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0DC0" w14:textId="2324BC05"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COMITÉ PARA LA ELIMINACIÓN DE LA DISCRIMINACIÓN</w:t>
      </w:r>
      <w:r w:rsidRPr="00CA2604">
        <w:rPr>
          <w:rFonts w:ascii="Times New Roman Bold" w:eastAsia="Times New Roman Bold" w:hAnsi="Times New Roman Bold" w:cs="Times New Roman Bold"/>
          <w:b/>
          <w:color w:val="000000"/>
          <w:sz w:val="24"/>
          <w:szCs w:val="24"/>
          <w:u w:color="000000"/>
          <w:bdr w:val="nil"/>
          <w:lang w:val="es-ES_tradnl"/>
        </w:rPr>
        <w:t xml:space="preserve"> </w:t>
      </w:r>
      <w:r w:rsidRPr="00CA2604">
        <w:rPr>
          <w:rFonts w:ascii="Times New Roman Bold" w:eastAsia="Arial Unicode MS" w:hAnsi="Times New Roman Bold" w:cs="Times New Roman Bold"/>
          <w:b/>
          <w:color w:val="000000"/>
          <w:sz w:val="24"/>
          <w:szCs w:val="24"/>
          <w:u w:color="000000"/>
          <w:bdr w:val="nil"/>
          <w:lang w:val="es-ES_tradnl"/>
        </w:rPr>
        <w:t>CONTRA LA MUJER (CEDAW)</w:t>
      </w:r>
    </w:p>
    <w:p w14:paraId="67724E65" w14:textId="77777777"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Times New Roman Bold" w:hAnsi="Times New Roman Bold" w:cs="Times New Roman Bold"/>
          <w:color w:val="000000"/>
          <w:sz w:val="24"/>
          <w:szCs w:val="24"/>
          <w:u w:color="000000"/>
          <w:bdr w:val="nil"/>
          <w:lang w:val="es-ES_tradnl"/>
        </w:rPr>
      </w:pPr>
    </w:p>
    <w:p w14:paraId="27366EDB" w14:textId="71AB624D" w:rsidR="00C0420C" w:rsidRPr="00CA2604"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Bold" w:eastAsia="Arial Unicode MS" w:hAnsi="Times New Roman Bold" w:cs="Times New Roman Bold"/>
          <w:b/>
          <w:color w:val="000000"/>
          <w:sz w:val="24"/>
          <w:szCs w:val="24"/>
          <w:u w:color="000000"/>
          <w:bdr w:val="nil"/>
          <w:lang w:val="es-ES_tradnl"/>
        </w:rPr>
      </w:pPr>
      <w:r w:rsidRPr="00CA2604">
        <w:rPr>
          <w:rFonts w:ascii="Times New Roman Bold" w:eastAsia="Arial Unicode MS" w:hAnsi="Times New Roman Bold" w:cs="Times New Roman Bold"/>
          <w:b/>
          <w:color w:val="000000"/>
          <w:sz w:val="24"/>
          <w:szCs w:val="24"/>
          <w:u w:color="000000"/>
          <w:bdr w:val="nil"/>
          <w:lang w:val="es-ES_tradnl"/>
        </w:rPr>
        <w:t>Participación de organiz</w:t>
      </w:r>
      <w:r w:rsidR="00E4757F" w:rsidRPr="00CA2604">
        <w:rPr>
          <w:rFonts w:ascii="Times New Roman Bold" w:eastAsia="Arial Unicode MS" w:hAnsi="Times New Roman Bold" w:cs="Times New Roman Bold"/>
          <w:b/>
          <w:color w:val="000000"/>
          <w:sz w:val="24"/>
          <w:szCs w:val="24"/>
          <w:u w:color="000000"/>
          <w:bdr w:val="nil"/>
          <w:lang w:val="es-ES_tradnl"/>
        </w:rPr>
        <w:t>aciones no gubernamentales (ONG</w:t>
      </w:r>
      <w:r w:rsidRPr="00CA2604">
        <w:rPr>
          <w:rFonts w:ascii="Times New Roman Bold" w:eastAsia="Arial Unicode MS" w:hAnsi="Times New Roman Bold" w:cs="Times New Roman Bold"/>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5108340"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2E3CE773" w14:textId="385C312F" w:rsidR="002D70EB" w:rsidRPr="0007433D" w:rsidRDefault="004D4DAF"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3</w:t>
      </w:r>
      <w:r>
        <w:rPr>
          <w:rFonts w:ascii="Times New Roman" w:eastAsia="Arial Unicode MS" w:hAnsi="Times New Roman" w:cs="Times New Roman"/>
          <w:b/>
          <w:bCs/>
          <w:color w:val="000000"/>
          <w:sz w:val="24"/>
          <w:szCs w:val="24"/>
          <w:bdr w:val="nil"/>
          <w:lang w:val="es-ES_tradnl"/>
        </w:rPr>
        <w:t>º</w:t>
      </w:r>
      <w:r w:rsidR="00C0420C" w:rsidRPr="0026001A">
        <w:rPr>
          <w:rFonts w:ascii="Times New Roman" w:eastAsia="Arial Unicode MS" w:hAnsi="Times New Roman" w:cs="Times New Roman"/>
          <w:b/>
          <w:bCs/>
          <w:color w:val="000000"/>
          <w:sz w:val="24"/>
          <w:szCs w:val="24"/>
          <w:bdr w:val="nil"/>
          <w:lang w:val="es-ES_tradnl"/>
        </w:rPr>
        <w:t xml:space="preserve"> período de sesiones (</w:t>
      </w:r>
      <w:r w:rsidR="007E3A04">
        <w:rPr>
          <w:rFonts w:ascii="Times New Roman" w:eastAsia="Arial Unicode MS" w:hAnsi="Times New Roman" w:cs="Times New Roman"/>
          <w:b/>
          <w:bCs/>
          <w:color w:val="000000"/>
          <w:sz w:val="24"/>
          <w:szCs w:val="24"/>
          <w:bdr w:val="nil"/>
          <w:lang w:val="es-ES_tradnl"/>
        </w:rPr>
        <w:t>5</w:t>
      </w:r>
      <w:r w:rsidR="00197907">
        <w:rPr>
          <w:rFonts w:ascii="Times New Roman" w:eastAsia="Arial Unicode MS" w:hAnsi="Times New Roman" w:cs="Times New Roman"/>
          <w:b/>
          <w:bCs/>
          <w:color w:val="000000"/>
          <w:sz w:val="24"/>
          <w:szCs w:val="24"/>
          <w:bdr w:val="nil"/>
          <w:lang w:val="es-ES_tradnl"/>
        </w:rPr>
        <w:t>-</w:t>
      </w:r>
      <w:r w:rsidR="007E3A04">
        <w:rPr>
          <w:rFonts w:ascii="Times New Roman" w:eastAsia="Arial Unicode MS" w:hAnsi="Times New Roman" w:cs="Times New Roman"/>
          <w:b/>
          <w:bCs/>
          <w:color w:val="000000"/>
          <w:sz w:val="24"/>
          <w:szCs w:val="24"/>
          <w:bdr w:val="nil"/>
          <w:lang w:val="es-ES_tradnl"/>
        </w:rPr>
        <w:t>3</w:t>
      </w:r>
      <w:r w:rsidR="00832C6D">
        <w:rPr>
          <w:rFonts w:ascii="Times New Roman" w:eastAsia="Arial Unicode MS" w:hAnsi="Times New Roman" w:cs="Times New Roman"/>
          <w:b/>
          <w:bCs/>
          <w:color w:val="000000"/>
          <w:sz w:val="24"/>
          <w:szCs w:val="24"/>
          <w:bdr w:val="nil"/>
          <w:lang w:val="es-ES_tradnl"/>
        </w:rPr>
        <w:t>0</w:t>
      </w:r>
      <w:r w:rsidR="00E57A82">
        <w:rPr>
          <w:rFonts w:ascii="Times New Roman" w:eastAsia="Arial Unicode MS" w:hAnsi="Times New Roman" w:cs="Times New Roman"/>
          <w:b/>
          <w:bCs/>
          <w:color w:val="000000"/>
          <w:sz w:val="24"/>
          <w:szCs w:val="24"/>
          <w:bdr w:val="nil"/>
          <w:lang w:val="es-ES_tradnl"/>
        </w:rPr>
        <w:t xml:space="preserve"> </w:t>
      </w:r>
      <w:r w:rsidR="000B1C9F">
        <w:rPr>
          <w:rFonts w:ascii="Times New Roman" w:eastAsia="Arial Unicode MS" w:hAnsi="Times New Roman" w:cs="Times New Roman"/>
          <w:b/>
          <w:bCs/>
          <w:color w:val="000000"/>
          <w:sz w:val="24"/>
          <w:szCs w:val="24"/>
          <w:bdr w:val="nil"/>
          <w:lang w:val="es-ES_tradnl"/>
        </w:rPr>
        <w:t xml:space="preserve">de </w:t>
      </w:r>
      <w:r w:rsidR="007E3A04">
        <w:rPr>
          <w:rFonts w:ascii="Times New Roman" w:eastAsia="Arial Unicode MS" w:hAnsi="Times New Roman" w:cs="Times New Roman"/>
          <w:b/>
          <w:bCs/>
          <w:color w:val="000000"/>
          <w:sz w:val="24"/>
          <w:szCs w:val="24"/>
          <w:bdr w:val="nil"/>
          <w:lang w:val="es-ES_tradnl"/>
        </w:rPr>
        <w:t>octubre</w:t>
      </w:r>
      <w:r w:rsidR="007E3A04"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9A7E9D">
        <w:rPr>
          <w:rFonts w:ascii="Times New Roman" w:eastAsia="Arial Unicode MS" w:hAnsi="Times New Roman" w:cs="Times New Roman"/>
          <w:b/>
          <w:bCs/>
          <w:color w:val="000000"/>
          <w:sz w:val="24"/>
          <w:szCs w:val="24"/>
          <w:bdr w:val="nil"/>
          <w:lang w:val="es-ES_tradnl"/>
        </w:rPr>
        <w:t>6</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6E4B29" w:rsidRPr="00DE2155">
        <w:rPr>
          <w:rFonts w:ascii="Times New Roman" w:eastAsia="Arial Unicode MS" w:hAnsi="Times New Roman" w:cs="Times New Roman"/>
          <w:b/>
          <w:bCs/>
          <w:i/>
          <w:iCs/>
          <w:color w:val="000000"/>
          <w:sz w:val="24"/>
          <w:szCs w:val="24"/>
          <w:highlight w:val="green"/>
          <w:bdr w:val="nil"/>
          <w:lang w:val="es-ES_tradnl"/>
        </w:rPr>
        <w:t>(confirmado)</w:t>
      </w:r>
    </w:p>
    <w:p w14:paraId="7340FC86" w14:textId="7D1B884D"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5</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07433D">
        <w:rPr>
          <w:rFonts w:ascii="Times New Roman" w:eastAsia="Arial Unicode MS" w:hAnsi="Times New Roman" w:cs="Times New Roman"/>
          <w:b/>
          <w:bCs/>
          <w:color w:val="000000"/>
          <w:sz w:val="24"/>
          <w:szCs w:val="24"/>
          <w:bdr w:val="nil"/>
          <w:lang w:val="es-ES_tradnl"/>
        </w:rPr>
        <w:t xml:space="preserve"> </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r w:rsidR="00457847">
        <w:rPr>
          <w:rFonts w:ascii="Times New Roman" w:eastAsia="Arial Unicode MS" w:hAnsi="Times New Roman" w:cs="Times New Roman"/>
          <w:b/>
          <w:bCs/>
          <w:i/>
          <w:iCs/>
          <w:color w:val="000000" w:themeColor="text1"/>
          <w:sz w:val="24"/>
          <w:szCs w:val="24"/>
          <w:highlight w:val="red"/>
          <w:bdr w:val="nil"/>
          <w:lang w:val="es-ES_tradnl"/>
        </w:rPr>
        <w:t>anulado</w:t>
      </w:r>
      <w:r w:rsidR="00673456" w:rsidRPr="00CA2604">
        <w:rPr>
          <w:rFonts w:ascii="Times New Roman" w:eastAsia="Arial Unicode MS" w:hAnsi="Times New Roman" w:cs="Times New Roman"/>
          <w:b/>
          <w:bCs/>
          <w:i/>
          <w:iCs/>
          <w:color w:val="000000" w:themeColor="text1"/>
          <w:sz w:val="24"/>
          <w:szCs w:val="24"/>
          <w:highlight w:val="red"/>
          <w:bdr w:val="nil"/>
          <w:lang w:val="es-ES_tradnl"/>
        </w:rPr>
        <w:t>)</w:t>
      </w:r>
    </w:p>
    <w:p w14:paraId="7B77F802" w14:textId="2448DEEC" w:rsidR="004D4DAF"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 xml:space="preserve">Ginebra, Palacio de las Naciones, Sala </w:t>
      </w:r>
      <w:r w:rsidR="00AF2505">
        <w:rPr>
          <w:rFonts w:ascii="Times New Roman" w:eastAsia="Arial Unicode MS" w:hAnsi="Times New Roman" w:cs="Times New Roman"/>
          <w:b/>
          <w:bCs/>
          <w:color w:val="000000"/>
          <w:sz w:val="24"/>
          <w:szCs w:val="24"/>
          <w:bdr w:val="nil"/>
          <w:lang w:val="es-ES"/>
        </w:rPr>
        <w:t>XVI</w:t>
      </w:r>
    </w:p>
    <w:p w14:paraId="0C1CB9DB" w14:textId="77777777" w:rsidR="0035061D" w:rsidRDefault="0035061D"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29A217FA" w14:textId="77777777" w:rsidR="007A11F6" w:rsidRDefault="007A11F6"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046F2DD7" w:rsidR="00C0420C" w:rsidRPr="00403DF5" w:rsidRDefault="00C0420C" w:rsidP="00403DF5">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line="240" w:lineRule="auto"/>
        <w:jc w:val="both"/>
        <w:rPr>
          <w:rFonts w:ascii="Times New Roman" w:hAnsi="Times New Roman" w:cs="Times New Roman"/>
          <w:b/>
          <w:color w:val="000000"/>
          <w:sz w:val="24"/>
          <w:szCs w:val="24"/>
          <w:lang/>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4D4DAF">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bookmarkStart w:id="0" w:name="_Hlk161652861"/>
      <w:r w:rsidR="007E3A04">
        <w:rPr>
          <w:rFonts w:ascii="Times New Roman" w:hAnsi="Times New Roman" w:cs="Times New Roman"/>
          <w:b/>
          <w:color w:val="000000"/>
          <w:sz w:val="24"/>
          <w:szCs w:val="24"/>
          <w:lang w:val="es-CO"/>
        </w:rPr>
        <w:t xml:space="preserve">Angola, Cabo Verde, Islas Cook, </w:t>
      </w:r>
      <w:r w:rsidR="007E3A04" w:rsidRPr="007E3A04">
        <w:rPr>
          <w:rFonts w:ascii="Times New Roman" w:hAnsi="Times New Roman" w:cs="Times New Roman"/>
          <w:b/>
          <w:color w:val="000000"/>
          <w:sz w:val="24"/>
          <w:szCs w:val="24"/>
          <w:lang w:val="es-ES"/>
        </w:rPr>
        <w:t>Kazaj</w:t>
      </w:r>
      <w:r w:rsidR="00835EDC">
        <w:rPr>
          <w:rFonts w:ascii="Times New Roman" w:hAnsi="Times New Roman" w:cs="Times New Roman"/>
          <w:b/>
          <w:color w:val="000000"/>
          <w:sz w:val="24"/>
          <w:szCs w:val="24"/>
          <w:lang w:val="es-ES"/>
        </w:rPr>
        <w:t>i</w:t>
      </w:r>
      <w:r w:rsidR="007E3A04" w:rsidRPr="007E3A04">
        <w:rPr>
          <w:rFonts w:ascii="Times New Roman" w:hAnsi="Times New Roman" w:cs="Times New Roman"/>
          <w:b/>
          <w:color w:val="000000"/>
          <w:sz w:val="24"/>
          <w:szCs w:val="24"/>
          <w:lang w:val="es-ES"/>
        </w:rPr>
        <w:t>stán</w:t>
      </w:r>
      <w:r w:rsidR="007E3A04">
        <w:rPr>
          <w:rFonts w:ascii="Times New Roman" w:hAnsi="Times New Roman" w:cs="Times New Roman"/>
          <w:b/>
          <w:color w:val="000000"/>
          <w:sz w:val="24"/>
          <w:szCs w:val="24"/>
          <w:lang w:val="es-CO"/>
        </w:rPr>
        <w:t xml:space="preserve">, Kenia, </w:t>
      </w:r>
      <w:r w:rsidR="00C05E9A">
        <w:rPr>
          <w:rFonts w:ascii="Times New Roman" w:hAnsi="Times New Roman" w:cs="Times New Roman"/>
          <w:b/>
          <w:color w:val="000000"/>
          <w:sz w:val="24"/>
          <w:szCs w:val="24"/>
          <w:lang w:val="es-CO"/>
        </w:rPr>
        <w:t xml:space="preserve">República de </w:t>
      </w:r>
      <w:r w:rsidR="007E3A04">
        <w:rPr>
          <w:rFonts w:ascii="Times New Roman" w:hAnsi="Times New Roman" w:cs="Times New Roman"/>
          <w:b/>
          <w:color w:val="000000"/>
          <w:sz w:val="24"/>
          <w:szCs w:val="24"/>
          <w:lang w:val="es-CO"/>
        </w:rPr>
        <w:t>Moldavia, Paraguay y Togo</w:t>
      </w:r>
      <w:r w:rsidR="00E57A82" w:rsidRPr="00E57A82">
        <w:rPr>
          <w:rFonts w:ascii="Times New Roman" w:hAnsi="Times New Roman" w:cs="Times New Roman"/>
          <w:b/>
          <w:color w:val="000000"/>
          <w:sz w:val="24"/>
          <w:szCs w:val="24"/>
          <w:lang w:val="es-CO"/>
        </w:rPr>
        <w:t>.</w:t>
      </w:r>
      <w:bookmarkEnd w:id="0"/>
      <w:r w:rsidR="004D4DAF">
        <w:rPr>
          <w:rFonts w:ascii="Times New Roman" w:hAnsi="Times New Roman" w:cs="Times New Roman"/>
          <w:b/>
          <w:color w:val="000000"/>
          <w:sz w:val="24"/>
          <w:szCs w:val="24"/>
          <w:lang w:val="es-CO"/>
        </w:rPr>
        <w:t xml:space="preserve"> </w:t>
      </w:r>
      <w:r w:rsidR="00CF64A3">
        <w:rPr>
          <w:rFonts w:ascii="Times New Roman" w:hAnsi="Times New Roman" w:cs="Times New Roman"/>
          <w:bCs/>
          <w:color w:val="000000"/>
          <w:sz w:val="24"/>
          <w:szCs w:val="24"/>
          <w:lang w:val="es-CO"/>
        </w:rPr>
        <w:t>Además</w:t>
      </w:r>
      <w:r w:rsidR="004D4DAF">
        <w:rPr>
          <w:rFonts w:ascii="Times New Roman" w:hAnsi="Times New Roman" w:cs="Times New Roman"/>
          <w:bCs/>
          <w:color w:val="000000"/>
          <w:sz w:val="24"/>
          <w:szCs w:val="24"/>
          <w:lang w:val="es-CO"/>
        </w:rPr>
        <w:t>, el Comité adoptar</w:t>
      </w:r>
      <w:r w:rsidR="00CF64A3">
        <w:rPr>
          <w:rFonts w:ascii="Times New Roman" w:hAnsi="Times New Roman" w:cs="Times New Roman"/>
          <w:bCs/>
          <w:color w:val="000000"/>
          <w:sz w:val="24"/>
          <w:szCs w:val="24"/>
          <w:lang w:val="es-CO"/>
        </w:rPr>
        <w:t>á</w:t>
      </w:r>
      <w:r w:rsidR="004D4DAF">
        <w:rPr>
          <w:rFonts w:ascii="Times New Roman" w:hAnsi="Times New Roman" w:cs="Times New Roman"/>
          <w:bCs/>
          <w:color w:val="000000"/>
          <w:sz w:val="24"/>
          <w:szCs w:val="24"/>
          <w:lang w:val="es-CO"/>
        </w:rPr>
        <w:t xml:space="preserve"> </w:t>
      </w:r>
      <w:r w:rsidR="004B6AFF">
        <w:rPr>
          <w:rFonts w:ascii="Times New Roman" w:hAnsi="Times New Roman" w:cs="Times New Roman"/>
          <w:bCs/>
          <w:color w:val="000000"/>
          <w:sz w:val="24"/>
          <w:szCs w:val="24"/>
          <w:lang w:val="es-CO"/>
        </w:rPr>
        <w:t xml:space="preserve">formalmente </w:t>
      </w:r>
      <w:r w:rsidR="004D4DAF">
        <w:rPr>
          <w:rFonts w:ascii="Times New Roman" w:hAnsi="Times New Roman" w:cs="Times New Roman"/>
          <w:bCs/>
          <w:color w:val="000000"/>
          <w:sz w:val="24"/>
          <w:szCs w:val="24"/>
          <w:lang w:val="es-CO"/>
        </w:rPr>
        <w:t>la</w:t>
      </w:r>
      <w:r w:rsidR="00A60567">
        <w:rPr>
          <w:rFonts w:ascii="Times New Roman" w:hAnsi="Times New Roman" w:cs="Times New Roman"/>
          <w:bCs/>
          <w:color w:val="000000"/>
          <w:sz w:val="24"/>
          <w:szCs w:val="24"/>
          <w:lang w:val="es-CO"/>
        </w:rPr>
        <w:t xml:space="preserve"> lista de cuestiones relativas al </w:t>
      </w:r>
      <w:r w:rsidR="007E3A04">
        <w:rPr>
          <w:rFonts w:ascii="Times New Roman" w:hAnsi="Times New Roman" w:cs="Times New Roman"/>
          <w:bCs/>
          <w:color w:val="000000"/>
          <w:sz w:val="24"/>
          <w:szCs w:val="24"/>
          <w:lang w:val="es-CO"/>
        </w:rPr>
        <w:t xml:space="preserve">noveno </w:t>
      </w:r>
      <w:r w:rsidR="00A60567">
        <w:rPr>
          <w:rFonts w:ascii="Times New Roman" w:hAnsi="Times New Roman" w:cs="Times New Roman"/>
          <w:bCs/>
          <w:color w:val="000000"/>
          <w:sz w:val="24"/>
          <w:szCs w:val="24"/>
          <w:lang w:val="es-CO"/>
        </w:rPr>
        <w:t xml:space="preserve">y </w:t>
      </w:r>
      <w:r w:rsidR="007E3A04">
        <w:rPr>
          <w:rFonts w:ascii="Times New Roman" w:hAnsi="Times New Roman" w:cs="Times New Roman"/>
          <w:bCs/>
          <w:color w:val="000000"/>
          <w:sz w:val="24"/>
          <w:szCs w:val="24"/>
          <w:lang w:val="es-CO"/>
        </w:rPr>
        <w:t xml:space="preserve">décimo </w:t>
      </w:r>
      <w:r w:rsidR="00A60567">
        <w:rPr>
          <w:rFonts w:ascii="Times New Roman" w:hAnsi="Times New Roman" w:cs="Times New Roman"/>
          <w:bCs/>
          <w:color w:val="000000"/>
          <w:sz w:val="24"/>
          <w:szCs w:val="24"/>
          <w:lang w:val="es-CO"/>
        </w:rPr>
        <w:t>informe peri</w:t>
      </w:r>
      <w:r w:rsidR="00D03D7B">
        <w:rPr>
          <w:rFonts w:ascii="Times New Roman" w:hAnsi="Times New Roman" w:cs="Times New Roman"/>
          <w:bCs/>
          <w:color w:val="000000"/>
          <w:sz w:val="24"/>
          <w:szCs w:val="24"/>
          <w:lang w:val="es-CO"/>
        </w:rPr>
        <w:t xml:space="preserve">ódico de </w:t>
      </w:r>
      <w:r w:rsidR="007E3A04" w:rsidRPr="00403DF5">
        <w:rPr>
          <w:rFonts w:ascii="Times New Roman" w:hAnsi="Times New Roman" w:cs="Times New Roman"/>
          <w:b/>
          <w:color w:val="000000"/>
          <w:sz w:val="24"/>
          <w:szCs w:val="24"/>
          <w:lang w:val="es-CO"/>
        </w:rPr>
        <w:t>Bangladesh</w:t>
      </w:r>
      <w:r w:rsidR="007E3A04">
        <w:rPr>
          <w:rFonts w:ascii="Times New Roman" w:hAnsi="Times New Roman" w:cs="Times New Roman"/>
          <w:b/>
          <w:color w:val="000000"/>
          <w:sz w:val="24"/>
          <w:szCs w:val="24"/>
          <w:lang w:val="es-CO"/>
        </w:rPr>
        <w:t xml:space="preserve"> </w:t>
      </w:r>
      <w:r w:rsidR="007E3A04" w:rsidRPr="00403DF5">
        <w:rPr>
          <w:rFonts w:ascii="Times New Roman" w:hAnsi="Times New Roman" w:cs="Times New Roman"/>
          <w:bCs/>
          <w:color w:val="000000"/>
          <w:sz w:val="24"/>
          <w:szCs w:val="24"/>
          <w:lang w:val="es-CO"/>
        </w:rPr>
        <w:t>y el décimo informe periódico de</w:t>
      </w:r>
      <w:r w:rsidR="007E3A04">
        <w:rPr>
          <w:rFonts w:ascii="Times New Roman" w:hAnsi="Times New Roman" w:cs="Times New Roman"/>
          <w:b/>
          <w:color w:val="000000"/>
          <w:sz w:val="24"/>
          <w:szCs w:val="24"/>
          <w:lang w:val="es-CO"/>
        </w:rPr>
        <w:t xml:space="preserve"> </w:t>
      </w:r>
      <w:r w:rsidR="00C05E9A">
        <w:rPr>
          <w:rFonts w:ascii="Times New Roman" w:hAnsi="Times New Roman" w:cs="Times New Roman"/>
          <w:b/>
          <w:color w:val="000000"/>
          <w:sz w:val="24"/>
          <w:szCs w:val="24"/>
          <w:lang w:val="es-CO"/>
        </w:rPr>
        <w:t xml:space="preserve">la Federación de </w:t>
      </w:r>
      <w:r w:rsidR="007E3A04">
        <w:rPr>
          <w:rFonts w:ascii="Times New Roman" w:hAnsi="Times New Roman" w:cs="Times New Roman"/>
          <w:b/>
          <w:color w:val="000000"/>
          <w:sz w:val="24"/>
          <w:szCs w:val="24"/>
          <w:lang w:val="es-CO"/>
        </w:rPr>
        <w:t>Rusia,</w:t>
      </w:r>
      <w:r w:rsidR="00D03D7B">
        <w:rPr>
          <w:rFonts w:ascii="Times New Roman" w:hAnsi="Times New Roman" w:cs="Times New Roman"/>
          <w:bCs/>
          <w:color w:val="000000"/>
          <w:sz w:val="24"/>
          <w:szCs w:val="24"/>
          <w:lang w:val="es-CO"/>
        </w:rPr>
        <w:t xml:space="preserve"> así como </w:t>
      </w:r>
      <w:r w:rsidR="00B72ED8">
        <w:rPr>
          <w:rFonts w:ascii="Times New Roman" w:hAnsi="Times New Roman" w:cs="Times New Roman"/>
          <w:bCs/>
          <w:color w:val="000000"/>
          <w:sz w:val="24"/>
          <w:szCs w:val="24"/>
          <w:lang w:val="es-CO"/>
        </w:rPr>
        <w:t>las listas de cuestiones previas a</w:t>
      </w:r>
      <w:r w:rsidR="008F52CD">
        <w:rPr>
          <w:rFonts w:ascii="Times New Roman" w:hAnsi="Times New Roman" w:cs="Times New Roman"/>
          <w:bCs/>
          <w:color w:val="000000"/>
          <w:sz w:val="24"/>
          <w:szCs w:val="24"/>
          <w:lang w:val="es-CO"/>
        </w:rPr>
        <w:t xml:space="preserve"> la presentaci</w:t>
      </w:r>
      <w:r w:rsidR="00256672">
        <w:rPr>
          <w:rFonts w:ascii="Times New Roman" w:hAnsi="Times New Roman" w:cs="Times New Roman"/>
          <w:bCs/>
          <w:color w:val="000000"/>
          <w:sz w:val="24"/>
          <w:szCs w:val="24"/>
          <w:lang w:val="es-CO"/>
        </w:rPr>
        <w:t xml:space="preserve">ón de </w:t>
      </w:r>
      <w:r w:rsidR="00B72ED8">
        <w:rPr>
          <w:rFonts w:ascii="Times New Roman" w:hAnsi="Times New Roman" w:cs="Times New Roman"/>
          <w:bCs/>
          <w:color w:val="000000"/>
          <w:sz w:val="24"/>
          <w:szCs w:val="24"/>
          <w:lang w:val="es-CO"/>
        </w:rPr>
        <w:t>informe</w:t>
      </w:r>
      <w:r w:rsidR="00256672">
        <w:rPr>
          <w:rFonts w:ascii="Times New Roman" w:hAnsi="Times New Roman" w:cs="Times New Roman"/>
          <w:bCs/>
          <w:color w:val="000000"/>
          <w:sz w:val="24"/>
          <w:szCs w:val="24"/>
          <w:lang w:val="es-CO"/>
        </w:rPr>
        <w:t>s para</w:t>
      </w:r>
      <w:r w:rsidR="007E3A04">
        <w:rPr>
          <w:rFonts w:ascii="Times New Roman" w:hAnsi="Times New Roman" w:cs="Times New Roman"/>
          <w:bCs/>
          <w:color w:val="000000"/>
          <w:sz w:val="24"/>
          <w:szCs w:val="24"/>
          <w:lang w:val="es-CO"/>
        </w:rPr>
        <w:t xml:space="preserve"> </w:t>
      </w:r>
      <w:r w:rsidR="007E3A04" w:rsidRPr="00403DF5">
        <w:rPr>
          <w:rFonts w:ascii="Times New Roman" w:hAnsi="Times New Roman" w:cs="Times New Roman"/>
          <w:b/>
          <w:color w:val="000000"/>
          <w:sz w:val="24"/>
          <w:szCs w:val="24"/>
          <w:lang w:val="es-CO"/>
        </w:rPr>
        <w:t>Barbados, Burundi, Guinea, Haití, Jordania, Mali, Micronesia y Nigeria</w:t>
      </w:r>
      <w:r w:rsidR="00AD32A9" w:rsidRPr="007E3A04">
        <w:rPr>
          <w:rFonts w:ascii="Times New Roman" w:hAnsi="Times New Roman" w:cs="Times New Roman"/>
          <w:b/>
          <w:color w:val="000000"/>
          <w:sz w:val="24"/>
          <w:szCs w:val="24"/>
          <w:lang w:val="es-CO"/>
        </w:rPr>
        <w:t>.</w:t>
      </w:r>
      <w:r w:rsidR="004D4DAF" w:rsidRPr="007E3A04">
        <w:rPr>
          <w:rFonts w:ascii="Times New Roman" w:hAnsi="Times New Roman" w:cs="Times New Roman"/>
          <w:b/>
          <w:color w:val="000000"/>
          <w:sz w:val="24"/>
          <w:szCs w:val="24"/>
          <w:lang w:val="es-CO"/>
        </w:rPr>
        <w:t xml:space="preserve"> </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7A722782" w:rsidR="00124939" w:rsidRPr="0026001A" w:rsidRDefault="00124939" w:rsidP="00776D0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7E3A04">
        <w:rPr>
          <w:rFonts w:ascii="Times New Roman" w:eastAsia="Arial Unicode MS" w:hAnsi="Times New Roman" w:cs="Times New Roman"/>
          <w:color w:val="000000"/>
          <w:sz w:val="24"/>
          <w:szCs w:val="24"/>
          <w:bdr w:val="nil"/>
          <w:lang w:val="es-ES_tradnl"/>
        </w:rPr>
        <w:t>El</w:t>
      </w:r>
      <w:r w:rsidR="004D4DAF">
        <w:rPr>
          <w:rFonts w:ascii="Times New Roman" w:eastAsia="Arial Unicode MS" w:hAnsi="Times New Roman" w:cs="Times New Roman"/>
          <w:color w:val="000000"/>
          <w:sz w:val="24"/>
          <w:szCs w:val="24"/>
          <w:bdr w:val="nil"/>
          <w:lang w:val="es-ES_tradnl"/>
        </w:rPr>
        <w:t xml:space="preserve"> </w:t>
      </w:r>
      <w:r w:rsidR="00AD1243" w:rsidRPr="00CA2604">
        <w:rPr>
          <w:rFonts w:ascii="Times New Roman" w:eastAsia="Arial Unicode MS" w:hAnsi="Times New Roman" w:cs="Times New Roman"/>
          <w:b/>
          <w:bCs/>
          <w:color w:val="000000"/>
          <w:sz w:val="24"/>
          <w:szCs w:val="24"/>
          <w:bdr w:val="nil"/>
          <w:lang w:val="es-ES_tradnl"/>
        </w:rPr>
        <w:t xml:space="preserve">Grupo de Trabajo previo al </w:t>
      </w:r>
      <w:r w:rsidR="00E56DA6" w:rsidRPr="00CA2604">
        <w:rPr>
          <w:rFonts w:ascii="Times New Roman" w:eastAsia="Arial Unicode MS" w:hAnsi="Times New Roman" w:cs="Times New Roman"/>
          <w:b/>
          <w:bCs/>
          <w:color w:val="000000"/>
          <w:sz w:val="24"/>
          <w:szCs w:val="24"/>
          <w:bdr w:val="nil"/>
          <w:lang w:val="es-ES_tradnl"/>
        </w:rPr>
        <w:t>9</w:t>
      </w:r>
      <w:r w:rsidR="007E3A04">
        <w:rPr>
          <w:rFonts w:ascii="Times New Roman" w:eastAsia="Arial Unicode MS" w:hAnsi="Times New Roman" w:cs="Times New Roman"/>
          <w:b/>
          <w:bCs/>
          <w:color w:val="000000"/>
          <w:sz w:val="24"/>
          <w:szCs w:val="24"/>
          <w:bdr w:val="nil"/>
          <w:lang w:val="es-ES_tradnl"/>
        </w:rPr>
        <w:t>5</w:t>
      </w:r>
      <w:r w:rsidR="00E56DA6" w:rsidRPr="00CA2604">
        <w:rPr>
          <w:rFonts w:ascii="Times New Roman" w:eastAsia="Arial Unicode MS" w:hAnsi="Times New Roman" w:cs="Times New Roman"/>
          <w:b/>
          <w:bCs/>
          <w:color w:val="000000"/>
          <w:sz w:val="24"/>
          <w:szCs w:val="24"/>
          <w:bdr w:val="nil"/>
          <w:lang w:val="es-ES_tradnl"/>
        </w:rPr>
        <w:t xml:space="preserve">º </w:t>
      </w:r>
      <w:r w:rsidR="00AD1243" w:rsidRPr="00CA2604">
        <w:rPr>
          <w:rFonts w:ascii="Times New Roman" w:eastAsia="Arial Unicode MS" w:hAnsi="Times New Roman" w:cs="Times New Roman"/>
          <w:b/>
          <w:bCs/>
          <w:color w:val="000000"/>
          <w:sz w:val="24"/>
          <w:szCs w:val="24"/>
          <w:bdr w:val="nil"/>
          <w:lang w:val="es-ES_tradnl"/>
        </w:rPr>
        <w:t>período de sesiones</w:t>
      </w:r>
      <w:r w:rsidR="00CE6DF3">
        <w:rPr>
          <w:rFonts w:ascii="Times New Roman" w:eastAsia="Arial Unicode MS" w:hAnsi="Times New Roman" w:cs="Times New Roman"/>
          <w:color w:val="000000"/>
          <w:sz w:val="24"/>
          <w:szCs w:val="24"/>
          <w:bdr w:val="nil"/>
          <w:lang w:val="es-ES_tradnl"/>
        </w:rPr>
        <w:t>,</w:t>
      </w:r>
      <w:r w:rsidR="00AD1243" w:rsidRPr="00CA2604">
        <w:rPr>
          <w:rFonts w:ascii="Times New Roman" w:eastAsia="Arial Unicode MS" w:hAnsi="Times New Roman" w:cs="Times New Roman"/>
          <w:b/>
          <w:bCs/>
          <w:color w:val="000000"/>
          <w:sz w:val="24"/>
          <w:szCs w:val="24"/>
          <w:bdr w:val="nil"/>
          <w:lang w:val="es-ES_tradnl"/>
        </w:rPr>
        <w:t xml:space="preserve"> </w:t>
      </w:r>
      <w:r w:rsidR="00CE6DF3" w:rsidRPr="00783341">
        <w:rPr>
          <w:rFonts w:ascii="Times New Roman" w:eastAsia="Arial Unicode MS" w:hAnsi="Times New Roman" w:cs="Times New Roman"/>
          <w:color w:val="000000"/>
          <w:sz w:val="24"/>
          <w:szCs w:val="24"/>
          <w:bdr w:val="nil"/>
          <w:lang w:val="es-ES_tradnl"/>
        </w:rPr>
        <w:t xml:space="preserve">inicialmente previsto </w:t>
      </w:r>
      <w:r w:rsidR="00B2077D" w:rsidRPr="00783341">
        <w:rPr>
          <w:rFonts w:ascii="Times New Roman" w:eastAsia="Arial Unicode MS" w:hAnsi="Times New Roman" w:cs="Times New Roman"/>
          <w:color w:val="000000"/>
          <w:sz w:val="24"/>
          <w:szCs w:val="24"/>
          <w:bdr w:val="nil"/>
          <w:lang w:val="es-ES_tradnl"/>
        </w:rPr>
        <w:t>para reunirse</w:t>
      </w:r>
      <w:r w:rsidR="004D4DAF">
        <w:rPr>
          <w:rFonts w:ascii="Times New Roman" w:eastAsia="Arial Unicode MS" w:hAnsi="Times New Roman" w:cs="Times New Roman"/>
          <w:bCs/>
          <w:color w:val="000000"/>
          <w:sz w:val="24"/>
          <w:szCs w:val="24"/>
          <w:bdr w:val="nil"/>
          <w:lang w:val="es-ES_tradnl"/>
        </w:rPr>
        <w:t xml:space="preserve"> del</w:t>
      </w:r>
      <w:r w:rsidR="00CA2604">
        <w:rPr>
          <w:rFonts w:ascii="Times New Roman" w:eastAsia="Arial Unicode MS" w:hAnsi="Times New Roman" w:cs="Times New Roman"/>
          <w:bCs/>
          <w:color w:val="000000"/>
          <w:sz w:val="24"/>
          <w:szCs w:val="24"/>
          <w:bdr w:val="nil"/>
          <w:lang w:val="es-ES_tradnl"/>
        </w:rPr>
        <w:t xml:space="preserve"> </w:t>
      </w:r>
      <w:r w:rsidR="004256F5">
        <w:rPr>
          <w:rFonts w:ascii="Times New Roman" w:eastAsia="Arial Unicode MS" w:hAnsi="Times New Roman" w:cs="Times New Roman"/>
          <w:bCs/>
          <w:color w:val="000000"/>
          <w:sz w:val="24"/>
          <w:szCs w:val="24"/>
          <w:bdr w:val="nil"/>
          <w:lang w:val="es-ES_tradnl"/>
        </w:rPr>
        <w:t>2</w:t>
      </w:r>
      <w:r w:rsidR="007E3A04">
        <w:rPr>
          <w:rFonts w:ascii="Times New Roman" w:eastAsia="Arial Unicode MS" w:hAnsi="Times New Roman" w:cs="Times New Roman"/>
          <w:bCs/>
          <w:color w:val="000000"/>
          <w:sz w:val="24"/>
          <w:szCs w:val="24"/>
          <w:bdr w:val="nil"/>
          <w:lang w:val="es-ES_tradnl"/>
        </w:rPr>
        <w:t>6</w:t>
      </w:r>
      <w:r w:rsidR="004256F5">
        <w:rPr>
          <w:rFonts w:ascii="Times New Roman" w:eastAsia="Arial Unicode MS" w:hAnsi="Times New Roman" w:cs="Times New Roman"/>
          <w:bCs/>
          <w:color w:val="000000"/>
          <w:sz w:val="24"/>
          <w:szCs w:val="24"/>
          <w:bdr w:val="nil"/>
          <w:lang w:val="es-ES_tradnl"/>
        </w:rPr>
        <w:t xml:space="preserve"> al </w:t>
      </w:r>
      <w:r w:rsidR="007E3A04">
        <w:rPr>
          <w:rFonts w:ascii="Times New Roman" w:eastAsia="Arial Unicode MS" w:hAnsi="Times New Roman" w:cs="Times New Roman"/>
          <w:bCs/>
          <w:color w:val="000000"/>
          <w:sz w:val="24"/>
          <w:szCs w:val="24"/>
          <w:bdr w:val="nil"/>
          <w:lang w:val="es-ES_tradnl"/>
        </w:rPr>
        <w:t>30</w:t>
      </w:r>
      <w:r w:rsidR="004256F5">
        <w:rPr>
          <w:rFonts w:ascii="Times New Roman" w:eastAsia="Arial Unicode MS" w:hAnsi="Times New Roman" w:cs="Times New Roman"/>
          <w:bCs/>
          <w:color w:val="000000"/>
          <w:sz w:val="24"/>
          <w:szCs w:val="24"/>
          <w:bdr w:val="nil"/>
          <w:lang w:val="es-ES_tradnl"/>
        </w:rPr>
        <w:t xml:space="preserve"> de </w:t>
      </w:r>
      <w:r w:rsidR="007E3A04">
        <w:rPr>
          <w:rFonts w:ascii="Times New Roman" w:eastAsia="Arial Unicode MS" w:hAnsi="Times New Roman" w:cs="Times New Roman"/>
          <w:bCs/>
          <w:color w:val="000000"/>
          <w:sz w:val="24"/>
          <w:szCs w:val="24"/>
          <w:bdr w:val="nil"/>
          <w:lang w:val="es-ES_tradnl"/>
        </w:rPr>
        <w:t xml:space="preserve">octubre </w:t>
      </w:r>
      <w:r w:rsidR="004256F5">
        <w:rPr>
          <w:rFonts w:ascii="Times New Roman" w:eastAsia="Arial Unicode MS" w:hAnsi="Times New Roman" w:cs="Times New Roman"/>
          <w:bCs/>
          <w:color w:val="000000"/>
          <w:sz w:val="24"/>
          <w:szCs w:val="24"/>
          <w:bdr w:val="nil"/>
          <w:lang w:val="es-ES_tradnl"/>
        </w:rPr>
        <w:t>del 2026</w:t>
      </w:r>
      <w:r w:rsidR="00CF413E">
        <w:rPr>
          <w:rFonts w:ascii="Times New Roman" w:eastAsia="Arial Unicode MS" w:hAnsi="Times New Roman" w:cs="Times New Roman"/>
          <w:bCs/>
          <w:color w:val="000000"/>
          <w:sz w:val="24"/>
          <w:szCs w:val="24"/>
          <w:bdr w:val="nil"/>
          <w:lang w:val="es-ES_tradnl"/>
        </w:rPr>
        <w:t xml:space="preserve">, será </w:t>
      </w:r>
      <w:r w:rsidR="007E3A04">
        <w:rPr>
          <w:rFonts w:ascii="Times New Roman" w:eastAsia="Arial Unicode MS" w:hAnsi="Times New Roman" w:cs="Times New Roman"/>
          <w:bCs/>
          <w:color w:val="000000"/>
          <w:sz w:val="24"/>
          <w:szCs w:val="24"/>
          <w:bdr w:val="nil"/>
          <w:lang w:val="es-ES_tradnl"/>
        </w:rPr>
        <w:t xml:space="preserve">convertido en una semana adicional de </w:t>
      </w:r>
      <w:r w:rsidR="00CF413E">
        <w:rPr>
          <w:rFonts w:ascii="Times New Roman" w:eastAsia="Arial Unicode MS" w:hAnsi="Times New Roman" w:cs="Times New Roman"/>
          <w:bCs/>
          <w:color w:val="000000"/>
          <w:sz w:val="24"/>
          <w:szCs w:val="24"/>
          <w:bdr w:val="nil"/>
          <w:lang w:val="es-ES_tradnl"/>
        </w:rPr>
        <w:t>sesión</w:t>
      </w:r>
      <w:r w:rsidR="007E3A04">
        <w:rPr>
          <w:rFonts w:ascii="Times New Roman" w:eastAsia="Arial Unicode MS" w:hAnsi="Times New Roman" w:cs="Times New Roman"/>
          <w:bCs/>
          <w:color w:val="000000"/>
          <w:sz w:val="24"/>
          <w:szCs w:val="24"/>
          <w:bdr w:val="nil"/>
          <w:lang w:val="es-ES_tradnl"/>
        </w:rPr>
        <w:t xml:space="preserve"> plenaria, sujeto a </w:t>
      </w:r>
      <w:r w:rsidR="00CF413E">
        <w:rPr>
          <w:rFonts w:ascii="Times New Roman" w:eastAsia="Arial Unicode MS" w:hAnsi="Times New Roman" w:cs="Times New Roman"/>
          <w:bCs/>
          <w:color w:val="000000"/>
          <w:sz w:val="24"/>
          <w:szCs w:val="24"/>
          <w:bdr w:val="nil"/>
          <w:lang w:val="es-ES_tradnl"/>
        </w:rPr>
        <w:t>los</w:t>
      </w:r>
      <w:r w:rsidR="007E3A04">
        <w:rPr>
          <w:rFonts w:ascii="Times New Roman" w:eastAsia="Arial Unicode MS" w:hAnsi="Times New Roman" w:cs="Times New Roman"/>
          <w:bCs/>
          <w:color w:val="000000"/>
          <w:sz w:val="24"/>
          <w:szCs w:val="24"/>
          <w:bdr w:val="nil"/>
          <w:lang w:val="es-ES_tradnl"/>
        </w:rPr>
        <w:t xml:space="preserve"> recursos </w:t>
      </w:r>
      <w:r w:rsidR="00CF413E">
        <w:rPr>
          <w:rFonts w:ascii="Times New Roman" w:eastAsia="Arial Unicode MS" w:hAnsi="Times New Roman" w:cs="Times New Roman"/>
          <w:bCs/>
          <w:color w:val="000000"/>
          <w:sz w:val="24"/>
          <w:szCs w:val="24"/>
          <w:bdr w:val="nil"/>
          <w:lang w:val="es-ES_tradnl"/>
        </w:rPr>
        <w:t>disponibles en el contexto de la actual</w:t>
      </w:r>
      <w:r w:rsidR="007E3A04">
        <w:rPr>
          <w:rFonts w:ascii="Times New Roman" w:eastAsia="Arial Unicode MS" w:hAnsi="Times New Roman" w:cs="Times New Roman"/>
          <w:bCs/>
          <w:color w:val="000000"/>
          <w:sz w:val="24"/>
          <w:szCs w:val="24"/>
          <w:bdr w:val="nil"/>
          <w:lang w:val="es-ES_tradnl"/>
        </w:rPr>
        <w:t xml:space="preserve"> crisis de liquidez de </w:t>
      </w:r>
      <w:r w:rsidR="00CF413E">
        <w:rPr>
          <w:rFonts w:ascii="Times New Roman" w:eastAsia="Arial Unicode MS" w:hAnsi="Times New Roman" w:cs="Times New Roman"/>
          <w:bCs/>
          <w:color w:val="000000"/>
          <w:sz w:val="24"/>
          <w:szCs w:val="24"/>
          <w:bdr w:val="nil"/>
          <w:lang w:val="es-ES_tradnl"/>
        </w:rPr>
        <w:t xml:space="preserve">las </w:t>
      </w:r>
      <w:r w:rsidR="007E3A04">
        <w:rPr>
          <w:rFonts w:ascii="Times New Roman" w:eastAsia="Arial Unicode MS" w:hAnsi="Times New Roman" w:cs="Times New Roman"/>
          <w:bCs/>
          <w:color w:val="000000"/>
          <w:sz w:val="24"/>
          <w:szCs w:val="24"/>
          <w:bdr w:val="nil"/>
          <w:lang w:val="es-ES_tradnl"/>
        </w:rPr>
        <w:t>Naciones Unidas.</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62FDFC72"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CF64A3">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CF64A3">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/1) y otros documentos relacionados con el </w:t>
      </w:r>
      <w:r w:rsidR="00CF64A3">
        <w:rPr>
          <w:rFonts w:ascii="Times New Roman" w:eastAsia="Arial Unicode MS" w:hAnsi="Times New Roman" w:cs="Times New Roman"/>
          <w:color w:val="000000"/>
          <w:sz w:val="24"/>
          <w:szCs w:val="24"/>
          <w:bdr w:val="nil"/>
          <w:lang w:val="es-ES_tradnl"/>
        </w:rPr>
        <w:t xml:space="preserve">dicho </w:t>
      </w:r>
      <w:r w:rsidRPr="0026001A">
        <w:rPr>
          <w:rFonts w:ascii="Times New Roman" w:eastAsia="Arial Unicode MS" w:hAnsi="Times New Roman" w:cs="Times New Roman"/>
          <w:color w:val="000000"/>
          <w:sz w:val="24"/>
          <w:szCs w:val="24"/>
          <w:bdr w:val="nil"/>
          <w:lang w:val="es-ES_tradnl"/>
        </w:rPr>
        <w:t xml:space="preserve">período de sesiones están disponibles en el siguiente enlace: </w:t>
      </w:r>
      <w:hyperlink r:id="rId11" w:history="1">
        <w:r w:rsidR="005C127C" w:rsidRPr="008640C1">
          <w:rPr>
            <w:rStyle w:val="Hyperlink"/>
            <w:rFonts w:asciiTheme="majorBidi" w:hAnsiTheme="majorBidi" w:cstheme="majorBidi"/>
            <w:sz w:val="24"/>
            <w:szCs w:val="24"/>
            <w:lang w:val="es-ES"/>
          </w:rPr>
          <w:t>https://tbinternet.ohchr.org/_layouts/15/treatybodyexternal/SessionDetails1.aspx?SessionID=2862&amp;Lang=en</w:t>
        </w:r>
      </w:hyperlink>
      <w:r w:rsidR="005C127C">
        <w:rPr>
          <w:rFonts w:asciiTheme="majorBidi" w:hAnsiTheme="majorBidi" w:cstheme="majorBidi"/>
          <w:sz w:val="24"/>
          <w:szCs w:val="24"/>
          <w:lang w:val="es-ES"/>
        </w:rPr>
        <w:t xml:space="preserve"> </w:t>
      </w:r>
    </w:p>
    <w:p w14:paraId="2E4CF8D4" w14:textId="6FEEC9EF" w:rsidR="00E4757F"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CE43E18" w:rsidR="00F534B4" w:rsidRPr="00CA260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lang w:val="es-ES"/>
        </w:rPr>
      </w:pPr>
      <w:r w:rsidRPr="0026001A">
        <w:rPr>
          <w:rFonts w:ascii="Times New Roman" w:eastAsia="Arial Unicode MS" w:hAnsi="Times New Roman" w:cs="Times New Roman"/>
          <w:color w:val="000000"/>
          <w:sz w:val="24"/>
          <w:szCs w:val="24"/>
          <w:bdr w:val="nil"/>
          <w:lang w:val="es-ES_tradnl"/>
        </w:rPr>
        <w:tab/>
        <w:t xml:space="preserve">El </w:t>
      </w:r>
      <w:r w:rsidR="00EA08BC">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 xml:space="preserve">el Palacio de las Naciones, </w:t>
      </w:r>
      <w:r w:rsidR="00B072AC">
        <w:rPr>
          <w:rFonts w:ascii="Times New Roman" w:eastAsia="Arial Unicode MS" w:hAnsi="Times New Roman" w:cs="Times New Roman"/>
          <w:b/>
          <w:color w:val="000000"/>
          <w:sz w:val="24"/>
          <w:szCs w:val="24"/>
          <w:bdr w:val="nil"/>
          <w:lang w:val="es-ES_tradnl"/>
        </w:rPr>
        <w:t>S</w:t>
      </w:r>
      <w:r w:rsidRPr="0026001A">
        <w:rPr>
          <w:rFonts w:ascii="Times New Roman" w:eastAsia="Arial Unicode MS" w:hAnsi="Times New Roman" w:cs="Times New Roman"/>
          <w:b/>
          <w:color w:val="000000"/>
          <w:sz w:val="24"/>
          <w:szCs w:val="24"/>
          <w:bdr w:val="nil"/>
          <w:lang w:val="es-ES_tradnl"/>
        </w:rPr>
        <w:t xml:space="preserve">ala </w:t>
      </w:r>
      <w:r w:rsidR="00F00A88">
        <w:rPr>
          <w:rFonts w:ascii="Times New Roman" w:eastAsia="Arial Unicode MS" w:hAnsi="Times New Roman" w:cs="Times New Roman"/>
          <w:b/>
          <w:color w:val="000000"/>
          <w:sz w:val="24"/>
          <w:szCs w:val="24"/>
          <w:bdr w:val="nil"/>
          <w:lang w:val="es-ES_tradnl"/>
        </w:rPr>
        <w:t>X</w:t>
      </w:r>
      <w:r w:rsidR="00FE467D">
        <w:rPr>
          <w:rFonts w:ascii="Times New Roman" w:eastAsia="Arial Unicode MS" w:hAnsi="Times New Roman" w:cs="Times New Roman"/>
          <w:b/>
          <w:color w:val="000000"/>
          <w:sz w:val="24"/>
          <w:szCs w:val="24"/>
          <w:bdr w:val="nil"/>
          <w:lang w:val="es-ES_tradnl"/>
        </w:rPr>
        <w:t>V</w:t>
      </w:r>
      <w:r w:rsidR="00F00A88">
        <w:rPr>
          <w:rFonts w:ascii="Times New Roman" w:eastAsia="Arial Unicode MS" w:hAnsi="Times New Roman" w:cs="Times New Roman"/>
          <w:b/>
          <w:color w:val="000000"/>
          <w:sz w:val="24"/>
          <w:szCs w:val="24"/>
          <w:bdr w:val="nil"/>
          <w:lang w:val="es-ES_tradnl"/>
        </w:rPr>
        <w:t>I</w:t>
      </w:r>
      <w:r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w:t>
      </w:r>
      <w:r w:rsidR="008704F3" w:rsidRPr="0026001A">
        <w:rPr>
          <w:rFonts w:ascii="Times New Roman" w:eastAsia="Arial Unicode MS" w:hAnsi="Times New Roman" w:cs="Times New Roman"/>
          <w:color w:val="000000"/>
          <w:sz w:val="24"/>
          <w:szCs w:val="24"/>
          <w:bdr w:val="nil"/>
          <w:lang w:val="es-ES_tradnl"/>
        </w:rPr>
        <w:t xml:space="preserve">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EA08BC">
        <w:rPr>
          <w:rFonts w:ascii="Times New Roman" w:eastAsia="Arial Unicode MS" w:hAnsi="Times New Roman" w:cs="Times New Roman"/>
          <w:color w:val="000000"/>
          <w:sz w:val="24"/>
          <w:szCs w:val="24"/>
          <w:bdr w:val="nil"/>
          <w:lang w:val="es-ES_tradnl"/>
        </w:rPr>
        <w:t>durante el 9</w:t>
      </w:r>
      <w:r w:rsidR="00CF413E">
        <w:rPr>
          <w:rFonts w:ascii="Times New Roman" w:eastAsia="Arial Unicode MS" w:hAnsi="Times New Roman" w:cs="Times New Roman"/>
          <w:color w:val="000000"/>
          <w:sz w:val="24"/>
          <w:szCs w:val="24"/>
          <w:bdr w:val="nil"/>
          <w:lang w:val="es-ES_tradnl"/>
        </w:rPr>
        <w:t>3</w:t>
      </w:r>
      <w:r w:rsidR="00EA08BC">
        <w:rPr>
          <w:rFonts w:ascii="Times New Roman" w:eastAsia="Arial Unicode MS" w:hAnsi="Times New Roman" w:cs="Times New Roman"/>
          <w:color w:val="000000"/>
          <w:sz w:val="24"/>
          <w:szCs w:val="24"/>
          <w:bdr w:val="nil"/>
          <w:lang w:val="es-ES_tradnl"/>
        </w:rPr>
        <w:t>º per</w:t>
      </w:r>
      <w:r w:rsidR="00D245F0">
        <w:rPr>
          <w:rFonts w:ascii="Times New Roman" w:eastAsia="Arial Unicode MS" w:hAnsi="Times New Roman" w:cs="Times New Roman"/>
          <w:color w:val="000000"/>
          <w:sz w:val="24"/>
          <w:szCs w:val="24"/>
          <w:bdr w:val="nil"/>
          <w:lang w:val="es-ES_tradnl"/>
        </w:rPr>
        <w:t>í</w:t>
      </w:r>
      <w:r w:rsidR="00EA08BC">
        <w:rPr>
          <w:rFonts w:ascii="Times New Roman" w:eastAsia="Arial Unicode MS" w:hAnsi="Times New Roman" w:cs="Times New Roman"/>
          <w:color w:val="000000"/>
          <w:sz w:val="24"/>
          <w:szCs w:val="24"/>
          <w:bdr w:val="nil"/>
          <w:lang w:val="es-ES_tradnl"/>
        </w:rPr>
        <w:t>odo de sesiones</w:t>
      </w:r>
      <w:bookmarkStart w:id="1" w:name="_Hlk161653009"/>
      <w:r w:rsidR="00803501">
        <w:rPr>
          <w:rFonts w:ascii="Times New Roman" w:eastAsia="Arial Unicode MS" w:hAnsi="Times New Roman" w:cs="Times New Roman"/>
          <w:color w:val="000000"/>
          <w:sz w:val="24"/>
          <w:szCs w:val="24"/>
          <w:bdr w:val="nil"/>
          <w:lang w:val="es-ES_tradnl"/>
        </w:rPr>
        <w:t xml:space="preserve">, </w:t>
      </w:r>
      <w:r w:rsidR="00803501" w:rsidRPr="0011087D">
        <w:rPr>
          <w:rFonts w:ascii="Times New Roman" w:eastAsia="Arial Unicode MS" w:hAnsi="Times New Roman" w:cs="Times New Roman"/>
          <w:b/>
          <w:bCs/>
          <w:color w:val="000000"/>
          <w:sz w:val="24"/>
          <w:szCs w:val="24"/>
          <w:bdr w:val="nil"/>
          <w:lang w:val="es-ES_tradnl"/>
        </w:rPr>
        <w:t xml:space="preserve">ya sea de manera presencial </w:t>
      </w:r>
      <w:r w:rsidR="00EA08BC" w:rsidRPr="0011087D">
        <w:rPr>
          <w:rFonts w:ascii="Times New Roman" w:eastAsia="Arial Unicode MS" w:hAnsi="Times New Roman" w:cs="Times New Roman"/>
          <w:b/>
          <w:bCs/>
          <w:color w:val="000000"/>
          <w:sz w:val="24"/>
          <w:szCs w:val="24"/>
          <w:bdr w:val="nil"/>
          <w:lang w:val="es-ES_tradnl"/>
        </w:rPr>
        <w:t xml:space="preserve">o </w:t>
      </w:r>
      <w:r w:rsidR="00803501" w:rsidRPr="0011087D">
        <w:rPr>
          <w:rFonts w:ascii="Times New Roman" w:eastAsia="Arial Unicode MS" w:hAnsi="Times New Roman" w:cs="Times New Roman"/>
          <w:b/>
          <w:bCs/>
          <w:color w:val="000000"/>
          <w:sz w:val="24"/>
          <w:szCs w:val="24"/>
          <w:bdr w:val="nil"/>
          <w:lang w:val="es-ES_tradnl"/>
        </w:rPr>
        <w:t>mediante</w:t>
      </w:r>
      <w:r w:rsidR="00E56DA6" w:rsidRPr="0011087D">
        <w:rPr>
          <w:rFonts w:ascii="Times New Roman" w:eastAsia="Arial Unicode MS" w:hAnsi="Times New Roman" w:cs="Times New Roman"/>
          <w:b/>
          <w:bCs/>
          <w:color w:val="000000"/>
          <w:sz w:val="24"/>
          <w:szCs w:val="24"/>
          <w:bdr w:val="nil"/>
          <w:lang w:val="es-ES_tradnl"/>
        </w:rPr>
        <w:t xml:space="preserve"> </w:t>
      </w:r>
      <w:r w:rsidR="00E56DA6" w:rsidRPr="00803501">
        <w:rPr>
          <w:rFonts w:ascii="Times New Roman" w:eastAsia="Arial Unicode MS" w:hAnsi="Times New Roman" w:cs="Times New Roman"/>
          <w:b/>
          <w:bCs/>
          <w:color w:val="000000"/>
          <w:sz w:val="24"/>
          <w:szCs w:val="24"/>
          <w:bdr w:val="nil"/>
          <w:lang w:val="es-ES_tradnl"/>
        </w:rPr>
        <w:t>u</w:t>
      </w:r>
      <w:r w:rsidR="00E56DA6" w:rsidRPr="002336DC">
        <w:rPr>
          <w:rFonts w:ascii="Times New Roman" w:eastAsia="Arial Unicode MS" w:hAnsi="Times New Roman" w:cs="Times New Roman"/>
          <w:b/>
          <w:bCs/>
          <w:color w:val="000000"/>
          <w:sz w:val="24"/>
          <w:szCs w:val="24"/>
          <w:bdr w:val="nil"/>
          <w:lang w:val="es-ES_tradnl"/>
        </w:rPr>
        <w:t xml:space="preserve">na declaración </w:t>
      </w:r>
      <w:r w:rsidR="00942B84">
        <w:rPr>
          <w:rFonts w:ascii="Times New Roman" w:eastAsia="Arial Unicode MS" w:hAnsi="Times New Roman" w:cs="Times New Roman"/>
          <w:b/>
          <w:bCs/>
          <w:color w:val="000000"/>
          <w:sz w:val="24"/>
          <w:szCs w:val="24"/>
          <w:bdr w:val="nil"/>
          <w:lang w:val="es-ES_tradnl"/>
        </w:rPr>
        <w:t>pre</w:t>
      </w:r>
      <w:r w:rsidR="00942B84" w:rsidRPr="002336DC">
        <w:rPr>
          <w:rFonts w:ascii="Times New Roman" w:eastAsia="Arial Unicode MS" w:hAnsi="Times New Roman" w:cs="Times New Roman"/>
          <w:b/>
          <w:bCs/>
          <w:color w:val="000000"/>
          <w:sz w:val="24"/>
          <w:szCs w:val="24"/>
          <w:bdr w:val="nil"/>
          <w:lang w:val="es-ES_tradnl"/>
        </w:rPr>
        <w:t>grabada</w:t>
      </w:r>
      <w:r w:rsidR="00942B84" w:rsidRPr="002336DC" w:rsidDel="00803501">
        <w:rPr>
          <w:rFonts w:ascii="Times New Roman" w:eastAsia="Arial Unicode MS" w:hAnsi="Times New Roman" w:cs="Times New Roman"/>
          <w:b/>
          <w:bCs/>
          <w:color w:val="000000"/>
          <w:sz w:val="24"/>
          <w:szCs w:val="24"/>
          <w:bdr w:val="nil"/>
          <w:lang w:val="es-ES_tradnl"/>
        </w:rPr>
        <w:t xml:space="preserve">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1"/>
      <w:r w:rsidR="00CE4DCE" w:rsidRPr="0026001A">
        <w:rPr>
          <w:rFonts w:ascii="Times New Roman" w:eastAsia="Arial Unicode MS" w:hAnsi="Times New Roman" w:cs="Times New Roman"/>
          <w:color w:val="000000"/>
          <w:sz w:val="24"/>
          <w:szCs w:val="24"/>
          <w:bdr w:val="nil"/>
          <w:lang w:val="es-ES_tradnl"/>
        </w:rPr>
        <w:t xml:space="preserve">. </w:t>
      </w:r>
      <w:r w:rsidR="00803501">
        <w:rPr>
          <w:rFonts w:ascii="Times New Roman" w:eastAsia="Arial Unicode MS" w:hAnsi="Times New Roman" w:cs="Times New Roman"/>
          <w:color w:val="000000"/>
          <w:sz w:val="24"/>
          <w:szCs w:val="24"/>
          <w:bdr w:val="nil"/>
          <w:lang w:val="es-ES_tradnl"/>
        </w:rPr>
        <w:t>Asimismo, l</w:t>
      </w:r>
      <w:r w:rsidR="00CE4DCE" w:rsidRPr="0026001A">
        <w:rPr>
          <w:rFonts w:ascii="Times New Roman" w:eastAsia="Arial Unicode MS" w:hAnsi="Times New Roman" w:cs="Times New Roman"/>
          <w:color w:val="000000"/>
          <w:sz w:val="24"/>
          <w:szCs w:val="24"/>
          <w:bdr w:val="nil"/>
          <w:lang w:val="es-ES_tradnl"/>
        </w:rPr>
        <w:t>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 xml:space="preserve">también podrán </w:t>
      </w:r>
      <w:r w:rsidR="00332966">
        <w:rPr>
          <w:rFonts w:ascii="Times New Roman" w:eastAsia="Arial Unicode MS" w:hAnsi="Times New Roman" w:cs="Times New Roman"/>
          <w:color w:val="000000"/>
          <w:sz w:val="24"/>
          <w:szCs w:val="24"/>
          <w:bdr w:val="nil"/>
          <w:lang w:val="es-ES_tradnl"/>
        </w:rPr>
        <w:t>asistir</w:t>
      </w:r>
      <w:r w:rsidR="00332966" w:rsidRPr="0026001A">
        <w:rPr>
          <w:rFonts w:ascii="Times New Roman" w:eastAsia="Arial Unicode MS" w:hAnsi="Times New Roman" w:cs="Times New Roman"/>
          <w:color w:val="000000"/>
          <w:sz w:val="24"/>
          <w:szCs w:val="24"/>
          <w:bdr w:val="nil"/>
          <w:lang w:val="es-ES_tradnl"/>
        </w:rPr>
        <w:t xml:space="preserve"> </w:t>
      </w:r>
      <w:r w:rsidR="00332966">
        <w:rPr>
          <w:rFonts w:ascii="Times New Roman" w:eastAsia="Arial Unicode MS" w:hAnsi="Times New Roman" w:cs="Times New Roman"/>
          <w:color w:val="000000"/>
          <w:sz w:val="24"/>
          <w:szCs w:val="24"/>
          <w:bdr w:val="nil"/>
          <w:lang w:val="es-ES_tradnl"/>
        </w:rPr>
        <w:t>a</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w:t>
      </w:r>
      <w:r w:rsidR="00803501">
        <w:rPr>
          <w:rFonts w:ascii="Times New Roman" w:eastAsia="Arial Unicode MS" w:hAnsi="Times New Roman" w:cs="Times New Roman"/>
          <w:color w:val="000000"/>
          <w:sz w:val="24"/>
          <w:szCs w:val="24"/>
          <w:bdr w:val="nil"/>
          <w:lang w:val="es-ES_tradnl"/>
        </w:rPr>
        <w:t xml:space="preserve">de forma presencial </w:t>
      </w:r>
      <w:r w:rsidR="00756DD7" w:rsidRPr="0026001A">
        <w:rPr>
          <w:rFonts w:ascii="Times New Roman" w:eastAsia="Arial Unicode MS" w:hAnsi="Times New Roman" w:cs="Times New Roman"/>
          <w:color w:val="000000"/>
          <w:sz w:val="24"/>
          <w:szCs w:val="24"/>
          <w:bdr w:val="nil"/>
          <w:lang w:val="es-ES_tradnl"/>
        </w:rPr>
        <w:t xml:space="preserve">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w:t>
      </w:r>
      <w:r w:rsidR="008704F3" w:rsidRPr="0011087D">
        <w:rPr>
          <w:rFonts w:ascii="Times New Roman" w:eastAsia="Arial Unicode MS" w:hAnsi="Times New Roman" w:cs="Times New Roman"/>
          <w:b/>
          <w:bCs/>
          <w:color w:val="000000"/>
          <w:sz w:val="24"/>
          <w:szCs w:val="24"/>
          <w:bdr w:val="nil"/>
          <w:lang w:val="es-ES_tradnl"/>
        </w:rPr>
        <w:t xml:space="preserve"> </w:t>
      </w:r>
      <w:hyperlink r:id="rId12" w:history="1">
        <w:r w:rsidR="00CA1E2F" w:rsidRPr="0011087D">
          <w:rPr>
            <w:rStyle w:val="Hyperlink"/>
            <w:rFonts w:ascii="Times New Roman" w:eastAsia="Arial Unicode MS" w:hAnsi="Times New Roman" w:cs="Times New Roman"/>
            <w:b/>
            <w:bCs/>
            <w:color w:val="0000CC"/>
            <w:sz w:val="24"/>
            <w:szCs w:val="24"/>
            <w:u w:val="none"/>
            <w:bdr w:val="nil"/>
            <w:lang w:val="es-ES_tradnl"/>
          </w:rPr>
          <w:t>http://webtv.un.org/meetings-events/</w:t>
        </w:r>
      </w:hyperlink>
    </w:p>
    <w:p w14:paraId="0BE72305" w14:textId="40935E36" w:rsidR="00E51CC9" w:rsidRPr="0011087D" w:rsidRDefault="00E51CC9" w:rsidP="005C127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color w:val="000000"/>
          <w:sz w:val="24"/>
          <w:szCs w:val="24"/>
          <w:bdr w:val="nil"/>
          <w:lang w:val="es-ES_tradnl"/>
        </w:rPr>
        <w:tab/>
      </w:r>
    </w:p>
    <w:p w14:paraId="6568321B" w14:textId="5F14598C"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5C127C">
        <w:rPr>
          <w:rFonts w:asciiTheme="majorBidi" w:eastAsia="Calibri" w:hAnsiTheme="majorBidi" w:cstheme="majorBid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4B2EFA0E" w:rsidR="00C0420C" w:rsidRPr="0026001A" w:rsidRDefault="00C0420C" w:rsidP="00F2201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332966">
        <w:rPr>
          <w:rFonts w:ascii="Times New Roman" w:eastAsia="Arial Unicode MS" w:hAnsi="Times New Roman" w:cs="Times New Roman"/>
          <w:color w:val="000000"/>
          <w:sz w:val="24"/>
          <w:szCs w:val="24"/>
          <w:bdr w:val="nil"/>
          <w:lang w:val="es-ES_tradnl"/>
        </w:rPr>
        <w:t>9</w:t>
      </w:r>
      <w:r w:rsidR="00CF413E">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 período de sesiones.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w:t>
      </w:r>
      <w:r w:rsidR="00F2201C" w:rsidRPr="00403DF5">
        <w:rPr>
          <w:lang w:val="es-ES_tradnl"/>
        </w:rPr>
        <w:t xml:space="preserve"> </w:t>
      </w:r>
      <w:r w:rsidR="00F2201C" w:rsidRPr="00403DF5">
        <w:rPr>
          <w:rFonts w:ascii="Times New Roman" w:eastAsia="Arial Unicode MS" w:hAnsi="Times New Roman" w:cs="Times New Roman"/>
          <w:color w:val="000000"/>
          <w:sz w:val="24"/>
          <w:szCs w:val="24"/>
          <w:bdr w:val="nil"/>
          <w:lang w:val="es-ES_tradnl"/>
        </w:rPr>
        <w:t xml:space="preserve">Tenga en cuenta que las notas al pie </w:t>
      </w:r>
      <w:r w:rsidR="00F2201C">
        <w:rPr>
          <w:rFonts w:ascii="Times New Roman" w:eastAsia="Arial Unicode MS" w:hAnsi="Times New Roman" w:cs="Times New Roman"/>
          <w:color w:val="000000"/>
          <w:sz w:val="24"/>
          <w:szCs w:val="24"/>
          <w:bdr w:val="nil"/>
          <w:lang w:val="es-ES_tradnl"/>
        </w:rPr>
        <w:t xml:space="preserve">y los encabezados </w:t>
      </w:r>
      <w:r w:rsidR="00F2201C" w:rsidRPr="00403DF5">
        <w:rPr>
          <w:rFonts w:ascii="Times New Roman" w:eastAsia="Arial Unicode MS" w:hAnsi="Times New Roman" w:cs="Times New Roman"/>
          <w:color w:val="000000"/>
          <w:sz w:val="24"/>
          <w:szCs w:val="24"/>
          <w:bdr w:val="nil"/>
          <w:lang w:val="es-ES_tradnl"/>
        </w:rPr>
        <w:t>también se contabilizan en el límite de palabras.</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w:t>
      </w:r>
      <w:r w:rsidR="00E57A82" w:rsidRPr="00E57A82">
        <w:rPr>
          <w:rFonts w:ascii="Times New Roman" w:eastAsia="Arial Unicode MS" w:hAnsi="Times New Roman" w:cs="Times New Roman"/>
          <w:color w:val="000000"/>
          <w:sz w:val="24"/>
          <w:szCs w:val="24"/>
          <w:bdr w:val="nil"/>
          <w:lang w:val="es-ES_tradnl"/>
        </w:rPr>
        <w:t xml:space="preserve">presentarse a través del </w:t>
      </w:r>
      <w:hyperlink r:id="rId13" w:history="1">
        <w:r w:rsidR="00E57A82" w:rsidRPr="00461CC2">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E57A82" w:rsidRPr="00E57A82">
        <w:rPr>
          <w:rFonts w:ascii="Times New Roman" w:eastAsia="Arial Unicode MS" w:hAnsi="Times New Roman" w:cs="Times New Roman"/>
          <w:color w:val="000000"/>
          <w:sz w:val="24"/>
          <w:szCs w:val="24"/>
          <w:bdr w:val="nil"/>
          <w:lang w:val="es-ES_tradnl"/>
        </w:rPr>
        <w:t xml:space="preserve"> (</w:t>
      </w:r>
      <w:hyperlink r:id="rId14" w:history="1">
        <w:r w:rsidR="00B00132" w:rsidRPr="00B00132">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E57A82" w:rsidRPr="00E57A82">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66688DF6"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403DF5">
        <w:rPr>
          <w:rFonts w:ascii="Times New Roman" w:eastAsia="Arial Unicode MS" w:hAnsi="Times New Roman" w:cs="Times New Roman"/>
          <w:color w:val="000000"/>
          <w:sz w:val="24"/>
          <w:szCs w:val="24"/>
          <w:bdr w:val="nil"/>
          <w:lang w:val="es-ES_tradnl"/>
        </w:rPr>
        <w:t>Las</w:t>
      </w:r>
      <w:r w:rsidRPr="002336DC">
        <w:rPr>
          <w:rFonts w:ascii="Times New Roman" w:eastAsia="Arial Unicode MS" w:hAnsi="Times New Roman" w:cs="Times New Roman"/>
          <w:b/>
          <w:bCs/>
          <w:color w:val="000000"/>
          <w:sz w:val="24"/>
          <w:szCs w:val="24"/>
          <w:bdr w:val="nil"/>
          <w:lang w:val="es-ES_tradnl"/>
        </w:rPr>
        <w:t xml:space="preserve"> ONG </w:t>
      </w:r>
      <w:r w:rsidR="00356EAE" w:rsidRPr="00403DF5">
        <w:rPr>
          <w:rFonts w:ascii="Times New Roman" w:eastAsia="Arial Unicode MS" w:hAnsi="Times New Roman" w:cs="Times New Roman"/>
          <w:color w:val="000000"/>
          <w:sz w:val="24"/>
          <w:szCs w:val="24"/>
          <w:bdr w:val="nil"/>
          <w:lang w:val="es-ES_tradnl"/>
        </w:rPr>
        <w:t>que</w:t>
      </w:r>
      <w:r w:rsidR="00356EAE">
        <w:rPr>
          <w:rFonts w:ascii="Times New Roman" w:eastAsia="Arial Unicode MS" w:hAnsi="Times New Roman" w:cs="Times New Roman"/>
          <w:b/>
          <w:bCs/>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 xml:space="preserve">requieran </w:t>
      </w:r>
      <w:r w:rsidR="00356EAE" w:rsidRPr="00E56DA6">
        <w:rPr>
          <w:rFonts w:ascii="Times New Roman" w:eastAsia="Arial Unicode MS" w:hAnsi="Times New Roman" w:cs="Times New Roman"/>
          <w:color w:val="000000"/>
          <w:sz w:val="24"/>
          <w:szCs w:val="24"/>
          <w:bdr w:val="nil"/>
          <w:lang w:val="es-ES_tradnl"/>
        </w:rPr>
        <w:t xml:space="preserve">asistencia </w:t>
      </w:r>
      <w:r w:rsidR="00356EAE">
        <w:rPr>
          <w:rFonts w:ascii="Times New Roman" w:eastAsia="Arial Unicode MS" w:hAnsi="Times New Roman" w:cs="Times New Roman"/>
          <w:color w:val="000000"/>
          <w:sz w:val="24"/>
          <w:szCs w:val="24"/>
          <w:bdr w:val="nil"/>
          <w:lang w:val="es-ES_tradnl"/>
        </w:rPr>
        <w:t>para enviar</w:t>
      </w:r>
      <w:r w:rsidR="00356EAE" w:rsidRPr="0026001A">
        <w:rPr>
          <w:rFonts w:ascii="Times New Roman" w:eastAsia="Arial Unicode MS" w:hAnsi="Times New Roman" w:cs="Times New Roman"/>
          <w:color w:val="000000"/>
          <w:sz w:val="24"/>
          <w:szCs w:val="24"/>
          <w:bdr w:val="nil"/>
          <w:lang w:val="es-ES_tradnl"/>
        </w:rPr>
        <w:t xml:space="preserve"> su información escrita (</w:t>
      </w:r>
      <w:r w:rsidR="00356EAE" w:rsidRPr="0026001A">
        <w:rPr>
          <w:rFonts w:ascii="Times New Roman" w:eastAsia="Arial Unicode MS" w:hAnsi="Times New Roman" w:cs="Times New Roman"/>
          <w:b/>
          <w:color w:val="000000"/>
          <w:sz w:val="24"/>
          <w:szCs w:val="24"/>
          <w:bdr w:val="nil"/>
          <w:lang w:val="es-ES_tradnl"/>
        </w:rPr>
        <w:t>en formato Word</w:t>
      </w:r>
      <w:r w:rsidR="00356EAE" w:rsidRPr="0026001A">
        <w:rPr>
          <w:rFonts w:ascii="Times New Roman" w:eastAsia="Arial Unicode MS" w:hAnsi="Times New Roman" w:cs="Times New Roman"/>
          <w:color w:val="000000"/>
          <w:sz w:val="24"/>
          <w:szCs w:val="24"/>
          <w:bdr w:val="nil"/>
          <w:lang w:val="es-ES_tradnl"/>
        </w:rPr>
        <w:t>)</w:t>
      </w:r>
      <w:r w:rsidR="00356EAE">
        <w:rPr>
          <w:rFonts w:ascii="Times New Roman" w:eastAsia="Arial Unicode MS" w:hAnsi="Times New Roman" w:cs="Times New Roman"/>
          <w:color w:val="000000"/>
          <w:sz w:val="24"/>
          <w:szCs w:val="24"/>
          <w:bdr w:val="nil"/>
          <w:lang w:val="es-ES_tradnl"/>
        </w:rPr>
        <w:t xml:space="preserve"> </w:t>
      </w:r>
      <w:r w:rsidR="00356EAE" w:rsidRPr="0026001A">
        <w:rPr>
          <w:rFonts w:ascii="Times New Roman" w:eastAsia="Arial Unicode MS" w:hAnsi="Times New Roman" w:cs="Times New Roman"/>
          <w:color w:val="000000"/>
          <w:sz w:val="24"/>
          <w:szCs w:val="24"/>
          <w:bdr w:val="nil"/>
          <w:lang w:val="es-ES_tradnl"/>
        </w:rPr>
        <w:t xml:space="preserve">a </w:t>
      </w:r>
      <w:r w:rsidR="00F2201C">
        <w:rPr>
          <w:rFonts w:ascii="Times New Roman" w:eastAsia="Arial Unicode MS" w:hAnsi="Times New Roman" w:cs="Times New Roman"/>
          <w:color w:val="000000"/>
          <w:sz w:val="24"/>
          <w:szCs w:val="24"/>
          <w:bdr w:val="nil"/>
          <w:lang w:val="es-ES_tradnl"/>
        </w:rPr>
        <w:t>través del sistema de envío de contribuciones en línea</w:t>
      </w:r>
      <w:r w:rsidR="00356EAE">
        <w:rPr>
          <w:rFonts w:ascii="Times New Roman" w:eastAsia="Arial Unicode MS" w:hAnsi="Times New Roman" w:cs="Times New Roman"/>
          <w:color w:val="000000"/>
          <w:sz w:val="24"/>
          <w:szCs w:val="24"/>
          <w:bdr w:val="nil"/>
          <w:lang w:val="es-ES_tradnl"/>
        </w:rPr>
        <w:t>, así como para</w:t>
      </w:r>
      <w:r w:rsidR="00356EAE" w:rsidRPr="0026001A">
        <w:rPr>
          <w:rFonts w:ascii="Times New Roman" w:eastAsia="Arial Unicode MS" w:hAnsi="Times New Roman" w:cs="Times New Roman"/>
          <w:color w:val="000000"/>
          <w:sz w:val="24"/>
          <w:szCs w:val="24"/>
          <w:bdr w:val="nil"/>
          <w:lang w:val="es-ES_tradnl"/>
        </w:rPr>
        <w:t xml:space="preserve"> </w:t>
      </w:r>
      <w:r w:rsidR="00356EAE" w:rsidRPr="00E56DA6">
        <w:rPr>
          <w:rFonts w:ascii="Times New Roman" w:eastAsia="Arial Unicode MS" w:hAnsi="Times New Roman" w:cs="Times New Roman"/>
          <w:color w:val="000000"/>
          <w:sz w:val="24"/>
          <w:szCs w:val="24"/>
          <w:bdr w:val="nil"/>
          <w:lang w:val="es-ES_tradnl"/>
        </w:rPr>
        <w:t>solicitar interven</w:t>
      </w:r>
      <w:r w:rsidR="00356EAE">
        <w:rPr>
          <w:rFonts w:ascii="Times New Roman" w:eastAsia="Arial Unicode MS" w:hAnsi="Times New Roman" w:cs="Times New Roman"/>
          <w:color w:val="000000"/>
          <w:sz w:val="24"/>
          <w:szCs w:val="24"/>
          <w:bdr w:val="nil"/>
          <w:lang w:val="es-ES_tradnl"/>
        </w:rPr>
        <w:t>ir</w:t>
      </w:r>
      <w:r w:rsidR="00356EAE" w:rsidRPr="00E56DA6">
        <w:rPr>
          <w:rFonts w:ascii="Times New Roman" w:eastAsia="Arial Unicode MS" w:hAnsi="Times New Roman" w:cs="Times New Roman"/>
          <w:color w:val="000000"/>
          <w:sz w:val="24"/>
          <w:szCs w:val="24"/>
          <w:bdr w:val="nil"/>
          <w:lang w:val="es-ES_tradnl"/>
        </w:rPr>
        <w:t xml:space="preserve"> durante las sesiones públicas </w:t>
      </w:r>
      <w:r w:rsidR="00356EAE">
        <w:rPr>
          <w:rFonts w:ascii="Times New Roman" w:eastAsia="Arial Unicode MS" w:hAnsi="Times New Roman" w:cs="Times New Roman"/>
          <w:color w:val="000000"/>
          <w:sz w:val="24"/>
          <w:szCs w:val="24"/>
          <w:bdr w:val="nil"/>
          <w:lang w:val="es-ES_tradnl"/>
        </w:rPr>
        <w:t>informales</w:t>
      </w:r>
      <w:r w:rsidR="00356EAE" w:rsidRPr="00E56DA6">
        <w:rPr>
          <w:rFonts w:ascii="Times New Roman" w:eastAsia="Arial Unicode MS" w:hAnsi="Times New Roman" w:cs="Times New Roman"/>
          <w:color w:val="000000"/>
          <w:sz w:val="24"/>
          <w:szCs w:val="24"/>
          <w:bdr w:val="nil"/>
          <w:lang w:val="es-ES_tradnl"/>
        </w:rPr>
        <w:t xml:space="preserve"> del Comité y/o participar en la </w:t>
      </w:r>
      <w:r w:rsidR="00356EAE">
        <w:rPr>
          <w:rFonts w:ascii="Times New Roman" w:eastAsia="Arial Unicode MS" w:hAnsi="Times New Roman" w:cs="Times New Roman"/>
          <w:color w:val="000000"/>
          <w:sz w:val="24"/>
          <w:szCs w:val="24"/>
          <w:bdr w:val="nil"/>
          <w:lang w:val="es-ES_tradnl"/>
        </w:rPr>
        <w:t>reunión</w:t>
      </w:r>
      <w:r w:rsidR="00356EAE" w:rsidRPr="00E56DA6">
        <w:rPr>
          <w:rFonts w:ascii="Times New Roman" w:eastAsia="Arial Unicode MS" w:hAnsi="Times New Roman" w:cs="Times New Roman"/>
          <w:color w:val="000000"/>
          <w:sz w:val="24"/>
          <w:szCs w:val="24"/>
          <w:bdr w:val="nil"/>
          <w:lang w:val="es-ES_tradnl"/>
        </w:rPr>
        <w:t xml:space="preserve"> informativa privada a la </w:t>
      </w:r>
      <w:r w:rsidR="00356EAE">
        <w:rPr>
          <w:rFonts w:ascii="Times New Roman" w:eastAsia="Arial Unicode MS" w:hAnsi="Times New Roman" w:cs="Times New Roman"/>
          <w:color w:val="000000"/>
          <w:sz w:val="24"/>
          <w:szCs w:val="24"/>
          <w:bdr w:val="nil"/>
          <w:lang w:val="es-ES_tradnl"/>
        </w:rPr>
        <w:t>pausa</w:t>
      </w:r>
      <w:r w:rsidR="00356EAE" w:rsidRPr="00E56DA6">
        <w:rPr>
          <w:rFonts w:ascii="Times New Roman" w:eastAsia="Arial Unicode MS" w:hAnsi="Times New Roman" w:cs="Times New Roman"/>
          <w:color w:val="000000"/>
          <w:sz w:val="24"/>
          <w:szCs w:val="24"/>
          <w:bdr w:val="nil"/>
          <w:lang w:val="es-ES_tradnl"/>
        </w:rPr>
        <w:t xml:space="preserve"> del almuerzo para los miembros del Comité el día anterior al examen del Estado Parte </w:t>
      </w:r>
      <w:r w:rsidR="00356EAE">
        <w:rPr>
          <w:rFonts w:ascii="Times New Roman" w:eastAsia="Arial Unicode MS" w:hAnsi="Times New Roman" w:cs="Times New Roman"/>
          <w:color w:val="000000"/>
          <w:sz w:val="24"/>
          <w:szCs w:val="24"/>
          <w:bdr w:val="nil"/>
          <w:lang w:val="es-ES_tradnl"/>
        </w:rPr>
        <w:t>correspondiente, deberán</w:t>
      </w:r>
      <w:r w:rsidR="00E56DA6" w:rsidRPr="002336DC">
        <w:rPr>
          <w:rFonts w:ascii="Times New Roman" w:eastAsia="Arial Unicode MS" w:hAnsi="Times New Roman" w:cs="Times New Roman"/>
          <w:b/>
          <w:bCs/>
          <w:color w:val="000000"/>
          <w:sz w:val="24"/>
          <w:szCs w:val="24"/>
          <w:bdr w:val="nil"/>
          <w:lang w:val="es-ES_tradnl"/>
        </w:rPr>
        <w:t xml:space="preserv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356EAE">
        <w:rPr>
          <w:rFonts w:ascii="Times New Roman" w:eastAsia="Arial Unicode MS" w:hAnsi="Times New Roman" w:cs="Times New Roman"/>
          <w:color w:val="000000"/>
          <w:sz w:val="24"/>
          <w:szCs w:val="24"/>
          <w:bdr w:val="nil"/>
          <w:lang w:val="es-ES_tradnl"/>
        </w:rPr>
        <w:t>en</w:t>
      </w:r>
      <w:r w:rsidRPr="0026001A">
        <w:rPr>
          <w:rFonts w:ascii="Times New Roman" w:eastAsia="Arial Unicode MS" w:hAnsi="Times New Roman" w:cs="Times New Roman"/>
          <w:color w:val="000000"/>
          <w:sz w:val="24"/>
          <w:szCs w:val="24"/>
          <w:bdr w:val="nil"/>
          <w:lang w:val="es-ES_tradnl"/>
        </w:rPr>
        <w:t>:</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10-2, Jalan Bangsar Utama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Bangsar Utama</w:t>
      </w:r>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Fax: +60 322 832 552</w:t>
      </w:r>
    </w:p>
    <w:p w14:paraId="352C882C" w14:textId="7AA9D0E0"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11087D">
        <w:rPr>
          <w:rFonts w:ascii="Times New Roman" w:eastAsia="Arial Unicode MS" w:hAnsi="Times New Roman" w:cs="Times New Roman"/>
          <w:color w:val="000000"/>
          <w:sz w:val="24"/>
          <w:szCs w:val="24"/>
          <w:bdr w:val="nil"/>
          <w:lang w:val="es-ES"/>
        </w:rPr>
        <w:t xml:space="preserve">Email: </w:t>
      </w:r>
      <w:hyperlink r:id="rId15" w:history="1">
        <w:r w:rsidR="009B1259" w:rsidRPr="0011087D">
          <w:rPr>
            <w:rStyle w:val="Hyperlink"/>
            <w:rFonts w:ascii="Times New Roman" w:eastAsia="Arial Unicode MS" w:hAnsi="Times New Roman" w:cs="Times New Roman"/>
            <w:sz w:val="24"/>
            <w:szCs w:val="24"/>
            <w:bdr w:val="nil"/>
            <w:lang w:val="es-ES"/>
          </w:rPr>
          <w:t>iwraw-ap@iwraw-ap.org</w:t>
        </w:r>
      </w:hyperlink>
      <w:r w:rsidR="009B1259" w:rsidRPr="0011087D">
        <w:rPr>
          <w:rFonts w:ascii="Times New Roman" w:eastAsia="Arial Unicode MS" w:hAnsi="Times New Roman" w:cs="Times New Roman"/>
          <w:color w:val="000000"/>
          <w:sz w:val="24"/>
          <w:szCs w:val="24"/>
          <w:bdr w:val="nil"/>
          <w:lang w:val="es-ES"/>
        </w:rPr>
        <w:t xml:space="preserve"> </w:t>
      </w:r>
    </w:p>
    <w:p w14:paraId="0870E178" w14:textId="77777777" w:rsidR="00C0420C" w:rsidRPr="0011087D"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11087D">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20C6EC15" w14:textId="77777777" w:rsidR="0011087D" w:rsidRPr="0026001A" w:rsidRDefault="0011087D"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67DF497A" w14:textId="0F38349A"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5C127C">
        <w:rPr>
          <w:rFonts w:asciiTheme="majorBidi" w:eastAsia="Calibri" w:hAnsiTheme="majorBidi" w:cstheme="majorBid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w:t>
      </w:r>
      <w:r w:rsidR="00835EDC">
        <w:rPr>
          <w:rFonts w:ascii="Times New Roman" w:eastAsia="Calibri" w:hAnsi="Calibri" w:cs="Calibri"/>
          <w:b/>
          <w:bCs/>
          <w:noProof/>
          <w:color w:val="0000CC"/>
          <w:sz w:val="24"/>
          <w:szCs w:val="24"/>
          <w:bdr w:val="nil"/>
          <w:lang w:val="es-ES"/>
        </w:rPr>
        <w:t xml:space="preserve"> escritos</w:t>
      </w:r>
      <w:r w:rsidRPr="0026001A">
        <w:rPr>
          <w:rFonts w:ascii="Times New Roman" w:eastAsia="Calibri" w:hAnsi="Calibri" w:cs="Calibri"/>
          <w:b/>
          <w:bCs/>
          <w:noProof/>
          <w:color w:val="0000CC"/>
          <w:sz w:val="24"/>
          <w:szCs w:val="24"/>
          <w:bdr w:val="nil"/>
          <w:lang w:val="es-ES"/>
        </w:rPr>
        <w:t xml:space="preserve"> para el </w:t>
      </w:r>
      <w:r w:rsidR="00356EAE">
        <w:rPr>
          <w:rFonts w:ascii="Times New Roman" w:eastAsia="Calibri" w:hAnsi="Calibri" w:cs="Calibri"/>
          <w:b/>
          <w:bCs/>
          <w:noProof/>
          <w:color w:val="0000CC"/>
          <w:sz w:val="24"/>
          <w:szCs w:val="24"/>
          <w:bdr w:val="nil"/>
          <w:lang w:val="es-ES"/>
        </w:rPr>
        <w:t>9</w:t>
      </w:r>
      <w:r w:rsidR="00F2201C">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F2201C">
        <w:rPr>
          <w:rFonts w:ascii="Times New Roman" w:eastAsia="Calibri" w:hAnsi="Calibri" w:cs="Calibri"/>
          <w:b/>
          <w:bCs/>
          <w:noProof/>
          <w:color w:val="0000CC"/>
          <w:sz w:val="24"/>
          <w:szCs w:val="24"/>
          <w:bdr w:val="nil"/>
          <w:lang w:val="es-ES"/>
        </w:rPr>
        <w:t>5</w:t>
      </w:r>
      <w:r w:rsidR="00356EAE">
        <w:rPr>
          <w:rFonts w:ascii="Times New Roman" w:eastAsia="Calibri" w:hAnsi="Calibri" w:cs="Calibri"/>
          <w:b/>
          <w:bCs/>
          <w:noProof/>
          <w:color w:val="0000CC"/>
          <w:sz w:val="24"/>
          <w:szCs w:val="24"/>
          <w:bdr w:val="nil"/>
          <w:lang w:val="es-ES"/>
        </w:rPr>
        <w:t>–</w:t>
      </w:r>
      <w:r w:rsidR="00F2201C">
        <w:rPr>
          <w:rFonts w:ascii="Times New Roman" w:eastAsia="Calibri" w:hAnsi="Calibri" w:cs="Calibri"/>
          <w:b/>
          <w:bCs/>
          <w:noProof/>
          <w:color w:val="0000CC"/>
          <w:sz w:val="24"/>
          <w:szCs w:val="24"/>
          <w:bdr w:val="nil"/>
          <w:lang w:val="es-ES"/>
        </w:rPr>
        <w:t>3</w:t>
      </w:r>
      <w:r w:rsidR="00221F83">
        <w:rPr>
          <w:rFonts w:ascii="Times New Roman" w:eastAsia="Calibri" w:hAnsi="Calibri" w:cs="Calibri"/>
          <w:b/>
          <w:bCs/>
          <w:noProof/>
          <w:color w:val="0000CC"/>
          <w:sz w:val="24"/>
          <w:szCs w:val="24"/>
          <w:bdr w:val="nil"/>
          <w:lang w:val="es-ES"/>
        </w:rPr>
        <w:t>0</w:t>
      </w:r>
      <w:r w:rsidR="00356EAE">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F2201C">
        <w:rPr>
          <w:rFonts w:ascii="Times New Roman" w:eastAsia="Calibri" w:hAnsi="Calibri" w:cs="Calibri"/>
          <w:b/>
          <w:bCs/>
          <w:noProof/>
          <w:color w:val="0000CC"/>
          <w:sz w:val="24"/>
          <w:szCs w:val="24"/>
          <w:bdr w:val="nil"/>
          <w:lang w:val="es-ES"/>
        </w:rPr>
        <w:t>octubre</w:t>
      </w:r>
      <w:r w:rsidR="00F2201C"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44589C">
        <w:rPr>
          <w:rFonts w:ascii="Times New Roman" w:eastAsia="Calibri" w:hAnsi="Calibri" w:cs="Calibri"/>
          <w:b/>
          <w:bCs/>
          <w:noProof/>
          <w:color w:val="0000CC"/>
          <w:sz w:val="24"/>
          <w:szCs w:val="24"/>
          <w:bdr w:val="nil"/>
          <w:lang w:val="es-ES"/>
        </w:rPr>
        <w:t>l</w:t>
      </w:r>
      <w:r w:rsidR="006121C4" w:rsidRPr="0026001A">
        <w:rPr>
          <w:rFonts w:ascii="Times New Roman" w:eastAsia="Calibri" w:hAnsi="Calibri" w:cs="Calibri"/>
          <w:b/>
          <w:bCs/>
          <w:noProof/>
          <w:color w:val="0000CC"/>
          <w:sz w:val="24"/>
          <w:szCs w:val="24"/>
          <w:bdr w:val="nil"/>
          <w:lang w:val="es-ES"/>
        </w:rPr>
        <w:t xml:space="preserve"> </w:t>
      </w:r>
      <w:r w:rsidR="000B1C9F" w:rsidRPr="0026001A">
        <w:rPr>
          <w:rFonts w:ascii="Times New Roman" w:eastAsia="Calibri" w:hAnsi="Calibri" w:cs="Calibri"/>
          <w:b/>
          <w:bCs/>
          <w:noProof/>
          <w:color w:val="0000CC"/>
          <w:sz w:val="24"/>
          <w:szCs w:val="24"/>
          <w:bdr w:val="nil"/>
          <w:lang w:val="es-ES"/>
        </w:rPr>
        <w:t>202</w:t>
      </w:r>
      <w:r w:rsidR="0044589C">
        <w:rPr>
          <w:rFonts w:ascii="Times New Roman" w:eastAsia="Calibri" w:hAnsi="Calibri" w:cs="Calibri"/>
          <w:b/>
          <w:bCs/>
          <w:noProof/>
          <w:color w:val="0000CC"/>
          <w:sz w:val="24"/>
          <w:szCs w:val="24"/>
          <w:bdr w:val="nil"/>
          <w:lang w:val="es-ES"/>
        </w:rPr>
        <w:t>6</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0C039DE3" w14:textId="446BF7BA" w:rsidR="00C0420C" w:rsidRPr="0026001A" w:rsidRDefault="00C0420C"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9E2DCF1"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Comentarios sobre el informe del Estado parte y sus respuestas escritas a la lista de cuestiones;</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16508B8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Información que </w:t>
      </w:r>
      <w:r w:rsidR="009757FF">
        <w:rPr>
          <w:rFonts w:hAnsi="Times New Roman" w:cs="Times New Roman"/>
          <w:lang w:val="es-ES_tradnl"/>
        </w:rPr>
        <w:t>identifique</w:t>
      </w:r>
      <w:r w:rsidR="009757FF" w:rsidRPr="0026001A">
        <w:rPr>
          <w:rFonts w:hAnsi="Times New Roman" w:cs="Times New Roman"/>
          <w:lang w:val="es-ES_tradnl"/>
        </w:rPr>
        <w:t xml:space="preserve"> </w:t>
      </w:r>
      <w:r w:rsidRPr="0026001A">
        <w:rPr>
          <w:rFonts w:hAnsi="Times New Roman" w:cs="Times New Roman"/>
          <w:lang w:val="es-ES_tradnl"/>
        </w:rPr>
        <w:t xml:space="preserve">las preocupaciones prioritarias y </w:t>
      </w:r>
      <w:r w:rsidR="009757FF">
        <w:rPr>
          <w:rFonts w:hAnsi="Times New Roman" w:cs="Times New Roman"/>
          <w:lang w:val="es-ES_tradnl"/>
        </w:rPr>
        <w:t>proponga</w:t>
      </w:r>
      <w:r w:rsidR="009757FF" w:rsidRPr="0026001A">
        <w:rPr>
          <w:rFonts w:hAnsi="Times New Roman" w:cs="Times New Roman"/>
          <w:lang w:val="es-ES_tradnl"/>
        </w:rPr>
        <w:t xml:space="preserve"> </w:t>
      </w:r>
      <w:r w:rsidRPr="0026001A">
        <w:rPr>
          <w:rFonts w:hAnsi="Times New Roman" w:cs="Times New Roman"/>
          <w:lang w:val="es-ES_tradnl"/>
        </w:rPr>
        <w:t>recomendaciones específicas de cada país para facilitar el trabajo del Comité</w:t>
      </w:r>
      <w:r w:rsidR="00B44270" w:rsidRPr="0026001A">
        <w:rPr>
          <w:rFonts w:hAnsi="Times New Roman" w:cs="Times New Roman"/>
          <w:lang w:val="es-ES_tradnl"/>
        </w:rPr>
        <w:t>;</w:t>
      </w:r>
    </w:p>
    <w:p w14:paraId="7C2C2693" w14:textId="77777777" w:rsidR="00C0420C" w:rsidRPr="00E57A82"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605579B" w14:textId="023A51A5" w:rsidR="00E57A82" w:rsidRPr="00E57A82" w:rsidRDefault="00E57A82"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bdr w:val="nil"/>
          <w:lang w:val="es-ES_tradnl"/>
        </w:rPr>
      </w:pPr>
      <w:r w:rsidRPr="00E57A82">
        <w:rPr>
          <w:rFonts w:ascii="Times New Roman" w:eastAsia="Arial Unicode MS" w:hAnsi="Times New Roman" w:cs="Times New Roman"/>
          <w:color w:val="000000"/>
          <w:sz w:val="24"/>
          <w:szCs w:val="24"/>
          <w:bdr w:val="nil"/>
          <w:lang w:val="es-ES_tradnl"/>
        </w:rPr>
        <w:t xml:space="preserve">Todas las contribuciones </w:t>
      </w:r>
      <w:r w:rsidR="00462874">
        <w:rPr>
          <w:rFonts w:ascii="Times New Roman" w:eastAsia="Arial Unicode MS" w:hAnsi="Times New Roman" w:cs="Times New Roman"/>
          <w:color w:val="000000"/>
          <w:sz w:val="24"/>
          <w:szCs w:val="24"/>
          <w:bdr w:val="nil"/>
          <w:lang w:val="es-ES_tradnl"/>
        </w:rPr>
        <w:t xml:space="preserve">dirigidas </w:t>
      </w:r>
      <w:r w:rsidRPr="00E57A82">
        <w:rPr>
          <w:rFonts w:ascii="Times New Roman" w:eastAsia="Arial Unicode MS" w:hAnsi="Times New Roman" w:cs="Times New Roman"/>
          <w:color w:val="000000"/>
          <w:sz w:val="24"/>
          <w:szCs w:val="24"/>
          <w:bdr w:val="nil"/>
          <w:lang w:val="es-ES_tradnl"/>
        </w:rPr>
        <w:t xml:space="preserve">al </w:t>
      </w:r>
      <w:r w:rsidR="00462874">
        <w:rPr>
          <w:rFonts w:ascii="Times New Roman" w:eastAsia="Arial Unicode MS" w:hAnsi="Times New Roman" w:cs="Times New Roman"/>
          <w:color w:val="000000"/>
          <w:sz w:val="24"/>
          <w:szCs w:val="24"/>
          <w:bdr w:val="nil"/>
          <w:lang w:val="es-ES_tradnl"/>
        </w:rPr>
        <w:t xml:space="preserve">Comité </w:t>
      </w:r>
      <w:r w:rsidRPr="00E57A82">
        <w:rPr>
          <w:rFonts w:ascii="Times New Roman" w:eastAsia="Arial Unicode MS" w:hAnsi="Times New Roman" w:cs="Times New Roman"/>
          <w:color w:val="000000"/>
          <w:sz w:val="24"/>
          <w:szCs w:val="24"/>
          <w:bdr w:val="nil"/>
          <w:lang w:val="es-ES_tradnl"/>
        </w:rPr>
        <w:t>CEDAW deben:</w:t>
      </w:r>
    </w:p>
    <w:p w14:paraId="2775E5A5" w14:textId="3A166954" w:rsidR="00E57A82" w:rsidRPr="0026001A" w:rsidRDefault="00E57A82" w:rsidP="00E57A82">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57A82">
        <w:rPr>
          <w:rFonts w:hAnsi="Times New Roman" w:cs="Times New Roman"/>
          <w:lang w:val="es-ES_tradnl"/>
        </w:rPr>
        <w:t xml:space="preserve">Presentarse a través del </w:t>
      </w:r>
      <w:bookmarkStart w:id="2" w:name="_Hlk172212412"/>
      <w:r w:rsidR="00F2201C" w:rsidRPr="00F2201C">
        <w:rPr>
          <w:rFonts w:hAnsi="Times New Roman" w:cs="Times New Roman"/>
          <w:lang w:val="es-ES_tradnl"/>
        </w:rPr>
        <w:t>sistema de envío de contribuciones en línea</w:t>
      </w:r>
      <w:r w:rsidR="00F2201C">
        <w:rPr>
          <w:rFonts w:hAnsi="Times New Roman" w:cs="Times New Roman"/>
          <w:lang w:val="es-ES_tradnl"/>
        </w:rPr>
        <w:t xml:space="preserve"> del CEDAW</w:t>
      </w:r>
      <w:r w:rsidRPr="00E57A82">
        <w:rPr>
          <w:rFonts w:hAnsi="Times New Roman" w:cs="Times New Roman"/>
          <w:lang w:val="es-ES_tradnl"/>
        </w:rPr>
        <w:t xml:space="preserve"> </w:t>
      </w:r>
      <w:bookmarkEnd w:id="2"/>
      <w:r w:rsidR="00673456">
        <w:rPr>
          <w:rFonts w:hAnsi="Times New Roman" w:cs="Times New Roman"/>
          <w:lang w:val="es-ES_tradnl"/>
        </w:rPr>
        <w:t>(</w:t>
      </w:r>
      <w:hyperlink r:id="rId16" w:history="1">
        <w:r w:rsidR="00C8097D" w:rsidRPr="00C8097D">
          <w:rPr>
            <w:rFonts w:hAnsi="Times New Roman" w:cs="Times New Roman"/>
            <w:color w:val="0563C1" w:themeColor="hyperlink"/>
            <w:u w:val="single"/>
            <w:bdr w:val="none" w:sz="0" w:space="0" w:color="auto" w:frame="1"/>
            <w:lang w:val="es-ES_tradnl"/>
          </w:rPr>
          <w:t>https://events.ohchr.org/</w:t>
        </w:r>
      </w:hyperlink>
      <w:r w:rsidR="00673456">
        <w:rPr>
          <w:rFonts w:hAnsi="Times New Roman" w:cs="Times New Roman"/>
          <w:lang w:val="es-ES_tradnl"/>
        </w:rPr>
        <w:t>)</w:t>
      </w:r>
      <w:r>
        <w:rPr>
          <w:rFonts w:hAnsi="Times New Roman" w:cs="Times New Roman"/>
          <w:lang w:val="es-ES_tradnl"/>
        </w:rPr>
        <w:t>;</w:t>
      </w:r>
    </w:p>
    <w:p w14:paraId="39F4CEF2" w14:textId="08B2383D" w:rsidR="00C0420C" w:rsidRDefault="00E57A82"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1FE60F1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w:t>
      </w:r>
      <w:r w:rsidR="00462874">
        <w:rPr>
          <w:rFonts w:hAnsi="Times New Roman" w:cs="Times New Roman"/>
          <w:lang w:val="es-ES_tradnl"/>
        </w:rPr>
        <w:t>que</w:t>
      </w:r>
      <w:r w:rsidR="00462874" w:rsidRPr="0026001A">
        <w:rPr>
          <w:rFonts w:hAnsi="Times New Roman" w:cs="Times New Roman"/>
          <w:lang w:val="es-ES_tradnl"/>
        </w:rPr>
        <w:t xml:space="preserve"> </w:t>
      </w:r>
      <w:r w:rsidRPr="0026001A">
        <w:rPr>
          <w:rFonts w:hAnsi="Times New Roman" w:cs="Times New Roman"/>
          <w:lang w:val="es-ES_tradnl"/>
        </w:rPr>
        <w:t xml:space="preserve">se </w:t>
      </w:r>
      <w:r w:rsidR="00462874">
        <w:rPr>
          <w:rFonts w:hAnsi="Times New Roman" w:cs="Times New Roman"/>
          <w:lang w:val="es-ES_tradnl"/>
        </w:rPr>
        <w:t>refiere</w:t>
      </w:r>
      <w:r w:rsidR="00462874" w:rsidRPr="0026001A">
        <w:rPr>
          <w:rFonts w:hAnsi="Times New Roman" w:cs="Times New Roman"/>
          <w:lang w:val="es-ES_tradnl"/>
        </w:rPr>
        <w:t xml:space="preserve"> </w:t>
      </w:r>
      <w:r w:rsidRPr="0026001A">
        <w:rPr>
          <w:rFonts w:hAnsi="Times New Roman" w:cs="Times New Roman"/>
          <w:lang w:val="es-ES_tradnl"/>
        </w:rPr>
        <w:t>la información proporcionada;</w:t>
      </w:r>
    </w:p>
    <w:p w14:paraId="350B4B41" w14:textId="6444D6F1"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w:t>
      </w:r>
      <w:r w:rsidR="00942B84">
        <w:rPr>
          <w:rFonts w:hAnsi="Times New Roman" w:cs="Times New Roman"/>
          <w:b/>
          <w:lang w:val="es-ES_tradnl"/>
        </w:rPr>
        <w:t xml:space="preserve"> ser</w:t>
      </w:r>
      <w:r w:rsidR="00197907" w:rsidRPr="00CF3446">
        <w:rPr>
          <w:rFonts w:hAnsi="Times New Roman" w:cs="Times New Roman"/>
          <w:b/>
          <w:lang w:val="es-ES_tradnl"/>
        </w:rPr>
        <w:t xml:space="preserve"> publica</w:t>
      </w:r>
      <w:r w:rsidR="00942B84">
        <w:rPr>
          <w:rFonts w:hAnsi="Times New Roman" w:cs="Times New Roman"/>
          <w:b/>
          <w:lang w:val="es-ES_tradnl"/>
        </w:rPr>
        <w:t>do</w:t>
      </w:r>
      <w:r w:rsidR="00197907" w:rsidRPr="00CF3446">
        <w:rPr>
          <w:rFonts w:hAnsi="Times New Roman" w:cs="Times New Roman"/>
          <w:b/>
          <w:lang w:val="es-ES_tradnl"/>
        </w:rPr>
        <w:t xml:space="preserve"> en la página web de</w:t>
      </w:r>
      <w:r w:rsidR="00462874">
        <w:rPr>
          <w:rFonts w:hAnsi="Times New Roman" w:cs="Times New Roman"/>
          <w:b/>
          <w:lang w:val="es-ES_tradnl"/>
        </w:rPr>
        <w:t xml:space="preserve">l ACNUDH </w:t>
      </w:r>
      <w:r w:rsidR="00197907" w:rsidRPr="00CF3446">
        <w:rPr>
          <w:rFonts w:hAnsi="Times New Roman" w:cs="Times New Roman"/>
          <w:b/>
          <w:lang w:val="es-ES_tradnl"/>
        </w:rPr>
        <w:t>relativa a la CEDAW con fines de divulgación pública</w:t>
      </w:r>
      <w:r w:rsidR="00E57A82">
        <w:rPr>
          <w:rFonts w:hAnsi="Times New Roman" w:cs="Times New Roman"/>
          <w:b/>
          <w:lang w:val="es-ES_tradnl"/>
        </w:rPr>
        <w:t xml:space="preserve"> </w:t>
      </w:r>
      <w:r w:rsidR="00E57A82" w:rsidRPr="00E57A82">
        <w:rPr>
          <w:rFonts w:hAnsi="Times New Roman" w:cs="Times New Roman"/>
          <w:b/>
          <w:lang w:val="es-ES_tradnl"/>
        </w:rPr>
        <w:t xml:space="preserve">(de </w:t>
      </w:r>
      <w:r w:rsidR="000B62E2">
        <w:rPr>
          <w:rFonts w:hAnsi="Times New Roman" w:cs="Times New Roman"/>
          <w:b/>
          <w:lang w:val="es-ES_tradnl"/>
        </w:rPr>
        <w:t>no indicarse</w:t>
      </w:r>
      <w:r w:rsidR="00E57A82" w:rsidRPr="00E57A82">
        <w:rPr>
          <w:rFonts w:hAnsi="Times New Roman" w:cs="Times New Roman"/>
          <w:b/>
          <w:lang w:val="es-ES_tradnl"/>
        </w:rPr>
        <w:t>, se considerará como documento confidencial)</w:t>
      </w:r>
      <w:r w:rsidRPr="00CF3446">
        <w:rPr>
          <w:rFonts w:hAnsi="Times New Roman" w:cs="Times New Roman"/>
          <w:b/>
          <w:lang w:val="es-ES_tradnl"/>
        </w:rPr>
        <w:t>;</w:t>
      </w:r>
    </w:p>
    <w:p w14:paraId="3678C973" w14:textId="6378D8B2"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 víctima </w:t>
      </w:r>
      <w:r w:rsidR="000B62E2">
        <w:rPr>
          <w:rFonts w:hAnsi="Times New Roman" w:cs="Times New Roman"/>
          <w:lang w:val="es-ES_tradnl"/>
        </w:rPr>
        <w:t>o</w:t>
      </w:r>
      <w:r w:rsidR="003542DA" w:rsidRPr="00C82C8D">
        <w:rPr>
          <w:rFonts w:hAnsi="Times New Roman" w:cs="Times New Roman"/>
          <w:lang w:val="es-ES_tradnl"/>
        </w:rPr>
        <w:t xml:space="preserve"> </w:t>
      </w:r>
      <w:r w:rsidR="000B62E2">
        <w:rPr>
          <w:rFonts w:hAnsi="Times New Roman" w:cs="Times New Roman"/>
          <w:lang w:val="es-ES_tradnl"/>
        </w:rPr>
        <w:t xml:space="preserve">presunto </w:t>
      </w:r>
      <w:r w:rsidR="003542DA" w:rsidRPr="00C82C8D">
        <w:rPr>
          <w:rFonts w:hAnsi="Times New Roman" w:cs="Times New Roman"/>
          <w:lang w:val="es-ES_tradnl"/>
        </w:rPr>
        <w:t xml:space="preserve">autor de </w:t>
      </w:r>
      <w:r w:rsidR="000B62E2">
        <w:rPr>
          <w:rFonts w:hAnsi="Times New Roman" w:cs="Times New Roman"/>
          <w:lang w:val="es-ES_tradnl"/>
        </w:rPr>
        <w:t xml:space="preserve">violaciones </w:t>
      </w:r>
      <w:r w:rsidR="003542DA" w:rsidRPr="00C82C8D">
        <w:rPr>
          <w:rFonts w:hAnsi="Times New Roman" w:cs="Times New Roman"/>
          <w:lang w:val="es-ES_tradnl"/>
        </w:rPr>
        <w:t>mencionad</w:t>
      </w:r>
      <w:r w:rsidR="000B62E2">
        <w:rPr>
          <w:rFonts w:hAnsi="Times New Roman" w:cs="Times New Roman"/>
          <w:lang w:val="es-ES_tradnl"/>
        </w:rPr>
        <w:t>a</w:t>
      </w:r>
      <w:r w:rsidR="003542DA" w:rsidRPr="00C82C8D">
        <w:rPr>
          <w:rFonts w:hAnsi="Times New Roman" w:cs="Times New Roman"/>
          <w:lang w:val="es-ES_tradnl"/>
        </w:rPr>
        <w:t>s en el informe</w:t>
      </w:r>
      <w:r w:rsidR="000B62E2">
        <w:rPr>
          <w:rFonts w:hAnsi="Times New Roman" w:cs="Times New Roman"/>
          <w:lang w:val="es-ES_tradnl"/>
        </w:rPr>
        <w:t>,</w:t>
      </w:r>
      <w:r w:rsidR="003542DA" w:rsidRPr="00C82C8D">
        <w:rPr>
          <w:rFonts w:hAnsi="Times New Roman" w:cs="Times New Roman"/>
          <w:lang w:val="es-ES_tradnl"/>
        </w:rPr>
        <w:t xml:space="preserv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000B62E2">
        <w:rPr>
          <w:rFonts w:hAnsi="Times New Roman" w:cs="Times New Roman"/>
          <w:lang w:val="es-ES_tradnl"/>
        </w:rPr>
        <w:t>abstenerse de</w:t>
      </w:r>
      <w:r w:rsidR="003542DA" w:rsidRPr="00CA6477">
        <w:rPr>
          <w:rFonts w:hAnsi="Times New Roman" w:cs="Times New Roman"/>
          <w:b/>
          <w:lang w:val="es-ES_tradnl"/>
        </w:rPr>
        <w:t xml:space="preserve"> </w:t>
      </w:r>
      <w:r w:rsidRPr="00CA6477">
        <w:rPr>
          <w:rFonts w:hAnsi="Times New Roman" w:cs="Times New Roman"/>
          <w:b/>
          <w:lang w:val="es-ES_tradnl"/>
        </w:rPr>
        <w:t>inclu</w:t>
      </w:r>
      <w:r w:rsidR="000B62E2">
        <w:rPr>
          <w:rFonts w:hAnsi="Times New Roman" w:cs="Times New Roman"/>
          <w:b/>
          <w:lang w:val="es-ES_tradnl"/>
        </w:rPr>
        <w:t>ir</w:t>
      </w:r>
      <w:r w:rsidRPr="00CA6477">
        <w:rPr>
          <w:rFonts w:hAnsi="Times New Roman" w:cs="Times New Roman"/>
          <w:b/>
          <w:lang w:val="es-ES_tradnl"/>
        </w:rPr>
        <w:t xml:space="preserve">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08D38CAB" w:rsidR="00C0420C"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Pr>
          <w:rFonts w:hAnsi="Times New Roman" w:cs="Times New Roman"/>
          <w:lang w:val="es-ES_tradnl"/>
        </w:rPr>
        <w:t>N</w:t>
      </w:r>
      <w:r w:rsidR="00C0420C" w:rsidRPr="0026001A">
        <w:rPr>
          <w:rFonts w:hAnsi="Times New Roman" w:cs="Times New Roman"/>
          <w:lang w:val="es-ES_tradnl"/>
        </w:rPr>
        <w:t xml:space="preserve">o exceder las 3.300 palabras (6.600 palabras si se trata de un informe presentado por una coalición) </w:t>
      </w:r>
      <w:r w:rsidR="00330943">
        <w:rPr>
          <w:rFonts w:hAnsi="Times New Roman" w:cs="Times New Roman"/>
          <w:lang w:val="es-ES_tradnl"/>
        </w:rPr>
        <w:t xml:space="preserve">y </w:t>
      </w:r>
      <w:r w:rsidR="000B62E2">
        <w:rPr>
          <w:rFonts w:hAnsi="Times New Roman" w:cs="Times New Roman"/>
          <w:lang w:val="es-ES_tradnl"/>
        </w:rPr>
        <w:t xml:space="preserve">estar </w:t>
      </w:r>
      <w:r w:rsidR="00C0420C" w:rsidRPr="0026001A">
        <w:rPr>
          <w:rFonts w:hAnsi="Times New Roman" w:cs="Times New Roman"/>
          <w:lang w:val="es-ES_tradnl"/>
        </w:rPr>
        <w:t xml:space="preserve">en </w:t>
      </w:r>
      <w:r w:rsidR="00C0420C" w:rsidRPr="00CF3446">
        <w:rPr>
          <w:rFonts w:hAnsi="Times New Roman" w:cs="Times New Roman"/>
          <w:b/>
          <w:lang w:val="es-ES_tradnl"/>
        </w:rPr>
        <w:t>formato Word</w:t>
      </w:r>
      <w:r>
        <w:rPr>
          <w:rFonts w:hAnsi="Times New Roman" w:cs="Times New Roman"/>
          <w:lang w:val="es-ES_tradnl"/>
        </w:rPr>
        <w:t xml:space="preserve"> </w:t>
      </w:r>
      <w:r w:rsidRPr="00E31A9C">
        <w:rPr>
          <w:rFonts w:hAnsi="Times New Roman" w:cs="Times New Roman"/>
          <w:lang w:val="es-ES_tradnl"/>
        </w:rPr>
        <w:t xml:space="preserve">(tenga en cuenta que </w:t>
      </w:r>
      <w:r w:rsidR="001554F4" w:rsidRPr="000133B4">
        <w:rPr>
          <w:rFonts w:hAnsi="Times New Roman" w:cs="Times New Roman"/>
          <w:lang w:val="es-ES_tradnl"/>
        </w:rPr>
        <w:t xml:space="preserve">las notas al pie </w:t>
      </w:r>
      <w:r w:rsidR="001554F4">
        <w:rPr>
          <w:rFonts w:hAnsi="Times New Roman" w:cs="Times New Roman"/>
          <w:lang w:val="es-ES_tradnl"/>
        </w:rPr>
        <w:t xml:space="preserve">y los encabezados </w:t>
      </w:r>
      <w:r w:rsidR="001554F4" w:rsidRPr="000133B4">
        <w:rPr>
          <w:rFonts w:hAnsi="Times New Roman" w:cs="Times New Roman"/>
          <w:lang w:val="es-ES_tradnl"/>
        </w:rPr>
        <w:t>también se contabilizan en el límite de palabras</w:t>
      </w:r>
      <w:r w:rsidRPr="00E31A9C">
        <w:rPr>
          <w:rFonts w:hAnsi="Times New Roman" w:cs="Times New Roman"/>
          <w:lang w:val="es-ES_tradnl"/>
        </w:rPr>
        <w:t>)</w:t>
      </w:r>
      <w:r w:rsidR="006A599C" w:rsidRPr="0026001A">
        <w:rPr>
          <w:rFonts w:hAnsi="Times New Roman" w:cs="Times New Roman"/>
          <w:lang w:val="es-ES_tradnl"/>
        </w:rPr>
        <w:t>; y</w:t>
      </w:r>
    </w:p>
    <w:p w14:paraId="713CE7C6" w14:textId="453984C1" w:rsidR="007D3F56"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31A9C">
        <w:rPr>
          <w:rFonts w:hAnsi="Times New Roman" w:cs="Times New Roman"/>
          <w:lang w:val="es-ES_tradnl"/>
        </w:rPr>
        <w:t>Estar redactado</w:t>
      </w:r>
      <w:r w:rsidR="001472E1" w:rsidRPr="0026001A">
        <w:rPr>
          <w:rFonts w:hAnsi="Times New Roman" w:cs="Times New Roman"/>
          <w:lang w:val="es-ES_tradnl"/>
        </w:rPr>
        <w:t xml:space="preserve"> </w:t>
      </w:r>
      <w:bookmarkStart w:id="3" w:name="_Hlk81315388"/>
      <w:r w:rsidR="001472E1" w:rsidRPr="0026001A">
        <w:rPr>
          <w:rFonts w:hAnsi="Times New Roman" w:cs="Times New Roman"/>
          <w:lang w:val="es-ES_tradnl"/>
        </w:rPr>
        <w:t>en uno de los idiomas de trabajo del Comité (</w:t>
      </w:r>
      <w:r w:rsidR="001472E1" w:rsidRPr="00CF3446">
        <w:rPr>
          <w:rFonts w:hAnsi="Times New Roman" w:cs="Times New Roman"/>
          <w:b/>
          <w:lang w:val="es-ES_tradnl"/>
        </w:rPr>
        <w:t>español, francés o inglés</w:t>
      </w:r>
      <w:r w:rsidR="001472E1" w:rsidRPr="0026001A">
        <w:rPr>
          <w:rFonts w:hAnsi="Times New Roman" w:cs="Times New Roman"/>
          <w:lang w:val="es-ES_tradnl"/>
        </w:rPr>
        <w:t>).</w:t>
      </w:r>
      <w:bookmarkEnd w:id="3"/>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293D6227" w14:textId="1BC827CB" w:rsidR="009757FF" w:rsidRDefault="00E31A9C" w:rsidP="009757FF">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E31A9C">
        <w:rPr>
          <w:rFonts w:ascii="Times New Roman" w:eastAsia="Arial Unicode MS" w:hAnsi="Times New Roman" w:cs="Times New Roman"/>
          <w:color w:val="000000"/>
          <w:kern w:val="1"/>
          <w:sz w:val="24"/>
          <w:szCs w:val="24"/>
          <w:bdr w:val="nil"/>
          <w:lang w:val="es-ES"/>
        </w:rPr>
        <w:t xml:space="preserve">Todas las contribuciones deberán recibirse cuatro semanas antes del inicio de la </w:t>
      </w:r>
      <w:r w:rsidR="000B62E2">
        <w:rPr>
          <w:rFonts w:ascii="Times New Roman" w:eastAsia="Arial Unicode MS" w:hAnsi="Times New Roman" w:cs="Times New Roman"/>
          <w:color w:val="000000"/>
          <w:kern w:val="1"/>
          <w:sz w:val="24"/>
          <w:szCs w:val="24"/>
          <w:bdr w:val="nil"/>
          <w:lang w:val="es-ES"/>
        </w:rPr>
        <w:t>9</w:t>
      </w:r>
      <w:r w:rsidR="001554F4">
        <w:rPr>
          <w:rFonts w:ascii="Times New Roman" w:eastAsia="Arial Unicode MS" w:hAnsi="Times New Roman" w:cs="Times New Roman"/>
          <w:color w:val="000000"/>
          <w:kern w:val="1"/>
          <w:sz w:val="24"/>
          <w:szCs w:val="24"/>
          <w:bdr w:val="nil"/>
          <w:lang w:val="es-ES"/>
        </w:rPr>
        <w:t>3</w:t>
      </w:r>
      <w:r w:rsidR="000B62E2">
        <w:rPr>
          <w:rFonts w:ascii="Times New Roman" w:eastAsia="Arial Unicode MS" w:hAnsi="Times New Roman" w:cs="Times New Roman"/>
          <w:color w:val="000000"/>
          <w:kern w:val="1"/>
          <w:sz w:val="24"/>
          <w:szCs w:val="24"/>
          <w:bdr w:val="nil"/>
          <w:lang w:val="es-ES"/>
        </w:rPr>
        <w:t>º per</w:t>
      </w:r>
      <w:r w:rsidR="00FD7DD3">
        <w:rPr>
          <w:rFonts w:ascii="Times New Roman" w:eastAsia="Arial Unicode MS" w:hAnsi="Times New Roman" w:cs="Times New Roman"/>
          <w:color w:val="000000"/>
          <w:kern w:val="1"/>
          <w:sz w:val="24"/>
          <w:szCs w:val="24"/>
          <w:bdr w:val="nil"/>
          <w:lang w:val="es-ES"/>
        </w:rPr>
        <w:t>í</w:t>
      </w:r>
      <w:r w:rsidR="000B62E2">
        <w:rPr>
          <w:rFonts w:ascii="Times New Roman" w:eastAsia="Arial Unicode MS" w:hAnsi="Times New Roman" w:cs="Times New Roman"/>
          <w:color w:val="000000"/>
          <w:kern w:val="1"/>
          <w:sz w:val="24"/>
          <w:szCs w:val="24"/>
          <w:bdr w:val="nil"/>
          <w:lang w:val="es-ES"/>
        </w:rPr>
        <w:t>odo de sesiones</w:t>
      </w:r>
      <w:r w:rsidR="001554F4">
        <w:rPr>
          <w:rFonts w:ascii="Times New Roman" w:eastAsia="Arial Unicode MS" w:hAnsi="Times New Roman" w:cs="Times New Roman"/>
          <w:color w:val="000000"/>
          <w:kern w:val="1"/>
          <w:sz w:val="24"/>
          <w:szCs w:val="24"/>
          <w:bdr w:val="nil"/>
          <w:lang w:val="es-ES"/>
        </w:rPr>
        <w:t xml:space="preserve">. </w:t>
      </w:r>
      <w:r w:rsidRPr="00E31A9C">
        <w:rPr>
          <w:rFonts w:ascii="Times New Roman" w:eastAsia="Arial Unicode MS" w:hAnsi="Times New Roman" w:cs="Times New Roman"/>
          <w:color w:val="000000"/>
          <w:kern w:val="1"/>
          <w:sz w:val="24"/>
          <w:szCs w:val="24"/>
          <w:bdr w:val="nil"/>
          <w:lang w:val="es-ES"/>
        </w:rPr>
        <w:t xml:space="preserve">es decir, </w:t>
      </w:r>
      <w:r w:rsidRPr="00177B55">
        <w:rPr>
          <w:rFonts w:ascii="Times New Roman" w:eastAsia="Arial Unicode MS" w:hAnsi="Times New Roman" w:cs="Times New Roman"/>
          <w:b/>
          <w:bCs/>
          <w:color w:val="000000"/>
          <w:kern w:val="1"/>
          <w:sz w:val="24"/>
          <w:szCs w:val="24"/>
          <w:bdr w:val="nil"/>
          <w:lang w:val="es-ES"/>
        </w:rPr>
        <w:t xml:space="preserve">a más tardar el </w:t>
      </w:r>
      <w:r w:rsidR="001554F4">
        <w:rPr>
          <w:rFonts w:ascii="Times New Roman" w:eastAsia="Arial Unicode MS" w:hAnsi="Times New Roman" w:cs="Times New Roman"/>
          <w:b/>
          <w:bCs/>
          <w:color w:val="000000"/>
          <w:kern w:val="1"/>
          <w:sz w:val="24"/>
          <w:szCs w:val="24"/>
          <w:bdr w:val="nil"/>
          <w:lang w:val="es-ES"/>
        </w:rPr>
        <w:t xml:space="preserve">4 </w:t>
      </w:r>
      <w:r w:rsidR="00440933">
        <w:rPr>
          <w:rFonts w:ascii="Times New Roman" w:eastAsia="Arial Unicode MS" w:hAnsi="Times New Roman" w:cs="Times New Roman"/>
          <w:b/>
          <w:bCs/>
          <w:color w:val="000000"/>
          <w:kern w:val="1"/>
          <w:sz w:val="24"/>
          <w:szCs w:val="24"/>
          <w:bdr w:val="nil"/>
          <w:lang w:val="es-ES"/>
        </w:rPr>
        <w:t xml:space="preserve">de </w:t>
      </w:r>
      <w:r w:rsidR="001554F4">
        <w:rPr>
          <w:rFonts w:ascii="Times New Roman" w:eastAsia="Arial Unicode MS" w:hAnsi="Times New Roman" w:cs="Times New Roman"/>
          <w:b/>
          <w:bCs/>
          <w:color w:val="000000"/>
          <w:kern w:val="1"/>
          <w:sz w:val="24"/>
          <w:szCs w:val="24"/>
          <w:bdr w:val="nil"/>
          <w:lang w:val="es-ES"/>
        </w:rPr>
        <w:t xml:space="preserve">septiembre </w:t>
      </w:r>
      <w:r w:rsidR="00440933">
        <w:rPr>
          <w:rFonts w:ascii="Times New Roman" w:eastAsia="Arial Unicode MS" w:hAnsi="Times New Roman" w:cs="Times New Roman"/>
          <w:b/>
          <w:bCs/>
          <w:color w:val="000000"/>
          <w:kern w:val="1"/>
          <w:sz w:val="24"/>
          <w:szCs w:val="24"/>
          <w:bdr w:val="nil"/>
          <w:lang w:val="es-ES"/>
        </w:rPr>
        <w:t>de 2026</w:t>
      </w:r>
      <w:r w:rsidR="00EF6A64">
        <w:rPr>
          <w:rFonts w:ascii="Times New Roman" w:eastAsia="Arial Unicode MS" w:hAnsi="Times New Roman" w:cs="Times New Roman"/>
          <w:color w:val="000000"/>
          <w:kern w:val="1"/>
          <w:sz w:val="24"/>
          <w:szCs w:val="24"/>
          <w:bdr w:val="nil"/>
          <w:lang w:val="es-ES"/>
        </w:rPr>
        <w:t xml:space="preserve"> </w:t>
      </w:r>
      <w:r w:rsidR="009757FF">
        <w:rPr>
          <w:rFonts w:ascii="Times New Roman" w:eastAsia="Arial Unicode MS" w:hAnsi="Times New Roman" w:cs="Times New Roman"/>
          <w:color w:val="000000"/>
          <w:kern w:val="1"/>
          <w:sz w:val="24"/>
          <w:szCs w:val="24"/>
          <w:bdr w:val="nil"/>
          <w:lang w:val="es-ES"/>
        </w:rPr>
        <w:t>a medianoche (hora de Ginebra).</w:t>
      </w:r>
    </w:p>
    <w:p w14:paraId="3B7946D7" w14:textId="2A55090F" w:rsidR="003869A4" w:rsidRPr="0026001A" w:rsidRDefault="009757FF" w:rsidP="00403DF5">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Pr>
          <w:rFonts w:ascii="Times New Roman" w:eastAsia="Arial Unicode MS" w:hAnsi="Times New Roman" w:cs="Times New Roman"/>
          <w:color w:val="000000"/>
          <w:kern w:val="1"/>
          <w:sz w:val="24"/>
          <w:szCs w:val="24"/>
          <w:bdr w:val="nil"/>
          <w:lang w:val="es-ES"/>
        </w:rPr>
        <w:tab/>
      </w:r>
    </w:p>
    <w:p w14:paraId="1B417310" w14:textId="30C95740"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r>
      <w:r w:rsidRPr="00CA2604">
        <w:rPr>
          <w:rFonts w:asciiTheme="majorBidi" w:eastAsia="Calibri" w:hAnsiTheme="majorBidi" w:cstheme="majorBidi"/>
          <w:b/>
          <w:bCs/>
          <w:noProof/>
          <w:color w:val="0000CC"/>
          <w:sz w:val="24"/>
          <w:szCs w:val="24"/>
          <w:bdr w:val="nil"/>
          <w:lang w:val="es-ES"/>
        </w:rPr>
        <w:t>Presentaci</w:t>
      </w:r>
      <w:r w:rsidR="00835EDC">
        <w:rPr>
          <w:rFonts w:asciiTheme="majorBidi" w:eastAsia="Calibri" w:hAnsiTheme="majorBidi" w:cstheme="majorBidi"/>
          <w:b/>
          <w:bCs/>
          <w:noProof/>
          <w:color w:val="0000CC"/>
          <w:sz w:val="24"/>
          <w:szCs w:val="24"/>
          <w:bdr w:val="nil"/>
          <w:lang w:val="es-ES"/>
        </w:rPr>
        <w:t>ón de informes</w:t>
      </w:r>
      <w:r w:rsidRPr="00CA2604">
        <w:rPr>
          <w:rFonts w:asciiTheme="majorBidi" w:eastAsia="Calibri" w:hAnsiTheme="majorBidi" w:cstheme="majorBidi"/>
          <w:b/>
          <w:bCs/>
          <w:noProof/>
          <w:color w:val="0000CC"/>
          <w:sz w:val="24"/>
          <w:szCs w:val="24"/>
          <w:bdr w:val="nil"/>
          <w:lang w:val="es-ES"/>
        </w:rPr>
        <w:t xml:space="preserve"> escrit</w:t>
      </w:r>
      <w:r w:rsidR="00835EDC">
        <w:rPr>
          <w:rFonts w:asciiTheme="majorBidi" w:eastAsia="Calibri" w:hAnsiTheme="majorBidi" w:cstheme="majorBidi"/>
          <w:b/>
          <w:bCs/>
          <w:noProof/>
          <w:color w:val="0000CC"/>
          <w:sz w:val="24"/>
          <w:szCs w:val="24"/>
          <w:bdr w:val="nil"/>
          <w:lang w:val="es-ES"/>
        </w:rPr>
        <w:t>o</w:t>
      </w:r>
      <w:r w:rsidRPr="00CA2604">
        <w:rPr>
          <w:rFonts w:asciiTheme="majorBidi" w:eastAsia="Calibri" w:hAnsiTheme="majorBidi" w:cstheme="majorBidi"/>
          <w:b/>
          <w:bCs/>
          <w:noProof/>
          <w:color w:val="0000CC"/>
          <w:sz w:val="24"/>
          <w:szCs w:val="24"/>
          <w:bdr w:val="nil"/>
          <w:lang w:val="es-ES"/>
        </w:rPr>
        <w:t xml:space="preserve">s para el </w:t>
      </w:r>
      <w:r w:rsidR="00F82E14" w:rsidRPr="00CA2604">
        <w:rPr>
          <w:rFonts w:asciiTheme="majorBidi" w:eastAsia="Calibri" w:hAnsiTheme="majorBidi" w:cstheme="majorBidi"/>
          <w:b/>
          <w:bCs/>
          <w:noProof/>
          <w:color w:val="0000CC"/>
          <w:sz w:val="24"/>
          <w:szCs w:val="24"/>
          <w:bdr w:val="nil"/>
          <w:lang w:val="es-ES"/>
        </w:rPr>
        <w:t>G</w:t>
      </w:r>
      <w:r w:rsidRPr="00CA2604">
        <w:rPr>
          <w:rFonts w:asciiTheme="majorBidi" w:eastAsia="Calibri" w:hAnsiTheme="majorBidi" w:cstheme="majorBidi"/>
          <w:b/>
          <w:bCs/>
          <w:noProof/>
          <w:color w:val="0000CC"/>
          <w:sz w:val="24"/>
          <w:szCs w:val="24"/>
          <w:bdr w:val="nil"/>
          <w:lang w:val="es-ES"/>
        </w:rPr>
        <w:t xml:space="preserve">rupo de </w:t>
      </w:r>
      <w:r w:rsidR="00F82E14" w:rsidRPr="00CA2604">
        <w:rPr>
          <w:rFonts w:asciiTheme="majorBidi" w:eastAsia="Calibri" w:hAnsiTheme="majorBidi" w:cstheme="majorBidi"/>
          <w:b/>
          <w:bCs/>
          <w:noProof/>
          <w:color w:val="0000CC"/>
          <w:sz w:val="24"/>
          <w:szCs w:val="24"/>
          <w:bdr w:val="nil"/>
          <w:lang w:val="es-ES"/>
        </w:rPr>
        <w:t>T</w:t>
      </w:r>
      <w:r w:rsidRPr="00CA2604">
        <w:rPr>
          <w:rFonts w:asciiTheme="majorBidi" w:eastAsia="Calibri" w:hAnsiTheme="majorBidi" w:cstheme="majorBidi"/>
          <w:b/>
          <w:bCs/>
          <w:noProof/>
          <w:color w:val="0000CC"/>
          <w:sz w:val="24"/>
          <w:szCs w:val="24"/>
          <w:bdr w:val="nil"/>
          <w:lang w:val="es-ES"/>
        </w:rPr>
        <w:t>rabajo</w:t>
      </w:r>
      <w:r w:rsidR="00626848">
        <w:rPr>
          <w:rFonts w:asciiTheme="majorBidi" w:eastAsia="Calibri" w:hAnsiTheme="majorBidi" w:cstheme="majorBidi"/>
          <w:b/>
          <w:bCs/>
          <w:noProof/>
          <w:color w:val="0000CC"/>
          <w:sz w:val="24"/>
          <w:szCs w:val="24"/>
          <w:bdr w:val="nil"/>
          <w:lang w:val="es-ES"/>
        </w:rPr>
        <w:t xml:space="preserve"> </w:t>
      </w:r>
      <w:r w:rsidR="001554F4">
        <w:rPr>
          <w:rFonts w:asciiTheme="majorBidi" w:eastAsia="Calibri" w:hAnsiTheme="majorBidi" w:cstheme="majorBidi"/>
          <w:b/>
          <w:bCs/>
          <w:noProof/>
          <w:color w:val="0000CC"/>
          <w:sz w:val="24"/>
          <w:szCs w:val="24"/>
          <w:bdr w:val="nil"/>
          <w:lang w:val="es-ES"/>
        </w:rPr>
        <w:t>(convertido en sesión plenaria</w:t>
      </w:r>
      <w:r w:rsidR="00AE7246">
        <w:rPr>
          <w:rFonts w:asciiTheme="majorBidi" w:eastAsia="Calibri" w:hAnsiTheme="majorBidi" w:cstheme="majorBidi"/>
          <w:b/>
          <w:bCs/>
          <w:noProof/>
          <w:color w:val="0000CC"/>
          <w:sz w:val="24"/>
          <w:szCs w:val="24"/>
          <w:bdr w:val="nil"/>
          <w:lang w:val="es-ES"/>
        </w:rPr>
        <w:t xml:space="preserve"> (por confirmar)</w:t>
      </w:r>
      <w:r w:rsidR="001554F4">
        <w:rPr>
          <w:rFonts w:asciiTheme="majorBidi" w:eastAsia="Calibri" w:hAnsiTheme="majorBidi" w:cstheme="majorBidi"/>
          <w:b/>
          <w:bCs/>
          <w:noProof/>
          <w:color w:val="0000CC"/>
          <w:sz w:val="24"/>
          <w:szCs w:val="24"/>
          <w:bdr w:val="nil"/>
          <w:lang w:val="es-ES"/>
        </w:rPr>
        <w:t>; las LOI/LOIPR serán consideradas y adoptadas durante el 93° per</w:t>
      </w:r>
      <w:r w:rsidR="003D7457">
        <w:rPr>
          <w:rFonts w:asciiTheme="majorBidi" w:eastAsia="Calibri" w:hAnsiTheme="majorBidi" w:cstheme="majorBidi"/>
          <w:b/>
          <w:bCs/>
          <w:noProof/>
          <w:color w:val="0000CC"/>
          <w:sz w:val="24"/>
          <w:szCs w:val="24"/>
          <w:bdr w:val="nil"/>
          <w:lang w:val="es-ES"/>
        </w:rPr>
        <w:t>ío</w:t>
      </w:r>
      <w:r w:rsidR="001554F4">
        <w:rPr>
          <w:rFonts w:asciiTheme="majorBidi" w:eastAsia="Calibri" w:hAnsiTheme="majorBidi" w:cstheme="majorBidi"/>
          <w:b/>
          <w:bCs/>
          <w:noProof/>
          <w:color w:val="0000CC"/>
          <w:sz w:val="24"/>
          <w:szCs w:val="24"/>
          <w:bdr w:val="nil"/>
          <w:lang w:val="es-ES"/>
        </w:rPr>
        <w:t>do de sesiones)</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63A4557D"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w:t>
      </w:r>
      <w:r w:rsidR="00AE7246">
        <w:rPr>
          <w:rFonts w:ascii="Times New Roman" w:eastAsia="Arial Unicode MS" w:hAnsi="Times New Roman" w:cs="Times New Roman"/>
          <w:color w:val="000000"/>
          <w:sz w:val="24"/>
          <w:szCs w:val="24"/>
          <w:bdr w:val="nil"/>
          <w:lang w:val="es-ES"/>
        </w:rPr>
        <w:t>será convertido en una cuarta semana adicional de sesión plenaria, sujeto a los recursos disponibles en el contexto de la actual crisis de liquidez de las Naciones Unidas</w:t>
      </w:r>
      <w:r w:rsidR="007D641E">
        <w:rPr>
          <w:rFonts w:ascii="Times New Roman" w:eastAsia="Arial Unicode MS" w:hAnsi="Times New Roman" w:cs="Times New Roman"/>
          <w:color w:val="000000"/>
          <w:sz w:val="24"/>
          <w:szCs w:val="24"/>
          <w:bdr w:val="nil"/>
          <w:lang w:val="es-ES"/>
        </w:rPr>
        <w:t>.</w:t>
      </w:r>
      <w:r w:rsidR="00366B15">
        <w:rPr>
          <w:rFonts w:ascii="Times New Roman" w:eastAsia="Arial Unicode MS" w:hAnsi="Times New Roman" w:cs="Times New Roman"/>
          <w:color w:val="000000"/>
          <w:sz w:val="24"/>
          <w:szCs w:val="24"/>
          <w:bdr w:val="nil"/>
          <w:lang w:val="es-ES"/>
        </w:rPr>
        <w:t xml:space="preserve"> </w:t>
      </w:r>
      <w:r w:rsidR="007D641E">
        <w:rPr>
          <w:rFonts w:ascii="Times New Roman" w:eastAsia="Arial Unicode MS" w:hAnsi="Times New Roman" w:cs="Times New Roman"/>
          <w:color w:val="000000"/>
          <w:sz w:val="24"/>
          <w:szCs w:val="24"/>
          <w:bdr w:val="nil"/>
          <w:lang w:val="es-ES"/>
        </w:rPr>
        <w:t xml:space="preserve">La </w:t>
      </w:r>
      <w:r w:rsidR="00366B15">
        <w:rPr>
          <w:rFonts w:ascii="Times New Roman" w:eastAsia="Arial Unicode MS" w:hAnsi="Times New Roman" w:cs="Times New Roman"/>
          <w:color w:val="000000"/>
          <w:sz w:val="24"/>
          <w:szCs w:val="24"/>
          <w:bdr w:val="nil"/>
          <w:lang w:val="es-ES"/>
        </w:rPr>
        <w:t xml:space="preserve">adopción </w:t>
      </w:r>
      <w:r w:rsidR="007D641E">
        <w:rPr>
          <w:rFonts w:ascii="Times New Roman" w:eastAsia="Arial Unicode MS" w:hAnsi="Times New Roman" w:cs="Times New Roman"/>
          <w:color w:val="000000"/>
          <w:sz w:val="24"/>
          <w:szCs w:val="24"/>
          <w:bdr w:val="nil"/>
          <w:lang w:val="es-ES"/>
        </w:rPr>
        <w:t>de</w:t>
      </w:r>
      <w:r w:rsidRPr="0026001A">
        <w:rPr>
          <w:rFonts w:ascii="Times New Roman" w:eastAsia="Arial Unicode MS" w:hAnsi="Times New Roman" w:cs="Times New Roman"/>
          <w:color w:val="000000"/>
          <w:sz w:val="24"/>
          <w:szCs w:val="24"/>
          <w:bdr w:val="nil"/>
          <w:lang w:val="es-ES"/>
        </w:rPr>
        <w:t xml:space="preserve"> </w:t>
      </w:r>
      <w:r w:rsidRPr="00CA2604">
        <w:rPr>
          <w:rFonts w:ascii="Times New Roman" w:eastAsia="Arial Unicode MS" w:hAnsi="Times New Roman" w:cs="Times New Roman"/>
          <w:b/>
          <w:bCs/>
          <w:color w:val="000000"/>
          <w:sz w:val="24"/>
          <w:szCs w:val="24"/>
          <w:bdr w:val="nil"/>
          <w:lang w:val="es-ES"/>
        </w:rPr>
        <w:t>lista</w:t>
      </w:r>
      <w:r w:rsidR="004B7E1A">
        <w:rPr>
          <w:rFonts w:ascii="Times New Roman" w:eastAsia="Arial Unicode MS" w:hAnsi="Times New Roman" w:cs="Times New Roman"/>
          <w:b/>
          <w:bCs/>
          <w:color w:val="000000"/>
          <w:sz w:val="24"/>
          <w:szCs w:val="24"/>
          <w:bdr w:val="nil"/>
          <w:lang w:val="es-ES"/>
        </w:rPr>
        <w:t>s</w:t>
      </w:r>
      <w:r w:rsidRPr="00CA2604">
        <w:rPr>
          <w:rFonts w:ascii="Times New Roman" w:eastAsia="Arial Unicode MS" w:hAnsi="Times New Roman" w:cs="Times New Roman"/>
          <w:b/>
          <w:bCs/>
          <w:color w:val="000000"/>
          <w:sz w:val="24"/>
          <w:szCs w:val="24"/>
          <w:bdr w:val="nil"/>
          <w:lang w:val="es-ES"/>
        </w:rPr>
        <w:t xml:space="preserve"> de cuestiones</w:t>
      </w:r>
      <w:r w:rsidRPr="0026001A">
        <w:rPr>
          <w:rFonts w:ascii="Times New Roman" w:eastAsia="Arial Unicode MS" w:hAnsi="Times New Roman" w:cs="Times New Roman"/>
          <w:color w:val="000000"/>
          <w:sz w:val="24"/>
          <w:szCs w:val="24"/>
          <w:bdr w:val="nil"/>
          <w:lang w:val="es-ES"/>
        </w:rPr>
        <w:t xml:space="preserve"> para </w:t>
      </w:r>
      <w:r w:rsidR="006526E5" w:rsidRPr="00CA2604">
        <w:rPr>
          <w:rFonts w:ascii="Times New Roman" w:eastAsia="Arial Unicode MS" w:hAnsi="Times New Roman" w:cs="Times New Roman"/>
          <w:b/>
          <w:bCs/>
          <w:color w:val="000000"/>
          <w:sz w:val="24"/>
          <w:szCs w:val="24"/>
          <w:bdr w:val="nil"/>
          <w:lang w:val="es-ES"/>
        </w:rPr>
        <w:t>Bangladesh</w:t>
      </w:r>
      <w:r w:rsidR="004B7E1A">
        <w:rPr>
          <w:rFonts w:ascii="Times New Roman" w:eastAsia="Arial Unicode MS" w:hAnsi="Times New Roman" w:cs="Times New Roman"/>
          <w:b/>
          <w:bCs/>
          <w:color w:val="000000"/>
          <w:sz w:val="24"/>
          <w:szCs w:val="24"/>
          <w:bdr w:val="nil"/>
          <w:lang w:val="es-ES"/>
        </w:rPr>
        <w:t xml:space="preserve"> </w:t>
      </w:r>
      <w:r w:rsidR="004B7E1A" w:rsidRPr="00783341">
        <w:rPr>
          <w:rFonts w:ascii="Times New Roman" w:eastAsia="Arial Unicode MS" w:hAnsi="Times New Roman" w:cs="Times New Roman"/>
          <w:color w:val="000000"/>
          <w:sz w:val="24"/>
          <w:szCs w:val="24"/>
          <w:bdr w:val="nil"/>
          <w:lang w:val="es-ES"/>
        </w:rPr>
        <w:t>y la</w:t>
      </w:r>
      <w:r w:rsidR="004B7E1A">
        <w:rPr>
          <w:rFonts w:ascii="Times New Roman" w:eastAsia="Arial Unicode MS" w:hAnsi="Times New Roman" w:cs="Times New Roman"/>
          <w:b/>
          <w:bCs/>
          <w:color w:val="000000"/>
          <w:sz w:val="24"/>
          <w:szCs w:val="24"/>
          <w:bdr w:val="nil"/>
          <w:lang w:val="es-ES"/>
        </w:rPr>
        <w:t xml:space="preserve"> Federación de R</w:t>
      </w:r>
      <w:r w:rsidR="000F6ABB">
        <w:rPr>
          <w:rFonts w:ascii="Times New Roman" w:eastAsia="Arial Unicode MS" w:hAnsi="Times New Roman" w:cs="Times New Roman"/>
          <w:b/>
          <w:bCs/>
          <w:color w:val="000000"/>
          <w:sz w:val="24"/>
          <w:szCs w:val="24"/>
          <w:bdr w:val="nil"/>
          <w:lang w:val="es-ES"/>
        </w:rPr>
        <w:t>usia</w:t>
      </w:r>
      <w:r w:rsidR="006526E5">
        <w:rPr>
          <w:rFonts w:ascii="Times New Roman" w:eastAsia="Arial Unicode MS" w:hAnsi="Times New Roman" w:cs="Times New Roman"/>
          <w:color w:val="000000"/>
          <w:sz w:val="24"/>
          <w:szCs w:val="24"/>
          <w:bdr w:val="nil"/>
          <w:lang w:val="es-ES"/>
        </w:rPr>
        <w:t xml:space="preserve">, así como </w:t>
      </w:r>
      <w:r w:rsidR="006526E5" w:rsidRPr="00CA2604">
        <w:rPr>
          <w:rFonts w:ascii="Times New Roman" w:eastAsia="Arial Unicode MS" w:hAnsi="Times New Roman" w:cs="Times New Roman"/>
          <w:b/>
          <w:bCs/>
          <w:color w:val="000000"/>
          <w:sz w:val="24"/>
          <w:szCs w:val="24"/>
          <w:bdr w:val="nil"/>
          <w:lang w:val="es-ES"/>
        </w:rPr>
        <w:t>lista</w:t>
      </w:r>
      <w:r w:rsidR="00CB4287" w:rsidRPr="00CA2604">
        <w:rPr>
          <w:rFonts w:ascii="Times New Roman" w:eastAsia="Arial Unicode MS" w:hAnsi="Times New Roman" w:cs="Times New Roman"/>
          <w:b/>
          <w:bCs/>
          <w:color w:val="000000"/>
          <w:sz w:val="24"/>
          <w:szCs w:val="24"/>
          <w:bdr w:val="nil"/>
          <w:lang w:val="es-ES"/>
        </w:rPr>
        <w:t>s</w:t>
      </w:r>
      <w:r w:rsidR="006526E5" w:rsidRPr="00CA2604">
        <w:rPr>
          <w:rFonts w:ascii="Times New Roman" w:eastAsia="Arial Unicode MS" w:hAnsi="Times New Roman" w:cs="Times New Roman"/>
          <w:b/>
          <w:bCs/>
          <w:color w:val="000000"/>
          <w:sz w:val="24"/>
          <w:szCs w:val="24"/>
          <w:bdr w:val="nil"/>
          <w:lang w:val="es-ES"/>
        </w:rPr>
        <w:t xml:space="preserve"> de cuestiones previ</w:t>
      </w:r>
      <w:r w:rsidR="00CB4287" w:rsidRPr="00CA2604">
        <w:rPr>
          <w:rFonts w:ascii="Times New Roman" w:eastAsia="Arial Unicode MS" w:hAnsi="Times New Roman" w:cs="Times New Roman"/>
          <w:b/>
          <w:bCs/>
          <w:color w:val="000000"/>
          <w:sz w:val="24"/>
          <w:szCs w:val="24"/>
          <w:bdr w:val="nil"/>
          <w:lang w:val="es-ES"/>
        </w:rPr>
        <w:t xml:space="preserve">as </w:t>
      </w:r>
      <w:r w:rsidR="005336CE" w:rsidRPr="00CA2604">
        <w:rPr>
          <w:rFonts w:ascii="Times New Roman" w:eastAsia="Arial Unicode MS" w:hAnsi="Times New Roman" w:cs="Times New Roman"/>
          <w:b/>
          <w:bCs/>
          <w:color w:val="000000"/>
          <w:sz w:val="24"/>
          <w:szCs w:val="24"/>
          <w:bdr w:val="nil"/>
          <w:lang w:val="es-ES"/>
        </w:rPr>
        <w:t>a</w:t>
      </w:r>
      <w:r w:rsidR="00CB4287" w:rsidRPr="00CA2604">
        <w:rPr>
          <w:rFonts w:ascii="Times New Roman" w:eastAsia="Arial Unicode MS" w:hAnsi="Times New Roman" w:cs="Times New Roman"/>
          <w:b/>
          <w:bCs/>
          <w:color w:val="000000"/>
          <w:sz w:val="24"/>
          <w:szCs w:val="24"/>
          <w:bdr w:val="nil"/>
          <w:lang w:val="es-ES"/>
        </w:rPr>
        <w:t xml:space="preserve"> la presentación de informes</w:t>
      </w:r>
      <w:r w:rsidR="00CB4287">
        <w:rPr>
          <w:rFonts w:ascii="Times New Roman" w:eastAsia="Arial Unicode MS" w:hAnsi="Times New Roman" w:cs="Times New Roman"/>
          <w:color w:val="000000"/>
          <w:sz w:val="24"/>
          <w:szCs w:val="24"/>
          <w:bdr w:val="nil"/>
          <w:lang w:val="es-ES"/>
        </w:rPr>
        <w:t xml:space="preserve"> </w:t>
      </w:r>
      <w:r w:rsidR="005336CE">
        <w:rPr>
          <w:rFonts w:ascii="Times New Roman" w:eastAsia="Arial Unicode MS" w:hAnsi="Times New Roman" w:cs="Times New Roman"/>
          <w:color w:val="000000"/>
          <w:sz w:val="24"/>
          <w:szCs w:val="24"/>
          <w:bdr w:val="nil"/>
          <w:lang w:val="es-ES"/>
        </w:rPr>
        <w:t>para</w:t>
      </w:r>
      <w:r w:rsidR="00CB4287">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los siguientes </w:t>
      </w:r>
      <w:r w:rsidR="00556803">
        <w:rPr>
          <w:rFonts w:ascii="Times New Roman" w:eastAsia="Arial Unicode MS" w:hAnsi="Times New Roman" w:cs="Times New Roman"/>
          <w:color w:val="000000"/>
          <w:sz w:val="24"/>
          <w:szCs w:val="24"/>
          <w:bdr w:val="nil"/>
          <w:lang w:val="es-ES"/>
        </w:rPr>
        <w:t xml:space="preserve">Estados </w:t>
      </w:r>
      <w:r w:rsidR="00835EDC">
        <w:rPr>
          <w:rFonts w:ascii="Times New Roman" w:eastAsia="Arial Unicode MS" w:hAnsi="Times New Roman" w:cs="Times New Roman"/>
          <w:color w:val="000000"/>
          <w:sz w:val="24"/>
          <w:szCs w:val="24"/>
          <w:bdr w:val="nil"/>
          <w:lang w:val="es-ES"/>
        </w:rPr>
        <w:t>parte serán consideradas y adoptadas durante e</w:t>
      </w:r>
      <w:r w:rsidR="003460AF">
        <w:rPr>
          <w:rFonts w:ascii="Times New Roman" w:eastAsia="Arial Unicode MS" w:hAnsi="Times New Roman" w:cs="Times New Roman"/>
          <w:color w:val="000000"/>
          <w:sz w:val="24"/>
          <w:szCs w:val="24"/>
          <w:bdr w:val="nil"/>
          <w:lang w:val="es-ES"/>
        </w:rPr>
        <w:t>l 93°período de sesiones del Comité (</w:t>
      </w:r>
      <w:r w:rsidR="00306F1A">
        <w:rPr>
          <w:rFonts w:ascii="Times New Roman" w:eastAsia="Arial Unicode MS" w:hAnsi="Times New Roman" w:cs="Times New Roman"/>
          <w:color w:val="000000"/>
          <w:sz w:val="24"/>
          <w:szCs w:val="24"/>
          <w:bdr w:val="nil"/>
          <w:lang w:val="es-ES"/>
        </w:rPr>
        <w:t>5-30 de octubre de 2026;)</w:t>
      </w:r>
      <w:r w:rsidRPr="0026001A">
        <w:rPr>
          <w:rFonts w:ascii="Times New Roman" w:eastAsia="Arial Unicode MS" w:hAnsi="Times New Roman" w:cs="Times New Roman"/>
          <w:color w:val="000000"/>
          <w:sz w:val="24"/>
          <w:szCs w:val="24"/>
          <w:bdr w:val="nil"/>
          <w:lang w:val="es-ES"/>
        </w:rPr>
        <w:t xml:space="preserve">: </w:t>
      </w:r>
      <w:bookmarkStart w:id="4" w:name="_Hlk161653163"/>
      <w:r w:rsidR="00C81AFE" w:rsidRPr="00CA2604">
        <w:rPr>
          <w:rFonts w:ascii="Times New Roman" w:eastAsia="Arial Unicode MS" w:hAnsi="Times New Roman" w:cs="Times New Roman"/>
          <w:b/>
          <w:bCs/>
          <w:color w:val="000000"/>
          <w:sz w:val="24"/>
          <w:szCs w:val="24"/>
          <w:bdr w:val="nil"/>
          <w:lang w:val="es-ES"/>
        </w:rPr>
        <w:t>Barbados, Burundi, Guinea, Haití, Jordania, Mali, Micronesia</w:t>
      </w:r>
      <w:r w:rsidR="00306F1A">
        <w:rPr>
          <w:rFonts w:ascii="Times New Roman" w:eastAsia="Arial Unicode MS" w:hAnsi="Times New Roman" w:cs="Times New Roman"/>
          <w:b/>
          <w:bCs/>
          <w:color w:val="000000"/>
          <w:sz w:val="24"/>
          <w:szCs w:val="24"/>
          <w:bdr w:val="nil"/>
          <w:lang w:val="es-ES"/>
        </w:rPr>
        <w:t xml:space="preserve"> y</w:t>
      </w:r>
      <w:r w:rsidR="00C81AFE" w:rsidRPr="00CA2604">
        <w:rPr>
          <w:rFonts w:ascii="Times New Roman" w:eastAsia="Arial Unicode MS" w:hAnsi="Times New Roman" w:cs="Times New Roman"/>
          <w:b/>
          <w:bCs/>
          <w:color w:val="000000"/>
          <w:sz w:val="24"/>
          <w:szCs w:val="24"/>
          <w:bdr w:val="nil"/>
          <w:lang w:val="es-ES"/>
        </w:rPr>
        <w:t xml:space="preserve"> Nigeria</w:t>
      </w:r>
      <w:r w:rsidR="001473C6">
        <w:rPr>
          <w:rFonts w:ascii="Times New Roman" w:eastAsia="Arial Unicode MS" w:hAnsi="Times New Roman" w:cs="Times New Roman"/>
          <w:color w:val="000000"/>
          <w:sz w:val="24"/>
          <w:szCs w:val="24"/>
          <w:bdr w:val="nil"/>
          <w:lang w:val="es-ES"/>
        </w:rPr>
        <w:t>.</w:t>
      </w:r>
      <w:bookmarkEnd w:id="4"/>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1937A439" w14:textId="327079B2" w:rsidR="00E31A9C" w:rsidRDefault="003869A4"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942B84">
        <w:rPr>
          <w:rFonts w:ascii="Times New Roman" w:eastAsia="Arial Unicode MS" w:hAnsi="Times New Roman" w:cs="Times New Roman"/>
          <w:color w:val="000000"/>
          <w:sz w:val="24"/>
          <w:szCs w:val="24"/>
          <w:bdr w:val="nil"/>
          <w:lang w:val="es-ES"/>
        </w:rPr>
        <w:t>cuestiones</w:t>
      </w:r>
      <w:r w:rsidR="00942B84"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y las listas de </w:t>
      </w:r>
      <w:r w:rsidR="00942B84">
        <w:rPr>
          <w:rFonts w:ascii="Times New Roman" w:eastAsia="Arial Unicode MS" w:hAnsi="Times New Roman" w:cs="Times New Roman"/>
          <w:color w:val="000000"/>
          <w:sz w:val="24"/>
          <w:szCs w:val="24"/>
          <w:bdr w:val="nil"/>
          <w:lang w:val="es-ES"/>
        </w:rPr>
        <w:t>cuestiones</w:t>
      </w:r>
      <w:r w:rsidR="0093249F">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previ</w:t>
      </w:r>
      <w:r w:rsidR="00942B84">
        <w:rPr>
          <w:rFonts w:ascii="Times New Roman" w:eastAsia="Arial Unicode MS" w:hAnsi="Times New Roman" w:cs="Times New Roman"/>
          <w:color w:val="000000"/>
          <w:sz w:val="24"/>
          <w:szCs w:val="24"/>
          <w:bdr w:val="nil"/>
          <w:lang w:val="es-ES"/>
        </w:rPr>
        <w:t>a</w:t>
      </w:r>
      <w:r w:rsidRPr="0026001A">
        <w:rPr>
          <w:rFonts w:ascii="Times New Roman" w:eastAsia="Arial Unicode MS" w:hAnsi="Times New Roman" w:cs="Times New Roman"/>
          <w:color w:val="000000"/>
          <w:sz w:val="24"/>
          <w:szCs w:val="24"/>
          <w:bdr w:val="nil"/>
          <w:lang w:val="es-ES"/>
        </w:rPr>
        <w:t xml:space="preserve">s a la presentación de informes por parte del </w:t>
      </w:r>
      <w:r w:rsidR="00942B84">
        <w:rPr>
          <w:rFonts w:ascii="Times New Roman" w:eastAsia="Arial Unicode MS" w:hAnsi="Times New Roman" w:cs="Times New Roman"/>
          <w:color w:val="000000"/>
          <w:sz w:val="24"/>
          <w:szCs w:val="24"/>
          <w:bdr w:val="nil"/>
          <w:lang w:val="es-ES"/>
        </w:rPr>
        <w:t>G</w:t>
      </w:r>
      <w:r w:rsidRPr="0026001A">
        <w:rPr>
          <w:rFonts w:ascii="Times New Roman" w:eastAsia="Arial Unicode MS" w:hAnsi="Times New Roman" w:cs="Times New Roman"/>
          <w:color w:val="000000"/>
          <w:sz w:val="24"/>
          <w:szCs w:val="24"/>
          <w:bdr w:val="nil"/>
          <w:lang w:val="es-ES"/>
        </w:rPr>
        <w:t xml:space="preserve">rupo de </w:t>
      </w:r>
      <w:r w:rsidR="00942B84">
        <w:rPr>
          <w:rFonts w:ascii="Times New Roman" w:eastAsia="Arial Unicode MS" w:hAnsi="Times New Roman" w:cs="Times New Roman"/>
          <w:color w:val="000000"/>
          <w:sz w:val="24"/>
          <w:szCs w:val="24"/>
          <w:bdr w:val="nil"/>
          <w:lang w:val="es-ES"/>
        </w:rPr>
        <w:t>T</w:t>
      </w:r>
      <w:r w:rsidRPr="0026001A">
        <w:rPr>
          <w:rFonts w:ascii="Times New Roman" w:eastAsia="Arial Unicode MS" w:hAnsi="Times New Roman" w:cs="Times New Roman"/>
          <w:color w:val="000000"/>
          <w:sz w:val="24"/>
          <w:szCs w:val="24"/>
          <w:bdr w:val="nil"/>
          <w:lang w:val="es-ES"/>
        </w:rPr>
        <w:t xml:space="preserve">rabajo </w:t>
      </w:r>
      <w:r w:rsidR="00835EDC">
        <w:rPr>
          <w:rFonts w:ascii="Times New Roman" w:eastAsia="Arial Unicode MS" w:hAnsi="Times New Roman" w:cs="Times New Roman"/>
          <w:color w:val="000000"/>
          <w:sz w:val="24"/>
          <w:szCs w:val="24"/>
          <w:bdr w:val="nil"/>
          <w:lang w:val="es-ES"/>
        </w:rPr>
        <w:t>previo</w:t>
      </w:r>
      <w:r w:rsidR="00835EDC"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a</w:t>
      </w:r>
      <w:r w:rsidR="00942B84">
        <w:rPr>
          <w:rFonts w:ascii="Times New Roman" w:eastAsia="Arial Unicode MS" w:hAnsi="Times New Roman" w:cs="Times New Roman"/>
          <w:color w:val="000000"/>
          <w:sz w:val="24"/>
          <w:szCs w:val="24"/>
          <w:bdr w:val="nil"/>
          <w:lang w:val="es-ES"/>
        </w:rPr>
        <w:t>l 93º</w:t>
      </w:r>
      <w:r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per</w:t>
      </w:r>
      <w:r w:rsidR="00942B84">
        <w:rPr>
          <w:rFonts w:ascii="Times New Roman" w:eastAsia="Arial Unicode MS" w:hAnsi="Times New Roman" w:cs="Times New Roman"/>
          <w:color w:val="000000"/>
          <w:sz w:val="24"/>
          <w:szCs w:val="24"/>
          <w:bdr w:val="nil"/>
          <w:lang w:val="es-ES"/>
        </w:rPr>
        <w:t>í</w:t>
      </w:r>
      <w:r w:rsidR="00CE237A" w:rsidRPr="0026001A">
        <w:rPr>
          <w:rFonts w:ascii="Times New Roman" w:eastAsia="Arial Unicode MS" w:hAnsi="Times New Roman" w:cs="Times New Roman"/>
          <w:color w:val="000000"/>
          <w:sz w:val="24"/>
          <w:szCs w:val="24"/>
          <w:bdr w:val="nil"/>
          <w:lang w:val="es-ES"/>
        </w:rPr>
        <w:t>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p>
    <w:p w14:paraId="7B47A996" w14:textId="77777777" w:rsidR="003D7457" w:rsidRPr="00E31A9C" w:rsidRDefault="003D7457"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298842C0" w14:textId="1FF980FA" w:rsidR="00E4757F" w:rsidRDefault="00E31A9C"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E31A9C">
        <w:rPr>
          <w:rFonts w:ascii="Times New Roman" w:eastAsia="Arial Unicode MS" w:hAnsi="Times New Roman" w:cs="Times New Roman"/>
          <w:color w:val="000000"/>
          <w:sz w:val="24"/>
          <w:szCs w:val="24"/>
          <w:bdr w:val="nil"/>
          <w:lang w:val="es-ES"/>
        </w:rPr>
        <w:t xml:space="preserve">Las contribuciones escritas de las ONG deben transmitirse </w:t>
      </w:r>
      <w:r w:rsidR="00330943">
        <w:rPr>
          <w:rFonts w:ascii="Times New Roman" w:eastAsia="Arial Unicode MS" w:hAnsi="Times New Roman" w:cs="Times New Roman"/>
          <w:color w:val="000000"/>
          <w:sz w:val="24"/>
          <w:szCs w:val="24"/>
          <w:bdr w:val="nil"/>
          <w:lang w:val="es-ES"/>
        </w:rPr>
        <w:t xml:space="preserve">a través del </w:t>
      </w:r>
      <w:hyperlink r:id="rId17" w:history="1">
        <w:r w:rsidR="004826A1" w:rsidRPr="0011087D">
          <w:rPr>
            <w:rStyle w:val="Hyperlink"/>
            <w:rFonts w:ascii="Times New Roman" w:hAnsi="Times New Roman" w:cs="Times New Roman"/>
            <w:b/>
            <w:bCs/>
            <w:sz w:val="24"/>
            <w:szCs w:val="24"/>
            <w:lang w:val="es-ES_tradnl"/>
          </w:rPr>
          <w:t>sistema de contribuciones en línea del CEDAW</w:t>
        </w:r>
      </w:hyperlink>
      <w:r>
        <w:rPr>
          <w:rFonts w:ascii="Times New Roman" w:hAnsi="Times New Roman" w:cs="Times New Roman"/>
          <w:b/>
          <w:bCs/>
          <w:sz w:val="24"/>
          <w:szCs w:val="24"/>
          <w:lang w:val="es-ES_tradnl"/>
        </w:rPr>
        <w:t xml:space="preserve"> </w:t>
      </w:r>
      <w:r w:rsidRPr="00E31A9C">
        <w:rPr>
          <w:rFonts w:ascii="Times New Roman" w:eastAsia="Arial Unicode MS" w:hAnsi="Times New Roman" w:cs="Times New Roman"/>
          <w:color w:val="000000"/>
          <w:sz w:val="24"/>
          <w:szCs w:val="24"/>
          <w:bdr w:val="nil"/>
          <w:lang w:val="es-ES"/>
        </w:rPr>
        <w:t>(</w:t>
      </w:r>
      <w:hyperlink r:id="rId18"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Pr="00E31A9C">
        <w:rPr>
          <w:rFonts w:ascii="Times New Roman" w:eastAsia="Arial Unicode MS" w:hAnsi="Times New Roman" w:cs="Times New Roman"/>
          <w:color w:val="000000"/>
          <w:sz w:val="24"/>
          <w:szCs w:val="24"/>
          <w:bdr w:val="nil"/>
          <w:lang w:val="es-ES"/>
        </w:rPr>
        <w:t>)</w:t>
      </w:r>
      <w:r>
        <w:rPr>
          <w:rFonts w:ascii="Times New Roman" w:eastAsia="Arial Unicode MS" w:hAnsi="Times New Roman" w:cs="Times New Roman"/>
          <w:color w:val="000000"/>
          <w:sz w:val="24"/>
          <w:szCs w:val="24"/>
          <w:bdr w:val="nil"/>
          <w:lang w:val="es-ES"/>
        </w:rPr>
        <w:t xml:space="preserve"> </w:t>
      </w:r>
      <w:r w:rsidR="003869A4"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003869A4" w:rsidRPr="0060366A">
        <w:rPr>
          <w:rFonts w:ascii="Times New Roman" w:eastAsia="Arial Unicode MS" w:hAnsi="Times New Roman" w:cs="Times New Roman"/>
          <w:b/>
          <w:color w:val="000000"/>
          <w:sz w:val="24"/>
          <w:szCs w:val="24"/>
          <w:bdr w:val="nil"/>
          <w:lang w:val="es-ES"/>
        </w:rPr>
        <w:t>s de trabajo del Comité (inglés, francés o español)</w:t>
      </w:r>
      <w:r w:rsidR="003869A4" w:rsidRPr="0026001A">
        <w:rPr>
          <w:rFonts w:ascii="Times New Roman" w:eastAsia="Arial Unicode MS" w:hAnsi="Times New Roman" w:cs="Times New Roman"/>
          <w:color w:val="000000"/>
          <w:sz w:val="24"/>
          <w:szCs w:val="24"/>
          <w:bdr w:val="nil"/>
          <w:lang w:val="es-ES"/>
        </w:rPr>
        <w:t xml:space="preserve">, no deben superar las </w:t>
      </w:r>
      <w:r w:rsidR="003869A4" w:rsidRPr="00C8239E">
        <w:rPr>
          <w:rFonts w:ascii="Times New Roman" w:eastAsia="Arial Unicode MS" w:hAnsi="Times New Roman" w:cs="Times New Roman"/>
          <w:b/>
          <w:color w:val="000000"/>
          <w:sz w:val="24"/>
          <w:szCs w:val="24"/>
          <w:bdr w:val="nil"/>
          <w:lang w:val="es-ES"/>
        </w:rPr>
        <w:t>3.300 palabras</w:t>
      </w:r>
      <w:r w:rsidR="003869A4" w:rsidRPr="0026001A">
        <w:rPr>
          <w:rFonts w:ascii="Times New Roman" w:eastAsia="Arial Unicode MS" w:hAnsi="Times New Roman" w:cs="Times New Roman"/>
          <w:color w:val="000000"/>
          <w:sz w:val="24"/>
          <w:szCs w:val="24"/>
          <w:bdr w:val="nil"/>
          <w:lang w:val="es-ES"/>
        </w:rPr>
        <w:t xml:space="preserve"> (</w:t>
      </w:r>
      <w:r w:rsidR="003869A4" w:rsidRPr="00C8239E">
        <w:rPr>
          <w:rFonts w:ascii="Times New Roman" w:eastAsia="Arial Unicode MS" w:hAnsi="Times New Roman" w:cs="Times New Roman"/>
          <w:b/>
          <w:color w:val="000000"/>
          <w:sz w:val="24"/>
          <w:szCs w:val="24"/>
          <w:bdr w:val="nil"/>
          <w:lang w:val="es-ES"/>
        </w:rPr>
        <w:t>6.600 palabras para las comunicaciones de coaliciones de ONG</w:t>
      </w:r>
      <w:r w:rsidR="003869A4" w:rsidRPr="0026001A">
        <w:rPr>
          <w:rFonts w:ascii="Times New Roman" w:eastAsia="Arial Unicode MS" w:hAnsi="Times New Roman" w:cs="Times New Roman"/>
          <w:color w:val="000000"/>
          <w:sz w:val="24"/>
          <w:szCs w:val="24"/>
          <w:bdr w:val="nil"/>
          <w:lang w:val="es-ES"/>
        </w:rPr>
        <w:t>)</w:t>
      </w:r>
      <w:r w:rsidR="007A5E3B">
        <w:rPr>
          <w:rFonts w:ascii="Times New Roman" w:eastAsia="Arial Unicode MS" w:hAnsi="Times New Roman" w:cs="Times New Roman"/>
          <w:color w:val="000000"/>
          <w:sz w:val="24"/>
          <w:szCs w:val="24"/>
          <w:bdr w:val="nil"/>
          <w:lang w:val="es-ES"/>
        </w:rPr>
        <w:t xml:space="preserve">. </w:t>
      </w:r>
      <w:r w:rsidR="007A5E3B">
        <w:rPr>
          <w:rFonts w:ascii="Times New Roman" w:eastAsia="Arial Unicode MS" w:hAnsi="Times New Roman" w:cs="Times New Roman"/>
          <w:color w:val="000000"/>
          <w:sz w:val="24"/>
          <w:szCs w:val="24"/>
          <w:u w:color="000000"/>
          <w:bdr w:val="nil"/>
          <w:lang w:val="es-ES"/>
        </w:rPr>
        <w:t>Por favor t</w:t>
      </w:r>
      <w:r w:rsidR="007A5E3B" w:rsidRPr="0025683B">
        <w:rPr>
          <w:rFonts w:ascii="Times New Roman" w:eastAsia="Arial Unicode MS" w:hAnsi="Times New Roman" w:cs="Times New Roman"/>
          <w:color w:val="000000"/>
          <w:sz w:val="24"/>
          <w:szCs w:val="24"/>
          <w:u w:color="000000"/>
          <w:bdr w:val="nil"/>
          <w:lang w:val="es-ES"/>
        </w:rPr>
        <w:t xml:space="preserve">enga en cuenta que las notas al pie </w:t>
      </w:r>
      <w:r w:rsidR="00835EDC">
        <w:rPr>
          <w:rFonts w:ascii="Times New Roman" w:eastAsia="Arial Unicode MS" w:hAnsi="Times New Roman" w:cs="Times New Roman"/>
          <w:color w:val="000000"/>
          <w:sz w:val="24"/>
          <w:szCs w:val="24"/>
          <w:u w:color="000000"/>
          <w:bdr w:val="nil"/>
          <w:lang w:val="es-ES"/>
        </w:rPr>
        <w:t xml:space="preserve">de página y los encabezados </w:t>
      </w:r>
      <w:r w:rsidR="007A5E3B" w:rsidRPr="0025683B">
        <w:rPr>
          <w:rFonts w:ascii="Times New Roman" w:eastAsia="Arial Unicode MS" w:hAnsi="Times New Roman" w:cs="Times New Roman"/>
          <w:color w:val="000000"/>
          <w:sz w:val="24"/>
          <w:szCs w:val="24"/>
          <w:u w:color="000000"/>
          <w:bdr w:val="nil"/>
          <w:lang w:val="es-ES"/>
        </w:rPr>
        <w:t>también se contabilizan dentro del límite de palabras.</w:t>
      </w:r>
      <w:r w:rsidR="007A5E3B" w:rsidRPr="003869A4">
        <w:rPr>
          <w:rFonts w:ascii="Times New Roman" w:eastAsia="Arial Unicode MS" w:hAnsi="Times New Roman" w:cs="Times New Roman"/>
          <w:color w:val="000000"/>
          <w:sz w:val="24"/>
          <w:szCs w:val="24"/>
          <w:u w:color="000000"/>
          <w:bdr w:val="nil"/>
          <w:lang w:val="es-ES"/>
        </w:rPr>
        <w:t xml:space="preserve"> </w:t>
      </w:r>
      <w:r w:rsidR="007A5E3B">
        <w:rPr>
          <w:rFonts w:ascii="Times New Roman" w:eastAsia="Arial Unicode MS" w:hAnsi="Times New Roman" w:cs="Times New Roman"/>
          <w:color w:val="000000"/>
          <w:sz w:val="24"/>
          <w:szCs w:val="24"/>
          <w:bdr w:val="nil"/>
          <w:lang w:val="es-ES"/>
        </w:rPr>
        <w:t xml:space="preserve">Todas las contribuciones escritas </w:t>
      </w:r>
      <w:r w:rsidR="003869A4" w:rsidRPr="0026001A">
        <w:rPr>
          <w:rFonts w:ascii="Times New Roman" w:eastAsia="Arial Unicode MS" w:hAnsi="Times New Roman" w:cs="Times New Roman"/>
          <w:color w:val="000000"/>
          <w:sz w:val="24"/>
          <w:szCs w:val="24"/>
          <w:bdr w:val="nil"/>
          <w:lang w:val="es-ES"/>
        </w:rPr>
        <w:t xml:space="preserve">deben </w:t>
      </w:r>
      <w:r w:rsidR="007A5E3B">
        <w:rPr>
          <w:rFonts w:ascii="Times New Roman" w:eastAsia="Arial Unicode MS" w:hAnsi="Times New Roman" w:cs="Times New Roman"/>
          <w:color w:val="000000"/>
          <w:sz w:val="24"/>
          <w:szCs w:val="24"/>
          <w:bdr w:val="nil"/>
          <w:lang w:val="es-ES"/>
        </w:rPr>
        <w:t xml:space="preserve">ser </w:t>
      </w:r>
      <w:r w:rsidRPr="00E31A9C">
        <w:rPr>
          <w:rFonts w:ascii="Times New Roman" w:eastAsia="Arial Unicode MS" w:hAnsi="Times New Roman" w:cs="Times New Roman"/>
          <w:color w:val="000000"/>
          <w:sz w:val="24"/>
          <w:szCs w:val="24"/>
          <w:bdr w:val="nil"/>
          <w:lang w:val="es-ES"/>
        </w:rPr>
        <w:t>recibi</w:t>
      </w:r>
      <w:r w:rsidR="007A5E3B">
        <w:rPr>
          <w:rFonts w:ascii="Times New Roman" w:eastAsia="Arial Unicode MS" w:hAnsi="Times New Roman" w:cs="Times New Roman"/>
          <w:color w:val="000000"/>
          <w:sz w:val="24"/>
          <w:szCs w:val="24"/>
          <w:bdr w:val="nil"/>
          <w:lang w:val="es-ES"/>
        </w:rPr>
        <w:t>das</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 xml:space="preserve">a más tardar el </w:t>
      </w:r>
      <w:r w:rsidR="00835EDC">
        <w:rPr>
          <w:rFonts w:ascii="Times New Roman" w:eastAsia="Arial Unicode MS" w:hAnsi="Times New Roman" w:cs="Times New Roman"/>
          <w:b/>
          <w:bCs/>
          <w:color w:val="000000"/>
          <w:sz w:val="24"/>
          <w:szCs w:val="24"/>
          <w:bdr w:val="nil"/>
          <w:lang w:val="es-ES"/>
        </w:rPr>
        <w:t>4</w:t>
      </w:r>
      <w:r w:rsidR="00B05389">
        <w:rPr>
          <w:rFonts w:ascii="Times New Roman" w:eastAsia="Arial Unicode MS" w:hAnsi="Times New Roman" w:cs="Times New Roman"/>
          <w:b/>
          <w:bCs/>
          <w:color w:val="000000"/>
          <w:sz w:val="24"/>
          <w:szCs w:val="24"/>
          <w:bdr w:val="nil"/>
          <w:lang w:val="es-ES"/>
        </w:rPr>
        <w:t xml:space="preserve"> de </w:t>
      </w:r>
      <w:r w:rsidR="008339B3">
        <w:rPr>
          <w:rFonts w:ascii="Times New Roman" w:eastAsia="Arial Unicode MS" w:hAnsi="Times New Roman" w:cs="Times New Roman"/>
          <w:b/>
          <w:bCs/>
          <w:color w:val="000000"/>
          <w:sz w:val="24"/>
          <w:szCs w:val="24"/>
          <w:bdr w:val="nil"/>
          <w:lang w:val="es-ES"/>
        </w:rPr>
        <w:t>septiembre</w:t>
      </w:r>
      <w:r w:rsidR="00B05389">
        <w:rPr>
          <w:rFonts w:ascii="Times New Roman" w:eastAsia="Arial Unicode MS" w:hAnsi="Times New Roman" w:cs="Times New Roman"/>
          <w:b/>
          <w:bCs/>
          <w:color w:val="000000"/>
          <w:sz w:val="24"/>
          <w:szCs w:val="24"/>
          <w:bdr w:val="nil"/>
          <w:lang w:val="es-ES"/>
        </w:rPr>
        <w:t xml:space="preserve"> de 2026</w:t>
      </w:r>
      <w:r w:rsidR="00EF6A64">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en formato Word</w:t>
      </w:r>
      <w:r w:rsidRPr="00E31A9C">
        <w:rPr>
          <w:rFonts w:ascii="Times New Roman" w:eastAsia="Arial Unicode MS" w:hAnsi="Times New Roman" w:cs="Times New Roman"/>
          <w:color w:val="000000"/>
          <w:sz w:val="24"/>
          <w:szCs w:val="24"/>
          <w:bdr w:val="nil"/>
          <w:lang w:val="es-ES"/>
        </w:rPr>
        <w:t xml:space="preserve"> (tenga en cuenta que </w:t>
      </w:r>
      <w:r w:rsidRPr="00177B55">
        <w:rPr>
          <w:rFonts w:ascii="Times New Roman" w:eastAsia="Arial Unicode MS" w:hAnsi="Times New Roman" w:cs="Times New Roman"/>
          <w:b/>
          <w:bCs/>
          <w:color w:val="000000"/>
          <w:sz w:val="24"/>
          <w:szCs w:val="24"/>
          <w:bdr w:val="nil"/>
          <w:lang w:val="es-ES"/>
        </w:rPr>
        <w:t>sólo se aceptarán los documentos presentados en formato Word</w:t>
      </w:r>
      <w:r w:rsidRPr="00E31A9C">
        <w:rPr>
          <w:rFonts w:ascii="Times New Roman" w:eastAsia="Arial Unicode MS" w:hAnsi="Times New Roman" w:cs="Times New Roman"/>
          <w:color w:val="000000"/>
          <w:sz w:val="24"/>
          <w:szCs w:val="24"/>
          <w:bdr w:val="nil"/>
          <w:lang w:val="es-ES"/>
        </w:rPr>
        <w:t>).</w:t>
      </w:r>
    </w:p>
    <w:p w14:paraId="33B409DC" w14:textId="77777777" w:rsidR="00B64843" w:rsidRPr="0026001A" w:rsidRDefault="00B64843"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3357C054"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w:t>
      </w:r>
      <w:r w:rsidR="00835EDC">
        <w:rPr>
          <w:rFonts w:ascii="Times New Roman" w:eastAsia="Calibri" w:hAnsi="Calibri" w:cs="Calibri"/>
          <w:b/>
          <w:bCs/>
          <w:noProof/>
          <w:color w:val="0000CC"/>
          <w:sz w:val="24"/>
          <w:szCs w:val="24"/>
          <w:bdr w:val="nil"/>
          <w:lang w:val="es-ES"/>
        </w:rPr>
        <w:t xml:space="preserve">escritos </w:t>
      </w:r>
      <w:r w:rsidRPr="0026001A">
        <w:rPr>
          <w:rFonts w:ascii="Times New Roman" w:eastAsia="Calibri" w:hAnsi="Calibri" w:cs="Calibri"/>
          <w:b/>
          <w:bCs/>
          <w:noProof/>
          <w:color w:val="0000CC"/>
          <w:sz w:val="24"/>
          <w:szCs w:val="24"/>
          <w:bdr w:val="nil"/>
          <w:lang w:val="es-ES"/>
        </w:rPr>
        <w:t>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269F4BEC" w:rsidR="00C0420C" w:rsidRPr="0026001A" w:rsidRDefault="00C0420C"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r w:rsidR="0011087D">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w:t>
      </w:r>
      <w:r w:rsidR="00B938C4" w:rsidRPr="005F522A">
        <w:rPr>
          <w:rFonts w:ascii="Times New Roman" w:eastAsia="Arial Unicode MS" w:hAnsi="Times New Roman" w:cs="Times New Roman"/>
          <w:color w:val="000000"/>
          <w:sz w:val="24"/>
          <w:szCs w:val="24"/>
          <w:bdr w:val="nil"/>
          <w:lang w:val="es-ES_tradnl"/>
        </w:rPr>
        <w:t>inglés)</w:t>
      </w:r>
      <w:r w:rsidRPr="005F522A">
        <w:rPr>
          <w:rFonts w:ascii="Times New Roman" w:eastAsia="Arial Unicode MS" w:hAnsi="Times New Roman" w:cs="Times New Roman"/>
          <w:color w:val="000000"/>
          <w:sz w:val="24"/>
          <w:szCs w:val="24"/>
          <w:bdr w:val="nil"/>
          <w:lang w:val="es-ES"/>
        </w:rPr>
        <w:t xml:space="preserve">, </w:t>
      </w:r>
      <w:r w:rsidRPr="005F522A">
        <w:rPr>
          <w:rFonts w:ascii="Times New Roman" w:eastAsia="Arial Unicode MS" w:hAnsi="Times New Roman" w:cs="Times New Roman"/>
          <w:b/>
          <w:color w:val="000000"/>
          <w:sz w:val="24"/>
          <w:szCs w:val="24"/>
          <w:bdr w:val="nil"/>
          <w:lang w:val="es-ES"/>
        </w:rPr>
        <w:t>no deben exceder las 3.</w:t>
      </w:r>
      <w:r w:rsidR="00B64843">
        <w:rPr>
          <w:rFonts w:ascii="Times New Roman" w:eastAsia="Arial Unicode MS" w:hAnsi="Times New Roman" w:cs="Times New Roman"/>
          <w:b/>
          <w:color w:val="000000"/>
          <w:sz w:val="24"/>
          <w:szCs w:val="24"/>
          <w:bdr w:val="nil"/>
          <w:lang w:val="es-ES"/>
        </w:rPr>
        <w:t>3</w:t>
      </w:r>
      <w:r w:rsidRPr="005F522A">
        <w:rPr>
          <w:rFonts w:ascii="Times New Roman" w:eastAsia="Arial Unicode MS" w:hAnsi="Times New Roman" w:cs="Times New Roman"/>
          <w:b/>
          <w:color w:val="000000"/>
          <w:sz w:val="24"/>
          <w:szCs w:val="24"/>
          <w:bdr w:val="nil"/>
          <w:lang w:val="es-ES"/>
        </w:rPr>
        <w:t>00 palabras</w:t>
      </w:r>
      <w:r w:rsidRPr="005F522A">
        <w:rPr>
          <w:rFonts w:ascii="Times New Roman" w:eastAsia="Arial Unicode MS" w:hAnsi="Times New Roman" w:cs="Times New Roman"/>
          <w:color w:val="000000"/>
          <w:sz w:val="24"/>
          <w:szCs w:val="24"/>
          <w:bdr w:val="nil"/>
          <w:lang w:val="es-ES"/>
        </w:rPr>
        <w:t xml:space="preserve"> </w:t>
      </w:r>
      <w:r w:rsidR="005F522A" w:rsidRPr="005F522A">
        <w:rPr>
          <w:rFonts w:ascii="Times New Roman" w:eastAsia="Arial Unicode MS" w:hAnsi="Times New Roman" w:cs="Times New Roman"/>
          <w:color w:val="000000"/>
          <w:sz w:val="24"/>
          <w:szCs w:val="24"/>
          <w:bdr w:val="nil"/>
          <w:lang w:val="es-ES"/>
        </w:rPr>
        <w:t xml:space="preserve">y </w:t>
      </w:r>
      <w:r w:rsidRPr="005F522A">
        <w:rPr>
          <w:rFonts w:ascii="Times New Roman" w:eastAsia="Arial Unicode MS" w:hAnsi="Times New Roman" w:cs="Times New Roman"/>
          <w:color w:val="000000"/>
          <w:sz w:val="24"/>
          <w:szCs w:val="24"/>
          <w:bdr w:val="nil"/>
          <w:lang w:val="es-ES"/>
        </w:rPr>
        <w:t xml:space="preserve">deben </w:t>
      </w:r>
      <w:r w:rsidR="00330943">
        <w:rPr>
          <w:rFonts w:ascii="Times New Roman" w:hAnsi="Times New Roman" w:cs="Times New Roman"/>
          <w:sz w:val="24"/>
          <w:szCs w:val="24"/>
          <w:lang w:val="es-ES_tradnl"/>
        </w:rPr>
        <w:t>p</w:t>
      </w:r>
      <w:r w:rsidR="005F522A" w:rsidRPr="00177B55">
        <w:rPr>
          <w:rFonts w:ascii="Times New Roman" w:hAnsi="Times New Roman" w:cs="Times New Roman"/>
          <w:sz w:val="24"/>
          <w:szCs w:val="24"/>
          <w:lang w:val="es-ES_tradnl"/>
        </w:rPr>
        <w:t xml:space="preserve">resentarse a través del </w:t>
      </w:r>
      <w:hyperlink r:id="rId19" w:history="1">
        <w:r w:rsidR="00276B1A" w:rsidRPr="0011087D">
          <w:rPr>
            <w:rStyle w:val="Hyperlink"/>
            <w:rFonts w:ascii="Times New Roman" w:hAnsi="Times New Roman" w:cs="Times New Roman"/>
            <w:b/>
            <w:bCs/>
            <w:sz w:val="24"/>
            <w:szCs w:val="24"/>
            <w:lang w:val="es-ES_tradnl"/>
          </w:rPr>
          <w:t>sistema de contribuciones en línea del CEDAW</w:t>
        </w:r>
      </w:hyperlink>
      <w:r w:rsidR="005F522A">
        <w:rPr>
          <w:rFonts w:ascii="Times New Roman" w:hAnsi="Times New Roman" w:cs="Times New Roman"/>
          <w:b/>
          <w:bCs/>
          <w:sz w:val="24"/>
          <w:szCs w:val="24"/>
          <w:lang w:val="es-ES_tradnl"/>
        </w:rPr>
        <w:t xml:space="preserve"> </w:t>
      </w:r>
      <w:r w:rsidR="005F522A" w:rsidRPr="00177B55">
        <w:rPr>
          <w:rFonts w:ascii="Times New Roman" w:hAnsi="Times New Roman" w:cs="Times New Roman"/>
          <w:sz w:val="24"/>
          <w:szCs w:val="24"/>
          <w:lang w:val="es-ES_tradnl"/>
        </w:rPr>
        <w:t>(</w:t>
      </w:r>
      <w:hyperlink r:id="rId20"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5F522A" w:rsidRPr="00177B55">
        <w:rPr>
          <w:rFonts w:ascii="Times New Roman" w:hAnsi="Times New Roman" w:cs="Times New Roman"/>
          <w:sz w:val="24"/>
          <w:szCs w:val="24"/>
          <w:lang w:val="es-ES_tradnl"/>
        </w:rPr>
        <w:t>)</w:t>
      </w:r>
      <w:r w:rsidRPr="005F522A">
        <w:rPr>
          <w:rFonts w:ascii="Times New Roman" w:eastAsia="Arial Unicode MS" w:hAnsi="Times New Roman" w:cs="Times New Roman"/>
          <w:color w:val="000000"/>
          <w:sz w:val="24"/>
          <w:szCs w:val="24"/>
          <w:bdr w:val="nil"/>
          <w:lang w:val="es-ES"/>
        </w:rPr>
        <w:t xml:space="preserve"> en formato Word. La fecha</w:t>
      </w:r>
      <w:r w:rsidRPr="0026001A">
        <w:rPr>
          <w:rFonts w:ascii="Times New Roman" w:eastAsia="Arial Unicode MS" w:hAnsi="Times New Roman" w:cs="Times New Roman"/>
          <w:color w:val="000000"/>
          <w:sz w:val="24"/>
          <w:szCs w:val="24"/>
          <w:bdr w:val="nil"/>
          <w:lang w:val="es-ES"/>
        </w:rPr>
        <w:t xml:space="preserve"> límite para la presentación de información por escrito por las </w:t>
      </w:r>
      <w:r w:rsidR="00B63932">
        <w:rPr>
          <w:rFonts w:ascii="Times New Roman" w:eastAsia="Arial Unicode MS" w:hAnsi="Times New Roman" w:cs="Times New Roman"/>
          <w:color w:val="000000"/>
          <w:sz w:val="24"/>
          <w:szCs w:val="24"/>
          <w:bdr w:val="nil"/>
          <w:lang w:val="es-ES"/>
        </w:rPr>
        <w:t>ONG</w:t>
      </w:r>
      <w:r w:rsidR="00B63932"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 xml:space="preserve">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835EDC">
        <w:rPr>
          <w:rFonts w:ascii="Times New Roman" w:eastAsia="Arial Unicode MS" w:hAnsi="Times New Roman" w:cs="Times New Roman"/>
          <w:b/>
          <w:bCs/>
          <w:color w:val="000000"/>
          <w:sz w:val="24"/>
          <w:szCs w:val="24"/>
          <w:bdr w:val="nil"/>
          <w:lang w:val="es-ES"/>
        </w:rPr>
        <w:t>4</w:t>
      </w:r>
      <w:r w:rsidR="009C7016" w:rsidRPr="00CA2604">
        <w:rPr>
          <w:rFonts w:ascii="Times New Roman" w:eastAsia="Arial Unicode MS" w:hAnsi="Times New Roman" w:cs="Times New Roman"/>
          <w:b/>
          <w:bCs/>
          <w:color w:val="000000"/>
          <w:sz w:val="24"/>
          <w:szCs w:val="24"/>
          <w:bdr w:val="nil"/>
          <w:lang w:val="es-ES"/>
        </w:rPr>
        <w:t xml:space="preserve"> de </w:t>
      </w:r>
      <w:r w:rsidR="00835EDC">
        <w:rPr>
          <w:rFonts w:ascii="Times New Roman" w:eastAsia="Arial Unicode MS" w:hAnsi="Times New Roman" w:cs="Times New Roman"/>
          <w:b/>
          <w:bCs/>
          <w:color w:val="000000"/>
          <w:sz w:val="24"/>
          <w:szCs w:val="24"/>
          <w:bdr w:val="nil"/>
          <w:lang w:val="es-ES"/>
        </w:rPr>
        <w:t>septiembre</w:t>
      </w:r>
      <w:r w:rsidR="00835EDC" w:rsidRPr="00CA2604">
        <w:rPr>
          <w:rFonts w:ascii="Times New Roman" w:eastAsia="Arial Unicode MS" w:hAnsi="Times New Roman" w:cs="Times New Roman"/>
          <w:b/>
          <w:bCs/>
          <w:color w:val="000000"/>
          <w:sz w:val="24"/>
          <w:szCs w:val="24"/>
          <w:bdr w:val="nil"/>
          <w:lang w:val="es-ES"/>
        </w:rPr>
        <w:t xml:space="preserve"> </w:t>
      </w:r>
      <w:r w:rsidR="009C7016" w:rsidRPr="00CA2604">
        <w:rPr>
          <w:rFonts w:ascii="Times New Roman" w:eastAsia="Arial Unicode MS" w:hAnsi="Times New Roman" w:cs="Times New Roman"/>
          <w:b/>
          <w:bCs/>
          <w:color w:val="000000"/>
          <w:sz w:val="24"/>
          <w:szCs w:val="24"/>
          <w:bdr w:val="nil"/>
          <w:lang w:val="es-ES"/>
        </w:rPr>
        <w:t>de 2026</w:t>
      </w:r>
      <w:r w:rsidR="00EF6A64">
        <w:rPr>
          <w:rFonts w:ascii="Times New Roman" w:eastAsia="Arial Unicode MS" w:hAnsi="Times New Roman" w:cs="Times New Roman"/>
          <w:b/>
          <w:color w:val="000000"/>
          <w:sz w:val="24"/>
          <w:szCs w:val="24"/>
          <w:bdr w:val="nil"/>
          <w:lang w:val="es-ES"/>
        </w:rPr>
        <w:t xml:space="preserve"> </w:t>
      </w:r>
      <w:r w:rsidR="003419FD" w:rsidRPr="0060366A">
        <w:rPr>
          <w:rFonts w:ascii="Times New Roman" w:eastAsia="Arial Unicode MS" w:hAnsi="Times New Roman" w:cs="Times New Roman"/>
          <w:b/>
          <w:color w:val="000000"/>
          <w:sz w:val="24"/>
          <w:szCs w:val="24"/>
          <w:bdr w:val="nil"/>
          <w:lang w:val="es-ES"/>
        </w:rPr>
        <w:t xml:space="preserve">para el </w:t>
      </w:r>
      <w:r w:rsidR="00B63932">
        <w:rPr>
          <w:rFonts w:ascii="Times New Roman" w:eastAsia="Arial Unicode MS" w:hAnsi="Times New Roman" w:cs="Times New Roman"/>
          <w:b/>
          <w:color w:val="000000"/>
          <w:sz w:val="24"/>
          <w:szCs w:val="24"/>
          <w:bdr w:val="nil"/>
          <w:lang w:val="es-ES"/>
        </w:rPr>
        <w:t>9</w:t>
      </w:r>
      <w:r w:rsidR="00835EDC">
        <w:rPr>
          <w:rFonts w:ascii="Times New Roman" w:eastAsia="Arial Unicode MS" w:hAnsi="Times New Roman" w:cs="Times New Roman"/>
          <w:b/>
          <w:color w:val="000000"/>
          <w:sz w:val="24"/>
          <w:szCs w:val="24"/>
          <w:bdr w:val="nil"/>
          <w:lang w:val="es-ES"/>
        </w:rPr>
        <w:t>3</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21"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483073F3"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0331CD">
        <w:rPr>
          <w:rFonts w:asciiTheme="majorBidi" w:eastAsia="Calibri" w:hAnsiTheme="majorBidi" w:cstheme="majorBid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w:t>
      </w:r>
      <w:r w:rsidR="00B63932">
        <w:rPr>
          <w:rFonts w:ascii="Times New Roman" w:eastAsia="Calibri" w:hAnsi="Calibri" w:cs="Calibri"/>
          <w:b/>
          <w:bCs/>
          <w:noProof/>
          <w:color w:val="0000CC"/>
          <w:sz w:val="24"/>
          <w:szCs w:val="24"/>
          <w:bdr w:val="nil"/>
          <w:lang w:val="es-ES"/>
        </w:rPr>
        <w:t xml:space="preserve">relativos a los Estados parte considerados </w:t>
      </w:r>
      <w:r w:rsidR="00C0420C" w:rsidRPr="0026001A">
        <w:rPr>
          <w:rFonts w:ascii="Times New Roman" w:eastAsia="Calibri" w:hAnsi="Calibri" w:cs="Calibri"/>
          <w:b/>
          <w:bCs/>
          <w:noProof/>
          <w:color w:val="0000CC"/>
          <w:sz w:val="24"/>
          <w:szCs w:val="24"/>
          <w:bdr w:val="nil"/>
          <w:lang w:val="es-ES"/>
        </w:rPr>
        <w:t xml:space="preserve">durante el </w:t>
      </w:r>
      <w:r w:rsidR="00B63932">
        <w:rPr>
          <w:rFonts w:ascii="Times New Roman" w:eastAsia="Calibri" w:hAnsi="Calibri" w:cs="Calibri"/>
          <w:b/>
          <w:bCs/>
          <w:noProof/>
          <w:color w:val="0000CC"/>
          <w:sz w:val="24"/>
          <w:szCs w:val="24"/>
          <w:bdr w:val="nil"/>
          <w:lang w:val="es-ES"/>
        </w:rPr>
        <w:t>9</w:t>
      </w:r>
      <w:r w:rsidR="00835EDC">
        <w:rPr>
          <w:rFonts w:ascii="Times New Roman" w:eastAsia="Calibri" w:hAnsi="Calibri" w:cs="Calibri"/>
          <w:b/>
          <w:bCs/>
          <w:noProof/>
          <w:color w:val="0000CC"/>
          <w:sz w:val="24"/>
          <w:szCs w:val="24"/>
          <w:bdr w:val="nil"/>
          <w:lang w:val="es-ES"/>
        </w:rPr>
        <w:t>3</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05DD1B9B"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B63932">
        <w:rPr>
          <w:rFonts w:ascii="Times New Roman" w:eastAsia="Arial Unicode MS" w:hAnsi="Times New Roman" w:cs="Times New Roman"/>
          <w:color w:val="000000"/>
          <w:sz w:val="24"/>
          <w:szCs w:val="24"/>
          <w:bdr w:val="nil"/>
          <w:lang w:val="es-ES_tradnl"/>
        </w:rPr>
        <w:t>9</w:t>
      </w:r>
      <w:r w:rsidR="00835EDC">
        <w:rPr>
          <w:rFonts w:ascii="Times New Roman" w:eastAsia="Arial Unicode MS" w:hAnsi="Times New Roman" w:cs="Times New Roman"/>
          <w:color w:val="000000"/>
          <w:sz w:val="24"/>
          <w:szCs w:val="24"/>
          <w:bdr w:val="nil"/>
          <w:lang w:val="es-ES_tradnl"/>
        </w:rPr>
        <w:t>3</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FA59D98" w14:textId="3532EAFC" w:rsidR="00F00A88" w:rsidRPr="008A244D" w:rsidRDefault="00B15961" w:rsidP="00F00A88">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835EDC">
        <w:rPr>
          <w:rFonts w:ascii="Times New Roman" w:eastAsia="Arial Unicode MS" w:hAnsi="Times New Roman" w:cs="Times New Roman"/>
          <w:b/>
          <w:color w:val="000000"/>
          <w:sz w:val="24"/>
          <w:szCs w:val="24"/>
          <w:bdr w:val="nil"/>
          <w:lang w:val="es-ES_tradnl"/>
        </w:rPr>
        <w:t>5</w:t>
      </w:r>
      <w:r w:rsidR="005F522A">
        <w:rPr>
          <w:rFonts w:ascii="Times New Roman" w:eastAsia="Arial Unicode MS" w:hAnsi="Times New Roman" w:cs="Times New Roman"/>
          <w:b/>
          <w:color w:val="000000"/>
          <w:sz w:val="24"/>
          <w:szCs w:val="24"/>
          <w:bdr w:val="nil"/>
          <w:lang w:val="es-ES_tradnl"/>
        </w:rPr>
        <w:t xml:space="preserve"> de </w:t>
      </w:r>
      <w:r w:rsidR="00835EDC">
        <w:rPr>
          <w:rFonts w:ascii="Times New Roman" w:eastAsia="Arial Unicode MS" w:hAnsi="Times New Roman" w:cs="Times New Roman"/>
          <w:b/>
          <w:color w:val="000000"/>
          <w:sz w:val="24"/>
          <w:szCs w:val="24"/>
          <w:bdr w:val="nil"/>
          <w:lang w:val="es-ES_tradnl"/>
        </w:rPr>
        <w:t>octubre</w:t>
      </w:r>
      <w:r w:rsidR="00835EDC"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DE7A8C">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w:t>
      </w:r>
      <w:r w:rsidR="00DE7A8C">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835EDC">
        <w:rPr>
          <w:rStyle w:val="rynqvb"/>
          <w:rFonts w:ascii="Times New Roman" w:hAnsi="Times New Roman" w:cs="Times New Roman"/>
          <w:b/>
          <w:bCs/>
          <w:color w:val="000000"/>
          <w:sz w:val="24"/>
          <w:szCs w:val="24"/>
          <w:shd w:val="clear" w:color="auto" w:fill="FFFFFF" w:themeFill="background1"/>
          <w:lang w:val="es-CO"/>
        </w:rPr>
        <w:t>Kazajistán, Islas Cook, Kenia y la República de Mold</w:t>
      </w:r>
      <w:r w:rsidR="007A603F">
        <w:rPr>
          <w:rStyle w:val="rynqvb"/>
          <w:rFonts w:ascii="Times New Roman" w:hAnsi="Times New Roman" w:cs="Times New Roman"/>
          <w:b/>
          <w:bCs/>
          <w:color w:val="000000"/>
          <w:sz w:val="24"/>
          <w:szCs w:val="24"/>
          <w:shd w:val="clear" w:color="auto" w:fill="FFFFFF" w:themeFill="background1"/>
          <w:lang w:val="es-CO"/>
        </w:rPr>
        <w:t>a</w:t>
      </w:r>
      <w:r w:rsidR="00835EDC">
        <w:rPr>
          <w:rStyle w:val="rynqvb"/>
          <w:rFonts w:ascii="Times New Roman" w:hAnsi="Times New Roman" w:cs="Times New Roman"/>
          <w:b/>
          <w:bCs/>
          <w:color w:val="000000"/>
          <w:sz w:val="24"/>
          <w:szCs w:val="24"/>
          <w:shd w:val="clear" w:color="auto" w:fill="FFFFFF" w:themeFill="background1"/>
          <w:lang w:val="es-CO"/>
        </w:rPr>
        <w:t>v</w:t>
      </w:r>
      <w:r w:rsidR="007A603F">
        <w:rPr>
          <w:rStyle w:val="rynqvb"/>
          <w:rFonts w:ascii="Times New Roman" w:hAnsi="Times New Roman" w:cs="Times New Roman"/>
          <w:b/>
          <w:bCs/>
          <w:color w:val="000000"/>
          <w:sz w:val="24"/>
          <w:szCs w:val="24"/>
          <w:shd w:val="clear" w:color="auto" w:fill="FFFFFF" w:themeFill="background1"/>
          <w:lang w:val="es-CO"/>
        </w:rPr>
        <w:t>i</w:t>
      </w:r>
      <w:r w:rsidR="00835EDC">
        <w:rPr>
          <w:rStyle w:val="rynqvb"/>
          <w:rFonts w:ascii="Times New Roman" w:hAnsi="Times New Roman" w:cs="Times New Roman"/>
          <w:b/>
          <w:bCs/>
          <w:color w:val="000000"/>
          <w:sz w:val="24"/>
          <w:szCs w:val="24"/>
          <w:shd w:val="clear" w:color="auto" w:fill="FFFFFF" w:themeFill="background1"/>
          <w:lang w:val="es-CO"/>
        </w:rPr>
        <w:t>a</w:t>
      </w:r>
      <w:r w:rsidR="00496129">
        <w:rPr>
          <w:rStyle w:val="rynqvb"/>
          <w:rFonts w:ascii="Times New Roman" w:hAnsi="Times New Roman" w:cs="Times New Roman"/>
          <w:b/>
          <w:bCs/>
          <w:color w:val="000000"/>
          <w:sz w:val="24"/>
          <w:szCs w:val="24"/>
          <w:shd w:val="clear" w:color="auto" w:fill="FFFFFF" w:themeFill="background1"/>
          <w:lang w:val="es-CO"/>
        </w:rPr>
        <w:t>)</w:t>
      </w:r>
      <w:r w:rsidR="009D5465">
        <w:rPr>
          <w:rStyle w:val="rynqvb"/>
          <w:rFonts w:ascii="Times New Roman" w:hAnsi="Times New Roman" w:cs="Times New Roman"/>
          <w:color w:val="000000"/>
          <w:sz w:val="24"/>
          <w:szCs w:val="24"/>
          <w:shd w:val="clear" w:color="auto" w:fill="FFFFFF" w:themeFill="background1"/>
          <w:lang w:val="es-CO"/>
        </w:rPr>
        <w:t>,</w:t>
      </w:r>
      <w:r w:rsidR="00711CF5" w:rsidRPr="00F656D8">
        <w:rPr>
          <w:rStyle w:val="rynqvb"/>
          <w:rFonts w:ascii="Times New Roman" w:hAnsi="Times New Roman" w:cs="Times New Roman"/>
          <w:color w:val="000000"/>
          <w:sz w:val="24"/>
          <w:szCs w:val="24"/>
          <w:shd w:val="clear" w:color="auto" w:fill="FFFFFF" w:themeFill="background1"/>
          <w:lang w:val="es-CO"/>
        </w:rPr>
        <w:t xml:space="preserve">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835EDC">
        <w:rPr>
          <w:rStyle w:val="rynqvb"/>
          <w:rFonts w:ascii="Times New Roman" w:hAnsi="Times New Roman" w:cs="Times New Roman"/>
          <w:b/>
          <w:color w:val="000000"/>
          <w:sz w:val="24"/>
          <w:szCs w:val="24"/>
          <w:shd w:val="clear" w:color="auto" w:fill="FFFFFF" w:themeFill="background1"/>
          <w:lang w:val="es-CO"/>
        </w:rPr>
        <w:t>12</w:t>
      </w:r>
      <w:r w:rsidR="005F522A">
        <w:rPr>
          <w:rStyle w:val="rynqvb"/>
          <w:rFonts w:ascii="Times New Roman" w:hAnsi="Times New Roman" w:cs="Times New Roman"/>
          <w:b/>
          <w:color w:val="000000"/>
          <w:sz w:val="24"/>
          <w:szCs w:val="24"/>
          <w:shd w:val="clear" w:color="auto" w:fill="FFFFFF" w:themeFill="background1"/>
          <w:lang w:val="es-CO"/>
        </w:rPr>
        <w:t xml:space="preserve"> de </w:t>
      </w:r>
      <w:r w:rsidR="00835EDC">
        <w:rPr>
          <w:rStyle w:val="rynqvb"/>
          <w:rFonts w:ascii="Times New Roman" w:hAnsi="Times New Roman" w:cs="Times New Roman"/>
          <w:b/>
          <w:color w:val="000000"/>
          <w:sz w:val="24"/>
          <w:szCs w:val="24"/>
          <w:shd w:val="clear" w:color="auto" w:fill="FFFFFF" w:themeFill="background1"/>
          <w:lang w:val="es-CO"/>
        </w:rPr>
        <w:t>octubre</w:t>
      </w:r>
      <w:r w:rsidR="00835EDC"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A81BE8">
        <w:rPr>
          <w:rStyle w:val="rynqvb"/>
          <w:rFonts w:ascii="Times New Roman" w:hAnsi="Times New Roman" w:cs="Times New Roman"/>
          <w:b/>
          <w:color w:val="000000"/>
          <w:sz w:val="24"/>
          <w:szCs w:val="24"/>
          <w:shd w:val="clear" w:color="auto" w:fill="FFFFFF" w:themeFill="background1"/>
          <w:lang w:val="es-CO"/>
        </w:rPr>
        <w:t>6</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w:t>
      </w:r>
      <w:r w:rsidR="00835EDC">
        <w:rPr>
          <w:rStyle w:val="rynqvb"/>
          <w:rFonts w:ascii="Times New Roman" w:hAnsi="Times New Roman" w:cs="Times New Roman"/>
          <w:b/>
          <w:color w:val="000000"/>
          <w:sz w:val="24"/>
          <w:szCs w:val="24"/>
          <w:shd w:val="clear" w:color="auto" w:fill="FFFFFF" w:themeFill="background1"/>
          <w:lang w:val="es-CO"/>
        </w:rPr>
        <w:t>5</w:t>
      </w:r>
      <w:r w:rsidR="00947530" w:rsidRPr="000B10A2">
        <w:rPr>
          <w:rStyle w:val="rynqvb"/>
          <w:rFonts w:ascii="Times New Roman" w:hAnsi="Times New Roman" w:cs="Times New Roman"/>
          <w:b/>
          <w:color w:val="000000"/>
          <w:sz w:val="24"/>
          <w:szCs w:val="24"/>
          <w:shd w:val="clear" w:color="auto" w:fill="FFFFFF" w:themeFill="background1"/>
          <w:lang w:val="es-CO"/>
        </w:rPr>
        <w:t>:</w:t>
      </w:r>
      <w:r w:rsidR="002055D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w:t>
      </w:r>
      <w:r w:rsidR="00835EDC">
        <w:rPr>
          <w:rStyle w:val="rynqvb"/>
          <w:rFonts w:ascii="Times New Roman" w:hAnsi="Times New Roman" w:cs="Times New Roman"/>
          <w:b/>
          <w:color w:val="000000"/>
          <w:sz w:val="24"/>
          <w:szCs w:val="24"/>
          <w:shd w:val="clear" w:color="auto" w:fill="FFFFFF" w:themeFill="background1"/>
          <w:lang w:val="es-CO"/>
        </w:rPr>
        <w:t>6</w:t>
      </w:r>
      <w:r w:rsidR="00711CF5" w:rsidRPr="001409A7">
        <w:rPr>
          <w:rStyle w:val="rynqvb"/>
          <w:rFonts w:ascii="Times New Roman" w:hAnsi="Times New Roman" w:cs="Times New Roman"/>
          <w:b/>
          <w:color w:val="000000"/>
          <w:sz w:val="24"/>
          <w:szCs w:val="24"/>
          <w:shd w:val="clear" w:color="auto" w:fill="FFFFFF" w:themeFill="background1"/>
          <w:lang w:val="es-CO"/>
        </w:rPr>
        <w:t>:</w:t>
      </w:r>
      <w:r w:rsidR="00835EDC">
        <w:rPr>
          <w:rStyle w:val="rynqvb"/>
          <w:rFonts w:ascii="Times New Roman" w:hAnsi="Times New Roman" w:cs="Times New Roman"/>
          <w:b/>
          <w:color w:val="000000"/>
          <w:sz w:val="24"/>
          <w:szCs w:val="24"/>
          <w:shd w:val="clear" w:color="auto" w:fill="FFFFFF" w:themeFill="background1"/>
          <w:lang w:val="es-CO"/>
        </w:rPr>
        <w:t>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w:t>
      </w:r>
      <w:r w:rsidR="00787BF3">
        <w:rPr>
          <w:rStyle w:val="rynqvb"/>
          <w:rFonts w:ascii="Times New Roman" w:hAnsi="Times New Roman" w:cs="Times New Roman"/>
          <w:color w:val="000000"/>
          <w:sz w:val="24"/>
          <w:szCs w:val="24"/>
          <w:shd w:val="clear" w:color="auto" w:fill="FFFFFF" w:themeFill="background1"/>
          <w:lang w:val="es-CO"/>
        </w:rPr>
        <w:t xml:space="preserve"> </w:t>
      </w:r>
      <w:r w:rsidR="00711CF5">
        <w:rPr>
          <w:rStyle w:val="rynqvb"/>
          <w:rFonts w:ascii="Times New Roman" w:hAnsi="Times New Roman" w:cs="Times New Roman"/>
          <w:color w:val="000000"/>
          <w:sz w:val="24"/>
          <w:szCs w:val="24"/>
          <w:shd w:val="clear" w:color="auto" w:fill="FFFFFF" w:themeFill="background1"/>
          <w:lang w:val="es-CO"/>
        </w:rPr>
        <w:t>semana (</w:t>
      </w:r>
      <w:bookmarkStart w:id="5" w:name="_Hlk139617318"/>
      <w:r w:rsidR="00835EDC">
        <w:rPr>
          <w:rFonts w:ascii="Times New Roman" w:hAnsi="Times New Roman" w:cs="Times New Roman"/>
          <w:b/>
          <w:color w:val="000000"/>
          <w:sz w:val="24"/>
          <w:szCs w:val="24"/>
          <w:lang w:val="es-CO"/>
        </w:rPr>
        <w:t xml:space="preserve">Paraguay, </w:t>
      </w:r>
      <w:r w:rsidR="000E470A">
        <w:rPr>
          <w:rFonts w:ascii="Times New Roman" w:hAnsi="Times New Roman" w:cs="Times New Roman"/>
          <w:b/>
          <w:color w:val="000000"/>
          <w:sz w:val="24"/>
          <w:szCs w:val="24"/>
          <w:lang w:val="es-CO"/>
        </w:rPr>
        <w:t>T</w:t>
      </w:r>
      <w:r w:rsidR="00835EDC">
        <w:rPr>
          <w:rFonts w:ascii="Times New Roman" w:hAnsi="Times New Roman" w:cs="Times New Roman"/>
          <w:b/>
          <w:color w:val="000000"/>
          <w:sz w:val="24"/>
          <w:szCs w:val="24"/>
          <w:lang w:val="es-CO"/>
        </w:rPr>
        <w:t>ogo, Angola y Cabo Verde</w:t>
      </w:r>
      <w:r w:rsidR="00711CF5" w:rsidRPr="00F656D8">
        <w:rPr>
          <w:rStyle w:val="rynqvb"/>
          <w:rFonts w:ascii="Times New Roman" w:hAnsi="Times New Roman" w:cs="Times New Roman"/>
          <w:color w:val="000000"/>
          <w:sz w:val="24"/>
          <w:szCs w:val="24"/>
          <w:shd w:val="clear" w:color="auto" w:fill="FFFFFF" w:themeFill="background1"/>
          <w:lang w:val="es-CO"/>
        </w:rPr>
        <w:t>)</w:t>
      </w:r>
      <w:bookmarkEnd w:id="5"/>
      <w:r w:rsidR="009D5465">
        <w:rPr>
          <w:rStyle w:val="rynqvb"/>
          <w:rFonts w:ascii="Times New Roman" w:hAnsi="Times New Roman" w:cs="Times New Roman"/>
          <w:color w:val="000000"/>
          <w:sz w:val="24"/>
          <w:szCs w:val="24"/>
          <w:shd w:val="clear" w:color="auto" w:fill="FFFFFF" w:themeFill="background1"/>
          <w:lang w:val="es-CO"/>
        </w:rPr>
        <w:t>, y el lunes 26 de octubre de 2026 de 10:00 a 12:00 para las listas de cuestiones (</w:t>
      </w:r>
      <w:r w:rsidR="009D5465" w:rsidRPr="00403DF5">
        <w:rPr>
          <w:rStyle w:val="rynqvb"/>
          <w:rFonts w:ascii="Times New Roman" w:hAnsi="Times New Roman" w:cs="Times New Roman"/>
          <w:b/>
          <w:bCs/>
          <w:color w:val="000000"/>
          <w:sz w:val="24"/>
          <w:szCs w:val="24"/>
          <w:shd w:val="clear" w:color="auto" w:fill="FFFFFF" w:themeFill="background1"/>
          <w:lang w:val="es-CO"/>
        </w:rPr>
        <w:t>Bangladesh y Federación de Rusia</w:t>
      </w:r>
      <w:r w:rsidR="009D5465">
        <w:rPr>
          <w:rStyle w:val="rynqvb"/>
          <w:rFonts w:ascii="Times New Roman" w:hAnsi="Times New Roman" w:cs="Times New Roman"/>
          <w:color w:val="000000"/>
          <w:sz w:val="24"/>
          <w:szCs w:val="24"/>
          <w:shd w:val="clear" w:color="auto" w:fill="FFFFFF" w:themeFill="background1"/>
          <w:lang w:val="es-CO"/>
        </w:rPr>
        <w:t xml:space="preserve">) y las </w:t>
      </w:r>
      <w:r w:rsidR="009D5465">
        <w:rPr>
          <w:rFonts w:ascii="Times New Roman" w:hAnsi="Times New Roman" w:cs="Times New Roman"/>
          <w:bCs/>
          <w:color w:val="000000"/>
          <w:sz w:val="24"/>
          <w:szCs w:val="24"/>
          <w:lang w:val="es-CO"/>
        </w:rPr>
        <w:t xml:space="preserve">listas de cuestiones previas a la presentación de informes </w:t>
      </w:r>
      <w:r w:rsidR="009D5465">
        <w:rPr>
          <w:rStyle w:val="rynqvb"/>
          <w:rFonts w:ascii="Times New Roman" w:hAnsi="Times New Roman" w:cs="Times New Roman"/>
          <w:color w:val="000000"/>
          <w:sz w:val="24"/>
          <w:szCs w:val="24"/>
          <w:shd w:val="clear" w:color="auto" w:fill="FFFFFF" w:themeFill="background1"/>
          <w:lang w:val="es-CO"/>
        </w:rPr>
        <w:t>(</w:t>
      </w:r>
      <w:r w:rsidR="009D5465" w:rsidRPr="00403DF5">
        <w:rPr>
          <w:rStyle w:val="rynqvb"/>
          <w:rFonts w:ascii="Times New Roman" w:hAnsi="Times New Roman" w:cs="Times New Roman"/>
          <w:b/>
          <w:bCs/>
          <w:color w:val="000000"/>
          <w:sz w:val="24"/>
          <w:szCs w:val="24"/>
          <w:shd w:val="clear" w:color="auto" w:fill="FFFFFF" w:themeFill="background1"/>
          <w:lang w:val="es-CO"/>
        </w:rPr>
        <w:t xml:space="preserve">Barbados, Burundi, Guinea, </w:t>
      </w:r>
      <w:r w:rsidR="00F00A88" w:rsidRPr="00F00A88">
        <w:rPr>
          <w:rStyle w:val="rynqvb"/>
          <w:rFonts w:ascii="Times New Roman" w:hAnsi="Times New Roman" w:cs="Times New Roman"/>
          <w:b/>
          <w:bCs/>
          <w:color w:val="000000"/>
          <w:sz w:val="24"/>
          <w:szCs w:val="24"/>
          <w:shd w:val="clear" w:color="auto" w:fill="FFFFFF" w:themeFill="background1"/>
          <w:lang w:val="es-CO"/>
        </w:rPr>
        <w:t>Haití</w:t>
      </w:r>
      <w:r w:rsidR="009D5465" w:rsidRPr="00403DF5">
        <w:rPr>
          <w:rStyle w:val="rynqvb"/>
          <w:rFonts w:ascii="Times New Roman" w:hAnsi="Times New Roman" w:cs="Times New Roman"/>
          <w:b/>
          <w:bCs/>
          <w:color w:val="000000"/>
          <w:sz w:val="24"/>
          <w:szCs w:val="24"/>
          <w:shd w:val="clear" w:color="auto" w:fill="FFFFFF" w:themeFill="background1"/>
          <w:lang w:val="es-CO"/>
        </w:rPr>
        <w:t>, Jordania, Mali, Micronesia y Nigeria</w:t>
      </w:r>
      <w:r w:rsidR="009D5465">
        <w:rPr>
          <w:rStyle w:val="rynqvb"/>
          <w:rFonts w:ascii="Times New Roman" w:hAnsi="Times New Roman" w:cs="Times New Roman"/>
          <w:color w:val="000000"/>
          <w:sz w:val="24"/>
          <w:szCs w:val="24"/>
          <w:shd w:val="clear" w:color="auto" w:fill="FFFFFF" w:themeFill="background1"/>
          <w:lang w:val="es-CO"/>
        </w:rPr>
        <w:t>)</w:t>
      </w:r>
      <w:r w:rsidR="00F00A88">
        <w:rPr>
          <w:rStyle w:val="rynqvb"/>
          <w:rFonts w:ascii="Times New Roman" w:hAnsi="Times New Roman" w:cs="Times New Roman"/>
          <w:color w:val="000000"/>
          <w:sz w:val="24"/>
          <w:szCs w:val="24"/>
          <w:shd w:val="clear" w:color="auto" w:fill="FFFFFF" w:themeFill="background1"/>
          <w:lang w:val="es-CO"/>
        </w:rPr>
        <w:t>,</w:t>
      </w:r>
      <w:r w:rsidR="007A5E71">
        <w:rPr>
          <w:rFonts w:ascii="Times New Roman" w:hAnsi="Times New Roman" w:cs="Times New Roman"/>
          <w:bCs/>
          <w:color w:val="000000"/>
          <w:sz w:val="24"/>
          <w:szCs w:val="24"/>
          <w:lang w:val="es-CO"/>
        </w:rPr>
        <w:t xml:space="preserve"> </w:t>
      </w:r>
      <w:r w:rsidR="00F00A88" w:rsidRPr="00403DF5">
        <w:rPr>
          <w:rFonts w:ascii="Times New Roman" w:hAnsi="Times New Roman" w:cs="Times New Roman"/>
          <w:bCs/>
          <w:color w:val="000000"/>
          <w:sz w:val="24"/>
          <w:szCs w:val="24"/>
          <w:lang w:val="es-ES_tradnl"/>
        </w:rPr>
        <w:t xml:space="preserve">previstas para su adopción durante la cuarta semana del </w:t>
      </w:r>
      <w:r w:rsidR="00787BF3" w:rsidRPr="00F00A88">
        <w:rPr>
          <w:rFonts w:ascii="Times New Roman" w:eastAsia="Arial Unicode MS" w:hAnsi="Times New Roman" w:cs="Times New Roman"/>
          <w:color w:val="000000"/>
          <w:sz w:val="24"/>
          <w:szCs w:val="24"/>
          <w:bdr w:val="nil"/>
          <w:lang w:val="es-ES_tradnl"/>
        </w:rPr>
        <w:t>9</w:t>
      </w:r>
      <w:r w:rsidR="00835EDC" w:rsidRPr="00F00A88">
        <w:rPr>
          <w:rFonts w:ascii="Times New Roman" w:eastAsia="Arial Unicode MS" w:hAnsi="Times New Roman" w:cs="Times New Roman"/>
          <w:color w:val="000000"/>
          <w:sz w:val="24"/>
          <w:szCs w:val="24"/>
          <w:bdr w:val="nil"/>
          <w:lang w:val="es-ES_tradnl"/>
        </w:rPr>
        <w:t>3</w:t>
      </w:r>
      <w:r w:rsidR="00222D35" w:rsidRPr="00F00A88">
        <w:rPr>
          <w:rFonts w:ascii="Times New Roman" w:eastAsia="Arial Unicode MS" w:hAnsi="Times New Roman" w:cs="Times New Roman"/>
          <w:color w:val="000000"/>
          <w:sz w:val="24"/>
          <w:szCs w:val="24"/>
          <w:bdr w:val="nil"/>
          <w:lang w:val="es-ES_tradnl"/>
        </w:rPr>
        <w:t>° período de sesiones</w:t>
      </w:r>
      <w:r w:rsidR="00F00A88">
        <w:rPr>
          <w:rStyle w:val="rynqvb"/>
          <w:rFonts w:ascii="Times New Roman" w:hAnsi="Times New Roman" w:cs="Times New Roman"/>
          <w:color w:val="000000"/>
          <w:sz w:val="24"/>
          <w:szCs w:val="24"/>
          <w:shd w:val="clear" w:color="auto" w:fill="FFFFFF" w:themeFill="background1"/>
          <w:lang w:val="es-CO"/>
        </w:rPr>
        <w:t xml:space="preserve">. </w:t>
      </w:r>
      <w:r w:rsidR="00F00A88" w:rsidRPr="00403DF5">
        <w:rPr>
          <w:rFonts w:ascii="Times New Roman" w:hAnsi="Times New Roman" w:cs="Times New Roman"/>
          <w:color w:val="000000"/>
          <w:sz w:val="24"/>
          <w:szCs w:val="24"/>
          <w:shd w:val="clear" w:color="auto" w:fill="FFFFFF" w:themeFill="background1"/>
          <w:lang w:val="es-ES_tradnl"/>
        </w:rPr>
        <w:t>Las reuniones tendrán lugar</w:t>
      </w:r>
      <w:r w:rsidR="00711CF5" w:rsidRPr="00F00A88">
        <w:rPr>
          <w:rStyle w:val="rynqvb"/>
          <w:rFonts w:ascii="Times New Roman" w:hAnsi="Times New Roman" w:cs="Times New Roman"/>
          <w:color w:val="000000"/>
          <w:sz w:val="24"/>
          <w:szCs w:val="24"/>
          <w:shd w:val="clear" w:color="auto" w:fill="FFFFFF" w:themeFill="background1"/>
          <w:lang w:val="es-CO"/>
        </w:rPr>
        <w:t xml:space="preserve"> </w:t>
      </w:r>
      <w:r w:rsidR="00B4026C" w:rsidRPr="00F00A88">
        <w:rPr>
          <w:rFonts w:ascii="Times New Roman" w:eastAsia="Arial Unicode MS" w:hAnsi="Times New Roman" w:cs="Times New Roman"/>
          <w:color w:val="000000"/>
          <w:sz w:val="24"/>
          <w:szCs w:val="24"/>
          <w:bdr w:val="nil"/>
          <w:lang w:val="es-ES_tradnl"/>
        </w:rPr>
        <w:t xml:space="preserve">en la </w:t>
      </w:r>
      <w:r w:rsidR="00B4026C" w:rsidRPr="00F00A88">
        <w:rPr>
          <w:rFonts w:ascii="Times New Roman" w:eastAsia="Arial Unicode MS" w:hAnsi="Times New Roman" w:cs="Times New Roman"/>
          <w:b/>
          <w:color w:val="000000"/>
          <w:sz w:val="24"/>
          <w:szCs w:val="24"/>
          <w:bdr w:val="nil"/>
          <w:lang w:val="es-ES_tradnl"/>
        </w:rPr>
        <w:t xml:space="preserve">sala </w:t>
      </w:r>
      <w:r w:rsidR="00F00A88" w:rsidRPr="00403DF5">
        <w:rPr>
          <w:rFonts w:ascii="Times New Roman" w:eastAsia="Arial Unicode MS" w:hAnsi="Times New Roman" w:cs="Times New Roman"/>
          <w:b/>
          <w:color w:val="000000"/>
          <w:sz w:val="24"/>
          <w:szCs w:val="24"/>
          <w:bdr w:val="nil"/>
          <w:lang w:val="es-ES_tradnl"/>
        </w:rPr>
        <w:t>X</w:t>
      </w:r>
      <w:r w:rsidR="00DA1C60" w:rsidRPr="00F00A88">
        <w:rPr>
          <w:rFonts w:ascii="Times New Roman" w:eastAsia="Arial Unicode MS" w:hAnsi="Times New Roman" w:cs="Times New Roman"/>
          <w:b/>
          <w:color w:val="000000"/>
          <w:sz w:val="24"/>
          <w:szCs w:val="24"/>
          <w:bdr w:val="nil"/>
          <w:lang w:val="es-ES_tradnl"/>
        </w:rPr>
        <w:t>V</w:t>
      </w:r>
      <w:r w:rsidR="00F00A88" w:rsidRPr="00403DF5">
        <w:rPr>
          <w:rFonts w:ascii="Times New Roman" w:eastAsia="Arial Unicode MS" w:hAnsi="Times New Roman" w:cs="Times New Roman"/>
          <w:b/>
          <w:color w:val="000000"/>
          <w:sz w:val="24"/>
          <w:szCs w:val="24"/>
          <w:bdr w:val="nil"/>
          <w:lang w:val="es-ES_tradnl"/>
        </w:rPr>
        <w:t>I</w:t>
      </w:r>
      <w:r w:rsidR="00711CF5" w:rsidRPr="00F00A88">
        <w:rPr>
          <w:rFonts w:ascii="Times New Roman" w:eastAsia="Arial Unicode MS" w:hAnsi="Times New Roman" w:cs="Times New Roman"/>
          <w:b/>
          <w:color w:val="000000"/>
          <w:sz w:val="24"/>
          <w:szCs w:val="24"/>
          <w:bdr w:val="nil"/>
          <w:lang w:val="es-ES_tradnl"/>
        </w:rPr>
        <w:t xml:space="preserve"> </w:t>
      </w:r>
      <w:r w:rsidR="00B4026C" w:rsidRPr="00F00A88">
        <w:rPr>
          <w:rFonts w:ascii="Times New Roman" w:eastAsia="Arial Unicode MS" w:hAnsi="Times New Roman" w:cs="Times New Roman"/>
          <w:b/>
          <w:color w:val="000000"/>
          <w:sz w:val="24"/>
          <w:szCs w:val="24"/>
          <w:bdr w:val="nil"/>
          <w:lang w:val="es-ES_tradnl"/>
        </w:rPr>
        <w:t>en el Palacio de las Naciones en Ginebra</w:t>
      </w:r>
      <w:r w:rsidR="00F00A88">
        <w:rPr>
          <w:rFonts w:ascii="Times New Roman" w:eastAsia="Arial Unicode MS" w:hAnsi="Times New Roman" w:cs="Times New Roman"/>
          <w:b/>
          <w:color w:val="000000"/>
          <w:sz w:val="24"/>
          <w:szCs w:val="24"/>
          <w:bdr w:val="nil"/>
          <w:lang w:val="es-ES_tradnl"/>
        </w:rPr>
        <w:t xml:space="preserve"> </w:t>
      </w:r>
      <w:r w:rsidR="00F00A88" w:rsidRPr="00403DF5">
        <w:rPr>
          <w:rFonts w:ascii="Times New Roman" w:hAnsi="Times New Roman" w:cs="Times New Roman"/>
          <w:color w:val="000000"/>
          <w:sz w:val="24"/>
          <w:szCs w:val="24"/>
          <w:shd w:val="clear" w:color="auto" w:fill="FFFFFF" w:themeFill="background1"/>
          <w:lang w:val="es-ES_tradnl"/>
        </w:rPr>
        <w:t>y están abiertas al público. Para consultar el calendario de examen de los informes de los Estados parte, le rogamos consultar la página web del Comité para el 93º período de sesiones en</w:t>
      </w:r>
      <w:r w:rsidR="008122C3" w:rsidRPr="0026001A">
        <w:rPr>
          <w:rFonts w:ascii="Times New Roman" w:eastAsia="Arial Unicode MS" w:hAnsi="Times New Roman" w:cs="Times New Roman"/>
          <w:bCs/>
          <w:color w:val="000000"/>
          <w:sz w:val="24"/>
          <w:szCs w:val="24"/>
          <w:bdr w:val="nil"/>
          <w:lang w:val="es-ES_tradnl"/>
        </w:rPr>
        <w:t>:</w:t>
      </w:r>
      <w:r w:rsidR="000331CD">
        <w:rPr>
          <w:rFonts w:ascii="Times New Roman" w:eastAsia="Arial Unicode MS" w:hAnsi="Times New Roman" w:cs="Times New Roman"/>
          <w:bCs/>
          <w:color w:val="000000"/>
          <w:sz w:val="24"/>
          <w:szCs w:val="24"/>
          <w:bdr w:val="nil"/>
          <w:lang w:val="es-ES_tradnl"/>
        </w:rPr>
        <w:t xml:space="preserve"> </w:t>
      </w:r>
      <w:hyperlink r:id="rId22" w:history="1">
        <w:r w:rsidR="000331CD" w:rsidRPr="008640C1">
          <w:rPr>
            <w:rStyle w:val="Hyperlink"/>
            <w:rFonts w:asciiTheme="majorBidi" w:hAnsiTheme="majorBidi" w:cstheme="majorBidi"/>
            <w:sz w:val="24"/>
            <w:szCs w:val="24"/>
            <w:lang w:val="es-ES"/>
          </w:rPr>
          <w:t>https://tbinternet.ohchr.org/_layouts/15/treatybodyexternal/SessionDetails1.aspx?SessionID=2862&amp;Lang=en</w:t>
        </w:r>
      </w:hyperlink>
      <w:r w:rsidR="000331CD">
        <w:rPr>
          <w:rFonts w:asciiTheme="majorBidi" w:hAnsiTheme="majorBidi" w:cstheme="majorBidi"/>
          <w:sz w:val="24"/>
          <w:szCs w:val="24"/>
          <w:lang w:val="es-ES"/>
        </w:rPr>
        <w:t xml:space="preserve">  </w:t>
      </w:r>
    </w:p>
    <w:p w14:paraId="1EFD7041" w14:textId="2A347642" w:rsidR="00AA1085" w:rsidRPr="00950F76" w:rsidRDefault="00AA1085" w:rsidP="00F00A88">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3E75303D"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950F76">
        <w:rPr>
          <w:rFonts w:ascii="Times New Roman" w:eastAsia="Arial Unicode MS" w:hAnsi="Times New Roman" w:cs="Times New Roman"/>
          <w:kern w:val="1"/>
          <w:sz w:val="24"/>
          <w:szCs w:val="24"/>
          <w:bdr w:val="nil"/>
          <w:lang w:val="es-ES"/>
        </w:rPr>
        <w:tab/>
      </w:r>
      <w:r w:rsidRPr="004A361F">
        <w:rPr>
          <w:rFonts w:ascii="Times New Roman" w:eastAsia="Arial Unicode MS" w:hAnsi="Times New Roman" w:cs="Times New Roman"/>
          <w:kern w:val="1"/>
          <w:sz w:val="24"/>
          <w:szCs w:val="24"/>
          <w:bdr w:val="nil"/>
          <w:lang w:val="es-ES"/>
        </w:rPr>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w:t>
      </w:r>
      <w:r w:rsidR="00787BF3">
        <w:rPr>
          <w:rFonts w:ascii="Times New Roman" w:eastAsia="Arial Unicode MS" w:hAnsi="Times New Roman" w:cs="Times New Roman"/>
          <w:kern w:val="1"/>
          <w:sz w:val="24"/>
          <w:szCs w:val="24"/>
          <w:bdr w:val="nil"/>
          <w:lang w:val="es-ES"/>
        </w:rPr>
        <w:t>de manera presencial</w:t>
      </w:r>
      <w:r w:rsidRPr="004A361F">
        <w:rPr>
          <w:rFonts w:ascii="Times New Roman" w:eastAsia="Arial Unicode MS" w:hAnsi="Times New Roman" w:cs="Times New Roman"/>
          <w:kern w:val="1"/>
          <w:sz w:val="24"/>
          <w:szCs w:val="24"/>
          <w:bdr w:val="nil"/>
          <w:lang w:val="es-ES"/>
        </w:rPr>
        <w:t xml:space="preserve"> o </w:t>
      </w:r>
      <w:r w:rsidR="00787BF3">
        <w:rPr>
          <w:rFonts w:ascii="Times New Roman" w:eastAsia="Arial Unicode MS" w:hAnsi="Times New Roman" w:cs="Times New Roman"/>
          <w:kern w:val="1"/>
          <w:sz w:val="24"/>
          <w:szCs w:val="24"/>
          <w:bdr w:val="nil"/>
          <w:lang w:val="es-ES"/>
        </w:rPr>
        <w:t>mediante</w:t>
      </w:r>
      <w:r w:rsidR="00787BF3" w:rsidRPr="00B751E7">
        <w:rPr>
          <w:rFonts w:ascii="Times New Roman" w:eastAsia="Arial Unicode MS" w:hAnsi="Times New Roman" w:cs="Times New Roman"/>
          <w:kern w:val="1"/>
          <w:sz w:val="24"/>
          <w:szCs w:val="24"/>
          <w:bdr w:val="nil"/>
          <w:lang w:val="es-ES"/>
        </w:rPr>
        <w:t xml:space="preserve"> </w:t>
      </w:r>
      <w:r w:rsidR="00B751E7" w:rsidRPr="00B751E7">
        <w:rPr>
          <w:rFonts w:ascii="Times New Roman" w:eastAsia="Arial Unicode MS" w:hAnsi="Times New Roman" w:cs="Times New Roman"/>
          <w:kern w:val="1"/>
          <w:sz w:val="24"/>
          <w:szCs w:val="24"/>
          <w:bdr w:val="nil"/>
          <w:lang w:val="es-ES"/>
        </w:rPr>
        <w:t xml:space="preserve">una declaración </w:t>
      </w:r>
      <w:r w:rsidR="00942B84">
        <w:rPr>
          <w:rFonts w:ascii="Times New Roman" w:eastAsia="Arial Unicode MS" w:hAnsi="Times New Roman" w:cs="Times New Roman"/>
          <w:kern w:val="1"/>
          <w:sz w:val="24"/>
          <w:szCs w:val="24"/>
          <w:bdr w:val="nil"/>
          <w:lang w:val="es-ES"/>
        </w:rPr>
        <w:t>pre</w:t>
      </w:r>
      <w:r w:rsidR="00942B84" w:rsidRPr="00B751E7">
        <w:rPr>
          <w:rFonts w:ascii="Times New Roman" w:eastAsia="Arial Unicode MS" w:hAnsi="Times New Roman" w:cs="Times New Roman"/>
          <w:kern w:val="1"/>
          <w:sz w:val="24"/>
          <w:szCs w:val="24"/>
          <w:bdr w:val="nil"/>
          <w:lang w:val="es-ES"/>
        </w:rPr>
        <w:t>grabada</w:t>
      </w:r>
      <w:r w:rsidR="00942B84">
        <w:rPr>
          <w:rFonts w:ascii="Times New Roman" w:eastAsia="Arial Unicode MS" w:hAnsi="Times New Roman" w:cs="Times New Roman"/>
          <w:kern w:val="1"/>
          <w:sz w:val="24"/>
          <w:szCs w:val="24"/>
          <w:bdr w:val="nil"/>
          <w:lang w:val="es-ES"/>
        </w:rPr>
        <w:t xml:space="preserve"> </w:t>
      </w:r>
      <w:r w:rsidR="00787BF3">
        <w:rPr>
          <w:rFonts w:ascii="Times New Roman" w:eastAsia="Arial Unicode MS" w:hAnsi="Times New Roman" w:cs="Times New Roman"/>
          <w:kern w:val="1"/>
          <w:sz w:val="24"/>
          <w:szCs w:val="24"/>
          <w:bdr w:val="nil"/>
          <w:lang w:val="es-ES"/>
        </w:rPr>
        <w:t>en vídeo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23"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4EABD439" w14:textId="4B66BF57" w:rsidR="00C0420C" w:rsidRPr="0026001A" w:rsidRDefault="006741C6" w:rsidP="007D05A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4A361F">
        <w:rPr>
          <w:rFonts w:ascii="Times New Roman" w:eastAsia="Arial Unicode MS" w:hAnsi="Times New Roman" w:cs="Times New Roman"/>
          <w:kern w:val="1"/>
          <w:sz w:val="24"/>
          <w:szCs w:val="24"/>
          <w:bdr w:val="nil"/>
          <w:lang w:val="es-ES"/>
        </w:rPr>
        <w:tab/>
      </w:r>
    </w:p>
    <w:p w14:paraId="30F97EBA" w14:textId="5A8774C2"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w:t>
      </w:r>
      <w:r w:rsidR="00787BF3">
        <w:rPr>
          <w:rFonts w:ascii="Times New Roman" w:eastAsia="Times New Roman" w:hAnsi="Times New Roman" w:cs="Times New Roman"/>
          <w:noProof/>
          <w:kern w:val="1"/>
          <w:sz w:val="24"/>
          <w:szCs w:val="24"/>
          <w:bdr w:val="nil"/>
          <w:lang w:val="es-ES" w:eastAsia="en-GB"/>
        </w:rPr>
        <w:t>, tiempo</w:t>
      </w:r>
      <w:r w:rsidR="00AE1858" w:rsidRPr="0026001A">
        <w:rPr>
          <w:rFonts w:ascii="Times New Roman" w:eastAsia="Times New Roman" w:hAnsi="Times New Roman" w:cs="Times New Roman"/>
          <w:noProof/>
          <w:kern w:val="1"/>
          <w:sz w:val="24"/>
          <w:szCs w:val="24"/>
          <w:bdr w:val="nil"/>
          <w:lang w:val="es-ES" w:eastAsia="en-GB"/>
        </w:rPr>
        <w:t xml:space="preserve"> que se repartirá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w:t>
      </w:r>
      <w:r w:rsidR="00787BF3">
        <w:rPr>
          <w:rFonts w:ascii="Times New Roman" w:eastAsia="Times New Roman" w:hAnsi="Times New Roman" w:cs="Times New Roman"/>
          <w:noProof/>
          <w:kern w:val="1"/>
          <w:sz w:val="24"/>
          <w:szCs w:val="24"/>
          <w:bdr w:val="nil"/>
          <w:lang w:val="es-ES" w:eastAsia="en-GB"/>
        </w:rPr>
        <w:t>ese</w:t>
      </w:r>
      <w:r w:rsidR="00787BF3"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se reserva</w:t>
      </w:r>
      <w:r w:rsidR="00787BF3">
        <w:rPr>
          <w:rFonts w:ascii="Times New Roman" w:eastAsia="Times New Roman" w:hAnsi="Times New Roman" w:cs="Times New Roman"/>
          <w:noProof/>
          <w:kern w:val="1"/>
          <w:sz w:val="24"/>
          <w:szCs w:val="24"/>
          <w:bdr w:val="nil"/>
          <w:lang w:val="es-ES" w:eastAsia="en-GB"/>
        </w:rPr>
        <w:t>rá</w:t>
      </w:r>
      <w:r w:rsidR="007A0CE8"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 xml:space="preserve">se ruega a las ONG que </w:t>
      </w:r>
      <w:r w:rsidR="00787BF3">
        <w:rPr>
          <w:rFonts w:ascii="Times New Roman" w:eastAsia="Times New Roman" w:hAnsi="Times New Roman" w:cs="Times New Roman"/>
          <w:b/>
          <w:noProof/>
          <w:kern w:val="1"/>
          <w:sz w:val="24"/>
          <w:szCs w:val="24"/>
          <w:bdr w:val="nil"/>
          <w:lang w:val="es-ES" w:eastAsia="en-GB"/>
        </w:rPr>
        <w:t xml:space="preserve">no </w:t>
      </w:r>
      <w:r w:rsidR="007B2835" w:rsidRPr="0026001A">
        <w:rPr>
          <w:rFonts w:ascii="Times New Roman" w:eastAsia="Times New Roman" w:hAnsi="Times New Roman" w:cs="Times New Roman"/>
          <w:b/>
          <w:noProof/>
          <w:kern w:val="1"/>
          <w:sz w:val="24"/>
          <w:szCs w:val="24"/>
          <w:bdr w:val="nil"/>
          <w:lang w:val="es-ES" w:eastAsia="en-GB"/>
        </w:rPr>
        <w:t>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durante la reunión pública informal, sino</w:t>
      </w:r>
      <w:r w:rsidR="00770947" w:rsidRPr="00E16CCF">
        <w:rPr>
          <w:rFonts w:ascii="Times New Roman" w:eastAsia="Times New Roman" w:hAnsi="Times New Roman" w:cs="Times New Roman"/>
          <w:b/>
          <w:bCs/>
          <w:noProof/>
          <w:kern w:val="1"/>
          <w:sz w:val="24"/>
          <w:szCs w:val="24"/>
          <w:bdr w:val="nil"/>
          <w:lang w:val="es-ES" w:eastAsia="en-GB"/>
        </w:rPr>
        <w:t xml:space="preserve"> por escrito</w:t>
      </w:r>
      <w:r w:rsidR="00F00A88">
        <w:rPr>
          <w:rFonts w:ascii="Times New Roman" w:eastAsia="Times New Roman" w:hAnsi="Times New Roman" w:cs="Times New Roman"/>
          <w:noProof/>
          <w:kern w:val="1"/>
          <w:sz w:val="24"/>
          <w:szCs w:val="24"/>
          <w:bdr w:val="nil"/>
          <w:lang w:val="es-ES" w:eastAsia="en-GB"/>
        </w:rPr>
        <w:t xml:space="preserve"> dentro de 24 horas</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w:t>
      </w:r>
      <w:r w:rsidR="0053168E">
        <w:rPr>
          <w:rFonts w:ascii="Times New Roman" w:eastAsia="Times New Roman" w:hAnsi="Times New Roman" w:cs="Times New Roman"/>
          <w:noProof/>
          <w:kern w:val="1"/>
          <w:sz w:val="24"/>
          <w:szCs w:val="24"/>
          <w:bdr w:val="nil"/>
          <w:lang w:val="es-ES" w:eastAsia="en-GB"/>
        </w:rPr>
        <w:t>repetición</w:t>
      </w:r>
      <w:r w:rsidR="0053168E"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038BA99A" w14:textId="55312FE3" w:rsidR="005F522A" w:rsidRDefault="005F522A"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r w:rsidRPr="00177B55">
        <w:rPr>
          <w:rFonts w:ascii="Times New Roman" w:eastAsia="Times New Roman" w:hAnsi="Times New Roman" w:cs="Times New Roman"/>
          <w:b/>
          <w:bCs/>
          <w:noProof/>
          <w:kern w:val="1"/>
          <w:sz w:val="24"/>
          <w:szCs w:val="24"/>
          <w:bdr w:val="nil"/>
          <w:lang w:val="es-ES" w:eastAsia="en-GB"/>
        </w:rPr>
        <w:t xml:space="preserve">Sírvase informar, </w:t>
      </w:r>
      <w:bookmarkStart w:id="6" w:name="_Hlk172213182"/>
      <w:r w:rsidRPr="00177B55">
        <w:rPr>
          <w:rFonts w:ascii="Times New Roman" w:eastAsia="Times New Roman" w:hAnsi="Times New Roman" w:cs="Times New Roman"/>
          <w:b/>
          <w:bCs/>
          <w:noProof/>
          <w:kern w:val="1"/>
          <w:sz w:val="24"/>
          <w:szCs w:val="24"/>
          <w:bdr w:val="nil"/>
          <w:lang w:val="es-ES" w:eastAsia="en-GB"/>
        </w:rPr>
        <w:t xml:space="preserve">a través </w:t>
      </w:r>
      <w:hyperlink r:id="rId24" w:history="1">
        <w:r w:rsidRPr="00644107">
          <w:rPr>
            <w:rStyle w:val="Hyperlink"/>
            <w:rFonts w:ascii="Times New Roman" w:hAnsi="Times New Roman" w:cs="Times New Roman"/>
            <w:b/>
            <w:bCs/>
            <w:color w:val="auto"/>
            <w:sz w:val="24"/>
            <w:szCs w:val="24"/>
            <w:u w:val="none"/>
            <w:lang w:val="es-ES"/>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de la CEDAW</w:t>
      </w:r>
      <w:bookmarkEnd w:id="6"/>
      <w:r w:rsidRPr="00177B55">
        <w:rPr>
          <w:rFonts w:ascii="Times New Roman" w:eastAsia="Times New Roman" w:hAnsi="Times New Roman" w:cs="Times New Roman"/>
          <w:b/>
          <w:bCs/>
          <w:noProof/>
          <w:kern w:val="1"/>
          <w:sz w:val="24"/>
          <w:szCs w:val="24"/>
          <w:bdr w:val="nil"/>
          <w:lang w:val="es-ES" w:eastAsia="en-GB"/>
        </w:rPr>
        <w:t>, de su intención de participar en las reuniones informales públicas y/o</w:t>
      </w:r>
      <w:r w:rsidR="00F00A88">
        <w:rPr>
          <w:rFonts w:ascii="Times New Roman" w:eastAsia="Times New Roman" w:hAnsi="Times New Roman" w:cs="Times New Roman"/>
          <w:b/>
          <w:bCs/>
          <w:noProof/>
          <w:kern w:val="1"/>
          <w:sz w:val="24"/>
          <w:szCs w:val="24"/>
          <w:bdr w:val="nil"/>
          <w:lang w:val="es-ES" w:eastAsia="en-GB"/>
        </w:rPr>
        <w:t xml:space="preserve">, si </w:t>
      </w:r>
      <w:r w:rsidR="00630D41">
        <w:rPr>
          <w:rFonts w:ascii="Times New Roman" w:eastAsia="Times New Roman" w:hAnsi="Times New Roman" w:cs="Times New Roman"/>
          <w:b/>
          <w:bCs/>
          <w:noProof/>
          <w:kern w:val="1"/>
          <w:sz w:val="24"/>
          <w:szCs w:val="24"/>
          <w:bdr w:val="nil"/>
          <w:lang w:val="es-ES" w:eastAsia="en-GB"/>
        </w:rPr>
        <w:t>corresponde</w:t>
      </w:r>
      <w:r w:rsidR="00F00A88">
        <w:rPr>
          <w:rFonts w:ascii="Times New Roman" w:eastAsia="Times New Roman" w:hAnsi="Times New Roman" w:cs="Times New Roman"/>
          <w:b/>
          <w:bCs/>
          <w:noProof/>
          <w:kern w:val="1"/>
          <w:sz w:val="24"/>
          <w:szCs w:val="24"/>
          <w:bdr w:val="nil"/>
          <w:lang w:val="es-ES" w:eastAsia="en-GB"/>
        </w:rPr>
        <w:t>,</w:t>
      </w:r>
      <w:r w:rsidR="00630D41">
        <w:rPr>
          <w:rFonts w:ascii="Times New Roman" w:eastAsia="Times New Roman" w:hAnsi="Times New Roman" w:cs="Times New Roman"/>
          <w:b/>
          <w:bCs/>
          <w:noProof/>
          <w:kern w:val="1"/>
          <w:sz w:val="24"/>
          <w:szCs w:val="24"/>
          <w:bdr w:val="nil"/>
          <w:lang w:val="es-ES" w:eastAsia="en-GB"/>
        </w:rPr>
        <w:t xml:space="preserve"> en</w:t>
      </w:r>
      <w:r w:rsidR="00F00A88">
        <w:rPr>
          <w:rFonts w:ascii="Times New Roman" w:eastAsia="Times New Roman" w:hAnsi="Times New Roman" w:cs="Times New Roman"/>
          <w:b/>
          <w:bCs/>
          <w:noProof/>
          <w:kern w:val="1"/>
          <w:sz w:val="24"/>
          <w:szCs w:val="24"/>
          <w:bdr w:val="nil"/>
          <w:lang w:val="es-ES" w:eastAsia="en-GB"/>
        </w:rPr>
        <w:t xml:space="preserve"> las reuniones </w:t>
      </w:r>
      <w:r w:rsidRPr="00177B55">
        <w:rPr>
          <w:rFonts w:ascii="Times New Roman" w:eastAsia="Times New Roman" w:hAnsi="Times New Roman" w:cs="Times New Roman"/>
          <w:b/>
          <w:bCs/>
          <w:noProof/>
          <w:kern w:val="1"/>
          <w:sz w:val="24"/>
          <w:szCs w:val="24"/>
          <w:bdr w:val="nil"/>
          <w:lang w:val="es-ES" w:eastAsia="en-GB"/>
        </w:rPr>
        <w:t>privadas</w:t>
      </w:r>
      <w:r w:rsidR="00630D41">
        <w:rPr>
          <w:rFonts w:ascii="Times New Roman" w:eastAsia="Times New Roman" w:hAnsi="Times New Roman" w:cs="Times New Roman"/>
          <w:b/>
          <w:bCs/>
          <w:noProof/>
          <w:kern w:val="1"/>
          <w:sz w:val="24"/>
          <w:szCs w:val="24"/>
          <w:bdr w:val="nil"/>
          <w:lang w:val="es-ES" w:eastAsia="en-GB"/>
        </w:rPr>
        <w:t xml:space="preserve"> </w:t>
      </w:r>
      <w:r w:rsidR="00630D41" w:rsidRPr="00403DF5">
        <w:rPr>
          <w:rFonts w:ascii="Times New Roman" w:eastAsia="Times New Roman" w:hAnsi="Times New Roman" w:cs="Times New Roman"/>
          <w:b/>
          <w:bCs/>
          <w:noProof/>
          <w:kern w:val="1"/>
          <w:sz w:val="24"/>
          <w:szCs w:val="24"/>
          <w:bdr w:val="nil"/>
          <w:lang w:val="es-ES_tradnl" w:eastAsia="en-GB"/>
        </w:rPr>
        <w:t>durante el almuerzo</w:t>
      </w:r>
      <w:r w:rsidR="00630D41">
        <w:rPr>
          <w:rFonts w:ascii="Times New Roman" w:eastAsia="Times New Roman" w:hAnsi="Times New Roman" w:cs="Times New Roman"/>
          <w:b/>
          <w:bCs/>
          <w:noProof/>
          <w:kern w:val="1"/>
          <w:sz w:val="24"/>
          <w:szCs w:val="24"/>
          <w:bdr w:val="nil"/>
          <w:lang w:val="es-ES_tradnl" w:eastAsia="en-GB"/>
        </w:rPr>
        <w:t xml:space="preserve">, </w:t>
      </w:r>
      <w:r w:rsidRPr="00177B55">
        <w:rPr>
          <w:rFonts w:ascii="Times New Roman" w:eastAsia="Times New Roman" w:hAnsi="Times New Roman" w:cs="Times New Roman"/>
          <w:b/>
          <w:bCs/>
          <w:noProof/>
          <w:kern w:val="1"/>
          <w:sz w:val="24"/>
          <w:szCs w:val="24"/>
          <w:bdr w:val="nil"/>
          <w:lang w:val="es-ES" w:eastAsia="en-GB"/>
        </w:rPr>
        <w:t xml:space="preserve">en el momento de presentar la información escrita, </w:t>
      </w:r>
      <w:r w:rsidR="0053168E">
        <w:rPr>
          <w:rFonts w:ascii="Times New Roman" w:eastAsia="Times New Roman" w:hAnsi="Times New Roman" w:cs="Times New Roman"/>
          <w:b/>
          <w:bCs/>
          <w:noProof/>
          <w:kern w:val="1"/>
          <w:sz w:val="24"/>
          <w:szCs w:val="24"/>
          <w:bdr w:val="nil"/>
          <w:lang w:val="es-ES" w:eastAsia="en-GB"/>
        </w:rPr>
        <w:t>incluyendo</w:t>
      </w:r>
      <w:r w:rsidR="0053168E" w:rsidRPr="00177B55">
        <w:rPr>
          <w:rFonts w:ascii="Times New Roman" w:eastAsia="Times New Roman" w:hAnsi="Times New Roman" w:cs="Times New Roman"/>
          <w:b/>
          <w:bCs/>
          <w:noProof/>
          <w:kern w:val="1"/>
          <w:sz w:val="24"/>
          <w:szCs w:val="24"/>
          <w:bdr w:val="nil"/>
          <w:lang w:val="es-ES" w:eastAsia="en-GB"/>
        </w:rPr>
        <w:t xml:space="preserve"> </w:t>
      </w:r>
      <w:r w:rsidR="00942B84">
        <w:rPr>
          <w:rFonts w:ascii="Times New Roman" w:eastAsia="Times New Roman" w:hAnsi="Times New Roman" w:cs="Times New Roman"/>
          <w:b/>
          <w:bCs/>
          <w:noProof/>
          <w:kern w:val="1"/>
          <w:sz w:val="24"/>
          <w:szCs w:val="24"/>
          <w:bdr w:val="nil"/>
          <w:lang w:val="es-ES" w:eastAsia="en-GB"/>
        </w:rPr>
        <w:t>sus</w:t>
      </w:r>
      <w:r w:rsidR="00942B84" w:rsidRPr="00177B55">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datos de contacto pertinentes.</w:t>
      </w:r>
    </w:p>
    <w:p w14:paraId="637760E0" w14:textId="77777777" w:rsidR="007D05AF" w:rsidRPr="00177B55" w:rsidRDefault="007D05AF"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p>
    <w:p w14:paraId="6524C7FE" w14:textId="36863670" w:rsidR="00857BF6" w:rsidRPr="00440CC4" w:rsidRDefault="00A35E17" w:rsidP="0081502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Pr>
          <w:rFonts w:ascii="Times New Roman" w:eastAsia="Times New Roman" w:hAnsi="Times New Roman" w:cs="Times New Roman"/>
          <w:noProof/>
          <w:kern w:val="1"/>
          <w:sz w:val="24"/>
          <w:szCs w:val="24"/>
          <w:bdr w:val="nil"/>
          <w:lang w:val="es-ES" w:eastAsia="en-GB"/>
        </w:rPr>
        <w:t>L</w:t>
      </w:r>
      <w:r w:rsidR="00C0420C" w:rsidRPr="0026001A">
        <w:rPr>
          <w:rFonts w:ascii="Times New Roman" w:eastAsia="Times New Roman" w:hAnsi="Times New Roman" w:cs="Times New Roman"/>
          <w:noProof/>
          <w:kern w:val="1"/>
          <w:sz w:val="24"/>
          <w:szCs w:val="24"/>
          <w:bdr w:val="nil"/>
          <w:lang w:val="es-ES" w:eastAsia="en-GB"/>
        </w:rPr>
        <w:t xml:space="preserve">as ONG que deseen realizar intervenciones orales están invitadas a contactar a IWRAW-Asia Pacífico (ver detalles de contacto arriba) </w:t>
      </w:r>
      <w:r w:rsidR="0053168E">
        <w:rPr>
          <w:rFonts w:ascii="Times New Roman" w:eastAsia="Times New Roman" w:hAnsi="Times New Roman" w:cs="Times New Roman"/>
          <w:noProof/>
          <w:kern w:val="1"/>
          <w:sz w:val="24"/>
          <w:szCs w:val="24"/>
          <w:bdr w:val="nil"/>
          <w:lang w:val="es-ES" w:eastAsia="en-GB"/>
        </w:rPr>
        <w:t>para fines</w:t>
      </w:r>
      <w:r w:rsidR="00C0420C" w:rsidRPr="0026001A">
        <w:rPr>
          <w:rFonts w:ascii="Times New Roman" w:eastAsia="Times New Roman" w:hAnsi="Times New Roman" w:cs="Times New Roman"/>
          <w:noProof/>
          <w:kern w:val="1"/>
          <w:sz w:val="24"/>
          <w:szCs w:val="24"/>
          <w:bdr w:val="nil"/>
          <w:lang w:val="es-ES" w:eastAsia="en-GB"/>
        </w:rPr>
        <w:t xml:space="preserve"> de coordinación. </w:t>
      </w:r>
      <w:r w:rsidR="004863F5">
        <w:rPr>
          <w:rFonts w:ascii="Times New Roman" w:eastAsia="Times New Roman" w:hAnsi="Times New Roman" w:cs="Times New Roman"/>
          <w:noProof/>
          <w:kern w:val="1"/>
          <w:sz w:val="24"/>
          <w:szCs w:val="24"/>
          <w:bdr w:val="nil"/>
          <w:lang w:val="es-ES" w:eastAsia="en-GB"/>
        </w:rPr>
        <w:t xml:space="preserve">Se solicita a las ONG que realicen intervenciones orales </w:t>
      </w:r>
      <w:r w:rsidR="00270A87">
        <w:rPr>
          <w:rFonts w:ascii="Times New Roman" w:eastAsia="Times New Roman" w:hAnsi="Times New Roman" w:cs="Times New Roman"/>
          <w:noProof/>
          <w:kern w:val="1"/>
          <w:sz w:val="24"/>
          <w:szCs w:val="24"/>
          <w:bdr w:val="nil"/>
          <w:lang w:val="es-ES" w:eastAsia="en-GB"/>
        </w:rPr>
        <w:t xml:space="preserve">que envíen una </w:t>
      </w:r>
      <w:r w:rsidR="00270A87" w:rsidRPr="00CA2604">
        <w:rPr>
          <w:rFonts w:ascii="Times New Roman" w:eastAsia="Times New Roman" w:hAnsi="Times New Roman" w:cs="Times New Roman"/>
          <w:b/>
          <w:bCs/>
          <w:noProof/>
          <w:kern w:val="1"/>
          <w:sz w:val="24"/>
          <w:szCs w:val="24"/>
          <w:bdr w:val="nil"/>
          <w:lang w:val="es-ES" w:eastAsia="en-GB"/>
        </w:rPr>
        <w:t>versión electrónica</w:t>
      </w:r>
      <w:r w:rsidR="00270A87">
        <w:rPr>
          <w:rFonts w:ascii="Times New Roman" w:eastAsia="Times New Roman" w:hAnsi="Times New Roman" w:cs="Times New Roman"/>
          <w:noProof/>
          <w:kern w:val="1"/>
          <w:sz w:val="24"/>
          <w:szCs w:val="24"/>
          <w:bdr w:val="nil"/>
          <w:lang w:val="es-ES" w:eastAsia="en-GB"/>
        </w:rPr>
        <w:t xml:space="preserve"> de su declaración </w:t>
      </w:r>
      <w:r w:rsidR="00270A87" w:rsidRPr="00CA2604">
        <w:rPr>
          <w:rFonts w:ascii="Times New Roman" w:eastAsia="Times New Roman" w:hAnsi="Times New Roman" w:cs="Times New Roman"/>
          <w:b/>
          <w:bCs/>
          <w:noProof/>
          <w:kern w:val="1"/>
          <w:sz w:val="24"/>
          <w:szCs w:val="24"/>
          <w:bdr w:val="nil"/>
          <w:lang w:val="es-ES" w:eastAsia="en-GB"/>
        </w:rPr>
        <w:t>en</w:t>
      </w:r>
      <w:r w:rsidR="00270A87">
        <w:rPr>
          <w:rFonts w:ascii="Times New Roman" w:eastAsia="Times New Roman" w:hAnsi="Times New Roman" w:cs="Times New Roman"/>
          <w:noProof/>
          <w:kern w:val="1"/>
          <w:sz w:val="24"/>
          <w:szCs w:val="24"/>
          <w:bdr w:val="nil"/>
          <w:lang w:val="es-ES" w:eastAsia="en-GB"/>
        </w:rPr>
        <w:t xml:space="preserve"> </w:t>
      </w:r>
      <w:r w:rsidR="00270A87" w:rsidRPr="00CA2604">
        <w:rPr>
          <w:rFonts w:ascii="Times New Roman" w:eastAsia="Times New Roman" w:hAnsi="Times New Roman" w:cs="Times New Roman"/>
          <w:b/>
          <w:bCs/>
          <w:noProof/>
          <w:kern w:val="1"/>
          <w:sz w:val="24"/>
          <w:szCs w:val="24"/>
          <w:bdr w:val="nil"/>
          <w:lang w:val="es-ES" w:eastAsia="en-GB"/>
        </w:rPr>
        <w:t>formato Word</w:t>
      </w:r>
      <w:r w:rsidR="00270A87">
        <w:rPr>
          <w:rFonts w:ascii="Times New Roman" w:eastAsia="Times New Roman" w:hAnsi="Times New Roman" w:cs="Times New Roman"/>
          <w:noProof/>
          <w:kern w:val="1"/>
          <w:sz w:val="24"/>
          <w:szCs w:val="24"/>
          <w:bdr w:val="nil"/>
          <w:lang w:val="es-ES" w:eastAsia="en-GB"/>
        </w:rPr>
        <w:t xml:space="preserve"> a más tardar al cierre de jornada laboral del viernes anterior a la </w:t>
      </w:r>
      <w:r w:rsidR="00BE3A65" w:rsidRPr="00440CC4">
        <w:rPr>
          <w:rFonts w:ascii="Times New Roman" w:eastAsia="Times New Roman" w:hAnsi="Times New Roman" w:cs="Times New Roman"/>
          <w:noProof/>
          <w:kern w:val="1"/>
          <w:sz w:val="24"/>
          <w:szCs w:val="24"/>
          <w:bdr w:val="nil"/>
          <w:lang w:val="es-ES" w:eastAsia="en-GB"/>
        </w:rPr>
        <w:t>sesi</w:t>
      </w:r>
      <w:r w:rsidR="00440CC4" w:rsidRPr="00440CC4">
        <w:rPr>
          <w:rFonts w:ascii="Times New Roman" w:eastAsia="Times New Roman" w:hAnsi="Times New Roman" w:cs="Times New Roman"/>
          <w:noProof/>
          <w:kern w:val="1"/>
          <w:sz w:val="24"/>
          <w:szCs w:val="24"/>
          <w:bdr w:val="nil"/>
          <w:lang w:val="es-ES" w:eastAsia="en-GB"/>
        </w:rPr>
        <w:t>ón</w:t>
      </w:r>
      <w:r w:rsidR="00270A87" w:rsidRPr="00440CC4">
        <w:rPr>
          <w:rFonts w:ascii="Times New Roman" w:eastAsia="Times New Roman" w:hAnsi="Times New Roman" w:cs="Times New Roman"/>
          <w:noProof/>
          <w:kern w:val="1"/>
          <w:sz w:val="24"/>
          <w:szCs w:val="24"/>
          <w:bdr w:val="nil"/>
          <w:lang w:val="es-ES" w:eastAsia="en-GB"/>
        </w:rPr>
        <w:t xml:space="preserve"> pública </w:t>
      </w:r>
      <w:r w:rsidR="00B36627" w:rsidRPr="00440CC4">
        <w:rPr>
          <w:rFonts w:ascii="Times New Roman" w:eastAsia="Times New Roman" w:hAnsi="Times New Roman" w:cs="Times New Roman"/>
          <w:noProof/>
          <w:kern w:val="1"/>
          <w:sz w:val="24"/>
          <w:szCs w:val="24"/>
          <w:bdr w:val="nil"/>
          <w:lang w:val="es-ES" w:eastAsia="en-GB"/>
        </w:rPr>
        <w:t>in</w:t>
      </w:r>
      <w:r w:rsidR="00270A87" w:rsidRPr="00440CC4">
        <w:rPr>
          <w:rFonts w:ascii="Times New Roman" w:eastAsia="Times New Roman" w:hAnsi="Times New Roman" w:cs="Times New Roman"/>
          <w:noProof/>
          <w:kern w:val="1"/>
          <w:sz w:val="24"/>
          <w:szCs w:val="24"/>
          <w:bdr w:val="nil"/>
          <w:lang w:val="es-ES" w:eastAsia="en-GB"/>
        </w:rPr>
        <w:t>formal</w:t>
      </w:r>
      <w:r w:rsidR="00270A87" w:rsidRPr="00440CC4">
        <w:rPr>
          <w:rFonts w:ascii="Times New Roman" w:eastAsia="Times New Roman" w:hAnsi="Times New Roman" w:cs="Times New Roman"/>
          <w:b/>
          <w:bCs/>
          <w:noProof/>
          <w:kern w:val="1"/>
          <w:sz w:val="24"/>
          <w:szCs w:val="24"/>
          <w:bdr w:val="nil"/>
          <w:lang w:val="es-ES" w:eastAsia="en-GB"/>
        </w:rPr>
        <w:t>. Las declaraciones en vídeo pregraba</w:t>
      </w:r>
      <w:r w:rsidR="0081502F" w:rsidRPr="00440CC4">
        <w:rPr>
          <w:rFonts w:ascii="Times New Roman" w:eastAsia="Times New Roman" w:hAnsi="Times New Roman" w:cs="Times New Roman"/>
          <w:b/>
          <w:bCs/>
          <w:noProof/>
          <w:kern w:val="1"/>
          <w:sz w:val="24"/>
          <w:szCs w:val="24"/>
          <w:bdr w:val="nil"/>
          <w:lang w:val="es-ES" w:eastAsia="en-GB"/>
        </w:rPr>
        <w:t xml:space="preserve">das deberán enviarse con al menos una semana de antelación a la correspondiente </w:t>
      </w:r>
      <w:r w:rsidR="00630D41">
        <w:rPr>
          <w:rFonts w:ascii="Times New Roman" w:eastAsia="Times New Roman" w:hAnsi="Times New Roman" w:cs="Times New Roman"/>
          <w:b/>
          <w:bCs/>
          <w:noProof/>
          <w:kern w:val="1"/>
          <w:sz w:val="24"/>
          <w:szCs w:val="24"/>
          <w:bdr w:val="nil"/>
          <w:lang w:val="es-ES" w:eastAsia="en-GB"/>
        </w:rPr>
        <w:t>reunión</w:t>
      </w:r>
      <w:r w:rsidR="00630D41" w:rsidRPr="00440CC4">
        <w:rPr>
          <w:rFonts w:ascii="Times New Roman" w:eastAsia="Times New Roman" w:hAnsi="Times New Roman" w:cs="Times New Roman"/>
          <w:b/>
          <w:bCs/>
          <w:noProof/>
          <w:kern w:val="1"/>
          <w:sz w:val="24"/>
          <w:szCs w:val="24"/>
          <w:bdr w:val="nil"/>
          <w:lang w:val="es-ES" w:eastAsia="en-GB"/>
        </w:rPr>
        <w:t xml:space="preserve"> </w:t>
      </w:r>
      <w:r w:rsidR="00714B7C" w:rsidRPr="00440CC4">
        <w:rPr>
          <w:rFonts w:ascii="Times New Roman" w:eastAsia="Times New Roman" w:hAnsi="Times New Roman" w:cs="Times New Roman"/>
          <w:b/>
          <w:bCs/>
          <w:noProof/>
          <w:kern w:val="1"/>
          <w:sz w:val="24"/>
          <w:szCs w:val="24"/>
          <w:bdr w:val="nil"/>
          <w:lang w:val="es-ES" w:eastAsia="en-GB"/>
        </w:rPr>
        <w:t>p</w:t>
      </w:r>
      <w:r w:rsidR="00BE3A65" w:rsidRPr="00440CC4">
        <w:rPr>
          <w:rFonts w:ascii="Times New Roman" w:eastAsia="Times New Roman" w:hAnsi="Times New Roman" w:cs="Times New Roman"/>
          <w:b/>
          <w:bCs/>
          <w:noProof/>
          <w:kern w:val="1"/>
          <w:sz w:val="24"/>
          <w:szCs w:val="24"/>
          <w:bdr w:val="nil"/>
          <w:lang w:val="es-ES" w:eastAsia="en-GB"/>
        </w:rPr>
        <w:t>ública</w:t>
      </w:r>
      <w:r w:rsidR="0081502F" w:rsidRPr="00440CC4">
        <w:rPr>
          <w:rFonts w:ascii="Times New Roman" w:eastAsia="Times New Roman" w:hAnsi="Times New Roman" w:cs="Times New Roman"/>
          <w:b/>
          <w:bCs/>
          <w:noProof/>
          <w:kern w:val="1"/>
          <w:sz w:val="24"/>
          <w:szCs w:val="24"/>
          <w:bdr w:val="nil"/>
          <w:lang w:val="es-ES" w:eastAsia="en-GB"/>
        </w:rPr>
        <w:t xml:space="preserve"> </w:t>
      </w:r>
      <w:r w:rsidR="00467D94" w:rsidRPr="00440CC4">
        <w:rPr>
          <w:rFonts w:ascii="Times New Roman" w:eastAsia="Times New Roman" w:hAnsi="Times New Roman" w:cs="Times New Roman"/>
          <w:b/>
          <w:bCs/>
          <w:noProof/>
          <w:kern w:val="1"/>
          <w:sz w:val="24"/>
          <w:szCs w:val="24"/>
          <w:bdr w:val="nil"/>
          <w:lang w:val="es-ES" w:eastAsia="en-GB"/>
        </w:rPr>
        <w:t>informal</w:t>
      </w:r>
      <w:r w:rsidR="00467D94" w:rsidRPr="00440CC4">
        <w:rPr>
          <w:rFonts w:ascii="Times New Roman" w:eastAsia="Times New Roman" w:hAnsi="Times New Roman" w:cs="Times New Roman"/>
          <w:noProof/>
          <w:kern w:val="1"/>
          <w:sz w:val="24"/>
          <w:szCs w:val="24"/>
          <w:bdr w:val="nil"/>
          <w:lang w:val="es-ES" w:eastAsia="en-GB"/>
        </w:rPr>
        <w:t xml:space="preserve">. </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6678D14F" w14:textId="0A471194" w:rsidR="00F93254" w:rsidRPr="0026001A" w:rsidRDefault="00630D41"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00F93254" w:rsidRPr="0026001A">
        <w:rPr>
          <w:rFonts w:ascii="Times New Roman" w:eastAsia="Calibri" w:hAnsi="Calibri" w:cs="Calibri"/>
          <w:b/>
          <w:bCs/>
          <w:noProof/>
          <w:color w:val="0000CC"/>
          <w:sz w:val="24"/>
          <w:szCs w:val="24"/>
          <w:bdr w:val="nil"/>
          <w:lang w:val="es-ES"/>
        </w:rPr>
        <w:t>ilmaci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grabaci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y difusi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de material audiovisual no autorizadas y transmisi</w:t>
      </w:r>
      <w:r w:rsidR="00F93254" w:rsidRPr="0026001A">
        <w:rPr>
          <w:rFonts w:ascii="Times New Roman" w:eastAsia="Calibri" w:hAnsi="Calibri" w:cs="Calibri"/>
          <w:b/>
          <w:bCs/>
          <w:noProof/>
          <w:color w:val="0000CC"/>
          <w:sz w:val="24"/>
          <w:szCs w:val="24"/>
          <w:bdr w:val="nil"/>
          <w:lang w:val="es-ES"/>
        </w:rPr>
        <w:t>ó</w:t>
      </w:r>
      <w:r w:rsidR="00F93254"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178C6DC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2A1C62">
        <w:rPr>
          <w:rFonts w:ascii="Times New Roman" w:eastAsia="Arial Unicode MS" w:hAnsi="Times New Roman" w:cs="Times New Roman"/>
          <w:sz w:val="24"/>
          <w:szCs w:val="24"/>
          <w:bdr w:val="nil"/>
          <w:lang w:val="es-ES"/>
        </w:rPr>
        <w:t>9</w:t>
      </w:r>
      <w:r w:rsidR="00630D41">
        <w:rPr>
          <w:rFonts w:ascii="Times New Roman" w:eastAsia="Arial Unicode MS" w:hAnsi="Times New Roman" w:cs="Times New Roman"/>
          <w:sz w:val="24"/>
          <w:szCs w:val="24"/>
          <w:bdr w:val="nil"/>
          <w:lang w:val="es-ES"/>
        </w:rPr>
        <w:t>3</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2FB794ED"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630D41">
        <w:rPr>
          <w:rFonts w:ascii="Times New Roman" w:eastAsia="Arial Unicode MS" w:hAnsi="Times New Roman" w:cs="Times New Roman"/>
          <w:b/>
          <w:sz w:val="24"/>
          <w:szCs w:val="24"/>
          <w:bdr w:val="nil"/>
          <w:lang w:val="es-ES"/>
        </w:rPr>
        <w:t>5, 12</w:t>
      </w:r>
      <w:r w:rsidR="002A1C62">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630D41">
        <w:rPr>
          <w:rFonts w:ascii="Times New Roman" w:eastAsia="Arial Unicode MS" w:hAnsi="Times New Roman" w:cs="Times New Roman"/>
          <w:b/>
          <w:sz w:val="24"/>
          <w:szCs w:val="24"/>
          <w:bdr w:val="nil"/>
          <w:lang w:val="es-ES"/>
        </w:rPr>
        <w:t>26</w:t>
      </w:r>
      <w:r w:rsidR="002A1C62">
        <w:rPr>
          <w:rFonts w:ascii="Times New Roman" w:eastAsia="Arial Unicode MS" w:hAnsi="Times New Roman" w:cs="Times New Roman"/>
          <w:b/>
          <w:sz w:val="24"/>
          <w:szCs w:val="24"/>
          <w:bdr w:val="nil"/>
          <w:lang w:val="es-ES"/>
        </w:rPr>
        <w:t xml:space="preserve"> </w:t>
      </w:r>
      <w:r w:rsidR="00723727">
        <w:rPr>
          <w:rFonts w:ascii="Times New Roman" w:eastAsia="Arial Unicode MS" w:hAnsi="Times New Roman" w:cs="Times New Roman"/>
          <w:b/>
          <w:sz w:val="24"/>
          <w:szCs w:val="24"/>
          <w:bdr w:val="nil"/>
          <w:lang w:val="es-ES"/>
        </w:rPr>
        <w:t xml:space="preserve">de </w:t>
      </w:r>
      <w:r w:rsidR="00630D41">
        <w:rPr>
          <w:rFonts w:ascii="Times New Roman" w:eastAsia="Arial Unicode MS" w:hAnsi="Times New Roman" w:cs="Times New Roman"/>
          <w:b/>
          <w:sz w:val="24"/>
          <w:szCs w:val="24"/>
          <w:bdr w:val="nil"/>
          <w:lang w:val="es-ES"/>
        </w:rPr>
        <w:t>octubre</w:t>
      </w:r>
      <w:r w:rsidR="00630D41"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90702">
        <w:rPr>
          <w:rFonts w:ascii="Times New Roman" w:eastAsia="Arial Unicode MS" w:hAnsi="Times New Roman" w:cs="Times New Roman"/>
          <w:b/>
          <w:sz w:val="24"/>
          <w:szCs w:val="24"/>
          <w:bdr w:val="nil"/>
          <w:lang w:val="es-ES"/>
        </w:rPr>
        <w:t>6</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2A1C62">
        <w:rPr>
          <w:rFonts w:ascii="Times New Roman" w:eastAsia="Arial Unicode MS" w:hAnsi="Times New Roman" w:cs="Times New Roman"/>
          <w:b/>
          <w:sz w:val="24"/>
          <w:szCs w:val="24"/>
          <w:bdr w:val="nil"/>
          <w:lang w:val="es-ES"/>
        </w:rPr>
        <w:t>9</w:t>
      </w:r>
      <w:r w:rsidR="00630D41">
        <w:rPr>
          <w:rFonts w:ascii="Times New Roman" w:eastAsia="Arial Unicode MS" w:hAnsi="Times New Roman" w:cs="Times New Roman"/>
          <w:b/>
          <w:sz w:val="24"/>
          <w:szCs w:val="24"/>
          <w:bdr w:val="nil"/>
          <w:lang w:val="es-ES"/>
        </w:rPr>
        <w:t>3</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hyperlink r:id="rId25" w:history="1">
        <w:r w:rsidR="0011087D" w:rsidRPr="0011087D">
          <w:rPr>
            <w:rStyle w:val="Hyperlink"/>
            <w:rFonts w:ascii="Times New Roman" w:eastAsia="Arial Unicode MS" w:hAnsi="Times New Roman" w:cs="Times New Roman"/>
            <w:b/>
            <w:color w:val="auto"/>
            <w:sz w:val="24"/>
            <w:szCs w:val="24"/>
            <w:bdr w:val="nil"/>
            <w:lang w:val="es-ES"/>
          </w:rPr>
          <w:t>http://webtv.un.org/meetings-events/</w:t>
        </w:r>
      </w:hyperlink>
      <w:r w:rsidR="0011087D" w:rsidRPr="0011087D">
        <w:rPr>
          <w:rFonts w:ascii="Times New Roman" w:eastAsia="Arial Unicode MS" w:hAnsi="Times New Roman" w:cs="Times New Roman"/>
          <w:b/>
          <w:sz w:val="24"/>
          <w:szCs w:val="24"/>
          <w:bdr w:val="nil"/>
          <w:lang w:val="es-ES"/>
        </w:rPr>
        <w:t xml:space="preserve"> </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003D178" w14:textId="557EC2F1" w:rsidR="00CF3446" w:rsidRDefault="00F93254" w:rsidP="00440CC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2A1C62">
        <w:rPr>
          <w:rFonts w:ascii="Times New Roman" w:eastAsia="Arial Unicode MS" w:hAnsi="Times New Roman" w:cs="Times New Roman"/>
          <w:sz w:val="24"/>
          <w:szCs w:val="24"/>
          <w:bdr w:val="nil"/>
          <w:lang w:val="es-ES"/>
        </w:rPr>
        <w:t>9</w:t>
      </w:r>
      <w:r w:rsidR="00630D41">
        <w:rPr>
          <w:rFonts w:ascii="Times New Roman" w:eastAsia="Arial Unicode MS" w:hAnsi="Times New Roman" w:cs="Times New Roman"/>
          <w:sz w:val="24"/>
          <w:szCs w:val="24"/>
          <w:bdr w:val="nil"/>
          <w:lang w:val="es-ES"/>
        </w:rPr>
        <w:t>3</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E20866" w:rsidRPr="00CA2604">
        <w:rPr>
          <w:lang w:val="es-ES"/>
        </w:rPr>
        <w:t xml:space="preserve"> </w:t>
      </w:r>
    </w:p>
    <w:p w14:paraId="5CA454E7" w14:textId="5BAC843B" w:rsidR="000331CD" w:rsidRDefault="00582A68" w:rsidP="0036030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ind w:right="-432"/>
        <w:jc w:val="both"/>
        <w:rPr>
          <w:rFonts w:ascii="Times New Roman" w:eastAsia="Arial Unicode MS" w:hAnsi="Times New Roman" w:cs="Times New Roman"/>
          <w:color w:val="0000FF"/>
          <w:sz w:val="24"/>
          <w:szCs w:val="24"/>
          <w:bdr w:val="nil"/>
          <w:lang w:val="es-ES"/>
        </w:rPr>
      </w:pPr>
      <w:hyperlink r:id="rId26" w:history="1">
        <w:r w:rsidRPr="008640C1">
          <w:rPr>
            <w:rStyle w:val="Hyperlink"/>
            <w:rFonts w:ascii="Times New Roman" w:eastAsia="Arial Unicode MS" w:hAnsi="Times New Roman" w:cs="Times New Roman"/>
            <w:sz w:val="24"/>
            <w:szCs w:val="24"/>
            <w:bdr w:val="nil"/>
            <w:lang w:val="es-ES"/>
          </w:rPr>
          <w:t>https://tbinternet.ohchr.org/_layouts/15/treatybodyexternal/SessionDetails1.aspx?SessionID=2862&amp;Lang=en</w:t>
        </w:r>
      </w:hyperlink>
      <w:r>
        <w:rPr>
          <w:rFonts w:ascii="Times New Roman" w:eastAsia="Arial Unicode MS" w:hAnsi="Times New Roman" w:cs="Times New Roman"/>
          <w:color w:val="0000FF"/>
          <w:sz w:val="24"/>
          <w:szCs w:val="24"/>
          <w:bdr w:val="nil"/>
          <w:lang w:val="es-ES"/>
        </w:rPr>
        <w:t xml:space="preserve"> </w:t>
      </w:r>
    </w:p>
    <w:p w14:paraId="2F83420F" w14:textId="77777777" w:rsidR="00360308" w:rsidRPr="00CA2604" w:rsidRDefault="00360308" w:rsidP="0036030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ind w:right="-432"/>
        <w:jc w:val="both"/>
        <w:rPr>
          <w:rFonts w:ascii="Times New Roman" w:eastAsia="Arial Unicode MS" w:hAnsi="Times New Roman" w:cs="Times New Roman"/>
          <w:color w:val="0000FF"/>
          <w:sz w:val="24"/>
          <w:szCs w:val="24"/>
          <w:bdr w:val="nil"/>
          <w:lang w:val="es-ES"/>
        </w:rPr>
      </w:pPr>
    </w:p>
    <w:p w14:paraId="2C318C70" w14:textId="7B098B5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 xml:space="preserve">X.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7"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38326E41"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rsidP="001108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06BC821E" w14:textId="754EB546" w:rsidR="00DB5892" w:rsidRPr="000E470A" w:rsidRDefault="00554496"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heme="majorBidi" w:hAnsiTheme="majorBidi" w:cstheme="majorBidi"/>
          <w:sz w:val="24"/>
          <w:szCs w:val="24"/>
          <w:lang w:val="es-ES"/>
        </w:rPr>
      </w:pPr>
      <w:r w:rsidRPr="003D7457">
        <w:rPr>
          <w:rFonts w:ascii="Times New Roman" w:eastAsia="Arial Unicode MS" w:hAnsi="Times New Roman" w:cs="Times New Roman"/>
          <w:sz w:val="24"/>
          <w:szCs w:val="24"/>
          <w:bdr w:val="nil"/>
          <w:lang w:val="es-ES"/>
        </w:rPr>
        <w:t xml:space="preserve">Para el </w:t>
      </w:r>
      <w:r w:rsidRPr="003D7457">
        <w:rPr>
          <w:rFonts w:ascii="Times New Roman" w:eastAsia="Arial Unicode MS" w:hAnsi="Times New Roman" w:cs="Times New Roman"/>
          <w:sz w:val="24"/>
          <w:szCs w:val="24"/>
          <w:bdr w:val="nil"/>
          <w:lang w:val="es-ES_tradnl"/>
        </w:rPr>
        <w:t>9</w:t>
      </w:r>
      <w:r w:rsidR="00630D41" w:rsidRPr="003D7457">
        <w:rPr>
          <w:rFonts w:ascii="Times New Roman" w:eastAsia="Arial Unicode MS" w:hAnsi="Times New Roman" w:cs="Times New Roman"/>
          <w:sz w:val="24"/>
          <w:szCs w:val="24"/>
          <w:bdr w:val="nil"/>
          <w:lang w:val="es-ES_tradnl"/>
        </w:rPr>
        <w:t>3</w:t>
      </w:r>
      <w:r w:rsidRPr="003D7457">
        <w:rPr>
          <w:rFonts w:ascii="Times New Roman" w:eastAsia="Arial Unicode MS" w:hAnsi="Times New Roman" w:cs="Times New Roman"/>
          <w:sz w:val="24"/>
          <w:szCs w:val="24"/>
          <w:bdr w:val="nil"/>
          <w:lang w:val="es-ES_tradnl"/>
        </w:rPr>
        <w:t>°</w:t>
      </w:r>
      <w:r w:rsidRPr="003D7457">
        <w:rPr>
          <w:rFonts w:ascii="Times New Roman" w:eastAsia="Arial Unicode MS" w:hAnsi="Times New Roman" w:cs="Times New Roman"/>
          <w:sz w:val="24"/>
          <w:szCs w:val="24"/>
          <w:bdr w:val="nil"/>
          <w:lang w:val="es-ES"/>
        </w:rPr>
        <w:t xml:space="preserve"> período de sesiones: </w:t>
      </w:r>
      <w:r w:rsidR="003D7457" w:rsidRPr="00403DF5">
        <w:rPr>
          <w:bCs/>
          <w:lang w:val="es-ES"/>
        </w:rPr>
        <w:t xml:space="preserve"> </w:t>
      </w:r>
      <w:hyperlink r:id="rId28" w:history="1">
        <w:r w:rsidR="003D7457" w:rsidRPr="00403DF5">
          <w:rPr>
            <w:rStyle w:val="Hyperlink"/>
            <w:rFonts w:asciiTheme="majorBidi" w:hAnsiTheme="majorBidi" w:cstheme="majorBidi"/>
            <w:bCs/>
            <w:sz w:val="24"/>
            <w:szCs w:val="24"/>
            <w:lang w:val="es-ES"/>
          </w:rPr>
          <w:t>https://indico.un.org/event/1017962/</w:t>
        </w:r>
      </w:hyperlink>
    </w:p>
    <w:p w14:paraId="6D2896F5" w14:textId="77777777" w:rsidR="00582A68" w:rsidRPr="00630D41" w:rsidRDefault="00582A68" w:rsidP="00630D4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8D87EA9" w:rsidR="00FD04ED" w:rsidRPr="00071B91"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FD04ED" w:rsidRPr="00071B91">
        <w:rPr>
          <w:rFonts w:ascii="Times New Roman" w:eastAsia="Arial Unicode MS" w:hAnsi="Times New Roman" w:cs="Times New Roman"/>
          <w:sz w:val="24"/>
          <w:szCs w:val="24"/>
          <w:bdr w:val="nil"/>
          <w:lang w:val="es-ES_tradnl"/>
        </w:rPr>
        <w:t xml:space="preserve">Les rogamos tener en cuenta que el ACNUDH </w:t>
      </w:r>
      <w:r w:rsidR="00FD04ED"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00FD04ED"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FD04ED"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00FD04ED"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00FD04ED"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00D571E9" w14:textId="05121510" w:rsidR="00FD04ED"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heme="majorBidi" w:hAnsiTheme="majorBidi" w:cstheme="majorBidi"/>
          <w:sz w:val="24"/>
          <w:szCs w:val="24"/>
          <w:lang w:val="es-ES"/>
        </w:rPr>
      </w:pPr>
      <w:hyperlink r:id="rId29" w:history="1">
        <w:r w:rsidRPr="008C3FC2">
          <w:rPr>
            <w:rStyle w:val="Hyperlink"/>
            <w:rFonts w:asciiTheme="majorBidi" w:hAnsiTheme="majorBidi" w:cstheme="majorBidi"/>
            <w:sz w:val="24"/>
            <w:szCs w:val="24"/>
            <w:lang w:val="es-ES"/>
          </w:rPr>
          <w:t>https://www.ohchr.org/en/about-us/funding-budget/indigenous-peoples-fund</w:t>
        </w:r>
      </w:hyperlink>
      <w:r>
        <w:rPr>
          <w:rFonts w:asciiTheme="majorBidi" w:hAnsiTheme="majorBidi" w:cstheme="majorBidi"/>
          <w:sz w:val="24"/>
          <w:szCs w:val="24"/>
          <w:lang w:val="es-ES"/>
        </w:rPr>
        <w:t xml:space="preserve"> </w:t>
      </w:r>
    </w:p>
    <w:p w14:paraId="0734A90F" w14:textId="77777777" w:rsidR="00440CC4" w:rsidRPr="0026001A" w:rsidRDefault="00440CC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00E0BDAA" w14:textId="77777777" w:rsidR="00F62764" w:rsidRPr="0026001A" w:rsidRDefault="00F62764"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A80E7F7" w14:textId="678D4141"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24E22C50"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entrada al Palacio de las Naciones.</w:t>
      </w:r>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0DB5111B"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r>
      <w:r w:rsidR="00DA414D">
        <w:rPr>
          <w:rFonts w:ascii="Times New Roman" w:eastAsia="Arial Unicode MS" w:hAnsi="Times New Roman" w:cs="Times New Roman"/>
          <w:sz w:val="24"/>
          <w:szCs w:val="24"/>
          <w:bdr w:val="nil"/>
          <w:lang w:val="es-ES_tradnl"/>
        </w:rPr>
        <w:t>Se informa</w:t>
      </w:r>
      <w:r w:rsidRPr="00E16CCF">
        <w:rPr>
          <w:rFonts w:ascii="Times New Roman" w:eastAsia="Arial Unicode MS" w:hAnsi="Times New Roman" w:cs="Times New Roman"/>
          <w:sz w:val="24"/>
          <w:szCs w:val="24"/>
          <w:bdr w:val="nil"/>
          <w:lang w:val="es-ES_tradnl"/>
        </w:rPr>
        <w:t xml:space="preserve"> que los participantes en la conferencia deberán </w:t>
      </w:r>
      <w:r w:rsidR="00DA414D">
        <w:rPr>
          <w:rFonts w:ascii="Times New Roman" w:eastAsia="Arial Unicode MS" w:hAnsi="Times New Roman" w:cs="Times New Roman"/>
          <w:sz w:val="24"/>
          <w:szCs w:val="24"/>
          <w:bdr w:val="nil"/>
          <w:lang w:val="es-ES_tradnl"/>
        </w:rPr>
        <w:t>acudir</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personalmente </w:t>
      </w:r>
      <w:r w:rsidR="00DA414D">
        <w:rPr>
          <w:rFonts w:ascii="Times New Roman" w:eastAsia="Arial Unicode MS" w:hAnsi="Times New Roman" w:cs="Times New Roman"/>
          <w:sz w:val="24"/>
          <w:szCs w:val="24"/>
          <w:bdr w:val="nil"/>
          <w:lang w:val="es-ES_tradnl"/>
        </w:rPr>
        <w:t>a</w:t>
      </w:r>
      <w:r w:rsidR="00DA414D" w:rsidRPr="00E16CCF">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la Unidad de Pases e Identificación de las Naciones Unidas</w:t>
      </w:r>
      <w:r w:rsidR="00E2517F" w:rsidRPr="00E16CCF">
        <w:rPr>
          <w:rFonts w:ascii="Times New Roman" w:eastAsia="Arial Unicode MS" w:hAnsi="Times New Roman" w:cs="Times New Roman"/>
          <w:sz w:val="24"/>
          <w:szCs w:val="24"/>
          <w:bdr w:val="nil"/>
          <w:lang w:val="es-ES_tradnl"/>
        </w:rPr>
        <w:t xml:space="preserve">, </w:t>
      </w:r>
      <w:r w:rsidR="00D55150" w:rsidRPr="00D55150">
        <w:rPr>
          <w:rFonts w:ascii="Times New Roman" w:eastAsia="Arial Unicode MS" w:hAnsi="Times New Roman" w:cs="Times New Roman"/>
          <w:sz w:val="24"/>
          <w:szCs w:val="24"/>
          <w:bdr w:val="nil"/>
          <w:lang w:val="es-ES_tradnl"/>
        </w:rPr>
        <w:t>en el Pabellón Prégny, puerta Prégny, del Palacio de las Naciones</w:t>
      </w:r>
      <w:r w:rsidR="00E2517F" w:rsidRPr="00E16CCF">
        <w:rPr>
          <w:rFonts w:ascii="Times New Roman" w:eastAsia="Arial Unicode MS" w:hAnsi="Times New Roman" w:cs="Times New Roman"/>
          <w:sz w:val="24"/>
          <w:szCs w:val="24"/>
          <w:bdr w:val="nil"/>
          <w:lang w:val="es-ES_tradnl"/>
        </w:rPr>
        <w:t>,</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p>
    <w:p w14:paraId="4444EF02" w14:textId="77777777" w:rsidR="0016291E"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6BC61B6" w14:textId="310D3A26"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w:t>
      </w:r>
      <w:r w:rsidR="00630D41">
        <w:rPr>
          <w:rFonts w:ascii="Times New Roman" w:eastAsia="Calibri" w:hAnsi="Calibri" w:cs="Calibri"/>
          <w:b/>
          <w:bCs/>
          <w:noProof/>
          <w:color w:val="0000CC"/>
          <w:sz w:val="24"/>
          <w:szCs w:val="24"/>
          <w:bdr w:val="nil"/>
          <w:lang w:val="es-ES"/>
        </w:rPr>
        <w:t>II</w:t>
      </w:r>
      <w:r>
        <w:rPr>
          <w:rFonts w:ascii="Times New Roman" w:eastAsia="Calibri" w:hAnsi="Calibri" w:cs="Calibri"/>
          <w:b/>
          <w:bCs/>
          <w:noProof/>
          <w:color w:val="0000CC"/>
          <w:sz w:val="24"/>
          <w:szCs w:val="24"/>
          <w:bdr w:val="nil"/>
          <w:lang w:val="es-ES"/>
        </w:rPr>
        <w:t>. Accessibilidad</w:t>
      </w:r>
    </w:p>
    <w:p w14:paraId="0A616A56" w14:textId="77777777" w:rsidR="00071112"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49A0372C" w14:textId="72CB590C" w:rsidR="00071112" w:rsidRPr="0011087D"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r>
        <w:rPr>
          <w:rFonts w:ascii="Times New Roman" w:eastAsia="Calibri" w:hAnsi="Calibri" w:cs="Calibri"/>
          <w:b/>
          <w:bCs/>
          <w:color w:val="0000CC"/>
          <w:sz w:val="24"/>
          <w:szCs w:val="24"/>
          <w:bdr w:val="nil"/>
          <w:lang/>
        </w:rPr>
        <w:tab/>
      </w:r>
      <w:r w:rsidR="00071112" w:rsidRPr="0011087D">
        <w:rPr>
          <w:rFonts w:ascii="Times New Roman" w:eastAsia="Calibri" w:hAnsi="Calibri" w:cs="Calibri"/>
          <w:sz w:val="24"/>
          <w:szCs w:val="24"/>
          <w:bdr w:val="nil"/>
          <w:lang/>
        </w:rPr>
        <w:t>En el Palacio de las Naciones, la Divisi</w:t>
      </w:r>
      <w:r w:rsidR="00071112" w:rsidRPr="0011087D">
        <w:rPr>
          <w:rFonts w:ascii="Times New Roman" w:eastAsia="Calibri" w:hAnsi="Calibri" w:cs="Calibri"/>
          <w:sz w:val="24"/>
          <w:szCs w:val="24"/>
          <w:bdr w:val="nil"/>
          <w:lang/>
        </w:rPr>
        <w:t>ó</w:t>
      </w:r>
      <w:r w:rsidR="00071112" w:rsidRPr="0011087D">
        <w:rPr>
          <w:rFonts w:ascii="Times New Roman" w:eastAsia="Calibri" w:hAnsi="Calibri" w:cs="Calibri"/>
          <w:sz w:val="24"/>
          <w:szCs w:val="24"/>
          <w:bdr w:val="nil"/>
          <w:lang/>
        </w:rPr>
        <w:t>n de Administraci</w:t>
      </w:r>
      <w:r w:rsidR="00071112" w:rsidRPr="0011087D">
        <w:rPr>
          <w:rFonts w:ascii="Times New Roman" w:eastAsia="Calibri" w:hAnsi="Calibri" w:cs="Calibri"/>
          <w:sz w:val="24"/>
          <w:szCs w:val="24"/>
          <w:bdr w:val="nil"/>
          <w:lang/>
        </w:rPr>
        <w:t>ó</w:t>
      </w:r>
      <w:r w:rsidR="00071112" w:rsidRPr="0011087D">
        <w:rPr>
          <w:rFonts w:ascii="Times New Roman" w:eastAsia="Calibri" w:hAnsi="Calibri" w:cs="Calibri"/>
          <w:sz w:val="24"/>
          <w:szCs w:val="24"/>
          <w:bdr w:val="nil"/>
          <w:lang/>
        </w:rPr>
        <w:t>n y el Equipo de Inclusi</w:t>
      </w:r>
      <w:r w:rsidR="00071112" w:rsidRPr="0011087D">
        <w:rPr>
          <w:rFonts w:ascii="Times New Roman" w:eastAsia="Calibri" w:hAnsi="Calibri" w:cs="Calibri"/>
          <w:sz w:val="24"/>
          <w:szCs w:val="24"/>
          <w:bdr w:val="nil"/>
          <w:lang/>
        </w:rPr>
        <w:t>ó</w:t>
      </w:r>
      <w:r w:rsidR="00071112" w:rsidRPr="0011087D">
        <w:rPr>
          <w:rFonts w:ascii="Times New Roman" w:eastAsia="Calibri" w:hAnsi="Calibri" w:cs="Calibri"/>
          <w:sz w:val="24"/>
          <w:szCs w:val="24"/>
          <w:bdr w:val="nil"/>
          <w:lang/>
        </w:rPr>
        <w:t>n de la Discapacidad de la ONU en Ginebra (UNOG) est</w:t>
      </w:r>
      <w:r w:rsidR="00071112" w:rsidRPr="0011087D">
        <w:rPr>
          <w:rFonts w:ascii="Times New Roman" w:eastAsia="Calibri" w:hAnsi="Calibri" w:cs="Calibri"/>
          <w:sz w:val="24"/>
          <w:szCs w:val="24"/>
          <w:bdr w:val="nil"/>
          <w:lang/>
        </w:rPr>
        <w:t>á</w:t>
      </w:r>
      <w:r w:rsidR="00071112" w:rsidRPr="0011087D">
        <w:rPr>
          <w:rFonts w:ascii="Times New Roman" w:eastAsia="Calibri" w:hAnsi="Calibri" w:cs="Calibri"/>
          <w:sz w:val="24"/>
          <w:szCs w:val="24"/>
          <w:bdr w:val="nil"/>
          <w:lang/>
        </w:rPr>
        <w:t xml:space="preserve">n comprometidos con la accesibilidad y </w:t>
      </w:r>
      <w:r w:rsidR="00252F77" w:rsidRPr="0011087D">
        <w:rPr>
          <w:rFonts w:ascii="Times New Roman" w:eastAsia="Calibri" w:hAnsi="Calibri" w:cs="Calibri"/>
          <w:sz w:val="24"/>
          <w:szCs w:val="24"/>
          <w:bdr w:val="nil"/>
          <w:lang/>
        </w:rPr>
        <w:t>entienden</w:t>
      </w:r>
      <w:r w:rsidR="00071112" w:rsidRPr="0011087D">
        <w:rPr>
          <w:rFonts w:ascii="Times New Roman" w:eastAsia="Calibri" w:hAnsi="Calibri" w:cs="Calibri"/>
          <w:sz w:val="24"/>
          <w:szCs w:val="24"/>
          <w:bdr w:val="nil"/>
          <w:lang/>
        </w:rPr>
        <w:t xml:space="preserve"> la importancia del apoyo a la movilidad para quienes lo necesiten. No obstante, desean aclarar que el edificio cuenta con un n</w:t>
      </w:r>
      <w:r w:rsidR="00071112" w:rsidRPr="0011087D">
        <w:rPr>
          <w:rFonts w:ascii="Times New Roman" w:eastAsia="Calibri" w:hAnsi="Calibri" w:cs="Calibri"/>
          <w:sz w:val="24"/>
          <w:szCs w:val="24"/>
          <w:bdr w:val="nil"/>
          <w:lang/>
        </w:rPr>
        <w:t>ú</w:t>
      </w:r>
      <w:r w:rsidR="00071112" w:rsidRPr="0011087D">
        <w:rPr>
          <w:rFonts w:ascii="Times New Roman" w:eastAsia="Calibri" w:hAnsi="Calibri" w:cs="Calibri"/>
          <w:sz w:val="24"/>
          <w:szCs w:val="24"/>
          <w:bdr w:val="nil"/>
          <w:lang/>
        </w:rPr>
        <w:t>mero limitado de sillas de ruedas, las cuales est</w:t>
      </w:r>
      <w:r w:rsidR="00071112" w:rsidRPr="0011087D">
        <w:rPr>
          <w:rFonts w:ascii="Times New Roman" w:eastAsia="Calibri" w:hAnsi="Calibri" w:cs="Calibri"/>
          <w:sz w:val="24"/>
          <w:szCs w:val="24"/>
          <w:bdr w:val="nil"/>
          <w:lang/>
        </w:rPr>
        <w:t>á</w:t>
      </w:r>
      <w:r w:rsidR="00071112" w:rsidRPr="0011087D">
        <w:rPr>
          <w:rFonts w:ascii="Times New Roman" w:eastAsia="Calibri" w:hAnsi="Calibri" w:cs="Calibri"/>
          <w:sz w:val="24"/>
          <w:szCs w:val="24"/>
          <w:bdr w:val="nil"/>
          <w:lang/>
        </w:rPr>
        <w:t>n espec</w:t>
      </w:r>
      <w:r w:rsidR="00071112" w:rsidRPr="0011087D">
        <w:rPr>
          <w:rFonts w:ascii="Times New Roman" w:eastAsia="Calibri" w:hAnsi="Calibri" w:cs="Calibri"/>
          <w:sz w:val="24"/>
          <w:szCs w:val="24"/>
          <w:bdr w:val="nil"/>
          <w:lang/>
        </w:rPr>
        <w:t>í</w:t>
      </w:r>
      <w:r w:rsidR="00071112" w:rsidRPr="0011087D">
        <w:rPr>
          <w:rFonts w:ascii="Times New Roman" w:eastAsia="Calibri" w:hAnsi="Calibri" w:cs="Calibri"/>
          <w:sz w:val="24"/>
          <w:szCs w:val="24"/>
          <w:bdr w:val="nil"/>
          <w:lang/>
        </w:rPr>
        <w:t>ficamente reservadas para su uso en situaciones de emergencia por parte de los servicios m</w:t>
      </w:r>
      <w:r w:rsidR="00071112" w:rsidRPr="0011087D">
        <w:rPr>
          <w:rFonts w:ascii="Times New Roman" w:eastAsia="Calibri" w:hAnsi="Calibri" w:cs="Calibri"/>
          <w:sz w:val="24"/>
          <w:szCs w:val="24"/>
          <w:bdr w:val="nil"/>
          <w:lang/>
        </w:rPr>
        <w:t>é</w:t>
      </w:r>
      <w:r w:rsidR="00071112" w:rsidRPr="0011087D">
        <w:rPr>
          <w:rFonts w:ascii="Times New Roman" w:eastAsia="Calibri" w:hAnsi="Calibri" w:cs="Calibri"/>
          <w:sz w:val="24"/>
          <w:szCs w:val="24"/>
          <w:bdr w:val="nil"/>
          <w:lang/>
        </w:rPr>
        <w:t>dicos y de seguridad de UNOG. Esta medida garantiza que las necesidades urgentes puedan ser atendidas con prontitud.</w:t>
      </w:r>
    </w:p>
    <w:p w14:paraId="08DAADCD" w14:textId="77777777" w:rsidR="00071112" w:rsidRPr="0011087D"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p>
    <w:p w14:paraId="22716CC0" w14:textId="4BBB292C"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r w:rsidRPr="0011087D">
        <w:rPr>
          <w:rFonts w:ascii="Times New Roman" w:eastAsia="Calibri" w:hAnsi="Calibri" w:cs="Calibri"/>
          <w:sz w:val="24"/>
          <w:szCs w:val="24"/>
          <w:bdr w:val="nil"/>
          <w:lang/>
        </w:rPr>
        <w:tab/>
      </w:r>
      <w:r w:rsidR="00071112" w:rsidRPr="0011087D">
        <w:rPr>
          <w:rFonts w:ascii="Times New Roman" w:eastAsia="Calibri" w:hAnsi="Calibri" w:cs="Calibri"/>
          <w:sz w:val="24"/>
          <w:szCs w:val="24"/>
          <w:bdr w:val="nil"/>
          <w:lang/>
        </w:rPr>
        <w:t xml:space="preserve">Para el uso regular dentro del Palacio, se </w:t>
      </w:r>
      <w:r w:rsidR="00236346" w:rsidRPr="0011087D">
        <w:rPr>
          <w:rFonts w:ascii="Times New Roman" w:eastAsia="Calibri" w:hAnsi="Calibri" w:cs="Calibri"/>
          <w:sz w:val="24"/>
          <w:szCs w:val="24"/>
          <w:bdr w:val="nil"/>
          <w:lang/>
        </w:rPr>
        <w:t>ruega</w:t>
      </w:r>
      <w:r w:rsidR="00071112" w:rsidRPr="0011087D">
        <w:rPr>
          <w:rFonts w:ascii="Times New Roman" w:eastAsia="Calibri" w:hAnsi="Calibri" w:cs="Calibri"/>
          <w:sz w:val="24"/>
          <w:szCs w:val="24"/>
          <w:bdr w:val="nil"/>
          <w:lang/>
        </w:rPr>
        <w:t xml:space="preserve"> a los visitantes con necesidades de movilidad a traer su propio equipo. Asimismo, es posible alquilar dispositivos de asistencia, como sillas de ruedas, a trav</w:t>
      </w:r>
      <w:r w:rsidR="00071112" w:rsidRPr="0011087D">
        <w:rPr>
          <w:rFonts w:ascii="Times New Roman" w:eastAsia="Calibri" w:hAnsi="Calibri" w:cs="Calibri"/>
          <w:sz w:val="24"/>
          <w:szCs w:val="24"/>
          <w:bdr w:val="nil"/>
          <w:lang/>
        </w:rPr>
        <w:t>é</w:t>
      </w:r>
      <w:r w:rsidR="00071112" w:rsidRPr="0011087D">
        <w:rPr>
          <w:rFonts w:ascii="Times New Roman" w:eastAsia="Calibri" w:hAnsi="Calibri" w:cs="Calibri"/>
          <w:sz w:val="24"/>
          <w:szCs w:val="24"/>
          <w:bdr w:val="nil"/>
          <w:lang/>
        </w:rPr>
        <w:t>s de proveedores en Ginebra. La informaci</w:t>
      </w:r>
      <w:r w:rsidR="00071112" w:rsidRPr="0011087D">
        <w:rPr>
          <w:rFonts w:ascii="Times New Roman" w:eastAsia="Calibri" w:hAnsi="Calibri" w:cs="Calibri"/>
          <w:sz w:val="24"/>
          <w:szCs w:val="24"/>
          <w:bdr w:val="nil"/>
          <w:lang/>
        </w:rPr>
        <w:t>ó</w:t>
      </w:r>
      <w:r w:rsidR="00071112" w:rsidRPr="0011087D">
        <w:rPr>
          <w:rFonts w:ascii="Times New Roman" w:eastAsia="Calibri" w:hAnsi="Calibri" w:cs="Calibri"/>
          <w:sz w:val="24"/>
          <w:szCs w:val="24"/>
          <w:bdr w:val="nil"/>
          <w:lang/>
        </w:rPr>
        <w:t xml:space="preserve">n </w:t>
      </w:r>
      <w:r w:rsidR="00071112" w:rsidRPr="00877564">
        <w:rPr>
          <w:rFonts w:ascii="Times New Roman" w:eastAsia="Calibri" w:hAnsi="Calibri" w:cs="Calibri"/>
          <w:sz w:val="24"/>
          <w:szCs w:val="24"/>
          <w:bdr w:val="nil"/>
          <w:lang/>
        </w:rPr>
        <w:t>sobre las opciones de alquiler est</w:t>
      </w:r>
      <w:r w:rsidR="00071112" w:rsidRPr="00877564">
        <w:rPr>
          <w:rFonts w:ascii="Times New Roman" w:eastAsia="Calibri" w:hAnsi="Calibri" w:cs="Calibri"/>
          <w:sz w:val="24"/>
          <w:szCs w:val="24"/>
          <w:bdr w:val="nil"/>
          <w:lang/>
        </w:rPr>
        <w:t>á</w:t>
      </w:r>
      <w:r w:rsidR="00071112" w:rsidRPr="00877564">
        <w:rPr>
          <w:rFonts w:ascii="Times New Roman" w:eastAsia="Calibri" w:hAnsi="Calibri" w:cs="Calibri"/>
          <w:sz w:val="24"/>
          <w:szCs w:val="24"/>
          <w:bdr w:val="nil"/>
          <w:lang/>
        </w:rPr>
        <w:t xml:space="preserve"> disponible aqu</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 Informaci</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 xml:space="preserve">n sobre accesibilidad </w:t>
      </w:r>
      <w:r w:rsidR="00071112" w:rsidRPr="00877564">
        <w:rPr>
          <w:rFonts w:ascii="Times New Roman" w:eastAsia="Calibri" w:hAnsi="Calibri" w:cs="Calibri"/>
          <w:sz w:val="24"/>
          <w:szCs w:val="24"/>
          <w:bdr w:val="nil"/>
          <w:lang/>
        </w:rPr>
        <w:t>–</w:t>
      </w:r>
      <w:r w:rsidR="00071112" w:rsidRPr="00877564">
        <w:rPr>
          <w:rFonts w:ascii="Times New Roman" w:eastAsia="Calibri" w:hAnsi="Calibri" w:cs="Calibri"/>
          <w:sz w:val="24"/>
          <w:szCs w:val="24"/>
          <w:bdr w:val="nil"/>
          <w:lang/>
        </w:rPr>
        <w:t xml:space="preserve"> Derechos Humanos de la ONU</w:t>
      </w:r>
    </w:p>
    <w:p w14:paraId="4782590A" w14:textId="77777777" w:rsidR="0011087D"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p>
    <w:p w14:paraId="7465CC73" w14:textId="178CF617"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u w:val="single"/>
          <w:bdr w:val="nil"/>
          <w:lang/>
        </w:rPr>
      </w:pPr>
      <w:r w:rsidRPr="00877564">
        <w:rPr>
          <w:rFonts w:ascii="Times New Roman" w:eastAsia="Calibri" w:hAnsi="Calibri" w:cs="Calibri"/>
          <w:sz w:val="24"/>
          <w:szCs w:val="24"/>
          <w:bdr w:val="nil"/>
          <w:lang/>
        </w:rPr>
        <w:tab/>
      </w:r>
      <w:r w:rsidR="00071112" w:rsidRPr="00877564">
        <w:rPr>
          <w:rFonts w:ascii="Times New Roman" w:eastAsia="Calibri" w:hAnsi="Calibri" w:cs="Calibri"/>
          <w:sz w:val="24"/>
          <w:szCs w:val="24"/>
          <w:bdr w:val="nil"/>
          <w:lang/>
        </w:rPr>
        <w:t>Para m</w:t>
      </w:r>
      <w:r w:rsidR="00071112" w:rsidRPr="00877564">
        <w:rPr>
          <w:rFonts w:ascii="Times New Roman" w:eastAsia="Calibri" w:hAnsi="Calibri" w:cs="Calibri"/>
          <w:sz w:val="24"/>
          <w:szCs w:val="24"/>
          <w:bdr w:val="nil"/>
          <w:lang/>
        </w:rPr>
        <w:t>á</w:t>
      </w:r>
      <w:r w:rsidR="00071112" w:rsidRPr="00877564">
        <w:rPr>
          <w:rFonts w:ascii="Times New Roman" w:eastAsia="Calibri" w:hAnsi="Calibri" w:cs="Calibri"/>
          <w:sz w:val="24"/>
          <w:szCs w:val="24"/>
          <w:bdr w:val="nil"/>
          <w:lang/>
        </w:rPr>
        <w:t>s informaci</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 xml:space="preserve">n sobre la accesibilidad en el Palacio de las Naciones, puede consultar el siguiente enlace: </w:t>
      </w:r>
      <w:r w:rsidR="00071112" w:rsidRPr="00877564">
        <w:rPr>
          <w:rFonts w:ascii="Times New Roman" w:eastAsia="Calibri" w:hAnsi="Calibri" w:cs="Calibri"/>
          <w:sz w:val="24"/>
          <w:szCs w:val="24"/>
          <w:u w:val="single"/>
          <w:bdr w:val="nil"/>
          <w:lang/>
        </w:rPr>
        <w:t>Accesibilidad en la ONU en Ginebra</w:t>
      </w:r>
    </w:p>
    <w:p w14:paraId="00615BA8"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r w:rsidRPr="00877564">
        <w:rPr>
          <w:rFonts w:ascii="Times New Roman" w:eastAsia="Calibri" w:hAnsi="Calibri" w:cs="Calibri"/>
          <w:sz w:val="24"/>
          <w:szCs w:val="24"/>
          <w:bdr w:val="nil"/>
          <w:lang/>
        </w:rPr>
        <w:t>La Divisi</w:t>
      </w:r>
      <w:r w:rsidRPr="00877564">
        <w:rPr>
          <w:rFonts w:ascii="Times New Roman" w:eastAsia="Calibri" w:hAnsi="Calibri" w:cs="Calibri"/>
          <w:sz w:val="24"/>
          <w:szCs w:val="24"/>
          <w:bdr w:val="nil"/>
          <w:lang/>
        </w:rPr>
        <w:t>ó</w:t>
      </w:r>
      <w:r w:rsidRPr="00877564">
        <w:rPr>
          <w:rFonts w:ascii="Times New Roman" w:eastAsia="Calibri" w:hAnsi="Calibri" w:cs="Calibri"/>
          <w:sz w:val="24"/>
          <w:szCs w:val="24"/>
          <w:bdr w:val="nil"/>
          <w:lang/>
        </w:rPr>
        <w:t>n de Administraci</w:t>
      </w:r>
      <w:r w:rsidRPr="00877564">
        <w:rPr>
          <w:rFonts w:ascii="Times New Roman" w:eastAsia="Calibri" w:hAnsi="Calibri" w:cs="Calibri"/>
          <w:sz w:val="24"/>
          <w:szCs w:val="24"/>
          <w:bdr w:val="nil"/>
          <w:lang/>
        </w:rPr>
        <w:t>ó</w:t>
      </w:r>
      <w:r w:rsidRPr="00877564">
        <w:rPr>
          <w:rFonts w:ascii="Times New Roman" w:eastAsia="Calibri" w:hAnsi="Calibri" w:cs="Calibri"/>
          <w:sz w:val="24"/>
          <w:szCs w:val="24"/>
          <w:bdr w:val="nil"/>
          <w:lang/>
        </w:rPr>
        <w:t>n y el Equipo de Inclusi</w:t>
      </w:r>
      <w:r w:rsidRPr="00877564">
        <w:rPr>
          <w:rFonts w:ascii="Times New Roman" w:eastAsia="Calibri" w:hAnsi="Calibri" w:cs="Calibri"/>
          <w:sz w:val="24"/>
          <w:szCs w:val="24"/>
          <w:bdr w:val="nil"/>
          <w:lang/>
        </w:rPr>
        <w:t>ó</w:t>
      </w:r>
      <w:r w:rsidRPr="00877564">
        <w:rPr>
          <w:rFonts w:ascii="Times New Roman" w:eastAsia="Calibri" w:hAnsi="Calibri" w:cs="Calibri"/>
          <w:sz w:val="24"/>
          <w:szCs w:val="24"/>
          <w:bdr w:val="nil"/>
          <w:lang/>
        </w:rPr>
        <w:t>n de la Discapacidad de UNOG agradecen su comprensi</w:t>
      </w:r>
      <w:r w:rsidRPr="00877564">
        <w:rPr>
          <w:rFonts w:ascii="Times New Roman" w:eastAsia="Calibri" w:hAnsi="Calibri" w:cs="Calibri"/>
          <w:sz w:val="24"/>
          <w:szCs w:val="24"/>
          <w:bdr w:val="nil"/>
          <w:lang/>
        </w:rPr>
        <w:t>ó</w:t>
      </w:r>
      <w:r w:rsidRPr="00877564">
        <w:rPr>
          <w:rFonts w:ascii="Times New Roman" w:eastAsia="Calibri" w:hAnsi="Calibri" w:cs="Calibri"/>
          <w:sz w:val="24"/>
          <w:szCs w:val="24"/>
          <w:bdr w:val="nil"/>
          <w:lang/>
        </w:rPr>
        <w:t>n y cooperaci</w:t>
      </w:r>
      <w:r w:rsidRPr="00877564">
        <w:rPr>
          <w:rFonts w:ascii="Times New Roman" w:eastAsia="Calibri" w:hAnsi="Calibri" w:cs="Calibri"/>
          <w:sz w:val="24"/>
          <w:szCs w:val="24"/>
          <w:bdr w:val="nil"/>
          <w:lang/>
        </w:rPr>
        <w:t>ó</w:t>
      </w:r>
      <w:r w:rsidRPr="00877564">
        <w:rPr>
          <w:rFonts w:ascii="Times New Roman" w:eastAsia="Calibri" w:hAnsi="Calibri" w:cs="Calibri"/>
          <w:sz w:val="24"/>
          <w:szCs w:val="24"/>
          <w:bdr w:val="nil"/>
          <w:lang/>
        </w:rPr>
        <w:t>n, mientras trabajan para garantizar un entorno seguro y accesible para todas las personas.</w:t>
      </w:r>
    </w:p>
    <w:p w14:paraId="79200B4B"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p>
    <w:p w14:paraId="3205E385" w14:textId="0288567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r w:rsidRPr="00877564">
        <w:rPr>
          <w:rFonts w:ascii="Times New Roman" w:eastAsia="Calibri" w:hAnsi="Calibri" w:cs="Calibri"/>
          <w:sz w:val="24"/>
          <w:szCs w:val="24"/>
          <w:bdr w:val="nil"/>
          <w:lang/>
        </w:rPr>
        <w:tab/>
      </w:r>
      <w:r w:rsidR="00071112" w:rsidRPr="00877564">
        <w:rPr>
          <w:rFonts w:ascii="Times New Roman" w:eastAsia="Calibri" w:hAnsi="Calibri" w:cs="Calibri"/>
          <w:sz w:val="24"/>
          <w:szCs w:val="24"/>
          <w:bdr w:val="nil"/>
          <w:lang/>
        </w:rPr>
        <w:t>Adicionalmente, el Servicio de Seguridad de UNOG ha confirmado que los participantes en reuniones con movilidad reducida pueden indicar, en el formulario de inscripci</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n en Indico, su necesidad de acceder en autom</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vil a las instalaciones de la ONU. La secretar</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a de la CEDAW informar</w:t>
      </w:r>
      <w:r w:rsidR="00071112" w:rsidRPr="00877564">
        <w:rPr>
          <w:rFonts w:ascii="Times New Roman" w:eastAsia="Calibri" w:hAnsi="Calibri" w:cs="Calibri"/>
          <w:sz w:val="24"/>
          <w:szCs w:val="24"/>
          <w:bdr w:val="nil"/>
          <w:lang/>
        </w:rPr>
        <w:t>á</w:t>
      </w:r>
      <w:r w:rsidR="00071112" w:rsidRPr="00877564">
        <w:rPr>
          <w:rFonts w:ascii="Times New Roman" w:eastAsia="Calibri" w:hAnsi="Calibri" w:cs="Calibri"/>
          <w:sz w:val="24"/>
          <w:szCs w:val="24"/>
          <w:bdr w:val="nil"/>
          <w:lang/>
        </w:rPr>
        <w:t xml:space="preserve"> al Servicio de Seguridad de UNOG en consecuencia. De forma alternativa, los representantes de ONG con movilidad reducida pueden acceder al Palacio de las Naciones para ser dejados por taxis oficiales o veh</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culos privados. La informaci</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n sobre el tipo y color del veh</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culo, as</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 xml:space="preserve"> como la matr</w:t>
      </w:r>
      <w:r w:rsidR="00071112" w:rsidRPr="00877564">
        <w:rPr>
          <w:rFonts w:ascii="Times New Roman" w:eastAsia="Calibri" w:hAnsi="Calibri" w:cs="Calibri"/>
          <w:sz w:val="24"/>
          <w:szCs w:val="24"/>
          <w:bdr w:val="nil"/>
          <w:lang/>
        </w:rPr>
        <w:t>í</w:t>
      </w:r>
      <w:r w:rsidR="00071112" w:rsidRPr="00877564">
        <w:rPr>
          <w:rFonts w:ascii="Times New Roman" w:eastAsia="Calibri" w:hAnsi="Calibri" w:cs="Calibri"/>
          <w:sz w:val="24"/>
          <w:szCs w:val="24"/>
          <w:bdr w:val="nil"/>
          <w:lang/>
        </w:rPr>
        <w:t>cula y el nombre del conductor, si estuviera disponible, deber</w:t>
      </w:r>
      <w:r w:rsidR="00071112" w:rsidRPr="00877564">
        <w:rPr>
          <w:rFonts w:ascii="Times New Roman" w:eastAsia="Calibri" w:hAnsi="Calibri" w:cs="Calibri"/>
          <w:sz w:val="24"/>
          <w:szCs w:val="24"/>
          <w:bdr w:val="nil"/>
          <w:lang/>
        </w:rPr>
        <w:t>á</w:t>
      </w:r>
      <w:r w:rsidR="00071112" w:rsidRPr="00877564">
        <w:rPr>
          <w:rFonts w:ascii="Times New Roman" w:eastAsia="Calibri" w:hAnsi="Calibri" w:cs="Calibri"/>
          <w:sz w:val="24"/>
          <w:szCs w:val="24"/>
          <w:bdr w:val="nil"/>
          <w:lang/>
        </w:rPr>
        <w:t xml:space="preserve"> enviarse al correo: </w:t>
      </w:r>
      <w:hyperlink r:id="rId30" w:history="1">
        <w:r w:rsidR="00071112" w:rsidRPr="00877564">
          <w:rPr>
            <w:rStyle w:val="Hyperlink"/>
            <w:rFonts w:ascii="Times New Roman" w:eastAsia="Calibri" w:hAnsi="Calibri" w:cs="Calibri"/>
            <w:color w:val="auto"/>
            <w:sz w:val="24"/>
            <w:szCs w:val="24"/>
            <w:bdr w:val="nil"/>
            <w:lang/>
          </w:rPr>
          <w:t>controlcenter.security-unog@un.org</w:t>
        </w:r>
      </w:hyperlink>
      <w:r w:rsidR="00071112" w:rsidRPr="00877564">
        <w:rPr>
          <w:rFonts w:ascii="Times New Roman" w:eastAsia="Calibri" w:hAnsi="Calibri" w:cs="Calibri"/>
          <w:sz w:val="24"/>
          <w:szCs w:val="24"/>
          <w:bdr w:val="nil"/>
          <w:lang/>
        </w:rPr>
        <w:t xml:space="preserve"> al menos 24 horas antes de la hora prevista de acceso.</w:t>
      </w:r>
    </w:p>
    <w:p w14:paraId="12FBDF6F" w14:textId="77777777" w:rsidR="00071112" w:rsidRPr="00877564" w:rsidRDefault="00071112"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sz w:val="24"/>
          <w:szCs w:val="24"/>
          <w:bdr w:val="nil"/>
          <w:lang/>
        </w:rPr>
      </w:pPr>
    </w:p>
    <w:p w14:paraId="26F63498" w14:textId="6FD5C111" w:rsidR="00071112" w:rsidRPr="00877564" w:rsidRDefault="0011087D" w:rsidP="0007111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color w:val="0000CC"/>
          <w:sz w:val="24"/>
          <w:szCs w:val="24"/>
          <w:bdr w:val="nil"/>
          <w:lang/>
        </w:rPr>
      </w:pPr>
      <w:r w:rsidRPr="00877564">
        <w:rPr>
          <w:rFonts w:ascii="Times New Roman" w:eastAsia="Calibri" w:hAnsi="Calibri" w:cs="Calibri"/>
          <w:sz w:val="24"/>
          <w:szCs w:val="24"/>
          <w:bdr w:val="nil"/>
          <w:lang/>
        </w:rPr>
        <w:tab/>
      </w:r>
      <w:r w:rsidR="00071112" w:rsidRPr="00877564">
        <w:rPr>
          <w:rFonts w:ascii="Times New Roman" w:eastAsia="Calibri" w:hAnsi="Calibri" w:cs="Calibri"/>
          <w:sz w:val="24"/>
          <w:szCs w:val="24"/>
          <w:bdr w:val="nil"/>
          <w:lang/>
        </w:rPr>
        <w:t>Para m</w:t>
      </w:r>
      <w:r w:rsidR="00071112" w:rsidRPr="00877564">
        <w:rPr>
          <w:rFonts w:ascii="Times New Roman" w:eastAsia="Calibri" w:hAnsi="Calibri" w:cs="Calibri"/>
          <w:sz w:val="24"/>
          <w:szCs w:val="24"/>
          <w:bdr w:val="nil"/>
          <w:lang/>
        </w:rPr>
        <w:t>á</w:t>
      </w:r>
      <w:r w:rsidR="00071112" w:rsidRPr="00877564">
        <w:rPr>
          <w:rFonts w:ascii="Times New Roman" w:eastAsia="Calibri" w:hAnsi="Calibri" w:cs="Calibri"/>
          <w:sz w:val="24"/>
          <w:szCs w:val="24"/>
          <w:bdr w:val="nil"/>
          <w:lang/>
        </w:rPr>
        <w:t>s informaci</w:t>
      </w:r>
      <w:r w:rsidR="00071112" w:rsidRPr="00877564">
        <w:rPr>
          <w:rFonts w:ascii="Times New Roman" w:eastAsia="Calibri" w:hAnsi="Calibri" w:cs="Calibri"/>
          <w:sz w:val="24"/>
          <w:szCs w:val="24"/>
          <w:bdr w:val="nil"/>
          <w:lang/>
        </w:rPr>
        <w:t>ó</w:t>
      </w:r>
      <w:r w:rsidR="00071112" w:rsidRPr="00877564">
        <w:rPr>
          <w:rFonts w:ascii="Times New Roman" w:eastAsia="Calibri" w:hAnsi="Calibri" w:cs="Calibri"/>
          <w:sz w:val="24"/>
          <w:szCs w:val="24"/>
          <w:bdr w:val="nil"/>
          <w:lang/>
        </w:rPr>
        <w:t xml:space="preserve">n sobre accesibilidad, consulte: </w:t>
      </w:r>
      <w:r w:rsidR="00071112" w:rsidRPr="00877564">
        <w:rPr>
          <w:rFonts w:ascii="Times New Roman" w:eastAsia="Calibri" w:hAnsi="Calibri" w:cs="Calibri"/>
          <w:sz w:val="24"/>
          <w:szCs w:val="24"/>
          <w:u w:val="single"/>
          <w:bdr w:val="nil"/>
          <w:lang/>
        </w:rPr>
        <w:t>ONU: Organizaci</w:t>
      </w:r>
      <w:r w:rsidR="00071112" w:rsidRPr="00877564">
        <w:rPr>
          <w:rFonts w:ascii="Times New Roman" w:eastAsia="Calibri" w:hAnsi="Calibri" w:cs="Calibri"/>
          <w:sz w:val="24"/>
          <w:szCs w:val="24"/>
          <w:u w:val="single"/>
          <w:bdr w:val="nil"/>
          <w:lang/>
        </w:rPr>
        <w:t>ó</w:t>
      </w:r>
      <w:r w:rsidR="00071112" w:rsidRPr="00877564">
        <w:rPr>
          <w:rFonts w:ascii="Times New Roman" w:eastAsia="Calibri" w:hAnsi="Calibri" w:cs="Calibri"/>
          <w:sz w:val="24"/>
          <w:szCs w:val="24"/>
          <w:u w:val="single"/>
          <w:bdr w:val="nil"/>
          <w:lang/>
        </w:rPr>
        <w:t>n de reuniones accesibles | Oficina de las Naciones Unidas en Ginebra</w:t>
      </w:r>
    </w:p>
    <w:p w14:paraId="01B7CBC7" w14:textId="77777777" w:rsidR="00071112" w:rsidRPr="00877564" w:rsidRDefault="0007111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color w:val="0000CC"/>
          <w:sz w:val="24"/>
          <w:szCs w:val="24"/>
          <w:bdr w:val="nil"/>
          <w:lang/>
        </w:rPr>
      </w:pPr>
    </w:p>
    <w:p w14:paraId="321F3835" w14:textId="78B9CB37" w:rsidR="003C33E2" w:rsidRPr="00877564"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877564">
        <w:rPr>
          <w:rFonts w:ascii="Times New Roman" w:eastAsia="Calibri" w:hAnsi="Calibri" w:cs="Calibri"/>
          <w:b/>
          <w:bCs/>
          <w:noProof/>
          <w:color w:val="0000CC"/>
          <w:sz w:val="24"/>
          <w:szCs w:val="24"/>
          <w:bdr w:val="nil"/>
          <w:lang w:val="es-ES"/>
        </w:rPr>
        <w:t>X</w:t>
      </w:r>
      <w:r w:rsidR="00630D41">
        <w:rPr>
          <w:rFonts w:ascii="Times New Roman" w:eastAsia="Calibri" w:hAnsi="Calibri" w:cs="Calibri"/>
          <w:b/>
          <w:bCs/>
          <w:noProof/>
          <w:color w:val="0000CC"/>
          <w:sz w:val="24"/>
          <w:szCs w:val="24"/>
          <w:bdr w:val="nil"/>
          <w:lang w:val="es-ES"/>
        </w:rPr>
        <w:t>I</w:t>
      </w:r>
      <w:r w:rsidR="0045467E" w:rsidRPr="00877564">
        <w:rPr>
          <w:rFonts w:ascii="Times New Roman" w:eastAsia="Calibri" w:hAnsi="Calibri" w:cs="Calibri"/>
          <w:b/>
          <w:bCs/>
          <w:noProof/>
          <w:color w:val="0000CC"/>
          <w:sz w:val="24"/>
          <w:szCs w:val="24"/>
          <w:bdr w:val="nil"/>
          <w:lang w:val="es-ES"/>
        </w:rPr>
        <w:t>V</w:t>
      </w:r>
      <w:r w:rsidRPr="00877564">
        <w:rPr>
          <w:rFonts w:ascii="Times New Roman" w:eastAsia="Calibri" w:hAnsi="Calibri" w:cs="Calibri"/>
          <w:b/>
          <w:bCs/>
          <w:noProof/>
          <w:color w:val="0000CC"/>
          <w:sz w:val="24"/>
          <w:szCs w:val="24"/>
          <w:bdr w:val="nil"/>
          <w:lang w:val="es-ES"/>
        </w:rPr>
        <w:t>.</w:t>
      </w:r>
      <w:r w:rsidRPr="00877564">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877564"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p>
    <w:p w14:paraId="34173E5C" w14:textId="14DB8E8E" w:rsidR="003C33E2"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877564">
        <w:rPr>
          <w:rFonts w:ascii="Times New Roman" w:eastAsia="Arial Unicode MS" w:hAnsi="Times New Roman" w:cs="Times New Roman"/>
          <w:color w:val="000000"/>
          <w:sz w:val="24"/>
          <w:szCs w:val="24"/>
          <w:bdr w:val="nil"/>
          <w:lang w:val="es-ES_tradnl"/>
        </w:rPr>
        <w:tab/>
      </w:r>
      <w:r w:rsidR="003C33E2" w:rsidRPr="00877564">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877564">
        <w:rPr>
          <w:rFonts w:ascii="Times New Roman" w:eastAsia="Arial Unicode MS" w:hAnsi="Times New Roman" w:cs="Times New Roman"/>
          <w:color w:val="000000"/>
          <w:sz w:val="24"/>
          <w:szCs w:val="24"/>
          <w:bdr w:val="nil"/>
          <w:lang w:val="es-ES_tradnl"/>
        </w:rPr>
        <w:t>sobre un</w:t>
      </w:r>
      <w:r w:rsidR="003C33E2" w:rsidRPr="00877564">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877564">
        <w:rPr>
          <w:rFonts w:ascii="Times New Roman" w:eastAsia="Arial Unicode MS" w:hAnsi="Times New Roman" w:cs="Times New Roman"/>
          <w:color w:val="000000"/>
          <w:sz w:val="24"/>
          <w:szCs w:val="24"/>
          <w:bdr w:val="nil"/>
          <w:lang w:val="es-ES_tradnl"/>
        </w:rPr>
        <w:t>, que tienen lugar de las 13:</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a las 14:</w:t>
      </w:r>
      <w:r w:rsidR="00C10B20" w:rsidRPr="00877564">
        <w:rPr>
          <w:rFonts w:ascii="Times New Roman" w:eastAsia="Arial Unicode MS" w:hAnsi="Times New Roman" w:cs="Times New Roman"/>
          <w:color w:val="000000"/>
          <w:sz w:val="24"/>
          <w:szCs w:val="24"/>
          <w:bdr w:val="nil"/>
          <w:lang w:val="es-ES_tradnl"/>
        </w:rPr>
        <w:t>45</w:t>
      </w:r>
      <w:r w:rsidR="00C649A8" w:rsidRPr="00877564">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w:t>
      </w:r>
      <w:r w:rsidR="00C649A8" w:rsidRPr="0026001A">
        <w:rPr>
          <w:rFonts w:ascii="Times New Roman" w:eastAsia="Arial Unicode MS" w:hAnsi="Times New Roman" w:cs="Times New Roman"/>
          <w:color w:val="000000"/>
          <w:sz w:val="24"/>
          <w:szCs w:val="24"/>
          <w:bdr w:val="nil"/>
          <w:lang w:val="es-ES_tradnl"/>
        </w:rPr>
        <w:t xml:space="preserv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180825BA" w14:textId="77777777" w:rsidR="00582A68" w:rsidRPr="0026001A" w:rsidRDefault="00582A68"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637C8DFB"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3C5FCFA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66308B">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2C0B6FB3"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w:t>
      </w:r>
      <w:r w:rsidRPr="0026001A">
        <w:rPr>
          <w:rFonts w:ascii="Times New Roman" w:eastAsia="Arial Unicode MS" w:hAnsi="Times New Roman" w:cs="Times New Roman"/>
          <w:color w:val="000000"/>
          <w:sz w:val="24"/>
          <w:szCs w:val="24"/>
          <w:bdr w:val="nil"/>
          <w:lang w:val="es-ES_tradnl"/>
        </w:rPr>
        <w:t xml:space="preserve"> sobre la participación y el papel de la sociedad civil en el procedimiento de presentación de informes, consulte </w:t>
      </w:r>
      <w:r w:rsidR="00360308">
        <w:rPr>
          <w:rFonts w:ascii="Times New Roman" w:eastAsia="Arial Unicode MS" w:hAnsi="Times New Roman" w:cs="Times New Roman"/>
          <w:color w:val="000000"/>
          <w:sz w:val="24"/>
          <w:szCs w:val="24"/>
          <w:bdr w:val="nil"/>
          <w:lang w:val="es-ES_tradnl"/>
        </w:rPr>
        <w:t>el</w:t>
      </w:r>
      <w:r w:rsidRPr="0026001A">
        <w:rPr>
          <w:rFonts w:ascii="Times New Roman" w:eastAsia="Arial Unicode MS" w:hAnsi="Times New Roman" w:cs="Times New Roman"/>
          <w:color w:val="000000"/>
          <w:sz w:val="24"/>
          <w:szCs w:val="24"/>
          <w:bdr w:val="nil"/>
          <w:lang w:val="es-ES_tradnl"/>
        </w:rPr>
        <w:t xml:space="preserve"> siguiente enlace: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2A97DD7" w14:textId="667C39FD" w:rsidR="00CC7001" w:rsidRPr="00CC7001" w:rsidRDefault="00246A46" w:rsidP="00CC7001">
      <w:pPr>
        <w:pStyle w:val="ListParagraph"/>
        <w:numPr>
          <w:ilvl w:val="0"/>
          <w:numId w:val="6"/>
        </w:numPr>
        <w:tabs>
          <w:tab w:val="num" w:pos="720"/>
        </w:tabs>
        <w:jc w:val="both"/>
        <w:rPr>
          <w:rStyle w:val="Hyperlink"/>
          <w:color w:val="0033CC"/>
          <w:u w:val="none"/>
          <w:lang w:val="es-ES_tradnl"/>
        </w:rPr>
      </w:pPr>
      <w:hyperlink r:id="rId31" w:history="1">
        <w:r w:rsidRPr="00CC7001">
          <w:rPr>
            <w:rStyle w:val="Hyperlink"/>
            <w:color w:val="0000CC"/>
            <w:u w:val="none"/>
          </w:rPr>
          <w:t>OHCHR | Treaty Bodies</w:t>
        </w:r>
      </w:hyperlink>
      <w:hyperlink r:id="rId32"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33"/>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973A9" w14:textId="77777777" w:rsidR="00D327A4" w:rsidRDefault="00D327A4" w:rsidP="00162D98">
      <w:pPr>
        <w:spacing w:after="0" w:line="240" w:lineRule="auto"/>
      </w:pPr>
      <w:r>
        <w:separator/>
      </w:r>
    </w:p>
  </w:endnote>
  <w:endnote w:type="continuationSeparator" w:id="0">
    <w:p w14:paraId="035BB4A7" w14:textId="77777777" w:rsidR="00D327A4" w:rsidRDefault="00D327A4"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C905" w14:textId="77777777" w:rsidR="00D327A4" w:rsidRDefault="00D327A4" w:rsidP="00162D98">
      <w:pPr>
        <w:spacing w:after="0" w:line="240" w:lineRule="auto"/>
      </w:pPr>
      <w:r>
        <w:separator/>
      </w:r>
    </w:p>
  </w:footnote>
  <w:footnote w:type="continuationSeparator" w:id="0">
    <w:p w14:paraId="21BD6BE4" w14:textId="77777777" w:rsidR="00D327A4" w:rsidRDefault="00D327A4"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731EA"/>
    <w:multiLevelType w:val="hybridMultilevel"/>
    <w:tmpl w:val="FE442AA2"/>
    <w:lvl w:ilvl="0" w:tplc="41C213AC">
      <w:start w:val="5"/>
      <w:numFmt w:val="bullet"/>
      <w:lvlText w:val="-"/>
      <w:lvlJc w:val="left"/>
      <w:pPr>
        <w:ind w:left="927" w:hanging="360"/>
      </w:pPr>
      <w:rPr>
        <w:rFonts w:ascii="Times New Roman" w:eastAsia="Arial Unicode MS"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7"/>
  </w:num>
  <w:num w:numId="3" w16cid:durableId="1094131902">
    <w:abstractNumId w:val="5"/>
  </w:num>
  <w:num w:numId="4" w16cid:durableId="967668484">
    <w:abstractNumId w:val="2"/>
  </w:num>
  <w:num w:numId="5" w16cid:durableId="608202328">
    <w:abstractNumId w:val="6"/>
  </w:num>
  <w:num w:numId="6" w16cid:durableId="219679573">
    <w:abstractNumId w:val="0"/>
  </w:num>
  <w:num w:numId="7" w16cid:durableId="732507457">
    <w:abstractNumId w:val="8"/>
  </w:num>
  <w:num w:numId="8" w16cid:durableId="1216040420">
    <w:abstractNumId w:val="3"/>
  </w:num>
  <w:num w:numId="9" w16cid:durableId="31282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activeWritingStyle w:appName="MSWord"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Ra1AORQzfwsAAAA"/>
  </w:docVars>
  <w:rsids>
    <w:rsidRoot w:val="00C0420C"/>
    <w:rsid w:val="000140D1"/>
    <w:rsid w:val="000214B7"/>
    <w:rsid w:val="000314CD"/>
    <w:rsid w:val="000331CD"/>
    <w:rsid w:val="00036DC4"/>
    <w:rsid w:val="00036FC4"/>
    <w:rsid w:val="00041A63"/>
    <w:rsid w:val="00046F30"/>
    <w:rsid w:val="00060A84"/>
    <w:rsid w:val="00060C75"/>
    <w:rsid w:val="0006555B"/>
    <w:rsid w:val="00071112"/>
    <w:rsid w:val="00071B91"/>
    <w:rsid w:val="0007433D"/>
    <w:rsid w:val="00077638"/>
    <w:rsid w:val="00086E4E"/>
    <w:rsid w:val="000A24D0"/>
    <w:rsid w:val="000A32CF"/>
    <w:rsid w:val="000A32DD"/>
    <w:rsid w:val="000A5623"/>
    <w:rsid w:val="000B0AA6"/>
    <w:rsid w:val="000B10A2"/>
    <w:rsid w:val="000B1C9F"/>
    <w:rsid w:val="000B2640"/>
    <w:rsid w:val="000B4509"/>
    <w:rsid w:val="000B62E2"/>
    <w:rsid w:val="000C3695"/>
    <w:rsid w:val="000C682E"/>
    <w:rsid w:val="000D5F7D"/>
    <w:rsid w:val="000D7C0F"/>
    <w:rsid w:val="000E27AE"/>
    <w:rsid w:val="000E470A"/>
    <w:rsid w:val="000F1A16"/>
    <w:rsid w:val="000F5C6F"/>
    <w:rsid w:val="000F6ABB"/>
    <w:rsid w:val="0010056E"/>
    <w:rsid w:val="00101ED1"/>
    <w:rsid w:val="0010316D"/>
    <w:rsid w:val="0011087D"/>
    <w:rsid w:val="0012399F"/>
    <w:rsid w:val="00124939"/>
    <w:rsid w:val="00126986"/>
    <w:rsid w:val="00127538"/>
    <w:rsid w:val="00127B57"/>
    <w:rsid w:val="0013010C"/>
    <w:rsid w:val="001322A5"/>
    <w:rsid w:val="001409A7"/>
    <w:rsid w:val="0014431E"/>
    <w:rsid w:val="0014726D"/>
    <w:rsid w:val="001472E1"/>
    <w:rsid w:val="001473C6"/>
    <w:rsid w:val="001554F4"/>
    <w:rsid w:val="00160D66"/>
    <w:rsid w:val="0016291E"/>
    <w:rsid w:val="00162D98"/>
    <w:rsid w:val="001711E8"/>
    <w:rsid w:val="00176F14"/>
    <w:rsid w:val="00177922"/>
    <w:rsid w:val="00177B55"/>
    <w:rsid w:val="00180DD7"/>
    <w:rsid w:val="00193E1F"/>
    <w:rsid w:val="00194A91"/>
    <w:rsid w:val="00196348"/>
    <w:rsid w:val="00197138"/>
    <w:rsid w:val="00197907"/>
    <w:rsid w:val="001A2F7A"/>
    <w:rsid w:val="001A4F08"/>
    <w:rsid w:val="001B0400"/>
    <w:rsid w:val="001B0ABC"/>
    <w:rsid w:val="001B4D9B"/>
    <w:rsid w:val="001C2FE4"/>
    <w:rsid w:val="001C6812"/>
    <w:rsid w:val="001D27BA"/>
    <w:rsid w:val="001D2F4F"/>
    <w:rsid w:val="001D5D04"/>
    <w:rsid w:val="001D61D3"/>
    <w:rsid w:val="001F362F"/>
    <w:rsid w:val="00200C50"/>
    <w:rsid w:val="00201689"/>
    <w:rsid w:val="00203080"/>
    <w:rsid w:val="0020408C"/>
    <w:rsid w:val="002055D1"/>
    <w:rsid w:val="00207F5B"/>
    <w:rsid w:val="00221F83"/>
    <w:rsid w:val="00222D35"/>
    <w:rsid w:val="002336DC"/>
    <w:rsid w:val="0023375E"/>
    <w:rsid w:val="00236346"/>
    <w:rsid w:val="00246A46"/>
    <w:rsid w:val="0025093C"/>
    <w:rsid w:val="002511A1"/>
    <w:rsid w:val="00252B27"/>
    <w:rsid w:val="00252F77"/>
    <w:rsid w:val="00256672"/>
    <w:rsid w:val="0026001A"/>
    <w:rsid w:val="00260524"/>
    <w:rsid w:val="00260CD0"/>
    <w:rsid w:val="00262DB4"/>
    <w:rsid w:val="00264453"/>
    <w:rsid w:val="00266112"/>
    <w:rsid w:val="00270097"/>
    <w:rsid w:val="00270640"/>
    <w:rsid w:val="00270A87"/>
    <w:rsid w:val="00271D38"/>
    <w:rsid w:val="0027556B"/>
    <w:rsid w:val="00276B1A"/>
    <w:rsid w:val="00284B77"/>
    <w:rsid w:val="00292830"/>
    <w:rsid w:val="0029459C"/>
    <w:rsid w:val="002A0016"/>
    <w:rsid w:val="002A1C62"/>
    <w:rsid w:val="002A2271"/>
    <w:rsid w:val="002A5C68"/>
    <w:rsid w:val="002B05DD"/>
    <w:rsid w:val="002B3BDC"/>
    <w:rsid w:val="002C42A8"/>
    <w:rsid w:val="002C4888"/>
    <w:rsid w:val="002C4ED0"/>
    <w:rsid w:val="002C669A"/>
    <w:rsid w:val="002D11F2"/>
    <w:rsid w:val="002D70EB"/>
    <w:rsid w:val="002D7DBB"/>
    <w:rsid w:val="002E3B73"/>
    <w:rsid w:val="002E742E"/>
    <w:rsid w:val="002F136B"/>
    <w:rsid w:val="002F1ADD"/>
    <w:rsid w:val="00301631"/>
    <w:rsid w:val="00306F1A"/>
    <w:rsid w:val="0032048C"/>
    <w:rsid w:val="00320EE3"/>
    <w:rsid w:val="003214BB"/>
    <w:rsid w:val="00322C23"/>
    <w:rsid w:val="0032622A"/>
    <w:rsid w:val="003263F8"/>
    <w:rsid w:val="00330449"/>
    <w:rsid w:val="00330943"/>
    <w:rsid w:val="00332966"/>
    <w:rsid w:val="003419FD"/>
    <w:rsid w:val="00342CF3"/>
    <w:rsid w:val="003460AF"/>
    <w:rsid w:val="0035061D"/>
    <w:rsid w:val="00351D2B"/>
    <w:rsid w:val="003542DA"/>
    <w:rsid w:val="00356EAE"/>
    <w:rsid w:val="00360308"/>
    <w:rsid w:val="00361557"/>
    <w:rsid w:val="00366B15"/>
    <w:rsid w:val="003672CF"/>
    <w:rsid w:val="00371E06"/>
    <w:rsid w:val="00382CAB"/>
    <w:rsid w:val="003869A4"/>
    <w:rsid w:val="003915D1"/>
    <w:rsid w:val="00393E2B"/>
    <w:rsid w:val="00396661"/>
    <w:rsid w:val="00396F96"/>
    <w:rsid w:val="003A589E"/>
    <w:rsid w:val="003A714C"/>
    <w:rsid w:val="003A7F35"/>
    <w:rsid w:val="003B03A0"/>
    <w:rsid w:val="003C2F9D"/>
    <w:rsid w:val="003C33E2"/>
    <w:rsid w:val="003C6A61"/>
    <w:rsid w:val="003D7457"/>
    <w:rsid w:val="003E18D2"/>
    <w:rsid w:val="003F0517"/>
    <w:rsid w:val="003F235F"/>
    <w:rsid w:val="003F5530"/>
    <w:rsid w:val="003F5FA3"/>
    <w:rsid w:val="00403DF5"/>
    <w:rsid w:val="00404754"/>
    <w:rsid w:val="00410BC5"/>
    <w:rsid w:val="004256F5"/>
    <w:rsid w:val="00434240"/>
    <w:rsid w:val="00435F0E"/>
    <w:rsid w:val="00440933"/>
    <w:rsid w:val="00440CC4"/>
    <w:rsid w:val="0044429C"/>
    <w:rsid w:val="0044589C"/>
    <w:rsid w:val="0045467E"/>
    <w:rsid w:val="00455D90"/>
    <w:rsid w:val="00456C25"/>
    <w:rsid w:val="00457847"/>
    <w:rsid w:val="00461CC2"/>
    <w:rsid w:val="00462874"/>
    <w:rsid w:val="00467D94"/>
    <w:rsid w:val="00470E56"/>
    <w:rsid w:val="00471B0B"/>
    <w:rsid w:val="004826A1"/>
    <w:rsid w:val="00484CD2"/>
    <w:rsid w:val="004863F5"/>
    <w:rsid w:val="00490C8E"/>
    <w:rsid w:val="00494083"/>
    <w:rsid w:val="00494C4E"/>
    <w:rsid w:val="00496129"/>
    <w:rsid w:val="004A06B0"/>
    <w:rsid w:val="004A361F"/>
    <w:rsid w:val="004A657A"/>
    <w:rsid w:val="004B1C6F"/>
    <w:rsid w:val="004B6AFF"/>
    <w:rsid w:val="004B7E1A"/>
    <w:rsid w:val="004C17B5"/>
    <w:rsid w:val="004C2833"/>
    <w:rsid w:val="004D4DAF"/>
    <w:rsid w:val="004D669F"/>
    <w:rsid w:val="004D7514"/>
    <w:rsid w:val="004E7550"/>
    <w:rsid w:val="004F20D4"/>
    <w:rsid w:val="004F50C6"/>
    <w:rsid w:val="004F5B58"/>
    <w:rsid w:val="00506EAD"/>
    <w:rsid w:val="00513BAC"/>
    <w:rsid w:val="0053168E"/>
    <w:rsid w:val="005336CE"/>
    <w:rsid w:val="005366CC"/>
    <w:rsid w:val="00541264"/>
    <w:rsid w:val="00542FE7"/>
    <w:rsid w:val="00554496"/>
    <w:rsid w:val="00555742"/>
    <w:rsid w:val="00556803"/>
    <w:rsid w:val="00560232"/>
    <w:rsid w:val="00566CA6"/>
    <w:rsid w:val="00573CF2"/>
    <w:rsid w:val="005774AD"/>
    <w:rsid w:val="00582A68"/>
    <w:rsid w:val="00583384"/>
    <w:rsid w:val="0059059F"/>
    <w:rsid w:val="00592B42"/>
    <w:rsid w:val="00594096"/>
    <w:rsid w:val="0059749B"/>
    <w:rsid w:val="005B3E46"/>
    <w:rsid w:val="005C127C"/>
    <w:rsid w:val="005C2073"/>
    <w:rsid w:val="005C788D"/>
    <w:rsid w:val="005D7B0E"/>
    <w:rsid w:val="005E4600"/>
    <w:rsid w:val="005E710C"/>
    <w:rsid w:val="005F20FB"/>
    <w:rsid w:val="005F522A"/>
    <w:rsid w:val="006012F4"/>
    <w:rsid w:val="0060366A"/>
    <w:rsid w:val="00611D09"/>
    <w:rsid w:val="006121C4"/>
    <w:rsid w:val="00614A42"/>
    <w:rsid w:val="0061662F"/>
    <w:rsid w:val="00617D4A"/>
    <w:rsid w:val="00621C3B"/>
    <w:rsid w:val="00626848"/>
    <w:rsid w:val="00630D41"/>
    <w:rsid w:val="00636B39"/>
    <w:rsid w:val="006405C4"/>
    <w:rsid w:val="00642028"/>
    <w:rsid w:val="00644107"/>
    <w:rsid w:val="00650066"/>
    <w:rsid w:val="006526E5"/>
    <w:rsid w:val="0065795A"/>
    <w:rsid w:val="0066308B"/>
    <w:rsid w:val="006647D2"/>
    <w:rsid w:val="00665187"/>
    <w:rsid w:val="00673045"/>
    <w:rsid w:val="00673456"/>
    <w:rsid w:val="006741C6"/>
    <w:rsid w:val="00676A3F"/>
    <w:rsid w:val="00676EB2"/>
    <w:rsid w:val="00685422"/>
    <w:rsid w:val="00687B85"/>
    <w:rsid w:val="00694020"/>
    <w:rsid w:val="00695DD4"/>
    <w:rsid w:val="006A31CB"/>
    <w:rsid w:val="006A599C"/>
    <w:rsid w:val="006B57FE"/>
    <w:rsid w:val="006C2166"/>
    <w:rsid w:val="006C30B0"/>
    <w:rsid w:val="006C43DA"/>
    <w:rsid w:val="006D06FC"/>
    <w:rsid w:val="006D4228"/>
    <w:rsid w:val="006E08F8"/>
    <w:rsid w:val="006E27C7"/>
    <w:rsid w:val="006E4B29"/>
    <w:rsid w:val="006E66D6"/>
    <w:rsid w:val="006E745E"/>
    <w:rsid w:val="006F0565"/>
    <w:rsid w:val="006F4062"/>
    <w:rsid w:val="00700D54"/>
    <w:rsid w:val="00702B3B"/>
    <w:rsid w:val="007048D8"/>
    <w:rsid w:val="007101B0"/>
    <w:rsid w:val="00711CF5"/>
    <w:rsid w:val="00714B7C"/>
    <w:rsid w:val="00723727"/>
    <w:rsid w:val="00730A01"/>
    <w:rsid w:val="007320D7"/>
    <w:rsid w:val="00732C67"/>
    <w:rsid w:val="007434F4"/>
    <w:rsid w:val="00754138"/>
    <w:rsid w:val="00756DD7"/>
    <w:rsid w:val="007618B0"/>
    <w:rsid w:val="00766E63"/>
    <w:rsid w:val="00770947"/>
    <w:rsid w:val="00771D4F"/>
    <w:rsid w:val="00773665"/>
    <w:rsid w:val="007765BD"/>
    <w:rsid w:val="00776D0B"/>
    <w:rsid w:val="007808F6"/>
    <w:rsid w:val="00783147"/>
    <w:rsid w:val="00783341"/>
    <w:rsid w:val="007864EC"/>
    <w:rsid w:val="00786A23"/>
    <w:rsid w:val="00787BF3"/>
    <w:rsid w:val="00791C58"/>
    <w:rsid w:val="00791D52"/>
    <w:rsid w:val="00792911"/>
    <w:rsid w:val="00795AA3"/>
    <w:rsid w:val="007A02AE"/>
    <w:rsid w:val="007A0CE8"/>
    <w:rsid w:val="007A11F6"/>
    <w:rsid w:val="007A2022"/>
    <w:rsid w:val="007A5E3B"/>
    <w:rsid w:val="007A5E71"/>
    <w:rsid w:val="007A603F"/>
    <w:rsid w:val="007A686D"/>
    <w:rsid w:val="007B2835"/>
    <w:rsid w:val="007B3BCC"/>
    <w:rsid w:val="007B43FB"/>
    <w:rsid w:val="007B5FF4"/>
    <w:rsid w:val="007C5528"/>
    <w:rsid w:val="007D05AF"/>
    <w:rsid w:val="007D072A"/>
    <w:rsid w:val="007D3F56"/>
    <w:rsid w:val="007D641E"/>
    <w:rsid w:val="007D6618"/>
    <w:rsid w:val="007E1B69"/>
    <w:rsid w:val="007E2ECF"/>
    <w:rsid w:val="007E3A04"/>
    <w:rsid w:val="007E4ECC"/>
    <w:rsid w:val="007E549C"/>
    <w:rsid w:val="007F3DE8"/>
    <w:rsid w:val="00800BF3"/>
    <w:rsid w:val="00803501"/>
    <w:rsid w:val="0080496D"/>
    <w:rsid w:val="00804A8B"/>
    <w:rsid w:val="008122C3"/>
    <w:rsid w:val="00813640"/>
    <w:rsid w:val="00813829"/>
    <w:rsid w:val="0081502F"/>
    <w:rsid w:val="00817D47"/>
    <w:rsid w:val="0082016D"/>
    <w:rsid w:val="0082140D"/>
    <w:rsid w:val="0082480C"/>
    <w:rsid w:val="00827AB5"/>
    <w:rsid w:val="00830DA4"/>
    <w:rsid w:val="00832C6D"/>
    <w:rsid w:val="008339B3"/>
    <w:rsid w:val="008354FC"/>
    <w:rsid w:val="00835EDC"/>
    <w:rsid w:val="00836D28"/>
    <w:rsid w:val="008373B3"/>
    <w:rsid w:val="00845530"/>
    <w:rsid w:val="0085568F"/>
    <w:rsid w:val="00856325"/>
    <w:rsid w:val="00857BF6"/>
    <w:rsid w:val="008704F3"/>
    <w:rsid w:val="00877564"/>
    <w:rsid w:val="0088341D"/>
    <w:rsid w:val="00886E4C"/>
    <w:rsid w:val="008A14EA"/>
    <w:rsid w:val="008A244D"/>
    <w:rsid w:val="008B18CC"/>
    <w:rsid w:val="008B397C"/>
    <w:rsid w:val="008B758F"/>
    <w:rsid w:val="008C01AD"/>
    <w:rsid w:val="008C5F5B"/>
    <w:rsid w:val="008E46A1"/>
    <w:rsid w:val="008E7B7E"/>
    <w:rsid w:val="008F52CD"/>
    <w:rsid w:val="008F67BA"/>
    <w:rsid w:val="00904601"/>
    <w:rsid w:val="00912E81"/>
    <w:rsid w:val="00921478"/>
    <w:rsid w:val="0093068F"/>
    <w:rsid w:val="00930B64"/>
    <w:rsid w:val="0093249F"/>
    <w:rsid w:val="00942B84"/>
    <w:rsid w:val="00947530"/>
    <w:rsid w:val="00950F76"/>
    <w:rsid w:val="0095248B"/>
    <w:rsid w:val="009558B2"/>
    <w:rsid w:val="009567BD"/>
    <w:rsid w:val="009673FB"/>
    <w:rsid w:val="00970E02"/>
    <w:rsid w:val="009757FF"/>
    <w:rsid w:val="00982021"/>
    <w:rsid w:val="00983FA1"/>
    <w:rsid w:val="00987391"/>
    <w:rsid w:val="00997AFB"/>
    <w:rsid w:val="009A7E9D"/>
    <w:rsid w:val="009B0068"/>
    <w:rsid w:val="009B1259"/>
    <w:rsid w:val="009B790F"/>
    <w:rsid w:val="009C7016"/>
    <w:rsid w:val="009D3A51"/>
    <w:rsid w:val="009D5465"/>
    <w:rsid w:val="009D5B9A"/>
    <w:rsid w:val="009E26F0"/>
    <w:rsid w:val="009E5743"/>
    <w:rsid w:val="009F0A8D"/>
    <w:rsid w:val="009F2C68"/>
    <w:rsid w:val="009F7DEF"/>
    <w:rsid w:val="00A03360"/>
    <w:rsid w:val="00A064E1"/>
    <w:rsid w:val="00A100DD"/>
    <w:rsid w:val="00A114B7"/>
    <w:rsid w:val="00A232F0"/>
    <w:rsid w:val="00A23709"/>
    <w:rsid w:val="00A2427B"/>
    <w:rsid w:val="00A33609"/>
    <w:rsid w:val="00A35E17"/>
    <w:rsid w:val="00A36787"/>
    <w:rsid w:val="00A42BA1"/>
    <w:rsid w:val="00A44F61"/>
    <w:rsid w:val="00A54743"/>
    <w:rsid w:val="00A60567"/>
    <w:rsid w:val="00A60A62"/>
    <w:rsid w:val="00A7066C"/>
    <w:rsid w:val="00A71933"/>
    <w:rsid w:val="00A738C0"/>
    <w:rsid w:val="00A762A1"/>
    <w:rsid w:val="00A81BE8"/>
    <w:rsid w:val="00A827B9"/>
    <w:rsid w:val="00A8296F"/>
    <w:rsid w:val="00A87079"/>
    <w:rsid w:val="00A9348F"/>
    <w:rsid w:val="00A93B00"/>
    <w:rsid w:val="00AA0430"/>
    <w:rsid w:val="00AA1085"/>
    <w:rsid w:val="00AA2638"/>
    <w:rsid w:val="00AA77D5"/>
    <w:rsid w:val="00AB1821"/>
    <w:rsid w:val="00AC3BAD"/>
    <w:rsid w:val="00AD0F13"/>
    <w:rsid w:val="00AD1243"/>
    <w:rsid w:val="00AD32A9"/>
    <w:rsid w:val="00AE094B"/>
    <w:rsid w:val="00AE0C1F"/>
    <w:rsid w:val="00AE1858"/>
    <w:rsid w:val="00AE1E7D"/>
    <w:rsid w:val="00AE3C1E"/>
    <w:rsid w:val="00AE4F83"/>
    <w:rsid w:val="00AE7246"/>
    <w:rsid w:val="00AF2505"/>
    <w:rsid w:val="00AF2D2F"/>
    <w:rsid w:val="00B00132"/>
    <w:rsid w:val="00B02C43"/>
    <w:rsid w:val="00B05389"/>
    <w:rsid w:val="00B072AC"/>
    <w:rsid w:val="00B10065"/>
    <w:rsid w:val="00B11B3A"/>
    <w:rsid w:val="00B12CF7"/>
    <w:rsid w:val="00B15961"/>
    <w:rsid w:val="00B161EA"/>
    <w:rsid w:val="00B2077D"/>
    <w:rsid w:val="00B34F23"/>
    <w:rsid w:val="00B36627"/>
    <w:rsid w:val="00B4026C"/>
    <w:rsid w:val="00B44270"/>
    <w:rsid w:val="00B54363"/>
    <w:rsid w:val="00B604BB"/>
    <w:rsid w:val="00B60D73"/>
    <w:rsid w:val="00B6159D"/>
    <w:rsid w:val="00B62BB6"/>
    <w:rsid w:val="00B63932"/>
    <w:rsid w:val="00B64843"/>
    <w:rsid w:val="00B66F75"/>
    <w:rsid w:val="00B7002F"/>
    <w:rsid w:val="00B72ED8"/>
    <w:rsid w:val="00B74B16"/>
    <w:rsid w:val="00B751E7"/>
    <w:rsid w:val="00B75C04"/>
    <w:rsid w:val="00B76080"/>
    <w:rsid w:val="00B86E6A"/>
    <w:rsid w:val="00B938C4"/>
    <w:rsid w:val="00B96C27"/>
    <w:rsid w:val="00BA3107"/>
    <w:rsid w:val="00BA492A"/>
    <w:rsid w:val="00BC63D3"/>
    <w:rsid w:val="00BD1428"/>
    <w:rsid w:val="00BD4B0C"/>
    <w:rsid w:val="00BE0165"/>
    <w:rsid w:val="00BE3A65"/>
    <w:rsid w:val="00BE4697"/>
    <w:rsid w:val="00BF0D70"/>
    <w:rsid w:val="00C00D8E"/>
    <w:rsid w:val="00C03F2B"/>
    <w:rsid w:val="00C0420C"/>
    <w:rsid w:val="00C05E9A"/>
    <w:rsid w:val="00C10B20"/>
    <w:rsid w:val="00C13C62"/>
    <w:rsid w:val="00C143EB"/>
    <w:rsid w:val="00C144A7"/>
    <w:rsid w:val="00C1625B"/>
    <w:rsid w:val="00C25BB8"/>
    <w:rsid w:val="00C2645E"/>
    <w:rsid w:val="00C467F6"/>
    <w:rsid w:val="00C502BB"/>
    <w:rsid w:val="00C51615"/>
    <w:rsid w:val="00C53EA2"/>
    <w:rsid w:val="00C55B95"/>
    <w:rsid w:val="00C5718F"/>
    <w:rsid w:val="00C57FEB"/>
    <w:rsid w:val="00C649A8"/>
    <w:rsid w:val="00C73CF7"/>
    <w:rsid w:val="00C8097D"/>
    <w:rsid w:val="00C81AFE"/>
    <w:rsid w:val="00C8239E"/>
    <w:rsid w:val="00C83635"/>
    <w:rsid w:val="00C95FA3"/>
    <w:rsid w:val="00CA1E2F"/>
    <w:rsid w:val="00CA2604"/>
    <w:rsid w:val="00CA4000"/>
    <w:rsid w:val="00CB19DD"/>
    <w:rsid w:val="00CB232D"/>
    <w:rsid w:val="00CB3D18"/>
    <w:rsid w:val="00CB4287"/>
    <w:rsid w:val="00CC7001"/>
    <w:rsid w:val="00CE237A"/>
    <w:rsid w:val="00CE4DCE"/>
    <w:rsid w:val="00CE6A10"/>
    <w:rsid w:val="00CE6DF3"/>
    <w:rsid w:val="00CE7F8E"/>
    <w:rsid w:val="00CF0A7D"/>
    <w:rsid w:val="00CF3446"/>
    <w:rsid w:val="00CF413E"/>
    <w:rsid w:val="00CF5B92"/>
    <w:rsid w:val="00CF64A3"/>
    <w:rsid w:val="00CF6B4F"/>
    <w:rsid w:val="00CF7695"/>
    <w:rsid w:val="00CF7D64"/>
    <w:rsid w:val="00D02C3B"/>
    <w:rsid w:val="00D03D7B"/>
    <w:rsid w:val="00D0530F"/>
    <w:rsid w:val="00D12900"/>
    <w:rsid w:val="00D245F0"/>
    <w:rsid w:val="00D26072"/>
    <w:rsid w:val="00D26505"/>
    <w:rsid w:val="00D268A8"/>
    <w:rsid w:val="00D31A6A"/>
    <w:rsid w:val="00D327A4"/>
    <w:rsid w:val="00D35272"/>
    <w:rsid w:val="00D465D0"/>
    <w:rsid w:val="00D47D17"/>
    <w:rsid w:val="00D528ED"/>
    <w:rsid w:val="00D5443C"/>
    <w:rsid w:val="00D54763"/>
    <w:rsid w:val="00D55150"/>
    <w:rsid w:val="00D65F0C"/>
    <w:rsid w:val="00D65F9A"/>
    <w:rsid w:val="00D7288B"/>
    <w:rsid w:val="00D72EBA"/>
    <w:rsid w:val="00D76CBC"/>
    <w:rsid w:val="00D77244"/>
    <w:rsid w:val="00D8554E"/>
    <w:rsid w:val="00D9635E"/>
    <w:rsid w:val="00DA1536"/>
    <w:rsid w:val="00DA1C60"/>
    <w:rsid w:val="00DA414D"/>
    <w:rsid w:val="00DB0056"/>
    <w:rsid w:val="00DB5892"/>
    <w:rsid w:val="00DC63BA"/>
    <w:rsid w:val="00DC6F51"/>
    <w:rsid w:val="00DE0F39"/>
    <w:rsid w:val="00DE1873"/>
    <w:rsid w:val="00DE62F6"/>
    <w:rsid w:val="00DE7605"/>
    <w:rsid w:val="00DE7A8C"/>
    <w:rsid w:val="00DF121B"/>
    <w:rsid w:val="00DF14CC"/>
    <w:rsid w:val="00DF1BCE"/>
    <w:rsid w:val="00DF4A28"/>
    <w:rsid w:val="00E02B6B"/>
    <w:rsid w:val="00E0335D"/>
    <w:rsid w:val="00E16CCF"/>
    <w:rsid w:val="00E20866"/>
    <w:rsid w:val="00E22B34"/>
    <w:rsid w:val="00E2517F"/>
    <w:rsid w:val="00E2580F"/>
    <w:rsid w:val="00E25A26"/>
    <w:rsid w:val="00E27D33"/>
    <w:rsid w:val="00E31A9C"/>
    <w:rsid w:val="00E34547"/>
    <w:rsid w:val="00E36E43"/>
    <w:rsid w:val="00E4757F"/>
    <w:rsid w:val="00E51CC9"/>
    <w:rsid w:val="00E56C07"/>
    <w:rsid w:val="00E56DA6"/>
    <w:rsid w:val="00E57A82"/>
    <w:rsid w:val="00E61256"/>
    <w:rsid w:val="00E61DCC"/>
    <w:rsid w:val="00E6656D"/>
    <w:rsid w:val="00E75A55"/>
    <w:rsid w:val="00E77887"/>
    <w:rsid w:val="00E904FC"/>
    <w:rsid w:val="00E90702"/>
    <w:rsid w:val="00E91110"/>
    <w:rsid w:val="00E92B89"/>
    <w:rsid w:val="00E92FD0"/>
    <w:rsid w:val="00E95CB2"/>
    <w:rsid w:val="00EA08BC"/>
    <w:rsid w:val="00EA69E8"/>
    <w:rsid w:val="00EA774F"/>
    <w:rsid w:val="00EA7C2F"/>
    <w:rsid w:val="00ED1EB2"/>
    <w:rsid w:val="00EE49BC"/>
    <w:rsid w:val="00EE73EC"/>
    <w:rsid w:val="00EF17D0"/>
    <w:rsid w:val="00EF4C79"/>
    <w:rsid w:val="00EF5A8D"/>
    <w:rsid w:val="00EF68D8"/>
    <w:rsid w:val="00EF6A64"/>
    <w:rsid w:val="00F00A88"/>
    <w:rsid w:val="00F037CD"/>
    <w:rsid w:val="00F054EA"/>
    <w:rsid w:val="00F108F7"/>
    <w:rsid w:val="00F147A1"/>
    <w:rsid w:val="00F2201C"/>
    <w:rsid w:val="00F22196"/>
    <w:rsid w:val="00F22E84"/>
    <w:rsid w:val="00F246B3"/>
    <w:rsid w:val="00F2526E"/>
    <w:rsid w:val="00F35A98"/>
    <w:rsid w:val="00F4124B"/>
    <w:rsid w:val="00F416B4"/>
    <w:rsid w:val="00F41E8C"/>
    <w:rsid w:val="00F448DB"/>
    <w:rsid w:val="00F47116"/>
    <w:rsid w:val="00F534B4"/>
    <w:rsid w:val="00F57681"/>
    <w:rsid w:val="00F62764"/>
    <w:rsid w:val="00F74538"/>
    <w:rsid w:val="00F82E14"/>
    <w:rsid w:val="00F926D1"/>
    <w:rsid w:val="00F93254"/>
    <w:rsid w:val="00F95AF4"/>
    <w:rsid w:val="00F96CA6"/>
    <w:rsid w:val="00FA2DE2"/>
    <w:rsid w:val="00FB2D47"/>
    <w:rsid w:val="00FB4E67"/>
    <w:rsid w:val="00FB687A"/>
    <w:rsid w:val="00FC07AA"/>
    <w:rsid w:val="00FD04ED"/>
    <w:rsid w:val="00FD3A9A"/>
    <w:rsid w:val="00FD772D"/>
    <w:rsid w:val="00FD7DD3"/>
    <w:rsid w:val="00FE3C04"/>
    <w:rsid w:val="00FE467D"/>
    <w:rsid w:val="00FF4AF7"/>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B08D"/>
  <w15:chartTrackingRefBased/>
  <w15:docId w15:val="{A03706C4-7393-40AF-B1FB-C21B466CE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 w:type="paragraph" w:styleId="HTMLPreformatted">
    <w:name w:val="HTML Preformatted"/>
    <w:basedOn w:val="Normal"/>
    <w:link w:val="HTMLPreformattedChar"/>
    <w:uiPriority w:val="99"/>
    <w:semiHidden/>
    <w:unhideWhenUsed/>
    <w:rsid w:val="007E3A0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E3A04"/>
    <w:rPr>
      <w:rFonts w:ascii="Consolas" w:hAnsi="Consolas"/>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840">
      <w:bodyDiv w:val="1"/>
      <w:marLeft w:val="0"/>
      <w:marRight w:val="0"/>
      <w:marTop w:val="0"/>
      <w:marBottom w:val="0"/>
      <w:divBdr>
        <w:top w:val="none" w:sz="0" w:space="0" w:color="auto"/>
        <w:left w:val="none" w:sz="0" w:space="0" w:color="auto"/>
        <w:bottom w:val="none" w:sz="0" w:space="0" w:color="auto"/>
        <w:right w:val="none" w:sz="0" w:space="0" w:color="auto"/>
      </w:divBdr>
    </w:div>
    <w:div w:id="419718716">
      <w:bodyDiv w:val="1"/>
      <w:marLeft w:val="0"/>
      <w:marRight w:val="0"/>
      <w:marTop w:val="0"/>
      <w:marBottom w:val="0"/>
      <w:divBdr>
        <w:top w:val="none" w:sz="0" w:space="0" w:color="auto"/>
        <w:left w:val="none" w:sz="0" w:space="0" w:color="auto"/>
        <w:bottom w:val="none" w:sz="0" w:space="0" w:color="auto"/>
        <w:right w:val="none" w:sz="0" w:space="0" w:color="auto"/>
      </w:divBdr>
    </w:div>
    <w:div w:id="1470321262">
      <w:bodyDiv w:val="1"/>
      <w:marLeft w:val="0"/>
      <w:marRight w:val="0"/>
      <w:marTop w:val="0"/>
      <w:marBottom w:val="0"/>
      <w:divBdr>
        <w:top w:val="none" w:sz="0" w:space="0" w:color="auto"/>
        <w:left w:val="none" w:sz="0" w:space="0" w:color="auto"/>
        <w:bottom w:val="none" w:sz="0" w:space="0" w:color="auto"/>
        <w:right w:val="none" w:sz="0" w:space="0" w:color="auto"/>
      </w:divBdr>
    </w:div>
    <w:div w:id="21286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tbinternet.ohchr.org/_layouts/15/treatybodyexternal/SessionDetails1.aspx?SessionID=2862&amp;Lang=en" TargetMode="External"/><Relationship Id="rId3" Type="http://schemas.openxmlformats.org/officeDocument/2006/relationships/customXml" Target="../customXml/item3.xml"/><Relationship Id="rId21" Type="http://schemas.openxmlformats.org/officeDocument/2006/relationships/hyperlink" Target="https://bit.ly/34og44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file:///C:\Users\JSCHNEID\AppData\Local\Microsoft\Windows\INetCache\Content.Outlook\78IBINVS\sistema%20de%20contribuciones%20en%20l&#237;nea%20del%20CEDAW" TargetMode="External"/><Relationship Id="rId25" Type="http://schemas.openxmlformats.org/officeDocument/2006/relationships/hyperlink" Target="http://webtv.un.org/meetings-event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www.ohchr.org/en/about-us/funding-budget/indigenous-peoples-fu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s://events.ohchr.org/" TargetMode="External"/><Relationship Id="rId32" Type="http://schemas.openxmlformats.org/officeDocument/2006/relationships/hyperlink" Target="https://www.ohchr.org/en/resources/civil-society" TargetMode="External"/><Relationship Id="rId5" Type="http://schemas.openxmlformats.org/officeDocument/2006/relationships/numbering" Target="numbering.xml"/><Relationship Id="rId15" Type="http://schemas.openxmlformats.org/officeDocument/2006/relationships/hyperlink" Target="mailto:iwraw-ap@iwraw-ap.org" TargetMode="External"/><Relationship Id="rId23" Type="http://schemas.openxmlformats.org/officeDocument/2006/relationships/hyperlink" Target="http://webtv.un.org/meetings-events/" TargetMode="External"/><Relationship Id="rId28" Type="http://schemas.openxmlformats.org/officeDocument/2006/relationships/hyperlink" Target="https://indico.un.org/event/1017962/" TargetMode="External"/><Relationship Id="rId10" Type="http://schemas.openxmlformats.org/officeDocument/2006/relationships/endnotes" Target="endnotes.xml"/><Relationship Id="rId19" Type="http://schemas.openxmlformats.org/officeDocument/2006/relationships/hyperlink" Target="file:///C:\Users\JSCHNEID\AppData\Local\Microsoft\Windows\INetCache\Content.Outlook\78IBINVS\sistema%20de%20contribuciones%20en%20l&#237;nea%20del%20CEDAW" TargetMode="External"/><Relationship Id="rId31" Type="http://schemas.openxmlformats.org/officeDocument/2006/relationships/hyperlink" Target="https://www.ohchr.org/en/treaty-bo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SessionDetails1.aspx?SessionID=2862&amp;Lang=en" TargetMode="External"/><Relationship Id="rId27" Type="http://schemas.openxmlformats.org/officeDocument/2006/relationships/hyperlink" Target="mailto:ohchr-reprisals@un.org" TargetMode="External"/><Relationship Id="rId30" Type="http://schemas.openxmlformats.org/officeDocument/2006/relationships/hyperlink" Target="mailto:controlcenter.security-unog@un.org"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95664E-A670-4621-9B23-D644A28DC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customXml/itemProps4.xml><?xml version="1.0" encoding="utf-8"?>
<ds:datastoreItem xmlns:ds="http://schemas.openxmlformats.org/officeDocument/2006/customXml" ds:itemID="{BFA9D1FC-7A8B-446F-A778-36F4D9898424}">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3362</Words>
  <Characters>19166</Characters>
  <Application>Microsoft Office Word</Application>
  <DocSecurity>4</DocSecurity>
  <Lines>159</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5</cp:revision>
  <cp:lastPrinted>2025-12-31T12:30:00Z</cp:lastPrinted>
  <dcterms:created xsi:type="dcterms:W3CDTF">2026-06-08T09:03:00Z</dcterms:created>
  <dcterms:modified xsi:type="dcterms:W3CDTF">2026-06-09T15:00:00Z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