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74D18" w14:textId="77777777" w:rsidR="00A95889" w:rsidRPr="00A95889" w:rsidRDefault="00A95889" w:rsidP="00A95889">
      <w:pPr>
        <w:spacing w:after="0" w:line="240" w:lineRule="auto"/>
        <w:jc w:val="center"/>
        <w:rPr>
          <w:kern w:val="0"/>
          <w:sz w:val="28"/>
          <w:szCs w:val="28"/>
          <w:lang w:val="es-EC"/>
        </w:rPr>
      </w:pPr>
    </w:p>
    <w:p w14:paraId="5535785F" w14:textId="77777777" w:rsidR="00A95889" w:rsidRPr="00A95889" w:rsidRDefault="007B2F49" w:rsidP="00A95889">
      <w:pPr>
        <w:spacing w:after="0" w:line="240" w:lineRule="auto"/>
        <w:jc w:val="center"/>
        <w:rPr>
          <w:kern w:val="0"/>
          <w:sz w:val="28"/>
          <w:szCs w:val="28"/>
          <w:lang w:val="es-EC"/>
        </w:rPr>
      </w:pPr>
      <w:r w:rsidRPr="00507570">
        <w:rPr>
          <w:noProof/>
        </w:rPr>
        <w:drawing>
          <wp:inline distT="0" distB="0" distL="0" distR="0" wp14:anchorId="20238E1D" wp14:editId="0F0FA6A9">
            <wp:extent cx="2402840" cy="104203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1042035"/>
                    </a:xfrm>
                    <a:prstGeom prst="rect">
                      <a:avLst/>
                    </a:prstGeom>
                    <a:noFill/>
                    <a:ln>
                      <a:noFill/>
                    </a:ln>
                  </pic:spPr>
                </pic:pic>
              </a:graphicData>
            </a:graphic>
          </wp:inline>
        </w:drawing>
      </w:r>
    </w:p>
    <w:p w14:paraId="7F57A881" w14:textId="77777777" w:rsidR="00520264" w:rsidRDefault="00520264" w:rsidP="002B6774">
      <w:pPr>
        <w:spacing w:after="0" w:line="240" w:lineRule="auto"/>
        <w:jc w:val="center"/>
        <w:rPr>
          <w:rFonts w:ascii="Times New Roman" w:hAnsi="Times New Roman"/>
          <w:kern w:val="0"/>
          <w:sz w:val="24"/>
          <w:szCs w:val="24"/>
          <w:lang w:val="es-EC"/>
        </w:rPr>
      </w:pPr>
    </w:p>
    <w:p w14:paraId="60E84E74" w14:textId="77777777" w:rsidR="00A95889" w:rsidRPr="00520264" w:rsidRDefault="00A95889" w:rsidP="002B6774">
      <w:pPr>
        <w:spacing w:after="0" w:line="240" w:lineRule="auto"/>
        <w:jc w:val="center"/>
        <w:rPr>
          <w:rFonts w:ascii="Times New Roman" w:hAnsi="Times New Roman"/>
          <w:b/>
          <w:bCs/>
          <w:kern w:val="0"/>
          <w:sz w:val="24"/>
          <w:szCs w:val="24"/>
          <w:u w:val="single"/>
          <w:lang w:val="es-EC"/>
        </w:rPr>
      </w:pPr>
      <w:r w:rsidRPr="00520264">
        <w:rPr>
          <w:rFonts w:ascii="Times New Roman" w:hAnsi="Times New Roman"/>
          <w:b/>
          <w:bCs/>
          <w:kern w:val="0"/>
          <w:sz w:val="24"/>
          <w:szCs w:val="24"/>
          <w:u w:val="single"/>
          <w:lang w:val="es-EC"/>
        </w:rPr>
        <w:t>Plataforma Femenina</w:t>
      </w:r>
    </w:p>
    <w:p w14:paraId="4B16A011" w14:textId="77777777" w:rsidR="00A95889" w:rsidRPr="00A95889" w:rsidRDefault="00A95889" w:rsidP="00A95889">
      <w:pPr>
        <w:spacing w:after="0" w:line="240" w:lineRule="auto"/>
        <w:rPr>
          <w:rFonts w:ascii="Times New Roman" w:hAnsi="Times New Roman"/>
          <w:b/>
          <w:bCs/>
          <w:kern w:val="0"/>
          <w:sz w:val="24"/>
          <w:szCs w:val="24"/>
          <w:lang w:val="es-EC"/>
        </w:rPr>
      </w:pPr>
    </w:p>
    <w:p w14:paraId="3E07838B" w14:textId="77777777" w:rsidR="00A95889" w:rsidRPr="00A95889" w:rsidRDefault="00A95889" w:rsidP="002B6774">
      <w:pPr>
        <w:spacing w:after="0" w:line="240" w:lineRule="auto"/>
        <w:jc w:val="center"/>
        <w:rPr>
          <w:rFonts w:ascii="Times New Roman" w:hAnsi="Times New Roman"/>
          <w:kern w:val="0"/>
          <w:sz w:val="24"/>
          <w:szCs w:val="24"/>
          <w:lang w:val="es-EC"/>
        </w:rPr>
      </w:pPr>
      <w:r w:rsidRPr="00A95889">
        <w:rPr>
          <w:rFonts w:ascii="Times New Roman" w:hAnsi="Times New Roman"/>
          <w:b/>
          <w:bCs/>
          <w:kern w:val="0"/>
          <w:sz w:val="24"/>
          <w:szCs w:val="24"/>
          <w:lang w:val="es-EC"/>
        </w:rPr>
        <w:t xml:space="preserve">Email: </w:t>
      </w:r>
      <w:hyperlink r:id="rId9" w:history="1">
        <w:r w:rsidRPr="00A95889">
          <w:rPr>
            <w:rFonts w:ascii="Times New Roman" w:hAnsi="Times New Roman"/>
            <w:color w:val="0563C1"/>
            <w:kern w:val="0"/>
            <w:sz w:val="24"/>
            <w:szCs w:val="24"/>
            <w:u w:val="single"/>
            <w:lang w:val="es-EC"/>
          </w:rPr>
          <w:t>femeninaplataforma08@gmail.com</w:t>
        </w:r>
      </w:hyperlink>
    </w:p>
    <w:p w14:paraId="414E3D65" w14:textId="77777777" w:rsidR="00A95889" w:rsidRPr="000C2380" w:rsidRDefault="00A95889" w:rsidP="002B6774">
      <w:pPr>
        <w:spacing w:after="0" w:line="240" w:lineRule="auto"/>
        <w:jc w:val="center"/>
        <w:rPr>
          <w:color w:val="0563C1"/>
          <w:kern w:val="0"/>
          <w:sz w:val="24"/>
          <w:szCs w:val="24"/>
          <w:u w:val="single"/>
          <w:lang w:val="en-US"/>
        </w:rPr>
      </w:pPr>
      <w:r w:rsidRPr="000C2380">
        <w:rPr>
          <w:rFonts w:ascii="Times New Roman" w:hAnsi="Times New Roman"/>
          <w:b/>
          <w:bCs/>
          <w:kern w:val="0"/>
          <w:sz w:val="24"/>
          <w:szCs w:val="24"/>
          <w:lang w:val="en-US"/>
        </w:rPr>
        <w:t xml:space="preserve">Web: </w:t>
      </w:r>
      <w:hyperlink r:id="rId10" w:history="1">
        <w:r w:rsidRPr="000C2380">
          <w:rPr>
            <w:rFonts w:ascii="Times New Roman" w:hAnsi="Times New Roman"/>
            <w:color w:val="0563C1"/>
            <w:kern w:val="0"/>
            <w:sz w:val="24"/>
            <w:szCs w:val="24"/>
            <w:u w:val="single"/>
            <w:lang w:val="en-US"/>
          </w:rPr>
          <w:t>http://plataformafemenina.blogspot.com/</w:t>
        </w:r>
      </w:hyperlink>
    </w:p>
    <w:p w14:paraId="7196139F" w14:textId="77777777" w:rsidR="00A95889" w:rsidRPr="000C2380" w:rsidRDefault="00A95889" w:rsidP="00A95889">
      <w:pPr>
        <w:spacing w:after="0" w:line="240" w:lineRule="auto"/>
        <w:jc w:val="center"/>
        <w:rPr>
          <w:rFonts w:ascii="Times New Roman" w:hAnsi="Times New Roman"/>
          <w:color w:val="0563C1"/>
          <w:kern w:val="0"/>
          <w:sz w:val="24"/>
          <w:szCs w:val="24"/>
          <w:u w:val="single"/>
          <w:lang w:val="en-US"/>
        </w:rPr>
      </w:pPr>
    </w:p>
    <w:p w14:paraId="257BA2FD" w14:textId="77777777" w:rsidR="00A95889" w:rsidRPr="000C2380" w:rsidRDefault="00A95889" w:rsidP="00A95889">
      <w:pPr>
        <w:spacing w:after="0" w:line="240" w:lineRule="auto"/>
        <w:jc w:val="center"/>
        <w:rPr>
          <w:kern w:val="0"/>
          <w:sz w:val="24"/>
          <w:szCs w:val="24"/>
          <w:lang w:val="en-US"/>
        </w:rPr>
      </w:pPr>
    </w:p>
    <w:p w14:paraId="132890DD" w14:textId="77777777" w:rsidR="00A95889" w:rsidRPr="00A95889" w:rsidRDefault="00A95889" w:rsidP="00A95889">
      <w:pPr>
        <w:spacing w:after="0" w:line="240" w:lineRule="auto"/>
        <w:jc w:val="center"/>
        <w:rPr>
          <w:rFonts w:ascii="Times New Roman" w:hAnsi="Times New Roman"/>
          <w:kern w:val="0"/>
          <w:sz w:val="24"/>
          <w:szCs w:val="24"/>
          <w:lang w:val="es-EC"/>
        </w:rPr>
      </w:pPr>
      <w:r w:rsidRPr="00A95889">
        <w:rPr>
          <w:rFonts w:ascii="Times New Roman" w:hAnsi="Times New Roman"/>
          <w:b/>
          <w:bCs/>
          <w:kern w:val="0"/>
          <w:sz w:val="24"/>
          <w:szCs w:val="24"/>
          <w:lang w:val="es-EC"/>
        </w:rPr>
        <w:t xml:space="preserve">Tema: </w:t>
      </w:r>
      <w:r w:rsidRPr="009D1238">
        <w:rPr>
          <w:rFonts w:ascii="Times New Roman" w:hAnsi="Times New Roman"/>
          <w:kern w:val="0"/>
          <w:sz w:val="24"/>
          <w:szCs w:val="24"/>
          <w:lang w:val="es-EC"/>
        </w:rPr>
        <w:t>“</w:t>
      </w:r>
      <w:r w:rsidRPr="00A95889">
        <w:rPr>
          <w:rFonts w:ascii="Times New Roman" w:hAnsi="Times New Roman"/>
          <w:kern w:val="0"/>
          <w:sz w:val="24"/>
          <w:szCs w:val="24"/>
          <w:lang w:val="es-EC"/>
        </w:rPr>
        <w:t>Funcionamientos de los</w:t>
      </w:r>
      <w:r w:rsidRPr="00A95889">
        <w:rPr>
          <w:rFonts w:ascii="Times New Roman" w:hAnsi="Times New Roman"/>
          <w:b/>
          <w:bCs/>
          <w:kern w:val="0"/>
          <w:sz w:val="24"/>
          <w:szCs w:val="24"/>
          <w:lang w:val="es-EC"/>
        </w:rPr>
        <w:t xml:space="preserve"> </w:t>
      </w:r>
      <w:r w:rsidRPr="00A95889">
        <w:rPr>
          <w:rFonts w:ascii="Times New Roman" w:hAnsi="Times New Roman"/>
          <w:kern w:val="0"/>
          <w:sz w:val="24"/>
          <w:szCs w:val="24"/>
          <w:lang w:val="es-EC"/>
        </w:rPr>
        <w:t>mecanismos legales de denuncia de discriminación y violaciones de los derechos humanos de la mujer en Cuba”</w:t>
      </w:r>
    </w:p>
    <w:p w14:paraId="164A36AB" w14:textId="77777777" w:rsidR="00A95889" w:rsidRPr="00A95889" w:rsidRDefault="00A95889" w:rsidP="00A95889">
      <w:pPr>
        <w:spacing w:after="0" w:line="240" w:lineRule="auto"/>
        <w:rPr>
          <w:kern w:val="0"/>
          <w:sz w:val="28"/>
          <w:szCs w:val="28"/>
          <w:lang w:val="es-EC"/>
        </w:rPr>
      </w:pPr>
    </w:p>
    <w:p w14:paraId="3820036E" w14:textId="77777777" w:rsidR="00A95889" w:rsidRPr="00A95889" w:rsidRDefault="00A95889" w:rsidP="00A95889">
      <w:pPr>
        <w:numPr>
          <w:ilvl w:val="0"/>
          <w:numId w:val="1"/>
        </w:numPr>
        <w:spacing w:after="0" w:line="240" w:lineRule="auto"/>
        <w:contextualSpacing/>
        <w:jc w:val="both"/>
        <w:rPr>
          <w:rFonts w:ascii="Times New Roman" w:hAnsi="Times New Roman"/>
          <w:kern w:val="0"/>
          <w:sz w:val="24"/>
          <w:szCs w:val="24"/>
          <w:lang w:val="es-ES"/>
        </w:rPr>
      </w:pPr>
      <w:r w:rsidRPr="00A95889">
        <w:rPr>
          <w:rFonts w:ascii="Times New Roman" w:hAnsi="Times New Roman"/>
          <w:kern w:val="0"/>
          <w:sz w:val="24"/>
          <w:szCs w:val="24"/>
          <w:lang w:val="es-ES"/>
        </w:rPr>
        <w:t>La Plataforma Femenina (PF)</w:t>
      </w:r>
      <w:r w:rsidRPr="00A95889">
        <w:rPr>
          <w:kern w:val="0"/>
          <w:sz w:val="24"/>
          <w:szCs w:val="24"/>
          <w:vertAlign w:val="superscript"/>
          <w:lang w:val="es-ES"/>
        </w:rPr>
        <w:footnoteReference w:id="1"/>
      </w:r>
      <w:r w:rsidRPr="00A95889">
        <w:rPr>
          <w:rFonts w:ascii="Times New Roman" w:hAnsi="Times New Roman"/>
          <w:kern w:val="0"/>
          <w:sz w:val="24"/>
          <w:szCs w:val="24"/>
          <w:lang w:val="es-ES"/>
        </w:rPr>
        <w:t>, es una organización sin fines de lucro instituida en Cuba. En 2012 un grupo de mujeres aunaron voluntades con el objetivo de transformar factores estructurales muy arraigados en la sociedad cubana que continúan concibiendo profundas desigualdades de género.</w:t>
      </w:r>
    </w:p>
    <w:p w14:paraId="3F306D7A" w14:textId="77777777" w:rsidR="00A95889" w:rsidRPr="00A95889" w:rsidRDefault="00A95889" w:rsidP="00A95889">
      <w:pPr>
        <w:spacing w:after="0" w:line="240" w:lineRule="auto"/>
        <w:ind w:left="720"/>
        <w:contextualSpacing/>
        <w:jc w:val="both"/>
        <w:rPr>
          <w:rFonts w:ascii="Times New Roman" w:hAnsi="Times New Roman"/>
          <w:kern w:val="0"/>
          <w:sz w:val="24"/>
          <w:szCs w:val="24"/>
          <w:lang w:val="es-ES"/>
        </w:rPr>
      </w:pPr>
    </w:p>
    <w:p w14:paraId="3FE4A4FB" w14:textId="77777777" w:rsidR="00A95889" w:rsidRPr="00A95889" w:rsidRDefault="00A95889" w:rsidP="00A95889">
      <w:pPr>
        <w:numPr>
          <w:ilvl w:val="0"/>
          <w:numId w:val="1"/>
        </w:numPr>
        <w:spacing w:after="0" w:line="240" w:lineRule="auto"/>
        <w:contextualSpacing/>
        <w:jc w:val="both"/>
        <w:rPr>
          <w:rFonts w:ascii="Times New Roman" w:hAnsi="Times New Roman"/>
          <w:kern w:val="0"/>
          <w:sz w:val="24"/>
          <w:szCs w:val="24"/>
          <w:lang w:val="es-ES"/>
        </w:rPr>
      </w:pPr>
      <w:r w:rsidRPr="00A95889">
        <w:rPr>
          <w:rFonts w:ascii="Times New Roman" w:hAnsi="Times New Roman"/>
          <w:b/>
          <w:bCs/>
          <w:kern w:val="0"/>
          <w:sz w:val="24"/>
          <w:szCs w:val="24"/>
          <w:lang w:val="es-ES"/>
        </w:rPr>
        <w:t>La PF está representada en siete</w:t>
      </w:r>
      <w:r w:rsidRPr="00A95889">
        <w:rPr>
          <w:kern w:val="0"/>
          <w:sz w:val="24"/>
          <w:szCs w:val="24"/>
          <w:vertAlign w:val="superscript"/>
          <w:lang w:val="es-ES"/>
        </w:rPr>
        <w:footnoteReference w:id="2"/>
      </w:r>
      <w:r w:rsidRPr="00A95889">
        <w:rPr>
          <w:rFonts w:ascii="Times New Roman" w:hAnsi="Times New Roman"/>
          <w:b/>
          <w:bCs/>
          <w:kern w:val="0"/>
          <w:sz w:val="24"/>
          <w:szCs w:val="24"/>
          <w:lang w:val="es-ES"/>
        </w:rPr>
        <w:t xml:space="preserve"> de las catorce provincias que conforman el país.</w:t>
      </w:r>
      <w:r w:rsidRPr="00A95889">
        <w:rPr>
          <w:rFonts w:ascii="Times New Roman" w:hAnsi="Times New Roman"/>
          <w:kern w:val="0"/>
          <w:sz w:val="24"/>
          <w:szCs w:val="24"/>
          <w:lang w:val="es-ES"/>
        </w:rPr>
        <w:t xml:space="preserve"> Sus miembros compartimos la pretensión de luchar contra de la violencia hacia la mujer en todas sus formas, el respeto de los derechos humanos y la disposición de capacitarse en estos temas; de ahí que, apostamos y trabajamos por el empoderamiento de las mujeres en estos temas, al mismo tiempo que, desarrollamos acompañamientos a las mujeres que deciden denunciar violaciones a sus derechos en busca de soluciones a sus problemas.</w:t>
      </w:r>
    </w:p>
    <w:p w14:paraId="419A0BD9" w14:textId="77777777" w:rsidR="00A95889" w:rsidRPr="00A95889" w:rsidRDefault="00A95889" w:rsidP="00A95889">
      <w:pPr>
        <w:spacing w:after="0" w:line="240" w:lineRule="auto"/>
        <w:rPr>
          <w:kern w:val="0"/>
          <w:sz w:val="28"/>
          <w:szCs w:val="28"/>
          <w:lang w:val="es-EC"/>
        </w:rPr>
      </w:pPr>
    </w:p>
    <w:p w14:paraId="4DC5556E" w14:textId="77777777" w:rsidR="00A95889" w:rsidRPr="00A95889" w:rsidRDefault="00A95889" w:rsidP="00A95889">
      <w:pPr>
        <w:numPr>
          <w:ilvl w:val="0"/>
          <w:numId w:val="2"/>
        </w:numPr>
        <w:spacing w:after="0" w:line="240" w:lineRule="auto"/>
        <w:contextualSpacing/>
        <w:jc w:val="center"/>
        <w:rPr>
          <w:kern w:val="0"/>
          <w:sz w:val="28"/>
          <w:szCs w:val="28"/>
          <w:lang w:val="es-EC"/>
        </w:rPr>
      </w:pPr>
      <w:r w:rsidRPr="00A95889">
        <w:rPr>
          <w:rFonts w:ascii="Times New Roman" w:hAnsi="Times New Roman"/>
          <w:b/>
          <w:bCs/>
          <w:kern w:val="0"/>
          <w:sz w:val="24"/>
          <w:szCs w:val="24"/>
          <w:lang w:val="es-EC"/>
        </w:rPr>
        <w:t>Introducción</w:t>
      </w:r>
    </w:p>
    <w:p w14:paraId="266B2F62" w14:textId="77777777" w:rsidR="00A95889" w:rsidRPr="00A95889" w:rsidRDefault="00A95889" w:rsidP="00A95889">
      <w:pPr>
        <w:spacing w:after="0" w:line="240" w:lineRule="auto"/>
        <w:rPr>
          <w:kern w:val="0"/>
          <w:sz w:val="28"/>
          <w:szCs w:val="28"/>
          <w:lang w:val="es-EC"/>
        </w:rPr>
      </w:pPr>
    </w:p>
    <w:p w14:paraId="790594F2" w14:textId="77777777" w:rsidR="00C91C0D" w:rsidRPr="009D1238" w:rsidRDefault="001822A6" w:rsidP="00C91C0D">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Gracias a la</w:t>
      </w:r>
      <w:r w:rsidR="00B44190" w:rsidRPr="000C2380">
        <w:rPr>
          <w:rFonts w:ascii="Times New Roman" w:hAnsi="Times New Roman"/>
          <w:kern w:val="0"/>
          <w:sz w:val="24"/>
          <w:szCs w:val="24"/>
          <w:lang w:val="es-EC"/>
        </w:rPr>
        <w:t xml:space="preserve"> revisión períodica que realiza el Comité para la Eliminación </w:t>
      </w:r>
      <w:r>
        <w:rPr>
          <w:rFonts w:ascii="Times New Roman" w:hAnsi="Times New Roman"/>
          <w:kern w:val="0"/>
          <w:sz w:val="24"/>
          <w:szCs w:val="24"/>
          <w:lang w:val="es-EC"/>
        </w:rPr>
        <w:t xml:space="preserve">de la Discriminación </w:t>
      </w:r>
      <w:r w:rsidR="00B44190" w:rsidRPr="000C2380">
        <w:rPr>
          <w:rFonts w:ascii="Times New Roman" w:hAnsi="Times New Roman"/>
          <w:kern w:val="0"/>
          <w:sz w:val="24"/>
          <w:szCs w:val="24"/>
          <w:lang w:val="es-EC"/>
        </w:rPr>
        <w:t>contra la Mujer (Comité) de las Naciones Unidas (ONU)</w:t>
      </w:r>
      <w:r w:rsidR="00C91C0D" w:rsidRPr="000C2380">
        <w:rPr>
          <w:rFonts w:ascii="Times New Roman" w:hAnsi="Times New Roman"/>
          <w:kern w:val="0"/>
          <w:sz w:val="24"/>
          <w:szCs w:val="24"/>
          <w:lang w:val="es-EC"/>
        </w:rPr>
        <w:t xml:space="preserve"> </w:t>
      </w:r>
      <w:r>
        <w:rPr>
          <w:rFonts w:ascii="Times New Roman" w:hAnsi="Times New Roman"/>
          <w:kern w:val="0"/>
          <w:sz w:val="24"/>
          <w:szCs w:val="24"/>
          <w:lang w:val="es-EC"/>
        </w:rPr>
        <w:t>se</w:t>
      </w:r>
      <w:r w:rsidRPr="000C2380">
        <w:rPr>
          <w:rFonts w:ascii="Times New Roman" w:hAnsi="Times New Roman"/>
          <w:kern w:val="0"/>
          <w:sz w:val="24"/>
          <w:szCs w:val="24"/>
          <w:lang w:val="es-EC"/>
        </w:rPr>
        <w:t xml:space="preserve"> </w:t>
      </w:r>
      <w:r w:rsidR="00C91C0D" w:rsidRPr="000C2380">
        <w:rPr>
          <w:rFonts w:ascii="Times New Roman" w:hAnsi="Times New Roman"/>
          <w:kern w:val="0"/>
          <w:sz w:val="24"/>
          <w:szCs w:val="24"/>
        </w:rPr>
        <w:t xml:space="preserve">examina </w:t>
      </w:r>
      <w:r>
        <w:rPr>
          <w:rFonts w:ascii="Times New Roman" w:hAnsi="Times New Roman"/>
          <w:kern w:val="0"/>
          <w:sz w:val="24"/>
          <w:szCs w:val="24"/>
        </w:rPr>
        <w:t xml:space="preserve">la situación de las mujeres en cada </w:t>
      </w:r>
      <w:r w:rsidR="00C91C0D" w:rsidRPr="000C2380">
        <w:rPr>
          <w:rFonts w:ascii="Times New Roman" w:hAnsi="Times New Roman"/>
          <w:kern w:val="0"/>
          <w:sz w:val="24"/>
          <w:szCs w:val="24"/>
        </w:rPr>
        <w:t xml:space="preserve">Estado Parte de la Convención </w:t>
      </w:r>
      <w:r>
        <w:rPr>
          <w:rFonts w:ascii="Times New Roman" w:hAnsi="Times New Roman"/>
          <w:kern w:val="0"/>
          <w:sz w:val="24"/>
          <w:szCs w:val="24"/>
        </w:rPr>
        <w:t xml:space="preserve">sobre la Eliminación de Todas las Formas de Discrimnación </w:t>
      </w:r>
      <w:r w:rsidR="00C91C0D" w:rsidRPr="000C2380">
        <w:rPr>
          <w:rFonts w:ascii="Times New Roman" w:hAnsi="Times New Roman"/>
          <w:kern w:val="0"/>
          <w:sz w:val="24"/>
          <w:szCs w:val="24"/>
          <w:lang w:val="es-EC"/>
        </w:rPr>
        <w:t>contra la Mujer</w:t>
      </w:r>
      <w:r w:rsidR="00C91C0D" w:rsidRPr="000C2380">
        <w:rPr>
          <w:rFonts w:ascii="Times New Roman" w:hAnsi="Times New Roman"/>
          <w:kern w:val="0"/>
          <w:sz w:val="24"/>
          <w:szCs w:val="24"/>
        </w:rPr>
        <w:t xml:space="preserve"> (CEDAW) y </w:t>
      </w:r>
      <w:r>
        <w:rPr>
          <w:rFonts w:ascii="Times New Roman" w:hAnsi="Times New Roman"/>
          <w:kern w:val="0"/>
          <w:sz w:val="24"/>
          <w:szCs w:val="24"/>
        </w:rPr>
        <w:t xml:space="preserve">se </w:t>
      </w:r>
      <w:r w:rsidR="00C91C0D" w:rsidRPr="000C2380">
        <w:rPr>
          <w:rFonts w:ascii="Times New Roman" w:hAnsi="Times New Roman"/>
          <w:kern w:val="0"/>
          <w:sz w:val="24"/>
          <w:szCs w:val="24"/>
        </w:rPr>
        <w:t>dirige preocupaciones y recomendaciones al Estado en forma de "observaciones finales".</w:t>
      </w:r>
      <w:r w:rsidR="00C91C0D">
        <w:rPr>
          <w:rFonts w:ascii="Times New Roman" w:hAnsi="Times New Roman"/>
          <w:kern w:val="0"/>
          <w:sz w:val="24"/>
          <w:szCs w:val="24"/>
          <w:lang w:val="es-EC"/>
        </w:rPr>
        <w:t xml:space="preserve"> </w:t>
      </w:r>
      <w:r w:rsidR="00C91C0D" w:rsidRPr="00C91C0D">
        <w:rPr>
          <w:rFonts w:ascii="Times New Roman" w:hAnsi="Times New Roman"/>
          <w:kern w:val="0"/>
          <w:sz w:val="24"/>
          <w:szCs w:val="24"/>
        </w:rPr>
        <w:t>Cuba ratificó la CEDAW el 17 de julio de 1980</w:t>
      </w:r>
      <w:r w:rsidR="00C91C0D">
        <w:rPr>
          <w:rStyle w:val="FootnoteReference"/>
          <w:rFonts w:ascii="Times New Roman" w:hAnsi="Times New Roman"/>
          <w:kern w:val="0"/>
          <w:sz w:val="24"/>
          <w:szCs w:val="24"/>
        </w:rPr>
        <w:footnoteReference w:id="3"/>
      </w:r>
      <w:r>
        <w:rPr>
          <w:rFonts w:ascii="Times New Roman" w:hAnsi="Times New Roman"/>
          <w:kern w:val="0"/>
          <w:sz w:val="24"/>
          <w:szCs w:val="24"/>
        </w:rPr>
        <w:t xml:space="preserve"> y por tanto se encuentra obligado a observar el proceso descrito. </w:t>
      </w:r>
    </w:p>
    <w:p w14:paraId="662FF9A7" w14:textId="77777777" w:rsidR="00BE15AB" w:rsidRPr="000C2380" w:rsidRDefault="00BE15AB" w:rsidP="009D1238">
      <w:pPr>
        <w:spacing w:after="0" w:line="240" w:lineRule="auto"/>
        <w:ind w:left="720"/>
        <w:contextualSpacing/>
        <w:jc w:val="both"/>
        <w:rPr>
          <w:rFonts w:ascii="Times New Roman" w:hAnsi="Times New Roman"/>
          <w:kern w:val="0"/>
          <w:sz w:val="24"/>
          <w:szCs w:val="24"/>
          <w:lang w:val="es-EC"/>
        </w:rPr>
      </w:pPr>
    </w:p>
    <w:p w14:paraId="59897187" w14:textId="77777777" w:rsidR="008F6952" w:rsidRDefault="00B44190" w:rsidP="007A04E9">
      <w:pPr>
        <w:numPr>
          <w:ilvl w:val="0"/>
          <w:numId w:val="1"/>
        </w:numPr>
        <w:spacing w:after="0" w:line="240" w:lineRule="auto"/>
        <w:contextualSpacing/>
        <w:jc w:val="both"/>
        <w:rPr>
          <w:rFonts w:ascii="Times New Roman" w:hAnsi="Times New Roman"/>
          <w:b/>
          <w:bCs/>
          <w:kern w:val="0"/>
          <w:sz w:val="24"/>
          <w:szCs w:val="24"/>
          <w:lang w:val="es-EC"/>
        </w:rPr>
      </w:pPr>
      <w:r w:rsidRPr="000C2380">
        <w:rPr>
          <w:rFonts w:ascii="Times New Roman" w:hAnsi="Times New Roman"/>
          <w:b/>
          <w:bCs/>
          <w:kern w:val="0"/>
          <w:sz w:val="24"/>
          <w:szCs w:val="24"/>
          <w:lang w:val="es-EC"/>
        </w:rPr>
        <w:t>La</w:t>
      </w:r>
      <w:r>
        <w:rPr>
          <w:rFonts w:ascii="Times New Roman" w:hAnsi="Times New Roman"/>
          <w:b/>
          <w:bCs/>
          <w:kern w:val="0"/>
          <w:sz w:val="24"/>
          <w:szCs w:val="24"/>
          <w:lang w:val="es-EC"/>
        </w:rPr>
        <w:t xml:space="preserve"> última revisión de Cuba ante el Comité ocurrió en el año 2013</w:t>
      </w:r>
      <w:r w:rsidR="008F6952">
        <w:rPr>
          <w:rFonts w:ascii="Times New Roman" w:hAnsi="Times New Roman"/>
          <w:kern w:val="0"/>
          <w:sz w:val="24"/>
          <w:szCs w:val="24"/>
          <w:lang w:val="es-EC"/>
        </w:rPr>
        <w:t>. En dicha</w:t>
      </w:r>
      <w:r>
        <w:rPr>
          <w:rFonts w:ascii="Times New Roman" w:hAnsi="Times New Roman"/>
          <w:kern w:val="0"/>
          <w:sz w:val="24"/>
          <w:szCs w:val="24"/>
          <w:lang w:val="es-EC"/>
        </w:rPr>
        <w:t xml:space="preserve"> ocasión </w:t>
      </w:r>
      <w:r w:rsidR="00BD6BB4">
        <w:rPr>
          <w:rFonts w:ascii="Times New Roman" w:hAnsi="Times New Roman"/>
          <w:kern w:val="0"/>
          <w:sz w:val="24"/>
          <w:szCs w:val="24"/>
          <w:lang w:val="es-EC"/>
        </w:rPr>
        <w:t xml:space="preserve">se </w:t>
      </w:r>
      <w:r w:rsidR="00C91C0D">
        <w:rPr>
          <w:rFonts w:ascii="Times New Roman" w:hAnsi="Times New Roman"/>
          <w:kern w:val="0"/>
          <w:sz w:val="24"/>
          <w:szCs w:val="24"/>
          <w:lang w:val="es-EC"/>
        </w:rPr>
        <w:t xml:space="preserve">emitió el informe de </w:t>
      </w:r>
      <w:r w:rsidR="008F6952">
        <w:rPr>
          <w:rFonts w:ascii="Times New Roman" w:hAnsi="Times New Roman"/>
          <w:kern w:val="0"/>
          <w:sz w:val="24"/>
          <w:szCs w:val="24"/>
          <w:lang w:val="es-EC"/>
        </w:rPr>
        <w:t>“</w:t>
      </w:r>
      <w:r w:rsidR="00C91C0D">
        <w:rPr>
          <w:rFonts w:ascii="Times New Roman" w:hAnsi="Times New Roman"/>
          <w:kern w:val="0"/>
          <w:sz w:val="24"/>
          <w:szCs w:val="24"/>
          <w:lang w:val="es-EC"/>
        </w:rPr>
        <w:t>Observaciones Finales</w:t>
      </w:r>
      <w:r w:rsidR="008F6952">
        <w:rPr>
          <w:rFonts w:ascii="Times New Roman" w:hAnsi="Times New Roman"/>
          <w:kern w:val="0"/>
          <w:sz w:val="24"/>
          <w:szCs w:val="24"/>
          <w:lang w:val="es-EC"/>
        </w:rPr>
        <w:t xml:space="preserve">” sobre los informes séptimo y octavo presentados por el Estado y </w:t>
      </w:r>
      <w:r w:rsidR="00BD6BB4">
        <w:rPr>
          <w:rFonts w:ascii="Times New Roman" w:hAnsi="Times New Roman"/>
          <w:b/>
          <w:bCs/>
          <w:kern w:val="0"/>
          <w:sz w:val="24"/>
          <w:szCs w:val="24"/>
          <w:lang w:val="es-EC"/>
        </w:rPr>
        <w:t>se lo</w:t>
      </w:r>
      <w:r w:rsidR="00BD6BB4" w:rsidRPr="000C2380">
        <w:rPr>
          <w:rFonts w:ascii="Times New Roman" w:hAnsi="Times New Roman"/>
          <w:b/>
          <w:bCs/>
          <w:kern w:val="0"/>
          <w:sz w:val="24"/>
          <w:szCs w:val="24"/>
          <w:lang w:val="es-EC"/>
        </w:rPr>
        <w:t xml:space="preserve"> </w:t>
      </w:r>
      <w:r w:rsidR="008F6952" w:rsidRPr="000C2380">
        <w:rPr>
          <w:rFonts w:ascii="Times New Roman" w:hAnsi="Times New Roman"/>
          <w:b/>
          <w:bCs/>
          <w:kern w:val="0"/>
          <w:sz w:val="24"/>
          <w:szCs w:val="24"/>
          <w:lang w:val="es-EC"/>
        </w:rPr>
        <w:t xml:space="preserve">invitó a presentar su </w:t>
      </w:r>
      <w:r w:rsidR="008F6952" w:rsidRPr="000C2380">
        <w:rPr>
          <w:rFonts w:ascii="Times New Roman" w:hAnsi="Times New Roman"/>
          <w:b/>
          <w:bCs/>
          <w:kern w:val="0"/>
          <w:sz w:val="24"/>
          <w:szCs w:val="24"/>
          <w:lang w:val="es-EC"/>
        </w:rPr>
        <w:lastRenderedPageBreak/>
        <w:t>noveno informe períodico en julio de 2017</w:t>
      </w:r>
      <w:r w:rsidR="008F6952">
        <w:rPr>
          <w:rStyle w:val="FootnoteReference"/>
          <w:rFonts w:ascii="Times New Roman" w:hAnsi="Times New Roman"/>
          <w:kern w:val="0"/>
          <w:sz w:val="24"/>
          <w:szCs w:val="24"/>
          <w:lang w:val="es-EC"/>
        </w:rPr>
        <w:footnoteReference w:id="4"/>
      </w:r>
      <w:r w:rsidR="008F6952">
        <w:rPr>
          <w:rFonts w:ascii="Times New Roman" w:hAnsi="Times New Roman"/>
          <w:kern w:val="0"/>
          <w:sz w:val="24"/>
          <w:szCs w:val="24"/>
          <w:lang w:val="es-EC"/>
        </w:rPr>
        <w:t xml:space="preserve">. </w:t>
      </w:r>
      <w:r w:rsidR="007A04E9" w:rsidRPr="007A04E9">
        <w:rPr>
          <w:rFonts w:ascii="Times New Roman" w:hAnsi="Times New Roman"/>
          <w:b/>
          <w:bCs/>
          <w:kern w:val="0"/>
          <w:sz w:val="24"/>
          <w:szCs w:val="24"/>
          <w:lang w:val="es-EC"/>
        </w:rPr>
        <w:t xml:space="preserve">No obstante, Estado cubano </w:t>
      </w:r>
      <w:r w:rsidR="007A04E9">
        <w:rPr>
          <w:rFonts w:ascii="Times New Roman" w:hAnsi="Times New Roman"/>
          <w:b/>
          <w:bCs/>
          <w:kern w:val="0"/>
          <w:sz w:val="24"/>
          <w:szCs w:val="24"/>
          <w:lang w:val="es-EC"/>
        </w:rPr>
        <w:t>presentó</w:t>
      </w:r>
      <w:r w:rsidR="00B16587">
        <w:rPr>
          <w:rFonts w:ascii="Times New Roman" w:hAnsi="Times New Roman"/>
          <w:b/>
          <w:bCs/>
          <w:kern w:val="0"/>
          <w:sz w:val="24"/>
          <w:szCs w:val="24"/>
          <w:lang w:val="es-EC"/>
        </w:rPr>
        <w:t xml:space="preserve"> de manera tardía</w:t>
      </w:r>
      <w:r w:rsidR="007A04E9">
        <w:rPr>
          <w:rFonts w:ascii="Times New Roman" w:hAnsi="Times New Roman"/>
          <w:b/>
          <w:bCs/>
          <w:kern w:val="0"/>
          <w:sz w:val="24"/>
          <w:szCs w:val="24"/>
          <w:lang w:val="es-EC"/>
        </w:rPr>
        <w:t xml:space="preserve"> el </w:t>
      </w:r>
      <w:r w:rsidR="00B16587">
        <w:rPr>
          <w:rFonts w:ascii="Times New Roman" w:hAnsi="Times New Roman"/>
          <w:b/>
          <w:bCs/>
          <w:kern w:val="0"/>
          <w:sz w:val="24"/>
          <w:szCs w:val="24"/>
          <w:lang w:val="es-EC"/>
        </w:rPr>
        <w:t>N</w:t>
      </w:r>
      <w:r w:rsidR="007A04E9">
        <w:rPr>
          <w:rFonts w:ascii="Times New Roman" w:hAnsi="Times New Roman"/>
          <w:b/>
          <w:bCs/>
          <w:kern w:val="0"/>
          <w:sz w:val="24"/>
          <w:szCs w:val="24"/>
          <w:lang w:val="es-EC"/>
        </w:rPr>
        <w:t xml:space="preserve">oveno </w:t>
      </w:r>
      <w:r w:rsidR="00B16587">
        <w:rPr>
          <w:rFonts w:ascii="Times New Roman" w:hAnsi="Times New Roman"/>
          <w:b/>
          <w:bCs/>
          <w:kern w:val="0"/>
          <w:sz w:val="24"/>
          <w:szCs w:val="24"/>
          <w:lang w:val="es-EC"/>
        </w:rPr>
        <w:t>I</w:t>
      </w:r>
      <w:r w:rsidR="007A04E9">
        <w:rPr>
          <w:rFonts w:ascii="Times New Roman" w:hAnsi="Times New Roman"/>
          <w:b/>
          <w:bCs/>
          <w:kern w:val="0"/>
          <w:sz w:val="24"/>
          <w:szCs w:val="24"/>
          <w:lang w:val="es-EC"/>
        </w:rPr>
        <w:t xml:space="preserve">nforme </w:t>
      </w:r>
      <w:r w:rsidR="007A04E9" w:rsidRPr="007A04E9">
        <w:rPr>
          <w:rFonts w:ascii="Times New Roman" w:hAnsi="Times New Roman"/>
          <w:b/>
          <w:bCs/>
          <w:kern w:val="0"/>
          <w:sz w:val="24"/>
          <w:szCs w:val="24"/>
          <w:lang w:val="es-EC"/>
        </w:rPr>
        <w:t>ante el Comité</w:t>
      </w:r>
      <w:r w:rsidR="00B16587">
        <w:rPr>
          <w:rFonts w:ascii="Times New Roman" w:hAnsi="Times New Roman"/>
          <w:b/>
          <w:bCs/>
          <w:kern w:val="0"/>
          <w:sz w:val="24"/>
          <w:szCs w:val="24"/>
          <w:lang w:val="es-EC"/>
        </w:rPr>
        <w:t>,</w:t>
      </w:r>
      <w:r w:rsidR="007A04E9" w:rsidRPr="007A04E9">
        <w:rPr>
          <w:rFonts w:ascii="Times New Roman" w:hAnsi="Times New Roman"/>
          <w:b/>
          <w:bCs/>
          <w:kern w:val="0"/>
          <w:sz w:val="24"/>
          <w:szCs w:val="24"/>
          <w:lang w:val="es-EC"/>
        </w:rPr>
        <w:t xml:space="preserve"> el 22 de octubre de 2022</w:t>
      </w:r>
      <w:r w:rsidR="00B16587">
        <w:rPr>
          <w:rStyle w:val="FootnoteReference"/>
          <w:rFonts w:ascii="Times New Roman" w:hAnsi="Times New Roman"/>
          <w:b/>
          <w:bCs/>
          <w:kern w:val="0"/>
          <w:sz w:val="24"/>
          <w:szCs w:val="24"/>
          <w:lang w:val="es-EC"/>
        </w:rPr>
        <w:footnoteReference w:id="5"/>
      </w:r>
      <w:r w:rsidR="00B16587">
        <w:rPr>
          <w:rFonts w:ascii="Times New Roman" w:hAnsi="Times New Roman"/>
          <w:b/>
          <w:bCs/>
          <w:kern w:val="0"/>
          <w:sz w:val="24"/>
          <w:szCs w:val="24"/>
          <w:lang w:val="es-EC"/>
        </w:rPr>
        <w:t>, lo cual dio inicio al actual proceso de revisión.</w:t>
      </w:r>
    </w:p>
    <w:p w14:paraId="08D53D89" w14:textId="77777777" w:rsidR="00BE15AB" w:rsidRDefault="00BE15AB" w:rsidP="009D1238">
      <w:pPr>
        <w:spacing w:after="0" w:line="240" w:lineRule="auto"/>
        <w:ind w:left="720"/>
        <w:contextualSpacing/>
        <w:jc w:val="both"/>
        <w:rPr>
          <w:rFonts w:ascii="Times New Roman" w:hAnsi="Times New Roman"/>
          <w:b/>
          <w:bCs/>
          <w:kern w:val="0"/>
          <w:sz w:val="24"/>
          <w:szCs w:val="24"/>
          <w:lang w:val="es-EC"/>
        </w:rPr>
      </w:pPr>
    </w:p>
    <w:p w14:paraId="77A65D0D" w14:textId="77777777" w:rsidR="00B16587" w:rsidRPr="009D1238" w:rsidRDefault="00CE21AD" w:rsidP="007A04E9">
      <w:pPr>
        <w:numPr>
          <w:ilvl w:val="0"/>
          <w:numId w:val="1"/>
        </w:numPr>
        <w:spacing w:after="0" w:line="240" w:lineRule="auto"/>
        <w:contextualSpacing/>
        <w:jc w:val="both"/>
        <w:rPr>
          <w:rFonts w:ascii="Times New Roman" w:hAnsi="Times New Roman"/>
          <w:b/>
          <w:bCs/>
          <w:kern w:val="0"/>
          <w:sz w:val="24"/>
          <w:szCs w:val="24"/>
          <w:lang w:val="es-EC"/>
        </w:rPr>
      </w:pPr>
      <w:r>
        <w:rPr>
          <w:rFonts w:ascii="Times New Roman" w:hAnsi="Times New Roman"/>
          <w:b/>
          <w:bCs/>
          <w:kern w:val="0"/>
          <w:sz w:val="24"/>
          <w:szCs w:val="24"/>
          <w:lang w:val="es-EC"/>
        </w:rPr>
        <w:t>Aun cuando consideramos positivo el hecho de que el Estado cubano haya presentado el informe, l</w:t>
      </w:r>
      <w:r w:rsidR="00B16587">
        <w:rPr>
          <w:rFonts w:ascii="Times New Roman" w:hAnsi="Times New Roman"/>
          <w:b/>
          <w:bCs/>
          <w:kern w:val="0"/>
          <w:sz w:val="24"/>
          <w:szCs w:val="24"/>
          <w:lang w:val="es-EC"/>
        </w:rPr>
        <w:t xml:space="preserve">a PF </w:t>
      </w:r>
      <w:r w:rsidR="00B16587" w:rsidRPr="000C2380">
        <w:rPr>
          <w:rFonts w:ascii="Times New Roman" w:hAnsi="Times New Roman"/>
          <w:b/>
          <w:bCs/>
          <w:sz w:val="24"/>
          <w:szCs w:val="24"/>
          <w:lang w:val="es-EC"/>
        </w:rPr>
        <w:t xml:space="preserve">observa con </w:t>
      </w:r>
      <w:r w:rsidR="00B16587">
        <w:rPr>
          <w:rFonts w:ascii="Times New Roman" w:hAnsi="Times New Roman"/>
          <w:b/>
          <w:bCs/>
          <w:sz w:val="24"/>
          <w:szCs w:val="24"/>
          <w:lang w:val="es-EC"/>
        </w:rPr>
        <w:t xml:space="preserve">suma </w:t>
      </w:r>
      <w:r w:rsidR="00B16587" w:rsidRPr="000C2380">
        <w:rPr>
          <w:rFonts w:ascii="Times New Roman" w:hAnsi="Times New Roman"/>
          <w:b/>
          <w:bCs/>
          <w:sz w:val="24"/>
          <w:szCs w:val="24"/>
          <w:lang w:val="es-EC"/>
        </w:rPr>
        <w:t xml:space="preserve">preocupación la </w:t>
      </w:r>
      <w:r w:rsidR="00BD6BB4">
        <w:rPr>
          <w:rFonts w:ascii="Times New Roman" w:hAnsi="Times New Roman"/>
          <w:b/>
          <w:bCs/>
          <w:sz w:val="24"/>
          <w:szCs w:val="24"/>
          <w:lang w:val="es-EC"/>
        </w:rPr>
        <w:t xml:space="preserve">demora del Estado en presentar </w:t>
      </w:r>
      <w:r w:rsidR="00B16587">
        <w:rPr>
          <w:rFonts w:ascii="Times New Roman" w:hAnsi="Times New Roman"/>
          <w:b/>
          <w:bCs/>
          <w:sz w:val="24"/>
          <w:szCs w:val="24"/>
          <w:lang w:val="es-EC"/>
        </w:rPr>
        <w:t xml:space="preserve">el referido informe </w:t>
      </w:r>
      <w:r>
        <w:rPr>
          <w:rFonts w:ascii="Times New Roman" w:hAnsi="Times New Roman"/>
          <w:b/>
          <w:bCs/>
          <w:sz w:val="24"/>
          <w:szCs w:val="24"/>
          <w:lang w:val="es-EC"/>
        </w:rPr>
        <w:t>y, por tanto, actualizar</w:t>
      </w:r>
      <w:r w:rsidR="00BD6BB4">
        <w:rPr>
          <w:rFonts w:ascii="Times New Roman" w:hAnsi="Times New Roman"/>
          <w:b/>
          <w:bCs/>
          <w:sz w:val="24"/>
          <w:szCs w:val="24"/>
          <w:lang w:val="es-EC"/>
        </w:rPr>
        <w:t xml:space="preserve"> sobre</w:t>
      </w:r>
      <w:r>
        <w:rPr>
          <w:rFonts w:ascii="Times New Roman" w:hAnsi="Times New Roman"/>
          <w:b/>
          <w:bCs/>
          <w:sz w:val="24"/>
          <w:szCs w:val="24"/>
          <w:lang w:val="es-EC"/>
        </w:rPr>
        <w:t xml:space="preserve"> la situación de las mujeres en la Isla</w:t>
      </w:r>
      <w:r w:rsidR="005F51E2">
        <w:rPr>
          <w:rFonts w:ascii="Times New Roman" w:hAnsi="Times New Roman"/>
          <w:b/>
          <w:bCs/>
          <w:sz w:val="24"/>
          <w:szCs w:val="24"/>
          <w:lang w:val="es-EC"/>
        </w:rPr>
        <w:t xml:space="preserve"> 4 </w:t>
      </w:r>
      <w:r>
        <w:rPr>
          <w:rFonts w:ascii="Times New Roman" w:hAnsi="Times New Roman"/>
          <w:b/>
          <w:bCs/>
          <w:sz w:val="24"/>
          <w:szCs w:val="24"/>
          <w:lang w:val="es-EC"/>
        </w:rPr>
        <w:t xml:space="preserve">años después </w:t>
      </w:r>
      <w:r w:rsidR="00BD6BB4">
        <w:rPr>
          <w:rFonts w:ascii="Times New Roman" w:hAnsi="Times New Roman"/>
          <w:b/>
          <w:bCs/>
          <w:sz w:val="24"/>
          <w:szCs w:val="24"/>
          <w:lang w:val="es-EC"/>
        </w:rPr>
        <w:t>de la fecha en la que debió hacerlo, y</w:t>
      </w:r>
      <w:r>
        <w:rPr>
          <w:rFonts w:ascii="Times New Roman" w:hAnsi="Times New Roman"/>
          <w:b/>
          <w:bCs/>
          <w:sz w:val="24"/>
          <w:szCs w:val="24"/>
          <w:lang w:val="es-EC"/>
        </w:rPr>
        <w:t xml:space="preserve"> por tanto, </w:t>
      </w:r>
      <w:r w:rsidR="005F51E2">
        <w:rPr>
          <w:rFonts w:ascii="Times New Roman" w:hAnsi="Times New Roman"/>
          <w:b/>
          <w:bCs/>
          <w:sz w:val="24"/>
          <w:szCs w:val="24"/>
          <w:lang w:val="es-EC"/>
        </w:rPr>
        <w:t>9</w:t>
      </w:r>
      <w:r>
        <w:rPr>
          <w:rFonts w:ascii="Times New Roman" w:hAnsi="Times New Roman"/>
          <w:b/>
          <w:bCs/>
          <w:sz w:val="24"/>
          <w:szCs w:val="24"/>
          <w:lang w:val="es-EC"/>
        </w:rPr>
        <w:t xml:space="preserve"> años </w:t>
      </w:r>
      <w:r w:rsidR="005F51E2">
        <w:rPr>
          <w:rFonts w:ascii="Times New Roman" w:hAnsi="Times New Roman"/>
          <w:b/>
          <w:bCs/>
          <w:sz w:val="24"/>
          <w:szCs w:val="24"/>
          <w:lang w:val="es-EC"/>
        </w:rPr>
        <w:t xml:space="preserve">más tarde </w:t>
      </w:r>
      <w:r>
        <w:rPr>
          <w:rFonts w:ascii="Times New Roman" w:hAnsi="Times New Roman"/>
          <w:b/>
          <w:bCs/>
          <w:sz w:val="24"/>
          <w:szCs w:val="24"/>
          <w:lang w:val="es-EC"/>
        </w:rPr>
        <w:t>desde su última presentación.</w:t>
      </w:r>
    </w:p>
    <w:p w14:paraId="444CA2F9" w14:textId="77777777" w:rsidR="00BE15AB" w:rsidRPr="007A04E9" w:rsidRDefault="00BE15AB" w:rsidP="009D1238">
      <w:pPr>
        <w:spacing w:after="0" w:line="240" w:lineRule="auto"/>
        <w:ind w:left="720"/>
        <w:contextualSpacing/>
        <w:jc w:val="both"/>
        <w:rPr>
          <w:rFonts w:ascii="Times New Roman" w:hAnsi="Times New Roman"/>
          <w:b/>
          <w:bCs/>
          <w:kern w:val="0"/>
          <w:sz w:val="24"/>
          <w:szCs w:val="24"/>
          <w:lang w:val="es-EC"/>
        </w:rPr>
      </w:pPr>
    </w:p>
    <w:p w14:paraId="4B150FD6" w14:textId="77777777" w:rsidR="001B6EF0" w:rsidRPr="009D1238" w:rsidRDefault="00320AE2" w:rsidP="001B6EF0">
      <w:pPr>
        <w:numPr>
          <w:ilvl w:val="0"/>
          <w:numId w:val="1"/>
        </w:numPr>
        <w:spacing w:after="0" w:line="240" w:lineRule="auto"/>
        <w:contextualSpacing/>
        <w:jc w:val="both"/>
        <w:rPr>
          <w:kern w:val="0"/>
          <w:sz w:val="28"/>
          <w:szCs w:val="28"/>
          <w:lang w:val="es-EC"/>
        </w:rPr>
      </w:pPr>
      <w:r w:rsidRPr="000C2380">
        <w:rPr>
          <w:rFonts w:ascii="Times New Roman" w:hAnsi="Times New Roman"/>
          <w:kern w:val="0"/>
          <w:sz w:val="24"/>
          <w:szCs w:val="24"/>
          <w:lang w:val="es-EC"/>
        </w:rPr>
        <w:t xml:space="preserve">Dado que el mecanismo de revisión </w:t>
      </w:r>
      <w:r w:rsidR="001B6EF0" w:rsidRPr="001B6EF0">
        <w:rPr>
          <w:rFonts w:ascii="Times New Roman" w:hAnsi="Times New Roman"/>
          <w:kern w:val="0"/>
          <w:sz w:val="24"/>
          <w:szCs w:val="24"/>
          <w:lang w:val="es-EC"/>
        </w:rPr>
        <w:t>periódica</w:t>
      </w:r>
      <w:r w:rsidRPr="000C2380">
        <w:rPr>
          <w:rFonts w:ascii="Times New Roman" w:hAnsi="Times New Roman"/>
          <w:kern w:val="0"/>
          <w:sz w:val="24"/>
          <w:szCs w:val="24"/>
          <w:lang w:val="es-EC"/>
        </w:rPr>
        <w:t xml:space="preserve"> del Comité prevé la instancia de presentación del listado de cuestiones preliminares, en el mes de abril de 2023, luego de evaluar el Noveno Informe, desde la PF presentamos un listado de cuestiones el cual </w:t>
      </w:r>
      <w:r>
        <w:rPr>
          <w:rFonts w:ascii="Times New Roman" w:hAnsi="Times New Roman"/>
          <w:kern w:val="0"/>
          <w:sz w:val="24"/>
          <w:szCs w:val="24"/>
          <w:lang w:val="es-EC"/>
        </w:rPr>
        <w:t xml:space="preserve">se enfocó en </w:t>
      </w:r>
      <w:r w:rsidRPr="00320AE2">
        <w:rPr>
          <w:rFonts w:ascii="Times New Roman" w:hAnsi="Times New Roman"/>
          <w:kern w:val="0"/>
          <w:sz w:val="24"/>
          <w:szCs w:val="24"/>
        </w:rPr>
        <w:t>entender por qué, pese a que la Constitución cubana sanciona la violencia intrafamiliar, los feminicidios han aumentado en el país y el feminicidio no se ha incluido como delito autónomo en el Código Penal de 2022. A</w:t>
      </w:r>
      <w:r w:rsidR="001B6EF0">
        <w:rPr>
          <w:rFonts w:ascii="Times New Roman" w:hAnsi="Times New Roman"/>
          <w:kern w:val="0"/>
          <w:sz w:val="24"/>
          <w:szCs w:val="24"/>
        </w:rPr>
        <w:t xml:space="preserve">simismo, consultamos sobre la </w:t>
      </w:r>
      <w:r w:rsidR="001B6EF0" w:rsidRPr="001B6EF0">
        <w:rPr>
          <w:rFonts w:ascii="Times New Roman" w:hAnsi="Times New Roman"/>
          <w:kern w:val="0"/>
          <w:sz w:val="24"/>
          <w:szCs w:val="24"/>
        </w:rPr>
        <w:t>la falta de estadísticas oficiales sobre feminicidios, la confianza en los mecanismos de denuncia, la efectividad de los registros, la capacitación de los agentes estatales y la exclusión de organizaciones civiles independientes, lo que ha llevado a la persecución y hostigamiento de estas organizaciones y activistas críticos del Estado</w:t>
      </w:r>
      <w:r w:rsidR="001B6EF0">
        <w:rPr>
          <w:rFonts w:ascii="Times New Roman" w:hAnsi="Times New Roman"/>
          <w:kern w:val="0"/>
          <w:sz w:val="24"/>
          <w:szCs w:val="24"/>
        </w:rPr>
        <w:t xml:space="preserve">. </w:t>
      </w:r>
    </w:p>
    <w:p w14:paraId="020D555E" w14:textId="77777777" w:rsidR="00BE15AB" w:rsidRDefault="00BE15AB" w:rsidP="009D1238">
      <w:pPr>
        <w:spacing w:after="0" w:line="240" w:lineRule="auto"/>
        <w:ind w:left="720"/>
        <w:contextualSpacing/>
        <w:jc w:val="both"/>
        <w:rPr>
          <w:kern w:val="0"/>
          <w:sz w:val="28"/>
          <w:szCs w:val="28"/>
          <w:lang w:val="es-EC"/>
        </w:rPr>
      </w:pPr>
    </w:p>
    <w:p w14:paraId="5490BBB5" w14:textId="77777777" w:rsidR="00A95889" w:rsidRPr="009D1238" w:rsidRDefault="001B6EF0" w:rsidP="001B6EF0">
      <w:pPr>
        <w:numPr>
          <w:ilvl w:val="0"/>
          <w:numId w:val="1"/>
        </w:numPr>
        <w:spacing w:after="0" w:line="240" w:lineRule="auto"/>
        <w:contextualSpacing/>
        <w:jc w:val="both"/>
        <w:rPr>
          <w:kern w:val="0"/>
          <w:sz w:val="28"/>
          <w:szCs w:val="28"/>
          <w:lang w:val="es-EC"/>
        </w:rPr>
      </w:pPr>
      <w:r w:rsidRPr="00FA774C">
        <w:rPr>
          <w:rFonts w:ascii="Times New Roman" w:hAnsi="Times New Roman"/>
          <w:b/>
          <w:bCs/>
          <w:kern w:val="0"/>
          <w:sz w:val="24"/>
          <w:szCs w:val="24"/>
          <w:lang w:val="es-EC"/>
        </w:rPr>
        <w:t>Considerando lo anterior</w:t>
      </w:r>
      <w:r w:rsidR="00052C68">
        <w:rPr>
          <w:rFonts w:ascii="Times New Roman" w:hAnsi="Times New Roman"/>
          <w:b/>
          <w:bCs/>
          <w:kern w:val="0"/>
          <w:sz w:val="24"/>
          <w:szCs w:val="24"/>
          <w:lang w:val="es-EC"/>
        </w:rPr>
        <w:t xml:space="preserve">, </w:t>
      </w:r>
      <w:r w:rsidR="00052C68" w:rsidRPr="00D02D50">
        <w:rPr>
          <w:rFonts w:ascii="Times New Roman" w:hAnsi="Times New Roman"/>
          <w:b/>
          <w:bCs/>
          <w:kern w:val="0"/>
          <w:sz w:val="24"/>
          <w:szCs w:val="24"/>
          <w:lang w:val="es-EC"/>
        </w:rPr>
        <w:t xml:space="preserve">por </w:t>
      </w:r>
      <w:r w:rsidR="00A95889" w:rsidRPr="001B6EF0">
        <w:rPr>
          <w:rFonts w:ascii="Times New Roman" w:hAnsi="Times New Roman"/>
          <w:b/>
          <w:bCs/>
          <w:kern w:val="0"/>
          <w:sz w:val="24"/>
          <w:szCs w:val="24"/>
          <w:lang w:val="es-EC"/>
        </w:rPr>
        <w:t>medio de este reporte, la PF tiene como objetivo hacer un análisis del funcionamiento de los mecanismos legales de denuncia de discriminación y violaciones de los derechos humanos de la mujer en Cuba</w:t>
      </w:r>
      <w:r w:rsidR="00A95889" w:rsidRPr="001B6EF0">
        <w:rPr>
          <w:rFonts w:ascii="Times New Roman" w:hAnsi="Times New Roman"/>
          <w:kern w:val="0"/>
          <w:sz w:val="24"/>
          <w:szCs w:val="24"/>
          <w:lang w:val="es-EC"/>
        </w:rPr>
        <w:t xml:space="preserve">. La PF ve con preocupación que, a pesar de existir unas pocas instituciones autorizadas para recibir y tramitar dichas denuncias, las mujeres cubanas no acuden a ellas por </w:t>
      </w:r>
      <w:r w:rsidR="0036478F">
        <w:rPr>
          <w:rFonts w:ascii="Times New Roman" w:hAnsi="Times New Roman"/>
          <w:kern w:val="0"/>
          <w:sz w:val="24"/>
          <w:szCs w:val="24"/>
          <w:lang w:val="es-EC"/>
        </w:rPr>
        <w:t>la falta de confianza</w:t>
      </w:r>
      <w:r w:rsidR="00A95889" w:rsidRPr="001B6EF0">
        <w:rPr>
          <w:rFonts w:ascii="Times New Roman" w:hAnsi="Times New Roman"/>
          <w:kern w:val="0"/>
          <w:sz w:val="24"/>
          <w:szCs w:val="24"/>
          <w:lang w:val="es-EC"/>
        </w:rPr>
        <w:t xml:space="preserve"> en su efectividad y transparencia. Ello, debido a que estas instituciones responden a l</w:t>
      </w:r>
      <w:r w:rsidR="0036478F">
        <w:rPr>
          <w:rFonts w:ascii="Times New Roman" w:hAnsi="Times New Roman"/>
          <w:kern w:val="0"/>
          <w:sz w:val="24"/>
          <w:szCs w:val="24"/>
          <w:lang w:val="es-EC"/>
        </w:rPr>
        <w:t xml:space="preserve">os intereses </w:t>
      </w:r>
      <w:r w:rsidR="00A95889" w:rsidRPr="001B6EF0">
        <w:rPr>
          <w:rFonts w:ascii="Times New Roman" w:hAnsi="Times New Roman"/>
          <w:kern w:val="0"/>
          <w:sz w:val="24"/>
          <w:szCs w:val="24"/>
          <w:lang w:val="es-EC"/>
        </w:rPr>
        <w:t xml:space="preserve">del Estado cubano y hay una ausencia total de una </w:t>
      </w:r>
      <w:bookmarkStart w:id="1" w:name="_Hlk175150041"/>
      <w:r w:rsidR="00A95889" w:rsidRPr="001B6EF0">
        <w:rPr>
          <w:rFonts w:ascii="Times New Roman" w:hAnsi="Times New Roman"/>
          <w:kern w:val="0"/>
          <w:sz w:val="24"/>
          <w:szCs w:val="24"/>
          <w:lang w:val="es-EC"/>
        </w:rPr>
        <w:t>institución independiente de derechos humanos que pueda recibir y tramitar este tipo de denuncias de violaciones de los derechos humanos de las mujeres</w:t>
      </w:r>
      <w:r w:rsidR="0036478F">
        <w:rPr>
          <w:rFonts w:ascii="Times New Roman" w:hAnsi="Times New Roman"/>
          <w:kern w:val="0"/>
          <w:sz w:val="24"/>
          <w:szCs w:val="24"/>
          <w:lang w:val="es-EC"/>
        </w:rPr>
        <w:t xml:space="preserve"> en Cuba. </w:t>
      </w:r>
      <w:bookmarkEnd w:id="1"/>
    </w:p>
    <w:p w14:paraId="4F7DF050" w14:textId="77777777" w:rsidR="00BE15AB" w:rsidRPr="00FA774C" w:rsidRDefault="00BE15AB" w:rsidP="009D1238">
      <w:pPr>
        <w:spacing w:after="0" w:line="240" w:lineRule="auto"/>
        <w:ind w:left="720"/>
        <w:contextualSpacing/>
        <w:jc w:val="both"/>
        <w:rPr>
          <w:kern w:val="0"/>
          <w:sz w:val="28"/>
          <w:szCs w:val="28"/>
          <w:lang w:val="es-EC"/>
        </w:rPr>
      </w:pPr>
    </w:p>
    <w:p w14:paraId="2D790A93" w14:textId="77777777" w:rsidR="00A95889" w:rsidRPr="009D1238" w:rsidRDefault="00FA774C" w:rsidP="00FA774C">
      <w:pPr>
        <w:numPr>
          <w:ilvl w:val="0"/>
          <w:numId w:val="1"/>
        </w:numPr>
        <w:spacing w:after="0" w:line="240" w:lineRule="auto"/>
        <w:contextualSpacing/>
        <w:jc w:val="both"/>
        <w:rPr>
          <w:kern w:val="0"/>
          <w:sz w:val="28"/>
          <w:szCs w:val="28"/>
          <w:lang w:val="es-EC"/>
        </w:rPr>
      </w:pPr>
      <w:r>
        <w:rPr>
          <w:rFonts w:ascii="Times New Roman" w:hAnsi="Times New Roman"/>
          <w:b/>
          <w:bCs/>
          <w:kern w:val="0"/>
          <w:sz w:val="24"/>
          <w:szCs w:val="24"/>
          <w:lang w:val="es-EC"/>
        </w:rPr>
        <w:t xml:space="preserve">Asimismo, considerando la falta de mecanismos, nos enfocaremos también en evidenciar que el Estado cubano no sólo no documenta los feminicidios, sino que tampoco los reconoce. </w:t>
      </w:r>
    </w:p>
    <w:p w14:paraId="17977741" w14:textId="77777777" w:rsidR="00BE15AB" w:rsidRPr="00FA774C" w:rsidRDefault="00BE15AB" w:rsidP="009D1238">
      <w:pPr>
        <w:spacing w:after="0" w:line="240" w:lineRule="auto"/>
        <w:ind w:left="720"/>
        <w:contextualSpacing/>
        <w:jc w:val="both"/>
        <w:rPr>
          <w:kern w:val="0"/>
          <w:sz w:val="28"/>
          <w:szCs w:val="28"/>
          <w:lang w:val="es-EC"/>
        </w:rPr>
      </w:pPr>
    </w:p>
    <w:p w14:paraId="28C6C7E4" w14:textId="77777777" w:rsidR="00A95889" w:rsidRPr="009D1238" w:rsidRDefault="00A95889" w:rsidP="00A95889">
      <w:pPr>
        <w:numPr>
          <w:ilvl w:val="0"/>
          <w:numId w:val="1"/>
        </w:numPr>
        <w:spacing w:after="0" w:line="240" w:lineRule="auto"/>
        <w:contextualSpacing/>
        <w:jc w:val="both"/>
        <w:rPr>
          <w:b/>
          <w:bCs/>
          <w:kern w:val="0"/>
          <w:sz w:val="28"/>
          <w:szCs w:val="28"/>
          <w:lang w:val="es-EC"/>
        </w:rPr>
      </w:pPr>
      <w:r w:rsidRPr="00A95889">
        <w:rPr>
          <w:rFonts w:ascii="Times New Roman" w:hAnsi="Times New Roman"/>
          <w:b/>
          <w:bCs/>
          <w:kern w:val="0"/>
          <w:sz w:val="24"/>
          <w:szCs w:val="24"/>
          <w:lang w:val="es-EC"/>
        </w:rPr>
        <w:t xml:space="preserve">Por todo lo antes expuesto, en este informe </w:t>
      </w:r>
      <w:r w:rsidR="00211B0B" w:rsidRPr="00A95889">
        <w:rPr>
          <w:rFonts w:ascii="Times New Roman" w:hAnsi="Times New Roman"/>
          <w:b/>
          <w:bCs/>
          <w:kern w:val="0"/>
          <w:sz w:val="24"/>
          <w:szCs w:val="24"/>
          <w:lang w:val="es-EC"/>
        </w:rPr>
        <w:t>abordaremos</w:t>
      </w:r>
      <w:r w:rsidRPr="00A95889">
        <w:rPr>
          <w:rFonts w:ascii="Times New Roman" w:hAnsi="Times New Roman"/>
          <w:b/>
          <w:bCs/>
          <w:kern w:val="0"/>
          <w:sz w:val="24"/>
          <w:szCs w:val="24"/>
          <w:lang w:val="es-EC"/>
        </w:rPr>
        <w:t>, en particular</w:t>
      </w:r>
      <w:r w:rsidR="00FA774C">
        <w:rPr>
          <w:rFonts w:ascii="Times New Roman" w:hAnsi="Times New Roman"/>
          <w:b/>
          <w:bCs/>
          <w:kern w:val="0"/>
          <w:sz w:val="24"/>
          <w:szCs w:val="24"/>
          <w:lang w:val="es-EC"/>
        </w:rPr>
        <w:t xml:space="preserve"> cómo Cuba cumple (o no cumple) con</w:t>
      </w:r>
      <w:r w:rsidRPr="00A95889">
        <w:rPr>
          <w:rFonts w:ascii="Times New Roman" w:hAnsi="Times New Roman"/>
          <w:b/>
          <w:bCs/>
          <w:kern w:val="0"/>
          <w:sz w:val="24"/>
          <w:szCs w:val="24"/>
          <w:lang w:val="es-EC"/>
        </w:rPr>
        <w:t xml:space="preserve"> el </w:t>
      </w:r>
      <w:r w:rsidR="00FA774C">
        <w:rPr>
          <w:rFonts w:ascii="Times New Roman" w:hAnsi="Times New Roman"/>
          <w:b/>
          <w:bCs/>
          <w:kern w:val="0"/>
          <w:sz w:val="24"/>
          <w:szCs w:val="24"/>
          <w:lang w:val="es-EC"/>
        </w:rPr>
        <w:t>A</w:t>
      </w:r>
      <w:r w:rsidRPr="00A95889">
        <w:rPr>
          <w:rFonts w:ascii="Times New Roman" w:hAnsi="Times New Roman"/>
          <w:b/>
          <w:bCs/>
          <w:kern w:val="0"/>
          <w:sz w:val="24"/>
          <w:szCs w:val="24"/>
          <w:lang w:val="es-EC"/>
        </w:rPr>
        <w:t xml:space="preserve">rtículo 2 de </w:t>
      </w:r>
      <w:r w:rsidR="00FA774C">
        <w:rPr>
          <w:rFonts w:ascii="Times New Roman" w:hAnsi="Times New Roman"/>
          <w:b/>
          <w:bCs/>
          <w:kern w:val="0"/>
          <w:sz w:val="24"/>
          <w:szCs w:val="24"/>
          <w:lang w:val="es-EC"/>
        </w:rPr>
        <w:t>l</w:t>
      </w:r>
      <w:r w:rsidRPr="00A95889">
        <w:rPr>
          <w:rFonts w:ascii="Times New Roman" w:hAnsi="Times New Roman"/>
          <w:b/>
          <w:bCs/>
          <w:kern w:val="0"/>
          <w:sz w:val="24"/>
          <w:szCs w:val="24"/>
          <w:lang w:val="es-EC"/>
        </w:rPr>
        <w:t xml:space="preserve">a CEDAW </w:t>
      </w:r>
      <w:r w:rsidRPr="00A95889">
        <w:rPr>
          <w:rFonts w:ascii="Times New Roman" w:hAnsi="Times New Roman"/>
          <w:kern w:val="0"/>
          <w:sz w:val="24"/>
          <w:szCs w:val="24"/>
          <w:lang w:val="es-EC"/>
        </w:rPr>
        <w:t xml:space="preserve">que </w:t>
      </w:r>
      <w:r w:rsidR="00FA774C">
        <w:rPr>
          <w:rFonts w:ascii="Times New Roman" w:hAnsi="Times New Roman"/>
          <w:kern w:val="0"/>
          <w:sz w:val="24"/>
          <w:szCs w:val="24"/>
          <w:lang w:val="es-EC"/>
        </w:rPr>
        <w:t>establece</w:t>
      </w:r>
      <w:r w:rsidRPr="00A95889">
        <w:rPr>
          <w:rFonts w:ascii="Times New Roman" w:hAnsi="Times New Roman"/>
          <w:kern w:val="0"/>
          <w:sz w:val="24"/>
          <w:szCs w:val="24"/>
          <w:lang w:val="es-EC"/>
        </w:rPr>
        <w:t xml:space="preserve">: “Los Estados Partes condenan la discriminación contra la mujer en todas sus formas, convienen en seguir, por todos los medios apropiados y sin dilaciones, una política encaminada a eliminar la discriminación contra la mujer y, con tal objeto, se comprometen a:…” cumplir con los inciso c, d y e de este artículo que plantean: inciso c): “Establecer la protección jurídica de los derechos de la mujer sobre una base de igualdad con los del hombre y garantizar, por conducto de los tribunales nacionales competentes y de otras </w:t>
      </w:r>
      <w:r w:rsidRPr="00A95889">
        <w:rPr>
          <w:rFonts w:ascii="Times New Roman" w:hAnsi="Times New Roman"/>
          <w:kern w:val="0"/>
          <w:sz w:val="24"/>
          <w:szCs w:val="24"/>
          <w:lang w:val="es-EC"/>
        </w:rPr>
        <w:lastRenderedPageBreak/>
        <w:t>instituciones públicas, la protección efectiva de la mujer contra todo acto de discriminación”; inciso d): “Abstenerse de incurrir en todo acto o práctica de discriminación contra la mujer y velar por que las autoridades e instituciones públicas actúen de conformidad con esta obligación” y</w:t>
      </w:r>
      <w:r w:rsidR="00B44190">
        <w:rPr>
          <w:rFonts w:ascii="Times New Roman" w:hAnsi="Times New Roman"/>
          <w:kern w:val="0"/>
          <w:sz w:val="24"/>
          <w:szCs w:val="24"/>
          <w:lang w:val="es-EC"/>
        </w:rPr>
        <w:t>, finalmente,</w:t>
      </w:r>
      <w:r w:rsidRPr="00A95889">
        <w:rPr>
          <w:rFonts w:ascii="Times New Roman" w:hAnsi="Times New Roman"/>
          <w:kern w:val="0"/>
          <w:sz w:val="24"/>
          <w:szCs w:val="24"/>
          <w:lang w:val="es-EC"/>
        </w:rPr>
        <w:t xml:space="preserve"> el inciso e): “Tomar todas las medidas apropiadas para eliminar la discriminación contra la mujer practicada por cualesquiera personas, organizaciones o empresas”</w:t>
      </w:r>
      <w:r w:rsidRPr="00A95889">
        <w:rPr>
          <w:rFonts w:ascii="Times New Roman" w:hAnsi="Times New Roman"/>
          <w:kern w:val="0"/>
          <w:sz w:val="24"/>
          <w:szCs w:val="24"/>
          <w:vertAlign w:val="superscript"/>
          <w:lang w:val="es-EC"/>
        </w:rPr>
        <w:footnoteReference w:id="6"/>
      </w:r>
      <w:r w:rsidRPr="00A95889">
        <w:rPr>
          <w:rFonts w:ascii="Times New Roman" w:hAnsi="Times New Roman"/>
          <w:kern w:val="0"/>
          <w:sz w:val="24"/>
          <w:szCs w:val="24"/>
          <w:lang w:val="es-EC"/>
        </w:rPr>
        <w:t>.</w:t>
      </w:r>
    </w:p>
    <w:p w14:paraId="6CEF300C" w14:textId="77777777" w:rsidR="00BE15AB" w:rsidRPr="000C2380" w:rsidRDefault="00BE15AB" w:rsidP="009D1238">
      <w:pPr>
        <w:spacing w:after="0" w:line="240" w:lineRule="auto"/>
        <w:ind w:left="720"/>
        <w:contextualSpacing/>
        <w:jc w:val="both"/>
        <w:rPr>
          <w:b/>
          <w:bCs/>
          <w:kern w:val="0"/>
          <w:sz w:val="28"/>
          <w:szCs w:val="28"/>
          <w:lang w:val="es-EC"/>
        </w:rPr>
      </w:pPr>
    </w:p>
    <w:p w14:paraId="2F131B5F" w14:textId="77777777" w:rsidR="00FD68E0" w:rsidRPr="009D1238" w:rsidRDefault="00FD68E0" w:rsidP="004204D4">
      <w:pPr>
        <w:numPr>
          <w:ilvl w:val="0"/>
          <w:numId w:val="1"/>
        </w:numPr>
        <w:spacing w:after="0" w:line="240" w:lineRule="auto"/>
        <w:contextualSpacing/>
        <w:jc w:val="both"/>
        <w:rPr>
          <w:rFonts w:ascii="Times New Roman" w:hAnsi="Times New Roman"/>
          <w:kern w:val="0"/>
          <w:sz w:val="24"/>
          <w:szCs w:val="24"/>
          <w:lang w:val="es-EC"/>
        </w:rPr>
      </w:pPr>
      <w:r w:rsidRPr="00FD68E0">
        <w:rPr>
          <w:rFonts w:ascii="Times New Roman" w:hAnsi="Times New Roman"/>
          <w:kern w:val="0"/>
          <w:sz w:val="24"/>
          <w:szCs w:val="24"/>
        </w:rPr>
        <w:t xml:space="preserve">Para este reporte, utilizamos principalmente información primaria recolectada por PF en </w:t>
      </w:r>
      <w:commentRangeStart w:id="2"/>
      <w:r w:rsidRPr="00FD68E0">
        <w:rPr>
          <w:rFonts w:ascii="Times New Roman" w:hAnsi="Times New Roman"/>
          <w:kern w:val="0"/>
          <w:sz w:val="24"/>
          <w:szCs w:val="24"/>
        </w:rPr>
        <w:t xml:space="preserve">diversas provincias </w:t>
      </w:r>
      <w:commentRangeEnd w:id="2"/>
      <w:r w:rsidR="000B2E45">
        <w:rPr>
          <w:rStyle w:val="CommentReference"/>
        </w:rPr>
        <w:commentReference w:id="2"/>
      </w:r>
      <w:r w:rsidRPr="00FD68E0">
        <w:rPr>
          <w:rFonts w:ascii="Times New Roman" w:hAnsi="Times New Roman"/>
          <w:kern w:val="0"/>
          <w:sz w:val="24"/>
          <w:szCs w:val="24"/>
        </w:rPr>
        <w:t>y comunidades marginadas, en colaboración con activistas, organizaciones de la sociedad civil independiente y la Red telefónica de La Plataforma Femenina. Además, incorporamos datos y experiencias de otras organizaciones como el Comité Ciudadano</w:t>
      </w:r>
      <w:r w:rsidR="000B2E45">
        <w:rPr>
          <w:rFonts w:ascii="Times New Roman" w:hAnsi="Times New Roman"/>
          <w:kern w:val="0"/>
          <w:sz w:val="24"/>
          <w:szCs w:val="24"/>
        </w:rPr>
        <w:t>s</w:t>
      </w:r>
      <w:r w:rsidRPr="00FD68E0">
        <w:rPr>
          <w:rFonts w:ascii="Times New Roman" w:hAnsi="Times New Roman"/>
          <w:kern w:val="0"/>
          <w:sz w:val="24"/>
          <w:szCs w:val="24"/>
        </w:rPr>
        <w:t xml:space="preserve"> por la Integración Racial (CIR), el Centro de Estudios Liderazgo y Desarrollo (CELIDE) y La Red Femenina de Cuba.</w:t>
      </w:r>
    </w:p>
    <w:p w14:paraId="0B0DCB47" w14:textId="77777777" w:rsidR="00BE15AB" w:rsidRPr="00FD68E0" w:rsidRDefault="00BE15AB" w:rsidP="009D1238">
      <w:pPr>
        <w:spacing w:after="0" w:line="240" w:lineRule="auto"/>
        <w:ind w:left="720"/>
        <w:contextualSpacing/>
        <w:jc w:val="both"/>
        <w:rPr>
          <w:rFonts w:ascii="Times New Roman" w:hAnsi="Times New Roman"/>
          <w:kern w:val="0"/>
          <w:sz w:val="24"/>
          <w:szCs w:val="24"/>
          <w:lang w:val="es-EC"/>
        </w:rPr>
      </w:pPr>
    </w:p>
    <w:p w14:paraId="2B3C2C60" w14:textId="77777777" w:rsidR="00A02FD6" w:rsidRPr="000C2380" w:rsidRDefault="00A02FD6" w:rsidP="004204D4">
      <w:pPr>
        <w:numPr>
          <w:ilvl w:val="0"/>
          <w:numId w:val="1"/>
        </w:numPr>
        <w:spacing w:after="0" w:line="240" w:lineRule="auto"/>
        <w:contextualSpacing/>
        <w:jc w:val="both"/>
        <w:rPr>
          <w:rFonts w:ascii="Times New Roman" w:hAnsi="Times New Roman"/>
          <w:kern w:val="0"/>
          <w:sz w:val="24"/>
          <w:szCs w:val="24"/>
          <w:lang w:val="es-EC"/>
        </w:rPr>
      </w:pPr>
      <w:r w:rsidRPr="000C2380">
        <w:rPr>
          <w:rFonts w:ascii="Times New Roman" w:hAnsi="Times New Roman"/>
          <w:kern w:val="0"/>
          <w:sz w:val="24"/>
          <w:szCs w:val="24"/>
          <w:lang w:val="es-EC"/>
        </w:rPr>
        <w:t>En el proceso de recopilación de información para este reporte, hemos tomado</w:t>
      </w:r>
      <w:r w:rsidR="004204D4" w:rsidRPr="000C2380">
        <w:rPr>
          <w:rFonts w:ascii="Times New Roman" w:hAnsi="Times New Roman"/>
          <w:kern w:val="0"/>
          <w:sz w:val="24"/>
          <w:szCs w:val="24"/>
          <w:lang w:val="es-EC"/>
        </w:rPr>
        <w:t xml:space="preserve"> </w:t>
      </w:r>
      <w:r w:rsidRPr="000C2380">
        <w:rPr>
          <w:rFonts w:ascii="Times New Roman" w:hAnsi="Times New Roman"/>
          <w:kern w:val="0"/>
          <w:sz w:val="24"/>
          <w:szCs w:val="24"/>
          <w:lang w:val="es-EC"/>
        </w:rPr>
        <w:t>en consideración las normativas legales vigentes en el país, notas de prensa e</w:t>
      </w:r>
      <w:r w:rsidR="004204D4" w:rsidRPr="000C2380">
        <w:rPr>
          <w:rFonts w:ascii="Times New Roman" w:hAnsi="Times New Roman"/>
          <w:kern w:val="0"/>
          <w:sz w:val="24"/>
          <w:szCs w:val="24"/>
          <w:lang w:val="es-EC"/>
        </w:rPr>
        <w:t xml:space="preserve"> </w:t>
      </w:r>
      <w:r w:rsidRPr="000C2380">
        <w:rPr>
          <w:rFonts w:ascii="Times New Roman" w:hAnsi="Times New Roman"/>
          <w:kern w:val="0"/>
          <w:sz w:val="24"/>
          <w:szCs w:val="24"/>
          <w:lang w:val="es-EC"/>
        </w:rPr>
        <w:t xml:space="preserve">informes alternativos </w:t>
      </w:r>
      <w:r w:rsidR="00AF1EB9">
        <w:rPr>
          <w:rFonts w:ascii="Times New Roman" w:hAnsi="Times New Roman"/>
          <w:kern w:val="0"/>
          <w:sz w:val="24"/>
          <w:szCs w:val="24"/>
          <w:lang w:val="es-EC"/>
        </w:rPr>
        <w:t>elaborados</w:t>
      </w:r>
      <w:r w:rsidR="00AF1EB9" w:rsidRPr="000C2380">
        <w:rPr>
          <w:rFonts w:ascii="Times New Roman" w:hAnsi="Times New Roman"/>
          <w:kern w:val="0"/>
          <w:sz w:val="24"/>
          <w:szCs w:val="24"/>
          <w:lang w:val="es-EC"/>
        </w:rPr>
        <w:t xml:space="preserve"> </w:t>
      </w:r>
      <w:r w:rsidRPr="000C2380">
        <w:rPr>
          <w:rFonts w:ascii="Times New Roman" w:hAnsi="Times New Roman"/>
          <w:kern w:val="0"/>
          <w:sz w:val="24"/>
          <w:szCs w:val="24"/>
          <w:lang w:val="es-EC"/>
        </w:rPr>
        <w:t>por organizaciones de la sociedad civil</w:t>
      </w:r>
      <w:r w:rsidR="004204D4" w:rsidRPr="000C2380">
        <w:rPr>
          <w:rFonts w:ascii="Times New Roman" w:hAnsi="Times New Roman"/>
          <w:kern w:val="0"/>
          <w:sz w:val="24"/>
          <w:szCs w:val="24"/>
          <w:lang w:val="es-EC"/>
        </w:rPr>
        <w:t xml:space="preserve"> </w:t>
      </w:r>
      <w:r w:rsidRPr="000C2380">
        <w:rPr>
          <w:rFonts w:ascii="Times New Roman" w:hAnsi="Times New Roman"/>
          <w:kern w:val="0"/>
          <w:sz w:val="24"/>
          <w:szCs w:val="24"/>
          <w:lang w:val="es-EC"/>
        </w:rPr>
        <w:t>independiente vinculados a l</w:t>
      </w:r>
      <w:r w:rsidR="004204D4">
        <w:rPr>
          <w:rFonts w:ascii="Times New Roman" w:hAnsi="Times New Roman"/>
          <w:kern w:val="0"/>
          <w:sz w:val="24"/>
          <w:szCs w:val="24"/>
          <w:lang w:val="es-EC"/>
        </w:rPr>
        <w:t xml:space="preserve">os derechos de las mujeres </w:t>
      </w:r>
      <w:r w:rsidRPr="000C2380">
        <w:rPr>
          <w:rFonts w:ascii="Times New Roman" w:hAnsi="Times New Roman"/>
          <w:kern w:val="0"/>
          <w:sz w:val="24"/>
          <w:szCs w:val="24"/>
          <w:lang w:val="es-EC"/>
        </w:rPr>
        <w:t>en Cuba.</w:t>
      </w:r>
    </w:p>
    <w:p w14:paraId="3E7F2096" w14:textId="77777777" w:rsidR="00A95889" w:rsidRPr="00A95889" w:rsidRDefault="00A95889" w:rsidP="00A95889">
      <w:pPr>
        <w:spacing w:after="0" w:line="240" w:lineRule="auto"/>
        <w:rPr>
          <w:b/>
          <w:bCs/>
          <w:kern w:val="0"/>
          <w:sz w:val="28"/>
          <w:szCs w:val="28"/>
          <w:lang w:val="es-EC"/>
        </w:rPr>
      </w:pPr>
    </w:p>
    <w:p w14:paraId="2E11FFCC" w14:textId="77777777" w:rsidR="00A95889" w:rsidRPr="00DC5B54" w:rsidRDefault="00A95889" w:rsidP="00A95889">
      <w:pPr>
        <w:spacing w:after="0" w:line="240" w:lineRule="auto"/>
        <w:jc w:val="both"/>
        <w:rPr>
          <w:rFonts w:ascii="Times New Roman" w:hAnsi="Times New Roman"/>
          <w:kern w:val="0"/>
          <w:sz w:val="24"/>
          <w:szCs w:val="24"/>
          <w:lang w:val="es-EC"/>
        </w:rPr>
      </w:pPr>
    </w:p>
    <w:p w14:paraId="038EFEC5" w14:textId="77777777" w:rsidR="00FA774C" w:rsidRPr="00DC5B54" w:rsidRDefault="00B44190" w:rsidP="00423BAE">
      <w:pPr>
        <w:numPr>
          <w:ilvl w:val="0"/>
          <w:numId w:val="2"/>
        </w:numPr>
        <w:spacing w:after="0" w:line="240" w:lineRule="auto"/>
        <w:jc w:val="center"/>
        <w:rPr>
          <w:rFonts w:ascii="Times New Roman" w:hAnsi="Times New Roman"/>
          <w:kern w:val="0"/>
          <w:sz w:val="24"/>
          <w:szCs w:val="24"/>
          <w:lang w:val="es-EC"/>
        </w:rPr>
      </w:pPr>
      <w:r w:rsidRPr="00DC5B54">
        <w:rPr>
          <w:rFonts w:ascii="Times New Roman" w:eastAsia="Times New Roman" w:hAnsi="Times New Roman"/>
          <w:b/>
          <w:sz w:val="24"/>
          <w:szCs w:val="24"/>
        </w:rPr>
        <w:t xml:space="preserve">Estado de </w:t>
      </w:r>
      <w:r w:rsidR="00F86894">
        <w:rPr>
          <w:rFonts w:ascii="Times New Roman" w:eastAsia="Times New Roman" w:hAnsi="Times New Roman"/>
          <w:b/>
          <w:sz w:val="24"/>
          <w:szCs w:val="24"/>
        </w:rPr>
        <w:t>i</w:t>
      </w:r>
      <w:r w:rsidRPr="00DC5B54">
        <w:rPr>
          <w:rFonts w:ascii="Times New Roman" w:eastAsia="Times New Roman" w:hAnsi="Times New Roman"/>
          <w:b/>
          <w:sz w:val="24"/>
          <w:szCs w:val="24"/>
        </w:rPr>
        <w:t xml:space="preserve">mplementación y </w:t>
      </w:r>
      <w:r w:rsidR="00F86894">
        <w:rPr>
          <w:rFonts w:ascii="Times New Roman" w:eastAsia="Times New Roman" w:hAnsi="Times New Roman"/>
          <w:b/>
          <w:sz w:val="24"/>
          <w:szCs w:val="24"/>
        </w:rPr>
        <w:t>a</w:t>
      </w:r>
      <w:r w:rsidRPr="00DC5B54">
        <w:rPr>
          <w:rFonts w:ascii="Times New Roman" w:eastAsia="Times New Roman" w:hAnsi="Times New Roman"/>
          <w:b/>
          <w:sz w:val="24"/>
          <w:szCs w:val="24"/>
        </w:rPr>
        <w:t>plicación de la Convención</w:t>
      </w:r>
    </w:p>
    <w:p w14:paraId="1FD06DE3" w14:textId="77777777" w:rsidR="00423BAE" w:rsidRPr="00DC5B54" w:rsidRDefault="00423BAE" w:rsidP="00DC5B54">
      <w:pPr>
        <w:spacing w:after="0" w:line="240" w:lineRule="auto"/>
        <w:ind w:left="1080"/>
        <w:rPr>
          <w:rFonts w:ascii="Times New Roman" w:hAnsi="Times New Roman"/>
          <w:kern w:val="0"/>
          <w:sz w:val="24"/>
          <w:szCs w:val="24"/>
          <w:lang w:val="es-EC"/>
        </w:rPr>
      </w:pPr>
    </w:p>
    <w:p w14:paraId="1A145849" w14:textId="77777777" w:rsidR="00423BAE" w:rsidRPr="009D1238" w:rsidRDefault="00423BAE" w:rsidP="00DC5B54">
      <w:pPr>
        <w:numPr>
          <w:ilvl w:val="1"/>
          <w:numId w:val="2"/>
        </w:numPr>
        <w:spacing w:after="0" w:line="240" w:lineRule="auto"/>
        <w:rPr>
          <w:rFonts w:ascii="Times New Roman" w:hAnsi="Times New Roman"/>
          <w:i/>
          <w:iCs/>
          <w:kern w:val="0"/>
          <w:sz w:val="24"/>
          <w:szCs w:val="24"/>
          <w:lang w:val="es-EC"/>
        </w:rPr>
      </w:pPr>
      <w:r w:rsidRPr="009D1238">
        <w:rPr>
          <w:rFonts w:ascii="Times New Roman" w:hAnsi="Times New Roman"/>
          <w:i/>
          <w:iCs/>
          <w:kern w:val="0"/>
          <w:sz w:val="24"/>
          <w:szCs w:val="24"/>
          <w:lang w:val="es-EC"/>
        </w:rPr>
        <w:t xml:space="preserve">Situación </w:t>
      </w:r>
      <w:r w:rsidR="00F86894">
        <w:rPr>
          <w:rFonts w:ascii="Times New Roman" w:hAnsi="Times New Roman"/>
          <w:i/>
          <w:iCs/>
          <w:kern w:val="0"/>
          <w:sz w:val="24"/>
          <w:szCs w:val="24"/>
          <w:lang w:val="es-EC"/>
        </w:rPr>
        <w:t>g</w:t>
      </w:r>
      <w:r w:rsidRPr="009D1238">
        <w:rPr>
          <w:rFonts w:ascii="Times New Roman" w:hAnsi="Times New Roman"/>
          <w:i/>
          <w:iCs/>
          <w:kern w:val="0"/>
          <w:sz w:val="24"/>
          <w:szCs w:val="24"/>
          <w:lang w:val="es-EC"/>
        </w:rPr>
        <w:t>eneralizada de</w:t>
      </w:r>
      <w:r w:rsidR="00F86894">
        <w:rPr>
          <w:rFonts w:ascii="Times New Roman" w:hAnsi="Times New Roman"/>
          <w:i/>
          <w:iCs/>
          <w:kern w:val="0"/>
          <w:sz w:val="24"/>
          <w:szCs w:val="24"/>
          <w:lang w:val="es-EC"/>
        </w:rPr>
        <w:t xml:space="preserve"> v</w:t>
      </w:r>
      <w:r w:rsidRPr="009D1238">
        <w:rPr>
          <w:rFonts w:ascii="Times New Roman" w:hAnsi="Times New Roman"/>
          <w:i/>
          <w:iCs/>
          <w:kern w:val="0"/>
          <w:sz w:val="24"/>
          <w:szCs w:val="24"/>
          <w:lang w:val="es-EC"/>
        </w:rPr>
        <w:t>iolencia</w:t>
      </w:r>
    </w:p>
    <w:p w14:paraId="198BB28D" w14:textId="77777777" w:rsidR="00F86894" w:rsidRPr="00DC5B54" w:rsidRDefault="00F86894" w:rsidP="009D1238">
      <w:pPr>
        <w:spacing w:after="0" w:line="240" w:lineRule="auto"/>
        <w:ind w:left="1440"/>
        <w:rPr>
          <w:rFonts w:ascii="Times New Roman" w:hAnsi="Times New Roman"/>
          <w:kern w:val="0"/>
          <w:sz w:val="24"/>
          <w:szCs w:val="24"/>
          <w:lang w:val="es-EC"/>
        </w:rPr>
      </w:pPr>
    </w:p>
    <w:p w14:paraId="1F4D9062" w14:textId="77777777" w:rsidR="00A95889" w:rsidRPr="00A95889" w:rsidRDefault="00A95889" w:rsidP="00A95889">
      <w:pPr>
        <w:numPr>
          <w:ilvl w:val="0"/>
          <w:numId w:val="1"/>
        </w:numPr>
        <w:spacing w:after="0" w:line="240" w:lineRule="auto"/>
        <w:contextualSpacing/>
        <w:jc w:val="both"/>
        <w:rPr>
          <w:rFonts w:ascii="Times New Roman" w:hAnsi="Times New Roman"/>
          <w:kern w:val="0"/>
          <w:sz w:val="24"/>
          <w:szCs w:val="24"/>
          <w:lang w:val="es-EC"/>
        </w:rPr>
      </w:pPr>
      <w:r w:rsidRPr="00A95889">
        <w:rPr>
          <w:rFonts w:ascii="Times New Roman" w:hAnsi="Times New Roman"/>
          <w:b/>
          <w:bCs/>
          <w:kern w:val="0"/>
          <w:sz w:val="24"/>
          <w:szCs w:val="24"/>
          <w:lang w:val="es-US"/>
        </w:rPr>
        <w:t xml:space="preserve">El </w:t>
      </w:r>
      <w:r w:rsidR="00FA774C">
        <w:rPr>
          <w:rFonts w:ascii="Times New Roman" w:hAnsi="Times New Roman"/>
          <w:b/>
          <w:bCs/>
          <w:kern w:val="0"/>
          <w:sz w:val="24"/>
          <w:szCs w:val="24"/>
          <w:lang w:val="es-US"/>
        </w:rPr>
        <w:t>E</w:t>
      </w:r>
      <w:r w:rsidRPr="00A95889">
        <w:rPr>
          <w:rFonts w:ascii="Times New Roman" w:hAnsi="Times New Roman"/>
          <w:b/>
          <w:bCs/>
          <w:kern w:val="0"/>
          <w:sz w:val="24"/>
          <w:szCs w:val="24"/>
          <w:lang w:val="es-US"/>
        </w:rPr>
        <w:t xml:space="preserve">stado cubano ha </w:t>
      </w:r>
      <w:r w:rsidR="00DC5B54">
        <w:rPr>
          <w:rFonts w:ascii="Times New Roman" w:hAnsi="Times New Roman"/>
          <w:b/>
          <w:bCs/>
          <w:kern w:val="0"/>
          <w:sz w:val="24"/>
          <w:szCs w:val="24"/>
          <w:lang w:val="es-US"/>
        </w:rPr>
        <w:t xml:space="preserve">avanzado </w:t>
      </w:r>
      <w:r w:rsidRPr="00A95889">
        <w:rPr>
          <w:rFonts w:ascii="Times New Roman" w:hAnsi="Times New Roman"/>
          <w:b/>
          <w:bCs/>
          <w:kern w:val="0"/>
          <w:sz w:val="24"/>
          <w:szCs w:val="24"/>
          <w:lang w:val="es-US"/>
        </w:rPr>
        <w:t>en la reivindicación de los derechos de las mujeres</w:t>
      </w:r>
      <w:r w:rsidRPr="00A95889">
        <w:rPr>
          <w:rFonts w:ascii="Times New Roman" w:hAnsi="Times New Roman"/>
          <w:kern w:val="0"/>
          <w:sz w:val="24"/>
          <w:szCs w:val="24"/>
          <w:lang w:val="es-US"/>
        </w:rPr>
        <w:t xml:space="preserve"> siendo el primer país en firmar y el segundo en ratificar la Convención sobre la Eliminación de Todas las Formas de Discriminación contra la Mujer</w:t>
      </w:r>
      <w:r w:rsidRPr="00A95889">
        <w:rPr>
          <w:rFonts w:ascii="Times New Roman" w:hAnsi="Times New Roman"/>
          <w:kern w:val="0"/>
          <w:sz w:val="24"/>
          <w:szCs w:val="24"/>
          <w:vertAlign w:val="superscript"/>
          <w:lang w:val="es-US"/>
        </w:rPr>
        <w:footnoteReference w:id="7"/>
      </w:r>
      <w:r w:rsidRPr="00A95889">
        <w:rPr>
          <w:rFonts w:ascii="Times New Roman" w:hAnsi="Times New Roman"/>
          <w:kern w:val="0"/>
          <w:sz w:val="24"/>
          <w:szCs w:val="24"/>
          <w:lang w:val="es-US"/>
        </w:rPr>
        <w:t>.</w:t>
      </w:r>
    </w:p>
    <w:p w14:paraId="7DA8CC2D" w14:textId="77777777" w:rsidR="00A95889" w:rsidRPr="00A95889" w:rsidRDefault="00A95889" w:rsidP="00A95889">
      <w:pPr>
        <w:spacing w:after="0" w:line="240" w:lineRule="auto"/>
        <w:ind w:left="720"/>
        <w:contextualSpacing/>
        <w:jc w:val="both"/>
        <w:rPr>
          <w:rFonts w:ascii="Times New Roman" w:hAnsi="Times New Roman"/>
          <w:kern w:val="0"/>
          <w:sz w:val="24"/>
          <w:szCs w:val="24"/>
          <w:lang w:val="es-EC"/>
        </w:rPr>
      </w:pPr>
    </w:p>
    <w:p w14:paraId="4FADCC9D" w14:textId="77777777" w:rsidR="00A95889" w:rsidRPr="00A95889" w:rsidRDefault="00A95889" w:rsidP="00A95889">
      <w:pPr>
        <w:numPr>
          <w:ilvl w:val="0"/>
          <w:numId w:val="1"/>
        </w:numPr>
        <w:spacing w:after="0" w:line="240" w:lineRule="auto"/>
        <w:contextualSpacing/>
        <w:jc w:val="both"/>
        <w:rPr>
          <w:rFonts w:ascii="Times New Roman" w:hAnsi="Times New Roman"/>
          <w:kern w:val="0"/>
          <w:sz w:val="24"/>
          <w:szCs w:val="24"/>
          <w:lang w:val="es-EC"/>
        </w:rPr>
      </w:pPr>
      <w:r w:rsidRPr="00A95889">
        <w:rPr>
          <w:rFonts w:ascii="Times New Roman" w:hAnsi="Times New Roman"/>
          <w:b/>
          <w:bCs/>
          <w:kern w:val="0"/>
          <w:sz w:val="24"/>
          <w:szCs w:val="24"/>
          <w:lang w:val="es-US"/>
        </w:rPr>
        <w:t>Reconociendo el papel social de la maternidad</w:t>
      </w:r>
      <w:r w:rsidRPr="00A95889">
        <w:rPr>
          <w:rFonts w:ascii="Times New Roman" w:hAnsi="Times New Roman"/>
          <w:kern w:val="0"/>
          <w:sz w:val="24"/>
          <w:szCs w:val="24"/>
          <w:lang w:val="es-US"/>
        </w:rPr>
        <w:t xml:space="preserve">, </w:t>
      </w:r>
      <w:r w:rsidR="00FA774C">
        <w:rPr>
          <w:rFonts w:ascii="Times New Roman" w:hAnsi="Times New Roman"/>
          <w:kern w:val="0"/>
          <w:sz w:val="24"/>
          <w:szCs w:val="24"/>
          <w:lang w:val="es-US"/>
        </w:rPr>
        <w:t>se ha</w:t>
      </w:r>
      <w:r w:rsidRPr="00A95889">
        <w:rPr>
          <w:rFonts w:ascii="Times New Roman" w:hAnsi="Times New Roman"/>
          <w:kern w:val="0"/>
          <w:sz w:val="24"/>
          <w:szCs w:val="24"/>
          <w:lang w:val="es-US"/>
        </w:rPr>
        <w:t xml:space="preserve"> incorpora</w:t>
      </w:r>
      <w:r w:rsidR="00FA774C">
        <w:rPr>
          <w:rFonts w:ascii="Times New Roman" w:hAnsi="Times New Roman"/>
          <w:kern w:val="0"/>
          <w:sz w:val="24"/>
          <w:szCs w:val="24"/>
          <w:lang w:val="es-US"/>
        </w:rPr>
        <w:t>do</w:t>
      </w:r>
      <w:r w:rsidRPr="00A95889">
        <w:rPr>
          <w:rFonts w:ascii="Times New Roman" w:hAnsi="Times New Roman"/>
          <w:kern w:val="0"/>
          <w:sz w:val="24"/>
          <w:szCs w:val="24"/>
          <w:lang w:val="es-US"/>
        </w:rPr>
        <w:t xml:space="preserve"> y </w:t>
      </w:r>
      <w:r w:rsidR="00FA774C" w:rsidRPr="00A95889">
        <w:rPr>
          <w:rFonts w:ascii="Times New Roman" w:hAnsi="Times New Roman"/>
          <w:kern w:val="0"/>
          <w:sz w:val="24"/>
          <w:szCs w:val="24"/>
          <w:lang w:val="es-US"/>
        </w:rPr>
        <w:t>reincorpora</w:t>
      </w:r>
      <w:r w:rsidR="00FA774C">
        <w:rPr>
          <w:rFonts w:ascii="Times New Roman" w:hAnsi="Times New Roman"/>
          <w:kern w:val="0"/>
          <w:sz w:val="24"/>
          <w:szCs w:val="24"/>
          <w:lang w:val="es-US"/>
        </w:rPr>
        <w:t>do a</w:t>
      </w:r>
      <w:r w:rsidRPr="00A95889">
        <w:rPr>
          <w:rFonts w:ascii="Times New Roman" w:hAnsi="Times New Roman"/>
          <w:kern w:val="0"/>
          <w:sz w:val="24"/>
          <w:szCs w:val="24"/>
          <w:lang w:val="es-US"/>
        </w:rPr>
        <w:t xml:space="preserve"> la mujer al trabajo y la participación de otros familiares en el cuidado y atención de los hijos menores de edad mediante el Decreto Ley 56/2021 “De la maternidad de la trabajadora y la responsabilidad de las familias”</w:t>
      </w:r>
      <w:r w:rsidRPr="00A95889">
        <w:rPr>
          <w:rFonts w:ascii="Times New Roman" w:hAnsi="Times New Roman"/>
          <w:kern w:val="0"/>
          <w:sz w:val="24"/>
          <w:szCs w:val="24"/>
          <w:vertAlign w:val="superscript"/>
          <w:lang w:val="es-US"/>
        </w:rPr>
        <w:footnoteReference w:id="8"/>
      </w:r>
      <w:r w:rsidR="00FA774C">
        <w:rPr>
          <w:rFonts w:ascii="Times New Roman" w:hAnsi="Times New Roman"/>
          <w:kern w:val="0"/>
          <w:sz w:val="24"/>
          <w:szCs w:val="24"/>
          <w:lang w:val="es-US"/>
        </w:rPr>
        <w:t>. Asimismo, l</w:t>
      </w:r>
      <w:r w:rsidRPr="00A95889">
        <w:rPr>
          <w:rFonts w:ascii="Times New Roman" w:hAnsi="Times New Roman"/>
          <w:kern w:val="0"/>
          <w:sz w:val="24"/>
          <w:szCs w:val="24"/>
          <w:lang w:val="es-EC"/>
        </w:rPr>
        <w:t xml:space="preserve">a Constitución de la República de </w:t>
      </w:r>
      <w:r w:rsidR="00D02D50" w:rsidRPr="00A95889">
        <w:rPr>
          <w:rFonts w:ascii="Times New Roman" w:hAnsi="Times New Roman"/>
          <w:kern w:val="0"/>
          <w:sz w:val="24"/>
          <w:szCs w:val="24"/>
          <w:lang w:val="es-EC"/>
        </w:rPr>
        <w:t>Cuba</w:t>
      </w:r>
      <w:r w:rsidR="00D02D50">
        <w:rPr>
          <w:rFonts w:ascii="Times New Roman" w:hAnsi="Times New Roman"/>
          <w:kern w:val="0"/>
          <w:sz w:val="24"/>
          <w:szCs w:val="24"/>
          <w:lang w:val="es-EC"/>
        </w:rPr>
        <w:t>,</w:t>
      </w:r>
      <w:r w:rsidR="00D02D50" w:rsidRPr="00A95889">
        <w:rPr>
          <w:rFonts w:ascii="Times New Roman" w:hAnsi="Times New Roman"/>
          <w:kern w:val="0"/>
          <w:sz w:val="24"/>
          <w:szCs w:val="24"/>
          <w:lang w:val="es-EC"/>
        </w:rPr>
        <w:t xml:space="preserve"> en</w:t>
      </w:r>
      <w:r w:rsidRPr="00A95889">
        <w:rPr>
          <w:rFonts w:ascii="Times New Roman" w:hAnsi="Times New Roman"/>
          <w:kern w:val="0"/>
          <w:sz w:val="24"/>
          <w:szCs w:val="24"/>
          <w:lang w:val="es-EC"/>
        </w:rPr>
        <w:t xml:space="preserve"> su </w:t>
      </w:r>
      <w:r w:rsidR="00046B54">
        <w:rPr>
          <w:rFonts w:ascii="Times New Roman" w:hAnsi="Times New Roman"/>
          <w:kern w:val="0"/>
          <w:sz w:val="24"/>
          <w:szCs w:val="24"/>
          <w:lang w:val="es-EC"/>
        </w:rPr>
        <w:t>a</w:t>
      </w:r>
      <w:r w:rsidRPr="00A95889">
        <w:rPr>
          <w:rFonts w:ascii="Times New Roman" w:hAnsi="Times New Roman"/>
          <w:kern w:val="0"/>
          <w:sz w:val="24"/>
          <w:szCs w:val="24"/>
          <w:lang w:val="es-EC"/>
        </w:rPr>
        <w:t>rtículo 42</w:t>
      </w:r>
      <w:r w:rsidR="00FA774C">
        <w:rPr>
          <w:rFonts w:ascii="Times New Roman" w:hAnsi="Times New Roman"/>
          <w:kern w:val="0"/>
          <w:sz w:val="24"/>
          <w:szCs w:val="24"/>
          <w:lang w:val="es-EC"/>
        </w:rPr>
        <w:t>,</w:t>
      </w:r>
      <w:r w:rsidRPr="00A95889">
        <w:rPr>
          <w:rFonts w:ascii="Times New Roman" w:hAnsi="Times New Roman"/>
          <w:kern w:val="0"/>
          <w:sz w:val="24"/>
          <w:szCs w:val="24"/>
          <w:lang w:val="es-EC"/>
        </w:rPr>
        <w:t xml:space="preserve"> </w:t>
      </w:r>
      <w:r w:rsidR="00056A13">
        <w:rPr>
          <w:rFonts w:ascii="Times New Roman" w:hAnsi="Times New Roman"/>
          <w:kern w:val="0"/>
          <w:sz w:val="24"/>
          <w:szCs w:val="24"/>
          <w:lang w:val="es-EC"/>
        </w:rPr>
        <w:t xml:space="preserve">garantiza </w:t>
      </w:r>
      <w:r w:rsidRPr="00A95889">
        <w:rPr>
          <w:rFonts w:ascii="Times New Roman" w:hAnsi="Times New Roman"/>
          <w:kern w:val="0"/>
          <w:sz w:val="24"/>
          <w:szCs w:val="24"/>
          <w:lang w:val="es-EC"/>
        </w:rPr>
        <w:t>la igualdad y la no discriminación de todas las personas; así como, su homogeneidad ante la ley</w:t>
      </w:r>
      <w:r w:rsidRPr="00A95889">
        <w:rPr>
          <w:rFonts w:ascii="Times New Roman" w:hAnsi="Times New Roman"/>
          <w:kern w:val="0"/>
          <w:sz w:val="24"/>
          <w:szCs w:val="24"/>
          <w:vertAlign w:val="superscript"/>
          <w:lang w:val="es-EC"/>
        </w:rPr>
        <w:footnoteReference w:id="9"/>
      </w:r>
      <w:r w:rsidR="00FA774C">
        <w:rPr>
          <w:rFonts w:ascii="Times New Roman" w:hAnsi="Times New Roman"/>
          <w:kern w:val="0"/>
          <w:sz w:val="24"/>
          <w:szCs w:val="24"/>
          <w:lang w:val="es-EC"/>
        </w:rPr>
        <w:t>,</w:t>
      </w:r>
      <w:r w:rsidRPr="00A95889">
        <w:rPr>
          <w:rFonts w:ascii="Times New Roman" w:hAnsi="Times New Roman"/>
          <w:kern w:val="0"/>
          <w:sz w:val="24"/>
          <w:szCs w:val="24"/>
          <w:lang w:val="es-EC"/>
        </w:rPr>
        <w:t xml:space="preserve"> </w:t>
      </w:r>
      <w:r w:rsidR="00FA774C">
        <w:rPr>
          <w:rFonts w:ascii="Times New Roman" w:hAnsi="Times New Roman"/>
          <w:kern w:val="0"/>
          <w:sz w:val="24"/>
          <w:szCs w:val="24"/>
          <w:lang w:val="es-EC"/>
        </w:rPr>
        <w:t>P</w:t>
      </w:r>
      <w:r w:rsidRPr="00A95889">
        <w:rPr>
          <w:rFonts w:ascii="Times New Roman" w:hAnsi="Times New Roman"/>
          <w:kern w:val="0"/>
          <w:sz w:val="24"/>
          <w:szCs w:val="24"/>
          <w:lang w:val="es-EC"/>
        </w:rPr>
        <w:t xml:space="preserve">or otra parte, en el </w:t>
      </w:r>
      <w:r w:rsidR="00046B54">
        <w:rPr>
          <w:rFonts w:ascii="Times New Roman" w:hAnsi="Times New Roman"/>
          <w:kern w:val="0"/>
          <w:sz w:val="24"/>
          <w:szCs w:val="24"/>
          <w:lang w:val="es-EC"/>
        </w:rPr>
        <w:t>a</w:t>
      </w:r>
      <w:r w:rsidRPr="00A95889">
        <w:rPr>
          <w:rFonts w:ascii="Times New Roman" w:hAnsi="Times New Roman"/>
          <w:kern w:val="0"/>
          <w:sz w:val="24"/>
          <w:szCs w:val="24"/>
          <w:lang w:val="es-EC"/>
        </w:rPr>
        <w:t>rt</w:t>
      </w:r>
      <w:r w:rsidR="00046B54">
        <w:rPr>
          <w:rFonts w:ascii="Times New Roman" w:hAnsi="Times New Roman"/>
          <w:kern w:val="0"/>
          <w:sz w:val="24"/>
          <w:szCs w:val="24"/>
          <w:lang w:val="es-EC"/>
        </w:rPr>
        <w:t>í</w:t>
      </w:r>
      <w:r w:rsidRPr="00A95889">
        <w:rPr>
          <w:rFonts w:ascii="Times New Roman" w:hAnsi="Times New Roman"/>
          <w:kern w:val="0"/>
          <w:sz w:val="24"/>
          <w:szCs w:val="24"/>
          <w:lang w:val="es-EC"/>
        </w:rPr>
        <w:t>culo 43 se establece la igualdad de derechos y responsabilidades entre la mujer y el hombre en lo económico, político, cultural, laboral, social, familiar y cualquier otro ámbito</w:t>
      </w:r>
      <w:r w:rsidRPr="00A95889">
        <w:rPr>
          <w:rFonts w:ascii="Times New Roman" w:hAnsi="Times New Roman"/>
          <w:kern w:val="0"/>
          <w:sz w:val="24"/>
          <w:szCs w:val="24"/>
          <w:vertAlign w:val="superscript"/>
          <w:lang w:val="es-EC"/>
        </w:rPr>
        <w:footnoteReference w:id="10"/>
      </w:r>
      <w:r w:rsidRPr="00A95889">
        <w:rPr>
          <w:rFonts w:ascii="Times New Roman" w:hAnsi="Times New Roman"/>
          <w:kern w:val="0"/>
          <w:sz w:val="24"/>
          <w:szCs w:val="24"/>
          <w:lang w:val="es-EC"/>
        </w:rPr>
        <w:t>.</w:t>
      </w:r>
      <w:r w:rsidR="00FA774C">
        <w:rPr>
          <w:rFonts w:ascii="Times New Roman" w:hAnsi="Times New Roman"/>
          <w:kern w:val="0"/>
          <w:sz w:val="24"/>
          <w:szCs w:val="24"/>
          <w:lang w:val="es-EC"/>
        </w:rPr>
        <w:t xml:space="preserve"> </w:t>
      </w:r>
      <w:r w:rsidR="00056A13" w:rsidRPr="00056A13">
        <w:rPr>
          <w:rFonts w:ascii="Times New Roman" w:hAnsi="Times New Roman"/>
          <w:kern w:val="0"/>
          <w:sz w:val="24"/>
          <w:szCs w:val="24"/>
        </w:rPr>
        <w:t>Estos marcos normativos reflejan un enfoque hacia la protección de los derechos de la mujer.</w:t>
      </w:r>
    </w:p>
    <w:p w14:paraId="598F7D06" w14:textId="77777777" w:rsidR="00A95889" w:rsidRPr="00A95889" w:rsidRDefault="00A95889" w:rsidP="00A95889">
      <w:pPr>
        <w:spacing w:after="0" w:line="240" w:lineRule="auto"/>
        <w:ind w:left="720"/>
        <w:contextualSpacing/>
        <w:rPr>
          <w:rFonts w:ascii="Times New Roman" w:hAnsi="Times New Roman"/>
          <w:kern w:val="0"/>
          <w:sz w:val="24"/>
          <w:szCs w:val="24"/>
          <w:lang w:val="es-EC"/>
        </w:rPr>
      </w:pPr>
    </w:p>
    <w:p w14:paraId="70BC2EC9" w14:textId="77777777" w:rsidR="00A95889" w:rsidRPr="00A95889" w:rsidRDefault="00A95889" w:rsidP="00FA774C">
      <w:pPr>
        <w:numPr>
          <w:ilvl w:val="0"/>
          <w:numId w:val="1"/>
        </w:numPr>
        <w:spacing w:after="0" w:line="240" w:lineRule="auto"/>
        <w:contextualSpacing/>
        <w:jc w:val="both"/>
        <w:rPr>
          <w:rFonts w:ascii="Times New Roman" w:hAnsi="Times New Roman"/>
          <w:kern w:val="0"/>
          <w:sz w:val="24"/>
          <w:szCs w:val="24"/>
          <w:lang w:val="es-ES"/>
        </w:rPr>
      </w:pPr>
      <w:r w:rsidRPr="00A95889">
        <w:rPr>
          <w:rFonts w:ascii="Times New Roman" w:hAnsi="Times New Roman"/>
          <w:b/>
          <w:bCs/>
          <w:kern w:val="0"/>
          <w:sz w:val="24"/>
          <w:szCs w:val="24"/>
          <w:lang w:val="es-EC"/>
        </w:rPr>
        <w:lastRenderedPageBreak/>
        <w:t xml:space="preserve">Sin embargo, </w:t>
      </w:r>
      <w:r w:rsidR="00FA774C">
        <w:rPr>
          <w:rFonts w:ascii="Times New Roman" w:hAnsi="Times New Roman"/>
          <w:b/>
          <w:bCs/>
          <w:kern w:val="0"/>
          <w:sz w:val="24"/>
          <w:szCs w:val="24"/>
          <w:lang w:val="es-EC"/>
        </w:rPr>
        <w:t xml:space="preserve">dichos esfuerzos </w:t>
      </w:r>
      <w:r w:rsidR="00056A13">
        <w:rPr>
          <w:rFonts w:ascii="Times New Roman" w:hAnsi="Times New Roman"/>
          <w:b/>
          <w:bCs/>
          <w:kern w:val="0"/>
          <w:sz w:val="24"/>
          <w:szCs w:val="24"/>
          <w:lang w:val="es-EC"/>
        </w:rPr>
        <w:t>s</w:t>
      </w:r>
      <w:r w:rsidR="00FA774C">
        <w:rPr>
          <w:rFonts w:ascii="Times New Roman" w:hAnsi="Times New Roman"/>
          <w:b/>
          <w:bCs/>
          <w:kern w:val="0"/>
          <w:sz w:val="24"/>
          <w:szCs w:val="24"/>
          <w:lang w:val="es-EC"/>
        </w:rPr>
        <w:t>o</w:t>
      </w:r>
      <w:r w:rsidR="00056A13">
        <w:rPr>
          <w:rFonts w:ascii="Times New Roman" w:hAnsi="Times New Roman"/>
          <w:b/>
          <w:bCs/>
          <w:kern w:val="0"/>
          <w:sz w:val="24"/>
          <w:szCs w:val="24"/>
          <w:lang w:val="es-EC"/>
        </w:rPr>
        <w:t>n</w:t>
      </w:r>
      <w:r w:rsidR="00FA774C">
        <w:rPr>
          <w:rFonts w:ascii="Times New Roman" w:hAnsi="Times New Roman"/>
          <w:b/>
          <w:bCs/>
          <w:kern w:val="0"/>
          <w:sz w:val="24"/>
          <w:szCs w:val="24"/>
          <w:lang w:val="es-EC"/>
        </w:rPr>
        <w:t xml:space="preserve"> </w:t>
      </w:r>
      <w:r w:rsidR="00056A13">
        <w:rPr>
          <w:rFonts w:ascii="Times New Roman" w:hAnsi="Times New Roman"/>
          <w:b/>
          <w:bCs/>
          <w:kern w:val="0"/>
          <w:sz w:val="24"/>
          <w:szCs w:val="24"/>
          <w:lang w:val="es-EC"/>
        </w:rPr>
        <w:t>in</w:t>
      </w:r>
      <w:r w:rsidR="00FA774C">
        <w:rPr>
          <w:rFonts w:ascii="Times New Roman" w:hAnsi="Times New Roman"/>
          <w:b/>
          <w:bCs/>
          <w:kern w:val="0"/>
          <w:sz w:val="24"/>
          <w:szCs w:val="24"/>
          <w:lang w:val="es-EC"/>
        </w:rPr>
        <w:t xml:space="preserve">suficientes para abordar la realidad que se vive en la Isla. </w:t>
      </w:r>
      <w:bookmarkStart w:id="3" w:name="_Hlk175150324"/>
      <w:r w:rsidR="00FA774C">
        <w:rPr>
          <w:rFonts w:ascii="Times New Roman" w:hAnsi="Times New Roman"/>
          <w:b/>
          <w:bCs/>
          <w:kern w:val="0"/>
          <w:sz w:val="24"/>
          <w:szCs w:val="24"/>
          <w:lang w:val="es-EC"/>
        </w:rPr>
        <w:t>E</w:t>
      </w:r>
      <w:r w:rsidRPr="00A95889">
        <w:rPr>
          <w:rFonts w:ascii="Times New Roman" w:hAnsi="Times New Roman"/>
          <w:b/>
          <w:bCs/>
          <w:kern w:val="0"/>
          <w:sz w:val="24"/>
          <w:szCs w:val="24"/>
          <w:lang w:val="es-EC"/>
        </w:rPr>
        <w:t xml:space="preserve">l </w:t>
      </w:r>
      <w:r w:rsidR="00056A13">
        <w:rPr>
          <w:rFonts w:ascii="Times New Roman" w:hAnsi="Times New Roman"/>
          <w:b/>
          <w:bCs/>
          <w:kern w:val="0"/>
          <w:sz w:val="24"/>
          <w:szCs w:val="24"/>
          <w:lang w:val="es-EC"/>
        </w:rPr>
        <w:t xml:space="preserve">nuevo Código penal cubano </w:t>
      </w:r>
      <w:r w:rsidR="00FA774C">
        <w:rPr>
          <w:rFonts w:ascii="Times New Roman" w:hAnsi="Times New Roman"/>
          <w:b/>
          <w:bCs/>
          <w:kern w:val="0"/>
          <w:sz w:val="24"/>
          <w:szCs w:val="24"/>
          <w:lang w:val="es-ES"/>
        </w:rPr>
        <w:t xml:space="preserve">no </w:t>
      </w:r>
      <w:r w:rsidRPr="00A95889">
        <w:rPr>
          <w:rFonts w:ascii="Times New Roman" w:hAnsi="Times New Roman"/>
          <w:b/>
          <w:bCs/>
          <w:kern w:val="0"/>
          <w:sz w:val="24"/>
          <w:szCs w:val="24"/>
          <w:lang w:val="es-ES"/>
        </w:rPr>
        <w:t xml:space="preserve">tipifica </w:t>
      </w:r>
      <w:r w:rsidR="00A02FD6">
        <w:rPr>
          <w:rFonts w:ascii="Times New Roman" w:hAnsi="Times New Roman"/>
          <w:b/>
          <w:bCs/>
          <w:kern w:val="0"/>
          <w:sz w:val="24"/>
          <w:szCs w:val="24"/>
          <w:lang w:val="es-ES"/>
        </w:rPr>
        <w:t>los hechos enmarcados en</w:t>
      </w:r>
      <w:r w:rsidRPr="00A95889">
        <w:rPr>
          <w:rFonts w:ascii="Times New Roman" w:hAnsi="Times New Roman"/>
          <w:b/>
          <w:bCs/>
          <w:kern w:val="0"/>
          <w:sz w:val="24"/>
          <w:szCs w:val="24"/>
          <w:lang w:val="es-ES"/>
        </w:rPr>
        <w:t xml:space="preserve"> violencia doméstica y/o de género</w:t>
      </w:r>
      <w:r w:rsidR="00FA774C">
        <w:rPr>
          <w:rFonts w:ascii="Times New Roman" w:hAnsi="Times New Roman"/>
          <w:b/>
          <w:bCs/>
          <w:kern w:val="0"/>
          <w:sz w:val="24"/>
          <w:szCs w:val="24"/>
          <w:lang w:val="es-ES"/>
        </w:rPr>
        <w:t>, en particular, el feminicidio</w:t>
      </w:r>
      <w:r w:rsidR="00A02FD6">
        <w:rPr>
          <w:rFonts w:ascii="Times New Roman" w:hAnsi="Times New Roman"/>
          <w:b/>
          <w:bCs/>
          <w:kern w:val="0"/>
          <w:sz w:val="24"/>
          <w:szCs w:val="24"/>
          <w:lang w:val="es-ES"/>
        </w:rPr>
        <w:t>,</w:t>
      </w:r>
      <w:r w:rsidR="00FA774C">
        <w:rPr>
          <w:rFonts w:ascii="Times New Roman" w:hAnsi="Times New Roman"/>
          <w:b/>
          <w:bCs/>
          <w:kern w:val="0"/>
          <w:sz w:val="24"/>
          <w:szCs w:val="24"/>
          <w:lang w:val="es-ES"/>
        </w:rPr>
        <w:t xml:space="preserve"> como delito</w:t>
      </w:r>
      <w:r w:rsidR="00A02FD6">
        <w:rPr>
          <w:rFonts w:ascii="Times New Roman" w:hAnsi="Times New Roman"/>
          <w:b/>
          <w:bCs/>
          <w:kern w:val="0"/>
          <w:sz w:val="24"/>
          <w:szCs w:val="24"/>
          <w:lang w:val="es-ES"/>
        </w:rPr>
        <w:t>s</w:t>
      </w:r>
      <w:r w:rsidRPr="00A95889">
        <w:rPr>
          <w:rFonts w:ascii="Times New Roman" w:hAnsi="Times New Roman"/>
          <w:b/>
          <w:bCs/>
          <w:kern w:val="0"/>
          <w:sz w:val="24"/>
          <w:szCs w:val="24"/>
          <w:lang w:val="es-ES"/>
        </w:rPr>
        <w:t>.</w:t>
      </w:r>
      <w:bookmarkEnd w:id="3"/>
      <w:r w:rsidRPr="00A95889">
        <w:rPr>
          <w:rFonts w:ascii="Times New Roman" w:hAnsi="Times New Roman"/>
          <w:kern w:val="0"/>
          <w:sz w:val="24"/>
          <w:szCs w:val="24"/>
          <w:lang w:val="es-ES"/>
        </w:rPr>
        <w:t xml:space="preserve"> Esto impide una concientización y sensibilización social sobre el tema</w:t>
      </w:r>
      <w:r w:rsidR="004204D4">
        <w:rPr>
          <w:rFonts w:ascii="Times New Roman" w:hAnsi="Times New Roman"/>
          <w:kern w:val="0"/>
          <w:sz w:val="24"/>
          <w:szCs w:val="24"/>
          <w:lang w:val="es-ES"/>
        </w:rPr>
        <w:t>. A</w:t>
      </w:r>
      <w:r w:rsidRPr="00A95889">
        <w:rPr>
          <w:rFonts w:ascii="Times New Roman" w:hAnsi="Times New Roman"/>
          <w:kern w:val="0"/>
          <w:sz w:val="24"/>
          <w:szCs w:val="24"/>
          <w:lang w:val="es-ES"/>
        </w:rPr>
        <w:t>demás</w:t>
      </w:r>
      <w:r w:rsidR="004204D4">
        <w:rPr>
          <w:rFonts w:ascii="Times New Roman" w:hAnsi="Times New Roman"/>
          <w:kern w:val="0"/>
          <w:sz w:val="24"/>
          <w:szCs w:val="24"/>
          <w:lang w:val="es-ES"/>
        </w:rPr>
        <w:t>, resulta preocupante</w:t>
      </w:r>
      <w:r w:rsidRPr="00A95889">
        <w:rPr>
          <w:rFonts w:ascii="Times New Roman" w:hAnsi="Times New Roman"/>
          <w:kern w:val="0"/>
          <w:sz w:val="24"/>
          <w:szCs w:val="24"/>
          <w:lang w:val="es-ES"/>
        </w:rPr>
        <w:t xml:space="preserve"> que las instituciones encargadas de hacer cumplir la ley, especialmente los órganos policiales y de seguridad del </w:t>
      </w:r>
      <w:r w:rsidR="00A02FD6">
        <w:rPr>
          <w:rFonts w:ascii="Times New Roman" w:hAnsi="Times New Roman"/>
          <w:kern w:val="0"/>
          <w:sz w:val="24"/>
          <w:szCs w:val="24"/>
          <w:lang w:val="es-ES"/>
        </w:rPr>
        <w:t>E</w:t>
      </w:r>
      <w:r w:rsidRPr="00A95889">
        <w:rPr>
          <w:rFonts w:ascii="Times New Roman" w:hAnsi="Times New Roman"/>
          <w:kern w:val="0"/>
          <w:sz w:val="24"/>
          <w:szCs w:val="24"/>
          <w:lang w:val="es-ES"/>
        </w:rPr>
        <w:t>stado,</w:t>
      </w:r>
      <w:r w:rsidR="004204D4">
        <w:rPr>
          <w:rFonts w:ascii="Times New Roman" w:hAnsi="Times New Roman"/>
          <w:kern w:val="0"/>
          <w:sz w:val="24"/>
          <w:szCs w:val="24"/>
          <w:lang w:val="es-ES"/>
        </w:rPr>
        <w:t xml:space="preserve"> </w:t>
      </w:r>
      <w:r w:rsidR="00056A13">
        <w:rPr>
          <w:rFonts w:ascii="Times New Roman" w:hAnsi="Times New Roman"/>
          <w:kern w:val="0"/>
          <w:sz w:val="24"/>
          <w:szCs w:val="24"/>
          <w:lang w:val="es-ES"/>
        </w:rPr>
        <w:t xml:space="preserve">a menudo </w:t>
      </w:r>
      <w:bookmarkStart w:id="4" w:name="_Hlk175150434"/>
      <w:r w:rsidRPr="00A95889">
        <w:rPr>
          <w:rFonts w:ascii="Times New Roman" w:hAnsi="Times New Roman"/>
          <w:kern w:val="0"/>
          <w:sz w:val="24"/>
          <w:szCs w:val="24"/>
          <w:lang w:val="es-ES"/>
        </w:rPr>
        <w:t xml:space="preserve">amenazan, hostigan, detienen arbitrariamente y encarcelan a mujeres </w:t>
      </w:r>
      <w:r w:rsidR="00093A4B">
        <w:rPr>
          <w:rFonts w:ascii="Times New Roman" w:hAnsi="Times New Roman"/>
          <w:kern w:val="0"/>
          <w:sz w:val="24"/>
          <w:szCs w:val="24"/>
          <w:lang w:val="es-ES"/>
        </w:rPr>
        <w:t xml:space="preserve">que </w:t>
      </w:r>
      <w:r w:rsidRPr="00A95889">
        <w:rPr>
          <w:rFonts w:ascii="Times New Roman" w:hAnsi="Times New Roman"/>
          <w:kern w:val="0"/>
          <w:sz w:val="24"/>
          <w:szCs w:val="24"/>
          <w:lang w:val="es-ES"/>
        </w:rPr>
        <w:t>trabaja</w:t>
      </w:r>
      <w:r w:rsidR="00056A13">
        <w:rPr>
          <w:rFonts w:ascii="Times New Roman" w:hAnsi="Times New Roman"/>
          <w:kern w:val="0"/>
          <w:sz w:val="24"/>
          <w:szCs w:val="24"/>
          <w:lang w:val="es-ES"/>
        </w:rPr>
        <w:t>n</w:t>
      </w:r>
      <w:r w:rsidRPr="00A95889">
        <w:rPr>
          <w:rFonts w:ascii="Times New Roman" w:hAnsi="Times New Roman"/>
          <w:kern w:val="0"/>
          <w:sz w:val="24"/>
          <w:szCs w:val="24"/>
          <w:lang w:val="es-ES"/>
        </w:rPr>
        <w:t xml:space="preserve"> en </w:t>
      </w:r>
      <w:r w:rsidR="00056A13">
        <w:rPr>
          <w:rFonts w:ascii="Times New Roman" w:hAnsi="Times New Roman"/>
          <w:kern w:val="0"/>
          <w:sz w:val="24"/>
          <w:szCs w:val="24"/>
          <w:lang w:val="es-ES"/>
        </w:rPr>
        <w:t xml:space="preserve">la defensa de </w:t>
      </w:r>
      <w:r w:rsidRPr="00A95889">
        <w:rPr>
          <w:rFonts w:ascii="Times New Roman" w:hAnsi="Times New Roman"/>
          <w:kern w:val="0"/>
          <w:sz w:val="24"/>
          <w:szCs w:val="24"/>
          <w:lang w:val="es-ES"/>
        </w:rPr>
        <w:t>los derechos humanos y la violencia contra la mujer</w:t>
      </w:r>
      <w:bookmarkEnd w:id="4"/>
      <w:r w:rsidR="00A02FD6">
        <w:rPr>
          <w:rFonts w:ascii="Times New Roman" w:hAnsi="Times New Roman"/>
          <w:kern w:val="0"/>
          <w:sz w:val="24"/>
          <w:szCs w:val="24"/>
          <w:lang w:val="es-ES"/>
        </w:rPr>
        <w:t>, mientras llevan adelante el cuidado de sus familias</w:t>
      </w:r>
      <w:r w:rsidRPr="00A95889">
        <w:rPr>
          <w:rFonts w:ascii="Times New Roman" w:hAnsi="Times New Roman"/>
          <w:kern w:val="0"/>
          <w:sz w:val="24"/>
          <w:szCs w:val="24"/>
          <w:lang w:val="es-ES"/>
        </w:rPr>
        <w:t xml:space="preserve">. </w:t>
      </w:r>
      <w:r w:rsidR="00056A13">
        <w:rPr>
          <w:rFonts w:ascii="Times New Roman" w:hAnsi="Times New Roman"/>
          <w:kern w:val="0"/>
          <w:sz w:val="24"/>
          <w:szCs w:val="24"/>
          <w:lang w:val="es-ES"/>
        </w:rPr>
        <w:t>Las</w:t>
      </w:r>
      <w:r w:rsidRPr="00A95889">
        <w:rPr>
          <w:rFonts w:ascii="Times New Roman" w:hAnsi="Times New Roman"/>
          <w:kern w:val="0"/>
          <w:sz w:val="24"/>
          <w:szCs w:val="24"/>
          <w:lang w:val="es-ES"/>
        </w:rPr>
        <w:t xml:space="preserve"> brigadas de respuesta rápida, </w:t>
      </w:r>
      <w:r w:rsidR="00056A13">
        <w:rPr>
          <w:rFonts w:ascii="Times New Roman" w:hAnsi="Times New Roman"/>
          <w:kern w:val="0"/>
          <w:sz w:val="24"/>
          <w:szCs w:val="24"/>
          <w:lang w:val="es-ES"/>
        </w:rPr>
        <w:t>compuestas</w:t>
      </w:r>
      <w:r w:rsidRPr="00A95889">
        <w:rPr>
          <w:rFonts w:ascii="Times New Roman" w:hAnsi="Times New Roman"/>
          <w:kern w:val="0"/>
          <w:sz w:val="24"/>
          <w:szCs w:val="24"/>
          <w:lang w:val="es-ES"/>
        </w:rPr>
        <w:t xml:space="preserve"> </w:t>
      </w:r>
      <w:r w:rsidR="00056A13">
        <w:rPr>
          <w:rFonts w:ascii="Times New Roman" w:hAnsi="Times New Roman"/>
          <w:kern w:val="0"/>
          <w:sz w:val="24"/>
          <w:szCs w:val="24"/>
          <w:lang w:val="es-ES"/>
        </w:rPr>
        <w:t xml:space="preserve">por </w:t>
      </w:r>
      <w:r w:rsidRPr="00A95889">
        <w:rPr>
          <w:rFonts w:ascii="Times New Roman" w:hAnsi="Times New Roman"/>
          <w:kern w:val="0"/>
          <w:sz w:val="24"/>
          <w:szCs w:val="24"/>
          <w:lang w:val="es-ES"/>
        </w:rPr>
        <w:t xml:space="preserve">adeptos al </w:t>
      </w:r>
      <w:r w:rsidR="00056A13">
        <w:rPr>
          <w:rFonts w:ascii="Times New Roman" w:hAnsi="Times New Roman"/>
          <w:kern w:val="0"/>
          <w:sz w:val="24"/>
          <w:szCs w:val="24"/>
          <w:lang w:val="es-ES"/>
        </w:rPr>
        <w:t>E</w:t>
      </w:r>
      <w:r w:rsidRPr="00A95889">
        <w:rPr>
          <w:rFonts w:ascii="Times New Roman" w:hAnsi="Times New Roman"/>
          <w:kern w:val="0"/>
          <w:sz w:val="24"/>
          <w:szCs w:val="24"/>
          <w:lang w:val="es-ES"/>
        </w:rPr>
        <w:t xml:space="preserve">stado y sus políticas, </w:t>
      </w:r>
      <w:r w:rsidR="00056A13">
        <w:rPr>
          <w:rFonts w:ascii="Times New Roman" w:hAnsi="Times New Roman"/>
          <w:kern w:val="0"/>
          <w:sz w:val="24"/>
          <w:szCs w:val="24"/>
          <w:lang w:val="es-ES"/>
        </w:rPr>
        <w:t xml:space="preserve">también </w:t>
      </w:r>
      <w:r w:rsidR="00D02D50" w:rsidRPr="00A95889">
        <w:rPr>
          <w:rFonts w:ascii="Times New Roman" w:hAnsi="Times New Roman"/>
          <w:kern w:val="0"/>
          <w:sz w:val="24"/>
          <w:szCs w:val="24"/>
          <w:lang w:val="es-ES"/>
        </w:rPr>
        <w:t>agred</w:t>
      </w:r>
      <w:r w:rsidR="00D02D50">
        <w:rPr>
          <w:rFonts w:ascii="Times New Roman" w:hAnsi="Times New Roman"/>
          <w:kern w:val="0"/>
          <w:sz w:val="24"/>
          <w:szCs w:val="24"/>
          <w:lang w:val="es-ES"/>
        </w:rPr>
        <w:t>e</w:t>
      </w:r>
      <w:r w:rsidR="00D02D50" w:rsidRPr="00A95889">
        <w:rPr>
          <w:rFonts w:ascii="Times New Roman" w:hAnsi="Times New Roman"/>
          <w:kern w:val="0"/>
          <w:sz w:val="24"/>
          <w:szCs w:val="24"/>
          <w:lang w:val="es-ES"/>
        </w:rPr>
        <w:t xml:space="preserve">n, </w:t>
      </w:r>
      <w:r w:rsidR="00D02D50">
        <w:rPr>
          <w:rFonts w:ascii="Times New Roman" w:hAnsi="Times New Roman"/>
          <w:kern w:val="0"/>
          <w:sz w:val="24"/>
          <w:szCs w:val="24"/>
          <w:lang w:val="es-ES"/>
        </w:rPr>
        <w:t>a</w:t>
      </w:r>
      <w:r w:rsidR="00056A13">
        <w:rPr>
          <w:rFonts w:ascii="Times New Roman" w:hAnsi="Times New Roman"/>
          <w:kern w:val="0"/>
          <w:sz w:val="24"/>
          <w:szCs w:val="24"/>
          <w:lang w:val="es-ES"/>
        </w:rPr>
        <w:t xml:space="preserve"> mujeres activistas y sus famili</w:t>
      </w:r>
      <w:r w:rsidR="00093A4B">
        <w:rPr>
          <w:rFonts w:ascii="Times New Roman" w:hAnsi="Times New Roman"/>
          <w:kern w:val="0"/>
          <w:sz w:val="24"/>
          <w:szCs w:val="24"/>
          <w:lang w:val="es-ES"/>
        </w:rPr>
        <w:t xml:space="preserve">ares, y desconocen el enfoque de género en sus actuaciones.  </w:t>
      </w:r>
    </w:p>
    <w:p w14:paraId="7E5BCC87" w14:textId="77777777" w:rsidR="00A95889" w:rsidRPr="00A95889" w:rsidRDefault="00A95889" w:rsidP="00A95889">
      <w:pPr>
        <w:spacing w:after="0" w:line="240" w:lineRule="auto"/>
        <w:rPr>
          <w:rFonts w:ascii="Times New Roman" w:hAnsi="Times New Roman"/>
          <w:kern w:val="0"/>
          <w:sz w:val="24"/>
          <w:szCs w:val="24"/>
          <w:lang w:val="es-ES"/>
        </w:rPr>
      </w:pPr>
    </w:p>
    <w:p w14:paraId="22C24C75" w14:textId="77777777" w:rsidR="00A95889" w:rsidRPr="00A95889" w:rsidRDefault="00A95889" w:rsidP="00A95889">
      <w:pPr>
        <w:numPr>
          <w:ilvl w:val="0"/>
          <w:numId w:val="1"/>
        </w:numPr>
        <w:spacing w:after="0" w:line="240" w:lineRule="auto"/>
        <w:contextualSpacing/>
        <w:jc w:val="both"/>
        <w:rPr>
          <w:rFonts w:ascii="Times New Roman" w:hAnsi="Times New Roman"/>
          <w:kern w:val="0"/>
          <w:sz w:val="24"/>
          <w:szCs w:val="24"/>
          <w:lang w:val="es-EC"/>
        </w:rPr>
      </w:pPr>
      <w:r w:rsidRPr="00A95889">
        <w:rPr>
          <w:rFonts w:ascii="Times New Roman" w:hAnsi="Times New Roman"/>
          <w:b/>
          <w:bCs/>
          <w:kern w:val="0"/>
          <w:sz w:val="24"/>
          <w:szCs w:val="24"/>
          <w:lang w:val="es-EC"/>
        </w:rPr>
        <w:t>Miembros de organizaciones de la sociedad civil independiente que trabajan el tema de discriminación y violencia contra la mujer</w:t>
      </w:r>
      <w:r w:rsidRPr="00A95889">
        <w:rPr>
          <w:rFonts w:ascii="Times New Roman" w:hAnsi="Times New Roman"/>
          <w:kern w:val="0"/>
          <w:sz w:val="24"/>
          <w:szCs w:val="24"/>
          <w:lang w:val="es-EC"/>
        </w:rPr>
        <w:t xml:space="preserve">, como </w:t>
      </w:r>
      <w:r w:rsidR="006E04EF">
        <w:rPr>
          <w:rFonts w:ascii="Times New Roman" w:hAnsi="Times New Roman"/>
          <w:kern w:val="0"/>
          <w:sz w:val="24"/>
          <w:szCs w:val="24"/>
          <w:lang w:val="es-EC"/>
        </w:rPr>
        <w:t>l</w:t>
      </w:r>
      <w:r w:rsidRPr="00A95889">
        <w:rPr>
          <w:rFonts w:ascii="Times New Roman" w:hAnsi="Times New Roman"/>
          <w:kern w:val="0"/>
          <w:sz w:val="24"/>
          <w:szCs w:val="24"/>
          <w:lang w:val="es-EC"/>
        </w:rPr>
        <w:t xml:space="preserve">a PF, han sido </w:t>
      </w:r>
      <w:r w:rsidR="004204D4">
        <w:rPr>
          <w:rFonts w:ascii="Times New Roman" w:hAnsi="Times New Roman"/>
          <w:kern w:val="0"/>
          <w:sz w:val="24"/>
          <w:szCs w:val="24"/>
          <w:lang w:val="es-EC"/>
        </w:rPr>
        <w:t xml:space="preserve">víctimas de hechos tales como el </w:t>
      </w:r>
      <w:r w:rsidRPr="00A95889">
        <w:rPr>
          <w:rFonts w:ascii="Times New Roman" w:hAnsi="Times New Roman"/>
          <w:kern w:val="0"/>
          <w:sz w:val="24"/>
          <w:szCs w:val="24"/>
          <w:lang w:val="es-EC"/>
        </w:rPr>
        <w:t>cerca</w:t>
      </w:r>
      <w:r w:rsidR="004204D4">
        <w:rPr>
          <w:rFonts w:ascii="Times New Roman" w:hAnsi="Times New Roman"/>
          <w:kern w:val="0"/>
          <w:sz w:val="24"/>
          <w:szCs w:val="24"/>
          <w:lang w:val="es-EC"/>
        </w:rPr>
        <w:t>miento</w:t>
      </w:r>
      <w:r w:rsidRPr="00A95889">
        <w:rPr>
          <w:rFonts w:ascii="Times New Roman" w:hAnsi="Times New Roman"/>
          <w:kern w:val="0"/>
          <w:sz w:val="24"/>
          <w:szCs w:val="24"/>
          <w:lang w:val="es-EC"/>
        </w:rPr>
        <w:t xml:space="preserve"> </w:t>
      </w:r>
      <w:r w:rsidR="004204D4">
        <w:rPr>
          <w:rFonts w:ascii="Times New Roman" w:hAnsi="Times New Roman"/>
          <w:kern w:val="0"/>
          <w:sz w:val="24"/>
          <w:szCs w:val="24"/>
          <w:lang w:val="es-EC"/>
        </w:rPr>
        <w:t xml:space="preserve">de </w:t>
      </w:r>
      <w:r w:rsidRPr="00A95889">
        <w:rPr>
          <w:rFonts w:ascii="Times New Roman" w:hAnsi="Times New Roman"/>
          <w:kern w:val="0"/>
          <w:sz w:val="24"/>
          <w:szCs w:val="24"/>
          <w:lang w:val="es-EC"/>
        </w:rPr>
        <w:t>sus viviendas por policías y agentes de la seguridad del</w:t>
      </w:r>
      <w:r w:rsidR="004204D4">
        <w:rPr>
          <w:rFonts w:ascii="Times New Roman" w:hAnsi="Times New Roman"/>
          <w:kern w:val="0"/>
          <w:sz w:val="24"/>
          <w:szCs w:val="24"/>
          <w:lang w:val="es-EC"/>
        </w:rPr>
        <w:t xml:space="preserve"> E</w:t>
      </w:r>
      <w:r w:rsidRPr="00A95889">
        <w:rPr>
          <w:rFonts w:ascii="Times New Roman" w:hAnsi="Times New Roman"/>
          <w:kern w:val="0"/>
          <w:sz w:val="24"/>
          <w:szCs w:val="24"/>
          <w:lang w:val="es-EC"/>
        </w:rPr>
        <w:t>stado para impedir que se reúnan</w:t>
      </w:r>
      <w:r w:rsidR="004204D4">
        <w:rPr>
          <w:rFonts w:ascii="Times New Roman" w:hAnsi="Times New Roman"/>
          <w:kern w:val="0"/>
          <w:sz w:val="24"/>
          <w:szCs w:val="24"/>
          <w:lang w:val="es-EC"/>
        </w:rPr>
        <w:t>. Adicionalmente</w:t>
      </w:r>
      <w:r w:rsidRPr="00A95889">
        <w:rPr>
          <w:rFonts w:ascii="Times New Roman" w:hAnsi="Times New Roman"/>
          <w:kern w:val="0"/>
          <w:sz w:val="24"/>
          <w:szCs w:val="24"/>
          <w:lang w:val="es-EC"/>
        </w:rPr>
        <w:t xml:space="preserve"> sus servicios de internet y telefonía fija han sido cortados por días para impedir que puedan participar </w:t>
      </w:r>
      <w:r w:rsidR="006E04EF">
        <w:rPr>
          <w:rFonts w:ascii="Times New Roman" w:hAnsi="Times New Roman"/>
          <w:kern w:val="0"/>
          <w:sz w:val="24"/>
          <w:szCs w:val="24"/>
          <w:lang w:val="es-EC"/>
        </w:rPr>
        <w:t>virtualmente</w:t>
      </w:r>
      <w:r w:rsidR="006E04EF" w:rsidRPr="00A95889">
        <w:rPr>
          <w:rFonts w:ascii="Times New Roman" w:hAnsi="Times New Roman"/>
          <w:kern w:val="0"/>
          <w:sz w:val="24"/>
          <w:szCs w:val="24"/>
          <w:lang w:val="es-EC"/>
        </w:rPr>
        <w:t xml:space="preserve"> </w:t>
      </w:r>
      <w:r w:rsidRPr="00A95889">
        <w:rPr>
          <w:rFonts w:ascii="Times New Roman" w:hAnsi="Times New Roman"/>
          <w:kern w:val="0"/>
          <w:sz w:val="24"/>
          <w:szCs w:val="24"/>
          <w:lang w:val="es-EC"/>
        </w:rPr>
        <w:t>en encuentros con otras organizaciones</w:t>
      </w:r>
      <w:r w:rsidR="006E04EF">
        <w:rPr>
          <w:rFonts w:ascii="Times New Roman" w:hAnsi="Times New Roman"/>
          <w:kern w:val="0"/>
          <w:sz w:val="24"/>
          <w:szCs w:val="24"/>
          <w:lang w:val="es-EC"/>
        </w:rPr>
        <w:t>.</w:t>
      </w:r>
    </w:p>
    <w:p w14:paraId="12FBF042" w14:textId="77777777" w:rsidR="00A95889" w:rsidRPr="00A95889" w:rsidRDefault="00A95889" w:rsidP="00A95889">
      <w:pPr>
        <w:spacing w:after="0" w:line="240" w:lineRule="auto"/>
        <w:ind w:left="720"/>
        <w:contextualSpacing/>
        <w:rPr>
          <w:rFonts w:ascii="Times New Roman" w:hAnsi="Times New Roman"/>
          <w:kern w:val="0"/>
          <w:sz w:val="24"/>
          <w:szCs w:val="24"/>
          <w:lang w:val="es-EC"/>
        </w:rPr>
      </w:pPr>
    </w:p>
    <w:p w14:paraId="663CDFF4" w14:textId="77777777" w:rsidR="00056A13" w:rsidRDefault="00A95889" w:rsidP="00056A13">
      <w:pPr>
        <w:numPr>
          <w:ilvl w:val="0"/>
          <w:numId w:val="1"/>
        </w:numPr>
        <w:spacing w:after="0" w:line="240" w:lineRule="auto"/>
        <w:contextualSpacing/>
        <w:jc w:val="both"/>
        <w:rPr>
          <w:rFonts w:ascii="Times New Roman" w:hAnsi="Times New Roman"/>
          <w:kern w:val="0"/>
          <w:sz w:val="24"/>
          <w:szCs w:val="24"/>
          <w:lang w:val="es-EC"/>
        </w:rPr>
      </w:pPr>
      <w:r w:rsidRPr="00A95889">
        <w:rPr>
          <w:rFonts w:ascii="Times New Roman" w:hAnsi="Times New Roman"/>
          <w:b/>
          <w:bCs/>
          <w:kern w:val="0"/>
          <w:sz w:val="24"/>
          <w:szCs w:val="24"/>
          <w:lang w:val="es-EC"/>
        </w:rPr>
        <w:t>El Estado cubano permite que las mujeres en Cuba sean vejadas, golpeadas y detenidas arbitrariamente</w:t>
      </w:r>
      <w:r w:rsidRPr="00A95889">
        <w:rPr>
          <w:rFonts w:ascii="Times New Roman" w:hAnsi="Times New Roman"/>
          <w:kern w:val="0"/>
          <w:sz w:val="24"/>
          <w:szCs w:val="24"/>
          <w:lang w:val="es-EC"/>
        </w:rPr>
        <w:t>, violando sus derechos muchas veces por acción directa de sus cuerpos policiales o por omisión, permitiendo acciones violentas y agresivas hacia ellas y no tomando acción para detener o impedir estos actos.</w:t>
      </w:r>
    </w:p>
    <w:p w14:paraId="48687486" w14:textId="77777777" w:rsidR="00056A13" w:rsidRDefault="00056A13" w:rsidP="00056A13">
      <w:pPr>
        <w:pStyle w:val="ListParagraph"/>
        <w:rPr>
          <w:rFonts w:ascii="Times New Roman" w:hAnsi="Times New Roman"/>
          <w:b/>
          <w:bCs/>
          <w:kern w:val="0"/>
          <w:sz w:val="24"/>
          <w:szCs w:val="24"/>
          <w:lang w:val="es-EC"/>
        </w:rPr>
      </w:pPr>
    </w:p>
    <w:p w14:paraId="6A4B0D32" w14:textId="77777777" w:rsidR="00DC5B54" w:rsidRDefault="00904DDD" w:rsidP="00DC5B54">
      <w:pPr>
        <w:numPr>
          <w:ilvl w:val="0"/>
          <w:numId w:val="1"/>
        </w:numPr>
        <w:spacing w:after="0" w:line="240" w:lineRule="auto"/>
        <w:contextualSpacing/>
        <w:jc w:val="both"/>
        <w:rPr>
          <w:rFonts w:ascii="Times New Roman" w:hAnsi="Times New Roman"/>
          <w:kern w:val="0"/>
          <w:sz w:val="24"/>
          <w:szCs w:val="24"/>
          <w:lang w:val="es-EC"/>
        </w:rPr>
      </w:pPr>
      <w:r w:rsidRPr="00056A13">
        <w:rPr>
          <w:rFonts w:ascii="Times New Roman" w:hAnsi="Times New Roman"/>
          <w:b/>
          <w:bCs/>
          <w:kern w:val="0"/>
          <w:sz w:val="24"/>
          <w:szCs w:val="24"/>
          <w:lang w:val="es-EC"/>
        </w:rPr>
        <w:t>E</w:t>
      </w:r>
      <w:r w:rsidR="00056A13" w:rsidRPr="00056A13">
        <w:rPr>
          <w:rFonts w:ascii="Times New Roman" w:hAnsi="Times New Roman"/>
          <w:b/>
          <w:bCs/>
          <w:kern w:val="0"/>
          <w:sz w:val="24"/>
          <w:szCs w:val="24"/>
          <w:lang w:val="es-EC"/>
        </w:rPr>
        <w:t>l</w:t>
      </w:r>
      <w:r w:rsidRPr="00056A13">
        <w:rPr>
          <w:rFonts w:ascii="Times New Roman" w:hAnsi="Times New Roman"/>
          <w:b/>
          <w:bCs/>
          <w:kern w:val="0"/>
          <w:sz w:val="24"/>
          <w:szCs w:val="24"/>
          <w:lang w:val="es-EC"/>
        </w:rPr>
        <w:t xml:space="preserve"> Estado cubano no ha realizado esfuerzos adecuados para reconocer y visibilizar situación de vulnerabilidad de mujeres</w:t>
      </w:r>
      <w:r w:rsidRPr="00056A13">
        <w:rPr>
          <w:rFonts w:ascii="Times New Roman" w:hAnsi="Times New Roman"/>
          <w:kern w:val="0"/>
          <w:sz w:val="24"/>
          <w:szCs w:val="24"/>
          <w:lang w:val="es-EC"/>
        </w:rPr>
        <w:t xml:space="preserve">, pese a que en su </w:t>
      </w:r>
      <w:r w:rsidR="005C72DB">
        <w:rPr>
          <w:rFonts w:ascii="Times New Roman" w:hAnsi="Times New Roman"/>
          <w:kern w:val="0"/>
          <w:sz w:val="24"/>
          <w:szCs w:val="24"/>
          <w:lang w:val="es-EC"/>
        </w:rPr>
        <w:t>i</w:t>
      </w:r>
      <w:r w:rsidRPr="00056A13">
        <w:rPr>
          <w:rFonts w:ascii="Times New Roman" w:hAnsi="Times New Roman"/>
          <w:kern w:val="0"/>
          <w:sz w:val="24"/>
          <w:szCs w:val="24"/>
          <w:lang w:val="es-EC"/>
        </w:rPr>
        <w:t>nforme al Comité de la CEDAW (en 2011), reconoció la falta de comprensión y visualización de la discriminación contra la mujer</w:t>
      </w:r>
      <w:r w:rsidRPr="00A95889">
        <w:rPr>
          <w:rFonts w:ascii="Times New Roman" w:hAnsi="Times New Roman"/>
          <w:kern w:val="0"/>
          <w:sz w:val="24"/>
          <w:szCs w:val="24"/>
          <w:vertAlign w:val="superscript"/>
          <w:lang w:val="es-EC"/>
        </w:rPr>
        <w:footnoteReference w:id="11"/>
      </w:r>
      <w:r w:rsidR="005C72DB">
        <w:rPr>
          <w:rFonts w:ascii="Times New Roman" w:hAnsi="Times New Roman"/>
          <w:kern w:val="0"/>
          <w:sz w:val="24"/>
          <w:szCs w:val="24"/>
          <w:lang w:val="es-EC"/>
        </w:rPr>
        <w:t xml:space="preserve">, y pese haber recibido </w:t>
      </w:r>
      <w:r w:rsidRPr="00056A13">
        <w:rPr>
          <w:rFonts w:ascii="Times New Roman" w:hAnsi="Times New Roman"/>
          <w:kern w:val="0"/>
          <w:sz w:val="24"/>
          <w:szCs w:val="24"/>
          <w:lang w:val="es-EC"/>
        </w:rPr>
        <w:t>recomendaciones del Comité respecto a los grupos desfavorecidos de mujeres</w:t>
      </w:r>
      <w:r w:rsidRPr="00A95889">
        <w:rPr>
          <w:rFonts w:ascii="Times New Roman" w:hAnsi="Times New Roman"/>
          <w:kern w:val="0"/>
          <w:sz w:val="24"/>
          <w:szCs w:val="24"/>
          <w:vertAlign w:val="superscript"/>
          <w:lang w:val="es-EC"/>
        </w:rPr>
        <w:footnoteReference w:id="12"/>
      </w:r>
      <w:r w:rsidRPr="00056A13">
        <w:rPr>
          <w:rFonts w:ascii="Times New Roman" w:hAnsi="Times New Roman"/>
          <w:kern w:val="0"/>
          <w:sz w:val="24"/>
          <w:szCs w:val="24"/>
          <w:lang w:val="es-EC"/>
        </w:rPr>
        <w:t>.</w:t>
      </w:r>
      <w:r w:rsidR="005C72DB">
        <w:rPr>
          <w:rFonts w:ascii="Times New Roman" w:hAnsi="Times New Roman"/>
          <w:kern w:val="0"/>
          <w:sz w:val="24"/>
          <w:szCs w:val="24"/>
          <w:lang w:val="es-EC"/>
        </w:rPr>
        <w:t xml:space="preserve"> </w:t>
      </w:r>
      <w:r w:rsidR="00056A13">
        <w:rPr>
          <w:rFonts w:ascii="Times New Roman" w:hAnsi="Times New Roman"/>
          <w:b/>
          <w:bCs/>
          <w:kern w:val="0"/>
          <w:sz w:val="24"/>
          <w:szCs w:val="24"/>
          <w:lang w:val="es-EC"/>
        </w:rPr>
        <w:t xml:space="preserve">Asimismo, </w:t>
      </w:r>
      <w:bookmarkStart w:id="5" w:name="_Hlk175150528"/>
      <w:r w:rsidR="005C72DB">
        <w:rPr>
          <w:rFonts w:ascii="Times New Roman" w:hAnsi="Times New Roman"/>
          <w:b/>
          <w:bCs/>
          <w:kern w:val="0"/>
          <w:sz w:val="24"/>
          <w:szCs w:val="24"/>
          <w:lang w:val="es-EC"/>
        </w:rPr>
        <w:t>Cuba</w:t>
      </w:r>
      <w:r w:rsidR="005C72DB" w:rsidRPr="00DC5B54">
        <w:rPr>
          <w:rFonts w:ascii="Times New Roman" w:hAnsi="Times New Roman"/>
          <w:b/>
          <w:bCs/>
          <w:kern w:val="0"/>
          <w:sz w:val="24"/>
          <w:szCs w:val="24"/>
          <w:lang w:val="es-EC"/>
        </w:rPr>
        <w:t xml:space="preserve"> </w:t>
      </w:r>
      <w:r w:rsidRPr="00DC5B54">
        <w:rPr>
          <w:rFonts w:ascii="Times New Roman" w:hAnsi="Times New Roman"/>
          <w:b/>
          <w:bCs/>
          <w:kern w:val="0"/>
          <w:sz w:val="24"/>
          <w:szCs w:val="24"/>
          <w:lang w:val="es-EC"/>
        </w:rPr>
        <w:t xml:space="preserve">continua </w:t>
      </w:r>
      <w:r w:rsidR="00056A13">
        <w:rPr>
          <w:rFonts w:ascii="Times New Roman" w:hAnsi="Times New Roman"/>
          <w:b/>
          <w:bCs/>
          <w:kern w:val="0"/>
          <w:sz w:val="24"/>
          <w:szCs w:val="24"/>
          <w:lang w:val="es-EC"/>
        </w:rPr>
        <w:t>negándose</w:t>
      </w:r>
      <w:r w:rsidRPr="00DC5B54">
        <w:rPr>
          <w:rFonts w:ascii="Times New Roman" w:hAnsi="Times New Roman"/>
          <w:b/>
          <w:bCs/>
          <w:kern w:val="0"/>
          <w:sz w:val="24"/>
          <w:szCs w:val="24"/>
          <w:lang w:val="es-EC"/>
        </w:rPr>
        <w:t xml:space="preserve"> </w:t>
      </w:r>
      <w:r w:rsidR="00056A13">
        <w:rPr>
          <w:rFonts w:ascii="Times New Roman" w:hAnsi="Times New Roman"/>
          <w:b/>
          <w:bCs/>
          <w:kern w:val="0"/>
          <w:sz w:val="24"/>
          <w:szCs w:val="24"/>
          <w:lang w:val="es-EC"/>
        </w:rPr>
        <w:t>a</w:t>
      </w:r>
      <w:r w:rsidRPr="00DC5B54">
        <w:rPr>
          <w:rFonts w:ascii="Times New Roman" w:hAnsi="Times New Roman"/>
          <w:b/>
          <w:bCs/>
          <w:kern w:val="0"/>
          <w:sz w:val="24"/>
          <w:szCs w:val="24"/>
          <w:lang w:val="es-EC"/>
        </w:rPr>
        <w:t xml:space="preserve"> ratificar el Protocolo Facultativo de la Convención</w:t>
      </w:r>
      <w:r w:rsidRPr="00DC5B54">
        <w:rPr>
          <w:rFonts w:ascii="Times New Roman" w:hAnsi="Times New Roman"/>
          <w:kern w:val="0"/>
          <w:sz w:val="24"/>
          <w:szCs w:val="24"/>
          <w:lang w:val="es-EC"/>
        </w:rPr>
        <w:t xml:space="preserve"> </w:t>
      </w:r>
      <w:bookmarkStart w:id="6" w:name="_Hlk175150583"/>
      <w:bookmarkEnd w:id="5"/>
      <w:r w:rsidRPr="00DC5B54">
        <w:rPr>
          <w:rFonts w:ascii="Times New Roman" w:hAnsi="Times New Roman"/>
          <w:kern w:val="0"/>
          <w:sz w:val="24"/>
          <w:szCs w:val="24"/>
          <w:lang w:val="es-EC"/>
        </w:rPr>
        <w:t xml:space="preserve">y de esta forma negándole el derecho y la posibilidad a las mujeres cubanas de poder tramitar peticiones individuales a mecanismos con jurisdicción internacional </w:t>
      </w:r>
      <w:bookmarkEnd w:id="6"/>
      <w:r w:rsidRPr="00DC5B54">
        <w:rPr>
          <w:rFonts w:ascii="Times New Roman" w:hAnsi="Times New Roman"/>
          <w:kern w:val="0"/>
          <w:sz w:val="24"/>
          <w:szCs w:val="24"/>
          <w:lang w:val="es-EC"/>
        </w:rPr>
        <w:t>y que de ser necesario sus casos puedan ser investigados por organismos internacionales que le</w:t>
      </w:r>
      <w:r w:rsidR="005C72DB">
        <w:rPr>
          <w:rFonts w:ascii="Times New Roman" w:hAnsi="Times New Roman"/>
          <w:kern w:val="0"/>
          <w:sz w:val="24"/>
          <w:szCs w:val="24"/>
          <w:lang w:val="es-EC"/>
        </w:rPr>
        <w:t>s</w:t>
      </w:r>
      <w:r w:rsidRPr="00DC5B54">
        <w:rPr>
          <w:rFonts w:ascii="Times New Roman" w:hAnsi="Times New Roman"/>
          <w:kern w:val="0"/>
          <w:sz w:val="24"/>
          <w:szCs w:val="24"/>
          <w:lang w:val="es-EC"/>
        </w:rPr>
        <w:t xml:space="preserve"> aseguren su protección y el disfrute de los derechos que establecen instrumentos internacionales de derechos humanos.</w:t>
      </w:r>
    </w:p>
    <w:p w14:paraId="5C46332B" w14:textId="77777777" w:rsidR="00056A13" w:rsidRDefault="00056A13" w:rsidP="00056A13">
      <w:pPr>
        <w:spacing w:after="0" w:line="240" w:lineRule="auto"/>
        <w:ind w:left="720"/>
        <w:contextualSpacing/>
        <w:jc w:val="both"/>
        <w:rPr>
          <w:rFonts w:ascii="Times New Roman" w:hAnsi="Times New Roman"/>
          <w:kern w:val="0"/>
          <w:sz w:val="24"/>
          <w:szCs w:val="24"/>
          <w:lang w:val="es-EC"/>
        </w:rPr>
      </w:pPr>
    </w:p>
    <w:p w14:paraId="0C25EA11" w14:textId="77777777" w:rsidR="00056A13" w:rsidRPr="000C2380" w:rsidRDefault="00056A13" w:rsidP="000C2380">
      <w:pPr>
        <w:numPr>
          <w:ilvl w:val="0"/>
          <w:numId w:val="1"/>
        </w:numPr>
        <w:spacing w:after="0" w:line="240" w:lineRule="auto"/>
        <w:contextualSpacing/>
        <w:jc w:val="both"/>
        <w:rPr>
          <w:rFonts w:ascii="Times New Roman" w:hAnsi="Times New Roman"/>
          <w:kern w:val="0"/>
          <w:sz w:val="24"/>
          <w:szCs w:val="24"/>
          <w:lang w:val="es-EC"/>
        </w:rPr>
      </w:pPr>
      <w:r w:rsidRPr="000C2380">
        <w:rPr>
          <w:rFonts w:ascii="Times New Roman" w:hAnsi="Times New Roman"/>
          <w:kern w:val="0"/>
          <w:sz w:val="24"/>
          <w:szCs w:val="24"/>
          <w:lang w:val="es-EC"/>
        </w:rPr>
        <w:t>Lo anterior viene acompañado de la falta de capacitación y formación que existe en Cuba con respecto en la problemática, la cual se divide en tres aristas</w:t>
      </w:r>
      <w:r>
        <w:rPr>
          <w:rFonts w:ascii="Times New Roman" w:hAnsi="Times New Roman"/>
          <w:b/>
          <w:bCs/>
          <w:kern w:val="0"/>
          <w:sz w:val="24"/>
          <w:szCs w:val="24"/>
          <w:lang w:val="es-EC"/>
        </w:rPr>
        <w:t xml:space="preserve">: </w:t>
      </w:r>
    </w:p>
    <w:p w14:paraId="259141CE" w14:textId="77777777" w:rsidR="00056A13" w:rsidRPr="00056A13" w:rsidRDefault="00056A13" w:rsidP="00056A13">
      <w:pPr>
        <w:numPr>
          <w:ilvl w:val="2"/>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t>Falta de educación en la sociedad para prevenir la violencia de género;</w:t>
      </w:r>
    </w:p>
    <w:p w14:paraId="50963515" w14:textId="77777777" w:rsidR="00056A13" w:rsidRPr="00056A13" w:rsidRDefault="00056A13" w:rsidP="00056A13">
      <w:pPr>
        <w:numPr>
          <w:ilvl w:val="2"/>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t>Falta de capacitación a las autoridades judiciales y policiales que intervienen en procesos de violencia de género; y,</w:t>
      </w:r>
    </w:p>
    <w:p w14:paraId="2D7F37C7" w14:textId="77777777" w:rsidR="00056A13" w:rsidRPr="003C6198" w:rsidRDefault="00056A13" w:rsidP="003C6198">
      <w:pPr>
        <w:numPr>
          <w:ilvl w:val="2"/>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lastRenderedPageBreak/>
        <w:t>Falta de legisla</w:t>
      </w:r>
      <w:r w:rsidRPr="003C6198">
        <w:rPr>
          <w:rFonts w:ascii="Times New Roman" w:hAnsi="Times New Roman"/>
          <w:b/>
          <w:bCs/>
          <w:kern w:val="0"/>
          <w:sz w:val="24"/>
          <w:szCs w:val="24"/>
          <w:lang w:val="es-EC"/>
        </w:rPr>
        <w:t xml:space="preserve">ción suficiente que haga imperativa una investigación diligente en materia de violencia de género. </w:t>
      </w:r>
    </w:p>
    <w:p w14:paraId="048B9C45" w14:textId="77777777" w:rsidR="00056A13" w:rsidRDefault="00056A13" w:rsidP="00056A13">
      <w:pPr>
        <w:pStyle w:val="ListParagraph"/>
        <w:rPr>
          <w:rFonts w:ascii="Times New Roman" w:hAnsi="Times New Roman"/>
          <w:b/>
          <w:bCs/>
          <w:kern w:val="0"/>
          <w:sz w:val="24"/>
          <w:szCs w:val="24"/>
          <w:lang w:val="es-EC"/>
        </w:rPr>
      </w:pPr>
    </w:p>
    <w:p w14:paraId="7AF6C7C6" w14:textId="77777777" w:rsidR="00904DDD" w:rsidRDefault="000C2380" w:rsidP="00DC5B54">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t xml:space="preserve">A modo de ejemplo, en Cuba </w:t>
      </w:r>
      <w:r w:rsidR="00904DDD" w:rsidRPr="00DC5B54">
        <w:rPr>
          <w:rFonts w:ascii="Times New Roman" w:hAnsi="Times New Roman"/>
          <w:b/>
          <w:bCs/>
          <w:kern w:val="0"/>
          <w:sz w:val="24"/>
          <w:szCs w:val="24"/>
          <w:lang w:val="es-EC"/>
        </w:rPr>
        <w:t>las mujeres no tienen conocimiento</w:t>
      </w:r>
      <w:r w:rsidR="00904DDD" w:rsidRPr="00DC5B54">
        <w:rPr>
          <w:rFonts w:ascii="Times New Roman" w:hAnsi="Times New Roman"/>
          <w:kern w:val="0"/>
          <w:sz w:val="24"/>
          <w:szCs w:val="24"/>
          <w:lang w:val="es-EC"/>
        </w:rPr>
        <w:t xml:space="preserve"> sobre la existencia de la Convención sobre la </w:t>
      </w:r>
      <w:r w:rsidR="00CA3A1B">
        <w:rPr>
          <w:rFonts w:ascii="Times New Roman" w:hAnsi="Times New Roman"/>
          <w:kern w:val="0"/>
          <w:sz w:val="24"/>
          <w:szCs w:val="24"/>
          <w:lang w:val="es-EC"/>
        </w:rPr>
        <w:t>E</w:t>
      </w:r>
      <w:r w:rsidR="00904DDD" w:rsidRPr="00DC5B54">
        <w:rPr>
          <w:rFonts w:ascii="Times New Roman" w:hAnsi="Times New Roman"/>
          <w:kern w:val="0"/>
          <w:sz w:val="24"/>
          <w:szCs w:val="24"/>
          <w:lang w:val="es-EC"/>
        </w:rPr>
        <w:t xml:space="preserve">liminación de </w:t>
      </w:r>
      <w:r w:rsidR="00CA3A1B">
        <w:rPr>
          <w:rFonts w:ascii="Times New Roman" w:hAnsi="Times New Roman"/>
          <w:kern w:val="0"/>
          <w:sz w:val="24"/>
          <w:szCs w:val="24"/>
          <w:lang w:val="es-EC"/>
        </w:rPr>
        <w:t>T</w:t>
      </w:r>
      <w:r w:rsidR="00904DDD" w:rsidRPr="00DC5B54">
        <w:rPr>
          <w:rFonts w:ascii="Times New Roman" w:hAnsi="Times New Roman"/>
          <w:kern w:val="0"/>
          <w:sz w:val="24"/>
          <w:szCs w:val="24"/>
          <w:lang w:val="es-EC"/>
        </w:rPr>
        <w:t xml:space="preserve">odas las formas de </w:t>
      </w:r>
      <w:r w:rsidR="00CA3A1B">
        <w:rPr>
          <w:rFonts w:ascii="Times New Roman" w:hAnsi="Times New Roman"/>
          <w:kern w:val="0"/>
          <w:sz w:val="24"/>
          <w:szCs w:val="24"/>
          <w:lang w:val="es-EC"/>
        </w:rPr>
        <w:t>D</w:t>
      </w:r>
      <w:r w:rsidR="00904DDD" w:rsidRPr="00DC5B54">
        <w:rPr>
          <w:rFonts w:ascii="Times New Roman" w:hAnsi="Times New Roman"/>
          <w:kern w:val="0"/>
          <w:sz w:val="24"/>
          <w:szCs w:val="24"/>
          <w:lang w:val="es-EC"/>
        </w:rPr>
        <w:t xml:space="preserve">iscriminación contra la </w:t>
      </w:r>
      <w:r w:rsidR="00CA3A1B">
        <w:rPr>
          <w:rFonts w:ascii="Times New Roman" w:hAnsi="Times New Roman"/>
          <w:kern w:val="0"/>
          <w:sz w:val="24"/>
          <w:szCs w:val="24"/>
          <w:lang w:val="es-EC"/>
        </w:rPr>
        <w:t>M</w:t>
      </w:r>
      <w:r w:rsidR="00904DDD" w:rsidRPr="00DC5B54">
        <w:rPr>
          <w:rFonts w:ascii="Times New Roman" w:hAnsi="Times New Roman"/>
          <w:kern w:val="0"/>
          <w:sz w:val="24"/>
          <w:szCs w:val="24"/>
          <w:lang w:val="es-EC"/>
        </w:rPr>
        <w:t>ujer (CEDAW), y mucho menos sobre su funcionamiento y artículos</w:t>
      </w:r>
      <w:r>
        <w:rPr>
          <w:rFonts w:ascii="Times New Roman" w:hAnsi="Times New Roman"/>
          <w:kern w:val="0"/>
          <w:sz w:val="24"/>
          <w:szCs w:val="24"/>
          <w:lang w:val="es-EC"/>
        </w:rPr>
        <w:t>. De hecho,</w:t>
      </w:r>
      <w:r w:rsidR="00904DDD" w:rsidRPr="00DC5B54">
        <w:rPr>
          <w:rFonts w:ascii="Times New Roman" w:hAnsi="Times New Roman"/>
          <w:kern w:val="0"/>
          <w:sz w:val="24"/>
          <w:szCs w:val="24"/>
          <w:lang w:val="es-EC"/>
        </w:rPr>
        <w:t xml:space="preserve"> los talleres que el </w:t>
      </w:r>
      <w:r>
        <w:rPr>
          <w:rFonts w:ascii="Times New Roman" w:hAnsi="Times New Roman"/>
          <w:kern w:val="0"/>
          <w:sz w:val="24"/>
          <w:szCs w:val="24"/>
          <w:lang w:val="es-EC"/>
        </w:rPr>
        <w:t>E</w:t>
      </w:r>
      <w:r w:rsidR="00904DDD" w:rsidRPr="00DC5B54">
        <w:rPr>
          <w:rFonts w:ascii="Times New Roman" w:hAnsi="Times New Roman"/>
          <w:kern w:val="0"/>
          <w:sz w:val="24"/>
          <w:szCs w:val="24"/>
          <w:lang w:val="es-EC"/>
        </w:rPr>
        <w:t xml:space="preserve">stado </w:t>
      </w:r>
      <w:r w:rsidR="00CA3A1B">
        <w:rPr>
          <w:rFonts w:ascii="Times New Roman" w:hAnsi="Times New Roman"/>
          <w:kern w:val="0"/>
          <w:sz w:val="24"/>
          <w:szCs w:val="24"/>
          <w:lang w:val="es-EC"/>
        </w:rPr>
        <w:t xml:space="preserve">indica </w:t>
      </w:r>
      <w:r w:rsidR="00904DDD" w:rsidRPr="00DC5B54">
        <w:rPr>
          <w:rFonts w:ascii="Times New Roman" w:hAnsi="Times New Roman"/>
          <w:kern w:val="0"/>
          <w:sz w:val="24"/>
          <w:szCs w:val="24"/>
          <w:lang w:val="es-EC"/>
        </w:rPr>
        <w:t xml:space="preserve">que ha impartido se quedan a nivel de </w:t>
      </w:r>
      <w:r w:rsidR="00CA3A1B">
        <w:rPr>
          <w:rFonts w:ascii="Times New Roman" w:hAnsi="Times New Roman"/>
          <w:kern w:val="0"/>
          <w:sz w:val="24"/>
          <w:szCs w:val="24"/>
          <w:lang w:val="es-EC"/>
        </w:rPr>
        <w:t>E</w:t>
      </w:r>
      <w:r w:rsidR="00904DDD" w:rsidRPr="00DC5B54">
        <w:rPr>
          <w:rFonts w:ascii="Times New Roman" w:hAnsi="Times New Roman"/>
          <w:kern w:val="0"/>
          <w:sz w:val="24"/>
          <w:szCs w:val="24"/>
          <w:lang w:val="es-EC"/>
        </w:rPr>
        <w:t>stado y no llegan a las comunidades, donde residen las mujeres rurales, afrodescendientes y vulnerables.</w:t>
      </w:r>
    </w:p>
    <w:p w14:paraId="685AE66C" w14:textId="77777777" w:rsidR="000C2380" w:rsidRDefault="000C2380" w:rsidP="000C2380">
      <w:pPr>
        <w:spacing w:after="0" w:line="240" w:lineRule="auto"/>
        <w:ind w:left="720"/>
        <w:contextualSpacing/>
        <w:jc w:val="both"/>
        <w:rPr>
          <w:rFonts w:ascii="Times New Roman" w:hAnsi="Times New Roman"/>
          <w:kern w:val="0"/>
          <w:sz w:val="24"/>
          <w:szCs w:val="24"/>
          <w:lang w:val="es-EC"/>
        </w:rPr>
      </w:pPr>
    </w:p>
    <w:p w14:paraId="0246A1DE" w14:textId="77777777" w:rsidR="00A95889" w:rsidRPr="000C2380" w:rsidRDefault="000C2380" w:rsidP="00A95889">
      <w:pPr>
        <w:numPr>
          <w:ilvl w:val="0"/>
          <w:numId w:val="1"/>
        </w:numPr>
        <w:spacing w:after="0" w:line="240" w:lineRule="auto"/>
        <w:contextualSpacing/>
        <w:jc w:val="both"/>
        <w:rPr>
          <w:rFonts w:ascii="Times New Roman" w:hAnsi="Times New Roman"/>
          <w:kern w:val="0"/>
          <w:sz w:val="24"/>
          <w:szCs w:val="24"/>
          <w:lang w:val="es-EC"/>
        </w:rPr>
      </w:pPr>
      <w:r w:rsidRPr="000C2380">
        <w:rPr>
          <w:rFonts w:ascii="Times New Roman" w:hAnsi="Times New Roman"/>
          <w:kern w:val="0"/>
          <w:sz w:val="24"/>
          <w:szCs w:val="24"/>
          <w:lang w:val="es-EC"/>
        </w:rPr>
        <w:t xml:space="preserve">Por su parte, las autoridades policiales y judiciales no </w:t>
      </w:r>
      <w:r w:rsidR="005B1E73">
        <w:rPr>
          <w:rFonts w:ascii="Times New Roman" w:hAnsi="Times New Roman"/>
          <w:kern w:val="0"/>
          <w:sz w:val="24"/>
          <w:szCs w:val="24"/>
          <w:lang w:val="es-EC"/>
        </w:rPr>
        <w:t>reciben</w:t>
      </w:r>
      <w:r w:rsidR="005B1E73" w:rsidRPr="000C2380">
        <w:rPr>
          <w:rFonts w:ascii="Times New Roman" w:hAnsi="Times New Roman"/>
          <w:kern w:val="0"/>
          <w:sz w:val="24"/>
          <w:szCs w:val="24"/>
          <w:lang w:val="es-EC"/>
        </w:rPr>
        <w:t xml:space="preserve"> </w:t>
      </w:r>
      <w:r w:rsidRPr="000C2380">
        <w:rPr>
          <w:rFonts w:ascii="Times New Roman" w:hAnsi="Times New Roman"/>
          <w:kern w:val="0"/>
          <w:sz w:val="24"/>
          <w:szCs w:val="24"/>
          <w:lang w:val="es-EC"/>
        </w:rPr>
        <w:t>una capacitación especial para el tratamiento de denuncias en materia de género.</w:t>
      </w:r>
      <w:r>
        <w:rPr>
          <w:rFonts w:ascii="Times New Roman" w:hAnsi="Times New Roman"/>
          <w:b/>
          <w:bCs/>
          <w:kern w:val="0"/>
          <w:sz w:val="24"/>
          <w:szCs w:val="24"/>
          <w:lang w:val="es-EC"/>
        </w:rPr>
        <w:t xml:space="preserve"> Lo anterior, se acompaña por la falta de una Ley Integral contra la Violencia de Género que no está dentro del cronograma legislativo hasta 2028</w:t>
      </w:r>
      <w:r>
        <w:rPr>
          <w:rStyle w:val="FootnoteReference"/>
          <w:rFonts w:ascii="Times New Roman" w:hAnsi="Times New Roman"/>
          <w:b/>
          <w:bCs/>
          <w:kern w:val="0"/>
          <w:sz w:val="24"/>
          <w:szCs w:val="24"/>
          <w:lang w:val="es-EC"/>
        </w:rPr>
        <w:footnoteReference w:id="13"/>
      </w:r>
      <w:r>
        <w:rPr>
          <w:rFonts w:ascii="Times New Roman" w:hAnsi="Times New Roman"/>
          <w:b/>
          <w:bCs/>
          <w:kern w:val="0"/>
          <w:sz w:val="24"/>
          <w:szCs w:val="24"/>
          <w:lang w:val="es-EC"/>
        </w:rPr>
        <w:t>.</w:t>
      </w:r>
    </w:p>
    <w:p w14:paraId="6ABC72F3" w14:textId="77777777" w:rsidR="00423BAE" w:rsidRDefault="00423BAE" w:rsidP="000C2380">
      <w:pPr>
        <w:spacing w:after="0" w:line="240" w:lineRule="auto"/>
        <w:ind w:left="720"/>
        <w:contextualSpacing/>
        <w:jc w:val="both"/>
        <w:rPr>
          <w:rFonts w:ascii="Times New Roman" w:hAnsi="Times New Roman"/>
          <w:kern w:val="0"/>
          <w:sz w:val="24"/>
          <w:szCs w:val="24"/>
          <w:lang w:val="es-ES"/>
        </w:rPr>
      </w:pPr>
    </w:p>
    <w:p w14:paraId="5A92C20C" w14:textId="77777777" w:rsidR="00423BAE" w:rsidRPr="00423BAE" w:rsidRDefault="00423BAE" w:rsidP="00423BAE">
      <w:pPr>
        <w:pStyle w:val="ListParagraph"/>
        <w:numPr>
          <w:ilvl w:val="1"/>
          <w:numId w:val="1"/>
        </w:numPr>
        <w:spacing w:after="0" w:line="240" w:lineRule="auto"/>
        <w:contextualSpacing/>
        <w:jc w:val="both"/>
        <w:rPr>
          <w:rFonts w:ascii="Times New Roman" w:hAnsi="Times New Roman"/>
          <w:vanish/>
          <w:kern w:val="0"/>
          <w:sz w:val="24"/>
          <w:szCs w:val="24"/>
          <w:lang w:val="es-ES"/>
        </w:rPr>
      </w:pPr>
    </w:p>
    <w:p w14:paraId="4B2B3B2C" w14:textId="77777777" w:rsidR="00423BAE" w:rsidRPr="009D1238" w:rsidRDefault="00423BAE" w:rsidP="00423BAE">
      <w:pPr>
        <w:numPr>
          <w:ilvl w:val="1"/>
          <w:numId w:val="1"/>
        </w:numPr>
        <w:spacing w:after="0" w:line="240" w:lineRule="auto"/>
        <w:contextualSpacing/>
        <w:jc w:val="both"/>
        <w:rPr>
          <w:rFonts w:ascii="Times New Roman" w:hAnsi="Times New Roman"/>
          <w:i/>
          <w:iCs/>
          <w:kern w:val="0"/>
          <w:sz w:val="24"/>
          <w:szCs w:val="24"/>
          <w:lang w:val="es-ES"/>
        </w:rPr>
      </w:pPr>
      <w:r w:rsidRPr="009D1238">
        <w:rPr>
          <w:rFonts w:ascii="Times New Roman" w:hAnsi="Times New Roman"/>
          <w:i/>
          <w:iCs/>
          <w:kern w:val="0"/>
          <w:sz w:val="24"/>
          <w:szCs w:val="24"/>
          <w:lang w:val="es-ES"/>
        </w:rPr>
        <w:t>Falta de mecanismos idóneos para denunciar</w:t>
      </w:r>
    </w:p>
    <w:p w14:paraId="5489E7A4" w14:textId="77777777" w:rsidR="00423BAE" w:rsidRPr="000C2380" w:rsidRDefault="00423BAE" w:rsidP="000C2380">
      <w:pPr>
        <w:spacing w:after="0" w:line="240" w:lineRule="auto"/>
        <w:ind w:left="1440"/>
        <w:contextualSpacing/>
        <w:jc w:val="both"/>
        <w:rPr>
          <w:rFonts w:ascii="Times New Roman" w:hAnsi="Times New Roman"/>
          <w:kern w:val="0"/>
          <w:sz w:val="24"/>
          <w:szCs w:val="24"/>
          <w:lang w:val="es-ES"/>
        </w:rPr>
      </w:pPr>
    </w:p>
    <w:p w14:paraId="4988648E" w14:textId="77777777" w:rsidR="002875B2" w:rsidRDefault="00904DDD" w:rsidP="00B13639">
      <w:pPr>
        <w:numPr>
          <w:ilvl w:val="0"/>
          <w:numId w:val="1"/>
        </w:numPr>
        <w:spacing w:after="0" w:line="240" w:lineRule="auto"/>
        <w:contextualSpacing/>
        <w:jc w:val="both"/>
        <w:rPr>
          <w:rFonts w:ascii="Times New Roman" w:hAnsi="Times New Roman"/>
          <w:kern w:val="0"/>
          <w:sz w:val="24"/>
          <w:szCs w:val="24"/>
          <w:lang w:val="es-ES"/>
        </w:rPr>
      </w:pPr>
      <w:r>
        <w:rPr>
          <w:rFonts w:ascii="Times New Roman" w:hAnsi="Times New Roman"/>
          <w:b/>
          <w:bCs/>
          <w:kern w:val="0"/>
          <w:sz w:val="24"/>
          <w:szCs w:val="24"/>
          <w:lang w:val="es-EC"/>
        </w:rPr>
        <w:t xml:space="preserve">En Cuba, la falta de </w:t>
      </w:r>
      <w:r w:rsidR="00A95889" w:rsidRPr="00A95889">
        <w:rPr>
          <w:rFonts w:ascii="Times New Roman" w:hAnsi="Times New Roman"/>
          <w:b/>
          <w:bCs/>
          <w:kern w:val="0"/>
          <w:sz w:val="24"/>
          <w:szCs w:val="24"/>
          <w:lang w:val="es-EC"/>
        </w:rPr>
        <w:t>un</w:t>
      </w:r>
      <w:r>
        <w:rPr>
          <w:rFonts w:ascii="Times New Roman" w:hAnsi="Times New Roman"/>
          <w:b/>
          <w:bCs/>
          <w:kern w:val="0"/>
          <w:sz w:val="24"/>
          <w:szCs w:val="24"/>
          <w:lang w:val="es-EC"/>
        </w:rPr>
        <w:t xml:space="preserve"> programa de respuesta judicial</w:t>
      </w:r>
      <w:r w:rsidR="00A95889" w:rsidRPr="00A95889">
        <w:rPr>
          <w:rFonts w:ascii="Times New Roman" w:hAnsi="Times New Roman"/>
          <w:b/>
          <w:bCs/>
          <w:kern w:val="0"/>
          <w:sz w:val="24"/>
          <w:szCs w:val="24"/>
          <w:lang w:val="es-EC"/>
        </w:rPr>
        <w:t xml:space="preserve"> o mecanismo </w:t>
      </w:r>
      <w:r>
        <w:rPr>
          <w:rFonts w:ascii="Times New Roman" w:hAnsi="Times New Roman"/>
          <w:b/>
          <w:bCs/>
          <w:kern w:val="0"/>
          <w:sz w:val="24"/>
          <w:szCs w:val="24"/>
          <w:lang w:val="es-EC"/>
        </w:rPr>
        <w:t xml:space="preserve">idóneo estatal </w:t>
      </w:r>
      <w:r w:rsidR="00A95889" w:rsidRPr="00A95889">
        <w:rPr>
          <w:rFonts w:ascii="Times New Roman" w:hAnsi="Times New Roman"/>
          <w:kern w:val="0"/>
          <w:sz w:val="24"/>
          <w:szCs w:val="24"/>
          <w:lang w:val="es-EC"/>
        </w:rPr>
        <w:t xml:space="preserve">para que </w:t>
      </w:r>
      <w:r w:rsidR="00D02D50">
        <w:rPr>
          <w:rFonts w:ascii="Times New Roman" w:hAnsi="Times New Roman"/>
          <w:kern w:val="0"/>
          <w:sz w:val="24"/>
          <w:szCs w:val="24"/>
          <w:lang w:val="es-EC"/>
        </w:rPr>
        <w:t xml:space="preserve">las </w:t>
      </w:r>
      <w:r w:rsidR="00D02D50" w:rsidRPr="00A95889">
        <w:rPr>
          <w:rFonts w:ascii="Times New Roman" w:hAnsi="Times New Roman"/>
          <w:kern w:val="0"/>
          <w:sz w:val="24"/>
          <w:szCs w:val="24"/>
          <w:lang w:val="es-EC"/>
        </w:rPr>
        <w:t>mujeres</w:t>
      </w:r>
      <w:r>
        <w:rPr>
          <w:rFonts w:ascii="Times New Roman" w:hAnsi="Times New Roman"/>
          <w:kern w:val="0"/>
          <w:sz w:val="24"/>
          <w:szCs w:val="24"/>
          <w:lang w:val="es-EC"/>
        </w:rPr>
        <w:t xml:space="preserve"> víctimas de violencia de género</w:t>
      </w:r>
      <w:r w:rsidR="00A95889" w:rsidRPr="00A95889">
        <w:rPr>
          <w:rFonts w:ascii="Times New Roman" w:hAnsi="Times New Roman"/>
          <w:kern w:val="0"/>
          <w:sz w:val="24"/>
          <w:szCs w:val="24"/>
          <w:lang w:val="es-EC"/>
        </w:rPr>
        <w:t xml:space="preserve"> puedan denuncia</w:t>
      </w:r>
      <w:r>
        <w:rPr>
          <w:rFonts w:ascii="Times New Roman" w:hAnsi="Times New Roman"/>
          <w:kern w:val="0"/>
          <w:sz w:val="24"/>
          <w:szCs w:val="24"/>
          <w:lang w:val="es-EC"/>
        </w:rPr>
        <w:t>r</w:t>
      </w:r>
      <w:r w:rsidR="00A95889" w:rsidRPr="00A95889">
        <w:rPr>
          <w:rFonts w:ascii="Times New Roman" w:hAnsi="Times New Roman"/>
          <w:kern w:val="0"/>
          <w:sz w:val="24"/>
          <w:szCs w:val="24"/>
          <w:lang w:val="es-EC"/>
        </w:rPr>
        <w:t xml:space="preserve"> </w:t>
      </w:r>
      <w:r>
        <w:rPr>
          <w:rFonts w:ascii="Times New Roman" w:hAnsi="Times New Roman"/>
          <w:kern w:val="0"/>
          <w:sz w:val="24"/>
          <w:szCs w:val="24"/>
          <w:lang w:val="es-EC"/>
        </w:rPr>
        <w:t>hechos de violencia en su contra, es una preocupación significativa</w:t>
      </w:r>
      <w:r w:rsidR="00A95889" w:rsidRPr="00A95889">
        <w:rPr>
          <w:rFonts w:ascii="Times New Roman" w:hAnsi="Times New Roman"/>
          <w:kern w:val="0"/>
          <w:sz w:val="24"/>
          <w:szCs w:val="24"/>
          <w:lang w:val="es-EC"/>
        </w:rPr>
        <w:t xml:space="preserve">. </w:t>
      </w:r>
      <w:r>
        <w:rPr>
          <w:rFonts w:ascii="Times New Roman" w:hAnsi="Times New Roman"/>
          <w:kern w:val="0"/>
          <w:sz w:val="24"/>
          <w:szCs w:val="24"/>
          <w:lang w:val="es-ES"/>
        </w:rPr>
        <w:t>Aunque existen algunos</w:t>
      </w:r>
      <w:r w:rsidR="00A95889" w:rsidRPr="00A95889">
        <w:rPr>
          <w:rFonts w:ascii="Times New Roman" w:hAnsi="Times New Roman"/>
          <w:kern w:val="0"/>
          <w:sz w:val="24"/>
          <w:szCs w:val="24"/>
          <w:lang w:val="es-ES"/>
        </w:rPr>
        <w:t xml:space="preserve"> mecanismos para que mujeres accedan a información y protección</w:t>
      </w:r>
      <w:r>
        <w:rPr>
          <w:rFonts w:ascii="Times New Roman" w:hAnsi="Times New Roman"/>
          <w:kern w:val="0"/>
          <w:sz w:val="24"/>
          <w:szCs w:val="24"/>
          <w:lang w:val="es-ES"/>
        </w:rPr>
        <w:t>, estos son</w:t>
      </w:r>
      <w:r w:rsidR="00A95889" w:rsidRPr="00A95889">
        <w:rPr>
          <w:rFonts w:ascii="Times New Roman" w:hAnsi="Times New Roman"/>
          <w:kern w:val="0"/>
          <w:sz w:val="24"/>
          <w:szCs w:val="24"/>
          <w:lang w:val="es-ES"/>
        </w:rPr>
        <w:t xml:space="preserve"> </w:t>
      </w:r>
      <w:r>
        <w:rPr>
          <w:rFonts w:ascii="Times New Roman" w:hAnsi="Times New Roman"/>
          <w:kern w:val="0"/>
          <w:sz w:val="24"/>
          <w:szCs w:val="24"/>
          <w:lang w:val="es-ES"/>
        </w:rPr>
        <w:t>in</w:t>
      </w:r>
      <w:r w:rsidR="00A95889" w:rsidRPr="00A95889">
        <w:rPr>
          <w:rFonts w:ascii="Times New Roman" w:hAnsi="Times New Roman"/>
          <w:kern w:val="0"/>
          <w:sz w:val="24"/>
          <w:szCs w:val="24"/>
          <w:lang w:val="es-ES"/>
        </w:rPr>
        <w:t>suficientes</w:t>
      </w:r>
      <w:r>
        <w:rPr>
          <w:rFonts w:ascii="Times New Roman" w:hAnsi="Times New Roman"/>
          <w:kern w:val="0"/>
          <w:sz w:val="24"/>
          <w:szCs w:val="24"/>
          <w:lang w:val="es-ES"/>
        </w:rPr>
        <w:t xml:space="preserve"> para abordar l</w:t>
      </w:r>
      <w:r w:rsidR="00A95889" w:rsidRPr="00A95889">
        <w:rPr>
          <w:rFonts w:ascii="Times New Roman" w:hAnsi="Times New Roman"/>
          <w:kern w:val="0"/>
          <w:sz w:val="24"/>
          <w:szCs w:val="24"/>
          <w:lang w:val="es-ES"/>
        </w:rPr>
        <w:t xml:space="preserve">a violencia psicológica, física y social que se ejerce contra </w:t>
      </w:r>
      <w:r w:rsidR="009A7D35">
        <w:rPr>
          <w:rFonts w:ascii="Times New Roman" w:hAnsi="Times New Roman"/>
          <w:kern w:val="0"/>
          <w:sz w:val="24"/>
          <w:szCs w:val="24"/>
          <w:lang w:val="es-ES"/>
        </w:rPr>
        <w:t>las</w:t>
      </w:r>
      <w:r w:rsidR="009A7D35" w:rsidRPr="00A95889">
        <w:rPr>
          <w:rFonts w:ascii="Times New Roman" w:hAnsi="Times New Roman"/>
          <w:kern w:val="0"/>
          <w:sz w:val="24"/>
          <w:szCs w:val="24"/>
          <w:lang w:val="es-ES"/>
        </w:rPr>
        <w:t xml:space="preserve"> </w:t>
      </w:r>
      <w:r w:rsidR="00A95889" w:rsidRPr="00A95889">
        <w:rPr>
          <w:rFonts w:ascii="Times New Roman" w:hAnsi="Times New Roman"/>
          <w:kern w:val="0"/>
          <w:sz w:val="24"/>
          <w:szCs w:val="24"/>
          <w:lang w:val="es-ES"/>
        </w:rPr>
        <w:t>mujeres</w:t>
      </w:r>
      <w:r>
        <w:rPr>
          <w:rFonts w:ascii="Times New Roman" w:hAnsi="Times New Roman"/>
          <w:kern w:val="0"/>
          <w:sz w:val="24"/>
          <w:szCs w:val="24"/>
          <w:lang w:val="es-ES"/>
        </w:rPr>
        <w:t xml:space="preserve">, tanto a nivel doméstico como </w:t>
      </w:r>
      <w:r w:rsidR="00A95889" w:rsidRPr="00A95889">
        <w:rPr>
          <w:rFonts w:ascii="Times New Roman" w:hAnsi="Times New Roman"/>
          <w:kern w:val="0"/>
          <w:sz w:val="24"/>
          <w:szCs w:val="24"/>
          <w:lang w:val="es-ES"/>
        </w:rPr>
        <w:t xml:space="preserve">institucional. </w:t>
      </w:r>
      <w:r w:rsidR="002875B2">
        <w:rPr>
          <w:rFonts w:ascii="Times New Roman" w:hAnsi="Times New Roman"/>
          <w:kern w:val="0"/>
          <w:sz w:val="24"/>
          <w:szCs w:val="24"/>
          <w:lang w:val="es-ES"/>
        </w:rPr>
        <w:t xml:space="preserve">En general, las denuncias son tomadas por agentes policiales que envían nuevamente a la mujer a la casa refiriéndole que </w:t>
      </w:r>
      <w:r w:rsidR="009A7D35">
        <w:rPr>
          <w:rFonts w:ascii="Times New Roman" w:hAnsi="Times New Roman"/>
          <w:kern w:val="0"/>
          <w:sz w:val="24"/>
          <w:szCs w:val="24"/>
          <w:lang w:val="es-ES"/>
        </w:rPr>
        <w:t xml:space="preserve">vayan a cocinar </w:t>
      </w:r>
      <w:r w:rsidR="002875B2">
        <w:rPr>
          <w:rFonts w:ascii="Times New Roman" w:hAnsi="Times New Roman"/>
          <w:kern w:val="0"/>
          <w:sz w:val="24"/>
          <w:szCs w:val="24"/>
          <w:lang w:val="es-ES"/>
        </w:rPr>
        <w:t>algo al marido para que se “tranquilice”. Esto es una clara revictimización contra las mujeres.</w:t>
      </w:r>
    </w:p>
    <w:p w14:paraId="10867D98" w14:textId="77777777" w:rsidR="00BE15AB" w:rsidRDefault="00BE15AB" w:rsidP="009D1238">
      <w:pPr>
        <w:spacing w:after="0" w:line="240" w:lineRule="auto"/>
        <w:ind w:left="720"/>
        <w:contextualSpacing/>
        <w:jc w:val="both"/>
        <w:rPr>
          <w:rFonts w:ascii="Times New Roman" w:hAnsi="Times New Roman"/>
          <w:kern w:val="0"/>
          <w:sz w:val="24"/>
          <w:szCs w:val="24"/>
          <w:lang w:val="es-ES"/>
        </w:rPr>
      </w:pPr>
    </w:p>
    <w:p w14:paraId="128CFA2D" w14:textId="77777777" w:rsidR="00A95889" w:rsidRPr="00A95889" w:rsidRDefault="002875B2" w:rsidP="000C2380">
      <w:pPr>
        <w:numPr>
          <w:ilvl w:val="0"/>
          <w:numId w:val="1"/>
        </w:numPr>
        <w:spacing w:after="0" w:line="240" w:lineRule="auto"/>
        <w:contextualSpacing/>
        <w:jc w:val="both"/>
        <w:rPr>
          <w:rFonts w:ascii="Times New Roman" w:hAnsi="Times New Roman"/>
          <w:kern w:val="0"/>
          <w:sz w:val="24"/>
          <w:szCs w:val="24"/>
          <w:lang w:val="es-ES"/>
        </w:rPr>
      </w:pPr>
      <w:r w:rsidRPr="002875B2">
        <w:rPr>
          <w:rFonts w:ascii="Times New Roman" w:hAnsi="Times New Roman"/>
          <w:kern w:val="0"/>
          <w:sz w:val="24"/>
          <w:szCs w:val="24"/>
        </w:rPr>
        <w:t xml:space="preserve">Además, </w:t>
      </w:r>
      <w:r>
        <w:rPr>
          <w:rFonts w:ascii="Times New Roman" w:hAnsi="Times New Roman"/>
          <w:kern w:val="0"/>
          <w:sz w:val="24"/>
          <w:szCs w:val="24"/>
        </w:rPr>
        <w:t xml:space="preserve">toda vez que las autoridades judiciales tampoco </w:t>
      </w:r>
      <w:r w:rsidR="00DF5219">
        <w:rPr>
          <w:rFonts w:ascii="Times New Roman" w:hAnsi="Times New Roman"/>
          <w:kern w:val="0"/>
          <w:sz w:val="24"/>
          <w:szCs w:val="24"/>
        </w:rPr>
        <w:t xml:space="preserve">se </w:t>
      </w:r>
      <w:r>
        <w:rPr>
          <w:rFonts w:ascii="Times New Roman" w:hAnsi="Times New Roman"/>
          <w:kern w:val="0"/>
          <w:sz w:val="24"/>
          <w:szCs w:val="24"/>
        </w:rPr>
        <w:t>encuentran capacitad</w:t>
      </w:r>
      <w:r w:rsidR="00DF5219">
        <w:rPr>
          <w:rFonts w:ascii="Times New Roman" w:hAnsi="Times New Roman"/>
          <w:kern w:val="0"/>
          <w:sz w:val="24"/>
          <w:szCs w:val="24"/>
        </w:rPr>
        <w:t>a</w:t>
      </w:r>
      <w:r>
        <w:rPr>
          <w:rFonts w:ascii="Times New Roman" w:hAnsi="Times New Roman"/>
          <w:kern w:val="0"/>
          <w:sz w:val="24"/>
          <w:szCs w:val="24"/>
        </w:rPr>
        <w:t xml:space="preserve">s para tramitar estas denuncias con </w:t>
      </w:r>
      <w:r w:rsidR="00DF5219">
        <w:rPr>
          <w:rFonts w:ascii="Times New Roman" w:hAnsi="Times New Roman"/>
          <w:kern w:val="0"/>
          <w:sz w:val="24"/>
          <w:szCs w:val="24"/>
        </w:rPr>
        <w:t xml:space="preserve">enfoque </w:t>
      </w:r>
      <w:r>
        <w:rPr>
          <w:rFonts w:ascii="Times New Roman" w:hAnsi="Times New Roman"/>
          <w:kern w:val="0"/>
          <w:sz w:val="24"/>
          <w:szCs w:val="24"/>
        </w:rPr>
        <w:t xml:space="preserve">de género, </w:t>
      </w:r>
      <w:r w:rsidRPr="002875B2">
        <w:rPr>
          <w:rFonts w:ascii="Times New Roman" w:hAnsi="Times New Roman"/>
          <w:kern w:val="0"/>
          <w:sz w:val="24"/>
          <w:szCs w:val="24"/>
        </w:rPr>
        <w:t>los casos de violencia contra la mujer no son investigados de manera diligent</w:t>
      </w:r>
      <w:r>
        <w:rPr>
          <w:rFonts w:ascii="Times New Roman" w:hAnsi="Times New Roman"/>
          <w:kern w:val="0"/>
          <w:sz w:val="24"/>
          <w:szCs w:val="24"/>
        </w:rPr>
        <w:t xml:space="preserve">e, pese a que se trata de una obligación para Cuba conforme con lo establecido en el </w:t>
      </w:r>
      <w:r w:rsidR="00DF5219">
        <w:rPr>
          <w:rFonts w:ascii="Times New Roman" w:hAnsi="Times New Roman"/>
          <w:kern w:val="0"/>
          <w:sz w:val="24"/>
          <w:szCs w:val="24"/>
        </w:rPr>
        <w:t>a</w:t>
      </w:r>
      <w:r>
        <w:rPr>
          <w:rFonts w:ascii="Times New Roman" w:hAnsi="Times New Roman"/>
          <w:kern w:val="0"/>
          <w:sz w:val="24"/>
          <w:szCs w:val="24"/>
        </w:rPr>
        <w:t>rtículo 2 de la CEDAW</w:t>
      </w:r>
      <w:r w:rsidRPr="002875B2">
        <w:rPr>
          <w:rFonts w:ascii="Times New Roman" w:hAnsi="Times New Roman"/>
          <w:kern w:val="0"/>
          <w:sz w:val="24"/>
          <w:szCs w:val="24"/>
        </w:rPr>
        <w:t>.</w:t>
      </w:r>
    </w:p>
    <w:p w14:paraId="45664E8A" w14:textId="77777777" w:rsidR="00A95889" w:rsidRPr="00A95889" w:rsidRDefault="00A95889" w:rsidP="000C2380">
      <w:pPr>
        <w:spacing w:after="0" w:line="240" w:lineRule="auto"/>
        <w:jc w:val="both"/>
        <w:rPr>
          <w:rFonts w:ascii="Times New Roman" w:hAnsi="Times New Roman"/>
          <w:kern w:val="0"/>
          <w:sz w:val="24"/>
          <w:szCs w:val="24"/>
          <w:lang w:val="es-ES"/>
        </w:rPr>
      </w:pPr>
    </w:p>
    <w:p w14:paraId="00DFD4D6" w14:textId="77777777" w:rsidR="00A95889" w:rsidRDefault="00A95889" w:rsidP="00B13639">
      <w:pPr>
        <w:numPr>
          <w:ilvl w:val="0"/>
          <w:numId w:val="1"/>
        </w:numPr>
        <w:spacing w:after="0" w:line="240" w:lineRule="auto"/>
        <w:contextualSpacing/>
        <w:jc w:val="both"/>
        <w:rPr>
          <w:rFonts w:ascii="Times New Roman" w:hAnsi="Times New Roman"/>
          <w:kern w:val="0"/>
          <w:sz w:val="24"/>
          <w:szCs w:val="24"/>
          <w:lang w:val="es-ES"/>
        </w:rPr>
      </w:pPr>
      <w:r w:rsidRPr="00A95889">
        <w:rPr>
          <w:rFonts w:ascii="Times New Roman" w:hAnsi="Times New Roman"/>
          <w:b/>
          <w:bCs/>
          <w:kern w:val="0"/>
          <w:sz w:val="24"/>
          <w:szCs w:val="24"/>
          <w:lang w:val="es-ES"/>
        </w:rPr>
        <w:t xml:space="preserve"> La</w:t>
      </w:r>
      <w:r w:rsidR="002875B2">
        <w:rPr>
          <w:rFonts w:ascii="Times New Roman" w:hAnsi="Times New Roman"/>
          <w:b/>
          <w:bCs/>
          <w:kern w:val="0"/>
          <w:sz w:val="24"/>
          <w:szCs w:val="24"/>
          <w:lang w:val="es-ES"/>
        </w:rPr>
        <w:t>s</w:t>
      </w:r>
      <w:r w:rsidRPr="00A95889">
        <w:rPr>
          <w:rFonts w:ascii="Times New Roman" w:hAnsi="Times New Roman"/>
          <w:b/>
          <w:bCs/>
          <w:kern w:val="0"/>
          <w:sz w:val="24"/>
          <w:szCs w:val="24"/>
          <w:lang w:val="es-ES"/>
        </w:rPr>
        <w:t xml:space="preserve"> casas de orientación de la Federación de Mujeres Cubanas (FMC</w:t>
      </w:r>
      <w:r w:rsidRPr="000C2380">
        <w:rPr>
          <w:rFonts w:ascii="Times New Roman" w:hAnsi="Times New Roman"/>
          <w:kern w:val="0"/>
          <w:sz w:val="24"/>
          <w:szCs w:val="24"/>
          <w:lang w:val="es-ES"/>
        </w:rPr>
        <w:t>)</w:t>
      </w:r>
      <w:r w:rsidR="002875B2" w:rsidRPr="000C2380">
        <w:rPr>
          <w:rFonts w:ascii="Times New Roman" w:hAnsi="Times New Roman"/>
          <w:kern w:val="0"/>
          <w:sz w:val="24"/>
          <w:szCs w:val="24"/>
          <w:lang w:val="es-ES"/>
        </w:rPr>
        <w:t xml:space="preserve">, creadas </w:t>
      </w:r>
      <w:r w:rsidRPr="00A95889">
        <w:rPr>
          <w:rFonts w:ascii="Times New Roman" w:hAnsi="Times New Roman"/>
          <w:kern w:val="0"/>
          <w:sz w:val="24"/>
          <w:szCs w:val="24"/>
          <w:lang w:val="es-ES"/>
        </w:rPr>
        <w:t xml:space="preserve">en la década de </w:t>
      </w:r>
      <w:r w:rsidR="002875B2">
        <w:rPr>
          <w:rFonts w:ascii="Times New Roman" w:hAnsi="Times New Roman"/>
          <w:kern w:val="0"/>
          <w:sz w:val="24"/>
          <w:szCs w:val="24"/>
          <w:lang w:val="es-ES"/>
        </w:rPr>
        <w:t>19</w:t>
      </w:r>
      <w:r w:rsidRPr="00A95889">
        <w:rPr>
          <w:rFonts w:ascii="Times New Roman" w:hAnsi="Times New Roman"/>
          <w:kern w:val="0"/>
          <w:sz w:val="24"/>
          <w:szCs w:val="24"/>
          <w:lang w:val="es-ES"/>
        </w:rPr>
        <w:t xml:space="preserve">90 </w:t>
      </w:r>
      <w:r w:rsidR="002875B2">
        <w:rPr>
          <w:rFonts w:ascii="Times New Roman" w:hAnsi="Times New Roman"/>
          <w:kern w:val="0"/>
          <w:sz w:val="24"/>
          <w:szCs w:val="24"/>
          <w:lang w:val="es-ES"/>
        </w:rPr>
        <w:t>para ofrecer asistencia y orientación</w:t>
      </w:r>
      <w:r w:rsidRPr="00A95889">
        <w:rPr>
          <w:rFonts w:ascii="Times New Roman" w:hAnsi="Times New Roman"/>
          <w:kern w:val="0"/>
          <w:sz w:val="24"/>
          <w:szCs w:val="24"/>
          <w:lang w:val="es-ES"/>
        </w:rPr>
        <w:t xml:space="preserve"> </w:t>
      </w:r>
      <w:r w:rsidR="002875B2">
        <w:rPr>
          <w:rFonts w:ascii="Times New Roman" w:hAnsi="Times New Roman"/>
          <w:kern w:val="0"/>
          <w:sz w:val="24"/>
          <w:szCs w:val="24"/>
          <w:lang w:val="es-ES"/>
        </w:rPr>
        <w:t>a</w:t>
      </w:r>
      <w:r w:rsidR="002875B2" w:rsidRPr="00A95889">
        <w:rPr>
          <w:rFonts w:ascii="Times New Roman" w:hAnsi="Times New Roman"/>
          <w:kern w:val="0"/>
          <w:sz w:val="24"/>
          <w:szCs w:val="24"/>
          <w:lang w:val="es-ES"/>
        </w:rPr>
        <w:t xml:space="preserve"> </w:t>
      </w:r>
      <w:r w:rsidRPr="00A95889">
        <w:rPr>
          <w:rFonts w:ascii="Times New Roman" w:hAnsi="Times New Roman"/>
          <w:kern w:val="0"/>
          <w:sz w:val="24"/>
          <w:szCs w:val="24"/>
          <w:lang w:val="es-ES"/>
        </w:rPr>
        <w:t>las mujeres, jóvenes, adolescentes, y familia</w:t>
      </w:r>
      <w:r w:rsidR="002875B2">
        <w:rPr>
          <w:rFonts w:ascii="Times New Roman" w:hAnsi="Times New Roman"/>
          <w:kern w:val="0"/>
          <w:sz w:val="24"/>
          <w:szCs w:val="24"/>
          <w:lang w:val="es-ES"/>
        </w:rPr>
        <w:t>s,</w:t>
      </w:r>
      <w:r w:rsidRPr="00A95889">
        <w:rPr>
          <w:rFonts w:ascii="Times New Roman" w:hAnsi="Times New Roman"/>
          <w:kern w:val="0"/>
          <w:sz w:val="24"/>
          <w:szCs w:val="24"/>
          <w:lang w:val="es-ES"/>
        </w:rPr>
        <w:t xml:space="preserve"> </w:t>
      </w:r>
      <w:r w:rsidR="002875B2">
        <w:rPr>
          <w:rFonts w:ascii="Times New Roman" w:hAnsi="Times New Roman"/>
          <w:kern w:val="0"/>
          <w:sz w:val="24"/>
          <w:szCs w:val="24"/>
          <w:lang w:val="es-ES"/>
        </w:rPr>
        <w:t xml:space="preserve">no resuelven la problemática de violencia y discriminación de género. Aunque estas casas brindan </w:t>
      </w:r>
      <w:r w:rsidRPr="00A95889">
        <w:rPr>
          <w:rFonts w:ascii="Times New Roman" w:hAnsi="Times New Roman"/>
          <w:kern w:val="0"/>
          <w:sz w:val="24"/>
          <w:szCs w:val="24"/>
          <w:lang w:val="es-ES"/>
        </w:rPr>
        <w:t>superación cultural</w:t>
      </w:r>
      <w:r w:rsidR="002875B2">
        <w:rPr>
          <w:rFonts w:ascii="Times New Roman" w:hAnsi="Times New Roman"/>
          <w:kern w:val="0"/>
          <w:sz w:val="24"/>
          <w:szCs w:val="24"/>
          <w:lang w:val="es-ES"/>
        </w:rPr>
        <w:t xml:space="preserve">, </w:t>
      </w:r>
      <w:r w:rsidRPr="00A95889">
        <w:rPr>
          <w:rFonts w:ascii="Times New Roman" w:hAnsi="Times New Roman"/>
          <w:kern w:val="0"/>
          <w:sz w:val="24"/>
          <w:szCs w:val="24"/>
          <w:lang w:val="es-ES"/>
        </w:rPr>
        <w:t>orientación educa</w:t>
      </w:r>
      <w:r w:rsidR="002875B2">
        <w:rPr>
          <w:rFonts w:ascii="Times New Roman" w:hAnsi="Times New Roman"/>
          <w:kern w:val="0"/>
          <w:sz w:val="24"/>
          <w:szCs w:val="24"/>
          <w:lang w:val="es-ES"/>
        </w:rPr>
        <w:t xml:space="preserve">tiva y apoyo </w:t>
      </w:r>
      <w:r w:rsidRPr="00A95889">
        <w:rPr>
          <w:rFonts w:ascii="Times New Roman" w:hAnsi="Times New Roman"/>
          <w:kern w:val="0"/>
          <w:sz w:val="24"/>
          <w:szCs w:val="24"/>
          <w:lang w:val="es-ES"/>
        </w:rPr>
        <w:t>en</w:t>
      </w:r>
      <w:r w:rsidR="002875B2">
        <w:rPr>
          <w:rFonts w:ascii="Times New Roman" w:hAnsi="Times New Roman"/>
          <w:kern w:val="0"/>
          <w:sz w:val="24"/>
          <w:szCs w:val="24"/>
          <w:lang w:val="es-ES"/>
        </w:rPr>
        <w:t xml:space="preserve"> áreas</w:t>
      </w:r>
      <w:r w:rsidRPr="00A95889">
        <w:rPr>
          <w:rFonts w:ascii="Times New Roman" w:hAnsi="Times New Roman"/>
          <w:kern w:val="0"/>
          <w:sz w:val="24"/>
          <w:szCs w:val="24"/>
          <w:lang w:val="es-ES"/>
        </w:rPr>
        <w:t xml:space="preserve"> jurídic</w:t>
      </w:r>
      <w:r w:rsidR="002875B2">
        <w:rPr>
          <w:rFonts w:ascii="Times New Roman" w:hAnsi="Times New Roman"/>
          <w:kern w:val="0"/>
          <w:sz w:val="24"/>
          <w:szCs w:val="24"/>
          <w:lang w:val="es-ES"/>
        </w:rPr>
        <w:t>as</w:t>
      </w:r>
      <w:r w:rsidRPr="00A95889">
        <w:rPr>
          <w:rFonts w:ascii="Times New Roman" w:hAnsi="Times New Roman"/>
          <w:kern w:val="0"/>
          <w:sz w:val="24"/>
          <w:szCs w:val="24"/>
          <w:lang w:val="es-ES"/>
        </w:rPr>
        <w:t>, psicológic</w:t>
      </w:r>
      <w:r w:rsidR="002875B2">
        <w:rPr>
          <w:rFonts w:ascii="Times New Roman" w:hAnsi="Times New Roman"/>
          <w:kern w:val="0"/>
          <w:sz w:val="24"/>
          <w:szCs w:val="24"/>
          <w:lang w:val="es-ES"/>
        </w:rPr>
        <w:t>as</w:t>
      </w:r>
      <w:r w:rsidRPr="00A95889">
        <w:rPr>
          <w:rFonts w:ascii="Times New Roman" w:hAnsi="Times New Roman"/>
          <w:kern w:val="0"/>
          <w:sz w:val="24"/>
          <w:szCs w:val="24"/>
          <w:lang w:val="es-ES"/>
        </w:rPr>
        <w:t>, y social</w:t>
      </w:r>
      <w:r w:rsidR="002875B2">
        <w:rPr>
          <w:rFonts w:ascii="Times New Roman" w:hAnsi="Times New Roman"/>
          <w:kern w:val="0"/>
          <w:sz w:val="24"/>
          <w:szCs w:val="24"/>
          <w:lang w:val="es-ES"/>
        </w:rPr>
        <w:t>es, carecen de</w:t>
      </w:r>
      <w:r w:rsidRPr="00A95889">
        <w:rPr>
          <w:rFonts w:ascii="Times New Roman" w:hAnsi="Times New Roman"/>
          <w:kern w:val="0"/>
          <w:sz w:val="24"/>
          <w:szCs w:val="24"/>
          <w:lang w:val="es-ES"/>
        </w:rPr>
        <w:t xml:space="preserve"> lugares de acogidas </w:t>
      </w:r>
      <w:r w:rsidR="002875B2">
        <w:rPr>
          <w:rFonts w:ascii="Times New Roman" w:hAnsi="Times New Roman"/>
          <w:kern w:val="0"/>
          <w:sz w:val="24"/>
          <w:szCs w:val="24"/>
          <w:lang w:val="es-ES"/>
        </w:rPr>
        <w:t xml:space="preserve">y </w:t>
      </w:r>
      <w:r w:rsidRPr="00A95889">
        <w:rPr>
          <w:rFonts w:ascii="Times New Roman" w:hAnsi="Times New Roman"/>
          <w:kern w:val="0"/>
          <w:sz w:val="24"/>
          <w:szCs w:val="24"/>
          <w:lang w:val="es-ES"/>
        </w:rPr>
        <w:t xml:space="preserve">mecanismos de protección </w:t>
      </w:r>
      <w:r w:rsidR="009A313E">
        <w:rPr>
          <w:rFonts w:ascii="Times New Roman" w:hAnsi="Times New Roman"/>
          <w:kern w:val="0"/>
          <w:sz w:val="24"/>
          <w:szCs w:val="24"/>
          <w:lang w:val="es-ES"/>
        </w:rPr>
        <w:t>específicos</w:t>
      </w:r>
      <w:r w:rsidR="009A313E" w:rsidRPr="009A313E">
        <w:rPr>
          <w:rFonts w:ascii="Times New Roman" w:hAnsi="Times New Roman"/>
          <w:kern w:val="0"/>
          <w:sz w:val="24"/>
          <w:szCs w:val="24"/>
          <w:lang w:val="es-ES"/>
        </w:rPr>
        <w:t xml:space="preserve"> </w:t>
      </w:r>
      <w:r w:rsidR="009A313E" w:rsidRPr="00A95889">
        <w:rPr>
          <w:rFonts w:ascii="Times New Roman" w:hAnsi="Times New Roman"/>
          <w:kern w:val="0"/>
          <w:sz w:val="24"/>
          <w:szCs w:val="24"/>
          <w:lang w:val="es-ES"/>
        </w:rPr>
        <w:t>para las víctimas de violencia</w:t>
      </w:r>
      <w:r w:rsidRPr="00A95889">
        <w:rPr>
          <w:rFonts w:ascii="Times New Roman" w:hAnsi="Times New Roman"/>
          <w:kern w:val="0"/>
          <w:sz w:val="24"/>
          <w:szCs w:val="24"/>
          <w:lang w:val="es-ES"/>
        </w:rPr>
        <w:t>. C</w:t>
      </w:r>
      <w:r w:rsidR="009A313E">
        <w:rPr>
          <w:rFonts w:ascii="Times New Roman" w:hAnsi="Times New Roman"/>
          <w:kern w:val="0"/>
          <w:sz w:val="24"/>
          <w:szCs w:val="24"/>
          <w:lang w:val="es-ES"/>
        </w:rPr>
        <w:t>omo resultado,</w:t>
      </w:r>
      <w:r w:rsidRPr="00A95889">
        <w:rPr>
          <w:rFonts w:ascii="Times New Roman" w:hAnsi="Times New Roman"/>
          <w:kern w:val="0"/>
          <w:sz w:val="24"/>
          <w:szCs w:val="24"/>
          <w:lang w:val="es-ES"/>
        </w:rPr>
        <w:t xml:space="preserve"> los casos de </w:t>
      </w:r>
      <w:r w:rsidR="00D02D50" w:rsidRPr="00A95889">
        <w:rPr>
          <w:rFonts w:ascii="Times New Roman" w:hAnsi="Times New Roman"/>
          <w:kern w:val="0"/>
          <w:sz w:val="24"/>
          <w:szCs w:val="24"/>
          <w:lang w:val="es-ES"/>
        </w:rPr>
        <w:t>violencia</w:t>
      </w:r>
      <w:r w:rsidR="00D02D50">
        <w:rPr>
          <w:rFonts w:ascii="Times New Roman" w:hAnsi="Times New Roman"/>
          <w:kern w:val="0"/>
          <w:sz w:val="24"/>
          <w:szCs w:val="24"/>
          <w:lang w:val="es-ES"/>
        </w:rPr>
        <w:t xml:space="preserve"> </w:t>
      </w:r>
      <w:r w:rsidR="00D02D50" w:rsidRPr="00A95889">
        <w:rPr>
          <w:rFonts w:ascii="Times New Roman" w:hAnsi="Times New Roman"/>
          <w:kern w:val="0"/>
          <w:sz w:val="24"/>
          <w:szCs w:val="24"/>
          <w:lang w:val="es-ES"/>
        </w:rPr>
        <w:t>física</w:t>
      </w:r>
      <w:r w:rsidRPr="00A95889">
        <w:rPr>
          <w:rFonts w:ascii="Times New Roman" w:hAnsi="Times New Roman"/>
          <w:kern w:val="0"/>
          <w:sz w:val="24"/>
          <w:szCs w:val="24"/>
          <w:lang w:val="es-ES"/>
        </w:rPr>
        <w:t xml:space="preserve"> </w:t>
      </w:r>
      <w:r w:rsidR="009A313E">
        <w:rPr>
          <w:rFonts w:ascii="Times New Roman" w:hAnsi="Times New Roman"/>
          <w:kern w:val="0"/>
          <w:sz w:val="24"/>
          <w:szCs w:val="24"/>
          <w:lang w:val="es-ES"/>
        </w:rPr>
        <w:t>y feminicidios siguen en aumento</w:t>
      </w:r>
      <w:r w:rsidRPr="00A95889">
        <w:rPr>
          <w:rFonts w:ascii="Times New Roman" w:hAnsi="Times New Roman"/>
          <w:kern w:val="0"/>
          <w:sz w:val="24"/>
          <w:szCs w:val="24"/>
          <w:lang w:val="es-ES"/>
        </w:rPr>
        <w:t>.</w:t>
      </w:r>
    </w:p>
    <w:p w14:paraId="25F4BAE9" w14:textId="77777777" w:rsidR="00DF5219" w:rsidRDefault="00DF5219" w:rsidP="009D1238">
      <w:pPr>
        <w:spacing w:after="0" w:line="240" w:lineRule="auto"/>
        <w:contextualSpacing/>
        <w:jc w:val="both"/>
        <w:rPr>
          <w:rFonts w:ascii="Times New Roman" w:hAnsi="Times New Roman"/>
          <w:kern w:val="0"/>
          <w:sz w:val="24"/>
          <w:szCs w:val="24"/>
          <w:lang w:val="es-ES"/>
        </w:rPr>
      </w:pPr>
    </w:p>
    <w:p w14:paraId="38B333B8" w14:textId="77777777" w:rsidR="00904DDD" w:rsidRPr="00A95889" w:rsidRDefault="009A313E" w:rsidP="00904DDD">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t>La falta de</w:t>
      </w:r>
      <w:r w:rsidR="00904DDD" w:rsidRPr="00A95889">
        <w:rPr>
          <w:rFonts w:ascii="Times New Roman" w:hAnsi="Times New Roman"/>
          <w:b/>
          <w:bCs/>
          <w:kern w:val="0"/>
          <w:sz w:val="24"/>
          <w:szCs w:val="24"/>
          <w:lang w:val="es-EC"/>
        </w:rPr>
        <w:t xml:space="preserve"> centros especializados para proteger y refugiar a las mujeres víctimas de violencia</w:t>
      </w:r>
      <w:r w:rsidR="00904DDD" w:rsidRPr="00A95889">
        <w:rPr>
          <w:rFonts w:ascii="Times New Roman" w:hAnsi="Times New Roman"/>
          <w:kern w:val="0"/>
          <w:sz w:val="24"/>
          <w:szCs w:val="24"/>
          <w:lang w:val="es-EC"/>
        </w:rPr>
        <w:t xml:space="preserve"> </w:t>
      </w:r>
      <w:r>
        <w:rPr>
          <w:rFonts w:ascii="Times New Roman" w:hAnsi="Times New Roman"/>
          <w:kern w:val="0"/>
          <w:sz w:val="24"/>
          <w:szCs w:val="24"/>
          <w:lang w:val="es-EC"/>
        </w:rPr>
        <w:t>contribuye a que muchas</w:t>
      </w:r>
      <w:r w:rsidR="00904DDD" w:rsidRPr="00A95889">
        <w:rPr>
          <w:rFonts w:ascii="Times New Roman" w:hAnsi="Times New Roman"/>
          <w:kern w:val="0"/>
          <w:sz w:val="24"/>
          <w:szCs w:val="24"/>
          <w:lang w:val="es-EC"/>
        </w:rPr>
        <w:t xml:space="preserve"> denuncias</w:t>
      </w:r>
      <w:r>
        <w:rPr>
          <w:rFonts w:ascii="Times New Roman" w:hAnsi="Times New Roman"/>
          <w:kern w:val="0"/>
          <w:sz w:val="24"/>
          <w:szCs w:val="24"/>
          <w:lang w:val="es-EC"/>
        </w:rPr>
        <w:t xml:space="preserve"> sean</w:t>
      </w:r>
      <w:r w:rsidR="00904DDD" w:rsidRPr="00A95889">
        <w:rPr>
          <w:rFonts w:ascii="Times New Roman" w:hAnsi="Times New Roman"/>
          <w:kern w:val="0"/>
          <w:sz w:val="24"/>
          <w:szCs w:val="24"/>
          <w:lang w:val="es-EC"/>
        </w:rPr>
        <w:t xml:space="preserve"> rechazadas por la policía</w:t>
      </w:r>
      <w:r w:rsidR="00777813">
        <w:rPr>
          <w:rFonts w:ascii="Times New Roman" w:hAnsi="Times New Roman"/>
          <w:kern w:val="0"/>
          <w:sz w:val="24"/>
          <w:szCs w:val="24"/>
          <w:lang w:val="es-EC"/>
        </w:rPr>
        <w:t xml:space="preserve">. </w:t>
      </w:r>
      <w:r w:rsidR="00904DDD" w:rsidRPr="00A95889">
        <w:rPr>
          <w:rFonts w:ascii="Times New Roman" w:hAnsi="Times New Roman"/>
          <w:kern w:val="0"/>
          <w:sz w:val="24"/>
          <w:szCs w:val="24"/>
          <w:lang w:val="es-EC"/>
        </w:rPr>
        <w:t>Est</w:t>
      </w:r>
      <w:r>
        <w:rPr>
          <w:rFonts w:ascii="Times New Roman" w:hAnsi="Times New Roman"/>
          <w:kern w:val="0"/>
          <w:sz w:val="24"/>
          <w:szCs w:val="24"/>
          <w:lang w:val="es-EC"/>
        </w:rPr>
        <w:t>o</w:t>
      </w:r>
      <w:r w:rsidR="00904DDD" w:rsidRPr="00A95889">
        <w:rPr>
          <w:rFonts w:ascii="Times New Roman" w:hAnsi="Times New Roman"/>
          <w:kern w:val="0"/>
          <w:sz w:val="24"/>
          <w:szCs w:val="24"/>
          <w:lang w:val="es-EC"/>
        </w:rPr>
        <w:t xml:space="preserve"> </w:t>
      </w:r>
      <w:r>
        <w:rPr>
          <w:rFonts w:ascii="Times New Roman" w:hAnsi="Times New Roman"/>
          <w:kern w:val="0"/>
          <w:sz w:val="24"/>
          <w:szCs w:val="24"/>
          <w:lang w:val="es-EC"/>
        </w:rPr>
        <w:t xml:space="preserve">deja a las </w:t>
      </w:r>
      <w:r w:rsidR="00904DDD" w:rsidRPr="00A95889">
        <w:rPr>
          <w:rFonts w:ascii="Times New Roman" w:hAnsi="Times New Roman"/>
          <w:kern w:val="0"/>
          <w:sz w:val="24"/>
          <w:szCs w:val="24"/>
          <w:lang w:val="es-EC"/>
        </w:rPr>
        <w:t>mujeres expuestas y desprotegidas</w:t>
      </w:r>
      <w:r>
        <w:rPr>
          <w:rFonts w:ascii="Times New Roman" w:hAnsi="Times New Roman"/>
          <w:kern w:val="0"/>
          <w:sz w:val="24"/>
          <w:szCs w:val="24"/>
          <w:lang w:val="es-EC"/>
        </w:rPr>
        <w:t xml:space="preserve">, poniendo en riesgo </w:t>
      </w:r>
      <w:r w:rsidR="00904DDD" w:rsidRPr="00A95889">
        <w:rPr>
          <w:rFonts w:ascii="Times New Roman" w:hAnsi="Times New Roman"/>
          <w:kern w:val="0"/>
          <w:sz w:val="24"/>
          <w:szCs w:val="24"/>
          <w:lang w:val="es-EC"/>
        </w:rPr>
        <w:lastRenderedPageBreak/>
        <w:t xml:space="preserve">su integridad física. </w:t>
      </w:r>
      <w:r w:rsidR="00DC5B54">
        <w:rPr>
          <w:rFonts w:ascii="Times New Roman" w:hAnsi="Times New Roman"/>
          <w:kern w:val="0"/>
          <w:sz w:val="24"/>
          <w:szCs w:val="24"/>
          <w:lang w:val="es-EC"/>
        </w:rPr>
        <w:t>La situación se</w:t>
      </w:r>
      <w:r w:rsidR="00904DDD" w:rsidRPr="00A95889">
        <w:rPr>
          <w:rFonts w:ascii="Times New Roman" w:hAnsi="Times New Roman"/>
          <w:kern w:val="0"/>
          <w:sz w:val="24"/>
          <w:szCs w:val="24"/>
          <w:lang w:val="es-EC"/>
        </w:rPr>
        <w:t xml:space="preserve"> </w:t>
      </w:r>
      <w:r w:rsidR="00DC5B54">
        <w:rPr>
          <w:rFonts w:ascii="Times New Roman" w:hAnsi="Times New Roman"/>
          <w:kern w:val="0"/>
          <w:sz w:val="24"/>
          <w:szCs w:val="24"/>
          <w:lang w:val="es-EC"/>
        </w:rPr>
        <w:t>a</w:t>
      </w:r>
      <w:r w:rsidR="00904DDD" w:rsidRPr="00A95889">
        <w:rPr>
          <w:rFonts w:ascii="Times New Roman" w:hAnsi="Times New Roman"/>
          <w:kern w:val="0"/>
          <w:sz w:val="24"/>
          <w:szCs w:val="24"/>
          <w:lang w:val="es-EC"/>
        </w:rPr>
        <w:t>grav</w:t>
      </w:r>
      <w:r w:rsidR="00DC5B54">
        <w:rPr>
          <w:rFonts w:ascii="Times New Roman" w:hAnsi="Times New Roman"/>
          <w:kern w:val="0"/>
          <w:sz w:val="24"/>
          <w:szCs w:val="24"/>
          <w:lang w:val="es-EC"/>
        </w:rPr>
        <w:t>a</w:t>
      </w:r>
      <w:r w:rsidR="00904DDD" w:rsidRPr="00A95889">
        <w:rPr>
          <w:rFonts w:ascii="Times New Roman" w:hAnsi="Times New Roman"/>
          <w:kern w:val="0"/>
          <w:sz w:val="24"/>
          <w:szCs w:val="24"/>
          <w:lang w:val="es-EC"/>
        </w:rPr>
        <w:t xml:space="preserve"> cuando las </w:t>
      </w:r>
      <w:r w:rsidR="00DC5B54">
        <w:rPr>
          <w:rFonts w:ascii="Times New Roman" w:hAnsi="Times New Roman"/>
          <w:kern w:val="0"/>
          <w:sz w:val="24"/>
          <w:szCs w:val="24"/>
          <w:lang w:val="es-EC"/>
        </w:rPr>
        <w:t xml:space="preserve">víctimas </w:t>
      </w:r>
      <w:r w:rsidR="00904DDD" w:rsidRPr="00A95889">
        <w:rPr>
          <w:rFonts w:ascii="Times New Roman" w:hAnsi="Times New Roman"/>
          <w:kern w:val="0"/>
          <w:sz w:val="24"/>
          <w:szCs w:val="24"/>
          <w:lang w:val="es-EC"/>
        </w:rPr>
        <w:t xml:space="preserve">tienen hijos y los agresores </w:t>
      </w:r>
      <w:r w:rsidR="00DC5B54">
        <w:rPr>
          <w:rFonts w:ascii="Times New Roman" w:hAnsi="Times New Roman"/>
          <w:kern w:val="0"/>
          <w:sz w:val="24"/>
          <w:szCs w:val="24"/>
          <w:lang w:val="es-EC"/>
        </w:rPr>
        <w:t>permanecen en libertad</w:t>
      </w:r>
      <w:r w:rsidR="00904DDD" w:rsidRPr="00A95889">
        <w:rPr>
          <w:rFonts w:ascii="Times New Roman" w:hAnsi="Times New Roman"/>
          <w:kern w:val="0"/>
          <w:sz w:val="24"/>
          <w:szCs w:val="24"/>
          <w:lang w:val="es-EC"/>
        </w:rPr>
        <w:t xml:space="preserve">. </w:t>
      </w:r>
      <w:r w:rsidR="00DC5B54">
        <w:rPr>
          <w:rFonts w:ascii="Times New Roman" w:hAnsi="Times New Roman"/>
          <w:kern w:val="0"/>
          <w:sz w:val="24"/>
          <w:szCs w:val="24"/>
          <w:lang w:val="es-EC"/>
        </w:rPr>
        <w:t>L</w:t>
      </w:r>
      <w:r w:rsidR="00904DDD" w:rsidRPr="00A95889">
        <w:rPr>
          <w:rFonts w:ascii="Times New Roman" w:hAnsi="Times New Roman"/>
          <w:kern w:val="0"/>
          <w:sz w:val="24"/>
          <w:szCs w:val="24"/>
          <w:lang w:val="es-EC"/>
        </w:rPr>
        <w:t>a</w:t>
      </w:r>
      <w:r w:rsidR="00DC5B54">
        <w:rPr>
          <w:rFonts w:ascii="Times New Roman" w:hAnsi="Times New Roman"/>
          <w:kern w:val="0"/>
          <w:sz w:val="24"/>
          <w:szCs w:val="24"/>
          <w:lang w:val="es-EC"/>
        </w:rPr>
        <w:t>s mujeres y</w:t>
      </w:r>
      <w:r w:rsidR="00904DDD" w:rsidRPr="00A95889">
        <w:rPr>
          <w:rFonts w:ascii="Times New Roman" w:hAnsi="Times New Roman"/>
          <w:kern w:val="0"/>
          <w:sz w:val="24"/>
          <w:szCs w:val="24"/>
          <w:lang w:val="es-EC"/>
        </w:rPr>
        <w:t xml:space="preserve"> sus hijos,</w:t>
      </w:r>
      <w:r w:rsidR="00DC5B54">
        <w:rPr>
          <w:rFonts w:ascii="Times New Roman" w:hAnsi="Times New Roman"/>
          <w:kern w:val="0"/>
          <w:sz w:val="24"/>
          <w:szCs w:val="24"/>
          <w:lang w:val="es-EC"/>
        </w:rPr>
        <w:t xml:space="preserve"> a menudo,</w:t>
      </w:r>
      <w:r w:rsidR="00904DDD" w:rsidRPr="00A95889">
        <w:rPr>
          <w:rFonts w:ascii="Times New Roman" w:hAnsi="Times New Roman"/>
          <w:kern w:val="0"/>
          <w:sz w:val="24"/>
          <w:szCs w:val="24"/>
          <w:lang w:val="es-EC"/>
        </w:rPr>
        <w:t xml:space="preserve"> tienen que pasar hasta varios días en las estaciones de policía </w:t>
      </w:r>
      <w:r w:rsidR="00DC5B54">
        <w:rPr>
          <w:rFonts w:ascii="Times New Roman" w:hAnsi="Times New Roman"/>
          <w:kern w:val="0"/>
          <w:sz w:val="24"/>
          <w:szCs w:val="24"/>
          <w:lang w:val="es-EC"/>
        </w:rPr>
        <w:t xml:space="preserve">sin </w:t>
      </w:r>
      <w:r w:rsidR="00904DDD" w:rsidRPr="00A95889">
        <w:rPr>
          <w:rFonts w:ascii="Times New Roman" w:hAnsi="Times New Roman"/>
          <w:kern w:val="0"/>
          <w:sz w:val="24"/>
          <w:szCs w:val="24"/>
          <w:lang w:val="es-EC"/>
        </w:rPr>
        <w:t xml:space="preserve">condiciones </w:t>
      </w:r>
      <w:r w:rsidR="00DC5B54">
        <w:rPr>
          <w:rFonts w:ascii="Times New Roman" w:hAnsi="Times New Roman"/>
          <w:kern w:val="0"/>
          <w:sz w:val="24"/>
          <w:szCs w:val="24"/>
          <w:lang w:val="es-EC"/>
        </w:rPr>
        <w:t xml:space="preserve">adecuadas </w:t>
      </w:r>
      <w:r w:rsidR="00904DDD" w:rsidRPr="00A95889">
        <w:rPr>
          <w:rFonts w:ascii="Times New Roman" w:hAnsi="Times New Roman"/>
          <w:kern w:val="0"/>
          <w:sz w:val="24"/>
          <w:szCs w:val="24"/>
          <w:lang w:val="es-EC"/>
        </w:rPr>
        <w:t>para albergar a menores.</w:t>
      </w:r>
    </w:p>
    <w:p w14:paraId="4DD3EC3A" w14:textId="77777777" w:rsidR="00904DDD" w:rsidRPr="00A95889" w:rsidRDefault="00904DDD" w:rsidP="00904DDD">
      <w:pPr>
        <w:spacing w:after="0" w:line="240" w:lineRule="auto"/>
        <w:ind w:left="720"/>
        <w:contextualSpacing/>
        <w:jc w:val="both"/>
        <w:rPr>
          <w:rFonts w:ascii="Times New Roman" w:hAnsi="Times New Roman"/>
          <w:kern w:val="0"/>
          <w:sz w:val="24"/>
          <w:szCs w:val="24"/>
          <w:lang w:val="es-EC"/>
        </w:rPr>
      </w:pPr>
    </w:p>
    <w:p w14:paraId="561A4F27" w14:textId="77777777" w:rsidR="00904DDD" w:rsidRDefault="00DC5B54" w:rsidP="00904DDD">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t>Además, tal como se analizará con mayor detalle en el punto siguiente, e</w:t>
      </w:r>
      <w:r w:rsidR="00904DDD" w:rsidRPr="00A95889">
        <w:rPr>
          <w:rFonts w:ascii="Times New Roman" w:hAnsi="Times New Roman"/>
          <w:b/>
          <w:bCs/>
          <w:kern w:val="0"/>
          <w:sz w:val="24"/>
          <w:szCs w:val="24"/>
          <w:lang w:val="es-EC"/>
        </w:rPr>
        <w:t xml:space="preserve">n Cuba </w:t>
      </w:r>
      <w:bookmarkStart w:id="7" w:name="_Hlk175150797"/>
      <w:r w:rsidR="00904DDD" w:rsidRPr="00A95889">
        <w:rPr>
          <w:rFonts w:ascii="Times New Roman" w:hAnsi="Times New Roman"/>
          <w:b/>
          <w:bCs/>
          <w:kern w:val="0"/>
          <w:sz w:val="24"/>
          <w:szCs w:val="24"/>
          <w:lang w:val="es-EC"/>
        </w:rPr>
        <w:t>no hay acceso a datos estadísticos sobre todas las formas de violencia contra la mujer</w:t>
      </w:r>
      <w:r w:rsidR="00904DDD" w:rsidRPr="00A95889">
        <w:rPr>
          <w:rFonts w:ascii="Times New Roman" w:hAnsi="Times New Roman"/>
          <w:kern w:val="0"/>
          <w:sz w:val="24"/>
          <w:szCs w:val="24"/>
          <w:lang w:val="es-EC"/>
        </w:rPr>
        <w:t xml:space="preserve">, </w:t>
      </w:r>
      <w:bookmarkEnd w:id="7"/>
      <w:r w:rsidR="00904DDD" w:rsidRPr="00A95889">
        <w:rPr>
          <w:rFonts w:ascii="Times New Roman" w:hAnsi="Times New Roman"/>
          <w:kern w:val="0"/>
          <w:sz w:val="24"/>
          <w:szCs w:val="24"/>
          <w:lang w:val="es-EC"/>
        </w:rPr>
        <w:t xml:space="preserve">incluida la violencia </w:t>
      </w:r>
      <w:r>
        <w:rPr>
          <w:rFonts w:ascii="Times New Roman" w:hAnsi="Times New Roman"/>
          <w:kern w:val="0"/>
          <w:sz w:val="24"/>
          <w:szCs w:val="24"/>
          <w:lang w:val="es-EC"/>
        </w:rPr>
        <w:t xml:space="preserve">doméstica. La falta de acceso a esta información impide </w:t>
      </w:r>
      <w:r w:rsidR="00904DDD" w:rsidRPr="00A95889">
        <w:rPr>
          <w:rFonts w:ascii="Times New Roman" w:hAnsi="Times New Roman"/>
          <w:kern w:val="0"/>
          <w:sz w:val="24"/>
          <w:szCs w:val="24"/>
          <w:lang w:val="es-EC"/>
        </w:rPr>
        <w:t>tene</w:t>
      </w:r>
      <w:r>
        <w:rPr>
          <w:rFonts w:ascii="Times New Roman" w:hAnsi="Times New Roman"/>
          <w:kern w:val="0"/>
          <w:sz w:val="24"/>
          <w:szCs w:val="24"/>
          <w:lang w:val="es-EC"/>
        </w:rPr>
        <w:t>r</w:t>
      </w:r>
      <w:r w:rsidR="00904DDD" w:rsidRPr="00A95889">
        <w:rPr>
          <w:rFonts w:ascii="Times New Roman" w:hAnsi="Times New Roman"/>
          <w:kern w:val="0"/>
          <w:sz w:val="24"/>
          <w:szCs w:val="24"/>
          <w:lang w:val="es-EC"/>
        </w:rPr>
        <w:t xml:space="preserve"> un</w:t>
      </w:r>
      <w:r>
        <w:rPr>
          <w:rFonts w:ascii="Times New Roman" w:hAnsi="Times New Roman"/>
          <w:kern w:val="0"/>
          <w:sz w:val="24"/>
          <w:szCs w:val="24"/>
          <w:lang w:val="es-EC"/>
        </w:rPr>
        <w:t>a</w:t>
      </w:r>
      <w:r w:rsidR="00904DDD" w:rsidRPr="00A95889">
        <w:rPr>
          <w:rFonts w:ascii="Times New Roman" w:hAnsi="Times New Roman"/>
          <w:kern w:val="0"/>
          <w:sz w:val="24"/>
          <w:szCs w:val="24"/>
          <w:lang w:val="es-EC"/>
        </w:rPr>
        <w:t xml:space="preserve"> estima</w:t>
      </w:r>
      <w:r>
        <w:rPr>
          <w:rFonts w:ascii="Times New Roman" w:hAnsi="Times New Roman"/>
          <w:kern w:val="0"/>
          <w:sz w:val="24"/>
          <w:szCs w:val="24"/>
          <w:lang w:val="es-EC"/>
        </w:rPr>
        <w:t>ción</w:t>
      </w:r>
      <w:r w:rsidR="00904DDD" w:rsidRPr="00A95889">
        <w:rPr>
          <w:rFonts w:ascii="Times New Roman" w:hAnsi="Times New Roman"/>
          <w:kern w:val="0"/>
          <w:sz w:val="24"/>
          <w:szCs w:val="24"/>
          <w:lang w:val="es-EC"/>
        </w:rPr>
        <w:t xml:space="preserve"> sobre el alcance, el aumento o disminución y las causas </w:t>
      </w:r>
      <w:r>
        <w:rPr>
          <w:rFonts w:ascii="Times New Roman" w:hAnsi="Times New Roman"/>
          <w:kern w:val="0"/>
          <w:sz w:val="24"/>
          <w:szCs w:val="24"/>
          <w:lang w:val="es-EC"/>
        </w:rPr>
        <w:t xml:space="preserve">subyacentes </w:t>
      </w:r>
      <w:r w:rsidR="00904DDD" w:rsidRPr="00A95889">
        <w:rPr>
          <w:rFonts w:ascii="Times New Roman" w:hAnsi="Times New Roman"/>
          <w:kern w:val="0"/>
          <w:sz w:val="24"/>
          <w:szCs w:val="24"/>
          <w:lang w:val="es-EC"/>
        </w:rPr>
        <w:t>de la violencia contra la mujer en el país.</w:t>
      </w:r>
    </w:p>
    <w:p w14:paraId="4A5B5C17" w14:textId="77777777" w:rsidR="00DC5B54" w:rsidRDefault="00DC5B54" w:rsidP="009D1238">
      <w:pPr>
        <w:pStyle w:val="ListParagraph"/>
        <w:ind w:left="0"/>
        <w:rPr>
          <w:rFonts w:ascii="Times New Roman" w:hAnsi="Times New Roman"/>
          <w:kern w:val="0"/>
          <w:sz w:val="24"/>
          <w:szCs w:val="24"/>
          <w:lang w:val="es-EC"/>
        </w:rPr>
      </w:pPr>
    </w:p>
    <w:p w14:paraId="2DE8BECA" w14:textId="77777777" w:rsidR="00DC5B54" w:rsidRPr="00A95889" w:rsidRDefault="00DC5B54" w:rsidP="00904DDD">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 xml:space="preserve">De esta manera, </w:t>
      </w:r>
      <w:r>
        <w:rPr>
          <w:rFonts w:ascii="Times New Roman" w:hAnsi="Times New Roman"/>
          <w:kern w:val="0"/>
          <w:sz w:val="24"/>
          <w:szCs w:val="24"/>
        </w:rPr>
        <w:t>l</w:t>
      </w:r>
      <w:r w:rsidRPr="00DC5B54">
        <w:rPr>
          <w:rFonts w:ascii="Times New Roman" w:hAnsi="Times New Roman"/>
          <w:kern w:val="0"/>
          <w:sz w:val="24"/>
          <w:szCs w:val="24"/>
        </w:rPr>
        <w:t>a ausencia de mecanismos efectivos para denunciar y abordar la violencia de género en Cuba, sumada a la falta de investigación diligente y a la carencia de centros especializados de protección, agrava la situación de las mujeres víctimas.</w:t>
      </w:r>
    </w:p>
    <w:p w14:paraId="54EC1C74" w14:textId="77777777" w:rsidR="00B13639" w:rsidRDefault="00B13639" w:rsidP="00DC5B54">
      <w:pPr>
        <w:pStyle w:val="ListParagraph"/>
        <w:rPr>
          <w:rFonts w:ascii="Times New Roman" w:hAnsi="Times New Roman"/>
          <w:kern w:val="0"/>
          <w:sz w:val="24"/>
          <w:szCs w:val="24"/>
          <w:lang w:val="es-ES"/>
        </w:rPr>
      </w:pPr>
    </w:p>
    <w:p w14:paraId="010C7C84" w14:textId="77777777" w:rsidR="00B13639" w:rsidRPr="009D1238" w:rsidRDefault="00B13639" w:rsidP="009D1238">
      <w:pPr>
        <w:numPr>
          <w:ilvl w:val="0"/>
          <w:numId w:val="13"/>
        </w:numPr>
        <w:spacing w:after="0" w:line="240" w:lineRule="auto"/>
        <w:contextualSpacing/>
        <w:jc w:val="both"/>
        <w:rPr>
          <w:rFonts w:ascii="Times New Roman" w:hAnsi="Times New Roman"/>
          <w:i/>
          <w:iCs/>
          <w:kern w:val="0"/>
          <w:sz w:val="24"/>
          <w:szCs w:val="24"/>
          <w:lang w:val="es-ES"/>
        </w:rPr>
      </w:pPr>
      <w:r w:rsidRPr="009D1238">
        <w:rPr>
          <w:rFonts w:ascii="Times New Roman" w:hAnsi="Times New Roman"/>
          <w:i/>
          <w:iCs/>
          <w:kern w:val="0"/>
          <w:sz w:val="24"/>
          <w:szCs w:val="24"/>
          <w:lang w:val="es-ES"/>
        </w:rPr>
        <w:t>Feminicidios</w:t>
      </w:r>
    </w:p>
    <w:p w14:paraId="5711766B" w14:textId="77777777" w:rsidR="00CE58A0" w:rsidRPr="00A95889" w:rsidRDefault="00CE58A0" w:rsidP="00A95889">
      <w:pPr>
        <w:spacing w:after="0" w:line="240" w:lineRule="auto"/>
        <w:rPr>
          <w:rFonts w:ascii="Times New Roman" w:hAnsi="Times New Roman"/>
          <w:kern w:val="0"/>
          <w:sz w:val="24"/>
          <w:szCs w:val="24"/>
          <w:lang w:val="es-ES"/>
        </w:rPr>
      </w:pPr>
    </w:p>
    <w:p w14:paraId="53F8D5FD" w14:textId="77777777" w:rsidR="00CE58A0" w:rsidRPr="00A95889" w:rsidRDefault="00423BAE" w:rsidP="00CE58A0">
      <w:pPr>
        <w:numPr>
          <w:ilvl w:val="0"/>
          <w:numId w:val="1"/>
        </w:numPr>
        <w:spacing w:after="0" w:line="240" w:lineRule="auto"/>
        <w:contextualSpacing/>
        <w:jc w:val="both"/>
        <w:rPr>
          <w:rFonts w:ascii="Times New Roman" w:hAnsi="Times New Roman"/>
          <w:kern w:val="0"/>
          <w:sz w:val="24"/>
          <w:szCs w:val="24"/>
          <w:lang w:val="es-US"/>
        </w:rPr>
      </w:pPr>
      <w:r>
        <w:rPr>
          <w:rFonts w:ascii="Times New Roman" w:hAnsi="Times New Roman"/>
          <w:b/>
          <w:bCs/>
          <w:kern w:val="0"/>
          <w:sz w:val="24"/>
          <w:szCs w:val="24"/>
          <w:lang w:val="es-EC"/>
        </w:rPr>
        <w:t xml:space="preserve">En ningún momento del Noveno Informe presentado al Comité Cuba hace mención </w:t>
      </w:r>
      <w:r w:rsidR="00136300">
        <w:rPr>
          <w:rFonts w:ascii="Times New Roman" w:hAnsi="Times New Roman"/>
          <w:b/>
          <w:bCs/>
          <w:kern w:val="0"/>
          <w:sz w:val="24"/>
          <w:szCs w:val="24"/>
          <w:lang w:val="es-EC"/>
        </w:rPr>
        <w:t>a</w:t>
      </w:r>
      <w:r>
        <w:rPr>
          <w:rFonts w:ascii="Times New Roman" w:hAnsi="Times New Roman"/>
          <w:b/>
          <w:bCs/>
          <w:kern w:val="0"/>
          <w:sz w:val="24"/>
          <w:szCs w:val="24"/>
          <w:lang w:val="es-EC"/>
        </w:rPr>
        <w:t xml:space="preserve"> los feminicidios</w:t>
      </w:r>
      <w:r>
        <w:rPr>
          <w:rStyle w:val="FootnoteReference"/>
          <w:rFonts w:ascii="Times New Roman" w:hAnsi="Times New Roman"/>
          <w:b/>
          <w:bCs/>
          <w:kern w:val="0"/>
          <w:sz w:val="24"/>
          <w:szCs w:val="24"/>
          <w:lang w:val="es-EC"/>
        </w:rPr>
        <w:footnoteReference w:id="14"/>
      </w:r>
      <w:r>
        <w:rPr>
          <w:rFonts w:ascii="Times New Roman" w:hAnsi="Times New Roman"/>
          <w:b/>
          <w:bCs/>
          <w:kern w:val="0"/>
          <w:sz w:val="24"/>
          <w:szCs w:val="24"/>
          <w:lang w:val="es-EC"/>
        </w:rPr>
        <w:t xml:space="preserve">. No obstante, la curva de feminicidios en la Isla haciende año a año con cifras preocupantes. </w:t>
      </w:r>
      <w:r w:rsidR="00136300">
        <w:rPr>
          <w:rFonts w:ascii="Times New Roman" w:hAnsi="Times New Roman"/>
          <w:kern w:val="0"/>
          <w:sz w:val="24"/>
          <w:szCs w:val="24"/>
          <w:lang w:val="es-EC"/>
        </w:rPr>
        <w:t>De acuerdo con datos de las sociedad civil, en</w:t>
      </w:r>
      <w:r w:rsidR="00136300" w:rsidRPr="000C2380">
        <w:rPr>
          <w:rFonts w:ascii="Times New Roman" w:hAnsi="Times New Roman"/>
          <w:kern w:val="0"/>
          <w:sz w:val="24"/>
          <w:szCs w:val="24"/>
          <w:lang w:val="es-EC"/>
        </w:rPr>
        <w:t xml:space="preserve"> </w:t>
      </w:r>
      <w:r w:rsidR="006A1955" w:rsidRPr="000C2380">
        <w:rPr>
          <w:rFonts w:ascii="Times New Roman" w:hAnsi="Times New Roman"/>
          <w:kern w:val="0"/>
          <w:sz w:val="24"/>
          <w:szCs w:val="24"/>
          <w:lang w:val="es-EC"/>
        </w:rPr>
        <w:t>el</w:t>
      </w:r>
      <w:r w:rsidR="00A95889" w:rsidRPr="000C2380">
        <w:rPr>
          <w:rFonts w:ascii="Times New Roman" w:hAnsi="Times New Roman"/>
          <w:kern w:val="0"/>
          <w:sz w:val="24"/>
          <w:szCs w:val="24"/>
          <w:lang w:val="es-EC"/>
        </w:rPr>
        <w:t xml:space="preserve"> año 2023 han ocurrido </w:t>
      </w:r>
      <w:r w:rsidR="006A1955" w:rsidRPr="000C2380">
        <w:rPr>
          <w:rFonts w:ascii="Times New Roman" w:hAnsi="Times New Roman"/>
          <w:kern w:val="0"/>
          <w:sz w:val="24"/>
          <w:szCs w:val="24"/>
          <w:lang w:val="es-EC"/>
        </w:rPr>
        <w:t>89</w:t>
      </w:r>
      <w:r w:rsidR="00A95889" w:rsidRPr="000C2380">
        <w:rPr>
          <w:rFonts w:ascii="Times New Roman" w:hAnsi="Times New Roman"/>
          <w:kern w:val="0"/>
          <w:sz w:val="24"/>
          <w:szCs w:val="24"/>
          <w:lang w:val="es-EC"/>
        </w:rPr>
        <w:t xml:space="preserve"> </w:t>
      </w:r>
      <w:r w:rsidR="0005643B" w:rsidRPr="000C2380">
        <w:rPr>
          <w:rFonts w:ascii="Times New Roman" w:hAnsi="Times New Roman"/>
          <w:kern w:val="0"/>
          <w:sz w:val="24"/>
          <w:szCs w:val="24"/>
          <w:lang w:val="es-EC"/>
        </w:rPr>
        <w:t>feminicidios</w:t>
      </w:r>
      <w:r w:rsidR="0005643B" w:rsidRPr="00A95889">
        <w:rPr>
          <w:rFonts w:ascii="Times New Roman" w:hAnsi="Times New Roman"/>
          <w:kern w:val="0"/>
          <w:sz w:val="24"/>
          <w:szCs w:val="24"/>
          <w:lang w:val="es-EC"/>
        </w:rPr>
        <w:t>;</w:t>
      </w:r>
      <w:r w:rsidR="0005643B">
        <w:rPr>
          <w:rFonts w:ascii="Times New Roman" w:hAnsi="Times New Roman"/>
          <w:kern w:val="0"/>
          <w:sz w:val="24"/>
          <w:szCs w:val="24"/>
          <w:lang w:val="es-EC"/>
        </w:rPr>
        <w:t xml:space="preserve"> pero desde el 2019 hasta el 5 de marzo del 2024 la cifra total de mujeres víctimas mortales es de 217.</w:t>
      </w:r>
      <w:r w:rsidR="0005643B">
        <w:rPr>
          <w:rStyle w:val="FootnoteReference"/>
          <w:rFonts w:ascii="Times New Roman" w:hAnsi="Times New Roman"/>
          <w:kern w:val="0"/>
          <w:sz w:val="24"/>
          <w:szCs w:val="24"/>
          <w:lang w:val="es-EC"/>
        </w:rPr>
        <w:footnoteReference w:id="15"/>
      </w:r>
      <w:r w:rsidR="00A95889" w:rsidRPr="00A95889">
        <w:rPr>
          <w:rFonts w:ascii="Times New Roman" w:hAnsi="Times New Roman"/>
          <w:kern w:val="0"/>
          <w:sz w:val="24"/>
          <w:szCs w:val="24"/>
          <w:lang w:val="es-EC"/>
        </w:rPr>
        <w:t xml:space="preserve"> </w:t>
      </w:r>
      <w:r w:rsidR="00A95889" w:rsidRPr="00A95889">
        <w:rPr>
          <w:rFonts w:ascii="Times New Roman" w:hAnsi="Times New Roman"/>
          <w:kern w:val="0"/>
          <w:sz w:val="24"/>
          <w:szCs w:val="24"/>
          <w:lang w:val="es-US"/>
        </w:rPr>
        <w:t xml:space="preserve">La violencia contra la mujer en Cuba no es un fenómeno actual, sino que es </w:t>
      </w:r>
      <w:r>
        <w:rPr>
          <w:rFonts w:ascii="Times New Roman" w:hAnsi="Times New Roman"/>
          <w:kern w:val="0"/>
          <w:sz w:val="24"/>
          <w:szCs w:val="24"/>
          <w:lang w:val="es-US"/>
        </w:rPr>
        <w:t>h</w:t>
      </w:r>
      <w:r w:rsidR="00A95889" w:rsidRPr="00A95889">
        <w:rPr>
          <w:rFonts w:ascii="Times New Roman" w:hAnsi="Times New Roman"/>
          <w:kern w:val="0"/>
          <w:sz w:val="24"/>
          <w:szCs w:val="24"/>
          <w:lang w:val="es-US"/>
        </w:rPr>
        <w:t>istórico y estructural siendo ahora más visible debido a que organizaciones de la sociedad civil independiente está</w:t>
      </w:r>
      <w:r>
        <w:rPr>
          <w:rFonts w:ascii="Times New Roman" w:hAnsi="Times New Roman"/>
          <w:kern w:val="0"/>
          <w:sz w:val="24"/>
          <w:szCs w:val="24"/>
          <w:lang w:val="es-US"/>
        </w:rPr>
        <w:t>n</w:t>
      </w:r>
      <w:r w:rsidR="00A95889" w:rsidRPr="00A95889">
        <w:rPr>
          <w:rFonts w:ascii="Times New Roman" w:hAnsi="Times New Roman"/>
          <w:kern w:val="0"/>
          <w:sz w:val="24"/>
          <w:szCs w:val="24"/>
          <w:lang w:val="es-US"/>
        </w:rPr>
        <w:t xml:space="preserve"> más</w:t>
      </w:r>
      <w:r>
        <w:rPr>
          <w:rFonts w:ascii="Times New Roman" w:hAnsi="Times New Roman"/>
          <w:kern w:val="0"/>
          <w:sz w:val="24"/>
          <w:szCs w:val="24"/>
          <w:lang w:val="es-US"/>
        </w:rPr>
        <w:t xml:space="preserve"> comunicadas entre sí,</w:t>
      </w:r>
      <w:r w:rsidR="00A95889" w:rsidRPr="00A95889">
        <w:rPr>
          <w:rFonts w:ascii="Times New Roman" w:hAnsi="Times New Roman"/>
          <w:kern w:val="0"/>
          <w:sz w:val="24"/>
          <w:szCs w:val="24"/>
          <w:lang w:val="es-US"/>
        </w:rPr>
        <w:t xml:space="preserve"> sensibilizada</w:t>
      </w:r>
      <w:r>
        <w:rPr>
          <w:rFonts w:ascii="Times New Roman" w:hAnsi="Times New Roman"/>
          <w:kern w:val="0"/>
          <w:sz w:val="24"/>
          <w:szCs w:val="24"/>
          <w:lang w:val="es-US"/>
        </w:rPr>
        <w:t>s</w:t>
      </w:r>
      <w:r w:rsidR="00A95889" w:rsidRPr="00A95889">
        <w:rPr>
          <w:rFonts w:ascii="Times New Roman" w:hAnsi="Times New Roman"/>
          <w:kern w:val="0"/>
          <w:sz w:val="24"/>
          <w:szCs w:val="24"/>
          <w:lang w:val="es-US"/>
        </w:rPr>
        <w:t xml:space="preserve"> e informada</w:t>
      </w:r>
      <w:r>
        <w:rPr>
          <w:rFonts w:ascii="Times New Roman" w:hAnsi="Times New Roman"/>
          <w:kern w:val="0"/>
          <w:sz w:val="24"/>
          <w:szCs w:val="24"/>
          <w:lang w:val="es-US"/>
        </w:rPr>
        <w:t>s</w:t>
      </w:r>
      <w:r w:rsidR="00A95889" w:rsidRPr="00A95889">
        <w:rPr>
          <w:rFonts w:ascii="Times New Roman" w:hAnsi="Times New Roman"/>
          <w:kern w:val="0"/>
          <w:sz w:val="24"/>
          <w:szCs w:val="24"/>
          <w:lang w:val="es-US"/>
        </w:rPr>
        <w:t xml:space="preserve"> con el problema</w:t>
      </w:r>
      <w:r>
        <w:rPr>
          <w:rFonts w:ascii="Times New Roman" w:hAnsi="Times New Roman"/>
          <w:kern w:val="0"/>
          <w:sz w:val="24"/>
          <w:szCs w:val="24"/>
          <w:lang w:val="es-US"/>
        </w:rPr>
        <w:t xml:space="preserve"> y son las que alzan la voz</w:t>
      </w:r>
      <w:r w:rsidR="00A95889" w:rsidRPr="00A95889">
        <w:rPr>
          <w:rFonts w:ascii="Times New Roman" w:hAnsi="Times New Roman"/>
          <w:kern w:val="0"/>
          <w:sz w:val="24"/>
          <w:szCs w:val="24"/>
          <w:lang w:val="es-US"/>
        </w:rPr>
        <w:t xml:space="preserve"> para denunciarlo. El Estado cubano por más de medio siglo ha tratado de </w:t>
      </w:r>
      <w:r w:rsidR="00136300">
        <w:rPr>
          <w:rFonts w:ascii="Times New Roman" w:hAnsi="Times New Roman"/>
          <w:kern w:val="0"/>
          <w:sz w:val="24"/>
          <w:szCs w:val="24"/>
          <w:lang w:val="es-US"/>
        </w:rPr>
        <w:t xml:space="preserve">invisibilizar </w:t>
      </w:r>
      <w:r w:rsidR="00A95889" w:rsidRPr="00A95889">
        <w:rPr>
          <w:rFonts w:ascii="Times New Roman" w:hAnsi="Times New Roman"/>
          <w:kern w:val="0"/>
          <w:sz w:val="24"/>
          <w:szCs w:val="24"/>
          <w:lang w:val="es-US"/>
        </w:rPr>
        <w:t xml:space="preserve">esta problemática en su afán </w:t>
      </w:r>
      <w:r w:rsidR="00136300">
        <w:rPr>
          <w:rFonts w:ascii="Times New Roman" w:hAnsi="Times New Roman"/>
          <w:kern w:val="0"/>
          <w:sz w:val="24"/>
          <w:szCs w:val="24"/>
          <w:lang w:val="es-US"/>
        </w:rPr>
        <w:t>por</w:t>
      </w:r>
      <w:r w:rsidR="00136300" w:rsidRPr="00A95889">
        <w:rPr>
          <w:rFonts w:ascii="Times New Roman" w:hAnsi="Times New Roman"/>
          <w:kern w:val="0"/>
          <w:sz w:val="24"/>
          <w:szCs w:val="24"/>
          <w:lang w:val="es-US"/>
        </w:rPr>
        <w:t xml:space="preserve"> </w:t>
      </w:r>
      <w:r w:rsidR="00A95889" w:rsidRPr="00A95889">
        <w:rPr>
          <w:rFonts w:ascii="Times New Roman" w:hAnsi="Times New Roman"/>
          <w:kern w:val="0"/>
          <w:sz w:val="24"/>
          <w:szCs w:val="24"/>
          <w:lang w:val="es-US"/>
        </w:rPr>
        <w:t>enviar un mensaje distorsionado e irreal a la comunidad internacional, en busca de su aceptación</w:t>
      </w:r>
      <w:r w:rsidR="00136300">
        <w:rPr>
          <w:rFonts w:ascii="Times New Roman" w:hAnsi="Times New Roman"/>
          <w:kern w:val="0"/>
          <w:sz w:val="24"/>
          <w:szCs w:val="24"/>
          <w:lang w:val="es-US"/>
        </w:rPr>
        <w:t xml:space="preserve"> internacional.</w:t>
      </w:r>
      <w:r w:rsidR="00A95889" w:rsidRPr="00A95889">
        <w:rPr>
          <w:rFonts w:ascii="Times New Roman" w:hAnsi="Times New Roman"/>
          <w:kern w:val="0"/>
          <w:sz w:val="24"/>
          <w:szCs w:val="24"/>
          <w:lang w:val="es-US"/>
        </w:rPr>
        <w:t xml:space="preserve">. </w:t>
      </w:r>
    </w:p>
    <w:p w14:paraId="0C363E87" w14:textId="77777777" w:rsidR="00CE58A0" w:rsidRPr="00CE58A0" w:rsidRDefault="00CE58A0" w:rsidP="009D1238">
      <w:pPr>
        <w:spacing w:after="0" w:line="240" w:lineRule="auto"/>
        <w:contextualSpacing/>
        <w:jc w:val="both"/>
        <w:rPr>
          <w:rFonts w:ascii="Times New Roman" w:hAnsi="Times New Roman"/>
          <w:kern w:val="0"/>
          <w:sz w:val="24"/>
          <w:szCs w:val="24"/>
          <w:lang w:val="es-US"/>
        </w:rPr>
      </w:pPr>
    </w:p>
    <w:p w14:paraId="18097EF0" w14:textId="77777777" w:rsidR="00A95889" w:rsidRPr="00A95889" w:rsidRDefault="006668BC" w:rsidP="00CE58A0">
      <w:pPr>
        <w:numPr>
          <w:ilvl w:val="0"/>
          <w:numId w:val="1"/>
        </w:numPr>
        <w:spacing w:after="0" w:line="240" w:lineRule="auto"/>
        <w:contextualSpacing/>
        <w:jc w:val="both"/>
        <w:rPr>
          <w:rFonts w:ascii="Times New Roman" w:hAnsi="Times New Roman"/>
          <w:kern w:val="0"/>
          <w:sz w:val="24"/>
          <w:szCs w:val="24"/>
          <w:lang w:val="es-ES"/>
        </w:rPr>
      </w:pPr>
      <w:r>
        <w:rPr>
          <w:rFonts w:ascii="Times New Roman" w:hAnsi="Times New Roman"/>
          <w:b/>
          <w:bCs/>
          <w:kern w:val="0"/>
          <w:sz w:val="24"/>
          <w:szCs w:val="24"/>
          <w:lang w:val="es-US"/>
        </w:rPr>
        <w:t>La</w:t>
      </w:r>
      <w:r w:rsidR="00A95889" w:rsidRPr="00A95889">
        <w:rPr>
          <w:rFonts w:ascii="Times New Roman" w:hAnsi="Times New Roman"/>
          <w:b/>
          <w:bCs/>
          <w:kern w:val="0"/>
          <w:sz w:val="24"/>
          <w:szCs w:val="24"/>
          <w:lang w:val="es-ES"/>
        </w:rPr>
        <w:t xml:space="preserve"> no divulgación de datos estadísticos</w:t>
      </w:r>
      <w:r w:rsidR="00A95889" w:rsidRPr="00A95889">
        <w:rPr>
          <w:rFonts w:ascii="Times New Roman" w:hAnsi="Times New Roman"/>
          <w:kern w:val="0"/>
          <w:sz w:val="24"/>
          <w:szCs w:val="24"/>
          <w:lang w:val="es-ES"/>
        </w:rPr>
        <w:t xml:space="preserve"> ha minimizado la problemática de violencia y violación de los derechos de las mujeres</w:t>
      </w:r>
      <w:r w:rsidR="00423BAE">
        <w:rPr>
          <w:rFonts w:ascii="Times New Roman" w:hAnsi="Times New Roman"/>
          <w:kern w:val="0"/>
          <w:sz w:val="24"/>
          <w:szCs w:val="24"/>
          <w:lang w:val="es-ES"/>
        </w:rPr>
        <w:t>. Resulta preocupante que el Estado cubano no inform</w:t>
      </w:r>
      <w:r>
        <w:rPr>
          <w:rFonts w:ascii="Times New Roman" w:hAnsi="Times New Roman"/>
          <w:kern w:val="0"/>
          <w:sz w:val="24"/>
          <w:szCs w:val="24"/>
          <w:lang w:val="es-ES"/>
        </w:rPr>
        <w:t>e</w:t>
      </w:r>
      <w:r w:rsidR="00423BAE">
        <w:rPr>
          <w:rFonts w:ascii="Times New Roman" w:hAnsi="Times New Roman"/>
          <w:kern w:val="0"/>
          <w:sz w:val="24"/>
          <w:szCs w:val="24"/>
          <w:lang w:val="es-ES"/>
        </w:rPr>
        <w:t xml:space="preserve"> públicamente las cifras de todos los feminicidios registrados en la Isla.</w:t>
      </w:r>
      <w:r w:rsidR="00A95889" w:rsidRPr="00A95889">
        <w:rPr>
          <w:rFonts w:ascii="Times New Roman" w:hAnsi="Times New Roman"/>
          <w:kern w:val="0"/>
          <w:sz w:val="24"/>
          <w:szCs w:val="24"/>
          <w:lang w:val="es-ES"/>
        </w:rPr>
        <w:t xml:space="preserve"> </w:t>
      </w:r>
      <w:r w:rsidR="00423BAE">
        <w:rPr>
          <w:rFonts w:ascii="Times New Roman" w:hAnsi="Times New Roman"/>
          <w:kern w:val="0"/>
          <w:sz w:val="24"/>
          <w:szCs w:val="24"/>
          <w:lang w:val="es-ES"/>
        </w:rPr>
        <w:t>Es nuestro entender que, a través de esta política de silenciamiento de los feminicidios, Cuba</w:t>
      </w:r>
      <w:r w:rsidR="00A95889" w:rsidRPr="00A95889">
        <w:rPr>
          <w:rFonts w:ascii="Times New Roman" w:hAnsi="Times New Roman"/>
          <w:kern w:val="0"/>
          <w:sz w:val="24"/>
          <w:szCs w:val="24"/>
          <w:lang w:val="es-ES"/>
        </w:rPr>
        <w:t xml:space="preserve"> </w:t>
      </w:r>
      <w:r w:rsidR="00423BAE">
        <w:rPr>
          <w:rFonts w:ascii="Times New Roman" w:hAnsi="Times New Roman"/>
          <w:kern w:val="0"/>
          <w:sz w:val="24"/>
          <w:szCs w:val="24"/>
          <w:lang w:val="es-ES"/>
        </w:rPr>
        <w:t xml:space="preserve">busca </w:t>
      </w:r>
      <w:r w:rsidR="00A95889" w:rsidRPr="00A95889">
        <w:rPr>
          <w:rFonts w:ascii="Times New Roman" w:hAnsi="Times New Roman"/>
          <w:kern w:val="0"/>
          <w:sz w:val="24"/>
          <w:szCs w:val="24"/>
          <w:lang w:val="es-ES"/>
        </w:rPr>
        <w:t>que la opinión pública internacional no tenga una verdadera percepción de la gravedad del problema</w:t>
      </w:r>
      <w:r w:rsidR="00091370">
        <w:rPr>
          <w:rFonts w:ascii="Times New Roman" w:hAnsi="Times New Roman"/>
          <w:kern w:val="0"/>
          <w:sz w:val="24"/>
          <w:szCs w:val="24"/>
          <w:lang w:val="es-ES"/>
        </w:rPr>
        <w:t>, aparentando una realidad inexistente</w:t>
      </w:r>
      <w:r w:rsidR="00A95889" w:rsidRPr="00A95889">
        <w:rPr>
          <w:rFonts w:ascii="Times New Roman" w:hAnsi="Times New Roman"/>
          <w:kern w:val="0"/>
          <w:sz w:val="24"/>
          <w:szCs w:val="24"/>
          <w:lang w:val="es-ES"/>
        </w:rPr>
        <w:t>.</w:t>
      </w:r>
    </w:p>
    <w:p w14:paraId="3F577203" w14:textId="77777777" w:rsidR="00A95889" w:rsidRPr="00A95889" w:rsidRDefault="00A95889" w:rsidP="000C2380">
      <w:pPr>
        <w:spacing w:after="0" w:line="240" w:lineRule="auto"/>
        <w:jc w:val="both"/>
        <w:rPr>
          <w:rFonts w:ascii="Times New Roman" w:hAnsi="Times New Roman"/>
          <w:kern w:val="0"/>
          <w:sz w:val="24"/>
          <w:szCs w:val="24"/>
          <w:lang w:val="es-ES"/>
        </w:rPr>
      </w:pPr>
    </w:p>
    <w:p w14:paraId="18BDB91B" w14:textId="77777777" w:rsidR="00A95889" w:rsidRPr="00A95889" w:rsidRDefault="00091370" w:rsidP="006668BC">
      <w:pPr>
        <w:numPr>
          <w:ilvl w:val="0"/>
          <w:numId w:val="1"/>
        </w:numPr>
        <w:spacing w:after="0" w:line="240" w:lineRule="auto"/>
        <w:contextualSpacing/>
        <w:jc w:val="both"/>
        <w:rPr>
          <w:rFonts w:ascii="Times New Roman" w:hAnsi="Times New Roman"/>
          <w:kern w:val="0"/>
          <w:sz w:val="24"/>
          <w:szCs w:val="24"/>
          <w:lang w:val="es-ES"/>
        </w:rPr>
      </w:pPr>
      <w:r>
        <w:rPr>
          <w:rFonts w:ascii="Times New Roman" w:hAnsi="Times New Roman"/>
          <w:b/>
          <w:bCs/>
          <w:kern w:val="0"/>
          <w:sz w:val="24"/>
          <w:szCs w:val="24"/>
          <w:lang w:val="es-ES"/>
        </w:rPr>
        <w:t>A</w:t>
      </w:r>
      <w:r w:rsidR="00A95889" w:rsidRPr="00A95889">
        <w:rPr>
          <w:rFonts w:ascii="Times New Roman" w:hAnsi="Times New Roman"/>
          <w:b/>
          <w:bCs/>
          <w:kern w:val="0"/>
          <w:sz w:val="24"/>
          <w:szCs w:val="24"/>
          <w:lang w:val="es-ES"/>
        </w:rPr>
        <w:t xml:space="preserve"> través de su trabajo en las comunidades</w:t>
      </w:r>
      <w:r>
        <w:rPr>
          <w:rFonts w:ascii="Times New Roman" w:hAnsi="Times New Roman"/>
          <w:b/>
          <w:bCs/>
          <w:kern w:val="0"/>
          <w:sz w:val="24"/>
          <w:szCs w:val="24"/>
          <w:lang w:val="es-ES"/>
        </w:rPr>
        <w:t xml:space="preserve"> </w:t>
      </w:r>
      <w:r w:rsidRPr="00A95889">
        <w:rPr>
          <w:rFonts w:ascii="Times New Roman" w:hAnsi="Times New Roman"/>
          <w:kern w:val="0"/>
          <w:sz w:val="24"/>
          <w:szCs w:val="24"/>
          <w:lang w:val="es-ES"/>
        </w:rPr>
        <w:t>con encuentros y talleres de formación</w:t>
      </w:r>
      <w:r w:rsidR="00A95889" w:rsidRPr="00A95889">
        <w:rPr>
          <w:rFonts w:ascii="Times New Roman" w:hAnsi="Times New Roman"/>
          <w:kern w:val="0"/>
          <w:sz w:val="24"/>
          <w:szCs w:val="24"/>
          <w:lang w:val="es-ES"/>
        </w:rPr>
        <w:t xml:space="preserve">, </w:t>
      </w:r>
      <w:r>
        <w:rPr>
          <w:rFonts w:ascii="Times New Roman" w:hAnsi="Times New Roman"/>
          <w:b/>
          <w:bCs/>
          <w:kern w:val="0"/>
          <w:sz w:val="24"/>
          <w:szCs w:val="24"/>
          <w:lang w:val="es-ES"/>
        </w:rPr>
        <w:t>l</w:t>
      </w:r>
      <w:r w:rsidRPr="00A95889">
        <w:rPr>
          <w:rFonts w:ascii="Times New Roman" w:hAnsi="Times New Roman"/>
          <w:b/>
          <w:bCs/>
          <w:kern w:val="0"/>
          <w:sz w:val="24"/>
          <w:szCs w:val="24"/>
          <w:lang w:val="es-ES"/>
        </w:rPr>
        <w:t>as organizaciones de la sociedad civil independiente</w:t>
      </w:r>
      <w:r w:rsidR="00A95889" w:rsidRPr="00A95889">
        <w:rPr>
          <w:rFonts w:ascii="Times New Roman" w:hAnsi="Times New Roman"/>
          <w:kern w:val="0"/>
          <w:sz w:val="24"/>
          <w:szCs w:val="24"/>
          <w:lang w:val="es-ES"/>
        </w:rPr>
        <w:t xml:space="preserve"> han alcanzado una mayor visibilidad de</w:t>
      </w:r>
      <w:r>
        <w:rPr>
          <w:rFonts w:ascii="Times New Roman" w:hAnsi="Times New Roman"/>
          <w:kern w:val="0"/>
          <w:sz w:val="24"/>
          <w:szCs w:val="24"/>
          <w:lang w:val="es-ES"/>
        </w:rPr>
        <w:t xml:space="preserve"> esta </w:t>
      </w:r>
      <w:r w:rsidR="00A95889" w:rsidRPr="00A95889">
        <w:rPr>
          <w:rFonts w:ascii="Times New Roman" w:hAnsi="Times New Roman"/>
          <w:kern w:val="0"/>
          <w:sz w:val="24"/>
          <w:szCs w:val="24"/>
          <w:lang w:val="es-ES"/>
        </w:rPr>
        <w:t>problem</w:t>
      </w:r>
      <w:r>
        <w:rPr>
          <w:rFonts w:ascii="Times New Roman" w:hAnsi="Times New Roman"/>
          <w:kern w:val="0"/>
          <w:sz w:val="24"/>
          <w:szCs w:val="24"/>
          <w:lang w:val="es-ES"/>
        </w:rPr>
        <w:t>ática</w:t>
      </w:r>
      <w:r w:rsidR="006668BC">
        <w:rPr>
          <w:rFonts w:ascii="Times New Roman" w:hAnsi="Times New Roman"/>
          <w:kern w:val="0"/>
          <w:sz w:val="24"/>
          <w:szCs w:val="24"/>
          <w:lang w:val="es-ES"/>
        </w:rPr>
        <w:t xml:space="preserve">, </w:t>
      </w:r>
      <w:r w:rsidR="00A95889" w:rsidRPr="00A95889">
        <w:rPr>
          <w:rFonts w:ascii="Times New Roman" w:hAnsi="Times New Roman"/>
          <w:kern w:val="0"/>
          <w:sz w:val="24"/>
          <w:szCs w:val="24"/>
          <w:lang w:val="es-ES"/>
        </w:rPr>
        <w:t>logrando una concientización en las comunidades y en la población en general en torno a la gravedad de la violencia hacia las mujeres y las violaciones de sus derechos.</w:t>
      </w:r>
    </w:p>
    <w:p w14:paraId="4172F662" w14:textId="77777777" w:rsidR="00A95889" w:rsidRPr="00A95889" w:rsidRDefault="00A95889" w:rsidP="000C2380">
      <w:pPr>
        <w:spacing w:after="0" w:line="240" w:lineRule="auto"/>
        <w:jc w:val="both"/>
        <w:rPr>
          <w:rFonts w:ascii="Times New Roman" w:hAnsi="Times New Roman"/>
          <w:kern w:val="0"/>
          <w:sz w:val="24"/>
          <w:szCs w:val="24"/>
          <w:lang w:val="es-ES"/>
        </w:rPr>
      </w:pPr>
    </w:p>
    <w:p w14:paraId="7262E291" w14:textId="77777777" w:rsidR="00A95889" w:rsidRPr="000C2380" w:rsidRDefault="00091370" w:rsidP="006668BC">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b/>
          <w:bCs/>
          <w:kern w:val="0"/>
          <w:sz w:val="24"/>
          <w:szCs w:val="24"/>
          <w:lang w:val="es-EC"/>
        </w:rPr>
        <w:lastRenderedPageBreak/>
        <w:t>Sin embargo, los números de feminicidios conocidos a través de las organizaciones de la sociedad civil siguen creciendo en virtud de la falta de políticas adecuadas para prevenir estos actos de violencia. Tal como fue indicado, l</w:t>
      </w:r>
      <w:r w:rsidR="00A95889" w:rsidRPr="00A95889">
        <w:rPr>
          <w:rFonts w:ascii="Times New Roman" w:hAnsi="Times New Roman"/>
          <w:b/>
          <w:bCs/>
          <w:kern w:val="0"/>
          <w:sz w:val="24"/>
          <w:szCs w:val="24"/>
          <w:lang w:val="es-EC"/>
        </w:rPr>
        <w:t>as autoridades no responden adecuadamente a denuncias de violencia de género</w:t>
      </w:r>
      <w:r>
        <w:rPr>
          <w:rFonts w:ascii="Times New Roman" w:hAnsi="Times New Roman"/>
          <w:b/>
          <w:bCs/>
          <w:kern w:val="0"/>
          <w:sz w:val="24"/>
          <w:szCs w:val="24"/>
          <w:lang w:val="es-EC"/>
        </w:rPr>
        <w:t>.</w:t>
      </w:r>
      <w:r w:rsidR="00A95889" w:rsidRPr="00A95889">
        <w:rPr>
          <w:rFonts w:ascii="Times New Roman" w:hAnsi="Times New Roman"/>
          <w:kern w:val="0"/>
          <w:sz w:val="24"/>
          <w:szCs w:val="24"/>
          <w:lang w:val="es-EC"/>
        </w:rPr>
        <w:t xml:space="preserve"> </w:t>
      </w:r>
      <w:r>
        <w:rPr>
          <w:rFonts w:ascii="Times New Roman" w:hAnsi="Times New Roman"/>
          <w:kern w:val="0"/>
          <w:sz w:val="24"/>
          <w:szCs w:val="24"/>
          <w:lang w:val="es-EC"/>
        </w:rPr>
        <w:t xml:space="preserve">En líneas generales, </w:t>
      </w:r>
      <w:r w:rsidR="00A95889" w:rsidRPr="00A95889">
        <w:rPr>
          <w:rFonts w:ascii="Times New Roman" w:hAnsi="Times New Roman"/>
          <w:kern w:val="0"/>
          <w:sz w:val="24"/>
          <w:szCs w:val="24"/>
          <w:lang w:val="es-ES"/>
        </w:rPr>
        <w:t xml:space="preserve">las respuestas ante casos de violación y discriminación contra la mujer son lentas </w:t>
      </w:r>
      <w:r>
        <w:rPr>
          <w:rFonts w:ascii="Times New Roman" w:hAnsi="Times New Roman"/>
          <w:kern w:val="0"/>
          <w:sz w:val="24"/>
          <w:szCs w:val="24"/>
          <w:lang w:val="es-ES"/>
        </w:rPr>
        <w:t xml:space="preserve">o, incluso, </w:t>
      </w:r>
      <w:r w:rsidR="00A95889" w:rsidRPr="00A95889">
        <w:rPr>
          <w:rFonts w:ascii="Times New Roman" w:hAnsi="Times New Roman"/>
          <w:kern w:val="0"/>
          <w:sz w:val="24"/>
          <w:szCs w:val="24"/>
          <w:lang w:val="es-ES"/>
        </w:rPr>
        <w:t>nulas</w:t>
      </w:r>
      <w:r>
        <w:rPr>
          <w:rFonts w:ascii="Times New Roman" w:hAnsi="Times New Roman"/>
          <w:kern w:val="0"/>
          <w:sz w:val="24"/>
          <w:szCs w:val="24"/>
          <w:lang w:val="es-ES"/>
        </w:rPr>
        <w:t xml:space="preserve">. Esto no solo revictimiza a las víctimas de violencia, sino que, además las coloca en una situación de </w:t>
      </w:r>
      <w:r w:rsidR="00D02D50" w:rsidRPr="00A95889">
        <w:rPr>
          <w:rFonts w:ascii="Times New Roman" w:hAnsi="Times New Roman"/>
          <w:kern w:val="0"/>
          <w:sz w:val="24"/>
          <w:szCs w:val="24"/>
          <w:lang w:val="es-ES"/>
        </w:rPr>
        <w:t>vulnera</w:t>
      </w:r>
      <w:r w:rsidR="00D02D50">
        <w:rPr>
          <w:rFonts w:ascii="Times New Roman" w:hAnsi="Times New Roman"/>
          <w:kern w:val="0"/>
          <w:sz w:val="24"/>
          <w:szCs w:val="24"/>
          <w:lang w:val="es-ES"/>
        </w:rPr>
        <w:t xml:space="preserve">bilidad </w:t>
      </w:r>
      <w:r w:rsidR="00EE3E8E">
        <w:rPr>
          <w:rFonts w:ascii="Times New Roman" w:hAnsi="Times New Roman"/>
          <w:kern w:val="0"/>
          <w:sz w:val="24"/>
          <w:szCs w:val="24"/>
          <w:lang w:val="es-ES"/>
        </w:rPr>
        <w:t>lo que</w:t>
      </w:r>
      <w:r>
        <w:rPr>
          <w:rFonts w:ascii="Times New Roman" w:hAnsi="Times New Roman"/>
          <w:kern w:val="0"/>
          <w:sz w:val="24"/>
          <w:szCs w:val="24"/>
          <w:lang w:val="es-ES"/>
        </w:rPr>
        <w:t xml:space="preserve"> aumenta su riesgo de vida, y en muchas ocasiones </w:t>
      </w:r>
      <w:r w:rsidR="00EE3E8E">
        <w:rPr>
          <w:rFonts w:ascii="Times New Roman" w:hAnsi="Times New Roman"/>
          <w:kern w:val="0"/>
          <w:sz w:val="24"/>
          <w:szCs w:val="24"/>
          <w:lang w:val="es-ES"/>
        </w:rPr>
        <w:t xml:space="preserve">terminan </w:t>
      </w:r>
      <w:r w:rsidR="00D02D50">
        <w:rPr>
          <w:rFonts w:ascii="Times New Roman" w:hAnsi="Times New Roman"/>
          <w:kern w:val="0"/>
          <w:sz w:val="24"/>
          <w:szCs w:val="24"/>
          <w:lang w:val="es-ES"/>
        </w:rPr>
        <w:t>asesinadas.</w:t>
      </w:r>
    </w:p>
    <w:p w14:paraId="569AD421" w14:textId="77777777" w:rsidR="00904DDD" w:rsidRDefault="00904DDD" w:rsidP="000C2380">
      <w:pPr>
        <w:pStyle w:val="ListParagraph"/>
        <w:rPr>
          <w:rFonts w:ascii="Times New Roman" w:hAnsi="Times New Roman"/>
          <w:kern w:val="0"/>
          <w:sz w:val="24"/>
          <w:szCs w:val="24"/>
          <w:lang w:val="es-EC"/>
        </w:rPr>
      </w:pPr>
    </w:p>
    <w:p w14:paraId="0CC8CEC8" w14:textId="77777777" w:rsidR="00904DDD" w:rsidRPr="000C2380" w:rsidRDefault="00904DDD" w:rsidP="006668BC">
      <w:pPr>
        <w:numPr>
          <w:ilvl w:val="0"/>
          <w:numId w:val="1"/>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 xml:space="preserve">Lo anterior evidencia que </w:t>
      </w:r>
      <w:r w:rsidRPr="00904DDD">
        <w:rPr>
          <w:rFonts w:ascii="Times New Roman" w:hAnsi="Times New Roman"/>
          <w:kern w:val="0"/>
          <w:sz w:val="24"/>
          <w:szCs w:val="24"/>
        </w:rPr>
        <w:t>Cuba no cuenta con un plan integral para prevenir los feminicidios que incluya la capacitación adecuada de los funcionarios judiciales encargados de tratar estos casos. Es preocupante que los testimonios de las víctimas aún no sean considerados por los funcionarios públicos, quienes parecen no escuchar sus relatos.</w:t>
      </w:r>
    </w:p>
    <w:p w14:paraId="0EB18B80" w14:textId="77777777" w:rsidR="000C2380" w:rsidRDefault="000C2380" w:rsidP="000C2380">
      <w:pPr>
        <w:pStyle w:val="ListParagraph"/>
        <w:rPr>
          <w:rFonts w:ascii="Times New Roman" w:hAnsi="Times New Roman"/>
          <w:kern w:val="0"/>
          <w:sz w:val="24"/>
          <w:szCs w:val="24"/>
          <w:lang w:val="es-EC"/>
        </w:rPr>
      </w:pPr>
    </w:p>
    <w:p w14:paraId="4C4173DB" w14:textId="77777777" w:rsidR="000C2380" w:rsidRPr="00A95889" w:rsidRDefault="000C2380" w:rsidP="006668BC">
      <w:pPr>
        <w:numPr>
          <w:ilvl w:val="0"/>
          <w:numId w:val="1"/>
        </w:numPr>
        <w:spacing w:after="0" w:line="240" w:lineRule="auto"/>
        <w:contextualSpacing/>
        <w:jc w:val="both"/>
        <w:rPr>
          <w:rFonts w:ascii="Times New Roman" w:hAnsi="Times New Roman"/>
          <w:b/>
          <w:bCs/>
          <w:kern w:val="0"/>
          <w:sz w:val="24"/>
          <w:szCs w:val="24"/>
          <w:lang w:val="es-EC"/>
        </w:rPr>
      </w:pPr>
      <w:r>
        <w:rPr>
          <w:rFonts w:ascii="Times New Roman" w:hAnsi="Times New Roman"/>
          <w:b/>
          <w:bCs/>
          <w:kern w:val="0"/>
          <w:sz w:val="24"/>
          <w:szCs w:val="24"/>
          <w:lang w:val="es-EC"/>
        </w:rPr>
        <w:t>Todo lo anterior evidencia que l</w:t>
      </w:r>
      <w:r w:rsidRPr="00A95889">
        <w:rPr>
          <w:rFonts w:ascii="Times New Roman" w:hAnsi="Times New Roman"/>
          <w:b/>
          <w:bCs/>
          <w:kern w:val="0"/>
          <w:sz w:val="24"/>
          <w:szCs w:val="24"/>
          <w:lang w:val="es-EC"/>
        </w:rPr>
        <w:t>as</w:t>
      </w:r>
      <w:r>
        <w:rPr>
          <w:rFonts w:ascii="Times New Roman" w:hAnsi="Times New Roman"/>
          <w:b/>
          <w:bCs/>
          <w:kern w:val="0"/>
          <w:sz w:val="24"/>
          <w:szCs w:val="24"/>
          <w:lang w:val="es-EC"/>
        </w:rPr>
        <w:t xml:space="preserve"> a</w:t>
      </w:r>
      <w:r w:rsidRPr="00A95889">
        <w:rPr>
          <w:rFonts w:ascii="Times New Roman" w:hAnsi="Times New Roman"/>
          <w:b/>
          <w:bCs/>
          <w:kern w:val="0"/>
          <w:sz w:val="24"/>
          <w:szCs w:val="24"/>
          <w:lang w:val="es-EC"/>
        </w:rPr>
        <w:t xml:space="preserve">utoridades e instituciones </w:t>
      </w:r>
      <w:r>
        <w:rPr>
          <w:rFonts w:ascii="Times New Roman" w:hAnsi="Times New Roman"/>
          <w:b/>
          <w:bCs/>
          <w:kern w:val="0"/>
          <w:sz w:val="24"/>
          <w:szCs w:val="24"/>
          <w:lang w:val="es-EC"/>
        </w:rPr>
        <w:t>cubanas</w:t>
      </w:r>
      <w:r w:rsidRPr="00A95889">
        <w:rPr>
          <w:rFonts w:ascii="Times New Roman" w:hAnsi="Times New Roman"/>
          <w:b/>
          <w:bCs/>
          <w:kern w:val="0"/>
          <w:sz w:val="24"/>
          <w:szCs w:val="24"/>
          <w:lang w:val="es-EC"/>
        </w:rPr>
        <w:t xml:space="preserve"> violan la </w:t>
      </w:r>
      <w:r>
        <w:rPr>
          <w:rFonts w:ascii="Times New Roman" w:hAnsi="Times New Roman"/>
          <w:b/>
          <w:bCs/>
          <w:kern w:val="0"/>
          <w:sz w:val="24"/>
          <w:szCs w:val="24"/>
          <w:lang w:val="es-EC"/>
        </w:rPr>
        <w:t>CEDAW, al</w:t>
      </w:r>
      <w:r w:rsidRPr="00A95889">
        <w:rPr>
          <w:rFonts w:ascii="Times New Roman" w:hAnsi="Times New Roman"/>
          <w:b/>
          <w:bCs/>
          <w:kern w:val="0"/>
          <w:sz w:val="24"/>
          <w:szCs w:val="24"/>
          <w:lang w:val="es-EC"/>
        </w:rPr>
        <w:t>:</w:t>
      </w:r>
    </w:p>
    <w:p w14:paraId="060687E8" w14:textId="77777777" w:rsidR="000C2380" w:rsidRPr="00A95889" w:rsidRDefault="000C2380" w:rsidP="000C2380">
      <w:pPr>
        <w:spacing w:after="0" w:line="240" w:lineRule="auto"/>
        <w:ind w:left="720" w:firstLine="60"/>
        <w:contextualSpacing/>
        <w:jc w:val="both"/>
        <w:rPr>
          <w:rFonts w:ascii="Times New Roman" w:hAnsi="Times New Roman"/>
          <w:kern w:val="0"/>
          <w:sz w:val="24"/>
          <w:szCs w:val="24"/>
          <w:lang w:val="es-EC"/>
        </w:rPr>
      </w:pPr>
    </w:p>
    <w:p w14:paraId="43987F9C" w14:textId="77777777" w:rsidR="000C2380" w:rsidRDefault="000C2380" w:rsidP="00D4697F">
      <w:pPr>
        <w:numPr>
          <w:ilvl w:val="0"/>
          <w:numId w:val="11"/>
        </w:numPr>
        <w:spacing w:after="0" w:line="240" w:lineRule="auto"/>
        <w:contextualSpacing/>
        <w:jc w:val="both"/>
        <w:rPr>
          <w:rFonts w:ascii="Times New Roman" w:hAnsi="Times New Roman"/>
          <w:kern w:val="0"/>
          <w:sz w:val="24"/>
          <w:szCs w:val="24"/>
          <w:lang w:val="es-EC"/>
        </w:rPr>
      </w:pPr>
      <w:r w:rsidRPr="000C2380">
        <w:rPr>
          <w:rFonts w:ascii="Times New Roman" w:hAnsi="Times New Roman"/>
          <w:kern w:val="0"/>
          <w:sz w:val="24"/>
          <w:szCs w:val="24"/>
          <w:lang w:val="es-EC"/>
        </w:rPr>
        <w:t>Restring</w:t>
      </w:r>
      <w:r>
        <w:rPr>
          <w:rFonts w:ascii="Times New Roman" w:hAnsi="Times New Roman"/>
          <w:kern w:val="0"/>
          <w:sz w:val="24"/>
          <w:szCs w:val="24"/>
          <w:lang w:val="es-EC"/>
        </w:rPr>
        <w:t>ir</w:t>
      </w:r>
      <w:r w:rsidRPr="000C2380">
        <w:rPr>
          <w:rFonts w:ascii="Times New Roman" w:hAnsi="Times New Roman"/>
          <w:kern w:val="0"/>
          <w:sz w:val="24"/>
          <w:szCs w:val="24"/>
          <w:lang w:val="es-EC"/>
        </w:rPr>
        <w:t xml:space="preserve"> el derecho </w:t>
      </w:r>
      <w:r>
        <w:rPr>
          <w:rFonts w:ascii="Times New Roman" w:hAnsi="Times New Roman"/>
          <w:kern w:val="0"/>
          <w:sz w:val="24"/>
          <w:szCs w:val="24"/>
          <w:lang w:val="es-EC"/>
        </w:rPr>
        <w:t xml:space="preserve">de las mujeres a vivir una vida libre de violencia y de </w:t>
      </w:r>
      <w:r w:rsidRPr="000C2380">
        <w:rPr>
          <w:rFonts w:ascii="Times New Roman" w:hAnsi="Times New Roman"/>
          <w:kern w:val="0"/>
          <w:sz w:val="24"/>
          <w:szCs w:val="24"/>
          <w:lang w:val="es-EC"/>
        </w:rPr>
        <w:t>circula</w:t>
      </w:r>
      <w:r>
        <w:rPr>
          <w:rFonts w:ascii="Times New Roman" w:hAnsi="Times New Roman"/>
          <w:kern w:val="0"/>
          <w:sz w:val="24"/>
          <w:szCs w:val="24"/>
          <w:lang w:val="es-EC"/>
        </w:rPr>
        <w:t>r y expresarse libremente permitiendo</w:t>
      </w:r>
      <w:r w:rsidRPr="000C2380">
        <w:rPr>
          <w:rFonts w:ascii="Times New Roman" w:hAnsi="Times New Roman"/>
          <w:kern w:val="0"/>
          <w:sz w:val="24"/>
          <w:szCs w:val="24"/>
        </w:rPr>
        <w:t xml:space="preserve"> práctica</w:t>
      </w:r>
      <w:r>
        <w:rPr>
          <w:rFonts w:ascii="Times New Roman" w:hAnsi="Times New Roman"/>
          <w:kern w:val="0"/>
          <w:sz w:val="24"/>
          <w:szCs w:val="24"/>
        </w:rPr>
        <w:t>s de</w:t>
      </w:r>
      <w:r w:rsidRPr="000C2380">
        <w:rPr>
          <w:rFonts w:ascii="Times New Roman" w:hAnsi="Times New Roman"/>
          <w:kern w:val="0"/>
          <w:sz w:val="24"/>
          <w:szCs w:val="24"/>
        </w:rPr>
        <w:t xml:space="preserve"> amenazas, represión y deportación contra mujeres cubanas</w:t>
      </w:r>
      <w:r w:rsidRPr="000C2380">
        <w:rPr>
          <w:rFonts w:ascii="Times New Roman" w:hAnsi="Times New Roman"/>
          <w:kern w:val="0"/>
          <w:sz w:val="24"/>
          <w:szCs w:val="24"/>
          <w:lang w:val="es-EC"/>
        </w:rPr>
        <w:t xml:space="preserve"> (art. 2 incisos d y e);</w:t>
      </w:r>
    </w:p>
    <w:p w14:paraId="4C646394" w14:textId="77777777" w:rsidR="000C2380" w:rsidRPr="000C2380" w:rsidRDefault="000C2380" w:rsidP="000C2380">
      <w:pPr>
        <w:spacing w:after="0" w:line="240" w:lineRule="auto"/>
        <w:ind w:left="1440"/>
        <w:contextualSpacing/>
        <w:jc w:val="both"/>
        <w:rPr>
          <w:rFonts w:ascii="Times New Roman" w:hAnsi="Times New Roman"/>
          <w:kern w:val="0"/>
          <w:sz w:val="24"/>
          <w:szCs w:val="24"/>
          <w:lang w:val="es-EC"/>
        </w:rPr>
      </w:pPr>
    </w:p>
    <w:p w14:paraId="424D11C9" w14:textId="77777777" w:rsidR="000C2380" w:rsidRPr="00A95889" w:rsidRDefault="000C2380" w:rsidP="000C2380">
      <w:pPr>
        <w:numPr>
          <w:ilvl w:val="0"/>
          <w:numId w:val="11"/>
        </w:numPr>
        <w:spacing w:after="0" w:line="240" w:lineRule="auto"/>
        <w:contextualSpacing/>
        <w:jc w:val="both"/>
        <w:rPr>
          <w:rFonts w:ascii="Times New Roman" w:hAnsi="Times New Roman"/>
          <w:kern w:val="0"/>
          <w:sz w:val="24"/>
          <w:szCs w:val="24"/>
          <w:lang w:val="es-EC"/>
        </w:rPr>
      </w:pPr>
      <w:r w:rsidRPr="000C2380">
        <w:rPr>
          <w:rFonts w:ascii="Times New Roman" w:hAnsi="Times New Roman"/>
          <w:kern w:val="0"/>
          <w:sz w:val="24"/>
          <w:szCs w:val="24"/>
        </w:rPr>
        <w:t>Permitir violencia de género e impunidad contra mujeres activistas por parte de la policía y agentes de seguridad del estado (</w:t>
      </w:r>
      <w:r>
        <w:rPr>
          <w:rFonts w:ascii="Times New Roman" w:hAnsi="Times New Roman"/>
          <w:kern w:val="0"/>
          <w:sz w:val="24"/>
          <w:szCs w:val="24"/>
        </w:rPr>
        <w:t>P</w:t>
      </w:r>
      <w:r w:rsidRPr="000C2380">
        <w:rPr>
          <w:rFonts w:ascii="Times New Roman" w:hAnsi="Times New Roman"/>
          <w:kern w:val="0"/>
          <w:sz w:val="24"/>
          <w:szCs w:val="24"/>
        </w:rPr>
        <w:t xml:space="preserve">arte 1, </w:t>
      </w:r>
      <w:r>
        <w:rPr>
          <w:rFonts w:ascii="Times New Roman" w:hAnsi="Times New Roman"/>
          <w:kern w:val="0"/>
          <w:sz w:val="24"/>
          <w:szCs w:val="24"/>
        </w:rPr>
        <w:t>a</w:t>
      </w:r>
      <w:r w:rsidRPr="000C2380">
        <w:rPr>
          <w:rFonts w:ascii="Times New Roman" w:hAnsi="Times New Roman"/>
          <w:kern w:val="0"/>
          <w:sz w:val="24"/>
          <w:szCs w:val="24"/>
        </w:rPr>
        <w:t xml:space="preserve">rt. 2 </w:t>
      </w:r>
      <w:r>
        <w:rPr>
          <w:rFonts w:ascii="Times New Roman" w:hAnsi="Times New Roman"/>
          <w:kern w:val="0"/>
          <w:sz w:val="24"/>
          <w:szCs w:val="24"/>
        </w:rPr>
        <w:t>i</w:t>
      </w:r>
      <w:r w:rsidRPr="000C2380">
        <w:rPr>
          <w:rFonts w:ascii="Times New Roman" w:hAnsi="Times New Roman"/>
          <w:kern w:val="0"/>
          <w:sz w:val="24"/>
          <w:szCs w:val="24"/>
        </w:rPr>
        <w:t xml:space="preserve">nciso </w:t>
      </w:r>
      <w:r>
        <w:rPr>
          <w:rFonts w:ascii="Times New Roman" w:hAnsi="Times New Roman"/>
          <w:kern w:val="0"/>
          <w:sz w:val="24"/>
          <w:szCs w:val="24"/>
        </w:rPr>
        <w:t>d</w:t>
      </w:r>
      <w:r w:rsidRPr="000C2380">
        <w:rPr>
          <w:rFonts w:ascii="Times New Roman" w:hAnsi="Times New Roman"/>
          <w:kern w:val="0"/>
          <w:sz w:val="24"/>
          <w:szCs w:val="24"/>
        </w:rPr>
        <w:t>)</w:t>
      </w:r>
      <w:r w:rsidRPr="00A95889">
        <w:rPr>
          <w:rFonts w:ascii="Times New Roman" w:hAnsi="Times New Roman"/>
          <w:kern w:val="0"/>
          <w:sz w:val="24"/>
          <w:szCs w:val="24"/>
          <w:vertAlign w:val="superscript"/>
          <w:lang w:val="es-EC"/>
        </w:rPr>
        <w:footnoteReference w:id="16"/>
      </w:r>
      <w:r w:rsidRPr="00A95889">
        <w:rPr>
          <w:rFonts w:ascii="Times New Roman" w:hAnsi="Times New Roman"/>
          <w:kern w:val="0"/>
          <w:sz w:val="24"/>
          <w:szCs w:val="24"/>
          <w:lang w:val="es-EC"/>
        </w:rPr>
        <w:t>.</w:t>
      </w:r>
    </w:p>
    <w:p w14:paraId="21B030E0" w14:textId="77777777" w:rsidR="000C2380" w:rsidRPr="00A95889" w:rsidRDefault="000C2380" w:rsidP="000C2380">
      <w:pPr>
        <w:spacing w:after="0" w:line="240" w:lineRule="auto"/>
        <w:rPr>
          <w:rFonts w:ascii="Times New Roman" w:hAnsi="Times New Roman"/>
          <w:kern w:val="0"/>
          <w:sz w:val="24"/>
          <w:szCs w:val="24"/>
          <w:lang w:val="es-EC"/>
        </w:rPr>
      </w:pPr>
    </w:p>
    <w:p w14:paraId="7F4FC794" w14:textId="77777777" w:rsidR="00B44190" w:rsidRPr="00520264" w:rsidRDefault="000C2380" w:rsidP="00520264">
      <w:pPr>
        <w:numPr>
          <w:ilvl w:val="0"/>
          <w:numId w:val="11"/>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rPr>
        <w:t>N</w:t>
      </w:r>
      <w:r w:rsidRPr="000C2380">
        <w:rPr>
          <w:rFonts w:ascii="Times New Roman" w:hAnsi="Times New Roman"/>
          <w:kern w:val="0"/>
          <w:sz w:val="24"/>
          <w:szCs w:val="24"/>
        </w:rPr>
        <w:t xml:space="preserve">o responder adecuadamente ante la violencia contra la mujer, contraviniendo el </w:t>
      </w:r>
      <w:r>
        <w:rPr>
          <w:rFonts w:ascii="Times New Roman" w:hAnsi="Times New Roman"/>
          <w:kern w:val="0"/>
          <w:sz w:val="24"/>
          <w:szCs w:val="24"/>
        </w:rPr>
        <w:t>a</w:t>
      </w:r>
      <w:r w:rsidRPr="000C2380">
        <w:rPr>
          <w:rFonts w:ascii="Times New Roman" w:hAnsi="Times New Roman"/>
          <w:kern w:val="0"/>
          <w:sz w:val="24"/>
          <w:szCs w:val="24"/>
        </w:rPr>
        <w:t xml:space="preserve">rt. 2 </w:t>
      </w:r>
      <w:r>
        <w:rPr>
          <w:rFonts w:ascii="Times New Roman" w:hAnsi="Times New Roman"/>
          <w:kern w:val="0"/>
          <w:sz w:val="24"/>
          <w:szCs w:val="24"/>
        </w:rPr>
        <w:t>inc. e</w:t>
      </w:r>
      <w:r w:rsidRPr="000C2380">
        <w:rPr>
          <w:rFonts w:ascii="Times New Roman" w:hAnsi="Times New Roman"/>
          <w:kern w:val="0"/>
          <w:sz w:val="24"/>
          <w:szCs w:val="24"/>
        </w:rPr>
        <w:t>, que exige medidas para eliminar la discriminación contra la mujer.</w:t>
      </w:r>
      <w:r w:rsidRPr="00A95889">
        <w:rPr>
          <w:rFonts w:ascii="Times New Roman" w:hAnsi="Times New Roman"/>
          <w:kern w:val="0"/>
          <w:sz w:val="24"/>
          <w:szCs w:val="24"/>
          <w:vertAlign w:val="superscript"/>
          <w:lang w:val="es-EC"/>
        </w:rPr>
        <w:footnoteReference w:id="17"/>
      </w:r>
      <w:r w:rsidRPr="00A95889">
        <w:rPr>
          <w:rFonts w:ascii="Times New Roman" w:hAnsi="Times New Roman"/>
          <w:kern w:val="0"/>
          <w:sz w:val="24"/>
          <w:szCs w:val="24"/>
          <w:lang w:val="es-EC"/>
        </w:rPr>
        <w:t xml:space="preserve">. </w:t>
      </w:r>
    </w:p>
    <w:p w14:paraId="32A88089" w14:textId="77777777" w:rsidR="00B44190" w:rsidRPr="00A95889" w:rsidRDefault="00B44190" w:rsidP="00052C68">
      <w:pPr>
        <w:spacing w:after="0" w:line="240" w:lineRule="auto"/>
        <w:ind w:left="720"/>
        <w:contextualSpacing/>
        <w:jc w:val="both"/>
        <w:rPr>
          <w:rFonts w:ascii="Times New Roman" w:hAnsi="Times New Roman"/>
          <w:kern w:val="0"/>
          <w:sz w:val="24"/>
          <w:szCs w:val="24"/>
          <w:lang w:val="es-EC"/>
        </w:rPr>
      </w:pPr>
    </w:p>
    <w:p w14:paraId="0557E6B5" w14:textId="77777777" w:rsidR="00A95889" w:rsidRPr="00520264" w:rsidRDefault="00B44190" w:rsidP="00EE3E8E">
      <w:pPr>
        <w:numPr>
          <w:ilvl w:val="0"/>
          <w:numId w:val="2"/>
        </w:numPr>
        <w:spacing w:after="0" w:line="240" w:lineRule="auto"/>
        <w:jc w:val="both"/>
        <w:rPr>
          <w:rFonts w:ascii="Times New Roman" w:hAnsi="Times New Roman"/>
          <w:b/>
          <w:bCs/>
          <w:kern w:val="0"/>
          <w:sz w:val="24"/>
          <w:szCs w:val="24"/>
          <w:lang w:val="es-EC"/>
        </w:rPr>
      </w:pPr>
      <w:r w:rsidRPr="00520264">
        <w:rPr>
          <w:rFonts w:ascii="Times New Roman" w:hAnsi="Times New Roman"/>
          <w:b/>
          <w:bCs/>
          <w:kern w:val="0"/>
          <w:sz w:val="24"/>
          <w:szCs w:val="24"/>
          <w:lang w:val="es-EC"/>
        </w:rPr>
        <w:t>Recomendaciones</w:t>
      </w:r>
      <w:r w:rsidR="001D43BD" w:rsidRPr="00520264">
        <w:rPr>
          <w:rFonts w:ascii="Times New Roman" w:hAnsi="Times New Roman"/>
          <w:b/>
          <w:bCs/>
          <w:kern w:val="0"/>
          <w:sz w:val="24"/>
          <w:szCs w:val="24"/>
          <w:lang w:val="es-EC"/>
        </w:rPr>
        <w:t>:</w:t>
      </w:r>
    </w:p>
    <w:p w14:paraId="183A668D" w14:textId="77777777" w:rsidR="003C6198" w:rsidRDefault="003C6198" w:rsidP="003C6198">
      <w:pPr>
        <w:spacing w:after="0" w:line="240" w:lineRule="auto"/>
        <w:ind w:left="360"/>
        <w:jc w:val="both"/>
        <w:rPr>
          <w:rFonts w:ascii="Times New Roman" w:hAnsi="Times New Roman"/>
          <w:kern w:val="0"/>
          <w:sz w:val="24"/>
          <w:szCs w:val="24"/>
          <w:lang w:val="es-EC"/>
        </w:rPr>
      </w:pPr>
    </w:p>
    <w:p w14:paraId="137CFCED" w14:textId="77777777" w:rsidR="003C6198" w:rsidRDefault="003C6198" w:rsidP="00EE3E8E">
      <w:pPr>
        <w:numPr>
          <w:ilvl w:val="0"/>
          <w:numId w:val="1"/>
        </w:numPr>
        <w:spacing w:after="0" w:line="240" w:lineRule="auto"/>
        <w:jc w:val="both"/>
        <w:rPr>
          <w:rFonts w:ascii="Times New Roman" w:hAnsi="Times New Roman"/>
          <w:kern w:val="0"/>
          <w:sz w:val="24"/>
          <w:szCs w:val="24"/>
          <w:lang w:val="es-EC"/>
        </w:rPr>
      </w:pPr>
      <w:r>
        <w:rPr>
          <w:rFonts w:ascii="Times New Roman" w:hAnsi="Times New Roman"/>
          <w:kern w:val="0"/>
          <w:sz w:val="24"/>
          <w:szCs w:val="24"/>
          <w:lang w:val="es-EC"/>
        </w:rPr>
        <w:t xml:space="preserve">Considerando lo </w:t>
      </w:r>
      <w:r w:rsidR="00EE3E8E">
        <w:rPr>
          <w:rFonts w:ascii="Times New Roman" w:hAnsi="Times New Roman"/>
          <w:kern w:val="0"/>
          <w:sz w:val="24"/>
          <w:szCs w:val="24"/>
          <w:lang w:val="es-EC"/>
        </w:rPr>
        <w:t xml:space="preserve">descrito </w:t>
      </w:r>
      <w:r>
        <w:rPr>
          <w:rFonts w:ascii="Times New Roman" w:hAnsi="Times New Roman"/>
          <w:kern w:val="0"/>
          <w:sz w:val="24"/>
          <w:szCs w:val="24"/>
          <w:lang w:val="es-EC"/>
        </w:rPr>
        <w:t>en este informe, recomendamos al Estado cubano:</w:t>
      </w:r>
    </w:p>
    <w:p w14:paraId="3CFFD170" w14:textId="77777777" w:rsidR="003C6198" w:rsidRPr="005D0ECF" w:rsidRDefault="003C6198" w:rsidP="001D43BD">
      <w:pPr>
        <w:spacing w:after="0" w:line="240" w:lineRule="auto"/>
        <w:ind w:left="1080"/>
        <w:jc w:val="both"/>
        <w:rPr>
          <w:rFonts w:ascii="Times New Roman" w:hAnsi="Times New Roman"/>
          <w:kern w:val="0"/>
          <w:sz w:val="24"/>
          <w:szCs w:val="24"/>
          <w:lang w:val="es-EC"/>
        </w:rPr>
      </w:pPr>
    </w:p>
    <w:p w14:paraId="3D127826" w14:textId="77777777" w:rsidR="00A95889" w:rsidRPr="00520264" w:rsidRDefault="00520264"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 xml:space="preserve">Crear un protocolo judicial </w:t>
      </w:r>
      <w:r w:rsidR="00FD68E0" w:rsidRPr="00FD68E0">
        <w:rPr>
          <w:rFonts w:ascii="Times New Roman" w:hAnsi="Times New Roman"/>
          <w:kern w:val="0"/>
          <w:sz w:val="24"/>
          <w:szCs w:val="24"/>
        </w:rPr>
        <w:t>para la recepción y tramitación de denuncias de violaciones de los derechos humanos de las mujeres</w:t>
      </w:r>
      <w:r>
        <w:rPr>
          <w:rFonts w:ascii="Times New Roman" w:hAnsi="Times New Roman"/>
          <w:kern w:val="0"/>
          <w:sz w:val="24"/>
          <w:szCs w:val="24"/>
        </w:rPr>
        <w:t xml:space="preserve"> que permita la participación de las organizaciones de la sociedad civil independiente para brindar asistencia psicológica a las víctimas, asegurando la transparencia de los procesos.</w:t>
      </w:r>
    </w:p>
    <w:p w14:paraId="08982811" w14:textId="77777777" w:rsidR="00520264" w:rsidRPr="005D0ECF" w:rsidRDefault="00520264" w:rsidP="00520264">
      <w:pPr>
        <w:spacing w:after="0" w:line="240" w:lineRule="auto"/>
        <w:ind w:left="1440"/>
        <w:contextualSpacing/>
        <w:jc w:val="both"/>
        <w:rPr>
          <w:rFonts w:ascii="Times New Roman" w:hAnsi="Times New Roman"/>
          <w:kern w:val="0"/>
          <w:sz w:val="24"/>
          <w:szCs w:val="24"/>
          <w:lang w:val="es-EC"/>
        </w:rPr>
      </w:pPr>
    </w:p>
    <w:p w14:paraId="5045DAFB" w14:textId="77777777" w:rsidR="001D43BD" w:rsidRPr="00520264" w:rsidRDefault="003C6198"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 xml:space="preserve">Tipificar el feminicidio y la violencia doméstica y/o de género como </w:t>
      </w:r>
      <w:r w:rsidR="004162FB">
        <w:rPr>
          <w:rFonts w:ascii="Times New Roman" w:hAnsi="Times New Roman"/>
          <w:kern w:val="0"/>
          <w:sz w:val="24"/>
          <w:szCs w:val="24"/>
          <w:lang w:val="es-EC"/>
        </w:rPr>
        <w:t xml:space="preserve">delito autónomo </w:t>
      </w:r>
      <w:r>
        <w:rPr>
          <w:rFonts w:ascii="Times New Roman" w:hAnsi="Times New Roman"/>
          <w:kern w:val="0"/>
          <w:sz w:val="24"/>
          <w:szCs w:val="24"/>
          <w:lang w:val="es-EC"/>
        </w:rPr>
        <w:t xml:space="preserve">en </w:t>
      </w:r>
      <w:r w:rsidR="00310745" w:rsidRPr="005D0ECF">
        <w:rPr>
          <w:rFonts w:ascii="Times New Roman" w:hAnsi="Times New Roman"/>
          <w:kern w:val="0"/>
          <w:sz w:val="24"/>
          <w:szCs w:val="24"/>
          <w:lang w:val="es-EC"/>
        </w:rPr>
        <w:t>el</w:t>
      </w:r>
      <w:r w:rsidR="001D43BD" w:rsidRPr="005D0ECF">
        <w:rPr>
          <w:rFonts w:ascii="Times New Roman" w:hAnsi="Times New Roman"/>
          <w:kern w:val="0"/>
          <w:sz w:val="24"/>
          <w:szCs w:val="24"/>
          <w:lang w:val="es-EC"/>
        </w:rPr>
        <w:t xml:space="preserve"> Código penal</w:t>
      </w:r>
      <w:r w:rsidR="001D43BD" w:rsidRPr="005D0ECF">
        <w:rPr>
          <w:rFonts w:ascii="Times New Roman" w:hAnsi="Times New Roman"/>
          <w:kern w:val="0"/>
          <w:sz w:val="24"/>
          <w:szCs w:val="24"/>
          <w:lang w:val="es-ES"/>
        </w:rPr>
        <w:t>.</w:t>
      </w:r>
    </w:p>
    <w:p w14:paraId="22EEC1FA" w14:textId="77777777" w:rsidR="00520264" w:rsidRPr="005D0ECF" w:rsidRDefault="00520264" w:rsidP="00520264">
      <w:pPr>
        <w:spacing w:after="0" w:line="240" w:lineRule="auto"/>
        <w:ind w:left="1440"/>
        <w:contextualSpacing/>
        <w:jc w:val="both"/>
        <w:rPr>
          <w:rFonts w:ascii="Times New Roman" w:hAnsi="Times New Roman"/>
          <w:kern w:val="0"/>
          <w:sz w:val="24"/>
          <w:szCs w:val="24"/>
          <w:lang w:val="es-EC"/>
        </w:rPr>
      </w:pPr>
    </w:p>
    <w:p w14:paraId="3C9451C9" w14:textId="77777777" w:rsidR="00FD68E0" w:rsidRPr="00520264" w:rsidRDefault="003C6198"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rPr>
        <w:t>Enviar</w:t>
      </w:r>
      <w:r w:rsidRPr="003C6198">
        <w:rPr>
          <w:rFonts w:ascii="Times New Roman" w:hAnsi="Times New Roman"/>
          <w:kern w:val="0"/>
          <w:sz w:val="24"/>
          <w:szCs w:val="24"/>
        </w:rPr>
        <w:t xml:space="preserve"> al </w:t>
      </w:r>
      <w:r>
        <w:rPr>
          <w:rFonts w:ascii="Times New Roman" w:hAnsi="Times New Roman"/>
          <w:kern w:val="0"/>
          <w:sz w:val="24"/>
          <w:szCs w:val="24"/>
        </w:rPr>
        <w:t>P</w:t>
      </w:r>
      <w:r w:rsidRPr="003C6198">
        <w:rPr>
          <w:rFonts w:ascii="Times New Roman" w:hAnsi="Times New Roman"/>
          <w:kern w:val="0"/>
          <w:sz w:val="24"/>
          <w:szCs w:val="24"/>
        </w:rPr>
        <w:t xml:space="preserve">arlamento, en un plazo de 12 meses, una propuesta de protocolo de actuación para las autoridades policiales y de seguridad del </w:t>
      </w:r>
      <w:r w:rsidRPr="003C6198">
        <w:rPr>
          <w:rFonts w:ascii="Times New Roman" w:hAnsi="Times New Roman"/>
          <w:kern w:val="0"/>
          <w:sz w:val="24"/>
          <w:szCs w:val="24"/>
        </w:rPr>
        <w:lastRenderedPageBreak/>
        <w:t>Estado</w:t>
      </w:r>
      <w:r>
        <w:rPr>
          <w:rFonts w:ascii="Times New Roman" w:hAnsi="Times New Roman"/>
          <w:kern w:val="0"/>
          <w:sz w:val="24"/>
          <w:szCs w:val="24"/>
        </w:rPr>
        <w:t xml:space="preserve"> que sancione</w:t>
      </w:r>
      <w:r w:rsidRPr="003C6198">
        <w:rPr>
          <w:rFonts w:ascii="Times New Roman" w:hAnsi="Times New Roman"/>
          <w:kern w:val="0"/>
          <w:sz w:val="24"/>
          <w:szCs w:val="24"/>
        </w:rPr>
        <w:t xml:space="preserve"> acciones como</w:t>
      </w:r>
      <w:r>
        <w:rPr>
          <w:rFonts w:ascii="Times New Roman" w:hAnsi="Times New Roman"/>
          <w:kern w:val="0"/>
          <w:sz w:val="24"/>
          <w:szCs w:val="24"/>
        </w:rPr>
        <w:t xml:space="preserve"> el abuso de autoridad,</w:t>
      </w:r>
      <w:r w:rsidRPr="003C6198">
        <w:rPr>
          <w:rFonts w:ascii="Times New Roman" w:hAnsi="Times New Roman"/>
          <w:kern w:val="0"/>
          <w:sz w:val="24"/>
          <w:szCs w:val="24"/>
        </w:rPr>
        <w:t xml:space="preserve"> detenciones arbitrarias</w:t>
      </w:r>
      <w:r w:rsidR="00FD68E0">
        <w:rPr>
          <w:rFonts w:ascii="Times New Roman" w:hAnsi="Times New Roman"/>
          <w:kern w:val="0"/>
          <w:sz w:val="24"/>
          <w:szCs w:val="24"/>
        </w:rPr>
        <w:t>.</w:t>
      </w:r>
    </w:p>
    <w:p w14:paraId="21126E2E" w14:textId="77777777" w:rsidR="00520264" w:rsidRPr="00520264" w:rsidRDefault="00520264" w:rsidP="00520264">
      <w:pPr>
        <w:spacing w:after="0" w:line="240" w:lineRule="auto"/>
        <w:ind w:left="1440"/>
        <w:contextualSpacing/>
        <w:jc w:val="both"/>
        <w:rPr>
          <w:rFonts w:ascii="Times New Roman" w:hAnsi="Times New Roman"/>
          <w:kern w:val="0"/>
          <w:sz w:val="24"/>
          <w:szCs w:val="24"/>
          <w:lang w:val="es-EC"/>
        </w:rPr>
      </w:pPr>
    </w:p>
    <w:p w14:paraId="5B198C3D" w14:textId="77777777" w:rsidR="003C6198" w:rsidRPr="00520264" w:rsidRDefault="00520264"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rPr>
        <w:t xml:space="preserve">Capacitar </w:t>
      </w:r>
      <w:r w:rsidR="00FD68E0">
        <w:rPr>
          <w:rFonts w:ascii="Times New Roman" w:hAnsi="Times New Roman"/>
          <w:kern w:val="0"/>
          <w:sz w:val="24"/>
          <w:szCs w:val="24"/>
        </w:rPr>
        <w:t>a las fuerzas y el personal de seguridad</w:t>
      </w:r>
      <w:r w:rsidR="003C6198" w:rsidRPr="003C6198">
        <w:rPr>
          <w:rFonts w:ascii="Times New Roman" w:hAnsi="Times New Roman"/>
          <w:kern w:val="0"/>
          <w:sz w:val="24"/>
          <w:szCs w:val="24"/>
        </w:rPr>
        <w:t xml:space="preserve"> </w:t>
      </w:r>
      <w:r w:rsidR="00FD68E0">
        <w:rPr>
          <w:rFonts w:ascii="Times New Roman" w:hAnsi="Times New Roman"/>
          <w:kern w:val="0"/>
          <w:sz w:val="24"/>
          <w:szCs w:val="24"/>
        </w:rPr>
        <w:t>estatal</w:t>
      </w:r>
      <w:r w:rsidR="003C6198" w:rsidRPr="003C6198">
        <w:rPr>
          <w:rFonts w:ascii="Times New Roman" w:hAnsi="Times New Roman"/>
          <w:kern w:val="0"/>
          <w:sz w:val="24"/>
          <w:szCs w:val="24"/>
        </w:rPr>
        <w:t xml:space="preserve"> en derechos humanos y violencia de género</w:t>
      </w:r>
      <w:r w:rsidR="00FD68E0">
        <w:rPr>
          <w:rFonts w:ascii="Times New Roman" w:hAnsi="Times New Roman"/>
          <w:kern w:val="0"/>
          <w:sz w:val="24"/>
          <w:szCs w:val="24"/>
        </w:rPr>
        <w:t xml:space="preserve"> como parte de su instrucción</w:t>
      </w:r>
      <w:r w:rsidR="003C6198" w:rsidRPr="003C6198">
        <w:rPr>
          <w:rFonts w:ascii="Times New Roman" w:hAnsi="Times New Roman"/>
          <w:kern w:val="0"/>
          <w:sz w:val="24"/>
          <w:szCs w:val="24"/>
        </w:rPr>
        <w:t>.</w:t>
      </w:r>
    </w:p>
    <w:p w14:paraId="7E25DC78" w14:textId="77777777" w:rsidR="00520264" w:rsidRPr="005D0ECF" w:rsidRDefault="00520264" w:rsidP="00520264">
      <w:pPr>
        <w:spacing w:after="0" w:line="240" w:lineRule="auto"/>
        <w:contextualSpacing/>
        <w:jc w:val="both"/>
        <w:rPr>
          <w:rFonts w:ascii="Times New Roman" w:hAnsi="Times New Roman"/>
          <w:kern w:val="0"/>
          <w:sz w:val="24"/>
          <w:szCs w:val="24"/>
          <w:lang w:val="es-EC"/>
        </w:rPr>
      </w:pPr>
    </w:p>
    <w:p w14:paraId="0D87DF68" w14:textId="77777777" w:rsidR="003C6198" w:rsidRPr="009D1238" w:rsidRDefault="00EE3E8E"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 xml:space="preserve">Crear </w:t>
      </w:r>
      <w:r>
        <w:rPr>
          <w:rFonts w:ascii="Times New Roman" w:hAnsi="Times New Roman"/>
          <w:kern w:val="0"/>
          <w:sz w:val="24"/>
          <w:szCs w:val="24"/>
        </w:rPr>
        <w:t>normativa</w:t>
      </w:r>
      <w:r w:rsidR="003C6198" w:rsidRPr="003C6198">
        <w:rPr>
          <w:rFonts w:ascii="Times New Roman" w:hAnsi="Times New Roman"/>
          <w:kern w:val="0"/>
          <w:sz w:val="24"/>
          <w:szCs w:val="24"/>
        </w:rPr>
        <w:t xml:space="preserve"> que obligue a todos los funcionarios estatales, tanto del poder ejecutivo, legislativo y judicial, a recibir capacitación en materia de género y derechos humanos, asegurando la aplicación transversal de una perspectiva de género en todas las esferas del gobierno.</w:t>
      </w:r>
    </w:p>
    <w:p w14:paraId="30925D58" w14:textId="77777777" w:rsidR="00EE3E8E" w:rsidRPr="00520264" w:rsidRDefault="00EE3E8E" w:rsidP="009D1238">
      <w:pPr>
        <w:spacing w:after="0" w:line="240" w:lineRule="auto"/>
        <w:contextualSpacing/>
        <w:jc w:val="both"/>
        <w:rPr>
          <w:rFonts w:ascii="Times New Roman" w:hAnsi="Times New Roman"/>
          <w:kern w:val="0"/>
          <w:sz w:val="24"/>
          <w:szCs w:val="24"/>
          <w:lang w:val="es-EC"/>
        </w:rPr>
      </w:pPr>
    </w:p>
    <w:p w14:paraId="7A13B429" w14:textId="77777777" w:rsidR="001D43BD" w:rsidRDefault="003C6198"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Ratificar</w:t>
      </w:r>
      <w:r w:rsidR="001D43BD" w:rsidRPr="005D0ECF">
        <w:rPr>
          <w:rFonts w:ascii="Times New Roman" w:hAnsi="Times New Roman"/>
          <w:kern w:val="0"/>
          <w:sz w:val="24"/>
          <w:szCs w:val="24"/>
          <w:lang w:val="es-EC"/>
        </w:rPr>
        <w:t xml:space="preserve"> el Protocolo Facultativo de la Convención </w:t>
      </w:r>
      <w:r>
        <w:rPr>
          <w:rFonts w:ascii="Times New Roman" w:hAnsi="Times New Roman"/>
          <w:kern w:val="0"/>
          <w:sz w:val="24"/>
          <w:szCs w:val="24"/>
          <w:lang w:val="es-EC"/>
        </w:rPr>
        <w:t>a fin de garantizar</w:t>
      </w:r>
      <w:r w:rsidR="001D43BD" w:rsidRPr="005D0ECF">
        <w:rPr>
          <w:rFonts w:ascii="Times New Roman" w:hAnsi="Times New Roman"/>
          <w:kern w:val="0"/>
          <w:sz w:val="24"/>
          <w:szCs w:val="24"/>
          <w:lang w:val="es-EC"/>
        </w:rPr>
        <w:t xml:space="preserve"> a las mujeres cubanas </w:t>
      </w:r>
      <w:r>
        <w:rPr>
          <w:rFonts w:ascii="Times New Roman" w:hAnsi="Times New Roman"/>
          <w:kern w:val="0"/>
          <w:sz w:val="24"/>
          <w:szCs w:val="24"/>
          <w:lang w:val="es-EC"/>
        </w:rPr>
        <w:t>el acceso a</w:t>
      </w:r>
      <w:r w:rsidR="001D43BD" w:rsidRPr="005D0ECF">
        <w:rPr>
          <w:rFonts w:ascii="Times New Roman" w:hAnsi="Times New Roman"/>
          <w:kern w:val="0"/>
          <w:sz w:val="24"/>
          <w:szCs w:val="24"/>
          <w:lang w:val="es-EC"/>
        </w:rPr>
        <w:t xml:space="preserve"> tramitar peticiones individuales </w:t>
      </w:r>
      <w:r>
        <w:rPr>
          <w:rFonts w:ascii="Times New Roman" w:hAnsi="Times New Roman"/>
          <w:kern w:val="0"/>
          <w:sz w:val="24"/>
          <w:szCs w:val="24"/>
          <w:lang w:val="es-EC"/>
        </w:rPr>
        <w:t xml:space="preserve">en </w:t>
      </w:r>
      <w:r w:rsidR="001D43BD" w:rsidRPr="005D0ECF">
        <w:rPr>
          <w:rFonts w:ascii="Times New Roman" w:hAnsi="Times New Roman"/>
          <w:kern w:val="0"/>
          <w:sz w:val="24"/>
          <w:szCs w:val="24"/>
          <w:lang w:val="es-EC"/>
        </w:rPr>
        <w:t>mecanismos con jurisdicción internacional</w:t>
      </w:r>
      <w:r w:rsidR="00520264">
        <w:rPr>
          <w:rFonts w:ascii="Times New Roman" w:hAnsi="Times New Roman"/>
          <w:kern w:val="0"/>
          <w:sz w:val="24"/>
          <w:szCs w:val="24"/>
          <w:lang w:val="es-EC"/>
        </w:rPr>
        <w:t>.</w:t>
      </w:r>
    </w:p>
    <w:p w14:paraId="60F375C3" w14:textId="77777777" w:rsidR="00520264" w:rsidRPr="005D0ECF" w:rsidRDefault="00520264" w:rsidP="00520264">
      <w:pPr>
        <w:spacing w:after="0" w:line="240" w:lineRule="auto"/>
        <w:ind w:left="1440"/>
        <w:contextualSpacing/>
        <w:jc w:val="both"/>
        <w:rPr>
          <w:rFonts w:ascii="Times New Roman" w:hAnsi="Times New Roman"/>
          <w:kern w:val="0"/>
          <w:sz w:val="24"/>
          <w:szCs w:val="24"/>
          <w:lang w:val="es-EC"/>
        </w:rPr>
      </w:pPr>
    </w:p>
    <w:p w14:paraId="76F9B731" w14:textId="77777777" w:rsidR="00310745" w:rsidRPr="005D0ECF" w:rsidRDefault="003C6198" w:rsidP="001D43BD">
      <w:pPr>
        <w:numPr>
          <w:ilvl w:val="0"/>
          <w:numId w:val="12"/>
        </w:numPr>
        <w:spacing w:after="0" w:line="240" w:lineRule="auto"/>
        <w:contextualSpacing/>
        <w:jc w:val="both"/>
        <w:rPr>
          <w:rFonts w:ascii="Times New Roman" w:hAnsi="Times New Roman"/>
          <w:kern w:val="0"/>
          <w:sz w:val="24"/>
          <w:szCs w:val="24"/>
          <w:lang w:val="es-EC"/>
        </w:rPr>
      </w:pPr>
      <w:r>
        <w:rPr>
          <w:rFonts w:ascii="Times New Roman" w:hAnsi="Times New Roman"/>
          <w:kern w:val="0"/>
          <w:sz w:val="24"/>
          <w:szCs w:val="24"/>
          <w:lang w:val="es-EC"/>
        </w:rPr>
        <w:t xml:space="preserve">Publicar y brindar acceso semestral a las </w:t>
      </w:r>
      <w:r w:rsidR="005D0ECF" w:rsidRPr="005D0ECF">
        <w:rPr>
          <w:rFonts w:ascii="Times New Roman" w:hAnsi="Times New Roman"/>
          <w:kern w:val="0"/>
          <w:sz w:val="24"/>
          <w:szCs w:val="24"/>
          <w:lang w:val="es-EC"/>
        </w:rPr>
        <w:t xml:space="preserve">organizaciones de la sociedad civil independiente y </w:t>
      </w:r>
      <w:r w:rsidR="00EE3E8E">
        <w:rPr>
          <w:rFonts w:ascii="Times New Roman" w:hAnsi="Times New Roman"/>
          <w:kern w:val="0"/>
          <w:sz w:val="24"/>
          <w:szCs w:val="24"/>
          <w:lang w:val="es-EC"/>
        </w:rPr>
        <w:t xml:space="preserve">a </w:t>
      </w:r>
      <w:r w:rsidR="005D0ECF" w:rsidRPr="005D0ECF">
        <w:rPr>
          <w:rFonts w:ascii="Times New Roman" w:hAnsi="Times New Roman"/>
          <w:kern w:val="0"/>
          <w:sz w:val="24"/>
          <w:szCs w:val="24"/>
          <w:lang w:val="es-EC"/>
        </w:rPr>
        <w:t xml:space="preserve">organismos internacionales de derechos humanos </w:t>
      </w:r>
      <w:r w:rsidR="00EE3E8E">
        <w:rPr>
          <w:rFonts w:ascii="Times New Roman" w:hAnsi="Times New Roman"/>
          <w:kern w:val="0"/>
          <w:sz w:val="24"/>
          <w:szCs w:val="24"/>
          <w:lang w:val="es-EC"/>
        </w:rPr>
        <w:t xml:space="preserve">a </w:t>
      </w:r>
      <w:r>
        <w:rPr>
          <w:rFonts w:ascii="Times New Roman" w:hAnsi="Times New Roman"/>
          <w:kern w:val="0"/>
          <w:sz w:val="24"/>
          <w:szCs w:val="24"/>
          <w:lang w:val="es-EC"/>
        </w:rPr>
        <w:t>estadísitcas</w:t>
      </w:r>
      <w:r w:rsidR="00310745" w:rsidRPr="005D0ECF">
        <w:rPr>
          <w:rFonts w:ascii="Times New Roman" w:hAnsi="Times New Roman"/>
          <w:kern w:val="0"/>
          <w:sz w:val="24"/>
          <w:szCs w:val="24"/>
          <w:lang w:val="es-EC"/>
        </w:rPr>
        <w:t xml:space="preserve"> sobre todas las formas de violencia contra la mujer</w:t>
      </w:r>
      <w:r>
        <w:rPr>
          <w:rFonts w:ascii="Times New Roman" w:hAnsi="Times New Roman"/>
          <w:kern w:val="0"/>
          <w:sz w:val="24"/>
          <w:szCs w:val="24"/>
          <w:lang w:val="es-EC"/>
        </w:rPr>
        <w:t xml:space="preserve"> en la Isla.</w:t>
      </w:r>
    </w:p>
    <w:p w14:paraId="64F5CE95" w14:textId="77777777" w:rsidR="00A95889" w:rsidRPr="005D0ECF" w:rsidRDefault="00A95889" w:rsidP="00052C68">
      <w:pPr>
        <w:spacing w:after="0" w:line="240" w:lineRule="auto"/>
        <w:jc w:val="both"/>
        <w:rPr>
          <w:kern w:val="0"/>
          <w:sz w:val="24"/>
          <w:szCs w:val="24"/>
          <w:lang w:val="es-EC"/>
        </w:rPr>
      </w:pPr>
    </w:p>
    <w:p w14:paraId="450306AA" w14:textId="77777777" w:rsidR="00A95889" w:rsidRDefault="00A95889" w:rsidP="000C2380">
      <w:pPr>
        <w:jc w:val="both"/>
      </w:pPr>
    </w:p>
    <w:sectPr w:rsidR="00A95889">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Johanna Villegas" w:date="2024-08-28T14:17:00Z" w:initials="JV">
    <w:p w14:paraId="667956BE" w14:textId="77777777" w:rsidR="000B2E45" w:rsidRDefault="000B2E45" w:rsidP="000B2E45">
      <w:r>
        <w:rPr>
          <w:rStyle w:val="CommentReference"/>
        </w:rPr>
        <w:annotationRef/>
      </w:r>
      <w:r>
        <w:rPr>
          <w:color w:val="000000"/>
          <w:sz w:val="20"/>
          <w:szCs w:val="20"/>
        </w:rPr>
        <w:t>cuales?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67956B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67956BE" w16cid:durableId="25109A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CF1B4" w14:textId="77777777" w:rsidR="007E5802" w:rsidRDefault="007E5802" w:rsidP="00A95889">
      <w:pPr>
        <w:spacing w:after="0" w:line="240" w:lineRule="auto"/>
      </w:pPr>
      <w:r>
        <w:separator/>
      </w:r>
    </w:p>
  </w:endnote>
  <w:endnote w:type="continuationSeparator" w:id="0">
    <w:p w14:paraId="3080F9F0" w14:textId="77777777" w:rsidR="007E5802" w:rsidRDefault="007E5802" w:rsidP="00A95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EAA6B" w14:textId="77777777" w:rsidR="007E5802" w:rsidRDefault="007E5802" w:rsidP="00A95889">
      <w:pPr>
        <w:spacing w:after="0" w:line="240" w:lineRule="auto"/>
      </w:pPr>
      <w:r>
        <w:separator/>
      </w:r>
    </w:p>
  </w:footnote>
  <w:footnote w:type="continuationSeparator" w:id="0">
    <w:p w14:paraId="6DED6120" w14:textId="77777777" w:rsidR="007E5802" w:rsidRDefault="007E5802" w:rsidP="00A95889">
      <w:pPr>
        <w:spacing w:after="0" w:line="240" w:lineRule="auto"/>
      </w:pPr>
      <w:r>
        <w:continuationSeparator/>
      </w:r>
    </w:p>
  </w:footnote>
  <w:footnote w:id="1">
    <w:p w14:paraId="29B3E584" w14:textId="77777777" w:rsidR="00A95889" w:rsidRPr="00867B46" w:rsidRDefault="00A95889" w:rsidP="000C2380">
      <w:pPr>
        <w:pStyle w:val="FootnoteText"/>
        <w:jc w:val="both"/>
        <w:rPr>
          <w:rFonts w:ascii="Times New Roman" w:hAnsi="Times New Roman"/>
          <w:sz w:val="18"/>
          <w:szCs w:val="18"/>
          <w:lang w:val="es-ES"/>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Para mayor información sobre la PF, consultar </w:t>
      </w:r>
      <w:bookmarkStart w:id="0" w:name="_Hlk133249815"/>
      <w:r w:rsidRPr="00867B46">
        <w:rPr>
          <w:rFonts w:ascii="Times New Roman" w:hAnsi="Times New Roman"/>
          <w:sz w:val="18"/>
          <w:szCs w:val="18"/>
        </w:rPr>
        <w:fldChar w:fldCharType="begin"/>
      </w:r>
      <w:r w:rsidRPr="00867B46">
        <w:rPr>
          <w:rFonts w:ascii="Times New Roman" w:hAnsi="Times New Roman"/>
          <w:sz w:val="18"/>
          <w:szCs w:val="18"/>
        </w:rPr>
        <w:instrText>HYPERLINK "http://plataformafemenina.blogspot.com/"</w:instrText>
      </w:r>
      <w:r w:rsidRPr="00867B46">
        <w:rPr>
          <w:rFonts w:ascii="Times New Roman" w:hAnsi="Times New Roman"/>
          <w:sz w:val="18"/>
          <w:szCs w:val="18"/>
        </w:rPr>
      </w:r>
      <w:r w:rsidRPr="00867B46">
        <w:rPr>
          <w:rFonts w:ascii="Times New Roman" w:hAnsi="Times New Roman"/>
          <w:sz w:val="18"/>
          <w:szCs w:val="18"/>
        </w:rPr>
        <w:fldChar w:fldCharType="separate"/>
      </w:r>
      <w:r w:rsidRPr="00867B46">
        <w:rPr>
          <w:rStyle w:val="Hyperlink"/>
          <w:rFonts w:ascii="Times New Roman" w:hAnsi="Times New Roman"/>
          <w:sz w:val="18"/>
          <w:szCs w:val="18"/>
        </w:rPr>
        <w:t>http://plataformafemenina.blogspot.com/</w:t>
      </w:r>
      <w:r w:rsidRPr="00867B46">
        <w:rPr>
          <w:rFonts w:ascii="Times New Roman" w:hAnsi="Times New Roman"/>
          <w:sz w:val="18"/>
          <w:szCs w:val="18"/>
        </w:rPr>
        <w:fldChar w:fldCharType="end"/>
      </w:r>
      <w:bookmarkEnd w:id="0"/>
    </w:p>
  </w:footnote>
  <w:footnote w:id="2">
    <w:p w14:paraId="7578B797" w14:textId="77777777" w:rsidR="00A95889" w:rsidRPr="00867B46" w:rsidRDefault="00A95889" w:rsidP="000C2380">
      <w:pPr>
        <w:pStyle w:val="FootnoteText"/>
        <w:jc w:val="both"/>
        <w:rPr>
          <w:rFonts w:ascii="Times New Roman" w:hAnsi="Times New Roman"/>
          <w:sz w:val="18"/>
          <w:szCs w:val="18"/>
          <w:lang w:val="es-ES"/>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La Habana, Ciego de Ávila, Santi Espíritus, Camagüey, Holguín, Isla de la Juventud, Pinar del Rio.</w:t>
      </w:r>
    </w:p>
  </w:footnote>
  <w:footnote w:id="3">
    <w:p w14:paraId="3328165D" w14:textId="77777777" w:rsidR="00867B46" w:rsidRPr="00867B46" w:rsidRDefault="00C91C0D" w:rsidP="000C2380">
      <w:pPr>
        <w:pStyle w:val="FootnoteText"/>
        <w:jc w:val="both"/>
        <w:rPr>
          <w:rFonts w:ascii="Times New Roman" w:hAnsi="Times New Roman"/>
          <w:sz w:val="18"/>
          <w:szCs w:val="18"/>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00867B46" w:rsidRPr="00867B46">
        <w:rPr>
          <w:rFonts w:ascii="Times New Roman" w:hAnsi="Times New Roman"/>
          <w:sz w:val="18"/>
          <w:szCs w:val="18"/>
        </w:rPr>
        <w:t xml:space="preserve">Arias, Zulendys Kindelián y otros. Manual de Apoyo a la formación en derechos y cultura jurídica en la Respuesta Nacional al ITS, el VIH y la hepatitis. Por la Igualdad de Género y la Inclusión, p. 12, consultar </w:t>
      </w:r>
      <w:hyperlink r:id="rId1" w:history="1">
        <w:r w:rsidR="00867B46" w:rsidRPr="00867B46">
          <w:rPr>
            <w:rStyle w:val="Hyperlink"/>
            <w:rFonts w:ascii="Times New Roman" w:hAnsi="Times New Roman"/>
            <w:sz w:val="18"/>
            <w:szCs w:val="18"/>
          </w:rPr>
          <w:t>https://www.undp.org/sites/g/files/zskgke326/files/2023-02/Por%20la%20Igualdad%20y%20la%20Inclusi%C3%B3n%20Folleto_1.pdf</w:t>
        </w:r>
      </w:hyperlink>
      <w:r w:rsidR="00867B46" w:rsidRPr="00867B46">
        <w:rPr>
          <w:rFonts w:ascii="Times New Roman" w:hAnsi="Times New Roman"/>
          <w:sz w:val="18"/>
          <w:szCs w:val="18"/>
        </w:rPr>
        <w:tab/>
      </w:r>
    </w:p>
  </w:footnote>
  <w:footnote w:id="4">
    <w:p w14:paraId="23EEC707" w14:textId="77777777" w:rsidR="008F6952" w:rsidRPr="00867B46" w:rsidRDefault="008F6952" w:rsidP="000C2380">
      <w:pPr>
        <w:pStyle w:val="FootnoteText"/>
        <w:jc w:val="both"/>
        <w:rPr>
          <w:rFonts w:ascii="Times New Roman" w:hAnsi="Times New Roman"/>
          <w:sz w:val="18"/>
          <w:szCs w:val="18"/>
          <w:lang w:val="es-ES"/>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00867B46" w:rsidRPr="00867B46">
        <w:rPr>
          <w:rFonts w:ascii="Times New Roman" w:hAnsi="Times New Roman"/>
          <w:sz w:val="18"/>
          <w:szCs w:val="18"/>
        </w:rPr>
        <w:t xml:space="preserve">CEDAW, </w:t>
      </w:r>
      <w:hyperlink r:id="rId2" w:history="1">
        <w:r w:rsidR="00867B46" w:rsidRPr="00867B46">
          <w:rPr>
            <w:rStyle w:val="Hyperlink"/>
            <w:rFonts w:ascii="Times New Roman" w:hAnsi="Times New Roman"/>
            <w:sz w:val="18"/>
            <w:szCs w:val="18"/>
          </w:rPr>
          <w:t>Observaciones Finales sobre informes periódicos séptimo y octavo combinados de Cuba</w:t>
        </w:r>
      </w:hyperlink>
      <w:r w:rsidR="00867B46" w:rsidRPr="00867B46">
        <w:rPr>
          <w:rFonts w:ascii="Times New Roman" w:hAnsi="Times New Roman"/>
          <w:sz w:val="18"/>
          <w:szCs w:val="18"/>
        </w:rPr>
        <w:t>, 30 de julio de 2013, párr.  49</w:t>
      </w:r>
      <w:r w:rsidR="00867B46" w:rsidRPr="00867B46">
        <w:rPr>
          <w:rFonts w:ascii="Times New Roman" w:hAnsi="Times New Roman"/>
          <w:sz w:val="18"/>
          <w:szCs w:val="18"/>
        </w:rPr>
        <w:tab/>
      </w:r>
    </w:p>
  </w:footnote>
  <w:footnote w:id="5">
    <w:p w14:paraId="1A5617D6" w14:textId="77777777" w:rsidR="00B16587" w:rsidRPr="00867B46" w:rsidRDefault="00B16587" w:rsidP="000C2380">
      <w:pPr>
        <w:pStyle w:val="FootnoteText"/>
        <w:jc w:val="both"/>
        <w:rPr>
          <w:rFonts w:ascii="Times New Roman" w:hAnsi="Times New Roman"/>
          <w:sz w:val="18"/>
          <w:szCs w:val="18"/>
          <w:lang w:val="es-UY"/>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00867B46" w:rsidRPr="00867B46">
        <w:rPr>
          <w:rFonts w:ascii="Times New Roman" w:hAnsi="Times New Roman"/>
          <w:sz w:val="18"/>
          <w:szCs w:val="18"/>
        </w:rPr>
        <w:t xml:space="preserve">CEDAW, </w:t>
      </w:r>
      <w:hyperlink r:id="rId3" w:history="1">
        <w:r w:rsidRPr="00867B46">
          <w:rPr>
            <w:rStyle w:val="Hyperlink"/>
            <w:rFonts w:ascii="Times New Roman" w:hAnsi="Times New Roman"/>
            <w:sz w:val="18"/>
            <w:szCs w:val="18"/>
          </w:rPr>
          <w:t>Noveno Informe Períodico de Cuba</w:t>
        </w:r>
      </w:hyperlink>
      <w:r w:rsidR="00CE21AD" w:rsidRPr="00867B46">
        <w:rPr>
          <w:rFonts w:ascii="Times New Roman" w:hAnsi="Times New Roman"/>
          <w:sz w:val="18"/>
          <w:szCs w:val="18"/>
        </w:rPr>
        <w:t>, 22 de octubre de 2022</w:t>
      </w:r>
    </w:p>
  </w:footnote>
  <w:footnote w:id="6">
    <w:p w14:paraId="73DD1A5F" w14:textId="77777777" w:rsidR="00A95889" w:rsidRPr="00867B46" w:rsidRDefault="00A95889" w:rsidP="00A95889">
      <w:pPr>
        <w:pStyle w:val="FootnoteText"/>
        <w:jc w:val="both"/>
        <w:rPr>
          <w:rFonts w:ascii="Times New Roman" w:hAnsi="Times New Roman"/>
          <w:sz w:val="18"/>
          <w:szCs w:val="18"/>
          <w:lang w:val="es-MX"/>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Convención sobre la eliminación de todas las formas de discriminación contra la mujer (CEDAW); Adoptada y abierta a la firma y ratificación, o adhesión, por la Asamblea General en su resolución 34/180, de 18 de diciembre de 1979 Entrada en vigor: 3 de septiembre de 1981, de conformidad con el artículo 27 (1); Parte I; Articulo 2; Incisos c, d y e.</w:t>
      </w:r>
    </w:p>
  </w:footnote>
  <w:footnote w:id="7">
    <w:p w14:paraId="0449A01B" w14:textId="77777777" w:rsidR="00A95889" w:rsidRPr="00867B46" w:rsidRDefault="00A95889" w:rsidP="00B13639">
      <w:pPr>
        <w:pStyle w:val="FootnoteText"/>
        <w:jc w:val="both"/>
        <w:rPr>
          <w:rFonts w:ascii="Times New Roman" w:hAnsi="Times New Roman"/>
          <w:sz w:val="18"/>
          <w:szCs w:val="18"/>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Cuba Ahora 1ra revista digital de Cuba Articulo. “Ser mujer en Cuba: garantía de derechos” Autora: Aymara Massiel Matos Gil 22/05/2018</w:t>
      </w:r>
    </w:p>
  </w:footnote>
  <w:footnote w:id="8">
    <w:p w14:paraId="178FED60" w14:textId="77777777" w:rsidR="00A95889" w:rsidRPr="00867B46" w:rsidRDefault="00A95889" w:rsidP="00B13639">
      <w:pPr>
        <w:pStyle w:val="FootnoteText"/>
        <w:jc w:val="both"/>
        <w:rPr>
          <w:rFonts w:ascii="Times New Roman" w:hAnsi="Times New Roman"/>
          <w:sz w:val="18"/>
          <w:szCs w:val="18"/>
          <w:lang w:val="es-MX"/>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Gaceta Oficial de Cuba, GOC-2021-1134-0145.</w:t>
      </w:r>
    </w:p>
  </w:footnote>
  <w:footnote w:id="9">
    <w:p w14:paraId="07922CE2" w14:textId="77777777" w:rsidR="00A95889" w:rsidRPr="00867B46" w:rsidRDefault="00A95889" w:rsidP="00B13639">
      <w:pPr>
        <w:pStyle w:val="FootnoteText"/>
        <w:jc w:val="both"/>
        <w:rPr>
          <w:rFonts w:ascii="Times New Roman" w:hAnsi="Times New Roman"/>
          <w:sz w:val="18"/>
          <w:szCs w:val="18"/>
          <w:lang w:val="es-MX"/>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Constitución de La República de Cuba</w:t>
      </w:r>
      <w:r w:rsidR="00FD68E0">
        <w:rPr>
          <w:rFonts w:ascii="Times New Roman" w:hAnsi="Times New Roman"/>
          <w:sz w:val="18"/>
          <w:szCs w:val="18"/>
        </w:rPr>
        <w:t>:</w:t>
      </w:r>
      <w:r w:rsidRPr="00867B46">
        <w:rPr>
          <w:rFonts w:ascii="Times New Roman" w:hAnsi="Times New Roman"/>
          <w:sz w:val="18"/>
          <w:szCs w:val="18"/>
        </w:rPr>
        <w:t xml:space="preserve"> </w:t>
      </w:r>
      <w:r w:rsidRPr="00867B46">
        <w:rPr>
          <w:rFonts w:ascii="Times New Roman" w:hAnsi="Times New Roman"/>
          <w:sz w:val="18"/>
          <w:szCs w:val="18"/>
          <w:lang w:val="es-MX"/>
        </w:rPr>
        <w:t xml:space="preserve">Articulo 42. </w:t>
      </w:r>
    </w:p>
  </w:footnote>
  <w:footnote w:id="10">
    <w:p w14:paraId="0DD085A3" w14:textId="77777777" w:rsidR="00A95889" w:rsidRPr="00867B46" w:rsidRDefault="00A95889" w:rsidP="00B13639">
      <w:pPr>
        <w:pStyle w:val="FootnoteText"/>
        <w:jc w:val="both"/>
        <w:rPr>
          <w:rFonts w:ascii="Times New Roman" w:hAnsi="Times New Roman"/>
          <w:sz w:val="18"/>
          <w:szCs w:val="18"/>
          <w:lang w:val="es-MX"/>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Constitución de La República de Cuba</w:t>
      </w:r>
      <w:r w:rsidR="00FD68E0">
        <w:rPr>
          <w:rFonts w:ascii="Times New Roman" w:hAnsi="Times New Roman"/>
          <w:sz w:val="18"/>
          <w:szCs w:val="18"/>
        </w:rPr>
        <w:t xml:space="preserve">: </w:t>
      </w:r>
      <w:r w:rsidRPr="00867B46">
        <w:rPr>
          <w:rFonts w:ascii="Times New Roman" w:hAnsi="Times New Roman"/>
          <w:sz w:val="18"/>
          <w:szCs w:val="18"/>
          <w:lang w:val="es-MX"/>
        </w:rPr>
        <w:t>Articulo 43.</w:t>
      </w:r>
    </w:p>
  </w:footnote>
  <w:footnote w:id="11">
    <w:p w14:paraId="13A38626" w14:textId="77777777" w:rsidR="00904DDD" w:rsidRPr="00867B46" w:rsidRDefault="00904DDD" w:rsidP="000C2380">
      <w:pPr>
        <w:pStyle w:val="FootnoteText"/>
        <w:jc w:val="both"/>
        <w:rPr>
          <w:rFonts w:ascii="Times New Roman" w:hAnsi="Times New Roman"/>
          <w:sz w:val="18"/>
          <w:szCs w:val="18"/>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CEDAW, Examen de los informes presentados por los Estados parte en virtud del Artículo 18 de la Convención sobre la eliminación de todas las formas de discriminación contra la mujer, Informes periódicos séptimo y octavo combinados de los Estados parte: Cuba, CEDAW/C/CUB/7-8, 14 de abril 2011, párr. 33(en adelante informe Estatal frente al (CEDAW).</w:t>
      </w:r>
    </w:p>
  </w:footnote>
  <w:footnote w:id="12">
    <w:p w14:paraId="035E21AC" w14:textId="77777777" w:rsidR="00904DDD" w:rsidRPr="00867B46" w:rsidRDefault="00904DDD" w:rsidP="000C2380">
      <w:pPr>
        <w:pStyle w:val="FootnoteText"/>
        <w:jc w:val="both"/>
        <w:rPr>
          <w:rFonts w:ascii="Times New Roman" w:hAnsi="Times New Roman"/>
          <w:sz w:val="18"/>
          <w:szCs w:val="18"/>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 xml:space="preserve">CEDAW, </w:t>
      </w:r>
      <w:r w:rsidR="00867B46">
        <w:rPr>
          <w:rFonts w:ascii="Times New Roman" w:hAnsi="Times New Roman"/>
          <w:sz w:val="18"/>
          <w:szCs w:val="18"/>
        </w:rPr>
        <w:t>Op. Cit.</w:t>
      </w:r>
      <w:r w:rsidRPr="00867B46">
        <w:rPr>
          <w:rFonts w:ascii="Times New Roman" w:hAnsi="Times New Roman"/>
          <w:sz w:val="18"/>
          <w:szCs w:val="18"/>
        </w:rPr>
        <w:t>, párr. 36-37.</w:t>
      </w:r>
    </w:p>
  </w:footnote>
  <w:footnote w:id="13">
    <w:p w14:paraId="4D3E69FF" w14:textId="77777777" w:rsidR="000C2380" w:rsidRPr="00867B46" w:rsidRDefault="000C2380" w:rsidP="000C2380">
      <w:pPr>
        <w:pStyle w:val="FootnoteText"/>
        <w:jc w:val="both"/>
        <w:rPr>
          <w:rFonts w:ascii="Times New Roman" w:hAnsi="Times New Roman"/>
          <w:b/>
          <w:bCs/>
          <w:sz w:val="18"/>
          <w:szCs w:val="18"/>
          <w:lang w:val="es-UY"/>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ElToque,</w:t>
      </w:r>
      <w:r w:rsidRPr="00867B46">
        <w:rPr>
          <w:rFonts w:ascii="Times New Roman" w:hAnsi="Times New Roman"/>
          <w:sz w:val="18"/>
          <w:szCs w:val="18"/>
          <w:lang w:val="es-ES"/>
        </w:rPr>
        <w:t xml:space="preserve"> “Confirmado: Ley Integral contra la violencia de género no forma parte del cronograma legislativo”, 13 de enero de 2020, disponible en: https://eltoque.com/confirmado-la-ley-integral-contra-la-violencia-de-genero-no-forma-parte-del-cronograma-legislativo</w:t>
      </w:r>
    </w:p>
  </w:footnote>
  <w:footnote w:id="14">
    <w:p w14:paraId="6E754369" w14:textId="77777777" w:rsidR="00423BAE" w:rsidRPr="00867B46" w:rsidRDefault="00423BAE" w:rsidP="00867B46">
      <w:pPr>
        <w:pStyle w:val="FootnoteText"/>
        <w:jc w:val="both"/>
        <w:rPr>
          <w:rFonts w:ascii="Times New Roman" w:hAnsi="Times New Roman"/>
          <w:sz w:val="18"/>
          <w:szCs w:val="18"/>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00867B46">
        <w:rPr>
          <w:rFonts w:ascii="Times New Roman" w:hAnsi="Times New Roman"/>
          <w:sz w:val="18"/>
          <w:szCs w:val="18"/>
        </w:rPr>
        <w:t xml:space="preserve">CEDAW, </w:t>
      </w:r>
      <w:hyperlink r:id="rId4" w:history="1">
        <w:r w:rsidRPr="00867B46">
          <w:rPr>
            <w:rStyle w:val="Hyperlink"/>
            <w:rFonts w:ascii="Times New Roman" w:hAnsi="Times New Roman"/>
            <w:sz w:val="18"/>
            <w:szCs w:val="18"/>
          </w:rPr>
          <w:t>Noveno Informe Periódico de Cuba</w:t>
        </w:r>
      </w:hyperlink>
      <w:r w:rsidRPr="00867B46">
        <w:rPr>
          <w:rFonts w:ascii="Times New Roman" w:hAnsi="Times New Roman"/>
          <w:sz w:val="18"/>
          <w:szCs w:val="18"/>
        </w:rPr>
        <w:t>, 22 de octubre de 2022.</w:t>
      </w:r>
    </w:p>
  </w:footnote>
  <w:footnote w:id="15">
    <w:p w14:paraId="23A802F1" w14:textId="77777777" w:rsidR="0005643B" w:rsidRPr="00867B46" w:rsidRDefault="0005643B" w:rsidP="00867B46">
      <w:pPr>
        <w:pStyle w:val="FootnoteText"/>
        <w:jc w:val="both"/>
        <w:rPr>
          <w:rFonts w:ascii="Times New Roman" w:hAnsi="Times New Roman"/>
          <w:b/>
          <w:bCs/>
          <w:sz w:val="18"/>
          <w:szCs w:val="18"/>
        </w:rPr>
      </w:pPr>
      <w:r w:rsidRPr="00867B46">
        <w:rPr>
          <w:rStyle w:val="FootnoteReference"/>
          <w:rFonts w:ascii="Times New Roman" w:hAnsi="Times New Roman"/>
          <w:sz w:val="18"/>
          <w:szCs w:val="18"/>
        </w:rPr>
        <w:footnoteRef/>
      </w:r>
      <w:r w:rsidR="00867B46">
        <w:rPr>
          <w:rFonts w:ascii="Times New Roman" w:hAnsi="Times New Roman"/>
          <w:sz w:val="18"/>
          <w:szCs w:val="18"/>
        </w:rPr>
        <w:t xml:space="preserve"> </w:t>
      </w:r>
      <w:r w:rsidRPr="00867B46">
        <w:rPr>
          <w:rFonts w:ascii="Times New Roman" w:hAnsi="Times New Roman"/>
          <w:sz w:val="18"/>
          <w:szCs w:val="18"/>
        </w:rPr>
        <w:t>alasTensas</w:t>
      </w:r>
      <w:r w:rsidR="00867B46">
        <w:rPr>
          <w:rFonts w:ascii="Times New Roman" w:hAnsi="Times New Roman"/>
          <w:sz w:val="18"/>
          <w:szCs w:val="18"/>
        </w:rPr>
        <w:t xml:space="preserve">, </w:t>
      </w:r>
      <w:r w:rsidRPr="00867B46">
        <w:rPr>
          <w:rFonts w:ascii="Times New Roman" w:hAnsi="Times New Roman"/>
          <w:sz w:val="18"/>
          <w:szCs w:val="18"/>
          <w:lang w:val="es-CU"/>
        </w:rPr>
        <w:t>Informe Anual de Feminicidios en Cuba</w:t>
      </w:r>
      <w:r w:rsidR="00867B46" w:rsidRPr="00867B46">
        <w:rPr>
          <w:rFonts w:ascii="Times New Roman" w:hAnsi="Times New Roman"/>
          <w:sz w:val="18"/>
          <w:szCs w:val="18"/>
        </w:rPr>
        <w:t xml:space="preserve">, </w:t>
      </w:r>
      <w:r w:rsidRPr="00867B46">
        <w:rPr>
          <w:rFonts w:ascii="Times New Roman" w:hAnsi="Times New Roman"/>
          <w:sz w:val="18"/>
          <w:szCs w:val="18"/>
          <w:lang w:val="es-CU"/>
        </w:rPr>
        <w:t>13</w:t>
      </w:r>
      <w:r w:rsidR="00867B46">
        <w:rPr>
          <w:rFonts w:ascii="Times New Roman" w:hAnsi="Times New Roman"/>
          <w:sz w:val="18"/>
          <w:szCs w:val="18"/>
          <w:lang w:val="es-CU"/>
        </w:rPr>
        <w:t xml:space="preserve"> de marzo de 2024, consultar </w:t>
      </w:r>
      <w:hyperlink r:id="rId5" w:history="1">
        <w:r w:rsidR="00867B46" w:rsidRPr="00867B46">
          <w:rPr>
            <w:rStyle w:val="Hyperlink"/>
            <w:rFonts w:ascii="Times New Roman" w:hAnsi="Times New Roman"/>
            <w:sz w:val="18"/>
            <w:szCs w:val="18"/>
          </w:rPr>
          <w:t>https://alastensas.com/documentos/informe-anual-de-feminicidios-en-cuba-2023-marzo-de-2024/</w:t>
        </w:r>
      </w:hyperlink>
    </w:p>
    <w:p w14:paraId="7F858B53" w14:textId="77777777" w:rsidR="0005643B" w:rsidRPr="00867B46" w:rsidRDefault="0005643B">
      <w:pPr>
        <w:pStyle w:val="FootnoteText"/>
        <w:rPr>
          <w:rFonts w:ascii="Times New Roman" w:hAnsi="Times New Roman"/>
          <w:sz w:val="18"/>
          <w:szCs w:val="18"/>
          <w:lang w:val="es-MX"/>
        </w:rPr>
      </w:pPr>
    </w:p>
  </w:footnote>
  <w:footnote w:id="16">
    <w:p w14:paraId="413EDCB3" w14:textId="77777777" w:rsidR="000C2380" w:rsidRPr="00867B46" w:rsidRDefault="000C2380" w:rsidP="000C2380">
      <w:pPr>
        <w:pStyle w:val="FootnoteText"/>
        <w:rPr>
          <w:rFonts w:ascii="Times New Roman" w:hAnsi="Times New Roman"/>
          <w:sz w:val="18"/>
          <w:szCs w:val="18"/>
          <w:lang w:val="es-MX"/>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lang w:val="es-ES"/>
        </w:rPr>
        <w:t>CEDAW, Parte 1, Art. 2 Inciso. D</w:t>
      </w:r>
    </w:p>
  </w:footnote>
  <w:footnote w:id="17">
    <w:p w14:paraId="23A587EF" w14:textId="77777777" w:rsidR="000C2380" w:rsidRPr="00867B46" w:rsidRDefault="000C2380" w:rsidP="000C2380">
      <w:pPr>
        <w:pStyle w:val="FootnoteText"/>
        <w:rPr>
          <w:rFonts w:ascii="Times New Roman" w:hAnsi="Times New Roman"/>
          <w:sz w:val="18"/>
          <w:szCs w:val="18"/>
          <w:lang w:val="es-MX"/>
        </w:rPr>
      </w:pPr>
      <w:r w:rsidRPr="00867B46">
        <w:rPr>
          <w:rStyle w:val="FootnoteReference"/>
          <w:rFonts w:ascii="Times New Roman" w:hAnsi="Times New Roman"/>
          <w:sz w:val="18"/>
          <w:szCs w:val="18"/>
        </w:rPr>
        <w:footnoteRef/>
      </w:r>
      <w:r w:rsidRPr="00867B46">
        <w:rPr>
          <w:rFonts w:ascii="Times New Roman" w:hAnsi="Times New Roman"/>
          <w:sz w:val="18"/>
          <w:szCs w:val="18"/>
        </w:rPr>
        <w:t xml:space="preserve"> </w:t>
      </w:r>
      <w:r w:rsidRPr="00867B46">
        <w:rPr>
          <w:rFonts w:ascii="Times New Roman" w:hAnsi="Times New Roman"/>
          <w:sz w:val="18"/>
          <w:szCs w:val="18"/>
        </w:rPr>
        <w:t xml:space="preserve">La </w:t>
      </w:r>
      <w:r w:rsidR="00D02D50" w:rsidRPr="00867B46">
        <w:rPr>
          <w:rFonts w:ascii="Times New Roman" w:hAnsi="Times New Roman"/>
          <w:sz w:val="18"/>
          <w:szCs w:val="18"/>
        </w:rPr>
        <w:t>CEDAW,</w:t>
      </w:r>
      <w:r w:rsidR="00D02D50" w:rsidRPr="00867B46">
        <w:rPr>
          <w:rFonts w:ascii="Times New Roman" w:hAnsi="Times New Roman"/>
          <w:sz w:val="18"/>
          <w:szCs w:val="18"/>
          <w:lang w:val="es-ES"/>
        </w:rPr>
        <w:t xml:space="preserve"> Parte</w:t>
      </w:r>
      <w:r w:rsidRPr="00867B46">
        <w:rPr>
          <w:rFonts w:ascii="Times New Roman" w:hAnsi="Times New Roman"/>
          <w:sz w:val="18"/>
          <w:szCs w:val="18"/>
          <w:lang w:val="es-ES"/>
        </w:rPr>
        <w:t xml:space="preserve"> 1, Art. 2 </w:t>
      </w:r>
      <w:proofErr w:type="gramStart"/>
      <w:r w:rsidRPr="00867B46">
        <w:rPr>
          <w:rFonts w:ascii="Times New Roman" w:hAnsi="Times New Roman"/>
          <w:sz w:val="18"/>
          <w:szCs w:val="18"/>
          <w:lang w:val="es-ES"/>
        </w:rPr>
        <w:t>Inciso</w:t>
      </w:r>
      <w:proofErr w:type="gramEnd"/>
      <w:r w:rsidRPr="00867B46">
        <w:rPr>
          <w:rFonts w:ascii="Times New Roman" w:hAnsi="Times New Roman"/>
          <w:sz w:val="18"/>
          <w:szCs w:val="18"/>
          <w:lang w:val="es-ES"/>
        </w:rPr>
        <w:t>. 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835409"/>
    <w:multiLevelType w:val="hybridMultilevel"/>
    <w:tmpl w:val="583C89A4"/>
    <w:lvl w:ilvl="0" w:tplc="6B9C9E0A">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AB2DFE"/>
    <w:multiLevelType w:val="hybridMultilevel"/>
    <w:tmpl w:val="46EEA25C"/>
    <w:lvl w:ilvl="0" w:tplc="5C0A0001">
      <w:start w:val="1"/>
      <w:numFmt w:val="bullet"/>
      <w:lvlText w:val=""/>
      <w:lvlJc w:val="left"/>
      <w:pPr>
        <w:ind w:left="1440" w:hanging="360"/>
      </w:pPr>
      <w:rPr>
        <w:rFonts w:ascii="Symbol" w:hAnsi="Symbol" w:hint="default"/>
      </w:rPr>
    </w:lvl>
    <w:lvl w:ilvl="1" w:tplc="5C0A0003" w:tentative="1">
      <w:start w:val="1"/>
      <w:numFmt w:val="bullet"/>
      <w:lvlText w:val="o"/>
      <w:lvlJc w:val="left"/>
      <w:pPr>
        <w:ind w:left="2160" w:hanging="360"/>
      </w:pPr>
      <w:rPr>
        <w:rFonts w:ascii="Courier New" w:hAnsi="Courier New" w:cs="Courier New" w:hint="default"/>
      </w:rPr>
    </w:lvl>
    <w:lvl w:ilvl="2" w:tplc="5C0A0005" w:tentative="1">
      <w:start w:val="1"/>
      <w:numFmt w:val="bullet"/>
      <w:lvlText w:val=""/>
      <w:lvlJc w:val="left"/>
      <w:pPr>
        <w:ind w:left="2880" w:hanging="360"/>
      </w:pPr>
      <w:rPr>
        <w:rFonts w:ascii="Wingdings" w:hAnsi="Wingdings" w:hint="default"/>
      </w:rPr>
    </w:lvl>
    <w:lvl w:ilvl="3" w:tplc="5C0A0001" w:tentative="1">
      <w:start w:val="1"/>
      <w:numFmt w:val="bullet"/>
      <w:lvlText w:val=""/>
      <w:lvlJc w:val="left"/>
      <w:pPr>
        <w:ind w:left="3600" w:hanging="360"/>
      </w:pPr>
      <w:rPr>
        <w:rFonts w:ascii="Symbol" w:hAnsi="Symbol" w:hint="default"/>
      </w:rPr>
    </w:lvl>
    <w:lvl w:ilvl="4" w:tplc="5C0A0003" w:tentative="1">
      <w:start w:val="1"/>
      <w:numFmt w:val="bullet"/>
      <w:lvlText w:val="o"/>
      <w:lvlJc w:val="left"/>
      <w:pPr>
        <w:ind w:left="4320" w:hanging="360"/>
      </w:pPr>
      <w:rPr>
        <w:rFonts w:ascii="Courier New" w:hAnsi="Courier New" w:cs="Courier New" w:hint="default"/>
      </w:rPr>
    </w:lvl>
    <w:lvl w:ilvl="5" w:tplc="5C0A0005" w:tentative="1">
      <w:start w:val="1"/>
      <w:numFmt w:val="bullet"/>
      <w:lvlText w:val=""/>
      <w:lvlJc w:val="left"/>
      <w:pPr>
        <w:ind w:left="5040" w:hanging="360"/>
      </w:pPr>
      <w:rPr>
        <w:rFonts w:ascii="Wingdings" w:hAnsi="Wingdings" w:hint="default"/>
      </w:rPr>
    </w:lvl>
    <w:lvl w:ilvl="6" w:tplc="5C0A0001" w:tentative="1">
      <w:start w:val="1"/>
      <w:numFmt w:val="bullet"/>
      <w:lvlText w:val=""/>
      <w:lvlJc w:val="left"/>
      <w:pPr>
        <w:ind w:left="5760" w:hanging="360"/>
      </w:pPr>
      <w:rPr>
        <w:rFonts w:ascii="Symbol" w:hAnsi="Symbol" w:hint="default"/>
      </w:rPr>
    </w:lvl>
    <w:lvl w:ilvl="7" w:tplc="5C0A0003" w:tentative="1">
      <w:start w:val="1"/>
      <w:numFmt w:val="bullet"/>
      <w:lvlText w:val="o"/>
      <w:lvlJc w:val="left"/>
      <w:pPr>
        <w:ind w:left="6480" w:hanging="360"/>
      </w:pPr>
      <w:rPr>
        <w:rFonts w:ascii="Courier New" w:hAnsi="Courier New" w:cs="Courier New" w:hint="default"/>
      </w:rPr>
    </w:lvl>
    <w:lvl w:ilvl="8" w:tplc="5C0A0005" w:tentative="1">
      <w:start w:val="1"/>
      <w:numFmt w:val="bullet"/>
      <w:lvlText w:val=""/>
      <w:lvlJc w:val="left"/>
      <w:pPr>
        <w:ind w:left="7200" w:hanging="360"/>
      </w:pPr>
      <w:rPr>
        <w:rFonts w:ascii="Wingdings" w:hAnsi="Wingdings" w:hint="default"/>
      </w:rPr>
    </w:lvl>
  </w:abstractNum>
  <w:abstractNum w:abstractNumId="2" w15:restartNumberingAfterBreak="0">
    <w:nsid w:val="3D650AF3"/>
    <w:multiLevelType w:val="hybridMultilevel"/>
    <w:tmpl w:val="F1668EEA"/>
    <w:lvl w:ilvl="0" w:tplc="AD0AF628">
      <w:start w:val="1"/>
      <w:numFmt w:val="decimal"/>
      <w:lvlText w:val="%1."/>
      <w:lvlJc w:val="left"/>
      <w:pPr>
        <w:ind w:left="1440" w:hanging="360"/>
      </w:pPr>
      <w:rPr>
        <w:rFonts w:ascii="Times New Roman" w:hAnsi="Times New Roman" w:cs="Times New Roman" w:hint="default"/>
        <w:b/>
        <w:bCs/>
        <w:sz w:val="24"/>
        <w:szCs w:val="24"/>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 w15:restartNumberingAfterBreak="0">
    <w:nsid w:val="40007A6B"/>
    <w:multiLevelType w:val="hybridMultilevel"/>
    <w:tmpl w:val="D3BA1876"/>
    <w:lvl w:ilvl="0" w:tplc="A56EFF62">
      <w:start w:val="1"/>
      <w:numFmt w:val="lowerLetter"/>
      <w:lvlText w:val="%1)"/>
      <w:lvlJc w:val="left"/>
      <w:pPr>
        <w:ind w:left="720" w:hanging="360"/>
      </w:pPr>
      <w:rPr>
        <w:b/>
        <w:bCs/>
      </w:rPr>
    </w:lvl>
    <w:lvl w:ilvl="1" w:tplc="5C0A0019">
      <w:start w:val="1"/>
      <w:numFmt w:val="lowerLetter"/>
      <w:lvlText w:val="%2."/>
      <w:lvlJc w:val="left"/>
      <w:pPr>
        <w:ind w:left="1440" w:hanging="360"/>
      </w:pPr>
    </w:lvl>
    <w:lvl w:ilvl="2" w:tplc="5C0A001B">
      <w:start w:val="1"/>
      <w:numFmt w:val="lowerRoman"/>
      <w:lvlText w:val="%3."/>
      <w:lvlJc w:val="right"/>
      <w:pPr>
        <w:ind w:left="2160" w:hanging="180"/>
      </w:pPr>
    </w:lvl>
    <w:lvl w:ilvl="3" w:tplc="5C0A000F">
      <w:start w:val="1"/>
      <w:numFmt w:val="decimal"/>
      <w:lvlText w:val="%4."/>
      <w:lvlJc w:val="left"/>
      <w:pPr>
        <w:ind w:left="2880" w:hanging="360"/>
      </w:pPr>
    </w:lvl>
    <w:lvl w:ilvl="4" w:tplc="5C0A0019">
      <w:start w:val="1"/>
      <w:numFmt w:val="lowerLetter"/>
      <w:lvlText w:val="%5."/>
      <w:lvlJc w:val="left"/>
      <w:pPr>
        <w:ind w:left="3600" w:hanging="360"/>
      </w:pPr>
    </w:lvl>
    <w:lvl w:ilvl="5" w:tplc="5C0A001B">
      <w:start w:val="1"/>
      <w:numFmt w:val="lowerRoman"/>
      <w:lvlText w:val="%6."/>
      <w:lvlJc w:val="right"/>
      <w:pPr>
        <w:ind w:left="4320" w:hanging="180"/>
      </w:pPr>
    </w:lvl>
    <w:lvl w:ilvl="6" w:tplc="5C0A000F">
      <w:start w:val="1"/>
      <w:numFmt w:val="decimal"/>
      <w:lvlText w:val="%7."/>
      <w:lvlJc w:val="left"/>
      <w:pPr>
        <w:ind w:left="5040" w:hanging="360"/>
      </w:pPr>
    </w:lvl>
    <w:lvl w:ilvl="7" w:tplc="5C0A0019">
      <w:start w:val="1"/>
      <w:numFmt w:val="lowerLetter"/>
      <w:lvlText w:val="%8."/>
      <w:lvlJc w:val="left"/>
      <w:pPr>
        <w:ind w:left="5760" w:hanging="360"/>
      </w:pPr>
    </w:lvl>
    <w:lvl w:ilvl="8" w:tplc="5C0A001B">
      <w:start w:val="1"/>
      <w:numFmt w:val="lowerRoman"/>
      <w:lvlText w:val="%9."/>
      <w:lvlJc w:val="right"/>
      <w:pPr>
        <w:ind w:left="6480" w:hanging="180"/>
      </w:pPr>
    </w:lvl>
  </w:abstractNum>
  <w:abstractNum w:abstractNumId="4" w15:restartNumberingAfterBreak="0">
    <w:nsid w:val="4B024902"/>
    <w:multiLevelType w:val="hybridMultilevel"/>
    <w:tmpl w:val="243C975E"/>
    <w:lvl w:ilvl="0" w:tplc="5C0A0017">
      <w:start w:val="1"/>
      <w:numFmt w:val="lowerLetter"/>
      <w:lvlText w:val="%1)"/>
      <w:lvlJc w:val="left"/>
      <w:pPr>
        <w:ind w:left="1440" w:hanging="360"/>
      </w:pPr>
    </w:lvl>
    <w:lvl w:ilvl="1" w:tplc="5C0A0019">
      <w:start w:val="1"/>
      <w:numFmt w:val="lowerLetter"/>
      <w:lvlText w:val="%2."/>
      <w:lvlJc w:val="left"/>
      <w:pPr>
        <w:ind w:left="2160" w:hanging="360"/>
      </w:pPr>
    </w:lvl>
    <w:lvl w:ilvl="2" w:tplc="5C0A001B">
      <w:start w:val="1"/>
      <w:numFmt w:val="lowerRoman"/>
      <w:lvlText w:val="%3."/>
      <w:lvlJc w:val="right"/>
      <w:pPr>
        <w:ind w:left="2880" w:hanging="180"/>
      </w:pPr>
    </w:lvl>
    <w:lvl w:ilvl="3" w:tplc="5C0A000F">
      <w:start w:val="1"/>
      <w:numFmt w:val="decimal"/>
      <w:lvlText w:val="%4."/>
      <w:lvlJc w:val="left"/>
      <w:pPr>
        <w:ind w:left="3600" w:hanging="360"/>
      </w:pPr>
    </w:lvl>
    <w:lvl w:ilvl="4" w:tplc="5C0A0019">
      <w:start w:val="1"/>
      <w:numFmt w:val="lowerLetter"/>
      <w:lvlText w:val="%5."/>
      <w:lvlJc w:val="left"/>
      <w:pPr>
        <w:ind w:left="4320" w:hanging="360"/>
      </w:pPr>
    </w:lvl>
    <w:lvl w:ilvl="5" w:tplc="5C0A001B">
      <w:start w:val="1"/>
      <w:numFmt w:val="lowerRoman"/>
      <w:lvlText w:val="%6."/>
      <w:lvlJc w:val="right"/>
      <w:pPr>
        <w:ind w:left="5040" w:hanging="180"/>
      </w:pPr>
    </w:lvl>
    <w:lvl w:ilvl="6" w:tplc="5C0A000F">
      <w:start w:val="1"/>
      <w:numFmt w:val="decimal"/>
      <w:lvlText w:val="%7."/>
      <w:lvlJc w:val="left"/>
      <w:pPr>
        <w:ind w:left="5760" w:hanging="360"/>
      </w:pPr>
    </w:lvl>
    <w:lvl w:ilvl="7" w:tplc="5C0A0019">
      <w:start w:val="1"/>
      <w:numFmt w:val="lowerLetter"/>
      <w:lvlText w:val="%8."/>
      <w:lvlJc w:val="left"/>
      <w:pPr>
        <w:ind w:left="6480" w:hanging="360"/>
      </w:pPr>
    </w:lvl>
    <w:lvl w:ilvl="8" w:tplc="5C0A001B">
      <w:start w:val="1"/>
      <w:numFmt w:val="lowerRoman"/>
      <w:lvlText w:val="%9."/>
      <w:lvlJc w:val="right"/>
      <w:pPr>
        <w:ind w:left="7200" w:hanging="180"/>
      </w:pPr>
    </w:lvl>
  </w:abstractNum>
  <w:abstractNum w:abstractNumId="5" w15:restartNumberingAfterBreak="0">
    <w:nsid w:val="5EA64FD8"/>
    <w:multiLevelType w:val="hybridMultilevel"/>
    <w:tmpl w:val="1970665C"/>
    <w:lvl w:ilvl="0" w:tplc="F614E25A">
      <w:start w:val="1"/>
      <w:numFmt w:val="upperRoman"/>
      <w:lvlText w:val="%1."/>
      <w:lvlJc w:val="left"/>
      <w:pPr>
        <w:ind w:left="1080" w:hanging="720"/>
      </w:pPr>
      <w:rPr>
        <w:rFonts w:ascii="Times New Roman" w:hAnsi="Times New Roman" w:cs="Times New Roman" w:hint="default"/>
        <w:b/>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0281D8A"/>
    <w:multiLevelType w:val="hybridMultilevel"/>
    <w:tmpl w:val="D7FEB496"/>
    <w:lvl w:ilvl="0" w:tplc="380A001B">
      <w:start w:val="1"/>
      <w:numFmt w:val="lowerRoman"/>
      <w:lvlText w:val="%1."/>
      <w:lvlJc w:val="right"/>
      <w:pPr>
        <w:ind w:left="1440" w:hanging="360"/>
      </w:pPr>
      <w:rPr>
        <w:rFonts w:hint="default"/>
        <w:b/>
        <w:bCs/>
        <w:sz w:val="24"/>
        <w:szCs w:val="24"/>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 w15:restartNumberingAfterBreak="0">
    <w:nsid w:val="656F1D31"/>
    <w:multiLevelType w:val="hybridMultilevel"/>
    <w:tmpl w:val="496AFD7E"/>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D66853"/>
    <w:multiLevelType w:val="hybridMultilevel"/>
    <w:tmpl w:val="F3F4981A"/>
    <w:lvl w:ilvl="0" w:tplc="AD0AF628">
      <w:start w:val="1"/>
      <w:numFmt w:val="decimal"/>
      <w:lvlText w:val="%1."/>
      <w:lvlJc w:val="left"/>
      <w:pPr>
        <w:ind w:left="720" w:hanging="360"/>
      </w:pPr>
      <w:rPr>
        <w:rFonts w:ascii="Times New Roman" w:hAnsi="Times New Roman" w:cs="Times New Roman" w:hint="default"/>
        <w:b/>
        <w:bCs/>
        <w:sz w:val="24"/>
        <w:szCs w:val="24"/>
      </w:rPr>
    </w:lvl>
    <w:lvl w:ilvl="1" w:tplc="5C0A0019">
      <w:start w:val="1"/>
      <w:numFmt w:val="lowerLetter"/>
      <w:lvlText w:val="%2."/>
      <w:lvlJc w:val="left"/>
      <w:pPr>
        <w:ind w:left="1440" w:hanging="360"/>
      </w:pPr>
    </w:lvl>
    <w:lvl w:ilvl="2" w:tplc="5C0A001B">
      <w:start w:val="1"/>
      <w:numFmt w:val="lowerRoman"/>
      <w:lvlText w:val="%3."/>
      <w:lvlJc w:val="right"/>
      <w:pPr>
        <w:ind w:left="2160" w:hanging="180"/>
      </w:pPr>
    </w:lvl>
    <w:lvl w:ilvl="3" w:tplc="5C0A000F">
      <w:start w:val="1"/>
      <w:numFmt w:val="decimal"/>
      <w:lvlText w:val="%4."/>
      <w:lvlJc w:val="left"/>
      <w:pPr>
        <w:ind w:left="2880" w:hanging="360"/>
      </w:pPr>
    </w:lvl>
    <w:lvl w:ilvl="4" w:tplc="5C0A0019">
      <w:start w:val="1"/>
      <w:numFmt w:val="lowerLetter"/>
      <w:lvlText w:val="%5."/>
      <w:lvlJc w:val="left"/>
      <w:pPr>
        <w:ind w:left="3600" w:hanging="360"/>
      </w:pPr>
    </w:lvl>
    <w:lvl w:ilvl="5" w:tplc="5C0A001B">
      <w:start w:val="1"/>
      <w:numFmt w:val="lowerRoman"/>
      <w:lvlText w:val="%6."/>
      <w:lvlJc w:val="right"/>
      <w:pPr>
        <w:ind w:left="4320" w:hanging="180"/>
      </w:pPr>
    </w:lvl>
    <w:lvl w:ilvl="6" w:tplc="5C0A000F">
      <w:start w:val="1"/>
      <w:numFmt w:val="decimal"/>
      <w:lvlText w:val="%7."/>
      <w:lvlJc w:val="left"/>
      <w:pPr>
        <w:ind w:left="5040" w:hanging="360"/>
      </w:pPr>
    </w:lvl>
    <w:lvl w:ilvl="7" w:tplc="5C0A0019">
      <w:start w:val="1"/>
      <w:numFmt w:val="lowerLetter"/>
      <w:lvlText w:val="%8."/>
      <w:lvlJc w:val="left"/>
      <w:pPr>
        <w:ind w:left="5760" w:hanging="360"/>
      </w:pPr>
    </w:lvl>
    <w:lvl w:ilvl="8" w:tplc="5C0A001B">
      <w:start w:val="1"/>
      <w:numFmt w:val="lowerRoman"/>
      <w:lvlText w:val="%9."/>
      <w:lvlJc w:val="right"/>
      <w:pPr>
        <w:ind w:left="6480" w:hanging="180"/>
      </w:pPr>
    </w:lvl>
  </w:abstractNum>
  <w:num w:numId="1" w16cid:durableId="3419057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67046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320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33368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4663029">
    <w:abstractNumId w:val="3"/>
  </w:num>
  <w:num w:numId="6" w16cid:durableId="941494877">
    <w:abstractNumId w:val="5"/>
  </w:num>
  <w:num w:numId="7" w16cid:durableId="757017343">
    <w:abstractNumId w:val="4"/>
  </w:num>
  <w:num w:numId="8" w16cid:durableId="1089232645">
    <w:abstractNumId w:val="2"/>
  </w:num>
  <w:num w:numId="9" w16cid:durableId="387384583">
    <w:abstractNumId w:val="0"/>
  </w:num>
  <w:num w:numId="10" w16cid:durableId="258490215">
    <w:abstractNumId w:val="8"/>
  </w:num>
  <w:num w:numId="11" w16cid:durableId="129788313">
    <w:abstractNumId w:val="6"/>
  </w:num>
  <w:num w:numId="12" w16cid:durableId="1312098701">
    <w:abstractNumId w:val="1"/>
  </w:num>
  <w:num w:numId="13" w16cid:durableId="27698723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ohanna Villegas">
    <w15:presenceInfo w15:providerId="AD" w15:userId="S::villegas@raceandequality.org::76fc5ee6-6fc3-470a-961f-dada0af14d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889"/>
    <w:rsid w:val="00046B54"/>
    <w:rsid w:val="00052C68"/>
    <w:rsid w:val="0005643B"/>
    <w:rsid w:val="00056A13"/>
    <w:rsid w:val="00091370"/>
    <w:rsid w:val="00093A4B"/>
    <w:rsid w:val="000B2E45"/>
    <w:rsid w:val="000C2380"/>
    <w:rsid w:val="00136300"/>
    <w:rsid w:val="001822A6"/>
    <w:rsid w:val="00194F64"/>
    <w:rsid w:val="001B6EF0"/>
    <w:rsid w:val="001D43BD"/>
    <w:rsid w:val="001D6105"/>
    <w:rsid w:val="001E47FA"/>
    <w:rsid w:val="00211B0B"/>
    <w:rsid w:val="002875B2"/>
    <w:rsid w:val="002B6774"/>
    <w:rsid w:val="00310745"/>
    <w:rsid w:val="003169D0"/>
    <w:rsid w:val="00320AE2"/>
    <w:rsid w:val="0036478F"/>
    <w:rsid w:val="003C6198"/>
    <w:rsid w:val="003F49B1"/>
    <w:rsid w:val="004162FB"/>
    <w:rsid w:val="004204D4"/>
    <w:rsid w:val="00423BAE"/>
    <w:rsid w:val="00520264"/>
    <w:rsid w:val="005B1E73"/>
    <w:rsid w:val="005C72DB"/>
    <w:rsid w:val="005D0ECF"/>
    <w:rsid w:val="005F51E2"/>
    <w:rsid w:val="006668BC"/>
    <w:rsid w:val="006A1955"/>
    <w:rsid w:val="006E04EF"/>
    <w:rsid w:val="00777813"/>
    <w:rsid w:val="007818C4"/>
    <w:rsid w:val="007A04E9"/>
    <w:rsid w:val="007B2F49"/>
    <w:rsid w:val="007C18E0"/>
    <w:rsid w:val="007E5802"/>
    <w:rsid w:val="00840732"/>
    <w:rsid w:val="00845ECB"/>
    <w:rsid w:val="00862CCB"/>
    <w:rsid w:val="00867B46"/>
    <w:rsid w:val="008B10D3"/>
    <w:rsid w:val="008F6952"/>
    <w:rsid w:val="00904DDD"/>
    <w:rsid w:val="009A313E"/>
    <w:rsid w:val="009A7D35"/>
    <w:rsid w:val="009D1238"/>
    <w:rsid w:val="00A02FD6"/>
    <w:rsid w:val="00A95889"/>
    <w:rsid w:val="00AF1EB9"/>
    <w:rsid w:val="00B13639"/>
    <w:rsid w:val="00B16587"/>
    <w:rsid w:val="00B44190"/>
    <w:rsid w:val="00B71CB8"/>
    <w:rsid w:val="00BC6BF3"/>
    <w:rsid w:val="00BD6BB4"/>
    <w:rsid w:val="00BE15AB"/>
    <w:rsid w:val="00C47C04"/>
    <w:rsid w:val="00C91C0D"/>
    <w:rsid w:val="00CA3A1B"/>
    <w:rsid w:val="00CE21AD"/>
    <w:rsid w:val="00CE58A0"/>
    <w:rsid w:val="00D02D50"/>
    <w:rsid w:val="00D21EA1"/>
    <w:rsid w:val="00D4697F"/>
    <w:rsid w:val="00DC5B54"/>
    <w:rsid w:val="00DF5219"/>
    <w:rsid w:val="00E43DFD"/>
    <w:rsid w:val="00EE3E8E"/>
    <w:rsid w:val="00F6586F"/>
    <w:rsid w:val="00F86894"/>
    <w:rsid w:val="00FA4F27"/>
    <w:rsid w:val="00FA774C"/>
    <w:rsid w:val="00FD68E0"/>
    <w:rsid w:val="00FE3286"/>
  </w:rsids>
  <m:mathPr>
    <m:mathFont m:val="Cambria Math"/>
    <m:brkBin m:val="before"/>
    <m:brkBinSub m:val="--"/>
    <m:smallFrac m:val="0"/>
    <m:dispDef/>
    <m:lMargin m:val="0"/>
    <m:rMargin m:val="0"/>
    <m:defJc m:val="centerGroup"/>
    <m:wrapIndent m:val="1440"/>
    <m:intLim m:val="subSup"/>
    <m:naryLim m:val="undOvr"/>
  </m:mathPr>
  <w:themeFontLang w:val="en-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1DA1C"/>
  <w15:chartTrackingRefBased/>
  <w15:docId w15:val="{AFE65A23-788D-BC41-821D-6239177A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A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val="es-CU"/>
    </w:rPr>
  </w:style>
  <w:style w:type="paragraph" w:styleId="Heading1">
    <w:name w:val="heading 1"/>
    <w:basedOn w:val="Normal"/>
    <w:next w:val="Normal"/>
    <w:link w:val="Heading1Char"/>
    <w:uiPriority w:val="9"/>
    <w:qFormat/>
    <w:rsid w:val="000C2380"/>
    <w:pPr>
      <w:keepNext/>
      <w:spacing w:before="240" w:after="60"/>
      <w:outlineLvl w:val="0"/>
    </w:pPr>
    <w:rPr>
      <w:rFonts w:ascii="Aptos Display" w:eastAsia="Times New Roman" w:hAnsi="Aptos Display"/>
      <w:b/>
      <w:bCs/>
      <w:kern w:val="32"/>
      <w:sz w:val="32"/>
      <w:szCs w:val="32"/>
    </w:rPr>
  </w:style>
  <w:style w:type="paragraph" w:styleId="Heading2">
    <w:name w:val="heading 2"/>
    <w:basedOn w:val="Normal"/>
    <w:next w:val="Normal"/>
    <w:link w:val="Heading2Char"/>
    <w:uiPriority w:val="9"/>
    <w:semiHidden/>
    <w:unhideWhenUsed/>
    <w:qFormat/>
    <w:rsid w:val="0005643B"/>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95889"/>
    <w:rPr>
      <w:color w:val="0563C1"/>
      <w:u w:val="single"/>
    </w:rPr>
  </w:style>
  <w:style w:type="paragraph" w:styleId="FootnoteText">
    <w:name w:val="footnote text"/>
    <w:basedOn w:val="Normal"/>
    <w:link w:val="FootnoteTextChar"/>
    <w:uiPriority w:val="99"/>
    <w:semiHidden/>
    <w:unhideWhenUsed/>
    <w:rsid w:val="00A95889"/>
    <w:pPr>
      <w:spacing w:after="0" w:line="240" w:lineRule="auto"/>
    </w:pPr>
    <w:rPr>
      <w:kern w:val="0"/>
      <w:sz w:val="20"/>
      <w:szCs w:val="20"/>
      <w:lang w:val="es-EC"/>
    </w:rPr>
  </w:style>
  <w:style w:type="character" w:customStyle="1" w:styleId="FootnoteTextChar">
    <w:name w:val="Footnote Text Char"/>
    <w:link w:val="FootnoteText"/>
    <w:uiPriority w:val="99"/>
    <w:semiHidden/>
    <w:rsid w:val="00A95889"/>
    <w:rPr>
      <w:rFonts w:ascii="Calibri" w:eastAsia="Calibri" w:hAnsi="Calibri" w:cs="Times New Roman"/>
      <w:kern w:val="0"/>
      <w:sz w:val="20"/>
      <w:szCs w:val="20"/>
      <w:lang w:val="es-EC"/>
    </w:rPr>
  </w:style>
  <w:style w:type="character" w:styleId="FootnoteReference">
    <w:name w:val="footnote reference"/>
    <w:uiPriority w:val="99"/>
    <w:semiHidden/>
    <w:unhideWhenUsed/>
    <w:rsid w:val="00A95889"/>
    <w:rPr>
      <w:vertAlign w:val="superscript"/>
    </w:rPr>
  </w:style>
  <w:style w:type="character" w:styleId="UnresolvedMention">
    <w:name w:val="Unresolved Mention"/>
    <w:uiPriority w:val="99"/>
    <w:semiHidden/>
    <w:unhideWhenUsed/>
    <w:rsid w:val="0005643B"/>
    <w:rPr>
      <w:color w:val="605E5C"/>
      <w:shd w:val="clear" w:color="auto" w:fill="E1DFDD"/>
    </w:rPr>
  </w:style>
  <w:style w:type="character" w:customStyle="1" w:styleId="Heading2Char">
    <w:name w:val="Heading 2 Char"/>
    <w:link w:val="Heading2"/>
    <w:uiPriority w:val="9"/>
    <w:semiHidden/>
    <w:rsid w:val="0005643B"/>
    <w:rPr>
      <w:rFonts w:ascii="Calibri Light" w:eastAsia="Times New Roman" w:hAnsi="Calibri Light" w:cs="Times New Roman"/>
      <w:b/>
      <w:bCs/>
      <w:i/>
      <w:iCs/>
      <w:kern w:val="2"/>
      <w:sz w:val="28"/>
      <w:szCs w:val="28"/>
      <w:lang w:eastAsia="en-US"/>
    </w:rPr>
  </w:style>
  <w:style w:type="paragraph" w:styleId="Revision">
    <w:name w:val="Revision"/>
    <w:hidden/>
    <w:uiPriority w:val="99"/>
    <w:semiHidden/>
    <w:rsid w:val="00B44190"/>
    <w:rPr>
      <w:kern w:val="2"/>
      <w:sz w:val="22"/>
      <w:szCs w:val="22"/>
      <w:lang w:val="es-CU"/>
    </w:rPr>
  </w:style>
  <w:style w:type="paragraph" w:styleId="ListParagraph">
    <w:name w:val="List Paragraph"/>
    <w:basedOn w:val="Normal"/>
    <w:uiPriority w:val="34"/>
    <w:qFormat/>
    <w:rsid w:val="00B44190"/>
    <w:pPr>
      <w:ind w:left="720"/>
    </w:pPr>
  </w:style>
  <w:style w:type="character" w:styleId="CommentReference">
    <w:name w:val="annotation reference"/>
    <w:uiPriority w:val="99"/>
    <w:semiHidden/>
    <w:unhideWhenUsed/>
    <w:rsid w:val="004204D4"/>
    <w:rPr>
      <w:sz w:val="16"/>
      <w:szCs w:val="16"/>
    </w:rPr>
  </w:style>
  <w:style w:type="paragraph" w:styleId="CommentText">
    <w:name w:val="annotation text"/>
    <w:basedOn w:val="Normal"/>
    <w:link w:val="CommentTextChar"/>
    <w:uiPriority w:val="99"/>
    <w:unhideWhenUsed/>
    <w:rsid w:val="004204D4"/>
    <w:rPr>
      <w:sz w:val="20"/>
      <w:szCs w:val="20"/>
    </w:rPr>
  </w:style>
  <w:style w:type="character" w:customStyle="1" w:styleId="CommentTextChar">
    <w:name w:val="Comment Text Char"/>
    <w:link w:val="CommentText"/>
    <w:uiPriority w:val="99"/>
    <w:rsid w:val="004204D4"/>
    <w:rPr>
      <w:kern w:val="2"/>
      <w:lang w:val="es-CU"/>
    </w:rPr>
  </w:style>
  <w:style w:type="paragraph" w:styleId="CommentSubject">
    <w:name w:val="annotation subject"/>
    <w:basedOn w:val="CommentText"/>
    <w:next w:val="CommentText"/>
    <w:link w:val="CommentSubjectChar"/>
    <w:uiPriority w:val="99"/>
    <w:semiHidden/>
    <w:unhideWhenUsed/>
    <w:rsid w:val="004204D4"/>
    <w:rPr>
      <w:b/>
      <w:bCs/>
    </w:rPr>
  </w:style>
  <w:style w:type="character" w:customStyle="1" w:styleId="CommentSubjectChar">
    <w:name w:val="Comment Subject Char"/>
    <w:link w:val="CommentSubject"/>
    <w:uiPriority w:val="99"/>
    <w:semiHidden/>
    <w:rsid w:val="004204D4"/>
    <w:rPr>
      <w:b/>
      <w:bCs/>
      <w:kern w:val="2"/>
      <w:lang w:val="es-CU"/>
    </w:rPr>
  </w:style>
  <w:style w:type="character" w:customStyle="1" w:styleId="Heading1Char">
    <w:name w:val="Heading 1 Char"/>
    <w:link w:val="Heading1"/>
    <w:uiPriority w:val="9"/>
    <w:rsid w:val="000C2380"/>
    <w:rPr>
      <w:rFonts w:ascii="Aptos Display" w:eastAsia="Times New Roman" w:hAnsi="Aptos Display" w:cs="Times New Roman"/>
      <w:b/>
      <w:bCs/>
      <w:kern w:val="32"/>
      <w:sz w:val="32"/>
      <w:szCs w:val="32"/>
      <w:lang w:val="es-C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777397">
      <w:bodyDiv w:val="1"/>
      <w:marLeft w:val="0"/>
      <w:marRight w:val="0"/>
      <w:marTop w:val="0"/>
      <w:marBottom w:val="0"/>
      <w:divBdr>
        <w:top w:val="none" w:sz="0" w:space="0" w:color="auto"/>
        <w:left w:val="none" w:sz="0" w:space="0" w:color="auto"/>
        <w:bottom w:val="none" w:sz="0" w:space="0" w:color="auto"/>
        <w:right w:val="none" w:sz="0" w:space="0" w:color="auto"/>
      </w:divBdr>
    </w:div>
    <w:div w:id="744493656">
      <w:bodyDiv w:val="1"/>
      <w:marLeft w:val="0"/>
      <w:marRight w:val="0"/>
      <w:marTop w:val="0"/>
      <w:marBottom w:val="0"/>
      <w:divBdr>
        <w:top w:val="none" w:sz="0" w:space="0" w:color="auto"/>
        <w:left w:val="none" w:sz="0" w:space="0" w:color="auto"/>
        <w:bottom w:val="none" w:sz="0" w:space="0" w:color="auto"/>
        <w:right w:val="none" w:sz="0" w:space="0" w:color="auto"/>
      </w:divBdr>
    </w:div>
    <w:div w:id="1228225658">
      <w:bodyDiv w:val="1"/>
      <w:marLeft w:val="0"/>
      <w:marRight w:val="0"/>
      <w:marTop w:val="0"/>
      <w:marBottom w:val="0"/>
      <w:divBdr>
        <w:top w:val="none" w:sz="0" w:space="0" w:color="auto"/>
        <w:left w:val="none" w:sz="0" w:space="0" w:color="auto"/>
        <w:bottom w:val="none" w:sz="0" w:space="0" w:color="auto"/>
        <w:right w:val="none" w:sz="0" w:space="0" w:color="auto"/>
      </w:divBdr>
    </w:div>
    <w:div w:id="1273973449">
      <w:bodyDiv w:val="1"/>
      <w:marLeft w:val="0"/>
      <w:marRight w:val="0"/>
      <w:marTop w:val="0"/>
      <w:marBottom w:val="0"/>
      <w:divBdr>
        <w:top w:val="none" w:sz="0" w:space="0" w:color="auto"/>
        <w:left w:val="none" w:sz="0" w:space="0" w:color="auto"/>
        <w:bottom w:val="none" w:sz="0" w:space="0" w:color="auto"/>
        <w:right w:val="none" w:sz="0" w:space="0" w:color="auto"/>
      </w:divBdr>
      <w:divsChild>
        <w:div w:id="1705321997">
          <w:marLeft w:val="0"/>
          <w:marRight w:val="0"/>
          <w:marTop w:val="0"/>
          <w:marBottom w:val="0"/>
          <w:divBdr>
            <w:top w:val="none" w:sz="0" w:space="0" w:color="auto"/>
            <w:left w:val="none" w:sz="0" w:space="0" w:color="auto"/>
            <w:bottom w:val="none" w:sz="0" w:space="0" w:color="auto"/>
            <w:right w:val="none" w:sz="0" w:space="0" w:color="auto"/>
          </w:divBdr>
        </w:div>
      </w:divsChild>
    </w:div>
    <w:div w:id="200130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plataformafemenina.blogspot.com/" TargetMode="External"/><Relationship Id="rId4" Type="http://schemas.openxmlformats.org/officeDocument/2006/relationships/settings" Target="settings.xml"/><Relationship Id="rId9" Type="http://schemas.openxmlformats.org/officeDocument/2006/relationships/hyperlink" Target="mailto:femeninaplataforma08@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cstore.ohchr.org/SelfServices/FilesHandler.ashx?enc=6QkG1d%2FPPRiCAqhKb7yhsoVqDbaslinb8oXgzpEhivgvnD%2BvrSuZbcwt1zRkmJoTewTlfFq31RVNKQ8hHNfGmjkIOfPONzlFD%2FFkma1pzzzkkVFuBjZGo5XbriLJk5Sm" TargetMode="External"/><Relationship Id="rId2" Type="http://schemas.openxmlformats.org/officeDocument/2006/relationships/hyperlink" Target="https://documents.un.org/doc/undoc/gen/n13/412/33/pdf/n1341233.pdf" TargetMode="External"/><Relationship Id="rId1" Type="http://schemas.openxmlformats.org/officeDocument/2006/relationships/hyperlink" Target="https://www.undp.org/sites/g/files/zskgke326/files/2023-02/Por%20la%20Igualdad%20y%20la%20Inclusi%C3%B3n%20Folleto_1.pdf" TargetMode="External"/><Relationship Id="rId5" Type="http://schemas.openxmlformats.org/officeDocument/2006/relationships/hyperlink" Target="https://alastensas.com/documentos/informe-anual-de-feminicidios-en-cuba-2023-marzo-de-2024/" TargetMode="External"/><Relationship Id="rId4" Type="http://schemas.openxmlformats.org/officeDocument/2006/relationships/hyperlink" Target="https://docstore.ohchr.org/SelfServices/FilesHandler.ashx?enc=6QkG1d%2FPPRiCAqhKb7yhsoVqDbaslinb8oXgzpEhivgvnD%2BvrSuZbcwt1zRkmJoTewTlfFq31RVNKQ8hHNfGmjkIOfPONzlFD%2FFkma1pzzzkkVFuBjZGo5XbriLJk5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A060D-7960-4D73-84F3-AF46780E2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2907</Words>
  <Characters>15727</Characters>
  <Application>Microsoft Office Word</Application>
  <DocSecurity>0</DocSecurity>
  <Lines>275</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18576</CharactersWithSpaces>
  <SharedDoc>false</SharedDoc>
  <HLinks>
    <vt:vector size="48" baseType="variant">
      <vt:variant>
        <vt:i4>8192060</vt:i4>
      </vt:variant>
      <vt:variant>
        <vt:i4>3</vt:i4>
      </vt:variant>
      <vt:variant>
        <vt:i4>0</vt:i4>
      </vt:variant>
      <vt:variant>
        <vt:i4>5</vt:i4>
      </vt:variant>
      <vt:variant>
        <vt:lpwstr>http://plataformafemenina.blogspot.com/</vt:lpwstr>
      </vt:variant>
      <vt:variant>
        <vt:lpwstr/>
      </vt:variant>
      <vt:variant>
        <vt:i4>3014686</vt:i4>
      </vt:variant>
      <vt:variant>
        <vt:i4>0</vt:i4>
      </vt:variant>
      <vt:variant>
        <vt:i4>0</vt:i4>
      </vt:variant>
      <vt:variant>
        <vt:i4>5</vt:i4>
      </vt:variant>
      <vt:variant>
        <vt:lpwstr>mailto:femeninaplataforma08@gmail.com</vt:lpwstr>
      </vt:variant>
      <vt:variant>
        <vt:lpwstr/>
      </vt:variant>
      <vt:variant>
        <vt:i4>8060976</vt:i4>
      </vt:variant>
      <vt:variant>
        <vt:i4>15</vt:i4>
      </vt:variant>
      <vt:variant>
        <vt:i4>0</vt:i4>
      </vt:variant>
      <vt:variant>
        <vt:i4>5</vt:i4>
      </vt:variant>
      <vt:variant>
        <vt:lpwstr>https://alastensas.com/documentos/informe-anual-de-feminicidios-en-cuba-2023-marzo-de-2024/</vt:lpwstr>
      </vt:variant>
      <vt:variant>
        <vt:lpwstr/>
      </vt:variant>
      <vt:variant>
        <vt:i4>131140</vt:i4>
      </vt:variant>
      <vt:variant>
        <vt:i4>12</vt:i4>
      </vt:variant>
      <vt:variant>
        <vt:i4>0</vt:i4>
      </vt:variant>
      <vt:variant>
        <vt:i4>5</vt:i4>
      </vt:variant>
      <vt:variant>
        <vt:lpwstr>https://docstore.ohchr.org/SelfServices/FilesHandler.ashx?enc=6QkG1d%2FPPRiCAqhKb7yhsoVqDbaslinb8oXgzpEhivgvnD%2BvrSuZbcwt1zRkmJoTewTlfFq31RVNKQ8hHNfGmjkIOfPONzlFD%2FFkma1pzzzkkVFuBjZGo5XbriLJk5Sm</vt:lpwstr>
      </vt:variant>
      <vt:variant>
        <vt:lpwstr/>
      </vt:variant>
      <vt:variant>
        <vt:i4>131140</vt:i4>
      </vt:variant>
      <vt:variant>
        <vt:i4>9</vt:i4>
      </vt:variant>
      <vt:variant>
        <vt:i4>0</vt:i4>
      </vt:variant>
      <vt:variant>
        <vt:i4>5</vt:i4>
      </vt:variant>
      <vt:variant>
        <vt:lpwstr>https://docstore.ohchr.org/SelfServices/FilesHandler.ashx?enc=6QkG1d%2FPPRiCAqhKb7yhsoVqDbaslinb8oXgzpEhivgvnD%2BvrSuZbcwt1zRkmJoTewTlfFq31RVNKQ8hHNfGmjkIOfPONzlFD%2FFkma1pzzzkkVFuBjZGo5XbriLJk5Sm</vt:lpwstr>
      </vt:variant>
      <vt:variant>
        <vt:lpwstr/>
      </vt:variant>
      <vt:variant>
        <vt:i4>3145765</vt:i4>
      </vt:variant>
      <vt:variant>
        <vt:i4>6</vt:i4>
      </vt:variant>
      <vt:variant>
        <vt:i4>0</vt:i4>
      </vt:variant>
      <vt:variant>
        <vt:i4>5</vt:i4>
      </vt:variant>
      <vt:variant>
        <vt:lpwstr>https://documents.un.org/doc/undoc/gen/n13/412/33/pdf/n1341233.pdf</vt:lpwstr>
      </vt:variant>
      <vt:variant>
        <vt:lpwstr/>
      </vt:variant>
      <vt:variant>
        <vt:i4>1835041</vt:i4>
      </vt:variant>
      <vt:variant>
        <vt:i4>3</vt:i4>
      </vt:variant>
      <vt:variant>
        <vt:i4>0</vt:i4>
      </vt:variant>
      <vt:variant>
        <vt:i4>5</vt:i4>
      </vt:variant>
      <vt:variant>
        <vt:lpwstr>https://www.undp.org/sites/g/files/zskgke326/files/2023-02/Por la Igualdad y la Inclusi%C3%B3n Folleto_1.pdf</vt:lpwstr>
      </vt:variant>
      <vt:variant>
        <vt:lpwstr/>
      </vt:variant>
      <vt:variant>
        <vt:i4>8192060</vt:i4>
      </vt:variant>
      <vt:variant>
        <vt:i4>0</vt:i4>
      </vt:variant>
      <vt:variant>
        <vt:i4>0</vt:i4>
      </vt:variant>
      <vt:variant>
        <vt:i4>5</vt:i4>
      </vt:variant>
      <vt:variant>
        <vt:lpwstr>http://plataformafemenina.blogspot.com/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dc:creator>
  <cp:keywords/>
  <dc:description/>
  <cp:lastModifiedBy>Catalina Ledebur</cp:lastModifiedBy>
  <cp:revision>2</cp:revision>
  <dcterms:created xsi:type="dcterms:W3CDTF">2024-09-05T18:15:00Z</dcterms:created>
  <dcterms:modified xsi:type="dcterms:W3CDTF">2024-09-05T18:15:00Z</dcterms:modified>
</cp:coreProperties>
</file>