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7A07" w14:textId="0575ACCF" w:rsidR="004728DC" w:rsidRPr="002D02D3" w:rsidRDefault="004728DC" w:rsidP="002D02D3">
      <w:pPr>
        <w:pStyle w:val="ListParagraph"/>
        <w:jc w:val="right"/>
        <w:rPr>
          <w:rFonts w:ascii="Times New Roman" w:hAnsi="Times New Roman" w:cs="Times New Roman"/>
          <w:b/>
          <w:i/>
          <w:u w:val="single"/>
        </w:rPr>
      </w:pPr>
      <w:r w:rsidRPr="002D02D3">
        <w:rPr>
          <w:rFonts w:ascii="Times New Roman" w:hAnsi="Times New Roman" w:cs="Times New Roman"/>
          <w:b/>
          <w:i/>
          <w:u w:val="single"/>
        </w:rPr>
        <w:t xml:space="preserve">Check against delivery </w:t>
      </w:r>
    </w:p>
    <w:p w14:paraId="4CC22C05" w14:textId="77777777" w:rsidR="004728DC" w:rsidRPr="00E2033F" w:rsidRDefault="004728DC" w:rsidP="004728DC">
      <w:pPr>
        <w:jc w:val="right"/>
      </w:pPr>
    </w:p>
    <w:p w14:paraId="501F9A13" w14:textId="77777777" w:rsidR="004728DC" w:rsidRPr="009318F5" w:rsidRDefault="004728DC" w:rsidP="004728DC">
      <w:pPr>
        <w:spacing w:after="0"/>
        <w:jc w:val="center"/>
        <w:rPr>
          <w:rFonts w:ascii="Times New Roman" w:eastAsia="Times New Roman Bold" w:hAnsi="Times New Roman" w:cs="Times New Roman"/>
          <w:sz w:val="28"/>
          <w:szCs w:val="28"/>
        </w:rPr>
      </w:pPr>
      <w:r w:rsidRPr="009318F5">
        <w:rPr>
          <w:rFonts w:ascii="Times New Roman" w:hAnsi="Times New Roman" w:cs="Times New Roman"/>
          <w:sz w:val="28"/>
          <w:szCs w:val="28"/>
        </w:rPr>
        <w:t xml:space="preserve">Committee on Economic, Social and Cultural Rights </w:t>
      </w:r>
    </w:p>
    <w:p w14:paraId="6766B812" w14:textId="4EB7AFD9" w:rsidR="004728DC" w:rsidRPr="009318F5" w:rsidRDefault="00027EE9" w:rsidP="004728DC">
      <w:pPr>
        <w:jc w:val="center"/>
        <w:rPr>
          <w:rFonts w:ascii="Times New Roman" w:hAnsi="Times New Roman" w:cs="Times New Roman"/>
          <w:sz w:val="28"/>
          <w:szCs w:val="28"/>
        </w:rPr>
      </w:pPr>
      <w:r>
        <w:rPr>
          <w:rFonts w:ascii="Times New Roman" w:hAnsi="Times New Roman" w:cs="Times New Roman"/>
          <w:sz w:val="28"/>
          <w:szCs w:val="28"/>
        </w:rPr>
        <w:t>7</w:t>
      </w:r>
      <w:r w:rsidR="00A63E46">
        <w:rPr>
          <w:rFonts w:ascii="Times New Roman" w:hAnsi="Times New Roman" w:cs="Times New Roman"/>
          <w:sz w:val="28"/>
          <w:szCs w:val="28"/>
        </w:rPr>
        <w:t>2</w:t>
      </w:r>
      <w:r w:rsidR="00A63E46" w:rsidRPr="002C20AF">
        <w:rPr>
          <w:rFonts w:ascii="Times New Roman" w:hAnsi="Times New Roman" w:cs="Times New Roman"/>
          <w:sz w:val="28"/>
          <w:szCs w:val="28"/>
          <w:vertAlign w:val="superscript"/>
        </w:rPr>
        <w:t>nd</w:t>
      </w:r>
      <w:r w:rsidR="00A63E46">
        <w:rPr>
          <w:rFonts w:ascii="Times New Roman" w:hAnsi="Times New Roman" w:cs="Times New Roman"/>
          <w:sz w:val="28"/>
          <w:szCs w:val="28"/>
        </w:rPr>
        <w:t xml:space="preserve"> </w:t>
      </w:r>
      <w:r w:rsidR="00B24831">
        <w:rPr>
          <w:rFonts w:ascii="Times New Roman" w:hAnsi="Times New Roman" w:cs="Times New Roman"/>
          <w:sz w:val="28"/>
          <w:szCs w:val="28"/>
        </w:rPr>
        <w:t xml:space="preserve"> </w:t>
      </w:r>
      <w:r w:rsidR="004728DC" w:rsidRPr="009318F5">
        <w:rPr>
          <w:rFonts w:ascii="Times New Roman" w:hAnsi="Times New Roman" w:cs="Times New Roman"/>
          <w:sz w:val="28"/>
          <w:szCs w:val="28"/>
        </w:rPr>
        <w:t xml:space="preserve">Session, </w:t>
      </w:r>
      <w:r w:rsidR="00A63E46">
        <w:rPr>
          <w:rFonts w:ascii="Times New Roman" w:hAnsi="Times New Roman" w:cs="Times New Roman"/>
          <w:sz w:val="28"/>
          <w:szCs w:val="28"/>
        </w:rPr>
        <w:t>16 September – 14 October</w:t>
      </w:r>
      <w:r w:rsidR="00B24831">
        <w:rPr>
          <w:rFonts w:ascii="Times New Roman" w:hAnsi="Times New Roman" w:cs="Times New Roman"/>
          <w:sz w:val="28"/>
          <w:szCs w:val="28"/>
        </w:rPr>
        <w:t xml:space="preserve"> </w:t>
      </w:r>
      <w:r w:rsidR="00752879">
        <w:rPr>
          <w:rFonts w:ascii="Times New Roman" w:hAnsi="Times New Roman" w:cs="Times New Roman"/>
          <w:sz w:val="28"/>
          <w:szCs w:val="28"/>
        </w:rPr>
        <w:t>202</w:t>
      </w:r>
      <w:r w:rsidR="00B24831">
        <w:rPr>
          <w:rFonts w:ascii="Times New Roman" w:hAnsi="Times New Roman" w:cs="Times New Roman"/>
          <w:sz w:val="28"/>
          <w:szCs w:val="28"/>
        </w:rPr>
        <w:t>2</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8D8252" w:rsidR="004728DC" w:rsidRDefault="004728DC" w:rsidP="004728DC">
      <w:pPr>
        <w:jc w:val="center"/>
      </w:pPr>
    </w:p>
    <w:p w14:paraId="664647C1" w14:textId="77777777" w:rsidR="004728DC" w:rsidRDefault="004728DC" w:rsidP="004728DC">
      <w:pPr>
        <w:jc w:val="center"/>
      </w:pPr>
    </w:p>
    <w:p w14:paraId="313BA82E" w14:textId="5823BED3"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w:t>
      </w:r>
      <w:r w:rsidR="008C7E65">
        <w:rPr>
          <w:rFonts w:ascii="Times New Roman" w:hAnsi="Times New Roman" w:cs="Times New Roman"/>
          <w:sz w:val="28"/>
          <w:szCs w:val="28"/>
        </w:rPr>
        <w:t>by</w:t>
      </w:r>
      <w:r w:rsidRPr="009318F5">
        <w:rPr>
          <w:rFonts w:ascii="Times New Roman" w:hAnsi="Times New Roman" w:cs="Times New Roman"/>
          <w:sz w:val="28"/>
          <w:szCs w:val="28"/>
        </w:rPr>
        <w:t xml:space="preserve"> </w:t>
      </w:r>
    </w:p>
    <w:p w14:paraId="2EE9C9C8" w14:textId="77777777" w:rsidR="006E2380" w:rsidRDefault="00EC5A6E"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Todd Howland</w:t>
      </w:r>
      <w:r w:rsidR="006E2380">
        <w:rPr>
          <w:rFonts w:ascii="Times New Roman" w:hAnsi="Times New Roman" w:cs="Times New Roman"/>
          <w:sz w:val="28"/>
          <w:szCs w:val="28"/>
        </w:rPr>
        <w:t xml:space="preserve">, </w:t>
      </w:r>
    </w:p>
    <w:p w14:paraId="2792E4A4" w14:textId="0DCA8F58" w:rsidR="00EC5A6E" w:rsidRDefault="006E238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Chief</w:t>
      </w:r>
    </w:p>
    <w:p w14:paraId="6445038C" w14:textId="5AEB2D66" w:rsidR="006E2380" w:rsidRDefault="006E238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 xml:space="preserve">Development and Economic, Social Issues Branch (DESIB), </w:t>
      </w:r>
    </w:p>
    <w:p w14:paraId="0B399453" w14:textId="293121C8" w:rsidR="006E2380" w:rsidRDefault="006E238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Thematic Engagement, Special Procedures and Right to Development Division (TESPRDD)</w:t>
      </w:r>
    </w:p>
    <w:p w14:paraId="5CE9BB7D" w14:textId="77777777" w:rsidR="006E2380" w:rsidRDefault="006E2380" w:rsidP="004728DC">
      <w:pPr>
        <w:spacing w:after="120" w:line="240" w:lineRule="auto"/>
        <w:jc w:val="center"/>
        <w:rPr>
          <w:rFonts w:ascii="Times New Roman" w:hAnsi="Times New Roman" w:cs="Times New Roman"/>
          <w:sz w:val="28"/>
          <w:szCs w:val="28"/>
        </w:rPr>
      </w:pPr>
    </w:p>
    <w:p w14:paraId="488C9E70" w14:textId="3DEF7CC8"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4B0CE4C" w:rsidR="004728DC" w:rsidRDefault="00742C32"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A63E46">
        <w:rPr>
          <w:rFonts w:ascii="Times New Roman" w:hAnsi="Times New Roman" w:cs="Times New Roman"/>
          <w:sz w:val="28"/>
          <w:szCs w:val="28"/>
        </w:rPr>
        <w:t xml:space="preserve">26 September </w:t>
      </w:r>
      <w:r w:rsidR="00B24831">
        <w:rPr>
          <w:rFonts w:ascii="Times New Roman" w:hAnsi="Times New Roman" w:cs="Times New Roman"/>
          <w:sz w:val="28"/>
          <w:szCs w:val="28"/>
        </w:rPr>
        <w:t>2022</w:t>
      </w:r>
    </w:p>
    <w:p w14:paraId="62795D91" w14:textId="56F4AD72" w:rsidR="00F7294C" w:rsidRDefault="008C7E65" w:rsidP="008C7E65">
      <w:pPr>
        <w:spacing w:after="0"/>
        <w:jc w:val="center"/>
        <w:rPr>
          <w:rFonts w:ascii="Times New Roman" w:hAnsi="Times New Roman" w:cs="Times New Roman"/>
          <w:sz w:val="28"/>
          <w:szCs w:val="28"/>
        </w:rPr>
      </w:pPr>
      <w:r>
        <w:rPr>
          <w:rFonts w:ascii="Times New Roman" w:hAnsi="Times New Roman" w:cs="Times New Roman"/>
          <w:sz w:val="28"/>
          <w:szCs w:val="28"/>
        </w:rPr>
        <w:t xml:space="preserve">Committee on Economic, Social and Cultural Rights </w:t>
      </w:r>
    </w:p>
    <w:p w14:paraId="4A46081E" w14:textId="03768B69" w:rsidR="00B24831" w:rsidRDefault="00B24831" w:rsidP="0078562D">
      <w:pPr>
        <w:spacing w:after="0"/>
        <w:jc w:val="center"/>
        <w:rPr>
          <w:rFonts w:ascii="Times New Roman" w:hAnsi="Times New Roman" w:cs="Times New Roman"/>
          <w:sz w:val="28"/>
          <w:szCs w:val="28"/>
        </w:rPr>
      </w:pPr>
      <w:r>
        <w:rPr>
          <w:rFonts w:ascii="Times New Roman" w:hAnsi="Times New Roman" w:cs="Times New Roman"/>
          <w:sz w:val="28"/>
          <w:szCs w:val="28"/>
        </w:rPr>
        <w:t>Palais Wilson</w:t>
      </w:r>
      <w:r w:rsidR="006E756B">
        <w:rPr>
          <w:rFonts w:ascii="Times New Roman" w:hAnsi="Times New Roman" w:cs="Times New Roman"/>
          <w:sz w:val="28"/>
          <w:szCs w:val="28"/>
        </w:rPr>
        <w:t>, Ground Floor</w:t>
      </w:r>
    </w:p>
    <w:p w14:paraId="4FC0EFC6" w14:textId="2DE709EF" w:rsidR="004728DC" w:rsidRDefault="0034700C" w:rsidP="0078562D">
      <w:pPr>
        <w:spacing w:after="0"/>
        <w:jc w:val="center"/>
        <w:rPr>
          <w:rFonts w:ascii="Times New Roman" w:hAnsi="Times New Roman" w:cs="Times New Roman"/>
          <w:sz w:val="28"/>
          <w:szCs w:val="28"/>
        </w:rPr>
      </w:pPr>
      <w:r w:rsidRPr="002C20AF">
        <w:rPr>
          <w:rFonts w:ascii="Times New Roman" w:hAnsi="Times New Roman" w:cs="Times New Roman"/>
          <w:sz w:val="28"/>
          <w:szCs w:val="28"/>
        </w:rPr>
        <w:t>1</w:t>
      </w:r>
      <w:r w:rsidR="00377332" w:rsidRPr="002C20AF">
        <w:rPr>
          <w:rFonts w:ascii="Times New Roman" w:hAnsi="Times New Roman" w:cs="Times New Roman"/>
          <w:sz w:val="28"/>
          <w:szCs w:val="28"/>
        </w:rPr>
        <w:t>0</w:t>
      </w:r>
      <w:r w:rsidR="00742C32" w:rsidRPr="002C20AF">
        <w:rPr>
          <w:rFonts w:ascii="Times New Roman" w:hAnsi="Times New Roman" w:cs="Times New Roman"/>
          <w:sz w:val="28"/>
          <w:szCs w:val="28"/>
        </w:rPr>
        <w:t>:00 a.m.</w:t>
      </w:r>
      <w:r w:rsidRPr="002C20AF">
        <w:rPr>
          <w:rFonts w:ascii="Times New Roman" w:hAnsi="Times New Roman" w:cs="Times New Roman"/>
          <w:sz w:val="28"/>
          <w:szCs w:val="28"/>
        </w:rPr>
        <w:t xml:space="preserve"> (G</w:t>
      </w:r>
      <w:r w:rsidR="0078562D" w:rsidRPr="002C20AF">
        <w:rPr>
          <w:rFonts w:ascii="Times New Roman" w:hAnsi="Times New Roman" w:cs="Times New Roman"/>
          <w:sz w:val="28"/>
          <w:szCs w:val="28"/>
        </w:rPr>
        <w:t>ene</w:t>
      </w:r>
      <w:r w:rsidRPr="002C20AF">
        <w:rPr>
          <w:rFonts w:ascii="Times New Roman" w:hAnsi="Times New Roman" w:cs="Times New Roman"/>
          <w:sz w:val="28"/>
          <w:szCs w:val="28"/>
        </w:rPr>
        <w:t>va</w:t>
      </w:r>
      <w:r w:rsidR="0078562D" w:rsidRPr="002C20AF">
        <w:rPr>
          <w:rFonts w:ascii="Times New Roman" w:hAnsi="Times New Roman" w:cs="Times New Roman"/>
          <w:sz w:val="28"/>
          <w:szCs w:val="28"/>
        </w:rPr>
        <w:t xml:space="preserve"> time</w:t>
      </w:r>
      <w:r w:rsidRPr="002C20AF">
        <w:rPr>
          <w:rFonts w:ascii="Times New Roman" w:hAnsi="Times New Roman" w:cs="Times New Roman"/>
          <w:sz w:val="28"/>
          <w:szCs w:val="28"/>
        </w:rPr>
        <w:t>)</w:t>
      </w:r>
    </w:p>
    <w:p w14:paraId="298BD341" w14:textId="66885649" w:rsidR="001F1E1F" w:rsidRPr="00742C32" w:rsidRDefault="004728DC" w:rsidP="001F1E1F">
      <w:pPr>
        <w:spacing w:after="120" w:line="240" w:lineRule="auto"/>
        <w:rPr>
          <w:rFonts w:ascii="Times New Roman" w:hAnsi="Times New Roman" w:cs="Times New Roman"/>
          <w:strike/>
          <w:sz w:val="28"/>
          <w:szCs w:val="28"/>
        </w:rPr>
      </w:pPr>
      <w:r>
        <w:rPr>
          <w:rFonts w:ascii="Times New Roman" w:hAnsi="Times New Roman" w:cs="Times New Roman"/>
          <w:sz w:val="28"/>
          <w:szCs w:val="28"/>
        </w:rPr>
        <w:br w:type="page"/>
      </w:r>
    </w:p>
    <w:p w14:paraId="3D9C98C0" w14:textId="40B575D5" w:rsidR="001F1E1F" w:rsidRDefault="001F1E1F" w:rsidP="004060B9">
      <w:pPr>
        <w:spacing w:before="120" w:after="12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Distinguished </w:t>
      </w:r>
      <w:r w:rsidR="00F06D1F">
        <w:rPr>
          <w:rFonts w:ascii="Times New Roman" w:hAnsi="Times New Roman" w:cs="Times New Roman"/>
          <w:sz w:val="28"/>
          <w:szCs w:val="28"/>
        </w:rPr>
        <w:t xml:space="preserve">Chairperson and </w:t>
      </w:r>
      <w:r>
        <w:rPr>
          <w:rFonts w:ascii="Times New Roman" w:hAnsi="Times New Roman" w:cs="Times New Roman"/>
          <w:sz w:val="28"/>
          <w:szCs w:val="28"/>
        </w:rPr>
        <w:t>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4060B9">
      <w:pPr>
        <w:spacing w:before="120"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7842E2F6" w14:textId="1603508A" w:rsidR="0078562D" w:rsidRPr="00D07B3B" w:rsidRDefault="0078562D" w:rsidP="004060B9">
      <w:pPr>
        <w:spacing w:before="120" w:after="120" w:line="240" w:lineRule="auto"/>
        <w:rPr>
          <w:rFonts w:ascii="Times New Roman" w:hAnsi="Times New Roman" w:cs="Times New Roman"/>
          <w:sz w:val="28"/>
          <w:szCs w:val="28"/>
        </w:rPr>
      </w:pPr>
    </w:p>
    <w:p w14:paraId="0501E59A" w14:textId="6D5A9317" w:rsidR="00B24831" w:rsidRDefault="00027EE9" w:rsidP="00B24831">
      <w:pPr>
        <w:spacing w:before="120" w:after="120"/>
        <w:ind w:left="57" w:right="57" w:firstLine="720"/>
        <w:jc w:val="both"/>
        <w:rPr>
          <w:rFonts w:ascii="Times New Roman" w:hAnsi="Times New Roman"/>
          <w:sz w:val="28"/>
          <w:szCs w:val="28"/>
        </w:rPr>
      </w:pPr>
      <w:r w:rsidRPr="0050029F">
        <w:rPr>
          <w:rFonts w:ascii="Times New Roman" w:hAnsi="Times New Roman"/>
          <w:sz w:val="28"/>
          <w:szCs w:val="28"/>
        </w:rPr>
        <w:t>On behalf of the Secretary-General of the United Nations, it is a</w:t>
      </w:r>
      <w:r w:rsidR="00B02F70">
        <w:rPr>
          <w:rFonts w:ascii="Times New Roman" w:hAnsi="Times New Roman"/>
          <w:sz w:val="28"/>
          <w:szCs w:val="28"/>
        </w:rPr>
        <w:t xml:space="preserve">n honour for me </w:t>
      </w:r>
      <w:r w:rsidRPr="0050029F">
        <w:rPr>
          <w:rFonts w:ascii="Times New Roman" w:hAnsi="Times New Roman"/>
          <w:sz w:val="28"/>
          <w:szCs w:val="28"/>
        </w:rPr>
        <w:t xml:space="preserve">to open </w:t>
      </w:r>
      <w:r w:rsidR="00B0695D">
        <w:rPr>
          <w:rFonts w:ascii="Times New Roman" w:hAnsi="Times New Roman"/>
          <w:sz w:val="28"/>
          <w:szCs w:val="28"/>
        </w:rPr>
        <w:t xml:space="preserve">and welcome you to </w:t>
      </w:r>
      <w:r w:rsidRPr="0050029F">
        <w:rPr>
          <w:rFonts w:ascii="Times New Roman" w:hAnsi="Times New Roman"/>
          <w:sz w:val="28"/>
          <w:szCs w:val="28"/>
        </w:rPr>
        <w:t>the sevent</w:t>
      </w:r>
      <w:r w:rsidR="00B24831">
        <w:rPr>
          <w:rFonts w:ascii="Times New Roman" w:hAnsi="Times New Roman"/>
          <w:sz w:val="28"/>
          <w:szCs w:val="28"/>
        </w:rPr>
        <w:t>y-</w:t>
      </w:r>
      <w:r w:rsidR="00A63E46">
        <w:rPr>
          <w:rFonts w:ascii="Times New Roman" w:hAnsi="Times New Roman"/>
          <w:sz w:val="28"/>
          <w:szCs w:val="28"/>
        </w:rPr>
        <w:t>second</w:t>
      </w:r>
      <w:r w:rsidRPr="0050029F">
        <w:rPr>
          <w:rFonts w:ascii="Times New Roman" w:hAnsi="Times New Roman"/>
          <w:sz w:val="28"/>
          <w:szCs w:val="28"/>
        </w:rPr>
        <w:t xml:space="preserve"> session of the Committee on Economic, Social and Cultural Rights</w:t>
      </w:r>
      <w:r w:rsidR="00B24831">
        <w:rPr>
          <w:rFonts w:ascii="Times New Roman" w:hAnsi="Times New Roman"/>
          <w:sz w:val="28"/>
          <w:szCs w:val="28"/>
        </w:rPr>
        <w:t>.</w:t>
      </w:r>
      <w:r w:rsidR="0055277D">
        <w:rPr>
          <w:rFonts w:ascii="Times New Roman" w:hAnsi="Times New Roman"/>
          <w:sz w:val="28"/>
          <w:szCs w:val="28"/>
        </w:rPr>
        <w:t xml:space="preserve"> </w:t>
      </w:r>
    </w:p>
    <w:p w14:paraId="70A840C8" w14:textId="02591E4A" w:rsidR="00EE3E59" w:rsidRDefault="0055277D" w:rsidP="00EE3E59">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At every session, you </w:t>
      </w:r>
      <w:r w:rsidR="009A5299">
        <w:rPr>
          <w:rFonts w:ascii="Times New Roman" w:hAnsi="Times New Roman"/>
          <w:sz w:val="28"/>
          <w:szCs w:val="28"/>
        </w:rPr>
        <w:t xml:space="preserve">grapple </w:t>
      </w:r>
      <w:r w:rsidR="00DB5995">
        <w:rPr>
          <w:rFonts w:ascii="Times New Roman" w:hAnsi="Times New Roman"/>
          <w:sz w:val="28"/>
          <w:szCs w:val="28"/>
        </w:rPr>
        <w:t>with the</w:t>
      </w:r>
      <w:r>
        <w:rPr>
          <w:rFonts w:ascii="Times New Roman" w:hAnsi="Times New Roman"/>
          <w:sz w:val="28"/>
          <w:szCs w:val="28"/>
        </w:rPr>
        <w:t xml:space="preserve"> increasing disparities that have been </w:t>
      </w:r>
      <w:r w:rsidR="00AF2750">
        <w:rPr>
          <w:rFonts w:ascii="Times New Roman" w:hAnsi="Times New Roman"/>
          <w:sz w:val="28"/>
          <w:szCs w:val="28"/>
        </w:rPr>
        <w:t xml:space="preserve">troubling those of us tracking the state of economic and social rights. We are witnessing a hyper concentration of wealth in the hands of some, without a concurrent reinforcement of the social safety net for those </w:t>
      </w:r>
      <w:r w:rsidR="006F0DBF">
        <w:rPr>
          <w:rFonts w:ascii="Times New Roman" w:hAnsi="Times New Roman"/>
          <w:sz w:val="28"/>
          <w:szCs w:val="28"/>
        </w:rPr>
        <w:t>o</w:t>
      </w:r>
      <w:r w:rsidR="00AF2750">
        <w:rPr>
          <w:rFonts w:ascii="Times New Roman" w:hAnsi="Times New Roman"/>
          <w:sz w:val="28"/>
          <w:szCs w:val="28"/>
        </w:rPr>
        <w:t>n the opposite</w:t>
      </w:r>
      <w:r w:rsidR="00C937EC">
        <w:rPr>
          <w:rFonts w:ascii="Times New Roman" w:hAnsi="Times New Roman"/>
          <w:sz w:val="28"/>
          <w:szCs w:val="28"/>
        </w:rPr>
        <w:t xml:space="preserve"> end of the economic ladder</w:t>
      </w:r>
      <w:r w:rsidR="009A5299">
        <w:rPr>
          <w:rFonts w:ascii="Times New Roman" w:hAnsi="Times New Roman"/>
          <w:sz w:val="28"/>
          <w:szCs w:val="28"/>
        </w:rPr>
        <w:t xml:space="preserve">.  The obligation of MAR to invest in health, education and social protection has not caught-up in practice with increasing income disparities.  In many, if not most, </w:t>
      </w:r>
      <w:r w:rsidR="00C937EC">
        <w:rPr>
          <w:rFonts w:ascii="Times New Roman" w:hAnsi="Times New Roman"/>
          <w:sz w:val="28"/>
          <w:szCs w:val="28"/>
        </w:rPr>
        <w:t xml:space="preserve">parts of the world </w:t>
      </w:r>
      <w:r w:rsidR="009A5299">
        <w:rPr>
          <w:rFonts w:ascii="Times New Roman" w:hAnsi="Times New Roman"/>
          <w:sz w:val="28"/>
          <w:szCs w:val="28"/>
        </w:rPr>
        <w:t xml:space="preserve">the response </w:t>
      </w:r>
      <w:r w:rsidR="00E95621">
        <w:rPr>
          <w:rFonts w:ascii="Times New Roman" w:hAnsi="Times New Roman"/>
          <w:sz w:val="28"/>
          <w:szCs w:val="28"/>
        </w:rPr>
        <w:t xml:space="preserve">is </w:t>
      </w:r>
      <w:r w:rsidR="00013D36">
        <w:rPr>
          <w:rFonts w:ascii="Times New Roman" w:hAnsi="Times New Roman"/>
          <w:sz w:val="28"/>
          <w:szCs w:val="28"/>
        </w:rPr>
        <w:t>simply inadequate</w:t>
      </w:r>
      <w:r w:rsidR="00C937EC">
        <w:rPr>
          <w:rFonts w:ascii="Times New Roman" w:hAnsi="Times New Roman"/>
          <w:sz w:val="28"/>
          <w:szCs w:val="28"/>
        </w:rPr>
        <w:t xml:space="preserve">. </w:t>
      </w:r>
      <w:r w:rsidR="00013D36">
        <w:rPr>
          <w:rFonts w:ascii="Times New Roman" w:hAnsi="Times New Roman"/>
          <w:sz w:val="28"/>
          <w:szCs w:val="28"/>
        </w:rPr>
        <w:t xml:space="preserve">Inflationary pressures and rising energy costs will diminish the purchasing power of most ordinary people everywhere. </w:t>
      </w:r>
      <w:r w:rsidR="00F365CC">
        <w:rPr>
          <w:rFonts w:ascii="Times New Roman" w:hAnsi="Times New Roman"/>
          <w:sz w:val="28"/>
          <w:szCs w:val="28"/>
        </w:rPr>
        <w:t xml:space="preserve">We note with deep regret that 60 years since the Covenant’s entry into force, it has not been possible to </w:t>
      </w:r>
      <w:r w:rsidR="007E48E3">
        <w:rPr>
          <w:rFonts w:ascii="Times New Roman" w:hAnsi="Times New Roman"/>
          <w:sz w:val="28"/>
          <w:szCs w:val="28"/>
        </w:rPr>
        <w:t xml:space="preserve">eradicate the exploitative conditions that allow the existence of </w:t>
      </w:r>
      <w:r w:rsidR="00F365CC">
        <w:rPr>
          <w:rFonts w:ascii="Times New Roman" w:hAnsi="Times New Roman"/>
          <w:sz w:val="28"/>
          <w:szCs w:val="28"/>
        </w:rPr>
        <w:t>t</w:t>
      </w:r>
      <w:r w:rsidR="00013D36">
        <w:rPr>
          <w:rFonts w:ascii="Times New Roman" w:hAnsi="Times New Roman"/>
          <w:sz w:val="28"/>
          <w:szCs w:val="28"/>
        </w:rPr>
        <w:t>he “working poor”</w:t>
      </w:r>
      <w:r w:rsidR="00F365CC">
        <w:rPr>
          <w:rFonts w:ascii="Times New Roman" w:hAnsi="Times New Roman"/>
          <w:sz w:val="28"/>
          <w:szCs w:val="28"/>
        </w:rPr>
        <w:t xml:space="preserve">. In other words, it is still possible to be engaged in </w:t>
      </w:r>
      <w:r w:rsidR="007E48E3">
        <w:rPr>
          <w:rFonts w:ascii="Times New Roman" w:hAnsi="Times New Roman"/>
          <w:sz w:val="28"/>
          <w:szCs w:val="28"/>
        </w:rPr>
        <w:t xml:space="preserve">remunerative, </w:t>
      </w:r>
      <w:r w:rsidR="00F365CC">
        <w:rPr>
          <w:rFonts w:ascii="Times New Roman" w:hAnsi="Times New Roman"/>
          <w:sz w:val="28"/>
          <w:szCs w:val="28"/>
        </w:rPr>
        <w:t xml:space="preserve">full-time work and still be unable to provide for </w:t>
      </w:r>
      <w:r w:rsidR="007E48E3">
        <w:rPr>
          <w:rFonts w:ascii="Times New Roman" w:hAnsi="Times New Roman"/>
          <w:sz w:val="28"/>
          <w:szCs w:val="28"/>
        </w:rPr>
        <w:t>the</w:t>
      </w:r>
      <w:r w:rsidR="00F365CC">
        <w:rPr>
          <w:rFonts w:ascii="Times New Roman" w:hAnsi="Times New Roman"/>
          <w:sz w:val="28"/>
          <w:szCs w:val="28"/>
        </w:rPr>
        <w:t xml:space="preserve"> minimum needs</w:t>
      </w:r>
      <w:r w:rsidR="007E48E3">
        <w:rPr>
          <w:rFonts w:ascii="Times New Roman" w:hAnsi="Times New Roman"/>
          <w:sz w:val="28"/>
          <w:szCs w:val="28"/>
        </w:rPr>
        <w:t xml:space="preserve"> of oneself and one’s family</w:t>
      </w:r>
      <w:r w:rsidR="00F365CC">
        <w:rPr>
          <w:rFonts w:ascii="Times New Roman" w:hAnsi="Times New Roman"/>
          <w:sz w:val="28"/>
          <w:szCs w:val="28"/>
        </w:rPr>
        <w:t>.</w:t>
      </w:r>
      <w:r w:rsidR="00EE3E59">
        <w:rPr>
          <w:rFonts w:ascii="Times New Roman" w:hAnsi="Times New Roman"/>
          <w:sz w:val="28"/>
          <w:szCs w:val="28"/>
        </w:rPr>
        <w:t xml:space="preserve">  </w:t>
      </w:r>
    </w:p>
    <w:p w14:paraId="5675D146" w14:textId="68FD40D3" w:rsidR="006F0DBF" w:rsidRPr="006E2380" w:rsidRDefault="00F365CC" w:rsidP="006F0DBF">
      <w:pPr>
        <w:spacing w:before="120" w:after="120"/>
        <w:ind w:left="57" w:right="57" w:firstLine="720"/>
        <w:jc w:val="both"/>
        <w:rPr>
          <w:rFonts w:ascii="Times New Roman" w:hAnsi="Times New Roman" w:cs="Times New Roman"/>
          <w:sz w:val="28"/>
          <w:szCs w:val="28"/>
        </w:rPr>
      </w:pPr>
      <w:r>
        <w:rPr>
          <w:rFonts w:ascii="Times New Roman" w:hAnsi="Times New Roman"/>
          <w:sz w:val="28"/>
          <w:szCs w:val="28"/>
        </w:rPr>
        <w:t xml:space="preserve">The UN General Assembly has recognized that this is a </w:t>
      </w:r>
      <w:r w:rsidR="00013D36" w:rsidRPr="006F0DBF">
        <w:rPr>
          <w:rFonts w:ascii="Times New Roman" w:hAnsi="Times New Roman"/>
          <w:sz w:val="28"/>
          <w:szCs w:val="28"/>
        </w:rPr>
        <w:t>critical moment in history due to complex and interconnected crises, including the COVID-19 pandemic, the war in Ukraine, humanitarian challenges of unprecedented nature, climate change as well as threats to the global economy</w:t>
      </w:r>
      <w:r>
        <w:rPr>
          <w:rFonts w:ascii="Times New Roman" w:hAnsi="Times New Roman"/>
          <w:sz w:val="28"/>
          <w:szCs w:val="28"/>
        </w:rPr>
        <w:t xml:space="preserve">. </w:t>
      </w:r>
      <w:r w:rsidR="007E48E3">
        <w:rPr>
          <w:rFonts w:ascii="Times New Roman" w:hAnsi="Times New Roman"/>
          <w:sz w:val="28"/>
          <w:szCs w:val="28"/>
        </w:rPr>
        <w:t>For these reasons</w:t>
      </w:r>
      <w:r w:rsidR="00013D36">
        <w:rPr>
          <w:rFonts w:ascii="Times New Roman" w:hAnsi="Times New Roman"/>
          <w:sz w:val="28"/>
          <w:szCs w:val="28"/>
        </w:rPr>
        <w:t>, t</w:t>
      </w:r>
      <w:r w:rsidR="006F0DBF">
        <w:rPr>
          <w:rFonts w:ascii="Times New Roman" w:hAnsi="Times New Roman"/>
          <w:sz w:val="28"/>
          <w:szCs w:val="28"/>
        </w:rPr>
        <w:t>he General Assembly</w:t>
      </w:r>
      <w:r w:rsidR="007E48E3">
        <w:rPr>
          <w:rFonts w:ascii="Times New Roman" w:hAnsi="Times New Roman"/>
          <w:sz w:val="28"/>
          <w:szCs w:val="28"/>
        </w:rPr>
        <w:t>, which opened on 20 September,</w:t>
      </w:r>
      <w:r w:rsidR="006F0DBF">
        <w:rPr>
          <w:rFonts w:ascii="Times New Roman" w:hAnsi="Times New Roman"/>
          <w:sz w:val="28"/>
          <w:szCs w:val="28"/>
        </w:rPr>
        <w:t xml:space="preserve"> chose as its overarching theme</w:t>
      </w:r>
      <w:r w:rsidR="00013D36">
        <w:rPr>
          <w:rFonts w:ascii="Times New Roman" w:hAnsi="Times New Roman"/>
          <w:sz w:val="28"/>
          <w:szCs w:val="28"/>
        </w:rPr>
        <w:t xml:space="preserve"> this year</w:t>
      </w:r>
      <w:r w:rsidR="006F0DBF" w:rsidRPr="006E2380">
        <w:rPr>
          <w:rFonts w:ascii="Times New Roman" w:hAnsi="Times New Roman" w:cs="Times New Roman"/>
          <w:sz w:val="28"/>
          <w:szCs w:val="28"/>
        </w:rPr>
        <w:t xml:space="preserve">: </w:t>
      </w:r>
      <w:hyperlink r:id="rId8" w:history="1">
        <w:r w:rsidR="000C3E3B" w:rsidRPr="006E2380">
          <w:rPr>
            <w:rFonts w:ascii="Times New Roman" w:hAnsi="Times New Roman" w:cs="Times New Roman"/>
            <w:sz w:val="28"/>
            <w:szCs w:val="28"/>
            <w:u w:val="single"/>
          </w:rPr>
          <w:t>A watershed moment: Transformative solutions to interlocking challenges</w:t>
        </w:r>
      </w:hyperlink>
      <w:r w:rsidR="000C3E3B" w:rsidRPr="006E2380">
        <w:rPr>
          <w:rFonts w:ascii="Times New Roman" w:hAnsi="Times New Roman" w:cs="Times New Roman"/>
          <w:sz w:val="28"/>
          <w:szCs w:val="28"/>
        </w:rPr>
        <w:t>.</w:t>
      </w:r>
      <w:r w:rsidR="006F0DBF" w:rsidRPr="006E2380">
        <w:rPr>
          <w:rFonts w:ascii="Times New Roman" w:hAnsi="Times New Roman" w:cs="Times New Roman"/>
          <w:sz w:val="28"/>
          <w:szCs w:val="28"/>
        </w:rPr>
        <w:t xml:space="preserve"> </w:t>
      </w:r>
    </w:p>
    <w:p w14:paraId="1E3850C1" w14:textId="67B4FFA7" w:rsidR="000634CC" w:rsidRDefault="007E48E3" w:rsidP="000634CC">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A number of the debates and events being organized under this theme are directly related to provisions of the Covenant. In particular, one </w:t>
      </w:r>
      <w:r w:rsidRPr="007E48E3">
        <w:rPr>
          <w:rFonts w:ascii="Times New Roman" w:hAnsi="Times New Roman"/>
          <w:sz w:val="28"/>
          <w:szCs w:val="28"/>
        </w:rPr>
        <w:t xml:space="preserve">event </w:t>
      </w:r>
      <w:r>
        <w:rPr>
          <w:rFonts w:ascii="Times New Roman" w:hAnsi="Times New Roman"/>
          <w:sz w:val="28"/>
          <w:szCs w:val="28"/>
        </w:rPr>
        <w:t>en</w:t>
      </w:r>
      <w:r w:rsidRPr="007E48E3">
        <w:rPr>
          <w:rFonts w:ascii="Times New Roman" w:hAnsi="Times New Roman"/>
          <w:sz w:val="28"/>
          <w:szCs w:val="28"/>
        </w:rPr>
        <w:t>titled “Partnering for Action: Implementation of the Global Accelerator on Jobs and Social Protection for Just Transitions</w:t>
      </w:r>
      <w:r w:rsidR="000634CC">
        <w:rPr>
          <w:rFonts w:ascii="Times New Roman" w:hAnsi="Times New Roman"/>
          <w:sz w:val="28"/>
          <w:szCs w:val="28"/>
        </w:rPr>
        <w:t>,</w:t>
      </w:r>
      <w:r w:rsidRPr="007E48E3">
        <w:rPr>
          <w:rFonts w:ascii="Times New Roman" w:hAnsi="Times New Roman"/>
          <w:sz w:val="28"/>
          <w:szCs w:val="28"/>
        </w:rPr>
        <w:t>”</w:t>
      </w:r>
      <w:r w:rsidR="000634CC">
        <w:rPr>
          <w:rFonts w:ascii="Times New Roman" w:hAnsi="Times New Roman"/>
          <w:sz w:val="28"/>
          <w:szCs w:val="28"/>
        </w:rPr>
        <w:t xml:space="preserve"> held on 23 September,</w:t>
      </w:r>
      <w:r>
        <w:rPr>
          <w:rFonts w:ascii="Times New Roman" w:hAnsi="Times New Roman"/>
          <w:sz w:val="28"/>
          <w:szCs w:val="28"/>
        </w:rPr>
        <w:t xml:space="preserve"> </w:t>
      </w:r>
      <w:r w:rsidR="000634CC">
        <w:rPr>
          <w:rFonts w:ascii="Times New Roman" w:hAnsi="Times New Roman"/>
          <w:sz w:val="28"/>
          <w:szCs w:val="28"/>
        </w:rPr>
        <w:t>invited world leaders, h</w:t>
      </w:r>
      <w:r w:rsidR="000634CC" w:rsidRPr="000634CC">
        <w:rPr>
          <w:rFonts w:ascii="Times New Roman" w:hAnsi="Times New Roman"/>
          <w:sz w:val="28"/>
          <w:szCs w:val="28"/>
        </w:rPr>
        <w:t xml:space="preserve">eads of International Financial Institutions, </w:t>
      </w:r>
      <w:r w:rsidR="000634CC">
        <w:rPr>
          <w:rFonts w:ascii="Times New Roman" w:hAnsi="Times New Roman"/>
          <w:sz w:val="28"/>
          <w:szCs w:val="28"/>
        </w:rPr>
        <w:t>h</w:t>
      </w:r>
      <w:r w:rsidR="000634CC" w:rsidRPr="000634CC">
        <w:rPr>
          <w:rFonts w:ascii="Times New Roman" w:hAnsi="Times New Roman"/>
          <w:sz w:val="28"/>
          <w:szCs w:val="28"/>
        </w:rPr>
        <w:t>eads of United Nations agencies and other partners</w:t>
      </w:r>
      <w:r w:rsidR="000634CC">
        <w:rPr>
          <w:rFonts w:ascii="Times New Roman" w:hAnsi="Times New Roman"/>
          <w:sz w:val="28"/>
          <w:szCs w:val="28"/>
        </w:rPr>
        <w:t xml:space="preserve"> to meet to strengthen the collective response to </w:t>
      </w:r>
      <w:r w:rsidR="000634CC" w:rsidRPr="000634CC">
        <w:rPr>
          <w:rFonts w:ascii="Times New Roman" w:hAnsi="Times New Roman"/>
          <w:sz w:val="28"/>
          <w:szCs w:val="28"/>
        </w:rPr>
        <w:t>the g</w:t>
      </w:r>
      <w:r w:rsidR="009A5299">
        <w:rPr>
          <w:rFonts w:ascii="Times New Roman" w:hAnsi="Times New Roman"/>
          <w:sz w:val="28"/>
          <w:szCs w:val="28"/>
        </w:rPr>
        <w:t>rowing gig and informal economy</w:t>
      </w:r>
      <w:r w:rsidR="000634CC" w:rsidRPr="000634CC">
        <w:rPr>
          <w:rFonts w:ascii="Times New Roman" w:hAnsi="Times New Roman"/>
          <w:sz w:val="28"/>
          <w:szCs w:val="28"/>
        </w:rPr>
        <w:t xml:space="preserve"> and support the billions of people that continue to be excluded from social protection</w:t>
      </w:r>
      <w:r w:rsidR="000634CC">
        <w:rPr>
          <w:rFonts w:ascii="Times New Roman" w:hAnsi="Times New Roman"/>
          <w:sz w:val="28"/>
          <w:szCs w:val="28"/>
        </w:rPr>
        <w:t>. T</w:t>
      </w:r>
      <w:r>
        <w:rPr>
          <w:rFonts w:ascii="Times New Roman" w:hAnsi="Times New Roman"/>
          <w:sz w:val="28"/>
          <w:szCs w:val="28"/>
        </w:rPr>
        <w:t xml:space="preserve">he Secretary-General </w:t>
      </w:r>
      <w:r w:rsidR="000634CC">
        <w:rPr>
          <w:rFonts w:ascii="Times New Roman" w:hAnsi="Times New Roman"/>
          <w:sz w:val="28"/>
          <w:szCs w:val="28"/>
        </w:rPr>
        <w:t>established the</w:t>
      </w:r>
      <w:r>
        <w:rPr>
          <w:rFonts w:ascii="Times New Roman" w:hAnsi="Times New Roman"/>
          <w:sz w:val="28"/>
          <w:szCs w:val="28"/>
        </w:rPr>
        <w:t xml:space="preserve"> “</w:t>
      </w:r>
      <w:r w:rsidRPr="007E48E3">
        <w:rPr>
          <w:rFonts w:ascii="Times New Roman" w:hAnsi="Times New Roman"/>
          <w:sz w:val="28"/>
          <w:szCs w:val="28"/>
        </w:rPr>
        <w:t>Global Accelerator</w:t>
      </w:r>
      <w:r w:rsidR="000634CC">
        <w:rPr>
          <w:rFonts w:ascii="Times New Roman" w:hAnsi="Times New Roman"/>
          <w:sz w:val="28"/>
          <w:szCs w:val="28"/>
        </w:rPr>
        <w:t xml:space="preserve">” in </w:t>
      </w:r>
      <w:r w:rsidRPr="007E48E3">
        <w:rPr>
          <w:rFonts w:ascii="Times New Roman" w:hAnsi="Times New Roman"/>
          <w:sz w:val="28"/>
          <w:szCs w:val="28"/>
        </w:rPr>
        <w:t>respon</w:t>
      </w:r>
      <w:r w:rsidR="000634CC">
        <w:rPr>
          <w:rFonts w:ascii="Times New Roman" w:hAnsi="Times New Roman"/>
          <w:sz w:val="28"/>
          <w:szCs w:val="28"/>
        </w:rPr>
        <w:t>se</w:t>
      </w:r>
      <w:r w:rsidRPr="007E48E3">
        <w:rPr>
          <w:rFonts w:ascii="Times New Roman" w:hAnsi="Times New Roman"/>
          <w:sz w:val="28"/>
          <w:szCs w:val="28"/>
        </w:rPr>
        <w:t xml:space="preserve"> to the devastating impacts of the COVID-19 pandemic. </w:t>
      </w:r>
    </w:p>
    <w:p w14:paraId="2637868C" w14:textId="7BD7C725" w:rsidR="00BA731C" w:rsidRDefault="000634CC" w:rsidP="00BA731C">
      <w:pPr>
        <w:spacing w:before="120" w:after="120"/>
        <w:ind w:left="57" w:right="57" w:firstLine="720"/>
        <w:jc w:val="both"/>
        <w:rPr>
          <w:rFonts w:ascii="Times New Roman" w:hAnsi="Times New Roman"/>
          <w:sz w:val="28"/>
          <w:szCs w:val="28"/>
        </w:rPr>
      </w:pPr>
      <w:r>
        <w:rPr>
          <w:rFonts w:ascii="Times New Roman" w:hAnsi="Times New Roman"/>
          <w:sz w:val="28"/>
          <w:szCs w:val="28"/>
        </w:rPr>
        <w:lastRenderedPageBreak/>
        <w:t>The increasing international focus on climate change finally brings a spotlight on a subject that was, until recently, divorced from human rights</w:t>
      </w:r>
      <w:r w:rsidR="00BA731C">
        <w:rPr>
          <w:rFonts w:ascii="Times New Roman" w:hAnsi="Times New Roman"/>
          <w:sz w:val="28"/>
          <w:szCs w:val="28"/>
        </w:rPr>
        <w:t xml:space="preserve">. The establishment of a new Special Rapporteur </w:t>
      </w:r>
      <w:r w:rsidR="00BA731C" w:rsidRPr="00BA731C">
        <w:rPr>
          <w:rFonts w:ascii="Times New Roman" w:hAnsi="Times New Roman"/>
          <w:sz w:val="28"/>
          <w:szCs w:val="28"/>
        </w:rPr>
        <w:t>on the promotion and protection of human rights in the context of climate change</w:t>
      </w:r>
      <w:r w:rsidR="00BA731C">
        <w:rPr>
          <w:rFonts w:ascii="Times New Roman" w:hAnsi="Times New Roman"/>
          <w:sz w:val="28"/>
          <w:szCs w:val="28"/>
        </w:rPr>
        <w:t xml:space="preserve"> by the Human Rights Council in October 2021 was a turning point in this regard. The Council requested him, in resolution 50/9 adopted in June, </w:t>
      </w:r>
      <w:r w:rsidR="00BA731C" w:rsidRPr="00BA731C">
        <w:rPr>
          <w:rFonts w:ascii="Times New Roman" w:hAnsi="Times New Roman"/>
          <w:sz w:val="28"/>
          <w:szCs w:val="28"/>
        </w:rPr>
        <w:t>to highlight the adverse impacts of climate change on the full realization of the right to food in his work and reports, taking into consideration the challenges of developing countries, including small island developing States, least developed countries and other climate-vulnerable countries</w:t>
      </w:r>
      <w:r w:rsidR="00BA731C">
        <w:rPr>
          <w:rFonts w:ascii="Times New Roman" w:hAnsi="Times New Roman"/>
          <w:sz w:val="28"/>
          <w:szCs w:val="28"/>
        </w:rPr>
        <w:t>. I am certain that your respective mandates will have much to gain from mutual collaboration.</w:t>
      </w:r>
    </w:p>
    <w:p w14:paraId="1FFFD380" w14:textId="576B470C" w:rsidR="009A5299" w:rsidRPr="00BA731C" w:rsidRDefault="009A5299" w:rsidP="00BA731C">
      <w:pPr>
        <w:spacing w:before="120" w:after="120"/>
        <w:ind w:left="57" w:right="57" w:firstLine="720"/>
        <w:jc w:val="both"/>
        <w:rPr>
          <w:rFonts w:ascii="Times New Roman" w:hAnsi="Times New Roman"/>
          <w:sz w:val="28"/>
          <w:szCs w:val="28"/>
        </w:rPr>
      </w:pPr>
      <w:r>
        <w:rPr>
          <w:rFonts w:ascii="Times New Roman" w:hAnsi="Times New Roman"/>
          <w:sz w:val="28"/>
          <w:szCs w:val="28"/>
        </w:rPr>
        <w:t>In my Branch, we have a project in the SAHEL that examines the interlinkages between climate change, ESCR and migration.  We are finding how existing ESCR violations are significantly exacerbated by climate change and given the lack of fiscal space and support, many are forced to migrate internally and externally.</w:t>
      </w:r>
    </w:p>
    <w:p w14:paraId="64541AAE" w14:textId="182DF03D" w:rsidR="00FC1F82" w:rsidRPr="0043333D" w:rsidRDefault="0043333D" w:rsidP="007E48E3">
      <w:pPr>
        <w:spacing w:before="120" w:after="120"/>
        <w:ind w:left="57" w:right="57" w:firstLine="720"/>
        <w:jc w:val="both"/>
        <w:rPr>
          <w:rFonts w:ascii="Times New Roman" w:hAnsi="Times New Roman"/>
          <w:sz w:val="28"/>
          <w:szCs w:val="28"/>
        </w:rPr>
      </w:pPr>
      <w:r w:rsidRPr="0043333D">
        <w:rPr>
          <w:rFonts w:ascii="Times New Roman" w:hAnsi="Times New Roman"/>
          <w:sz w:val="28"/>
          <w:szCs w:val="28"/>
        </w:rPr>
        <w:t>Resolutions from the Human Rights Council in 2021 (</w:t>
      </w:r>
      <w:hyperlink r:id="rId9" w:history="1">
        <w:r w:rsidRPr="0043333D">
          <w:rPr>
            <w:rFonts w:ascii="Times New Roman" w:hAnsi="Times New Roman"/>
            <w:sz w:val="28"/>
            <w:szCs w:val="28"/>
          </w:rPr>
          <w:t>A/HRC/RES/48/13</w:t>
        </w:r>
      </w:hyperlink>
      <w:r w:rsidRPr="0043333D">
        <w:rPr>
          <w:rFonts w:ascii="Times New Roman" w:hAnsi="Times New Roman"/>
          <w:sz w:val="28"/>
          <w:szCs w:val="28"/>
        </w:rPr>
        <w:t>) and the General Assembly in 2022 (</w:t>
      </w:r>
      <w:hyperlink r:id="rId10" w:history="1">
        <w:r w:rsidRPr="0043333D">
          <w:rPr>
            <w:rFonts w:ascii="Times New Roman" w:hAnsi="Times New Roman"/>
            <w:sz w:val="28"/>
            <w:szCs w:val="28"/>
          </w:rPr>
          <w:t>A/RES/76/300</w:t>
        </w:r>
      </w:hyperlink>
      <w:r w:rsidRPr="0043333D">
        <w:rPr>
          <w:rFonts w:ascii="Times New Roman" w:hAnsi="Times New Roman"/>
          <w:sz w:val="28"/>
          <w:szCs w:val="28"/>
        </w:rPr>
        <w:t xml:space="preserve">) </w:t>
      </w:r>
      <w:r>
        <w:rPr>
          <w:rFonts w:ascii="Times New Roman" w:hAnsi="Times New Roman"/>
          <w:sz w:val="28"/>
          <w:szCs w:val="28"/>
        </w:rPr>
        <w:t>recognized, f</w:t>
      </w:r>
      <w:r w:rsidRPr="0043333D">
        <w:rPr>
          <w:rFonts w:ascii="Times New Roman" w:hAnsi="Times New Roman"/>
          <w:sz w:val="28"/>
          <w:szCs w:val="28"/>
        </w:rPr>
        <w:t>or the first time in its history, that everyone, everywhere, has the right to live in a clean, healthy and sustainable environment</w:t>
      </w:r>
      <w:r w:rsidR="00016684">
        <w:rPr>
          <w:rFonts w:ascii="Times New Roman" w:hAnsi="Times New Roman"/>
          <w:sz w:val="28"/>
          <w:szCs w:val="28"/>
        </w:rPr>
        <w:t xml:space="preserve"> </w:t>
      </w:r>
      <w:r w:rsidR="005C249B">
        <w:rPr>
          <w:rFonts w:ascii="Times New Roman" w:hAnsi="Times New Roman"/>
          <w:sz w:val="28"/>
          <w:szCs w:val="28"/>
        </w:rPr>
        <w:t xml:space="preserve">and this </w:t>
      </w:r>
      <w:r w:rsidR="00016684">
        <w:rPr>
          <w:rFonts w:ascii="Times New Roman" w:hAnsi="Times New Roman"/>
          <w:sz w:val="28"/>
          <w:szCs w:val="28"/>
        </w:rPr>
        <w:t>needs to be given expression and definition by all entities of the UN</w:t>
      </w:r>
      <w:r w:rsidRPr="0043333D">
        <w:rPr>
          <w:rFonts w:ascii="Times New Roman" w:hAnsi="Times New Roman"/>
          <w:sz w:val="28"/>
          <w:szCs w:val="28"/>
        </w:rPr>
        <w:t>. </w:t>
      </w:r>
    </w:p>
    <w:p w14:paraId="611A27C2" w14:textId="3468268F" w:rsidR="00FC1F82" w:rsidRPr="007E48E3" w:rsidRDefault="0043333D" w:rsidP="007E48E3">
      <w:pPr>
        <w:spacing w:before="120" w:after="120"/>
        <w:ind w:left="57" w:right="57" w:firstLine="720"/>
        <w:jc w:val="both"/>
        <w:rPr>
          <w:rFonts w:ascii="Times New Roman" w:hAnsi="Times New Roman"/>
          <w:sz w:val="28"/>
          <w:szCs w:val="28"/>
        </w:rPr>
      </w:pPr>
      <w:r>
        <w:rPr>
          <w:rFonts w:ascii="Times New Roman" w:hAnsi="Times New Roman"/>
          <w:sz w:val="28"/>
          <w:szCs w:val="28"/>
        </w:rPr>
        <w:t>On another issue</w:t>
      </w:r>
      <w:r w:rsidR="00FC1F82" w:rsidRPr="0043333D">
        <w:rPr>
          <w:rFonts w:ascii="Times New Roman" w:hAnsi="Times New Roman"/>
          <w:sz w:val="28"/>
          <w:szCs w:val="28"/>
        </w:rPr>
        <w:t xml:space="preserve">, the </w:t>
      </w:r>
      <w:r>
        <w:rPr>
          <w:rFonts w:ascii="Times New Roman" w:hAnsi="Times New Roman"/>
          <w:sz w:val="28"/>
          <w:szCs w:val="28"/>
        </w:rPr>
        <w:t xml:space="preserve">report of the </w:t>
      </w:r>
      <w:r w:rsidR="00FC1F82" w:rsidRPr="0043333D">
        <w:rPr>
          <w:rFonts w:ascii="Times New Roman" w:hAnsi="Times New Roman"/>
          <w:sz w:val="28"/>
          <w:szCs w:val="28"/>
        </w:rPr>
        <w:t xml:space="preserve">Special Rapporteur on the right to education </w:t>
      </w:r>
      <w:r>
        <w:rPr>
          <w:rFonts w:ascii="Times New Roman" w:hAnsi="Times New Roman"/>
          <w:sz w:val="28"/>
          <w:szCs w:val="28"/>
        </w:rPr>
        <w:t xml:space="preserve">this year </w:t>
      </w:r>
      <w:r w:rsidR="00FC1F82" w:rsidRPr="0043333D">
        <w:rPr>
          <w:rFonts w:ascii="Times New Roman" w:hAnsi="Times New Roman"/>
          <w:sz w:val="28"/>
          <w:szCs w:val="28"/>
        </w:rPr>
        <w:t xml:space="preserve">addresses the risks and opportunities of the digitalization of education and their impact on the right to education. </w:t>
      </w:r>
      <w:r>
        <w:rPr>
          <w:rFonts w:ascii="Times New Roman" w:hAnsi="Times New Roman"/>
          <w:sz w:val="28"/>
          <w:szCs w:val="28"/>
        </w:rPr>
        <w:t>As schools worldwide were forced to provide digital education i</w:t>
      </w:r>
      <w:r w:rsidR="00FC1F82" w:rsidRPr="0043333D">
        <w:rPr>
          <w:rFonts w:ascii="Times New Roman" w:hAnsi="Times New Roman"/>
          <w:sz w:val="28"/>
          <w:szCs w:val="28"/>
        </w:rPr>
        <w:t xml:space="preserve">n the midst of the coronavirus disease (COVID-19) pandemic, </w:t>
      </w:r>
      <w:r>
        <w:rPr>
          <w:rFonts w:ascii="Times New Roman" w:hAnsi="Times New Roman"/>
          <w:sz w:val="28"/>
          <w:szCs w:val="28"/>
        </w:rPr>
        <w:t xml:space="preserve">when the digital divide was already a grave concern of inequality among and within countries, the Special Rapporteur </w:t>
      </w:r>
      <w:r w:rsidR="00EE3E59">
        <w:rPr>
          <w:rFonts w:ascii="Times New Roman" w:hAnsi="Times New Roman"/>
          <w:sz w:val="28"/>
          <w:szCs w:val="28"/>
        </w:rPr>
        <w:t xml:space="preserve">suggested </w:t>
      </w:r>
      <w:r w:rsidR="00FC1F82" w:rsidRPr="0043333D">
        <w:rPr>
          <w:rFonts w:ascii="Times New Roman" w:hAnsi="Times New Roman"/>
          <w:sz w:val="28"/>
          <w:szCs w:val="28"/>
        </w:rPr>
        <w:t>that serious thought should be given to the place and content of digital education, its meaning and efficiency, and its impact on the health and education of children and other learners.</w:t>
      </w:r>
      <w:r w:rsidR="00EE3E59">
        <w:rPr>
          <w:rFonts w:ascii="Times New Roman" w:hAnsi="Times New Roman"/>
          <w:sz w:val="28"/>
          <w:szCs w:val="28"/>
        </w:rPr>
        <w:t xml:space="preserve"> </w:t>
      </w:r>
    </w:p>
    <w:p w14:paraId="6A2AA9AD" w14:textId="77777777" w:rsidR="00EE3E59" w:rsidRDefault="00EE3E59" w:rsidP="00B24831">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These are but some examples of how the UN organs and experts are responding to the historic times we are facing. </w:t>
      </w:r>
    </w:p>
    <w:p w14:paraId="52F90240" w14:textId="7CB0E16C" w:rsidR="00E95621" w:rsidRDefault="00EE3E59" w:rsidP="002245B3">
      <w:pPr>
        <w:spacing w:before="120" w:after="120"/>
        <w:ind w:left="57" w:right="57" w:firstLine="720"/>
        <w:jc w:val="both"/>
        <w:rPr>
          <w:rFonts w:ascii="Times New Roman" w:hAnsi="Times New Roman"/>
          <w:sz w:val="28"/>
          <w:szCs w:val="28"/>
        </w:rPr>
      </w:pPr>
      <w:r>
        <w:rPr>
          <w:rFonts w:ascii="Times New Roman" w:hAnsi="Times New Roman"/>
          <w:sz w:val="28"/>
          <w:szCs w:val="28"/>
        </w:rPr>
        <w:t>A</w:t>
      </w:r>
      <w:r w:rsidR="00E95621">
        <w:rPr>
          <w:rFonts w:ascii="Times New Roman" w:hAnsi="Times New Roman"/>
          <w:sz w:val="28"/>
          <w:szCs w:val="28"/>
        </w:rPr>
        <w:t xml:space="preserve">s reported to this Committee previously, OHCHR has decided to strengthen its capacity to investigate economic crimes and </w:t>
      </w:r>
      <w:r w:rsidR="00E95930">
        <w:rPr>
          <w:rFonts w:ascii="Times New Roman" w:hAnsi="Times New Roman"/>
          <w:sz w:val="28"/>
          <w:szCs w:val="28"/>
        </w:rPr>
        <w:t xml:space="preserve">facilitate improvement in the level of respect for </w:t>
      </w:r>
      <w:r w:rsidR="00E95621">
        <w:rPr>
          <w:rFonts w:ascii="Times New Roman" w:hAnsi="Times New Roman"/>
          <w:sz w:val="28"/>
          <w:szCs w:val="28"/>
        </w:rPr>
        <w:t>economic, social and cultural rights, which has historically</w:t>
      </w:r>
      <w:r w:rsidR="00E95930">
        <w:rPr>
          <w:rFonts w:ascii="Times New Roman" w:hAnsi="Times New Roman"/>
          <w:sz w:val="28"/>
          <w:szCs w:val="28"/>
        </w:rPr>
        <w:t xml:space="preserve"> </w:t>
      </w:r>
      <w:r w:rsidR="00A45555">
        <w:rPr>
          <w:rFonts w:ascii="Times New Roman" w:hAnsi="Times New Roman"/>
          <w:sz w:val="28"/>
          <w:szCs w:val="28"/>
        </w:rPr>
        <w:t xml:space="preserve">been </w:t>
      </w:r>
      <w:r w:rsidR="00E95930">
        <w:rPr>
          <w:rFonts w:ascii="Times New Roman" w:hAnsi="Times New Roman"/>
          <w:sz w:val="28"/>
          <w:szCs w:val="28"/>
        </w:rPr>
        <w:t xml:space="preserve">a less robust component of  OHCHR’s operational or in-country presences.  </w:t>
      </w:r>
      <w:r w:rsidR="00E95621">
        <w:rPr>
          <w:rFonts w:ascii="Times New Roman" w:hAnsi="Times New Roman"/>
          <w:sz w:val="28"/>
          <w:szCs w:val="28"/>
        </w:rPr>
        <w:t xml:space="preserve">Toward this end, it pursued a Surge Initiative </w:t>
      </w:r>
      <w:r w:rsidR="00E95930">
        <w:rPr>
          <w:rFonts w:ascii="Times New Roman" w:hAnsi="Times New Roman"/>
          <w:sz w:val="28"/>
          <w:szCs w:val="28"/>
        </w:rPr>
        <w:t xml:space="preserve">bringing together our Sections dedicated to ESCR and the </w:t>
      </w:r>
      <w:r w:rsidR="00A45555">
        <w:rPr>
          <w:rFonts w:ascii="Times New Roman" w:hAnsi="Times New Roman"/>
          <w:sz w:val="28"/>
          <w:szCs w:val="28"/>
        </w:rPr>
        <w:t xml:space="preserve">Section related to the </w:t>
      </w:r>
      <w:r w:rsidR="00E95930">
        <w:rPr>
          <w:rFonts w:ascii="Times New Roman" w:hAnsi="Times New Roman"/>
          <w:sz w:val="28"/>
          <w:szCs w:val="28"/>
        </w:rPr>
        <w:t xml:space="preserve">2030 agenda as well as a new global team </w:t>
      </w:r>
      <w:r w:rsidR="00E95621">
        <w:rPr>
          <w:rFonts w:ascii="Times New Roman" w:hAnsi="Times New Roman"/>
          <w:sz w:val="28"/>
          <w:szCs w:val="28"/>
        </w:rPr>
        <w:t xml:space="preserve">of macro-economists </w:t>
      </w:r>
      <w:r w:rsidR="00E95930">
        <w:rPr>
          <w:rFonts w:ascii="Times New Roman" w:hAnsi="Times New Roman"/>
          <w:sz w:val="28"/>
          <w:szCs w:val="28"/>
        </w:rPr>
        <w:t xml:space="preserve">with an understanding of human rights that support OHCHR in-country presences as well as UN Country teams with the end purpose of working with governments, state entities and civil society to facilitate positive human rights change.  </w:t>
      </w:r>
    </w:p>
    <w:p w14:paraId="7A921AEF" w14:textId="7CF8D120" w:rsidR="00D76AB7" w:rsidRDefault="00D76AB7" w:rsidP="002245B3">
      <w:pPr>
        <w:spacing w:before="120" w:after="120"/>
        <w:ind w:left="57" w:right="57" w:firstLine="720"/>
        <w:jc w:val="both"/>
        <w:rPr>
          <w:rFonts w:ascii="Times New Roman" w:hAnsi="Times New Roman"/>
          <w:sz w:val="28"/>
          <w:szCs w:val="28"/>
        </w:rPr>
      </w:pPr>
      <w:r w:rsidRPr="00D76AB7">
        <w:rPr>
          <w:rFonts w:ascii="Times New Roman" w:hAnsi="Times New Roman"/>
          <w:sz w:val="28"/>
          <w:szCs w:val="28"/>
        </w:rPr>
        <w:t>In the first 6 months of 2022, the</w:t>
      </w:r>
      <w:r>
        <w:rPr>
          <w:rFonts w:ascii="Times New Roman" w:hAnsi="Times New Roman"/>
          <w:sz w:val="28"/>
          <w:szCs w:val="28"/>
        </w:rPr>
        <w:t xml:space="preserve"> </w:t>
      </w:r>
      <w:r w:rsidRPr="00D76AB7">
        <w:rPr>
          <w:rFonts w:ascii="Times New Roman" w:hAnsi="Times New Roman"/>
          <w:sz w:val="28"/>
          <w:szCs w:val="28"/>
        </w:rPr>
        <w:t>Surge Team supported and</w:t>
      </w:r>
      <w:r w:rsidR="002245B3">
        <w:rPr>
          <w:rFonts w:ascii="Times New Roman" w:hAnsi="Times New Roman"/>
          <w:sz w:val="28"/>
          <w:szCs w:val="28"/>
        </w:rPr>
        <w:t xml:space="preserve"> </w:t>
      </w:r>
      <w:r w:rsidRPr="00D76AB7">
        <w:rPr>
          <w:rFonts w:ascii="Times New Roman" w:hAnsi="Times New Roman"/>
          <w:sz w:val="28"/>
          <w:szCs w:val="28"/>
        </w:rPr>
        <w:t>engaged human rights-based</w:t>
      </w:r>
      <w:r>
        <w:rPr>
          <w:rFonts w:ascii="Times New Roman" w:hAnsi="Times New Roman"/>
          <w:sz w:val="28"/>
          <w:szCs w:val="28"/>
        </w:rPr>
        <w:t xml:space="preserve"> </w:t>
      </w:r>
      <w:r w:rsidRPr="00D76AB7">
        <w:rPr>
          <w:rFonts w:ascii="Times New Roman" w:hAnsi="Times New Roman"/>
          <w:sz w:val="28"/>
          <w:szCs w:val="28"/>
        </w:rPr>
        <w:t>budget analyses</w:t>
      </w:r>
      <w:r>
        <w:rPr>
          <w:rFonts w:ascii="Times New Roman" w:hAnsi="Times New Roman"/>
          <w:sz w:val="28"/>
          <w:szCs w:val="28"/>
        </w:rPr>
        <w:t xml:space="preserve"> in 9 countries</w:t>
      </w:r>
      <w:r w:rsidRPr="00D76AB7">
        <w:rPr>
          <w:rFonts w:ascii="Times New Roman" w:hAnsi="Times New Roman"/>
          <w:sz w:val="28"/>
          <w:szCs w:val="28"/>
        </w:rPr>
        <w:t>.</w:t>
      </w:r>
      <w:r w:rsidR="002245B3">
        <w:rPr>
          <w:rFonts w:ascii="Times New Roman" w:hAnsi="Times New Roman"/>
          <w:sz w:val="28"/>
          <w:szCs w:val="28"/>
        </w:rPr>
        <w:t xml:space="preserve"> </w:t>
      </w:r>
      <w:r w:rsidRPr="00D76AB7">
        <w:rPr>
          <w:rFonts w:ascii="Times New Roman" w:hAnsi="Times New Roman"/>
          <w:sz w:val="28"/>
          <w:szCs w:val="28"/>
        </w:rPr>
        <w:t>In the first 6 months of 2022, the</w:t>
      </w:r>
      <w:r>
        <w:rPr>
          <w:rFonts w:ascii="Times New Roman" w:hAnsi="Times New Roman"/>
          <w:sz w:val="28"/>
          <w:szCs w:val="28"/>
        </w:rPr>
        <w:t xml:space="preserve"> </w:t>
      </w:r>
      <w:r w:rsidRPr="00D76AB7">
        <w:rPr>
          <w:rFonts w:ascii="Times New Roman" w:hAnsi="Times New Roman"/>
          <w:sz w:val="28"/>
          <w:szCs w:val="28"/>
        </w:rPr>
        <w:t>Surge Team held strategic</w:t>
      </w:r>
      <w:r w:rsidR="002245B3">
        <w:rPr>
          <w:rFonts w:ascii="Times New Roman" w:hAnsi="Times New Roman"/>
          <w:sz w:val="28"/>
          <w:szCs w:val="28"/>
        </w:rPr>
        <w:t xml:space="preserve"> </w:t>
      </w:r>
      <w:r w:rsidRPr="00D76AB7">
        <w:rPr>
          <w:rFonts w:ascii="Times New Roman" w:hAnsi="Times New Roman"/>
          <w:sz w:val="28"/>
          <w:szCs w:val="28"/>
        </w:rPr>
        <w:t>discussions and engagements with</w:t>
      </w:r>
      <w:r w:rsidR="002245B3">
        <w:rPr>
          <w:rFonts w:ascii="Times New Roman" w:hAnsi="Times New Roman"/>
          <w:sz w:val="28"/>
          <w:szCs w:val="28"/>
        </w:rPr>
        <w:t xml:space="preserve"> </w:t>
      </w:r>
      <w:r w:rsidRPr="00D76AB7">
        <w:rPr>
          <w:rFonts w:ascii="Times New Roman" w:hAnsi="Times New Roman"/>
          <w:sz w:val="28"/>
          <w:szCs w:val="28"/>
        </w:rPr>
        <w:t>19 Resident Coordinator Office</w:t>
      </w:r>
      <w:r w:rsidR="002245B3">
        <w:rPr>
          <w:rFonts w:ascii="Times New Roman" w:hAnsi="Times New Roman"/>
          <w:sz w:val="28"/>
          <w:szCs w:val="28"/>
        </w:rPr>
        <w:t xml:space="preserve"> </w:t>
      </w:r>
      <w:r w:rsidRPr="00D76AB7">
        <w:rPr>
          <w:rFonts w:ascii="Times New Roman" w:hAnsi="Times New Roman"/>
          <w:sz w:val="28"/>
          <w:szCs w:val="28"/>
        </w:rPr>
        <w:t>(RCO) Economists</w:t>
      </w:r>
      <w:r>
        <w:rPr>
          <w:rFonts w:ascii="Times New Roman" w:hAnsi="Times New Roman"/>
          <w:sz w:val="28"/>
          <w:szCs w:val="28"/>
        </w:rPr>
        <w:t>, to create more understanding of the relationship between human rights and economic policy.</w:t>
      </w:r>
    </w:p>
    <w:p w14:paraId="686EA52E" w14:textId="54F7DEFD" w:rsidR="00D76AB7" w:rsidRDefault="00D76AB7" w:rsidP="00D76AB7">
      <w:pPr>
        <w:spacing w:before="120" w:after="120"/>
        <w:ind w:left="57" w:right="57" w:firstLine="720"/>
        <w:jc w:val="both"/>
        <w:rPr>
          <w:rFonts w:ascii="Times New Roman" w:hAnsi="Times New Roman"/>
          <w:sz w:val="28"/>
          <w:szCs w:val="28"/>
        </w:rPr>
      </w:pPr>
      <w:r w:rsidRPr="00D76AB7">
        <w:rPr>
          <w:rFonts w:ascii="Times New Roman" w:hAnsi="Times New Roman"/>
          <w:sz w:val="28"/>
          <w:szCs w:val="28"/>
        </w:rPr>
        <w:t>In the first 6 months of 2022, the</w:t>
      </w:r>
      <w:r>
        <w:rPr>
          <w:rFonts w:ascii="Times New Roman" w:hAnsi="Times New Roman"/>
          <w:sz w:val="28"/>
          <w:szCs w:val="28"/>
        </w:rPr>
        <w:t xml:space="preserve"> </w:t>
      </w:r>
      <w:r w:rsidRPr="00D76AB7">
        <w:rPr>
          <w:rFonts w:ascii="Times New Roman" w:hAnsi="Times New Roman"/>
          <w:sz w:val="28"/>
          <w:szCs w:val="28"/>
        </w:rPr>
        <w:t xml:space="preserve">Surge Team supported OHCHR </w:t>
      </w:r>
      <w:r w:rsidR="006E2380">
        <w:rPr>
          <w:rFonts w:ascii="Times New Roman" w:hAnsi="Times New Roman"/>
          <w:sz w:val="28"/>
          <w:szCs w:val="28"/>
        </w:rPr>
        <w:t>in-country</w:t>
      </w:r>
      <w:r>
        <w:rPr>
          <w:rFonts w:ascii="Times New Roman" w:hAnsi="Times New Roman"/>
          <w:sz w:val="28"/>
          <w:szCs w:val="28"/>
        </w:rPr>
        <w:t xml:space="preserve"> </w:t>
      </w:r>
      <w:r w:rsidRPr="00D76AB7">
        <w:rPr>
          <w:rFonts w:ascii="Times New Roman" w:hAnsi="Times New Roman"/>
          <w:sz w:val="28"/>
          <w:szCs w:val="28"/>
        </w:rPr>
        <w:t>presences with analytical</w:t>
      </w:r>
      <w:r>
        <w:rPr>
          <w:rFonts w:ascii="Times New Roman" w:hAnsi="Times New Roman"/>
          <w:sz w:val="28"/>
          <w:szCs w:val="28"/>
        </w:rPr>
        <w:t xml:space="preserve"> </w:t>
      </w:r>
      <w:r w:rsidRPr="00D76AB7">
        <w:rPr>
          <w:rFonts w:ascii="Times New Roman" w:hAnsi="Times New Roman"/>
          <w:sz w:val="28"/>
          <w:szCs w:val="28"/>
        </w:rPr>
        <w:t>contents and operational advice for</w:t>
      </w:r>
      <w:r>
        <w:rPr>
          <w:rFonts w:ascii="Times New Roman" w:hAnsi="Times New Roman"/>
          <w:sz w:val="28"/>
          <w:szCs w:val="28"/>
        </w:rPr>
        <w:t xml:space="preserve"> </w:t>
      </w:r>
      <w:r w:rsidRPr="00D76AB7">
        <w:rPr>
          <w:rFonts w:ascii="Times New Roman" w:hAnsi="Times New Roman"/>
          <w:sz w:val="28"/>
          <w:szCs w:val="28"/>
        </w:rPr>
        <w:t>34 Common Country Analysis (CCA)</w:t>
      </w:r>
      <w:r>
        <w:rPr>
          <w:rFonts w:ascii="Times New Roman" w:hAnsi="Times New Roman"/>
          <w:sz w:val="28"/>
          <w:szCs w:val="28"/>
        </w:rPr>
        <w:t xml:space="preserve"> </w:t>
      </w:r>
      <w:r w:rsidRPr="00D76AB7">
        <w:rPr>
          <w:rFonts w:ascii="Times New Roman" w:hAnsi="Times New Roman"/>
          <w:sz w:val="28"/>
          <w:szCs w:val="28"/>
        </w:rPr>
        <w:t>or UN Sustainable Development</w:t>
      </w:r>
      <w:r>
        <w:rPr>
          <w:rFonts w:ascii="Times New Roman" w:hAnsi="Times New Roman"/>
          <w:sz w:val="28"/>
          <w:szCs w:val="28"/>
        </w:rPr>
        <w:t xml:space="preserve"> </w:t>
      </w:r>
      <w:r w:rsidRPr="00D76AB7">
        <w:rPr>
          <w:rFonts w:ascii="Times New Roman" w:hAnsi="Times New Roman"/>
          <w:sz w:val="28"/>
          <w:szCs w:val="28"/>
        </w:rPr>
        <w:t>Cooperation Framework (UNSDCF)</w:t>
      </w:r>
      <w:r>
        <w:rPr>
          <w:rFonts w:ascii="Times New Roman" w:hAnsi="Times New Roman"/>
          <w:sz w:val="28"/>
          <w:szCs w:val="28"/>
        </w:rPr>
        <w:t xml:space="preserve">, </w:t>
      </w:r>
      <w:r w:rsidR="00A45555">
        <w:rPr>
          <w:rFonts w:ascii="Times New Roman" w:hAnsi="Times New Roman"/>
          <w:sz w:val="28"/>
          <w:szCs w:val="28"/>
        </w:rPr>
        <w:t xml:space="preserve">with the objective of </w:t>
      </w:r>
      <w:r>
        <w:rPr>
          <w:rFonts w:ascii="Times New Roman" w:hAnsi="Times New Roman"/>
          <w:sz w:val="28"/>
          <w:szCs w:val="28"/>
        </w:rPr>
        <w:t>integrating an ESCR perspective into these framework documents.</w:t>
      </w:r>
    </w:p>
    <w:p w14:paraId="68C06CB1" w14:textId="17137DA1" w:rsidR="00F06D1F" w:rsidRDefault="00D76AB7" w:rsidP="00B24831">
      <w:pPr>
        <w:spacing w:before="120" w:after="120"/>
        <w:ind w:left="57" w:right="57" w:firstLine="720"/>
        <w:jc w:val="both"/>
        <w:rPr>
          <w:rFonts w:ascii="Times New Roman" w:hAnsi="Times New Roman"/>
          <w:sz w:val="28"/>
          <w:szCs w:val="28"/>
        </w:rPr>
      </w:pPr>
      <w:r>
        <w:rPr>
          <w:rFonts w:ascii="Times New Roman" w:hAnsi="Times New Roman"/>
          <w:sz w:val="28"/>
          <w:szCs w:val="28"/>
        </w:rPr>
        <w:t>This work started under the former High Commissioner has not been universally accepted or fully integrated into OHCHR’s work.  There is so much more that could be done.</w:t>
      </w:r>
    </w:p>
    <w:p w14:paraId="41F3E295" w14:textId="6194C494" w:rsidR="002E6DA8" w:rsidRPr="002E0A24" w:rsidRDefault="00EE3E59" w:rsidP="002E6DA8">
      <w:pPr>
        <w:spacing w:before="120" w:after="120"/>
        <w:ind w:left="57" w:right="57" w:firstLine="720"/>
        <w:jc w:val="both"/>
        <w:rPr>
          <w:rFonts w:ascii="Times New Roman" w:hAnsi="Times New Roman" w:cs="Times New Roman"/>
          <w:sz w:val="28"/>
          <w:szCs w:val="28"/>
          <w:lang w:val="en-US"/>
        </w:rPr>
      </w:pPr>
      <w:r>
        <w:rPr>
          <w:rFonts w:ascii="Times New Roman" w:hAnsi="Times New Roman" w:cs="Times New Roman"/>
          <w:sz w:val="28"/>
          <w:szCs w:val="28"/>
        </w:rPr>
        <w:t xml:space="preserve">Mr. Chairperson, </w:t>
      </w:r>
      <w:r w:rsidR="002E6DA8" w:rsidRPr="002E0A24">
        <w:rPr>
          <w:rFonts w:ascii="Times New Roman" w:hAnsi="Times New Roman" w:cs="Times New Roman"/>
          <w:sz w:val="28"/>
          <w:szCs w:val="28"/>
        </w:rPr>
        <w:t>D</w:t>
      </w:r>
      <w:proofErr w:type="spellStart"/>
      <w:r w:rsidR="002E6DA8" w:rsidRPr="002E0A24">
        <w:rPr>
          <w:rFonts w:ascii="Times New Roman" w:hAnsi="Times New Roman" w:cs="Times New Roman"/>
          <w:sz w:val="28"/>
          <w:szCs w:val="28"/>
          <w:lang w:val="en-US"/>
        </w:rPr>
        <w:t>istinguished</w:t>
      </w:r>
      <w:proofErr w:type="spellEnd"/>
      <w:r w:rsidR="002E6DA8" w:rsidRPr="002E0A24">
        <w:rPr>
          <w:rFonts w:ascii="Times New Roman" w:hAnsi="Times New Roman" w:cs="Times New Roman"/>
          <w:sz w:val="28"/>
          <w:szCs w:val="28"/>
          <w:lang w:val="en-US"/>
        </w:rPr>
        <w:t xml:space="preserve"> Members, </w:t>
      </w:r>
    </w:p>
    <w:p w14:paraId="7C3CA468" w14:textId="1EE84E98" w:rsidR="00377332" w:rsidRDefault="00377332" w:rsidP="00E37A81">
      <w:pPr>
        <w:spacing w:before="120" w:after="120"/>
        <w:ind w:left="57" w:right="57" w:firstLine="720"/>
        <w:jc w:val="both"/>
        <w:rPr>
          <w:rFonts w:ascii="Times New Roman" w:hAnsi="Times New Roman" w:cs="Times New Roman"/>
          <w:sz w:val="28"/>
          <w:szCs w:val="28"/>
        </w:rPr>
      </w:pPr>
      <w:bookmarkStart w:id="0" w:name="_Hlk113868814"/>
      <w:r>
        <w:rPr>
          <w:rFonts w:ascii="Times New Roman" w:hAnsi="Times New Roman" w:cs="Times New Roman"/>
          <w:sz w:val="28"/>
          <w:szCs w:val="28"/>
        </w:rPr>
        <w:t xml:space="preserve">With regard to </w:t>
      </w:r>
      <w:r>
        <w:rPr>
          <w:rFonts w:ascii="Times New Roman" w:hAnsi="Times New Roman" w:cs="Times New Roman"/>
          <w:b/>
          <w:sz w:val="28"/>
          <w:szCs w:val="28"/>
        </w:rPr>
        <w:t>the treaty body strengthening process</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the Chairs of the treaty bodies </w:t>
      </w:r>
      <w:r>
        <w:rPr>
          <w:rFonts w:ascii="Times New Roman" w:hAnsi="Times New Roman" w:cs="Times New Roman"/>
          <w:w w:val="103"/>
          <w:sz w:val="28"/>
          <w:szCs w:val="28"/>
        </w:rPr>
        <w:t xml:space="preserve">endorsed a </w:t>
      </w:r>
      <w:r>
        <w:rPr>
          <w:rFonts w:ascii="Times New Roman" w:hAnsi="Times New Roman" w:cs="Times New Roman"/>
          <w:sz w:val="28"/>
          <w:szCs w:val="28"/>
          <w:shd w:val="clear" w:color="auto" w:fill="FFFFFF"/>
        </w:rPr>
        <w:t>comprehensive proposal at their 34</w:t>
      </w:r>
      <w:r>
        <w:rPr>
          <w:rFonts w:ascii="Times New Roman" w:hAnsi="Times New Roman" w:cs="Times New Roman"/>
          <w:sz w:val="28"/>
          <w:szCs w:val="28"/>
          <w:shd w:val="clear" w:color="auto" w:fill="FFFFFF"/>
          <w:vertAlign w:val="superscript"/>
        </w:rPr>
        <w:t>th</w:t>
      </w:r>
      <w:r>
        <w:rPr>
          <w:rFonts w:ascii="Times New Roman" w:hAnsi="Times New Roman" w:cs="Times New Roman"/>
          <w:sz w:val="28"/>
          <w:szCs w:val="28"/>
          <w:shd w:val="clear" w:color="auto" w:fill="FFFFFF"/>
        </w:rPr>
        <w:t xml:space="preserve"> annual meeting in June. The Chairs unanimously agreed to establish a </w:t>
      </w:r>
      <w:r w:rsidRPr="00EE3E59">
        <w:rPr>
          <w:rFonts w:ascii="Times New Roman" w:hAnsi="Times New Roman"/>
          <w:sz w:val="28"/>
          <w:szCs w:val="28"/>
        </w:rPr>
        <w:t>predictable</w:t>
      </w:r>
      <w:r>
        <w:rPr>
          <w:rFonts w:ascii="Times New Roman" w:hAnsi="Times New Roman" w:cs="Times New Roman"/>
          <w:sz w:val="28"/>
          <w:szCs w:val="28"/>
          <w:shd w:val="clear" w:color="auto" w:fill="FFFFFF"/>
        </w:rPr>
        <w:t xml:space="preserve"> schedule of State reviews, with an eight-year cycle for full State reviews and follow-up reviews in between</w:t>
      </w:r>
      <w:r w:rsidR="00EE3E59">
        <w:rPr>
          <w:rFonts w:ascii="Times New Roman" w:hAnsi="Times New Roman" w:cs="Times New Roman"/>
          <w:sz w:val="28"/>
          <w:szCs w:val="28"/>
          <w:shd w:val="clear" w:color="auto" w:fill="FFFFFF"/>
        </w:rPr>
        <w:t>. This</w:t>
      </w:r>
      <w:r>
        <w:rPr>
          <w:rFonts w:ascii="Times New Roman" w:hAnsi="Times New Roman" w:cs="Times New Roman"/>
          <w:sz w:val="28"/>
          <w:szCs w:val="28"/>
          <w:shd w:val="clear" w:color="auto" w:fill="FFFFFF"/>
        </w:rPr>
        <w:t xml:space="preserve"> demonstrates the commitment of the treaty bodies to work together </w:t>
      </w:r>
      <w:r w:rsidR="00EE3E59">
        <w:rPr>
          <w:rFonts w:ascii="Times New Roman" w:hAnsi="Times New Roman" w:cs="Times New Roman"/>
          <w:sz w:val="28"/>
          <w:szCs w:val="28"/>
          <w:shd w:val="clear" w:color="auto" w:fill="FFFFFF"/>
        </w:rPr>
        <w:t xml:space="preserve">to develop a treaty body system based on full compliance of State parties with their reporting obligations. </w:t>
      </w:r>
      <w:r w:rsidR="00E37A81">
        <w:rPr>
          <w:rFonts w:ascii="Times New Roman" w:hAnsi="Times New Roman" w:cs="Times New Roman"/>
          <w:sz w:val="28"/>
          <w:szCs w:val="28"/>
          <w:shd w:val="clear" w:color="auto" w:fill="FFFFFF"/>
        </w:rPr>
        <w:t xml:space="preserve">The </w:t>
      </w:r>
      <w:r w:rsidRPr="00EC6528">
        <w:rPr>
          <w:rFonts w:ascii="Times New Roman" w:hAnsi="Times New Roman" w:cs="Times New Roman"/>
          <w:sz w:val="28"/>
          <w:szCs w:val="28"/>
          <w:shd w:val="clear" w:color="auto" w:fill="FFFFFF"/>
        </w:rPr>
        <w:t>Chair</w:t>
      </w:r>
      <w:r w:rsidR="00E37A81">
        <w:rPr>
          <w:rFonts w:ascii="Times New Roman" w:hAnsi="Times New Roman" w:cs="Times New Roman"/>
          <w:sz w:val="28"/>
          <w:szCs w:val="28"/>
          <w:shd w:val="clear" w:color="auto" w:fill="FFFFFF"/>
        </w:rPr>
        <w:t xml:space="preserve">persons further </w:t>
      </w:r>
      <w:r w:rsidRPr="00EC6528">
        <w:rPr>
          <w:rFonts w:ascii="Times New Roman" w:hAnsi="Times New Roman" w:cs="Times New Roman"/>
          <w:sz w:val="28"/>
          <w:szCs w:val="28"/>
          <w:shd w:val="clear" w:color="auto" w:fill="FFFFFF"/>
        </w:rPr>
        <w:t xml:space="preserve">noted that </w:t>
      </w:r>
      <w:r w:rsidR="00E37A81">
        <w:rPr>
          <w:rFonts w:ascii="Times New Roman" w:hAnsi="Times New Roman" w:cs="Times New Roman"/>
          <w:sz w:val="28"/>
          <w:szCs w:val="28"/>
          <w:shd w:val="clear" w:color="auto" w:fill="FFFFFF"/>
        </w:rPr>
        <w:t xml:space="preserve">the relevant </w:t>
      </w:r>
      <w:r>
        <w:rPr>
          <w:rFonts w:ascii="Times New Roman" w:hAnsi="Times New Roman" w:cs="Times New Roman"/>
          <w:sz w:val="28"/>
          <w:szCs w:val="28"/>
        </w:rPr>
        <w:t>working methods</w:t>
      </w:r>
      <w:r w:rsidR="00E37A81">
        <w:rPr>
          <w:rFonts w:ascii="Times New Roman" w:hAnsi="Times New Roman" w:cs="Times New Roman"/>
          <w:sz w:val="28"/>
          <w:szCs w:val="28"/>
        </w:rPr>
        <w:t xml:space="preserve"> would need to be harmonized</w:t>
      </w:r>
      <w:r>
        <w:rPr>
          <w:rFonts w:ascii="Times New Roman" w:hAnsi="Times New Roman" w:cs="Times New Roman"/>
          <w:sz w:val="28"/>
          <w:szCs w:val="28"/>
        </w:rPr>
        <w:t xml:space="preserve">, including </w:t>
      </w:r>
      <w:r w:rsidR="00E37A81">
        <w:rPr>
          <w:rFonts w:ascii="Times New Roman" w:hAnsi="Times New Roman" w:cs="Times New Roman"/>
          <w:sz w:val="28"/>
          <w:szCs w:val="28"/>
        </w:rPr>
        <w:t>to develop a</w:t>
      </w:r>
      <w:r>
        <w:rPr>
          <w:rFonts w:ascii="Times New Roman" w:hAnsi="Times New Roman" w:cs="Times New Roman"/>
          <w:sz w:val="28"/>
          <w:szCs w:val="28"/>
        </w:rPr>
        <w:t xml:space="preserve"> reasonable accommodation policy.</w:t>
      </w:r>
    </w:p>
    <w:p w14:paraId="0B439164" w14:textId="7A9A4B5D" w:rsidR="003F7531" w:rsidRDefault="00377332" w:rsidP="00E37A81">
      <w:pPr>
        <w:spacing w:before="120" w:after="120"/>
        <w:ind w:left="57" w:right="57"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This landmark agreement will hopefully provide a basis for a more sustainable allocation of resources, a goal that the Secretary-General has stressed in respect of the treaty bodies and other human rights mechanisms in his Call to Action and in his report “Our Common Agenda”. </w:t>
      </w:r>
      <w:r w:rsidR="00E37A81">
        <w:rPr>
          <w:rFonts w:ascii="Times New Roman" w:hAnsi="Times New Roman" w:cs="Times New Roman"/>
          <w:sz w:val="28"/>
          <w:szCs w:val="28"/>
          <w:shd w:val="clear" w:color="auto" w:fill="FFFFFF"/>
        </w:rPr>
        <w:t xml:space="preserve">For this Committee, the difference would be significant since an 8-year calendar would require a third session each year to implement. </w:t>
      </w:r>
      <w:r w:rsidR="003F7531">
        <w:rPr>
          <w:rFonts w:ascii="Times New Roman" w:hAnsi="Times New Roman" w:cs="Times New Roman"/>
          <w:sz w:val="28"/>
          <w:szCs w:val="28"/>
          <w:shd w:val="clear" w:color="auto" w:fill="FFFFFF"/>
        </w:rPr>
        <w:t>Your personal commitment to the increased workload and investment of time will be critical to its success.</w:t>
      </w:r>
    </w:p>
    <w:p w14:paraId="13C18C9D" w14:textId="63A68241" w:rsidR="003F7531" w:rsidRPr="003F7531" w:rsidRDefault="00E37A81" w:rsidP="003F7531">
      <w:pPr>
        <w:spacing w:before="120" w:after="120"/>
        <w:ind w:left="57" w:right="57"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Although nothing is guaranteed</w:t>
      </w:r>
      <w:r w:rsidR="003F7531">
        <w:rPr>
          <w:rFonts w:ascii="Times New Roman" w:hAnsi="Times New Roman" w:cs="Times New Roman"/>
          <w:sz w:val="28"/>
          <w:szCs w:val="28"/>
          <w:shd w:val="clear" w:color="auto" w:fill="FFFFFF"/>
        </w:rPr>
        <w:t xml:space="preserve"> at this stage</w:t>
      </w:r>
      <w:r>
        <w:rPr>
          <w:rFonts w:ascii="Times New Roman" w:hAnsi="Times New Roman" w:cs="Times New Roman"/>
          <w:sz w:val="28"/>
          <w:szCs w:val="28"/>
          <w:shd w:val="clear" w:color="auto" w:fill="FFFFFF"/>
        </w:rPr>
        <w:t xml:space="preserve">, </w:t>
      </w:r>
      <w:r w:rsidR="003F7531">
        <w:rPr>
          <w:rFonts w:ascii="Times New Roman" w:hAnsi="Times New Roman" w:cs="Times New Roman"/>
          <w:sz w:val="28"/>
          <w:szCs w:val="28"/>
          <w:shd w:val="clear" w:color="auto" w:fill="FFFFFF"/>
        </w:rPr>
        <w:t xml:space="preserve">because </w:t>
      </w:r>
      <w:r>
        <w:rPr>
          <w:rFonts w:ascii="Times New Roman" w:hAnsi="Times New Roman" w:cs="Times New Roman"/>
          <w:sz w:val="28"/>
          <w:szCs w:val="28"/>
          <w:shd w:val="clear" w:color="auto" w:fill="FFFFFF"/>
        </w:rPr>
        <w:t>we are confident that the logic of the calendar is sound</w:t>
      </w:r>
      <w:r w:rsidR="003F7531">
        <w:rPr>
          <w:rFonts w:ascii="Times New Roman" w:hAnsi="Times New Roman" w:cs="Times New Roman"/>
          <w:sz w:val="28"/>
          <w:szCs w:val="28"/>
          <w:shd w:val="clear" w:color="auto" w:fill="FFFFFF"/>
        </w:rPr>
        <w:t>, we</w:t>
      </w:r>
      <w:r>
        <w:rPr>
          <w:rFonts w:ascii="Times New Roman" w:hAnsi="Times New Roman" w:cs="Times New Roman"/>
          <w:sz w:val="28"/>
          <w:szCs w:val="28"/>
          <w:shd w:val="clear" w:color="auto" w:fill="FFFFFF"/>
        </w:rPr>
        <w:t xml:space="preserve"> are hopeful that the necessary support from the Member States will be forthcoming</w:t>
      </w:r>
      <w:r w:rsidRPr="00EC652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bookmarkEnd w:id="0"/>
      <w:r w:rsidR="00AB7348">
        <w:rPr>
          <w:rFonts w:ascii="Times New Roman" w:hAnsi="Times New Roman" w:cs="Times New Roman"/>
          <w:sz w:val="28"/>
          <w:szCs w:val="28"/>
          <w:shd w:val="clear" w:color="auto" w:fill="FFFFFF"/>
        </w:rPr>
        <w:t>This requires a collaborative effort between OHCHR and treaty body experts, including</w:t>
      </w:r>
      <w:r w:rsidR="006E2380">
        <w:rPr>
          <w:rFonts w:ascii="Times New Roman" w:hAnsi="Times New Roman" w:cs="Times New Roman"/>
          <w:sz w:val="28"/>
          <w:szCs w:val="28"/>
          <w:shd w:val="clear" w:color="auto" w:fill="FFFFFF"/>
        </w:rPr>
        <w:t xml:space="preserve"> </w:t>
      </w:r>
      <w:r w:rsidR="00AB7348">
        <w:rPr>
          <w:rFonts w:ascii="Times New Roman" w:hAnsi="Times New Roman" w:cs="Times New Roman"/>
          <w:sz w:val="28"/>
          <w:szCs w:val="28"/>
          <w:shd w:val="clear" w:color="auto" w:fill="FFFFFF"/>
        </w:rPr>
        <w:t xml:space="preserve">your own outreach and explanations to your own countries as to the </w:t>
      </w:r>
      <w:r w:rsidR="006E2380">
        <w:rPr>
          <w:rFonts w:ascii="Times New Roman" w:hAnsi="Times New Roman" w:cs="Times New Roman"/>
          <w:sz w:val="28"/>
          <w:szCs w:val="28"/>
          <w:shd w:val="clear" w:color="auto" w:fill="FFFFFF"/>
        </w:rPr>
        <w:t>rationale</w:t>
      </w:r>
      <w:r w:rsidR="00AB7348">
        <w:rPr>
          <w:rFonts w:ascii="Times New Roman" w:hAnsi="Times New Roman" w:cs="Times New Roman"/>
          <w:sz w:val="28"/>
          <w:szCs w:val="28"/>
          <w:shd w:val="clear" w:color="auto" w:fill="FFFFFF"/>
        </w:rPr>
        <w:t xml:space="preserve"> and benefits of granting the resources needed for implementing the chairs outcome. </w:t>
      </w:r>
      <w:r w:rsidR="003F7531" w:rsidRPr="003F7531">
        <w:rPr>
          <w:rFonts w:ascii="Times New Roman" w:hAnsi="Times New Roman" w:cs="Times New Roman"/>
          <w:sz w:val="28"/>
          <w:szCs w:val="28"/>
          <w:shd w:val="clear" w:color="auto" w:fill="FFFFFF"/>
        </w:rPr>
        <w:t>OHCHR is currently working with all relevant departments on the costing of the calendar.</w:t>
      </w:r>
      <w:r w:rsidR="003F7531">
        <w:rPr>
          <w:rFonts w:ascii="Times New Roman" w:hAnsi="Times New Roman" w:cs="Times New Roman"/>
          <w:sz w:val="28"/>
          <w:szCs w:val="28"/>
          <w:shd w:val="clear" w:color="auto" w:fill="FFFFFF"/>
        </w:rPr>
        <w:t xml:space="preserve"> Please note, however, </w:t>
      </w:r>
      <w:r w:rsidR="003F7531" w:rsidRPr="003F7531">
        <w:rPr>
          <w:rFonts w:ascii="Times New Roman" w:hAnsi="Times New Roman" w:cs="Times New Roman"/>
          <w:sz w:val="28"/>
          <w:szCs w:val="28"/>
          <w:shd w:val="clear" w:color="auto" w:fill="FFFFFF"/>
        </w:rPr>
        <w:t xml:space="preserve">that the required additional resources will not </w:t>
      </w:r>
      <w:r w:rsidR="003F7531">
        <w:rPr>
          <w:rFonts w:ascii="Times New Roman" w:hAnsi="Times New Roman" w:cs="Times New Roman"/>
          <w:sz w:val="28"/>
          <w:szCs w:val="28"/>
          <w:shd w:val="clear" w:color="auto" w:fill="FFFFFF"/>
        </w:rPr>
        <w:t>be received</w:t>
      </w:r>
      <w:r w:rsidR="003F7531" w:rsidRPr="003F7531">
        <w:rPr>
          <w:rFonts w:ascii="Times New Roman" w:hAnsi="Times New Roman" w:cs="Times New Roman"/>
          <w:sz w:val="28"/>
          <w:szCs w:val="28"/>
          <w:shd w:val="clear" w:color="auto" w:fill="FFFFFF"/>
        </w:rPr>
        <w:t xml:space="preserve"> until 2024, if approved by the General Assembly in December 2023.  </w:t>
      </w:r>
    </w:p>
    <w:p w14:paraId="4A326BC2" w14:textId="1870EBEA" w:rsidR="005017C6" w:rsidRPr="000D6F08" w:rsidRDefault="005017C6" w:rsidP="003F7531">
      <w:pPr>
        <w:spacing w:before="120" w:after="120"/>
        <w:ind w:left="57" w:right="57" w:firstLine="720"/>
        <w:jc w:val="both"/>
        <w:rPr>
          <w:rFonts w:ascii="Times New Roman" w:hAnsi="Times New Roman" w:cs="Times New Roman"/>
          <w:sz w:val="28"/>
          <w:szCs w:val="28"/>
          <w:shd w:val="clear" w:color="auto" w:fill="FFFFFF"/>
        </w:rPr>
      </w:pPr>
      <w:r w:rsidRPr="003F7531">
        <w:rPr>
          <w:rFonts w:ascii="Times New Roman" w:hAnsi="Times New Roman" w:cs="Times New Roman"/>
          <w:sz w:val="28"/>
          <w:szCs w:val="28"/>
          <w:shd w:val="clear" w:color="auto" w:fill="FFFFFF"/>
        </w:rPr>
        <w:t xml:space="preserve">Turning to your work at the current Session, you will be </w:t>
      </w:r>
      <w:r w:rsidR="00F071E8" w:rsidRPr="003F7531">
        <w:rPr>
          <w:rFonts w:ascii="Times New Roman" w:hAnsi="Times New Roman" w:cs="Times New Roman"/>
          <w:sz w:val="28"/>
          <w:szCs w:val="28"/>
          <w:shd w:val="clear" w:color="auto" w:fill="FFFFFF"/>
        </w:rPr>
        <w:t>meeting</w:t>
      </w:r>
      <w:r w:rsidR="00F071E8" w:rsidRPr="000D6F08">
        <w:rPr>
          <w:rFonts w:ascii="Times New Roman" w:hAnsi="Times New Roman" w:cs="Times New Roman"/>
          <w:sz w:val="28"/>
          <w:szCs w:val="28"/>
          <w:shd w:val="clear" w:color="auto" w:fill="FFFFFF"/>
        </w:rPr>
        <w:t xml:space="preserve"> five State party delegations in-person, </w:t>
      </w:r>
      <w:r w:rsidRPr="000D6F08">
        <w:rPr>
          <w:rFonts w:ascii="Times New Roman" w:hAnsi="Times New Roman" w:cs="Times New Roman"/>
          <w:sz w:val="28"/>
          <w:szCs w:val="28"/>
          <w:shd w:val="clear" w:color="auto" w:fill="FFFFFF"/>
        </w:rPr>
        <w:t xml:space="preserve">connecting remotely with </w:t>
      </w:r>
      <w:r w:rsidR="00F071E8" w:rsidRPr="000D6F08">
        <w:rPr>
          <w:rFonts w:ascii="Times New Roman" w:hAnsi="Times New Roman" w:cs="Times New Roman"/>
          <w:sz w:val="28"/>
          <w:szCs w:val="28"/>
          <w:shd w:val="clear" w:color="auto" w:fill="FFFFFF"/>
        </w:rPr>
        <w:t xml:space="preserve">one </w:t>
      </w:r>
      <w:r w:rsidRPr="000D6F08">
        <w:rPr>
          <w:rFonts w:ascii="Times New Roman" w:hAnsi="Times New Roman" w:cs="Times New Roman"/>
          <w:sz w:val="28"/>
          <w:szCs w:val="28"/>
          <w:shd w:val="clear" w:color="auto" w:fill="FFFFFF"/>
        </w:rPr>
        <w:t>State party delegation</w:t>
      </w:r>
      <w:r w:rsidR="00E37A81" w:rsidRPr="000D6F08">
        <w:rPr>
          <w:rFonts w:ascii="Times New Roman" w:hAnsi="Times New Roman" w:cs="Times New Roman"/>
          <w:sz w:val="28"/>
          <w:szCs w:val="28"/>
          <w:shd w:val="clear" w:color="auto" w:fill="FFFFFF"/>
        </w:rPr>
        <w:t>,</w:t>
      </w:r>
      <w:r w:rsidRPr="000D6F08">
        <w:rPr>
          <w:rFonts w:ascii="Times New Roman" w:hAnsi="Times New Roman" w:cs="Times New Roman"/>
          <w:sz w:val="28"/>
          <w:szCs w:val="28"/>
          <w:shd w:val="clear" w:color="auto" w:fill="FFFFFF"/>
        </w:rPr>
        <w:t xml:space="preserve"> and </w:t>
      </w:r>
      <w:r w:rsidR="00E37A81" w:rsidRPr="000D6F08">
        <w:rPr>
          <w:rFonts w:ascii="Times New Roman" w:hAnsi="Times New Roman" w:cs="Times New Roman"/>
          <w:sz w:val="28"/>
          <w:szCs w:val="28"/>
          <w:shd w:val="clear" w:color="auto" w:fill="FFFFFF"/>
        </w:rPr>
        <w:t xml:space="preserve">meeting </w:t>
      </w:r>
      <w:r w:rsidRPr="000D6F08">
        <w:rPr>
          <w:rFonts w:ascii="Times New Roman" w:hAnsi="Times New Roman" w:cs="Times New Roman"/>
          <w:sz w:val="28"/>
          <w:szCs w:val="28"/>
          <w:shd w:val="clear" w:color="auto" w:fill="FFFFFF"/>
        </w:rPr>
        <w:t>numerous other stakeholders</w:t>
      </w:r>
      <w:r w:rsidR="00E37A81" w:rsidRPr="000D6F08">
        <w:rPr>
          <w:rFonts w:ascii="Times New Roman" w:hAnsi="Times New Roman" w:cs="Times New Roman"/>
          <w:sz w:val="28"/>
          <w:szCs w:val="28"/>
          <w:shd w:val="clear" w:color="auto" w:fill="FFFFFF"/>
        </w:rPr>
        <w:t>, both on line and in person</w:t>
      </w:r>
      <w:r w:rsidRPr="000D6F08">
        <w:rPr>
          <w:rFonts w:ascii="Times New Roman" w:hAnsi="Times New Roman" w:cs="Times New Roman"/>
          <w:sz w:val="28"/>
          <w:szCs w:val="28"/>
          <w:shd w:val="clear" w:color="auto" w:fill="FFFFFF"/>
        </w:rPr>
        <w:t xml:space="preserve">. </w:t>
      </w:r>
      <w:r w:rsidR="002E0A24" w:rsidRPr="000D6F08">
        <w:rPr>
          <w:rFonts w:ascii="Times New Roman" w:hAnsi="Times New Roman" w:cs="Times New Roman"/>
          <w:sz w:val="28"/>
          <w:szCs w:val="28"/>
          <w:shd w:val="clear" w:color="auto" w:fill="FFFFFF"/>
        </w:rPr>
        <w:t xml:space="preserve">We look forward to the outcome of your deliberations and seeing how the Office can support the implementation of </w:t>
      </w:r>
      <w:r w:rsidR="00E37A81" w:rsidRPr="000D6F08">
        <w:rPr>
          <w:rFonts w:ascii="Times New Roman" w:hAnsi="Times New Roman" w:cs="Times New Roman"/>
          <w:sz w:val="28"/>
          <w:szCs w:val="28"/>
          <w:shd w:val="clear" w:color="auto" w:fill="FFFFFF"/>
        </w:rPr>
        <w:t>your recommendations</w:t>
      </w:r>
      <w:r w:rsidR="002E0A24" w:rsidRPr="000D6F08">
        <w:rPr>
          <w:rFonts w:ascii="Times New Roman" w:hAnsi="Times New Roman" w:cs="Times New Roman"/>
          <w:sz w:val="28"/>
          <w:szCs w:val="28"/>
          <w:shd w:val="clear" w:color="auto" w:fill="FFFFFF"/>
        </w:rPr>
        <w:t xml:space="preserve"> at </w:t>
      </w:r>
      <w:r w:rsidR="00E37A81" w:rsidRPr="000D6F08">
        <w:rPr>
          <w:rFonts w:ascii="Times New Roman" w:hAnsi="Times New Roman" w:cs="Times New Roman"/>
          <w:sz w:val="28"/>
          <w:szCs w:val="28"/>
          <w:shd w:val="clear" w:color="auto" w:fill="FFFFFF"/>
        </w:rPr>
        <w:t xml:space="preserve">the </w:t>
      </w:r>
      <w:r w:rsidR="002E0A24" w:rsidRPr="000D6F08">
        <w:rPr>
          <w:rFonts w:ascii="Times New Roman" w:hAnsi="Times New Roman" w:cs="Times New Roman"/>
          <w:sz w:val="28"/>
          <w:szCs w:val="28"/>
          <w:shd w:val="clear" w:color="auto" w:fill="FFFFFF"/>
        </w:rPr>
        <w:t>national level, in cooperation with other UN partners.</w:t>
      </w:r>
    </w:p>
    <w:p w14:paraId="2BF24666" w14:textId="77777777" w:rsidR="002E1940" w:rsidRDefault="002E1940" w:rsidP="00E37A81">
      <w:pPr>
        <w:pStyle w:val="xmsonormal"/>
        <w:spacing w:before="120" w:after="120" w:line="276" w:lineRule="auto"/>
        <w:ind w:firstLine="720"/>
        <w:rPr>
          <w:sz w:val="28"/>
          <w:szCs w:val="28"/>
          <w:lang w:eastAsia="en-US"/>
        </w:rPr>
      </w:pPr>
    </w:p>
    <w:p w14:paraId="777D1086" w14:textId="60C9774A" w:rsidR="002E1940" w:rsidRDefault="002E1940" w:rsidP="00E37A81">
      <w:pPr>
        <w:pStyle w:val="xmsonormal"/>
        <w:spacing w:before="120" w:after="120" w:line="276" w:lineRule="auto"/>
        <w:ind w:firstLine="720"/>
        <w:rPr>
          <w:sz w:val="28"/>
          <w:szCs w:val="28"/>
          <w:lang w:eastAsia="en-US"/>
        </w:rPr>
      </w:pPr>
      <w:r>
        <w:rPr>
          <w:sz w:val="28"/>
          <w:szCs w:val="28"/>
          <w:lang w:eastAsia="en-US"/>
        </w:rPr>
        <w:t>Mr. Chairperson,</w:t>
      </w:r>
    </w:p>
    <w:p w14:paraId="2FAB2666" w14:textId="61AB0A82" w:rsidR="002E1940" w:rsidRPr="002E1940" w:rsidRDefault="00E37A81" w:rsidP="001B64F3">
      <w:pPr>
        <w:spacing w:before="120" w:after="120"/>
        <w:ind w:firstLine="720"/>
        <w:jc w:val="both"/>
        <w:rPr>
          <w:rFonts w:ascii="Times New Roman" w:hAnsi="Times New Roman" w:cs="Times New Roman"/>
          <w:sz w:val="28"/>
          <w:szCs w:val="28"/>
        </w:rPr>
      </w:pPr>
      <w:r w:rsidRPr="00E37A81">
        <w:rPr>
          <w:rFonts w:ascii="Times New Roman" w:hAnsi="Times New Roman" w:cs="Times New Roman"/>
          <w:sz w:val="28"/>
          <w:szCs w:val="28"/>
        </w:rPr>
        <w:t>Before concluding</w:t>
      </w:r>
      <w:r w:rsidRPr="002E1940">
        <w:rPr>
          <w:rFonts w:ascii="Times New Roman" w:hAnsi="Times New Roman" w:cs="Times New Roman"/>
          <w:sz w:val="28"/>
          <w:szCs w:val="28"/>
        </w:rPr>
        <w:t xml:space="preserve">, </w:t>
      </w:r>
      <w:r w:rsidR="002E1940">
        <w:rPr>
          <w:rFonts w:ascii="Times New Roman" w:hAnsi="Times New Roman" w:cs="Times New Roman"/>
          <w:sz w:val="28"/>
          <w:szCs w:val="28"/>
        </w:rPr>
        <w:t xml:space="preserve">I have been asked to note </w:t>
      </w:r>
      <w:r w:rsidR="002E1940" w:rsidRPr="002E1940">
        <w:rPr>
          <w:rFonts w:ascii="Times New Roman" w:hAnsi="Times New Roman" w:cs="Times New Roman"/>
          <w:sz w:val="28"/>
          <w:szCs w:val="28"/>
        </w:rPr>
        <w:t xml:space="preserve">that, for now, the COVID-19 situation remains serious and all the persons present in </w:t>
      </w:r>
      <w:r w:rsidR="002E1940">
        <w:rPr>
          <w:rFonts w:ascii="Times New Roman" w:hAnsi="Times New Roman" w:cs="Times New Roman"/>
          <w:sz w:val="28"/>
          <w:szCs w:val="28"/>
        </w:rPr>
        <w:t>UN</w:t>
      </w:r>
      <w:r w:rsidR="002E1940" w:rsidRPr="002E1940">
        <w:rPr>
          <w:rFonts w:ascii="Times New Roman" w:hAnsi="Times New Roman" w:cs="Times New Roman"/>
          <w:sz w:val="28"/>
          <w:szCs w:val="28"/>
        </w:rPr>
        <w:t xml:space="preserve"> conference room</w:t>
      </w:r>
      <w:r w:rsidR="002E1940">
        <w:rPr>
          <w:rFonts w:ascii="Times New Roman" w:hAnsi="Times New Roman" w:cs="Times New Roman"/>
          <w:sz w:val="28"/>
          <w:szCs w:val="28"/>
        </w:rPr>
        <w:t>s</w:t>
      </w:r>
      <w:r w:rsidR="002E1940" w:rsidRPr="002E1940">
        <w:rPr>
          <w:rFonts w:ascii="Times New Roman" w:hAnsi="Times New Roman" w:cs="Times New Roman"/>
          <w:sz w:val="28"/>
          <w:szCs w:val="28"/>
        </w:rPr>
        <w:t xml:space="preserve">, including members of the Committee and UN colleagues, need to comply strictly </w:t>
      </w:r>
      <w:r w:rsidR="002E1940">
        <w:rPr>
          <w:rFonts w:ascii="Times New Roman" w:hAnsi="Times New Roman" w:cs="Times New Roman"/>
          <w:sz w:val="28"/>
          <w:szCs w:val="28"/>
        </w:rPr>
        <w:t>with the requirement to wear</w:t>
      </w:r>
      <w:r w:rsidR="002E1940" w:rsidRPr="002E1940">
        <w:rPr>
          <w:rFonts w:ascii="Times New Roman" w:hAnsi="Times New Roman" w:cs="Times New Roman"/>
          <w:sz w:val="28"/>
          <w:szCs w:val="28"/>
        </w:rPr>
        <w:t xml:space="preserve"> face masks in th</w:t>
      </w:r>
      <w:r w:rsidR="002E1940">
        <w:rPr>
          <w:rFonts w:ascii="Times New Roman" w:hAnsi="Times New Roman" w:cs="Times New Roman"/>
          <w:sz w:val="28"/>
          <w:szCs w:val="28"/>
        </w:rPr>
        <w:t>e</w:t>
      </w:r>
      <w:r w:rsidR="002E1940" w:rsidRPr="002E1940">
        <w:rPr>
          <w:rFonts w:ascii="Times New Roman" w:hAnsi="Times New Roman" w:cs="Times New Roman"/>
          <w:sz w:val="28"/>
          <w:szCs w:val="28"/>
        </w:rPr>
        <w:t xml:space="preserve"> conference room </w:t>
      </w:r>
      <w:r w:rsidR="002E1940">
        <w:rPr>
          <w:rFonts w:ascii="Times New Roman" w:hAnsi="Times New Roman" w:cs="Times New Roman"/>
          <w:sz w:val="28"/>
          <w:szCs w:val="28"/>
        </w:rPr>
        <w:t xml:space="preserve">– </w:t>
      </w:r>
      <w:r w:rsidR="002E1940" w:rsidRPr="002E1940">
        <w:rPr>
          <w:rFonts w:ascii="Times New Roman" w:hAnsi="Times New Roman" w:cs="Times New Roman"/>
          <w:sz w:val="28"/>
          <w:szCs w:val="28"/>
        </w:rPr>
        <w:t>to</w:t>
      </w:r>
      <w:r w:rsidR="002E1940">
        <w:rPr>
          <w:rFonts w:ascii="Times New Roman" w:hAnsi="Times New Roman" w:cs="Times New Roman"/>
          <w:sz w:val="28"/>
          <w:szCs w:val="28"/>
        </w:rPr>
        <w:t xml:space="preserve"> </w:t>
      </w:r>
      <w:r w:rsidR="002E1940" w:rsidRPr="002E1940">
        <w:rPr>
          <w:rFonts w:ascii="Times New Roman" w:hAnsi="Times New Roman" w:cs="Times New Roman"/>
          <w:sz w:val="28"/>
          <w:szCs w:val="28"/>
        </w:rPr>
        <w:t>be removed only when speaking</w:t>
      </w:r>
      <w:r w:rsidR="002E1940">
        <w:rPr>
          <w:rFonts w:ascii="Times New Roman" w:hAnsi="Times New Roman" w:cs="Times New Roman"/>
          <w:sz w:val="28"/>
          <w:szCs w:val="28"/>
        </w:rPr>
        <w:t>.</w:t>
      </w:r>
      <w:r w:rsidR="002E1940" w:rsidRPr="002E1940">
        <w:rPr>
          <w:rFonts w:ascii="Times New Roman" w:hAnsi="Times New Roman" w:cs="Times New Roman"/>
          <w:sz w:val="28"/>
          <w:szCs w:val="28"/>
        </w:rPr>
        <w:t xml:space="preserve"> Thank you for understanding the requirements we must all adhere to in these exceptional circumstances. </w:t>
      </w:r>
    </w:p>
    <w:p w14:paraId="7A5D08FB" w14:textId="1C5992B7" w:rsidR="00E37A81" w:rsidRPr="00E37A81" w:rsidRDefault="002E1940" w:rsidP="001B64F3">
      <w:pPr>
        <w:pStyle w:val="xmsonormal"/>
        <w:spacing w:before="120" w:after="120" w:line="276" w:lineRule="auto"/>
        <w:ind w:firstLine="720"/>
        <w:jc w:val="both"/>
        <w:rPr>
          <w:sz w:val="28"/>
          <w:szCs w:val="28"/>
          <w:lang w:eastAsia="en-US"/>
        </w:rPr>
      </w:pPr>
      <w:r>
        <w:rPr>
          <w:sz w:val="28"/>
          <w:szCs w:val="28"/>
          <w:lang w:eastAsia="en-US"/>
        </w:rPr>
        <w:t>Finally, o</w:t>
      </w:r>
      <w:r w:rsidR="00E37A81">
        <w:rPr>
          <w:sz w:val="28"/>
          <w:szCs w:val="28"/>
          <w:lang w:eastAsia="en-US"/>
        </w:rPr>
        <w:t xml:space="preserve">n behalf of the Secretary-General, I would like to pay tribute to the </w:t>
      </w:r>
      <w:r>
        <w:rPr>
          <w:sz w:val="28"/>
          <w:szCs w:val="28"/>
          <w:lang w:eastAsia="en-US"/>
        </w:rPr>
        <w:t xml:space="preserve">outgoing </w:t>
      </w:r>
      <w:r w:rsidR="00E37A81" w:rsidRPr="00E37A81">
        <w:rPr>
          <w:sz w:val="28"/>
          <w:szCs w:val="28"/>
          <w:lang w:eastAsia="en-US"/>
        </w:rPr>
        <w:t xml:space="preserve">Members </w:t>
      </w:r>
      <w:r>
        <w:rPr>
          <w:sz w:val="28"/>
          <w:szCs w:val="28"/>
          <w:lang w:eastAsia="en-US"/>
        </w:rPr>
        <w:t xml:space="preserve">of the </w:t>
      </w:r>
      <w:r w:rsidR="00E37A81">
        <w:rPr>
          <w:sz w:val="28"/>
          <w:szCs w:val="28"/>
          <w:lang w:eastAsia="en-US"/>
        </w:rPr>
        <w:t>Committee</w:t>
      </w:r>
      <w:r>
        <w:rPr>
          <w:sz w:val="28"/>
          <w:szCs w:val="28"/>
          <w:lang w:eastAsia="en-US"/>
        </w:rPr>
        <w:t xml:space="preserve"> who are taking part in the last session of their terms:</w:t>
      </w:r>
      <w:r w:rsidR="00E37A81">
        <w:rPr>
          <w:sz w:val="28"/>
          <w:szCs w:val="28"/>
          <w:lang w:eastAsia="en-US"/>
        </w:rPr>
        <w:t xml:space="preserve"> </w:t>
      </w:r>
      <w:r w:rsidR="00E37A81" w:rsidRPr="00E37A81">
        <w:rPr>
          <w:sz w:val="28"/>
          <w:szCs w:val="28"/>
          <w:lang w:eastAsia="en-US"/>
        </w:rPr>
        <w:t>Renato</w:t>
      </w:r>
      <w:r w:rsidRPr="002E1940">
        <w:rPr>
          <w:sz w:val="28"/>
          <w:szCs w:val="28"/>
          <w:lang w:eastAsia="en-US"/>
        </w:rPr>
        <w:t xml:space="preserve"> </w:t>
      </w:r>
      <w:hyperlink r:id="rId11" w:tgtFrame="_blank" w:history="1">
        <w:proofErr w:type="spellStart"/>
        <w:r w:rsidRPr="002E1940">
          <w:rPr>
            <w:sz w:val="28"/>
            <w:szCs w:val="28"/>
            <w:lang w:eastAsia="en-US"/>
          </w:rPr>
          <w:t>Zerbini</w:t>
        </w:r>
        <w:proofErr w:type="spellEnd"/>
        <w:r w:rsidRPr="002E1940">
          <w:rPr>
            <w:sz w:val="28"/>
            <w:szCs w:val="28"/>
            <w:lang w:eastAsia="en-US"/>
          </w:rPr>
          <w:t xml:space="preserve"> Ribeiro </w:t>
        </w:r>
        <w:proofErr w:type="spellStart"/>
        <w:r w:rsidRPr="002E1940">
          <w:rPr>
            <w:sz w:val="28"/>
            <w:szCs w:val="28"/>
            <w:lang w:eastAsia="en-US"/>
          </w:rPr>
          <w:t>Leão</w:t>
        </w:r>
        <w:proofErr w:type="spellEnd"/>
      </w:hyperlink>
      <w:r w:rsidR="00E37A81" w:rsidRPr="00E37A81">
        <w:rPr>
          <w:sz w:val="28"/>
          <w:szCs w:val="28"/>
          <w:lang w:eastAsia="en-US"/>
        </w:rPr>
        <w:t xml:space="preserve">, </w:t>
      </w:r>
      <w:proofErr w:type="spellStart"/>
      <w:r w:rsidR="00E37A81" w:rsidRPr="00E37A81">
        <w:rPr>
          <w:sz w:val="28"/>
          <w:szCs w:val="28"/>
          <w:lang w:eastAsia="en-US"/>
        </w:rPr>
        <w:t>Heisoo</w:t>
      </w:r>
      <w:proofErr w:type="spellEnd"/>
      <w:r w:rsidR="00E37A81" w:rsidRPr="00E37A81">
        <w:rPr>
          <w:sz w:val="28"/>
          <w:szCs w:val="28"/>
          <w:lang w:eastAsia="en-US"/>
        </w:rPr>
        <w:t xml:space="preserve"> </w:t>
      </w:r>
      <w:r w:rsidR="00E37A81">
        <w:rPr>
          <w:sz w:val="28"/>
          <w:szCs w:val="28"/>
          <w:lang w:eastAsia="en-US"/>
        </w:rPr>
        <w:t xml:space="preserve">Shin </w:t>
      </w:r>
      <w:r w:rsidR="00E37A81" w:rsidRPr="00E37A81">
        <w:rPr>
          <w:sz w:val="28"/>
          <w:szCs w:val="28"/>
          <w:lang w:eastAsia="en-US"/>
        </w:rPr>
        <w:t>and Rodrigo</w:t>
      </w:r>
      <w:r>
        <w:rPr>
          <w:sz w:val="28"/>
          <w:szCs w:val="28"/>
          <w:lang w:eastAsia="en-US"/>
        </w:rPr>
        <w:t xml:space="preserve"> Uprimny. Your contributions to the Committee’s work have been significant. We know that you will be dearly missed. </w:t>
      </w:r>
    </w:p>
    <w:p w14:paraId="5E2E823D" w14:textId="52F3DEDA" w:rsidR="00E37A81" w:rsidRPr="00E37A81" w:rsidRDefault="002E1940" w:rsidP="00E37A81">
      <w:pPr>
        <w:pStyle w:val="xmsonormal"/>
        <w:spacing w:before="120" w:after="120" w:line="276" w:lineRule="auto"/>
        <w:ind w:firstLine="720"/>
        <w:rPr>
          <w:sz w:val="28"/>
          <w:szCs w:val="28"/>
          <w:lang w:eastAsia="en-US"/>
        </w:rPr>
      </w:pPr>
      <w:r>
        <w:rPr>
          <w:sz w:val="28"/>
          <w:szCs w:val="28"/>
          <w:lang w:eastAsia="en-US"/>
        </w:rPr>
        <w:t>I will</w:t>
      </w:r>
      <w:r w:rsidR="00E37A81" w:rsidRPr="00E37A81">
        <w:rPr>
          <w:sz w:val="28"/>
          <w:szCs w:val="28"/>
          <w:lang w:eastAsia="en-US"/>
        </w:rPr>
        <w:t xml:space="preserve"> conclude </w:t>
      </w:r>
      <w:r>
        <w:rPr>
          <w:sz w:val="28"/>
          <w:szCs w:val="28"/>
          <w:lang w:eastAsia="en-US"/>
        </w:rPr>
        <w:t xml:space="preserve">here </w:t>
      </w:r>
      <w:r w:rsidR="00E37A81" w:rsidRPr="00E37A81">
        <w:rPr>
          <w:sz w:val="28"/>
          <w:szCs w:val="28"/>
          <w:lang w:eastAsia="en-US"/>
        </w:rPr>
        <w:t>by wishing you all the very best for a successful and productive session.</w:t>
      </w:r>
    </w:p>
    <w:p w14:paraId="39473E25" w14:textId="77777777" w:rsidR="00E37A81" w:rsidRPr="00E37A81" w:rsidRDefault="00E37A81" w:rsidP="00E37A81">
      <w:pPr>
        <w:pStyle w:val="xmsonormal"/>
        <w:spacing w:before="120" w:after="120" w:line="276" w:lineRule="auto"/>
        <w:ind w:firstLine="720"/>
        <w:rPr>
          <w:sz w:val="28"/>
          <w:szCs w:val="28"/>
          <w:lang w:eastAsia="en-US"/>
        </w:rPr>
      </w:pPr>
    </w:p>
    <w:p w14:paraId="40A992EE" w14:textId="7CE6F45A" w:rsidR="001C406C" w:rsidRDefault="00E37A81" w:rsidP="002245B3">
      <w:pPr>
        <w:pStyle w:val="xmsonormal"/>
        <w:spacing w:before="120" w:after="120" w:line="276" w:lineRule="auto"/>
        <w:ind w:firstLine="720"/>
        <w:rPr>
          <w:sz w:val="28"/>
          <w:szCs w:val="28"/>
          <w:lang w:val="en-US"/>
        </w:rPr>
      </w:pPr>
      <w:r w:rsidRPr="00E37A81">
        <w:rPr>
          <w:sz w:val="28"/>
          <w:szCs w:val="28"/>
          <w:lang w:eastAsia="en-US"/>
        </w:rPr>
        <w:t>Thank you.</w:t>
      </w:r>
    </w:p>
    <w:p w14:paraId="703F4A74" w14:textId="77777777" w:rsidR="001C406C" w:rsidRPr="001C406C" w:rsidRDefault="001C406C" w:rsidP="004060B9">
      <w:pPr>
        <w:spacing w:before="120" w:after="120" w:line="240" w:lineRule="auto"/>
        <w:rPr>
          <w:rFonts w:ascii="Times New Roman" w:hAnsi="Times New Roman" w:cs="Times New Roman"/>
          <w:sz w:val="28"/>
          <w:szCs w:val="28"/>
        </w:rPr>
      </w:pPr>
    </w:p>
    <w:p w14:paraId="781D00A5" w14:textId="6EDB3243" w:rsidR="002D02D3" w:rsidRDefault="002D02D3" w:rsidP="004060B9">
      <w:pPr>
        <w:spacing w:before="120" w:after="12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w:t>
      </w:r>
    </w:p>
    <w:p w14:paraId="191FC6B5" w14:textId="77777777" w:rsidR="00E95621" w:rsidRPr="00E0015E" w:rsidRDefault="00E95621" w:rsidP="00E95621">
      <w:pPr>
        <w:spacing w:before="120" w:after="120" w:line="240" w:lineRule="auto"/>
        <w:rPr>
          <w:rFonts w:ascii="Times New Roman" w:hAnsi="Times New Roman" w:cs="Times New Roman"/>
          <w:sz w:val="28"/>
          <w:szCs w:val="28"/>
        </w:rPr>
      </w:pPr>
    </w:p>
    <w:sectPr w:rsidR="00E95621" w:rsidRPr="00E0015E" w:rsidSect="009375E3">
      <w:headerReference w:type="default" r:id="rId12"/>
      <w:footerReference w:type="default" r:id="rId13"/>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B27D4" w14:textId="77777777" w:rsidR="00AD3D59" w:rsidRDefault="00AD3D59" w:rsidP="005A4301">
      <w:pPr>
        <w:spacing w:after="0" w:line="240" w:lineRule="auto"/>
      </w:pPr>
      <w:r>
        <w:separator/>
      </w:r>
    </w:p>
  </w:endnote>
  <w:endnote w:type="continuationSeparator" w:id="0">
    <w:p w14:paraId="46DCEB7B" w14:textId="77777777" w:rsidR="00AD3D59" w:rsidRDefault="00AD3D59"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422275"/>
      <w:docPartObj>
        <w:docPartGallery w:val="Page Numbers (Bottom of Page)"/>
        <w:docPartUnique/>
      </w:docPartObj>
    </w:sdtPr>
    <w:sdtEndPr>
      <w:rPr>
        <w:noProof/>
      </w:rPr>
    </w:sdtEndPr>
    <w:sdtContent>
      <w:p w14:paraId="4FF6216F" w14:textId="3B2C80CF" w:rsidR="00FA585E" w:rsidRDefault="00FA585E">
        <w:pPr>
          <w:pStyle w:val="Footer"/>
          <w:jc w:val="right"/>
        </w:pPr>
        <w:r>
          <w:fldChar w:fldCharType="begin"/>
        </w:r>
        <w:r>
          <w:instrText xml:space="preserve"> PAGE   \* MERGEFORMAT </w:instrText>
        </w:r>
        <w:r>
          <w:fldChar w:fldCharType="separate"/>
        </w:r>
        <w:r w:rsidR="00443975">
          <w:rPr>
            <w:noProof/>
          </w:rPr>
          <w:t>2</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AE530" w14:textId="77777777" w:rsidR="00AD3D59" w:rsidRDefault="00AD3D59" w:rsidP="005A4301">
      <w:pPr>
        <w:spacing w:after="0" w:line="240" w:lineRule="auto"/>
      </w:pPr>
      <w:r>
        <w:separator/>
      </w:r>
    </w:p>
  </w:footnote>
  <w:footnote w:type="continuationSeparator" w:id="0">
    <w:p w14:paraId="66838D29" w14:textId="77777777" w:rsidR="00AD3D59" w:rsidRDefault="00AD3D59" w:rsidP="005A4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1FE5D" w14:textId="600B78C5" w:rsidR="002C20AF" w:rsidRDefault="002C2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NZ"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2111"/>
    <w:rsid w:val="00012E32"/>
    <w:rsid w:val="00013D36"/>
    <w:rsid w:val="00016684"/>
    <w:rsid w:val="00025399"/>
    <w:rsid w:val="00027EE9"/>
    <w:rsid w:val="00035CA0"/>
    <w:rsid w:val="00046152"/>
    <w:rsid w:val="00052074"/>
    <w:rsid w:val="00061329"/>
    <w:rsid w:val="000634CC"/>
    <w:rsid w:val="000732C0"/>
    <w:rsid w:val="0007591A"/>
    <w:rsid w:val="0007610E"/>
    <w:rsid w:val="00084141"/>
    <w:rsid w:val="000A1414"/>
    <w:rsid w:val="000A24C1"/>
    <w:rsid w:val="000B2368"/>
    <w:rsid w:val="000B2C90"/>
    <w:rsid w:val="000C3E3B"/>
    <w:rsid w:val="000D3B05"/>
    <w:rsid w:val="000D6F08"/>
    <w:rsid w:val="000F3EA1"/>
    <w:rsid w:val="0011510F"/>
    <w:rsid w:val="00115AB5"/>
    <w:rsid w:val="001209B2"/>
    <w:rsid w:val="00124D71"/>
    <w:rsid w:val="00125D91"/>
    <w:rsid w:val="00130ED2"/>
    <w:rsid w:val="0013625A"/>
    <w:rsid w:val="0013642B"/>
    <w:rsid w:val="001374CF"/>
    <w:rsid w:val="001450F5"/>
    <w:rsid w:val="0014783C"/>
    <w:rsid w:val="0018358E"/>
    <w:rsid w:val="00184180"/>
    <w:rsid w:val="00195B80"/>
    <w:rsid w:val="001976CF"/>
    <w:rsid w:val="00197F25"/>
    <w:rsid w:val="001A323B"/>
    <w:rsid w:val="001B2B98"/>
    <w:rsid w:val="001B31FC"/>
    <w:rsid w:val="001B648A"/>
    <w:rsid w:val="001B64F3"/>
    <w:rsid w:val="001C333E"/>
    <w:rsid w:val="001C406C"/>
    <w:rsid w:val="001C4B03"/>
    <w:rsid w:val="001D19F0"/>
    <w:rsid w:val="001D596E"/>
    <w:rsid w:val="001D7756"/>
    <w:rsid w:val="001E29AF"/>
    <w:rsid w:val="001E31FC"/>
    <w:rsid w:val="001E7ACE"/>
    <w:rsid w:val="001F1E1F"/>
    <w:rsid w:val="001F679E"/>
    <w:rsid w:val="001F7978"/>
    <w:rsid w:val="00204F8D"/>
    <w:rsid w:val="002245B3"/>
    <w:rsid w:val="00232A7D"/>
    <w:rsid w:val="00243EF3"/>
    <w:rsid w:val="002620F2"/>
    <w:rsid w:val="0026551B"/>
    <w:rsid w:val="00291DE1"/>
    <w:rsid w:val="00293CC2"/>
    <w:rsid w:val="002949B5"/>
    <w:rsid w:val="002A1C24"/>
    <w:rsid w:val="002A423B"/>
    <w:rsid w:val="002C0288"/>
    <w:rsid w:val="002C20AF"/>
    <w:rsid w:val="002C579C"/>
    <w:rsid w:val="002C6EF5"/>
    <w:rsid w:val="002D02D3"/>
    <w:rsid w:val="002E0A24"/>
    <w:rsid w:val="002E1063"/>
    <w:rsid w:val="002E1940"/>
    <w:rsid w:val="002E6DA8"/>
    <w:rsid w:val="002F0811"/>
    <w:rsid w:val="00305113"/>
    <w:rsid w:val="0032315C"/>
    <w:rsid w:val="00323340"/>
    <w:rsid w:val="0033303B"/>
    <w:rsid w:val="00334E86"/>
    <w:rsid w:val="0034700C"/>
    <w:rsid w:val="00350FCC"/>
    <w:rsid w:val="00361E83"/>
    <w:rsid w:val="00374162"/>
    <w:rsid w:val="00377332"/>
    <w:rsid w:val="00381EC8"/>
    <w:rsid w:val="00382D30"/>
    <w:rsid w:val="00390A06"/>
    <w:rsid w:val="00391CFB"/>
    <w:rsid w:val="00391DF7"/>
    <w:rsid w:val="003A14E2"/>
    <w:rsid w:val="003A4311"/>
    <w:rsid w:val="003B6865"/>
    <w:rsid w:val="003C0CEC"/>
    <w:rsid w:val="003C5BC3"/>
    <w:rsid w:val="003C6725"/>
    <w:rsid w:val="003C7E87"/>
    <w:rsid w:val="003D0598"/>
    <w:rsid w:val="003D3805"/>
    <w:rsid w:val="003D48C4"/>
    <w:rsid w:val="003D5DBC"/>
    <w:rsid w:val="003E188B"/>
    <w:rsid w:val="003F7213"/>
    <w:rsid w:val="003F7531"/>
    <w:rsid w:val="004060B9"/>
    <w:rsid w:val="00410543"/>
    <w:rsid w:val="00412217"/>
    <w:rsid w:val="00412315"/>
    <w:rsid w:val="00421954"/>
    <w:rsid w:val="0043333D"/>
    <w:rsid w:val="00433F0B"/>
    <w:rsid w:val="00443975"/>
    <w:rsid w:val="00450BFA"/>
    <w:rsid w:val="0046130A"/>
    <w:rsid w:val="0047177D"/>
    <w:rsid w:val="004728DC"/>
    <w:rsid w:val="00476A32"/>
    <w:rsid w:val="00483A63"/>
    <w:rsid w:val="00485134"/>
    <w:rsid w:val="004908B5"/>
    <w:rsid w:val="0049720E"/>
    <w:rsid w:val="004A0008"/>
    <w:rsid w:val="004A1369"/>
    <w:rsid w:val="004A404B"/>
    <w:rsid w:val="004A538E"/>
    <w:rsid w:val="004B272C"/>
    <w:rsid w:val="004C7169"/>
    <w:rsid w:val="004D008D"/>
    <w:rsid w:val="004D2867"/>
    <w:rsid w:val="0050029F"/>
    <w:rsid w:val="005017C6"/>
    <w:rsid w:val="00543A18"/>
    <w:rsid w:val="0055277D"/>
    <w:rsid w:val="0058359C"/>
    <w:rsid w:val="00591E40"/>
    <w:rsid w:val="00594F8F"/>
    <w:rsid w:val="005A4301"/>
    <w:rsid w:val="005A7ADA"/>
    <w:rsid w:val="005B240D"/>
    <w:rsid w:val="005B4DE3"/>
    <w:rsid w:val="005C249B"/>
    <w:rsid w:val="005C29B3"/>
    <w:rsid w:val="005C5D30"/>
    <w:rsid w:val="005D05F5"/>
    <w:rsid w:val="005D0D24"/>
    <w:rsid w:val="005D15D2"/>
    <w:rsid w:val="005E4732"/>
    <w:rsid w:val="006019FE"/>
    <w:rsid w:val="00615532"/>
    <w:rsid w:val="00663060"/>
    <w:rsid w:val="006723B2"/>
    <w:rsid w:val="00672706"/>
    <w:rsid w:val="0069220A"/>
    <w:rsid w:val="0069793E"/>
    <w:rsid w:val="006A1772"/>
    <w:rsid w:val="006B54D8"/>
    <w:rsid w:val="006C37BC"/>
    <w:rsid w:val="006E2380"/>
    <w:rsid w:val="006E756B"/>
    <w:rsid w:val="006F0DBF"/>
    <w:rsid w:val="006F0EEB"/>
    <w:rsid w:val="006F1B54"/>
    <w:rsid w:val="00716A45"/>
    <w:rsid w:val="00723EE5"/>
    <w:rsid w:val="00732001"/>
    <w:rsid w:val="007359A6"/>
    <w:rsid w:val="007375BC"/>
    <w:rsid w:val="00742C32"/>
    <w:rsid w:val="0074550A"/>
    <w:rsid w:val="00752879"/>
    <w:rsid w:val="00754A38"/>
    <w:rsid w:val="00771166"/>
    <w:rsid w:val="007721BC"/>
    <w:rsid w:val="0078562D"/>
    <w:rsid w:val="007A47A6"/>
    <w:rsid w:val="007A6694"/>
    <w:rsid w:val="007D0528"/>
    <w:rsid w:val="007D230D"/>
    <w:rsid w:val="007D3985"/>
    <w:rsid w:val="007D4F71"/>
    <w:rsid w:val="007E48E3"/>
    <w:rsid w:val="00801FAE"/>
    <w:rsid w:val="00821AEB"/>
    <w:rsid w:val="0082740C"/>
    <w:rsid w:val="00860CBE"/>
    <w:rsid w:val="008655A2"/>
    <w:rsid w:val="00874ABF"/>
    <w:rsid w:val="008838DB"/>
    <w:rsid w:val="008907A9"/>
    <w:rsid w:val="0089289A"/>
    <w:rsid w:val="00896D12"/>
    <w:rsid w:val="00897264"/>
    <w:rsid w:val="008A0E6A"/>
    <w:rsid w:val="008A5A81"/>
    <w:rsid w:val="008B1E8E"/>
    <w:rsid w:val="008B306A"/>
    <w:rsid w:val="008B5378"/>
    <w:rsid w:val="008B7E8B"/>
    <w:rsid w:val="008C37DE"/>
    <w:rsid w:val="008C3B40"/>
    <w:rsid w:val="008C7E65"/>
    <w:rsid w:val="008D13BE"/>
    <w:rsid w:val="008E6A4A"/>
    <w:rsid w:val="008F3424"/>
    <w:rsid w:val="008F49FF"/>
    <w:rsid w:val="009041E2"/>
    <w:rsid w:val="00912C77"/>
    <w:rsid w:val="0091349E"/>
    <w:rsid w:val="00914A99"/>
    <w:rsid w:val="00916776"/>
    <w:rsid w:val="00916860"/>
    <w:rsid w:val="00935F34"/>
    <w:rsid w:val="009375E3"/>
    <w:rsid w:val="00940279"/>
    <w:rsid w:val="009517EA"/>
    <w:rsid w:val="00962FE5"/>
    <w:rsid w:val="009703A8"/>
    <w:rsid w:val="00980C44"/>
    <w:rsid w:val="0098720A"/>
    <w:rsid w:val="00993715"/>
    <w:rsid w:val="009967C4"/>
    <w:rsid w:val="009970D7"/>
    <w:rsid w:val="009A2ECA"/>
    <w:rsid w:val="009A5299"/>
    <w:rsid w:val="009A67F2"/>
    <w:rsid w:val="009B4A5B"/>
    <w:rsid w:val="009B764D"/>
    <w:rsid w:val="009C49BC"/>
    <w:rsid w:val="009E13E2"/>
    <w:rsid w:val="009E60A2"/>
    <w:rsid w:val="00A02757"/>
    <w:rsid w:val="00A05E15"/>
    <w:rsid w:val="00A14574"/>
    <w:rsid w:val="00A244F6"/>
    <w:rsid w:val="00A25952"/>
    <w:rsid w:val="00A31262"/>
    <w:rsid w:val="00A341C3"/>
    <w:rsid w:val="00A45555"/>
    <w:rsid w:val="00A53A7E"/>
    <w:rsid w:val="00A540D3"/>
    <w:rsid w:val="00A633F8"/>
    <w:rsid w:val="00A63A7D"/>
    <w:rsid w:val="00A63E46"/>
    <w:rsid w:val="00A7026E"/>
    <w:rsid w:val="00A7212B"/>
    <w:rsid w:val="00A932CC"/>
    <w:rsid w:val="00A974F3"/>
    <w:rsid w:val="00A97824"/>
    <w:rsid w:val="00AB5F04"/>
    <w:rsid w:val="00AB7348"/>
    <w:rsid w:val="00AB78C7"/>
    <w:rsid w:val="00AD3659"/>
    <w:rsid w:val="00AD3D59"/>
    <w:rsid w:val="00AE62B9"/>
    <w:rsid w:val="00AE7310"/>
    <w:rsid w:val="00AE7EF0"/>
    <w:rsid w:val="00AF2750"/>
    <w:rsid w:val="00AF36A3"/>
    <w:rsid w:val="00AF7E62"/>
    <w:rsid w:val="00B02F70"/>
    <w:rsid w:val="00B05FC3"/>
    <w:rsid w:val="00B0695D"/>
    <w:rsid w:val="00B108ED"/>
    <w:rsid w:val="00B125BD"/>
    <w:rsid w:val="00B24206"/>
    <w:rsid w:val="00B24831"/>
    <w:rsid w:val="00B32B0C"/>
    <w:rsid w:val="00B448E0"/>
    <w:rsid w:val="00B52693"/>
    <w:rsid w:val="00B60494"/>
    <w:rsid w:val="00B73BEA"/>
    <w:rsid w:val="00B76C65"/>
    <w:rsid w:val="00B82075"/>
    <w:rsid w:val="00B903F8"/>
    <w:rsid w:val="00B93704"/>
    <w:rsid w:val="00B93D3C"/>
    <w:rsid w:val="00BA14FD"/>
    <w:rsid w:val="00BA1C0C"/>
    <w:rsid w:val="00BA3B45"/>
    <w:rsid w:val="00BA731C"/>
    <w:rsid w:val="00BB2AF5"/>
    <w:rsid w:val="00BB2B23"/>
    <w:rsid w:val="00BB3842"/>
    <w:rsid w:val="00BD4094"/>
    <w:rsid w:val="00BD4FE1"/>
    <w:rsid w:val="00BD68DC"/>
    <w:rsid w:val="00BE0EEC"/>
    <w:rsid w:val="00BF4420"/>
    <w:rsid w:val="00BF5E6C"/>
    <w:rsid w:val="00BF6C3C"/>
    <w:rsid w:val="00C03C91"/>
    <w:rsid w:val="00C1235C"/>
    <w:rsid w:val="00C15A0D"/>
    <w:rsid w:val="00C21CFF"/>
    <w:rsid w:val="00C2397F"/>
    <w:rsid w:val="00C31B58"/>
    <w:rsid w:val="00C403D0"/>
    <w:rsid w:val="00C428B5"/>
    <w:rsid w:val="00C5683F"/>
    <w:rsid w:val="00C637C6"/>
    <w:rsid w:val="00C712A6"/>
    <w:rsid w:val="00C72B3A"/>
    <w:rsid w:val="00C911B2"/>
    <w:rsid w:val="00C937EC"/>
    <w:rsid w:val="00C96262"/>
    <w:rsid w:val="00CA3890"/>
    <w:rsid w:val="00CA573B"/>
    <w:rsid w:val="00CA7842"/>
    <w:rsid w:val="00CB3997"/>
    <w:rsid w:val="00CB498C"/>
    <w:rsid w:val="00CB669D"/>
    <w:rsid w:val="00CB6B48"/>
    <w:rsid w:val="00CC3845"/>
    <w:rsid w:val="00CC59DA"/>
    <w:rsid w:val="00CC673A"/>
    <w:rsid w:val="00CD31DC"/>
    <w:rsid w:val="00CE074A"/>
    <w:rsid w:val="00CE08B3"/>
    <w:rsid w:val="00CE0E0E"/>
    <w:rsid w:val="00CE6395"/>
    <w:rsid w:val="00CF3C64"/>
    <w:rsid w:val="00D01966"/>
    <w:rsid w:val="00D07B3B"/>
    <w:rsid w:val="00D351C8"/>
    <w:rsid w:val="00D41448"/>
    <w:rsid w:val="00D42D9C"/>
    <w:rsid w:val="00D42DE0"/>
    <w:rsid w:val="00D52FBA"/>
    <w:rsid w:val="00D65DB5"/>
    <w:rsid w:val="00D74599"/>
    <w:rsid w:val="00D75E47"/>
    <w:rsid w:val="00D76AB7"/>
    <w:rsid w:val="00D80EED"/>
    <w:rsid w:val="00D829E8"/>
    <w:rsid w:val="00D960D2"/>
    <w:rsid w:val="00D97635"/>
    <w:rsid w:val="00DA031E"/>
    <w:rsid w:val="00DB1FDB"/>
    <w:rsid w:val="00DB5995"/>
    <w:rsid w:val="00DC00EE"/>
    <w:rsid w:val="00DC5526"/>
    <w:rsid w:val="00DD13E0"/>
    <w:rsid w:val="00DD1B58"/>
    <w:rsid w:val="00DE01F4"/>
    <w:rsid w:val="00DE2DC9"/>
    <w:rsid w:val="00DF5A0D"/>
    <w:rsid w:val="00E0015E"/>
    <w:rsid w:val="00E0502B"/>
    <w:rsid w:val="00E10BF7"/>
    <w:rsid w:val="00E1301C"/>
    <w:rsid w:val="00E37A81"/>
    <w:rsid w:val="00E40861"/>
    <w:rsid w:val="00E45EB4"/>
    <w:rsid w:val="00E63A9B"/>
    <w:rsid w:val="00E81C86"/>
    <w:rsid w:val="00E82BC0"/>
    <w:rsid w:val="00E84A82"/>
    <w:rsid w:val="00E858F5"/>
    <w:rsid w:val="00E85A7C"/>
    <w:rsid w:val="00E87703"/>
    <w:rsid w:val="00E908F9"/>
    <w:rsid w:val="00E95621"/>
    <w:rsid w:val="00E95930"/>
    <w:rsid w:val="00E96E1E"/>
    <w:rsid w:val="00EA3588"/>
    <w:rsid w:val="00EC5A6E"/>
    <w:rsid w:val="00EC6528"/>
    <w:rsid w:val="00EC6B42"/>
    <w:rsid w:val="00ED1B4A"/>
    <w:rsid w:val="00ED3FE4"/>
    <w:rsid w:val="00EE3E59"/>
    <w:rsid w:val="00EF0A35"/>
    <w:rsid w:val="00EF3311"/>
    <w:rsid w:val="00F04C39"/>
    <w:rsid w:val="00F067A0"/>
    <w:rsid w:val="00F06D1F"/>
    <w:rsid w:val="00F071E8"/>
    <w:rsid w:val="00F21F2D"/>
    <w:rsid w:val="00F35CED"/>
    <w:rsid w:val="00F365CC"/>
    <w:rsid w:val="00F4327C"/>
    <w:rsid w:val="00F53849"/>
    <w:rsid w:val="00F54AA9"/>
    <w:rsid w:val="00F64333"/>
    <w:rsid w:val="00F7294C"/>
    <w:rsid w:val="00F73B34"/>
    <w:rsid w:val="00F74F62"/>
    <w:rsid w:val="00F85655"/>
    <w:rsid w:val="00FA585E"/>
    <w:rsid w:val="00FC1F82"/>
    <w:rsid w:val="00FD4BBC"/>
    <w:rsid w:val="00FE2272"/>
    <w:rsid w:val="00FE2E25"/>
    <w:rsid w:val="00FE44CF"/>
    <w:rsid w:val="00FF713B"/>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EE0B16B6-6A4F-40AA-A96C-AE7E6EC2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pPr>
      <w:spacing w:after="200" w:line="276" w:lineRule="auto"/>
    </w:pPr>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basedOn w:val="Normal"/>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unga-high-level-week-2022/"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ites/default/files/Documents/HRBodies/CESCR/CVMembers/RibeiroLeao.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docs.org/A/RES/76/300" TargetMode="External"/><Relationship Id="rId4" Type="http://schemas.openxmlformats.org/officeDocument/2006/relationships/settings" Target="settings.xml"/><Relationship Id="rId9" Type="http://schemas.openxmlformats.org/officeDocument/2006/relationships/hyperlink" Target="https://undocs.org/A/HRC/RES/48/1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D12F0F-9993-4F35-9394-906B1AF455A7}">
  <ds:schemaRefs>
    <ds:schemaRef ds:uri="http://schemas.openxmlformats.org/officeDocument/2006/bibliography"/>
  </ds:schemaRefs>
</ds:datastoreItem>
</file>

<file path=customXml/itemProps2.xml><?xml version="1.0" encoding="utf-8"?>
<ds:datastoreItem xmlns:ds="http://schemas.openxmlformats.org/officeDocument/2006/customXml" ds:itemID="{9327EE9A-2AF9-4C68-9762-F9718A1C2BAE}"/>
</file>

<file path=customXml/itemProps3.xml><?xml version="1.0" encoding="utf-8"?>
<ds:datastoreItem xmlns:ds="http://schemas.openxmlformats.org/officeDocument/2006/customXml" ds:itemID="{EF315477-F6AF-412A-9D8E-20A32717A64C}"/>
</file>

<file path=customXml/itemProps4.xml><?xml version="1.0" encoding="utf-8"?>
<ds:datastoreItem xmlns:ds="http://schemas.openxmlformats.org/officeDocument/2006/customXml" ds:itemID="{90E01472-7B58-4788-B3BB-06F1C33BAC30}"/>
</file>

<file path=docProps/app.xml><?xml version="1.0" encoding="utf-8"?>
<Properties xmlns="http://schemas.openxmlformats.org/officeDocument/2006/extended-properties" xmlns:vt="http://schemas.openxmlformats.org/officeDocument/2006/docPropsVTypes">
  <Template>Normal.dotm</Template>
  <TotalTime>19</TotalTime>
  <Pages>5</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CESCR Team</cp:lastModifiedBy>
  <cp:revision>11</cp:revision>
  <cp:lastPrinted>2021-09-27T06:09:00Z</cp:lastPrinted>
  <dcterms:created xsi:type="dcterms:W3CDTF">2022-09-23T12:44:00Z</dcterms:created>
  <dcterms:modified xsi:type="dcterms:W3CDTF">2022-09-26T08:20:00Z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y fmtid="{D5CDD505-2E9C-101B-9397-08002B2CF9AE}" pid="3" name="ContentTypeId">
    <vt:lpwstr>0x010100FAE5DBF0ADA998469064B64F53A76F3C</vt:lpwstr>
  </property>
</Properties>
</file>