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E497CA" w14:textId="0E7FADD7" w:rsidR="004B5DE9" w:rsidRPr="00EE4D54" w:rsidRDefault="004B5DE9" w:rsidP="004B5DE9">
      <w:pPr>
        <w:spacing w:line="276" w:lineRule="auto"/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BH"/>
        </w:rPr>
      </w:pPr>
      <w:r w:rsidRPr="00EE4D54">
        <w:rPr>
          <w:rFonts w:ascii="Sakkal Majalla" w:hAnsi="Sakkal Majalla" w:cs="Sakkal Majalla"/>
          <w:b/>
          <w:sz w:val="28"/>
          <w:szCs w:val="28"/>
          <w:lang w:val="en"/>
        </w:rPr>
        <w:t xml:space="preserve">Appendix </w:t>
      </w:r>
      <w:proofErr w:type="gramStart"/>
      <w:r w:rsidRPr="00EE4D54">
        <w:rPr>
          <w:rFonts w:ascii="Sakkal Majalla" w:hAnsi="Sakkal Majalla" w:cs="Sakkal Majalla"/>
          <w:b/>
          <w:sz w:val="28"/>
          <w:szCs w:val="28"/>
          <w:lang w:val="en"/>
        </w:rPr>
        <w:t xml:space="preserve">( </w:t>
      </w:r>
      <w:r w:rsidR="005C0D1D" w:rsidRPr="00830DAD">
        <w:rPr>
          <w:rFonts w:ascii="Sakkal Majalla" w:hAnsi="Sakkal Majalla" w:cs="Sakkal Majalla"/>
          <w:b/>
          <w:sz w:val="28"/>
          <w:szCs w:val="28"/>
          <w:highlight w:val="yellow"/>
          <w:lang w:val="en"/>
        </w:rPr>
        <w:t>X</w:t>
      </w:r>
      <w:proofErr w:type="gramEnd"/>
      <w:r w:rsidRPr="00EE4D54">
        <w:rPr>
          <w:rFonts w:ascii="Sakkal Majalla" w:hAnsi="Sakkal Majalla" w:cs="Sakkal Majalla"/>
          <w:b/>
          <w:sz w:val="28"/>
          <w:szCs w:val="28"/>
          <w:lang w:val="en"/>
        </w:rPr>
        <w:t>)</w:t>
      </w:r>
    </w:p>
    <w:p w14:paraId="5D66EACE" w14:textId="7FB631CF" w:rsidR="004B5DE9" w:rsidRPr="00EE4D54" w:rsidRDefault="004B5DE9" w:rsidP="00EE4D54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BH"/>
        </w:rPr>
      </w:pPr>
      <w:r w:rsidRPr="00EE4D54">
        <w:rPr>
          <w:rFonts w:ascii="Sakkal Majalla" w:hAnsi="Sakkal Majalla" w:cs="Sakkal Majalla"/>
          <w:b/>
          <w:sz w:val="28"/>
          <w:szCs w:val="28"/>
          <w:lang w:val="en"/>
        </w:rPr>
        <w:t xml:space="preserve">Topics </w:t>
      </w:r>
      <w:r w:rsidR="00EE4D54">
        <w:rPr>
          <w:rFonts w:ascii="Sakkal Majalla" w:hAnsi="Sakkal Majalla" w:cs="Sakkal Majalla"/>
          <w:b/>
          <w:sz w:val="28"/>
          <w:szCs w:val="28"/>
          <w:lang w:val="en"/>
        </w:rPr>
        <w:t>R</w:t>
      </w:r>
      <w:r w:rsidRPr="00EE4D54">
        <w:rPr>
          <w:rFonts w:ascii="Sakkal Majalla" w:hAnsi="Sakkal Majalla" w:cs="Sakkal Majalla"/>
          <w:b/>
          <w:sz w:val="28"/>
          <w:szCs w:val="28"/>
          <w:lang w:val="en"/>
        </w:rPr>
        <w:t xml:space="preserve">elated to </w:t>
      </w:r>
      <w:r w:rsidR="0034348C" w:rsidRPr="00EE4D54">
        <w:rPr>
          <w:rFonts w:ascii="Sakkal Majalla" w:hAnsi="Sakkal Majalla" w:cs="Sakkal Majalla"/>
          <w:b/>
          <w:sz w:val="28"/>
          <w:szCs w:val="28"/>
          <w:lang w:val="en"/>
        </w:rPr>
        <w:t xml:space="preserve">the </w:t>
      </w:r>
      <w:r w:rsidR="00EE4D54">
        <w:rPr>
          <w:rFonts w:ascii="Sakkal Majalla" w:hAnsi="Sakkal Majalla" w:cs="Sakkal Majalla"/>
          <w:b/>
          <w:sz w:val="28"/>
          <w:szCs w:val="28"/>
          <w:lang w:val="en"/>
        </w:rPr>
        <w:t>I</w:t>
      </w:r>
      <w:r w:rsidR="0034348C" w:rsidRPr="00EE4D54">
        <w:rPr>
          <w:rFonts w:ascii="Sakkal Majalla" w:hAnsi="Sakkal Majalla" w:cs="Sakkal Majalla"/>
          <w:b/>
          <w:sz w:val="28"/>
          <w:szCs w:val="28"/>
          <w:lang w:val="en"/>
        </w:rPr>
        <w:t>ntegration</w:t>
      </w:r>
      <w:r w:rsidRPr="00EE4D54">
        <w:rPr>
          <w:rFonts w:ascii="Sakkal Majalla" w:hAnsi="Sakkal Majalla" w:cs="Sakkal Majalla"/>
          <w:b/>
          <w:sz w:val="28"/>
          <w:szCs w:val="28"/>
          <w:lang w:val="en"/>
        </w:rPr>
        <w:t xml:space="preserve"> of </w:t>
      </w:r>
      <w:r w:rsidR="00EE4D54">
        <w:rPr>
          <w:rFonts w:ascii="Sakkal Majalla" w:hAnsi="Sakkal Majalla" w:cs="Sakkal Majalla"/>
          <w:b/>
          <w:sz w:val="28"/>
          <w:szCs w:val="28"/>
          <w:lang w:val="en"/>
        </w:rPr>
        <w:t>W</w:t>
      </w:r>
      <w:r w:rsidRPr="00EE4D54">
        <w:rPr>
          <w:rFonts w:ascii="Sakkal Majalla" w:hAnsi="Sakkal Majalla" w:cs="Sakkal Majalla"/>
          <w:b/>
          <w:sz w:val="28"/>
          <w:szCs w:val="28"/>
          <w:lang w:val="en"/>
        </w:rPr>
        <w:t xml:space="preserve">omen-related </w:t>
      </w:r>
      <w:r w:rsidR="00EE4D54">
        <w:rPr>
          <w:rFonts w:ascii="Sakkal Majalla" w:hAnsi="Sakkal Majalla" w:cs="Sakkal Majalla"/>
          <w:b/>
          <w:sz w:val="28"/>
          <w:szCs w:val="28"/>
          <w:lang w:val="en"/>
        </w:rPr>
        <w:t>I</w:t>
      </w:r>
      <w:r w:rsidRPr="00EE4D54">
        <w:rPr>
          <w:rFonts w:ascii="Sakkal Majalla" w:hAnsi="Sakkal Majalla" w:cs="Sakkal Majalla"/>
          <w:b/>
          <w:sz w:val="28"/>
          <w:szCs w:val="28"/>
          <w:lang w:val="en"/>
        </w:rPr>
        <w:t xml:space="preserve">ssues in </w:t>
      </w:r>
      <w:r w:rsidR="00EE4D54">
        <w:rPr>
          <w:rFonts w:ascii="Sakkal Majalla" w:hAnsi="Sakkal Majalla" w:cs="Sakkal Majalla"/>
          <w:b/>
          <w:sz w:val="28"/>
          <w:szCs w:val="28"/>
          <w:lang w:val="en"/>
        </w:rPr>
        <w:t>S</w:t>
      </w:r>
      <w:r w:rsidRPr="00EE4D54">
        <w:rPr>
          <w:rFonts w:ascii="Sakkal Majalla" w:hAnsi="Sakkal Majalla" w:cs="Sakkal Majalla"/>
          <w:b/>
          <w:sz w:val="28"/>
          <w:szCs w:val="28"/>
          <w:lang w:val="en"/>
        </w:rPr>
        <w:t xml:space="preserve">chool </w:t>
      </w:r>
      <w:r w:rsidR="00EE4D54">
        <w:rPr>
          <w:rFonts w:ascii="Sakkal Majalla" w:hAnsi="Sakkal Majalla" w:cs="Sakkal Majalla"/>
          <w:b/>
          <w:sz w:val="28"/>
          <w:szCs w:val="28"/>
          <w:lang w:val="en"/>
        </w:rPr>
        <w:t>C</w:t>
      </w:r>
      <w:r w:rsidRPr="00EE4D54">
        <w:rPr>
          <w:rFonts w:ascii="Sakkal Majalla" w:hAnsi="Sakkal Majalla" w:cs="Sakkal Majalla"/>
          <w:b/>
          <w:sz w:val="28"/>
          <w:szCs w:val="28"/>
          <w:lang w:val="en"/>
        </w:rPr>
        <w:t>urricula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243"/>
        <w:gridCol w:w="983"/>
        <w:gridCol w:w="13"/>
        <w:gridCol w:w="1316"/>
        <w:gridCol w:w="1030"/>
        <w:gridCol w:w="2123"/>
        <w:gridCol w:w="979"/>
        <w:gridCol w:w="19"/>
        <w:gridCol w:w="1644"/>
      </w:tblGrid>
      <w:tr w:rsidR="004B5DE9" w:rsidRPr="00646527" w14:paraId="79C0B95E" w14:textId="77777777" w:rsidTr="00646527">
        <w:trPr>
          <w:trHeight w:val="170"/>
        </w:trPr>
        <w:tc>
          <w:tcPr>
            <w:tcW w:w="9350" w:type="dxa"/>
            <w:gridSpan w:val="9"/>
            <w:shd w:val="clear" w:color="auto" w:fill="EDEDED" w:themeFill="accent3" w:themeFillTint="33"/>
            <w:vAlign w:val="center"/>
          </w:tcPr>
          <w:p w14:paraId="0AD07261" w14:textId="54BC8D3D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b/>
                <w:sz w:val="24"/>
                <w:szCs w:val="24"/>
                <w:lang w:val="en"/>
              </w:rPr>
              <w:t xml:space="preserve">The </w:t>
            </w:r>
            <w:r w:rsidR="00EE4D54" w:rsidRPr="00646527">
              <w:rPr>
                <w:rFonts w:ascii="Sakkal Majalla" w:hAnsi="Sakkal Majalla" w:cs="Sakkal Majalla"/>
                <w:b/>
                <w:sz w:val="24"/>
                <w:szCs w:val="24"/>
                <w:lang w:val="en"/>
              </w:rPr>
              <w:t>F</w:t>
            </w:r>
            <w:r w:rsidRPr="00646527">
              <w:rPr>
                <w:rFonts w:ascii="Sakkal Majalla" w:hAnsi="Sakkal Majalla" w:cs="Sakkal Majalla"/>
                <w:b/>
                <w:sz w:val="24"/>
                <w:szCs w:val="24"/>
                <w:lang w:val="en"/>
              </w:rPr>
              <w:t xml:space="preserve">irst </w:t>
            </w:r>
            <w:r w:rsidR="000D26A3" w:rsidRPr="00646527">
              <w:rPr>
                <w:rFonts w:ascii="Sakkal Majalla" w:hAnsi="Sakkal Majalla" w:cs="Sakkal Majalla"/>
                <w:b/>
                <w:sz w:val="24"/>
                <w:szCs w:val="24"/>
                <w:lang w:val="en"/>
              </w:rPr>
              <w:t>Cycle</w:t>
            </w:r>
          </w:p>
        </w:tc>
      </w:tr>
      <w:tr w:rsidR="004B5DE9" w:rsidRPr="00646527" w14:paraId="27EC2CA4" w14:textId="77777777" w:rsidTr="00646527">
        <w:trPr>
          <w:trHeight w:val="170"/>
        </w:trPr>
        <w:tc>
          <w:tcPr>
            <w:tcW w:w="1243" w:type="dxa"/>
            <w:vMerge w:val="restart"/>
            <w:shd w:val="clear" w:color="auto" w:fill="F2F2F2" w:themeFill="background1" w:themeFillShade="F2"/>
            <w:vAlign w:val="center"/>
          </w:tcPr>
          <w:p w14:paraId="71944BF3" w14:textId="581C907F" w:rsidR="004B5DE9" w:rsidRPr="00646527" w:rsidRDefault="00EE4D54" w:rsidP="00EF1F5C">
            <w:pPr>
              <w:jc w:val="center"/>
              <w:rPr>
                <w:rFonts w:ascii="Sakkal Majalla" w:hAnsi="Sakkal Majalla" w:cs="Sakkal Majalla"/>
                <w:b/>
                <w:bCs/>
                <w:rtl/>
                <w:lang w:bidi="ar-BH"/>
              </w:rPr>
            </w:pPr>
            <w:bookmarkStart w:id="0" w:name="_Hlk110418674"/>
            <w:r w:rsidRPr="00646527">
              <w:rPr>
                <w:rFonts w:ascii="Sakkal Majalla" w:hAnsi="Sakkal Majalla" w:cs="Sakkal Majalla"/>
                <w:b/>
                <w:lang w:val="en"/>
              </w:rPr>
              <w:t>Subject</w:t>
            </w:r>
          </w:p>
        </w:tc>
        <w:tc>
          <w:tcPr>
            <w:tcW w:w="996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61328C68" w14:textId="0CFD34B3" w:rsidR="004B5DE9" w:rsidRPr="00646527" w:rsidRDefault="00EE4D54" w:rsidP="00EF1F5C">
            <w:pPr>
              <w:jc w:val="center"/>
              <w:rPr>
                <w:rFonts w:ascii="Sakkal Majalla" w:hAnsi="Sakkal Majalla" w:cs="Sakkal Majalla"/>
                <w:b/>
                <w:bCs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b/>
                <w:lang w:val="en"/>
              </w:rPr>
              <w:t>Class</w:t>
            </w:r>
          </w:p>
        </w:tc>
        <w:tc>
          <w:tcPr>
            <w:tcW w:w="1316" w:type="dxa"/>
            <w:vMerge w:val="restart"/>
            <w:shd w:val="clear" w:color="auto" w:fill="F2F2F2" w:themeFill="background1" w:themeFillShade="F2"/>
            <w:vAlign w:val="center"/>
          </w:tcPr>
          <w:p w14:paraId="6B41579B" w14:textId="0F20B8CD" w:rsidR="004B5DE9" w:rsidRPr="00646527" w:rsidRDefault="00F75409" w:rsidP="00EF1F5C">
            <w:pPr>
              <w:jc w:val="center"/>
              <w:rPr>
                <w:rFonts w:ascii="Sakkal Majalla" w:hAnsi="Sakkal Majalla" w:cs="Sakkal Majalla"/>
                <w:b/>
                <w:bCs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b/>
                <w:lang w:val="en"/>
              </w:rPr>
              <w:t>Lesson</w:t>
            </w:r>
            <w:r w:rsidR="004B5DE9" w:rsidRPr="00646527">
              <w:rPr>
                <w:rFonts w:ascii="Sakkal Majalla" w:hAnsi="Sakkal Majalla" w:cs="Sakkal Majalla"/>
                <w:b/>
                <w:lang w:val="en"/>
              </w:rPr>
              <w:t xml:space="preserve"> Title</w:t>
            </w:r>
          </w:p>
        </w:tc>
        <w:tc>
          <w:tcPr>
            <w:tcW w:w="1030" w:type="dxa"/>
            <w:vMerge w:val="restart"/>
            <w:shd w:val="clear" w:color="auto" w:fill="F2F2F2" w:themeFill="background1" w:themeFillShade="F2"/>
            <w:vAlign w:val="center"/>
          </w:tcPr>
          <w:p w14:paraId="44CACFBE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b/>
                <w:bCs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b/>
                <w:lang w:val="en"/>
              </w:rPr>
              <w:t>Page Number</w:t>
            </w:r>
          </w:p>
        </w:tc>
        <w:tc>
          <w:tcPr>
            <w:tcW w:w="2123" w:type="dxa"/>
            <w:vMerge w:val="restart"/>
            <w:shd w:val="clear" w:color="auto" w:fill="F2F2F2" w:themeFill="background1" w:themeFillShade="F2"/>
            <w:vAlign w:val="center"/>
          </w:tcPr>
          <w:p w14:paraId="33907E5F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b/>
                <w:bCs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b/>
                <w:lang w:val="en"/>
              </w:rPr>
              <w:t>Content</w:t>
            </w:r>
          </w:p>
        </w:tc>
        <w:tc>
          <w:tcPr>
            <w:tcW w:w="979" w:type="dxa"/>
            <w:vMerge w:val="restart"/>
            <w:shd w:val="clear" w:color="auto" w:fill="F2F2F2" w:themeFill="background1" w:themeFillShade="F2"/>
            <w:vAlign w:val="center"/>
          </w:tcPr>
          <w:p w14:paraId="494CCDE4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b/>
                <w:bCs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b/>
                <w:lang w:val="en"/>
              </w:rPr>
              <w:t>Content Type</w:t>
            </w:r>
          </w:p>
        </w:tc>
        <w:tc>
          <w:tcPr>
            <w:tcW w:w="1663" w:type="dxa"/>
            <w:gridSpan w:val="2"/>
            <w:shd w:val="clear" w:color="auto" w:fill="F2F2F2" w:themeFill="background1" w:themeFillShade="F2"/>
            <w:vAlign w:val="center"/>
          </w:tcPr>
          <w:p w14:paraId="22837354" w14:textId="3D3A192C" w:rsidR="004B5DE9" w:rsidRPr="00646527" w:rsidRDefault="00EE4D54" w:rsidP="00EF1F5C">
            <w:pPr>
              <w:jc w:val="center"/>
              <w:rPr>
                <w:rFonts w:ascii="Sakkal Majalla" w:hAnsi="Sakkal Majalla" w:cs="Sakkal Majalla"/>
                <w:b/>
                <w:bCs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b/>
                <w:lang w:val="en"/>
              </w:rPr>
              <w:t>Areas</w:t>
            </w:r>
          </w:p>
        </w:tc>
      </w:tr>
      <w:tr w:rsidR="004B5DE9" w:rsidRPr="00646527" w14:paraId="0DB52C21" w14:textId="77777777" w:rsidTr="00646527">
        <w:trPr>
          <w:trHeight w:val="458"/>
        </w:trPr>
        <w:tc>
          <w:tcPr>
            <w:tcW w:w="1243" w:type="dxa"/>
            <w:vMerge/>
            <w:shd w:val="clear" w:color="auto" w:fill="F2F2F2" w:themeFill="background1" w:themeFillShade="F2"/>
            <w:vAlign w:val="center"/>
          </w:tcPr>
          <w:p w14:paraId="2A79623A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b/>
                <w:bCs/>
                <w:rtl/>
                <w:lang w:bidi="ar-BH"/>
              </w:rPr>
            </w:pPr>
          </w:p>
        </w:tc>
        <w:tc>
          <w:tcPr>
            <w:tcW w:w="996" w:type="dxa"/>
            <w:gridSpan w:val="2"/>
            <w:vMerge/>
            <w:shd w:val="clear" w:color="auto" w:fill="F2F2F2" w:themeFill="background1" w:themeFillShade="F2"/>
            <w:vAlign w:val="center"/>
          </w:tcPr>
          <w:p w14:paraId="0DBA0BF6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b/>
                <w:bCs/>
                <w:rtl/>
                <w:lang w:bidi="ar-BH"/>
              </w:rPr>
            </w:pPr>
          </w:p>
        </w:tc>
        <w:tc>
          <w:tcPr>
            <w:tcW w:w="1316" w:type="dxa"/>
            <w:vMerge/>
            <w:shd w:val="clear" w:color="auto" w:fill="F2F2F2" w:themeFill="background1" w:themeFillShade="F2"/>
            <w:vAlign w:val="center"/>
          </w:tcPr>
          <w:p w14:paraId="35699B62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b/>
                <w:bCs/>
                <w:rtl/>
                <w:lang w:bidi="ar-BH"/>
              </w:rPr>
            </w:pPr>
          </w:p>
        </w:tc>
        <w:tc>
          <w:tcPr>
            <w:tcW w:w="1030" w:type="dxa"/>
            <w:vMerge/>
            <w:shd w:val="clear" w:color="auto" w:fill="F2F2F2" w:themeFill="background1" w:themeFillShade="F2"/>
            <w:vAlign w:val="center"/>
          </w:tcPr>
          <w:p w14:paraId="2F7ACF3A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b/>
                <w:bCs/>
                <w:rtl/>
                <w:lang w:bidi="ar-BH"/>
              </w:rPr>
            </w:pPr>
          </w:p>
        </w:tc>
        <w:tc>
          <w:tcPr>
            <w:tcW w:w="2123" w:type="dxa"/>
            <w:vMerge/>
            <w:shd w:val="clear" w:color="auto" w:fill="F2F2F2" w:themeFill="background1" w:themeFillShade="F2"/>
            <w:vAlign w:val="center"/>
          </w:tcPr>
          <w:p w14:paraId="156CA8A2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b/>
                <w:bCs/>
                <w:rtl/>
                <w:lang w:bidi="ar-BH"/>
              </w:rPr>
            </w:pPr>
          </w:p>
        </w:tc>
        <w:tc>
          <w:tcPr>
            <w:tcW w:w="979" w:type="dxa"/>
            <w:vMerge/>
            <w:shd w:val="clear" w:color="auto" w:fill="F2F2F2" w:themeFill="background1" w:themeFillShade="F2"/>
            <w:vAlign w:val="center"/>
          </w:tcPr>
          <w:p w14:paraId="048E0A0D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b/>
                <w:bCs/>
                <w:rtl/>
                <w:lang w:bidi="ar-BH"/>
              </w:rPr>
            </w:pPr>
          </w:p>
        </w:tc>
        <w:tc>
          <w:tcPr>
            <w:tcW w:w="1663" w:type="dxa"/>
            <w:gridSpan w:val="2"/>
            <w:shd w:val="clear" w:color="auto" w:fill="F2F2F2" w:themeFill="background1" w:themeFillShade="F2"/>
            <w:vAlign w:val="center"/>
          </w:tcPr>
          <w:p w14:paraId="582434DE" w14:textId="78E47C68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b/>
                <w:bCs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b/>
                <w:lang w:val="en"/>
              </w:rPr>
              <w:t>Women's duties towards the family</w:t>
            </w:r>
            <w:r w:rsidR="0034348C" w:rsidRPr="00646527">
              <w:rPr>
                <w:rFonts w:ascii="Sakkal Majalla" w:hAnsi="Sakkal Majalla" w:cs="Sakkal Majalla"/>
                <w:b/>
                <w:lang w:val="en"/>
              </w:rPr>
              <w:t xml:space="preserve"> and society</w:t>
            </w:r>
            <w:r w:rsidR="00EE4D54" w:rsidRPr="00646527">
              <w:rPr>
                <w:rFonts w:ascii="Sakkal Majalla" w:hAnsi="Sakkal Majalla" w:cs="Sakkal Majalla"/>
                <w:b/>
                <w:lang w:val="en"/>
              </w:rPr>
              <w:t>,</w:t>
            </w:r>
          </w:p>
          <w:p w14:paraId="000CFF92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b/>
                <w:bCs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b/>
                <w:lang w:val="en"/>
              </w:rPr>
              <w:t>and changing the stereotype</w:t>
            </w:r>
          </w:p>
        </w:tc>
      </w:tr>
      <w:bookmarkEnd w:id="0"/>
      <w:tr w:rsidR="004B5DE9" w:rsidRPr="00646527" w14:paraId="3F08935F" w14:textId="77777777" w:rsidTr="00646527">
        <w:trPr>
          <w:trHeight w:val="386"/>
        </w:trPr>
        <w:tc>
          <w:tcPr>
            <w:tcW w:w="1243" w:type="dxa"/>
            <w:vMerge w:val="restart"/>
            <w:shd w:val="clear" w:color="auto" w:fill="FFF2CC" w:themeFill="accent4" w:themeFillTint="33"/>
            <w:vAlign w:val="center"/>
          </w:tcPr>
          <w:p w14:paraId="7A6AA848" w14:textId="57234CFE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Education for </w:t>
            </w:r>
            <w:r w:rsidR="00EE4D54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C</w:t>
            </w: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itizenship for the first grade of primary school </w:t>
            </w:r>
          </w:p>
        </w:tc>
        <w:tc>
          <w:tcPr>
            <w:tcW w:w="996" w:type="dxa"/>
            <w:gridSpan w:val="2"/>
            <w:vMerge w:val="restart"/>
            <w:shd w:val="clear" w:color="auto" w:fill="FFF2CC" w:themeFill="accent4" w:themeFillTint="33"/>
            <w:vAlign w:val="center"/>
          </w:tcPr>
          <w:p w14:paraId="68C6C5CA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First primary</w:t>
            </w:r>
          </w:p>
          <w:p w14:paraId="2C9EB2EC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</w:p>
        </w:tc>
        <w:tc>
          <w:tcPr>
            <w:tcW w:w="1316" w:type="dxa"/>
            <w:shd w:val="clear" w:color="auto" w:fill="FFF2CC" w:themeFill="accent4" w:themeFillTint="33"/>
            <w:vAlign w:val="center"/>
          </w:tcPr>
          <w:p w14:paraId="12326D80" w14:textId="77777777" w:rsidR="00646527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lang w:val="en"/>
              </w:rPr>
            </w:pPr>
            <w:proofErr w:type="spellStart"/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Watani</w:t>
            </w:r>
            <w:proofErr w:type="spellEnd"/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 </w:t>
            </w:r>
          </w:p>
          <w:p w14:paraId="5F42C7B9" w14:textId="7C52DE98" w:rsidR="004B5DE9" w:rsidRPr="00646527" w:rsidRDefault="00646527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(My Country) </w:t>
            </w:r>
            <w:r w:rsidR="004B5DE9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Bahrain</w:t>
            </w:r>
          </w:p>
        </w:tc>
        <w:tc>
          <w:tcPr>
            <w:tcW w:w="1030" w:type="dxa"/>
            <w:shd w:val="clear" w:color="auto" w:fill="FFF2CC" w:themeFill="accent4" w:themeFillTint="33"/>
            <w:vAlign w:val="center"/>
          </w:tcPr>
          <w:p w14:paraId="1FF4E2B2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13</w:t>
            </w:r>
          </w:p>
        </w:tc>
        <w:tc>
          <w:tcPr>
            <w:tcW w:w="2123" w:type="dxa"/>
            <w:shd w:val="clear" w:color="auto" w:fill="FFF2CC" w:themeFill="accent4" w:themeFillTint="33"/>
            <w:vAlign w:val="center"/>
          </w:tcPr>
          <w:p w14:paraId="10A97C04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Portrait of a working woman as a nurse </w:t>
            </w:r>
          </w:p>
        </w:tc>
        <w:tc>
          <w:tcPr>
            <w:tcW w:w="979" w:type="dxa"/>
            <w:shd w:val="clear" w:color="auto" w:fill="FFF2CC" w:themeFill="accent4" w:themeFillTint="33"/>
            <w:vAlign w:val="center"/>
          </w:tcPr>
          <w:p w14:paraId="51076584" w14:textId="59065B38" w:rsidR="004B5DE9" w:rsidRPr="00646527" w:rsidRDefault="00F7540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Activity</w:t>
            </w:r>
          </w:p>
        </w:tc>
        <w:tc>
          <w:tcPr>
            <w:tcW w:w="1663" w:type="dxa"/>
            <w:gridSpan w:val="2"/>
            <w:shd w:val="clear" w:color="auto" w:fill="FFF2CC" w:themeFill="accent4" w:themeFillTint="33"/>
            <w:vAlign w:val="center"/>
          </w:tcPr>
          <w:p w14:paraId="23CE5E68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bidi="ar-BH"/>
              </w:rPr>
              <w:sym w:font="Wingdings 2" w:char="F050"/>
            </w:r>
          </w:p>
        </w:tc>
      </w:tr>
      <w:tr w:rsidR="004B5DE9" w:rsidRPr="00646527" w14:paraId="4854C639" w14:textId="77777777" w:rsidTr="00646527">
        <w:trPr>
          <w:trHeight w:val="242"/>
        </w:trPr>
        <w:tc>
          <w:tcPr>
            <w:tcW w:w="1243" w:type="dxa"/>
            <w:vMerge/>
            <w:shd w:val="clear" w:color="auto" w:fill="FFF2CC" w:themeFill="accent4" w:themeFillTint="33"/>
            <w:vAlign w:val="center"/>
          </w:tcPr>
          <w:p w14:paraId="470A8A50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</w:p>
        </w:tc>
        <w:tc>
          <w:tcPr>
            <w:tcW w:w="996" w:type="dxa"/>
            <w:gridSpan w:val="2"/>
            <w:vMerge/>
            <w:shd w:val="clear" w:color="auto" w:fill="FFF2CC" w:themeFill="accent4" w:themeFillTint="33"/>
            <w:vAlign w:val="center"/>
          </w:tcPr>
          <w:p w14:paraId="7A6900FE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</w:p>
        </w:tc>
        <w:tc>
          <w:tcPr>
            <w:tcW w:w="1316" w:type="dxa"/>
            <w:shd w:val="clear" w:color="auto" w:fill="FFF2CC" w:themeFill="accent4" w:themeFillTint="33"/>
            <w:vAlign w:val="center"/>
          </w:tcPr>
          <w:p w14:paraId="2957F9A0" w14:textId="080F9C91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Respect </w:t>
            </w:r>
            <w:r w:rsidR="00646527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O</w:t>
            </w: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thers</w:t>
            </w:r>
          </w:p>
        </w:tc>
        <w:tc>
          <w:tcPr>
            <w:tcW w:w="1030" w:type="dxa"/>
            <w:shd w:val="clear" w:color="auto" w:fill="FFF2CC" w:themeFill="accent4" w:themeFillTint="33"/>
            <w:vAlign w:val="center"/>
          </w:tcPr>
          <w:p w14:paraId="2F103196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60</w:t>
            </w:r>
          </w:p>
        </w:tc>
        <w:tc>
          <w:tcPr>
            <w:tcW w:w="2123" w:type="dxa"/>
            <w:shd w:val="clear" w:color="auto" w:fill="FFF2CC" w:themeFill="accent4" w:themeFillTint="33"/>
            <w:vAlign w:val="center"/>
          </w:tcPr>
          <w:p w14:paraId="1B4B25C1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Portrait of the employed woman</w:t>
            </w:r>
          </w:p>
        </w:tc>
        <w:tc>
          <w:tcPr>
            <w:tcW w:w="979" w:type="dxa"/>
            <w:shd w:val="clear" w:color="auto" w:fill="FFF2CC" w:themeFill="accent4" w:themeFillTint="33"/>
            <w:vAlign w:val="center"/>
          </w:tcPr>
          <w:p w14:paraId="2CF423EC" w14:textId="3F5590F0" w:rsidR="004B5DE9" w:rsidRPr="00646527" w:rsidRDefault="00F7540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Lesson</w:t>
            </w:r>
          </w:p>
        </w:tc>
        <w:tc>
          <w:tcPr>
            <w:tcW w:w="1663" w:type="dxa"/>
            <w:gridSpan w:val="2"/>
            <w:shd w:val="clear" w:color="auto" w:fill="FFF2CC" w:themeFill="accent4" w:themeFillTint="33"/>
            <w:vAlign w:val="center"/>
          </w:tcPr>
          <w:p w14:paraId="2D12E12A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bidi="ar-BH"/>
              </w:rPr>
              <w:sym w:font="Wingdings 2" w:char="F050"/>
            </w:r>
          </w:p>
        </w:tc>
      </w:tr>
      <w:tr w:rsidR="004B5DE9" w:rsidRPr="00646527" w14:paraId="20523230" w14:textId="77777777" w:rsidTr="00646527">
        <w:tc>
          <w:tcPr>
            <w:tcW w:w="1243" w:type="dxa"/>
            <w:vMerge w:val="restart"/>
            <w:shd w:val="clear" w:color="auto" w:fill="FFF2CC" w:themeFill="accent4" w:themeFillTint="33"/>
            <w:vAlign w:val="center"/>
          </w:tcPr>
          <w:p w14:paraId="77455ADC" w14:textId="3B5ADE79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Education for </w:t>
            </w:r>
            <w:r w:rsidR="00EE4D54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C</w:t>
            </w: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itizenship for the second grade of primary school</w:t>
            </w:r>
          </w:p>
        </w:tc>
        <w:tc>
          <w:tcPr>
            <w:tcW w:w="996" w:type="dxa"/>
            <w:gridSpan w:val="2"/>
            <w:vMerge w:val="restart"/>
            <w:shd w:val="clear" w:color="auto" w:fill="FFF2CC" w:themeFill="accent4" w:themeFillTint="33"/>
            <w:vAlign w:val="center"/>
          </w:tcPr>
          <w:p w14:paraId="3ABBA82D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Second Primary</w:t>
            </w:r>
          </w:p>
          <w:p w14:paraId="4C2FA2BC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</w:p>
        </w:tc>
        <w:tc>
          <w:tcPr>
            <w:tcW w:w="1316" w:type="dxa"/>
            <w:shd w:val="clear" w:color="auto" w:fill="FFF2CC" w:themeFill="accent4" w:themeFillTint="33"/>
            <w:vAlign w:val="center"/>
          </w:tcPr>
          <w:p w14:paraId="5A82DEB6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My School Facilities</w:t>
            </w:r>
          </w:p>
        </w:tc>
        <w:tc>
          <w:tcPr>
            <w:tcW w:w="1030" w:type="dxa"/>
            <w:shd w:val="clear" w:color="auto" w:fill="FFF2CC" w:themeFill="accent4" w:themeFillTint="33"/>
            <w:vAlign w:val="center"/>
          </w:tcPr>
          <w:p w14:paraId="69A6D2D7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24</w:t>
            </w:r>
          </w:p>
        </w:tc>
        <w:tc>
          <w:tcPr>
            <w:tcW w:w="2123" w:type="dxa"/>
            <w:shd w:val="clear" w:color="auto" w:fill="FFF2CC" w:themeFill="accent4" w:themeFillTint="33"/>
            <w:vAlign w:val="center"/>
          </w:tcPr>
          <w:p w14:paraId="3FF3836F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Portrait of a woman as a school principal</w:t>
            </w:r>
          </w:p>
        </w:tc>
        <w:tc>
          <w:tcPr>
            <w:tcW w:w="979" w:type="dxa"/>
            <w:shd w:val="clear" w:color="auto" w:fill="FFF2CC" w:themeFill="accent4" w:themeFillTint="33"/>
            <w:vAlign w:val="center"/>
          </w:tcPr>
          <w:p w14:paraId="7C06006E" w14:textId="0ECCAC8C" w:rsidR="004B5DE9" w:rsidRPr="00646527" w:rsidRDefault="00F7540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Lesson</w:t>
            </w:r>
          </w:p>
        </w:tc>
        <w:tc>
          <w:tcPr>
            <w:tcW w:w="1663" w:type="dxa"/>
            <w:gridSpan w:val="2"/>
            <w:shd w:val="clear" w:color="auto" w:fill="FFF2CC" w:themeFill="accent4" w:themeFillTint="33"/>
            <w:vAlign w:val="center"/>
          </w:tcPr>
          <w:p w14:paraId="0D4B6444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bidi="ar-BH"/>
              </w:rPr>
              <w:sym w:font="Wingdings 2" w:char="F050"/>
            </w:r>
          </w:p>
        </w:tc>
      </w:tr>
      <w:tr w:rsidR="004B5DE9" w:rsidRPr="00646527" w14:paraId="7AA9ED4F" w14:textId="77777777" w:rsidTr="00646527">
        <w:trPr>
          <w:trHeight w:val="278"/>
        </w:trPr>
        <w:tc>
          <w:tcPr>
            <w:tcW w:w="1243" w:type="dxa"/>
            <w:vMerge/>
            <w:shd w:val="clear" w:color="auto" w:fill="FFF2CC" w:themeFill="accent4" w:themeFillTint="33"/>
            <w:vAlign w:val="center"/>
          </w:tcPr>
          <w:p w14:paraId="0C5C18BB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</w:p>
        </w:tc>
        <w:tc>
          <w:tcPr>
            <w:tcW w:w="996" w:type="dxa"/>
            <w:gridSpan w:val="2"/>
            <w:vMerge/>
            <w:shd w:val="clear" w:color="auto" w:fill="FFF2CC" w:themeFill="accent4" w:themeFillTint="33"/>
            <w:vAlign w:val="center"/>
          </w:tcPr>
          <w:p w14:paraId="442D87BD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</w:p>
        </w:tc>
        <w:tc>
          <w:tcPr>
            <w:tcW w:w="1316" w:type="dxa"/>
            <w:shd w:val="clear" w:color="auto" w:fill="FFF2CC" w:themeFill="accent4" w:themeFillTint="33"/>
            <w:vAlign w:val="center"/>
          </w:tcPr>
          <w:p w14:paraId="21BD3448" w14:textId="4FD837F2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Public </w:t>
            </w:r>
            <w:r w:rsidR="00646527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F</w:t>
            </w: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acilities in my </w:t>
            </w:r>
            <w:r w:rsidR="00646527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C</w:t>
            </w: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ountry</w:t>
            </w:r>
          </w:p>
        </w:tc>
        <w:tc>
          <w:tcPr>
            <w:tcW w:w="1030" w:type="dxa"/>
            <w:shd w:val="clear" w:color="auto" w:fill="FFF2CC" w:themeFill="accent4" w:themeFillTint="33"/>
            <w:vAlign w:val="center"/>
          </w:tcPr>
          <w:p w14:paraId="728B60BB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38</w:t>
            </w:r>
          </w:p>
        </w:tc>
        <w:tc>
          <w:tcPr>
            <w:tcW w:w="2123" w:type="dxa"/>
            <w:shd w:val="clear" w:color="auto" w:fill="FFF2CC" w:themeFill="accent4" w:themeFillTint="33"/>
            <w:vAlign w:val="center"/>
          </w:tcPr>
          <w:p w14:paraId="680AD713" w14:textId="374084B8" w:rsidR="004B5DE9" w:rsidRPr="00646527" w:rsidRDefault="00F7540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Image</w:t>
            </w:r>
            <w:r w:rsidR="004B5DE9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 of the woman as a teacher</w:t>
            </w:r>
          </w:p>
        </w:tc>
        <w:tc>
          <w:tcPr>
            <w:tcW w:w="979" w:type="dxa"/>
            <w:shd w:val="clear" w:color="auto" w:fill="FFF2CC" w:themeFill="accent4" w:themeFillTint="33"/>
            <w:vAlign w:val="center"/>
          </w:tcPr>
          <w:p w14:paraId="02E9D889" w14:textId="060C5D92" w:rsidR="004B5DE9" w:rsidRPr="00646527" w:rsidRDefault="00F7540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Lesson</w:t>
            </w:r>
          </w:p>
        </w:tc>
        <w:tc>
          <w:tcPr>
            <w:tcW w:w="1663" w:type="dxa"/>
            <w:gridSpan w:val="2"/>
            <w:shd w:val="clear" w:color="auto" w:fill="FFF2CC" w:themeFill="accent4" w:themeFillTint="33"/>
            <w:vAlign w:val="center"/>
          </w:tcPr>
          <w:p w14:paraId="6024B112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bidi="ar-BH"/>
              </w:rPr>
              <w:sym w:font="Wingdings 2" w:char="F050"/>
            </w:r>
          </w:p>
        </w:tc>
      </w:tr>
      <w:tr w:rsidR="004B5DE9" w:rsidRPr="00646527" w14:paraId="15F45305" w14:textId="77777777" w:rsidTr="00646527">
        <w:tc>
          <w:tcPr>
            <w:tcW w:w="1243" w:type="dxa"/>
            <w:vMerge w:val="restart"/>
            <w:shd w:val="clear" w:color="auto" w:fill="FFF2CC" w:themeFill="accent4" w:themeFillTint="33"/>
            <w:vAlign w:val="center"/>
          </w:tcPr>
          <w:p w14:paraId="6401E483" w14:textId="5EB0E8E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Education for </w:t>
            </w:r>
            <w:r w:rsidR="00EE4D54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C</w:t>
            </w: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itizenship for the fourth grade of primary school</w:t>
            </w:r>
          </w:p>
        </w:tc>
        <w:tc>
          <w:tcPr>
            <w:tcW w:w="996" w:type="dxa"/>
            <w:gridSpan w:val="2"/>
            <w:vMerge w:val="restart"/>
            <w:shd w:val="clear" w:color="auto" w:fill="FFF2CC" w:themeFill="accent4" w:themeFillTint="33"/>
            <w:vAlign w:val="center"/>
          </w:tcPr>
          <w:p w14:paraId="37A85653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Fourth Primary</w:t>
            </w:r>
          </w:p>
        </w:tc>
        <w:tc>
          <w:tcPr>
            <w:tcW w:w="1316" w:type="dxa"/>
            <w:shd w:val="clear" w:color="auto" w:fill="FFF2CC" w:themeFill="accent4" w:themeFillTint="33"/>
            <w:vAlign w:val="center"/>
          </w:tcPr>
          <w:p w14:paraId="500474BC" w14:textId="04830925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Services </w:t>
            </w:r>
            <w:r w:rsidR="00646527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P</w:t>
            </w: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rovided by my </w:t>
            </w:r>
            <w:r w:rsidR="00646527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G</w:t>
            </w: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overnment</w:t>
            </w:r>
          </w:p>
        </w:tc>
        <w:tc>
          <w:tcPr>
            <w:tcW w:w="1030" w:type="dxa"/>
            <w:shd w:val="clear" w:color="auto" w:fill="FFF2CC" w:themeFill="accent4" w:themeFillTint="33"/>
            <w:vAlign w:val="center"/>
          </w:tcPr>
          <w:p w14:paraId="3723F9C9" w14:textId="77777777" w:rsidR="00EE4D54" w:rsidRPr="00646527" w:rsidRDefault="00EE4D54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lang w:val="en"/>
              </w:rPr>
            </w:pPr>
          </w:p>
          <w:p w14:paraId="55FF2E2E" w14:textId="4261A5D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17-18</w:t>
            </w:r>
          </w:p>
          <w:p w14:paraId="399B8B67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27-28</w:t>
            </w:r>
          </w:p>
          <w:p w14:paraId="1F3FCF74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</w:p>
        </w:tc>
        <w:tc>
          <w:tcPr>
            <w:tcW w:w="2123" w:type="dxa"/>
            <w:shd w:val="clear" w:color="auto" w:fill="FFF2CC" w:themeFill="accent4" w:themeFillTint="33"/>
            <w:vAlign w:val="center"/>
          </w:tcPr>
          <w:p w14:paraId="6E06513B" w14:textId="758A274F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Different </w:t>
            </w:r>
            <w:r w:rsidR="00F75409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Images</w:t>
            </w: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 highlighting the working woman (doctor - nurse</w:t>
            </w:r>
          </w:p>
          <w:p w14:paraId="03673834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Teacher-Nurse)</w:t>
            </w:r>
          </w:p>
        </w:tc>
        <w:tc>
          <w:tcPr>
            <w:tcW w:w="979" w:type="dxa"/>
            <w:shd w:val="clear" w:color="auto" w:fill="FFF2CC" w:themeFill="accent4" w:themeFillTint="33"/>
            <w:vAlign w:val="center"/>
          </w:tcPr>
          <w:p w14:paraId="29E3C86E" w14:textId="0034DB06" w:rsidR="004B5DE9" w:rsidRPr="00646527" w:rsidRDefault="00F7540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Images</w:t>
            </w:r>
          </w:p>
        </w:tc>
        <w:tc>
          <w:tcPr>
            <w:tcW w:w="1663" w:type="dxa"/>
            <w:gridSpan w:val="2"/>
            <w:shd w:val="clear" w:color="auto" w:fill="FFF2CC" w:themeFill="accent4" w:themeFillTint="33"/>
            <w:vAlign w:val="center"/>
          </w:tcPr>
          <w:p w14:paraId="228CFDE1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bidi="ar-BH"/>
              </w:rPr>
              <w:sym w:font="Wingdings 2" w:char="F050"/>
            </w:r>
          </w:p>
        </w:tc>
      </w:tr>
      <w:tr w:rsidR="004B5DE9" w:rsidRPr="00646527" w14:paraId="515F1673" w14:textId="77777777" w:rsidTr="00646527">
        <w:trPr>
          <w:trHeight w:val="823"/>
        </w:trPr>
        <w:tc>
          <w:tcPr>
            <w:tcW w:w="1243" w:type="dxa"/>
            <w:vMerge/>
            <w:shd w:val="clear" w:color="auto" w:fill="FFF2CC" w:themeFill="accent4" w:themeFillTint="33"/>
            <w:vAlign w:val="center"/>
          </w:tcPr>
          <w:p w14:paraId="592195B8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</w:p>
        </w:tc>
        <w:tc>
          <w:tcPr>
            <w:tcW w:w="996" w:type="dxa"/>
            <w:gridSpan w:val="2"/>
            <w:vMerge/>
            <w:shd w:val="clear" w:color="auto" w:fill="FFF2CC" w:themeFill="accent4" w:themeFillTint="33"/>
            <w:vAlign w:val="center"/>
          </w:tcPr>
          <w:p w14:paraId="7879A8CE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</w:p>
        </w:tc>
        <w:tc>
          <w:tcPr>
            <w:tcW w:w="1316" w:type="dxa"/>
            <w:shd w:val="clear" w:color="auto" w:fill="FFF2CC" w:themeFill="accent4" w:themeFillTint="33"/>
            <w:vAlign w:val="center"/>
          </w:tcPr>
          <w:p w14:paraId="6E4DD56D" w14:textId="4D7E1F68" w:rsidR="004B5DE9" w:rsidRPr="00646527" w:rsidRDefault="00646527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S</w:t>
            </w:r>
            <w:r w:rsidR="004B5DE9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ources of </w:t>
            </w: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I</w:t>
            </w:r>
            <w:r w:rsidR="004B5DE9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ncome </w:t>
            </w: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for Family </w:t>
            </w:r>
            <w:r w:rsidR="004B5DE9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and its daily dealings</w:t>
            </w:r>
          </w:p>
        </w:tc>
        <w:tc>
          <w:tcPr>
            <w:tcW w:w="1030" w:type="dxa"/>
            <w:shd w:val="clear" w:color="auto" w:fill="FFF2CC" w:themeFill="accent4" w:themeFillTint="33"/>
            <w:vAlign w:val="center"/>
          </w:tcPr>
          <w:p w14:paraId="3B01BAB2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43</w:t>
            </w:r>
          </w:p>
        </w:tc>
        <w:tc>
          <w:tcPr>
            <w:tcW w:w="2123" w:type="dxa"/>
            <w:shd w:val="clear" w:color="auto" w:fill="FFF2CC" w:themeFill="accent4" w:themeFillTint="33"/>
            <w:vAlign w:val="center"/>
          </w:tcPr>
          <w:p w14:paraId="4C64217E" w14:textId="05694453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Different </w:t>
            </w:r>
            <w:r w:rsidR="00F75409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Images</w:t>
            </w: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 highlighting women in the field of work and as partners in providing income for the family (teacher - nurse)</w:t>
            </w:r>
          </w:p>
        </w:tc>
        <w:tc>
          <w:tcPr>
            <w:tcW w:w="979" w:type="dxa"/>
            <w:shd w:val="clear" w:color="auto" w:fill="FFF2CC" w:themeFill="accent4" w:themeFillTint="33"/>
            <w:vAlign w:val="center"/>
          </w:tcPr>
          <w:p w14:paraId="3865CF04" w14:textId="611C13A2" w:rsidR="004B5DE9" w:rsidRPr="00646527" w:rsidRDefault="00F7540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Images</w:t>
            </w:r>
          </w:p>
        </w:tc>
        <w:tc>
          <w:tcPr>
            <w:tcW w:w="1663" w:type="dxa"/>
            <w:gridSpan w:val="2"/>
            <w:shd w:val="clear" w:color="auto" w:fill="FFF2CC" w:themeFill="accent4" w:themeFillTint="33"/>
            <w:vAlign w:val="center"/>
          </w:tcPr>
          <w:p w14:paraId="34C3AA0A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bidi="ar-BH"/>
              </w:rPr>
              <w:sym w:font="Wingdings 2" w:char="F050"/>
            </w:r>
          </w:p>
        </w:tc>
      </w:tr>
      <w:tr w:rsidR="004B5DE9" w:rsidRPr="00646527" w14:paraId="346DB64F" w14:textId="77777777" w:rsidTr="00646527">
        <w:tc>
          <w:tcPr>
            <w:tcW w:w="1243" w:type="dxa"/>
            <w:vMerge w:val="restart"/>
            <w:shd w:val="clear" w:color="auto" w:fill="FFF2CC" w:themeFill="accent4" w:themeFillTint="33"/>
            <w:vAlign w:val="center"/>
          </w:tcPr>
          <w:p w14:paraId="47ED2B4B" w14:textId="14A1D73F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Education for </w:t>
            </w:r>
            <w:r w:rsidR="00EE4D54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C</w:t>
            </w: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itizenship for the fifth grade of primary school</w:t>
            </w:r>
          </w:p>
        </w:tc>
        <w:tc>
          <w:tcPr>
            <w:tcW w:w="996" w:type="dxa"/>
            <w:gridSpan w:val="2"/>
            <w:vMerge w:val="restart"/>
            <w:shd w:val="clear" w:color="auto" w:fill="FFF2CC" w:themeFill="accent4" w:themeFillTint="33"/>
            <w:vAlign w:val="center"/>
          </w:tcPr>
          <w:p w14:paraId="70A2BD33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Fifth Primary</w:t>
            </w:r>
          </w:p>
        </w:tc>
        <w:tc>
          <w:tcPr>
            <w:tcW w:w="1316" w:type="dxa"/>
            <w:shd w:val="clear" w:color="auto" w:fill="FFF2CC" w:themeFill="accent4" w:themeFillTint="33"/>
            <w:vAlign w:val="center"/>
          </w:tcPr>
          <w:p w14:paraId="2E414F61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Taking Responsibility</w:t>
            </w:r>
          </w:p>
        </w:tc>
        <w:tc>
          <w:tcPr>
            <w:tcW w:w="1030" w:type="dxa"/>
            <w:shd w:val="clear" w:color="auto" w:fill="FFF2CC" w:themeFill="accent4" w:themeFillTint="33"/>
            <w:vAlign w:val="center"/>
          </w:tcPr>
          <w:p w14:paraId="1A8F0DD6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29</w:t>
            </w:r>
          </w:p>
        </w:tc>
        <w:tc>
          <w:tcPr>
            <w:tcW w:w="2123" w:type="dxa"/>
            <w:shd w:val="clear" w:color="auto" w:fill="FFF2CC" w:themeFill="accent4" w:themeFillTint="33"/>
            <w:vAlign w:val="center"/>
          </w:tcPr>
          <w:p w14:paraId="7D129D29" w14:textId="7D848454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Women's responsibility</w:t>
            </w:r>
            <w:r w:rsidR="0034348C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 towards society</w:t>
            </w:r>
          </w:p>
        </w:tc>
        <w:tc>
          <w:tcPr>
            <w:tcW w:w="979" w:type="dxa"/>
            <w:shd w:val="clear" w:color="auto" w:fill="FFF2CC" w:themeFill="accent4" w:themeFillTint="33"/>
            <w:vAlign w:val="center"/>
          </w:tcPr>
          <w:p w14:paraId="4E24269A" w14:textId="216D17DA" w:rsidR="004B5DE9" w:rsidRPr="00646527" w:rsidRDefault="00F7540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Image</w:t>
            </w:r>
          </w:p>
        </w:tc>
        <w:tc>
          <w:tcPr>
            <w:tcW w:w="1663" w:type="dxa"/>
            <w:gridSpan w:val="2"/>
            <w:shd w:val="clear" w:color="auto" w:fill="FFF2CC" w:themeFill="accent4" w:themeFillTint="33"/>
            <w:vAlign w:val="center"/>
          </w:tcPr>
          <w:p w14:paraId="5BE9D3C3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bidi="ar-BH"/>
              </w:rPr>
              <w:sym w:font="Wingdings 2" w:char="F050"/>
            </w:r>
          </w:p>
        </w:tc>
      </w:tr>
      <w:tr w:rsidR="004B5DE9" w:rsidRPr="00646527" w14:paraId="307461D2" w14:textId="77777777" w:rsidTr="00646527">
        <w:tc>
          <w:tcPr>
            <w:tcW w:w="1243" w:type="dxa"/>
            <w:vMerge/>
            <w:shd w:val="clear" w:color="auto" w:fill="FFF2CC" w:themeFill="accent4" w:themeFillTint="33"/>
            <w:vAlign w:val="center"/>
          </w:tcPr>
          <w:p w14:paraId="6FF7BFB3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</w:p>
        </w:tc>
        <w:tc>
          <w:tcPr>
            <w:tcW w:w="996" w:type="dxa"/>
            <w:gridSpan w:val="2"/>
            <w:vMerge/>
            <w:shd w:val="clear" w:color="auto" w:fill="FFF2CC" w:themeFill="accent4" w:themeFillTint="33"/>
            <w:vAlign w:val="center"/>
          </w:tcPr>
          <w:p w14:paraId="0E822F6A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</w:p>
        </w:tc>
        <w:tc>
          <w:tcPr>
            <w:tcW w:w="1316" w:type="dxa"/>
            <w:shd w:val="clear" w:color="auto" w:fill="FFF2CC" w:themeFill="accent4" w:themeFillTint="33"/>
            <w:vAlign w:val="center"/>
          </w:tcPr>
          <w:p w14:paraId="3361B2E0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Municipal Councils</w:t>
            </w:r>
          </w:p>
        </w:tc>
        <w:tc>
          <w:tcPr>
            <w:tcW w:w="1030" w:type="dxa"/>
            <w:shd w:val="clear" w:color="auto" w:fill="FFF2CC" w:themeFill="accent4" w:themeFillTint="33"/>
            <w:vAlign w:val="center"/>
          </w:tcPr>
          <w:p w14:paraId="46180C26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41</w:t>
            </w:r>
          </w:p>
        </w:tc>
        <w:tc>
          <w:tcPr>
            <w:tcW w:w="2123" w:type="dxa"/>
            <w:shd w:val="clear" w:color="auto" w:fill="FFF2CC" w:themeFill="accent4" w:themeFillTint="33"/>
            <w:vAlign w:val="center"/>
          </w:tcPr>
          <w:p w14:paraId="2396E04E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Participation of Bahraini women in elections</w:t>
            </w:r>
          </w:p>
          <w:p w14:paraId="6E27C349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(Strengthening the political role of women)</w:t>
            </w:r>
          </w:p>
        </w:tc>
        <w:tc>
          <w:tcPr>
            <w:tcW w:w="979" w:type="dxa"/>
            <w:shd w:val="clear" w:color="auto" w:fill="FFF2CC" w:themeFill="accent4" w:themeFillTint="33"/>
            <w:vAlign w:val="center"/>
          </w:tcPr>
          <w:p w14:paraId="067BB525" w14:textId="2C879B7F" w:rsidR="004B5DE9" w:rsidRPr="00646527" w:rsidRDefault="00F7540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Image</w:t>
            </w:r>
          </w:p>
          <w:p w14:paraId="52E0F607" w14:textId="14CCFA04" w:rsidR="004B5DE9" w:rsidRPr="00646527" w:rsidRDefault="00F7540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Activity</w:t>
            </w:r>
          </w:p>
        </w:tc>
        <w:tc>
          <w:tcPr>
            <w:tcW w:w="1663" w:type="dxa"/>
            <w:gridSpan w:val="2"/>
            <w:shd w:val="clear" w:color="auto" w:fill="FFF2CC" w:themeFill="accent4" w:themeFillTint="33"/>
            <w:vAlign w:val="center"/>
          </w:tcPr>
          <w:p w14:paraId="1B4B3D1E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bidi="ar-BH"/>
              </w:rPr>
              <w:sym w:font="Wingdings 2" w:char="F050"/>
            </w:r>
          </w:p>
        </w:tc>
      </w:tr>
      <w:tr w:rsidR="004B5DE9" w:rsidRPr="00646527" w14:paraId="493B6397" w14:textId="77777777" w:rsidTr="00646527">
        <w:tc>
          <w:tcPr>
            <w:tcW w:w="1243" w:type="dxa"/>
            <w:vMerge w:val="restart"/>
            <w:shd w:val="clear" w:color="auto" w:fill="FFF2CC" w:themeFill="accent4" w:themeFillTint="33"/>
            <w:vAlign w:val="center"/>
          </w:tcPr>
          <w:p w14:paraId="7BD9786C" w14:textId="52001354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Education for </w:t>
            </w:r>
            <w:r w:rsidR="00EE4D54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C</w:t>
            </w: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itizenship for the sixth grade of primary school </w:t>
            </w:r>
          </w:p>
        </w:tc>
        <w:tc>
          <w:tcPr>
            <w:tcW w:w="996" w:type="dxa"/>
            <w:gridSpan w:val="2"/>
            <w:vMerge w:val="restart"/>
            <w:shd w:val="clear" w:color="auto" w:fill="FFF2CC" w:themeFill="accent4" w:themeFillTint="33"/>
            <w:vAlign w:val="center"/>
          </w:tcPr>
          <w:p w14:paraId="60EDBDD8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Sixth Primary</w:t>
            </w:r>
          </w:p>
        </w:tc>
        <w:tc>
          <w:tcPr>
            <w:tcW w:w="1316" w:type="dxa"/>
            <w:shd w:val="clear" w:color="auto" w:fill="FFF2CC" w:themeFill="accent4" w:themeFillTint="33"/>
            <w:vAlign w:val="center"/>
          </w:tcPr>
          <w:p w14:paraId="1B98F5FE" w14:textId="6D6FEF20" w:rsidR="004B5DE9" w:rsidRPr="00646527" w:rsidRDefault="00646527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Children’s Rights</w:t>
            </w:r>
          </w:p>
        </w:tc>
        <w:tc>
          <w:tcPr>
            <w:tcW w:w="1030" w:type="dxa"/>
            <w:shd w:val="clear" w:color="auto" w:fill="FFF2CC" w:themeFill="accent4" w:themeFillTint="33"/>
            <w:vAlign w:val="center"/>
          </w:tcPr>
          <w:p w14:paraId="5621C1AD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55</w:t>
            </w:r>
          </w:p>
        </w:tc>
        <w:tc>
          <w:tcPr>
            <w:tcW w:w="2123" w:type="dxa"/>
            <w:shd w:val="clear" w:color="auto" w:fill="FFF2CC" w:themeFill="accent4" w:themeFillTint="33"/>
            <w:vAlign w:val="center"/>
          </w:tcPr>
          <w:p w14:paraId="680FF0B9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Women's participation in children's rights issues</w:t>
            </w:r>
          </w:p>
          <w:p w14:paraId="4692D21B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(Enhancing the role of women in the political, </w:t>
            </w:r>
            <w:proofErr w:type="gramStart"/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social</w:t>
            </w:r>
            <w:proofErr w:type="gramEnd"/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 and human rights fields)</w:t>
            </w:r>
          </w:p>
        </w:tc>
        <w:tc>
          <w:tcPr>
            <w:tcW w:w="979" w:type="dxa"/>
            <w:shd w:val="clear" w:color="auto" w:fill="FFF2CC" w:themeFill="accent4" w:themeFillTint="33"/>
            <w:vAlign w:val="center"/>
          </w:tcPr>
          <w:p w14:paraId="09933B0A" w14:textId="68994990" w:rsidR="004B5DE9" w:rsidRPr="00646527" w:rsidRDefault="00F7540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Images</w:t>
            </w:r>
          </w:p>
        </w:tc>
        <w:tc>
          <w:tcPr>
            <w:tcW w:w="1663" w:type="dxa"/>
            <w:gridSpan w:val="2"/>
            <w:shd w:val="clear" w:color="auto" w:fill="FFF2CC" w:themeFill="accent4" w:themeFillTint="33"/>
            <w:vAlign w:val="center"/>
          </w:tcPr>
          <w:p w14:paraId="704CB151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bidi="ar-BH"/>
              </w:rPr>
              <w:sym w:font="Wingdings 2" w:char="F050"/>
            </w:r>
          </w:p>
        </w:tc>
      </w:tr>
      <w:tr w:rsidR="004B5DE9" w:rsidRPr="00646527" w14:paraId="650D1945" w14:textId="77777777" w:rsidTr="00646527">
        <w:tc>
          <w:tcPr>
            <w:tcW w:w="1243" w:type="dxa"/>
            <w:vMerge/>
            <w:shd w:val="clear" w:color="auto" w:fill="FFF2CC" w:themeFill="accent4" w:themeFillTint="33"/>
            <w:vAlign w:val="center"/>
          </w:tcPr>
          <w:p w14:paraId="066878BE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</w:p>
        </w:tc>
        <w:tc>
          <w:tcPr>
            <w:tcW w:w="996" w:type="dxa"/>
            <w:gridSpan w:val="2"/>
            <w:vMerge/>
            <w:shd w:val="clear" w:color="auto" w:fill="FFF2CC" w:themeFill="accent4" w:themeFillTint="33"/>
            <w:vAlign w:val="center"/>
          </w:tcPr>
          <w:p w14:paraId="70ECBF2D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</w:p>
        </w:tc>
        <w:tc>
          <w:tcPr>
            <w:tcW w:w="1316" w:type="dxa"/>
            <w:shd w:val="clear" w:color="auto" w:fill="FFF2CC" w:themeFill="accent4" w:themeFillTint="33"/>
            <w:vAlign w:val="center"/>
          </w:tcPr>
          <w:p w14:paraId="456F1D5B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Solidarity</w:t>
            </w:r>
          </w:p>
        </w:tc>
        <w:tc>
          <w:tcPr>
            <w:tcW w:w="1030" w:type="dxa"/>
            <w:shd w:val="clear" w:color="auto" w:fill="FFF2CC" w:themeFill="accent4" w:themeFillTint="33"/>
            <w:vAlign w:val="center"/>
          </w:tcPr>
          <w:p w14:paraId="52C5F736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65</w:t>
            </w:r>
          </w:p>
        </w:tc>
        <w:tc>
          <w:tcPr>
            <w:tcW w:w="2123" w:type="dxa"/>
            <w:shd w:val="clear" w:color="auto" w:fill="FFF2CC" w:themeFill="accent4" w:themeFillTint="33"/>
            <w:vAlign w:val="center"/>
          </w:tcPr>
          <w:p w14:paraId="0FA9B394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Women's involvement in the Royal Humanitarian Foundation's programmes</w:t>
            </w:r>
          </w:p>
          <w:p w14:paraId="7C5AE9E3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lastRenderedPageBreak/>
              <w:t>(Enhancing the role of women in the humanitarian, social and voluntary fields)</w:t>
            </w:r>
          </w:p>
        </w:tc>
        <w:tc>
          <w:tcPr>
            <w:tcW w:w="979" w:type="dxa"/>
            <w:shd w:val="clear" w:color="auto" w:fill="FFF2CC" w:themeFill="accent4" w:themeFillTint="33"/>
            <w:vAlign w:val="center"/>
          </w:tcPr>
          <w:p w14:paraId="46CBA15A" w14:textId="561F25B7" w:rsidR="004B5DE9" w:rsidRPr="00646527" w:rsidRDefault="00F7540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lastRenderedPageBreak/>
              <w:t>Images</w:t>
            </w:r>
          </w:p>
        </w:tc>
        <w:tc>
          <w:tcPr>
            <w:tcW w:w="1663" w:type="dxa"/>
            <w:gridSpan w:val="2"/>
            <w:shd w:val="clear" w:color="auto" w:fill="FFF2CC" w:themeFill="accent4" w:themeFillTint="33"/>
            <w:vAlign w:val="center"/>
          </w:tcPr>
          <w:p w14:paraId="0CF9C527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bidi="ar-BH"/>
              </w:rPr>
              <w:sym w:font="Wingdings 2" w:char="F050"/>
            </w:r>
          </w:p>
        </w:tc>
      </w:tr>
      <w:tr w:rsidR="004B5DE9" w:rsidRPr="00646527" w14:paraId="337D9B5E" w14:textId="77777777" w:rsidTr="00646527">
        <w:tc>
          <w:tcPr>
            <w:tcW w:w="1243" w:type="dxa"/>
            <w:vMerge w:val="restart"/>
            <w:shd w:val="clear" w:color="auto" w:fill="E2EFD9" w:themeFill="accent6" w:themeFillTint="33"/>
            <w:vAlign w:val="center"/>
          </w:tcPr>
          <w:p w14:paraId="428F5D6F" w14:textId="1FF3885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Education for </w:t>
            </w:r>
            <w:r w:rsidR="00EE4D54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C</w:t>
            </w: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itizenship for the first </w:t>
            </w:r>
            <w:r w:rsidR="00EE4D54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year of middle school</w:t>
            </w:r>
          </w:p>
        </w:tc>
        <w:tc>
          <w:tcPr>
            <w:tcW w:w="996" w:type="dxa"/>
            <w:gridSpan w:val="2"/>
            <w:vMerge w:val="restart"/>
            <w:shd w:val="clear" w:color="auto" w:fill="E2EFD9" w:themeFill="accent6" w:themeFillTint="33"/>
            <w:vAlign w:val="center"/>
          </w:tcPr>
          <w:p w14:paraId="11003E59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Seventh</w:t>
            </w:r>
          </w:p>
        </w:tc>
        <w:tc>
          <w:tcPr>
            <w:tcW w:w="1316" w:type="dxa"/>
            <w:shd w:val="clear" w:color="auto" w:fill="E2EFD9" w:themeFill="accent6" w:themeFillTint="33"/>
            <w:vAlign w:val="center"/>
          </w:tcPr>
          <w:p w14:paraId="516499B3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Bahraini Community (2)</w:t>
            </w:r>
          </w:p>
        </w:tc>
        <w:tc>
          <w:tcPr>
            <w:tcW w:w="1030" w:type="dxa"/>
            <w:shd w:val="clear" w:color="auto" w:fill="E2EFD9" w:themeFill="accent6" w:themeFillTint="33"/>
            <w:vAlign w:val="center"/>
          </w:tcPr>
          <w:p w14:paraId="1B6938CD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16</w:t>
            </w:r>
          </w:p>
        </w:tc>
        <w:tc>
          <w:tcPr>
            <w:tcW w:w="2123" w:type="dxa"/>
            <w:shd w:val="clear" w:color="auto" w:fill="E2EFD9" w:themeFill="accent6" w:themeFillTint="33"/>
            <w:vAlign w:val="center"/>
          </w:tcPr>
          <w:p w14:paraId="3CCDAFED" w14:textId="4C3F25DE" w:rsidR="0034348C" w:rsidRPr="00646527" w:rsidRDefault="004B5DE9" w:rsidP="0034348C">
            <w:pPr>
              <w:jc w:val="center"/>
              <w:rPr>
                <w:rFonts w:ascii="Sakkal Majalla" w:hAnsi="Sakkal Majalla" w:cs="Sakkal Majalla"/>
                <w:sz w:val="20"/>
                <w:szCs w:val="20"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Statement of the role of women</w:t>
            </w:r>
            <w:r w:rsidR="0034348C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 towards the family and society</w:t>
            </w:r>
          </w:p>
          <w:p w14:paraId="2EB4E2F8" w14:textId="39E2E2DA" w:rsidR="004B5DE9" w:rsidRPr="00646527" w:rsidRDefault="0034348C" w:rsidP="0034348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and changing the stereotype</w:t>
            </w:r>
          </w:p>
        </w:tc>
        <w:tc>
          <w:tcPr>
            <w:tcW w:w="979" w:type="dxa"/>
            <w:shd w:val="clear" w:color="auto" w:fill="E2EFD9" w:themeFill="accent6" w:themeFillTint="33"/>
            <w:vAlign w:val="center"/>
          </w:tcPr>
          <w:p w14:paraId="6C741D68" w14:textId="0599E8B7" w:rsidR="004B5DE9" w:rsidRPr="00646527" w:rsidRDefault="00F7540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Paragraph</w:t>
            </w:r>
          </w:p>
        </w:tc>
        <w:tc>
          <w:tcPr>
            <w:tcW w:w="1663" w:type="dxa"/>
            <w:gridSpan w:val="2"/>
            <w:shd w:val="clear" w:color="auto" w:fill="E2EFD9" w:themeFill="accent6" w:themeFillTint="33"/>
            <w:vAlign w:val="center"/>
          </w:tcPr>
          <w:p w14:paraId="3D990C67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bidi="ar-BH"/>
              </w:rPr>
              <w:sym w:font="Wingdings 2" w:char="F050"/>
            </w:r>
          </w:p>
        </w:tc>
      </w:tr>
      <w:tr w:rsidR="004B5DE9" w:rsidRPr="00646527" w14:paraId="7DF6E843" w14:textId="77777777" w:rsidTr="00646527">
        <w:trPr>
          <w:trHeight w:val="647"/>
        </w:trPr>
        <w:tc>
          <w:tcPr>
            <w:tcW w:w="1243" w:type="dxa"/>
            <w:vMerge/>
            <w:shd w:val="clear" w:color="auto" w:fill="E2EFD9" w:themeFill="accent6" w:themeFillTint="33"/>
            <w:vAlign w:val="center"/>
          </w:tcPr>
          <w:p w14:paraId="74BE37B7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</w:p>
        </w:tc>
        <w:tc>
          <w:tcPr>
            <w:tcW w:w="996" w:type="dxa"/>
            <w:gridSpan w:val="2"/>
            <w:vMerge/>
            <w:shd w:val="clear" w:color="auto" w:fill="E2EFD9" w:themeFill="accent6" w:themeFillTint="33"/>
            <w:vAlign w:val="center"/>
          </w:tcPr>
          <w:p w14:paraId="406C6E20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</w:p>
        </w:tc>
        <w:tc>
          <w:tcPr>
            <w:tcW w:w="1316" w:type="dxa"/>
            <w:shd w:val="clear" w:color="auto" w:fill="E2EFD9" w:themeFill="accent6" w:themeFillTint="33"/>
            <w:vAlign w:val="center"/>
          </w:tcPr>
          <w:p w14:paraId="1AC9AB34" w14:textId="551601ED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King Hamad bin Isa Al </w:t>
            </w:r>
            <w:r w:rsidR="00830DAD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Khalifa (</w:t>
            </w: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1)</w:t>
            </w:r>
          </w:p>
        </w:tc>
        <w:tc>
          <w:tcPr>
            <w:tcW w:w="1030" w:type="dxa"/>
            <w:shd w:val="clear" w:color="auto" w:fill="E2EFD9" w:themeFill="accent6" w:themeFillTint="33"/>
            <w:vAlign w:val="center"/>
          </w:tcPr>
          <w:p w14:paraId="45B99ABE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23</w:t>
            </w:r>
          </w:p>
        </w:tc>
        <w:tc>
          <w:tcPr>
            <w:tcW w:w="2123" w:type="dxa"/>
            <w:shd w:val="clear" w:color="auto" w:fill="E2EFD9" w:themeFill="accent6" w:themeFillTint="33"/>
            <w:vAlign w:val="center"/>
          </w:tcPr>
          <w:p w14:paraId="7C725558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 Enhancing the role of women in the military</w:t>
            </w:r>
          </w:p>
        </w:tc>
        <w:tc>
          <w:tcPr>
            <w:tcW w:w="979" w:type="dxa"/>
            <w:shd w:val="clear" w:color="auto" w:fill="E2EFD9" w:themeFill="accent6" w:themeFillTint="33"/>
            <w:vAlign w:val="center"/>
          </w:tcPr>
          <w:p w14:paraId="49410781" w14:textId="3A7C58A7" w:rsidR="004B5DE9" w:rsidRPr="00646527" w:rsidRDefault="00F7540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Activity</w:t>
            </w:r>
          </w:p>
        </w:tc>
        <w:tc>
          <w:tcPr>
            <w:tcW w:w="1663" w:type="dxa"/>
            <w:gridSpan w:val="2"/>
            <w:shd w:val="clear" w:color="auto" w:fill="E2EFD9" w:themeFill="accent6" w:themeFillTint="33"/>
            <w:vAlign w:val="center"/>
          </w:tcPr>
          <w:p w14:paraId="5EC9C77D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bidi="ar-BH"/>
              </w:rPr>
              <w:sym w:font="Wingdings 2" w:char="F050"/>
            </w:r>
          </w:p>
        </w:tc>
      </w:tr>
      <w:tr w:rsidR="004B5DE9" w:rsidRPr="00646527" w14:paraId="3E951E8B" w14:textId="77777777" w:rsidTr="00646527">
        <w:tc>
          <w:tcPr>
            <w:tcW w:w="1243" w:type="dxa"/>
            <w:vMerge/>
            <w:shd w:val="clear" w:color="auto" w:fill="E2EFD9" w:themeFill="accent6" w:themeFillTint="33"/>
            <w:vAlign w:val="center"/>
          </w:tcPr>
          <w:p w14:paraId="04395B17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</w:p>
        </w:tc>
        <w:tc>
          <w:tcPr>
            <w:tcW w:w="996" w:type="dxa"/>
            <w:gridSpan w:val="2"/>
            <w:vMerge/>
            <w:shd w:val="clear" w:color="auto" w:fill="E2EFD9" w:themeFill="accent6" w:themeFillTint="33"/>
            <w:vAlign w:val="center"/>
          </w:tcPr>
          <w:p w14:paraId="27682180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</w:p>
        </w:tc>
        <w:tc>
          <w:tcPr>
            <w:tcW w:w="1316" w:type="dxa"/>
            <w:shd w:val="clear" w:color="auto" w:fill="E2EFD9" w:themeFill="accent6" w:themeFillTint="33"/>
            <w:vAlign w:val="center"/>
          </w:tcPr>
          <w:p w14:paraId="60DA026A" w14:textId="3FF59F0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King Hamad bin Isa Al </w:t>
            </w:r>
            <w:r w:rsidR="00830DAD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Khalifa (</w:t>
            </w: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2)</w:t>
            </w:r>
          </w:p>
        </w:tc>
        <w:tc>
          <w:tcPr>
            <w:tcW w:w="1030" w:type="dxa"/>
            <w:shd w:val="clear" w:color="auto" w:fill="E2EFD9" w:themeFill="accent6" w:themeFillTint="33"/>
            <w:vAlign w:val="center"/>
          </w:tcPr>
          <w:p w14:paraId="269B9153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26/27</w:t>
            </w:r>
          </w:p>
        </w:tc>
        <w:tc>
          <w:tcPr>
            <w:tcW w:w="2123" w:type="dxa"/>
            <w:shd w:val="clear" w:color="auto" w:fill="E2EFD9" w:themeFill="accent6" w:themeFillTint="33"/>
            <w:vAlign w:val="center"/>
          </w:tcPr>
          <w:p w14:paraId="3922D773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Bahraini Women's Achievements</w:t>
            </w:r>
          </w:p>
        </w:tc>
        <w:tc>
          <w:tcPr>
            <w:tcW w:w="979" w:type="dxa"/>
            <w:shd w:val="clear" w:color="auto" w:fill="E2EFD9" w:themeFill="accent6" w:themeFillTint="33"/>
            <w:vAlign w:val="center"/>
          </w:tcPr>
          <w:p w14:paraId="08B01665" w14:textId="2F3364CD" w:rsidR="004B5DE9" w:rsidRPr="00646527" w:rsidRDefault="00F7540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Images</w:t>
            </w:r>
          </w:p>
          <w:p w14:paraId="6657DC55" w14:textId="0B6414D8" w:rsidR="004B5DE9" w:rsidRPr="00646527" w:rsidRDefault="00F7540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Paragraph</w:t>
            </w:r>
            <w:r w:rsidR="004B5DE9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s</w:t>
            </w:r>
          </w:p>
          <w:p w14:paraId="53AC9932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Documents</w:t>
            </w:r>
          </w:p>
        </w:tc>
        <w:tc>
          <w:tcPr>
            <w:tcW w:w="1663" w:type="dxa"/>
            <w:gridSpan w:val="2"/>
            <w:shd w:val="clear" w:color="auto" w:fill="E2EFD9" w:themeFill="accent6" w:themeFillTint="33"/>
            <w:vAlign w:val="center"/>
          </w:tcPr>
          <w:p w14:paraId="1F7DF7B8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bidi="ar-BH"/>
              </w:rPr>
              <w:sym w:font="Wingdings 2" w:char="F050"/>
            </w:r>
          </w:p>
        </w:tc>
      </w:tr>
      <w:tr w:rsidR="004B5DE9" w:rsidRPr="00646527" w14:paraId="72C77699" w14:textId="77777777" w:rsidTr="00646527">
        <w:tc>
          <w:tcPr>
            <w:tcW w:w="1243" w:type="dxa"/>
            <w:vMerge w:val="restart"/>
            <w:shd w:val="clear" w:color="auto" w:fill="E2EFD9" w:themeFill="accent6" w:themeFillTint="33"/>
            <w:vAlign w:val="center"/>
          </w:tcPr>
          <w:p w14:paraId="79C18605" w14:textId="3753DBDD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Education for </w:t>
            </w:r>
            <w:r w:rsidR="00EE4D54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C</w:t>
            </w: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itizenship for the second year of middle school</w:t>
            </w:r>
          </w:p>
        </w:tc>
        <w:tc>
          <w:tcPr>
            <w:tcW w:w="996" w:type="dxa"/>
            <w:gridSpan w:val="2"/>
            <w:vMerge w:val="restart"/>
            <w:shd w:val="clear" w:color="auto" w:fill="E2EFD9" w:themeFill="accent6" w:themeFillTint="33"/>
            <w:vAlign w:val="center"/>
          </w:tcPr>
          <w:p w14:paraId="103F719E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Eighth</w:t>
            </w:r>
          </w:p>
        </w:tc>
        <w:tc>
          <w:tcPr>
            <w:tcW w:w="1316" w:type="dxa"/>
            <w:shd w:val="clear" w:color="auto" w:fill="E2EFD9" w:themeFill="accent6" w:themeFillTint="33"/>
            <w:vAlign w:val="center"/>
          </w:tcPr>
          <w:p w14:paraId="6CF6815A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Women and their role in Bahraini society </w:t>
            </w:r>
          </w:p>
        </w:tc>
        <w:tc>
          <w:tcPr>
            <w:tcW w:w="1030" w:type="dxa"/>
            <w:shd w:val="clear" w:color="auto" w:fill="E2EFD9" w:themeFill="accent6" w:themeFillTint="33"/>
            <w:vAlign w:val="center"/>
          </w:tcPr>
          <w:p w14:paraId="47CD5A6C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23-31</w:t>
            </w:r>
          </w:p>
          <w:p w14:paraId="2C12BD79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</w:p>
        </w:tc>
        <w:tc>
          <w:tcPr>
            <w:tcW w:w="2123" w:type="dxa"/>
            <w:shd w:val="clear" w:color="auto" w:fill="E2EFD9" w:themeFill="accent6" w:themeFillTint="33"/>
            <w:vAlign w:val="center"/>
          </w:tcPr>
          <w:p w14:paraId="65FB956F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Demonstrating the active participation of women in various fields at the national level, especially those that were the preserve of men in previous periods of time.</w:t>
            </w:r>
          </w:p>
          <w:p w14:paraId="7FA0B24A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 (Teaching Sector - Nursing - Health - Political Field (Participation in Parliamentary and Municipal Elections) - Held Leadership Positions (Member of the Shura Council and Representatives - Minister - Judge) - President of the United Nations General Assembly - Candidate in the Committee on the Rights of the Child - United Nations - Social and Voluntary Field - Supreme Council for Women - Convention on the Elimination of All Forms of Discrimination against Women - Women's Rights)</w:t>
            </w:r>
          </w:p>
        </w:tc>
        <w:tc>
          <w:tcPr>
            <w:tcW w:w="979" w:type="dxa"/>
            <w:shd w:val="clear" w:color="auto" w:fill="E2EFD9" w:themeFill="accent6" w:themeFillTint="33"/>
            <w:vAlign w:val="center"/>
          </w:tcPr>
          <w:p w14:paraId="52E4C175" w14:textId="1AE01ED4" w:rsidR="004B5DE9" w:rsidRPr="00646527" w:rsidRDefault="00F7540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Lesson</w:t>
            </w:r>
          </w:p>
        </w:tc>
        <w:tc>
          <w:tcPr>
            <w:tcW w:w="1663" w:type="dxa"/>
            <w:gridSpan w:val="2"/>
            <w:shd w:val="clear" w:color="auto" w:fill="E2EFD9" w:themeFill="accent6" w:themeFillTint="33"/>
            <w:vAlign w:val="center"/>
          </w:tcPr>
          <w:p w14:paraId="2CDE9A05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bidi="ar-BH"/>
              </w:rPr>
              <w:sym w:font="Wingdings 2" w:char="F050"/>
            </w:r>
          </w:p>
        </w:tc>
      </w:tr>
      <w:tr w:rsidR="004B5DE9" w:rsidRPr="00646527" w14:paraId="497D811D" w14:textId="77777777" w:rsidTr="00646527">
        <w:tc>
          <w:tcPr>
            <w:tcW w:w="1243" w:type="dxa"/>
            <w:vMerge/>
            <w:shd w:val="clear" w:color="auto" w:fill="E2EFD9" w:themeFill="accent6" w:themeFillTint="33"/>
            <w:vAlign w:val="center"/>
          </w:tcPr>
          <w:p w14:paraId="691DC20B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</w:p>
        </w:tc>
        <w:tc>
          <w:tcPr>
            <w:tcW w:w="996" w:type="dxa"/>
            <w:gridSpan w:val="2"/>
            <w:vMerge/>
            <w:shd w:val="clear" w:color="auto" w:fill="E2EFD9" w:themeFill="accent6" w:themeFillTint="33"/>
            <w:vAlign w:val="center"/>
          </w:tcPr>
          <w:p w14:paraId="35AA0094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</w:p>
        </w:tc>
        <w:tc>
          <w:tcPr>
            <w:tcW w:w="1316" w:type="dxa"/>
            <w:shd w:val="clear" w:color="auto" w:fill="E2EFD9" w:themeFill="accent6" w:themeFillTint="33"/>
            <w:vAlign w:val="center"/>
          </w:tcPr>
          <w:p w14:paraId="55E50CC6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Rights of the Child</w:t>
            </w:r>
          </w:p>
        </w:tc>
        <w:tc>
          <w:tcPr>
            <w:tcW w:w="1030" w:type="dxa"/>
            <w:shd w:val="clear" w:color="auto" w:fill="E2EFD9" w:themeFill="accent6" w:themeFillTint="33"/>
            <w:vAlign w:val="center"/>
          </w:tcPr>
          <w:p w14:paraId="4F27EE0E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58-59</w:t>
            </w:r>
          </w:p>
        </w:tc>
        <w:tc>
          <w:tcPr>
            <w:tcW w:w="2123" w:type="dxa"/>
            <w:shd w:val="clear" w:color="auto" w:fill="E2EFD9" w:themeFill="accent6" w:themeFillTint="33"/>
            <w:vAlign w:val="center"/>
          </w:tcPr>
          <w:p w14:paraId="0B8973B3" w14:textId="77777777" w:rsidR="00646527" w:rsidRPr="00646527" w:rsidRDefault="004B5DE9" w:rsidP="00646527">
            <w:pPr>
              <w:jc w:val="center"/>
              <w:rPr>
                <w:rFonts w:ascii="Sakkal Majalla" w:hAnsi="Sakkal Majalla" w:cs="Sakkal Majalla"/>
                <w:sz w:val="20"/>
                <w:szCs w:val="20"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Promoting women</w:t>
            </w:r>
            <w:r w:rsidR="00646527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’s </w:t>
            </w: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active </w:t>
            </w:r>
            <w:r w:rsidR="00646527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i</w:t>
            </w:r>
            <w:r w:rsidR="00F75409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mage</w:t>
            </w: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 in society</w:t>
            </w:r>
            <w:r w:rsidR="00646527" w:rsidRPr="00646527">
              <w:rPr>
                <w:rFonts w:ascii="Sakkal Majalla" w:hAnsi="Sakkal Majalla" w:cs="Sakkal Majalla"/>
                <w:sz w:val="20"/>
                <w:szCs w:val="20"/>
                <w:lang w:bidi="ar-BH"/>
              </w:rPr>
              <w:t xml:space="preserve"> </w:t>
            </w:r>
          </w:p>
          <w:p w14:paraId="5DEA179E" w14:textId="252B5C87" w:rsidR="004B5DE9" w:rsidRPr="00646527" w:rsidRDefault="004B5DE9" w:rsidP="00646527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(Teacher -Nurse)</w:t>
            </w:r>
          </w:p>
        </w:tc>
        <w:tc>
          <w:tcPr>
            <w:tcW w:w="979" w:type="dxa"/>
            <w:shd w:val="clear" w:color="auto" w:fill="E2EFD9" w:themeFill="accent6" w:themeFillTint="33"/>
            <w:vAlign w:val="center"/>
          </w:tcPr>
          <w:p w14:paraId="7898EDB3" w14:textId="3C843FFE" w:rsidR="004B5DE9" w:rsidRPr="00646527" w:rsidRDefault="00F7540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Images</w:t>
            </w:r>
          </w:p>
        </w:tc>
        <w:tc>
          <w:tcPr>
            <w:tcW w:w="1663" w:type="dxa"/>
            <w:gridSpan w:val="2"/>
            <w:shd w:val="clear" w:color="auto" w:fill="E2EFD9" w:themeFill="accent6" w:themeFillTint="33"/>
            <w:vAlign w:val="center"/>
          </w:tcPr>
          <w:p w14:paraId="1DE3DC0C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</w:p>
        </w:tc>
      </w:tr>
      <w:tr w:rsidR="004B5DE9" w:rsidRPr="00646527" w14:paraId="7400A356" w14:textId="77777777" w:rsidTr="00646527">
        <w:tc>
          <w:tcPr>
            <w:tcW w:w="1243" w:type="dxa"/>
            <w:shd w:val="clear" w:color="auto" w:fill="E2EFD9" w:themeFill="accent6" w:themeFillTint="33"/>
            <w:vAlign w:val="center"/>
          </w:tcPr>
          <w:p w14:paraId="6ECF1DAF" w14:textId="2B666AAD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Education for citizenship for the third </w:t>
            </w:r>
            <w:r w:rsidR="00EE4D54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year</w:t>
            </w: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 </w:t>
            </w:r>
            <w:r w:rsidR="00EE4D54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of middle school</w:t>
            </w:r>
          </w:p>
        </w:tc>
        <w:tc>
          <w:tcPr>
            <w:tcW w:w="996" w:type="dxa"/>
            <w:gridSpan w:val="2"/>
            <w:shd w:val="clear" w:color="auto" w:fill="E2EFD9" w:themeFill="accent6" w:themeFillTint="33"/>
            <w:vAlign w:val="center"/>
          </w:tcPr>
          <w:p w14:paraId="1AB2AED9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Ninth</w:t>
            </w:r>
          </w:p>
        </w:tc>
        <w:tc>
          <w:tcPr>
            <w:tcW w:w="1316" w:type="dxa"/>
            <w:shd w:val="clear" w:color="auto" w:fill="E2EFD9" w:themeFill="accent6" w:themeFillTint="33"/>
            <w:vAlign w:val="center"/>
          </w:tcPr>
          <w:p w14:paraId="53EA8071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The role of the citizen in consolidating democracy</w:t>
            </w:r>
          </w:p>
        </w:tc>
        <w:tc>
          <w:tcPr>
            <w:tcW w:w="1030" w:type="dxa"/>
            <w:shd w:val="clear" w:color="auto" w:fill="E2EFD9" w:themeFill="accent6" w:themeFillTint="33"/>
            <w:vAlign w:val="center"/>
          </w:tcPr>
          <w:p w14:paraId="664E3F12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16</w:t>
            </w:r>
          </w:p>
        </w:tc>
        <w:tc>
          <w:tcPr>
            <w:tcW w:w="2123" w:type="dxa"/>
            <w:shd w:val="clear" w:color="auto" w:fill="E2EFD9" w:themeFill="accent6" w:themeFillTint="33"/>
            <w:vAlign w:val="center"/>
          </w:tcPr>
          <w:p w14:paraId="5D2FEC36" w14:textId="636A2F49" w:rsidR="004B5DE9" w:rsidRPr="00646527" w:rsidRDefault="004B5DE9" w:rsidP="00646527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The role of Bahraini women in democratic and political life</w:t>
            </w:r>
            <w:r w:rsidR="00646527" w:rsidRPr="00646527">
              <w:rPr>
                <w:rFonts w:ascii="Sakkal Majalla" w:hAnsi="Sakkal Majalla" w:cs="Sakkal Majalla"/>
                <w:sz w:val="20"/>
                <w:szCs w:val="20"/>
                <w:lang w:bidi="ar-BH"/>
              </w:rPr>
              <w:t xml:space="preserve"> </w:t>
            </w: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(Women's participation in the election)</w:t>
            </w:r>
          </w:p>
        </w:tc>
        <w:tc>
          <w:tcPr>
            <w:tcW w:w="979" w:type="dxa"/>
            <w:shd w:val="clear" w:color="auto" w:fill="E2EFD9" w:themeFill="accent6" w:themeFillTint="33"/>
            <w:vAlign w:val="center"/>
          </w:tcPr>
          <w:p w14:paraId="1285BD7E" w14:textId="6B2EB96E" w:rsidR="004B5DE9" w:rsidRPr="00646527" w:rsidRDefault="00F7540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Image</w:t>
            </w:r>
          </w:p>
        </w:tc>
        <w:tc>
          <w:tcPr>
            <w:tcW w:w="1663" w:type="dxa"/>
            <w:gridSpan w:val="2"/>
            <w:shd w:val="clear" w:color="auto" w:fill="E2EFD9" w:themeFill="accent6" w:themeFillTint="33"/>
            <w:vAlign w:val="center"/>
          </w:tcPr>
          <w:p w14:paraId="2FC35780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bidi="ar-BH"/>
              </w:rPr>
              <w:sym w:font="Wingdings 2" w:char="F050"/>
            </w:r>
          </w:p>
        </w:tc>
      </w:tr>
      <w:tr w:rsidR="004B5DE9" w:rsidRPr="00646527" w14:paraId="41ED1530" w14:textId="77777777" w:rsidTr="00646527">
        <w:tc>
          <w:tcPr>
            <w:tcW w:w="1243" w:type="dxa"/>
            <w:vMerge w:val="restart"/>
            <w:shd w:val="clear" w:color="auto" w:fill="FBE4D5" w:themeFill="accent2" w:themeFillTint="33"/>
            <w:vAlign w:val="center"/>
          </w:tcPr>
          <w:p w14:paraId="57871247" w14:textId="2A2D299D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lastRenderedPageBreak/>
              <w:t xml:space="preserve">Education for Citizenship and Human Rights </w:t>
            </w:r>
            <w:r w:rsidR="00EE4D54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Watan</w:t>
            </w: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101</w:t>
            </w:r>
          </w:p>
        </w:tc>
        <w:tc>
          <w:tcPr>
            <w:tcW w:w="996" w:type="dxa"/>
            <w:gridSpan w:val="2"/>
            <w:vMerge w:val="restart"/>
            <w:shd w:val="clear" w:color="auto" w:fill="FBE4D5" w:themeFill="accent2" w:themeFillTint="33"/>
            <w:vAlign w:val="center"/>
          </w:tcPr>
          <w:p w14:paraId="73D50754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Tenth grade</w:t>
            </w:r>
          </w:p>
        </w:tc>
        <w:tc>
          <w:tcPr>
            <w:tcW w:w="1316" w:type="dxa"/>
            <w:shd w:val="clear" w:color="auto" w:fill="FBE4D5" w:themeFill="accent2" w:themeFillTint="33"/>
            <w:vAlign w:val="center"/>
          </w:tcPr>
          <w:p w14:paraId="4E87240A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Principles and Values of Citizenship in the Kingdom of Bahrain</w:t>
            </w:r>
          </w:p>
        </w:tc>
        <w:tc>
          <w:tcPr>
            <w:tcW w:w="1030" w:type="dxa"/>
            <w:shd w:val="clear" w:color="auto" w:fill="FBE4D5" w:themeFill="accent2" w:themeFillTint="33"/>
            <w:vAlign w:val="center"/>
          </w:tcPr>
          <w:p w14:paraId="317E7DA8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29-30</w:t>
            </w:r>
          </w:p>
        </w:tc>
        <w:tc>
          <w:tcPr>
            <w:tcW w:w="2123" w:type="dxa"/>
            <w:shd w:val="clear" w:color="auto" w:fill="FBE4D5" w:themeFill="accent2" w:themeFillTint="33"/>
            <w:vAlign w:val="center"/>
          </w:tcPr>
          <w:p w14:paraId="5CA770B1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Promoting the concept of equal opportunities</w:t>
            </w:r>
          </w:p>
        </w:tc>
        <w:tc>
          <w:tcPr>
            <w:tcW w:w="979" w:type="dxa"/>
            <w:shd w:val="clear" w:color="auto" w:fill="FBE4D5" w:themeFill="accent2" w:themeFillTint="33"/>
            <w:vAlign w:val="center"/>
          </w:tcPr>
          <w:p w14:paraId="1E9B2E43" w14:textId="7757296C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Document-</w:t>
            </w:r>
            <w:r w:rsidR="00F75409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Activity</w:t>
            </w: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-Summary</w:t>
            </w:r>
          </w:p>
        </w:tc>
        <w:tc>
          <w:tcPr>
            <w:tcW w:w="1663" w:type="dxa"/>
            <w:gridSpan w:val="2"/>
            <w:shd w:val="clear" w:color="auto" w:fill="FBE4D5" w:themeFill="accent2" w:themeFillTint="33"/>
            <w:vAlign w:val="center"/>
          </w:tcPr>
          <w:p w14:paraId="424A92C3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bidi="ar-BH"/>
              </w:rPr>
              <w:sym w:font="Wingdings 2" w:char="F050"/>
            </w:r>
          </w:p>
        </w:tc>
      </w:tr>
      <w:tr w:rsidR="004B5DE9" w:rsidRPr="00646527" w14:paraId="53641E3F" w14:textId="77777777" w:rsidTr="00646527">
        <w:tc>
          <w:tcPr>
            <w:tcW w:w="1243" w:type="dxa"/>
            <w:vMerge/>
            <w:shd w:val="clear" w:color="auto" w:fill="FBE4D5" w:themeFill="accent2" w:themeFillTint="33"/>
            <w:vAlign w:val="center"/>
          </w:tcPr>
          <w:p w14:paraId="3F529DD1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</w:p>
        </w:tc>
        <w:tc>
          <w:tcPr>
            <w:tcW w:w="996" w:type="dxa"/>
            <w:gridSpan w:val="2"/>
            <w:vMerge/>
            <w:shd w:val="clear" w:color="auto" w:fill="FBE4D5" w:themeFill="accent2" w:themeFillTint="33"/>
            <w:vAlign w:val="center"/>
          </w:tcPr>
          <w:p w14:paraId="5F7D2A6C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</w:p>
        </w:tc>
        <w:tc>
          <w:tcPr>
            <w:tcW w:w="1316" w:type="dxa"/>
            <w:shd w:val="clear" w:color="auto" w:fill="FBE4D5" w:themeFill="accent2" w:themeFillTint="33"/>
            <w:vAlign w:val="center"/>
          </w:tcPr>
          <w:p w14:paraId="5FD166B8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Achievements of the Kingdom of Bahrain in the field of human rights</w:t>
            </w:r>
          </w:p>
        </w:tc>
        <w:tc>
          <w:tcPr>
            <w:tcW w:w="1030" w:type="dxa"/>
            <w:shd w:val="clear" w:color="auto" w:fill="FBE4D5" w:themeFill="accent2" w:themeFillTint="33"/>
            <w:vAlign w:val="center"/>
          </w:tcPr>
          <w:p w14:paraId="7F5E99D9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44</w:t>
            </w:r>
          </w:p>
          <w:p w14:paraId="6B412772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47</w:t>
            </w:r>
          </w:p>
          <w:p w14:paraId="3D9325F1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48</w:t>
            </w:r>
          </w:p>
        </w:tc>
        <w:tc>
          <w:tcPr>
            <w:tcW w:w="2123" w:type="dxa"/>
            <w:shd w:val="clear" w:color="auto" w:fill="FBE4D5" w:themeFill="accent2" w:themeFillTint="33"/>
            <w:vAlign w:val="center"/>
          </w:tcPr>
          <w:p w14:paraId="51236D2F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Raising awareness of the principle of equality between men and women</w:t>
            </w:r>
          </w:p>
          <w:p w14:paraId="57208DB9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Embedding the efforts and role of the Supreme Council for Women </w:t>
            </w:r>
          </w:p>
          <w:p w14:paraId="16E9D065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Enhancing the role of women in the political and legislative sphere</w:t>
            </w:r>
          </w:p>
          <w:p w14:paraId="22EC7288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(Women's participation in legislative elections)</w:t>
            </w:r>
          </w:p>
        </w:tc>
        <w:tc>
          <w:tcPr>
            <w:tcW w:w="979" w:type="dxa"/>
            <w:shd w:val="clear" w:color="auto" w:fill="FBE4D5" w:themeFill="accent2" w:themeFillTint="33"/>
            <w:vAlign w:val="center"/>
          </w:tcPr>
          <w:p w14:paraId="63F29BF4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Document</w:t>
            </w:r>
          </w:p>
          <w:p w14:paraId="6D55C398" w14:textId="121AFC6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Document-</w:t>
            </w:r>
            <w:r w:rsidR="00F75409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Summary</w:t>
            </w:r>
          </w:p>
          <w:p w14:paraId="0E3D83E6" w14:textId="6BF30F31" w:rsidR="004B5DE9" w:rsidRPr="00646527" w:rsidRDefault="00F7540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Activity</w:t>
            </w:r>
          </w:p>
        </w:tc>
        <w:tc>
          <w:tcPr>
            <w:tcW w:w="1663" w:type="dxa"/>
            <w:gridSpan w:val="2"/>
            <w:shd w:val="clear" w:color="auto" w:fill="FBE4D5" w:themeFill="accent2" w:themeFillTint="33"/>
            <w:vAlign w:val="center"/>
          </w:tcPr>
          <w:p w14:paraId="68F9D4C3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bidi="ar-BH"/>
              </w:rPr>
              <w:sym w:font="Wingdings 2" w:char="F050"/>
            </w:r>
          </w:p>
        </w:tc>
      </w:tr>
      <w:tr w:rsidR="004B5DE9" w:rsidRPr="00646527" w14:paraId="332663A8" w14:textId="77777777" w:rsidTr="00646527">
        <w:tc>
          <w:tcPr>
            <w:tcW w:w="1243" w:type="dxa"/>
            <w:vMerge/>
            <w:shd w:val="clear" w:color="auto" w:fill="FBE4D5" w:themeFill="accent2" w:themeFillTint="33"/>
            <w:vAlign w:val="center"/>
          </w:tcPr>
          <w:p w14:paraId="42E935D2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</w:p>
        </w:tc>
        <w:tc>
          <w:tcPr>
            <w:tcW w:w="996" w:type="dxa"/>
            <w:gridSpan w:val="2"/>
            <w:vMerge/>
            <w:shd w:val="clear" w:color="auto" w:fill="FBE4D5" w:themeFill="accent2" w:themeFillTint="33"/>
            <w:vAlign w:val="center"/>
          </w:tcPr>
          <w:p w14:paraId="07C29874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</w:p>
        </w:tc>
        <w:tc>
          <w:tcPr>
            <w:tcW w:w="1316" w:type="dxa"/>
            <w:shd w:val="clear" w:color="auto" w:fill="FBE4D5" w:themeFill="accent2" w:themeFillTint="33"/>
            <w:vAlign w:val="center"/>
          </w:tcPr>
          <w:p w14:paraId="4F5F417A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State Service Functions</w:t>
            </w:r>
          </w:p>
        </w:tc>
        <w:tc>
          <w:tcPr>
            <w:tcW w:w="1030" w:type="dxa"/>
            <w:shd w:val="clear" w:color="auto" w:fill="FBE4D5" w:themeFill="accent2" w:themeFillTint="33"/>
            <w:vAlign w:val="center"/>
          </w:tcPr>
          <w:p w14:paraId="145FCD06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72</w:t>
            </w:r>
          </w:p>
          <w:p w14:paraId="3A4921A4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</w:p>
        </w:tc>
        <w:tc>
          <w:tcPr>
            <w:tcW w:w="2123" w:type="dxa"/>
            <w:shd w:val="clear" w:color="auto" w:fill="FBE4D5" w:themeFill="accent2" w:themeFillTint="33"/>
            <w:vAlign w:val="center"/>
          </w:tcPr>
          <w:p w14:paraId="229C6ED7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Highlighting women as active members of society by strengthening state functions (teachers)</w:t>
            </w:r>
          </w:p>
        </w:tc>
        <w:tc>
          <w:tcPr>
            <w:tcW w:w="979" w:type="dxa"/>
            <w:shd w:val="clear" w:color="auto" w:fill="FBE4D5" w:themeFill="accent2" w:themeFillTint="33"/>
            <w:vAlign w:val="center"/>
          </w:tcPr>
          <w:p w14:paraId="6654F4E9" w14:textId="7EBB14F0" w:rsidR="004B5DE9" w:rsidRPr="00646527" w:rsidRDefault="00F7540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Images</w:t>
            </w:r>
          </w:p>
        </w:tc>
        <w:tc>
          <w:tcPr>
            <w:tcW w:w="1663" w:type="dxa"/>
            <w:gridSpan w:val="2"/>
            <w:shd w:val="clear" w:color="auto" w:fill="FBE4D5" w:themeFill="accent2" w:themeFillTint="33"/>
            <w:vAlign w:val="center"/>
          </w:tcPr>
          <w:p w14:paraId="6444816F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bidi="ar-BH"/>
              </w:rPr>
              <w:sym w:font="Wingdings 2" w:char="F050"/>
            </w:r>
          </w:p>
        </w:tc>
      </w:tr>
      <w:tr w:rsidR="004B5DE9" w:rsidRPr="00646527" w14:paraId="5CCBF388" w14:textId="77777777" w:rsidTr="00646527">
        <w:trPr>
          <w:trHeight w:val="620"/>
        </w:trPr>
        <w:tc>
          <w:tcPr>
            <w:tcW w:w="1243" w:type="dxa"/>
            <w:vMerge/>
            <w:shd w:val="clear" w:color="auto" w:fill="FBE4D5" w:themeFill="accent2" w:themeFillTint="33"/>
            <w:vAlign w:val="center"/>
          </w:tcPr>
          <w:p w14:paraId="62C9DFD2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</w:p>
        </w:tc>
        <w:tc>
          <w:tcPr>
            <w:tcW w:w="996" w:type="dxa"/>
            <w:gridSpan w:val="2"/>
            <w:vMerge/>
            <w:shd w:val="clear" w:color="auto" w:fill="FBE4D5" w:themeFill="accent2" w:themeFillTint="33"/>
            <w:vAlign w:val="center"/>
          </w:tcPr>
          <w:p w14:paraId="759C798A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</w:p>
        </w:tc>
        <w:tc>
          <w:tcPr>
            <w:tcW w:w="1316" w:type="dxa"/>
            <w:shd w:val="clear" w:color="auto" w:fill="FBE4D5" w:themeFill="accent2" w:themeFillTint="33"/>
            <w:vAlign w:val="center"/>
          </w:tcPr>
          <w:p w14:paraId="0EEFA5D0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Good governance and public affairs</w:t>
            </w:r>
          </w:p>
        </w:tc>
        <w:tc>
          <w:tcPr>
            <w:tcW w:w="1030" w:type="dxa"/>
            <w:shd w:val="clear" w:color="auto" w:fill="FBE4D5" w:themeFill="accent2" w:themeFillTint="33"/>
            <w:vAlign w:val="center"/>
          </w:tcPr>
          <w:p w14:paraId="1AB8C7A6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110</w:t>
            </w:r>
          </w:p>
        </w:tc>
        <w:tc>
          <w:tcPr>
            <w:tcW w:w="2123" w:type="dxa"/>
            <w:shd w:val="clear" w:color="auto" w:fill="FBE4D5" w:themeFill="accent2" w:themeFillTint="33"/>
            <w:vAlign w:val="center"/>
          </w:tcPr>
          <w:p w14:paraId="3DCFEFCA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Supreme Council for Women</w:t>
            </w:r>
          </w:p>
        </w:tc>
        <w:tc>
          <w:tcPr>
            <w:tcW w:w="979" w:type="dxa"/>
            <w:shd w:val="clear" w:color="auto" w:fill="FBE4D5" w:themeFill="accent2" w:themeFillTint="33"/>
            <w:vAlign w:val="center"/>
          </w:tcPr>
          <w:p w14:paraId="6D2EF2F8" w14:textId="4A44C7F0" w:rsidR="004B5DE9" w:rsidRPr="00646527" w:rsidRDefault="00F7540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Images</w:t>
            </w:r>
          </w:p>
        </w:tc>
        <w:tc>
          <w:tcPr>
            <w:tcW w:w="1663" w:type="dxa"/>
            <w:gridSpan w:val="2"/>
            <w:shd w:val="clear" w:color="auto" w:fill="FBE4D5" w:themeFill="accent2" w:themeFillTint="33"/>
            <w:vAlign w:val="center"/>
          </w:tcPr>
          <w:p w14:paraId="3D2C0516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bidi="ar-BH"/>
              </w:rPr>
              <w:sym w:font="Wingdings 2" w:char="F050"/>
            </w:r>
          </w:p>
        </w:tc>
      </w:tr>
      <w:tr w:rsidR="004B5DE9" w:rsidRPr="00646527" w14:paraId="5B7FDC8B" w14:textId="77777777" w:rsidTr="00646527">
        <w:tc>
          <w:tcPr>
            <w:tcW w:w="1243" w:type="dxa"/>
            <w:vMerge w:val="restart"/>
            <w:shd w:val="clear" w:color="auto" w:fill="FBE4D5" w:themeFill="accent2" w:themeFillTint="33"/>
            <w:vAlign w:val="center"/>
          </w:tcPr>
          <w:p w14:paraId="1EA3E1E2" w14:textId="77777777" w:rsidR="00EE4D54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lang w:val="en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Education for Citizenship and Human Rights</w:t>
            </w:r>
          </w:p>
          <w:p w14:paraId="174AA0BE" w14:textId="29939ABC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 </w:t>
            </w:r>
            <w:r w:rsidR="00EE4D54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Watan</w:t>
            </w: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 201</w:t>
            </w:r>
          </w:p>
        </w:tc>
        <w:tc>
          <w:tcPr>
            <w:tcW w:w="996" w:type="dxa"/>
            <w:gridSpan w:val="2"/>
            <w:vMerge w:val="restart"/>
            <w:shd w:val="clear" w:color="auto" w:fill="FBE4D5" w:themeFill="accent2" w:themeFillTint="33"/>
            <w:vAlign w:val="center"/>
          </w:tcPr>
          <w:p w14:paraId="250567ED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Eleventh </w:t>
            </w:r>
          </w:p>
        </w:tc>
        <w:tc>
          <w:tcPr>
            <w:tcW w:w="1316" w:type="dxa"/>
            <w:shd w:val="clear" w:color="auto" w:fill="FBE4D5" w:themeFill="accent2" w:themeFillTint="33"/>
            <w:vAlign w:val="center"/>
          </w:tcPr>
          <w:p w14:paraId="5B70ACD6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Women in Bahrain's Legislative Vision</w:t>
            </w:r>
          </w:p>
        </w:tc>
        <w:tc>
          <w:tcPr>
            <w:tcW w:w="1030" w:type="dxa"/>
            <w:shd w:val="clear" w:color="auto" w:fill="FBE4D5" w:themeFill="accent2" w:themeFillTint="33"/>
            <w:vAlign w:val="center"/>
          </w:tcPr>
          <w:p w14:paraId="0CA3815C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14-28</w:t>
            </w:r>
          </w:p>
        </w:tc>
        <w:tc>
          <w:tcPr>
            <w:tcW w:w="2123" w:type="dxa"/>
            <w:shd w:val="clear" w:color="auto" w:fill="FBE4D5" w:themeFill="accent2" w:themeFillTint="33"/>
            <w:vAlign w:val="center"/>
          </w:tcPr>
          <w:p w14:paraId="77A6644F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- Promotion of women's rights at the international and national levels.</w:t>
            </w:r>
          </w:p>
          <w:p w14:paraId="45632C40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- A statement of the efforts made by the Kingdom of Bahrain to ensure the advancement of women.</w:t>
            </w:r>
          </w:p>
          <w:p w14:paraId="08A56F57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- Embedding the Bahraini experience, its </w:t>
            </w:r>
            <w:proofErr w:type="gramStart"/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openness</w:t>
            </w:r>
            <w:proofErr w:type="gramEnd"/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 and its dedication to the principles of justice, equality and equal opportunities.</w:t>
            </w:r>
          </w:p>
          <w:p w14:paraId="4DAD1926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- Include the prominent role of the Supreme Council for Women in advancing the status of Bahraini women.</w:t>
            </w:r>
          </w:p>
        </w:tc>
        <w:tc>
          <w:tcPr>
            <w:tcW w:w="979" w:type="dxa"/>
            <w:shd w:val="clear" w:color="auto" w:fill="FBE4D5" w:themeFill="accent2" w:themeFillTint="33"/>
            <w:vAlign w:val="center"/>
          </w:tcPr>
          <w:p w14:paraId="04AA97A8" w14:textId="0A034D9C" w:rsidR="004B5DE9" w:rsidRPr="00646527" w:rsidRDefault="00F7540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Lesson</w:t>
            </w:r>
          </w:p>
        </w:tc>
        <w:tc>
          <w:tcPr>
            <w:tcW w:w="1663" w:type="dxa"/>
            <w:gridSpan w:val="2"/>
            <w:shd w:val="clear" w:color="auto" w:fill="FBE4D5" w:themeFill="accent2" w:themeFillTint="33"/>
            <w:vAlign w:val="center"/>
          </w:tcPr>
          <w:p w14:paraId="1F88BB22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bidi="ar-BH"/>
              </w:rPr>
              <w:sym w:font="Wingdings 2" w:char="F050"/>
            </w:r>
          </w:p>
        </w:tc>
      </w:tr>
      <w:tr w:rsidR="004B5DE9" w:rsidRPr="00646527" w14:paraId="35748D13" w14:textId="77777777" w:rsidTr="00646527">
        <w:tc>
          <w:tcPr>
            <w:tcW w:w="1243" w:type="dxa"/>
            <w:vMerge/>
            <w:shd w:val="clear" w:color="auto" w:fill="FBE4D5" w:themeFill="accent2" w:themeFillTint="33"/>
            <w:vAlign w:val="center"/>
          </w:tcPr>
          <w:p w14:paraId="533CAE7D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</w:p>
        </w:tc>
        <w:tc>
          <w:tcPr>
            <w:tcW w:w="996" w:type="dxa"/>
            <w:gridSpan w:val="2"/>
            <w:vMerge/>
            <w:shd w:val="clear" w:color="auto" w:fill="FBE4D5" w:themeFill="accent2" w:themeFillTint="33"/>
            <w:vAlign w:val="center"/>
          </w:tcPr>
          <w:p w14:paraId="59FEE420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</w:p>
        </w:tc>
        <w:tc>
          <w:tcPr>
            <w:tcW w:w="1316" w:type="dxa"/>
            <w:shd w:val="clear" w:color="auto" w:fill="FBE4D5" w:themeFill="accent2" w:themeFillTint="33"/>
            <w:vAlign w:val="center"/>
          </w:tcPr>
          <w:p w14:paraId="22827CFD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The legal and human rights dimension of citizenship in the Kingdom of Bahrain </w:t>
            </w:r>
          </w:p>
        </w:tc>
        <w:tc>
          <w:tcPr>
            <w:tcW w:w="1030" w:type="dxa"/>
            <w:shd w:val="clear" w:color="auto" w:fill="FBE4D5" w:themeFill="accent2" w:themeFillTint="33"/>
            <w:vAlign w:val="center"/>
          </w:tcPr>
          <w:p w14:paraId="0301B5D4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57</w:t>
            </w:r>
          </w:p>
        </w:tc>
        <w:tc>
          <w:tcPr>
            <w:tcW w:w="2123" w:type="dxa"/>
            <w:shd w:val="clear" w:color="auto" w:fill="FBE4D5" w:themeFill="accent2" w:themeFillTint="33"/>
            <w:vAlign w:val="center"/>
          </w:tcPr>
          <w:p w14:paraId="73A9372A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 Include women's participation in elections </w:t>
            </w:r>
          </w:p>
        </w:tc>
        <w:tc>
          <w:tcPr>
            <w:tcW w:w="979" w:type="dxa"/>
            <w:shd w:val="clear" w:color="auto" w:fill="FBE4D5" w:themeFill="accent2" w:themeFillTint="33"/>
            <w:vAlign w:val="center"/>
          </w:tcPr>
          <w:p w14:paraId="3DB64C75" w14:textId="4BD79D69" w:rsidR="004B5DE9" w:rsidRPr="00646527" w:rsidRDefault="00F7540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Image</w:t>
            </w:r>
            <w:r w:rsidR="004B5DE9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663" w:type="dxa"/>
            <w:gridSpan w:val="2"/>
            <w:shd w:val="clear" w:color="auto" w:fill="FBE4D5" w:themeFill="accent2" w:themeFillTint="33"/>
            <w:vAlign w:val="center"/>
          </w:tcPr>
          <w:p w14:paraId="159FFB33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bidi="ar-BH"/>
              </w:rPr>
              <w:sym w:font="Wingdings 2" w:char="F050"/>
            </w:r>
          </w:p>
        </w:tc>
      </w:tr>
      <w:tr w:rsidR="004B5DE9" w:rsidRPr="00646527" w14:paraId="5FE9CD94" w14:textId="77777777" w:rsidTr="00646527">
        <w:tc>
          <w:tcPr>
            <w:tcW w:w="1243" w:type="dxa"/>
            <w:vMerge/>
            <w:shd w:val="clear" w:color="auto" w:fill="FBE4D5" w:themeFill="accent2" w:themeFillTint="33"/>
            <w:vAlign w:val="center"/>
          </w:tcPr>
          <w:p w14:paraId="5354D88F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</w:p>
        </w:tc>
        <w:tc>
          <w:tcPr>
            <w:tcW w:w="996" w:type="dxa"/>
            <w:gridSpan w:val="2"/>
            <w:vMerge/>
            <w:shd w:val="clear" w:color="auto" w:fill="FBE4D5" w:themeFill="accent2" w:themeFillTint="33"/>
            <w:vAlign w:val="center"/>
          </w:tcPr>
          <w:p w14:paraId="7904CACD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</w:p>
        </w:tc>
        <w:tc>
          <w:tcPr>
            <w:tcW w:w="1316" w:type="dxa"/>
            <w:shd w:val="clear" w:color="auto" w:fill="FBE4D5" w:themeFill="accent2" w:themeFillTint="33"/>
            <w:vAlign w:val="center"/>
          </w:tcPr>
          <w:p w14:paraId="47E5070B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The Social Dimension of Citizenship in the Kingdom of Bahrain (2): Community Service as a Model</w:t>
            </w:r>
          </w:p>
        </w:tc>
        <w:tc>
          <w:tcPr>
            <w:tcW w:w="1030" w:type="dxa"/>
            <w:shd w:val="clear" w:color="auto" w:fill="FBE4D5" w:themeFill="accent2" w:themeFillTint="33"/>
            <w:vAlign w:val="center"/>
          </w:tcPr>
          <w:p w14:paraId="384C127B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79</w:t>
            </w:r>
          </w:p>
        </w:tc>
        <w:tc>
          <w:tcPr>
            <w:tcW w:w="2123" w:type="dxa"/>
            <w:shd w:val="clear" w:color="auto" w:fill="FBE4D5" w:themeFill="accent2" w:themeFillTint="33"/>
            <w:vAlign w:val="center"/>
          </w:tcPr>
          <w:p w14:paraId="596DB839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Enhancing the role of women in state security functions</w:t>
            </w:r>
          </w:p>
          <w:p w14:paraId="61413DBE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(Participation of women in the Community Service Police)</w:t>
            </w:r>
          </w:p>
        </w:tc>
        <w:tc>
          <w:tcPr>
            <w:tcW w:w="979" w:type="dxa"/>
            <w:shd w:val="clear" w:color="auto" w:fill="FBE4D5" w:themeFill="accent2" w:themeFillTint="33"/>
            <w:vAlign w:val="center"/>
          </w:tcPr>
          <w:p w14:paraId="1EEA9677" w14:textId="12EE43D0" w:rsidR="004B5DE9" w:rsidRPr="00646527" w:rsidRDefault="00F7540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Image</w:t>
            </w:r>
          </w:p>
        </w:tc>
        <w:tc>
          <w:tcPr>
            <w:tcW w:w="1663" w:type="dxa"/>
            <w:gridSpan w:val="2"/>
            <w:shd w:val="clear" w:color="auto" w:fill="FBE4D5" w:themeFill="accent2" w:themeFillTint="33"/>
            <w:vAlign w:val="center"/>
          </w:tcPr>
          <w:p w14:paraId="289B110C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bidi="ar-BH"/>
              </w:rPr>
              <w:sym w:font="Wingdings 2" w:char="F050"/>
            </w:r>
          </w:p>
        </w:tc>
      </w:tr>
      <w:tr w:rsidR="004B5DE9" w:rsidRPr="00646527" w14:paraId="00CF4CAA" w14:textId="77777777" w:rsidTr="00646527">
        <w:tc>
          <w:tcPr>
            <w:tcW w:w="1243" w:type="dxa"/>
            <w:vMerge w:val="restart"/>
            <w:shd w:val="clear" w:color="auto" w:fill="FBE4D5" w:themeFill="accent2" w:themeFillTint="33"/>
            <w:vAlign w:val="center"/>
          </w:tcPr>
          <w:p w14:paraId="49EBC07B" w14:textId="77777777" w:rsidR="00EE4D54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lang w:val="en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Education for Citizenship and Human Rights </w:t>
            </w:r>
          </w:p>
          <w:p w14:paraId="278086E7" w14:textId="0E46B71E" w:rsidR="004B5DE9" w:rsidRPr="00646527" w:rsidRDefault="00EE4D54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Watan</w:t>
            </w:r>
            <w:r w:rsidR="004B5DE9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 301</w:t>
            </w:r>
          </w:p>
        </w:tc>
        <w:tc>
          <w:tcPr>
            <w:tcW w:w="996" w:type="dxa"/>
            <w:gridSpan w:val="2"/>
            <w:vMerge w:val="restart"/>
            <w:shd w:val="clear" w:color="auto" w:fill="FBE4D5" w:themeFill="accent2" w:themeFillTint="33"/>
            <w:vAlign w:val="center"/>
          </w:tcPr>
          <w:p w14:paraId="08C4011F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Twelfth</w:t>
            </w:r>
          </w:p>
        </w:tc>
        <w:tc>
          <w:tcPr>
            <w:tcW w:w="1316" w:type="dxa"/>
            <w:shd w:val="clear" w:color="auto" w:fill="FBE4D5" w:themeFill="accent2" w:themeFillTint="33"/>
            <w:vAlign w:val="center"/>
          </w:tcPr>
          <w:p w14:paraId="626BB463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Efforts of the Kingdom of Bahrain in achieving international peace and security</w:t>
            </w:r>
          </w:p>
        </w:tc>
        <w:tc>
          <w:tcPr>
            <w:tcW w:w="1030" w:type="dxa"/>
            <w:shd w:val="clear" w:color="auto" w:fill="FBE4D5" w:themeFill="accent2" w:themeFillTint="33"/>
            <w:vAlign w:val="center"/>
          </w:tcPr>
          <w:p w14:paraId="58F427A9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51</w:t>
            </w:r>
          </w:p>
        </w:tc>
        <w:tc>
          <w:tcPr>
            <w:tcW w:w="2123" w:type="dxa"/>
            <w:shd w:val="clear" w:color="auto" w:fill="FBE4D5" w:themeFill="accent2" w:themeFillTint="33"/>
            <w:vAlign w:val="center"/>
          </w:tcPr>
          <w:p w14:paraId="29A2553D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Statement of the role of Her Royal Highness Princess Sabeeka bint Ibrahim Al Khalifa in national issues</w:t>
            </w:r>
          </w:p>
        </w:tc>
        <w:tc>
          <w:tcPr>
            <w:tcW w:w="979" w:type="dxa"/>
            <w:shd w:val="clear" w:color="auto" w:fill="FBE4D5" w:themeFill="accent2" w:themeFillTint="33"/>
            <w:vAlign w:val="center"/>
          </w:tcPr>
          <w:p w14:paraId="53ACCCA4" w14:textId="41C3EB39" w:rsidR="004B5DE9" w:rsidRPr="00646527" w:rsidRDefault="00F7540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Images</w:t>
            </w:r>
          </w:p>
        </w:tc>
        <w:tc>
          <w:tcPr>
            <w:tcW w:w="1663" w:type="dxa"/>
            <w:gridSpan w:val="2"/>
            <w:shd w:val="clear" w:color="auto" w:fill="FBE4D5" w:themeFill="accent2" w:themeFillTint="33"/>
            <w:vAlign w:val="center"/>
          </w:tcPr>
          <w:p w14:paraId="2733945C" w14:textId="77777777" w:rsidR="004B5DE9" w:rsidRPr="00646527" w:rsidRDefault="004B5DE9" w:rsidP="00EF1F5C">
            <w:pPr>
              <w:spacing w:line="276" w:lineRule="auto"/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bidi="ar-BH"/>
              </w:rPr>
              <w:sym w:font="Wingdings 2" w:char="F050"/>
            </w:r>
          </w:p>
        </w:tc>
      </w:tr>
      <w:tr w:rsidR="004B5DE9" w:rsidRPr="00646527" w14:paraId="5A9F5B6E" w14:textId="77777777" w:rsidTr="00646527">
        <w:tc>
          <w:tcPr>
            <w:tcW w:w="1243" w:type="dxa"/>
            <w:vMerge/>
            <w:shd w:val="clear" w:color="auto" w:fill="FBE4D5" w:themeFill="accent2" w:themeFillTint="33"/>
            <w:vAlign w:val="center"/>
          </w:tcPr>
          <w:p w14:paraId="2BBCD4ED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</w:p>
        </w:tc>
        <w:tc>
          <w:tcPr>
            <w:tcW w:w="996" w:type="dxa"/>
            <w:gridSpan w:val="2"/>
            <w:vMerge/>
            <w:shd w:val="clear" w:color="auto" w:fill="FBE4D5" w:themeFill="accent2" w:themeFillTint="33"/>
            <w:vAlign w:val="center"/>
          </w:tcPr>
          <w:p w14:paraId="0641404D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</w:p>
        </w:tc>
        <w:tc>
          <w:tcPr>
            <w:tcW w:w="1316" w:type="dxa"/>
            <w:shd w:val="clear" w:color="auto" w:fill="FBE4D5" w:themeFill="accent2" w:themeFillTint="33"/>
            <w:vAlign w:val="center"/>
          </w:tcPr>
          <w:p w14:paraId="104C6B6E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The efforts of the Kingdom of Bahrain in enhancing international solidarity and cooperation</w:t>
            </w:r>
          </w:p>
        </w:tc>
        <w:tc>
          <w:tcPr>
            <w:tcW w:w="1030" w:type="dxa"/>
            <w:shd w:val="clear" w:color="auto" w:fill="FBE4D5" w:themeFill="accent2" w:themeFillTint="33"/>
            <w:vAlign w:val="center"/>
          </w:tcPr>
          <w:p w14:paraId="5EC2258D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93</w:t>
            </w:r>
          </w:p>
        </w:tc>
        <w:tc>
          <w:tcPr>
            <w:tcW w:w="2123" w:type="dxa"/>
            <w:shd w:val="clear" w:color="auto" w:fill="FBE4D5" w:themeFill="accent2" w:themeFillTint="33"/>
            <w:vAlign w:val="center"/>
          </w:tcPr>
          <w:p w14:paraId="59277876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Statement of the role of the Supreme Council for Women in supporting women's issues at the international level</w:t>
            </w:r>
          </w:p>
          <w:p w14:paraId="5A452E1E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(Princess Sabeeka Bint Ibrahim Al Khalifa Global Award for Women's Empowerment)</w:t>
            </w:r>
          </w:p>
        </w:tc>
        <w:tc>
          <w:tcPr>
            <w:tcW w:w="979" w:type="dxa"/>
            <w:shd w:val="clear" w:color="auto" w:fill="FBE4D5" w:themeFill="accent2" w:themeFillTint="33"/>
            <w:vAlign w:val="center"/>
          </w:tcPr>
          <w:p w14:paraId="2B071A47" w14:textId="13F3B7D5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The </w:t>
            </w:r>
            <w:r w:rsidR="00F75409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Summary</w:t>
            </w:r>
          </w:p>
        </w:tc>
        <w:tc>
          <w:tcPr>
            <w:tcW w:w="1663" w:type="dxa"/>
            <w:gridSpan w:val="2"/>
            <w:shd w:val="clear" w:color="auto" w:fill="FBE4D5" w:themeFill="accent2" w:themeFillTint="33"/>
            <w:vAlign w:val="center"/>
          </w:tcPr>
          <w:p w14:paraId="4A87E66A" w14:textId="77777777" w:rsidR="004B5DE9" w:rsidRPr="00646527" w:rsidRDefault="004B5DE9" w:rsidP="00EF1F5C">
            <w:pPr>
              <w:spacing w:line="276" w:lineRule="auto"/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bidi="ar-BH"/>
              </w:rPr>
              <w:sym w:font="Wingdings 2" w:char="F050"/>
            </w:r>
          </w:p>
        </w:tc>
      </w:tr>
      <w:tr w:rsidR="00F75409" w:rsidRPr="00646527" w14:paraId="2A41DCF6" w14:textId="77777777" w:rsidTr="00646527">
        <w:trPr>
          <w:trHeight w:val="647"/>
        </w:trPr>
        <w:tc>
          <w:tcPr>
            <w:tcW w:w="1243" w:type="dxa"/>
            <w:shd w:val="clear" w:color="auto" w:fill="FFE599" w:themeFill="accent4" w:themeFillTint="66"/>
            <w:vAlign w:val="center"/>
          </w:tcPr>
          <w:p w14:paraId="2E836C85" w14:textId="425343BF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Design and </w:t>
            </w:r>
            <w:r w:rsidR="00646527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T</w:t>
            </w: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echnology for the second grade of primary school</w:t>
            </w:r>
          </w:p>
        </w:tc>
        <w:tc>
          <w:tcPr>
            <w:tcW w:w="983" w:type="dxa"/>
            <w:shd w:val="clear" w:color="auto" w:fill="FFE599" w:themeFill="accent4" w:themeFillTint="66"/>
            <w:vAlign w:val="center"/>
          </w:tcPr>
          <w:p w14:paraId="02E6F0D4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Second Primary</w:t>
            </w:r>
          </w:p>
          <w:p w14:paraId="70B1A591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</w:p>
        </w:tc>
        <w:tc>
          <w:tcPr>
            <w:tcW w:w="1329" w:type="dxa"/>
            <w:gridSpan w:val="2"/>
            <w:shd w:val="clear" w:color="auto" w:fill="FFE599" w:themeFill="accent4" w:themeFillTint="66"/>
            <w:vAlign w:val="center"/>
          </w:tcPr>
          <w:p w14:paraId="6A29A07D" w14:textId="096CDDC0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We </w:t>
            </w:r>
            <w:r w:rsidR="00F75409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M</w:t>
            </w: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ake a </w:t>
            </w:r>
            <w:r w:rsidR="00F75409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P</w:t>
            </w: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ita</w:t>
            </w:r>
          </w:p>
        </w:tc>
        <w:tc>
          <w:tcPr>
            <w:tcW w:w="1030" w:type="dxa"/>
            <w:shd w:val="clear" w:color="auto" w:fill="FFE599" w:themeFill="accent4" w:themeFillTint="66"/>
            <w:vAlign w:val="center"/>
          </w:tcPr>
          <w:p w14:paraId="59FED312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Developed Curriculum</w:t>
            </w:r>
          </w:p>
        </w:tc>
        <w:tc>
          <w:tcPr>
            <w:tcW w:w="2123" w:type="dxa"/>
            <w:shd w:val="clear" w:color="auto" w:fill="FFE599" w:themeFill="accent4" w:themeFillTint="66"/>
            <w:vAlign w:val="center"/>
          </w:tcPr>
          <w:p w14:paraId="1FF43674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House design and making</w:t>
            </w:r>
          </w:p>
        </w:tc>
        <w:tc>
          <w:tcPr>
            <w:tcW w:w="998" w:type="dxa"/>
            <w:gridSpan w:val="2"/>
            <w:shd w:val="clear" w:color="auto" w:fill="FFE599" w:themeFill="accent4" w:themeFillTint="66"/>
            <w:vAlign w:val="center"/>
          </w:tcPr>
          <w:p w14:paraId="76D9BC9B" w14:textId="56DE8B90" w:rsidR="004B5DE9" w:rsidRPr="00646527" w:rsidRDefault="00F7540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Activity</w:t>
            </w:r>
          </w:p>
        </w:tc>
        <w:tc>
          <w:tcPr>
            <w:tcW w:w="1644" w:type="dxa"/>
            <w:shd w:val="clear" w:color="auto" w:fill="FFE599" w:themeFill="accent4" w:themeFillTint="66"/>
            <w:vAlign w:val="center"/>
          </w:tcPr>
          <w:p w14:paraId="1A25768E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bidi="ar-BH"/>
              </w:rPr>
              <w:sym w:font="Wingdings 2" w:char="F050"/>
            </w:r>
          </w:p>
        </w:tc>
      </w:tr>
      <w:tr w:rsidR="00F75409" w:rsidRPr="00646527" w14:paraId="6D54C52D" w14:textId="77777777" w:rsidTr="00646527">
        <w:trPr>
          <w:trHeight w:val="620"/>
        </w:trPr>
        <w:tc>
          <w:tcPr>
            <w:tcW w:w="1243" w:type="dxa"/>
            <w:shd w:val="clear" w:color="auto" w:fill="FFE599" w:themeFill="accent4" w:themeFillTint="66"/>
            <w:vAlign w:val="center"/>
          </w:tcPr>
          <w:p w14:paraId="3BC685C3" w14:textId="6E3B866C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Design and </w:t>
            </w:r>
            <w:r w:rsidR="00646527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T</w:t>
            </w: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echnology for the third grade of primary school</w:t>
            </w:r>
          </w:p>
        </w:tc>
        <w:tc>
          <w:tcPr>
            <w:tcW w:w="983" w:type="dxa"/>
            <w:shd w:val="clear" w:color="auto" w:fill="FFE599" w:themeFill="accent4" w:themeFillTint="66"/>
            <w:vAlign w:val="center"/>
          </w:tcPr>
          <w:p w14:paraId="4A064CC0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Third Primary</w:t>
            </w:r>
          </w:p>
        </w:tc>
        <w:tc>
          <w:tcPr>
            <w:tcW w:w="1329" w:type="dxa"/>
            <w:gridSpan w:val="2"/>
            <w:shd w:val="clear" w:color="auto" w:fill="FFE599" w:themeFill="accent4" w:themeFillTint="66"/>
            <w:vAlign w:val="center"/>
          </w:tcPr>
          <w:p w14:paraId="6EBB4374" w14:textId="174BDE9B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We </w:t>
            </w:r>
            <w:r w:rsidR="00F75409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M</w:t>
            </w: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ake a </w:t>
            </w:r>
            <w:r w:rsidR="00F75409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Ro</w:t>
            </w: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cket</w:t>
            </w:r>
          </w:p>
        </w:tc>
        <w:tc>
          <w:tcPr>
            <w:tcW w:w="1030" w:type="dxa"/>
            <w:shd w:val="clear" w:color="auto" w:fill="FFE599" w:themeFill="accent4" w:themeFillTint="66"/>
            <w:vAlign w:val="center"/>
          </w:tcPr>
          <w:p w14:paraId="2117B3F3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Developed Curriculum</w:t>
            </w:r>
          </w:p>
        </w:tc>
        <w:tc>
          <w:tcPr>
            <w:tcW w:w="2123" w:type="dxa"/>
            <w:shd w:val="clear" w:color="auto" w:fill="FFE599" w:themeFill="accent4" w:themeFillTint="66"/>
            <w:vAlign w:val="center"/>
          </w:tcPr>
          <w:p w14:paraId="255F4007" w14:textId="21B308EC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Design and </w:t>
            </w:r>
            <w:r w:rsidR="00EE4D54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manufacture of</w:t>
            </w:r>
            <w:r w:rsidR="0034348C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 a space</w:t>
            </w: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 rocket </w:t>
            </w:r>
            <w:r w:rsidR="0034348C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model </w:t>
            </w:r>
          </w:p>
        </w:tc>
        <w:tc>
          <w:tcPr>
            <w:tcW w:w="998" w:type="dxa"/>
            <w:gridSpan w:val="2"/>
            <w:shd w:val="clear" w:color="auto" w:fill="FFE599" w:themeFill="accent4" w:themeFillTint="66"/>
            <w:vAlign w:val="center"/>
          </w:tcPr>
          <w:p w14:paraId="522822B6" w14:textId="4870EC48" w:rsidR="004B5DE9" w:rsidRPr="00646527" w:rsidRDefault="00F7540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Activity</w:t>
            </w:r>
          </w:p>
        </w:tc>
        <w:tc>
          <w:tcPr>
            <w:tcW w:w="1644" w:type="dxa"/>
            <w:shd w:val="clear" w:color="auto" w:fill="FFE599" w:themeFill="accent4" w:themeFillTint="66"/>
            <w:vAlign w:val="center"/>
          </w:tcPr>
          <w:p w14:paraId="68C8759C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bidi="ar-BH"/>
              </w:rPr>
              <w:sym w:font="Wingdings 2" w:char="F050"/>
            </w:r>
          </w:p>
        </w:tc>
      </w:tr>
      <w:tr w:rsidR="00F75409" w:rsidRPr="00646527" w14:paraId="7DFAC5E2" w14:textId="77777777" w:rsidTr="00646527">
        <w:trPr>
          <w:trHeight w:val="395"/>
        </w:trPr>
        <w:tc>
          <w:tcPr>
            <w:tcW w:w="1243" w:type="dxa"/>
            <w:shd w:val="clear" w:color="auto" w:fill="FFE599" w:themeFill="accent4" w:themeFillTint="66"/>
            <w:vAlign w:val="center"/>
          </w:tcPr>
          <w:p w14:paraId="681D3194" w14:textId="5EAD82FB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Principles of </w:t>
            </w:r>
            <w:r w:rsidR="00F75409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C</w:t>
            </w: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ultivation </w:t>
            </w:r>
          </w:p>
        </w:tc>
        <w:tc>
          <w:tcPr>
            <w:tcW w:w="983" w:type="dxa"/>
            <w:shd w:val="clear" w:color="auto" w:fill="FFE599" w:themeFill="accent4" w:themeFillTint="66"/>
            <w:vAlign w:val="center"/>
          </w:tcPr>
          <w:p w14:paraId="4303D9B3" w14:textId="68297F6F" w:rsidR="004B5DE9" w:rsidRPr="00646527" w:rsidRDefault="00EE4D54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Middle School</w:t>
            </w:r>
          </w:p>
        </w:tc>
        <w:tc>
          <w:tcPr>
            <w:tcW w:w="1329" w:type="dxa"/>
            <w:gridSpan w:val="2"/>
            <w:shd w:val="clear" w:color="auto" w:fill="FFE599" w:themeFill="accent4" w:themeFillTint="66"/>
            <w:vAlign w:val="center"/>
          </w:tcPr>
          <w:p w14:paraId="05C38731" w14:textId="6390254A" w:rsidR="004B5DE9" w:rsidRPr="00646527" w:rsidRDefault="00EE4D54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Pl</w:t>
            </w:r>
            <w:r w:rsidR="004B5DE9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ant </w:t>
            </w:r>
            <w:r w:rsidR="00F75409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N</w:t>
            </w:r>
            <w:r w:rsidR="004B5DE9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utrition</w:t>
            </w:r>
          </w:p>
        </w:tc>
        <w:tc>
          <w:tcPr>
            <w:tcW w:w="1030" w:type="dxa"/>
            <w:shd w:val="clear" w:color="auto" w:fill="FFE599" w:themeFill="accent4" w:themeFillTint="66"/>
            <w:vAlign w:val="center"/>
          </w:tcPr>
          <w:p w14:paraId="39260A24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58</w:t>
            </w:r>
          </w:p>
        </w:tc>
        <w:tc>
          <w:tcPr>
            <w:tcW w:w="2123" w:type="dxa"/>
            <w:shd w:val="clear" w:color="auto" w:fill="FFE599" w:themeFill="accent4" w:themeFillTint="66"/>
            <w:vAlign w:val="center"/>
          </w:tcPr>
          <w:p w14:paraId="035FC86B" w14:textId="3804DDC9" w:rsidR="004B5DE9" w:rsidRPr="00646527" w:rsidRDefault="00EE4D54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P</w:t>
            </w:r>
            <w:r w:rsidR="004B5DE9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lant </w:t>
            </w:r>
            <w:r w:rsidR="00F75409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N</w:t>
            </w:r>
            <w:r w:rsidR="004B5DE9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utrition</w:t>
            </w:r>
          </w:p>
        </w:tc>
        <w:tc>
          <w:tcPr>
            <w:tcW w:w="998" w:type="dxa"/>
            <w:gridSpan w:val="2"/>
            <w:shd w:val="clear" w:color="auto" w:fill="FFE599" w:themeFill="accent4" w:themeFillTint="66"/>
            <w:vAlign w:val="center"/>
          </w:tcPr>
          <w:p w14:paraId="0C987356" w14:textId="46E6768F" w:rsidR="004B5DE9" w:rsidRPr="00646527" w:rsidRDefault="00F7540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Activity</w:t>
            </w:r>
          </w:p>
        </w:tc>
        <w:tc>
          <w:tcPr>
            <w:tcW w:w="1644" w:type="dxa"/>
            <w:shd w:val="clear" w:color="auto" w:fill="FFE599" w:themeFill="accent4" w:themeFillTint="66"/>
            <w:vAlign w:val="center"/>
          </w:tcPr>
          <w:p w14:paraId="4F8D6223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bidi="ar-BH"/>
              </w:rPr>
              <w:sym w:font="Wingdings 2" w:char="F050"/>
            </w:r>
          </w:p>
        </w:tc>
      </w:tr>
      <w:tr w:rsidR="00646527" w:rsidRPr="00646527" w14:paraId="7D00EDF3" w14:textId="77777777" w:rsidTr="00646527">
        <w:trPr>
          <w:trHeight w:val="647"/>
        </w:trPr>
        <w:tc>
          <w:tcPr>
            <w:tcW w:w="1243" w:type="dxa"/>
            <w:vMerge w:val="restart"/>
            <w:shd w:val="clear" w:color="auto" w:fill="FFE599" w:themeFill="accent4" w:themeFillTint="66"/>
            <w:vAlign w:val="center"/>
          </w:tcPr>
          <w:p w14:paraId="188661E5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Porcelain </w:t>
            </w:r>
          </w:p>
          <w:p w14:paraId="76664C27" w14:textId="05469E6B" w:rsidR="004B5DE9" w:rsidRPr="00646527" w:rsidRDefault="00F7540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Arts</w:t>
            </w:r>
            <w:r w:rsidR="004B5DE9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 212 </w:t>
            </w:r>
          </w:p>
        </w:tc>
        <w:tc>
          <w:tcPr>
            <w:tcW w:w="983" w:type="dxa"/>
            <w:vMerge w:val="restart"/>
            <w:shd w:val="clear" w:color="auto" w:fill="FFE599" w:themeFill="accent4" w:themeFillTint="66"/>
            <w:vAlign w:val="center"/>
          </w:tcPr>
          <w:p w14:paraId="4D847CB0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High School</w:t>
            </w:r>
          </w:p>
          <w:p w14:paraId="6EB043FA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</w:p>
        </w:tc>
        <w:tc>
          <w:tcPr>
            <w:tcW w:w="1329" w:type="dxa"/>
            <w:gridSpan w:val="2"/>
            <w:shd w:val="clear" w:color="auto" w:fill="FFE599" w:themeFill="accent4" w:themeFillTint="66"/>
            <w:vAlign w:val="center"/>
          </w:tcPr>
          <w:p w14:paraId="7B2CB811" w14:textId="105E5481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Examples of the </w:t>
            </w:r>
            <w:r w:rsidR="00F75409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W</w:t>
            </w: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orks of Bahraini potters </w:t>
            </w:r>
          </w:p>
        </w:tc>
        <w:tc>
          <w:tcPr>
            <w:tcW w:w="1030" w:type="dxa"/>
            <w:shd w:val="clear" w:color="auto" w:fill="FFE599" w:themeFill="accent4" w:themeFillTint="66"/>
            <w:vAlign w:val="center"/>
          </w:tcPr>
          <w:p w14:paraId="7D9E53E4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19</w:t>
            </w:r>
          </w:p>
        </w:tc>
        <w:tc>
          <w:tcPr>
            <w:tcW w:w="2123" w:type="dxa"/>
            <w:shd w:val="clear" w:color="auto" w:fill="FFE599" w:themeFill="accent4" w:themeFillTint="66"/>
            <w:vAlign w:val="center"/>
          </w:tcPr>
          <w:p w14:paraId="3E054B70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A picture of a work of art made of porcelain produced by the artist Ghada Abbas</w:t>
            </w:r>
          </w:p>
        </w:tc>
        <w:tc>
          <w:tcPr>
            <w:tcW w:w="998" w:type="dxa"/>
            <w:gridSpan w:val="2"/>
            <w:shd w:val="clear" w:color="auto" w:fill="FFE599" w:themeFill="accent4" w:themeFillTint="66"/>
            <w:vAlign w:val="center"/>
          </w:tcPr>
          <w:p w14:paraId="6C2BDA08" w14:textId="3B2B825E" w:rsidR="004B5DE9" w:rsidRPr="00646527" w:rsidRDefault="00F7540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Image</w:t>
            </w:r>
          </w:p>
        </w:tc>
        <w:tc>
          <w:tcPr>
            <w:tcW w:w="1644" w:type="dxa"/>
            <w:shd w:val="clear" w:color="auto" w:fill="FFE599" w:themeFill="accent4" w:themeFillTint="66"/>
            <w:vAlign w:val="center"/>
          </w:tcPr>
          <w:p w14:paraId="695856A5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bidi="ar-BH"/>
              </w:rPr>
              <w:sym w:font="Wingdings 2" w:char="F050"/>
            </w:r>
          </w:p>
        </w:tc>
      </w:tr>
      <w:tr w:rsidR="00646527" w:rsidRPr="00646527" w14:paraId="0B83D9E4" w14:textId="77777777" w:rsidTr="00646527">
        <w:trPr>
          <w:trHeight w:val="440"/>
        </w:trPr>
        <w:tc>
          <w:tcPr>
            <w:tcW w:w="1243" w:type="dxa"/>
            <w:vMerge/>
            <w:shd w:val="clear" w:color="auto" w:fill="FFE599" w:themeFill="accent4" w:themeFillTint="66"/>
            <w:vAlign w:val="center"/>
          </w:tcPr>
          <w:p w14:paraId="27B586B4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</w:p>
        </w:tc>
        <w:tc>
          <w:tcPr>
            <w:tcW w:w="983" w:type="dxa"/>
            <w:vMerge/>
            <w:shd w:val="clear" w:color="auto" w:fill="FFE599" w:themeFill="accent4" w:themeFillTint="66"/>
            <w:vAlign w:val="center"/>
          </w:tcPr>
          <w:p w14:paraId="79FD71F1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</w:p>
        </w:tc>
        <w:tc>
          <w:tcPr>
            <w:tcW w:w="1329" w:type="dxa"/>
            <w:gridSpan w:val="2"/>
            <w:shd w:val="clear" w:color="auto" w:fill="FFE599" w:themeFill="accent4" w:themeFillTint="66"/>
            <w:vAlign w:val="center"/>
          </w:tcPr>
          <w:p w14:paraId="0B09207E" w14:textId="52577E84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Examples of the </w:t>
            </w:r>
            <w:r w:rsidR="00F75409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W</w:t>
            </w: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orks of Bahraini potters</w:t>
            </w:r>
          </w:p>
        </w:tc>
        <w:tc>
          <w:tcPr>
            <w:tcW w:w="1030" w:type="dxa"/>
            <w:shd w:val="clear" w:color="auto" w:fill="FFE599" w:themeFill="accent4" w:themeFillTint="66"/>
            <w:vAlign w:val="center"/>
          </w:tcPr>
          <w:p w14:paraId="783031A6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20</w:t>
            </w:r>
          </w:p>
        </w:tc>
        <w:tc>
          <w:tcPr>
            <w:tcW w:w="2123" w:type="dxa"/>
            <w:shd w:val="clear" w:color="auto" w:fill="FFE599" w:themeFill="accent4" w:themeFillTint="66"/>
            <w:vAlign w:val="center"/>
          </w:tcPr>
          <w:p w14:paraId="6BEDB021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Portrait of a porcelain artwork produced by artist Safia Swar</w:t>
            </w:r>
          </w:p>
        </w:tc>
        <w:tc>
          <w:tcPr>
            <w:tcW w:w="998" w:type="dxa"/>
            <w:gridSpan w:val="2"/>
            <w:shd w:val="clear" w:color="auto" w:fill="FFE599" w:themeFill="accent4" w:themeFillTint="66"/>
            <w:vAlign w:val="center"/>
          </w:tcPr>
          <w:p w14:paraId="188AC186" w14:textId="05B83F2A" w:rsidR="004B5DE9" w:rsidRPr="00646527" w:rsidRDefault="00F7540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Image</w:t>
            </w:r>
          </w:p>
        </w:tc>
        <w:tc>
          <w:tcPr>
            <w:tcW w:w="1644" w:type="dxa"/>
            <w:shd w:val="clear" w:color="auto" w:fill="FFE599" w:themeFill="accent4" w:themeFillTint="66"/>
            <w:vAlign w:val="center"/>
          </w:tcPr>
          <w:p w14:paraId="1E2EFBF0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bidi="ar-BH"/>
              </w:rPr>
              <w:sym w:font="Wingdings 2" w:char="F050"/>
            </w:r>
          </w:p>
        </w:tc>
      </w:tr>
      <w:tr w:rsidR="00646527" w:rsidRPr="00646527" w14:paraId="7D676A35" w14:textId="77777777" w:rsidTr="00646527">
        <w:trPr>
          <w:trHeight w:val="440"/>
        </w:trPr>
        <w:tc>
          <w:tcPr>
            <w:tcW w:w="1243" w:type="dxa"/>
            <w:vMerge/>
            <w:shd w:val="clear" w:color="auto" w:fill="FFE599" w:themeFill="accent4" w:themeFillTint="66"/>
            <w:vAlign w:val="center"/>
          </w:tcPr>
          <w:p w14:paraId="5C4AC00A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</w:p>
        </w:tc>
        <w:tc>
          <w:tcPr>
            <w:tcW w:w="983" w:type="dxa"/>
            <w:vMerge/>
            <w:shd w:val="clear" w:color="auto" w:fill="FFE599" w:themeFill="accent4" w:themeFillTint="66"/>
            <w:vAlign w:val="center"/>
          </w:tcPr>
          <w:p w14:paraId="3AB63306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</w:p>
        </w:tc>
        <w:tc>
          <w:tcPr>
            <w:tcW w:w="1329" w:type="dxa"/>
            <w:gridSpan w:val="2"/>
            <w:shd w:val="clear" w:color="auto" w:fill="FFE599" w:themeFill="accent4" w:themeFillTint="66"/>
            <w:vAlign w:val="center"/>
          </w:tcPr>
          <w:p w14:paraId="7AD03C87" w14:textId="0779263C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Examples of the </w:t>
            </w:r>
            <w:r w:rsidR="00F75409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W</w:t>
            </w: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orks of Bahraini potters</w:t>
            </w:r>
          </w:p>
        </w:tc>
        <w:tc>
          <w:tcPr>
            <w:tcW w:w="1030" w:type="dxa"/>
            <w:shd w:val="clear" w:color="auto" w:fill="FFE599" w:themeFill="accent4" w:themeFillTint="66"/>
            <w:vAlign w:val="center"/>
          </w:tcPr>
          <w:p w14:paraId="21AEEE99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20</w:t>
            </w:r>
          </w:p>
        </w:tc>
        <w:tc>
          <w:tcPr>
            <w:tcW w:w="2123" w:type="dxa"/>
            <w:shd w:val="clear" w:color="auto" w:fill="FFE599" w:themeFill="accent4" w:themeFillTint="66"/>
            <w:vAlign w:val="center"/>
          </w:tcPr>
          <w:p w14:paraId="4F041842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A portrait of a ceramic artwork produced by the artist Nadia Al-Arrayed</w:t>
            </w:r>
          </w:p>
        </w:tc>
        <w:tc>
          <w:tcPr>
            <w:tcW w:w="998" w:type="dxa"/>
            <w:gridSpan w:val="2"/>
            <w:shd w:val="clear" w:color="auto" w:fill="FFE599" w:themeFill="accent4" w:themeFillTint="66"/>
            <w:vAlign w:val="center"/>
          </w:tcPr>
          <w:p w14:paraId="6B236A0D" w14:textId="46D327C6" w:rsidR="004B5DE9" w:rsidRPr="00646527" w:rsidRDefault="00F7540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Image</w:t>
            </w:r>
          </w:p>
        </w:tc>
        <w:tc>
          <w:tcPr>
            <w:tcW w:w="1644" w:type="dxa"/>
            <w:shd w:val="clear" w:color="auto" w:fill="FFE599" w:themeFill="accent4" w:themeFillTint="66"/>
            <w:vAlign w:val="center"/>
          </w:tcPr>
          <w:p w14:paraId="48A858E7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bidi="ar-BH"/>
              </w:rPr>
              <w:sym w:font="Wingdings 2" w:char="F050"/>
            </w:r>
          </w:p>
        </w:tc>
      </w:tr>
      <w:tr w:rsidR="00646527" w:rsidRPr="00646527" w14:paraId="58148109" w14:textId="77777777" w:rsidTr="00646527">
        <w:trPr>
          <w:trHeight w:val="440"/>
        </w:trPr>
        <w:tc>
          <w:tcPr>
            <w:tcW w:w="1243" w:type="dxa"/>
            <w:vMerge/>
            <w:shd w:val="clear" w:color="auto" w:fill="FFE599" w:themeFill="accent4" w:themeFillTint="66"/>
            <w:vAlign w:val="center"/>
          </w:tcPr>
          <w:p w14:paraId="036280B9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</w:p>
        </w:tc>
        <w:tc>
          <w:tcPr>
            <w:tcW w:w="983" w:type="dxa"/>
            <w:vMerge/>
            <w:shd w:val="clear" w:color="auto" w:fill="FFE599" w:themeFill="accent4" w:themeFillTint="66"/>
            <w:vAlign w:val="center"/>
          </w:tcPr>
          <w:p w14:paraId="74F0EA48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</w:p>
        </w:tc>
        <w:tc>
          <w:tcPr>
            <w:tcW w:w="1329" w:type="dxa"/>
            <w:gridSpan w:val="2"/>
            <w:shd w:val="clear" w:color="auto" w:fill="FFE599" w:themeFill="accent4" w:themeFillTint="66"/>
            <w:vAlign w:val="center"/>
          </w:tcPr>
          <w:p w14:paraId="5958CB62" w14:textId="0AF86CCD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Examples of the </w:t>
            </w:r>
            <w:r w:rsidR="00F75409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W</w:t>
            </w: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orks of Gulf and Arab </w:t>
            </w:r>
            <w:r w:rsidR="00F75409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P</w:t>
            </w: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otters</w:t>
            </w:r>
          </w:p>
        </w:tc>
        <w:tc>
          <w:tcPr>
            <w:tcW w:w="1030" w:type="dxa"/>
            <w:shd w:val="clear" w:color="auto" w:fill="FFE599" w:themeFill="accent4" w:themeFillTint="66"/>
            <w:vAlign w:val="center"/>
          </w:tcPr>
          <w:p w14:paraId="3E7F58ED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21</w:t>
            </w:r>
          </w:p>
        </w:tc>
        <w:tc>
          <w:tcPr>
            <w:tcW w:w="2123" w:type="dxa"/>
            <w:shd w:val="clear" w:color="auto" w:fill="FFE599" w:themeFill="accent4" w:themeFillTint="66"/>
            <w:vAlign w:val="center"/>
          </w:tcPr>
          <w:p w14:paraId="36834C46" w14:textId="6D4401B9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Portrait of a porcelain artwork produced by the </w:t>
            </w:r>
            <w:proofErr w:type="spellStart"/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rtist</w:t>
            </w:r>
            <w:proofErr w:type="spellEnd"/>
          </w:p>
          <w:p w14:paraId="6611DA8A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Munira Al Meer- Qatar</w:t>
            </w:r>
          </w:p>
        </w:tc>
        <w:tc>
          <w:tcPr>
            <w:tcW w:w="998" w:type="dxa"/>
            <w:gridSpan w:val="2"/>
            <w:shd w:val="clear" w:color="auto" w:fill="FFE599" w:themeFill="accent4" w:themeFillTint="66"/>
            <w:vAlign w:val="center"/>
          </w:tcPr>
          <w:p w14:paraId="55F9DA6A" w14:textId="5FC48032" w:rsidR="004B5DE9" w:rsidRPr="00646527" w:rsidRDefault="00F7540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Image</w:t>
            </w:r>
          </w:p>
        </w:tc>
        <w:tc>
          <w:tcPr>
            <w:tcW w:w="1644" w:type="dxa"/>
            <w:shd w:val="clear" w:color="auto" w:fill="FFE599" w:themeFill="accent4" w:themeFillTint="66"/>
            <w:vAlign w:val="center"/>
          </w:tcPr>
          <w:p w14:paraId="6D3CFF21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bidi="ar-BH"/>
              </w:rPr>
              <w:sym w:font="Wingdings 2" w:char="F050"/>
            </w:r>
          </w:p>
        </w:tc>
      </w:tr>
      <w:tr w:rsidR="00646527" w:rsidRPr="00646527" w14:paraId="225F3550" w14:textId="77777777" w:rsidTr="00646527">
        <w:trPr>
          <w:trHeight w:val="440"/>
        </w:trPr>
        <w:tc>
          <w:tcPr>
            <w:tcW w:w="1243" w:type="dxa"/>
            <w:vMerge/>
            <w:shd w:val="clear" w:color="auto" w:fill="FFE599" w:themeFill="accent4" w:themeFillTint="66"/>
            <w:vAlign w:val="center"/>
          </w:tcPr>
          <w:p w14:paraId="25A70D6A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</w:p>
        </w:tc>
        <w:tc>
          <w:tcPr>
            <w:tcW w:w="983" w:type="dxa"/>
            <w:vMerge/>
            <w:shd w:val="clear" w:color="auto" w:fill="FFE599" w:themeFill="accent4" w:themeFillTint="66"/>
            <w:vAlign w:val="center"/>
          </w:tcPr>
          <w:p w14:paraId="14BA5881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</w:p>
        </w:tc>
        <w:tc>
          <w:tcPr>
            <w:tcW w:w="1329" w:type="dxa"/>
            <w:gridSpan w:val="2"/>
            <w:shd w:val="clear" w:color="auto" w:fill="FFE599" w:themeFill="accent4" w:themeFillTint="66"/>
            <w:vAlign w:val="center"/>
          </w:tcPr>
          <w:p w14:paraId="4BE1FACB" w14:textId="07740DAA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Examples of the </w:t>
            </w:r>
            <w:r w:rsidR="00F75409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W</w:t>
            </w: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orks of Gulf and Arab </w:t>
            </w:r>
            <w:r w:rsidR="00F75409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P</w:t>
            </w: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otters</w:t>
            </w:r>
          </w:p>
        </w:tc>
        <w:tc>
          <w:tcPr>
            <w:tcW w:w="1030" w:type="dxa"/>
            <w:shd w:val="clear" w:color="auto" w:fill="FFE599" w:themeFill="accent4" w:themeFillTint="66"/>
            <w:vAlign w:val="center"/>
          </w:tcPr>
          <w:p w14:paraId="375F24D9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22</w:t>
            </w:r>
          </w:p>
        </w:tc>
        <w:tc>
          <w:tcPr>
            <w:tcW w:w="2123" w:type="dxa"/>
            <w:shd w:val="clear" w:color="auto" w:fill="FFE599" w:themeFill="accent4" w:themeFillTint="66"/>
            <w:vAlign w:val="center"/>
          </w:tcPr>
          <w:p w14:paraId="58157046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Portrait of a porcelain artwork produced by the artist</w:t>
            </w:r>
          </w:p>
          <w:p w14:paraId="4981064B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Zeinab Salem - Egypt</w:t>
            </w:r>
          </w:p>
        </w:tc>
        <w:tc>
          <w:tcPr>
            <w:tcW w:w="998" w:type="dxa"/>
            <w:gridSpan w:val="2"/>
            <w:shd w:val="clear" w:color="auto" w:fill="FFE599" w:themeFill="accent4" w:themeFillTint="66"/>
            <w:vAlign w:val="center"/>
          </w:tcPr>
          <w:p w14:paraId="75DB556B" w14:textId="3E6E2050" w:rsidR="004B5DE9" w:rsidRPr="00646527" w:rsidRDefault="00F7540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Image</w:t>
            </w:r>
          </w:p>
        </w:tc>
        <w:tc>
          <w:tcPr>
            <w:tcW w:w="1644" w:type="dxa"/>
            <w:shd w:val="clear" w:color="auto" w:fill="FFE599" w:themeFill="accent4" w:themeFillTint="66"/>
            <w:vAlign w:val="center"/>
          </w:tcPr>
          <w:p w14:paraId="7A68D278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bidi="ar-BH"/>
              </w:rPr>
              <w:sym w:font="Wingdings 2" w:char="F050"/>
            </w:r>
          </w:p>
        </w:tc>
      </w:tr>
      <w:tr w:rsidR="00646527" w:rsidRPr="00646527" w14:paraId="5CB7F966" w14:textId="77777777" w:rsidTr="00646527">
        <w:trPr>
          <w:trHeight w:val="440"/>
        </w:trPr>
        <w:tc>
          <w:tcPr>
            <w:tcW w:w="1243" w:type="dxa"/>
            <w:vMerge/>
            <w:shd w:val="clear" w:color="auto" w:fill="FFE599" w:themeFill="accent4" w:themeFillTint="66"/>
            <w:vAlign w:val="center"/>
          </w:tcPr>
          <w:p w14:paraId="398D114F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</w:p>
        </w:tc>
        <w:tc>
          <w:tcPr>
            <w:tcW w:w="983" w:type="dxa"/>
            <w:vMerge/>
            <w:shd w:val="clear" w:color="auto" w:fill="FFE599" w:themeFill="accent4" w:themeFillTint="66"/>
            <w:vAlign w:val="center"/>
          </w:tcPr>
          <w:p w14:paraId="73DDD5F8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</w:p>
        </w:tc>
        <w:tc>
          <w:tcPr>
            <w:tcW w:w="1329" w:type="dxa"/>
            <w:gridSpan w:val="2"/>
            <w:shd w:val="clear" w:color="auto" w:fill="FFE599" w:themeFill="accent4" w:themeFillTint="66"/>
            <w:vAlign w:val="center"/>
          </w:tcPr>
          <w:p w14:paraId="206675DE" w14:textId="6586E692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Examples of the </w:t>
            </w:r>
            <w:r w:rsidR="00F75409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W</w:t>
            </w: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orks of Gulf and Arab </w:t>
            </w:r>
            <w:r w:rsidR="00F75409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P</w:t>
            </w: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otters</w:t>
            </w:r>
          </w:p>
        </w:tc>
        <w:tc>
          <w:tcPr>
            <w:tcW w:w="1030" w:type="dxa"/>
            <w:shd w:val="clear" w:color="auto" w:fill="FFE599" w:themeFill="accent4" w:themeFillTint="66"/>
            <w:vAlign w:val="center"/>
          </w:tcPr>
          <w:p w14:paraId="15C49959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23</w:t>
            </w:r>
          </w:p>
        </w:tc>
        <w:tc>
          <w:tcPr>
            <w:tcW w:w="2123" w:type="dxa"/>
            <w:shd w:val="clear" w:color="auto" w:fill="FFE599" w:themeFill="accent4" w:themeFillTint="66"/>
            <w:vAlign w:val="center"/>
          </w:tcPr>
          <w:p w14:paraId="323B9AB0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Portrait of a porcelain artwork produced by the artist</w:t>
            </w:r>
          </w:p>
          <w:p w14:paraId="33AA23FC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Siham Saudi- Iraq</w:t>
            </w:r>
          </w:p>
        </w:tc>
        <w:tc>
          <w:tcPr>
            <w:tcW w:w="998" w:type="dxa"/>
            <w:gridSpan w:val="2"/>
            <w:shd w:val="clear" w:color="auto" w:fill="FFE599" w:themeFill="accent4" w:themeFillTint="66"/>
            <w:vAlign w:val="center"/>
          </w:tcPr>
          <w:p w14:paraId="2133506B" w14:textId="5712D670" w:rsidR="004B5DE9" w:rsidRPr="00646527" w:rsidRDefault="00F7540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Image</w:t>
            </w:r>
          </w:p>
        </w:tc>
        <w:tc>
          <w:tcPr>
            <w:tcW w:w="1644" w:type="dxa"/>
            <w:shd w:val="clear" w:color="auto" w:fill="FFE599" w:themeFill="accent4" w:themeFillTint="66"/>
            <w:vAlign w:val="center"/>
          </w:tcPr>
          <w:p w14:paraId="48A0D27E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bidi="ar-BH"/>
              </w:rPr>
              <w:sym w:font="Wingdings 2" w:char="F050"/>
            </w:r>
          </w:p>
        </w:tc>
      </w:tr>
      <w:tr w:rsidR="00646527" w:rsidRPr="00646527" w14:paraId="75F732DB" w14:textId="77777777" w:rsidTr="00646527">
        <w:trPr>
          <w:trHeight w:val="440"/>
        </w:trPr>
        <w:tc>
          <w:tcPr>
            <w:tcW w:w="1243" w:type="dxa"/>
            <w:vMerge w:val="restart"/>
            <w:shd w:val="clear" w:color="auto" w:fill="FFE599" w:themeFill="accent4" w:themeFillTint="66"/>
            <w:vAlign w:val="center"/>
          </w:tcPr>
          <w:p w14:paraId="346A99D1" w14:textId="77777777" w:rsidR="00F7540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lang w:val="en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Drawing and coloring </w:t>
            </w:r>
          </w:p>
          <w:p w14:paraId="18E79ECA" w14:textId="43266E84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Art</w:t>
            </w:r>
            <w:r w:rsidR="00F75409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s</w:t>
            </w: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 211</w:t>
            </w:r>
          </w:p>
        </w:tc>
        <w:tc>
          <w:tcPr>
            <w:tcW w:w="983" w:type="dxa"/>
            <w:vMerge w:val="restart"/>
            <w:shd w:val="clear" w:color="auto" w:fill="FFE599" w:themeFill="accent4" w:themeFillTint="66"/>
            <w:vAlign w:val="center"/>
          </w:tcPr>
          <w:p w14:paraId="08C371F8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High School </w:t>
            </w:r>
          </w:p>
        </w:tc>
        <w:tc>
          <w:tcPr>
            <w:tcW w:w="1329" w:type="dxa"/>
            <w:gridSpan w:val="2"/>
            <w:shd w:val="clear" w:color="auto" w:fill="FFE599" w:themeFill="accent4" w:themeFillTint="66"/>
            <w:vAlign w:val="center"/>
          </w:tcPr>
          <w:p w14:paraId="4CF7EE9D" w14:textId="2F857B54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Examples of </w:t>
            </w:r>
            <w:r w:rsidR="00F75409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W</w:t>
            </w: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orks of </w:t>
            </w:r>
            <w:r w:rsidR="00F75409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A</w:t>
            </w: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rt </w:t>
            </w:r>
          </w:p>
        </w:tc>
        <w:tc>
          <w:tcPr>
            <w:tcW w:w="1030" w:type="dxa"/>
            <w:shd w:val="clear" w:color="auto" w:fill="FFE599" w:themeFill="accent4" w:themeFillTint="66"/>
            <w:vAlign w:val="center"/>
          </w:tcPr>
          <w:p w14:paraId="5E89EDBA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75</w:t>
            </w:r>
          </w:p>
        </w:tc>
        <w:tc>
          <w:tcPr>
            <w:tcW w:w="2123" w:type="dxa"/>
            <w:shd w:val="clear" w:color="auto" w:fill="FFE599" w:themeFill="accent4" w:themeFillTint="66"/>
            <w:vAlign w:val="center"/>
          </w:tcPr>
          <w:p w14:paraId="6C71D99A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About and artwork by the artist Safia Swar</w:t>
            </w:r>
          </w:p>
        </w:tc>
        <w:tc>
          <w:tcPr>
            <w:tcW w:w="998" w:type="dxa"/>
            <w:gridSpan w:val="2"/>
            <w:shd w:val="clear" w:color="auto" w:fill="FFE599" w:themeFill="accent4" w:themeFillTint="66"/>
            <w:vAlign w:val="center"/>
          </w:tcPr>
          <w:p w14:paraId="66B5CB66" w14:textId="4F171A68" w:rsidR="004B5DE9" w:rsidRPr="00646527" w:rsidRDefault="00F7540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Image</w:t>
            </w:r>
            <w:r w:rsidR="004B5DE9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644" w:type="dxa"/>
            <w:shd w:val="clear" w:color="auto" w:fill="FFE599" w:themeFill="accent4" w:themeFillTint="66"/>
            <w:vAlign w:val="center"/>
          </w:tcPr>
          <w:p w14:paraId="6748FBF7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bidi="ar-BH"/>
              </w:rPr>
              <w:sym w:font="Wingdings 2" w:char="F050"/>
            </w:r>
          </w:p>
        </w:tc>
      </w:tr>
      <w:tr w:rsidR="00646527" w:rsidRPr="00646527" w14:paraId="3D969F4B" w14:textId="77777777" w:rsidTr="00646527">
        <w:trPr>
          <w:trHeight w:val="440"/>
        </w:trPr>
        <w:tc>
          <w:tcPr>
            <w:tcW w:w="1243" w:type="dxa"/>
            <w:vMerge/>
            <w:shd w:val="clear" w:color="auto" w:fill="FFE599" w:themeFill="accent4" w:themeFillTint="66"/>
            <w:vAlign w:val="center"/>
          </w:tcPr>
          <w:p w14:paraId="2766ECA1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</w:p>
        </w:tc>
        <w:tc>
          <w:tcPr>
            <w:tcW w:w="983" w:type="dxa"/>
            <w:vMerge/>
            <w:shd w:val="clear" w:color="auto" w:fill="FFE599" w:themeFill="accent4" w:themeFillTint="66"/>
            <w:vAlign w:val="center"/>
          </w:tcPr>
          <w:p w14:paraId="329093B6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</w:p>
        </w:tc>
        <w:tc>
          <w:tcPr>
            <w:tcW w:w="1329" w:type="dxa"/>
            <w:gridSpan w:val="2"/>
            <w:shd w:val="clear" w:color="auto" w:fill="FFE599" w:themeFill="accent4" w:themeFillTint="66"/>
            <w:vAlign w:val="center"/>
          </w:tcPr>
          <w:p w14:paraId="6F7F81EF" w14:textId="2434EC3B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Examples of </w:t>
            </w:r>
            <w:r w:rsidR="00F75409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W</w:t>
            </w: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orks of</w:t>
            </w:r>
            <w:r w:rsidR="00F75409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 A</w:t>
            </w: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rt</w:t>
            </w:r>
          </w:p>
        </w:tc>
        <w:tc>
          <w:tcPr>
            <w:tcW w:w="1030" w:type="dxa"/>
            <w:shd w:val="clear" w:color="auto" w:fill="FFE599" w:themeFill="accent4" w:themeFillTint="66"/>
            <w:vAlign w:val="center"/>
          </w:tcPr>
          <w:p w14:paraId="09A89F58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76</w:t>
            </w:r>
          </w:p>
        </w:tc>
        <w:tc>
          <w:tcPr>
            <w:tcW w:w="2123" w:type="dxa"/>
            <w:shd w:val="clear" w:color="auto" w:fill="FFE599" w:themeFill="accent4" w:themeFillTint="66"/>
            <w:vAlign w:val="center"/>
          </w:tcPr>
          <w:p w14:paraId="24F5ADA4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Brief and artwork by the artist Balqees Fakhro</w:t>
            </w:r>
          </w:p>
        </w:tc>
        <w:tc>
          <w:tcPr>
            <w:tcW w:w="998" w:type="dxa"/>
            <w:gridSpan w:val="2"/>
            <w:shd w:val="clear" w:color="auto" w:fill="FFE599" w:themeFill="accent4" w:themeFillTint="66"/>
            <w:vAlign w:val="center"/>
          </w:tcPr>
          <w:p w14:paraId="001328AD" w14:textId="3B70751D" w:rsidR="004B5DE9" w:rsidRPr="00646527" w:rsidRDefault="00F7540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Image</w:t>
            </w:r>
          </w:p>
        </w:tc>
        <w:tc>
          <w:tcPr>
            <w:tcW w:w="1644" w:type="dxa"/>
            <w:shd w:val="clear" w:color="auto" w:fill="FFE599" w:themeFill="accent4" w:themeFillTint="66"/>
            <w:vAlign w:val="center"/>
          </w:tcPr>
          <w:p w14:paraId="7A0C1BE2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bidi="ar-BH"/>
              </w:rPr>
              <w:sym w:font="Wingdings 2" w:char="F050"/>
            </w:r>
          </w:p>
        </w:tc>
      </w:tr>
      <w:tr w:rsidR="00646527" w:rsidRPr="00646527" w14:paraId="258E1724" w14:textId="77777777" w:rsidTr="00646527">
        <w:trPr>
          <w:trHeight w:val="440"/>
        </w:trPr>
        <w:tc>
          <w:tcPr>
            <w:tcW w:w="1243" w:type="dxa"/>
            <w:vMerge/>
            <w:shd w:val="clear" w:color="auto" w:fill="FFE599" w:themeFill="accent4" w:themeFillTint="66"/>
            <w:vAlign w:val="center"/>
          </w:tcPr>
          <w:p w14:paraId="5669E0FA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</w:p>
        </w:tc>
        <w:tc>
          <w:tcPr>
            <w:tcW w:w="983" w:type="dxa"/>
            <w:vMerge/>
            <w:shd w:val="clear" w:color="auto" w:fill="FFE599" w:themeFill="accent4" w:themeFillTint="66"/>
            <w:vAlign w:val="center"/>
          </w:tcPr>
          <w:p w14:paraId="36E8C3C4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</w:p>
        </w:tc>
        <w:tc>
          <w:tcPr>
            <w:tcW w:w="1329" w:type="dxa"/>
            <w:gridSpan w:val="2"/>
            <w:shd w:val="clear" w:color="auto" w:fill="FFE599" w:themeFill="accent4" w:themeFillTint="66"/>
            <w:vAlign w:val="center"/>
          </w:tcPr>
          <w:p w14:paraId="1AAB1417" w14:textId="596D60EC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Examples of </w:t>
            </w:r>
            <w:r w:rsidR="00F75409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W</w:t>
            </w: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orks of </w:t>
            </w:r>
            <w:r w:rsidR="00F75409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A</w:t>
            </w: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rt</w:t>
            </w:r>
          </w:p>
        </w:tc>
        <w:tc>
          <w:tcPr>
            <w:tcW w:w="1030" w:type="dxa"/>
            <w:shd w:val="clear" w:color="auto" w:fill="FFE599" w:themeFill="accent4" w:themeFillTint="66"/>
            <w:vAlign w:val="center"/>
          </w:tcPr>
          <w:p w14:paraId="302E80B0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78</w:t>
            </w:r>
          </w:p>
        </w:tc>
        <w:tc>
          <w:tcPr>
            <w:tcW w:w="2123" w:type="dxa"/>
            <w:shd w:val="clear" w:color="auto" w:fill="FFE599" w:themeFill="accent4" w:themeFillTint="66"/>
            <w:vAlign w:val="center"/>
          </w:tcPr>
          <w:p w14:paraId="030B9A9C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Brief and artwork by Samiha Ragab</w:t>
            </w:r>
          </w:p>
        </w:tc>
        <w:tc>
          <w:tcPr>
            <w:tcW w:w="998" w:type="dxa"/>
            <w:gridSpan w:val="2"/>
            <w:shd w:val="clear" w:color="auto" w:fill="FFE599" w:themeFill="accent4" w:themeFillTint="66"/>
            <w:vAlign w:val="center"/>
          </w:tcPr>
          <w:p w14:paraId="6F370EC3" w14:textId="7A032096" w:rsidR="004B5DE9" w:rsidRPr="00646527" w:rsidRDefault="00F7540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Image</w:t>
            </w:r>
          </w:p>
        </w:tc>
        <w:tc>
          <w:tcPr>
            <w:tcW w:w="1644" w:type="dxa"/>
            <w:shd w:val="clear" w:color="auto" w:fill="FFE599" w:themeFill="accent4" w:themeFillTint="66"/>
            <w:vAlign w:val="center"/>
          </w:tcPr>
          <w:p w14:paraId="2E3E429C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bidi="ar-BH"/>
              </w:rPr>
              <w:sym w:font="Wingdings 2" w:char="F050"/>
            </w:r>
          </w:p>
        </w:tc>
      </w:tr>
      <w:tr w:rsidR="00646527" w:rsidRPr="00646527" w14:paraId="35A045D8" w14:textId="77777777" w:rsidTr="00646527">
        <w:trPr>
          <w:trHeight w:val="440"/>
        </w:trPr>
        <w:tc>
          <w:tcPr>
            <w:tcW w:w="1243" w:type="dxa"/>
            <w:shd w:val="clear" w:color="auto" w:fill="FFE599" w:themeFill="accent4" w:themeFillTint="66"/>
            <w:vAlign w:val="center"/>
          </w:tcPr>
          <w:p w14:paraId="571A89F5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Agricultural Projects 2 Planting 933</w:t>
            </w:r>
          </w:p>
        </w:tc>
        <w:tc>
          <w:tcPr>
            <w:tcW w:w="983" w:type="dxa"/>
            <w:shd w:val="clear" w:color="auto" w:fill="FFE599" w:themeFill="accent4" w:themeFillTint="66"/>
            <w:vAlign w:val="center"/>
          </w:tcPr>
          <w:p w14:paraId="302B5997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High School</w:t>
            </w:r>
          </w:p>
        </w:tc>
        <w:tc>
          <w:tcPr>
            <w:tcW w:w="1329" w:type="dxa"/>
            <w:gridSpan w:val="2"/>
            <w:shd w:val="clear" w:color="auto" w:fill="FFE599" w:themeFill="accent4" w:themeFillTint="66"/>
            <w:vAlign w:val="center"/>
          </w:tcPr>
          <w:p w14:paraId="0A18CAAE" w14:textId="3F193272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Designing </w:t>
            </w:r>
            <w:r w:rsidR="00F75409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W</w:t>
            </w: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ater </w:t>
            </w:r>
            <w:r w:rsidR="00F75409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B</w:t>
            </w: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odies at the </w:t>
            </w:r>
            <w:r w:rsidR="00F75409"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S</w:t>
            </w: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 xml:space="preserve">chool </w:t>
            </w:r>
          </w:p>
        </w:tc>
        <w:tc>
          <w:tcPr>
            <w:tcW w:w="1030" w:type="dxa"/>
            <w:shd w:val="clear" w:color="auto" w:fill="FFE599" w:themeFill="accent4" w:themeFillTint="66"/>
            <w:vAlign w:val="center"/>
          </w:tcPr>
          <w:p w14:paraId="742419FF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25-26</w:t>
            </w:r>
          </w:p>
        </w:tc>
        <w:tc>
          <w:tcPr>
            <w:tcW w:w="2123" w:type="dxa"/>
            <w:shd w:val="clear" w:color="auto" w:fill="FFE599" w:themeFill="accent4" w:themeFillTint="66"/>
            <w:vAlign w:val="center"/>
          </w:tcPr>
          <w:p w14:paraId="280652F6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Designing water bodies at the school</w:t>
            </w:r>
          </w:p>
        </w:tc>
        <w:tc>
          <w:tcPr>
            <w:tcW w:w="998" w:type="dxa"/>
            <w:gridSpan w:val="2"/>
            <w:shd w:val="clear" w:color="auto" w:fill="FFE599" w:themeFill="accent4" w:themeFillTint="66"/>
            <w:vAlign w:val="center"/>
          </w:tcPr>
          <w:p w14:paraId="15A95CA5" w14:textId="692511F0" w:rsidR="004B5DE9" w:rsidRPr="00646527" w:rsidRDefault="00F7540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rtl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val="en"/>
              </w:rPr>
              <w:t>Activity</w:t>
            </w:r>
          </w:p>
        </w:tc>
        <w:tc>
          <w:tcPr>
            <w:tcW w:w="1644" w:type="dxa"/>
            <w:shd w:val="clear" w:color="auto" w:fill="FFE599" w:themeFill="accent4" w:themeFillTint="66"/>
            <w:vAlign w:val="center"/>
          </w:tcPr>
          <w:p w14:paraId="1D53DF0A" w14:textId="77777777" w:rsidR="004B5DE9" w:rsidRPr="00646527" w:rsidRDefault="004B5DE9" w:rsidP="00EF1F5C">
            <w:pPr>
              <w:jc w:val="center"/>
              <w:rPr>
                <w:rFonts w:ascii="Sakkal Majalla" w:hAnsi="Sakkal Majalla" w:cs="Sakkal Majalla"/>
                <w:sz w:val="20"/>
                <w:szCs w:val="20"/>
                <w:lang w:bidi="ar-BH"/>
              </w:rPr>
            </w:pPr>
            <w:r w:rsidRPr="00646527">
              <w:rPr>
                <w:rFonts w:ascii="Sakkal Majalla" w:hAnsi="Sakkal Majalla" w:cs="Sakkal Majalla"/>
                <w:sz w:val="20"/>
                <w:szCs w:val="20"/>
                <w:lang w:bidi="ar-BH"/>
              </w:rPr>
              <w:sym w:font="Wingdings 2" w:char="F050"/>
            </w:r>
          </w:p>
        </w:tc>
      </w:tr>
    </w:tbl>
    <w:p w14:paraId="26D3EAC5" w14:textId="0F7064D4" w:rsidR="004B5DE9" w:rsidRPr="00EE4D54" w:rsidRDefault="004B5DE9">
      <w:pPr>
        <w:rPr>
          <w:rFonts w:ascii="Sakkal Majalla" w:hAnsi="Sakkal Majalla" w:cs="Sakkal Majalla"/>
          <w:sz w:val="18"/>
          <w:szCs w:val="18"/>
        </w:rPr>
      </w:pPr>
    </w:p>
    <w:sectPr w:rsidR="004B5DE9" w:rsidRPr="00EE4D54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63023E" w14:textId="77777777" w:rsidR="00394018" w:rsidRDefault="00394018" w:rsidP="00927CDB">
      <w:pPr>
        <w:spacing w:after="0" w:line="240" w:lineRule="auto"/>
      </w:pPr>
      <w:r>
        <w:separator/>
      </w:r>
    </w:p>
  </w:endnote>
  <w:endnote w:type="continuationSeparator" w:id="0">
    <w:p w14:paraId="6F93C3F8" w14:textId="77777777" w:rsidR="00394018" w:rsidRDefault="00394018" w:rsidP="00927C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4075459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09265A2" w14:textId="2BC6D1E8" w:rsidR="00927CDB" w:rsidRDefault="00927CD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FD27E1D" w14:textId="77777777" w:rsidR="00927CDB" w:rsidRDefault="00927C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A6EEE1" w14:textId="77777777" w:rsidR="00394018" w:rsidRDefault="00394018" w:rsidP="00927CDB">
      <w:pPr>
        <w:spacing w:after="0" w:line="240" w:lineRule="auto"/>
      </w:pPr>
      <w:r>
        <w:separator/>
      </w:r>
    </w:p>
  </w:footnote>
  <w:footnote w:type="continuationSeparator" w:id="0">
    <w:p w14:paraId="30BCC892" w14:textId="77777777" w:rsidR="00394018" w:rsidRDefault="00394018" w:rsidP="00927CD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0A3"/>
    <w:rsid w:val="000D26A3"/>
    <w:rsid w:val="0010585D"/>
    <w:rsid w:val="001D6474"/>
    <w:rsid w:val="00260AA6"/>
    <w:rsid w:val="00301011"/>
    <w:rsid w:val="0034348C"/>
    <w:rsid w:val="00394018"/>
    <w:rsid w:val="003D7262"/>
    <w:rsid w:val="004B5DE9"/>
    <w:rsid w:val="0056644E"/>
    <w:rsid w:val="005C0D1D"/>
    <w:rsid w:val="005E2042"/>
    <w:rsid w:val="00637201"/>
    <w:rsid w:val="00646527"/>
    <w:rsid w:val="00731952"/>
    <w:rsid w:val="0080786B"/>
    <w:rsid w:val="00830DAD"/>
    <w:rsid w:val="00834B8E"/>
    <w:rsid w:val="00866DE3"/>
    <w:rsid w:val="00927CDB"/>
    <w:rsid w:val="009A0EE9"/>
    <w:rsid w:val="00AC1E09"/>
    <w:rsid w:val="00B80E0B"/>
    <w:rsid w:val="00BF1BDA"/>
    <w:rsid w:val="00C820A3"/>
    <w:rsid w:val="00C93D0E"/>
    <w:rsid w:val="00CE2C0A"/>
    <w:rsid w:val="00D565CD"/>
    <w:rsid w:val="00D66738"/>
    <w:rsid w:val="00DE1D15"/>
    <w:rsid w:val="00E15160"/>
    <w:rsid w:val="00E261C0"/>
    <w:rsid w:val="00EE4D54"/>
    <w:rsid w:val="00EF75F5"/>
    <w:rsid w:val="00F1790F"/>
    <w:rsid w:val="00F75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1C46DCA"/>
  <w15:chartTrackingRefBased/>
  <w15:docId w15:val="{5DE13BB1-26BD-4C7D-B043-6C84E9461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820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3D726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D726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D726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D726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D7262"/>
    <w:rPr>
      <w:b/>
      <w:bCs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EE4D54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927C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7CDB"/>
  </w:style>
  <w:style w:type="paragraph" w:styleId="Footer">
    <w:name w:val="footer"/>
    <w:basedOn w:val="Normal"/>
    <w:link w:val="FooterChar"/>
    <w:uiPriority w:val="99"/>
    <w:unhideWhenUsed/>
    <w:rsid w:val="00927C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7C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1078</Words>
  <Characters>6145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malfaris@scw.bh</dc:creator>
  <cp:keywords/>
  <dc:description/>
  <cp:lastModifiedBy>Asma Nasiri</cp:lastModifiedBy>
  <cp:revision>2</cp:revision>
  <dcterms:created xsi:type="dcterms:W3CDTF">2023-01-16T12:45:00Z</dcterms:created>
  <dcterms:modified xsi:type="dcterms:W3CDTF">2023-01-16T12:45:00Z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e3d7e8-5ed7-4de9-b4ce-90d42b7c461d_Enabled">
    <vt:lpwstr>true</vt:lpwstr>
  </property>
  <property fmtid="{D5CDD505-2E9C-101B-9397-08002B2CF9AE}" pid="3" name="MSIP_Label_7fe3d7e8-5ed7-4de9-b4ce-90d42b7c461d_SetDate">
    <vt:lpwstr>2023-01-12T06:21:00Z</vt:lpwstr>
  </property>
  <property fmtid="{D5CDD505-2E9C-101B-9397-08002B2CF9AE}" pid="4" name="MSIP_Label_7fe3d7e8-5ed7-4de9-b4ce-90d42b7c461d_Method">
    <vt:lpwstr>Standard</vt:lpwstr>
  </property>
  <property fmtid="{D5CDD505-2E9C-101B-9397-08002B2CF9AE}" pid="5" name="MSIP_Label_7fe3d7e8-5ed7-4de9-b4ce-90d42b7c461d_Name">
    <vt:lpwstr>Public</vt:lpwstr>
  </property>
  <property fmtid="{D5CDD505-2E9C-101B-9397-08002B2CF9AE}" pid="6" name="MSIP_Label_7fe3d7e8-5ed7-4de9-b4ce-90d42b7c461d_SiteId">
    <vt:lpwstr>c1fc1632-dc8c-4c24-a4ed-57c57889ba61</vt:lpwstr>
  </property>
  <property fmtid="{D5CDD505-2E9C-101B-9397-08002B2CF9AE}" pid="7" name="MSIP_Label_7fe3d7e8-5ed7-4de9-b4ce-90d42b7c461d_ActionId">
    <vt:lpwstr>b06f0284-9ae9-4055-a10e-6a5391bdd69f</vt:lpwstr>
  </property>
  <property fmtid="{D5CDD505-2E9C-101B-9397-08002B2CF9AE}" pid="8" name="MSIP_Label_7fe3d7e8-5ed7-4de9-b4ce-90d42b7c461d_ContentBits">
    <vt:lpwstr>0</vt:lpwstr>
  </property>
</Properties>
</file>