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B23C1" w14:textId="4C68F538" w:rsidR="004E089A" w:rsidRPr="00BB7631" w:rsidRDefault="00C65DDE" w:rsidP="008B3C93">
      <w:pPr>
        <w:spacing w:line="276" w:lineRule="auto"/>
        <w:jc w:val="both"/>
        <w:rPr>
          <w:b/>
          <w:bCs/>
          <w:color w:val="000000"/>
        </w:rPr>
      </w:pPr>
      <w:r w:rsidRPr="00BB7631">
        <w:rPr>
          <w:noProof/>
          <w:lang w:val="en-GB"/>
        </w:rPr>
        <w:drawing>
          <wp:anchor distT="0" distB="0" distL="114300" distR="114300" simplePos="0" relativeHeight="251659264" behindDoc="0" locked="0" layoutInCell="1" allowOverlap="1" wp14:anchorId="43FDFEBF" wp14:editId="3DF80FBC">
            <wp:simplePos x="0" y="0"/>
            <wp:positionH relativeFrom="column">
              <wp:posOffset>2159453</wp:posOffset>
            </wp:positionH>
            <wp:positionV relativeFrom="paragraph">
              <wp:posOffset>0</wp:posOffset>
            </wp:positionV>
            <wp:extent cx="1141200" cy="1098500"/>
            <wp:effectExtent l="0" t="0" r="1905" b="0"/>
            <wp:wrapSquare wrapText="bothSides"/>
            <wp:docPr id="5" name="Grafik 2" descr="CTA_Logo_300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A_Logo_300_colou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41200" cy="1098500"/>
                    </a:xfrm>
                    <a:prstGeom prst="rect">
                      <a:avLst/>
                    </a:prstGeom>
                  </pic:spPr>
                </pic:pic>
              </a:graphicData>
            </a:graphic>
            <wp14:sizeRelH relativeFrom="page">
              <wp14:pctWidth>0</wp14:pctWidth>
            </wp14:sizeRelH>
            <wp14:sizeRelV relativeFrom="page">
              <wp14:pctHeight>0</wp14:pctHeight>
            </wp14:sizeRelV>
          </wp:anchor>
        </w:drawing>
      </w:r>
    </w:p>
    <w:p w14:paraId="17A758C4" w14:textId="791665D2" w:rsidR="004E089A" w:rsidRPr="00BB7631" w:rsidRDefault="004E089A" w:rsidP="008B3C93">
      <w:pPr>
        <w:spacing w:line="276" w:lineRule="auto"/>
        <w:jc w:val="both"/>
        <w:rPr>
          <w:b/>
          <w:bCs/>
          <w:color w:val="000000"/>
        </w:rPr>
      </w:pPr>
    </w:p>
    <w:p w14:paraId="5FB38BE1" w14:textId="59648386" w:rsidR="004E089A" w:rsidRPr="00BB7631" w:rsidRDefault="004E089A" w:rsidP="008B3C93">
      <w:pPr>
        <w:pStyle w:val="Header"/>
        <w:spacing w:line="276" w:lineRule="auto"/>
        <w:ind w:right="-630"/>
        <w:rPr>
          <w:rFonts w:cs="Times New Roman"/>
          <w:smallCaps/>
          <w:color w:val="C00000"/>
          <w:lang w:eastAsia="de-DE"/>
        </w:rPr>
        <w:sectPr w:rsidR="004E089A" w:rsidRPr="00BB7631" w:rsidSect="00C65DDE">
          <w:footerReference w:type="even" r:id="rId12"/>
          <w:footerReference w:type="default" r:id="rId13"/>
          <w:footerReference w:type="first" r:id="rId14"/>
          <w:pgSz w:w="11900" w:h="16840"/>
          <w:pgMar w:top="1482" w:right="1595" w:bottom="266" w:left="1516" w:header="708" w:footer="708" w:gutter="0"/>
          <w:pgNumType w:start="1"/>
          <w:cols w:space="708"/>
          <w:titlePg/>
          <w:docGrid w:linePitch="360"/>
        </w:sectPr>
      </w:pPr>
      <w:r w:rsidRPr="00BB7631">
        <w:rPr>
          <w:rFonts w:cs="Times New Roman"/>
          <w:smallCaps/>
          <w:color w:val="C00000"/>
          <w:lang w:eastAsia="de-DE"/>
        </w:rPr>
        <w:t xml:space="preserve">                      </w:t>
      </w:r>
    </w:p>
    <w:p w14:paraId="6CDEE463" w14:textId="5A2EB1D4" w:rsidR="00C65DDE" w:rsidRPr="00BB7631" w:rsidRDefault="00C65DDE" w:rsidP="008B3C93">
      <w:pPr>
        <w:spacing w:line="276" w:lineRule="auto"/>
        <w:jc w:val="both"/>
        <w:rPr>
          <w:b/>
          <w:bCs/>
        </w:rPr>
      </w:pPr>
    </w:p>
    <w:p w14:paraId="621D1F27" w14:textId="77777777" w:rsidR="00C65DDE" w:rsidRPr="00BB7631" w:rsidRDefault="00C65DDE" w:rsidP="008B3C93">
      <w:pPr>
        <w:spacing w:line="276" w:lineRule="auto"/>
        <w:jc w:val="both"/>
        <w:rPr>
          <w:color w:val="C00000"/>
          <w:shd w:val="clear" w:color="auto" w:fill="FFFFFF"/>
        </w:rPr>
      </w:pPr>
    </w:p>
    <w:p w14:paraId="0CC5191B" w14:textId="77777777" w:rsidR="00726E7A" w:rsidRPr="007A5F41" w:rsidRDefault="00726E7A" w:rsidP="008B3C93">
      <w:pPr>
        <w:spacing w:line="276" w:lineRule="auto"/>
        <w:ind w:left="2160"/>
        <w:jc w:val="center"/>
        <w:rPr>
          <w:rFonts w:ascii="Microsoft Himalaya" w:hAnsi="Microsoft Himalaya" w:cs="Microsoft Himalaya"/>
          <w:color w:val="C00000"/>
          <w:shd w:val="clear" w:color="auto" w:fill="FFFFFF"/>
          <w:lang w:val="en-US"/>
        </w:rPr>
      </w:pPr>
      <w:r w:rsidRPr="007A5F41">
        <w:rPr>
          <w:rFonts w:ascii="Microsoft Himalaya" w:hAnsi="Microsoft Himalaya" w:cs="Microsoft Himalaya"/>
          <w:color w:val="C00000"/>
          <w:shd w:val="clear" w:color="auto" w:fill="FFFFFF"/>
          <w:lang w:val="en-US"/>
        </w:rPr>
        <w:t xml:space="preserve">                              </w:t>
      </w:r>
    </w:p>
    <w:p w14:paraId="4ECAC560" w14:textId="70808040" w:rsidR="00C65DDE" w:rsidRPr="00726E7A" w:rsidRDefault="00C65DDE" w:rsidP="008B3C93">
      <w:pPr>
        <w:spacing w:line="276" w:lineRule="auto"/>
        <w:jc w:val="center"/>
        <w:rPr>
          <w:color w:val="C00000"/>
          <w:sz w:val="32"/>
          <w:szCs w:val="32"/>
        </w:rPr>
      </w:pPr>
      <w:r w:rsidRPr="00726E7A">
        <w:rPr>
          <w:rFonts w:ascii="Microsoft Himalaya" w:hAnsi="Microsoft Himalaya" w:cs="Microsoft Himalaya" w:hint="cs"/>
          <w:color w:val="C00000"/>
          <w:sz w:val="32"/>
          <w:szCs w:val="32"/>
          <w:shd w:val="clear" w:color="auto" w:fill="FFFFFF"/>
          <w:cs/>
        </w:rPr>
        <w:t>བོད་ཀྱི་དོན་གཅོད་ཁང་།</w:t>
      </w:r>
    </w:p>
    <w:p w14:paraId="5402C193" w14:textId="77777777" w:rsidR="00C65DDE" w:rsidRPr="00BB7631" w:rsidRDefault="00C65DDE" w:rsidP="008B3C93">
      <w:pPr>
        <w:spacing w:line="276" w:lineRule="auto"/>
        <w:jc w:val="center"/>
        <w:rPr>
          <w:color w:val="C00000"/>
        </w:rPr>
      </w:pPr>
      <w:r w:rsidRPr="00BB7631">
        <w:rPr>
          <w:b/>
          <w:smallCaps/>
          <w:color w:val="C00000"/>
          <w:w w:val="105"/>
          <w:lang w:eastAsia="de-DE"/>
        </w:rPr>
        <w:t>The Tibet Bureau, Geneva</w:t>
      </w:r>
    </w:p>
    <w:p w14:paraId="3DECA05A" w14:textId="77777777" w:rsidR="00C65DDE" w:rsidRPr="00BB7631" w:rsidRDefault="00C65DDE" w:rsidP="008B3C93">
      <w:pPr>
        <w:spacing w:line="276" w:lineRule="auto"/>
        <w:jc w:val="center"/>
        <w:rPr>
          <w:b/>
          <w:bCs/>
        </w:rPr>
      </w:pPr>
    </w:p>
    <w:p w14:paraId="39D0763C" w14:textId="77777777" w:rsidR="00C65DDE" w:rsidRPr="00BB7631" w:rsidRDefault="00C65DDE" w:rsidP="008B3C93">
      <w:pPr>
        <w:spacing w:line="276" w:lineRule="auto"/>
        <w:jc w:val="center"/>
        <w:rPr>
          <w:b/>
          <w:bCs/>
        </w:rPr>
      </w:pPr>
    </w:p>
    <w:p w14:paraId="187314F6" w14:textId="77777777" w:rsidR="001B0512" w:rsidRPr="00BB7631" w:rsidRDefault="001B0512" w:rsidP="008B3C93">
      <w:pPr>
        <w:spacing w:line="276" w:lineRule="auto"/>
        <w:jc w:val="center"/>
        <w:rPr>
          <w:b/>
          <w:bCs/>
        </w:rPr>
      </w:pPr>
    </w:p>
    <w:p w14:paraId="6D4B2184" w14:textId="77777777" w:rsidR="001B0512" w:rsidRPr="00BB7631" w:rsidRDefault="001B0512" w:rsidP="008B3C93">
      <w:pPr>
        <w:spacing w:line="276" w:lineRule="auto"/>
        <w:jc w:val="center"/>
        <w:rPr>
          <w:b/>
          <w:bCs/>
        </w:rPr>
      </w:pPr>
    </w:p>
    <w:p w14:paraId="37424118" w14:textId="77777777" w:rsidR="001B0512" w:rsidRPr="00BB7631" w:rsidRDefault="001B0512" w:rsidP="008B3C93">
      <w:pPr>
        <w:spacing w:line="276" w:lineRule="auto"/>
        <w:rPr>
          <w:b/>
          <w:bCs/>
        </w:rPr>
      </w:pPr>
    </w:p>
    <w:p w14:paraId="2AB98D44" w14:textId="77777777" w:rsidR="001B0512" w:rsidRPr="00BB7631" w:rsidRDefault="001B0512" w:rsidP="008B3C93">
      <w:pPr>
        <w:spacing w:line="276" w:lineRule="auto"/>
        <w:jc w:val="center"/>
        <w:rPr>
          <w:b/>
          <w:bCs/>
        </w:rPr>
      </w:pPr>
    </w:p>
    <w:p w14:paraId="6F36E4CE" w14:textId="23B9B1F3" w:rsidR="001B0512" w:rsidRPr="00BB7631" w:rsidRDefault="001B0512" w:rsidP="008B3C93">
      <w:pPr>
        <w:spacing w:line="276" w:lineRule="auto"/>
        <w:jc w:val="center"/>
        <w:rPr>
          <w:b/>
          <w:bCs/>
        </w:rPr>
      </w:pPr>
      <w:r w:rsidRPr="00BB7631">
        <w:rPr>
          <w:b/>
          <w:bCs/>
        </w:rPr>
        <w:t>Alternative Report on Situation of Tibetan Women in Tibet</w:t>
      </w:r>
    </w:p>
    <w:p w14:paraId="27F4A747" w14:textId="25EC861B" w:rsidR="001B0512" w:rsidRPr="00BB7631" w:rsidRDefault="001B0512" w:rsidP="008B3C93">
      <w:pPr>
        <w:spacing w:line="276" w:lineRule="auto"/>
        <w:jc w:val="center"/>
        <w:rPr>
          <w:b/>
          <w:bCs/>
        </w:rPr>
      </w:pPr>
      <w:r w:rsidRPr="00BB7631">
        <w:rPr>
          <w:b/>
          <w:bCs/>
        </w:rPr>
        <w:t>to the UN Committee on the Elimination of Discrimination Against Women</w:t>
      </w:r>
    </w:p>
    <w:p w14:paraId="6FC20CC2" w14:textId="77777777" w:rsidR="001B0512" w:rsidRPr="00BB7631" w:rsidRDefault="001B0512" w:rsidP="008B3C93">
      <w:pPr>
        <w:spacing w:line="276" w:lineRule="auto"/>
        <w:jc w:val="center"/>
        <w:rPr>
          <w:b/>
          <w:bCs/>
        </w:rPr>
      </w:pPr>
      <w:r w:rsidRPr="00BB7631">
        <w:rPr>
          <w:b/>
          <w:bCs/>
        </w:rPr>
        <w:t>for the Committee’s consideration of ninth periodic report of China at its 85</w:t>
      </w:r>
      <w:r w:rsidRPr="00BB7631">
        <w:rPr>
          <w:b/>
          <w:bCs/>
          <w:vertAlign w:val="superscript"/>
        </w:rPr>
        <w:t>th</w:t>
      </w:r>
      <w:r w:rsidRPr="00BB7631">
        <w:rPr>
          <w:b/>
          <w:bCs/>
        </w:rPr>
        <w:t xml:space="preserve"> session</w:t>
      </w:r>
    </w:p>
    <w:p w14:paraId="7E6FA708" w14:textId="77777777" w:rsidR="001B0512" w:rsidRPr="00BB7631" w:rsidRDefault="001B0512" w:rsidP="008B3C93">
      <w:pPr>
        <w:spacing w:line="276" w:lineRule="auto"/>
        <w:jc w:val="center"/>
        <w:rPr>
          <w:b/>
          <w:bCs/>
        </w:rPr>
      </w:pPr>
    </w:p>
    <w:p w14:paraId="027050A3" w14:textId="000C99A9" w:rsidR="001B0512" w:rsidRPr="00BB7631" w:rsidRDefault="001B0512" w:rsidP="008B3C93">
      <w:pPr>
        <w:spacing w:line="276" w:lineRule="auto"/>
        <w:jc w:val="center"/>
        <w:rPr>
          <w:b/>
          <w:bCs/>
        </w:rPr>
      </w:pPr>
      <w:r w:rsidRPr="00BB7631">
        <w:rPr>
          <w:b/>
          <w:bCs/>
        </w:rPr>
        <w:t>March 29, 2023</w:t>
      </w:r>
    </w:p>
    <w:p w14:paraId="29D22EE5" w14:textId="77777777" w:rsidR="001B0512" w:rsidRPr="00BB7631" w:rsidRDefault="001B0512" w:rsidP="008B3C93">
      <w:pPr>
        <w:spacing w:line="276" w:lineRule="auto"/>
        <w:jc w:val="both"/>
        <w:rPr>
          <w:b/>
          <w:bCs/>
        </w:rPr>
      </w:pPr>
    </w:p>
    <w:p w14:paraId="0D54B7F6" w14:textId="77777777" w:rsidR="00C65DDE" w:rsidRPr="00BB7631" w:rsidRDefault="00C65DDE" w:rsidP="008B3C93">
      <w:pPr>
        <w:spacing w:line="276" w:lineRule="auto"/>
        <w:jc w:val="both"/>
        <w:rPr>
          <w:b/>
          <w:bCs/>
        </w:rPr>
      </w:pPr>
    </w:p>
    <w:p w14:paraId="06221BE2" w14:textId="77777777" w:rsidR="00C65DDE" w:rsidRPr="00BB7631" w:rsidRDefault="00C65DDE" w:rsidP="008B3C93">
      <w:pPr>
        <w:spacing w:line="276" w:lineRule="auto"/>
        <w:jc w:val="both"/>
        <w:rPr>
          <w:b/>
          <w:bCs/>
        </w:rPr>
      </w:pPr>
    </w:p>
    <w:p w14:paraId="72A55778" w14:textId="4D93A012" w:rsidR="00325DB7" w:rsidRPr="00BB7631" w:rsidRDefault="00325DB7" w:rsidP="008B3C93">
      <w:pPr>
        <w:spacing w:line="276" w:lineRule="auto"/>
        <w:jc w:val="both"/>
        <w:rPr>
          <w:b/>
          <w:color w:val="000000"/>
        </w:rPr>
      </w:pPr>
    </w:p>
    <w:p w14:paraId="3370BAB1" w14:textId="77777777" w:rsidR="00CA61B8" w:rsidRPr="00BB7631" w:rsidRDefault="00CA61B8" w:rsidP="008B3C93">
      <w:pPr>
        <w:spacing w:line="276" w:lineRule="auto"/>
        <w:jc w:val="both"/>
        <w:rPr>
          <w:b/>
          <w:color w:val="000000"/>
        </w:rPr>
      </w:pPr>
    </w:p>
    <w:p w14:paraId="76FEF75F" w14:textId="77777777" w:rsidR="00325DB7" w:rsidRPr="00BB7631" w:rsidRDefault="00325DB7" w:rsidP="008B3C93">
      <w:pPr>
        <w:spacing w:line="276" w:lineRule="auto"/>
        <w:jc w:val="both"/>
        <w:rPr>
          <w:b/>
          <w:bCs/>
        </w:rPr>
      </w:pPr>
    </w:p>
    <w:p w14:paraId="65945376" w14:textId="3BC535E2" w:rsidR="00C65DDE" w:rsidRPr="00BB7631" w:rsidRDefault="007B6A75" w:rsidP="008B3C93">
      <w:pPr>
        <w:spacing w:line="276" w:lineRule="auto"/>
        <w:jc w:val="both"/>
        <w:rPr>
          <w:b/>
          <w:bCs/>
        </w:rPr>
      </w:pPr>
      <w:r w:rsidRPr="00BB7631">
        <w:rPr>
          <w:b/>
          <w:bCs/>
        </w:rPr>
        <w:t xml:space="preserve"> </w:t>
      </w:r>
    </w:p>
    <w:p w14:paraId="19565165" w14:textId="77777777" w:rsidR="00C65DDE" w:rsidRPr="00BB7631" w:rsidRDefault="00C65DDE" w:rsidP="008B3C93">
      <w:pPr>
        <w:spacing w:line="276" w:lineRule="auto"/>
        <w:jc w:val="both"/>
        <w:rPr>
          <w:b/>
          <w:bCs/>
        </w:rPr>
      </w:pPr>
    </w:p>
    <w:p w14:paraId="1F7D5BBF" w14:textId="77777777" w:rsidR="00C65DDE" w:rsidRPr="00BB7631" w:rsidRDefault="00C65DDE" w:rsidP="008B3C93">
      <w:pPr>
        <w:spacing w:line="276" w:lineRule="auto"/>
        <w:jc w:val="both"/>
        <w:rPr>
          <w:b/>
          <w:bCs/>
        </w:rPr>
      </w:pPr>
    </w:p>
    <w:p w14:paraId="618EBA1B" w14:textId="77777777" w:rsidR="00C65DDE" w:rsidRPr="00BB7631" w:rsidRDefault="00C65DDE" w:rsidP="008B3C93">
      <w:pPr>
        <w:spacing w:line="276" w:lineRule="auto"/>
        <w:jc w:val="both"/>
      </w:pPr>
    </w:p>
    <w:p w14:paraId="3B8683B6" w14:textId="77777777" w:rsidR="00C65DDE" w:rsidRPr="00BB7631" w:rsidRDefault="00C65DDE" w:rsidP="008B3C93">
      <w:pPr>
        <w:spacing w:line="276" w:lineRule="auto"/>
        <w:jc w:val="both"/>
      </w:pPr>
    </w:p>
    <w:p w14:paraId="4C538908" w14:textId="2ECE7CF6" w:rsidR="00C65DDE" w:rsidRPr="00BB7631" w:rsidRDefault="00C65DDE" w:rsidP="008B3C93">
      <w:pPr>
        <w:spacing w:line="276" w:lineRule="auto"/>
        <w:jc w:val="both"/>
        <w:rPr>
          <w:b/>
          <w:bCs/>
        </w:rPr>
      </w:pPr>
    </w:p>
    <w:p w14:paraId="429CC621" w14:textId="77777777" w:rsidR="00CD0521" w:rsidRPr="00BB7631" w:rsidRDefault="00CD0521" w:rsidP="008B3C93">
      <w:pPr>
        <w:spacing w:line="276" w:lineRule="auto"/>
        <w:jc w:val="both"/>
        <w:rPr>
          <w:b/>
          <w:bCs/>
        </w:rPr>
      </w:pPr>
    </w:p>
    <w:p w14:paraId="74F5412F" w14:textId="26C746D3" w:rsidR="00C65DDE" w:rsidRPr="00BB7631" w:rsidRDefault="00C65DDE" w:rsidP="008B3C93">
      <w:pPr>
        <w:spacing w:line="276" w:lineRule="auto"/>
        <w:jc w:val="center"/>
        <w:rPr>
          <w:b/>
          <w:bCs/>
        </w:rPr>
      </w:pPr>
      <w:r w:rsidRPr="00BB7631">
        <w:rPr>
          <w:b/>
          <w:bCs/>
        </w:rPr>
        <w:t>Submitted by,</w:t>
      </w:r>
    </w:p>
    <w:p w14:paraId="45F4CAC5" w14:textId="687F80E8" w:rsidR="00C65DDE" w:rsidRPr="00BB7631" w:rsidRDefault="00C65DDE" w:rsidP="008B3C93">
      <w:pPr>
        <w:spacing w:line="276" w:lineRule="auto"/>
        <w:jc w:val="center"/>
        <w:rPr>
          <w:b/>
          <w:bCs/>
        </w:rPr>
      </w:pPr>
      <w:r w:rsidRPr="00BB7631">
        <w:rPr>
          <w:b/>
          <w:bCs/>
        </w:rPr>
        <w:t>The Tibet Bureau Geneva</w:t>
      </w:r>
    </w:p>
    <w:p w14:paraId="562EDC98" w14:textId="1CD0E2FD" w:rsidR="00C65DDE" w:rsidRPr="00BB7631" w:rsidRDefault="00C65DDE" w:rsidP="008B3C93">
      <w:pPr>
        <w:spacing w:line="276" w:lineRule="auto"/>
        <w:jc w:val="center"/>
        <w:rPr>
          <w:b/>
          <w:bCs/>
          <w:lang w:val="fr-CH"/>
        </w:rPr>
      </w:pPr>
      <w:r w:rsidRPr="00BB7631">
        <w:rPr>
          <w:b/>
          <w:bCs/>
          <w:lang w:val="fr-CH"/>
        </w:rPr>
        <w:t>Place de la Navigation 10,</w:t>
      </w:r>
    </w:p>
    <w:p w14:paraId="3ECB8AA0" w14:textId="2BC59697" w:rsidR="00C65DDE" w:rsidRPr="00BB7631" w:rsidRDefault="00C65DDE" w:rsidP="008B3C93">
      <w:pPr>
        <w:spacing w:line="276" w:lineRule="auto"/>
        <w:jc w:val="center"/>
        <w:rPr>
          <w:b/>
          <w:bCs/>
          <w:lang w:val="fr-CH"/>
        </w:rPr>
      </w:pPr>
      <w:r w:rsidRPr="00BB7631">
        <w:rPr>
          <w:b/>
          <w:bCs/>
          <w:lang w:val="fr-CH"/>
        </w:rPr>
        <w:t>1201 Geneva, Switzerland</w:t>
      </w:r>
    </w:p>
    <w:p w14:paraId="7A6A7985" w14:textId="14A0B66A" w:rsidR="00C33BCE" w:rsidRPr="00BB7631" w:rsidRDefault="00C65DDE" w:rsidP="008B3C93">
      <w:pPr>
        <w:spacing w:line="276" w:lineRule="auto"/>
        <w:jc w:val="center"/>
        <w:rPr>
          <w:b/>
          <w:bCs/>
          <w:lang w:val="de-CH"/>
        </w:rPr>
      </w:pPr>
      <w:r w:rsidRPr="00BB7631">
        <w:rPr>
          <w:b/>
          <w:bCs/>
          <w:lang w:val="de-CH"/>
        </w:rPr>
        <w:t>Tel.+41 22 738 79 40</w:t>
      </w:r>
      <w:r w:rsidR="00CD0521" w:rsidRPr="00BB7631">
        <w:rPr>
          <w:b/>
          <w:bCs/>
          <w:lang w:val="de-CH"/>
        </w:rPr>
        <w:t xml:space="preserve">: </w:t>
      </w:r>
      <w:hyperlink r:id="rId15" w:history="1">
        <w:r w:rsidR="00CD0521" w:rsidRPr="00BB7631">
          <w:rPr>
            <w:rStyle w:val="Hyperlink"/>
            <w:b/>
            <w:bCs/>
            <w:lang w:val="de-CH"/>
          </w:rPr>
          <w:t>rep.ch@tibet.net</w:t>
        </w:r>
      </w:hyperlink>
      <w:r w:rsidR="00CD0521" w:rsidRPr="00BB7631">
        <w:rPr>
          <w:b/>
          <w:bCs/>
          <w:lang w:val="de-CH"/>
        </w:rPr>
        <w:t xml:space="preserve">; </w:t>
      </w:r>
      <w:hyperlink r:id="rId16" w:history="1">
        <w:r w:rsidRPr="00BB7631">
          <w:rPr>
            <w:rStyle w:val="Hyperlink"/>
            <w:b/>
            <w:bCs/>
            <w:lang w:val="de-CH"/>
          </w:rPr>
          <w:t>info@tibetoffice.ch</w:t>
        </w:r>
      </w:hyperlink>
    </w:p>
    <w:p w14:paraId="61C4D73B" w14:textId="77777777" w:rsidR="00C33BCE" w:rsidRPr="00BB7631" w:rsidRDefault="00C33BCE" w:rsidP="008B3C93">
      <w:pPr>
        <w:spacing w:line="276" w:lineRule="auto"/>
        <w:jc w:val="center"/>
        <w:rPr>
          <w:color w:val="000000"/>
          <w:lang w:val="de-CH"/>
        </w:rPr>
      </w:pPr>
    </w:p>
    <w:p w14:paraId="12D16722" w14:textId="77777777" w:rsidR="00726E7A" w:rsidRDefault="00726E7A" w:rsidP="008B3C93">
      <w:pPr>
        <w:pBdr>
          <w:top w:val="nil"/>
          <w:left w:val="nil"/>
          <w:bottom w:val="nil"/>
          <w:right w:val="nil"/>
          <w:between w:val="nil"/>
        </w:pBdr>
        <w:spacing w:line="276" w:lineRule="auto"/>
        <w:ind w:left="720"/>
        <w:jc w:val="both"/>
        <w:rPr>
          <w:b/>
          <w:color w:val="000000"/>
        </w:rPr>
      </w:pPr>
    </w:p>
    <w:p w14:paraId="4D319513" w14:textId="77777777" w:rsidR="00726E7A" w:rsidRDefault="00726E7A" w:rsidP="008B3C93">
      <w:pPr>
        <w:pBdr>
          <w:top w:val="nil"/>
          <w:left w:val="nil"/>
          <w:bottom w:val="nil"/>
          <w:right w:val="nil"/>
          <w:between w:val="nil"/>
        </w:pBdr>
        <w:spacing w:line="276" w:lineRule="auto"/>
        <w:ind w:left="720"/>
        <w:jc w:val="both"/>
        <w:rPr>
          <w:b/>
          <w:color w:val="000000"/>
        </w:rPr>
      </w:pPr>
    </w:p>
    <w:p w14:paraId="2800FD22" w14:textId="77777777" w:rsidR="00726E7A" w:rsidRDefault="00726E7A" w:rsidP="008B3C93">
      <w:pPr>
        <w:pBdr>
          <w:top w:val="nil"/>
          <w:left w:val="nil"/>
          <w:bottom w:val="nil"/>
          <w:right w:val="nil"/>
          <w:between w:val="nil"/>
        </w:pBdr>
        <w:spacing w:line="276" w:lineRule="auto"/>
        <w:ind w:left="720"/>
        <w:jc w:val="both"/>
        <w:rPr>
          <w:b/>
          <w:color w:val="000000"/>
        </w:rPr>
      </w:pPr>
    </w:p>
    <w:p w14:paraId="008DB58F" w14:textId="77777777" w:rsidR="00726E7A" w:rsidRDefault="00726E7A" w:rsidP="008B3C93">
      <w:pPr>
        <w:pBdr>
          <w:top w:val="nil"/>
          <w:left w:val="nil"/>
          <w:bottom w:val="nil"/>
          <w:right w:val="nil"/>
          <w:between w:val="nil"/>
        </w:pBdr>
        <w:spacing w:line="276" w:lineRule="auto"/>
        <w:ind w:left="720"/>
        <w:jc w:val="both"/>
        <w:rPr>
          <w:b/>
          <w:color w:val="000000"/>
        </w:rPr>
      </w:pPr>
    </w:p>
    <w:p w14:paraId="1F280E77" w14:textId="77777777" w:rsidR="00726E7A" w:rsidRDefault="00726E7A" w:rsidP="008B3C93">
      <w:pPr>
        <w:pBdr>
          <w:top w:val="nil"/>
          <w:left w:val="nil"/>
          <w:bottom w:val="nil"/>
          <w:right w:val="nil"/>
          <w:between w:val="nil"/>
        </w:pBdr>
        <w:spacing w:line="276" w:lineRule="auto"/>
        <w:ind w:left="720"/>
        <w:jc w:val="both"/>
        <w:rPr>
          <w:b/>
          <w:color w:val="000000"/>
        </w:rPr>
      </w:pPr>
    </w:p>
    <w:p w14:paraId="799FA742" w14:textId="77777777" w:rsidR="00726E7A" w:rsidRDefault="00726E7A" w:rsidP="008B3C93">
      <w:pPr>
        <w:pBdr>
          <w:top w:val="nil"/>
          <w:left w:val="nil"/>
          <w:bottom w:val="nil"/>
          <w:right w:val="nil"/>
          <w:between w:val="nil"/>
        </w:pBdr>
        <w:spacing w:line="276" w:lineRule="auto"/>
        <w:ind w:left="720"/>
        <w:jc w:val="both"/>
        <w:rPr>
          <w:b/>
          <w:color w:val="000000"/>
        </w:rPr>
      </w:pPr>
    </w:p>
    <w:p w14:paraId="505D3B53" w14:textId="77777777" w:rsidR="00726E7A" w:rsidRDefault="00726E7A" w:rsidP="008B3C93">
      <w:pPr>
        <w:pBdr>
          <w:top w:val="nil"/>
          <w:left w:val="nil"/>
          <w:bottom w:val="nil"/>
          <w:right w:val="nil"/>
          <w:between w:val="nil"/>
        </w:pBdr>
        <w:spacing w:line="276" w:lineRule="auto"/>
        <w:ind w:left="720"/>
        <w:jc w:val="both"/>
        <w:rPr>
          <w:b/>
          <w:color w:val="000000"/>
        </w:rPr>
      </w:pPr>
    </w:p>
    <w:p w14:paraId="29866B1A" w14:textId="32332B1E" w:rsidR="00C33BCE" w:rsidRDefault="00C33BCE" w:rsidP="008B3C93">
      <w:pPr>
        <w:pBdr>
          <w:top w:val="nil"/>
          <w:left w:val="nil"/>
          <w:bottom w:val="nil"/>
          <w:right w:val="nil"/>
          <w:between w:val="nil"/>
        </w:pBdr>
        <w:spacing w:line="276" w:lineRule="auto"/>
        <w:ind w:left="720"/>
        <w:jc w:val="both"/>
        <w:rPr>
          <w:b/>
          <w:color w:val="000000"/>
        </w:rPr>
      </w:pPr>
      <w:r w:rsidRPr="00BB7631">
        <w:rPr>
          <w:b/>
          <w:color w:val="000000"/>
        </w:rPr>
        <w:t>Introduction</w:t>
      </w:r>
    </w:p>
    <w:p w14:paraId="44FCB2AD" w14:textId="77777777" w:rsidR="006E1C00" w:rsidRPr="006E1C00" w:rsidRDefault="006E1C00" w:rsidP="008B3C93">
      <w:pPr>
        <w:pBdr>
          <w:top w:val="nil"/>
          <w:left w:val="nil"/>
          <w:bottom w:val="nil"/>
          <w:right w:val="nil"/>
          <w:between w:val="nil"/>
        </w:pBdr>
        <w:spacing w:line="276" w:lineRule="auto"/>
        <w:ind w:left="720"/>
        <w:jc w:val="both"/>
        <w:rPr>
          <w:b/>
          <w:color w:val="000000"/>
        </w:rPr>
      </w:pPr>
    </w:p>
    <w:p w14:paraId="04478FE5" w14:textId="7FFE19ED" w:rsidR="001B0512" w:rsidRPr="006D5845" w:rsidRDefault="00C33BCE" w:rsidP="00D753BE">
      <w:pPr>
        <w:numPr>
          <w:ilvl w:val="0"/>
          <w:numId w:val="26"/>
        </w:numPr>
        <w:pBdr>
          <w:top w:val="nil"/>
          <w:left w:val="nil"/>
          <w:bottom w:val="nil"/>
          <w:right w:val="nil"/>
          <w:between w:val="nil"/>
        </w:pBdr>
        <w:spacing w:line="360" w:lineRule="auto"/>
        <w:jc w:val="both"/>
        <w:rPr>
          <w:color w:val="000000"/>
        </w:rPr>
      </w:pPr>
      <w:r w:rsidRPr="00BB7631">
        <w:rPr>
          <w:color w:val="000000"/>
        </w:rPr>
        <w:t xml:space="preserve">This submission </w:t>
      </w:r>
      <w:r w:rsidR="00222502" w:rsidRPr="00BB7631">
        <w:rPr>
          <w:color w:val="000000"/>
        </w:rPr>
        <w:t xml:space="preserve">is made </w:t>
      </w:r>
      <w:r w:rsidRPr="00BB7631">
        <w:rPr>
          <w:color w:val="000000"/>
        </w:rPr>
        <w:t>by</w:t>
      </w:r>
      <w:r w:rsidR="00944812" w:rsidRPr="00BB7631">
        <w:rPr>
          <w:color w:val="000000"/>
        </w:rPr>
        <w:t xml:space="preserve"> the Tibet Bureau in </w:t>
      </w:r>
      <w:r w:rsidR="00222502" w:rsidRPr="00BB7631">
        <w:rPr>
          <w:color w:val="000000"/>
        </w:rPr>
        <w:t xml:space="preserve">Geneva for consideration </w:t>
      </w:r>
      <w:r w:rsidR="006D378C" w:rsidRPr="006D378C">
        <w:rPr>
          <w:color w:val="000000"/>
          <w:lang w:val="en-US"/>
        </w:rPr>
        <w:t xml:space="preserve">of review </w:t>
      </w:r>
      <w:r w:rsidR="006D378C">
        <w:rPr>
          <w:color w:val="000000"/>
          <w:lang w:val="en-US"/>
        </w:rPr>
        <w:t xml:space="preserve">of </w:t>
      </w:r>
      <w:r w:rsidR="006D378C" w:rsidRPr="006D378C">
        <w:rPr>
          <w:color w:val="000000"/>
          <w:lang w:val="en-US"/>
        </w:rPr>
        <w:t xml:space="preserve">ninth </w:t>
      </w:r>
      <w:r w:rsidR="006D378C">
        <w:rPr>
          <w:color w:val="000000"/>
          <w:lang w:val="en-US"/>
        </w:rPr>
        <w:t xml:space="preserve">periodic review of China scheduled for the </w:t>
      </w:r>
      <w:r w:rsidR="001B0512" w:rsidRPr="00BB7631">
        <w:rPr>
          <w:color w:val="000000"/>
        </w:rPr>
        <w:t xml:space="preserve">Eight-fifth session </w:t>
      </w:r>
      <w:r w:rsidRPr="00BB7631">
        <w:rPr>
          <w:color w:val="000000"/>
        </w:rPr>
        <w:t>of</w:t>
      </w:r>
      <w:r w:rsidR="001B0512" w:rsidRPr="00BB7631">
        <w:rPr>
          <w:color w:val="000000"/>
        </w:rPr>
        <w:t xml:space="preserve"> the UN Committee on the Elimination of Discrimination Against Women (CEDAW)</w:t>
      </w:r>
      <w:r w:rsidR="006D378C">
        <w:rPr>
          <w:color w:val="000000"/>
          <w:lang w:val="en-US"/>
        </w:rPr>
        <w:t xml:space="preserve">. </w:t>
      </w:r>
    </w:p>
    <w:p w14:paraId="18FEE8F8" w14:textId="43C16362" w:rsidR="00C33BCE" w:rsidRPr="006D5845" w:rsidRDefault="001B0512" w:rsidP="00D753BE">
      <w:pPr>
        <w:numPr>
          <w:ilvl w:val="0"/>
          <w:numId w:val="26"/>
        </w:numPr>
        <w:pBdr>
          <w:top w:val="nil"/>
          <w:left w:val="nil"/>
          <w:bottom w:val="nil"/>
          <w:right w:val="nil"/>
          <w:between w:val="nil"/>
        </w:pBdr>
        <w:spacing w:line="360" w:lineRule="auto"/>
        <w:jc w:val="both"/>
        <w:rPr>
          <w:color w:val="000000"/>
        </w:rPr>
      </w:pPr>
      <w:r w:rsidRPr="00BB7631">
        <w:rPr>
          <w:color w:val="000000"/>
        </w:rPr>
        <w:t xml:space="preserve">The submission gives an overview of </w:t>
      </w:r>
      <w:r w:rsidR="006E1C00" w:rsidRPr="006E1C00">
        <w:rPr>
          <w:color w:val="000000"/>
          <w:lang w:val="en-US"/>
        </w:rPr>
        <w:t xml:space="preserve">the </w:t>
      </w:r>
      <w:r w:rsidRPr="00BB7631">
        <w:rPr>
          <w:color w:val="000000"/>
        </w:rPr>
        <w:t>situation of Tibetan Women in Tibet</w:t>
      </w:r>
      <w:r w:rsidR="00463704" w:rsidRPr="00BB7631">
        <w:rPr>
          <w:color w:val="000000"/>
        </w:rPr>
        <w:t xml:space="preserve">; </w:t>
      </w:r>
      <w:r w:rsidRPr="00BB7631">
        <w:rPr>
          <w:color w:val="000000"/>
        </w:rPr>
        <w:t xml:space="preserve">identified </w:t>
      </w:r>
      <w:r w:rsidR="00463704" w:rsidRPr="00BB7631">
        <w:rPr>
          <w:color w:val="000000"/>
        </w:rPr>
        <w:t xml:space="preserve">key areas of concerns </w:t>
      </w:r>
      <w:r w:rsidR="007A5F41">
        <w:rPr>
          <w:color w:val="000000"/>
          <w:lang w:val="en-US"/>
        </w:rPr>
        <w:t xml:space="preserve">and </w:t>
      </w:r>
      <w:r w:rsidRPr="00BB7631">
        <w:rPr>
          <w:color w:val="000000"/>
        </w:rPr>
        <w:t xml:space="preserve">systematic discrimination </w:t>
      </w:r>
      <w:r w:rsidR="007A5F41" w:rsidRPr="007A5F41">
        <w:rPr>
          <w:color w:val="000000"/>
          <w:lang w:val="en-US"/>
        </w:rPr>
        <w:t>face</w:t>
      </w:r>
      <w:r w:rsidR="007A5F41">
        <w:rPr>
          <w:color w:val="000000"/>
          <w:lang w:val="en-US"/>
        </w:rPr>
        <w:t xml:space="preserve">d by </w:t>
      </w:r>
      <w:r w:rsidRPr="00BB7631">
        <w:rPr>
          <w:color w:val="000000"/>
        </w:rPr>
        <w:t xml:space="preserve">Tibetan women </w:t>
      </w:r>
      <w:r w:rsidR="007A5F41" w:rsidRPr="007A5F41">
        <w:rPr>
          <w:color w:val="000000"/>
          <w:lang w:val="en-US"/>
        </w:rPr>
        <w:t>under</w:t>
      </w:r>
      <w:r w:rsidR="007A5F41">
        <w:rPr>
          <w:color w:val="000000"/>
          <w:lang w:val="en-US"/>
        </w:rPr>
        <w:t xml:space="preserve"> the</w:t>
      </w:r>
      <w:r w:rsidRPr="00BB7631">
        <w:rPr>
          <w:color w:val="000000"/>
        </w:rPr>
        <w:t xml:space="preserve"> government of </w:t>
      </w:r>
      <w:r w:rsidR="00463704" w:rsidRPr="00BB7631">
        <w:rPr>
          <w:color w:val="000000"/>
        </w:rPr>
        <w:t xml:space="preserve">People’s Republic of </w:t>
      </w:r>
      <w:r w:rsidRPr="00BB7631">
        <w:rPr>
          <w:color w:val="000000"/>
        </w:rPr>
        <w:t>China.</w:t>
      </w:r>
    </w:p>
    <w:p w14:paraId="36D63792" w14:textId="680B426F" w:rsidR="007A5F41" w:rsidRDefault="00E00D9B" w:rsidP="00D753BE">
      <w:pPr>
        <w:numPr>
          <w:ilvl w:val="0"/>
          <w:numId w:val="26"/>
        </w:numPr>
        <w:pBdr>
          <w:top w:val="nil"/>
          <w:left w:val="nil"/>
          <w:bottom w:val="nil"/>
          <w:right w:val="nil"/>
          <w:between w:val="nil"/>
        </w:pBdr>
        <w:spacing w:line="360" w:lineRule="auto"/>
        <w:jc w:val="both"/>
        <w:rPr>
          <w:color w:val="000000"/>
        </w:rPr>
      </w:pPr>
      <w:r w:rsidRPr="00BB7631">
        <w:rPr>
          <w:color w:val="000000"/>
        </w:rPr>
        <w:t>V</w:t>
      </w:r>
      <w:r w:rsidR="007166DC" w:rsidRPr="00BB7631">
        <w:rPr>
          <w:color w:val="000000"/>
        </w:rPr>
        <w:t>iolations of f</w:t>
      </w:r>
      <w:r w:rsidR="00C20592" w:rsidRPr="00BB7631">
        <w:rPr>
          <w:color w:val="000000"/>
        </w:rPr>
        <w:t xml:space="preserve">undamental rights of </w:t>
      </w:r>
      <w:r w:rsidR="00BC4E08" w:rsidRPr="00BB7631">
        <w:rPr>
          <w:color w:val="000000"/>
        </w:rPr>
        <w:t>Tibetan</w:t>
      </w:r>
      <w:r w:rsidR="00C20592" w:rsidRPr="00BB7631">
        <w:rPr>
          <w:color w:val="000000"/>
        </w:rPr>
        <w:t xml:space="preserve"> people </w:t>
      </w:r>
      <w:r w:rsidR="007166DC" w:rsidRPr="00BB7631">
        <w:rPr>
          <w:color w:val="000000"/>
        </w:rPr>
        <w:t xml:space="preserve">by </w:t>
      </w:r>
      <w:r w:rsidR="007A5F41" w:rsidRPr="007A5F41">
        <w:rPr>
          <w:color w:val="000000"/>
          <w:lang w:val="en-US"/>
        </w:rPr>
        <w:t xml:space="preserve">the </w:t>
      </w:r>
      <w:r w:rsidR="007A5F41">
        <w:rPr>
          <w:color w:val="000000"/>
          <w:lang w:val="en-US"/>
        </w:rPr>
        <w:t xml:space="preserve">People’s Republic of </w:t>
      </w:r>
      <w:r w:rsidR="007166DC" w:rsidRPr="00BB7631">
        <w:rPr>
          <w:color w:val="000000"/>
        </w:rPr>
        <w:t xml:space="preserve">China are pervasive. </w:t>
      </w:r>
      <w:r w:rsidR="00C20592" w:rsidRPr="00BB7631">
        <w:rPr>
          <w:color w:val="000000"/>
        </w:rPr>
        <w:t>Tibetan women are disproportionately impacted by oppressive and discriminatory p</w:t>
      </w:r>
      <w:r w:rsidR="00D310B1" w:rsidRPr="00BB7631">
        <w:rPr>
          <w:color w:val="000000"/>
        </w:rPr>
        <w:t xml:space="preserve">ractices </w:t>
      </w:r>
      <w:r w:rsidR="00C20592" w:rsidRPr="00BB7631">
        <w:rPr>
          <w:color w:val="000000"/>
        </w:rPr>
        <w:t>of China in Tibet.</w:t>
      </w:r>
      <w:r w:rsidR="007166DC" w:rsidRPr="00BB7631">
        <w:rPr>
          <w:color w:val="000000"/>
        </w:rPr>
        <w:t xml:space="preserve"> </w:t>
      </w:r>
    </w:p>
    <w:p w14:paraId="370B0B9E" w14:textId="77777777" w:rsidR="00A90EE8" w:rsidRDefault="00A90EE8" w:rsidP="00A90EE8">
      <w:pPr>
        <w:pStyle w:val="ListParagraph"/>
        <w:rPr>
          <w:color w:val="000000"/>
        </w:rPr>
      </w:pPr>
    </w:p>
    <w:p w14:paraId="084F100E" w14:textId="68146530" w:rsidR="00A90EE8" w:rsidRPr="00A90EE8" w:rsidRDefault="00A90EE8" w:rsidP="00A90EE8">
      <w:pPr>
        <w:pBdr>
          <w:top w:val="nil"/>
          <w:left w:val="nil"/>
          <w:bottom w:val="nil"/>
          <w:right w:val="nil"/>
          <w:between w:val="nil"/>
        </w:pBdr>
        <w:spacing w:line="276" w:lineRule="auto"/>
        <w:ind w:left="720"/>
        <w:jc w:val="both"/>
        <w:rPr>
          <w:b/>
          <w:bCs/>
          <w:color w:val="000000"/>
        </w:rPr>
      </w:pPr>
      <w:r w:rsidRPr="00A90EE8">
        <w:rPr>
          <w:b/>
          <w:bCs/>
          <w:color w:val="000000"/>
          <w:lang w:val="en-US"/>
        </w:rPr>
        <w:t>Impact of COVID-19</w:t>
      </w:r>
      <w:r>
        <w:rPr>
          <w:b/>
          <w:bCs/>
          <w:color w:val="000000"/>
          <w:lang w:val="en-US"/>
        </w:rPr>
        <w:t xml:space="preserve">: Violations of Rights and Discrimination Against Tibetans </w:t>
      </w:r>
    </w:p>
    <w:p w14:paraId="5C279B49" w14:textId="77777777" w:rsidR="00A90EE8" w:rsidRDefault="00A90EE8" w:rsidP="00A90EE8">
      <w:pPr>
        <w:pStyle w:val="ListParagraph"/>
        <w:rPr>
          <w:sz w:val="23"/>
          <w:szCs w:val="23"/>
        </w:rPr>
      </w:pPr>
    </w:p>
    <w:p w14:paraId="0B020FBE" w14:textId="0617D079" w:rsidR="006D5845" w:rsidRDefault="00194C2A" w:rsidP="00D753BE">
      <w:pPr>
        <w:pStyle w:val="NormalWeb"/>
        <w:numPr>
          <w:ilvl w:val="0"/>
          <w:numId w:val="26"/>
        </w:numPr>
        <w:spacing w:line="360" w:lineRule="auto"/>
        <w:jc w:val="both"/>
      </w:pPr>
      <w:r w:rsidRPr="00194C2A">
        <w:rPr>
          <w:rFonts w:ascii="TimesNewRomanPSMT" w:hAnsi="TimesNewRomanPSMT"/>
          <w:lang w:val="en-US"/>
        </w:rPr>
        <w:t>COVID-19</w:t>
      </w:r>
      <w:r>
        <w:rPr>
          <w:rFonts w:ascii="TimesNewRomanPSMT" w:hAnsi="TimesNewRomanPSMT"/>
          <w:lang w:val="en-US"/>
        </w:rPr>
        <w:t xml:space="preserve"> </w:t>
      </w:r>
      <w:r>
        <w:rPr>
          <w:rFonts w:ascii="TimesNewRomanPSMT" w:hAnsi="TimesNewRomanPSMT"/>
        </w:rPr>
        <w:t xml:space="preserve">has been misused by the government of China as a tool to further “suppress” and “restrict” any forms of expressions and movements of Tibetans in Tibet. </w:t>
      </w:r>
      <w:r w:rsidR="00AF5490">
        <w:rPr>
          <w:rFonts w:ascii="TimesNewRomanPSMT" w:hAnsi="TimesNewRomanPSMT"/>
        </w:rPr>
        <w:t xml:space="preserve">The failed </w:t>
      </w:r>
      <w:r>
        <w:rPr>
          <w:rFonts w:ascii="TimesNewRomanPSMT" w:hAnsi="TimesNewRomanPSMT"/>
        </w:rPr>
        <w:t xml:space="preserve">and mismanagement of so-called “Zero-COVID” policy in Tibet has </w:t>
      </w:r>
      <w:r w:rsidR="00AF5490">
        <w:rPr>
          <w:rFonts w:ascii="TimesNewRomanPSMT" w:hAnsi="TimesNewRomanPSMT"/>
        </w:rPr>
        <w:t xml:space="preserve">doubled-up </w:t>
      </w:r>
      <w:r>
        <w:rPr>
          <w:rFonts w:ascii="TimesNewRomanPSMT" w:hAnsi="TimesNewRomanPSMT"/>
        </w:rPr>
        <w:t>the sense of insecurity, fear, rise in mental health issues and</w:t>
      </w:r>
      <w:r w:rsidR="00AF5490">
        <w:rPr>
          <w:rFonts w:ascii="TimesNewRomanPSMT" w:hAnsi="TimesNewRomanPSMT"/>
        </w:rPr>
        <w:t xml:space="preserve"> </w:t>
      </w:r>
      <w:r>
        <w:rPr>
          <w:rFonts w:ascii="TimesNewRomanPSMT" w:hAnsi="TimesNewRomanPSMT"/>
        </w:rPr>
        <w:t xml:space="preserve">loss of lives. </w:t>
      </w:r>
    </w:p>
    <w:p w14:paraId="14A61C6A" w14:textId="77777777" w:rsidR="00E911AF" w:rsidRDefault="00194C2A" w:rsidP="00E911AF">
      <w:pPr>
        <w:pStyle w:val="NormalWeb"/>
        <w:numPr>
          <w:ilvl w:val="0"/>
          <w:numId w:val="26"/>
        </w:numPr>
        <w:spacing w:before="0" w:beforeAutospacing="0" w:after="0" w:afterAutospacing="0" w:line="360" w:lineRule="auto"/>
        <w:jc w:val="both"/>
      </w:pPr>
      <w:r w:rsidRPr="00AF5490">
        <w:rPr>
          <w:rFonts w:ascii="TimesNewRomanPSMT" w:hAnsi="TimesNewRomanPSMT"/>
        </w:rPr>
        <w:t>Despite knowing the reprisals for voicing against mismanagement of “Zero-COVID” policy</w:t>
      </w:r>
      <w:r w:rsidR="00AF5490">
        <w:rPr>
          <w:rFonts w:ascii="TimesNewRomanPSMT" w:hAnsi="TimesNewRomanPSMT"/>
        </w:rPr>
        <w:t xml:space="preserve">, </w:t>
      </w:r>
      <w:r w:rsidRPr="00AF5490">
        <w:rPr>
          <w:rFonts w:ascii="TimesNewRomanPSMT" w:hAnsi="TimesNewRomanPSMT"/>
        </w:rPr>
        <w:t xml:space="preserve">poorly equipped quarantine quarters and medical services, Tibetans took risk to appear </w:t>
      </w:r>
      <w:r w:rsidR="00AF5490">
        <w:rPr>
          <w:rFonts w:ascii="TimesNewRomanPSMT" w:hAnsi="TimesNewRomanPSMT"/>
        </w:rPr>
        <w:t>on various</w:t>
      </w:r>
      <w:r w:rsidRPr="00AF5490">
        <w:rPr>
          <w:rFonts w:ascii="TimesNewRomanPSMT" w:hAnsi="TimesNewRomanPSMT"/>
        </w:rPr>
        <w:t xml:space="preserve"> social media platforms and pleaded to the relevant authorities to provide hygienic food and healthcare to those locked in mass quarantine camps regardless of whether they were COVID positive or not. Lhasa officials acknowledged the mishandling of </w:t>
      </w:r>
      <w:r w:rsidR="005665C7">
        <w:rPr>
          <w:rFonts w:ascii="TimesNewRomanPSMT" w:hAnsi="TimesNewRomanPSMT"/>
        </w:rPr>
        <w:t xml:space="preserve">the </w:t>
      </w:r>
      <w:r w:rsidRPr="00AF5490">
        <w:rPr>
          <w:rFonts w:ascii="TimesNewRomanPSMT" w:hAnsi="TimesNewRomanPSMT"/>
        </w:rPr>
        <w:t>situation and offered a public apology only to retaliate by arbitrary arrests and detention of those Tibetans who raised concerns about the situation online on social media</w:t>
      </w:r>
      <w:r w:rsidR="006D5845">
        <w:rPr>
          <w:rStyle w:val="FootnoteReference"/>
          <w:rFonts w:ascii="TimesNewRomanPSMT" w:hAnsi="TimesNewRomanPSMT"/>
        </w:rPr>
        <w:footnoteReference w:id="1"/>
      </w:r>
      <w:r w:rsidRPr="00AF5490">
        <w:rPr>
          <w:rFonts w:ascii="TimesNewRomanPSMT" w:hAnsi="TimesNewRomanPSMT"/>
        </w:rPr>
        <w:t>.</w:t>
      </w:r>
    </w:p>
    <w:p w14:paraId="7C0B6D0A" w14:textId="30ADBFDC" w:rsidR="006D5845" w:rsidRPr="00E911AF" w:rsidRDefault="00194C2A" w:rsidP="00E911AF">
      <w:pPr>
        <w:pStyle w:val="NormalWeb"/>
        <w:numPr>
          <w:ilvl w:val="0"/>
          <w:numId w:val="26"/>
        </w:numPr>
        <w:spacing w:before="0" w:beforeAutospacing="0" w:after="0" w:afterAutospacing="0" w:line="360" w:lineRule="auto"/>
        <w:jc w:val="both"/>
      </w:pPr>
      <w:r w:rsidRPr="00E911AF">
        <w:rPr>
          <w:rFonts w:ascii="TimesNewRomanPSMT" w:hAnsi="TimesNewRomanPSMT"/>
        </w:rPr>
        <w:t>The draconian “Zero COVID” policy along with poorly equipped medical services has pushed Tibetans to commit suicide</w:t>
      </w:r>
      <w:r w:rsidR="00AF5490" w:rsidRPr="00E911AF">
        <w:rPr>
          <w:rFonts w:ascii="TimesNewRomanPSMT" w:hAnsi="TimesNewRomanPSMT"/>
        </w:rPr>
        <w:t>.</w:t>
      </w:r>
      <w:r w:rsidRPr="00E911AF">
        <w:rPr>
          <w:rFonts w:ascii="TimesNewRomanPSMT" w:hAnsi="TimesNewRomanPSMT"/>
        </w:rPr>
        <w:t xml:space="preserve"> </w:t>
      </w:r>
      <w:r w:rsidR="00AF5490" w:rsidRPr="00E911AF">
        <w:rPr>
          <w:rFonts w:ascii="TimesNewRomanPSMT" w:hAnsi="TimesNewRomanPSMT"/>
        </w:rPr>
        <w:t>I</w:t>
      </w:r>
      <w:r w:rsidRPr="00E911AF">
        <w:rPr>
          <w:rFonts w:ascii="TimesNewRomanPSMT" w:hAnsi="TimesNewRomanPSMT"/>
        </w:rPr>
        <w:t>n just three days between 23 and 25 September 2022 in Tibetan capital city of Lhasa</w:t>
      </w:r>
      <w:r w:rsidR="00AF5490" w:rsidRPr="00E911AF">
        <w:rPr>
          <w:rFonts w:ascii="TimesNewRomanPSMT" w:hAnsi="TimesNewRomanPSMT"/>
        </w:rPr>
        <w:t>, five Tibetans committed suicide</w:t>
      </w:r>
      <w:r w:rsidR="006D5845">
        <w:rPr>
          <w:rStyle w:val="FootnoteReference"/>
          <w:rFonts w:ascii="TimesNewRomanPSMT" w:hAnsi="TimesNewRomanPSMT"/>
        </w:rPr>
        <w:footnoteReference w:id="2"/>
      </w:r>
      <w:r w:rsidR="00AF5490" w:rsidRPr="00E911AF">
        <w:rPr>
          <w:rFonts w:ascii="TimesNewRomanPSMT" w:hAnsi="TimesNewRomanPSMT"/>
        </w:rPr>
        <w:t xml:space="preserve">. </w:t>
      </w:r>
    </w:p>
    <w:p w14:paraId="3D035892" w14:textId="0F46EE0B" w:rsidR="00D533E9" w:rsidRPr="00885143" w:rsidRDefault="00885143" w:rsidP="008B3C93">
      <w:pPr>
        <w:pBdr>
          <w:top w:val="nil"/>
          <w:left w:val="nil"/>
          <w:bottom w:val="nil"/>
          <w:right w:val="nil"/>
          <w:between w:val="nil"/>
        </w:pBdr>
        <w:spacing w:line="276" w:lineRule="auto"/>
        <w:ind w:left="720"/>
        <w:jc w:val="both"/>
        <w:rPr>
          <w:rFonts w:eastAsiaTheme="minorEastAsia"/>
          <w:b/>
          <w:bCs/>
          <w:color w:val="000000" w:themeColor="text1"/>
          <w:lang w:val="en-US"/>
        </w:rPr>
      </w:pPr>
      <w:r w:rsidRPr="00885143">
        <w:rPr>
          <w:rFonts w:eastAsiaTheme="minorEastAsia"/>
          <w:b/>
          <w:bCs/>
          <w:color w:val="000000" w:themeColor="text1"/>
          <w:lang w:val="en-US"/>
        </w:rPr>
        <w:lastRenderedPageBreak/>
        <w:t xml:space="preserve">Discrimination </w:t>
      </w:r>
      <w:r w:rsidR="006C244C">
        <w:rPr>
          <w:rFonts w:eastAsiaTheme="minorEastAsia"/>
          <w:b/>
          <w:bCs/>
          <w:color w:val="000000" w:themeColor="text1"/>
          <w:lang w:val="en-US"/>
        </w:rPr>
        <w:t xml:space="preserve">and Disproportionate </w:t>
      </w:r>
      <w:r w:rsidRPr="00885143">
        <w:rPr>
          <w:rFonts w:eastAsiaTheme="minorEastAsia"/>
          <w:b/>
          <w:bCs/>
          <w:color w:val="000000" w:themeColor="text1"/>
          <w:lang w:val="en-US"/>
        </w:rPr>
        <w:t xml:space="preserve">participation of </w:t>
      </w:r>
      <w:r w:rsidR="00D533E9" w:rsidRPr="00885143">
        <w:rPr>
          <w:rFonts w:eastAsiaTheme="minorEastAsia"/>
          <w:b/>
          <w:bCs/>
          <w:color w:val="000000" w:themeColor="text1"/>
          <w:lang w:val="en-US"/>
        </w:rPr>
        <w:t xml:space="preserve">Women in </w:t>
      </w:r>
      <w:r>
        <w:rPr>
          <w:rFonts w:eastAsiaTheme="minorEastAsia"/>
          <w:b/>
          <w:bCs/>
          <w:color w:val="000000" w:themeColor="text1"/>
          <w:lang w:val="en-US"/>
        </w:rPr>
        <w:t xml:space="preserve">government higher </w:t>
      </w:r>
      <w:r w:rsidR="00D533E9" w:rsidRPr="00885143">
        <w:rPr>
          <w:rFonts w:eastAsiaTheme="minorEastAsia"/>
          <w:b/>
          <w:bCs/>
          <w:color w:val="000000" w:themeColor="text1"/>
          <w:lang w:val="en-US"/>
        </w:rPr>
        <w:t>position</w:t>
      </w:r>
      <w:r w:rsidR="006C244C">
        <w:rPr>
          <w:rFonts w:eastAsiaTheme="minorEastAsia"/>
          <w:b/>
          <w:bCs/>
          <w:color w:val="000000" w:themeColor="text1"/>
          <w:lang w:val="en-US"/>
        </w:rPr>
        <w:t>s</w:t>
      </w:r>
      <w:r w:rsidR="00D533E9" w:rsidRPr="00885143">
        <w:rPr>
          <w:rFonts w:eastAsiaTheme="minorEastAsia"/>
          <w:b/>
          <w:bCs/>
          <w:color w:val="000000" w:themeColor="text1"/>
          <w:lang w:val="en-US"/>
        </w:rPr>
        <w:t xml:space="preserve">: </w:t>
      </w:r>
    </w:p>
    <w:p w14:paraId="1D264520" w14:textId="77777777" w:rsidR="00D533E9" w:rsidRPr="006C244C" w:rsidRDefault="00D533E9" w:rsidP="008B3C93">
      <w:pPr>
        <w:pStyle w:val="ListParagraph"/>
        <w:spacing w:line="276" w:lineRule="auto"/>
        <w:rPr>
          <w:rFonts w:eastAsiaTheme="minorEastAsia" w:cs="Times New Roman"/>
          <w:color w:val="000000" w:themeColor="text1"/>
          <w:lang w:val="en-US"/>
        </w:rPr>
      </w:pPr>
    </w:p>
    <w:p w14:paraId="29AA39A8" w14:textId="27553350" w:rsidR="003E3756" w:rsidRPr="003311B2" w:rsidRDefault="00BB7631" w:rsidP="00D753BE">
      <w:pPr>
        <w:numPr>
          <w:ilvl w:val="0"/>
          <w:numId w:val="26"/>
        </w:numPr>
        <w:pBdr>
          <w:top w:val="nil"/>
          <w:left w:val="nil"/>
          <w:bottom w:val="nil"/>
          <w:right w:val="nil"/>
          <w:between w:val="nil"/>
        </w:pBdr>
        <w:spacing w:line="360" w:lineRule="auto"/>
        <w:jc w:val="both"/>
        <w:rPr>
          <w:color w:val="333366"/>
        </w:rPr>
      </w:pPr>
      <w:r w:rsidRPr="00C73F45">
        <w:rPr>
          <w:rFonts w:eastAsiaTheme="minorEastAsia"/>
          <w:color w:val="000000" w:themeColor="text1"/>
          <w:lang w:val="en-US"/>
        </w:rPr>
        <w:t>The leadership position</w:t>
      </w:r>
      <w:r w:rsidR="006E1C00">
        <w:rPr>
          <w:rFonts w:eastAsiaTheme="minorEastAsia"/>
          <w:color w:val="000000" w:themeColor="text1"/>
          <w:lang w:val="en-US"/>
        </w:rPr>
        <w:t>s</w:t>
      </w:r>
      <w:r w:rsidRPr="00C73F45">
        <w:rPr>
          <w:rFonts w:eastAsiaTheme="minorEastAsia"/>
          <w:color w:val="000000" w:themeColor="text1"/>
          <w:lang w:val="en-US"/>
        </w:rPr>
        <w:t xml:space="preserve"> in </w:t>
      </w:r>
      <w:r w:rsidR="006E1C00">
        <w:rPr>
          <w:rFonts w:eastAsiaTheme="minorEastAsia"/>
          <w:color w:val="000000" w:themeColor="text1"/>
          <w:lang w:val="en-US"/>
        </w:rPr>
        <w:t xml:space="preserve">the </w:t>
      </w:r>
      <w:r w:rsidRPr="00C73F45">
        <w:rPr>
          <w:rFonts w:eastAsiaTheme="minorEastAsia"/>
          <w:color w:val="000000" w:themeColor="text1"/>
          <w:lang w:val="en-US"/>
        </w:rPr>
        <w:t>so</w:t>
      </w:r>
      <w:r w:rsidR="006E1C00">
        <w:rPr>
          <w:rFonts w:eastAsiaTheme="minorEastAsia"/>
          <w:color w:val="000000" w:themeColor="text1"/>
          <w:lang w:val="en-US"/>
        </w:rPr>
        <w:t>-</w:t>
      </w:r>
      <w:r w:rsidRPr="00C73F45">
        <w:rPr>
          <w:rFonts w:eastAsiaTheme="minorEastAsia"/>
          <w:color w:val="000000" w:themeColor="text1"/>
          <w:lang w:val="en-US"/>
        </w:rPr>
        <w:t xml:space="preserve">called Tibet Autonomous Region and in other Tibetan areas are </w:t>
      </w:r>
      <w:r w:rsidR="00885143">
        <w:rPr>
          <w:rFonts w:eastAsiaTheme="minorEastAsia"/>
          <w:color w:val="000000" w:themeColor="text1"/>
          <w:lang w:val="en-US"/>
        </w:rPr>
        <w:t xml:space="preserve">all </w:t>
      </w:r>
      <w:r w:rsidRPr="00C73F45">
        <w:rPr>
          <w:rFonts w:eastAsiaTheme="minorEastAsia"/>
          <w:color w:val="000000" w:themeColor="text1"/>
          <w:lang w:val="en-US"/>
        </w:rPr>
        <w:t>male-oriented position</w:t>
      </w:r>
      <w:r w:rsidR="006E1C00">
        <w:rPr>
          <w:rFonts w:eastAsiaTheme="minorEastAsia"/>
          <w:color w:val="000000" w:themeColor="text1"/>
          <w:lang w:val="en-US"/>
        </w:rPr>
        <w:t>s</w:t>
      </w:r>
      <w:r w:rsidR="00C73F45">
        <w:rPr>
          <w:rFonts w:eastAsiaTheme="minorEastAsia"/>
          <w:color w:val="000000" w:themeColor="text1"/>
          <w:lang w:val="en-US"/>
        </w:rPr>
        <w:t xml:space="preserve">, </w:t>
      </w:r>
      <w:r w:rsidRPr="00C73F45">
        <w:rPr>
          <w:rFonts w:eastAsiaTheme="minorEastAsia"/>
          <w:color w:val="000000" w:themeColor="text1"/>
          <w:lang w:val="en-US"/>
        </w:rPr>
        <w:t xml:space="preserve">where women are </w:t>
      </w:r>
      <w:r w:rsidR="00C73F45">
        <w:rPr>
          <w:rFonts w:eastAsiaTheme="minorEastAsia"/>
          <w:color w:val="000000" w:themeColor="text1"/>
          <w:lang w:val="en-US"/>
        </w:rPr>
        <w:t xml:space="preserve">significantly </w:t>
      </w:r>
      <w:r w:rsidRPr="00C73F45">
        <w:rPr>
          <w:rFonts w:eastAsiaTheme="minorEastAsia"/>
          <w:color w:val="000000" w:themeColor="text1"/>
          <w:lang w:val="en-US"/>
        </w:rPr>
        <w:t>underrepresented</w:t>
      </w:r>
      <w:r w:rsidR="00C73F45">
        <w:rPr>
          <w:rFonts w:eastAsiaTheme="minorEastAsia"/>
          <w:color w:val="000000" w:themeColor="text1"/>
          <w:lang w:val="en-US"/>
        </w:rPr>
        <w:t xml:space="preserve">. Additionally, being Tibetan </w:t>
      </w:r>
      <w:r w:rsidR="00885143">
        <w:rPr>
          <w:rFonts w:eastAsiaTheme="minorEastAsia"/>
          <w:color w:val="000000" w:themeColor="text1"/>
          <w:lang w:val="en-US"/>
        </w:rPr>
        <w:t xml:space="preserve">origin by birth </w:t>
      </w:r>
      <w:r w:rsidR="00C73F45">
        <w:rPr>
          <w:rFonts w:eastAsiaTheme="minorEastAsia"/>
          <w:color w:val="000000" w:themeColor="text1"/>
          <w:lang w:val="en-US"/>
        </w:rPr>
        <w:t xml:space="preserve">is often </w:t>
      </w:r>
      <w:r w:rsidR="006E1C00">
        <w:rPr>
          <w:rFonts w:eastAsiaTheme="minorEastAsia"/>
          <w:color w:val="000000" w:themeColor="text1"/>
          <w:lang w:val="en-US"/>
        </w:rPr>
        <w:t xml:space="preserve">a </w:t>
      </w:r>
      <w:r w:rsidR="00C73F45">
        <w:rPr>
          <w:rFonts w:eastAsiaTheme="minorEastAsia"/>
          <w:color w:val="000000" w:themeColor="text1"/>
          <w:lang w:val="en-US"/>
        </w:rPr>
        <w:t xml:space="preserve">source of </w:t>
      </w:r>
      <w:r w:rsidR="00885143">
        <w:rPr>
          <w:rFonts w:eastAsiaTheme="minorEastAsia"/>
          <w:color w:val="000000" w:themeColor="text1"/>
          <w:lang w:val="en-US"/>
        </w:rPr>
        <w:t xml:space="preserve">apprehension </w:t>
      </w:r>
      <w:r w:rsidR="006C244C">
        <w:rPr>
          <w:rFonts w:eastAsiaTheme="minorEastAsia"/>
          <w:color w:val="000000" w:themeColor="text1"/>
          <w:lang w:val="en-US"/>
        </w:rPr>
        <w:t>labell</w:t>
      </w:r>
      <w:r w:rsidR="006E1C00">
        <w:rPr>
          <w:rFonts w:eastAsiaTheme="minorEastAsia"/>
          <w:color w:val="000000" w:themeColor="text1"/>
          <w:lang w:val="en-US"/>
        </w:rPr>
        <w:t>ing</w:t>
      </w:r>
      <w:r w:rsidR="006C244C">
        <w:rPr>
          <w:rFonts w:eastAsiaTheme="minorEastAsia"/>
          <w:color w:val="000000" w:themeColor="text1"/>
          <w:lang w:val="en-US"/>
        </w:rPr>
        <w:t xml:space="preserve"> “</w:t>
      </w:r>
      <w:r w:rsidR="00885143">
        <w:rPr>
          <w:rFonts w:eastAsiaTheme="minorEastAsia"/>
          <w:color w:val="000000" w:themeColor="text1"/>
          <w:lang w:val="en-US"/>
        </w:rPr>
        <w:t>not trustworthy</w:t>
      </w:r>
      <w:r w:rsidR="006C244C">
        <w:rPr>
          <w:rFonts w:eastAsiaTheme="minorEastAsia"/>
          <w:color w:val="000000" w:themeColor="text1"/>
          <w:lang w:val="en-US"/>
        </w:rPr>
        <w:t>”</w:t>
      </w:r>
      <w:r w:rsidR="00885143">
        <w:rPr>
          <w:rFonts w:eastAsiaTheme="minorEastAsia"/>
          <w:color w:val="000000" w:themeColor="text1"/>
          <w:lang w:val="en-US"/>
        </w:rPr>
        <w:t xml:space="preserve"> for holding higher government position</w:t>
      </w:r>
      <w:r w:rsidR="006E1C00">
        <w:rPr>
          <w:rFonts w:eastAsiaTheme="minorEastAsia"/>
          <w:color w:val="000000" w:themeColor="text1"/>
          <w:lang w:val="en-US"/>
        </w:rPr>
        <w:t>s</w:t>
      </w:r>
      <w:r w:rsidR="006C244C">
        <w:rPr>
          <w:rFonts w:eastAsiaTheme="minorEastAsia"/>
          <w:color w:val="000000" w:themeColor="text1"/>
          <w:lang w:val="en-US"/>
        </w:rPr>
        <w:t xml:space="preserve">. </w:t>
      </w:r>
      <w:r w:rsidR="00885143">
        <w:rPr>
          <w:rFonts w:eastAsiaTheme="minorEastAsia"/>
          <w:color w:val="000000" w:themeColor="text1"/>
          <w:lang w:val="en-US"/>
        </w:rPr>
        <w:t xml:space="preserve">Tibetan women are doubly discriminated </w:t>
      </w:r>
      <w:r w:rsidR="006E1C00">
        <w:rPr>
          <w:rFonts w:eastAsiaTheme="minorEastAsia"/>
          <w:color w:val="000000" w:themeColor="text1"/>
          <w:lang w:val="en-US"/>
        </w:rPr>
        <w:t xml:space="preserve">against </w:t>
      </w:r>
      <w:r w:rsidR="00885143">
        <w:rPr>
          <w:rFonts w:eastAsiaTheme="minorEastAsia"/>
          <w:color w:val="000000" w:themeColor="text1"/>
          <w:lang w:val="en-US"/>
        </w:rPr>
        <w:t xml:space="preserve">and barred in aspiring for higher government positions. </w:t>
      </w:r>
      <w:r w:rsidR="003B2F3A">
        <w:rPr>
          <w:rFonts w:eastAsiaTheme="minorEastAsia"/>
          <w:color w:val="000000" w:themeColor="text1"/>
          <w:lang w:val="en-US"/>
        </w:rPr>
        <w:t>Tibet Autonomous Region’s governor, Party secretary</w:t>
      </w:r>
      <w:r w:rsidR="003E3756">
        <w:rPr>
          <w:rFonts w:eastAsiaTheme="minorEastAsia"/>
          <w:color w:val="000000" w:themeColor="text1"/>
          <w:lang w:val="en-US"/>
        </w:rPr>
        <w:t xml:space="preserve"> and chairman of TAR’s </w:t>
      </w:r>
      <w:r w:rsidR="003B2F3A">
        <w:rPr>
          <w:rFonts w:eastAsiaTheme="minorEastAsia"/>
          <w:color w:val="000000" w:themeColor="text1"/>
          <w:lang w:val="en-US"/>
        </w:rPr>
        <w:t xml:space="preserve">People’s congress </w:t>
      </w:r>
      <w:r w:rsidR="003E3756">
        <w:rPr>
          <w:rFonts w:eastAsiaTheme="minorEastAsia"/>
          <w:color w:val="000000" w:themeColor="text1"/>
          <w:lang w:val="en-US"/>
        </w:rPr>
        <w:t>are all male</w:t>
      </w:r>
      <w:r w:rsidR="003E3756">
        <w:rPr>
          <w:rStyle w:val="FootnoteReference"/>
          <w:rFonts w:eastAsiaTheme="minorEastAsia"/>
          <w:color w:val="000000" w:themeColor="text1"/>
          <w:lang w:val="en-US"/>
        </w:rPr>
        <w:footnoteReference w:id="3"/>
      </w:r>
      <w:r w:rsidR="003E3756">
        <w:rPr>
          <w:rFonts w:eastAsiaTheme="minorEastAsia"/>
          <w:color w:val="000000" w:themeColor="text1"/>
          <w:lang w:val="en-US"/>
        </w:rPr>
        <w:t xml:space="preserve">, and no Tibetan woman has </w:t>
      </w:r>
      <w:r w:rsidR="003311B2">
        <w:rPr>
          <w:rFonts w:eastAsiaTheme="minorEastAsia"/>
          <w:color w:val="000000" w:themeColor="text1"/>
          <w:lang w:val="en-US"/>
        </w:rPr>
        <w:t>ever</w:t>
      </w:r>
      <w:r w:rsidR="003E3756">
        <w:rPr>
          <w:rFonts w:eastAsiaTheme="minorEastAsia"/>
          <w:color w:val="000000" w:themeColor="text1"/>
          <w:lang w:val="en-US"/>
        </w:rPr>
        <w:t xml:space="preserve"> been named for </w:t>
      </w:r>
      <w:r w:rsidR="006E1C00">
        <w:rPr>
          <w:rFonts w:eastAsiaTheme="minorEastAsia"/>
          <w:color w:val="000000" w:themeColor="text1"/>
          <w:lang w:val="en-US"/>
        </w:rPr>
        <w:t xml:space="preserve">a </w:t>
      </w:r>
      <w:r w:rsidR="003E3756">
        <w:rPr>
          <w:rFonts w:eastAsiaTheme="minorEastAsia"/>
          <w:color w:val="000000" w:themeColor="text1"/>
          <w:lang w:val="en-US"/>
        </w:rPr>
        <w:t xml:space="preserve">higher government position </w:t>
      </w:r>
      <w:r w:rsidR="006E1C00">
        <w:rPr>
          <w:rFonts w:eastAsiaTheme="minorEastAsia"/>
          <w:color w:val="000000" w:themeColor="text1"/>
          <w:lang w:val="en-US"/>
        </w:rPr>
        <w:t xml:space="preserve">in the </w:t>
      </w:r>
      <w:r w:rsidR="003311B2">
        <w:rPr>
          <w:rFonts w:eastAsiaTheme="minorEastAsia"/>
          <w:color w:val="000000" w:themeColor="text1"/>
          <w:lang w:val="en-US"/>
        </w:rPr>
        <w:t xml:space="preserve">so-called </w:t>
      </w:r>
      <w:r w:rsidR="003E3756">
        <w:rPr>
          <w:rFonts w:eastAsiaTheme="minorEastAsia"/>
          <w:color w:val="000000" w:themeColor="text1"/>
          <w:lang w:val="en-US"/>
        </w:rPr>
        <w:t xml:space="preserve">Tibet Autonomous Region. </w:t>
      </w:r>
    </w:p>
    <w:p w14:paraId="6A44792A" w14:textId="77777777" w:rsidR="003311B2" w:rsidRPr="003311B2" w:rsidRDefault="003311B2" w:rsidP="008B3C93">
      <w:pPr>
        <w:pBdr>
          <w:top w:val="nil"/>
          <w:left w:val="nil"/>
          <w:bottom w:val="nil"/>
          <w:right w:val="nil"/>
          <w:between w:val="nil"/>
        </w:pBdr>
        <w:spacing w:line="276" w:lineRule="auto"/>
        <w:ind w:left="720"/>
        <w:jc w:val="both"/>
        <w:rPr>
          <w:color w:val="333366"/>
        </w:rPr>
      </w:pPr>
    </w:p>
    <w:p w14:paraId="0DB03D25" w14:textId="52968236" w:rsidR="003311B2" w:rsidRPr="003311B2" w:rsidRDefault="003C07B7" w:rsidP="008B3C93">
      <w:pPr>
        <w:pBdr>
          <w:top w:val="nil"/>
          <w:left w:val="nil"/>
          <w:bottom w:val="nil"/>
          <w:right w:val="nil"/>
          <w:between w:val="nil"/>
        </w:pBdr>
        <w:spacing w:line="276" w:lineRule="auto"/>
        <w:ind w:left="720"/>
        <w:jc w:val="both"/>
        <w:rPr>
          <w:b/>
          <w:bCs/>
          <w:color w:val="000000" w:themeColor="text1"/>
        </w:rPr>
      </w:pPr>
      <w:r>
        <w:rPr>
          <w:b/>
          <w:bCs/>
          <w:color w:val="000000" w:themeColor="text1"/>
          <w:lang w:val="en-US"/>
        </w:rPr>
        <w:t>Gender based Violence and Discrimination</w:t>
      </w:r>
    </w:p>
    <w:p w14:paraId="3D266080" w14:textId="77777777" w:rsidR="003311B2" w:rsidRDefault="003311B2" w:rsidP="008B3C93">
      <w:pPr>
        <w:pStyle w:val="ListParagraph"/>
        <w:spacing w:line="276" w:lineRule="auto"/>
        <w:rPr>
          <w:color w:val="000000" w:themeColor="text1"/>
          <w:lang w:val="en-US"/>
        </w:rPr>
      </w:pPr>
    </w:p>
    <w:p w14:paraId="62E41AB2" w14:textId="2612AC8A" w:rsidR="002D0979" w:rsidRPr="00383B77" w:rsidRDefault="00383B77" w:rsidP="00D753BE">
      <w:pPr>
        <w:pStyle w:val="ListParagraph"/>
        <w:numPr>
          <w:ilvl w:val="0"/>
          <w:numId w:val="26"/>
        </w:numPr>
        <w:pBdr>
          <w:top w:val="nil"/>
          <w:left w:val="nil"/>
          <w:bottom w:val="nil"/>
          <w:right w:val="nil"/>
          <w:between w:val="nil"/>
        </w:pBdr>
        <w:spacing w:line="360" w:lineRule="auto"/>
        <w:rPr>
          <w:color w:val="000000" w:themeColor="text1"/>
          <w:lang/>
        </w:rPr>
      </w:pPr>
      <w:r w:rsidRPr="00383B77">
        <w:rPr>
          <w:rFonts w:cs="Times New Roman"/>
          <w:color w:val="36404C"/>
          <w:shd w:val="clear" w:color="auto" w:fill="FFFFFF"/>
        </w:rPr>
        <w:t xml:space="preserve">Gender bias against women remains widespread in Tibet. </w:t>
      </w:r>
      <w:r w:rsidR="003311B2" w:rsidRPr="00383B77">
        <w:rPr>
          <w:color w:val="000000" w:themeColor="text1"/>
          <w:lang w:val="en-US"/>
        </w:rPr>
        <w:t xml:space="preserve">Tibetan nuns </w:t>
      </w:r>
      <w:r w:rsidR="001C139E" w:rsidRPr="00383B77">
        <w:rPr>
          <w:color w:val="000000" w:themeColor="text1"/>
          <w:lang w:val="en-US"/>
        </w:rPr>
        <w:t xml:space="preserve">are forced to </w:t>
      </w:r>
      <w:r w:rsidR="003311B2" w:rsidRPr="00383B77">
        <w:rPr>
          <w:color w:val="000000" w:themeColor="text1"/>
          <w:lang w:val="en-US"/>
        </w:rPr>
        <w:t>we</w:t>
      </w:r>
      <w:r w:rsidR="006E1C00" w:rsidRPr="00383B77">
        <w:rPr>
          <w:color w:val="000000" w:themeColor="text1"/>
          <w:lang w:val="en-US"/>
        </w:rPr>
        <w:t>ar</w:t>
      </w:r>
      <w:r w:rsidR="003311B2" w:rsidRPr="00383B77">
        <w:rPr>
          <w:color w:val="000000" w:themeColor="text1"/>
          <w:lang w:val="en-US"/>
        </w:rPr>
        <w:t xml:space="preserve"> nonreligious clothing to avoid harassment. Often, taxi drivers outside of Tibetan areas refused to drive for them, hotels refused to provide lodging, and Han Chinese landlords refused to rent room</w:t>
      </w:r>
      <w:r w:rsidR="006E1C00" w:rsidRPr="00383B77">
        <w:rPr>
          <w:color w:val="000000" w:themeColor="text1"/>
          <w:lang w:val="en-US"/>
        </w:rPr>
        <w:t>s</w:t>
      </w:r>
      <w:r w:rsidR="003311B2" w:rsidRPr="00383B77">
        <w:rPr>
          <w:color w:val="000000" w:themeColor="text1"/>
          <w:lang w:val="en-US"/>
        </w:rPr>
        <w:t xml:space="preserve"> for Tibetans. </w:t>
      </w:r>
      <w:r w:rsidR="00A3780F" w:rsidRPr="00383B77">
        <w:rPr>
          <w:color w:val="000000" w:themeColor="text1"/>
          <w:lang w:val="en-US"/>
        </w:rPr>
        <w:t>S</w:t>
      </w:r>
      <w:r w:rsidR="003311B2" w:rsidRPr="00383B77">
        <w:rPr>
          <w:color w:val="000000" w:themeColor="text1"/>
          <w:lang w:val="en-US"/>
        </w:rPr>
        <w:t xml:space="preserve">uch </w:t>
      </w:r>
      <w:r w:rsidR="00FF7078" w:rsidRPr="00383B77">
        <w:rPr>
          <w:color w:val="000000" w:themeColor="text1"/>
          <w:lang w:val="en-US"/>
        </w:rPr>
        <w:t xml:space="preserve">deep rooted societal </w:t>
      </w:r>
      <w:r w:rsidR="003311B2" w:rsidRPr="00383B77">
        <w:rPr>
          <w:color w:val="000000" w:themeColor="text1"/>
          <w:lang w:val="en-US"/>
        </w:rPr>
        <w:t>discriminatory practices</w:t>
      </w:r>
      <w:r w:rsidR="002D0979" w:rsidRPr="00383B77">
        <w:rPr>
          <w:color w:val="000000" w:themeColor="text1"/>
          <w:lang w:val="en-US"/>
        </w:rPr>
        <w:t xml:space="preserve"> </w:t>
      </w:r>
      <w:r w:rsidR="00A3780F" w:rsidRPr="00383B77">
        <w:rPr>
          <w:color w:val="000000" w:themeColor="text1"/>
          <w:lang w:val="en-US"/>
        </w:rPr>
        <w:t xml:space="preserve">make </w:t>
      </w:r>
      <w:r w:rsidR="003311B2" w:rsidRPr="00383B77">
        <w:rPr>
          <w:color w:val="000000" w:themeColor="text1"/>
          <w:lang w:val="en-US"/>
        </w:rPr>
        <w:t>Tibetan women</w:t>
      </w:r>
      <w:r w:rsidR="00A3780F" w:rsidRPr="00383B77">
        <w:rPr>
          <w:color w:val="000000" w:themeColor="text1"/>
          <w:lang w:val="en-US"/>
        </w:rPr>
        <w:t xml:space="preserve"> more vulnerable</w:t>
      </w:r>
      <w:r w:rsidR="002D0979" w:rsidRPr="00383B77">
        <w:rPr>
          <w:color w:val="000000" w:themeColor="text1"/>
          <w:lang w:val="en-US"/>
        </w:rPr>
        <w:t xml:space="preserve"> and sidelined from undertaking independent social and economic activities. </w:t>
      </w:r>
    </w:p>
    <w:p w14:paraId="6D1B8A8C" w14:textId="77777777" w:rsidR="003C07B7" w:rsidRPr="003C07B7" w:rsidRDefault="003C07B7" w:rsidP="00D753BE">
      <w:pPr>
        <w:pBdr>
          <w:top w:val="nil"/>
          <w:left w:val="nil"/>
          <w:bottom w:val="nil"/>
          <w:right w:val="nil"/>
          <w:between w:val="nil"/>
        </w:pBdr>
        <w:spacing w:line="360" w:lineRule="auto"/>
        <w:ind w:left="720"/>
        <w:jc w:val="both"/>
        <w:rPr>
          <w:color w:val="000000" w:themeColor="text1"/>
        </w:rPr>
      </w:pPr>
    </w:p>
    <w:p w14:paraId="33D20AE9" w14:textId="353AD774" w:rsidR="003C07B7" w:rsidRPr="000269B5" w:rsidRDefault="005B412C" w:rsidP="00D753BE">
      <w:pPr>
        <w:numPr>
          <w:ilvl w:val="0"/>
          <w:numId w:val="26"/>
        </w:numPr>
        <w:pBdr>
          <w:top w:val="nil"/>
          <w:left w:val="nil"/>
          <w:bottom w:val="nil"/>
          <w:right w:val="nil"/>
          <w:between w:val="nil"/>
        </w:pBdr>
        <w:spacing w:line="360" w:lineRule="auto"/>
        <w:jc w:val="both"/>
        <w:rPr>
          <w:color w:val="000000" w:themeColor="text1"/>
        </w:rPr>
      </w:pPr>
      <w:r w:rsidRPr="009E54F6">
        <w:rPr>
          <w:color w:val="000000" w:themeColor="text1"/>
          <w:lang w:val="en-US"/>
        </w:rPr>
        <w:t xml:space="preserve">Since the beginning of 2017, China began wide scale demolitions of </w:t>
      </w:r>
      <w:r w:rsidR="000269B5">
        <w:rPr>
          <w:color w:val="000000" w:themeColor="text1"/>
          <w:lang w:val="en-US"/>
        </w:rPr>
        <w:t xml:space="preserve">two </w:t>
      </w:r>
      <w:r w:rsidRPr="009E54F6">
        <w:rPr>
          <w:color w:val="000000" w:themeColor="text1"/>
          <w:lang w:val="en-US"/>
        </w:rPr>
        <w:t>largest Tibetan Buddhist learning centers</w:t>
      </w:r>
      <w:r w:rsidR="000269B5">
        <w:rPr>
          <w:color w:val="000000" w:themeColor="text1"/>
          <w:lang w:val="en-US"/>
        </w:rPr>
        <w:t xml:space="preserve">; </w:t>
      </w:r>
      <w:proofErr w:type="spellStart"/>
      <w:r w:rsidRPr="009E54F6">
        <w:rPr>
          <w:color w:val="000000" w:themeColor="text1"/>
          <w:lang w:val="en-US"/>
        </w:rPr>
        <w:t>Larung</w:t>
      </w:r>
      <w:proofErr w:type="spellEnd"/>
      <w:r w:rsidRPr="009E54F6">
        <w:rPr>
          <w:color w:val="000000" w:themeColor="text1"/>
          <w:lang w:val="en-US"/>
        </w:rPr>
        <w:t xml:space="preserve"> Gar and </w:t>
      </w:r>
      <w:proofErr w:type="spellStart"/>
      <w:r w:rsidRPr="009E54F6">
        <w:rPr>
          <w:color w:val="000000" w:themeColor="text1"/>
          <w:lang w:val="en-US"/>
        </w:rPr>
        <w:t>Yachen</w:t>
      </w:r>
      <w:proofErr w:type="spellEnd"/>
      <w:r w:rsidRPr="009E54F6">
        <w:rPr>
          <w:color w:val="000000" w:themeColor="text1"/>
          <w:lang w:val="en-US"/>
        </w:rPr>
        <w:t xml:space="preserve"> Gar</w:t>
      </w:r>
      <w:r w:rsidR="000269B5">
        <w:rPr>
          <w:color w:val="000000" w:themeColor="text1"/>
          <w:lang w:val="en-US"/>
        </w:rPr>
        <w:t xml:space="preserve">, </w:t>
      </w:r>
      <w:r w:rsidRPr="009E54F6">
        <w:rPr>
          <w:color w:val="000000" w:themeColor="text1"/>
          <w:lang w:val="en-US"/>
        </w:rPr>
        <w:t xml:space="preserve">situated in </w:t>
      </w:r>
      <w:proofErr w:type="spellStart"/>
      <w:r w:rsidRPr="009E54F6">
        <w:rPr>
          <w:color w:val="000000" w:themeColor="text1"/>
          <w:lang w:val="en-US"/>
        </w:rPr>
        <w:t>Serthar</w:t>
      </w:r>
      <w:proofErr w:type="spellEnd"/>
      <w:r w:rsidRPr="009E54F6">
        <w:rPr>
          <w:color w:val="000000" w:themeColor="text1"/>
          <w:lang w:val="en-US"/>
        </w:rPr>
        <w:t xml:space="preserve"> (</w:t>
      </w:r>
      <w:proofErr w:type="spellStart"/>
      <w:proofErr w:type="gramStart"/>
      <w:r w:rsidRPr="009E54F6">
        <w:rPr>
          <w:color w:val="000000" w:themeColor="text1"/>
          <w:lang w:val="en-US"/>
        </w:rPr>
        <w:t>Ch:Seda</w:t>
      </w:r>
      <w:proofErr w:type="spellEnd"/>
      <w:proofErr w:type="gramEnd"/>
      <w:r w:rsidRPr="009E54F6">
        <w:rPr>
          <w:color w:val="000000" w:themeColor="text1"/>
          <w:lang w:val="en-US"/>
        </w:rPr>
        <w:t xml:space="preserve">) county in </w:t>
      </w:r>
      <w:proofErr w:type="spellStart"/>
      <w:r w:rsidRPr="009E54F6">
        <w:rPr>
          <w:color w:val="000000" w:themeColor="text1"/>
          <w:lang w:val="en-US"/>
        </w:rPr>
        <w:t>Kardze</w:t>
      </w:r>
      <w:proofErr w:type="spellEnd"/>
      <w:r w:rsidRPr="009E54F6">
        <w:rPr>
          <w:color w:val="000000" w:themeColor="text1"/>
          <w:lang w:val="en-US"/>
        </w:rPr>
        <w:t xml:space="preserve"> (Ch: </w:t>
      </w:r>
      <w:proofErr w:type="spellStart"/>
      <w:r w:rsidRPr="009E54F6">
        <w:rPr>
          <w:color w:val="000000" w:themeColor="text1"/>
          <w:lang w:val="en-US"/>
        </w:rPr>
        <w:t>Ganzi</w:t>
      </w:r>
      <w:proofErr w:type="spellEnd"/>
      <w:r w:rsidRPr="009E54F6">
        <w:rPr>
          <w:color w:val="000000" w:themeColor="text1"/>
          <w:lang w:val="en-US"/>
        </w:rPr>
        <w:t>) Tibetan Autonomous Prefecture. Thousands of Tibetan Buddhist monks and nuns were expelled from the learning centers</w:t>
      </w:r>
      <w:r w:rsidR="007E291E">
        <w:rPr>
          <w:color w:val="000000" w:themeColor="text1"/>
          <w:lang w:val="en-US"/>
        </w:rPr>
        <w:t xml:space="preserve"> and forced</w:t>
      </w:r>
      <w:r w:rsidR="000269B5">
        <w:rPr>
          <w:color w:val="000000" w:themeColor="text1"/>
          <w:lang w:val="en-US"/>
        </w:rPr>
        <w:t xml:space="preserve"> them</w:t>
      </w:r>
      <w:r w:rsidR="007E291E">
        <w:rPr>
          <w:color w:val="000000" w:themeColor="text1"/>
          <w:lang w:val="en-US"/>
        </w:rPr>
        <w:t xml:space="preserve"> to undergo “political reeducation” </w:t>
      </w:r>
      <w:r w:rsidR="000269B5">
        <w:rPr>
          <w:color w:val="000000" w:themeColor="text1"/>
          <w:lang w:val="en-US"/>
        </w:rPr>
        <w:t xml:space="preserve">sessions in the </w:t>
      </w:r>
      <w:r w:rsidR="007E291E">
        <w:rPr>
          <w:color w:val="000000" w:themeColor="text1"/>
          <w:lang w:val="en-US"/>
        </w:rPr>
        <w:t>inter</w:t>
      </w:r>
      <w:r w:rsidR="002F7EF4">
        <w:rPr>
          <w:color w:val="000000" w:themeColor="text1"/>
          <w:lang w:val="en-US"/>
        </w:rPr>
        <w:t>n</w:t>
      </w:r>
      <w:r w:rsidR="000269B5">
        <w:rPr>
          <w:color w:val="000000" w:themeColor="text1"/>
          <w:lang w:val="en-US"/>
        </w:rPr>
        <w:t xml:space="preserve">ment camps. </w:t>
      </w:r>
      <w:r w:rsidR="007E291E">
        <w:rPr>
          <w:color w:val="000000" w:themeColor="text1"/>
          <w:lang w:val="en-US"/>
        </w:rPr>
        <w:t xml:space="preserve"> </w:t>
      </w:r>
    </w:p>
    <w:p w14:paraId="0F200CA1" w14:textId="77777777" w:rsidR="000269B5" w:rsidRPr="002F7EF4" w:rsidRDefault="000269B5" w:rsidP="00D753BE">
      <w:pPr>
        <w:pStyle w:val="ListParagraph"/>
        <w:spacing w:line="360" w:lineRule="auto"/>
        <w:rPr>
          <w:color w:val="000000" w:themeColor="text1"/>
          <w:lang w:val="en-US"/>
        </w:rPr>
      </w:pPr>
    </w:p>
    <w:p w14:paraId="58A0B2A6" w14:textId="4B4BECB2" w:rsidR="00CB4348" w:rsidRPr="00CB4348" w:rsidRDefault="000269B5" w:rsidP="00D753BE">
      <w:pPr>
        <w:numPr>
          <w:ilvl w:val="0"/>
          <w:numId w:val="26"/>
        </w:numPr>
        <w:pBdr>
          <w:top w:val="nil"/>
          <w:left w:val="nil"/>
          <w:bottom w:val="nil"/>
          <w:right w:val="nil"/>
          <w:between w:val="nil"/>
        </w:pBdr>
        <w:spacing w:line="360" w:lineRule="auto"/>
        <w:jc w:val="both"/>
        <w:rPr>
          <w:rFonts w:ascii="Open Sans" w:hAnsi="Open Sans" w:cs="Open Sans"/>
          <w:color w:val="424242"/>
        </w:rPr>
      </w:pPr>
      <w:r w:rsidRPr="007C4CF8">
        <w:rPr>
          <w:color w:val="000000" w:themeColor="text1"/>
          <w:lang w:val="en-US"/>
        </w:rPr>
        <w:t xml:space="preserve">Tibetan nuns </w:t>
      </w:r>
      <w:r w:rsidR="006B332D" w:rsidRPr="007C4CF8">
        <w:rPr>
          <w:color w:val="000000" w:themeColor="text1"/>
          <w:lang w:val="en-US"/>
        </w:rPr>
        <w:t xml:space="preserve">expelled from the centers </w:t>
      </w:r>
      <w:r w:rsidR="001C139E">
        <w:rPr>
          <w:color w:val="000000" w:themeColor="text1"/>
          <w:lang w:val="en-US"/>
        </w:rPr>
        <w:t>are</w:t>
      </w:r>
      <w:r w:rsidR="006B332D" w:rsidRPr="007C4CF8">
        <w:rPr>
          <w:color w:val="000000" w:themeColor="text1"/>
          <w:lang w:val="en-US"/>
        </w:rPr>
        <w:t xml:space="preserve"> detained in internment camps</w:t>
      </w:r>
      <w:r w:rsidR="001C139E">
        <w:rPr>
          <w:color w:val="000000" w:themeColor="text1"/>
          <w:lang w:val="en-US"/>
        </w:rPr>
        <w:t xml:space="preserve">. They were forced </w:t>
      </w:r>
      <w:r w:rsidR="006B332D" w:rsidRPr="007C4CF8">
        <w:rPr>
          <w:color w:val="000000" w:themeColor="text1"/>
          <w:lang w:val="en-US"/>
        </w:rPr>
        <w:t>to disrobe, wear military uniforms and sing patriotic song</w:t>
      </w:r>
      <w:r w:rsidR="002F7EF4">
        <w:rPr>
          <w:color w:val="000000" w:themeColor="text1"/>
          <w:lang w:val="en-US"/>
        </w:rPr>
        <w:t>s</w:t>
      </w:r>
      <w:r w:rsidR="006B332D" w:rsidRPr="007C4CF8">
        <w:rPr>
          <w:color w:val="000000" w:themeColor="text1"/>
          <w:lang w:val="en-US"/>
        </w:rPr>
        <w:t xml:space="preserve"> praising </w:t>
      </w:r>
      <w:r w:rsidR="002F7EF4">
        <w:rPr>
          <w:color w:val="000000" w:themeColor="text1"/>
          <w:lang w:val="en-US"/>
        </w:rPr>
        <w:t xml:space="preserve">the </w:t>
      </w:r>
      <w:r w:rsidR="006B332D" w:rsidRPr="007C4CF8">
        <w:rPr>
          <w:color w:val="000000" w:themeColor="text1"/>
          <w:lang w:val="en-US"/>
        </w:rPr>
        <w:t xml:space="preserve">Chinese Communist Party. </w:t>
      </w:r>
      <w:r w:rsidR="00AB3366" w:rsidRPr="007C4CF8">
        <w:rPr>
          <w:color w:val="000000" w:themeColor="text1"/>
          <w:lang w:val="en-US"/>
        </w:rPr>
        <w:t xml:space="preserve">Detained nuns </w:t>
      </w:r>
      <w:r w:rsidR="001C139E">
        <w:rPr>
          <w:color w:val="000000" w:themeColor="text1"/>
          <w:lang w:val="en-US"/>
        </w:rPr>
        <w:t>were</w:t>
      </w:r>
      <w:r w:rsidR="00AB3366" w:rsidRPr="007C4CF8">
        <w:rPr>
          <w:color w:val="000000" w:themeColor="text1"/>
          <w:lang w:val="en-US"/>
        </w:rPr>
        <w:t xml:space="preserve"> subjected to sexual violence</w:t>
      </w:r>
      <w:r w:rsidR="007C4CF8">
        <w:rPr>
          <w:rStyle w:val="FootnoteReference"/>
          <w:color w:val="000000" w:themeColor="text1"/>
          <w:lang w:val="en-US"/>
        </w:rPr>
        <w:footnoteReference w:id="4"/>
      </w:r>
      <w:r w:rsidR="00AB3366" w:rsidRPr="007C4CF8">
        <w:rPr>
          <w:color w:val="000000" w:themeColor="text1"/>
          <w:lang w:val="en-US"/>
        </w:rPr>
        <w:t xml:space="preserve">. Testimony of </w:t>
      </w:r>
      <w:r w:rsidR="00AB3366" w:rsidRPr="007C4CF8">
        <w:rPr>
          <w:color w:val="000000" w:themeColor="text1"/>
          <w:lang w:val="en-US"/>
        </w:rPr>
        <w:lastRenderedPageBreak/>
        <w:t xml:space="preserve">Tibetan monks who have witnessed the internment camp revealed </w:t>
      </w:r>
      <w:r w:rsidR="007C4CF8" w:rsidRPr="007C4CF8">
        <w:rPr>
          <w:color w:val="000000" w:themeColor="text1"/>
          <w:lang w:val="en-US"/>
        </w:rPr>
        <w:t xml:space="preserve">how </w:t>
      </w:r>
      <w:r w:rsidR="00CB4348">
        <w:rPr>
          <w:color w:val="000000" w:themeColor="text1"/>
          <w:lang w:val="en-US"/>
        </w:rPr>
        <w:t xml:space="preserve">gender-based </w:t>
      </w:r>
      <w:r w:rsidR="007C4CF8" w:rsidRPr="007C4CF8">
        <w:rPr>
          <w:color w:val="000000" w:themeColor="text1"/>
          <w:lang w:val="en-US"/>
        </w:rPr>
        <w:t xml:space="preserve">violence </w:t>
      </w:r>
      <w:r w:rsidR="00CB4348">
        <w:rPr>
          <w:color w:val="000000" w:themeColor="text1"/>
          <w:lang w:val="en-US"/>
        </w:rPr>
        <w:t>and discrimination are rampant in the internment camp</w:t>
      </w:r>
      <w:r w:rsidR="001C139E">
        <w:rPr>
          <w:color w:val="000000" w:themeColor="text1"/>
          <w:lang w:val="en-US"/>
        </w:rPr>
        <w:t xml:space="preserve">. For instance, nuns </w:t>
      </w:r>
      <w:r w:rsidR="00CB4348">
        <w:rPr>
          <w:color w:val="000000" w:themeColor="text1"/>
          <w:lang w:val="en-US"/>
        </w:rPr>
        <w:t xml:space="preserve">were forced to pay for the military </w:t>
      </w:r>
      <w:r w:rsidR="002F7EF4">
        <w:rPr>
          <w:color w:val="000000" w:themeColor="text1"/>
          <w:lang w:val="en-US"/>
        </w:rPr>
        <w:t>uniforms</w:t>
      </w:r>
      <w:r w:rsidR="00B54BB6">
        <w:rPr>
          <w:color w:val="000000" w:themeColor="text1"/>
          <w:lang w:val="en-US"/>
        </w:rPr>
        <w:t xml:space="preserve"> </w:t>
      </w:r>
      <w:r w:rsidR="00CB4348">
        <w:rPr>
          <w:color w:val="000000" w:themeColor="text1"/>
          <w:lang w:val="en-US"/>
        </w:rPr>
        <w:t xml:space="preserve">they </w:t>
      </w:r>
      <w:r w:rsidR="001C139E">
        <w:rPr>
          <w:color w:val="000000" w:themeColor="text1"/>
          <w:lang w:val="en-US"/>
        </w:rPr>
        <w:t xml:space="preserve">had to </w:t>
      </w:r>
      <w:r w:rsidR="00CB4348">
        <w:rPr>
          <w:color w:val="000000" w:themeColor="text1"/>
          <w:lang w:val="en-US"/>
        </w:rPr>
        <w:t>we</w:t>
      </w:r>
      <w:r w:rsidR="002F7EF4">
        <w:rPr>
          <w:color w:val="000000" w:themeColor="text1"/>
          <w:lang w:val="en-US"/>
        </w:rPr>
        <w:t>a</w:t>
      </w:r>
      <w:r w:rsidR="00CB4348">
        <w:rPr>
          <w:color w:val="000000" w:themeColor="text1"/>
          <w:lang w:val="en-US"/>
        </w:rPr>
        <w:t>r in the internment camp</w:t>
      </w:r>
      <w:r w:rsidR="001C139E">
        <w:rPr>
          <w:color w:val="000000" w:themeColor="text1"/>
          <w:lang w:val="en-US"/>
        </w:rPr>
        <w:t>, whereas monks d</w:t>
      </w:r>
      <w:r w:rsidR="00B54BB6">
        <w:rPr>
          <w:color w:val="000000" w:themeColor="text1"/>
          <w:lang w:val="en-US"/>
        </w:rPr>
        <w:t xml:space="preserve">id </w:t>
      </w:r>
      <w:r w:rsidR="001C139E">
        <w:rPr>
          <w:color w:val="000000" w:themeColor="text1"/>
          <w:lang w:val="en-US"/>
        </w:rPr>
        <w:t xml:space="preserve">not need to pay for the military uniforms distributed in the internment camps. </w:t>
      </w:r>
    </w:p>
    <w:p w14:paraId="71FF5A2A" w14:textId="77777777" w:rsidR="00CB4348" w:rsidRPr="00CB4348" w:rsidRDefault="00CB4348" w:rsidP="00D753BE">
      <w:pPr>
        <w:spacing w:line="360" w:lineRule="auto"/>
        <w:rPr>
          <w:color w:val="000000" w:themeColor="text1"/>
          <w:lang w:val="en-US"/>
        </w:rPr>
      </w:pPr>
    </w:p>
    <w:p w14:paraId="2CE08B9E" w14:textId="04084487" w:rsidR="00F84A11" w:rsidRPr="00FF7D86" w:rsidRDefault="001C139E" w:rsidP="00002C60">
      <w:pPr>
        <w:numPr>
          <w:ilvl w:val="0"/>
          <w:numId w:val="26"/>
        </w:numPr>
        <w:pBdr>
          <w:top w:val="nil"/>
          <w:left w:val="nil"/>
          <w:bottom w:val="nil"/>
          <w:right w:val="nil"/>
          <w:between w:val="nil"/>
        </w:pBdr>
        <w:spacing w:line="360" w:lineRule="auto"/>
        <w:jc w:val="both"/>
        <w:rPr>
          <w:rFonts w:ascii="Open Sans" w:hAnsi="Open Sans" w:cs="Open Sans"/>
          <w:color w:val="424242"/>
        </w:rPr>
      </w:pPr>
      <w:r w:rsidRPr="001C139E">
        <w:rPr>
          <w:color w:val="000000" w:themeColor="text1"/>
          <w:lang w:val="en-US"/>
        </w:rPr>
        <w:t>Due to harassment and</w:t>
      </w:r>
      <w:r>
        <w:rPr>
          <w:color w:val="000000" w:themeColor="text1"/>
          <w:lang w:val="en-US"/>
        </w:rPr>
        <w:t xml:space="preserve"> systematic repression against the religious practices, there are several </w:t>
      </w:r>
      <w:r w:rsidR="00B53F1B">
        <w:rPr>
          <w:color w:val="000000" w:themeColor="text1"/>
          <w:lang w:val="en-US"/>
        </w:rPr>
        <w:t xml:space="preserve">known </w:t>
      </w:r>
      <w:r>
        <w:rPr>
          <w:color w:val="000000" w:themeColor="text1"/>
          <w:lang w:val="en-US"/>
        </w:rPr>
        <w:t xml:space="preserve">cases of suicide committed by Tibetan nuns. </w:t>
      </w:r>
      <w:r w:rsidRPr="001C139E">
        <w:rPr>
          <w:color w:val="000000" w:themeColor="text1"/>
          <w:lang w:val="en-US"/>
        </w:rPr>
        <w:t xml:space="preserve"> </w:t>
      </w:r>
      <w:r>
        <w:rPr>
          <w:color w:val="000000" w:themeColor="text1"/>
          <w:lang w:val="en-US"/>
        </w:rPr>
        <w:t xml:space="preserve">For instance, </w:t>
      </w:r>
      <w:proofErr w:type="spellStart"/>
      <w:r w:rsidR="00CB4348">
        <w:rPr>
          <w:color w:val="000000" w:themeColor="text1"/>
          <w:lang w:val="en-US"/>
        </w:rPr>
        <w:t>Tsering</w:t>
      </w:r>
      <w:proofErr w:type="spellEnd"/>
      <w:r w:rsidR="00CB4348">
        <w:rPr>
          <w:color w:val="000000" w:themeColor="text1"/>
          <w:lang w:val="en-US"/>
        </w:rPr>
        <w:t xml:space="preserve"> Dolma, </w:t>
      </w:r>
      <w:proofErr w:type="spellStart"/>
      <w:r w:rsidR="00CB4348">
        <w:rPr>
          <w:color w:val="000000" w:themeColor="text1"/>
          <w:lang w:val="en-US"/>
        </w:rPr>
        <w:t>Rigzen</w:t>
      </w:r>
      <w:proofErr w:type="spellEnd"/>
      <w:r w:rsidR="00CB4348">
        <w:rPr>
          <w:color w:val="000000" w:themeColor="text1"/>
          <w:lang w:val="en-US"/>
        </w:rPr>
        <w:t xml:space="preserve"> Dolma, </w:t>
      </w:r>
      <w:proofErr w:type="spellStart"/>
      <w:r w:rsidR="00CB4348">
        <w:rPr>
          <w:color w:val="000000" w:themeColor="text1"/>
          <w:lang w:val="en-US"/>
        </w:rPr>
        <w:t>Semgha</w:t>
      </w:r>
      <w:proofErr w:type="spellEnd"/>
      <w:r w:rsidR="00CB4348">
        <w:rPr>
          <w:color w:val="000000" w:themeColor="text1"/>
          <w:lang w:val="en-US"/>
        </w:rPr>
        <w:t xml:space="preserve"> and several </w:t>
      </w:r>
      <w:r>
        <w:rPr>
          <w:color w:val="000000" w:themeColor="text1"/>
          <w:lang w:val="en-US"/>
        </w:rPr>
        <w:t xml:space="preserve">other </w:t>
      </w:r>
      <w:r w:rsidR="00CB4348">
        <w:rPr>
          <w:color w:val="000000" w:themeColor="text1"/>
          <w:lang w:val="en-US"/>
        </w:rPr>
        <w:t xml:space="preserve">unidentified Tibetan nuns </w:t>
      </w:r>
      <w:r>
        <w:rPr>
          <w:color w:val="000000" w:themeColor="text1"/>
          <w:lang w:val="en-US"/>
        </w:rPr>
        <w:t xml:space="preserve">from </w:t>
      </w:r>
      <w:proofErr w:type="spellStart"/>
      <w:r>
        <w:rPr>
          <w:color w:val="000000" w:themeColor="text1"/>
          <w:lang w:val="en-US"/>
        </w:rPr>
        <w:t>Yachen</w:t>
      </w:r>
      <w:proofErr w:type="spellEnd"/>
      <w:r>
        <w:rPr>
          <w:color w:val="000000" w:themeColor="text1"/>
          <w:lang w:val="en-US"/>
        </w:rPr>
        <w:t xml:space="preserve"> Gar </w:t>
      </w:r>
      <w:r w:rsidR="00CB4348">
        <w:rPr>
          <w:color w:val="000000" w:themeColor="text1"/>
          <w:lang w:val="en-US"/>
        </w:rPr>
        <w:t xml:space="preserve">committed suicide </w:t>
      </w:r>
      <w:r w:rsidR="002F7EF4">
        <w:rPr>
          <w:color w:val="000000" w:themeColor="text1"/>
          <w:lang w:val="en-US"/>
        </w:rPr>
        <w:t>in protest against forced demolitions</w:t>
      </w:r>
      <w:r>
        <w:rPr>
          <w:color w:val="000000" w:themeColor="text1"/>
          <w:lang w:val="en-US"/>
        </w:rPr>
        <w:t xml:space="preserve"> of their Buddhist learning centers and forced</w:t>
      </w:r>
      <w:r w:rsidR="002F7EF4">
        <w:rPr>
          <w:color w:val="000000" w:themeColor="text1"/>
          <w:lang w:val="en-US"/>
        </w:rPr>
        <w:t xml:space="preserve"> expulsions </w:t>
      </w:r>
      <w:r>
        <w:rPr>
          <w:color w:val="000000" w:themeColor="text1"/>
          <w:lang w:val="en-US"/>
        </w:rPr>
        <w:t xml:space="preserve">of nuns from the centers. </w:t>
      </w:r>
    </w:p>
    <w:p w14:paraId="11E5E473" w14:textId="77777777" w:rsidR="00FF7D86" w:rsidRPr="00002C60" w:rsidRDefault="00FF7D86" w:rsidP="00FF7D86">
      <w:pPr>
        <w:pBdr>
          <w:top w:val="nil"/>
          <w:left w:val="nil"/>
          <w:bottom w:val="nil"/>
          <w:right w:val="nil"/>
          <w:between w:val="nil"/>
        </w:pBdr>
        <w:spacing w:line="360" w:lineRule="auto"/>
        <w:jc w:val="both"/>
        <w:rPr>
          <w:rFonts w:ascii="Open Sans" w:hAnsi="Open Sans" w:cs="Open Sans"/>
          <w:color w:val="424242"/>
        </w:rPr>
      </w:pPr>
    </w:p>
    <w:p w14:paraId="00F855EB" w14:textId="001FE2E3" w:rsidR="002F7EF4" w:rsidRPr="00383B77" w:rsidRDefault="00F84A11" w:rsidP="00D753BE">
      <w:pPr>
        <w:pStyle w:val="ListParagraph"/>
        <w:numPr>
          <w:ilvl w:val="0"/>
          <w:numId w:val="26"/>
        </w:numPr>
        <w:pBdr>
          <w:top w:val="nil"/>
          <w:left w:val="nil"/>
          <w:bottom w:val="nil"/>
          <w:right w:val="nil"/>
          <w:between w:val="nil"/>
        </w:pBdr>
        <w:spacing w:line="360" w:lineRule="auto"/>
        <w:rPr>
          <w:rFonts w:cs="Times New Roman"/>
          <w:color w:val="424242"/>
        </w:rPr>
      </w:pPr>
      <w:r w:rsidRPr="00D56DAD">
        <w:rPr>
          <w:rFonts w:cs="Times New Roman"/>
        </w:rPr>
        <w:t xml:space="preserve">In November 2016, six UN special rapporteurs expressed concern at the </w:t>
      </w:r>
      <w:r w:rsidR="003415D6" w:rsidRPr="00D56DAD">
        <w:rPr>
          <w:rFonts w:cs="Times New Roman"/>
        </w:rPr>
        <w:t xml:space="preserve">destruction and </w:t>
      </w:r>
      <w:r w:rsidRPr="00D56DAD">
        <w:rPr>
          <w:rFonts w:cs="Times New Roman"/>
        </w:rPr>
        <w:t>demolitions</w:t>
      </w:r>
      <w:r w:rsidR="003415D6" w:rsidRPr="00D56DAD">
        <w:rPr>
          <w:rFonts w:cs="Times New Roman"/>
        </w:rPr>
        <w:t xml:space="preserve"> </w:t>
      </w:r>
      <w:r w:rsidR="00B54BB6" w:rsidRPr="00D56DAD">
        <w:rPr>
          <w:rFonts w:cs="Times New Roman"/>
        </w:rPr>
        <w:t xml:space="preserve">of </w:t>
      </w:r>
      <w:r w:rsidR="003415D6" w:rsidRPr="00D56DAD">
        <w:rPr>
          <w:rFonts w:cs="Times New Roman"/>
        </w:rPr>
        <w:t xml:space="preserve">Tibetan Buddhist learning </w:t>
      </w:r>
      <w:proofErr w:type="spellStart"/>
      <w:r w:rsidR="003415D6" w:rsidRPr="00D56DAD">
        <w:rPr>
          <w:rFonts w:cs="Times New Roman"/>
        </w:rPr>
        <w:t>centers</w:t>
      </w:r>
      <w:proofErr w:type="spellEnd"/>
      <w:r w:rsidR="003415D6" w:rsidRPr="00D56DAD">
        <w:rPr>
          <w:rFonts w:cs="Times New Roman"/>
        </w:rPr>
        <w:t xml:space="preserve">; </w:t>
      </w:r>
      <w:proofErr w:type="spellStart"/>
      <w:r w:rsidR="003415D6" w:rsidRPr="00D56DAD">
        <w:rPr>
          <w:rFonts w:cs="Times New Roman"/>
        </w:rPr>
        <w:t>Larung</w:t>
      </w:r>
      <w:proofErr w:type="spellEnd"/>
      <w:r w:rsidR="003415D6" w:rsidRPr="00D56DAD">
        <w:rPr>
          <w:rFonts w:cs="Times New Roman"/>
        </w:rPr>
        <w:t xml:space="preserve"> Gar and </w:t>
      </w:r>
      <w:proofErr w:type="spellStart"/>
      <w:r w:rsidR="003415D6" w:rsidRPr="00D56DAD">
        <w:rPr>
          <w:rFonts w:cs="Times New Roman"/>
        </w:rPr>
        <w:t>Yachen</w:t>
      </w:r>
      <w:proofErr w:type="spellEnd"/>
      <w:r w:rsidR="003415D6" w:rsidRPr="00D56DAD">
        <w:rPr>
          <w:rFonts w:cs="Times New Roman"/>
        </w:rPr>
        <w:t xml:space="preserve"> Gar, noting the violations of Tibetans fundamental rights to take part in religious and cultural life</w:t>
      </w:r>
      <w:r w:rsidR="003415D6" w:rsidRPr="00D56DAD">
        <w:rPr>
          <w:rStyle w:val="FootnoteReference"/>
          <w:rFonts w:cs="Times New Roman"/>
        </w:rPr>
        <w:footnoteReference w:id="5"/>
      </w:r>
      <w:r w:rsidR="003415D6" w:rsidRPr="00D56DAD">
        <w:rPr>
          <w:rFonts w:cs="Times New Roman"/>
        </w:rPr>
        <w:t xml:space="preserve">. </w:t>
      </w:r>
    </w:p>
    <w:p w14:paraId="07E28C6D" w14:textId="77777777" w:rsidR="00383B77" w:rsidRDefault="00383B77" w:rsidP="00D753BE">
      <w:pPr>
        <w:pStyle w:val="ListParagraph"/>
        <w:spacing w:line="360" w:lineRule="auto"/>
        <w:rPr>
          <w:rFonts w:cs="Times New Roman"/>
          <w:color w:val="424242"/>
        </w:rPr>
      </w:pPr>
    </w:p>
    <w:p w14:paraId="74D8B92E" w14:textId="45CD51D4" w:rsidR="001E3D42" w:rsidRPr="001E3D42" w:rsidRDefault="001E3D42" w:rsidP="00D753BE">
      <w:pPr>
        <w:pStyle w:val="ListParagraph"/>
        <w:spacing w:line="360" w:lineRule="auto"/>
        <w:rPr>
          <w:rFonts w:cs="Times New Roman"/>
          <w:b/>
          <w:bCs/>
          <w:color w:val="424242"/>
        </w:rPr>
      </w:pPr>
      <w:r w:rsidRPr="001E3D42">
        <w:rPr>
          <w:rFonts w:cs="Times New Roman"/>
          <w:b/>
          <w:bCs/>
          <w:color w:val="424242"/>
        </w:rPr>
        <w:t>State</w:t>
      </w:r>
      <w:r>
        <w:rPr>
          <w:rFonts w:cs="Times New Roman"/>
          <w:b/>
          <w:bCs/>
          <w:color w:val="424242"/>
        </w:rPr>
        <w:t>-</w:t>
      </w:r>
      <w:r w:rsidRPr="001E3D42">
        <w:rPr>
          <w:rFonts w:cs="Times New Roman"/>
          <w:b/>
          <w:bCs/>
          <w:color w:val="424242"/>
        </w:rPr>
        <w:t xml:space="preserve">led Interethnic </w:t>
      </w:r>
      <w:r w:rsidR="00002C60">
        <w:rPr>
          <w:rFonts w:cs="Times New Roman"/>
          <w:b/>
          <w:bCs/>
          <w:color w:val="424242"/>
        </w:rPr>
        <w:t>M</w:t>
      </w:r>
      <w:r w:rsidRPr="001E3D42">
        <w:rPr>
          <w:rFonts w:cs="Times New Roman"/>
          <w:b/>
          <w:bCs/>
          <w:color w:val="424242"/>
        </w:rPr>
        <w:t>arriage</w:t>
      </w:r>
      <w:r w:rsidR="00002C60">
        <w:rPr>
          <w:rFonts w:cs="Times New Roman"/>
          <w:b/>
          <w:bCs/>
          <w:color w:val="424242"/>
        </w:rPr>
        <w:t>s in Tibet</w:t>
      </w:r>
    </w:p>
    <w:p w14:paraId="335F03D0" w14:textId="77777777" w:rsidR="001E3D42" w:rsidRDefault="001E3D42" w:rsidP="00D753BE">
      <w:pPr>
        <w:pStyle w:val="ListParagraph"/>
        <w:spacing w:line="360" w:lineRule="auto"/>
        <w:rPr>
          <w:rFonts w:cs="Times New Roman"/>
          <w:color w:val="424242"/>
        </w:rPr>
      </w:pPr>
    </w:p>
    <w:p w14:paraId="25CEAEAD" w14:textId="77777777" w:rsidR="001E3D42" w:rsidRPr="001E3D42" w:rsidRDefault="001E3D42" w:rsidP="00D753BE">
      <w:pPr>
        <w:numPr>
          <w:ilvl w:val="0"/>
          <w:numId w:val="26"/>
        </w:numPr>
        <w:pBdr>
          <w:top w:val="nil"/>
          <w:left w:val="nil"/>
          <w:bottom w:val="nil"/>
          <w:right w:val="nil"/>
          <w:between w:val="nil"/>
        </w:pBdr>
        <w:spacing w:line="360" w:lineRule="auto"/>
        <w:jc w:val="both"/>
        <w:rPr>
          <w:color w:val="000000"/>
        </w:rPr>
      </w:pPr>
      <w:r>
        <w:rPr>
          <w:color w:val="000000"/>
          <w:lang w:val="en-US"/>
        </w:rPr>
        <w:t xml:space="preserve">China’s relentless efforts to assimilate Tibetan culture and identity through different social policies are of serious concern. In particular, the propagation and policies enforcing interethnic marriages between Han Chinese and Tibetans, in the name of “unity” and “harmony”, severely curtailed personal freedoms, including choice of marriage partner. Tibet Autonomous Region then Party Secretary Chen </w:t>
      </w:r>
      <w:proofErr w:type="spellStart"/>
      <w:r>
        <w:rPr>
          <w:color w:val="000000"/>
          <w:lang w:val="en-US"/>
        </w:rPr>
        <w:t>Quanguo</w:t>
      </w:r>
      <w:proofErr w:type="spellEnd"/>
      <w:r>
        <w:rPr>
          <w:color w:val="000000"/>
          <w:lang w:val="en-US"/>
        </w:rPr>
        <w:t>, who was later moved to Xinjiang, called upon all key officials in Tibet to act as “matchmakers”</w:t>
      </w:r>
      <w:r>
        <w:rPr>
          <w:rStyle w:val="FootnoteReference"/>
          <w:color w:val="000000"/>
          <w:lang w:val="en-US"/>
        </w:rPr>
        <w:footnoteReference w:id="6"/>
      </w:r>
      <w:r>
        <w:rPr>
          <w:color w:val="000000"/>
          <w:lang w:val="en-US"/>
        </w:rPr>
        <w:t xml:space="preserve">. In addition to restrictions against cultural and religious life of Tibetan women, the imposition of marriage partners not only undermined the existence of a free Tibetan culture and way of life, but made Tibetan women more vulnerable to forced marriage.  </w:t>
      </w:r>
    </w:p>
    <w:p w14:paraId="226316BE" w14:textId="7FA09D13" w:rsidR="001E3D42" w:rsidRPr="00383B77" w:rsidRDefault="001E3D42" w:rsidP="00D753BE">
      <w:pPr>
        <w:pBdr>
          <w:top w:val="nil"/>
          <w:left w:val="nil"/>
          <w:bottom w:val="nil"/>
          <w:right w:val="nil"/>
          <w:between w:val="nil"/>
        </w:pBdr>
        <w:spacing w:line="360" w:lineRule="auto"/>
        <w:ind w:left="720"/>
        <w:jc w:val="both"/>
        <w:rPr>
          <w:color w:val="000000"/>
        </w:rPr>
      </w:pPr>
    </w:p>
    <w:p w14:paraId="79C1062B" w14:textId="1374452A" w:rsidR="006B2A38" w:rsidRPr="003311B2" w:rsidRDefault="006B2A38" w:rsidP="00D753BE">
      <w:pPr>
        <w:pBdr>
          <w:top w:val="nil"/>
          <w:left w:val="nil"/>
          <w:bottom w:val="nil"/>
          <w:right w:val="nil"/>
          <w:between w:val="nil"/>
        </w:pBdr>
        <w:spacing w:line="360" w:lineRule="auto"/>
        <w:ind w:left="720"/>
        <w:jc w:val="both"/>
        <w:rPr>
          <w:b/>
          <w:bCs/>
          <w:color w:val="000000" w:themeColor="text1"/>
        </w:rPr>
      </w:pPr>
      <w:r w:rsidRPr="006B2A38">
        <w:rPr>
          <w:b/>
          <w:bCs/>
          <w:color w:val="000000" w:themeColor="text1"/>
          <w:lang w:val="en-US"/>
        </w:rPr>
        <w:lastRenderedPageBreak/>
        <w:t>H</w:t>
      </w:r>
      <w:r>
        <w:rPr>
          <w:b/>
          <w:bCs/>
          <w:color w:val="000000" w:themeColor="text1"/>
          <w:lang w:val="en-US"/>
        </w:rPr>
        <w:t>arassment and Sexual Abuses in colonial style boarding schools in Tibet</w:t>
      </w:r>
    </w:p>
    <w:p w14:paraId="111A2A15" w14:textId="77777777" w:rsidR="002D0979" w:rsidRPr="002D0979" w:rsidRDefault="002D0979" w:rsidP="00D753BE">
      <w:pPr>
        <w:pBdr>
          <w:top w:val="nil"/>
          <w:left w:val="nil"/>
          <w:bottom w:val="nil"/>
          <w:right w:val="nil"/>
          <w:between w:val="nil"/>
        </w:pBdr>
        <w:spacing w:line="360" w:lineRule="auto"/>
        <w:jc w:val="both"/>
        <w:rPr>
          <w:color w:val="000000" w:themeColor="text1"/>
        </w:rPr>
      </w:pPr>
    </w:p>
    <w:p w14:paraId="122BE00B" w14:textId="2223489D" w:rsidR="00742590" w:rsidRDefault="00E67083" w:rsidP="00D753BE">
      <w:pPr>
        <w:numPr>
          <w:ilvl w:val="0"/>
          <w:numId w:val="26"/>
        </w:numPr>
        <w:pBdr>
          <w:top w:val="nil"/>
          <w:left w:val="nil"/>
          <w:bottom w:val="nil"/>
          <w:right w:val="nil"/>
          <w:between w:val="nil"/>
        </w:pBdr>
        <w:spacing w:line="360" w:lineRule="auto"/>
        <w:jc w:val="both"/>
        <w:rPr>
          <w:color w:val="000000" w:themeColor="text1"/>
          <w:lang w:val="en-US"/>
        </w:rPr>
      </w:pPr>
      <w:r>
        <w:rPr>
          <w:color w:val="000000" w:themeColor="text1"/>
          <w:lang w:val="en-US"/>
        </w:rPr>
        <w:t>Nearly o</w:t>
      </w:r>
      <w:r w:rsidR="00384D4E">
        <w:rPr>
          <w:color w:val="000000" w:themeColor="text1"/>
          <w:lang w:val="en-US"/>
        </w:rPr>
        <w:t xml:space="preserve">ne million Tibetan children are forcibly separated from their families and forcibly placed into Chinese </w:t>
      </w:r>
      <w:r w:rsidR="005351D6">
        <w:rPr>
          <w:color w:val="000000" w:themeColor="text1"/>
          <w:lang w:val="en-US"/>
        </w:rPr>
        <w:t xml:space="preserve">colonial style </w:t>
      </w:r>
      <w:r w:rsidR="00384D4E">
        <w:rPr>
          <w:color w:val="000000" w:themeColor="text1"/>
          <w:lang w:val="en-US"/>
        </w:rPr>
        <w:t>boarding schools in an effort to assimilate Tibetan children culturally, religiously and linguistically into the domina</w:t>
      </w:r>
      <w:r w:rsidR="006E1C00">
        <w:rPr>
          <w:color w:val="000000" w:themeColor="text1"/>
          <w:lang w:val="en-US"/>
        </w:rPr>
        <w:t>nt</w:t>
      </w:r>
      <w:r w:rsidR="00384D4E">
        <w:rPr>
          <w:color w:val="000000" w:themeColor="text1"/>
          <w:lang w:val="en-US"/>
        </w:rPr>
        <w:t xml:space="preserve"> Han Chinese culture. </w:t>
      </w:r>
      <w:r w:rsidR="00742590">
        <w:rPr>
          <w:color w:val="000000" w:themeColor="text1"/>
          <w:lang w:val="en-US"/>
        </w:rPr>
        <w:t xml:space="preserve">Tibetan parents who refuse to send their children to state-run boarding school faced a systemic discrimination, and are deprived of or cut off their access to avail government support system such as health care, the right to register in any school and the right to receive national identity card, which are essential for taking part in any kind of activity such as banking, internal travel permission, driving licenses and other. </w:t>
      </w:r>
    </w:p>
    <w:p w14:paraId="383EBDBE" w14:textId="77777777" w:rsidR="00742590" w:rsidRPr="004F4469" w:rsidRDefault="00742590" w:rsidP="00D753BE">
      <w:pPr>
        <w:spacing w:line="360" w:lineRule="auto"/>
        <w:jc w:val="both"/>
        <w:rPr>
          <w:lang w:val="en-IN"/>
        </w:rPr>
      </w:pPr>
    </w:p>
    <w:p w14:paraId="2A421A3E" w14:textId="257BBB39" w:rsidR="004828F6" w:rsidRPr="004828F6" w:rsidRDefault="004828F6" w:rsidP="00D753BE">
      <w:pPr>
        <w:numPr>
          <w:ilvl w:val="0"/>
          <w:numId w:val="26"/>
        </w:numPr>
        <w:pBdr>
          <w:top w:val="nil"/>
          <w:left w:val="nil"/>
          <w:bottom w:val="nil"/>
          <w:right w:val="nil"/>
          <w:between w:val="nil"/>
        </w:pBdr>
        <w:spacing w:line="360" w:lineRule="auto"/>
        <w:jc w:val="both"/>
        <w:rPr>
          <w:color w:val="000000" w:themeColor="text1"/>
        </w:rPr>
      </w:pPr>
      <w:r w:rsidRPr="004828F6">
        <w:rPr>
          <w:color w:val="000000" w:themeColor="text1"/>
          <w:lang w:val="en-US"/>
        </w:rPr>
        <w:t xml:space="preserve">Testimonies of </w:t>
      </w:r>
      <w:r>
        <w:rPr>
          <w:color w:val="000000" w:themeColor="text1"/>
          <w:lang w:val="en-US"/>
        </w:rPr>
        <w:t>Tibetan children have revealed ramp</w:t>
      </w:r>
      <w:r w:rsidR="00E67083">
        <w:rPr>
          <w:color w:val="000000" w:themeColor="text1"/>
          <w:lang w:val="en-US"/>
        </w:rPr>
        <w:t>ant</w:t>
      </w:r>
      <w:r>
        <w:rPr>
          <w:color w:val="000000" w:themeColor="text1"/>
          <w:lang w:val="en-US"/>
        </w:rPr>
        <w:t xml:space="preserve"> cases of rape, sexual harassment, beatings, bullying and theft in the state-run colonial style boarding schools</w:t>
      </w:r>
      <w:r w:rsidR="00E67083">
        <w:rPr>
          <w:rStyle w:val="FootnoteReference"/>
          <w:color w:val="000000" w:themeColor="text1"/>
          <w:lang w:val="en-US"/>
        </w:rPr>
        <w:footnoteReference w:id="7"/>
      </w:r>
      <w:r>
        <w:rPr>
          <w:color w:val="000000" w:themeColor="text1"/>
          <w:lang w:val="en-US"/>
        </w:rPr>
        <w:t xml:space="preserve">. </w:t>
      </w:r>
    </w:p>
    <w:p w14:paraId="1E52836D" w14:textId="77777777" w:rsidR="004828F6" w:rsidRDefault="004828F6" w:rsidP="00D753BE">
      <w:pPr>
        <w:pStyle w:val="ListParagraph"/>
        <w:spacing w:line="360" w:lineRule="auto"/>
        <w:rPr>
          <w:color w:val="000000" w:themeColor="text1"/>
        </w:rPr>
      </w:pPr>
    </w:p>
    <w:p w14:paraId="41A627D2" w14:textId="75D4EF91" w:rsidR="004828F6" w:rsidRPr="004828F6" w:rsidRDefault="00742590" w:rsidP="00D753BE">
      <w:pPr>
        <w:numPr>
          <w:ilvl w:val="0"/>
          <w:numId w:val="26"/>
        </w:numPr>
        <w:pBdr>
          <w:top w:val="nil"/>
          <w:left w:val="nil"/>
          <w:bottom w:val="nil"/>
          <w:right w:val="nil"/>
          <w:between w:val="nil"/>
        </w:pBdr>
        <w:spacing w:line="360" w:lineRule="auto"/>
        <w:jc w:val="both"/>
        <w:rPr>
          <w:color w:val="000000" w:themeColor="text1"/>
        </w:rPr>
      </w:pPr>
      <w:r>
        <w:rPr>
          <w:color w:val="000000" w:themeColor="text1"/>
          <w:lang w:val="en-US"/>
        </w:rPr>
        <w:t>A</w:t>
      </w:r>
      <w:r w:rsidR="004828F6" w:rsidRPr="004828F6">
        <w:rPr>
          <w:color w:val="000000" w:themeColor="text1"/>
          <w:lang w:val="en-US"/>
        </w:rPr>
        <w:t xml:space="preserve"> Tibetan </w:t>
      </w:r>
      <w:r w:rsidR="009955B6">
        <w:rPr>
          <w:color w:val="000000" w:themeColor="text1"/>
          <w:lang w:val="en-US"/>
        </w:rPr>
        <w:t>girl</w:t>
      </w:r>
      <w:r w:rsidR="004828F6" w:rsidRPr="004828F6">
        <w:rPr>
          <w:color w:val="000000" w:themeColor="text1"/>
          <w:lang w:val="en-US"/>
        </w:rPr>
        <w:t xml:space="preserve"> </w:t>
      </w:r>
      <w:r w:rsidR="00375F60">
        <w:rPr>
          <w:color w:val="000000" w:themeColor="text1"/>
          <w:lang w:val="en-US"/>
        </w:rPr>
        <w:t xml:space="preserve">placed in colonial style boarding school in </w:t>
      </w:r>
      <w:proofErr w:type="spellStart"/>
      <w:r w:rsidR="00375F60">
        <w:rPr>
          <w:color w:val="000000" w:themeColor="text1"/>
          <w:lang w:val="en-US"/>
        </w:rPr>
        <w:t>Badzong</w:t>
      </w:r>
      <w:proofErr w:type="spellEnd"/>
      <w:r w:rsidR="00375F60">
        <w:rPr>
          <w:color w:val="000000" w:themeColor="text1"/>
          <w:lang w:val="en-US"/>
        </w:rPr>
        <w:t xml:space="preserve"> County, </w:t>
      </w:r>
      <w:proofErr w:type="spellStart"/>
      <w:r w:rsidR="00375F60">
        <w:rPr>
          <w:color w:val="000000" w:themeColor="text1"/>
          <w:lang w:val="en-US"/>
        </w:rPr>
        <w:t>Tsolho</w:t>
      </w:r>
      <w:proofErr w:type="spellEnd"/>
      <w:r w:rsidR="00375F60">
        <w:rPr>
          <w:color w:val="000000" w:themeColor="text1"/>
          <w:lang w:val="en-US"/>
        </w:rPr>
        <w:t xml:space="preserve"> Prefecture, Amdo (Ch: </w:t>
      </w:r>
      <w:proofErr w:type="spellStart"/>
      <w:r w:rsidR="00375F60">
        <w:rPr>
          <w:color w:val="000000" w:themeColor="text1"/>
          <w:lang w:val="en-US"/>
        </w:rPr>
        <w:t>Tongde</w:t>
      </w:r>
      <w:proofErr w:type="spellEnd"/>
      <w:r w:rsidR="00375F60">
        <w:rPr>
          <w:color w:val="000000" w:themeColor="text1"/>
          <w:lang w:val="en-US"/>
        </w:rPr>
        <w:t xml:space="preserve"> County, Hainan Prefecture, Qinghai) </w:t>
      </w:r>
      <w:r w:rsidR="004828F6">
        <w:rPr>
          <w:color w:val="000000" w:themeColor="text1"/>
          <w:lang w:val="en-US"/>
        </w:rPr>
        <w:t xml:space="preserve">shared her experience of constant fear and abuse </w:t>
      </w:r>
      <w:r w:rsidR="00375F60">
        <w:rPr>
          <w:color w:val="000000" w:themeColor="text1"/>
          <w:lang w:val="en-US"/>
        </w:rPr>
        <w:t>by Chinese teachers in the</w:t>
      </w:r>
      <w:r>
        <w:rPr>
          <w:color w:val="000000" w:themeColor="text1"/>
          <w:lang w:val="en-US"/>
        </w:rPr>
        <w:t xml:space="preserve"> colonial style boarding </w:t>
      </w:r>
      <w:r w:rsidR="00375F60">
        <w:rPr>
          <w:color w:val="000000" w:themeColor="text1"/>
          <w:lang w:val="en-US"/>
        </w:rPr>
        <w:t xml:space="preserve">school. </w:t>
      </w:r>
      <w:r w:rsidR="004828F6">
        <w:rPr>
          <w:color w:val="000000" w:themeColor="text1"/>
          <w:lang w:val="en-US"/>
        </w:rPr>
        <w:t>She said “</w:t>
      </w:r>
      <w:r w:rsidR="004828F6">
        <w:t>Random men climbed into the girls’ dormitory at night...Many times, it was just random men and they were not even from school. It was not uncommon that a Chinese male teacher barged into the girls’ room, and raped or sexually assaulted the school girls. Day or night, we were not safe, constantly in fear of something happening to us</w:t>
      </w:r>
      <w:r w:rsidR="004828F6">
        <w:rPr>
          <w:lang w:val="en-US"/>
        </w:rPr>
        <w:t>”</w:t>
      </w:r>
      <w:r w:rsidR="004828F6">
        <w:rPr>
          <w:rStyle w:val="FootnoteReference"/>
          <w:lang w:val="en-US"/>
        </w:rPr>
        <w:footnoteReference w:id="8"/>
      </w:r>
      <w:r w:rsidR="004828F6">
        <w:t xml:space="preserve">. </w:t>
      </w:r>
      <w:r w:rsidR="004828F6">
        <w:rPr>
          <w:color w:val="000000" w:themeColor="text1"/>
          <w:lang w:val="en-US"/>
        </w:rPr>
        <w:t xml:space="preserve"> </w:t>
      </w:r>
    </w:p>
    <w:p w14:paraId="44F595FD" w14:textId="77777777" w:rsidR="004828F6" w:rsidRDefault="004828F6" w:rsidP="00D753BE">
      <w:pPr>
        <w:pStyle w:val="ListParagraph"/>
        <w:spacing w:line="360" w:lineRule="auto"/>
        <w:rPr>
          <w:color w:val="000000" w:themeColor="text1"/>
          <w:lang w:val="en-US"/>
        </w:rPr>
      </w:pPr>
    </w:p>
    <w:p w14:paraId="7AF137B6" w14:textId="3594E711" w:rsidR="00375F60" w:rsidRDefault="004F4469" w:rsidP="00D753BE">
      <w:pPr>
        <w:numPr>
          <w:ilvl w:val="0"/>
          <w:numId w:val="26"/>
        </w:numPr>
        <w:pBdr>
          <w:top w:val="nil"/>
          <w:left w:val="nil"/>
          <w:bottom w:val="nil"/>
          <w:right w:val="nil"/>
          <w:between w:val="nil"/>
        </w:pBdr>
        <w:spacing w:line="360" w:lineRule="auto"/>
        <w:jc w:val="both"/>
        <w:rPr>
          <w:color w:val="000000" w:themeColor="text1"/>
          <w:lang w:val="en-US"/>
        </w:rPr>
      </w:pPr>
      <w:r w:rsidRPr="004D1954">
        <w:rPr>
          <w:color w:val="000000" w:themeColor="text1"/>
          <w:lang w:val="en-US"/>
        </w:rPr>
        <w:t xml:space="preserve">Tibetan girls </w:t>
      </w:r>
      <w:r w:rsidR="00375F60" w:rsidRPr="004D1954">
        <w:rPr>
          <w:color w:val="000000" w:themeColor="text1"/>
          <w:lang w:val="en-US"/>
        </w:rPr>
        <w:t xml:space="preserve">were </w:t>
      </w:r>
      <w:r w:rsidRPr="004D1954">
        <w:rPr>
          <w:color w:val="000000" w:themeColor="text1"/>
          <w:lang w:val="en-US"/>
        </w:rPr>
        <w:t>often call</w:t>
      </w:r>
      <w:r w:rsidR="00375F60" w:rsidRPr="004D1954">
        <w:rPr>
          <w:color w:val="000000" w:themeColor="text1"/>
          <w:lang w:val="en-US"/>
        </w:rPr>
        <w:t xml:space="preserve">ed by Chinese teachers in their </w:t>
      </w:r>
      <w:r w:rsidRPr="004D1954">
        <w:rPr>
          <w:color w:val="000000" w:themeColor="text1"/>
          <w:lang w:val="en-US"/>
        </w:rPr>
        <w:t>chamber and sexually harassed</w:t>
      </w:r>
      <w:r w:rsidR="00375F60" w:rsidRPr="004D1954">
        <w:rPr>
          <w:color w:val="000000" w:themeColor="text1"/>
          <w:lang w:val="en-US"/>
        </w:rPr>
        <w:t>. When the girls did not comply, they were slapped and kicked</w:t>
      </w:r>
      <w:r w:rsidR="00375F60">
        <w:rPr>
          <w:rStyle w:val="FootnoteReference"/>
          <w:color w:val="000000" w:themeColor="text1"/>
          <w:lang w:val="en-US"/>
        </w:rPr>
        <w:footnoteReference w:id="9"/>
      </w:r>
      <w:r w:rsidR="00375F60" w:rsidRPr="004D1954">
        <w:rPr>
          <w:color w:val="000000" w:themeColor="text1"/>
          <w:lang w:val="en-US"/>
        </w:rPr>
        <w:t xml:space="preserve">. </w:t>
      </w:r>
      <w:r w:rsidR="00B60596" w:rsidRPr="004D1954">
        <w:rPr>
          <w:color w:val="000000" w:themeColor="text1"/>
          <w:lang w:val="en-US"/>
        </w:rPr>
        <w:t xml:space="preserve"> As a means to escape from such an abusive environment, many cases of substance abuse and suicide among children, especially girls, have been reported</w:t>
      </w:r>
      <w:r w:rsidR="004D1954">
        <w:rPr>
          <w:rStyle w:val="FootnoteReference"/>
          <w:color w:val="000000" w:themeColor="text1"/>
          <w:lang w:val="en-US"/>
        </w:rPr>
        <w:footnoteReference w:id="10"/>
      </w:r>
      <w:r w:rsidR="00B60596" w:rsidRPr="004D1954">
        <w:rPr>
          <w:color w:val="000000" w:themeColor="text1"/>
          <w:lang w:val="en-US"/>
        </w:rPr>
        <w:t xml:space="preserve">. </w:t>
      </w:r>
    </w:p>
    <w:p w14:paraId="758E36D2" w14:textId="77777777" w:rsidR="00B226E6" w:rsidRDefault="00B226E6" w:rsidP="00D753BE">
      <w:pPr>
        <w:pStyle w:val="ListParagraph"/>
        <w:spacing w:line="360" w:lineRule="auto"/>
        <w:rPr>
          <w:color w:val="000000" w:themeColor="text1"/>
          <w:lang w:val="en-US"/>
        </w:rPr>
      </w:pPr>
    </w:p>
    <w:p w14:paraId="470B06DE" w14:textId="5A3010FA" w:rsidR="001C139E" w:rsidRDefault="00B226E6" w:rsidP="00D753BE">
      <w:pPr>
        <w:numPr>
          <w:ilvl w:val="0"/>
          <w:numId w:val="26"/>
        </w:numPr>
        <w:pBdr>
          <w:top w:val="nil"/>
          <w:left w:val="nil"/>
          <w:bottom w:val="nil"/>
          <w:right w:val="nil"/>
          <w:between w:val="nil"/>
        </w:pBdr>
        <w:spacing w:line="360" w:lineRule="auto"/>
        <w:jc w:val="both"/>
        <w:rPr>
          <w:color w:val="000000" w:themeColor="text1"/>
          <w:lang w:val="en-US"/>
        </w:rPr>
      </w:pPr>
      <w:r>
        <w:rPr>
          <w:color w:val="000000" w:themeColor="text1"/>
          <w:lang w:val="en-US"/>
        </w:rPr>
        <w:lastRenderedPageBreak/>
        <w:t xml:space="preserve">In </w:t>
      </w:r>
      <w:r w:rsidR="00E72FE5">
        <w:rPr>
          <w:color w:val="000000" w:themeColor="text1"/>
          <w:lang w:val="en-US"/>
        </w:rPr>
        <w:t>February 2023, three UN Special Rapporteurs expressed concern over separation of over 1 million Tibetan children from families and assimilating Tibetan culture at colonial style boarding schools</w:t>
      </w:r>
      <w:r w:rsidR="00E72FE5">
        <w:rPr>
          <w:rStyle w:val="FootnoteReference"/>
          <w:color w:val="000000" w:themeColor="text1"/>
          <w:lang w:val="en-US"/>
        </w:rPr>
        <w:footnoteReference w:id="11"/>
      </w:r>
      <w:r w:rsidR="00E72FE5">
        <w:rPr>
          <w:color w:val="000000" w:themeColor="text1"/>
          <w:lang w:val="en-US"/>
        </w:rPr>
        <w:t xml:space="preserve">. Similarly, four UN Special Rapporteurs transmitted a joint communication to China </w:t>
      </w:r>
      <w:r w:rsidR="00F84A11">
        <w:rPr>
          <w:color w:val="000000" w:themeColor="text1"/>
          <w:lang w:val="en-US"/>
        </w:rPr>
        <w:t>Ref: AL CHN 6/2022, dated 11 November 2022, expressing serious concern over the forced separation of over 1 million Tibetan children from families</w:t>
      </w:r>
      <w:r w:rsidR="00F84A11">
        <w:rPr>
          <w:rStyle w:val="FootnoteReference"/>
          <w:color w:val="000000" w:themeColor="text1"/>
          <w:lang w:val="en-US"/>
        </w:rPr>
        <w:footnoteReference w:id="12"/>
      </w:r>
      <w:r w:rsidR="00F84A11">
        <w:rPr>
          <w:color w:val="000000" w:themeColor="text1"/>
          <w:lang w:val="en-US"/>
        </w:rPr>
        <w:t>.</w:t>
      </w:r>
    </w:p>
    <w:p w14:paraId="45A756D8" w14:textId="77777777" w:rsidR="00E72FE5" w:rsidRDefault="00E72FE5" w:rsidP="00D753BE">
      <w:pPr>
        <w:pBdr>
          <w:top w:val="nil"/>
          <w:left w:val="nil"/>
          <w:bottom w:val="nil"/>
          <w:right w:val="nil"/>
          <w:between w:val="nil"/>
        </w:pBdr>
        <w:spacing w:line="360" w:lineRule="auto"/>
        <w:jc w:val="both"/>
        <w:rPr>
          <w:color w:val="000000" w:themeColor="text1"/>
          <w:lang w:val="en-US"/>
        </w:rPr>
      </w:pPr>
    </w:p>
    <w:p w14:paraId="0D134D8A" w14:textId="77777777" w:rsidR="001C139E" w:rsidRPr="007A5F41" w:rsidRDefault="001C139E" w:rsidP="00D753BE">
      <w:pPr>
        <w:pStyle w:val="ListParagraph"/>
        <w:pBdr>
          <w:top w:val="nil"/>
          <w:left w:val="nil"/>
          <w:bottom w:val="nil"/>
          <w:right w:val="nil"/>
          <w:between w:val="nil"/>
        </w:pBdr>
        <w:spacing w:line="360" w:lineRule="auto"/>
        <w:rPr>
          <w:b/>
          <w:bCs/>
          <w:color w:val="000000"/>
        </w:rPr>
      </w:pPr>
      <w:r w:rsidRPr="007A5F41">
        <w:rPr>
          <w:b/>
          <w:bCs/>
          <w:color w:val="000000"/>
        </w:rPr>
        <w:t>Persecution of Tibetan Women Rights Defenders</w:t>
      </w:r>
    </w:p>
    <w:p w14:paraId="38926746" w14:textId="77777777" w:rsidR="001C139E" w:rsidRDefault="001C139E" w:rsidP="00D753BE">
      <w:pPr>
        <w:pBdr>
          <w:top w:val="nil"/>
          <w:left w:val="nil"/>
          <w:bottom w:val="nil"/>
          <w:right w:val="nil"/>
          <w:between w:val="nil"/>
        </w:pBdr>
        <w:spacing w:line="360" w:lineRule="auto"/>
        <w:ind w:left="720"/>
        <w:jc w:val="both"/>
        <w:rPr>
          <w:color w:val="000000"/>
        </w:rPr>
      </w:pPr>
    </w:p>
    <w:p w14:paraId="6390AE7C" w14:textId="4E1ACCE7" w:rsidR="001C139E" w:rsidRPr="00BB7631" w:rsidRDefault="001C139E" w:rsidP="00D753BE">
      <w:pPr>
        <w:numPr>
          <w:ilvl w:val="0"/>
          <w:numId w:val="26"/>
        </w:numPr>
        <w:pBdr>
          <w:top w:val="nil"/>
          <w:left w:val="nil"/>
          <w:bottom w:val="nil"/>
          <w:right w:val="nil"/>
          <w:between w:val="nil"/>
        </w:pBdr>
        <w:spacing w:line="360" w:lineRule="auto"/>
        <w:jc w:val="both"/>
        <w:rPr>
          <w:color w:val="000000"/>
        </w:rPr>
      </w:pPr>
      <w:r w:rsidRPr="00BB7631">
        <w:rPr>
          <w:color w:val="000000"/>
        </w:rPr>
        <w:t xml:space="preserve">Tibetan women rights defenders, including those that promote gender equality and equal participation in </w:t>
      </w:r>
      <w:r w:rsidRPr="006E1C00">
        <w:rPr>
          <w:color w:val="000000"/>
          <w:lang w:val="en-US"/>
        </w:rPr>
        <w:t xml:space="preserve">the </w:t>
      </w:r>
      <w:r w:rsidRPr="00BB7631">
        <w:rPr>
          <w:color w:val="000000"/>
        </w:rPr>
        <w:t xml:space="preserve">political sphere, are suppressed systematically.  For instance, a prominent Tibetan women rights defender and a doctor by profession, </w:t>
      </w:r>
      <w:r w:rsidR="00242F1E">
        <w:rPr>
          <w:color w:val="000000"/>
          <w:lang w:val="en-US"/>
        </w:rPr>
        <w:t>YC</w:t>
      </w:r>
      <w:r w:rsidRPr="00BB7631">
        <w:rPr>
          <w:color w:val="000000"/>
        </w:rPr>
        <w:t>, is currently serving 15 years of imprisonment. She was wrongly accused of “espionage” by the Lhasa People’s Intermediate Court in November 2008. Since then, repeated appeals by her children</w:t>
      </w:r>
      <w:r>
        <w:rPr>
          <w:color w:val="000000"/>
          <w:lang w:val="en-US"/>
        </w:rPr>
        <w:t xml:space="preserve"> </w:t>
      </w:r>
      <w:r w:rsidRPr="00BB7631">
        <w:rPr>
          <w:color w:val="000000"/>
        </w:rPr>
        <w:t>to meet her ha</w:t>
      </w:r>
      <w:proofErr w:type="spellStart"/>
      <w:r w:rsidRPr="006E1C00">
        <w:rPr>
          <w:color w:val="000000"/>
          <w:lang w:val="en-US"/>
        </w:rPr>
        <w:t>ve</w:t>
      </w:r>
      <w:proofErr w:type="spellEnd"/>
      <w:r w:rsidRPr="00BB7631">
        <w:rPr>
          <w:color w:val="000000"/>
        </w:rPr>
        <w:t xml:space="preserve"> been </w:t>
      </w:r>
      <w:r w:rsidRPr="007A5F41">
        <w:rPr>
          <w:color w:val="000000"/>
          <w:lang w:val="en-US"/>
        </w:rPr>
        <w:t>categorica</w:t>
      </w:r>
      <w:r>
        <w:rPr>
          <w:color w:val="000000"/>
          <w:lang w:val="en-US"/>
        </w:rPr>
        <w:t xml:space="preserve">lly rejected </w:t>
      </w:r>
      <w:r w:rsidRPr="00BB7631">
        <w:rPr>
          <w:color w:val="000000"/>
        </w:rPr>
        <w:t xml:space="preserve">by the Chinese authorities. Her failing health condition in prison is of serious concern. </w:t>
      </w:r>
    </w:p>
    <w:p w14:paraId="4082C4E1" w14:textId="77777777" w:rsidR="001C139E" w:rsidRPr="00BB7631" w:rsidRDefault="001C139E" w:rsidP="00D753BE">
      <w:pPr>
        <w:pStyle w:val="ListParagraph"/>
        <w:spacing w:line="360" w:lineRule="auto"/>
        <w:rPr>
          <w:rFonts w:eastAsia="Times New Roman" w:cs="Times New Roman"/>
          <w:color w:val="000000"/>
          <w:lang w:val="en-US"/>
        </w:rPr>
      </w:pPr>
    </w:p>
    <w:p w14:paraId="446DE585" w14:textId="33B2695A" w:rsidR="001C139E" w:rsidRPr="005665C7" w:rsidRDefault="001C139E" w:rsidP="005665C7">
      <w:pPr>
        <w:numPr>
          <w:ilvl w:val="0"/>
          <w:numId w:val="26"/>
        </w:numPr>
        <w:pBdr>
          <w:top w:val="nil"/>
          <w:left w:val="nil"/>
          <w:bottom w:val="nil"/>
          <w:right w:val="nil"/>
          <w:between w:val="nil"/>
        </w:pBdr>
        <w:spacing w:line="360" w:lineRule="auto"/>
        <w:jc w:val="both"/>
        <w:rPr>
          <w:rFonts w:eastAsiaTheme="minorEastAsia"/>
          <w:color w:val="333366"/>
        </w:rPr>
      </w:pPr>
      <w:r w:rsidRPr="006C244C">
        <w:rPr>
          <w:color w:val="000000"/>
        </w:rPr>
        <w:t>G</w:t>
      </w:r>
      <w:r w:rsidR="00242F1E" w:rsidRPr="00242F1E">
        <w:rPr>
          <w:color w:val="000000"/>
          <w:lang w:val="en-US"/>
        </w:rPr>
        <w:t>K</w:t>
      </w:r>
      <w:r w:rsidRPr="006C244C">
        <w:rPr>
          <w:color w:val="000000"/>
        </w:rPr>
        <w:t>, sister of imprisoned Tibetan entrepreneur D</w:t>
      </w:r>
      <w:r w:rsidR="00242F1E">
        <w:rPr>
          <w:color w:val="000000"/>
          <w:lang w:val="en-US"/>
        </w:rPr>
        <w:t>T</w:t>
      </w:r>
      <w:r w:rsidRPr="006C244C">
        <w:rPr>
          <w:color w:val="000000"/>
        </w:rPr>
        <w:t>, was tortured and detained by Chinese authorities on 20 March 2023</w:t>
      </w:r>
      <w:r w:rsidRPr="00BB7631">
        <w:rPr>
          <w:rStyle w:val="FootnoteReference"/>
          <w:color w:val="000000"/>
        </w:rPr>
        <w:footnoteReference w:id="13"/>
      </w:r>
      <w:r w:rsidRPr="006C244C">
        <w:rPr>
          <w:color w:val="000000"/>
        </w:rPr>
        <w:t xml:space="preserve">, </w:t>
      </w:r>
      <w:r w:rsidRPr="006C244C">
        <w:rPr>
          <w:color w:val="000000"/>
          <w:lang w:val="en-US"/>
        </w:rPr>
        <w:t xml:space="preserve">for her campaigns against the unjust life sentencing of her brother, </w:t>
      </w:r>
      <w:r w:rsidRPr="006C244C">
        <w:rPr>
          <w:color w:val="000000"/>
        </w:rPr>
        <w:t xml:space="preserve">who is currently serving life imprisonment in Tibet Autonomous Region (TAR) Prison No 1. </w:t>
      </w:r>
      <w:r w:rsidR="00242F1E" w:rsidRPr="00242F1E">
        <w:rPr>
          <w:color w:val="000000"/>
          <w:lang w:val="en-US"/>
        </w:rPr>
        <w:t>Her b</w:t>
      </w:r>
      <w:r w:rsidR="00242F1E">
        <w:rPr>
          <w:color w:val="000000"/>
          <w:lang w:val="en-US"/>
        </w:rPr>
        <w:t xml:space="preserve">rother </w:t>
      </w:r>
      <w:r w:rsidRPr="006C244C">
        <w:rPr>
          <w:color w:val="000000"/>
        </w:rPr>
        <w:t>was sentenced for life under fabricated charge</w:t>
      </w:r>
      <w:r w:rsidRPr="006C244C">
        <w:rPr>
          <w:color w:val="000000"/>
          <w:lang w:val="en-US"/>
        </w:rPr>
        <w:t>s</w:t>
      </w:r>
      <w:r w:rsidRPr="006C244C">
        <w:rPr>
          <w:color w:val="000000"/>
        </w:rPr>
        <w:t xml:space="preserve"> of loan fraud in 2010. Since then, </w:t>
      </w:r>
      <w:r w:rsidR="00242F1E" w:rsidRPr="00242F1E">
        <w:rPr>
          <w:color w:val="000000"/>
          <w:lang w:val="en-US"/>
        </w:rPr>
        <w:t>she</w:t>
      </w:r>
      <w:r w:rsidR="00242F1E">
        <w:rPr>
          <w:color w:val="000000"/>
          <w:lang w:val="en-US"/>
        </w:rPr>
        <w:t xml:space="preserve"> </w:t>
      </w:r>
      <w:r w:rsidRPr="006C244C">
        <w:rPr>
          <w:color w:val="000000"/>
        </w:rPr>
        <w:t>has been campaigning for the release of her brother</w:t>
      </w:r>
      <w:r w:rsidRPr="006C244C">
        <w:rPr>
          <w:color w:val="000000"/>
          <w:lang w:val="en-US"/>
        </w:rPr>
        <w:t xml:space="preserve">, subject to multiple arrests and torture by the Chinese authorities. </w:t>
      </w:r>
    </w:p>
    <w:p w14:paraId="39EBC11D" w14:textId="77777777" w:rsidR="00CA2507" w:rsidRDefault="00CA2507" w:rsidP="00D753BE">
      <w:pPr>
        <w:spacing w:line="360" w:lineRule="auto"/>
        <w:rPr>
          <w:color w:val="000000" w:themeColor="text1"/>
          <w:lang w:val="en-US"/>
        </w:rPr>
      </w:pPr>
    </w:p>
    <w:p w14:paraId="76B83CFC" w14:textId="3DDE9B43" w:rsidR="00CA2507" w:rsidRPr="00633273" w:rsidRDefault="00CA2507" w:rsidP="00D753BE">
      <w:pPr>
        <w:spacing w:line="360" w:lineRule="auto"/>
        <w:ind w:firstLine="720"/>
        <w:rPr>
          <w:b/>
          <w:bCs/>
          <w:color w:val="000000"/>
        </w:rPr>
      </w:pPr>
      <w:r w:rsidRPr="00633273">
        <w:rPr>
          <w:b/>
          <w:bCs/>
          <w:color w:val="000000"/>
        </w:rPr>
        <w:t xml:space="preserve">Compulsory Iris Scan and Mass DNA sample collections Targeting Tibetans </w:t>
      </w:r>
    </w:p>
    <w:p w14:paraId="1E3B88DF" w14:textId="77777777" w:rsidR="00CA2507" w:rsidRPr="00CA2507" w:rsidRDefault="00CA2507" w:rsidP="00D753BE">
      <w:pPr>
        <w:pStyle w:val="ListParagraph"/>
        <w:spacing w:line="360" w:lineRule="auto"/>
        <w:rPr>
          <w:rFonts w:eastAsia="Times New Roman" w:cs="Times New Roman"/>
          <w:b/>
          <w:bCs/>
          <w:color w:val="000000"/>
        </w:rPr>
      </w:pPr>
    </w:p>
    <w:p w14:paraId="101FCB23" w14:textId="617B562C" w:rsidR="00BC5F39" w:rsidRDefault="009B3536" w:rsidP="00D753BE">
      <w:pPr>
        <w:pStyle w:val="ListParagraph"/>
        <w:numPr>
          <w:ilvl w:val="0"/>
          <w:numId w:val="26"/>
        </w:numPr>
        <w:spacing w:line="360" w:lineRule="auto"/>
        <w:rPr>
          <w:rFonts w:eastAsia="Times New Roman" w:cs="Times New Roman"/>
          <w:color w:val="000000"/>
        </w:rPr>
      </w:pPr>
      <w:r>
        <w:rPr>
          <w:rFonts w:eastAsia="Times New Roman" w:cs="Times New Roman"/>
          <w:color w:val="000000"/>
        </w:rPr>
        <w:t xml:space="preserve">The government of People’s </w:t>
      </w:r>
      <w:r w:rsidR="001A1797">
        <w:rPr>
          <w:rFonts w:eastAsia="Times New Roman" w:cs="Times New Roman"/>
          <w:color w:val="000000"/>
        </w:rPr>
        <w:t xml:space="preserve">Republic of China is carrying out a mass Iris scan and DNA collection of Tibetans. Tibetan women and girls, against their will, are </w:t>
      </w:r>
      <w:r w:rsidR="00BC5F39">
        <w:rPr>
          <w:rFonts w:eastAsia="Times New Roman" w:cs="Times New Roman"/>
          <w:color w:val="000000"/>
        </w:rPr>
        <w:t xml:space="preserve">forced to give </w:t>
      </w:r>
      <w:r w:rsidR="001A1797">
        <w:rPr>
          <w:rFonts w:eastAsia="Times New Roman" w:cs="Times New Roman"/>
          <w:color w:val="000000"/>
        </w:rPr>
        <w:t xml:space="preserve">their biological data.  </w:t>
      </w:r>
      <w:r w:rsidR="00BC5F39">
        <w:rPr>
          <w:rFonts w:eastAsia="Times New Roman" w:cs="Times New Roman"/>
          <w:color w:val="000000"/>
        </w:rPr>
        <w:t xml:space="preserve">China claims the mass collection of biological data-Iris scan </w:t>
      </w:r>
      <w:r w:rsidR="00BC5F39">
        <w:rPr>
          <w:rFonts w:eastAsia="Times New Roman" w:cs="Times New Roman"/>
          <w:color w:val="000000"/>
        </w:rPr>
        <w:lastRenderedPageBreak/>
        <w:t>and DNA-are used to fight against crime, locate miss</w:t>
      </w:r>
      <w:r w:rsidR="006E1C00">
        <w:rPr>
          <w:rFonts w:eastAsia="Times New Roman" w:cs="Times New Roman"/>
          <w:color w:val="000000"/>
        </w:rPr>
        <w:t>ing</w:t>
      </w:r>
      <w:r w:rsidR="00BC5F39">
        <w:rPr>
          <w:rFonts w:eastAsia="Times New Roman" w:cs="Times New Roman"/>
          <w:color w:val="000000"/>
        </w:rPr>
        <w:t xml:space="preserve"> persons and ensure social stability. </w:t>
      </w:r>
    </w:p>
    <w:p w14:paraId="54C97220" w14:textId="77777777" w:rsidR="00BC5F39" w:rsidRPr="00BC5F39" w:rsidRDefault="00BC5F39" w:rsidP="00D753BE">
      <w:pPr>
        <w:spacing w:line="360" w:lineRule="auto"/>
        <w:rPr>
          <w:color w:val="000000"/>
        </w:rPr>
      </w:pPr>
    </w:p>
    <w:p w14:paraId="6210478D" w14:textId="56FC8406" w:rsidR="00BC5F39" w:rsidRPr="00BC5F39" w:rsidRDefault="009B3536" w:rsidP="00D753BE">
      <w:pPr>
        <w:pStyle w:val="ListParagraph"/>
        <w:numPr>
          <w:ilvl w:val="0"/>
          <w:numId w:val="26"/>
        </w:numPr>
        <w:spacing w:line="360" w:lineRule="auto"/>
        <w:rPr>
          <w:rFonts w:eastAsia="Times New Roman" w:cs="Times New Roman"/>
          <w:color w:val="000000"/>
        </w:rPr>
      </w:pPr>
      <w:r>
        <w:t>Human</w:t>
      </w:r>
      <w:r w:rsidRPr="00BC5F39">
        <w:rPr>
          <w:color w:val="000000"/>
        </w:rPr>
        <w:t xml:space="preserve"> Rights Watch</w:t>
      </w:r>
      <w:r w:rsidR="00BC5F39">
        <w:rPr>
          <w:color w:val="000000"/>
        </w:rPr>
        <w:t xml:space="preserve"> has reported </w:t>
      </w:r>
      <w:r w:rsidRPr="00BC5F39">
        <w:rPr>
          <w:color w:val="000000"/>
        </w:rPr>
        <w:t xml:space="preserve">DNA samples </w:t>
      </w:r>
      <w:r w:rsidR="002740FF">
        <w:rPr>
          <w:color w:val="000000"/>
        </w:rPr>
        <w:t xml:space="preserve">of </w:t>
      </w:r>
      <w:r w:rsidRPr="00BC5F39">
        <w:rPr>
          <w:color w:val="000000"/>
        </w:rPr>
        <w:t xml:space="preserve">Tibetans ranging from children as young as five years old to elderly people up to 65 years old </w:t>
      </w:r>
      <w:r w:rsidR="002740FF">
        <w:rPr>
          <w:color w:val="000000"/>
        </w:rPr>
        <w:t xml:space="preserve">have been collected by China </w:t>
      </w:r>
      <w:r w:rsidRPr="00BC5F39">
        <w:rPr>
          <w:color w:val="000000"/>
        </w:rPr>
        <w:t>under the guise of a mass health program.</w:t>
      </w:r>
      <w:r>
        <w:rPr>
          <w:vertAlign w:val="superscript"/>
        </w:rPr>
        <w:footnoteReference w:id="14"/>
      </w:r>
      <w:r w:rsidRPr="00BC5F39">
        <w:rPr>
          <w:color w:val="000000"/>
        </w:rPr>
        <w:t xml:space="preserve"> </w:t>
      </w:r>
      <w:r w:rsidR="002740FF">
        <w:rPr>
          <w:color w:val="000000"/>
        </w:rPr>
        <w:t>Additionally, r</w:t>
      </w:r>
      <w:r w:rsidR="00BC5F39">
        <w:rPr>
          <w:color w:val="000000"/>
        </w:rPr>
        <w:t xml:space="preserve">esearch findings from </w:t>
      </w:r>
      <w:r w:rsidRPr="00BC5F39">
        <w:rPr>
          <w:color w:val="000000"/>
        </w:rPr>
        <w:t>Toronto-based Citizen Lab</w:t>
      </w:r>
      <w:r w:rsidR="00BC5F39">
        <w:rPr>
          <w:color w:val="000000"/>
        </w:rPr>
        <w:t xml:space="preserve"> revealed </w:t>
      </w:r>
      <w:r>
        <w:t>between 920,000 to 1.2 million</w:t>
      </w:r>
      <w:r w:rsidRPr="00BC5F39">
        <w:rPr>
          <w:color w:val="000000"/>
        </w:rPr>
        <w:t xml:space="preserve"> DNA samples have already been collected in </w:t>
      </w:r>
      <w:r w:rsidR="00BC5F39">
        <w:rPr>
          <w:color w:val="000000"/>
        </w:rPr>
        <w:t>so called Tibet Autonomous Region</w:t>
      </w:r>
      <w:r w:rsidRPr="00BC5F39">
        <w:rPr>
          <w:color w:val="000000"/>
        </w:rPr>
        <w:t xml:space="preserve"> </w:t>
      </w:r>
      <w:r>
        <w:t>over the past six years</w:t>
      </w:r>
      <w:r w:rsidRPr="00BC5F39">
        <w:rPr>
          <w:color w:val="000000"/>
        </w:rPr>
        <w:t xml:space="preserve">, accounting for </w:t>
      </w:r>
      <w:r>
        <w:t xml:space="preserve">almost </w:t>
      </w:r>
      <w:r w:rsidRPr="00BC5F39">
        <w:rPr>
          <w:color w:val="000000"/>
        </w:rPr>
        <w:t xml:space="preserve">one-fourth </w:t>
      </w:r>
      <w:r>
        <w:t>to</w:t>
      </w:r>
      <w:r w:rsidRPr="00BC5F39">
        <w:rPr>
          <w:color w:val="000000"/>
        </w:rPr>
        <w:t xml:space="preserve"> one-third of the total population.</w:t>
      </w:r>
      <w:r>
        <w:rPr>
          <w:vertAlign w:val="superscript"/>
        </w:rPr>
        <w:footnoteReference w:id="15"/>
      </w:r>
      <w:r w:rsidRPr="00BC5F39">
        <w:rPr>
          <w:color w:val="000000"/>
        </w:rPr>
        <w:t xml:space="preserve"> </w:t>
      </w:r>
    </w:p>
    <w:p w14:paraId="2595C637" w14:textId="77777777" w:rsidR="00BC5F39" w:rsidRPr="00BC5F39" w:rsidRDefault="00BC5F39" w:rsidP="00D753BE">
      <w:pPr>
        <w:pStyle w:val="ListParagraph"/>
        <w:spacing w:line="360" w:lineRule="auto"/>
        <w:rPr>
          <w:color w:val="000000"/>
        </w:rPr>
      </w:pPr>
    </w:p>
    <w:p w14:paraId="54B305A6" w14:textId="565EB787" w:rsidR="00002C60" w:rsidRPr="00002C60" w:rsidRDefault="002740FF" w:rsidP="00002C60">
      <w:pPr>
        <w:pStyle w:val="ListParagraph"/>
        <w:numPr>
          <w:ilvl w:val="0"/>
          <w:numId w:val="26"/>
        </w:numPr>
        <w:spacing w:line="360" w:lineRule="auto"/>
        <w:rPr>
          <w:rFonts w:eastAsia="Times New Roman" w:cs="Times New Roman"/>
          <w:color w:val="000000"/>
        </w:rPr>
      </w:pPr>
      <w:r>
        <w:rPr>
          <w:color w:val="000000"/>
        </w:rPr>
        <w:t xml:space="preserve">Racial profiling and biometric surveillance targeting Tibetans </w:t>
      </w:r>
      <w:r w:rsidR="00926D0A">
        <w:rPr>
          <w:color w:val="000000"/>
        </w:rPr>
        <w:t xml:space="preserve">has </w:t>
      </w:r>
      <w:r w:rsidR="005665C7">
        <w:rPr>
          <w:color w:val="000000"/>
        </w:rPr>
        <w:t xml:space="preserve">further </w:t>
      </w:r>
      <w:r w:rsidR="004E2257">
        <w:rPr>
          <w:color w:val="000000"/>
        </w:rPr>
        <w:t xml:space="preserve">placed Tibetan women </w:t>
      </w:r>
      <w:r w:rsidR="004E2257" w:rsidRPr="004E2257">
        <w:rPr>
          <w:color w:val="000000"/>
          <w:lang w:val="en-US"/>
        </w:rPr>
        <w:t>and g</w:t>
      </w:r>
      <w:r w:rsidR="004E2257">
        <w:rPr>
          <w:color w:val="000000"/>
          <w:lang w:val="en-US"/>
        </w:rPr>
        <w:t xml:space="preserve">irls vulnerable to </w:t>
      </w:r>
      <w:r w:rsidR="008832CF">
        <w:rPr>
          <w:color w:val="000000"/>
          <w:lang w:val="en-US"/>
        </w:rPr>
        <w:t>discrimination</w:t>
      </w:r>
      <w:r w:rsidR="00D05D5C">
        <w:rPr>
          <w:color w:val="000000"/>
          <w:lang w:val="en-US"/>
        </w:rPr>
        <w:t xml:space="preserve">, </w:t>
      </w:r>
      <w:r w:rsidR="004E2257">
        <w:rPr>
          <w:color w:val="000000"/>
          <w:lang w:val="en-US"/>
        </w:rPr>
        <w:t>sexual abuse</w:t>
      </w:r>
      <w:r w:rsidR="00D05D5C">
        <w:rPr>
          <w:color w:val="000000"/>
          <w:lang w:val="en-US"/>
        </w:rPr>
        <w:t xml:space="preserve">s, </w:t>
      </w:r>
      <w:r w:rsidR="004E2257">
        <w:rPr>
          <w:color w:val="000000"/>
          <w:lang w:val="en-US"/>
        </w:rPr>
        <w:t xml:space="preserve">harassment, </w:t>
      </w:r>
      <w:r w:rsidR="00D05D5C">
        <w:rPr>
          <w:color w:val="000000"/>
        </w:rPr>
        <w:t xml:space="preserve">coercive suppression and </w:t>
      </w:r>
      <w:r w:rsidR="009B3536" w:rsidRPr="00BC5F39">
        <w:rPr>
          <w:color w:val="000000"/>
        </w:rPr>
        <w:t>invasion of privacy and s</w:t>
      </w:r>
      <w:r w:rsidR="004E2257">
        <w:rPr>
          <w:color w:val="000000"/>
        </w:rPr>
        <w:t>afety</w:t>
      </w:r>
      <w:r w:rsidR="00D05D5C">
        <w:rPr>
          <w:color w:val="000000"/>
        </w:rPr>
        <w:t xml:space="preserve">. </w:t>
      </w:r>
    </w:p>
    <w:p w14:paraId="72ECA6CA" w14:textId="77777777" w:rsidR="00002C60" w:rsidRPr="00002C60" w:rsidRDefault="00002C60" w:rsidP="00002C60">
      <w:pPr>
        <w:pStyle w:val="ListParagraph"/>
        <w:rPr>
          <w:b/>
          <w:bCs/>
          <w:color w:val="000000"/>
        </w:rPr>
      </w:pPr>
    </w:p>
    <w:p w14:paraId="10890076" w14:textId="6F420A73" w:rsidR="00002C60" w:rsidRPr="00002C60" w:rsidRDefault="00633273" w:rsidP="00002C60">
      <w:pPr>
        <w:pStyle w:val="ListParagraph"/>
        <w:spacing w:line="360" w:lineRule="auto"/>
        <w:rPr>
          <w:rFonts w:eastAsia="Times New Roman" w:cs="Times New Roman"/>
          <w:color w:val="000000"/>
        </w:rPr>
      </w:pPr>
      <w:r w:rsidRPr="00002C60">
        <w:rPr>
          <w:b/>
          <w:bCs/>
          <w:color w:val="000000"/>
        </w:rPr>
        <w:t>Restrictions of Movement</w:t>
      </w:r>
      <w:r w:rsidR="00002C60">
        <w:rPr>
          <w:b/>
          <w:bCs/>
          <w:color w:val="000000"/>
        </w:rPr>
        <w:t xml:space="preserve">: </w:t>
      </w:r>
      <w:r w:rsidRPr="00002C60">
        <w:rPr>
          <w:b/>
          <w:bCs/>
          <w:color w:val="000000"/>
        </w:rPr>
        <w:t xml:space="preserve">Denial of Passports </w:t>
      </w:r>
      <w:r w:rsidR="00002C60">
        <w:rPr>
          <w:b/>
          <w:bCs/>
          <w:color w:val="000000"/>
        </w:rPr>
        <w:t>for Tibetans in Tibet</w:t>
      </w:r>
    </w:p>
    <w:p w14:paraId="72E37333" w14:textId="77777777" w:rsidR="00002C60" w:rsidRPr="00002C60" w:rsidRDefault="00002C60" w:rsidP="00002C60">
      <w:pPr>
        <w:pStyle w:val="ListParagraph"/>
        <w:rPr>
          <w:color w:val="000000"/>
        </w:rPr>
      </w:pPr>
    </w:p>
    <w:p w14:paraId="1A692A85" w14:textId="08489B5F" w:rsidR="00002C60" w:rsidRPr="00524615" w:rsidRDefault="00002C60" w:rsidP="00002C60">
      <w:pPr>
        <w:pStyle w:val="ListParagraph"/>
        <w:numPr>
          <w:ilvl w:val="0"/>
          <w:numId w:val="26"/>
        </w:numPr>
        <w:spacing w:line="360" w:lineRule="auto"/>
        <w:rPr>
          <w:rFonts w:eastAsia="Times New Roman" w:cs="Times New Roman"/>
          <w:color w:val="000000"/>
        </w:rPr>
      </w:pPr>
      <w:r>
        <w:rPr>
          <w:rFonts w:eastAsia="Times New Roman" w:cs="Times New Roman"/>
          <w:color w:val="000000"/>
        </w:rPr>
        <w:t xml:space="preserve">The discriminatory practices and process in issuing passports by the government of China has made Tibetans </w:t>
      </w:r>
      <w:r w:rsidRPr="00002C60">
        <w:rPr>
          <w:color w:val="000000"/>
        </w:rPr>
        <w:t>virtually impossible to obtain passports</w:t>
      </w:r>
      <w:r>
        <w:rPr>
          <w:color w:val="000000"/>
        </w:rPr>
        <w:t xml:space="preserve">. Chinese </w:t>
      </w:r>
      <w:r>
        <w:t xml:space="preserve">regulations issued in 2012 </w:t>
      </w:r>
      <w:r w:rsidR="00524615">
        <w:t xml:space="preserve">mandated </w:t>
      </w:r>
      <w:r>
        <w:t>all Tibetans in</w:t>
      </w:r>
      <w:r w:rsidR="00524615">
        <w:t xml:space="preserve"> </w:t>
      </w:r>
      <w:r w:rsidR="00621319">
        <w:t xml:space="preserve">the </w:t>
      </w:r>
      <w:r w:rsidR="00524615">
        <w:t>so called Tibet Autonomous Region</w:t>
      </w:r>
      <w:r>
        <w:t xml:space="preserve"> to surrender their old passports, even when their validity has not expired, apparently to be replaced by the electronic version. But in numerous cases, the passports were not replaced</w:t>
      </w:r>
      <w:r w:rsidR="00524615">
        <w:rPr>
          <w:rStyle w:val="FootnoteReference"/>
        </w:rPr>
        <w:footnoteReference w:id="16"/>
      </w:r>
      <w:r w:rsidR="00524615">
        <w:t>.</w:t>
      </w:r>
    </w:p>
    <w:p w14:paraId="14961039" w14:textId="4DF0B9A9" w:rsidR="00524615" w:rsidRPr="00002C60" w:rsidRDefault="00524615" w:rsidP="00002C60">
      <w:pPr>
        <w:pStyle w:val="ListParagraph"/>
        <w:numPr>
          <w:ilvl w:val="0"/>
          <w:numId w:val="26"/>
        </w:numPr>
        <w:spacing w:line="360" w:lineRule="auto"/>
        <w:rPr>
          <w:rFonts w:eastAsia="Times New Roman" w:cs="Times New Roman"/>
          <w:color w:val="000000"/>
        </w:rPr>
      </w:pPr>
      <w:r>
        <w:rPr>
          <w:rFonts w:eastAsia="Times New Roman" w:cs="Times New Roman"/>
          <w:color w:val="000000"/>
        </w:rPr>
        <w:t>Under the two track processing of applications for passport</w:t>
      </w:r>
      <w:r w:rsidR="00621319">
        <w:rPr>
          <w:rFonts w:eastAsia="Times New Roman" w:cs="Times New Roman"/>
          <w:color w:val="000000"/>
        </w:rPr>
        <w:t>s</w:t>
      </w:r>
      <w:r>
        <w:rPr>
          <w:rFonts w:eastAsia="Times New Roman" w:cs="Times New Roman"/>
          <w:color w:val="000000"/>
        </w:rPr>
        <w:t>, all Tibetan areas are placed second/slow track processing, subjected to extremely long delays, often lasting for years before passports are issue</w:t>
      </w:r>
      <w:r w:rsidR="00621319">
        <w:rPr>
          <w:rFonts w:eastAsia="Times New Roman" w:cs="Times New Roman"/>
          <w:color w:val="000000"/>
        </w:rPr>
        <w:t>d</w:t>
      </w:r>
      <w:r>
        <w:rPr>
          <w:rFonts w:eastAsia="Times New Roman" w:cs="Times New Roman"/>
          <w:color w:val="000000"/>
        </w:rPr>
        <w:t>, or passport applications are routinely rejected for no valid reasons</w:t>
      </w:r>
      <w:r>
        <w:rPr>
          <w:rStyle w:val="FootnoteReference"/>
          <w:rFonts w:eastAsia="Times New Roman" w:cs="Times New Roman"/>
          <w:color w:val="000000"/>
        </w:rPr>
        <w:footnoteReference w:id="17"/>
      </w:r>
      <w:r>
        <w:rPr>
          <w:rFonts w:eastAsia="Times New Roman" w:cs="Times New Roman"/>
          <w:color w:val="000000"/>
        </w:rPr>
        <w:t xml:space="preserve">. </w:t>
      </w:r>
    </w:p>
    <w:p w14:paraId="481B7215" w14:textId="01CB5AF7" w:rsidR="00EE2575" w:rsidRPr="00B53F1B" w:rsidRDefault="00EE2575" w:rsidP="00002C60">
      <w:pPr>
        <w:pStyle w:val="ListParagraph"/>
        <w:numPr>
          <w:ilvl w:val="0"/>
          <w:numId w:val="26"/>
        </w:numPr>
        <w:spacing w:line="360" w:lineRule="auto"/>
        <w:rPr>
          <w:rFonts w:eastAsia="Times New Roman" w:cs="Times New Roman"/>
          <w:color w:val="000000"/>
        </w:rPr>
      </w:pPr>
      <w:r w:rsidRPr="00002C60">
        <w:rPr>
          <w:color w:val="000000"/>
        </w:rPr>
        <w:t xml:space="preserve">A prominent Tibetan woman writer and blogger </w:t>
      </w:r>
      <w:proofErr w:type="spellStart"/>
      <w:r w:rsidRPr="00002C60">
        <w:rPr>
          <w:color w:val="000000"/>
        </w:rPr>
        <w:t>Tsering</w:t>
      </w:r>
      <w:proofErr w:type="spellEnd"/>
      <w:r w:rsidRPr="00002C60">
        <w:rPr>
          <w:color w:val="000000"/>
        </w:rPr>
        <w:t xml:space="preserve"> Woeser was unable to collect various International award, including the U.S State Department’s high-profile “Women of Courage” award in 2013-because her application for a passport was </w:t>
      </w:r>
      <w:r w:rsidRPr="00002C60">
        <w:rPr>
          <w:color w:val="000000"/>
        </w:rPr>
        <w:lastRenderedPageBreak/>
        <w:t>denied</w:t>
      </w:r>
      <w:r>
        <w:rPr>
          <w:rStyle w:val="FootnoteReference"/>
          <w:color w:val="000000"/>
        </w:rPr>
        <w:footnoteReference w:id="18"/>
      </w:r>
      <w:r w:rsidRPr="00002C60">
        <w:rPr>
          <w:color w:val="000000"/>
        </w:rPr>
        <w:t xml:space="preserve">.  </w:t>
      </w:r>
      <w:r w:rsidR="001D1333" w:rsidRPr="00002C60">
        <w:rPr>
          <w:color w:val="000000"/>
        </w:rPr>
        <w:t>Similarly, a group of Tibetan students, including students from the Girls’ School, mostly from Tibetan nomadic families received a scholarship for study in Japan and the U.S. However, only few were allowed to leave Japan, but passports were denied to most of the remaining students.</w:t>
      </w:r>
      <w:r w:rsidR="006A13B8">
        <w:rPr>
          <w:rStyle w:val="FootnoteReference"/>
          <w:color w:val="000000"/>
        </w:rPr>
        <w:footnoteReference w:id="19"/>
      </w:r>
      <w:r w:rsidR="001D1333" w:rsidRPr="00002C60">
        <w:rPr>
          <w:color w:val="000000"/>
        </w:rPr>
        <w:t xml:space="preserve"> </w:t>
      </w:r>
    </w:p>
    <w:p w14:paraId="005B1CFB" w14:textId="77777777" w:rsidR="00B53F1B" w:rsidRDefault="00B53F1B" w:rsidP="00B53F1B">
      <w:pPr>
        <w:pStyle w:val="ListParagraph"/>
        <w:rPr>
          <w:b/>
          <w:bCs/>
          <w:iCs/>
        </w:rPr>
      </w:pPr>
    </w:p>
    <w:p w14:paraId="7038DFCE" w14:textId="732D9D7E" w:rsidR="00B53F1B" w:rsidRPr="00B53F1B" w:rsidRDefault="00C14CDB" w:rsidP="00B53F1B">
      <w:pPr>
        <w:pStyle w:val="ListParagraph"/>
        <w:rPr>
          <w:b/>
          <w:bCs/>
          <w:iCs/>
        </w:rPr>
      </w:pPr>
      <w:r>
        <w:rPr>
          <w:b/>
          <w:bCs/>
          <w:iCs/>
        </w:rPr>
        <w:t>Removal and Displacement of</w:t>
      </w:r>
      <w:r w:rsidR="00B53F1B" w:rsidRPr="00B53F1B">
        <w:rPr>
          <w:b/>
          <w:bCs/>
          <w:iCs/>
        </w:rPr>
        <w:t xml:space="preserve"> Tibetan Nomads </w:t>
      </w:r>
      <w:r>
        <w:rPr>
          <w:b/>
          <w:bCs/>
          <w:iCs/>
        </w:rPr>
        <w:t>from Ancestral Land</w:t>
      </w:r>
    </w:p>
    <w:p w14:paraId="2E460E13" w14:textId="77777777" w:rsidR="00B53F1B" w:rsidRDefault="00B53F1B" w:rsidP="00B53F1B">
      <w:pPr>
        <w:pStyle w:val="ListParagraph"/>
        <w:rPr>
          <w:iCs/>
        </w:rPr>
      </w:pPr>
    </w:p>
    <w:p w14:paraId="77C6C402" w14:textId="2DFC8342" w:rsidR="00B53F1B" w:rsidRDefault="00B53F1B" w:rsidP="00B53F1B">
      <w:pPr>
        <w:pStyle w:val="NormalWeb"/>
        <w:numPr>
          <w:ilvl w:val="0"/>
          <w:numId w:val="26"/>
        </w:numPr>
        <w:spacing w:before="274" w:after="120" w:line="360" w:lineRule="auto"/>
        <w:jc w:val="both"/>
      </w:pPr>
      <w:r w:rsidRPr="00625FD1">
        <w:t>For centuries, Tibetan nomads and herders have lived successfully with their herds using their centuries-old local k</w:t>
      </w:r>
      <w:r>
        <w:t>nowledge and by keeping a pastoral</w:t>
      </w:r>
      <w:r w:rsidRPr="00625FD1">
        <w:t xml:space="preserve"> lifestyle. However, </w:t>
      </w:r>
      <w:r>
        <w:t>under different policies and name tags such as “ecological migrants” or “comfortable housing projects”, Tibetan nomads are forcibly removed from their ancestors’ land</w:t>
      </w:r>
      <w:r w:rsidR="00967C92">
        <w:rPr>
          <w:rStyle w:val="FootnoteReference"/>
        </w:rPr>
        <w:footnoteReference w:id="20"/>
      </w:r>
      <w:r>
        <w:t xml:space="preserve">. </w:t>
      </w:r>
    </w:p>
    <w:p w14:paraId="161332FD" w14:textId="77777777" w:rsidR="001709C9" w:rsidRDefault="00967C92" w:rsidP="001709C9">
      <w:pPr>
        <w:pStyle w:val="NormalWeb"/>
        <w:numPr>
          <w:ilvl w:val="0"/>
          <w:numId w:val="26"/>
        </w:numPr>
        <w:spacing w:before="274" w:after="120" w:line="360" w:lineRule="auto"/>
        <w:jc w:val="both"/>
      </w:pPr>
      <w:r w:rsidRPr="00625FD1">
        <w:t xml:space="preserve">Tibetan people have no say in or a voice against the </w:t>
      </w:r>
      <w:r>
        <w:t xml:space="preserve">involuntary relocation without prior consent, mining activities  and </w:t>
      </w:r>
      <w:r w:rsidRPr="00625FD1">
        <w:t>hydropower projects that are displacing them from their ancestral lands. The worst-affected Tibetans are mostly illiterate</w:t>
      </w:r>
      <w:r>
        <w:t xml:space="preserve">, women </w:t>
      </w:r>
      <w:r w:rsidRPr="00625FD1">
        <w:t xml:space="preserve">and live under a climate of fear. The </w:t>
      </w:r>
      <w:r>
        <w:t xml:space="preserve">few nomads </w:t>
      </w:r>
      <w:r w:rsidRPr="00625FD1">
        <w:t xml:space="preserve">who raise their voice, even on environmental grounds, are </w:t>
      </w:r>
      <w:r>
        <w:t>persecuted.</w:t>
      </w:r>
      <w:r w:rsidR="001709C9">
        <w:t xml:space="preserve"> </w:t>
      </w:r>
    </w:p>
    <w:p w14:paraId="24E2D76F" w14:textId="1926CBCA" w:rsidR="001709C9" w:rsidRPr="00E911AF" w:rsidRDefault="00B53F1B" w:rsidP="00524615">
      <w:pPr>
        <w:pStyle w:val="NormalWeb"/>
        <w:numPr>
          <w:ilvl w:val="0"/>
          <w:numId w:val="26"/>
        </w:numPr>
        <w:spacing w:before="274" w:after="120" w:line="360" w:lineRule="auto"/>
        <w:jc w:val="both"/>
      </w:pPr>
      <w:r>
        <w:t xml:space="preserve">The </w:t>
      </w:r>
      <w:r w:rsidR="004879C6">
        <w:t xml:space="preserve">displacement of Tibetan monads without adequate planning, free and prior informed consent of Tibetan nomads  not only </w:t>
      </w:r>
      <w:r w:rsidRPr="00625FD1">
        <w:t>undermines the inherent skills of nomads</w:t>
      </w:r>
      <w:r w:rsidR="004879C6">
        <w:t xml:space="preserve"> and </w:t>
      </w:r>
      <w:r w:rsidRPr="00625FD1">
        <w:t>restricts their mobility,</w:t>
      </w:r>
      <w:r w:rsidR="004879C6">
        <w:t xml:space="preserve"> but </w:t>
      </w:r>
      <w:r w:rsidRPr="00625FD1">
        <w:t xml:space="preserve">raises serious concerns about the long-term socio-economic </w:t>
      </w:r>
      <w:r w:rsidR="004879C6">
        <w:t xml:space="preserve">situation of </w:t>
      </w:r>
      <w:r w:rsidR="00C14CDB">
        <w:t xml:space="preserve">the </w:t>
      </w:r>
      <w:r w:rsidR="004879C6">
        <w:t xml:space="preserve">displaced Tibetan nomadic community. </w:t>
      </w:r>
    </w:p>
    <w:p w14:paraId="61E79422" w14:textId="2BFA6A2B" w:rsidR="00342EE6" w:rsidRPr="00342EE6" w:rsidRDefault="00342EE6" w:rsidP="00D753BE">
      <w:pPr>
        <w:pStyle w:val="ListParagraph"/>
        <w:spacing w:line="360" w:lineRule="auto"/>
        <w:ind w:left="360"/>
        <w:rPr>
          <w:rFonts w:eastAsia="Times New Roman" w:cs="Times New Roman"/>
          <w:b/>
          <w:bCs/>
          <w:color w:val="000000"/>
        </w:rPr>
      </w:pPr>
      <w:r w:rsidRPr="00342EE6">
        <w:rPr>
          <w:b/>
          <w:bCs/>
          <w:color w:val="000000"/>
        </w:rPr>
        <w:t xml:space="preserve">Crackdown on operation of International NGOs </w:t>
      </w:r>
    </w:p>
    <w:p w14:paraId="3C8057A1" w14:textId="77777777" w:rsidR="00342EE6" w:rsidRPr="00342EE6" w:rsidRDefault="00342EE6" w:rsidP="00D753BE">
      <w:pPr>
        <w:pStyle w:val="ListParagraph"/>
        <w:spacing w:line="360" w:lineRule="auto"/>
        <w:rPr>
          <w:rFonts w:eastAsia="Times New Roman" w:cs="Times New Roman"/>
          <w:b/>
          <w:bCs/>
          <w:color w:val="000000"/>
        </w:rPr>
      </w:pPr>
    </w:p>
    <w:p w14:paraId="4EAF3080" w14:textId="5D08CD76" w:rsidR="002F551F" w:rsidRDefault="00342EE6" w:rsidP="00D753BE">
      <w:pPr>
        <w:pStyle w:val="ListParagraph"/>
        <w:numPr>
          <w:ilvl w:val="0"/>
          <w:numId w:val="26"/>
        </w:numPr>
        <w:spacing w:line="360" w:lineRule="auto"/>
        <w:ind w:left="360"/>
        <w:rPr>
          <w:rFonts w:eastAsia="Times New Roman" w:cs="Times New Roman"/>
          <w:color w:val="000000"/>
        </w:rPr>
      </w:pPr>
      <w:r w:rsidRPr="00342EE6">
        <w:rPr>
          <w:rFonts w:eastAsia="Times New Roman" w:cs="Times New Roman"/>
          <w:color w:val="000000"/>
        </w:rPr>
        <w:t xml:space="preserve">China adopted a new </w:t>
      </w:r>
      <w:r w:rsidR="00725E07">
        <w:rPr>
          <w:rFonts w:eastAsia="Times New Roman" w:cs="Times New Roman"/>
          <w:color w:val="000000"/>
        </w:rPr>
        <w:t xml:space="preserve">“management” </w:t>
      </w:r>
      <w:r w:rsidRPr="00342EE6">
        <w:rPr>
          <w:rFonts w:eastAsia="Times New Roman" w:cs="Times New Roman"/>
          <w:color w:val="000000"/>
        </w:rPr>
        <w:t>law</w:t>
      </w:r>
      <w:r w:rsidR="00725E07">
        <w:rPr>
          <w:rFonts w:eastAsia="Times New Roman" w:cs="Times New Roman"/>
          <w:color w:val="000000"/>
        </w:rPr>
        <w:t xml:space="preserve"> on International NGOs</w:t>
      </w:r>
      <w:r w:rsidRPr="00342EE6">
        <w:rPr>
          <w:rFonts w:eastAsia="Times New Roman" w:cs="Times New Roman"/>
          <w:color w:val="000000"/>
        </w:rPr>
        <w:t xml:space="preserve"> </w:t>
      </w:r>
      <w:r w:rsidR="00F635BB">
        <w:rPr>
          <w:rFonts w:eastAsia="Times New Roman" w:cs="Times New Roman"/>
          <w:color w:val="000000"/>
        </w:rPr>
        <w:t xml:space="preserve">in </w:t>
      </w:r>
      <w:r w:rsidR="00725E07">
        <w:rPr>
          <w:rFonts w:eastAsia="Times New Roman" w:cs="Times New Roman"/>
          <w:color w:val="000000"/>
        </w:rPr>
        <w:t xml:space="preserve">China in </w:t>
      </w:r>
      <w:r w:rsidR="00F635BB">
        <w:rPr>
          <w:rFonts w:eastAsia="Times New Roman" w:cs="Times New Roman"/>
          <w:color w:val="000000"/>
        </w:rPr>
        <w:t>2017</w:t>
      </w:r>
      <w:r w:rsidR="0096662B">
        <w:rPr>
          <w:rStyle w:val="FootnoteReference"/>
          <w:rFonts w:eastAsia="Times New Roman" w:cs="Times New Roman"/>
          <w:color w:val="000000"/>
        </w:rPr>
        <w:footnoteReference w:id="21"/>
      </w:r>
      <w:r w:rsidR="00725E07">
        <w:rPr>
          <w:rFonts w:eastAsia="Times New Roman" w:cs="Times New Roman"/>
          <w:color w:val="000000"/>
        </w:rPr>
        <w:t xml:space="preserve">. </w:t>
      </w:r>
      <w:r w:rsidR="002F551F">
        <w:rPr>
          <w:rFonts w:eastAsia="Times New Roman" w:cs="Times New Roman"/>
          <w:color w:val="000000"/>
        </w:rPr>
        <w:t xml:space="preserve">The law stipulates any NGOs wishing to operate in China and other regions under its control must register with public security officials, and refrain from any political, social and religious activities that damage “ethnic unity”. </w:t>
      </w:r>
    </w:p>
    <w:p w14:paraId="0E0302DD" w14:textId="03FEB23F" w:rsidR="00F635BB" w:rsidRDefault="00F635BB" w:rsidP="00D753BE">
      <w:pPr>
        <w:pStyle w:val="ListParagraph"/>
        <w:numPr>
          <w:ilvl w:val="0"/>
          <w:numId w:val="26"/>
        </w:numPr>
        <w:spacing w:line="360" w:lineRule="auto"/>
        <w:ind w:left="360"/>
        <w:rPr>
          <w:rFonts w:eastAsia="Times New Roman" w:cs="Times New Roman"/>
          <w:color w:val="000000"/>
        </w:rPr>
      </w:pPr>
      <w:r>
        <w:rPr>
          <w:rFonts w:eastAsia="Times New Roman" w:cs="Times New Roman"/>
          <w:color w:val="000000"/>
        </w:rPr>
        <w:t xml:space="preserve">Prior to </w:t>
      </w:r>
      <w:r w:rsidR="002F551F">
        <w:rPr>
          <w:rFonts w:eastAsia="Times New Roman" w:cs="Times New Roman"/>
          <w:color w:val="000000"/>
        </w:rPr>
        <w:t xml:space="preserve">the NGO “management” law, </w:t>
      </w:r>
      <w:r>
        <w:rPr>
          <w:rFonts w:eastAsia="Times New Roman" w:cs="Times New Roman"/>
          <w:color w:val="000000"/>
        </w:rPr>
        <w:t>the operation</w:t>
      </w:r>
      <w:r w:rsidR="00725E07">
        <w:rPr>
          <w:rFonts w:eastAsia="Times New Roman" w:cs="Times New Roman"/>
          <w:color w:val="000000"/>
        </w:rPr>
        <w:t>s</w:t>
      </w:r>
      <w:r>
        <w:rPr>
          <w:rFonts w:eastAsia="Times New Roman" w:cs="Times New Roman"/>
          <w:color w:val="000000"/>
        </w:rPr>
        <w:t xml:space="preserve"> of Non-Governmental Organisations (NGOs) in Tibet </w:t>
      </w:r>
      <w:r w:rsidR="0015584D">
        <w:rPr>
          <w:rFonts w:eastAsia="Times New Roman" w:cs="Times New Roman"/>
          <w:color w:val="000000"/>
        </w:rPr>
        <w:t>were</w:t>
      </w:r>
      <w:r>
        <w:rPr>
          <w:rFonts w:eastAsia="Times New Roman" w:cs="Times New Roman"/>
          <w:color w:val="000000"/>
        </w:rPr>
        <w:t xml:space="preserve"> heavily </w:t>
      </w:r>
      <w:r w:rsidR="00725E07">
        <w:rPr>
          <w:rFonts w:eastAsia="Times New Roman" w:cs="Times New Roman"/>
          <w:color w:val="000000"/>
        </w:rPr>
        <w:t xml:space="preserve">monitored and </w:t>
      </w:r>
      <w:r>
        <w:rPr>
          <w:rFonts w:eastAsia="Times New Roman" w:cs="Times New Roman"/>
          <w:color w:val="000000"/>
        </w:rPr>
        <w:t xml:space="preserve">restricted. Only few International NGOs who </w:t>
      </w:r>
      <w:r>
        <w:rPr>
          <w:rFonts w:eastAsia="Times New Roman" w:cs="Times New Roman"/>
          <w:color w:val="000000"/>
        </w:rPr>
        <w:lastRenderedPageBreak/>
        <w:t>have access to Tibet, and support social and economic life Tibetans are</w:t>
      </w:r>
      <w:r w:rsidR="00725E07">
        <w:rPr>
          <w:rFonts w:eastAsia="Times New Roman" w:cs="Times New Roman"/>
          <w:color w:val="000000"/>
        </w:rPr>
        <w:t xml:space="preserve"> also expelled</w:t>
      </w:r>
      <w:r w:rsidR="002F551F">
        <w:rPr>
          <w:rFonts w:eastAsia="Times New Roman" w:cs="Times New Roman"/>
          <w:color w:val="000000"/>
        </w:rPr>
        <w:t xml:space="preserve">, leaving Tibet virtually </w:t>
      </w:r>
      <w:r w:rsidR="0015584D">
        <w:rPr>
          <w:rFonts w:eastAsia="Times New Roman" w:cs="Times New Roman"/>
          <w:color w:val="000000"/>
        </w:rPr>
        <w:t>under iron curtain.</w:t>
      </w:r>
      <w:r w:rsidR="002F551F">
        <w:rPr>
          <w:rFonts w:eastAsia="Times New Roman" w:cs="Times New Roman"/>
          <w:color w:val="000000"/>
        </w:rPr>
        <w:t xml:space="preserve"> </w:t>
      </w:r>
    </w:p>
    <w:p w14:paraId="09C36F33" w14:textId="1AE46ECB" w:rsidR="008B3C93" w:rsidRPr="0015584D" w:rsidRDefault="00725E07" w:rsidP="00A142AD">
      <w:pPr>
        <w:pStyle w:val="ListParagraph"/>
        <w:numPr>
          <w:ilvl w:val="0"/>
          <w:numId w:val="26"/>
        </w:numPr>
        <w:spacing w:line="360" w:lineRule="auto"/>
        <w:ind w:left="360"/>
        <w:rPr>
          <w:color w:val="000000"/>
        </w:rPr>
      </w:pPr>
      <w:r w:rsidRPr="0015584D">
        <w:rPr>
          <w:rFonts w:eastAsia="Times New Roman" w:cs="Times New Roman"/>
          <w:color w:val="000000"/>
        </w:rPr>
        <w:t>Irrespective of legitimate work of independent NGOs</w:t>
      </w:r>
      <w:r w:rsidR="002F551F" w:rsidRPr="0015584D">
        <w:rPr>
          <w:rFonts w:eastAsia="Times New Roman" w:cs="Times New Roman"/>
          <w:color w:val="000000"/>
        </w:rPr>
        <w:t xml:space="preserve">, the law gives power to the Chinese authorities to </w:t>
      </w:r>
      <w:r w:rsidR="0015584D" w:rsidRPr="0015584D">
        <w:rPr>
          <w:rFonts w:eastAsia="Times New Roman" w:cs="Times New Roman"/>
          <w:color w:val="000000"/>
        </w:rPr>
        <w:t xml:space="preserve">stifle </w:t>
      </w:r>
      <w:r w:rsidR="002F551F" w:rsidRPr="0015584D">
        <w:rPr>
          <w:rFonts w:eastAsia="Times New Roman" w:cs="Times New Roman"/>
          <w:color w:val="000000"/>
        </w:rPr>
        <w:t xml:space="preserve">civil society space and </w:t>
      </w:r>
      <w:r w:rsidR="0015584D">
        <w:rPr>
          <w:rFonts w:eastAsia="Times New Roman" w:cs="Times New Roman"/>
          <w:color w:val="000000"/>
        </w:rPr>
        <w:t xml:space="preserve">tolerate state sanctioned activities to serve the  interest of the Party and government. </w:t>
      </w:r>
    </w:p>
    <w:p w14:paraId="4A107D18" w14:textId="77777777" w:rsidR="0015584D" w:rsidRPr="0015584D" w:rsidRDefault="0015584D" w:rsidP="0015584D">
      <w:pPr>
        <w:spacing w:line="360" w:lineRule="auto"/>
        <w:rPr>
          <w:color w:val="000000"/>
        </w:rPr>
      </w:pPr>
    </w:p>
    <w:p w14:paraId="752D525C" w14:textId="77777777" w:rsidR="00006C3C" w:rsidRDefault="009059C0" w:rsidP="00D753BE">
      <w:pPr>
        <w:spacing w:line="360" w:lineRule="auto"/>
        <w:rPr>
          <w:b/>
          <w:bCs/>
          <w:color w:val="000000"/>
          <w:lang w:val="en-US"/>
        </w:rPr>
      </w:pPr>
      <w:r>
        <w:rPr>
          <w:b/>
          <w:bCs/>
          <w:color w:val="000000"/>
          <w:lang w:val="en-US"/>
        </w:rPr>
        <w:t xml:space="preserve">Tibet Bureau </w:t>
      </w:r>
      <w:r w:rsidR="00006C3C">
        <w:rPr>
          <w:b/>
          <w:bCs/>
          <w:color w:val="000000"/>
          <w:lang w:val="en-US"/>
        </w:rPr>
        <w:t>Recommends the Committee Urge government of People’s Republic of China:</w:t>
      </w:r>
    </w:p>
    <w:p w14:paraId="7376C185" w14:textId="77777777" w:rsidR="00006C3C" w:rsidRPr="000E1DED" w:rsidRDefault="00006C3C" w:rsidP="00D753BE">
      <w:pPr>
        <w:spacing w:line="360" w:lineRule="auto"/>
        <w:rPr>
          <w:color w:val="000000"/>
          <w:lang w:val="en-US"/>
        </w:rPr>
      </w:pPr>
    </w:p>
    <w:p w14:paraId="5F546343" w14:textId="5D3C07AD" w:rsidR="00F87B4D" w:rsidRDefault="00F87B4D" w:rsidP="00D753BE">
      <w:pPr>
        <w:pStyle w:val="ListParagraph"/>
        <w:numPr>
          <w:ilvl w:val="0"/>
          <w:numId w:val="29"/>
        </w:numPr>
        <w:spacing w:line="360" w:lineRule="auto"/>
        <w:rPr>
          <w:color w:val="000000"/>
          <w:lang w:val="en-US"/>
        </w:rPr>
      </w:pPr>
      <w:r>
        <w:rPr>
          <w:color w:val="000000"/>
          <w:lang w:val="en-US"/>
        </w:rPr>
        <w:t>Ensure equal rights and respect to the fundamental rights of Tibetan</w:t>
      </w:r>
      <w:r w:rsidR="009378E5">
        <w:rPr>
          <w:color w:val="000000"/>
          <w:lang w:val="en-US"/>
        </w:rPr>
        <w:t xml:space="preserve">s without any discrimination; </w:t>
      </w:r>
    </w:p>
    <w:p w14:paraId="10893765" w14:textId="7AE5DCCB" w:rsidR="000E1DED" w:rsidRDefault="000E1DED" w:rsidP="00D753BE">
      <w:pPr>
        <w:pStyle w:val="ListParagraph"/>
        <w:numPr>
          <w:ilvl w:val="0"/>
          <w:numId w:val="29"/>
        </w:numPr>
        <w:spacing w:line="360" w:lineRule="auto"/>
        <w:rPr>
          <w:color w:val="000000"/>
          <w:lang w:val="en-US"/>
        </w:rPr>
      </w:pPr>
      <w:r>
        <w:rPr>
          <w:color w:val="000000"/>
          <w:lang w:val="en-US"/>
        </w:rPr>
        <w:t xml:space="preserve">Encourage, Empower and </w:t>
      </w:r>
      <w:r w:rsidRPr="000E1DED">
        <w:rPr>
          <w:color w:val="000000"/>
          <w:lang w:val="en-US"/>
        </w:rPr>
        <w:t>Ensure equal participation of Tibetan Women in leadership and government higher position</w:t>
      </w:r>
      <w:r>
        <w:rPr>
          <w:color w:val="000000"/>
          <w:lang w:val="en-US"/>
        </w:rPr>
        <w:t>;</w:t>
      </w:r>
    </w:p>
    <w:p w14:paraId="4A16461A" w14:textId="200CCC24" w:rsidR="009B1616" w:rsidRDefault="009B1616" w:rsidP="00D753BE">
      <w:pPr>
        <w:pStyle w:val="ListParagraph"/>
        <w:numPr>
          <w:ilvl w:val="0"/>
          <w:numId w:val="29"/>
        </w:numPr>
        <w:spacing w:line="360" w:lineRule="auto"/>
        <w:rPr>
          <w:color w:val="000000"/>
          <w:lang w:val="en-US"/>
        </w:rPr>
      </w:pPr>
      <w:r>
        <w:rPr>
          <w:color w:val="000000"/>
          <w:lang w:val="en-US"/>
        </w:rPr>
        <w:t>Take necessary step to ensure full and unrestricted enjoyment of cultural and religious rights of Tibetan women and nuns, including unhindered right to protect their own cultural and religious heritage and sites, to study, profess and practice Tibetan culture, language and religion without interference and any form of discrimination;</w:t>
      </w:r>
    </w:p>
    <w:p w14:paraId="10486195" w14:textId="59665E69" w:rsidR="00FC55EE" w:rsidRDefault="006A4C96" w:rsidP="00D753BE">
      <w:pPr>
        <w:pStyle w:val="ListParagraph"/>
        <w:numPr>
          <w:ilvl w:val="0"/>
          <w:numId w:val="29"/>
        </w:numPr>
        <w:spacing w:line="360" w:lineRule="auto"/>
        <w:rPr>
          <w:color w:val="000000"/>
          <w:lang w:val="en-US"/>
        </w:rPr>
      </w:pPr>
      <w:r>
        <w:rPr>
          <w:color w:val="000000"/>
          <w:lang w:val="en-US"/>
        </w:rPr>
        <w:t xml:space="preserve">Ensure respect for the liberty of individuals and parents </w:t>
      </w:r>
      <w:r w:rsidR="00FC55EE">
        <w:rPr>
          <w:color w:val="000000"/>
          <w:lang w:val="en-US"/>
        </w:rPr>
        <w:t xml:space="preserve">to choose their children schools, support the concluding observation of CESCR issued in February 2023, noting concern over forced assimilation of Tibetan culture by forcibly separating Tibetan children from parents, and recommends to abolish residential boarding school system imposed on Tibetan children; </w:t>
      </w:r>
    </w:p>
    <w:p w14:paraId="15C191BB" w14:textId="1B20462A" w:rsidR="00FC55EE" w:rsidRDefault="008B3C93" w:rsidP="00D753BE">
      <w:pPr>
        <w:pStyle w:val="ListParagraph"/>
        <w:numPr>
          <w:ilvl w:val="0"/>
          <w:numId w:val="29"/>
        </w:numPr>
        <w:spacing w:line="360" w:lineRule="auto"/>
        <w:rPr>
          <w:color w:val="000000"/>
          <w:lang w:val="en-US"/>
        </w:rPr>
      </w:pPr>
      <w:r>
        <w:rPr>
          <w:color w:val="000000"/>
          <w:lang w:val="en-US"/>
        </w:rPr>
        <w:t>Release all detained Tibetan rights defenders, including Women rights defenders, who are imprisoned for merely standing up for their fundamental rights;</w:t>
      </w:r>
    </w:p>
    <w:p w14:paraId="24729CE1" w14:textId="77A23C35" w:rsidR="000E1DED" w:rsidRPr="000A04C5" w:rsidRDefault="008B3C93" w:rsidP="00D753BE">
      <w:pPr>
        <w:pStyle w:val="ListParagraph"/>
        <w:numPr>
          <w:ilvl w:val="0"/>
          <w:numId w:val="29"/>
        </w:numPr>
        <w:spacing w:line="360" w:lineRule="auto"/>
        <w:rPr>
          <w:color w:val="000000"/>
          <w:lang w:val="en-US"/>
        </w:rPr>
      </w:pPr>
      <w:r>
        <w:rPr>
          <w:color w:val="000000"/>
          <w:lang w:val="en-US"/>
        </w:rPr>
        <w:t>Immediately stop racial profiling and biometric surveillance through compulsory Iris and Mass DNA sample collection of Tibetans, including Tibetan women and girls</w:t>
      </w:r>
      <w:r w:rsidR="00A8142C">
        <w:rPr>
          <w:color w:val="000000"/>
          <w:lang w:val="en-US"/>
        </w:rPr>
        <w:t>.</w:t>
      </w:r>
    </w:p>
    <w:p w14:paraId="3C10A90A" w14:textId="77777777" w:rsidR="00E67083" w:rsidRPr="00D56DAD" w:rsidRDefault="00E67083" w:rsidP="00D753BE">
      <w:pPr>
        <w:spacing w:line="360" w:lineRule="auto"/>
        <w:jc w:val="center"/>
        <w:rPr>
          <w:color w:val="000000"/>
          <w:lang w:val="en-US"/>
        </w:rPr>
      </w:pPr>
    </w:p>
    <w:p w14:paraId="08126C61" w14:textId="74CEC962" w:rsidR="006B2A38" w:rsidRPr="00A8142C" w:rsidRDefault="00A8142C" w:rsidP="00D753BE">
      <w:pPr>
        <w:spacing w:line="360" w:lineRule="auto"/>
        <w:jc w:val="center"/>
        <w:rPr>
          <w:color w:val="000000"/>
          <w:lang w:val="fr-CH"/>
        </w:rPr>
      </w:pPr>
      <w:r>
        <w:rPr>
          <w:color w:val="000000"/>
          <w:lang w:val="fr-CH"/>
        </w:rPr>
        <w:t>-END-</w:t>
      </w:r>
    </w:p>
    <w:sectPr w:rsidR="006B2A38" w:rsidRPr="00A8142C" w:rsidSect="00C65DDE">
      <w:type w:val="continuous"/>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D0F0D" w14:textId="77777777" w:rsidR="00F61890" w:rsidRDefault="00F61890" w:rsidP="0026548C">
      <w:r>
        <w:separator/>
      </w:r>
    </w:p>
  </w:endnote>
  <w:endnote w:type="continuationSeparator" w:id="0">
    <w:p w14:paraId="166499EA" w14:textId="77777777" w:rsidR="00F61890" w:rsidRDefault="00F61890" w:rsidP="00265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auto"/>
    <w:pitch w:val="variable"/>
    <w:sig w:usb0="E00002FF" w:usb1="5000205A" w:usb2="00000000" w:usb3="00000000" w:csb0="0000019F" w:csb1="00000000"/>
  </w:font>
  <w:font w:name="Microsoft Himalaya">
    <w:panose1 w:val="01010100010101010101"/>
    <w:charset w:val="00"/>
    <w:family w:val="auto"/>
    <w:pitch w:val="variable"/>
    <w:sig w:usb0="80000003" w:usb1="00010000" w:usb2="00000040" w:usb3="00000000" w:csb0="00000001" w:csb1="00000000"/>
  </w:font>
  <w:font w:name="TimesNewRomanPSMT">
    <w:altName w:val="Times New Roman"/>
    <w:charset w:val="00"/>
    <w:family w:val="roman"/>
    <w:pitch w:val="default"/>
  </w:font>
  <w:font w:name="TimesNewRomanPS">
    <w:altName w:val="Times New Roman"/>
    <w:charset w:val="00"/>
    <w:family w:val="roman"/>
    <w:pitch w:val="default"/>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9040516"/>
      <w:docPartObj>
        <w:docPartGallery w:val="Page Numbers (Bottom of Page)"/>
        <w:docPartUnique/>
      </w:docPartObj>
    </w:sdtPr>
    <w:sdtContent>
      <w:p w14:paraId="5AC659AE" w14:textId="5CAC3490" w:rsidR="00DF48A6" w:rsidRDefault="00DF48A6" w:rsidP="00F269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7E3C7D" w14:textId="77777777" w:rsidR="00DF48A6" w:rsidRDefault="00DF48A6" w:rsidP="00DF48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1007552"/>
      <w:docPartObj>
        <w:docPartGallery w:val="Page Numbers (Bottom of Page)"/>
        <w:docPartUnique/>
      </w:docPartObj>
    </w:sdtPr>
    <w:sdtContent>
      <w:p w14:paraId="7D58665A" w14:textId="5F655B0C" w:rsidR="00DF48A6" w:rsidRDefault="00DF48A6" w:rsidP="00F269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F393D">
          <w:rPr>
            <w:rStyle w:val="PageNumber"/>
            <w:noProof/>
          </w:rPr>
          <w:t>13</w:t>
        </w:r>
        <w:r>
          <w:rPr>
            <w:rStyle w:val="PageNumber"/>
          </w:rPr>
          <w:fldChar w:fldCharType="end"/>
        </w:r>
      </w:p>
    </w:sdtContent>
  </w:sdt>
  <w:p w14:paraId="7A4C9C93" w14:textId="77777777" w:rsidR="004E089A" w:rsidRPr="00855448" w:rsidRDefault="004E089A" w:rsidP="00DF48A6">
    <w:pPr>
      <w:pStyle w:val="Footer"/>
      <w:ind w:right="360"/>
      <w:contextualSpacing/>
      <w:rPr>
        <w:color w:val="C00000"/>
        <w:sz w:val="18"/>
        <w:szCs w:val="18"/>
      </w:rPr>
    </w:pPr>
  </w:p>
  <w:p w14:paraId="681F9B1A" w14:textId="77777777" w:rsidR="004E089A" w:rsidRPr="00855448" w:rsidRDefault="004E089A" w:rsidP="00603468">
    <w:pPr>
      <w:pStyle w:val="Footer"/>
      <w:ind w:left="-1049" w:hanging="142"/>
      <w:contextualSpacing/>
      <w:rPr>
        <w:color w:val="C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AF585" w14:textId="6729D810" w:rsidR="00C65DDE" w:rsidRPr="00DF7216" w:rsidRDefault="00C65DDE" w:rsidP="00C65DDE">
    <w:pPr>
      <w:pStyle w:val="Footer"/>
      <w:ind w:left="-1049" w:right="-489" w:hanging="142"/>
      <w:contextualSpacing/>
      <w:jc w:val="center"/>
      <w:rPr>
        <w:color w:val="C00000"/>
        <w:sz w:val="22"/>
        <w:szCs w:val="22"/>
        <w:lang w:val="fr-CH"/>
      </w:rPr>
    </w:pPr>
    <w:r w:rsidRPr="00C65DDE">
      <w:rPr>
        <w:rFonts w:cs="Times New Roman"/>
        <w:smallCaps/>
        <w:color w:val="C00000"/>
        <w:sz w:val="22"/>
        <w:szCs w:val="22"/>
        <w:lang w:val="fr-CH" w:eastAsia="de-DE"/>
      </w:rPr>
      <w:t xml:space="preserve">Place de la Navigation 10, 1201 Geneva, </w:t>
    </w:r>
    <w:proofErr w:type="spellStart"/>
    <w:r w:rsidRPr="00C65DDE">
      <w:rPr>
        <w:rFonts w:cs="Times New Roman"/>
        <w:smallCaps/>
        <w:color w:val="C00000"/>
        <w:sz w:val="22"/>
        <w:szCs w:val="22"/>
        <w:lang w:val="fr-CH" w:eastAsia="de-DE"/>
      </w:rPr>
      <w:t>Switzerland</w:t>
    </w:r>
    <w:proofErr w:type="spellEnd"/>
  </w:p>
  <w:p w14:paraId="39636353" w14:textId="685DA474" w:rsidR="004E089A" w:rsidRPr="00C65DDE" w:rsidRDefault="004E089A" w:rsidP="00C65DDE">
    <w:pPr>
      <w:pStyle w:val="Footer"/>
      <w:ind w:left="-1049" w:right="-489" w:hanging="142"/>
      <w:contextualSpacing/>
      <w:jc w:val="center"/>
      <w:rPr>
        <w:color w:val="C00000"/>
        <w:sz w:val="22"/>
        <w:szCs w:val="22"/>
      </w:rPr>
    </w:pPr>
    <w:r w:rsidRPr="00C65DDE">
      <w:rPr>
        <w:color w:val="C00000"/>
        <w:sz w:val="22"/>
        <w:szCs w:val="22"/>
      </w:rPr>
      <w:t xml:space="preserve">Tel.+41 22 738 79 </w:t>
    </w:r>
    <w:proofErr w:type="gramStart"/>
    <w:r w:rsidRPr="00C65DDE">
      <w:rPr>
        <w:color w:val="C00000"/>
        <w:sz w:val="22"/>
        <w:szCs w:val="22"/>
      </w:rPr>
      <w:t>40 .</w:t>
    </w:r>
    <w:proofErr w:type="gramEnd"/>
    <w:r w:rsidRPr="00C65DDE">
      <w:rPr>
        <w:color w:val="C00000"/>
        <w:sz w:val="22"/>
        <w:szCs w:val="22"/>
      </w:rPr>
      <w:t xml:space="preserve"> Fax + 41 22 738 79 </w:t>
    </w:r>
    <w:proofErr w:type="gramStart"/>
    <w:r w:rsidRPr="00C65DDE">
      <w:rPr>
        <w:color w:val="C00000"/>
        <w:sz w:val="22"/>
        <w:szCs w:val="22"/>
      </w:rPr>
      <w:t>41</w:t>
    </w:r>
    <w:r w:rsidR="00C65DDE" w:rsidRPr="00C65DDE">
      <w:rPr>
        <w:color w:val="C00000"/>
        <w:sz w:val="22"/>
        <w:szCs w:val="22"/>
      </w:rPr>
      <w:t xml:space="preserve">  |</w:t>
    </w:r>
    <w:proofErr w:type="gramEnd"/>
    <w:r w:rsidRPr="00C65DDE">
      <w:rPr>
        <w:color w:val="C00000"/>
        <w:sz w:val="22"/>
        <w:szCs w:val="22"/>
      </w:rPr>
      <w:t xml:space="preserve">  </w:t>
    </w:r>
    <w:hyperlink r:id="rId1" w:history="1">
      <w:r w:rsidRPr="00C65DDE">
        <w:rPr>
          <w:rStyle w:val="Hyperlink"/>
          <w:color w:val="C00000"/>
          <w:sz w:val="22"/>
          <w:szCs w:val="22"/>
        </w:rPr>
        <w:t>info@tibetoffice.ch</w:t>
      </w:r>
    </w:hyperlink>
    <w:r w:rsidRPr="00C65DDE">
      <w:rPr>
        <w:color w:val="C00000"/>
        <w:sz w:val="22"/>
        <w:szCs w:val="22"/>
      </w:rPr>
      <w:t xml:space="preserve"> </w:t>
    </w:r>
    <w:r w:rsidR="00C65DDE" w:rsidRPr="00C65DDE">
      <w:rPr>
        <w:color w:val="C00000"/>
        <w:sz w:val="22"/>
        <w:szCs w:val="22"/>
      </w:rPr>
      <w:t xml:space="preserve">  | </w:t>
    </w:r>
    <w:r w:rsidRPr="00C65DDE">
      <w:rPr>
        <w:color w:val="C00000"/>
        <w:sz w:val="22"/>
        <w:szCs w:val="22"/>
      </w:rPr>
      <w:t xml:space="preserve"> </w:t>
    </w:r>
    <w:hyperlink r:id="rId2" w:history="1">
      <w:r w:rsidRPr="00C65DDE">
        <w:rPr>
          <w:rStyle w:val="Hyperlink"/>
          <w:color w:val="C00000"/>
          <w:sz w:val="22"/>
          <w:szCs w:val="22"/>
        </w:rPr>
        <w:t>www.tibetoffice.ch</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D59CA" w14:textId="77777777" w:rsidR="00F61890" w:rsidRDefault="00F61890" w:rsidP="0026548C">
      <w:r>
        <w:separator/>
      </w:r>
    </w:p>
  </w:footnote>
  <w:footnote w:type="continuationSeparator" w:id="0">
    <w:p w14:paraId="2C4CCDFA" w14:textId="77777777" w:rsidR="00F61890" w:rsidRDefault="00F61890" w:rsidP="0026548C">
      <w:r>
        <w:continuationSeparator/>
      </w:r>
    </w:p>
  </w:footnote>
  <w:footnote w:id="1">
    <w:p w14:paraId="4571F93B" w14:textId="4FC600E3" w:rsidR="006D5845" w:rsidRPr="006D5845" w:rsidRDefault="006D5845" w:rsidP="006D5845">
      <w:pPr>
        <w:pStyle w:val="NormalWeb"/>
      </w:pPr>
      <w:r>
        <w:rPr>
          <w:rStyle w:val="FootnoteReference"/>
        </w:rPr>
        <w:footnoteRef/>
      </w:r>
      <w:r>
        <w:t xml:space="preserve"> </w:t>
      </w:r>
      <w:r>
        <w:rPr>
          <w:rFonts w:ascii="Calibri" w:hAnsi="Calibri" w:cs="Calibri"/>
          <w:sz w:val="20"/>
          <w:szCs w:val="20"/>
        </w:rPr>
        <w:t>“</w:t>
      </w:r>
      <w:r>
        <w:rPr>
          <w:rFonts w:ascii="TimesNewRomanPSMT" w:hAnsi="TimesNewRomanPSMT"/>
          <w:sz w:val="20"/>
          <w:szCs w:val="20"/>
        </w:rPr>
        <w:t xml:space="preserve">China’s Mismanaged Zero-Covid Policy Endangers Tibetan Lives in Tibet: Kashag’s Press Statement”, Tibet.net, available at: </w:t>
      </w:r>
      <w:r>
        <w:rPr>
          <w:rFonts w:ascii="TimesNewRomanPS" w:hAnsi="TimesNewRomanPS"/>
          <w:i/>
          <w:iCs/>
          <w:sz w:val="20"/>
          <w:szCs w:val="20"/>
        </w:rPr>
        <w:t>https://tibet.net/chinas-mismanaged-zero-covid-policy-endangers-tibetan-lives-in-tibet/</w:t>
      </w:r>
    </w:p>
  </w:footnote>
  <w:footnote w:id="2">
    <w:p w14:paraId="3E354F86" w14:textId="77777777" w:rsidR="006D5845" w:rsidRDefault="006D5845" w:rsidP="006D5845">
      <w:pPr>
        <w:pStyle w:val="NormalWeb"/>
      </w:pPr>
      <w:r>
        <w:rPr>
          <w:rStyle w:val="FootnoteReference"/>
        </w:rPr>
        <w:footnoteRef/>
      </w:r>
      <w:r>
        <w:t xml:space="preserve"> </w:t>
      </w:r>
      <w:r>
        <w:rPr>
          <w:rFonts w:ascii="TimesNewRomanPSMT" w:hAnsi="TimesNewRomanPSMT"/>
          <w:sz w:val="20"/>
          <w:szCs w:val="20"/>
        </w:rPr>
        <w:t xml:space="preserve">“China’s zero-Covid policy pushes five Tibetans to commit suicide in three days”, read at: </w:t>
      </w:r>
      <w:r>
        <w:rPr>
          <w:rFonts w:ascii="TimesNewRomanPS" w:hAnsi="TimesNewRomanPS"/>
          <w:i/>
          <w:iCs/>
          <w:sz w:val="20"/>
          <w:szCs w:val="20"/>
        </w:rPr>
        <w:t xml:space="preserve">https://tchrd.org/chinas-zero-covid-policy-pushes-five-tibetans-to-commit-suicide-in-three-days/ </w:t>
      </w:r>
    </w:p>
    <w:p w14:paraId="62395E27" w14:textId="1E38A737" w:rsidR="006D5845" w:rsidRPr="006D5845" w:rsidRDefault="006D5845">
      <w:pPr>
        <w:pStyle w:val="FootnoteText"/>
      </w:pPr>
    </w:p>
  </w:footnote>
  <w:footnote w:id="3">
    <w:p w14:paraId="02D08236" w14:textId="650F09EA" w:rsidR="003E3756" w:rsidRPr="003E3756" w:rsidRDefault="003E3756">
      <w:pPr>
        <w:pStyle w:val="FootnoteText"/>
      </w:pPr>
      <w:r>
        <w:rPr>
          <w:rStyle w:val="FootnoteReference"/>
        </w:rPr>
        <w:footnoteRef/>
      </w:r>
      <w:r w:rsidRPr="003E3756">
        <w:t xml:space="preserve"> </w:t>
      </w:r>
      <w:r w:rsidRPr="003E3756">
        <w:rPr>
          <w:rFonts w:ascii="Times New Roman" w:hAnsi="Times New Roman" w:cs="Times New Roman"/>
          <w:sz w:val="16"/>
          <w:szCs w:val="16"/>
        </w:rPr>
        <w:t>Tibet Autonomous Region sees no top-level leadership changes. Available at https://savetibet.org/tibet-autonomous-region-sees-no-top-level-leadership-changes/</w:t>
      </w:r>
    </w:p>
  </w:footnote>
  <w:footnote w:id="4">
    <w:p w14:paraId="33257149" w14:textId="425D59E7" w:rsidR="007C4CF8" w:rsidRPr="007C4CF8" w:rsidRDefault="007C4CF8">
      <w:pPr>
        <w:pStyle w:val="FootnoteText"/>
        <w:rPr>
          <w:rFonts w:ascii="Times New Roman" w:hAnsi="Times New Roman" w:cs="Times New Roman"/>
          <w:sz w:val="16"/>
          <w:szCs w:val="16"/>
        </w:rPr>
      </w:pPr>
      <w:r>
        <w:rPr>
          <w:rStyle w:val="FootnoteReference"/>
        </w:rPr>
        <w:footnoteRef/>
      </w:r>
      <w:r>
        <w:t xml:space="preserve"> </w:t>
      </w:r>
      <w:r w:rsidRPr="007C4CF8">
        <w:rPr>
          <w:rFonts w:ascii="Times New Roman" w:hAnsi="Times New Roman" w:cs="Times New Roman"/>
          <w:sz w:val="16"/>
          <w:szCs w:val="16"/>
        </w:rPr>
        <w:t xml:space="preserve">Navigating the experiences of detained Tibetan Nuns of </w:t>
      </w:r>
      <w:r w:rsidRPr="007C4CF8">
        <w:rPr>
          <w:rFonts w:ascii="Times New Roman" w:hAnsi="Times New Roman" w:cs="Times New Roman"/>
          <w:sz w:val="16"/>
          <w:szCs w:val="16"/>
        </w:rPr>
        <w:t>Yachen Gar in Tibet. Available at https://tibetpolicy.net/navigating-the-experiences-of-detained-tibetan-nuns-of-yachen-gar-in-tibet/</w:t>
      </w:r>
    </w:p>
  </w:footnote>
  <w:footnote w:id="5">
    <w:p w14:paraId="03500435" w14:textId="33FB14E5" w:rsidR="003415D6" w:rsidRPr="003415D6" w:rsidRDefault="003415D6">
      <w:pPr>
        <w:pStyle w:val="FootnoteText"/>
        <w:rPr>
          <w:rFonts w:ascii="Times New Roman" w:hAnsi="Times New Roman" w:cs="Times New Roman"/>
          <w:sz w:val="16"/>
          <w:szCs w:val="16"/>
        </w:rPr>
      </w:pPr>
      <w:r>
        <w:rPr>
          <w:rStyle w:val="FootnoteReference"/>
        </w:rPr>
        <w:footnoteRef/>
      </w:r>
      <w:r>
        <w:t xml:space="preserve"> </w:t>
      </w:r>
      <w:r w:rsidRPr="003415D6">
        <w:rPr>
          <w:rFonts w:ascii="Times New Roman" w:hAnsi="Times New Roman" w:cs="Times New Roman"/>
          <w:sz w:val="16"/>
          <w:szCs w:val="16"/>
        </w:rPr>
        <w:t>https://spcommreports.ohchr.org/TMResultsBase/DownLoadPublicCommunicationFile?gId=22816</w:t>
      </w:r>
    </w:p>
  </w:footnote>
  <w:footnote w:id="6">
    <w:p w14:paraId="050FF87F" w14:textId="77777777" w:rsidR="001E3D42" w:rsidRPr="00383B77" w:rsidRDefault="001E3D42" w:rsidP="001E3D42">
      <w:pPr>
        <w:pStyle w:val="FootnoteText"/>
        <w:rPr>
          <w:rFonts w:ascii="Times New Roman" w:hAnsi="Times New Roman" w:cs="Times New Roman"/>
          <w:sz w:val="16"/>
          <w:szCs w:val="16"/>
        </w:rPr>
      </w:pPr>
      <w:r>
        <w:rPr>
          <w:rStyle w:val="FootnoteReference"/>
        </w:rPr>
        <w:footnoteRef/>
      </w:r>
      <w:r>
        <w:t xml:space="preserve"> </w:t>
      </w:r>
      <w:r w:rsidRPr="00383B77">
        <w:rPr>
          <w:rFonts w:ascii="Times New Roman" w:hAnsi="Times New Roman" w:cs="Times New Roman"/>
          <w:sz w:val="16"/>
          <w:szCs w:val="16"/>
        </w:rPr>
        <w:t>China promotes mixed marriages in Tibet as way to achieve ‘unity’, available at https://www.washingtonpost.com/world/asia_pacific/china-promotes-mixed-marriages-in-tibet-as-way-to-achieve-unity/2014/08/16/94409ca6-238e-11e4-86ca-6f03cbd15c1a_story.html</w:t>
      </w:r>
    </w:p>
  </w:footnote>
  <w:footnote w:id="7">
    <w:p w14:paraId="1D9642FF" w14:textId="77777777" w:rsidR="00E67083" w:rsidRPr="004F4469" w:rsidRDefault="00E67083" w:rsidP="00E67083">
      <w:pPr>
        <w:pStyle w:val="FootnoteText"/>
      </w:pPr>
      <w:r>
        <w:rPr>
          <w:rStyle w:val="FootnoteReference"/>
        </w:rPr>
        <w:footnoteRef/>
      </w:r>
      <w:r>
        <w:t xml:space="preserve"> </w:t>
      </w:r>
      <w:r w:rsidRPr="004F4469">
        <w:rPr>
          <w:rFonts w:ascii="Times New Roman" w:hAnsi="Times New Roman" w:cs="Times New Roman"/>
          <w:sz w:val="16"/>
          <w:szCs w:val="16"/>
        </w:rPr>
        <w:t>Separated from their families, Hidden from the World: China’s vast system of colonial boarding schools inside Tibet. Report by Tibet Action Institute. Available at</w:t>
      </w:r>
      <w:r>
        <w:t xml:space="preserve"> </w:t>
      </w:r>
      <w:r w:rsidRPr="004F4469">
        <w:rPr>
          <w:rFonts w:ascii="Times New Roman" w:hAnsi="Times New Roman" w:cs="Times New Roman"/>
          <w:sz w:val="16"/>
          <w:szCs w:val="16"/>
        </w:rPr>
        <w:t>https://s7712.pcdn.co/wp-content/uploads/2021/12/ColonialBoardingSchoolReport2021.pdf</w:t>
      </w:r>
    </w:p>
    <w:p w14:paraId="16CA4FBA" w14:textId="2894F02D" w:rsidR="00E67083" w:rsidRPr="00E67083" w:rsidRDefault="00E67083">
      <w:pPr>
        <w:pStyle w:val="FootnoteText"/>
      </w:pPr>
    </w:p>
  </w:footnote>
  <w:footnote w:id="8">
    <w:p w14:paraId="722BCEDD" w14:textId="48A98C39" w:rsidR="004828F6" w:rsidRPr="004F4469" w:rsidRDefault="004828F6">
      <w:pPr>
        <w:pStyle w:val="FootnoteText"/>
      </w:pPr>
      <w:r>
        <w:rPr>
          <w:rStyle w:val="FootnoteReference"/>
        </w:rPr>
        <w:footnoteRef/>
      </w:r>
      <w:r>
        <w:t xml:space="preserve"> </w:t>
      </w:r>
      <w:r w:rsidRPr="004F4469">
        <w:rPr>
          <w:rFonts w:ascii="Times New Roman" w:hAnsi="Times New Roman" w:cs="Times New Roman"/>
          <w:sz w:val="16"/>
          <w:szCs w:val="16"/>
        </w:rPr>
        <w:t xml:space="preserve">Separated from their families, Hidden </w:t>
      </w:r>
      <w:r w:rsidR="004F4469" w:rsidRPr="004F4469">
        <w:rPr>
          <w:rFonts w:ascii="Times New Roman" w:hAnsi="Times New Roman" w:cs="Times New Roman"/>
          <w:sz w:val="16"/>
          <w:szCs w:val="16"/>
        </w:rPr>
        <w:t>from</w:t>
      </w:r>
      <w:r w:rsidRPr="004F4469">
        <w:rPr>
          <w:rFonts w:ascii="Times New Roman" w:hAnsi="Times New Roman" w:cs="Times New Roman"/>
          <w:sz w:val="16"/>
          <w:szCs w:val="16"/>
        </w:rPr>
        <w:t xml:space="preserve"> the World: China’s vast system of colonial boarding schools inside Tibet. </w:t>
      </w:r>
      <w:r w:rsidR="004F4469" w:rsidRPr="004F4469">
        <w:rPr>
          <w:rFonts w:ascii="Times New Roman" w:hAnsi="Times New Roman" w:cs="Times New Roman"/>
          <w:sz w:val="16"/>
          <w:szCs w:val="16"/>
        </w:rPr>
        <w:t>Report by Tibet Action Institute. Available at</w:t>
      </w:r>
      <w:r w:rsidR="004F4469">
        <w:t xml:space="preserve"> </w:t>
      </w:r>
      <w:r w:rsidR="004F4469" w:rsidRPr="004F4469">
        <w:rPr>
          <w:rFonts w:ascii="Times New Roman" w:hAnsi="Times New Roman" w:cs="Times New Roman"/>
          <w:sz w:val="16"/>
          <w:szCs w:val="16"/>
        </w:rPr>
        <w:t>https://s7712.pcdn.co/wp-content/uploads/2021/12/ColonialBoardingSchoolReport2021.pdf</w:t>
      </w:r>
    </w:p>
  </w:footnote>
  <w:footnote w:id="9">
    <w:p w14:paraId="01E6A343" w14:textId="0C6029F6" w:rsidR="00375F60" w:rsidRPr="00B226E6" w:rsidRDefault="00375F60">
      <w:pPr>
        <w:pStyle w:val="FootnoteText"/>
        <w:rPr>
          <w:rFonts w:ascii="Times New Roman" w:hAnsi="Times New Roman" w:cs="Times New Roman"/>
          <w:sz w:val="16"/>
          <w:szCs w:val="16"/>
        </w:rPr>
      </w:pPr>
      <w:r>
        <w:rPr>
          <w:rStyle w:val="FootnoteReference"/>
        </w:rPr>
        <w:footnoteRef/>
      </w:r>
      <w:r>
        <w:t xml:space="preserve"> </w:t>
      </w:r>
      <w:r w:rsidRPr="00B226E6">
        <w:rPr>
          <w:rFonts w:ascii="Times New Roman" w:hAnsi="Times New Roman" w:cs="Times New Roman"/>
          <w:sz w:val="16"/>
          <w:szCs w:val="16"/>
        </w:rPr>
        <w:t>Ibid</w:t>
      </w:r>
    </w:p>
  </w:footnote>
  <w:footnote w:id="10">
    <w:p w14:paraId="70EF1711" w14:textId="3949C0E1" w:rsidR="004D1954" w:rsidRPr="00B226E6" w:rsidRDefault="004D1954">
      <w:pPr>
        <w:pStyle w:val="FootnoteText"/>
        <w:rPr>
          <w:rFonts w:ascii="Times New Roman" w:hAnsi="Times New Roman" w:cs="Times New Roman"/>
          <w:sz w:val="16"/>
          <w:szCs w:val="16"/>
        </w:rPr>
      </w:pPr>
      <w:r w:rsidRPr="00B226E6">
        <w:rPr>
          <w:rStyle w:val="FootnoteReference"/>
          <w:rFonts w:ascii="Times New Roman" w:hAnsi="Times New Roman" w:cs="Times New Roman"/>
          <w:sz w:val="16"/>
          <w:szCs w:val="16"/>
        </w:rPr>
        <w:footnoteRef/>
      </w:r>
      <w:r w:rsidRPr="00B226E6">
        <w:rPr>
          <w:rFonts w:ascii="Times New Roman" w:hAnsi="Times New Roman" w:cs="Times New Roman"/>
          <w:sz w:val="16"/>
          <w:szCs w:val="16"/>
        </w:rPr>
        <w:t xml:space="preserve"> Ibid page-44</w:t>
      </w:r>
    </w:p>
  </w:footnote>
  <w:footnote w:id="11">
    <w:p w14:paraId="1E087144" w14:textId="7878C694" w:rsidR="00E72FE5" w:rsidRPr="00F84A11" w:rsidRDefault="00E72FE5">
      <w:pPr>
        <w:pStyle w:val="FootnoteText"/>
        <w:rPr>
          <w:rFonts w:ascii="Times New Roman" w:hAnsi="Times New Roman" w:cs="Times New Roman"/>
          <w:sz w:val="16"/>
          <w:szCs w:val="16"/>
        </w:rPr>
      </w:pPr>
      <w:r>
        <w:rPr>
          <w:rStyle w:val="FootnoteReference"/>
        </w:rPr>
        <w:footnoteRef/>
      </w:r>
      <w:r w:rsidRPr="00E72FE5">
        <w:t xml:space="preserve"> </w:t>
      </w:r>
      <w:r w:rsidRPr="00E72FE5">
        <w:rPr>
          <w:rFonts w:ascii="Times New Roman" w:hAnsi="Times New Roman" w:cs="Times New Roman"/>
          <w:sz w:val="16"/>
          <w:szCs w:val="16"/>
        </w:rPr>
        <w:t>China: UN experts alarmed by separation of 1 million Tibetan children from families and forced assimilation at residential schools.</w:t>
      </w:r>
      <w:r>
        <w:t xml:space="preserve"> </w:t>
      </w:r>
      <w:r w:rsidRPr="00E72FE5">
        <w:rPr>
          <w:rFonts w:ascii="Times New Roman" w:hAnsi="Times New Roman" w:cs="Times New Roman"/>
          <w:sz w:val="16"/>
          <w:szCs w:val="16"/>
        </w:rPr>
        <w:t>https://www.ohchr.</w:t>
      </w:r>
      <w:r w:rsidRPr="00F84A11">
        <w:rPr>
          <w:rFonts w:ascii="Times New Roman" w:hAnsi="Times New Roman" w:cs="Times New Roman"/>
          <w:sz w:val="16"/>
          <w:szCs w:val="16"/>
        </w:rPr>
        <w:t>org/en/press-releases/2023/02/china-un-experts-alarmed-separation-1-million-tibetan-children-families-and</w:t>
      </w:r>
    </w:p>
  </w:footnote>
  <w:footnote w:id="12">
    <w:p w14:paraId="7E682A8D" w14:textId="2BF3577D" w:rsidR="00F84A11" w:rsidRPr="00F84A11" w:rsidRDefault="00F84A11">
      <w:pPr>
        <w:pStyle w:val="FootnoteText"/>
      </w:pPr>
      <w:r w:rsidRPr="00F84A11">
        <w:rPr>
          <w:rStyle w:val="FootnoteReference"/>
          <w:rFonts w:ascii="Times New Roman" w:hAnsi="Times New Roman" w:cs="Times New Roman"/>
          <w:sz w:val="16"/>
          <w:szCs w:val="16"/>
        </w:rPr>
        <w:footnoteRef/>
      </w:r>
      <w:r w:rsidRPr="00F84A11">
        <w:rPr>
          <w:rFonts w:ascii="Times New Roman" w:hAnsi="Times New Roman" w:cs="Times New Roman"/>
          <w:sz w:val="16"/>
          <w:szCs w:val="16"/>
        </w:rPr>
        <w:t xml:space="preserve"> https://tibet.net/wp-content/uploads/2023/01/SP-on-boarding-School.pdf</w:t>
      </w:r>
    </w:p>
  </w:footnote>
  <w:footnote w:id="13">
    <w:p w14:paraId="53F3396B" w14:textId="77777777" w:rsidR="001C139E" w:rsidRPr="00B226E6" w:rsidRDefault="001C139E" w:rsidP="001C139E">
      <w:pPr>
        <w:pStyle w:val="FootnoteText"/>
        <w:rPr>
          <w:rFonts w:ascii="Times New Roman" w:hAnsi="Times New Roman" w:cs="Times New Roman"/>
          <w:sz w:val="16"/>
          <w:szCs w:val="16"/>
        </w:rPr>
      </w:pPr>
      <w:r w:rsidRPr="00B226E6">
        <w:rPr>
          <w:rStyle w:val="FootnoteReference"/>
          <w:rFonts w:ascii="Times New Roman" w:hAnsi="Times New Roman" w:cs="Times New Roman"/>
          <w:sz w:val="16"/>
          <w:szCs w:val="16"/>
        </w:rPr>
        <w:footnoteRef/>
      </w:r>
      <w:r w:rsidRPr="00B226E6">
        <w:rPr>
          <w:rFonts w:ascii="Times New Roman" w:hAnsi="Times New Roman" w:cs="Times New Roman"/>
          <w:sz w:val="16"/>
          <w:szCs w:val="16"/>
        </w:rPr>
        <w:t xml:space="preserve"> Sister of imprisoned Tibetan businessman detained and beaten overnight. https://www.rfa.org/english/news/tibet/businessman-sister-03222023172254.html</w:t>
      </w:r>
    </w:p>
  </w:footnote>
  <w:footnote w:id="14">
    <w:p w14:paraId="72C0D2FD" w14:textId="77777777" w:rsidR="009B3536" w:rsidRPr="00B226E6" w:rsidRDefault="009B3536" w:rsidP="009B3536">
      <w:pPr>
        <w:rPr>
          <w:sz w:val="16"/>
          <w:szCs w:val="16"/>
        </w:rPr>
      </w:pPr>
      <w:r w:rsidRPr="00B226E6">
        <w:rPr>
          <w:sz w:val="16"/>
          <w:szCs w:val="16"/>
          <w:vertAlign w:val="superscript"/>
        </w:rPr>
        <w:footnoteRef/>
      </w:r>
      <w:r w:rsidRPr="00B226E6">
        <w:rPr>
          <w:sz w:val="16"/>
          <w:szCs w:val="16"/>
        </w:rPr>
        <w:t xml:space="preserve"> “China: New Evidence of Mass DNA Collection in Tibet”, </w:t>
      </w:r>
      <w:r w:rsidRPr="00B226E6">
        <w:rPr>
          <w:i/>
          <w:sz w:val="16"/>
          <w:szCs w:val="16"/>
        </w:rPr>
        <w:t>Human Rights Watch</w:t>
      </w:r>
      <w:r w:rsidRPr="00B226E6">
        <w:rPr>
          <w:sz w:val="16"/>
          <w:szCs w:val="16"/>
        </w:rPr>
        <w:t>,  https://www.hrw.org/news/2022/09/05/china-new-evidence-mass-dna-collection-tibet</w:t>
      </w:r>
    </w:p>
  </w:footnote>
  <w:footnote w:id="15">
    <w:p w14:paraId="6A6B17B6" w14:textId="77777777" w:rsidR="009B3536" w:rsidRPr="00B226E6" w:rsidRDefault="009B3536" w:rsidP="009B3536">
      <w:pPr>
        <w:rPr>
          <w:sz w:val="16"/>
          <w:szCs w:val="16"/>
        </w:rPr>
      </w:pPr>
      <w:r w:rsidRPr="00B226E6">
        <w:rPr>
          <w:sz w:val="16"/>
          <w:szCs w:val="16"/>
          <w:vertAlign w:val="superscript"/>
        </w:rPr>
        <w:footnoteRef/>
      </w:r>
      <w:r w:rsidRPr="00B226E6">
        <w:rPr>
          <w:sz w:val="16"/>
          <w:szCs w:val="16"/>
        </w:rPr>
        <w:t xml:space="preserve"> “</w:t>
      </w:r>
      <w:r w:rsidRPr="00B226E6">
        <w:rPr>
          <w:sz w:val="16"/>
          <w:szCs w:val="16"/>
          <w:highlight w:val="white"/>
        </w:rPr>
        <w:t xml:space="preserve">Mass DNA Collection in the Tibet Autonomous Region from 2016–2022” </w:t>
      </w:r>
      <w:r w:rsidRPr="00B226E6">
        <w:rPr>
          <w:sz w:val="16"/>
          <w:szCs w:val="16"/>
        </w:rPr>
        <w:t>https://citizenlab.ca/2022/09/mass-dna-collection-in-the-tibet-autonomous-region/</w:t>
      </w:r>
    </w:p>
  </w:footnote>
  <w:footnote w:id="16">
    <w:p w14:paraId="1A2CB46D" w14:textId="77777777" w:rsidR="00524615" w:rsidRPr="00524615" w:rsidRDefault="00524615" w:rsidP="00524615">
      <w:pPr>
        <w:pStyle w:val="NormalWeb"/>
        <w:spacing w:before="0" w:beforeAutospacing="0"/>
        <w:rPr>
          <w:sz w:val="16"/>
          <w:szCs w:val="16"/>
        </w:rPr>
      </w:pPr>
      <w:r w:rsidRPr="00524615">
        <w:rPr>
          <w:rStyle w:val="FootnoteReference"/>
          <w:sz w:val="16"/>
          <w:szCs w:val="16"/>
        </w:rPr>
        <w:footnoteRef/>
      </w:r>
      <w:r w:rsidRPr="00524615">
        <w:rPr>
          <w:sz w:val="16"/>
          <w:szCs w:val="16"/>
        </w:rPr>
        <w:t xml:space="preserve"> One Passport, Two Systems: China's Restriction on Foreign Travel by Tibetans and Others" available at </w:t>
      </w:r>
      <w:r w:rsidRPr="00524615">
        <w:rPr>
          <w:color w:val="000000" w:themeColor="text1"/>
          <w:sz w:val="16"/>
          <w:szCs w:val="16"/>
        </w:rPr>
        <w:t xml:space="preserve">https://www.hrw.org/sites/default/files/report_pdf/tibet0715_4up_0.pdf </w:t>
      </w:r>
    </w:p>
    <w:p w14:paraId="49770D2B" w14:textId="4012893F" w:rsidR="00524615" w:rsidRPr="00524615" w:rsidRDefault="00524615">
      <w:pPr>
        <w:pStyle w:val="FootnoteText"/>
        <w:rPr>
          <w:lang w:val="en-IN"/>
        </w:rPr>
      </w:pPr>
    </w:p>
  </w:footnote>
  <w:footnote w:id="17">
    <w:p w14:paraId="4888B4D7" w14:textId="6B55B7C9" w:rsidR="00524615" w:rsidRPr="00524615" w:rsidRDefault="00524615">
      <w:pPr>
        <w:pStyle w:val="FootnoteText"/>
      </w:pPr>
      <w:r>
        <w:rPr>
          <w:rStyle w:val="FootnoteReference"/>
        </w:rPr>
        <w:footnoteRef/>
      </w:r>
      <w:r>
        <w:t xml:space="preserve"> </w:t>
      </w:r>
      <w:r w:rsidRPr="00967C92">
        <w:rPr>
          <w:rFonts w:ascii="Times New Roman" w:hAnsi="Times New Roman" w:cs="Times New Roman"/>
          <w:sz w:val="16"/>
          <w:szCs w:val="16"/>
        </w:rPr>
        <w:t>ibid</w:t>
      </w:r>
    </w:p>
  </w:footnote>
  <w:footnote w:id="18">
    <w:p w14:paraId="194FDF29" w14:textId="0D736027" w:rsidR="00EE2575" w:rsidRPr="00967C92" w:rsidRDefault="00EE2575" w:rsidP="00967C92">
      <w:pPr>
        <w:pStyle w:val="Heading1"/>
        <w:spacing w:before="0"/>
        <w:rPr>
          <w:rFonts w:cs="Times New Roman"/>
          <w:b w:val="0"/>
          <w:bCs/>
          <w:color w:val="231F20"/>
          <w:sz w:val="16"/>
          <w:szCs w:val="16"/>
        </w:rPr>
      </w:pPr>
      <w:r w:rsidRPr="001D1333">
        <w:rPr>
          <w:rStyle w:val="FootnoteReference"/>
          <w:rFonts w:cs="Times New Roman"/>
          <w:sz w:val="16"/>
          <w:szCs w:val="16"/>
        </w:rPr>
        <w:footnoteRef/>
      </w:r>
      <w:r w:rsidRPr="001D1333">
        <w:rPr>
          <w:rFonts w:cs="Times New Roman"/>
          <w:sz w:val="16"/>
          <w:szCs w:val="16"/>
          <w:lang/>
        </w:rPr>
        <w:t xml:space="preserve"> </w:t>
      </w:r>
      <w:r w:rsidR="001D1333" w:rsidRPr="001D1333">
        <w:rPr>
          <w:rFonts w:cs="Times New Roman"/>
          <w:b w:val="0"/>
          <w:bCs/>
          <w:color w:val="231F20"/>
          <w:sz w:val="16"/>
          <w:szCs w:val="16"/>
        </w:rPr>
        <w:t>Denied passport by China, Tibetan author can’t receive US prize for courage. https://globalnews.ca/news/405774/denied-passport-by-china-tibetan-author-cant-receive-us-prize-for-courage/</w:t>
      </w:r>
    </w:p>
  </w:footnote>
  <w:footnote w:id="19">
    <w:p w14:paraId="79D218B3" w14:textId="5BA64B30" w:rsidR="006A13B8" w:rsidRPr="006A13B8" w:rsidRDefault="006A13B8">
      <w:pPr>
        <w:pStyle w:val="FootnoteText"/>
        <w:rPr>
          <w:lang/>
        </w:rPr>
      </w:pPr>
      <w:r>
        <w:rPr>
          <w:rStyle w:val="FootnoteReference"/>
        </w:rPr>
        <w:footnoteRef/>
      </w:r>
      <w:r w:rsidRPr="006A13B8">
        <w:rPr>
          <w:lang/>
        </w:rPr>
        <w:t xml:space="preserve"> </w:t>
      </w:r>
      <w:r w:rsidRPr="006A13B8">
        <w:rPr>
          <w:rFonts w:ascii="Times New Roman" w:hAnsi="Times New Roman" w:cs="Times New Roman"/>
          <w:sz w:val="16"/>
          <w:szCs w:val="16"/>
        </w:rPr>
        <w:t xml:space="preserve">Tibetan Students Denied Permission to Travel for Overseas Study. </w:t>
      </w:r>
      <w:r w:rsidRPr="006A13B8">
        <w:rPr>
          <w:rFonts w:ascii="Times New Roman" w:hAnsi="Times New Roman" w:cs="Times New Roman"/>
          <w:sz w:val="16"/>
          <w:szCs w:val="16"/>
          <w:lang/>
        </w:rPr>
        <w:t>https://www.rfa.org/english/news/tibet/travel-10042013153826.html</w:t>
      </w:r>
    </w:p>
  </w:footnote>
  <w:footnote w:id="20">
    <w:p w14:paraId="4B4438F1" w14:textId="18083203" w:rsidR="00967C92" w:rsidRPr="00967C92" w:rsidRDefault="00967C92">
      <w:pPr>
        <w:pStyle w:val="FootnoteText"/>
        <w:rPr>
          <w:lang/>
        </w:rPr>
      </w:pPr>
      <w:r>
        <w:rPr>
          <w:rStyle w:val="FootnoteReference"/>
        </w:rPr>
        <w:footnoteRef/>
      </w:r>
      <w:r w:rsidRPr="00967C92">
        <w:rPr>
          <w:lang/>
        </w:rPr>
        <w:t xml:space="preserve"> </w:t>
      </w:r>
      <w:r w:rsidRPr="00967C92">
        <w:rPr>
          <w:rFonts w:ascii="Times New Roman" w:hAnsi="Times New Roman" w:cs="Times New Roman"/>
          <w:sz w:val="16"/>
          <w:szCs w:val="16"/>
          <w:lang/>
        </w:rPr>
        <w:t>M</w:t>
      </w:r>
      <w:r w:rsidRPr="00967C92">
        <w:rPr>
          <w:rFonts w:ascii="Times New Roman" w:hAnsi="Times New Roman" w:cs="Times New Roman"/>
          <w:sz w:val="16"/>
          <w:szCs w:val="16"/>
        </w:rPr>
        <w:t xml:space="preserve">ass Rehousing and Relocation Programs in Tibet in Tibetan Areas of China, report by Human Rights Watch </w:t>
      </w:r>
      <w:r w:rsidRPr="00967C92">
        <w:rPr>
          <w:rFonts w:ascii="Times New Roman" w:hAnsi="Times New Roman" w:cs="Times New Roman"/>
          <w:sz w:val="16"/>
          <w:szCs w:val="16"/>
          <w:lang/>
        </w:rPr>
        <w:t>https://www.hrw.org/report/2013/06/27/they-say-we-should-be-grateful/mass-rehousing-and-relocation-programs-tibetan</w:t>
      </w:r>
    </w:p>
  </w:footnote>
  <w:footnote w:id="21">
    <w:p w14:paraId="7ECE1D7A" w14:textId="2637A2AE" w:rsidR="0096662B" w:rsidRPr="0096662B" w:rsidRDefault="0096662B">
      <w:pPr>
        <w:pStyle w:val="FootnoteText"/>
      </w:pPr>
      <w:r>
        <w:rPr>
          <w:rStyle w:val="FootnoteReference"/>
        </w:rPr>
        <w:footnoteRef/>
      </w:r>
      <w:r>
        <w:t xml:space="preserve"> </w:t>
      </w:r>
      <w:r w:rsidRPr="0096662B">
        <w:rPr>
          <w:rFonts w:ascii="Times New Roman" w:hAnsi="Times New Roman" w:cs="Times New Roman"/>
          <w:sz w:val="16"/>
          <w:szCs w:val="16"/>
        </w:rPr>
        <w:t>Official monitoring of NGOs in China.</w:t>
      </w:r>
      <w:r>
        <w:t xml:space="preserve"> </w:t>
      </w:r>
      <w:r w:rsidRPr="0096662B">
        <w:rPr>
          <w:rFonts w:ascii="Times New Roman" w:hAnsi="Times New Roman" w:cs="Times New Roman"/>
          <w:sz w:val="16"/>
          <w:szCs w:val="16"/>
        </w:rPr>
        <w:t>https://www.dw.com/en/official-monitoring-of-ngos-in-china/a-36971196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348D"/>
    <w:multiLevelType w:val="hybridMultilevel"/>
    <w:tmpl w:val="0E92585A"/>
    <w:lvl w:ilvl="0" w:tplc="9490DAE4">
      <w:start w:val="3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AA33B5"/>
    <w:multiLevelType w:val="multilevel"/>
    <w:tmpl w:val="B0BCC38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1">
    <w:nsid w:val="16F8556C"/>
    <w:multiLevelType w:val="hybridMultilevel"/>
    <w:tmpl w:val="BED0A99E"/>
    <w:lvl w:ilvl="0" w:tplc="EDE8699A">
      <w:start w:val="1"/>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17AC6009"/>
    <w:multiLevelType w:val="hybridMultilevel"/>
    <w:tmpl w:val="55B8D808"/>
    <w:lvl w:ilvl="0" w:tplc="354E59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1">
    <w:nsid w:val="1E556C39"/>
    <w:multiLevelType w:val="hybridMultilevel"/>
    <w:tmpl w:val="5B3A14B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5C7448"/>
    <w:multiLevelType w:val="hybridMultilevel"/>
    <w:tmpl w:val="0898F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84FF4"/>
    <w:multiLevelType w:val="hybridMultilevel"/>
    <w:tmpl w:val="2586E094"/>
    <w:lvl w:ilvl="0" w:tplc="8ACAE1F6">
      <w:start w:val="1"/>
      <w:numFmt w:val="upperRoman"/>
      <w:pStyle w:val="TOC1"/>
      <w:lvlText w:val="%1."/>
      <w:lvlJc w:val="right"/>
      <w:pPr>
        <w:ind w:left="1202"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1">
    <w:nsid w:val="24AF0AE0"/>
    <w:multiLevelType w:val="multilevel"/>
    <w:tmpl w:val="CAE660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1">
    <w:nsid w:val="25351108"/>
    <w:multiLevelType w:val="hybridMultilevel"/>
    <w:tmpl w:val="0EECEEC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1">
    <w:nsid w:val="268F7A3D"/>
    <w:multiLevelType w:val="multilevel"/>
    <w:tmpl w:val="9F40E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1">
    <w:nsid w:val="2C1B4726"/>
    <w:multiLevelType w:val="hybridMultilevel"/>
    <w:tmpl w:val="1738308C"/>
    <w:lvl w:ilvl="0" w:tplc="04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3A44A84"/>
    <w:multiLevelType w:val="multilevel"/>
    <w:tmpl w:val="B948AA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1">
    <w:nsid w:val="34625CCD"/>
    <w:multiLevelType w:val="multilevel"/>
    <w:tmpl w:val="C6F2E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1">
    <w:nsid w:val="35292CDC"/>
    <w:multiLevelType w:val="hybridMultilevel"/>
    <w:tmpl w:val="6A2ED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9D00BD"/>
    <w:multiLevelType w:val="multilevel"/>
    <w:tmpl w:val="084A465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E4E77F9"/>
    <w:multiLevelType w:val="hybridMultilevel"/>
    <w:tmpl w:val="D74054E6"/>
    <w:lvl w:ilvl="0" w:tplc="8B9ED46E">
      <w:start w:val="1"/>
      <w:numFmt w:val="decimal"/>
      <w:lvlText w:val="%1."/>
      <w:lvlJc w:val="left"/>
      <w:pPr>
        <w:ind w:left="720" w:hanging="360"/>
      </w:pPr>
      <w:rPr>
        <w:rFonts w:ascii="Times New Roman" w:eastAsiaTheme="minorEastAsia"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1">
    <w:nsid w:val="41645E8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7C05EE9"/>
    <w:multiLevelType w:val="hybridMultilevel"/>
    <w:tmpl w:val="B05C636A"/>
    <w:lvl w:ilvl="0" w:tplc="4B685F8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1">
    <w:nsid w:val="4B6A738C"/>
    <w:multiLevelType w:val="hybridMultilevel"/>
    <w:tmpl w:val="D1E4D3BC"/>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F663498"/>
    <w:multiLevelType w:val="hybridMultilevel"/>
    <w:tmpl w:val="B8E6D4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1">
    <w:nsid w:val="4F8E3B56"/>
    <w:multiLevelType w:val="multilevel"/>
    <w:tmpl w:val="232EF0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1">
    <w:nsid w:val="4FD72C8D"/>
    <w:multiLevelType w:val="hybridMultilevel"/>
    <w:tmpl w:val="3EDCCCB2"/>
    <w:lvl w:ilvl="0" w:tplc="04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1E34815"/>
    <w:multiLevelType w:val="hybridMultilevel"/>
    <w:tmpl w:val="981CD1CA"/>
    <w:lvl w:ilvl="0" w:tplc="E6B2E6EC">
      <w:start w:val="1"/>
      <w:numFmt w:val="upperRoman"/>
      <w:lvlText w:val="%1."/>
      <w:lvlJc w:val="left"/>
      <w:pPr>
        <w:ind w:left="1440" w:hanging="360"/>
      </w:pPr>
      <w:rPr>
        <w:rFonts w:ascii="Times New Roman" w:eastAsiaTheme="minorHAnsi" w:hAnsi="Times New Roman" w:cs="Times New Roman"/>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1">
    <w:nsid w:val="5BAF2297"/>
    <w:multiLevelType w:val="hybridMultilevel"/>
    <w:tmpl w:val="827C32C4"/>
    <w:lvl w:ilvl="0" w:tplc="04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4" w15:restartNumberingAfterBreak="0">
    <w:nsid w:val="6CF07CE9"/>
    <w:multiLevelType w:val="multilevel"/>
    <w:tmpl w:val="90FE0096"/>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D1E2A8A"/>
    <w:multiLevelType w:val="hybridMultilevel"/>
    <w:tmpl w:val="CBDC3922"/>
    <w:lvl w:ilvl="0" w:tplc="086A2DD0">
      <w:start w:val="1"/>
      <w:numFmt w:val="upperLetter"/>
      <w:lvlText w:val="%1."/>
      <w:lvlJc w:val="left"/>
      <w:pPr>
        <w:ind w:left="284" w:hanging="360"/>
      </w:pPr>
      <w:rPr>
        <w:rFonts w:hint="default"/>
      </w:rPr>
    </w:lvl>
    <w:lvl w:ilvl="1" w:tplc="04090019" w:tentative="1">
      <w:start w:val="1"/>
      <w:numFmt w:val="lowerLetter"/>
      <w:lvlText w:val="%2."/>
      <w:lvlJc w:val="left"/>
      <w:pPr>
        <w:ind w:left="1004" w:hanging="360"/>
      </w:pPr>
    </w:lvl>
    <w:lvl w:ilvl="2" w:tplc="0409001B" w:tentative="1">
      <w:start w:val="1"/>
      <w:numFmt w:val="lowerRoman"/>
      <w:lvlText w:val="%3."/>
      <w:lvlJc w:val="right"/>
      <w:pPr>
        <w:ind w:left="1724" w:hanging="180"/>
      </w:pPr>
    </w:lvl>
    <w:lvl w:ilvl="3" w:tplc="0409000F" w:tentative="1">
      <w:start w:val="1"/>
      <w:numFmt w:val="decimal"/>
      <w:lvlText w:val="%4."/>
      <w:lvlJc w:val="left"/>
      <w:pPr>
        <w:ind w:left="2444" w:hanging="360"/>
      </w:pPr>
    </w:lvl>
    <w:lvl w:ilvl="4" w:tplc="04090019" w:tentative="1">
      <w:start w:val="1"/>
      <w:numFmt w:val="lowerLetter"/>
      <w:lvlText w:val="%5."/>
      <w:lvlJc w:val="left"/>
      <w:pPr>
        <w:ind w:left="3164" w:hanging="360"/>
      </w:pPr>
    </w:lvl>
    <w:lvl w:ilvl="5" w:tplc="0409001B" w:tentative="1">
      <w:start w:val="1"/>
      <w:numFmt w:val="lowerRoman"/>
      <w:lvlText w:val="%6."/>
      <w:lvlJc w:val="right"/>
      <w:pPr>
        <w:ind w:left="3884" w:hanging="180"/>
      </w:pPr>
    </w:lvl>
    <w:lvl w:ilvl="6" w:tplc="0409000F" w:tentative="1">
      <w:start w:val="1"/>
      <w:numFmt w:val="decimal"/>
      <w:lvlText w:val="%7."/>
      <w:lvlJc w:val="left"/>
      <w:pPr>
        <w:ind w:left="4604" w:hanging="360"/>
      </w:pPr>
    </w:lvl>
    <w:lvl w:ilvl="7" w:tplc="04090019" w:tentative="1">
      <w:start w:val="1"/>
      <w:numFmt w:val="lowerLetter"/>
      <w:lvlText w:val="%8."/>
      <w:lvlJc w:val="left"/>
      <w:pPr>
        <w:ind w:left="5324" w:hanging="360"/>
      </w:pPr>
    </w:lvl>
    <w:lvl w:ilvl="8" w:tplc="0409001B" w:tentative="1">
      <w:start w:val="1"/>
      <w:numFmt w:val="lowerRoman"/>
      <w:lvlText w:val="%9."/>
      <w:lvlJc w:val="right"/>
      <w:pPr>
        <w:ind w:left="6044" w:hanging="180"/>
      </w:pPr>
    </w:lvl>
  </w:abstractNum>
  <w:num w:numId="1" w16cid:durableId="994723112">
    <w:abstractNumId w:val="12"/>
  </w:num>
  <w:num w:numId="2" w16cid:durableId="1768038543">
    <w:abstractNumId w:val="12"/>
  </w:num>
  <w:num w:numId="3" w16cid:durableId="501628487">
    <w:abstractNumId w:val="20"/>
  </w:num>
  <w:num w:numId="4" w16cid:durableId="1627615432">
    <w:abstractNumId w:val="20"/>
  </w:num>
  <w:num w:numId="5" w16cid:durableId="464929618">
    <w:abstractNumId w:val="7"/>
  </w:num>
  <w:num w:numId="6" w16cid:durableId="2001929094">
    <w:abstractNumId w:val="7"/>
  </w:num>
  <w:num w:numId="7" w16cid:durableId="1475609638">
    <w:abstractNumId w:val="9"/>
  </w:num>
  <w:num w:numId="8" w16cid:durableId="1135759337">
    <w:abstractNumId w:val="9"/>
  </w:num>
  <w:num w:numId="9" w16cid:durableId="33703785">
    <w:abstractNumId w:val="2"/>
  </w:num>
  <w:num w:numId="10" w16cid:durableId="1428888128">
    <w:abstractNumId w:val="10"/>
  </w:num>
  <w:num w:numId="11" w16cid:durableId="336421844">
    <w:abstractNumId w:val="18"/>
  </w:num>
  <w:num w:numId="12" w16cid:durableId="905799597">
    <w:abstractNumId w:val="21"/>
  </w:num>
  <w:num w:numId="13" w16cid:durableId="1797524761">
    <w:abstractNumId w:val="16"/>
  </w:num>
  <w:num w:numId="14" w16cid:durableId="1709642166">
    <w:abstractNumId w:val="4"/>
  </w:num>
  <w:num w:numId="15" w16cid:durableId="467357355">
    <w:abstractNumId w:val="23"/>
  </w:num>
  <w:num w:numId="16" w16cid:durableId="1103575273">
    <w:abstractNumId w:val="13"/>
  </w:num>
  <w:num w:numId="17" w16cid:durableId="1479613869">
    <w:abstractNumId w:val="8"/>
  </w:num>
  <w:num w:numId="18" w16cid:durableId="933171219">
    <w:abstractNumId w:val="22"/>
  </w:num>
  <w:num w:numId="19" w16cid:durableId="1279098148">
    <w:abstractNumId w:val="17"/>
  </w:num>
  <w:num w:numId="20" w16cid:durableId="1591424992">
    <w:abstractNumId w:val="25"/>
  </w:num>
  <w:num w:numId="21" w16cid:durableId="1122111456">
    <w:abstractNumId w:val="0"/>
  </w:num>
  <w:num w:numId="22" w16cid:durableId="1344209666">
    <w:abstractNumId w:val="5"/>
  </w:num>
  <w:num w:numId="23" w16cid:durableId="1286741594">
    <w:abstractNumId w:val="19"/>
  </w:num>
  <w:num w:numId="24" w16cid:durableId="785779866">
    <w:abstractNumId w:val="15"/>
  </w:num>
  <w:num w:numId="25" w16cid:durableId="1570775192">
    <w:abstractNumId w:val="6"/>
  </w:num>
  <w:num w:numId="26" w16cid:durableId="527722436">
    <w:abstractNumId w:val="24"/>
  </w:num>
  <w:num w:numId="27" w16cid:durableId="460464304">
    <w:abstractNumId w:val="14"/>
  </w:num>
  <w:num w:numId="28" w16cid:durableId="941885077">
    <w:abstractNumId w:val="11"/>
  </w:num>
  <w:num w:numId="29" w16cid:durableId="814374515">
    <w:abstractNumId w:val="3"/>
  </w:num>
  <w:num w:numId="30" w16cid:durableId="13070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EE2"/>
    <w:rsid w:val="00002C60"/>
    <w:rsid w:val="00006C3C"/>
    <w:rsid w:val="000118F5"/>
    <w:rsid w:val="00013C4E"/>
    <w:rsid w:val="000269B5"/>
    <w:rsid w:val="00042133"/>
    <w:rsid w:val="00043938"/>
    <w:rsid w:val="000543E7"/>
    <w:rsid w:val="00064368"/>
    <w:rsid w:val="000756CC"/>
    <w:rsid w:val="000878C5"/>
    <w:rsid w:val="00087F1B"/>
    <w:rsid w:val="00097BB6"/>
    <w:rsid w:val="000A04C5"/>
    <w:rsid w:val="000C5293"/>
    <w:rsid w:val="000E1DED"/>
    <w:rsid w:val="000E56B7"/>
    <w:rsid w:val="0011045A"/>
    <w:rsid w:val="0011159C"/>
    <w:rsid w:val="00133021"/>
    <w:rsid w:val="00133DAB"/>
    <w:rsid w:val="00140503"/>
    <w:rsid w:val="00147429"/>
    <w:rsid w:val="00150C5B"/>
    <w:rsid w:val="0015584D"/>
    <w:rsid w:val="00160D7F"/>
    <w:rsid w:val="001709C9"/>
    <w:rsid w:val="00174364"/>
    <w:rsid w:val="00177753"/>
    <w:rsid w:val="001858A1"/>
    <w:rsid w:val="00187308"/>
    <w:rsid w:val="0019110A"/>
    <w:rsid w:val="00194C2A"/>
    <w:rsid w:val="00196458"/>
    <w:rsid w:val="001A1797"/>
    <w:rsid w:val="001B0512"/>
    <w:rsid w:val="001B7FB9"/>
    <w:rsid w:val="001C0D24"/>
    <w:rsid w:val="001C139E"/>
    <w:rsid w:val="001C1F00"/>
    <w:rsid w:val="001C467B"/>
    <w:rsid w:val="001C536B"/>
    <w:rsid w:val="001C6EC4"/>
    <w:rsid w:val="001D1333"/>
    <w:rsid w:val="001D1C72"/>
    <w:rsid w:val="001E1774"/>
    <w:rsid w:val="001E1C29"/>
    <w:rsid w:val="001E3D42"/>
    <w:rsid w:val="001E4632"/>
    <w:rsid w:val="0020500B"/>
    <w:rsid w:val="002064A0"/>
    <w:rsid w:val="00213F74"/>
    <w:rsid w:val="00222502"/>
    <w:rsid w:val="00242F1E"/>
    <w:rsid w:val="002552DD"/>
    <w:rsid w:val="0026397A"/>
    <w:rsid w:val="0026506F"/>
    <w:rsid w:val="0026548C"/>
    <w:rsid w:val="0027406F"/>
    <w:rsid w:val="002740FF"/>
    <w:rsid w:val="002837FE"/>
    <w:rsid w:val="002858FA"/>
    <w:rsid w:val="002959E9"/>
    <w:rsid w:val="002A32EF"/>
    <w:rsid w:val="002B2576"/>
    <w:rsid w:val="002C5A75"/>
    <w:rsid w:val="002D0979"/>
    <w:rsid w:val="002D38BD"/>
    <w:rsid w:val="002F393D"/>
    <w:rsid w:val="002F5170"/>
    <w:rsid w:val="002F551F"/>
    <w:rsid w:val="002F729E"/>
    <w:rsid w:val="002F7EF4"/>
    <w:rsid w:val="00325DB7"/>
    <w:rsid w:val="003311B2"/>
    <w:rsid w:val="0033155C"/>
    <w:rsid w:val="00336C81"/>
    <w:rsid w:val="00341509"/>
    <w:rsid w:val="003415D6"/>
    <w:rsid w:val="00342EE6"/>
    <w:rsid w:val="003551EA"/>
    <w:rsid w:val="00375F60"/>
    <w:rsid w:val="00383016"/>
    <w:rsid w:val="00383B77"/>
    <w:rsid w:val="00384D4E"/>
    <w:rsid w:val="003A2750"/>
    <w:rsid w:val="003B2F3A"/>
    <w:rsid w:val="003C07B7"/>
    <w:rsid w:val="003D2E72"/>
    <w:rsid w:val="003E3756"/>
    <w:rsid w:val="003E5BDB"/>
    <w:rsid w:val="003E64CE"/>
    <w:rsid w:val="00400A65"/>
    <w:rsid w:val="004236AC"/>
    <w:rsid w:val="00444937"/>
    <w:rsid w:val="00452AD4"/>
    <w:rsid w:val="00463704"/>
    <w:rsid w:val="004828F6"/>
    <w:rsid w:val="004879C6"/>
    <w:rsid w:val="00490925"/>
    <w:rsid w:val="00492F52"/>
    <w:rsid w:val="004B6F04"/>
    <w:rsid w:val="004C23D6"/>
    <w:rsid w:val="004D1954"/>
    <w:rsid w:val="004E089A"/>
    <w:rsid w:val="004E1F03"/>
    <w:rsid w:val="004E2257"/>
    <w:rsid w:val="004E39D8"/>
    <w:rsid w:val="004F4469"/>
    <w:rsid w:val="0051109C"/>
    <w:rsid w:val="00524615"/>
    <w:rsid w:val="00530782"/>
    <w:rsid w:val="005351D6"/>
    <w:rsid w:val="00554070"/>
    <w:rsid w:val="005640BF"/>
    <w:rsid w:val="005665C7"/>
    <w:rsid w:val="00570849"/>
    <w:rsid w:val="00584EE2"/>
    <w:rsid w:val="005913E6"/>
    <w:rsid w:val="00594B96"/>
    <w:rsid w:val="005A1F82"/>
    <w:rsid w:val="005A7B19"/>
    <w:rsid w:val="005B412C"/>
    <w:rsid w:val="005D650F"/>
    <w:rsid w:val="005E1539"/>
    <w:rsid w:val="005F5D43"/>
    <w:rsid w:val="00603468"/>
    <w:rsid w:val="0061248E"/>
    <w:rsid w:val="00621319"/>
    <w:rsid w:val="00633273"/>
    <w:rsid w:val="0064316B"/>
    <w:rsid w:val="00644C88"/>
    <w:rsid w:val="006528AF"/>
    <w:rsid w:val="00652B26"/>
    <w:rsid w:val="0069634D"/>
    <w:rsid w:val="006A13B8"/>
    <w:rsid w:val="006A4C96"/>
    <w:rsid w:val="006B05B6"/>
    <w:rsid w:val="006B070D"/>
    <w:rsid w:val="006B2A38"/>
    <w:rsid w:val="006B332D"/>
    <w:rsid w:val="006B45AB"/>
    <w:rsid w:val="006C244C"/>
    <w:rsid w:val="006D24B7"/>
    <w:rsid w:val="006D378C"/>
    <w:rsid w:val="006D5845"/>
    <w:rsid w:val="006E1C00"/>
    <w:rsid w:val="006F0C8A"/>
    <w:rsid w:val="006F4645"/>
    <w:rsid w:val="00713CA2"/>
    <w:rsid w:val="007166DC"/>
    <w:rsid w:val="00722C2B"/>
    <w:rsid w:val="00725E07"/>
    <w:rsid w:val="00726E7A"/>
    <w:rsid w:val="00742590"/>
    <w:rsid w:val="00747DBA"/>
    <w:rsid w:val="00751A4B"/>
    <w:rsid w:val="007566B7"/>
    <w:rsid w:val="007635A3"/>
    <w:rsid w:val="007653A0"/>
    <w:rsid w:val="00771656"/>
    <w:rsid w:val="007A09B4"/>
    <w:rsid w:val="007A5569"/>
    <w:rsid w:val="007A5F41"/>
    <w:rsid w:val="007B2C20"/>
    <w:rsid w:val="007B3279"/>
    <w:rsid w:val="007B6A75"/>
    <w:rsid w:val="007B7235"/>
    <w:rsid w:val="007C2D5F"/>
    <w:rsid w:val="007C4CF8"/>
    <w:rsid w:val="007C634D"/>
    <w:rsid w:val="007E291E"/>
    <w:rsid w:val="007E3090"/>
    <w:rsid w:val="007E7F10"/>
    <w:rsid w:val="00813B06"/>
    <w:rsid w:val="00816D4F"/>
    <w:rsid w:val="00855448"/>
    <w:rsid w:val="00867CCB"/>
    <w:rsid w:val="00871695"/>
    <w:rsid w:val="008832CF"/>
    <w:rsid w:val="00885143"/>
    <w:rsid w:val="00887A1E"/>
    <w:rsid w:val="008A58E6"/>
    <w:rsid w:val="008B3C93"/>
    <w:rsid w:val="008B4338"/>
    <w:rsid w:val="008B6B35"/>
    <w:rsid w:val="008D1530"/>
    <w:rsid w:val="008D51A3"/>
    <w:rsid w:val="008D6044"/>
    <w:rsid w:val="008F5953"/>
    <w:rsid w:val="009059C0"/>
    <w:rsid w:val="00906537"/>
    <w:rsid w:val="00926D0A"/>
    <w:rsid w:val="00931674"/>
    <w:rsid w:val="009378E5"/>
    <w:rsid w:val="009400D7"/>
    <w:rsid w:val="00943B2F"/>
    <w:rsid w:val="00944812"/>
    <w:rsid w:val="009600E2"/>
    <w:rsid w:val="0096662B"/>
    <w:rsid w:val="00967C92"/>
    <w:rsid w:val="00976543"/>
    <w:rsid w:val="009955B6"/>
    <w:rsid w:val="009B1616"/>
    <w:rsid w:val="009B3536"/>
    <w:rsid w:val="009E54F6"/>
    <w:rsid w:val="009E7DAF"/>
    <w:rsid w:val="00A016C0"/>
    <w:rsid w:val="00A336E4"/>
    <w:rsid w:val="00A3780F"/>
    <w:rsid w:val="00A43503"/>
    <w:rsid w:val="00A56ECC"/>
    <w:rsid w:val="00A625A1"/>
    <w:rsid w:val="00A64E50"/>
    <w:rsid w:val="00A8142C"/>
    <w:rsid w:val="00A90EE8"/>
    <w:rsid w:val="00AB3366"/>
    <w:rsid w:val="00AB66C3"/>
    <w:rsid w:val="00AC5DE6"/>
    <w:rsid w:val="00AF414E"/>
    <w:rsid w:val="00AF5490"/>
    <w:rsid w:val="00B0466F"/>
    <w:rsid w:val="00B226E6"/>
    <w:rsid w:val="00B26B08"/>
    <w:rsid w:val="00B53F1B"/>
    <w:rsid w:val="00B54BB6"/>
    <w:rsid w:val="00B60596"/>
    <w:rsid w:val="00B64BA9"/>
    <w:rsid w:val="00B911B7"/>
    <w:rsid w:val="00B93D43"/>
    <w:rsid w:val="00B94D1F"/>
    <w:rsid w:val="00B97792"/>
    <w:rsid w:val="00B97D5D"/>
    <w:rsid w:val="00BA6069"/>
    <w:rsid w:val="00BA6971"/>
    <w:rsid w:val="00BB57EA"/>
    <w:rsid w:val="00BB7631"/>
    <w:rsid w:val="00BC4E08"/>
    <w:rsid w:val="00BC5F39"/>
    <w:rsid w:val="00BD0506"/>
    <w:rsid w:val="00C12930"/>
    <w:rsid w:val="00C14CDB"/>
    <w:rsid w:val="00C17CAD"/>
    <w:rsid w:val="00C20592"/>
    <w:rsid w:val="00C264F0"/>
    <w:rsid w:val="00C33BCE"/>
    <w:rsid w:val="00C467B0"/>
    <w:rsid w:val="00C57AD1"/>
    <w:rsid w:val="00C61A10"/>
    <w:rsid w:val="00C65DDE"/>
    <w:rsid w:val="00C73F45"/>
    <w:rsid w:val="00C80D40"/>
    <w:rsid w:val="00C818F4"/>
    <w:rsid w:val="00C91E56"/>
    <w:rsid w:val="00CA2507"/>
    <w:rsid w:val="00CA4867"/>
    <w:rsid w:val="00CA61B8"/>
    <w:rsid w:val="00CB4348"/>
    <w:rsid w:val="00CD0521"/>
    <w:rsid w:val="00CD5C4A"/>
    <w:rsid w:val="00CF0945"/>
    <w:rsid w:val="00D00B2B"/>
    <w:rsid w:val="00D05D5C"/>
    <w:rsid w:val="00D105E8"/>
    <w:rsid w:val="00D25D23"/>
    <w:rsid w:val="00D262F3"/>
    <w:rsid w:val="00D2639C"/>
    <w:rsid w:val="00D310B1"/>
    <w:rsid w:val="00D511E2"/>
    <w:rsid w:val="00D533E9"/>
    <w:rsid w:val="00D545AE"/>
    <w:rsid w:val="00D56DAD"/>
    <w:rsid w:val="00D62D69"/>
    <w:rsid w:val="00D63479"/>
    <w:rsid w:val="00D6670D"/>
    <w:rsid w:val="00D72005"/>
    <w:rsid w:val="00D753BE"/>
    <w:rsid w:val="00D849B2"/>
    <w:rsid w:val="00D87368"/>
    <w:rsid w:val="00DA1915"/>
    <w:rsid w:val="00DE5FBE"/>
    <w:rsid w:val="00DF48A6"/>
    <w:rsid w:val="00DF7216"/>
    <w:rsid w:val="00E00D9B"/>
    <w:rsid w:val="00E12942"/>
    <w:rsid w:val="00E24768"/>
    <w:rsid w:val="00E249E9"/>
    <w:rsid w:val="00E55E5B"/>
    <w:rsid w:val="00E55F65"/>
    <w:rsid w:val="00E67083"/>
    <w:rsid w:val="00E72FE5"/>
    <w:rsid w:val="00E911AF"/>
    <w:rsid w:val="00EA6D55"/>
    <w:rsid w:val="00EB353B"/>
    <w:rsid w:val="00ED1654"/>
    <w:rsid w:val="00ED3551"/>
    <w:rsid w:val="00EE2575"/>
    <w:rsid w:val="00EE51CB"/>
    <w:rsid w:val="00EF7B3F"/>
    <w:rsid w:val="00F069DD"/>
    <w:rsid w:val="00F25416"/>
    <w:rsid w:val="00F3089E"/>
    <w:rsid w:val="00F61890"/>
    <w:rsid w:val="00F62A05"/>
    <w:rsid w:val="00F635BB"/>
    <w:rsid w:val="00F84A11"/>
    <w:rsid w:val="00F87B4D"/>
    <w:rsid w:val="00F912BF"/>
    <w:rsid w:val="00FC55EE"/>
    <w:rsid w:val="00FD666F"/>
    <w:rsid w:val="00FE0B48"/>
    <w:rsid w:val="00FE4585"/>
    <w:rsid w:val="00FF7078"/>
    <w:rsid w:val="00FF7D8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8EB15"/>
  <w15:chartTrackingRefBased/>
  <w15:docId w15:val="{73E4E793-874C-014C-BDF5-64C9AAB17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3E9"/>
    <w:rPr>
      <w:rFonts w:ascii="Times New Roman" w:eastAsia="Times New Roman" w:hAnsi="Times New Roman" w:cs="Times New Roman"/>
      <w:lang w:eastAsia="en-GB" w:bidi="bo-CN"/>
    </w:rPr>
  </w:style>
  <w:style w:type="paragraph" w:styleId="Heading1">
    <w:name w:val="heading 1"/>
    <w:basedOn w:val="Normal"/>
    <w:next w:val="Normal"/>
    <w:link w:val="Heading1Char"/>
    <w:uiPriority w:val="9"/>
    <w:qFormat/>
    <w:rsid w:val="00B97792"/>
    <w:pPr>
      <w:keepNext/>
      <w:keepLines/>
      <w:spacing w:before="240"/>
      <w:jc w:val="both"/>
      <w:outlineLvl w:val="0"/>
    </w:pPr>
    <w:rPr>
      <w:rFonts w:eastAsiaTheme="majorEastAsia" w:cstheme="majorBidi"/>
      <w:b/>
      <w:color w:val="000000" w:themeColor="text1"/>
      <w:sz w:val="28"/>
      <w:szCs w:val="32"/>
      <w:lang w:val="en-US" w:eastAsia="en-US" w:bidi="ar-SA"/>
    </w:rPr>
  </w:style>
  <w:style w:type="paragraph" w:styleId="Heading2">
    <w:name w:val="heading 2"/>
    <w:basedOn w:val="Normal"/>
    <w:next w:val="Normal"/>
    <w:link w:val="Heading2Char"/>
    <w:uiPriority w:val="9"/>
    <w:unhideWhenUsed/>
    <w:qFormat/>
    <w:rsid w:val="00B97792"/>
    <w:pPr>
      <w:keepNext/>
      <w:keepLines/>
      <w:spacing w:before="40"/>
      <w:jc w:val="both"/>
      <w:outlineLvl w:val="1"/>
    </w:pPr>
    <w:rPr>
      <w:rFonts w:eastAsiaTheme="majorEastAsia" w:cstheme="majorBidi"/>
      <w:b/>
      <w:color w:val="000000" w:themeColor="text1"/>
      <w:szCs w:val="26"/>
      <w:lang w:val="en-US" w:eastAsia="en-US" w:bidi="ar-SA"/>
    </w:rPr>
  </w:style>
  <w:style w:type="paragraph" w:styleId="Heading3">
    <w:name w:val="heading 3"/>
    <w:basedOn w:val="Normal"/>
    <w:next w:val="Normal"/>
    <w:link w:val="Heading3Char"/>
    <w:uiPriority w:val="9"/>
    <w:semiHidden/>
    <w:unhideWhenUsed/>
    <w:qFormat/>
    <w:rsid w:val="00C65DDE"/>
    <w:pPr>
      <w:keepNext/>
      <w:keepLines/>
      <w:spacing w:before="40"/>
      <w:jc w:val="both"/>
      <w:outlineLvl w:val="2"/>
    </w:pPr>
    <w:rPr>
      <w:rFonts w:asciiTheme="majorHAnsi" w:eastAsiaTheme="majorEastAsia" w:hAnsiTheme="majorHAnsi" w:cstheme="majorBidi"/>
      <w:color w:val="1F3763" w:themeColor="accent1" w:themeShade="7F"/>
      <w:lang w:val="en-US" w:eastAsia="en-US" w:bidi="ar-SA"/>
    </w:rPr>
  </w:style>
  <w:style w:type="paragraph" w:styleId="Heading6">
    <w:name w:val="heading 6"/>
    <w:basedOn w:val="Normal"/>
    <w:next w:val="Normal"/>
    <w:link w:val="Heading6Char"/>
    <w:uiPriority w:val="9"/>
    <w:semiHidden/>
    <w:unhideWhenUsed/>
    <w:qFormat/>
    <w:rsid w:val="00452AD4"/>
    <w:pPr>
      <w:keepNext/>
      <w:keepLines/>
      <w:spacing w:before="40"/>
      <w:jc w:val="both"/>
      <w:outlineLvl w:val="5"/>
    </w:pPr>
    <w:rPr>
      <w:rFonts w:asciiTheme="majorHAnsi" w:eastAsiaTheme="majorEastAsia" w:hAnsiTheme="majorHAnsi" w:cstheme="majorBidi"/>
      <w:color w:val="1F3763" w:themeColor="accent1" w:themeShade="7F"/>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414E"/>
    <w:pPr>
      <w:ind w:left="720"/>
      <w:contextualSpacing/>
      <w:jc w:val="both"/>
    </w:pPr>
    <w:rPr>
      <w:rFonts w:eastAsiaTheme="minorHAnsi" w:cstheme="minorBidi"/>
      <w:lang w:val="en-IN" w:eastAsia="en-US" w:bidi="ar-SA"/>
    </w:rPr>
  </w:style>
  <w:style w:type="character" w:customStyle="1" w:styleId="Heading1Char">
    <w:name w:val="Heading 1 Char"/>
    <w:basedOn w:val="DefaultParagraphFont"/>
    <w:link w:val="Heading1"/>
    <w:uiPriority w:val="9"/>
    <w:rsid w:val="00B97792"/>
    <w:rPr>
      <w:rFonts w:ascii="Times New Roman" w:eastAsiaTheme="majorEastAsia" w:hAnsi="Times New Roman" w:cstheme="majorBidi"/>
      <w:b/>
      <w:color w:val="000000" w:themeColor="text1"/>
      <w:sz w:val="28"/>
      <w:szCs w:val="32"/>
      <w:lang w:val="en-US"/>
    </w:rPr>
  </w:style>
  <w:style w:type="character" w:customStyle="1" w:styleId="Heading2Char">
    <w:name w:val="Heading 2 Char"/>
    <w:basedOn w:val="DefaultParagraphFont"/>
    <w:link w:val="Heading2"/>
    <w:uiPriority w:val="9"/>
    <w:rsid w:val="00B97792"/>
    <w:rPr>
      <w:rFonts w:ascii="Times New Roman" w:eastAsiaTheme="majorEastAsia" w:hAnsi="Times New Roman" w:cstheme="majorBidi"/>
      <w:b/>
      <w:color w:val="000000" w:themeColor="text1"/>
      <w:szCs w:val="26"/>
      <w:lang w:val="en-US"/>
    </w:rPr>
  </w:style>
  <w:style w:type="paragraph" w:styleId="Header">
    <w:name w:val="header"/>
    <w:basedOn w:val="Normal"/>
    <w:link w:val="HeaderChar"/>
    <w:unhideWhenUsed/>
    <w:rsid w:val="0026548C"/>
    <w:pPr>
      <w:tabs>
        <w:tab w:val="center" w:pos="4680"/>
        <w:tab w:val="right" w:pos="9360"/>
      </w:tabs>
      <w:jc w:val="both"/>
    </w:pPr>
    <w:rPr>
      <w:rFonts w:eastAsiaTheme="minorEastAsia" w:cstheme="minorBidi"/>
      <w:lang w:val="en-US" w:eastAsia="en-US" w:bidi="ar-SA"/>
    </w:rPr>
  </w:style>
  <w:style w:type="character" w:customStyle="1" w:styleId="HeaderChar">
    <w:name w:val="Header Char"/>
    <w:basedOn w:val="DefaultParagraphFont"/>
    <w:link w:val="Header"/>
    <w:rsid w:val="0026548C"/>
    <w:rPr>
      <w:rFonts w:eastAsiaTheme="minorEastAsia"/>
      <w:lang w:val="en-US"/>
    </w:rPr>
  </w:style>
  <w:style w:type="paragraph" w:styleId="Footer">
    <w:name w:val="footer"/>
    <w:basedOn w:val="Normal"/>
    <w:link w:val="FooterChar"/>
    <w:uiPriority w:val="99"/>
    <w:unhideWhenUsed/>
    <w:rsid w:val="0026548C"/>
    <w:pPr>
      <w:tabs>
        <w:tab w:val="center" w:pos="4680"/>
        <w:tab w:val="right" w:pos="9360"/>
      </w:tabs>
      <w:jc w:val="both"/>
    </w:pPr>
    <w:rPr>
      <w:rFonts w:eastAsiaTheme="minorEastAsia" w:cstheme="minorBidi"/>
      <w:lang w:val="en-US" w:eastAsia="en-US" w:bidi="ar-SA"/>
    </w:rPr>
  </w:style>
  <w:style w:type="character" w:customStyle="1" w:styleId="FooterChar">
    <w:name w:val="Footer Char"/>
    <w:basedOn w:val="DefaultParagraphFont"/>
    <w:link w:val="Footer"/>
    <w:uiPriority w:val="99"/>
    <w:rsid w:val="0026548C"/>
    <w:rPr>
      <w:rFonts w:eastAsiaTheme="minorEastAsia"/>
      <w:lang w:val="en-US"/>
    </w:rPr>
  </w:style>
  <w:style w:type="character" w:styleId="Hyperlink">
    <w:name w:val="Hyperlink"/>
    <w:basedOn w:val="DefaultParagraphFont"/>
    <w:uiPriority w:val="99"/>
    <w:rsid w:val="0026548C"/>
    <w:rPr>
      <w:color w:val="0000FF"/>
      <w:u w:val="single"/>
    </w:rPr>
  </w:style>
  <w:style w:type="paragraph" w:styleId="TOCHeading">
    <w:name w:val="TOC Heading"/>
    <w:basedOn w:val="Heading1"/>
    <w:next w:val="Normal"/>
    <w:uiPriority w:val="39"/>
    <w:unhideWhenUsed/>
    <w:qFormat/>
    <w:rsid w:val="00554070"/>
    <w:pPr>
      <w:spacing w:before="480" w:line="276" w:lineRule="auto"/>
      <w:outlineLvl w:val="9"/>
    </w:pPr>
    <w:rPr>
      <w:rFonts w:asciiTheme="majorHAnsi" w:hAnsiTheme="majorHAnsi"/>
      <w:bCs/>
      <w:color w:val="2F5496" w:themeColor="accent1" w:themeShade="BF"/>
      <w:szCs w:val="28"/>
    </w:rPr>
  </w:style>
  <w:style w:type="paragraph" w:styleId="TOC1">
    <w:name w:val="toc 1"/>
    <w:basedOn w:val="Normal"/>
    <w:next w:val="Normal"/>
    <w:autoRedefine/>
    <w:uiPriority w:val="39"/>
    <w:unhideWhenUsed/>
    <w:rsid w:val="00DF48A6"/>
    <w:pPr>
      <w:numPr>
        <w:numId w:val="25"/>
      </w:numPr>
      <w:tabs>
        <w:tab w:val="left" w:pos="480"/>
        <w:tab w:val="left" w:pos="960"/>
        <w:tab w:val="right" w:pos="9010"/>
      </w:tabs>
      <w:spacing w:before="120" w:line="480" w:lineRule="auto"/>
    </w:pPr>
    <w:rPr>
      <w:rFonts w:eastAsiaTheme="minorEastAsia"/>
      <w:b/>
      <w:bCs/>
      <w:iCs/>
      <w:szCs w:val="28"/>
      <w:lang w:val="en-US" w:eastAsia="en-US" w:bidi="ar-SA"/>
    </w:rPr>
  </w:style>
  <w:style w:type="paragraph" w:styleId="TOC2">
    <w:name w:val="toc 2"/>
    <w:basedOn w:val="Normal"/>
    <w:next w:val="Normal"/>
    <w:autoRedefine/>
    <w:uiPriority w:val="39"/>
    <w:unhideWhenUsed/>
    <w:rsid w:val="00147429"/>
    <w:pPr>
      <w:spacing w:before="120"/>
      <w:ind w:left="240"/>
    </w:pPr>
    <w:rPr>
      <w:rFonts w:asciiTheme="minorHAnsi" w:eastAsiaTheme="minorEastAsia" w:hAnsiTheme="minorHAnsi" w:cstheme="minorHAnsi"/>
      <w:b/>
      <w:bCs/>
      <w:sz w:val="22"/>
      <w:szCs w:val="26"/>
      <w:lang w:val="en-US" w:eastAsia="en-US" w:bidi="ar-SA"/>
    </w:rPr>
  </w:style>
  <w:style w:type="paragraph" w:styleId="TOC3">
    <w:name w:val="toc 3"/>
    <w:basedOn w:val="Normal"/>
    <w:next w:val="Normal"/>
    <w:autoRedefine/>
    <w:uiPriority w:val="39"/>
    <w:semiHidden/>
    <w:unhideWhenUsed/>
    <w:rsid w:val="00554070"/>
    <w:pPr>
      <w:ind w:left="480"/>
    </w:pPr>
    <w:rPr>
      <w:rFonts w:asciiTheme="minorHAnsi" w:eastAsiaTheme="minorEastAsia" w:hAnsiTheme="minorHAnsi" w:cstheme="minorHAnsi"/>
      <w:sz w:val="20"/>
      <w:lang w:val="en-US" w:eastAsia="en-US" w:bidi="ar-SA"/>
    </w:rPr>
  </w:style>
  <w:style w:type="paragraph" w:styleId="TOC4">
    <w:name w:val="toc 4"/>
    <w:basedOn w:val="Normal"/>
    <w:next w:val="Normal"/>
    <w:autoRedefine/>
    <w:uiPriority w:val="39"/>
    <w:semiHidden/>
    <w:unhideWhenUsed/>
    <w:rsid w:val="00554070"/>
    <w:pPr>
      <w:ind w:left="720"/>
    </w:pPr>
    <w:rPr>
      <w:rFonts w:asciiTheme="minorHAnsi" w:eastAsiaTheme="minorEastAsia" w:hAnsiTheme="minorHAnsi" w:cstheme="minorHAnsi"/>
      <w:sz w:val="20"/>
      <w:lang w:val="en-US" w:eastAsia="en-US" w:bidi="ar-SA"/>
    </w:rPr>
  </w:style>
  <w:style w:type="paragraph" w:styleId="TOC5">
    <w:name w:val="toc 5"/>
    <w:basedOn w:val="Normal"/>
    <w:next w:val="Normal"/>
    <w:autoRedefine/>
    <w:uiPriority w:val="39"/>
    <w:semiHidden/>
    <w:unhideWhenUsed/>
    <w:rsid w:val="00554070"/>
    <w:pPr>
      <w:ind w:left="960"/>
    </w:pPr>
    <w:rPr>
      <w:rFonts w:asciiTheme="minorHAnsi" w:eastAsiaTheme="minorEastAsia" w:hAnsiTheme="minorHAnsi" w:cstheme="minorHAnsi"/>
      <w:sz w:val="20"/>
      <w:lang w:val="en-US" w:eastAsia="en-US" w:bidi="ar-SA"/>
    </w:rPr>
  </w:style>
  <w:style w:type="paragraph" w:styleId="TOC6">
    <w:name w:val="toc 6"/>
    <w:basedOn w:val="Normal"/>
    <w:next w:val="Normal"/>
    <w:autoRedefine/>
    <w:uiPriority w:val="39"/>
    <w:semiHidden/>
    <w:unhideWhenUsed/>
    <w:rsid w:val="00554070"/>
    <w:pPr>
      <w:ind w:left="1200"/>
    </w:pPr>
    <w:rPr>
      <w:rFonts w:asciiTheme="minorHAnsi" w:eastAsiaTheme="minorEastAsia" w:hAnsiTheme="minorHAnsi" w:cstheme="minorHAnsi"/>
      <w:sz w:val="20"/>
      <w:lang w:val="en-US" w:eastAsia="en-US" w:bidi="ar-SA"/>
    </w:rPr>
  </w:style>
  <w:style w:type="paragraph" w:styleId="TOC7">
    <w:name w:val="toc 7"/>
    <w:basedOn w:val="Normal"/>
    <w:next w:val="Normal"/>
    <w:autoRedefine/>
    <w:uiPriority w:val="39"/>
    <w:semiHidden/>
    <w:unhideWhenUsed/>
    <w:rsid w:val="00554070"/>
    <w:pPr>
      <w:ind w:left="1440"/>
    </w:pPr>
    <w:rPr>
      <w:rFonts w:asciiTheme="minorHAnsi" w:eastAsiaTheme="minorEastAsia" w:hAnsiTheme="minorHAnsi" w:cstheme="minorHAnsi"/>
      <w:sz w:val="20"/>
      <w:lang w:val="en-US" w:eastAsia="en-US" w:bidi="ar-SA"/>
    </w:rPr>
  </w:style>
  <w:style w:type="paragraph" w:styleId="TOC8">
    <w:name w:val="toc 8"/>
    <w:basedOn w:val="Normal"/>
    <w:next w:val="Normal"/>
    <w:autoRedefine/>
    <w:uiPriority w:val="39"/>
    <w:semiHidden/>
    <w:unhideWhenUsed/>
    <w:rsid w:val="00554070"/>
    <w:pPr>
      <w:ind w:left="1680"/>
    </w:pPr>
    <w:rPr>
      <w:rFonts w:asciiTheme="minorHAnsi" w:eastAsiaTheme="minorEastAsia" w:hAnsiTheme="minorHAnsi" w:cstheme="minorHAnsi"/>
      <w:sz w:val="20"/>
      <w:lang w:val="en-US" w:eastAsia="en-US" w:bidi="ar-SA"/>
    </w:rPr>
  </w:style>
  <w:style w:type="paragraph" w:styleId="TOC9">
    <w:name w:val="toc 9"/>
    <w:basedOn w:val="Normal"/>
    <w:next w:val="Normal"/>
    <w:autoRedefine/>
    <w:uiPriority w:val="39"/>
    <w:semiHidden/>
    <w:unhideWhenUsed/>
    <w:rsid w:val="00554070"/>
    <w:pPr>
      <w:ind w:left="1920"/>
    </w:pPr>
    <w:rPr>
      <w:rFonts w:asciiTheme="minorHAnsi" w:eastAsiaTheme="minorEastAsia" w:hAnsiTheme="minorHAnsi" w:cstheme="minorHAnsi"/>
      <w:sz w:val="20"/>
      <w:lang w:val="en-US" w:eastAsia="en-US" w:bidi="ar-SA"/>
    </w:rPr>
  </w:style>
  <w:style w:type="character" w:customStyle="1" w:styleId="Heading6Char">
    <w:name w:val="Heading 6 Char"/>
    <w:basedOn w:val="DefaultParagraphFont"/>
    <w:link w:val="Heading6"/>
    <w:uiPriority w:val="9"/>
    <w:semiHidden/>
    <w:rsid w:val="00452AD4"/>
    <w:rPr>
      <w:rFonts w:asciiTheme="majorHAnsi" w:eastAsiaTheme="majorEastAsia" w:hAnsiTheme="majorHAnsi" w:cstheme="majorBidi"/>
      <w:color w:val="1F3763" w:themeColor="accent1" w:themeShade="7F"/>
      <w:lang w:val="en-US"/>
    </w:rPr>
  </w:style>
  <w:style w:type="table" w:styleId="TableGrid">
    <w:name w:val="Table Grid"/>
    <w:basedOn w:val="TableNormal"/>
    <w:uiPriority w:val="39"/>
    <w:rsid w:val="005307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E1774"/>
    <w:pPr>
      <w:jc w:val="both"/>
    </w:pPr>
    <w:rPr>
      <w:rFonts w:eastAsiaTheme="minorEastAsia"/>
      <w:sz w:val="18"/>
      <w:szCs w:val="18"/>
      <w:lang w:val="en-US" w:eastAsia="en-US" w:bidi="ar-SA"/>
    </w:rPr>
  </w:style>
  <w:style w:type="character" w:customStyle="1" w:styleId="BalloonTextChar">
    <w:name w:val="Balloon Text Char"/>
    <w:basedOn w:val="DefaultParagraphFont"/>
    <w:link w:val="BalloonText"/>
    <w:uiPriority w:val="99"/>
    <w:semiHidden/>
    <w:rsid w:val="001E1774"/>
    <w:rPr>
      <w:rFonts w:ascii="Times New Roman" w:eastAsiaTheme="minorEastAsia" w:hAnsi="Times New Roman" w:cs="Times New Roman"/>
      <w:sz w:val="18"/>
      <w:szCs w:val="18"/>
      <w:lang w:val="en-US"/>
    </w:rPr>
  </w:style>
  <w:style w:type="character" w:customStyle="1" w:styleId="UnresolvedMention1">
    <w:name w:val="Unresolved Mention1"/>
    <w:basedOn w:val="DefaultParagraphFont"/>
    <w:uiPriority w:val="99"/>
    <w:semiHidden/>
    <w:unhideWhenUsed/>
    <w:rsid w:val="007E3090"/>
    <w:rPr>
      <w:color w:val="605E5C"/>
      <w:shd w:val="clear" w:color="auto" w:fill="E1DFDD"/>
    </w:rPr>
  </w:style>
  <w:style w:type="character" w:styleId="FollowedHyperlink">
    <w:name w:val="FollowedHyperlink"/>
    <w:basedOn w:val="DefaultParagraphFont"/>
    <w:uiPriority w:val="99"/>
    <w:semiHidden/>
    <w:unhideWhenUsed/>
    <w:rsid w:val="009E7DAF"/>
    <w:rPr>
      <w:color w:val="954F72" w:themeColor="followedHyperlink"/>
      <w:u w:val="single"/>
    </w:rPr>
  </w:style>
  <w:style w:type="paragraph" w:styleId="NormalWeb">
    <w:name w:val="Normal (Web)"/>
    <w:basedOn w:val="Normal"/>
    <w:uiPriority w:val="99"/>
    <w:unhideWhenUsed/>
    <w:rsid w:val="003551EA"/>
    <w:pPr>
      <w:spacing w:before="100" w:beforeAutospacing="1" w:after="100" w:afterAutospacing="1"/>
    </w:pPr>
    <w:rPr>
      <w:lang w:val="en-IN" w:bidi="hi-IN"/>
    </w:rPr>
  </w:style>
  <w:style w:type="character" w:customStyle="1" w:styleId="Heading3Char">
    <w:name w:val="Heading 3 Char"/>
    <w:basedOn w:val="DefaultParagraphFont"/>
    <w:link w:val="Heading3"/>
    <w:uiPriority w:val="9"/>
    <w:semiHidden/>
    <w:rsid w:val="00C65DDE"/>
    <w:rPr>
      <w:rFonts w:asciiTheme="majorHAnsi" w:eastAsiaTheme="majorEastAsia" w:hAnsiTheme="majorHAnsi" w:cstheme="majorBidi"/>
      <w:color w:val="1F3763" w:themeColor="accent1" w:themeShade="7F"/>
      <w:lang w:val="en-US"/>
    </w:rPr>
  </w:style>
  <w:style w:type="paragraph" w:styleId="FootnoteText">
    <w:name w:val="footnote text"/>
    <w:basedOn w:val="Normal"/>
    <w:link w:val="FootnoteTextChar"/>
    <w:uiPriority w:val="99"/>
    <w:unhideWhenUsed/>
    <w:rsid w:val="00C65DDE"/>
    <w:rPr>
      <w:rFonts w:asciiTheme="minorHAnsi" w:eastAsiaTheme="minorHAnsi" w:hAnsiTheme="minorHAnsi" w:cstheme="minorBidi"/>
      <w:sz w:val="20"/>
      <w:szCs w:val="20"/>
      <w:lang w:val="en-US" w:eastAsia="en-US" w:bidi="ar-SA"/>
    </w:rPr>
  </w:style>
  <w:style w:type="character" w:customStyle="1" w:styleId="FootnoteTextChar">
    <w:name w:val="Footnote Text Char"/>
    <w:basedOn w:val="DefaultParagraphFont"/>
    <w:link w:val="FootnoteText"/>
    <w:uiPriority w:val="99"/>
    <w:rsid w:val="00C65DDE"/>
    <w:rPr>
      <w:sz w:val="20"/>
      <w:szCs w:val="20"/>
      <w:lang w:val="en-US"/>
    </w:rPr>
  </w:style>
  <w:style w:type="paragraph" w:styleId="NoSpacing">
    <w:name w:val="No Spacing"/>
    <w:uiPriority w:val="1"/>
    <w:qFormat/>
    <w:rsid w:val="00C65DDE"/>
    <w:rPr>
      <w:rFonts w:eastAsiaTheme="minorEastAsia"/>
      <w:lang w:val="en-US"/>
    </w:rPr>
  </w:style>
  <w:style w:type="character" w:customStyle="1" w:styleId="entry-author">
    <w:name w:val="entry-author"/>
    <w:basedOn w:val="DefaultParagraphFont"/>
    <w:rsid w:val="00C65DDE"/>
  </w:style>
  <w:style w:type="paragraph" w:customStyle="1" w:styleId="Normal1">
    <w:name w:val="Normal1"/>
    <w:rsid w:val="00C65DDE"/>
    <w:pPr>
      <w:pBdr>
        <w:top w:val="nil"/>
        <w:left w:val="nil"/>
        <w:bottom w:val="nil"/>
        <w:right w:val="nil"/>
        <w:between w:val="nil"/>
      </w:pBdr>
    </w:pPr>
    <w:rPr>
      <w:rFonts w:ascii="Calibri" w:eastAsia="Calibri" w:hAnsi="Calibri" w:cs="Calibri"/>
      <w:color w:val="000000"/>
      <w:lang w:val="en-US"/>
    </w:rPr>
  </w:style>
  <w:style w:type="paragraph" w:styleId="EndnoteText">
    <w:name w:val="endnote text"/>
    <w:basedOn w:val="Normal"/>
    <w:link w:val="EndnoteTextChar"/>
    <w:uiPriority w:val="99"/>
    <w:semiHidden/>
    <w:unhideWhenUsed/>
    <w:rsid w:val="00C65DDE"/>
    <w:rPr>
      <w:rFonts w:asciiTheme="minorHAnsi" w:eastAsiaTheme="minorHAnsi" w:hAnsiTheme="minorHAnsi" w:cstheme="minorBidi"/>
      <w:sz w:val="20"/>
      <w:szCs w:val="20"/>
      <w:lang w:val="en-US" w:eastAsia="en-US" w:bidi="ar-SA"/>
    </w:rPr>
  </w:style>
  <w:style w:type="character" w:customStyle="1" w:styleId="EndnoteTextChar">
    <w:name w:val="Endnote Text Char"/>
    <w:basedOn w:val="DefaultParagraphFont"/>
    <w:link w:val="EndnoteText"/>
    <w:uiPriority w:val="99"/>
    <w:semiHidden/>
    <w:rsid w:val="00C65DDE"/>
    <w:rPr>
      <w:sz w:val="20"/>
      <w:szCs w:val="20"/>
      <w:lang w:val="en-US"/>
    </w:rPr>
  </w:style>
  <w:style w:type="character" w:styleId="EndnoteReference">
    <w:name w:val="endnote reference"/>
    <w:basedOn w:val="DefaultParagraphFont"/>
    <w:uiPriority w:val="99"/>
    <w:semiHidden/>
    <w:unhideWhenUsed/>
    <w:rsid w:val="00C65DDE"/>
    <w:rPr>
      <w:vertAlign w:val="superscript"/>
    </w:rPr>
  </w:style>
  <w:style w:type="character" w:styleId="FootnoteReference">
    <w:name w:val="footnote reference"/>
    <w:basedOn w:val="DefaultParagraphFont"/>
    <w:uiPriority w:val="99"/>
    <w:semiHidden/>
    <w:unhideWhenUsed/>
    <w:rsid w:val="0051109C"/>
    <w:rPr>
      <w:vertAlign w:val="superscript"/>
    </w:rPr>
  </w:style>
  <w:style w:type="paragraph" w:customStyle="1" w:styleId="Default">
    <w:name w:val="Default"/>
    <w:rsid w:val="005913E6"/>
    <w:pPr>
      <w:autoSpaceDE w:val="0"/>
      <w:autoSpaceDN w:val="0"/>
      <w:adjustRightInd w:val="0"/>
    </w:pPr>
    <w:rPr>
      <w:rFonts w:ascii="Times" w:hAnsi="Times" w:cs="Times"/>
      <w:color w:val="000000"/>
      <w:lang w:val="en-US" w:bidi="hi-IN"/>
    </w:rPr>
  </w:style>
  <w:style w:type="character" w:styleId="PageNumber">
    <w:name w:val="page number"/>
    <w:basedOn w:val="DefaultParagraphFont"/>
    <w:uiPriority w:val="99"/>
    <w:semiHidden/>
    <w:unhideWhenUsed/>
    <w:rsid w:val="00DF48A6"/>
  </w:style>
  <w:style w:type="character" w:styleId="CommentReference">
    <w:name w:val="annotation reference"/>
    <w:basedOn w:val="DefaultParagraphFont"/>
    <w:uiPriority w:val="99"/>
    <w:semiHidden/>
    <w:unhideWhenUsed/>
    <w:rsid w:val="003E64CE"/>
    <w:rPr>
      <w:sz w:val="16"/>
      <w:szCs w:val="16"/>
    </w:rPr>
  </w:style>
  <w:style w:type="paragraph" w:styleId="CommentText">
    <w:name w:val="annotation text"/>
    <w:basedOn w:val="Normal"/>
    <w:link w:val="CommentTextChar"/>
    <w:uiPriority w:val="99"/>
    <w:semiHidden/>
    <w:unhideWhenUsed/>
    <w:rsid w:val="003E64CE"/>
    <w:pPr>
      <w:jc w:val="both"/>
    </w:pPr>
    <w:rPr>
      <w:rFonts w:eastAsiaTheme="minorEastAsia" w:cstheme="minorBidi"/>
      <w:sz w:val="20"/>
      <w:szCs w:val="20"/>
      <w:lang w:val="en-US" w:eastAsia="en-US" w:bidi="ar-SA"/>
    </w:rPr>
  </w:style>
  <w:style w:type="character" w:customStyle="1" w:styleId="CommentTextChar">
    <w:name w:val="Comment Text Char"/>
    <w:basedOn w:val="DefaultParagraphFont"/>
    <w:link w:val="CommentText"/>
    <w:uiPriority w:val="99"/>
    <w:semiHidden/>
    <w:rsid w:val="003E64CE"/>
    <w:rPr>
      <w:rFonts w:ascii="Times New Roman" w:eastAsiaTheme="minorEastAsia" w:hAnsi="Times New Roman"/>
      <w:sz w:val="20"/>
      <w:szCs w:val="20"/>
      <w:lang w:val="en-US"/>
    </w:rPr>
  </w:style>
  <w:style w:type="paragraph" w:styleId="CommentSubject">
    <w:name w:val="annotation subject"/>
    <w:basedOn w:val="CommentText"/>
    <w:next w:val="CommentText"/>
    <w:link w:val="CommentSubjectChar"/>
    <w:uiPriority w:val="99"/>
    <w:semiHidden/>
    <w:unhideWhenUsed/>
    <w:rsid w:val="003E64CE"/>
    <w:rPr>
      <w:b/>
      <w:bCs/>
    </w:rPr>
  </w:style>
  <w:style w:type="character" w:customStyle="1" w:styleId="CommentSubjectChar">
    <w:name w:val="Comment Subject Char"/>
    <w:basedOn w:val="CommentTextChar"/>
    <w:link w:val="CommentSubject"/>
    <w:uiPriority w:val="99"/>
    <w:semiHidden/>
    <w:rsid w:val="003E64CE"/>
    <w:rPr>
      <w:rFonts w:ascii="Times New Roman" w:eastAsiaTheme="minorEastAsia" w:hAnsi="Times New Roman"/>
      <w:b/>
      <w:bCs/>
      <w:sz w:val="20"/>
      <w:szCs w:val="20"/>
      <w:lang w:val="en-US"/>
    </w:rPr>
  </w:style>
  <w:style w:type="paragraph" w:styleId="Revision">
    <w:name w:val="Revision"/>
    <w:hidden/>
    <w:uiPriority w:val="99"/>
    <w:semiHidden/>
    <w:rsid w:val="00222502"/>
    <w:rPr>
      <w:rFonts w:ascii="Times New Roman" w:eastAsiaTheme="minorEastAsia" w:hAnsi="Times New Roman"/>
      <w:lang w:val="en-US"/>
    </w:rPr>
  </w:style>
  <w:style w:type="character" w:styleId="UnresolvedMention">
    <w:name w:val="Unresolved Mention"/>
    <w:basedOn w:val="DefaultParagraphFont"/>
    <w:uiPriority w:val="99"/>
    <w:semiHidden/>
    <w:unhideWhenUsed/>
    <w:rsid w:val="00CD0521"/>
    <w:rPr>
      <w:color w:val="605E5C"/>
      <w:shd w:val="clear" w:color="auto" w:fill="E1DFDD"/>
    </w:rPr>
  </w:style>
  <w:style w:type="character" w:customStyle="1" w:styleId="apple-converted-space">
    <w:name w:val="apple-converted-space"/>
    <w:basedOn w:val="DefaultParagraphFont"/>
    <w:rsid w:val="00C20592"/>
  </w:style>
  <w:style w:type="character" w:styleId="Strong">
    <w:name w:val="Strong"/>
    <w:basedOn w:val="DefaultParagraphFont"/>
    <w:uiPriority w:val="22"/>
    <w:qFormat/>
    <w:rsid w:val="00D533E9"/>
    <w:rPr>
      <w:b/>
      <w:bCs/>
    </w:rPr>
  </w:style>
  <w:style w:type="character" w:customStyle="1" w:styleId="FootnoteCharacters">
    <w:name w:val="Footnote Characters"/>
    <w:rsid w:val="00967C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31299">
      <w:bodyDiv w:val="1"/>
      <w:marLeft w:val="0"/>
      <w:marRight w:val="0"/>
      <w:marTop w:val="0"/>
      <w:marBottom w:val="0"/>
      <w:divBdr>
        <w:top w:val="none" w:sz="0" w:space="0" w:color="auto"/>
        <w:left w:val="none" w:sz="0" w:space="0" w:color="auto"/>
        <w:bottom w:val="none" w:sz="0" w:space="0" w:color="auto"/>
        <w:right w:val="none" w:sz="0" w:space="0" w:color="auto"/>
      </w:divBdr>
    </w:div>
    <w:div w:id="78135212">
      <w:bodyDiv w:val="1"/>
      <w:marLeft w:val="0"/>
      <w:marRight w:val="0"/>
      <w:marTop w:val="0"/>
      <w:marBottom w:val="0"/>
      <w:divBdr>
        <w:top w:val="none" w:sz="0" w:space="0" w:color="auto"/>
        <w:left w:val="none" w:sz="0" w:space="0" w:color="auto"/>
        <w:bottom w:val="none" w:sz="0" w:space="0" w:color="auto"/>
        <w:right w:val="none" w:sz="0" w:space="0" w:color="auto"/>
      </w:divBdr>
      <w:divsChild>
        <w:div w:id="773864659">
          <w:marLeft w:val="0"/>
          <w:marRight w:val="0"/>
          <w:marTop w:val="0"/>
          <w:marBottom w:val="0"/>
          <w:divBdr>
            <w:top w:val="none" w:sz="0" w:space="0" w:color="auto"/>
            <w:left w:val="none" w:sz="0" w:space="0" w:color="auto"/>
            <w:bottom w:val="none" w:sz="0" w:space="0" w:color="auto"/>
            <w:right w:val="none" w:sz="0" w:space="0" w:color="auto"/>
          </w:divBdr>
          <w:divsChild>
            <w:div w:id="505482549">
              <w:marLeft w:val="0"/>
              <w:marRight w:val="0"/>
              <w:marTop w:val="0"/>
              <w:marBottom w:val="0"/>
              <w:divBdr>
                <w:top w:val="none" w:sz="0" w:space="0" w:color="auto"/>
                <w:left w:val="none" w:sz="0" w:space="0" w:color="auto"/>
                <w:bottom w:val="none" w:sz="0" w:space="0" w:color="auto"/>
                <w:right w:val="none" w:sz="0" w:space="0" w:color="auto"/>
              </w:divBdr>
              <w:divsChild>
                <w:div w:id="179478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5994">
      <w:bodyDiv w:val="1"/>
      <w:marLeft w:val="0"/>
      <w:marRight w:val="0"/>
      <w:marTop w:val="0"/>
      <w:marBottom w:val="0"/>
      <w:divBdr>
        <w:top w:val="none" w:sz="0" w:space="0" w:color="auto"/>
        <w:left w:val="none" w:sz="0" w:space="0" w:color="auto"/>
        <w:bottom w:val="none" w:sz="0" w:space="0" w:color="auto"/>
        <w:right w:val="none" w:sz="0" w:space="0" w:color="auto"/>
      </w:divBdr>
    </w:div>
    <w:div w:id="288098569">
      <w:bodyDiv w:val="1"/>
      <w:marLeft w:val="0"/>
      <w:marRight w:val="0"/>
      <w:marTop w:val="0"/>
      <w:marBottom w:val="0"/>
      <w:divBdr>
        <w:top w:val="none" w:sz="0" w:space="0" w:color="auto"/>
        <w:left w:val="none" w:sz="0" w:space="0" w:color="auto"/>
        <w:bottom w:val="none" w:sz="0" w:space="0" w:color="auto"/>
        <w:right w:val="none" w:sz="0" w:space="0" w:color="auto"/>
      </w:divBdr>
      <w:divsChild>
        <w:div w:id="1074745523">
          <w:marLeft w:val="0"/>
          <w:marRight w:val="0"/>
          <w:marTop w:val="0"/>
          <w:marBottom w:val="0"/>
          <w:divBdr>
            <w:top w:val="none" w:sz="0" w:space="0" w:color="auto"/>
            <w:left w:val="none" w:sz="0" w:space="0" w:color="auto"/>
            <w:bottom w:val="none" w:sz="0" w:space="0" w:color="auto"/>
            <w:right w:val="none" w:sz="0" w:space="0" w:color="auto"/>
          </w:divBdr>
          <w:divsChild>
            <w:div w:id="1355687066">
              <w:marLeft w:val="0"/>
              <w:marRight w:val="0"/>
              <w:marTop w:val="0"/>
              <w:marBottom w:val="0"/>
              <w:divBdr>
                <w:top w:val="none" w:sz="0" w:space="0" w:color="auto"/>
                <w:left w:val="none" w:sz="0" w:space="0" w:color="auto"/>
                <w:bottom w:val="none" w:sz="0" w:space="0" w:color="auto"/>
                <w:right w:val="none" w:sz="0" w:space="0" w:color="auto"/>
              </w:divBdr>
              <w:divsChild>
                <w:div w:id="42338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106433">
      <w:bodyDiv w:val="1"/>
      <w:marLeft w:val="0"/>
      <w:marRight w:val="0"/>
      <w:marTop w:val="0"/>
      <w:marBottom w:val="0"/>
      <w:divBdr>
        <w:top w:val="none" w:sz="0" w:space="0" w:color="auto"/>
        <w:left w:val="none" w:sz="0" w:space="0" w:color="auto"/>
        <w:bottom w:val="none" w:sz="0" w:space="0" w:color="auto"/>
        <w:right w:val="none" w:sz="0" w:space="0" w:color="auto"/>
      </w:divBdr>
      <w:divsChild>
        <w:div w:id="718287709">
          <w:marLeft w:val="0"/>
          <w:marRight w:val="0"/>
          <w:marTop w:val="0"/>
          <w:marBottom w:val="0"/>
          <w:divBdr>
            <w:top w:val="none" w:sz="0" w:space="0" w:color="auto"/>
            <w:left w:val="none" w:sz="0" w:space="0" w:color="auto"/>
            <w:bottom w:val="none" w:sz="0" w:space="0" w:color="auto"/>
            <w:right w:val="none" w:sz="0" w:space="0" w:color="auto"/>
          </w:divBdr>
          <w:divsChild>
            <w:div w:id="2137335588">
              <w:marLeft w:val="0"/>
              <w:marRight w:val="0"/>
              <w:marTop w:val="0"/>
              <w:marBottom w:val="0"/>
              <w:divBdr>
                <w:top w:val="none" w:sz="0" w:space="0" w:color="auto"/>
                <w:left w:val="none" w:sz="0" w:space="0" w:color="auto"/>
                <w:bottom w:val="none" w:sz="0" w:space="0" w:color="auto"/>
                <w:right w:val="none" w:sz="0" w:space="0" w:color="auto"/>
              </w:divBdr>
              <w:divsChild>
                <w:div w:id="1730415910">
                  <w:marLeft w:val="0"/>
                  <w:marRight w:val="0"/>
                  <w:marTop w:val="120"/>
                  <w:marBottom w:val="0"/>
                  <w:divBdr>
                    <w:top w:val="none" w:sz="0" w:space="0" w:color="auto"/>
                    <w:left w:val="none" w:sz="0" w:space="0" w:color="auto"/>
                    <w:bottom w:val="none" w:sz="0" w:space="0" w:color="auto"/>
                    <w:right w:val="none" w:sz="0" w:space="0" w:color="auto"/>
                  </w:divBdr>
                  <w:divsChild>
                    <w:div w:id="1951468964">
                      <w:marLeft w:val="0"/>
                      <w:marRight w:val="0"/>
                      <w:marTop w:val="0"/>
                      <w:marBottom w:val="0"/>
                      <w:divBdr>
                        <w:top w:val="none" w:sz="0" w:space="0" w:color="auto"/>
                        <w:left w:val="none" w:sz="0" w:space="0" w:color="auto"/>
                        <w:bottom w:val="none" w:sz="0" w:space="0" w:color="auto"/>
                        <w:right w:val="none" w:sz="0" w:space="0" w:color="auto"/>
                      </w:divBdr>
                      <w:divsChild>
                        <w:div w:id="257981642">
                          <w:marLeft w:val="0"/>
                          <w:marRight w:val="0"/>
                          <w:marTop w:val="0"/>
                          <w:marBottom w:val="0"/>
                          <w:divBdr>
                            <w:top w:val="none" w:sz="0" w:space="0" w:color="auto"/>
                            <w:left w:val="none" w:sz="0" w:space="0" w:color="auto"/>
                            <w:bottom w:val="none" w:sz="0" w:space="0" w:color="auto"/>
                            <w:right w:val="none" w:sz="0" w:space="0" w:color="auto"/>
                          </w:divBdr>
                          <w:divsChild>
                            <w:div w:id="943194956">
                              <w:marLeft w:val="0"/>
                              <w:marRight w:val="0"/>
                              <w:marTop w:val="0"/>
                              <w:marBottom w:val="0"/>
                              <w:divBdr>
                                <w:top w:val="none" w:sz="0" w:space="0" w:color="auto"/>
                                <w:left w:val="none" w:sz="0" w:space="0" w:color="auto"/>
                                <w:bottom w:val="none" w:sz="0" w:space="0" w:color="auto"/>
                                <w:right w:val="none" w:sz="0" w:space="0" w:color="auto"/>
                              </w:divBdr>
                              <w:divsChild>
                                <w:div w:id="1587879706">
                                  <w:marLeft w:val="0"/>
                                  <w:marRight w:val="0"/>
                                  <w:marTop w:val="0"/>
                                  <w:marBottom w:val="0"/>
                                  <w:divBdr>
                                    <w:top w:val="none" w:sz="0" w:space="0" w:color="auto"/>
                                    <w:left w:val="none" w:sz="0" w:space="0" w:color="auto"/>
                                    <w:bottom w:val="none" w:sz="0" w:space="0" w:color="auto"/>
                                    <w:right w:val="none" w:sz="0" w:space="0" w:color="auto"/>
                                  </w:divBdr>
                                  <w:divsChild>
                                    <w:div w:id="503857489">
                                      <w:marLeft w:val="0"/>
                                      <w:marRight w:val="0"/>
                                      <w:marTop w:val="0"/>
                                      <w:marBottom w:val="0"/>
                                      <w:divBdr>
                                        <w:top w:val="none" w:sz="0" w:space="0" w:color="auto"/>
                                        <w:left w:val="none" w:sz="0" w:space="0" w:color="auto"/>
                                        <w:bottom w:val="none" w:sz="0" w:space="0" w:color="auto"/>
                                        <w:right w:val="none" w:sz="0" w:space="0" w:color="auto"/>
                                      </w:divBdr>
                                      <w:divsChild>
                                        <w:div w:id="1939749819">
                                          <w:marLeft w:val="0"/>
                                          <w:marRight w:val="0"/>
                                          <w:marTop w:val="0"/>
                                          <w:marBottom w:val="0"/>
                                          <w:divBdr>
                                            <w:top w:val="none" w:sz="0" w:space="0" w:color="auto"/>
                                            <w:left w:val="none" w:sz="0" w:space="0" w:color="auto"/>
                                            <w:bottom w:val="none" w:sz="0" w:space="0" w:color="auto"/>
                                            <w:right w:val="none" w:sz="0" w:space="0" w:color="auto"/>
                                          </w:divBdr>
                                          <w:divsChild>
                                            <w:div w:id="1033461033">
                                              <w:marLeft w:val="0"/>
                                              <w:marRight w:val="0"/>
                                              <w:marTop w:val="0"/>
                                              <w:marBottom w:val="0"/>
                                              <w:divBdr>
                                                <w:top w:val="none" w:sz="0" w:space="0" w:color="auto"/>
                                                <w:left w:val="none" w:sz="0" w:space="0" w:color="auto"/>
                                                <w:bottom w:val="none" w:sz="0" w:space="0" w:color="auto"/>
                                                <w:right w:val="none" w:sz="0" w:space="0" w:color="auto"/>
                                              </w:divBdr>
                                            </w:div>
                                            <w:div w:id="327711557">
                                              <w:marLeft w:val="0"/>
                                              <w:marRight w:val="0"/>
                                              <w:marTop w:val="0"/>
                                              <w:marBottom w:val="0"/>
                                              <w:divBdr>
                                                <w:top w:val="none" w:sz="0" w:space="0" w:color="auto"/>
                                                <w:left w:val="none" w:sz="0" w:space="0" w:color="auto"/>
                                                <w:bottom w:val="none" w:sz="0" w:space="0" w:color="auto"/>
                                                <w:right w:val="none" w:sz="0" w:space="0" w:color="auto"/>
                                              </w:divBdr>
                                            </w:div>
                                            <w:div w:id="53577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3741410">
      <w:bodyDiv w:val="1"/>
      <w:marLeft w:val="0"/>
      <w:marRight w:val="0"/>
      <w:marTop w:val="0"/>
      <w:marBottom w:val="0"/>
      <w:divBdr>
        <w:top w:val="none" w:sz="0" w:space="0" w:color="auto"/>
        <w:left w:val="none" w:sz="0" w:space="0" w:color="auto"/>
        <w:bottom w:val="none" w:sz="0" w:space="0" w:color="auto"/>
        <w:right w:val="none" w:sz="0" w:space="0" w:color="auto"/>
      </w:divBdr>
      <w:divsChild>
        <w:div w:id="829565602">
          <w:marLeft w:val="0"/>
          <w:marRight w:val="0"/>
          <w:marTop w:val="0"/>
          <w:marBottom w:val="0"/>
          <w:divBdr>
            <w:top w:val="none" w:sz="0" w:space="0" w:color="auto"/>
            <w:left w:val="none" w:sz="0" w:space="0" w:color="auto"/>
            <w:bottom w:val="none" w:sz="0" w:space="0" w:color="auto"/>
            <w:right w:val="none" w:sz="0" w:space="0" w:color="auto"/>
          </w:divBdr>
          <w:divsChild>
            <w:div w:id="1156720661">
              <w:marLeft w:val="0"/>
              <w:marRight w:val="0"/>
              <w:marTop w:val="0"/>
              <w:marBottom w:val="0"/>
              <w:divBdr>
                <w:top w:val="none" w:sz="0" w:space="0" w:color="auto"/>
                <w:left w:val="none" w:sz="0" w:space="0" w:color="auto"/>
                <w:bottom w:val="none" w:sz="0" w:space="0" w:color="auto"/>
                <w:right w:val="none" w:sz="0" w:space="0" w:color="auto"/>
              </w:divBdr>
              <w:divsChild>
                <w:div w:id="128562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949355">
      <w:bodyDiv w:val="1"/>
      <w:marLeft w:val="0"/>
      <w:marRight w:val="0"/>
      <w:marTop w:val="0"/>
      <w:marBottom w:val="0"/>
      <w:divBdr>
        <w:top w:val="none" w:sz="0" w:space="0" w:color="auto"/>
        <w:left w:val="none" w:sz="0" w:space="0" w:color="auto"/>
        <w:bottom w:val="none" w:sz="0" w:space="0" w:color="auto"/>
        <w:right w:val="none" w:sz="0" w:space="0" w:color="auto"/>
      </w:divBdr>
      <w:divsChild>
        <w:div w:id="1489053793">
          <w:marLeft w:val="0"/>
          <w:marRight w:val="0"/>
          <w:marTop w:val="0"/>
          <w:marBottom w:val="0"/>
          <w:divBdr>
            <w:top w:val="none" w:sz="0" w:space="0" w:color="auto"/>
            <w:left w:val="none" w:sz="0" w:space="0" w:color="auto"/>
            <w:bottom w:val="none" w:sz="0" w:space="0" w:color="auto"/>
            <w:right w:val="none" w:sz="0" w:space="0" w:color="auto"/>
          </w:divBdr>
          <w:divsChild>
            <w:div w:id="1544561755">
              <w:marLeft w:val="0"/>
              <w:marRight w:val="0"/>
              <w:marTop w:val="0"/>
              <w:marBottom w:val="0"/>
              <w:divBdr>
                <w:top w:val="none" w:sz="0" w:space="0" w:color="auto"/>
                <w:left w:val="none" w:sz="0" w:space="0" w:color="auto"/>
                <w:bottom w:val="none" w:sz="0" w:space="0" w:color="auto"/>
                <w:right w:val="none" w:sz="0" w:space="0" w:color="auto"/>
              </w:divBdr>
              <w:divsChild>
                <w:div w:id="49311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373244">
      <w:bodyDiv w:val="1"/>
      <w:marLeft w:val="0"/>
      <w:marRight w:val="0"/>
      <w:marTop w:val="0"/>
      <w:marBottom w:val="0"/>
      <w:divBdr>
        <w:top w:val="none" w:sz="0" w:space="0" w:color="auto"/>
        <w:left w:val="none" w:sz="0" w:space="0" w:color="auto"/>
        <w:bottom w:val="none" w:sz="0" w:space="0" w:color="auto"/>
        <w:right w:val="none" w:sz="0" w:space="0" w:color="auto"/>
      </w:divBdr>
    </w:div>
    <w:div w:id="588780440">
      <w:bodyDiv w:val="1"/>
      <w:marLeft w:val="0"/>
      <w:marRight w:val="0"/>
      <w:marTop w:val="0"/>
      <w:marBottom w:val="0"/>
      <w:divBdr>
        <w:top w:val="none" w:sz="0" w:space="0" w:color="auto"/>
        <w:left w:val="none" w:sz="0" w:space="0" w:color="auto"/>
        <w:bottom w:val="none" w:sz="0" w:space="0" w:color="auto"/>
        <w:right w:val="none" w:sz="0" w:space="0" w:color="auto"/>
      </w:divBdr>
      <w:divsChild>
        <w:div w:id="1056851006">
          <w:marLeft w:val="0"/>
          <w:marRight w:val="0"/>
          <w:marTop w:val="0"/>
          <w:marBottom w:val="0"/>
          <w:divBdr>
            <w:top w:val="none" w:sz="0" w:space="0" w:color="auto"/>
            <w:left w:val="none" w:sz="0" w:space="0" w:color="auto"/>
            <w:bottom w:val="none" w:sz="0" w:space="0" w:color="auto"/>
            <w:right w:val="none" w:sz="0" w:space="0" w:color="auto"/>
          </w:divBdr>
          <w:divsChild>
            <w:div w:id="189729497">
              <w:marLeft w:val="0"/>
              <w:marRight w:val="0"/>
              <w:marTop w:val="0"/>
              <w:marBottom w:val="0"/>
              <w:divBdr>
                <w:top w:val="none" w:sz="0" w:space="0" w:color="auto"/>
                <w:left w:val="none" w:sz="0" w:space="0" w:color="auto"/>
                <w:bottom w:val="none" w:sz="0" w:space="0" w:color="auto"/>
                <w:right w:val="none" w:sz="0" w:space="0" w:color="auto"/>
              </w:divBdr>
              <w:divsChild>
                <w:div w:id="55130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926115">
      <w:bodyDiv w:val="1"/>
      <w:marLeft w:val="0"/>
      <w:marRight w:val="0"/>
      <w:marTop w:val="0"/>
      <w:marBottom w:val="0"/>
      <w:divBdr>
        <w:top w:val="none" w:sz="0" w:space="0" w:color="auto"/>
        <w:left w:val="none" w:sz="0" w:space="0" w:color="auto"/>
        <w:bottom w:val="none" w:sz="0" w:space="0" w:color="auto"/>
        <w:right w:val="none" w:sz="0" w:space="0" w:color="auto"/>
      </w:divBdr>
      <w:divsChild>
        <w:div w:id="617638513">
          <w:marLeft w:val="0"/>
          <w:marRight w:val="0"/>
          <w:marTop w:val="0"/>
          <w:marBottom w:val="0"/>
          <w:divBdr>
            <w:top w:val="none" w:sz="0" w:space="0" w:color="auto"/>
            <w:left w:val="none" w:sz="0" w:space="0" w:color="auto"/>
            <w:bottom w:val="none" w:sz="0" w:space="0" w:color="auto"/>
            <w:right w:val="none" w:sz="0" w:space="0" w:color="auto"/>
          </w:divBdr>
          <w:divsChild>
            <w:div w:id="356278330">
              <w:marLeft w:val="0"/>
              <w:marRight w:val="0"/>
              <w:marTop w:val="0"/>
              <w:marBottom w:val="0"/>
              <w:divBdr>
                <w:top w:val="none" w:sz="0" w:space="0" w:color="auto"/>
                <w:left w:val="none" w:sz="0" w:space="0" w:color="auto"/>
                <w:bottom w:val="none" w:sz="0" w:space="0" w:color="auto"/>
                <w:right w:val="none" w:sz="0" w:space="0" w:color="auto"/>
              </w:divBdr>
              <w:divsChild>
                <w:div w:id="46288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800349">
      <w:bodyDiv w:val="1"/>
      <w:marLeft w:val="0"/>
      <w:marRight w:val="0"/>
      <w:marTop w:val="0"/>
      <w:marBottom w:val="0"/>
      <w:divBdr>
        <w:top w:val="none" w:sz="0" w:space="0" w:color="auto"/>
        <w:left w:val="none" w:sz="0" w:space="0" w:color="auto"/>
        <w:bottom w:val="none" w:sz="0" w:space="0" w:color="auto"/>
        <w:right w:val="none" w:sz="0" w:space="0" w:color="auto"/>
      </w:divBdr>
    </w:div>
    <w:div w:id="694964868">
      <w:bodyDiv w:val="1"/>
      <w:marLeft w:val="0"/>
      <w:marRight w:val="0"/>
      <w:marTop w:val="0"/>
      <w:marBottom w:val="0"/>
      <w:divBdr>
        <w:top w:val="none" w:sz="0" w:space="0" w:color="auto"/>
        <w:left w:val="none" w:sz="0" w:space="0" w:color="auto"/>
        <w:bottom w:val="none" w:sz="0" w:space="0" w:color="auto"/>
        <w:right w:val="none" w:sz="0" w:space="0" w:color="auto"/>
      </w:divBdr>
    </w:div>
    <w:div w:id="798761190">
      <w:bodyDiv w:val="1"/>
      <w:marLeft w:val="0"/>
      <w:marRight w:val="0"/>
      <w:marTop w:val="0"/>
      <w:marBottom w:val="0"/>
      <w:divBdr>
        <w:top w:val="none" w:sz="0" w:space="0" w:color="auto"/>
        <w:left w:val="none" w:sz="0" w:space="0" w:color="auto"/>
        <w:bottom w:val="none" w:sz="0" w:space="0" w:color="auto"/>
        <w:right w:val="none" w:sz="0" w:space="0" w:color="auto"/>
      </w:divBdr>
      <w:divsChild>
        <w:div w:id="1052268915">
          <w:marLeft w:val="0"/>
          <w:marRight w:val="0"/>
          <w:marTop w:val="0"/>
          <w:marBottom w:val="0"/>
          <w:divBdr>
            <w:top w:val="none" w:sz="0" w:space="0" w:color="auto"/>
            <w:left w:val="none" w:sz="0" w:space="0" w:color="auto"/>
            <w:bottom w:val="none" w:sz="0" w:space="0" w:color="auto"/>
            <w:right w:val="none" w:sz="0" w:space="0" w:color="auto"/>
          </w:divBdr>
          <w:divsChild>
            <w:div w:id="1754938080">
              <w:marLeft w:val="0"/>
              <w:marRight w:val="0"/>
              <w:marTop w:val="0"/>
              <w:marBottom w:val="0"/>
              <w:divBdr>
                <w:top w:val="none" w:sz="0" w:space="0" w:color="auto"/>
                <w:left w:val="none" w:sz="0" w:space="0" w:color="auto"/>
                <w:bottom w:val="none" w:sz="0" w:space="0" w:color="auto"/>
                <w:right w:val="none" w:sz="0" w:space="0" w:color="auto"/>
              </w:divBdr>
              <w:divsChild>
                <w:div w:id="24484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977373">
      <w:bodyDiv w:val="1"/>
      <w:marLeft w:val="0"/>
      <w:marRight w:val="0"/>
      <w:marTop w:val="0"/>
      <w:marBottom w:val="0"/>
      <w:divBdr>
        <w:top w:val="none" w:sz="0" w:space="0" w:color="auto"/>
        <w:left w:val="none" w:sz="0" w:space="0" w:color="auto"/>
        <w:bottom w:val="none" w:sz="0" w:space="0" w:color="auto"/>
        <w:right w:val="none" w:sz="0" w:space="0" w:color="auto"/>
      </w:divBdr>
      <w:divsChild>
        <w:div w:id="705372140">
          <w:marLeft w:val="0"/>
          <w:marRight w:val="0"/>
          <w:marTop w:val="0"/>
          <w:marBottom w:val="0"/>
          <w:divBdr>
            <w:top w:val="none" w:sz="0" w:space="0" w:color="auto"/>
            <w:left w:val="none" w:sz="0" w:space="0" w:color="auto"/>
            <w:bottom w:val="none" w:sz="0" w:space="0" w:color="auto"/>
            <w:right w:val="none" w:sz="0" w:space="0" w:color="auto"/>
          </w:divBdr>
          <w:divsChild>
            <w:div w:id="1408065767">
              <w:marLeft w:val="0"/>
              <w:marRight w:val="0"/>
              <w:marTop w:val="0"/>
              <w:marBottom w:val="0"/>
              <w:divBdr>
                <w:top w:val="none" w:sz="0" w:space="0" w:color="auto"/>
                <w:left w:val="none" w:sz="0" w:space="0" w:color="auto"/>
                <w:bottom w:val="none" w:sz="0" w:space="0" w:color="auto"/>
                <w:right w:val="none" w:sz="0" w:space="0" w:color="auto"/>
              </w:divBdr>
              <w:divsChild>
                <w:div w:id="164831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012710">
      <w:bodyDiv w:val="1"/>
      <w:marLeft w:val="0"/>
      <w:marRight w:val="0"/>
      <w:marTop w:val="0"/>
      <w:marBottom w:val="0"/>
      <w:divBdr>
        <w:top w:val="none" w:sz="0" w:space="0" w:color="auto"/>
        <w:left w:val="none" w:sz="0" w:space="0" w:color="auto"/>
        <w:bottom w:val="none" w:sz="0" w:space="0" w:color="auto"/>
        <w:right w:val="none" w:sz="0" w:space="0" w:color="auto"/>
      </w:divBdr>
      <w:divsChild>
        <w:div w:id="1880429297">
          <w:marLeft w:val="0"/>
          <w:marRight w:val="0"/>
          <w:marTop w:val="0"/>
          <w:marBottom w:val="0"/>
          <w:divBdr>
            <w:top w:val="none" w:sz="0" w:space="0" w:color="auto"/>
            <w:left w:val="none" w:sz="0" w:space="0" w:color="auto"/>
            <w:bottom w:val="none" w:sz="0" w:space="0" w:color="auto"/>
            <w:right w:val="none" w:sz="0" w:space="0" w:color="auto"/>
          </w:divBdr>
          <w:divsChild>
            <w:div w:id="1696229970">
              <w:marLeft w:val="0"/>
              <w:marRight w:val="0"/>
              <w:marTop w:val="0"/>
              <w:marBottom w:val="0"/>
              <w:divBdr>
                <w:top w:val="none" w:sz="0" w:space="0" w:color="auto"/>
                <w:left w:val="none" w:sz="0" w:space="0" w:color="auto"/>
                <w:bottom w:val="none" w:sz="0" w:space="0" w:color="auto"/>
                <w:right w:val="none" w:sz="0" w:space="0" w:color="auto"/>
              </w:divBdr>
              <w:divsChild>
                <w:div w:id="117980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640477">
      <w:bodyDiv w:val="1"/>
      <w:marLeft w:val="0"/>
      <w:marRight w:val="0"/>
      <w:marTop w:val="0"/>
      <w:marBottom w:val="0"/>
      <w:divBdr>
        <w:top w:val="none" w:sz="0" w:space="0" w:color="auto"/>
        <w:left w:val="none" w:sz="0" w:space="0" w:color="auto"/>
        <w:bottom w:val="none" w:sz="0" w:space="0" w:color="auto"/>
        <w:right w:val="none" w:sz="0" w:space="0" w:color="auto"/>
      </w:divBdr>
      <w:divsChild>
        <w:div w:id="1524587985">
          <w:marLeft w:val="0"/>
          <w:marRight w:val="0"/>
          <w:marTop w:val="0"/>
          <w:marBottom w:val="0"/>
          <w:divBdr>
            <w:top w:val="none" w:sz="0" w:space="0" w:color="auto"/>
            <w:left w:val="none" w:sz="0" w:space="0" w:color="auto"/>
            <w:bottom w:val="none" w:sz="0" w:space="0" w:color="auto"/>
            <w:right w:val="none" w:sz="0" w:space="0" w:color="auto"/>
          </w:divBdr>
          <w:divsChild>
            <w:div w:id="1397435928">
              <w:marLeft w:val="0"/>
              <w:marRight w:val="0"/>
              <w:marTop w:val="0"/>
              <w:marBottom w:val="0"/>
              <w:divBdr>
                <w:top w:val="none" w:sz="0" w:space="0" w:color="auto"/>
                <w:left w:val="none" w:sz="0" w:space="0" w:color="auto"/>
                <w:bottom w:val="none" w:sz="0" w:space="0" w:color="auto"/>
                <w:right w:val="none" w:sz="0" w:space="0" w:color="auto"/>
              </w:divBdr>
              <w:divsChild>
                <w:div w:id="33419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654969">
      <w:bodyDiv w:val="1"/>
      <w:marLeft w:val="0"/>
      <w:marRight w:val="0"/>
      <w:marTop w:val="0"/>
      <w:marBottom w:val="0"/>
      <w:divBdr>
        <w:top w:val="none" w:sz="0" w:space="0" w:color="auto"/>
        <w:left w:val="none" w:sz="0" w:space="0" w:color="auto"/>
        <w:bottom w:val="none" w:sz="0" w:space="0" w:color="auto"/>
        <w:right w:val="none" w:sz="0" w:space="0" w:color="auto"/>
      </w:divBdr>
    </w:div>
    <w:div w:id="1101414235">
      <w:bodyDiv w:val="1"/>
      <w:marLeft w:val="0"/>
      <w:marRight w:val="0"/>
      <w:marTop w:val="0"/>
      <w:marBottom w:val="0"/>
      <w:divBdr>
        <w:top w:val="none" w:sz="0" w:space="0" w:color="auto"/>
        <w:left w:val="none" w:sz="0" w:space="0" w:color="auto"/>
        <w:bottom w:val="none" w:sz="0" w:space="0" w:color="auto"/>
        <w:right w:val="none" w:sz="0" w:space="0" w:color="auto"/>
      </w:divBdr>
    </w:div>
    <w:div w:id="1138567941">
      <w:bodyDiv w:val="1"/>
      <w:marLeft w:val="0"/>
      <w:marRight w:val="0"/>
      <w:marTop w:val="0"/>
      <w:marBottom w:val="0"/>
      <w:divBdr>
        <w:top w:val="none" w:sz="0" w:space="0" w:color="auto"/>
        <w:left w:val="none" w:sz="0" w:space="0" w:color="auto"/>
        <w:bottom w:val="none" w:sz="0" w:space="0" w:color="auto"/>
        <w:right w:val="none" w:sz="0" w:space="0" w:color="auto"/>
      </w:divBdr>
    </w:div>
    <w:div w:id="1666938989">
      <w:bodyDiv w:val="1"/>
      <w:marLeft w:val="0"/>
      <w:marRight w:val="0"/>
      <w:marTop w:val="0"/>
      <w:marBottom w:val="0"/>
      <w:divBdr>
        <w:top w:val="none" w:sz="0" w:space="0" w:color="auto"/>
        <w:left w:val="none" w:sz="0" w:space="0" w:color="auto"/>
        <w:bottom w:val="none" w:sz="0" w:space="0" w:color="auto"/>
        <w:right w:val="none" w:sz="0" w:space="0" w:color="auto"/>
      </w:divBdr>
    </w:div>
    <w:div w:id="1687439792">
      <w:bodyDiv w:val="1"/>
      <w:marLeft w:val="0"/>
      <w:marRight w:val="0"/>
      <w:marTop w:val="0"/>
      <w:marBottom w:val="0"/>
      <w:divBdr>
        <w:top w:val="none" w:sz="0" w:space="0" w:color="auto"/>
        <w:left w:val="none" w:sz="0" w:space="0" w:color="auto"/>
        <w:bottom w:val="none" w:sz="0" w:space="0" w:color="auto"/>
        <w:right w:val="none" w:sz="0" w:space="0" w:color="auto"/>
      </w:divBdr>
    </w:div>
    <w:div w:id="1722707916">
      <w:bodyDiv w:val="1"/>
      <w:marLeft w:val="0"/>
      <w:marRight w:val="0"/>
      <w:marTop w:val="0"/>
      <w:marBottom w:val="0"/>
      <w:divBdr>
        <w:top w:val="none" w:sz="0" w:space="0" w:color="auto"/>
        <w:left w:val="none" w:sz="0" w:space="0" w:color="auto"/>
        <w:bottom w:val="none" w:sz="0" w:space="0" w:color="auto"/>
        <w:right w:val="none" w:sz="0" w:space="0" w:color="auto"/>
      </w:divBdr>
    </w:div>
    <w:div w:id="1735665799">
      <w:bodyDiv w:val="1"/>
      <w:marLeft w:val="0"/>
      <w:marRight w:val="0"/>
      <w:marTop w:val="0"/>
      <w:marBottom w:val="0"/>
      <w:divBdr>
        <w:top w:val="none" w:sz="0" w:space="0" w:color="auto"/>
        <w:left w:val="none" w:sz="0" w:space="0" w:color="auto"/>
        <w:bottom w:val="none" w:sz="0" w:space="0" w:color="auto"/>
        <w:right w:val="none" w:sz="0" w:space="0" w:color="auto"/>
      </w:divBdr>
    </w:div>
    <w:div w:id="1896117225">
      <w:bodyDiv w:val="1"/>
      <w:marLeft w:val="0"/>
      <w:marRight w:val="0"/>
      <w:marTop w:val="0"/>
      <w:marBottom w:val="0"/>
      <w:divBdr>
        <w:top w:val="none" w:sz="0" w:space="0" w:color="auto"/>
        <w:left w:val="none" w:sz="0" w:space="0" w:color="auto"/>
        <w:bottom w:val="none" w:sz="0" w:space="0" w:color="auto"/>
        <w:right w:val="none" w:sz="0" w:space="0" w:color="auto"/>
      </w:divBdr>
      <w:divsChild>
        <w:div w:id="2117172079">
          <w:marLeft w:val="0"/>
          <w:marRight w:val="0"/>
          <w:marTop w:val="0"/>
          <w:marBottom w:val="0"/>
          <w:divBdr>
            <w:top w:val="none" w:sz="0" w:space="0" w:color="auto"/>
            <w:left w:val="none" w:sz="0" w:space="0" w:color="auto"/>
            <w:bottom w:val="none" w:sz="0" w:space="0" w:color="auto"/>
            <w:right w:val="none" w:sz="0" w:space="0" w:color="auto"/>
          </w:divBdr>
          <w:divsChild>
            <w:div w:id="1759866144">
              <w:marLeft w:val="0"/>
              <w:marRight w:val="0"/>
              <w:marTop w:val="0"/>
              <w:marBottom w:val="0"/>
              <w:divBdr>
                <w:top w:val="none" w:sz="0" w:space="0" w:color="auto"/>
                <w:left w:val="none" w:sz="0" w:space="0" w:color="auto"/>
                <w:bottom w:val="none" w:sz="0" w:space="0" w:color="auto"/>
                <w:right w:val="none" w:sz="0" w:space="0" w:color="auto"/>
              </w:divBdr>
              <w:divsChild>
                <w:div w:id="113837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56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info@tibetoffice.c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rep.ch@tibet.net"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hyperlink" Target="http://www.tibetoffice.ch" TargetMode="External"/><Relationship Id="rId1" Type="http://schemas.openxmlformats.org/officeDocument/2006/relationships/hyperlink" Target="mailto:info@tibetoffice.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F81F31-EF94-4A55-9F58-1F325B064528}">
  <ds:schemaRefs>
    <ds:schemaRef ds:uri="http://schemas.microsoft.com/sharepoint/v3/contenttype/forms"/>
  </ds:schemaRefs>
</ds:datastoreItem>
</file>

<file path=customXml/itemProps2.xml><?xml version="1.0" encoding="utf-8"?>
<ds:datastoreItem xmlns:ds="http://schemas.openxmlformats.org/officeDocument/2006/customXml" ds:itemID="{69D74610-DB9A-4D35-8370-3CAD05D4217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2AA0403-08D2-4006-A618-5C89B9DE95C8}">
  <ds:schemaRefs>
    <ds:schemaRef ds:uri="http://schemas.openxmlformats.org/officeDocument/2006/bibliography"/>
  </ds:schemaRefs>
</ds:datastoreItem>
</file>

<file path=customXml/itemProps4.xml><?xml version="1.0" encoding="utf-8"?>
<ds:datastoreItem xmlns:ds="http://schemas.openxmlformats.org/officeDocument/2006/customXml" ds:itemID="{3C77EA20-536F-42C7-B981-0D0D9E987F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2300</Words>
  <Characters>13113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Caroline Harvey</cp:lastModifiedBy>
  <cp:revision>2</cp:revision>
  <cp:lastPrinted>2023-04-08T18:24:00Z</cp:lastPrinted>
  <dcterms:created xsi:type="dcterms:W3CDTF">2023-04-12T09:15:00Z</dcterms:created>
  <dcterms:modified xsi:type="dcterms:W3CDTF">2023-04-12T09:15:00Z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