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1B70" w:rsidRPr="008044EE" w:rsidRDefault="00AC1B70" w:rsidP="00AC1B70">
      <w:pPr>
        <w:spacing w:after="0" w:line="240" w:lineRule="auto"/>
        <w:rPr>
          <w:rFonts w:ascii="Arial" w:eastAsia="Times New Roman" w:hAnsi="Arial" w:cs="Arial"/>
          <w:bCs/>
          <w:i/>
          <w:u w:val="single"/>
          <w:lang w:val="en-GB" w:eastAsia="zh-CN"/>
        </w:rPr>
      </w:pPr>
      <w:bookmarkStart w:id="0" w:name="_GoBack"/>
      <w:bookmarkEnd w:id="0"/>
    </w:p>
    <w:p w:rsidR="00AC1B70" w:rsidRPr="0028565E" w:rsidRDefault="00AC1B70" w:rsidP="00AC1B70">
      <w:pPr>
        <w:spacing w:after="0" w:line="240" w:lineRule="auto"/>
        <w:jc w:val="right"/>
        <w:rPr>
          <w:rFonts w:ascii="Arial" w:eastAsia="Times New Roman" w:hAnsi="Arial" w:cs="Arial"/>
          <w:bCs/>
          <w:i/>
          <w:u w:val="single"/>
          <w:lang w:val="en-GB" w:eastAsia="zh-CN"/>
        </w:rPr>
      </w:pPr>
      <w:r w:rsidRPr="0028565E">
        <w:rPr>
          <w:rFonts w:ascii="Arial" w:eastAsia="Times New Roman" w:hAnsi="Arial" w:cs="Arial"/>
          <w:bCs/>
          <w:i/>
          <w:u w:val="single"/>
          <w:lang w:val="en-GB" w:eastAsia="zh-CN"/>
        </w:rPr>
        <w:t>Check against delivery</w:t>
      </w:r>
    </w:p>
    <w:p w:rsidR="00AC1B70" w:rsidRPr="0028565E" w:rsidRDefault="00AC1B70" w:rsidP="00AC1B70">
      <w:pPr>
        <w:spacing w:after="0" w:line="240" w:lineRule="auto"/>
        <w:jc w:val="right"/>
        <w:rPr>
          <w:rFonts w:ascii="Arial" w:eastAsia="Times New Roman" w:hAnsi="Arial" w:cs="Arial"/>
          <w:bCs/>
          <w:lang w:val="en-GB" w:eastAsia="zh-CN"/>
        </w:rPr>
      </w:pPr>
    </w:p>
    <w:p w:rsidR="00AC1B70" w:rsidRPr="0028565E" w:rsidRDefault="00AC1B70" w:rsidP="00AC1B70">
      <w:pPr>
        <w:spacing w:after="0" w:line="240" w:lineRule="auto"/>
        <w:jc w:val="both"/>
        <w:rPr>
          <w:rFonts w:ascii="Arial" w:eastAsia="Times New Roman" w:hAnsi="Arial" w:cs="Arial"/>
          <w:bCs/>
          <w:lang w:val="en-GB" w:eastAsia="zh-CN"/>
        </w:rPr>
      </w:pPr>
    </w:p>
    <w:p w:rsidR="00AC1B70" w:rsidRPr="0028565E" w:rsidRDefault="00AC1B70" w:rsidP="00AC1B70">
      <w:pPr>
        <w:spacing w:after="0" w:line="240" w:lineRule="auto"/>
        <w:jc w:val="both"/>
        <w:rPr>
          <w:rFonts w:ascii="Arial" w:eastAsia="Times New Roman" w:hAnsi="Arial" w:cs="Arial"/>
          <w:bCs/>
          <w:lang w:val="en-GB" w:eastAsia="zh-CN"/>
        </w:rPr>
      </w:pPr>
    </w:p>
    <w:p w:rsidR="00AC1B70" w:rsidRPr="0028565E" w:rsidRDefault="00AC1B70" w:rsidP="00AC1B70">
      <w:pPr>
        <w:spacing w:after="0" w:line="240" w:lineRule="auto"/>
        <w:jc w:val="both"/>
        <w:rPr>
          <w:rFonts w:ascii="Arial" w:eastAsia="Times New Roman" w:hAnsi="Arial" w:cs="Arial"/>
          <w:bCs/>
          <w:lang w:val="en-GB" w:eastAsia="zh-CN"/>
        </w:rPr>
      </w:pPr>
    </w:p>
    <w:p w:rsidR="00AC1B70" w:rsidRPr="0028565E" w:rsidRDefault="00AC1B70" w:rsidP="00AC1B70">
      <w:pPr>
        <w:spacing w:after="0" w:line="240" w:lineRule="auto"/>
        <w:jc w:val="center"/>
        <w:rPr>
          <w:rFonts w:ascii="Arial" w:eastAsia="Times New Roman" w:hAnsi="Arial" w:cs="Arial"/>
          <w:b/>
          <w:bCs/>
          <w:lang w:val="en-GB" w:eastAsia="zh-CN"/>
        </w:rPr>
      </w:pPr>
      <w:r w:rsidRPr="0028565E">
        <w:rPr>
          <w:rFonts w:ascii="Arial" w:eastAsia="Calibri" w:hAnsi="Arial" w:cs="Arial"/>
          <w:noProof/>
          <w:lang w:val="en-GB" w:eastAsia="en-GB"/>
        </w:rPr>
        <w:drawing>
          <wp:inline distT="0" distB="0" distL="0" distR="0" wp14:anchorId="7E074E00" wp14:editId="79485EE4">
            <wp:extent cx="1016000" cy="1127460"/>
            <wp:effectExtent l="19050" t="0" r="0" b="0"/>
            <wp:docPr id="2" name="Image 2" descr="File:State emblem of Mongolia.sv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File:State emblem of Mongolia.svg"/>
                    <pic:cNvPicPr>
                      <a:picLocks noChangeAspect="1" noChangeArrowheads="1"/>
                    </pic:cNvPicPr>
                  </pic:nvPicPr>
                  <pic:blipFill>
                    <a:blip r:embed="rId9" cstate="print"/>
                    <a:srcRect/>
                    <a:stretch>
                      <a:fillRect/>
                    </a:stretch>
                  </pic:blipFill>
                  <pic:spPr bwMode="auto">
                    <a:xfrm>
                      <a:off x="0" y="0"/>
                      <a:ext cx="1016000" cy="1127460"/>
                    </a:xfrm>
                    <a:prstGeom prst="rect">
                      <a:avLst/>
                    </a:prstGeom>
                    <a:noFill/>
                    <a:ln w="9525">
                      <a:noFill/>
                      <a:miter lim="800000"/>
                      <a:headEnd/>
                      <a:tailEnd/>
                    </a:ln>
                  </pic:spPr>
                </pic:pic>
              </a:graphicData>
            </a:graphic>
          </wp:inline>
        </w:drawing>
      </w:r>
    </w:p>
    <w:p w:rsidR="00AC1B70" w:rsidRPr="0028565E" w:rsidRDefault="00AC1B70" w:rsidP="00AC1B70">
      <w:pPr>
        <w:spacing w:after="0" w:line="240" w:lineRule="auto"/>
        <w:jc w:val="center"/>
        <w:rPr>
          <w:rFonts w:ascii="Arial" w:eastAsia="Times New Roman" w:hAnsi="Arial" w:cs="Arial"/>
          <w:b/>
          <w:bCs/>
          <w:lang w:val="en-GB" w:eastAsia="zh-CN"/>
        </w:rPr>
      </w:pPr>
    </w:p>
    <w:p w:rsidR="00AC1B70" w:rsidRPr="0028565E" w:rsidRDefault="00AC1B70" w:rsidP="00AC1B70">
      <w:pPr>
        <w:spacing w:after="0" w:line="240" w:lineRule="auto"/>
        <w:jc w:val="center"/>
        <w:rPr>
          <w:rFonts w:ascii="Arial" w:eastAsia="Times New Roman" w:hAnsi="Arial" w:cs="Arial"/>
          <w:b/>
          <w:bCs/>
          <w:lang w:val="en-GB" w:eastAsia="zh-CN"/>
        </w:rPr>
      </w:pPr>
    </w:p>
    <w:p w:rsidR="00AC1B70" w:rsidRPr="0028565E" w:rsidRDefault="00AC1B70" w:rsidP="00AC1B70">
      <w:pPr>
        <w:spacing w:after="0" w:line="240" w:lineRule="auto"/>
        <w:jc w:val="center"/>
        <w:rPr>
          <w:rFonts w:ascii="Arial" w:eastAsia="Times New Roman" w:hAnsi="Arial" w:cs="Arial"/>
          <w:b/>
          <w:bCs/>
          <w:lang w:val="en-GB" w:eastAsia="zh-CN"/>
        </w:rPr>
      </w:pPr>
    </w:p>
    <w:p w:rsidR="00AC1B70" w:rsidRPr="0028565E" w:rsidRDefault="00AC1B70" w:rsidP="00AC1B70">
      <w:pPr>
        <w:spacing w:after="0" w:line="240" w:lineRule="auto"/>
        <w:jc w:val="center"/>
        <w:rPr>
          <w:rFonts w:ascii="Arial" w:eastAsia="Times New Roman" w:hAnsi="Arial" w:cs="Arial"/>
          <w:b/>
          <w:bCs/>
          <w:lang w:val="en-GB" w:eastAsia="zh-CN"/>
        </w:rPr>
      </w:pPr>
    </w:p>
    <w:p w:rsidR="00AC1B70" w:rsidRPr="0028565E" w:rsidRDefault="00AC1B70" w:rsidP="00AC1B70">
      <w:pPr>
        <w:spacing w:after="0" w:line="240" w:lineRule="auto"/>
        <w:jc w:val="center"/>
        <w:rPr>
          <w:rFonts w:ascii="Arial" w:eastAsia="Times New Roman" w:hAnsi="Arial" w:cs="Arial"/>
          <w:b/>
          <w:lang w:val="en-GB" w:eastAsia="zh-CN"/>
        </w:rPr>
      </w:pPr>
      <w:r w:rsidRPr="0028565E">
        <w:rPr>
          <w:rFonts w:ascii="Arial" w:eastAsia="Times New Roman" w:hAnsi="Arial" w:cs="Arial"/>
          <w:b/>
          <w:bCs/>
          <w:lang w:val="en-GB" w:eastAsia="zh-CN"/>
        </w:rPr>
        <w:t>OPENING STATEMENT BY H.E. MS. MUNGUNCHIMEG SANJAA,</w:t>
      </w:r>
    </w:p>
    <w:p w:rsidR="00AC1B70" w:rsidRPr="0028565E" w:rsidRDefault="00AC1B70" w:rsidP="00AC1B70">
      <w:pPr>
        <w:spacing w:after="0" w:line="240" w:lineRule="auto"/>
        <w:jc w:val="center"/>
        <w:rPr>
          <w:rFonts w:ascii="Arial" w:eastAsia="Times New Roman" w:hAnsi="Arial" w:cs="Arial"/>
          <w:b/>
          <w:bCs/>
          <w:lang w:val="en-GB" w:eastAsia="zh-CN"/>
        </w:rPr>
      </w:pPr>
      <w:r w:rsidRPr="0028565E">
        <w:rPr>
          <w:rFonts w:ascii="Arial" w:eastAsia="Times New Roman" w:hAnsi="Arial" w:cs="Arial"/>
          <w:b/>
          <w:lang w:val="en-GB" w:eastAsia="zh-CN"/>
        </w:rPr>
        <w:t>DEPUTY MINISTER FOR LABOUR AND SOCIAL PROTECTION</w:t>
      </w:r>
    </w:p>
    <w:p w:rsidR="00AC1B70" w:rsidRPr="0028565E" w:rsidRDefault="00AC1B70" w:rsidP="00AC1B70">
      <w:pPr>
        <w:spacing w:after="0" w:line="240" w:lineRule="auto"/>
        <w:jc w:val="center"/>
        <w:rPr>
          <w:rFonts w:ascii="Arial" w:eastAsia="Times New Roman" w:hAnsi="Arial" w:cs="Arial"/>
          <w:b/>
          <w:bCs/>
          <w:lang w:val="en-GB" w:eastAsia="zh-CN"/>
        </w:rPr>
      </w:pPr>
    </w:p>
    <w:p w:rsidR="00AC1B70" w:rsidRPr="0028565E" w:rsidRDefault="00AC1B70" w:rsidP="00AC1B70">
      <w:pPr>
        <w:spacing w:after="0" w:line="240" w:lineRule="auto"/>
        <w:jc w:val="center"/>
        <w:rPr>
          <w:rFonts w:ascii="Arial" w:eastAsia="Times New Roman" w:hAnsi="Arial" w:cs="Arial"/>
          <w:b/>
          <w:bCs/>
          <w:lang w:val="en-GB" w:eastAsia="zh-CN"/>
        </w:rPr>
      </w:pPr>
    </w:p>
    <w:p w:rsidR="00AC1B70" w:rsidRPr="0028565E" w:rsidRDefault="00AC1B70" w:rsidP="00AC1B70">
      <w:pPr>
        <w:spacing w:after="0" w:line="240" w:lineRule="auto"/>
        <w:jc w:val="center"/>
        <w:rPr>
          <w:rFonts w:ascii="Arial" w:eastAsia="Times New Roman" w:hAnsi="Arial" w:cs="Arial"/>
          <w:b/>
          <w:bCs/>
          <w:lang w:val="en-GB" w:eastAsia="zh-CN"/>
        </w:rPr>
      </w:pPr>
    </w:p>
    <w:p w:rsidR="00AC1B70" w:rsidRPr="0028565E" w:rsidRDefault="00AC1B70" w:rsidP="00AC1B70">
      <w:pPr>
        <w:spacing w:after="0" w:line="240" w:lineRule="auto"/>
        <w:jc w:val="center"/>
        <w:rPr>
          <w:rFonts w:ascii="Arial" w:eastAsia="Times New Roman" w:hAnsi="Arial" w:cs="Arial"/>
          <w:b/>
          <w:bCs/>
          <w:lang w:val="en-GB" w:eastAsia="zh-CN"/>
        </w:rPr>
      </w:pPr>
    </w:p>
    <w:p w:rsidR="00AC1B70" w:rsidRPr="0028565E" w:rsidRDefault="00AC1B70" w:rsidP="00AC1B70">
      <w:pPr>
        <w:spacing w:after="0" w:line="240" w:lineRule="auto"/>
        <w:jc w:val="center"/>
        <w:rPr>
          <w:rFonts w:ascii="Arial" w:eastAsia="Times New Roman" w:hAnsi="Arial" w:cs="Arial"/>
          <w:b/>
          <w:bCs/>
          <w:lang w:val="en-GB" w:eastAsia="zh-CN"/>
        </w:rPr>
      </w:pPr>
    </w:p>
    <w:p w:rsidR="00AC1B70" w:rsidRPr="0028565E" w:rsidRDefault="00AC1B70" w:rsidP="00AC1B70">
      <w:pPr>
        <w:spacing w:after="0" w:line="240" w:lineRule="auto"/>
        <w:jc w:val="center"/>
        <w:rPr>
          <w:rFonts w:ascii="Arial" w:eastAsia="Times New Roman" w:hAnsi="Arial" w:cs="Arial"/>
          <w:b/>
          <w:bCs/>
          <w:lang w:val="en-GB" w:eastAsia="zh-CN"/>
        </w:rPr>
      </w:pPr>
    </w:p>
    <w:p w:rsidR="00AC1B70" w:rsidRPr="0028565E" w:rsidRDefault="00AC1B70" w:rsidP="00AC1B70">
      <w:pPr>
        <w:spacing w:after="0" w:line="240" w:lineRule="auto"/>
        <w:jc w:val="center"/>
        <w:rPr>
          <w:rFonts w:ascii="Arial" w:eastAsia="Times New Roman" w:hAnsi="Arial" w:cs="Arial"/>
          <w:b/>
          <w:bCs/>
          <w:lang w:val="en-GB" w:eastAsia="zh-CN"/>
        </w:rPr>
      </w:pPr>
    </w:p>
    <w:p w:rsidR="00AC1B70" w:rsidRPr="0028565E" w:rsidRDefault="00AC1B70" w:rsidP="00AC1B70">
      <w:pPr>
        <w:spacing w:after="0" w:line="240" w:lineRule="auto"/>
        <w:jc w:val="center"/>
        <w:rPr>
          <w:rFonts w:ascii="Arial" w:eastAsia="Times New Roman" w:hAnsi="Arial" w:cs="Arial"/>
          <w:b/>
          <w:bCs/>
          <w:lang w:val="en-GB" w:eastAsia="zh-CN"/>
        </w:rPr>
      </w:pPr>
    </w:p>
    <w:p w:rsidR="00AC1B70" w:rsidRPr="0028565E" w:rsidRDefault="00AC1B70" w:rsidP="00AC1B70">
      <w:pPr>
        <w:spacing w:after="0" w:line="240" w:lineRule="auto"/>
        <w:jc w:val="center"/>
        <w:rPr>
          <w:rStyle w:val="Strong"/>
          <w:rFonts w:ascii="Arial" w:hAnsi="Arial" w:cs="Arial"/>
        </w:rPr>
      </w:pPr>
      <w:r w:rsidRPr="0028565E">
        <w:rPr>
          <w:rStyle w:val="Strong"/>
          <w:rFonts w:ascii="Arial" w:hAnsi="Arial" w:cs="Arial"/>
        </w:rPr>
        <w:t>SEVENTY FIFTH SESSION OF THE COMMITTEE ON THE RIGHTS OF THE CHILD</w:t>
      </w:r>
    </w:p>
    <w:p w:rsidR="00AC1B70" w:rsidRPr="0028565E" w:rsidRDefault="00AC1B70" w:rsidP="00AC1B70">
      <w:pPr>
        <w:spacing w:after="0" w:line="240" w:lineRule="auto"/>
        <w:jc w:val="center"/>
        <w:rPr>
          <w:rStyle w:val="Strong"/>
          <w:rFonts w:ascii="Arial" w:hAnsi="Arial" w:cs="Arial"/>
        </w:rPr>
      </w:pPr>
      <w:r w:rsidRPr="0028565E">
        <w:rPr>
          <w:rStyle w:val="Strong"/>
          <w:rFonts w:ascii="Arial" w:hAnsi="Arial" w:cs="Arial"/>
        </w:rPr>
        <w:t>Consideration of the fifth periodic review of Mongolia</w:t>
      </w:r>
    </w:p>
    <w:p w:rsidR="00AC1B70" w:rsidRPr="0028565E" w:rsidRDefault="00AC1B70" w:rsidP="00AC1B70">
      <w:pPr>
        <w:spacing w:after="0" w:line="240" w:lineRule="auto"/>
        <w:jc w:val="center"/>
        <w:rPr>
          <w:rFonts w:ascii="Arial" w:eastAsia="SimSun" w:hAnsi="Arial" w:cs="Arial"/>
          <w:lang w:val="en-GB" w:eastAsia="zh-CN"/>
        </w:rPr>
      </w:pPr>
    </w:p>
    <w:p w:rsidR="00AC1B70" w:rsidRPr="0028565E" w:rsidRDefault="00AC1B70" w:rsidP="00AC1B70">
      <w:pPr>
        <w:spacing w:after="0" w:line="240" w:lineRule="auto"/>
        <w:jc w:val="center"/>
        <w:rPr>
          <w:rFonts w:ascii="Arial" w:eastAsia="SimSun" w:hAnsi="Arial" w:cs="Arial"/>
          <w:lang w:eastAsia="zh-CN"/>
        </w:rPr>
      </w:pPr>
    </w:p>
    <w:p w:rsidR="00AC1B70" w:rsidRPr="0028565E" w:rsidRDefault="00AC1B70" w:rsidP="00AC1B70">
      <w:pPr>
        <w:spacing w:after="0" w:line="240" w:lineRule="auto"/>
        <w:jc w:val="center"/>
        <w:rPr>
          <w:rFonts w:ascii="Arial" w:eastAsia="SimSun" w:hAnsi="Arial" w:cs="Arial"/>
          <w:lang w:val="en-GB" w:eastAsia="zh-CN"/>
        </w:rPr>
      </w:pPr>
    </w:p>
    <w:p w:rsidR="00AC1B70" w:rsidRPr="0028565E" w:rsidRDefault="00AC1B70" w:rsidP="00AC1B70">
      <w:pPr>
        <w:spacing w:after="0" w:line="240" w:lineRule="auto"/>
        <w:jc w:val="center"/>
        <w:rPr>
          <w:rFonts w:ascii="Arial" w:eastAsia="SimSun" w:hAnsi="Arial" w:cs="Arial"/>
          <w:lang w:val="en-GB" w:eastAsia="zh-CN"/>
        </w:rPr>
      </w:pPr>
    </w:p>
    <w:p w:rsidR="00AC1B70" w:rsidRPr="0028565E" w:rsidRDefault="00AC1B70" w:rsidP="00AC1B70">
      <w:pPr>
        <w:spacing w:after="0" w:line="240" w:lineRule="auto"/>
        <w:jc w:val="center"/>
        <w:rPr>
          <w:rFonts w:ascii="Arial" w:eastAsia="SimSun" w:hAnsi="Arial" w:cs="Arial"/>
          <w:lang w:val="en-GB" w:eastAsia="zh-CN"/>
        </w:rPr>
      </w:pPr>
    </w:p>
    <w:p w:rsidR="00AC1B70" w:rsidRPr="0028565E" w:rsidRDefault="00AC1B70" w:rsidP="00AC1B70">
      <w:pPr>
        <w:spacing w:after="0" w:line="240" w:lineRule="auto"/>
        <w:jc w:val="center"/>
        <w:rPr>
          <w:rFonts w:ascii="Arial" w:eastAsia="SimSun" w:hAnsi="Arial" w:cs="Arial"/>
          <w:lang w:val="en-GB" w:eastAsia="zh-CN"/>
        </w:rPr>
      </w:pPr>
    </w:p>
    <w:p w:rsidR="00AC1B70" w:rsidRPr="0028565E" w:rsidRDefault="00AC1B70" w:rsidP="00AC1B70">
      <w:pPr>
        <w:spacing w:after="0" w:line="240" w:lineRule="auto"/>
        <w:jc w:val="center"/>
        <w:rPr>
          <w:rFonts w:ascii="Arial" w:eastAsia="SimSun" w:hAnsi="Arial" w:cs="Arial"/>
          <w:lang w:val="en-GB" w:eastAsia="zh-CN"/>
        </w:rPr>
      </w:pPr>
    </w:p>
    <w:p w:rsidR="00AC1B70" w:rsidRPr="0028565E" w:rsidRDefault="00AC1B70" w:rsidP="00AC1B70">
      <w:pPr>
        <w:spacing w:after="0" w:line="240" w:lineRule="auto"/>
        <w:jc w:val="center"/>
        <w:rPr>
          <w:rFonts w:ascii="Arial" w:eastAsia="SimSun" w:hAnsi="Arial" w:cs="Arial"/>
          <w:lang w:val="en-GB" w:eastAsia="zh-CN"/>
        </w:rPr>
      </w:pPr>
    </w:p>
    <w:p w:rsidR="00AC1B70" w:rsidRPr="0028565E" w:rsidRDefault="00AC1B70" w:rsidP="00AC1B70">
      <w:pPr>
        <w:spacing w:after="0" w:line="240" w:lineRule="auto"/>
        <w:jc w:val="center"/>
        <w:rPr>
          <w:rFonts w:ascii="Arial" w:eastAsia="SimSun" w:hAnsi="Arial" w:cs="Arial"/>
          <w:lang w:val="en-GB" w:eastAsia="zh-CN"/>
        </w:rPr>
      </w:pPr>
    </w:p>
    <w:p w:rsidR="00AC1B70" w:rsidRPr="0028565E" w:rsidRDefault="00AC1B70" w:rsidP="00AC1B70">
      <w:pPr>
        <w:spacing w:after="0" w:line="240" w:lineRule="auto"/>
        <w:jc w:val="center"/>
        <w:rPr>
          <w:rFonts w:ascii="Arial" w:eastAsia="SimSun" w:hAnsi="Arial" w:cs="Arial"/>
          <w:lang w:val="en-GB" w:eastAsia="zh-CN"/>
        </w:rPr>
      </w:pPr>
    </w:p>
    <w:p w:rsidR="00AC1B70" w:rsidRPr="0028565E" w:rsidRDefault="00AC1B70" w:rsidP="00AC1B70">
      <w:pPr>
        <w:spacing w:after="0" w:line="240" w:lineRule="auto"/>
        <w:jc w:val="center"/>
        <w:rPr>
          <w:rFonts w:ascii="Arial" w:eastAsia="SimSun" w:hAnsi="Arial" w:cs="Arial"/>
          <w:lang w:val="en-GB" w:eastAsia="zh-CN"/>
        </w:rPr>
      </w:pPr>
    </w:p>
    <w:p w:rsidR="00AC1B70" w:rsidRPr="0028565E" w:rsidRDefault="00AC1B70" w:rsidP="00AC1B70">
      <w:pPr>
        <w:spacing w:after="0" w:line="240" w:lineRule="auto"/>
        <w:jc w:val="center"/>
        <w:rPr>
          <w:rFonts w:ascii="Arial" w:eastAsia="SimSun" w:hAnsi="Arial" w:cs="Arial"/>
          <w:lang w:val="en-GB" w:eastAsia="zh-CN"/>
        </w:rPr>
      </w:pPr>
    </w:p>
    <w:p w:rsidR="00AC1B70" w:rsidRPr="0028565E" w:rsidRDefault="00AC1B70" w:rsidP="00AC1B70">
      <w:pPr>
        <w:spacing w:after="0" w:line="240" w:lineRule="auto"/>
        <w:jc w:val="center"/>
        <w:rPr>
          <w:rFonts w:ascii="Arial" w:eastAsia="SimSun" w:hAnsi="Arial" w:cs="Arial"/>
          <w:lang w:val="en-GB" w:eastAsia="zh-CN"/>
        </w:rPr>
      </w:pPr>
      <w:r w:rsidRPr="0028565E">
        <w:rPr>
          <w:rFonts w:ascii="Arial" w:eastAsia="SimSun" w:hAnsi="Arial" w:cs="Arial"/>
          <w:lang w:val="en-GB" w:eastAsia="zh-CN"/>
        </w:rPr>
        <w:t>25 May 2017, Geneva</w:t>
      </w:r>
    </w:p>
    <w:p w:rsidR="00AC1B70" w:rsidRPr="0028565E" w:rsidRDefault="00AC1B70" w:rsidP="00AC1B70"/>
    <w:p w:rsidR="00AC1B70" w:rsidRPr="0028565E" w:rsidRDefault="00AC1B70" w:rsidP="00AC1B70">
      <w:pPr>
        <w:pStyle w:val="NoSpacing"/>
        <w:jc w:val="center"/>
        <w:rPr>
          <w:rFonts w:ascii="Arial" w:hAnsi="Arial" w:cs="Arial"/>
          <w:b/>
          <w:sz w:val="24"/>
          <w:szCs w:val="24"/>
        </w:rPr>
      </w:pPr>
    </w:p>
    <w:p w:rsidR="00AC1B70" w:rsidRPr="0028565E" w:rsidRDefault="00AC1B70" w:rsidP="00AC1B70">
      <w:pPr>
        <w:pStyle w:val="NoSpacing"/>
        <w:jc w:val="center"/>
        <w:rPr>
          <w:rFonts w:ascii="Arial" w:hAnsi="Arial" w:cs="Arial"/>
          <w:b/>
          <w:sz w:val="24"/>
          <w:szCs w:val="24"/>
        </w:rPr>
      </w:pPr>
    </w:p>
    <w:p w:rsidR="00AC1B70" w:rsidRPr="0028565E" w:rsidRDefault="00AC1B70" w:rsidP="00AC1B70">
      <w:pPr>
        <w:pStyle w:val="NoSpacing"/>
        <w:jc w:val="center"/>
        <w:rPr>
          <w:rFonts w:ascii="Arial" w:hAnsi="Arial" w:cs="Arial"/>
          <w:b/>
          <w:sz w:val="24"/>
          <w:szCs w:val="24"/>
        </w:rPr>
      </w:pPr>
    </w:p>
    <w:p w:rsidR="00AC1B70" w:rsidRPr="0028565E" w:rsidRDefault="00AC1B70" w:rsidP="00AC1B70">
      <w:pPr>
        <w:pStyle w:val="NoSpacing"/>
        <w:jc w:val="center"/>
        <w:rPr>
          <w:rFonts w:ascii="Arial" w:hAnsi="Arial" w:cs="Arial"/>
          <w:b/>
          <w:sz w:val="24"/>
          <w:szCs w:val="24"/>
        </w:rPr>
      </w:pPr>
    </w:p>
    <w:p w:rsidR="00AC1B70" w:rsidRPr="0028565E" w:rsidRDefault="00AC1B70" w:rsidP="00AC1B70">
      <w:pPr>
        <w:pStyle w:val="NoSpacing"/>
        <w:jc w:val="center"/>
        <w:rPr>
          <w:rFonts w:ascii="Arial" w:hAnsi="Arial" w:cs="Arial"/>
          <w:b/>
          <w:sz w:val="24"/>
          <w:szCs w:val="24"/>
        </w:rPr>
      </w:pPr>
    </w:p>
    <w:p w:rsidR="00AC1B70" w:rsidRPr="0028565E" w:rsidRDefault="00AC1B70" w:rsidP="00AC1B70">
      <w:pPr>
        <w:pStyle w:val="NoSpacing"/>
        <w:jc w:val="both"/>
        <w:rPr>
          <w:rFonts w:ascii="Arial" w:hAnsi="Arial" w:cs="Arial"/>
          <w:b/>
          <w:sz w:val="24"/>
          <w:szCs w:val="24"/>
        </w:rPr>
      </w:pP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jc w:val="both"/>
        <w:rPr>
          <w:rFonts w:ascii="Arial" w:hAnsi="Arial" w:cs="Arial"/>
          <w:sz w:val="24"/>
          <w:szCs w:val="24"/>
        </w:rPr>
      </w:pPr>
      <w:r w:rsidRPr="0028565E">
        <w:rPr>
          <w:rFonts w:ascii="Arial" w:hAnsi="Arial" w:cs="Arial"/>
          <w:sz w:val="24"/>
          <w:szCs w:val="24"/>
        </w:rPr>
        <w:t>Madame Chair,</w:t>
      </w:r>
    </w:p>
    <w:p w:rsidR="00AC1B70" w:rsidRPr="0028565E" w:rsidRDefault="00AC1B70" w:rsidP="00AC1B70">
      <w:pPr>
        <w:pStyle w:val="NoSpacing"/>
        <w:jc w:val="both"/>
        <w:rPr>
          <w:rFonts w:ascii="Arial" w:hAnsi="Arial" w:cs="Arial"/>
          <w:sz w:val="24"/>
          <w:szCs w:val="24"/>
        </w:rPr>
      </w:pPr>
      <w:r w:rsidRPr="0028565E">
        <w:rPr>
          <w:rFonts w:ascii="Arial" w:hAnsi="Arial" w:cs="Arial"/>
          <w:sz w:val="24"/>
          <w:szCs w:val="24"/>
        </w:rPr>
        <w:t>Distinguished Members of the Committee,</w:t>
      </w: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jc w:val="both"/>
        <w:rPr>
          <w:rFonts w:ascii="Arial" w:hAnsi="Arial" w:cs="Arial"/>
          <w:sz w:val="24"/>
          <w:szCs w:val="24"/>
        </w:rPr>
      </w:pPr>
      <w:r w:rsidRPr="0028565E">
        <w:rPr>
          <w:rFonts w:ascii="Arial" w:hAnsi="Arial" w:cs="Arial"/>
          <w:sz w:val="24"/>
          <w:szCs w:val="24"/>
        </w:rPr>
        <w:tab/>
        <w:t>As a head of delegation for Mongolia, I am delighted to be here for this dialogue with the Committee for the review of the fifth periodic report on the implementation of the Convention on the Rights of the Child.</w:t>
      </w: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jc w:val="both"/>
        <w:rPr>
          <w:rFonts w:ascii="Arial" w:hAnsi="Arial" w:cs="Arial"/>
          <w:sz w:val="24"/>
          <w:szCs w:val="24"/>
        </w:rPr>
      </w:pPr>
      <w:r w:rsidRPr="0028565E">
        <w:rPr>
          <w:rFonts w:ascii="Arial" w:hAnsi="Arial" w:cs="Arial"/>
          <w:sz w:val="24"/>
          <w:szCs w:val="24"/>
        </w:rPr>
        <w:tab/>
        <w:t>Now, let me introduce members of my delegation:</w:t>
      </w: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ind w:left="3600" w:hanging="2880"/>
        <w:jc w:val="both"/>
        <w:rPr>
          <w:rFonts w:ascii="Arial" w:hAnsi="Arial" w:cs="Arial"/>
          <w:sz w:val="24"/>
          <w:szCs w:val="24"/>
        </w:rPr>
      </w:pPr>
      <w:proofErr w:type="spellStart"/>
      <w:r w:rsidRPr="0028565E">
        <w:rPr>
          <w:rFonts w:ascii="Arial" w:hAnsi="Arial" w:cs="Arial"/>
          <w:sz w:val="24"/>
          <w:szCs w:val="24"/>
        </w:rPr>
        <w:t>Ms.J.Tsolmon</w:t>
      </w:r>
      <w:proofErr w:type="spellEnd"/>
      <w:r w:rsidRPr="0028565E">
        <w:rPr>
          <w:rFonts w:ascii="Arial" w:hAnsi="Arial" w:cs="Arial"/>
          <w:sz w:val="24"/>
          <w:szCs w:val="24"/>
        </w:rPr>
        <w:tab/>
        <w:t>Adviser to the Minister for Education, Culture, Science and Sports,</w:t>
      </w:r>
    </w:p>
    <w:p w:rsidR="00AC1B70" w:rsidRPr="0028565E" w:rsidRDefault="00AC1B70" w:rsidP="00AC1B70">
      <w:pPr>
        <w:pStyle w:val="NoSpacing"/>
        <w:ind w:firstLine="720"/>
        <w:jc w:val="both"/>
        <w:rPr>
          <w:rFonts w:ascii="Arial" w:hAnsi="Arial" w:cs="Arial"/>
          <w:sz w:val="24"/>
          <w:szCs w:val="24"/>
        </w:rPr>
      </w:pPr>
      <w:proofErr w:type="spellStart"/>
      <w:r w:rsidRPr="0028565E">
        <w:rPr>
          <w:rFonts w:ascii="Arial" w:hAnsi="Arial" w:cs="Arial"/>
          <w:sz w:val="24"/>
          <w:szCs w:val="24"/>
        </w:rPr>
        <w:t>Ms.S.Tungalagtamir</w:t>
      </w:r>
      <w:proofErr w:type="spellEnd"/>
      <w:r w:rsidRPr="0028565E">
        <w:rPr>
          <w:rFonts w:ascii="Arial" w:hAnsi="Arial" w:cs="Arial"/>
          <w:sz w:val="24"/>
          <w:szCs w:val="24"/>
        </w:rPr>
        <w:t xml:space="preserve"> </w:t>
      </w:r>
      <w:r w:rsidRPr="0028565E">
        <w:rPr>
          <w:rFonts w:ascii="Arial" w:hAnsi="Arial" w:cs="Arial"/>
          <w:sz w:val="24"/>
          <w:szCs w:val="24"/>
        </w:rPr>
        <w:tab/>
        <w:t xml:space="preserve">Director, Population Development Department, Ministry of </w:t>
      </w:r>
    </w:p>
    <w:p w:rsidR="00AC1B70" w:rsidRPr="0028565E" w:rsidRDefault="00AC1B70" w:rsidP="00AC1B70">
      <w:pPr>
        <w:pStyle w:val="NoSpacing"/>
        <w:ind w:left="2880"/>
        <w:jc w:val="both"/>
        <w:rPr>
          <w:rFonts w:ascii="Arial" w:hAnsi="Arial" w:cs="Arial"/>
          <w:sz w:val="24"/>
          <w:szCs w:val="24"/>
        </w:rPr>
      </w:pPr>
      <w:r w:rsidRPr="0028565E">
        <w:rPr>
          <w:rFonts w:ascii="Arial" w:hAnsi="Arial" w:cs="Arial"/>
          <w:sz w:val="24"/>
          <w:szCs w:val="24"/>
        </w:rPr>
        <w:t xml:space="preserve">   </w:t>
      </w:r>
      <w:r w:rsidRPr="0028565E">
        <w:rPr>
          <w:rFonts w:ascii="Arial" w:hAnsi="Arial" w:cs="Arial"/>
          <w:sz w:val="24"/>
          <w:szCs w:val="24"/>
        </w:rPr>
        <w:tab/>
      </w:r>
      <w:proofErr w:type="spellStart"/>
      <w:r w:rsidRPr="0028565E">
        <w:rPr>
          <w:rFonts w:ascii="Arial" w:hAnsi="Arial" w:cs="Arial"/>
          <w:sz w:val="24"/>
          <w:szCs w:val="24"/>
        </w:rPr>
        <w:t>Labour</w:t>
      </w:r>
      <w:proofErr w:type="spellEnd"/>
      <w:r w:rsidRPr="0028565E">
        <w:rPr>
          <w:rFonts w:ascii="Arial" w:hAnsi="Arial" w:cs="Arial"/>
          <w:sz w:val="24"/>
          <w:szCs w:val="24"/>
        </w:rPr>
        <w:t xml:space="preserve"> and Social Protection,</w:t>
      </w:r>
    </w:p>
    <w:p w:rsidR="00AC1B70" w:rsidRPr="0028565E" w:rsidRDefault="00AC1B70" w:rsidP="00AC1B70">
      <w:pPr>
        <w:pStyle w:val="NoSpacing"/>
        <w:ind w:left="3600" w:hanging="2880"/>
        <w:jc w:val="both"/>
        <w:rPr>
          <w:rFonts w:ascii="Arial" w:hAnsi="Arial" w:cs="Arial"/>
          <w:sz w:val="24"/>
          <w:szCs w:val="24"/>
        </w:rPr>
      </w:pPr>
      <w:proofErr w:type="spellStart"/>
      <w:r w:rsidRPr="0028565E">
        <w:rPr>
          <w:rFonts w:ascii="Arial" w:hAnsi="Arial" w:cs="Arial"/>
          <w:sz w:val="24"/>
          <w:szCs w:val="24"/>
        </w:rPr>
        <w:t>Ms.D.Oyunchimeg</w:t>
      </w:r>
      <w:proofErr w:type="spellEnd"/>
      <w:r w:rsidRPr="0028565E">
        <w:rPr>
          <w:rFonts w:ascii="Arial" w:hAnsi="Arial" w:cs="Arial"/>
          <w:sz w:val="24"/>
          <w:szCs w:val="24"/>
        </w:rPr>
        <w:t xml:space="preserve"> </w:t>
      </w:r>
      <w:r w:rsidRPr="0028565E">
        <w:rPr>
          <w:rFonts w:ascii="Arial" w:hAnsi="Arial" w:cs="Arial"/>
          <w:sz w:val="24"/>
          <w:szCs w:val="24"/>
        </w:rPr>
        <w:tab/>
        <w:t xml:space="preserve">Director, Public Administration and Management Department, Ministry of Health, </w:t>
      </w:r>
    </w:p>
    <w:p w:rsidR="00AC1B70" w:rsidRPr="0028565E" w:rsidRDefault="00AC1B70" w:rsidP="00AC1B70">
      <w:pPr>
        <w:pStyle w:val="NoSpacing"/>
        <w:ind w:firstLine="720"/>
        <w:jc w:val="both"/>
        <w:rPr>
          <w:rFonts w:ascii="Arial" w:hAnsi="Arial" w:cs="Arial"/>
          <w:sz w:val="24"/>
          <w:szCs w:val="24"/>
        </w:rPr>
      </w:pPr>
      <w:proofErr w:type="spellStart"/>
      <w:r w:rsidRPr="0028565E">
        <w:rPr>
          <w:rFonts w:ascii="Arial" w:hAnsi="Arial" w:cs="Arial"/>
          <w:sz w:val="24"/>
          <w:szCs w:val="24"/>
        </w:rPr>
        <w:t>Mr.O.Altansukh</w:t>
      </w:r>
      <w:proofErr w:type="spellEnd"/>
      <w:r w:rsidRPr="0028565E">
        <w:rPr>
          <w:rFonts w:ascii="Arial" w:hAnsi="Arial" w:cs="Arial"/>
          <w:sz w:val="24"/>
          <w:szCs w:val="24"/>
        </w:rPr>
        <w:tab/>
      </w:r>
      <w:r w:rsidRPr="0028565E">
        <w:rPr>
          <w:rFonts w:ascii="Arial" w:hAnsi="Arial" w:cs="Arial"/>
          <w:sz w:val="24"/>
          <w:szCs w:val="24"/>
        </w:rPr>
        <w:tab/>
        <w:t xml:space="preserve">Head, Family, Child and Youth Development Agency, </w:t>
      </w:r>
    </w:p>
    <w:p w:rsidR="00AC1B70" w:rsidRPr="0028565E" w:rsidRDefault="00AC1B70" w:rsidP="00AC1B70">
      <w:pPr>
        <w:pStyle w:val="NoSpacing"/>
        <w:ind w:left="720"/>
        <w:jc w:val="both"/>
        <w:rPr>
          <w:rFonts w:ascii="Arial" w:hAnsi="Arial" w:cs="Arial"/>
          <w:sz w:val="24"/>
          <w:szCs w:val="24"/>
        </w:rPr>
      </w:pPr>
      <w:proofErr w:type="spellStart"/>
      <w:r w:rsidRPr="0028565E">
        <w:rPr>
          <w:rFonts w:ascii="Arial" w:hAnsi="Arial" w:cs="Arial"/>
          <w:sz w:val="24"/>
          <w:szCs w:val="24"/>
        </w:rPr>
        <w:t>Mr.O.Khuyagtsogt</w:t>
      </w:r>
      <w:proofErr w:type="spellEnd"/>
      <w:r w:rsidRPr="0028565E">
        <w:rPr>
          <w:rFonts w:ascii="Arial" w:hAnsi="Arial" w:cs="Arial"/>
          <w:sz w:val="24"/>
          <w:szCs w:val="24"/>
        </w:rPr>
        <w:t xml:space="preserve"> </w:t>
      </w:r>
      <w:r w:rsidRPr="0028565E">
        <w:rPr>
          <w:rFonts w:ascii="Arial" w:hAnsi="Arial" w:cs="Arial"/>
          <w:sz w:val="24"/>
          <w:szCs w:val="24"/>
        </w:rPr>
        <w:tab/>
      </w:r>
      <w:r w:rsidRPr="0028565E">
        <w:rPr>
          <w:rFonts w:ascii="Arial" w:hAnsi="Arial" w:cs="Arial"/>
          <w:sz w:val="24"/>
          <w:szCs w:val="24"/>
        </w:rPr>
        <w:tab/>
        <w:t xml:space="preserve">Head, Budget Expenditure Division, Ministry of Finance, </w:t>
      </w:r>
    </w:p>
    <w:p w:rsidR="00AC1B70" w:rsidRPr="0028565E" w:rsidRDefault="00AC1B70" w:rsidP="00AC1B70">
      <w:pPr>
        <w:pStyle w:val="NoSpacing"/>
        <w:ind w:left="3600" w:hanging="2880"/>
        <w:jc w:val="both"/>
        <w:rPr>
          <w:rFonts w:ascii="Arial" w:hAnsi="Arial" w:cs="Arial"/>
          <w:sz w:val="24"/>
          <w:szCs w:val="24"/>
        </w:rPr>
      </w:pPr>
      <w:proofErr w:type="spellStart"/>
      <w:r w:rsidRPr="0028565E">
        <w:rPr>
          <w:rFonts w:ascii="Arial" w:hAnsi="Arial" w:cs="Arial"/>
          <w:sz w:val="24"/>
          <w:szCs w:val="24"/>
        </w:rPr>
        <w:t>Mr.Ya.Javkhlan</w:t>
      </w:r>
      <w:proofErr w:type="spellEnd"/>
      <w:r w:rsidRPr="0028565E">
        <w:rPr>
          <w:rFonts w:ascii="Arial" w:hAnsi="Arial" w:cs="Arial"/>
          <w:sz w:val="24"/>
          <w:szCs w:val="24"/>
        </w:rPr>
        <w:t xml:space="preserve"> </w:t>
      </w:r>
      <w:r w:rsidRPr="0028565E">
        <w:rPr>
          <w:rFonts w:ascii="Arial" w:hAnsi="Arial" w:cs="Arial"/>
          <w:sz w:val="24"/>
          <w:szCs w:val="24"/>
        </w:rPr>
        <w:tab/>
        <w:t xml:space="preserve">Senior Specialist, Legislative Policy Implementation Department, Ministry of Justice, </w:t>
      </w:r>
    </w:p>
    <w:p w:rsidR="00AC1B70" w:rsidRDefault="00AC1B70" w:rsidP="00AC1B70">
      <w:pPr>
        <w:pStyle w:val="NoSpacing"/>
        <w:ind w:left="3600" w:hanging="2880"/>
        <w:jc w:val="both"/>
        <w:rPr>
          <w:rFonts w:ascii="Arial" w:hAnsi="Arial" w:cs="Arial"/>
          <w:sz w:val="24"/>
          <w:szCs w:val="24"/>
        </w:rPr>
      </w:pPr>
      <w:proofErr w:type="spellStart"/>
      <w:r w:rsidRPr="0028565E">
        <w:rPr>
          <w:rFonts w:ascii="Arial" w:hAnsi="Arial" w:cs="Arial"/>
          <w:sz w:val="24"/>
          <w:szCs w:val="24"/>
        </w:rPr>
        <w:t>Ms.J.Shiilegpurev</w:t>
      </w:r>
      <w:proofErr w:type="spellEnd"/>
      <w:r w:rsidRPr="0028565E">
        <w:rPr>
          <w:rFonts w:ascii="Arial" w:hAnsi="Arial" w:cs="Arial"/>
          <w:sz w:val="24"/>
          <w:szCs w:val="24"/>
        </w:rPr>
        <w:tab/>
        <w:t xml:space="preserve">Specialist, Population Development Department, Ministry of </w:t>
      </w:r>
      <w:proofErr w:type="spellStart"/>
      <w:r w:rsidRPr="0028565E">
        <w:rPr>
          <w:rFonts w:ascii="Arial" w:hAnsi="Arial" w:cs="Arial"/>
          <w:sz w:val="24"/>
          <w:szCs w:val="24"/>
        </w:rPr>
        <w:t>Labour</w:t>
      </w:r>
      <w:proofErr w:type="spellEnd"/>
      <w:r w:rsidRPr="0028565E">
        <w:rPr>
          <w:rFonts w:ascii="Arial" w:hAnsi="Arial" w:cs="Arial"/>
          <w:sz w:val="24"/>
          <w:szCs w:val="24"/>
        </w:rPr>
        <w:t xml:space="preserve"> and Social Protection</w:t>
      </w:r>
      <w:r>
        <w:rPr>
          <w:rFonts w:ascii="Arial" w:hAnsi="Arial" w:cs="Arial"/>
          <w:sz w:val="24"/>
          <w:szCs w:val="24"/>
        </w:rPr>
        <w:t>,</w:t>
      </w:r>
    </w:p>
    <w:p w:rsidR="00AC1B70" w:rsidRPr="0028565E" w:rsidRDefault="00AC1B70" w:rsidP="00AC1B70">
      <w:pPr>
        <w:pStyle w:val="NoSpacing"/>
        <w:ind w:left="3600" w:hanging="2880"/>
        <w:jc w:val="both"/>
        <w:rPr>
          <w:rFonts w:ascii="Arial" w:hAnsi="Arial" w:cs="Arial"/>
          <w:sz w:val="24"/>
          <w:szCs w:val="24"/>
        </w:rPr>
      </w:pPr>
      <w:proofErr w:type="spellStart"/>
      <w:r>
        <w:rPr>
          <w:rFonts w:ascii="Arial" w:hAnsi="Arial" w:cs="Arial"/>
          <w:sz w:val="24"/>
          <w:szCs w:val="24"/>
        </w:rPr>
        <w:t>Ms.D.Khaliun</w:t>
      </w:r>
      <w:proofErr w:type="spellEnd"/>
      <w:r>
        <w:rPr>
          <w:rFonts w:ascii="Arial" w:hAnsi="Arial" w:cs="Arial"/>
          <w:sz w:val="24"/>
          <w:szCs w:val="24"/>
        </w:rPr>
        <w:tab/>
        <w:t>Interpreter</w:t>
      </w:r>
    </w:p>
    <w:p w:rsidR="00AC1B70" w:rsidRPr="0028565E" w:rsidRDefault="00AC1B70" w:rsidP="00AC1B70">
      <w:pPr>
        <w:pStyle w:val="NoSpacing"/>
        <w:ind w:left="3600" w:hanging="2880"/>
        <w:jc w:val="both"/>
        <w:rPr>
          <w:rFonts w:ascii="Arial" w:hAnsi="Arial" w:cs="Arial"/>
          <w:sz w:val="24"/>
          <w:szCs w:val="24"/>
        </w:rPr>
      </w:pPr>
    </w:p>
    <w:p w:rsidR="00AC1B70" w:rsidRPr="0028565E" w:rsidRDefault="00AC1B70" w:rsidP="00AC1B70">
      <w:pPr>
        <w:pStyle w:val="NoSpacing"/>
        <w:jc w:val="both"/>
        <w:rPr>
          <w:rFonts w:ascii="Arial" w:hAnsi="Arial" w:cs="Arial"/>
          <w:sz w:val="24"/>
          <w:szCs w:val="24"/>
        </w:rPr>
      </w:pPr>
      <w:r w:rsidRPr="0028565E">
        <w:rPr>
          <w:rFonts w:ascii="Arial" w:hAnsi="Arial" w:cs="Arial"/>
          <w:sz w:val="24"/>
          <w:szCs w:val="24"/>
        </w:rPr>
        <w:tab/>
        <w:t>During the reporting period, the Government of Mongolia has achieved considerable success with the MDGs. The population of Mongolia has reached 3.1 million. Percentage of those aged 0-19 account for 34.4 percent of the total population. Maternal and infant mortality have constantly decreased and basic education enrolment showed significant</w:t>
      </w:r>
      <w:r>
        <w:rPr>
          <w:rFonts w:ascii="Arial" w:hAnsi="Arial" w:cs="Arial"/>
          <w:sz w:val="24"/>
          <w:szCs w:val="24"/>
        </w:rPr>
        <w:t xml:space="preserve"> </w:t>
      </w:r>
      <w:r w:rsidRPr="0028565E">
        <w:rPr>
          <w:rFonts w:ascii="Arial" w:hAnsi="Arial" w:cs="Arial"/>
          <w:sz w:val="24"/>
          <w:szCs w:val="24"/>
        </w:rPr>
        <w:t xml:space="preserve">increase. The Government attaches a high priority to improving a quality of education sector in Mongolia. </w:t>
      </w: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ind w:firstLine="720"/>
        <w:jc w:val="both"/>
        <w:rPr>
          <w:rFonts w:ascii="Arial" w:hAnsi="Arial" w:cs="Arial"/>
          <w:sz w:val="24"/>
          <w:szCs w:val="24"/>
        </w:rPr>
      </w:pPr>
      <w:r w:rsidRPr="0028565E">
        <w:rPr>
          <w:rFonts w:ascii="Arial" w:hAnsi="Arial" w:cs="Arial"/>
          <w:sz w:val="24"/>
          <w:szCs w:val="24"/>
        </w:rPr>
        <w:t>Developing mining infrastructure with medium and long term economic benefits, increasing exports, creating jobs, reducing poverty and increasing income level still remain as main challenges. According to the preliminary statistics by the National Statistics Office, per capita GDP has reached 7.7 million tugriks, which is equivalent to 3.8 thousand USD, rate of GDP growth is 1.0 percent, unemployment rate is 8.6 percent, inflation rate is 1.1 percent and foreign trade balance is 1.5 billion USD compared to the previous year.</w:t>
      </w: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jc w:val="both"/>
        <w:rPr>
          <w:rFonts w:ascii="Arial" w:hAnsi="Arial" w:cs="Arial"/>
          <w:sz w:val="24"/>
          <w:szCs w:val="24"/>
        </w:rPr>
      </w:pPr>
      <w:r w:rsidRPr="0028565E">
        <w:rPr>
          <w:rFonts w:ascii="Arial" w:hAnsi="Arial" w:cs="Arial"/>
          <w:sz w:val="24"/>
          <w:szCs w:val="24"/>
        </w:rPr>
        <w:tab/>
        <w:t xml:space="preserve">The Government Action Plan for 2016-2020 contains specific targets aimed at protecting and promoting the right of the child to adequate standard of living, a healthy and safe environment, education, freedom of expression and participation. </w:t>
      </w: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jc w:val="both"/>
        <w:rPr>
          <w:rFonts w:ascii="Arial" w:hAnsi="Arial" w:cs="Arial"/>
          <w:sz w:val="24"/>
          <w:szCs w:val="24"/>
        </w:rPr>
      </w:pPr>
      <w:r w:rsidRPr="0028565E">
        <w:rPr>
          <w:rFonts w:ascii="Arial" w:hAnsi="Arial" w:cs="Arial"/>
          <w:sz w:val="24"/>
          <w:szCs w:val="24"/>
        </w:rPr>
        <w:tab/>
        <w:t>Madame Chair,</w:t>
      </w: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jc w:val="both"/>
        <w:rPr>
          <w:rFonts w:ascii="Arial" w:hAnsi="Arial" w:cs="Arial"/>
          <w:sz w:val="24"/>
          <w:szCs w:val="24"/>
        </w:rPr>
      </w:pPr>
      <w:r w:rsidRPr="0028565E">
        <w:rPr>
          <w:rFonts w:ascii="Arial" w:hAnsi="Arial" w:cs="Arial"/>
          <w:sz w:val="24"/>
          <w:szCs w:val="24"/>
        </w:rPr>
        <w:tab/>
        <w:t>The Government of Mongolia has been constantly undertak</w:t>
      </w:r>
      <w:r>
        <w:rPr>
          <w:rFonts w:ascii="Arial" w:hAnsi="Arial" w:cs="Arial"/>
          <w:sz w:val="24"/>
          <w:szCs w:val="24"/>
        </w:rPr>
        <w:t>ing</w:t>
      </w:r>
      <w:r w:rsidRPr="0028565E">
        <w:rPr>
          <w:rFonts w:ascii="Arial" w:hAnsi="Arial" w:cs="Arial"/>
          <w:sz w:val="24"/>
          <w:szCs w:val="24"/>
        </w:rPr>
        <w:t xml:space="preserve"> measures to implement the Convention on the Rights of the Child and its Optional Protocols and to bring </w:t>
      </w:r>
      <w:r w:rsidRPr="0028565E">
        <w:rPr>
          <w:rFonts w:ascii="Arial" w:hAnsi="Arial" w:cs="Arial"/>
          <w:sz w:val="24"/>
          <w:szCs w:val="24"/>
        </w:rPr>
        <w:lastRenderedPageBreak/>
        <w:t xml:space="preserve">the national laws and regulations in conformity with international obligations. Concrete measures to improve the legal environment and structure have been successfully implemented as a follow up to the Committee’s recommendations provided during the previous review. </w:t>
      </w: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ind w:firstLine="720"/>
        <w:jc w:val="both"/>
        <w:rPr>
          <w:rFonts w:ascii="Arial" w:hAnsi="Arial" w:cs="Arial"/>
          <w:sz w:val="24"/>
          <w:szCs w:val="24"/>
        </w:rPr>
      </w:pPr>
      <w:r w:rsidRPr="0028565E">
        <w:rPr>
          <w:rFonts w:ascii="Arial" w:hAnsi="Arial" w:cs="Arial"/>
          <w:sz w:val="24"/>
          <w:szCs w:val="24"/>
        </w:rPr>
        <w:t xml:space="preserve">An enabling legal environment to address issues of child neglect, abuse, exploitation and all forms of violence has been created as a result of </w:t>
      </w:r>
      <w:r>
        <w:rPr>
          <w:rFonts w:ascii="Arial" w:hAnsi="Arial" w:cs="Arial"/>
          <w:sz w:val="24"/>
          <w:szCs w:val="24"/>
        </w:rPr>
        <w:t>recent</w:t>
      </w:r>
      <w:r w:rsidRPr="0028565E">
        <w:rPr>
          <w:rFonts w:ascii="Arial" w:hAnsi="Arial" w:cs="Arial"/>
          <w:sz w:val="24"/>
          <w:szCs w:val="24"/>
        </w:rPr>
        <w:t xml:space="preserve"> legal reforms. The Law on the Protection of the Rights of the Child has been revised and adopted into a new Law on the Rights of the Child. The Law on Domestic Violence has been revised and the Law on Child Protection, the Law on the Rights of Persons with Disabilities and the Law on Child Care Services have been adopted and implemented.</w:t>
      </w: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jc w:val="both"/>
        <w:rPr>
          <w:rFonts w:ascii="Arial" w:hAnsi="Arial" w:cs="Arial"/>
          <w:sz w:val="24"/>
          <w:szCs w:val="24"/>
        </w:rPr>
      </w:pPr>
      <w:r w:rsidRPr="0028565E">
        <w:rPr>
          <w:rFonts w:ascii="Arial" w:hAnsi="Arial" w:cs="Arial"/>
          <w:sz w:val="24"/>
          <w:szCs w:val="24"/>
        </w:rPr>
        <w:tab/>
        <w:t xml:space="preserve">Furthermore, Criminal Code, Law on Infringement, Criminal Procedure Code, Infringement Procedure Code and Law on Police have been revised and adopted, and are to enter into force on 1 July 2017.   </w:t>
      </w: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jc w:val="both"/>
        <w:rPr>
          <w:rFonts w:ascii="Arial" w:hAnsi="Arial" w:cs="Arial"/>
          <w:sz w:val="24"/>
          <w:szCs w:val="24"/>
        </w:rPr>
      </w:pPr>
      <w:r w:rsidRPr="0028565E">
        <w:rPr>
          <w:rFonts w:ascii="Arial" w:hAnsi="Arial" w:cs="Arial"/>
          <w:sz w:val="24"/>
          <w:szCs w:val="24"/>
        </w:rPr>
        <w:tab/>
        <w:t>The Law on the Rights of the Child  and Law on Child Protection clearly define</w:t>
      </w:r>
      <w:r>
        <w:rPr>
          <w:rFonts w:ascii="Arial" w:hAnsi="Arial" w:cs="Arial"/>
          <w:sz w:val="24"/>
          <w:szCs w:val="24"/>
        </w:rPr>
        <w:t>s</w:t>
      </w:r>
      <w:r w:rsidRPr="0028565E">
        <w:rPr>
          <w:rFonts w:ascii="Arial" w:hAnsi="Arial" w:cs="Arial"/>
          <w:sz w:val="24"/>
          <w:szCs w:val="24"/>
        </w:rPr>
        <w:t xml:space="preserve"> powers and responsibilities of public organizations and legal persons engaged in child protection and reflects upon developing an effective national mechanism to monitor the implementation of the rights of the child, raising public awareness on child protection issues, improving capacity building of the public officials with regard to child protection issues, building an integrated inter-sectorial routine administrative database on child rights’, as well as enhancing cooperation among all the relevant stakeholders.</w:t>
      </w: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jc w:val="both"/>
        <w:rPr>
          <w:rFonts w:ascii="Arial" w:hAnsi="Arial" w:cs="Arial"/>
          <w:sz w:val="24"/>
          <w:szCs w:val="24"/>
        </w:rPr>
      </w:pPr>
      <w:r w:rsidRPr="0028565E">
        <w:rPr>
          <w:rFonts w:ascii="Arial" w:hAnsi="Arial" w:cs="Arial"/>
          <w:sz w:val="24"/>
          <w:szCs w:val="24"/>
        </w:rPr>
        <w:tab/>
        <w:t xml:space="preserve">The revised Law on Domestic Violence provides a legal basis for detecting domestic violence, protecting the life, health and safety of victims, providing relevant services and undertaking preventive measures, as well as obliges citizens, teachers and workers of educational institutions, health and social workers, civil servants and NGO staff to report on suspected domestic violence cases. </w:t>
      </w: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ind w:firstLine="720"/>
        <w:jc w:val="both"/>
        <w:rPr>
          <w:rFonts w:ascii="Arial" w:hAnsi="Arial" w:cs="Arial"/>
          <w:sz w:val="24"/>
          <w:szCs w:val="24"/>
        </w:rPr>
      </w:pPr>
      <w:r w:rsidRPr="0028565E">
        <w:rPr>
          <w:rFonts w:ascii="Arial" w:hAnsi="Arial" w:cs="Arial"/>
          <w:sz w:val="24"/>
          <w:szCs w:val="24"/>
        </w:rPr>
        <w:t xml:space="preserve">The newly adopted revised Criminal Code contains a chapter on “Criminal charges to be imposed on adolescents”, which is added with a view to reduce imprisonment charges, to adjust charges for the reason of child’s upbringing, age and psychological state and to give preference to education and preventive measures over imprisonment. Moreover, it contains a new chapter on “Crimes against child”, which criminalizes crimes committed against children. For instance, it stipulates that if a person intentionally engaged a child in a dangerous work that is harmful to children’s physical and mental state that act shall be qualified as a crime and the person shall be criminally liable. </w:t>
      </w:r>
    </w:p>
    <w:p w:rsidR="00AC1B70" w:rsidRPr="0028565E" w:rsidRDefault="00AC1B70" w:rsidP="00AC1B70">
      <w:pPr>
        <w:pStyle w:val="NoSpacing"/>
        <w:jc w:val="both"/>
        <w:rPr>
          <w:rFonts w:ascii="Arial" w:hAnsi="Arial" w:cs="Arial"/>
          <w:sz w:val="24"/>
          <w:szCs w:val="24"/>
        </w:rPr>
      </w:pPr>
      <w:r w:rsidRPr="0028565E">
        <w:rPr>
          <w:rFonts w:ascii="Arial" w:hAnsi="Arial" w:cs="Arial"/>
          <w:sz w:val="24"/>
          <w:szCs w:val="24"/>
        </w:rPr>
        <w:t xml:space="preserve"> </w:t>
      </w:r>
    </w:p>
    <w:p w:rsidR="00AC1B70" w:rsidRPr="0028565E" w:rsidRDefault="00AC1B70" w:rsidP="00AC1B70">
      <w:pPr>
        <w:pStyle w:val="NoSpacing"/>
        <w:jc w:val="both"/>
        <w:rPr>
          <w:rFonts w:ascii="Arial" w:hAnsi="Arial" w:cs="Arial"/>
          <w:sz w:val="24"/>
          <w:szCs w:val="24"/>
        </w:rPr>
      </w:pPr>
      <w:r w:rsidRPr="0028565E">
        <w:rPr>
          <w:rFonts w:ascii="Arial" w:hAnsi="Arial" w:cs="Arial"/>
          <w:sz w:val="24"/>
          <w:szCs w:val="24"/>
        </w:rPr>
        <w:tab/>
        <w:t xml:space="preserve">The Law on Family, Law on Maternal and Child Health and </w:t>
      </w:r>
      <w:proofErr w:type="spellStart"/>
      <w:r w:rsidRPr="0028565E">
        <w:rPr>
          <w:rFonts w:ascii="Arial" w:hAnsi="Arial" w:cs="Arial"/>
          <w:sz w:val="24"/>
          <w:szCs w:val="24"/>
        </w:rPr>
        <w:t>Labour</w:t>
      </w:r>
      <w:proofErr w:type="spellEnd"/>
      <w:r w:rsidRPr="0028565E">
        <w:rPr>
          <w:rFonts w:ascii="Arial" w:hAnsi="Arial" w:cs="Arial"/>
          <w:sz w:val="24"/>
          <w:szCs w:val="24"/>
        </w:rPr>
        <w:t xml:space="preserve"> Code are currently under revision.</w:t>
      </w: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jc w:val="both"/>
        <w:rPr>
          <w:rFonts w:ascii="Arial" w:hAnsi="Arial" w:cs="Arial"/>
          <w:sz w:val="24"/>
          <w:szCs w:val="24"/>
        </w:rPr>
      </w:pPr>
      <w:r w:rsidRPr="0028565E">
        <w:rPr>
          <w:rFonts w:ascii="Arial" w:hAnsi="Arial" w:cs="Arial"/>
          <w:sz w:val="24"/>
          <w:szCs w:val="24"/>
        </w:rPr>
        <w:tab/>
        <w:t>Madame Chair,</w:t>
      </w:r>
    </w:p>
    <w:p w:rsidR="00AC1B70" w:rsidRPr="0028565E" w:rsidRDefault="00AC1B70" w:rsidP="00AC1B70">
      <w:pPr>
        <w:pStyle w:val="NoSpacing"/>
        <w:ind w:firstLine="720"/>
        <w:jc w:val="both"/>
        <w:rPr>
          <w:rFonts w:ascii="Arial" w:hAnsi="Arial" w:cs="Arial"/>
          <w:sz w:val="24"/>
          <w:szCs w:val="24"/>
        </w:rPr>
      </w:pPr>
      <w:r w:rsidRPr="0028565E">
        <w:rPr>
          <w:rFonts w:ascii="Arial" w:hAnsi="Arial" w:cs="Arial"/>
          <w:sz w:val="24"/>
          <w:szCs w:val="24"/>
        </w:rPr>
        <w:t>Distinguished members,</w:t>
      </w: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jc w:val="both"/>
        <w:rPr>
          <w:rFonts w:ascii="Arial" w:hAnsi="Arial" w:cs="Arial"/>
          <w:sz w:val="24"/>
          <w:szCs w:val="24"/>
        </w:rPr>
      </w:pPr>
      <w:r w:rsidRPr="0028565E">
        <w:rPr>
          <w:rFonts w:ascii="Arial" w:hAnsi="Arial" w:cs="Arial"/>
          <w:sz w:val="24"/>
          <w:szCs w:val="24"/>
        </w:rPr>
        <w:tab/>
        <w:t xml:space="preserve">The current economic situation of Mongolia requires us to deal with a challenge to not reduce budgetary allocations to child’s health, education, social protection sectors in the coming years, as well as to further improving access to and quality of these services. The Government effectively pursues efforts to revive economic stability and promote child and family friendly social protection policy. </w:t>
      </w: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ind w:firstLine="720"/>
        <w:jc w:val="both"/>
        <w:rPr>
          <w:rFonts w:ascii="Arial" w:hAnsi="Arial" w:cs="Arial"/>
          <w:sz w:val="24"/>
          <w:szCs w:val="24"/>
        </w:rPr>
      </w:pPr>
      <w:r w:rsidRPr="0028565E">
        <w:rPr>
          <w:rFonts w:ascii="Arial" w:hAnsi="Arial" w:cs="Arial"/>
          <w:sz w:val="24"/>
          <w:szCs w:val="24"/>
        </w:rPr>
        <w:t>For instance a draft law on providing monetary allowances to mothers as well as single parent</w:t>
      </w:r>
      <w:r>
        <w:rPr>
          <w:rFonts w:ascii="Arial" w:hAnsi="Arial" w:cs="Arial"/>
          <w:sz w:val="24"/>
          <w:szCs w:val="24"/>
        </w:rPr>
        <w:t>s</w:t>
      </w:r>
      <w:r w:rsidRPr="0028565E">
        <w:rPr>
          <w:rFonts w:ascii="Arial" w:hAnsi="Arial" w:cs="Arial"/>
          <w:sz w:val="24"/>
          <w:szCs w:val="24"/>
        </w:rPr>
        <w:t xml:space="preserve"> has been elaborated and submitted to the Parliament for consideration. The draft law includes provisions on increasing mother’s social insurance contributions that have been paid by adding 1.5 years per each child, providing 100 percent of maternity allowance for mothers with compulsory insurance with an aim to contribute to </w:t>
      </w:r>
      <w:proofErr w:type="spellStart"/>
      <w:r w:rsidRPr="0028565E">
        <w:rPr>
          <w:rFonts w:ascii="Arial" w:hAnsi="Arial" w:cs="Arial"/>
          <w:sz w:val="24"/>
          <w:szCs w:val="24"/>
        </w:rPr>
        <w:t>favourable</w:t>
      </w:r>
      <w:proofErr w:type="spellEnd"/>
      <w:r w:rsidRPr="0028565E">
        <w:rPr>
          <w:rFonts w:ascii="Arial" w:hAnsi="Arial" w:cs="Arial"/>
          <w:sz w:val="24"/>
          <w:szCs w:val="24"/>
        </w:rPr>
        <w:t xml:space="preserve"> child bearing and raising environment. </w:t>
      </w: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ind w:firstLine="720"/>
        <w:jc w:val="both"/>
        <w:rPr>
          <w:rFonts w:ascii="Arial" w:hAnsi="Arial" w:cs="Arial"/>
          <w:sz w:val="24"/>
          <w:szCs w:val="24"/>
        </w:rPr>
      </w:pPr>
      <w:r w:rsidRPr="0028565E">
        <w:rPr>
          <w:rFonts w:ascii="Arial" w:hAnsi="Arial" w:cs="Arial"/>
          <w:sz w:val="24"/>
          <w:szCs w:val="24"/>
        </w:rPr>
        <w:t xml:space="preserve">A quality of social services designed for families and children has significantly improved, and social workers have been employed nationwide at health and education institutions, in every administrative units as well as law enforcement agencies. </w:t>
      </w:r>
    </w:p>
    <w:p w:rsidR="00AC1B70" w:rsidRPr="0028565E" w:rsidRDefault="00AC1B70" w:rsidP="00AC1B70">
      <w:pPr>
        <w:pStyle w:val="NoSpacing"/>
        <w:ind w:firstLine="720"/>
        <w:jc w:val="both"/>
        <w:rPr>
          <w:rFonts w:ascii="Arial" w:hAnsi="Arial" w:cs="Arial"/>
          <w:sz w:val="24"/>
          <w:szCs w:val="24"/>
        </w:rPr>
      </w:pPr>
    </w:p>
    <w:p w:rsidR="00AC1B70" w:rsidRPr="0028565E" w:rsidRDefault="00AC1B70" w:rsidP="00AC1B70">
      <w:pPr>
        <w:pStyle w:val="NoSpacing"/>
        <w:ind w:firstLine="720"/>
        <w:jc w:val="both"/>
        <w:rPr>
          <w:rFonts w:ascii="Arial" w:hAnsi="Arial" w:cs="Arial"/>
          <w:sz w:val="24"/>
          <w:szCs w:val="24"/>
        </w:rPr>
      </w:pPr>
      <w:r w:rsidRPr="0028565E">
        <w:rPr>
          <w:rFonts w:ascii="Arial" w:hAnsi="Arial" w:cs="Arial"/>
          <w:sz w:val="24"/>
          <w:szCs w:val="24"/>
        </w:rPr>
        <w:t xml:space="preserve">Madame Chair, </w:t>
      </w: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jc w:val="both"/>
        <w:rPr>
          <w:rFonts w:ascii="Arial" w:hAnsi="Arial" w:cs="Arial"/>
          <w:sz w:val="24"/>
          <w:szCs w:val="24"/>
        </w:rPr>
      </w:pPr>
      <w:r w:rsidRPr="0028565E">
        <w:rPr>
          <w:rFonts w:ascii="Arial" w:hAnsi="Arial" w:cs="Arial"/>
          <w:sz w:val="24"/>
          <w:szCs w:val="24"/>
        </w:rPr>
        <w:tab/>
        <w:t xml:space="preserve">Mongolia has successfully achieved the MDG target to reduce child mortality by decreasing under-five mortality rate by 4 times in 2015 compared to that of 1990 through implementing Immunization Program and National Program on Reproductive Health, and </w:t>
      </w:r>
      <w:r>
        <w:rPr>
          <w:rFonts w:ascii="Arial" w:hAnsi="Arial" w:cs="Arial"/>
          <w:sz w:val="24"/>
          <w:szCs w:val="24"/>
        </w:rPr>
        <w:t xml:space="preserve">through </w:t>
      </w:r>
      <w:r w:rsidRPr="0028565E">
        <w:rPr>
          <w:rFonts w:ascii="Arial" w:hAnsi="Arial" w:cs="Arial"/>
          <w:sz w:val="24"/>
          <w:szCs w:val="24"/>
        </w:rPr>
        <w:t xml:space="preserve">measures </w:t>
      </w:r>
      <w:r>
        <w:rPr>
          <w:rFonts w:ascii="Arial" w:hAnsi="Arial" w:cs="Arial"/>
          <w:sz w:val="24"/>
          <w:szCs w:val="24"/>
        </w:rPr>
        <w:t xml:space="preserve">taken to </w:t>
      </w:r>
      <w:r w:rsidRPr="0028565E">
        <w:rPr>
          <w:rFonts w:ascii="Arial" w:hAnsi="Arial" w:cs="Arial"/>
          <w:sz w:val="24"/>
          <w:szCs w:val="24"/>
        </w:rPr>
        <w:t>improv</w:t>
      </w:r>
      <w:r>
        <w:rPr>
          <w:rFonts w:ascii="Arial" w:hAnsi="Arial" w:cs="Arial"/>
          <w:sz w:val="24"/>
          <w:szCs w:val="24"/>
        </w:rPr>
        <w:t xml:space="preserve">e </w:t>
      </w:r>
      <w:r w:rsidRPr="0028565E">
        <w:rPr>
          <w:rFonts w:ascii="Arial" w:hAnsi="Arial" w:cs="Arial"/>
          <w:sz w:val="24"/>
          <w:szCs w:val="24"/>
        </w:rPr>
        <w:t>infant and child nutrition, promot</w:t>
      </w:r>
      <w:r>
        <w:rPr>
          <w:rFonts w:ascii="Arial" w:hAnsi="Arial" w:cs="Arial"/>
          <w:sz w:val="24"/>
          <w:szCs w:val="24"/>
        </w:rPr>
        <w:t>e</w:t>
      </w:r>
      <w:r w:rsidRPr="0028565E">
        <w:rPr>
          <w:rFonts w:ascii="Arial" w:hAnsi="Arial" w:cs="Arial"/>
          <w:sz w:val="24"/>
          <w:szCs w:val="24"/>
        </w:rPr>
        <w:t xml:space="preserve"> breast feeding and expand the coverage of an essential package for child survival.</w:t>
      </w:r>
      <w:r w:rsidRPr="0028565E">
        <w:rPr>
          <w:rFonts w:ascii="Arial" w:hAnsi="Arial" w:cs="Arial"/>
          <w:sz w:val="24"/>
          <w:szCs w:val="24"/>
        </w:rPr>
        <w:tab/>
      </w: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ind w:firstLine="720"/>
        <w:jc w:val="both"/>
        <w:rPr>
          <w:rFonts w:ascii="Arial" w:hAnsi="Arial" w:cs="Arial"/>
          <w:sz w:val="24"/>
          <w:szCs w:val="24"/>
        </w:rPr>
      </w:pPr>
      <w:r w:rsidRPr="0028565E">
        <w:rPr>
          <w:rFonts w:ascii="Arial" w:hAnsi="Arial" w:cs="Arial"/>
          <w:sz w:val="24"/>
          <w:szCs w:val="24"/>
        </w:rPr>
        <w:t>However, extreme continental climate conditions, rapid urbanization, disparities between urban and rural livelihood and income pose formidable obstacle</w:t>
      </w:r>
      <w:r>
        <w:rPr>
          <w:rFonts w:ascii="Arial" w:hAnsi="Arial" w:cs="Arial"/>
          <w:sz w:val="24"/>
          <w:szCs w:val="24"/>
        </w:rPr>
        <w:t>s</w:t>
      </w:r>
      <w:r w:rsidRPr="0028565E">
        <w:rPr>
          <w:rFonts w:ascii="Arial" w:hAnsi="Arial" w:cs="Arial"/>
          <w:sz w:val="24"/>
          <w:szCs w:val="24"/>
        </w:rPr>
        <w:t xml:space="preserve"> to access </w:t>
      </w:r>
      <w:r>
        <w:rPr>
          <w:rFonts w:ascii="Arial" w:hAnsi="Arial" w:cs="Arial"/>
          <w:sz w:val="24"/>
          <w:szCs w:val="24"/>
        </w:rPr>
        <w:t xml:space="preserve">to </w:t>
      </w:r>
      <w:r w:rsidRPr="0028565E">
        <w:rPr>
          <w:rFonts w:ascii="Arial" w:hAnsi="Arial" w:cs="Arial"/>
          <w:sz w:val="24"/>
          <w:szCs w:val="24"/>
        </w:rPr>
        <w:t xml:space="preserve">quality health care and services. In this connection, the Government has </w:t>
      </w:r>
      <w:r>
        <w:rPr>
          <w:rFonts w:ascii="Arial" w:hAnsi="Arial" w:cs="Arial"/>
          <w:sz w:val="24"/>
          <w:szCs w:val="24"/>
        </w:rPr>
        <w:t xml:space="preserve">paid </w:t>
      </w:r>
      <w:r w:rsidRPr="0028565E">
        <w:rPr>
          <w:rFonts w:ascii="Arial" w:hAnsi="Arial" w:cs="Arial"/>
          <w:sz w:val="24"/>
          <w:szCs w:val="24"/>
        </w:rPr>
        <w:t>priority</w:t>
      </w:r>
      <w:r>
        <w:rPr>
          <w:rFonts w:ascii="Arial" w:hAnsi="Arial" w:cs="Arial"/>
          <w:sz w:val="24"/>
          <w:szCs w:val="24"/>
        </w:rPr>
        <w:t xml:space="preserve"> attention</w:t>
      </w:r>
      <w:r w:rsidRPr="0028565E">
        <w:rPr>
          <w:rFonts w:ascii="Arial" w:hAnsi="Arial" w:cs="Arial"/>
          <w:sz w:val="24"/>
          <w:szCs w:val="24"/>
        </w:rPr>
        <w:t xml:space="preserve"> to improving and expanding the variety of primary health care services, introducing remote diagnostics, telemedicine, mobile clinic services, providing advanced medical and diagnostic techniques, including cardiac angiography, computer-tomography, DNA testing to the health care facilities. </w:t>
      </w:r>
    </w:p>
    <w:p w:rsidR="00AC1B70" w:rsidRPr="0028565E" w:rsidRDefault="00AC1B70" w:rsidP="00AC1B70">
      <w:pPr>
        <w:pStyle w:val="NoSpacing"/>
        <w:jc w:val="both"/>
        <w:rPr>
          <w:rFonts w:ascii="Arial" w:hAnsi="Arial" w:cs="Arial"/>
          <w:sz w:val="24"/>
          <w:szCs w:val="24"/>
        </w:rPr>
      </w:pPr>
      <w:r w:rsidRPr="0028565E">
        <w:rPr>
          <w:rFonts w:ascii="Arial" w:hAnsi="Arial" w:cs="Arial"/>
          <w:sz w:val="24"/>
          <w:szCs w:val="24"/>
        </w:rPr>
        <w:tab/>
      </w:r>
    </w:p>
    <w:p w:rsidR="00AC1B70" w:rsidRPr="0028565E" w:rsidRDefault="00AC1B70" w:rsidP="00AC1B70">
      <w:pPr>
        <w:pStyle w:val="NoSpacing"/>
        <w:jc w:val="both"/>
        <w:rPr>
          <w:rFonts w:ascii="Arial" w:hAnsi="Arial" w:cs="Arial"/>
          <w:sz w:val="24"/>
          <w:szCs w:val="24"/>
        </w:rPr>
      </w:pPr>
      <w:r w:rsidRPr="0028565E">
        <w:rPr>
          <w:rFonts w:ascii="Arial" w:hAnsi="Arial" w:cs="Arial"/>
          <w:sz w:val="24"/>
          <w:szCs w:val="24"/>
        </w:rPr>
        <w:tab/>
        <w:t>Adolescent health remains another priority issue for the Government as adolescent health risks raising from harmful habits such as digital screen addiction, nutrition, sexual and reproductive health have increased over the recent years. To meet the specific need</w:t>
      </w:r>
      <w:r>
        <w:rPr>
          <w:rFonts w:ascii="Arial" w:hAnsi="Arial" w:cs="Arial"/>
          <w:sz w:val="24"/>
          <w:szCs w:val="24"/>
        </w:rPr>
        <w:t>s</w:t>
      </w:r>
      <w:r w:rsidRPr="0028565E">
        <w:rPr>
          <w:rFonts w:ascii="Arial" w:hAnsi="Arial" w:cs="Arial"/>
          <w:sz w:val="24"/>
          <w:szCs w:val="24"/>
        </w:rPr>
        <w:t xml:space="preserve"> of adolescents, adolescent friendly clinics have been established in all districts and provinces. </w:t>
      </w: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ind w:firstLine="720"/>
        <w:jc w:val="both"/>
        <w:rPr>
          <w:rFonts w:ascii="Arial" w:hAnsi="Arial" w:cs="Arial"/>
          <w:sz w:val="24"/>
          <w:szCs w:val="24"/>
        </w:rPr>
      </w:pPr>
      <w:r w:rsidRPr="0028565E">
        <w:rPr>
          <w:rFonts w:ascii="Arial" w:hAnsi="Arial" w:cs="Arial"/>
          <w:sz w:val="24"/>
          <w:szCs w:val="24"/>
        </w:rPr>
        <w:t>The Government of Mongolia has adopted the State Policy on Health for 2017-2026, Law on Health, Law on Maternal, Child and Reproductive Health, Program on Prevention and Control of Infectious Diseases during 2017-2021 and reestablished Health Support Fund over the past two years, which ha</w:t>
      </w:r>
      <w:r>
        <w:rPr>
          <w:rFonts w:ascii="Arial" w:hAnsi="Arial" w:cs="Arial"/>
          <w:sz w:val="24"/>
          <w:szCs w:val="24"/>
        </w:rPr>
        <w:t xml:space="preserve">s </w:t>
      </w:r>
      <w:r w:rsidRPr="0028565E">
        <w:rPr>
          <w:rFonts w:ascii="Arial" w:hAnsi="Arial" w:cs="Arial"/>
          <w:sz w:val="24"/>
          <w:szCs w:val="24"/>
        </w:rPr>
        <w:t xml:space="preserve">significantly contributed to improving child and adolescent health situation in the country. </w:t>
      </w:r>
    </w:p>
    <w:p w:rsidR="00AC1B70" w:rsidRPr="0028565E" w:rsidRDefault="00AC1B70" w:rsidP="00AC1B70">
      <w:pPr>
        <w:pStyle w:val="NoSpacing"/>
        <w:ind w:firstLine="720"/>
        <w:jc w:val="both"/>
        <w:rPr>
          <w:rFonts w:ascii="Arial" w:hAnsi="Arial" w:cs="Arial"/>
          <w:sz w:val="24"/>
          <w:szCs w:val="24"/>
        </w:rPr>
      </w:pPr>
    </w:p>
    <w:p w:rsidR="00AC1B70" w:rsidRPr="0028565E" w:rsidRDefault="00AC1B70" w:rsidP="00AC1B70">
      <w:pPr>
        <w:pStyle w:val="NoSpacing"/>
        <w:ind w:firstLine="720"/>
        <w:jc w:val="both"/>
        <w:rPr>
          <w:rFonts w:ascii="Arial" w:hAnsi="Arial" w:cs="Arial"/>
          <w:sz w:val="24"/>
          <w:szCs w:val="24"/>
        </w:rPr>
      </w:pPr>
      <w:r w:rsidRPr="0028565E">
        <w:rPr>
          <w:rFonts w:ascii="Arial" w:hAnsi="Arial" w:cs="Arial"/>
          <w:sz w:val="24"/>
          <w:szCs w:val="24"/>
        </w:rPr>
        <w:t>Madame Chair,</w:t>
      </w:r>
    </w:p>
    <w:p w:rsidR="00AC1B70" w:rsidRPr="0028565E" w:rsidRDefault="00AC1B70" w:rsidP="00AC1B70">
      <w:pPr>
        <w:pStyle w:val="NoSpacing"/>
        <w:ind w:firstLine="720"/>
        <w:jc w:val="both"/>
        <w:rPr>
          <w:rFonts w:ascii="Arial" w:hAnsi="Arial" w:cs="Arial"/>
          <w:sz w:val="24"/>
          <w:szCs w:val="24"/>
        </w:rPr>
      </w:pPr>
      <w:r w:rsidRPr="0028565E">
        <w:rPr>
          <w:rFonts w:ascii="Arial" w:hAnsi="Arial" w:cs="Arial"/>
          <w:sz w:val="24"/>
          <w:szCs w:val="24"/>
        </w:rPr>
        <w:t xml:space="preserve">Distinguished members, </w:t>
      </w: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jc w:val="both"/>
        <w:rPr>
          <w:rFonts w:ascii="Arial" w:eastAsia="Times New Roman" w:hAnsi="Arial" w:cs="Arial"/>
          <w:i/>
          <w:sz w:val="24"/>
          <w:szCs w:val="24"/>
        </w:rPr>
      </w:pPr>
      <w:r w:rsidRPr="0028565E">
        <w:rPr>
          <w:rFonts w:ascii="Arial" w:hAnsi="Arial" w:cs="Arial"/>
          <w:sz w:val="24"/>
          <w:szCs w:val="24"/>
        </w:rPr>
        <w:tab/>
        <w:t xml:space="preserve">Since the submission of the national report, pre-school, primary and secondary school enrolment has considerably increased. In particular, the pre-school enrolment has increased by 1.1 </w:t>
      </w:r>
      <w:proofErr w:type="gramStart"/>
      <w:r w:rsidRPr="0028565E">
        <w:rPr>
          <w:rFonts w:ascii="Arial" w:hAnsi="Arial" w:cs="Arial"/>
          <w:sz w:val="24"/>
          <w:szCs w:val="24"/>
        </w:rPr>
        <w:t>unit</w:t>
      </w:r>
      <w:proofErr w:type="gramEnd"/>
      <w:r w:rsidRPr="0028565E">
        <w:rPr>
          <w:rFonts w:ascii="Arial" w:hAnsi="Arial" w:cs="Arial"/>
          <w:sz w:val="24"/>
          <w:szCs w:val="24"/>
        </w:rPr>
        <w:t xml:space="preserve"> and reached 79.2 percent, primary school enrolment by 0.7 unit reaching 97.0 percent and secondary education enrolment by 2.9 unit thus reaching 97.0 percent respectively in the academic year of 2016 - 2017.</w:t>
      </w: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jc w:val="both"/>
        <w:rPr>
          <w:rFonts w:ascii="Arial" w:hAnsi="Arial" w:cs="Arial"/>
          <w:sz w:val="24"/>
          <w:szCs w:val="24"/>
        </w:rPr>
      </w:pPr>
      <w:r w:rsidRPr="0028565E">
        <w:rPr>
          <w:rFonts w:ascii="Arial" w:hAnsi="Arial" w:cs="Arial"/>
          <w:sz w:val="24"/>
          <w:szCs w:val="24"/>
        </w:rPr>
        <w:tab/>
        <w:t xml:space="preserve">In 2015, within the framework of improving legal environment of education sector, the Government of Mongolia has revised the ''State Policy on Education”, </w:t>
      </w:r>
      <w:r>
        <w:rPr>
          <w:rFonts w:ascii="Arial" w:hAnsi="Arial" w:cs="Arial"/>
          <w:sz w:val="24"/>
          <w:szCs w:val="24"/>
        </w:rPr>
        <w:t xml:space="preserve">which was </w:t>
      </w:r>
      <w:r w:rsidRPr="0028565E">
        <w:rPr>
          <w:rFonts w:ascii="Arial" w:hAnsi="Arial" w:cs="Arial"/>
          <w:sz w:val="24"/>
          <w:szCs w:val="24"/>
        </w:rPr>
        <w:t>adopted in 1995.</w:t>
      </w: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jc w:val="both"/>
        <w:rPr>
          <w:rFonts w:ascii="Arial" w:hAnsi="Arial" w:cs="Arial"/>
          <w:sz w:val="24"/>
          <w:szCs w:val="24"/>
        </w:rPr>
      </w:pPr>
      <w:r w:rsidRPr="0028565E">
        <w:rPr>
          <w:rFonts w:ascii="Arial" w:hAnsi="Arial" w:cs="Arial"/>
          <w:sz w:val="24"/>
          <w:szCs w:val="24"/>
        </w:rPr>
        <w:tab/>
        <w:t>In 2016, the Law on Education and the L</w:t>
      </w:r>
      <w:r w:rsidRPr="0028565E">
        <w:rPr>
          <w:rFonts w:ascii="Arial" w:hAnsi="Arial" w:cs="Arial"/>
          <w:sz w:val="24"/>
          <w:szCs w:val="24"/>
          <w:lang w:val="mn-MN"/>
        </w:rPr>
        <w:t xml:space="preserve">aw </w:t>
      </w:r>
      <w:r w:rsidRPr="0028565E">
        <w:rPr>
          <w:rFonts w:ascii="Arial" w:hAnsi="Arial" w:cs="Arial"/>
          <w:sz w:val="24"/>
          <w:szCs w:val="24"/>
        </w:rPr>
        <w:t>o</w:t>
      </w:r>
      <w:r w:rsidRPr="0028565E">
        <w:rPr>
          <w:rFonts w:ascii="Arial" w:hAnsi="Arial" w:cs="Arial"/>
          <w:sz w:val="24"/>
          <w:szCs w:val="24"/>
          <w:lang w:val="mn-MN"/>
        </w:rPr>
        <w:t xml:space="preserve">n </w:t>
      </w:r>
      <w:r w:rsidRPr="0028565E">
        <w:rPr>
          <w:rFonts w:ascii="Arial" w:hAnsi="Arial" w:cs="Arial"/>
          <w:sz w:val="24"/>
          <w:szCs w:val="24"/>
        </w:rPr>
        <w:t>P</w:t>
      </w:r>
      <w:r w:rsidRPr="0028565E">
        <w:rPr>
          <w:rFonts w:ascii="Arial" w:hAnsi="Arial" w:cs="Arial"/>
          <w:sz w:val="24"/>
          <w:szCs w:val="24"/>
          <w:lang w:val="mn-MN"/>
        </w:rPr>
        <w:t xml:space="preserve">rimary and </w:t>
      </w:r>
      <w:r w:rsidRPr="0028565E">
        <w:rPr>
          <w:rFonts w:ascii="Arial" w:hAnsi="Arial" w:cs="Arial"/>
          <w:sz w:val="24"/>
          <w:szCs w:val="24"/>
        </w:rPr>
        <w:t>S</w:t>
      </w:r>
      <w:r w:rsidRPr="0028565E">
        <w:rPr>
          <w:rFonts w:ascii="Arial" w:hAnsi="Arial" w:cs="Arial"/>
          <w:sz w:val="24"/>
          <w:szCs w:val="24"/>
          <w:lang w:val="mn-MN"/>
        </w:rPr>
        <w:t xml:space="preserve">econdary </w:t>
      </w:r>
      <w:r w:rsidRPr="0028565E">
        <w:rPr>
          <w:rFonts w:ascii="Arial" w:hAnsi="Arial" w:cs="Arial"/>
          <w:sz w:val="24"/>
          <w:szCs w:val="24"/>
        </w:rPr>
        <w:t>E</w:t>
      </w:r>
      <w:r w:rsidRPr="0028565E">
        <w:rPr>
          <w:rFonts w:ascii="Arial" w:hAnsi="Arial" w:cs="Arial"/>
          <w:sz w:val="24"/>
          <w:szCs w:val="24"/>
          <w:lang w:val="mn-MN"/>
        </w:rPr>
        <w:t xml:space="preserve">ducation </w:t>
      </w:r>
      <w:r w:rsidRPr="0028565E">
        <w:rPr>
          <w:rFonts w:ascii="Arial" w:hAnsi="Arial" w:cs="Arial"/>
          <w:sz w:val="24"/>
          <w:szCs w:val="24"/>
        </w:rPr>
        <w:t xml:space="preserve">have been respectively amended to </w:t>
      </w:r>
      <w:r w:rsidRPr="0028565E">
        <w:rPr>
          <w:rFonts w:ascii="Arial" w:hAnsi="Arial" w:cs="Arial"/>
          <w:sz w:val="24"/>
          <w:szCs w:val="24"/>
          <w:lang w:val="mn-MN"/>
        </w:rPr>
        <w:t xml:space="preserve">include </w:t>
      </w:r>
      <w:r w:rsidRPr="0028565E">
        <w:rPr>
          <w:rFonts w:ascii="Arial" w:hAnsi="Arial" w:cs="Arial"/>
          <w:sz w:val="24"/>
          <w:szCs w:val="24"/>
        </w:rPr>
        <w:t xml:space="preserve">new provisions on providing support in teaching Mongolian language, history, culture and tradition to the children with Mongolian citizenship living abroad; creating equal learning environments for the children with disabilities considering the </w:t>
      </w:r>
      <w:r w:rsidRPr="0028565E">
        <w:rPr>
          <w:rFonts w:ascii="Arial" w:hAnsi="Arial" w:cs="Arial"/>
          <w:sz w:val="24"/>
          <w:szCs w:val="24"/>
          <w:lang w:val="mn-MN"/>
        </w:rPr>
        <w:t xml:space="preserve">physical </w:t>
      </w:r>
      <w:r w:rsidRPr="0028565E">
        <w:rPr>
          <w:rFonts w:ascii="Arial" w:hAnsi="Arial" w:cs="Arial"/>
          <w:sz w:val="24"/>
          <w:szCs w:val="24"/>
        </w:rPr>
        <w:t>capability and development specifics of the child; imposing criminal liability for teacher</w:t>
      </w:r>
      <w:r>
        <w:rPr>
          <w:rFonts w:ascii="Arial" w:hAnsi="Arial" w:cs="Arial"/>
          <w:sz w:val="24"/>
          <w:szCs w:val="24"/>
        </w:rPr>
        <w:t>s</w:t>
      </w:r>
      <w:r w:rsidRPr="0028565E">
        <w:rPr>
          <w:rFonts w:ascii="Arial" w:hAnsi="Arial" w:cs="Arial"/>
          <w:sz w:val="24"/>
          <w:szCs w:val="24"/>
        </w:rPr>
        <w:t xml:space="preserve"> and tutors for </w:t>
      </w:r>
      <w:r>
        <w:rPr>
          <w:rFonts w:ascii="Arial" w:hAnsi="Arial" w:cs="Arial"/>
          <w:sz w:val="24"/>
          <w:szCs w:val="24"/>
        </w:rPr>
        <w:t>such</w:t>
      </w:r>
      <w:r w:rsidRPr="0028565E">
        <w:rPr>
          <w:rFonts w:ascii="Arial" w:hAnsi="Arial" w:cs="Arial"/>
          <w:sz w:val="24"/>
          <w:szCs w:val="24"/>
        </w:rPr>
        <w:t xml:space="preserve"> acts </w:t>
      </w:r>
      <w:r>
        <w:rPr>
          <w:rFonts w:ascii="Arial" w:hAnsi="Arial" w:cs="Arial"/>
          <w:sz w:val="24"/>
          <w:szCs w:val="24"/>
        </w:rPr>
        <w:t xml:space="preserve">as </w:t>
      </w:r>
      <w:r w:rsidRPr="0028565E">
        <w:rPr>
          <w:rFonts w:ascii="Arial" w:hAnsi="Arial" w:cs="Arial"/>
          <w:sz w:val="24"/>
          <w:szCs w:val="24"/>
        </w:rPr>
        <w:t>physical or psychological abuse, discretion of students’ personal information</w:t>
      </w:r>
      <w:r>
        <w:rPr>
          <w:rFonts w:ascii="Arial" w:hAnsi="Arial" w:cs="Arial"/>
          <w:sz w:val="24"/>
          <w:szCs w:val="24"/>
        </w:rPr>
        <w:t>,</w:t>
      </w:r>
      <w:r w:rsidRPr="0028565E">
        <w:rPr>
          <w:rFonts w:ascii="Arial" w:hAnsi="Arial" w:cs="Arial"/>
          <w:sz w:val="24"/>
          <w:szCs w:val="24"/>
        </w:rPr>
        <w:t xml:space="preserve"> forcefully imposing to buy textbooks; ensuring sanitation and hygiene safety in schools; involving teachers, parents and guardians, students in preventing and monitoring child rights’ violations in schools.</w:t>
      </w:r>
      <w:r w:rsidRPr="0028565E">
        <w:rPr>
          <w:rFonts w:ascii="Arial" w:hAnsi="Arial" w:cs="Arial"/>
          <w:sz w:val="24"/>
          <w:szCs w:val="24"/>
        </w:rPr>
        <w:tab/>
      </w: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ind w:firstLine="720"/>
        <w:jc w:val="both"/>
        <w:rPr>
          <w:rFonts w:ascii="Arial" w:hAnsi="Arial" w:cs="Arial"/>
          <w:sz w:val="24"/>
          <w:szCs w:val="24"/>
        </w:rPr>
      </w:pPr>
      <w:r w:rsidRPr="0028565E">
        <w:rPr>
          <w:rFonts w:ascii="Arial" w:hAnsi="Arial" w:cs="Arial"/>
          <w:sz w:val="24"/>
          <w:szCs w:val="24"/>
        </w:rPr>
        <w:t>In regards to special schools for the children with disabilities, Laboratory on Training and D</w:t>
      </w:r>
      <w:r w:rsidRPr="0028565E">
        <w:rPr>
          <w:rFonts w:ascii="Arial" w:hAnsi="Arial" w:cs="Arial"/>
          <w:sz w:val="24"/>
          <w:szCs w:val="24"/>
          <w:lang w:val="mn-MN"/>
        </w:rPr>
        <w:t>iagnostic</w:t>
      </w:r>
      <w:r w:rsidRPr="0028565E">
        <w:rPr>
          <w:rFonts w:ascii="Arial" w:hAnsi="Arial" w:cs="Arial"/>
          <w:sz w:val="24"/>
          <w:szCs w:val="24"/>
        </w:rPr>
        <w:t xml:space="preserve">s has been established with a purpose to improve access to and quality of special schools. Teachers and tutors for </w:t>
      </w:r>
      <w:r w:rsidRPr="0028565E">
        <w:rPr>
          <w:rFonts w:ascii="Arial" w:hAnsi="Arial" w:cs="Arial"/>
          <w:sz w:val="24"/>
          <w:szCs w:val="24"/>
          <w:lang w:val="mn-MN"/>
        </w:rPr>
        <w:t xml:space="preserve">special </w:t>
      </w:r>
      <w:r w:rsidRPr="0028565E">
        <w:rPr>
          <w:rFonts w:ascii="Arial" w:hAnsi="Arial" w:cs="Arial"/>
          <w:sz w:val="24"/>
          <w:szCs w:val="24"/>
        </w:rPr>
        <w:t xml:space="preserve">schools are trained at national level. The schools are provided with books and materials specifically designed to meet the needs of a child with mental disorder and hearing impairment. </w:t>
      </w:r>
    </w:p>
    <w:p w:rsidR="00AC1B70" w:rsidRPr="0028565E" w:rsidRDefault="00AC1B70" w:rsidP="00AC1B70">
      <w:pPr>
        <w:pStyle w:val="NoSpacing"/>
        <w:jc w:val="both"/>
        <w:rPr>
          <w:rFonts w:ascii="Arial" w:hAnsi="Arial" w:cs="Arial"/>
          <w:kern w:val="24"/>
          <w:sz w:val="24"/>
          <w:szCs w:val="24"/>
        </w:rPr>
      </w:pPr>
    </w:p>
    <w:p w:rsidR="00AC1B70" w:rsidRPr="0028565E" w:rsidRDefault="00AC1B70" w:rsidP="00AC1B70">
      <w:pPr>
        <w:pStyle w:val="NoSpacing"/>
        <w:ind w:firstLine="720"/>
        <w:jc w:val="both"/>
        <w:rPr>
          <w:rFonts w:ascii="Arial" w:hAnsi="Arial" w:cs="Arial"/>
          <w:sz w:val="24"/>
          <w:szCs w:val="24"/>
        </w:rPr>
      </w:pPr>
      <w:r w:rsidRPr="0028565E">
        <w:rPr>
          <w:rFonts w:ascii="Arial" w:hAnsi="Arial" w:cs="Arial"/>
          <w:sz w:val="24"/>
          <w:szCs w:val="24"/>
        </w:rPr>
        <w:t xml:space="preserve">Madame Chair, </w:t>
      </w:r>
    </w:p>
    <w:p w:rsidR="00AC1B70" w:rsidRPr="0028565E" w:rsidRDefault="00AC1B70" w:rsidP="00AC1B70">
      <w:pPr>
        <w:pStyle w:val="NoSpacing"/>
        <w:jc w:val="both"/>
        <w:rPr>
          <w:rFonts w:ascii="Arial" w:eastAsia="Times New Roman" w:hAnsi="Arial" w:cs="Arial"/>
          <w:sz w:val="24"/>
          <w:szCs w:val="24"/>
        </w:rPr>
      </w:pPr>
    </w:p>
    <w:p w:rsidR="00AC1B70" w:rsidRPr="0028565E" w:rsidRDefault="00AC1B70" w:rsidP="00AC1B70">
      <w:pPr>
        <w:pStyle w:val="NoSpacing"/>
        <w:jc w:val="both"/>
        <w:rPr>
          <w:rFonts w:ascii="Arial" w:eastAsia="Times New Roman" w:hAnsi="Arial" w:cs="Arial"/>
          <w:sz w:val="24"/>
          <w:szCs w:val="24"/>
        </w:rPr>
      </w:pPr>
      <w:r w:rsidRPr="0028565E">
        <w:rPr>
          <w:rFonts w:ascii="Arial" w:eastAsia="Times New Roman" w:hAnsi="Arial" w:cs="Arial"/>
          <w:sz w:val="24"/>
          <w:szCs w:val="24"/>
        </w:rPr>
        <w:tab/>
      </w:r>
      <w:r w:rsidRPr="0028565E">
        <w:rPr>
          <w:rFonts w:ascii="Arial" w:eastAsia="Times New Roman" w:hAnsi="Arial" w:cs="Arial"/>
          <w:sz w:val="24"/>
          <w:szCs w:val="24"/>
          <w:lang w:val="mn-MN"/>
        </w:rPr>
        <w:t xml:space="preserve">Mongolia </w:t>
      </w:r>
      <w:r w:rsidRPr="0028565E">
        <w:rPr>
          <w:rFonts w:ascii="Arial" w:eastAsia="Times New Roman" w:hAnsi="Arial" w:cs="Arial"/>
          <w:sz w:val="24"/>
          <w:szCs w:val="24"/>
        </w:rPr>
        <w:t xml:space="preserve">has ratified all three Optional Protocols to the Convention on the Rights of the Child. The Optional Protocol on a Communication procedure was ratified in 2015. Pursuant to the Committee’s recommendation, child accessible system for the reception and processing of complaints brought by children in person or through a legal representative has been established. The Government closely monitors resolution of the received complaints. </w:t>
      </w: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jc w:val="both"/>
        <w:rPr>
          <w:rFonts w:ascii="Arial" w:hAnsi="Arial" w:cs="Arial"/>
          <w:sz w:val="24"/>
          <w:szCs w:val="24"/>
        </w:rPr>
      </w:pPr>
      <w:r w:rsidRPr="0028565E">
        <w:rPr>
          <w:rFonts w:ascii="Arial" w:hAnsi="Arial" w:cs="Arial"/>
          <w:sz w:val="24"/>
          <w:szCs w:val="24"/>
        </w:rPr>
        <w:tab/>
        <w:t xml:space="preserve">Furthermore, a free of charge 24 hour Child Helpline call center with 4 </w:t>
      </w:r>
      <w:r>
        <w:rPr>
          <w:rFonts w:ascii="Arial" w:hAnsi="Arial" w:cs="Arial"/>
          <w:sz w:val="24"/>
          <w:szCs w:val="24"/>
        </w:rPr>
        <w:t>channels</w:t>
      </w:r>
      <w:r w:rsidRPr="0028565E">
        <w:rPr>
          <w:rFonts w:ascii="Arial" w:hAnsi="Arial" w:cs="Arial"/>
          <w:sz w:val="24"/>
          <w:szCs w:val="24"/>
        </w:rPr>
        <w:t xml:space="preserve"> has been established in 2016. The Center receives 15000 calls per month, and provides necessary information and advices related to child protection. This service positively contributes to monitoring the receipt and processing of complaints by children. </w:t>
      </w:r>
    </w:p>
    <w:p w:rsidR="00AC1B70" w:rsidRPr="0028565E" w:rsidRDefault="00AC1B70" w:rsidP="00AC1B70">
      <w:pPr>
        <w:pStyle w:val="NoSpacing"/>
        <w:jc w:val="both"/>
        <w:rPr>
          <w:rFonts w:ascii="Arial" w:hAnsi="Arial" w:cs="Arial"/>
          <w:sz w:val="24"/>
          <w:szCs w:val="24"/>
        </w:rPr>
      </w:pPr>
    </w:p>
    <w:p w:rsidR="00AC1B70" w:rsidRPr="0028565E" w:rsidRDefault="00AC1B70" w:rsidP="00AC1B70">
      <w:pPr>
        <w:pStyle w:val="NoSpacing"/>
        <w:ind w:firstLine="720"/>
        <w:jc w:val="both"/>
        <w:rPr>
          <w:rFonts w:ascii="Arial" w:hAnsi="Arial" w:cs="Arial"/>
          <w:sz w:val="24"/>
          <w:szCs w:val="24"/>
        </w:rPr>
      </w:pPr>
      <w:r w:rsidRPr="0028565E">
        <w:rPr>
          <w:rFonts w:ascii="Arial" w:hAnsi="Arial" w:cs="Arial"/>
          <w:sz w:val="24"/>
          <w:szCs w:val="24"/>
        </w:rPr>
        <w:t xml:space="preserve">In accordance with the Optional Protocol to the Convention on the Rights of the Child on sale of children, child prostitution and child pornography, a number of provisions have been reflected in the revised Criminal Code. Criminal penalty for acts such as forcing under-aged persons into prostitution or other forms of sexual relations with others, child slavery, intentionally advertising pornographic content, forcing the child to do pornographic acts are liable to criminal responsibility. Revised Criminal Code also reflects upon issues related to criminal procedure and investigations with regard to the specific needs of the victim and witnesses, while </w:t>
      </w:r>
      <w:r>
        <w:rPr>
          <w:rFonts w:ascii="Arial" w:hAnsi="Arial" w:cs="Arial"/>
          <w:sz w:val="24"/>
          <w:szCs w:val="24"/>
        </w:rPr>
        <w:t xml:space="preserve">the issue of </w:t>
      </w:r>
      <w:r w:rsidRPr="0028565E">
        <w:rPr>
          <w:rFonts w:ascii="Arial" w:hAnsi="Arial" w:cs="Arial"/>
          <w:sz w:val="24"/>
          <w:szCs w:val="24"/>
        </w:rPr>
        <w:t xml:space="preserve">ensuring security for victims and witnesses of the above mentioned acts is elaborated in the Law on Protection of Crime Witnesses and Victims.   </w:t>
      </w:r>
    </w:p>
    <w:p w:rsidR="00AC1B70" w:rsidRPr="0028565E" w:rsidRDefault="00AC1B70" w:rsidP="00AC1B70">
      <w:pPr>
        <w:pStyle w:val="NoSpacing"/>
        <w:ind w:firstLine="720"/>
        <w:jc w:val="both"/>
        <w:rPr>
          <w:rFonts w:ascii="Arial" w:hAnsi="Arial" w:cs="Arial"/>
          <w:sz w:val="24"/>
          <w:szCs w:val="24"/>
        </w:rPr>
      </w:pPr>
    </w:p>
    <w:p w:rsidR="00AC1B70" w:rsidRPr="0028565E" w:rsidRDefault="00AC1B70" w:rsidP="00AC1B70">
      <w:pPr>
        <w:pStyle w:val="NoSpacing"/>
        <w:ind w:firstLine="720"/>
        <w:jc w:val="both"/>
        <w:rPr>
          <w:rFonts w:ascii="Arial" w:hAnsi="Arial" w:cs="Arial"/>
          <w:sz w:val="24"/>
          <w:szCs w:val="24"/>
        </w:rPr>
      </w:pPr>
      <w:r w:rsidRPr="0028565E">
        <w:rPr>
          <w:rFonts w:ascii="Arial" w:hAnsi="Arial" w:cs="Arial"/>
          <w:sz w:val="24"/>
          <w:szCs w:val="24"/>
        </w:rPr>
        <w:t xml:space="preserve">Pursuant to the National Security Council recommendation on Measures to protect children from adverse influence of internet and media, a public private partnership program on Child protection in cyber environment has been developed. The program measures were directed towards raising public awareness and prevention and implemented in cooperation with private sector, press and media organizations and mobile network operators. </w:t>
      </w:r>
    </w:p>
    <w:p w:rsidR="00AC1B70" w:rsidRPr="0028565E" w:rsidRDefault="00AC1B70" w:rsidP="00AC1B70">
      <w:pPr>
        <w:pStyle w:val="NoSpacing"/>
        <w:ind w:firstLine="720"/>
        <w:jc w:val="both"/>
        <w:rPr>
          <w:rFonts w:ascii="Arial" w:hAnsi="Arial" w:cs="Arial"/>
          <w:sz w:val="24"/>
          <w:szCs w:val="24"/>
        </w:rPr>
      </w:pPr>
    </w:p>
    <w:p w:rsidR="00AC1B70" w:rsidRPr="0028565E" w:rsidRDefault="00AC1B70" w:rsidP="00AC1B70">
      <w:pPr>
        <w:pStyle w:val="NoSpacing"/>
        <w:jc w:val="both"/>
        <w:rPr>
          <w:rFonts w:ascii="Arial" w:eastAsia="Times New Roman" w:hAnsi="Arial" w:cs="Arial"/>
          <w:sz w:val="24"/>
          <w:szCs w:val="24"/>
        </w:rPr>
      </w:pPr>
      <w:r w:rsidRPr="0028565E">
        <w:rPr>
          <w:rFonts w:ascii="Arial" w:eastAsia="Times New Roman" w:hAnsi="Arial" w:cs="Arial"/>
          <w:sz w:val="24"/>
          <w:szCs w:val="24"/>
        </w:rPr>
        <w:tab/>
      </w:r>
      <w:r w:rsidRPr="0028565E">
        <w:rPr>
          <w:rFonts w:ascii="Arial" w:eastAsia="Times New Roman" w:hAnsi="Arial" w:cs="Arial"/>
          <w:sz w:val="24"/>
          <w:szCs w:val="24"/>
          <w:lang w:val="mn-MN"/>
        </w:rPr>
        <w:t>The Government of Mongolia</w:t>
      </w:r>
      <w:r w:rsidRPr="0028565E">
        <w:rPr>
          <w:rFonts w:ascii="Arial" w:eastAsia="Times New Roman" w:hAnsi="Arial" w:cs="Arial"/>
          <w:sz w:val="24"/>
          <w:szCs w:val="24"/>
        </w:rPr>
        <w:t xml:space="preserve"> has fulfilled its obligation under the Optional Protocol on the involvement of children in armed conflicts. The Law on Military Service, adopted by the Parliament in September 2016, stipulates that citizens of Mongolia aged 18-25 years shall be recruited to military service. Under this Law children and adolescents do not serve in armed forces and do not participate in relations linked to military service. The key concept is to protect children and youth from armed conflicts and confrontation.</w:t>
      </w:r>
    </w:p>
    <w:p w:rsidR="00AC1B70" w:rsidRPr="0028565E" w:rsidRDefault="00AC1B70" w:rsidP="00AC1B70">
      <w:pPr>
        <w:pStyle w:val="NoSpacing"/>
        <w:jc w:val="both"/>
        <w:rPr>
          <w:rFonts w:ascii="Arial" w:eastAsia="Times New Roman" w:hAnsi="Arial" w:cs="Arial"/>
          <w:sz w:val="24"/>
          <w:szCs w:val="24"/>
        </w:rPr>
      </w:pPr>
    </w:p>
    <w:p w:rsidR="00AC1B70" w:rsidRPr="0028565E" w:rsidRDefault="00AC1B70" w:rsidP="00AC1B70">
      <w:pPr>
        <w:pStyle w:val="NoSpacing"/>
        <w:jc w:val="both"/>
        <w:rPr>
          <w:rFonts w:ascii="Arial" w:eastAsia="Times New Roman" w:hAnsi="Arial" w:cs="Arial"/>
          <w:sz w:val="24"/>
          <w:szCs w:val="24"/>
        </w:rPr>
      </w:pPr>
      <w:r w:rsidRPr="0028565E">
        <w:rPr>
          <w:rFonts w:ascii="Arial" w:eastAsia="Times New Roman" w:hAnsi="Arial" w:cs="Arial"/>
          <w:sz w:val="24"/>
          <w:szCs w:val="24"/>
        </w:rPr>
        <w:tab/>
        <w:t xml:space="preserve">Madame Chair, </w:t>
      </w:r>
    </w:p>
    <w:p w:rsidR="00AC1B70" w:rsidRPr="0028565E" w:rsidRDefault="00AC1B70" w:rsidP="00AC1B70">
      <w:pPr>
        <w:pStyle w:val="NoSpacing"/>
        <w:jc w:val="both"/>
        <w:rPr>
          <w:rFonts w:ascii="Arial" w:eastAsia="Times New Roman" w:hAnsi="Arial" w:cs="Arial"/>
          <w:sz w:val="24"/>
          <w:szCs w:val="24"/>
        </w:rPr>
      </w:pPr>
      <w:r w:rsidRPr="0028565E">
        <w:rPr>
          <w:rFonts w:ascii="Arial" w:eastAsia="Times New Roman" w:hAnsi="Arial" w:cs="Arial"/>
          <w:sz w:val="24"/>
          <w:szCs w:val="24"/>
        </w:rPr>
        <w:tab/>
        <w:t>Distinguished Members,</w:t>
      </w:r>
    </w:p>
    <w:p w:rsidR="00AC1B70" w:rsidRPr="0028565E" w:rsidRDefault="00AC1B70" w:rsidP="00AC1B70">
      <w:pPr>
        <w:pStyle w:val="NoSpacing"/>
        <w:jc w:val="both"/>
        <w:rPr>
          <w:rFonts w:ascii="Arial" w:eastAsia="Times New Roman" w:hAnsi="Arial" w:cs="Arial"/>
          <w:sz w:val="24"/>
          <w:szCs w:val="24"/>
        </w:rPr>
      </w:pPr>
    </w:p>
    <w:p w:rsidR="00AC1B70" w:rsidRPr="0028565E" w:rsidRDefault="00AC1B70" w:rsidP="00AC1B70">
      <w:pPr>
        <w:pStyle w:val="NoSpacing"/>
        <w:jc w:val="both"/>
        <w:rPr>
          <w:rFonts w:ascii="Arial" w:eastAsia="Times New Roman" w:hAnsi="Arial" w:cs="Arial"/>
          <w:sz w:val="24"/>
          <w:szCs w:val="24"/>
        </w:rPr>
      </w:pPr>
      <w:r w:rsidRPr="0028565E">
        <w:rPr>
          <w:rFonts w:ascii="Arial" w:eastAsia="Times New Roman" w:hAnsi="Arial" w:cs="Arial"/>
          <w:sz w:val="24"/>
          <w:szCs w:val="24"/>
        </w:rPr>
        <w:tab/>
        <w:t>Mongolia has adopted Sustainable Development Vision 2030, a national strategy to be implemented in three stages, and Population Development Policy in 2016. A comprehensive national child development and protection program has been drafted and submitted to the Parliament for consideration.</w:t>
      </w:r>
    </w:p>
    <w:p w:rsidR="00AC1B70" w:rsidRPr="0028565E" w:rsidRDefault="00AC1B70" w:rsidP="00AC1B70">
      <w:pPr>
        <w:pStyle w:val="NoSpacing"/>
        <w:jc w:val="both"/>
        <w:rPr>
          <w:rFonts w:ascii="Arial" w:eastAsia="Times New Roman" w:hAnsi="Arial" w:cs="Arial"/>
          <w:sz w:val="24"/>
          <w:szCs w:val="24"/>
        </w:rPr>
      </w:pPr>
    </w:p>
    <w:p w:rsidR="00AC1B70" w:rsidRPr="0028565E" w:rsidRDefault="00AC1B70" w:rsidP="00AC1B70">
      <w:pPr>
        <w:pStyle w:val="NoSpacing"/>
        <w:jc w:val="both"/>
        <w:rPr>
          <w:rFonts w:ascii="Arial" w:eastAsia="Times New Roman" w:hAnsi="Arial" w:cs="Arial"/>
          <w:sz w:val="24"/>
          <w:szCs w:val="24"/>
        </w:rPr>
      </w:pPr>
      <w:r w:rsidRPr="0028565E">
        <w:rPr>
          <w:rFonts w:ascii="Arial" w:eastAsia="Times New Roman" w:hAnsi="Arial" w:cs="Arial"/>
          <w:sz w:val="24"/>
          <w:szCs w:val="24"/>
        </w:rPr>
        <w:tab/>
        <w:t>The Government of Mongolia is fully committed towards implementing the SDG</w:t>
      </w:r>
      <w:r>
        <w:rPr>
          <w:rFonts w:ascii="Arial" w:eastAsia="Times New Roman" w:hAnsi="Arial" w:cs="Arial"/>
          <w:sz w:val="24"/>
          <w:szCs w:val="24"/>
        </w:rPr>
        <w:t xml:space="preserve"> goal </w:t>
      </w:r>
      <w:r w:rsidRPr="0028565E">
        <w:rPr>
          <w:rFonts w:ascii="Arial" w:eastAsia="Times New Roman" w:hAnsi="Arial" w:cs="Arial"/>
          <w:sz w:val="24"/>
          <w:szCs w:val="24"/>
        </w:rPr>
        <w:t xml:space="preserve">to ensure inclusive and quality education through promoting preschool, primary and secondary school enrolment and improving social protection. We regard that the responsibility to provide </w:t>
      </w:r>
      <w:proofErr w:type="spellStart"/>
      <w:r w:rsidRPr="0028565E">
        <w:rPr>
          <w:rFonts w:ascii="Arial" w:eastAsia="Times New Roman" w:hAnsi="Arial" w:cs="Arial"/>
          <w:sz w:val="24"/>
          <w:szCs w:val="24"/>
        </w:rPr>
        <w:t>favourable</w:t>
      </w:r>
      <w:proofErr w:type="spellEnd"/>
      <w:r w:rsidRPr="0028565E">
        <w:rPr>
          <w:rFonts w:ascii="Arial" w:eastAsia="Times New Roman" w:hAnsi="Arial" w:cs="Arial"/>
          <w:sz w:val="24"/>
          <w:szCs w:val="24"/>
        </w:rPr>
        <w:t xml:space="preserve"> environment for the children to learn and study Mongolian culture and tradition, assist in developing one’s skills and opportunities, and supporting the children to develop and grow into a citizen with high moral standards, knowledgeable, creative and responsible, lays with parents, guardians and the state. It is a human development challenge. </w:t>
      </w:r>
    </w:p>
    <w:p w:rsidR="00AC1B70" w:rsidRPr="0028565E" w:rsidRDefault="00AC1B70" w:rsidP="00AC1B70">
      <w:pPr>
        <w:pStyle w:val="NoSpacing"/>
        <w:jc w:val="both"/>
        <w:rPr>
          <w:rFonts w:ascii="Arial" w:eastAsia="Times New Roman" w:hAnsi="Arial" w:cs="Arial"/>
          <w:sz w:val="24"/>
          <w:szCs w:val="24"/>
        </w:rPr>
      </w:pPr>
    </w:p>
    <w:p w:rsidR="00AC1B70" w:rsidRPr="0028565E" w:rsidRDefault="00AC1B70" w:rsidP="00AC1B70">
      <w:pPr>
        <w:spacing w:after="0" w:line="240" w:lineRule="auto"/>
        <w:ind w:firstLine="720"/>
        <w:jc w:val="both"/>
        <w:rPr>
          <w:rFonts w:ascii="Arial" w:hAnsi="Arial" w:cs="Arial"/>
          <w:sz w:val="24"/>
          <w:szCs w:val="24"/>
          <w:lang w:val="mn-MN"/>
        </w:rPr>
      </w:pPr>
      <w:r w:rsidRPr="0028565E">
        <w:rPr>
          <w:rFonts w:ascii="Arial" w:hAnsi="Arial" w:cs="Arial"/>
          <w:sz w:val="24"/>
          <w:szCs w:val="24"/>
        </w:rPr>
        <w:t>Finally, on behalf of the Government of Mongolia and on my</w:t>
      </w:r>
      <w:r>
        <w:rPr>
          <w:rFonts w:ascii="Arial" w:hAnsi="Arial" w:cs="Arial"/>
          <w:sz w:val="24"/>
          <w:szCs w:val="24"/>
        </w:rPr>
        <w:t>self</w:t>
      </w:r>
      <w:r w:rsidRPr="0028565E">
        <w:rPr>
          <w:rFonts w:ascii="Arial" w:hAnsi="Arial" w:cs="Arial"/>
          <w:sz w:val="24"/>
          <w:szCs w:val="24"/>
        </w:rPr>
        <w:t xml:space="preserve"> I would like to express sincere </w:t>
      </w:r>
      <w:r>
        <w:rPr>
          <w:rFonts w:ascii="Arial" w:hAnsi="Arial" w:cs="Arial"/>
          <w:sz w:val="24"/>
          <w:szCs w:val="24"/>
        </w:rPr>
        <w:t>gratitude</w:t>
      </w:r>
      <w:r w:rsidRPr="0028565E">
        <w:rPr>
          <w:rFonts w:ascii="Arial" w:hAnsi="Arial" w:cs="Arial"/>
          <w:sz w:val="24"/>
          <w:szCs w:val="24"/>
        </w:rPr>
        <w:t xml:space="preserve"> to </w:t>
      </w:r>
      <w:r>
        <w:rPr>
          <w:rFonts w:ascii="Arial" w:hAnsi="Arial" w:cs="Arial"/>
          <w:sz w:val="24"/>
          <w:szCs w:val="24"/>
        </w:rPr>
        <w:t xml:space="preserve">the </w:t>
      </w:r>
      <w:r w:rsidRPr="0028565E">
        <w:rPr>
          <w:rFonts w:ascii="Arial" w:hAnsi="Arial" w:cs="Arial"/>
          <w:sz w:val="24"/>
          <w:szCs w:val="24"/>
        </w:rPr>
        <w:t xml:space="preserve">UN and </w:t>
      </w:r>
      <w:r>
        <w:rPr>
          <w:rFonts w:ascii="Arial" w:hAnsi="Arial" w:cs="Arial"/>
          <w:sz w:val="24"/>
          <w:szCs w:val="24"/>
        </w:rPr>
        <w:t>other international organizations</w:t>
      </w:r>
      <w:r w:rsidRPr="0028565E">
        <w:rPr>
          <w:rFonts w:ascii="Arial" w:hAnsi="Arial" w:cs="Arial"/>
          <w:sz w:val="24"/>
          <w:szCs w:val="24"/>
        </w:rPr>
        <w:t xml:space="preserve"> for the cooperation and technical assistance that play an important role in upholding</w:t>
      </w:r>
      <w:r>
        <w:rPr>
          <w:rFonts w:ascii="Arial" w:hAnsi="Arial" w:cs="Arial"/>
          <w:sz w:val="24"/>
          <w:szCs w:val="24"/>
        </w:rPr>
        <w:t>, e</w:t>
      </w:r>
      <w:r w:rsidRPr="0028565E">
        <w:rPr>
          <w:rFonts w:ascii="Arial" w:hAnsi="Arial" w:cs="Arial"/>
          <w:sz w:val="24"/>
          <w:szCs w:val="24"/>
        </w:rPr>
        <w:t>nsuring and protecting child rights in Mongolia</w:t>
      </w:r>
      <w:r w:rsidRPr="0028565E">
        <w:rPr>
          <w:rFonts w:ascii="Arial" w:hAnsi="Arial" w:cs="Arial"/>
          <w:sz w:val="24"/>
          <w:szCs w:val="24"/>
          <w:lang w:val="mn-MN"/>
        </w:rPr>
        <w:t xml:space="preserve">.  </w:t>
      </w:r>
    </w:p>
    <w:p w:rsidR="00AC1B70" w:rsidRPr="0028565E" w:rsidRDefault="00AC1B70" w:rsidP="00AC1B70">
      <w:pPr>
        <w:pStyle w:val="NoSpacing"/>
        <w:jc w:val="both"/>
        <w:rPr>
          <w:rFonts w:ascii="Arial" w:eastAsia="Times New Roman" w:hAnsi="Arial" w:cs="Arial"/>
          <w:sz w:val="24"/>
          <w:szCs w:val="24"/>
        </w:rPr>
      </w:pPr>
    </w:p>
    <w:p w:rsidR="00AC1B70" w:rsidRPr="0028565E" w:rsidRDefault="00AC1B70" w:rsidP="00AC1B70">
      <w:pPr>
        <w:pStyle w:val="NoSpacing"/>
        <w:jc w:val="both"/>
        <w:rPr>
          <w:rFonts w:ascii="Arial" w:eastAsia="Times New Roman" w:hAnsi="Arial" w:cs="Arial"/>
          <w:sz w:val="24"/>
          <w:szCs w:val="24"/>
        </w:rPr>
      </w:pPr>
    </w:p>
    <w:p w:rsidR="00AC1B70" w:rsidRPr="009D6D72" w:rsidRDefault="00AC1B70" w:rsidP="00AC1B70">
      <w:pPr>
        <w:pStyle w:val="NoSpacing"/>
        <w:jc w:val="both"/>
        <w:rPr>
          <w:rFonts w:ascii="Arial" w:hAnsi="Arial" w:cs="Arial"/>
          <w:sz w:val="24"/>
          <w:szCs w:val="24"/>
        </w:rPr>
      </w:pPr>
      <w:r w:rsidRPr="0028565E">
        <w:rPr>
          <w:rFonts w:ascii="Arial" w:eastAsia="Times New Roman" w:hAnsi="Arial" w:cs="Arial"/>
          <w:sz w:val="24"/>
          <w:szCs w:val="24"/>
        </w:rPr>
        <w:tab/>
        <w:t>Thank you.</w:t>
      </w:r>
      <w:r>
        <w:rPr>
          <w:rFonts w:ascii="Arial" w:eastAsia="Times New Roman" w:hAnsi="Arial" w:cs="Arial"/>
          <w:sz w:val="24"/>
          <w:szCs w:val="24"/>
        </w:rPr>
        <w:t xml:space="preserve"> </w:t>
      </w:r>
    </w:p>
    <w:p w:rsidR="00AC1B70" w:rsidRPr="009D6D72" w:rsidRDefault="00AC1B70" w:rsidP="00AC1B70">
      <w:pPr>
        <w:pStyle w:val="NoSpacing"/>
        <w:jc w:val="both"/>
        <w:rPr>
          <w:rFonts w:ascii="Arial" w:hAnsi="Arial" w:cs="Arial"/>
          <w:sz w:val="24"/>
          <w:szCs w:val="24"/>
        </w:rPr>
      </w:pPr>
    </w:p>
    <w:p w:rsidR="00CA5449" w:rsidRPr="00AC1B70" w:rsidRDefault="00CA5449" w:rsidP="00AC1B70"/>
    <w:sectPr w:rsidR="00CA5449" w:rsidRPr="00AC1B70" w:rsidSect="003B1EA0">
      <w:footerReference w:type="default" r:id="rId10"/>
      <w:pgSz w:w="12240" w:h="15840"/>
      <w:pgMar w:top="1440" w:right="99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43FA" w:rsidRDefault="006C43FA" w:rsidP="008C7979">
      <w:pPr>
        <w:spacing w:after="0" w:line="240" w:lineRule="auto"/>
      </w:pPr>
      <w:r>
        <w:separator/>
      </w:r>
    </w:p>
  </w:endnote>
  <w:endnote w:type="continuationSeparator" w:id="0">
    <w:p w:rsidR="006C43FA" w:rsidRDefault="006C43FA" w:rsidP="008C7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9429087"/>
      <w:docPartObj>
        <w:docPartGallery w:val="Page Numbers (Bottom of Page)"/>
        <w:docPartUnique/>
      </w:docPartObj>
    </w:sdtPr>
    <w:sdtEndPr>
      <w:rPr>
        <w:noProof/>
      </w:rPr>
    </w:sdtEndPr>
    <w:sdtContent>
      <w:p w:rsidR="00967F04" w:rsidRDefault="00967F04">
        <w:pPr>
          <w:pStyle w:val="Footer"/>
          <w:jc w:val="right"/>
        </w:pPr>
        <w:r>
          <w:fldChar w:fldCharType="begin"/>
        </w:r>
        <w:r>
          <w:instrText xml:space="preserve"> PAGE   \* MERGEFORMAT </w:instrText>
        </w:r>
        <w:r>
          <w:fldChar w:fldCharType="separate"/>
        </w:r>
        <w:r w:rsidR="00CF7E64">
          <w:rPr>
            <w:noProof/>
          </w:rPr>
          <w:t>1</w:t>
        </w:r>
        <w:r>
          <w:rPr>
            <w:noProof/>
          </w:rPr>
          <w:fldChar w:fldCharType="end"/>
        </w:r>
      </w:p>
    </w:sdtContent>
  </w:sdt>
  <w:p w:rsidR="00967F04" w:rsidRDefault="00967F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43FA" w:rsidRDefault="006C43FA" w:rsidP="008C7979">
      <w:pPr>
        <w:spacing w:after="0" w:line="240" w:lineRule="auto"/>
      </w:pPr>
      <w:r>
        <w:separator/>
      </w:r>
    </w:p>
  </w:footnote>
  <w:footnote w:type="continuationSeparator" w:id="0">
    <w:p w:rsidR="006C43FA" w:rsidRDefault="006C43FA" w:rsidP="008C79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1DC"/>
    <w:rsid w:val="00006D53"/>
    <w:rsid w:val="00046935"/>
    <w:rsid w:val="0004743B"/>
    <w:rsid w:val="0007348B"/>
    <w:rsid w:val="00093CC7"/>
    <w:rsid w:val="000967D3"/>
    <w:rsid w:val="000C2C5A"/>
    <w:rsid w:val="001144DF"/>
    <w:rsid w:val="00123799"/>
    <w:rsid w:val="00127390"/>
    <w:rsid w:val="001574DA"/>
    <w:rsid w:val="001A0CDE"/>
    <w:rsid w:val="001C7168"/>
    <w:rsid w:val="001D5D24"/>
    <w:rsid w:val="001E340E"/>
    <w:rsid w:val="001F137A"/>
    <w:rsid w:val="002049E2"/>
    <w:rsid w:val="002223FD"/>
    <w:rsid w:val="002273BE"/>
    <w:rsid w:val="002547BB"/>
    <w:rsid w:val="00256D82"/>
    <w:rsid w:val="0028565E"/>
    <w:rsid w:val="00297FBE"/>
    <w:rsid w:val="002A5D7E"/>
    <w:rsid w:val="002B5258"/>
    <w:rsid w:val="002B6AC2"/>
    <w:rsid w:val="002C7998"/>
    <w:rsid w:val="002D76AE"/>
    <w:rsid w:val="0031353D"/>
    <w:rsid w:val="0033097F"/>
    <w:rsid w:val="00373280"/>
    <w:rsid w:val="00376879"/>
    <w:rsid w:val="0038342A"/>
    <w:rsid w:val="00387193"/>
    <w:rsid w:val="003A557A"/>
    <w:rsid w:val="003B0172"/>
    <w:rsid w:val="003B1EA0"/>
    <w:rsid w:val="003B559C"/>
    <w:rsid w:val="0041210C"/>
    <w:rsid w:val="00421B3D"/>
    <w:rsid w:val="0043793D"/>
    <w:rsid w:val="00450490"/>
    <w:rsid w:val="004648FB"/>
    <w:rsid w:val="00474111"/>
    <w:rsid w:val="004E1905"/>
    <w:rsid w:val="004E481D"/>
    <w:rsid w:val="004E7468"/>
    <w:rsid w:val="004F4572"/>
    <w:rsid w:val="00523C7C"/>
    <w:rsid w:val="00532012"/>
    <w:rsid w:val="005433AD"/>
    <w:rsid w:val="00550542"/>
    <w:rsid w:val="00562320"/>
    <w:rsid w:val="00565CDE"/>
    <w:rsid w:val="00576CF5"/>
    <w:rsid w:val="00596A91"/>
    <w:rsid w:val="005B0A78"/>
    <w:rsid w:val="005C7A8B"/>
    <w:rsid w:val="005D2328"/>
    <w:rsid w:val="005D768C"/>
    <w:rsid w:val="005F1015"/>
    <w:rsid w:val="005F323E"/>
    <w:rsid w:val="00611D82"/>
    <w:rsid w:val="006130E8"/>
    <w:rsid w:val="00613F53"/>
    <w:rsid w:val="006543C1"/>
    <w:rsid w:val="006561DB"/>
    <w:rsid w:val="00657342"/>
    <w:rsid w:val="00662050"/>
    <w:rsid w:val="006803CE"/>
    <w:rsid w:val="00683BB6"/>
    <w:rsid w:val="006A5FDB"/>
    <w:rsid w:val="006B0001"/>
    <w:rsid w:val="006B57BF"/>
    <w:rsid w:val="006C0AFB"/>
    <w:rsid w:val="006C43FA"/>
    <w:rsid w:val="006F211A"/>
    <w:rsid w:val="007417BF"/>
    <w:rsid w:val="00755588"/>
    <w:rsid w:val="00766BDD"/>
    <w:rsid w:val="007868EB"/>
    <w:rsid w:val="00787121"/>
    <w:rsid w:val="007B033F"/>
    <w:rsid w:val="007D504B"/>
    <w:rsid w:val="007E14D0"/>
    <w:rsid w:val="00811914"/>
    <w:rsid w:val="00862ED4"/>
    <w:rsid w:val="00863F6F"/>
    <w:rsid w:val="008778E8"/>
    <w:rsid w:val="008B59B2"/>
    <w:rsid w:val="008C66E8"/>
    <w:rsid w:val="008C7979"/>
    <w:rsid w:val="008D7778"/>
    <w:rsid w:val="008E28D5"/>
    <w:rsid w:val="009018CA"/>
    <w:rsid w:val="00914AAC"/>
    <w:rsid w:val="00915074"/>
    <w:rsid w:val="00926C46"/>
    <w:rsid w:val="00936438"/>
    <w:rsid w:val="00954BBD"/>
    <w:rsid w:val="00962940"/>
    <w:rsid w:val="00967F04"/>
    <w:rsid w:val="009B4FD6"/>
    <w:rsid w:val="009B5848"/>
    <w:rsid w:val="009C50AD"/>
    <w:rsid w:val="009C5136"/>
    <w:rsid w:val="009C650A"/>
    <w:rsid w:val="009D6D72"/>
    <w:rsid w:val="009E5695"/>
    <w:rsid w:val="00A11392"/>
    <w:rsid w:val="00A36F8D"/>
    <w:rsid w:val="00A424DE"/>
    <w:rsid w:val="00A64980"/>
    <w:rsid w:val="00A67DBF"/>
    <w:rsid w:val="00A816BD"/>
    <w:rsid w:val="00AC14AF"/>
    <w:rsid w:val="00AC1B70"/>
    <w:rsid w:val="00AD697D"/>
    <w:rsid w:val="00AE1CA1"/>
    <w:rsid w:val="00AF3589"/>
    <w:rsid w:val="00AF68DA"/>
    <w:rsid w:val="00B04E1A"/>
    <w:rsid w:val="00B06EF8"/>
    <w:rsid w:val="00B13165"/>
    <w:rsid w:val="00B300FB"/>
    <w:rsid w:val="00B52307"/>
    <w:rsid w:val="00B66786"/>
    <w:rsid w:val="00B867F0"/>
    <w:rsid w:val="00B93D8A"/>
    <w:rsid w:val="00BB1092"/>
    <w:rsid w:val="00BB53F5"/>
    <w:rsid w:val="00BC2B89"/>
    <w:rsid w:val="00BD4B0F"/>
    <w:rsid w:val="00BE1DEA"/>
    <w:rsid w:val="00BE78F0"/>
    <w:rsid w:val="00BF1EBC"/>
    <w:rsid w:val="00C10270"/>
    <w:rsid w:val="00C35425"/>
    <w:rsid w:val="00C368A8"/>
    <w:rsid w:val="00C66921"/>
    <w:rsid w:val="00C71403"/>
    <w:rsid w:val="00C924BC"/>
    <w:rsid w:val="00CA5449"/>
    <w:rsid w:val="00CD3598"/>
    <w:rsid w:val="00CD7939"/>
    <w:rsid w:val="00CF7E64"/>
    <w:rsid w:val="00D06E79"/>
    <w:rsid w:val="00D12A52"/>
    <w:rsid w:val="00D2328F"/>
    <w:rsid w:val="00D3750D"/>
    <w:rsid w:val="00D46989"/>
    <w:rsid w:val="00D60D0F"/>
    <w:rsid w:val="00D7300F"/>
    <w:rsid w:val="00D905A7"/>
    <w:rsid w:val="00DA1B49"/>
    <w:rsid w:val="00DA57DB"/>
    <w:rsid w:val="00DB572B"/>
    <w:rsid w:val="00DD1BD7"/>
    <w:rsid w:val="00DD3448"/>
    <w:rsid w:val="00E15A14"/>
    <w:rsid w:val="00E30239"/>
    <w:rsid w:val="00E43234"/>
    <w:rsid w:val="00E4483E"/>
    <w:rsid w:val="00E4644D"/>
    <w:rsid w:val="00EB3A52"/>
    <w:rsid w:val="00EE550C"/>
    <w:rsid w:val="00EF1044"/>
    <w:rsid w:val="00F33703"/>
    <w:rsid w:val="00F341FC"/>
    <w:rsid w:val="00F47375"/>
    <w:rsid w:val="00F50CAB"/>
    <w:rsid w:val="00F605DA"/>
    <w:rsid w:val="00F91DB4"/>
    <w:rsid w:val="00F92B89"/>
    <w:rsid w:val="00F96B1E"/>
    <w:rsid w:val="00F97041"/>
    <w:rsid w:val="00FA7475"/>
    <w:rsid w:val="00FB1F08"/>
    <w:rsid w:val="00FB31DC"/>
    <w:rsid w:val="00FC60EA"/>
    <w:rsid w:val="00FC6D8E"/>
    <w:rsid w:val="00FE2C16"/>
    <w:rsid w:val="00FF445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1B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6E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6EF8"/>
    <w:rPr>
      <w:rFonts w:ascii="Tahoma" w:hAnsi="Tahoma" w:cs="Tahoma"/>
      <w:sz w:val="16"/>
      <w:szCs w:val="16"/>
    </w:rPr>
  </w:style>
  <w:style w:type="paragraph" w:styleId="NormalWeb">
    <w:name w:val="Normal (Web)"/>
    <w:basedOn w:val="Normal"/>
    <w:uiPriority w:val="99"/>
    <w:unhideWhenUsed/>
    <w:rsid w:val="009D6D72"/>
    <w:pPr>
      <w:tabs>
        <w:tab w:val="left" w:pos="1934"/>
      </w:tabs>
      <w:spacing w:before="100" w:beforeAutospacing="1" w:after="100" w:afterAutospacing="1" w:line="240" w:lineRule="auto"/>
      <w:jc w:val="both"/>
    </w:pPr>
    <w:rPr>
      <w:rFonts w:ascii="Times New Roman" w:eastAsiaTheme="minorEastAsia" w:hAnsi="Times New Roman" w:cs="Times New Roman"/>
      <w:sz w:val="24"/>
      <w:szCs w:val="24"/>
    </w:rPr>
  </w:style>
  <w:style w:type="paragraph" w:styleId="NoSpacing">
    <w:name w:val="No Spacing"/>
    <w:uiPriority w:val="1"/>
    <w:qFormat/>
    <w:rsid w:val="009D6D72"/>
    <w:pPr>
      <w:spacing w:after="0" w:line="240" w:lineRule="auto"/>
    </w:pPr>
  </w:style>
  <w:style w:type="character" w:styleId="Strong">
    <w:name w:val="Strong"/>
    <w:basedOn w:val="DefaultParagraphFont"/>
    <w:uiPriority w:val="22"/>
    <w:qFormat/>
    <w:rsid w:val="002B6AC2"/>
    <w:rPr>
      <w:b/>
      <w:bCs/>
    </w:rPr>
  </w:style>
  <w:style w:type="paragraph" w:styleId="Header">
    <w:name w:val="header"/>
    <w:basedOn w:val="Normal"/>
    <w:link w:val="HeaderChar"/>
    <w:uiPriority w:val="99"/>
    <w:unhideWhenUsed/>
    <w:rsid w:val="008C79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7979"/>
  </w:style>
  <w:style w:type="paragraph" w:styleId="Footer">
    <w:name w:val="footer"/>
    <w:basedOn w:val="Normal"/>
    <w:link w:val="FooterChar"/>
    <w:uiPriority w:val="99"/>
    <w:unhideWhenUsed/>
    <w:rsid w:val="008C79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7979"/>
  </w:style>
  <w:style w:type="paragraph" w:styleId="Revision">
    <w:name w:val="Revision"/>
    <w:hidden/>
    <w:uiPriority w:val="99"/>
    <w:semiHidden/>
    <w:rsid w:val="002A5D7E"/>
    <w:pPr>
      <w:spacing w:after="0" w:line="240" w:lineRule="auto"/>
    </w:pPr>
  </w:style>
  <w:style w:type="character" w:styleId="CommentReference">
    <w:name w:val="annotation reference"/>
    <w:basedOn w:val="DefaultParagraphFont"/>
    <w:uiPriority w:val="99"/>
    <w:semiHidden/>
    <w:unhideWhenUsed/>
    <w:rsid w:val="002A5D7E"/>
    <w:rPr>
      <w:sz w:val="16"/>
      <w:szCs w:val="16"/>
    </w:rPr>
  </w:style>
  <w:style w:type="paragraph" w:styleId="CommentText">
    <w:name w:val="annotation text"/>
    <w:basedOn w:val="Normal"/>
    <w:link w:val="CommentTextChar"/>
    <w:uiPriority w:val="99"/>
    <w:semiHidden/>
    <w:unhideWhenUsed/>
    <w:rsid w:val="002A5D7E"/>
    <w:pPr>
      <w:spacing w:line="240" w:lineRule="auto"/>
    </w:pPr>
    <w:rPr>
      <w:sz w:val="20"/>
      <w:szCs w:val="20"/>
    </w:rPr>
  </w:style>
  <w:style w:type="character" w:customStyle="1" w:styleId="CommentTextChar">
    <w:name w:val="Comment Text Char"/>
    <w:basedOn w:val="DefaultParagraphFont"/>
    <w:link w:val="CommentText"/>
    <w:uiPriority w:val="99"/>
    <w:semiHidden/>
    <w:rsid w:val="002A5D7E"/>
    <w:rPr>
      <w:sz w:val="20"/>
      <w:szCs w:val="20"/>
    </w:rPr>
  </w:style>
  <w:style w:type="paragraph" w:styleId="CommentSubject">
    <w:name w:val="annotation subject"/>
    <w:basedOn w:val="CommentText"/>
    <w:next w:val="CommentText"/>
    <w:link w:val="CommentSubjectChar"/>
    <w:uiPriority w:val="99"/>
    <w:semiHidden/>
    <w:unhideWhenUsed/>
    <w:rsid w:val="002A5D7E"/>
    <w:rPr>
      <w:b/>
      <w:bCs/>
    </w:rPr>
  </w:style>
  <w:style w:type="character" w:customStyle="1" w:styleId="CommentSubjectChar">
    <w:name w:val="Comment Subject Char"/>
    <w:basedOn w:val="CommentTextChar"/>
    <w:link w:val="CommentSubject"/>
    <w:uiPriority w:val="99"/>
    <w:semiHidden/>
    <w:rsid w:val="002A5D7E"/>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1B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6E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6EF8"/>
    <w:rPr>
      <w:rFonts w:ascii="Tahoma" w:hAnsi="Tahoma" w:cs="Tahoma"/>
      <w:sz w:val="16"/>
      <w:szCs w:val="16"/>
    </w:rPr>
  </w:style>
  <w:style w:type="paragraph" w:styleId="NormalWeb">
    <w:name w:val="Normal (Web)"/>
    <w:basedOn w:val="Normal"/>
    <w:uiPriority w:val="99"/>
    <w:unhideWhenUsed/>
    <w:rsid w:val="009D6D72"/>
    <w:pPr>
      <w:tabs>
        <w:tab w:val="left" w:pos="1934"/>
      </w:tabs>
      <w:spacing w:before="100" w:beforeAutospacing="1" w:after="100" w:afterAutospacing="1" w:line="240" w:lineRule="auto"/>
      <w:jc w:val="both"/>
    </w:pPr>
    <w:rPr>
      <w:rFonts w:ascii="Times New Roman" w:eastAsiaTheme="minorEastAsia" w:hAnsi="Times New Roman" w:cs="Times New Roman"/>
      <w:sz w:val="24"/>
      <w:szCs w:val="24"/>
    </w:rPr>
  </w:style>
  <w:style w:type="paragraph" w:styleId="NoSpacing">
    <w:name w:val="No Spacing"/>
    <w:uiPriority w:val="1"/>
    <w:qFormat/>
    <w:rsid w:val="009D6D72"/>
    <w:pPr>
      <w:spacing w:after="0" w:line="240" w:lineRule="auto"/>
    </w:pPr>
  </w:style>
  <w:style w:type="character" w:styleId="Strong">
    <w:name w:val="Strong"/>
    <w:basedOn w:val="DefaultParagraphFont"/>
    <w:uiPriority w:val="22"/>
    <w:qFormat/>
    <w:rsid w:val="002B6AC2"/>
    <w:rPr>
      <w:b/>
      <w:bCs/>
    </w:rPr>
  </w:style>
  <w:style w:type="paragraph" w:styleId="Header">
    <w:name w:val="header"/>
    <w:basedOn w:val="Normal"/>
    <w:link w:val="HeaderChar"/>
    <w:uiPriority w:val="99"/>
    <w:unhideWhenUsed/>
    <w:rsid w:val="008C79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7979"/>
  </w:style>
  <w:style w:type="paragraph" w:styleId="Footer">
    <w:name w:val="footer"/>
    <w:basedOn w:val="Normal"/>
    <w:link w:val="FooterChar"/>
    <w:uiPriority w:val="99"/>
    <w:unhideWhenUsed/>
    <w:rsid w:val="008C79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7979"/>
  </w:style>
  <w:style w:type="paragraph" w:styleId="Revision">
    <w:name w:val="Revision"/>
    <w:hidden/>
    <w:uiPriority w:val="99"/>
    <w:semiHidden/>
    <w:rsid w:val="002A5D7E"/>
    <w:pPr>
      <w:spacing w:after="0" w:line="240" w:lineRule="auto"/>
    </w:pPr>
  </w:style>
  <w:style w:type="character" w:styleId="CommentReference">
    <w:name w:val="annotation reference"/>
    <w:basedOn w:val="DefaultParagraphFont"/>
    <w:uiPriority w:val="99"/>
    <w:semiHidden/>
    <w:unhideWhenUsed/>
    <w:rsid w:val="002A5D7E"/>
    <w:rPr>
      <w:sz w:val="16"/>
      <w:szCs w:val="16"/>
    </w:rPr>
  </w:style>
  <w:style w:type="paragraph" w:styleId="CommentText">
    <w:name w:val="annotation text"/>
    <w:basedOn w:val="Normal"/>
    <w:link w:val="CommentTextChar"/>
    <w:uiPriority w:val="99"/>
    <w:semiHidden/>
    <w:unhideWhenUsed/>
    <w:rsid w:val="002A5D7E"/>
    <w:pPr>
      <w:spacing w:line="240" w:lineRule="auto"/>
    </w:pPr>
    <w:rPr>
      <w:sz w:val="20"/>
      <w:szCs w:val="20"/>
    </w:rPr>
  </w:style>
  <w:style w:type="character" w:customStyle="1" w:styleId="CommentTextChar">
    <w:name w:val="Comment Text Char"/>
    <w:basedOn w:val="DefaultParagraphFont"/>
    <w:link w:val="CommentText"/>
    <w:uiPriority w:val="99"/>
    <w:semiHidden/>
    <w:rsid w:val="002A5D7E"/>
    <w:rPr>
      <w:sz w:val="20"/>
      <w:szCs w:val="20"/>
    </w:rPr>
  </w:style>
  <w:style w:type="paragraph" w:styleId="CommentSubject">
    <w:name w:val="annotation subject"/>
    <w:basedOn w:val="CommentText"/>
    <w:next w:val="CommentText"/>
    <w:link w:val="CommentSubjectChar"/>
    <w:uiPriority w:val="99"/>
    <w:semiHidden/>
    <w:unhideWhenUsed/>
    <w:rsid w:val="002A5D7E"/>
    <w:rPr>
      <w:b/>
      <w:bCs/>
    </w:rPr>
  </w:style>
  <w:style w:type="character" w:customStyle="1" w:styleId="CommentSubjectChar">
    <w:name w:val="Comment Subject Char"/>
    <w:basedOn w:val="CommentTextChar"/>
    <w:link w:val="CommentSubject"/>
    <w:uiPriority w:val="99"/>
    <w:semiHidden/>
    <w:rsid w:val="002A5D7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pload.wikimedia.org/wikipedia/commons/3/3e/State_emblem_of_Mongolia.svg" TargetMode="Externa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3B7888-4324-45CA-B6AE-D55901123073}"/>
</file>

<file path=customXml/itemProps2.xml><?xml version="1.0" encoding="utf-8"?>
<ds:datastoreItem xmlns:ds="http://schemas.openxmlformats.org/officeDocument/2006/customXml" ds:itemID="{2BA57236-4935-48E3-BD9E-DC09A59B207E}"/>
</file>

<file path=customXml/itemProps3.xml><?xml version="1.0" encoding="utf-8"?>
<ds:datastoreItem xmlns:ds="http://schemas.openxmlformats.org/officeDocument/2006/customXml" ds:itemID="{B4C35935-9074-4E2D-BF1E-356A23ED9B6F}"/>
</file>

<file path=customXml/itemProps4.xml><?xml version="1.0" encoding="utf-8"?>
<ds:datastoreItem xmlns:ds="http://schemas.openxmlformats.org/officeDocument/2006/customXml" ds:itemID="{FB10F00D-815F-4671-9A62-C7D930FE0F36}"/>
</file>

<file path=docProps/app.xml><?xml version="1.0" encoding="utf-8"?>
<Properties xmlns="http://schemas.openxmlformats.org/officeDocument/2006/extended-properties" xmlns:vt="http://schemas.openxmlformats.org/officeDocument/2006/docPropsVTypes">
  <Template>Normal.dotm</Template>
  <TotalTime>0</TotalTime>
  <Pages>6</Pages>
  <Words>2089</Words>
  <Characters>11912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munkhireedui</dc:creator>
  <cp:lastModifiedBy>Boit James</cp:lastModifiedBy>
  <cp:revision>2</cp:revision>
  <cp:lastPrinted>2017-05-25T12:57:00Z</cp:lastPrinted>
  <dcterms:created xsi:type="dcterms:W3CDTF">2017-05-29T08:10:00Z</dcterms:created>
  <dcterms:modified xsi:type="dcterms:W3CDTF">2017-05-29T08:10:00Z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