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419F" w:rsidRPr="00847A5D" w:rsidRDefault="0048419F" w:rsidP="00847A5D">
      <w:pPr>
        <w:spacing w:after="0" w:line="360" w:lineRule="auto"/>
        <w:jc w:val="center"/>
        <w:rPr>
          <w:rFonts w:ascii="Arial" w:hAnsi="Arial" w:cs="Arial"/>
          <w:b/>
          <w:sz w:val="28"/>
          <w:szCs w:val="28"/>
          <w:u w:val="single"/>
          <w:lang w:val="en-US"/>
        </w:rPr>
      </w:pPr>
      <w:r w:rsidRPr="00847A5D">
        <w:rPr>
          <w:rFonts w:ascii="Arial" w:hAnsi="Arial" w:cs="Arial"/>
          <w:b/>
          <w:sz w:val="28"/>
          <w:szCs w:val="28"/>
          <w:u w:val="single"/>
          <w:lang w:val="en-US"/>
        </w:rPr>
        <w:t xml:space="preserve">Joint </w:t>
      </w:r>
      <w:r w:rsidR="00847A5D" w:rsidRPr="00847A5D">
        <w:rPr>
          <w:rFonts w:ascii="Arial" w:hAnsi="Arial" w:cs="Arial"/>
          <w:b/>
          <w:sz w:val="28"/>
          <w:szCs w:val="28"/>
          <w:u w:val="single"/>
          <w:lang w:val="en-US"/>
        </w:rPr>
        <w:t>submission</w:t>
      </w:r>
    </w:p>
    <w:p w:rsidR="0048419F" w:rsidRPr="00847A5D" w:rsidRDefault="0048419F" w:rsidP="00847A5D">
      <w:pPr>
        <w:spacing w:after="0" w:line="360" w:lineRule="auto"/>
        <w:jc w:val="center"/>
        <w:rPr>
          <w:rFonts w:ascii="Arial" w:hAnsi="Arial" w:cs="Arial"/>
          <w:b/>
          <w:sz w:val="28"/>
          <w:szCs w:val="28"/>
          <w:lang w:val="en-US"/>
        </w:rPr>
      </w:pPr>
      <w:proofErr w:type="gramStart"/>
      <w:r w:rsidRPr="00847A5D">
        <w:rPr>
          <w:rFonts w:ascii="Arial" w:hAnsi="Arial" w:cs="Arial"/>
          <w:b/>
          <w:sz w:val="28"/>
          <w:szCs w:val="28"/>
          <w:lang w:val="en-US"/>
        </w:rPr>
        <w:t>towards</w:t>
      </w:r>
      <w:proofErr w:type="gramEnd"/>
      <w:r w:rsidRPr="00847A5D">
        <w:rPr>
          <w:rFonts w:ascii="Arial" w:hAnsi="Arial" w:cs="Arial"/>
          <w:b/>
          <w:sz w:val="28"/>
          <w:szCs w:val="28"/>
          <w:lang w:val="en-US"/>
        </w:rPr>
        <w:t xml:space="preserve"> the review of the Republic of Moldova under CERD, </w:t>
      </w:r>
    </w:p>
    <w:p w:rsidR="0048419F" w:rsidRPr="00847A5D" w:rsidRDefault="0048419F" w:rsidP="00847A5D">
      <w:pPr>
        <w:spacing w:after="0" w:line="360" w:lineRule="auto"/>
        <w:jc w:val="center"/>
        <w:rPr>
          <w:rFonts w:ascii="Arial" w:hAnsi="Arial" w:cs="Arial"/>
          <w:b/>
          <w:sz w:val="28"/>
          <w:szCs w:val="28"/>
          <w:lang w:val="en-US"/>
        </w:rPr>
      </w:pPr>
      <w:proofErr w:type="gramStart"/>
      <w:r w:rsidRPr="00847A5D">
        <w:rPr>
          <w:rFonts w:ascii="Arial" w:hAnsi="Arial" w:cs="Arial"/>
          <w:b/>
          <w:sz w:val="28"/>
          <w:szCs w:val="28"/>
          <w:lang w:val="en-US"/>
        </w:rPr>
        <w:t>session</w:t>
      </w:r>
      <w:proofErr w:type="gramEnd"/>
      <w:r w:rsidRPr="00847A5D">
        <w:rPr>
          <w:rFonts w:ascii="Arial" w:hAnsi="Arial" w:cs="Arial"/>
          <w:b/>
          <w:sz w:val="28"/>
          <w:szCs w:val="28"/>
          <w:lang w:val="en-US"/>
        </w:rPr>
        <w:t xml:space="preserve"> 92</w:t>
      </w:r>
    </w:p>
    <w:p w:rsidR="0048419F" w:rsidRPr="00847A5D" w:rsidRDefault="0048419F" w:rsidP="00847A5D">
      <w:pPr>
        <w:spacing w:after="0" w:line="360" w:lineRule="auto"/>
        <w:jc w:val="center"/>
        <w:rPr>
          <w:rFonts w:ascii="Arial" w:hAnsi="Arial" w:cs="Arial"/>
          <w:b/>
          <w:i/>
          <w:sz w:val="28"/>
          <w:szCs w:val="28"/>
          <w:lang w:val="en-GB"/>
        </w:rPr>
      </w:pPr>
      <w:r w:rsidRPr="00847A5D">
        <w:rPr>
          <w:rFonts w:ascii="Arial" w:hAnsi="Arial" w:cs="Arial"/>
          <w:b/>
          <w:sz w:val="28"/>
          <w:szCs w:val="28"/>
          <w:lang w:val="en-US"/>
        </w:rPr>
        <w:t xml:space="preserve">by </w:t>
      </w:r>
      <w:r w:rsidR="00847A5D" w:rsidRPr="00847A5D">
        <w:rPr>
          <w:rFonts w:ascii="Arial" w:hAnsi="Arial" w:cs="Arial"/>
          <w:b/>
          <w:i/>
          <w:sz w:val="28"/>
          <w:szCs w:val="28"/>
          <w:lang w:val="en-US"/>
        </w:rPr>
        <w:t>lecturer</w:t>
      </w:r>
      <w:r w:rsidR="00DB0B9B" w:rsidRPr="00847A5D">
        <w:rPr>
          <w:rFonts w:ascii="Arial" w:hAnsi="Arial" w:cs="Arial"/>
          <w:b/>
          <w:i/>
          <w:sz w:val="28"/>
          <w:szCs w:val="28"/>
          <w:lang w:val="en-US"/>
        </w:rPr>
        <w:t xml:space="preserve"> of C</w:t>
      </w:r>
      <w:r w:rsidRPr="00847A5D">
        <w:rPr>
          <w:rFonts w:ascii="Arial" w:hAnsi="Arial" w:cs="Arial"/>
          <w:b/>
          <w:i/>
          <w:sz w:val="28"/>
          <w:szCs w:val="28"/>
          <w:lang w:val="en-US"/>
        </w:rPr>
        <w:t xml:space="preserve">omrat State University of the Republic of Moldova </w:t>
      </w:r>
      <w:r w:rsidR="00B911B8" w:rsidRPr="00847A5D">
        <w:rPr>
          <w:rFonts w:ascii="Arial" w:hAnsi="Arial" w:cs="Arial"/>
          <w:b/>
          <w:i/>
          <w:sz w:val="28"/>
          <w:szCs w:val="28"/>
          <w:lang w:val="en-US"/>
        </w:rPr>
        <w:t>Ms.</w:t>
      </w:r>
      <w:r w:rsidRPr="00847A5D">
        <w:rPr>
          <w:rFonts w:ascii="Arial" w:hAnsi="Arial" w:cs="Arial"/>
          <w:b/>
          <w:i/>
          <w:sz w:val="28"/>
          <w:szCs w:val="28"/>
          <w:lang w:val="en-US"/>
        </w:rPr>
        <w:t xml:space="preserve"> Elena Cuijuclu</w:t>
      </w:r>
      <w:r w:rsidRPr="00847A5D">
        <w:rPr>
          <w:rFonts w:ascii="Arial" w:hAnsi="Arial" w:cs="Arial"/>
          <w:b/>
          <w:sz w:val="28"/>
          <w:szCs w:val="28"/>
          <w:lang w:val="en-US"/>
        </w:rPr>
        <w:t xml:space="preserve"> and </w:t>
      </w:r>
      <w:r w:rsidRPr="00847A5D">
        <w:rPr>
          <w:rFonts w:ascii="Arial" w:hAnsi="Arial" w:cs="Arial"/>
          <w:b/>
          <w:i/>
          <w:sz w:val="28"/>
          <w:szCs w:val="28"/>
          <w:lang w:val="en-GB"/>
        </w:rPr>
        <w:t>Public Organization of Young People of Gagauzia in the Republic of Moldova</w:t>
      </w:r>
      <w:r w:rsidRPr="00847A5D">
        <w:rPr>
          <w:rStyle w:val="a5"/>
          <w:rFonts w:ascii="Arial" w:hAnsi="Arial" w:cs="Arial"/>
          <w:b/>
          <w:i/>
          <w:sz w:val="28"/>
          <w:szCs w:val="28"/>
          <w:lang w:val="en-GB"/>
        </w:rPr>
        <w:footnoteReference w:id="1"/>
      </w:r>
    </w:p>
    <w:p w:rsidR="00260BAB" w:rsidRPr="00847A5D" w:rsidRDefault="00D70AC9" w:rsidP="00847A5D">
      <w:pPr>
        <w:spacing w:after="0" w:line="360" w:lineRule="auto"/>
        <w:rPr>
          <w:rFonts w:ascii="Arial" w:hAnsi="Arial" w:cs="Arial"/>
          <w:sz w:val="28"/>
          <w:szCs w:val="28"/>
          <w:lang w:val="en-GB"/>
        </w:rPr>
      </w:pPr>
    </w:p>
    <w:p w:rsidR="0048419F" w:rsidRPr="00847A5D" w:rsidRDefault="0048419F" w:rsidP="00847A5D">
      <w:pPr>
        <w:spacing w:after="0" w:line="360" w:lineRule="auto"/>
        <w:jc w:val="right"/>
        <w:rPr>
          <w:rFonts w:ascii="Arial" w:hAnsi="Arial" w:cs="Arial"/>
          <w:b/>
          <w:sz w:val="28"/>
          <w:szCs w:val="28"/>
          <w:lang w:val="en-GB"/>
        </w:rPr>
      </w:pPr>
      <w:proofErr w:type="gramStart"/>
      <w:r w:rsidRPr="00847A5D">
        <w:rPr>
          <w:rFonts w:ascii="Arial" w:hAnsi="Arial" w:cs="Arial"/>
          <w:b/>
          <w:sz w:val="28"/>
          <w:szCs w:val="28"/>
          <w:lang w:val="en-GB"/>
        </w:rPr>
        <w:t>3</w:t>
      </w:r>
      <w:r w:rsidRPr="00847A5D">
        <w:rPr>
          <w:rFonts w:ascii="Arial" w:hAnsi="Arial" w:cs="Arial"/>
          <w:b/>
          <w:sz w:val="28"/>
          <w:szCs w:val="28"/>
          <w:vertAlign w:val="superscript"/>
          <w:lang w:val="en-GB"/>
        </w:rPr>
        <w:t>rd</w:t>
      </w:r>
      <w:proofErr w:type="gramEnd"/>
      <w:r w:rsidRPr="00847A5D">
        <w:rPr>
          <w:rFonts w:ascii="Arial" w:hAnsi="Arial" w:cs="Arial"/>
          <w:b/>
          <w:sz w:val="28"/>
          <w:szCs w:val="28"/>
          <w:lang w:val="en-GB"/>
        </w:rPr>
        <w:t xml:space="preserve"> of April, 2017</w:t>
      </w:r>
    </w:p>
    <w:p w:rsidR="0048419F" w:rsidRPr="00847A5D" w:rsidRDefault="0048419F" w:rsidP="00847A5D">
      <w:pPr>
        <w:spacing w:after="0" w:line="360" w:lineRule="auto"/>
        <w:jc w:val="right"/>
        <w:rPr>
          <w:rFonts w:ascii="Arial" w:hAnsi="Arial" w:cs="Arial"/>
          <w:b/>
          <w:sz w:val="28"/>
          <w:szCs w:val="28"/>
          <w:lang w:val="en-GB"/>
        </w:rPr>
      </w:pPr>
    </w:p>
    <w:p w:rsidR="0048419F" w:rsidRPr="00847A5D" w:rsidRDefault="0048419F" w:rsidP="00847A5D">
      <w:pPr>
        <w:spacing w:after="0" w:line="360" w:lineRule="auto"/>
        <w:jc w:val="right"/>
        <w:rPr>
          <w:rFonts w:ascii="Arial" w:hAnsi="Arial" w:cs="Arial"/>
          <w:b/>
          <w:sz w:val="28"/>
          <w:szCs w:val="28"/>
          <w:lang w:val="en-GB"/>
        </w:rPr>
      </w:pPr>
    </w:p>
    <w:p w:rsidR="0048419F" w:rsidRPr="00847A5D" w:rsidRDefault="0048419F" w:rsidP="00847A5D">
      <w:pPr>
        <w:spacing w:after="0" w:line="360" w:lineRule="auto"/>
        <w:jc w:val="right"/>
        <w:rPr>
          <w:rFonts w:ascii="Arial" w:hAnsi="Arial" w:cs="Arial"/>
          <w:b/>
          <w:sz w:val="28"/>
          <w:szCs w:val="28"/>
          <w:lang w:val="en-GB"/>
        </w:rPr>
      </w:pPr>
    </w:p>
    <w:p w:rsidR="0048419F" w:rsidRPr="00847A5D" w:rsidRDefault="0048419F" w:rsidP="00847A5D">
      <w:pPr>
        <w:spacing w:after="0" w:line="360" w:lineRule="auto"/>
        <w:jc w:val="right"/>
        <w:rPr>
          <w:rFonts w:ascii="Arial" w:hAnsi="Arial" w:cs="Arial"/>
          <w:b/>
          <w:sz w:val="28"/>
          <w:szCs w:val="28"/>
          <w:lang w:val="en-GB"/>
        </w:rPr>
      </w:pPr>
    </w:p>
    <w:p w:rsidR="0048419F" w:rsidRPr="00847A5D" w:rsidRDefault="0048419F" w:rsidP="00847A5D">
      <w:pPr>
        <w:spacing w:after="0" w:line="360" w:lineRule="auto"/>
        <w:jc w:val="right"/>
        <w:rPr>
          <w:rFonts w:ascii="Arial" w:hAnsi="Arial" w:cs="Arial"/>
          <w:b/>
          <w:sz w:val="28"/>
          <w:szCs w:val="28"/>
          <w:lang w:val="en-GB"/>
        </w:rPr>
      </w:pPr>
    </w:p>
    <w:p w:rsidR="0048419F" w:rsidRPr="00847A5D" w:rsidRDefault="0048419F" w:rsidP="00847A5D">
      <w:pPr>
        <w:spacing w:after="0" w:line="360" w:lineRule="auto"/>
        <w:jc w:val="right"/>
        <w:rPr>
          <w:rFonts w:ascii="Arial" w:hAnsi="Arial" w:cs="Arial"/>
          <w:b/>
          <w:sz w:val="28"/>
          <w:szCs w:val="28"/>
          <w:lang w:val="en-GB"/>
        </w:rPr>
      </w:pPr>
    </w:p>
    <w:p w:rsidR="0048419F" w:rsidRPr="00847A5D" w:rsidRDefault="0048419F" w:rsidP="00847A5D">
      <w:pPr>
        <w:spacing w:after="0" w:line="360" w:lineRule="auto"/>
        <w:jc w:val="right"/>
        <w:rPr>
          <w:rFonts w:ascii="Arial" w:hAnsi="Arial" w:cs="Arial"/>
          <w:b/>
          <w:sz w:val="28"/>
          <w:szCs w:val="28"/>
          <w:lang w:val="en-GB"/>
        </w:rPr>
      </w:pPr>
    </w:p>
    <w:p w:rsidR="0048419F" w:rsidRPr="00847A5D" w:rsidRDefault="0048419F" w:rsidP="00847A5D">
      <w:pPr>
        <w:spacing w:after="0" w:line="360" w:lineRule="auto"/>
        <w:jc w:val="right"/>
        <w:rPr>
          <w:rFonts w:ascii="Arial" w:hAnsi="Arial" w:cs="Arial"/>
          <w:b/>
          <w:sz w:val="28"/>
          <w:szCs w:val="28"/>
          <w:lang w:val="en-GB"/>
        </w:rPr>
      </w:pPr>
    </w:p>
    <w:p w:rsidR="0048419F" w:rsidRPr="00847A5D" w:rsidRDefault="0048419F" w:rsidP="00847A5D">
      <w:pPr>
        <w:spacing w:after="0" w:line="360" w:lineRule="auto"/>
        <w:jc w:val="right"/>
        <w:rPr>
          <w:rFonts w:ascii="Arial" w:hAnsi="Arial" w:cs="Arial"/>
          <w:b/>
          <w:sz w:val="28"/>
          <w:szCs w:val="28"/>
          <w:lang w:val="en-GB"/>
        </w:rPr>
      </w:pPr>
    </w:p>
    <w:p w:rsidR="0048419F" w:rsidRPr="00847A5D" w:rsidRDefault="0048419F" w:rsidP="00847A5D">
      <w:pPr>
        <w:spacing w:after="0" w:line="360" w:lineRule="auto"/>
        <w:jc w:val="right"/>
        <w:rPr>
          <w:rFonts w:ascii="Arial" w:hAnsi="Arial" w:cs="Arial"/>
          <w:b/>
          <w:sz w:val="28"/>
          <w:szCs w:val="28"/>
          <w:lang w:val="en-GB"/>
        </w:rPr>
      </w:pPr>
    </w:p>
    <w:p w:rsidR="0048419F" w:rsidRPr="00847A5D" w:rsidRDefault="0048419F" w:rsidP="00847A5D">
      <w:pPr>
        <w:spacing w:after="0" w:line="360" w:lineRule="auto"/>
        <w:jc w:val="right"/>
        <w:rPr>
          <w:rFonts w:ascii="Arial" w:hAnsi="Arial" w:cs="Arial"/>
          <w:b/>
          <w:sz w:val="28"/>
          <w:szCs w:val="28"/>
          <w:lang w:val="en-GB"/>
        </w:rPr>
      </w:pPr>
    </w:p>
    <w:p w:rsidR="0048419F" w:rsidRPr="00847A5D" w:rsidRDefault="0048419F" w:rsidP="00847A5D">
      <w:pPr>
        <w:spacing w:after="0" w:line="360" w:lineRule="auto"/>
        <w:jc w:val="right"/>
        <w:rPr>
          <w:rFonts w:ascii="Arial" w:hAnsi="Arial" w:cs="Arial"/>
          <w:b/>
          <w:sz w:val="28"/>
          <w:szCs w:val="28"/>
          <w:lang w:val="en-GB"/>
        </w:rPr>
      </w:pPr>
    </w:p>
    <w:p w:rsidR="0048419F" w:rsidRPr="00847A5D" w:rsidRDefault="0048419F" w:rsidP="00847A5D">
      <w:pPr>
        <w:spacing w:after="0" w:line="360" w:lineRule="auto"/>
        <w:jc w:val="right"/>
        <w:rPr>
          <w:rFonts w:ascii="Arial" w:hAnsi="Arial" w:cs="Arial"/>
          <w:b/>
          <w:sz w:val="28"/>
          <w:szCs w:val="28"/>
          <w:lang w:val="en-GB"/>
        </w:rPr>
      </w:pPr>
    </w:p>
    <w:p w:rsidR="0048419F" w:rsidRPr="00847A5D" w:rsidRDefault="0048419F" w:rsidP="00847A5D">
      <w:pPr>
        <w:spacing w:after="0" w:line="360" w:lineRule="auto"/>
        <w:rPr>
          <w:rFonts w:ascii="Arial" w:hAnsi="Arial" w:cs="Arial"/>
          <w:b/>
          <w:sz w:val="28"/>
          <w:szCs w:val="28"/>
          <w:lang w:val="en-GB"/>
        </w:rPr>
      </w:pPr>
    </w:p>
    <w:p w:rsidR="00847A5D" w:rsidRDefault="00847A5D" w:rsidP="00847A5D">
      <w:pPr>
        <w:spacing w:after="0" w:line="360" w:lineRule="auto"/>
        <w:rPr>
          <w:rFonts w:ascii="Arial" w:hAnsi="Arial" w:cs="Arial"/>
          <w:b/>
          <w:sz w:val="28"/>
          <w:szCs w:val="28"/>
          <w:u w:val="single"/>
          <w:lang w:val="en-GB"/>
        </w:rPr>
      </w:pPr>
      <w:r>
        <w:rPr>
          <w:rFonts w:ascii="Arial" w:hAnsi="Arial" w:cs="Arial"/>
          <w:b/>
          <w:sz w:val="28"/>
          <w:szCs w:val="28"/>
          <w:u w:val="single"/>
          <w:lang w:val="en-GB"/>
        </w:rPr>
        <w:br w:type="page"/>
      </w:r>
    </w:p>
    <w:p w:rsidR="00DB0B9B" w:rsidRPr="00847A5D" w:rsidRDefault="0048419F" w:rsidP="00847A5D">
      <w:pPr>
        <w:spacing w:after="0" w:line="360" w:lineRule="auto"/>
        <w:rPr>
          <w:rFonts w:ascii="Arial" w:hAnsi="Arial" w:cs="Arial"/>
          <w:b/>
          <w:sz w:val="28"/>
          <w:szCs w:val="28"/>
          <w:u w:val="single"/>
          <w:lang w:val="en-GB"/>
        </w:rPr>
      </w:pPr>
      <w:r w:rsidRPr="00847A5D">
        <w:rPr>
          <w:rFonts w:ascii="Arial" w:hAnsi="Arial" w:cs="Arial"/>
          <w:b/>
          <w:sz w:val="28"/>
          <w:szCs w:val="28"/>
          <w:u w:val="single"/>
          <w:lang w:val="en-GB"/>
        </w:rPr>
        <w:lastRenderedPageBreak/>
        <w:t>About the authors:</w:t>
      </w:r>
    </w:p>
    <w:p w:rsidR="00DB0B9B" w:rsidRPr="00847A5D" w:rsidRDefault="0048419F" w:rsidP="00847A5D">
      <w:pPr>
        <w:spacing w:after="0" w:line="360" w:lineRule="auto"/>
        <w:jc w:val="both"/>
        <w:rPr>
          <w:rFonts w:ascii="Arial" w:hAnsi="Arial" w:cs="Arial"/>
          <w:sz w:val="28"/>
          <w:szCs w:val="28"/>
          <w:lang w:val="en-GB"/>
        </w:rPr>
      </w:pPr>
      <w:r w:rsidRPr="00847A5D">
        <w:rPr>
          <w:rFonts w:ascii="Arial" w:hAnsi="Arial" w:cs="Arial"/>
          <w:b/>
          <w:sz w:val="28"/>
          <w:szCs w:val="28"/>
          <w:lang w:val="en-GB"/>
        </w:rPr>
        <w:t>Elena Cuijuclu</w:t>
      </w:r>
      <w:r w:rsidRPr="00847A5D">
        <w:rPr>
          <w:rFonts w:ascii="Arial" w:hAnsi="Arial" w:cs="Arial"/>
          <w:sz w:val="28"/>
          <w:szCs w:val="28"/>
          <w:lang w:val="en-GB"/>
        </w:rPr>
        <w:t xml:space="preserve"> is </w:t>
      </w:r>
      <w:r w:rsidR="00927F85">
        <w:rPr>
          <w:rFonts w:ascii="Arial" w:hAnsi="Arial" w:cs="Arial"/>
          <w:sz w:val="28"/>
          <w:szCs w:val="28"/>
          <w:lang w:val="en-GB"/>
        </w:rPr>
        <w:t xml:space="preserve">a </w:t>
      </w:r>
      <w:bookmarkStart w:id="0" w:name="_GoBack"/>
      <w:bookmarkEnd w:id="0"/>
      <w:r w:rsidR="00847A5D" w:rsidRPr="00847A5D">
        <w:rPr>
          <w:rFonts w:ascii="Arial" w:hAnsi="Arial" w:cs="Arial"/>
          <w:sz w:val="28"/>
          <w:szCs w:val="28"/>
          <w:lang w:val="en-GB"/>
        </w:rPr>
        <w:t>lecturer</w:t>
      </w:r>
      <w:r w:rsidR="00DB0B9B" w:rsidRPr="00847A5D">
        <w:rPr>
          <w:rFonts w:ascii="Arial" w:hAnsi="Arial" w:cs="Arial"/>
          <w:sz w:val="28"/>
          <w:szCs w:val="28"/>
          <w:lang w:val="en-GB"/>
        </w:rPr>
        <w:t xml:space="preserve"> of political science at C</w:t>
      </w:r>
      <w:r w:rsidRPr="00847A5D">
        <w:rPr>
          <w:rFonts w:ascii="Arial" w:hAnsi="Arial" w:cs="Arial"/>
          <w:sz w:val="28"/>
          <w:szCs w:val="28"/>
          <w:lang w:val="en-GB"/>
        </w:rPr>
        <w:t xml:space="preserve">omrat State University – the only university in </w:t>
      </w:r>
      <w:r w:rsidR="00BF5953" w:rsidRPr="00847A5D">
        <w:rPr>
          <w:rFonts w:ascii="Arial" w:hAnsi="Arial" w:cs="Arial"/>
          <w:sz w:val="28"/>
          <w:szCs w:val="28"/>
          <w:lang w:val="en-GB"/>
        </w:rPr>
        <w:t>Autonomous</w:t>
      </w:r>
      <w:r w:rsidRPr="00847A5D">
        <w:rPr>
          <w:rFonts w:ascii="Arial" w:hAnsi="Arial" w:cs="Arial"/>
          <w:sz w:val="28"/>
          <w:szCs w:val="28"/>
          <w:lang w:val="en-GB"/>
        </w:rPr>
        <w:t xml:space="preserve"> Territorial Unit of Gaga</w:t>
      </w:r>
      <w:r w:rsidR="00DB0B9B" w:rsidRPr="00847A5D">
        <w:rPr>
          <w:rFonts w:ascii="Arial" w:hAnsi="Arial" w:cs="Arial"/>
          <w:sz w:val="28"/>
          <w:szCs w:val="28"/>
          <w:lang w:val="en-GB"/>
        </w:rPr>
        <w:t>u</w:t>
      </w:r>
      <w:r w:rsidRPr="00847A5D">
        <w:rPr>
          <w:rFonts w:ascii="Arial" w:hAnsi="Arial" w:cs="Arial"/>
          <w:sz w:val="28"/>
          <w:szCs w:val="28"/>
          <w:lang w:val="en-GB"/>
        </w:rPr>
        <w:t xml:space="preserve">zia, the region at the south of Moldova where predominantly people of Gagauz minority live. </w:t>
      </w:r>
      <w:r w:rsidR="00DB0B9B" w:rsidRPr="00847A5D">
        <w:rPr>
          <w:rFonts w:ascii="Arial" w:hAnsi="Arial" w:cs="Arial"/>
          <w:sz w:val="28"/>
          <w:szCs w:val="28"/>
          <w:lang w:val="en-GB"/>
        </w:rPr>
        <w:t xml:space="preserve">She was involved as an independent expert in different minority rights projects in Moldova and academic research.  </w:t>
      </w:r>
    </w:p>
    <w:p w:rsidR="00DB0B9B" w:rsidRPr="00847A5D" w:rsidRDefault="00DB0B9B" w:rsidP="00847A5D">
      <w:pPr>
        <w:spacing w:after="0" w:line="360" w:lineRule="auto"/>
        <w:jc w:val="both"/>
        <w:rPr>
          <w:rFonts w:ascii="Arial" w:hAnsi="Arial" w:cs="Arial"/>
          <w:sz w:val="28"/>
          <w:szCs w:val="28"/>
          <w:lang w:val="en-GB"/>
        </w:rPr>
      </w:pPr>
      <w:r w:rsidRPr="00847A5D">
        <w:rPr>
          <w:rFonts w:ascii="Arial" w:hAnsi="Arial" w:cs="Arial"/>
          <w:b/>
          <w:sz w:val="28"/>
          <w:szCs w:val="28"/>
          <w:lang w:val="en-GB"/>
        </w:rPr>
        <w:t>Public Organization of Young People of Gagauzia in the Republic of Moldova</w:t>
      </w:r>
      <w:r w:rsidRPr="00847A5D">
        <w:rPr>
          <w:rFonts w:ascii="Arial" w:hAnsi="Arial" w:cs="Arial"/>
          <w:sz w:val="28"/>
          <w:szCs w:val="28"/>
          <w:lang w:val="en-GB"/>
        </w:rPr>
        <w:t xml:space="preserve"> - a public organization that unites Gagauz young people of Moldova. It </w:t>
      </w:r>
      <w:proofErr w:type="gramStart"/>
      <w:r w:rsidRPr="00847A5D">
        <w:rPr>
          <w:rFonts w:ascii="Arial" w:hAnsi="Arial" w:cs="Arial"/>
          <w:sz w:val="28"/>
          <w:szCs w:val="28"/>
          <w:lang w:val="en-GB"/>
        </w:rPr>
        <w:t>was registered</w:t>
      </w:r>
      <w:proofErr w:type="gramEnd"/>
      <w:r w:rsidRPr="00847A5D">
        <w:rPr>
          <w:rFonts w:ascii="Arial" w:hAnsi="Arial" w:cs="Arial"/>
          <w:sz w:val="28"/>
          <w:szCs w:val="28"/>
          <w:lang w:val="en-GB"/>
        </w:rPr>
        <w:t xml:space="preserve"> in 2008. Members of the NGO are young people coming from different towns and villages of Gagauzia region: </w:t>
      </w:r>
      <w:r w:rsidR="00BF5953" w:rsidRPr="00847A5D">
        <w:rPr>
          <w:rFonts w:ascii="Arial" w:hAnsi="Arial" w:cs="Arial"/>
          <w:sz w:val="28"/>
          <w:szCs w:val="28"/>
          <w:lang w:val="en-GB"/>
        </w:rPr>
        <w:t>C</w:t>
      </w:r>
      <w:r w:rsidRPr="00847A5D">
        <w:rPr>
          <w:rFonts w:ascii="Arial" w:hAnsi="Arial" w:cs="Arial"/>
          <w:sz w:val="28"/>
          <w:szCs w:val="28"/>
          <w:lang w:val="en-GB"/>
        </w:rPr>
        <w:t xml:space="preserve">omrat, </w:t>
      </w:r>
      <w:proofErr w:type="spellStart"/>
      <w:r w:rsidR="00BF5953" w:rsidRPr="00847A5D">
        <w:rPr>
          <w:rFonts w:ascii="Arial" w:hAnsi="Arial" w:cs="Arial"/>
          <w:sz w:val="28"/>
          <w:szCs w:val="28"/>
          <w:lang w:val="en-GB"/>
        </w:rPr>
        <w:t>C</w:t>
      </w:r>
      <w:r w:rsidRPr="00847A5D">
        <w:rPr>
          <w:rFonts w:ascii="Arial" w:hAnsi="Arial" w:cs="Arial"/>
          <w:sz w:val="28"/>
          <w:szCs w:val="28"/>
          <w:lang w:val="en-GB"/>
        </w:rPr>
        <w:t>ongaz</w:t>
      </w:r>
      <w:proofErr w:type="spellEnd"/>
      <w:r w:rsidRPr="00847A5D">
        <w:rPr>
          <w:rFonts w:ascii="Arial" w:hAnsi="Arial" w:cs="Arial"/>
          <w:sz w:val="28"/>
          <w:szCs w:val="28"/>
          <w:lang w:val="en-GB"/>
        </w:rPr>
        <w:t xml:space="preserve">, </w:t>
      </w:r>
      <w:proofErr w:type="spellStart"/>
      <w:r w:rsidR="00BF5953" w:rsidRPr="00847A5D">
        <w:rPr>
          <w:rFonts w:ascii="Arial" w:hAnsi="Arial" w:cs="Arial"/>
          <w:sz w:val="28"/>
          <w:szCs w:val="28"/>
          <w:lang w:val="en-GB"/>
        </w:rPr>
        <w:t>C</w:t>
      </w:r>
      <w:r w:rsidRPr="00847A5D">
        <w:rPr>
          <w:rFonts w:ascii="Arial" w:hAnsi="Arial" w:cs="Arial"/>
          <w:sz w:val="28"/>
          <w:szCs w:val="28"/>
          <w:lang w:val="en-GB"/>
        </w:rPr>
        <w:t>aza</w:t>
      </w:r>
      <w:r w:rsidR="00BF5953" w:rsidRPr="00847A5D">
        <w:rPr>
          <w:rFonts w:ascii="Arial" w:hAnsi="Arial" w:cs="Arial"/>
          <w:sz w:val="28"/>
          <w:szCs w:val="28"/>
          <w:lang w:val="en-GB"/>
        </w:rPr>
        <w:t>c</w:t>
      </w:r>
      <w:r w:rsidRPr="00847A5D">
        <w:rPr>
          <w:rFonts w:ascii="Arial" w:hAnsi="Arial" w:cs="Arial"/>
          <w:sz w:val="28"/>
          <w:szCs w:val="28"/>
          <w:lang w:val="en-GB"/>
        </w:rPr>
        <w:t>lia</w:t>
      </w:r>
      <w:proofErr w:type="spellEnd"/>
      <w:r w:rsidRPr="00847A5D">
        <w:rPr>
          <w:rFonts w:ascii="Arial" w:hAnsi="Arial" w:cs="Arial"/>
          <w:sz w:val="28"/>
          <w:szCs w:val="28"/>
          <w:lang w:val="en-GB"/>
        </w:rPr>
        <w:t xml:space="preserve">, </w:t>
      </w:r>
      <w:proofErr w:type="spellStart"/>
      <w:r w:rsidRPr="00847A5D">
        <w:rPr>
          <w:rFonts w:ascii="Arial" w:hAnsi="Arial" w:cs="Arial"/>
          <w:sz w:val="28"/>
          <w:szCs w:val="28"/>
          <w:lang w:val="en-GB"/>
        </w:rPr>
        <w:t>Beshalma</w:t>
      </w:r>
      <w:proofErr w:type="spellEnd"/>
      <w:r w:rsidRPr="00847A5D">
        <w:rPr>
          <w:rFonts w:ascii="Arial" w:hAnsi="Arial" w:cs="Arial"/>
          <w:sz w:val="28"/>
          <w:szCs w:val="28"/>
          <w:lang w:val="en-GB"/>
        </w:rPr>
        <w:t xml:space="preserve">, </w:t>
      </w:r>
      <w:proofErr w:type="gramStart"/>
      <w:r w:rsidRPr="00847A5D">
        <w:rPr>
          <w:rFonts w:ascii="Arial" w:hAnsi="Arial" w:cs="Arial"/>
          <w:sz w:val="28"/>
          <w:szCs w:val="28"/>
          <w:lang w:val="en-GB"/>
        </w:rPr>
        <w:t>C</w:t>
      </w:r>
      <w:r w:rsidR="00BF5953" w:rsidRPr="00847A5D">
        <w:rPr>
          <w:rFonts w:ascii="Arial" w:hAnsi="Arial" w:cs="Arial"/>
          <w:sz w:val="28"/>
          <w:szCs w:val="28"/>
          <w:lang w:val="en-GB"/>
        </w:rPr>
        <w:t>i</w:t>
      </w:r>
      <w:proofErr w:type="gramEnd"/>
      <w:r w:rsidR="00BF5953" w:rsidRPr="00847A5D">
        <w:rPr>
          <w:rFonts w:ascii="Arial" w:hAnsi="Arial" w:cs="Arial"/>
          <w:sz w:val="28"/>
          <w:szCs w:val="28"/>
          <w:lang w:val="ro-MD"/>
        </w:rPr>
        <w:t>ș</w:t>
      </w:r>
      <w:proofErr w:type="spellStart"/>
      <w:r w:rsidRPr="00847A5D">
        <w:rPr>
          <w:rFonts w:ascii="Arial" w:hAnsi="Arial" w:cs="Arial"/>
          <w:sz w:val="28"/>
          <w:szCs w:val="28"/>
          <w:lang w:val="en-GB"/>
        </w:rPr>
        <w:t>mi</w:t>
      </w:r>
      <w:r w:rsidR="00BF5953" w:rsidRPr="00847A5D">
        <w:rPr>
          <w:rFonts w:ascii="Arial" w:hAnsi="Arial" w:cs="Arial"/>
          <w:sz w:val="28"/>
          <w:szCs w:val="28"/>
          <w:lang w:val="en-GB"/>
        </w:rPr>
        <w:t>ch</w:t>
      </w:r>
      <w:r w:rsidRPr="00847A5D">
        <w:rPr>
          <w:rFonts w:ascii="Arial" w:hAnsi="Arial" w:cs="Arial"/>
          <w:sz w:val="28"/>
          <w:szCs w:val="28"/>
          <w:lang w:val="en-GB"/>
        </w:rPr>
        <w:t>ioi</w:t>
      </w:r>
      <w:proofErr w:type="spellEnd"/>
      <w:r w:rsidRPr="00847A5D">
        <w:rPr>
          <w:rFonts w:ascii="Arial" w:hAnsi="Arial" w:cs="Arial"/>
          <w:sz w:val="28"/>
          <w:szCs w:val="28"/>
          <w:lang w:val="en-GB"/>
        </w:rPr>
        <w:t xml:space="preserve">. </w:t>
      </w:r>
    </w:p>
    <w:p w:rsidR="00DB0B9B" w:rsidRPr="00847A5D" w:rsidRDefault="00DB0B9B" w:rsidP="00847A5D">
      <w:pPr>
        <w:spacing w:after="0" w:line="360" w:lineRule="auto"/>
        <w:jc w:val="both"/>
        <w:rPr>
          <w:rFonts w:ascii="Arial" w:hAnsi="Arial" w:cs="Arial"/>
          <w:sz w:val="28"/>
          <w:szCs w:val="28"/>
          <w:lang w:val="en-GB"/>
        </w:rPr>
      </w:pPr>
      <w:r w:rsidRPr="00847A5D">
        <w:rPr>
          <w:rFonts w:ascii="Arial" w:hAnsi="Arial" w:cs="Arial"/>
          <w:sz w:val="28"/>
          <w:szCs w:val="28"/>
          <w:lang w:val="en-GB"/>
        </w:rPr>
        <w:t>The goal of organization is to promote and preserve among young Gagauz people traditional, cultural, linguistic heritage of Gagauz people. It is very important for our organization to be involved in identification and proposal of ways to solve human rights protection problems faced by the Gagauz people not only in the autonomy, but also beyond it, on the territory of RM.</w:t>
      </w:r>
    </w:p>
    <w:p w:rsidR="00847A5D" w:rsidRDefault="00847A5D" w:rsidP="00847A5D">
      <w:pPr>
        <w:spacing w:after="0" w:line="360" w:lineRule="auto"/>
        <w:jc w:val="both"/>
        <w:rPr>
          <w:rFonts w:ascii="Arial" w:hAnsi="Arial" w:cs="Arial"/>
          <w:b/>
          <w:sz w:val="28"/>
          <w:szCs w:val="28"/>
          <w:u w:val="single"/>
          <w:lang w:val="en-GB"/>
        </w:rPr>
      </w:pPr>
    </w:p>
    <w:p w:rsidR="00DB0B9B" w:rsidRPr="00847A5D" w:rsidRDefault="00DB0B9B" w:rsidP="00847A5D">
      <w:pPr>
        <w:spacing w:after="0" w:line="360" w:lineRule="auto"/>
        <w:jc w:val="both"/>
        <w:rPr>
          <w:rFonts w:ascii="Arial" w:hAnsi="Arial" w:cs="Arial"/>
          <w:b/>
          <w:sz w:val="28"/>
          <w:szCs w:val="28"/>
          <w:u w:val="single"/>
          <w:lang w:val="en-GB"/>
        </w:rPr>
      </w:pPr>
      <w:r w:rsidRPr="00847A5D">
        <w:rPr>
          <w:rFonts w:ascii="Arial" w:hAnsi="Arial" w:cs="Arial"/>
          <w:b/>
          <w:sz w:val="28"/>
          <w:szCs w:val="28"/>
          <w:u w:val="single"/>
          <w:lang w:val="en-GB"/>
        </w:rPr>
        <w:t>Summary:</w:t>
      </w:r>
    </w:p>
    <w:p w:rsidR="00DB0B9B" w:rsidRPr="00847A5D" w:rsidRDefault="00DB0B9B" w:rsidP="00847A5D">
      <w:pPr>
        <w:spacing w:after="0" w:line="360" w:lineRule="auto"/>
        <w:ind w:firstLine="708"/>
        <w:jc w:val="both"/>
        <w:rPr>
          <w:rFonts w:ascii="Arial" w:hAnsi="Arial" w:cs="Arial"/>
          <w:i/>
          <w:sz w:val="28"/>
          <w:szCs w:val="28"/>
          <w:bdr w:val="none" w:sz="0" w:space="0" w:color="auto" w:frame="1"/>
          <w:shd w:val="clear" w:color="auto" w:fill="FFFFFF"/>
          <w:lang w:val="en-US"/>
        </w:rPr>
      </w:pPr>
      <w:r w:rsidRPr="00847A5D">
        <w:rPr>
          <w:rFonts w:ascii="Arial" w:hAnsi="Arial" w:cs="Arial"/>
          <w:sz w:val="28"/>
          <w:szCs w:val="28"/>
          <w:lang w:val="en-GB"/>
        </w:rPr>
        <w:t xml:space="preserve">This joint alternative report reveals how minority rights </w:t>
      </w:r>
      <w:proofErr w:type="gramStart"/>
      <w:r w:rsidRPr="00847A5D">
        <w:rPr>
          <w:rFonts w:ascii="Arial" w:hAnsi="Arial" w:cs="Arial"/>
          <w:sz w:val="28"/>
          <w:szCs w:val="28"/>
          <w:lang w:val="en-GB"/>
        </w:rPr>
        <w:t>are being ensured</w:t>
      </w:r>
      <w:proofErr w:type="gramEnd"/>
      <w:r w:rsidRPr="00847A5D">
        <w:rPr>
          <w:rFonts w:ascii="Arial" w:hAnsi="Arial" w:cs="Arial"/>
          <w:sz w:val="28"/>
          <w:szCs w:val="28"/>
          <w:lang w:val="en-GB"/>
        </w:rPr>
        <w:t xml:space="preserve"> at the local level, in particular in </w:t>
      </w:r>
      <w:r w:rsidR="00BF5953" w:rsidRPr="00847A5D">
        <w:rPr>
          <w:rFonts w:ascii="Arial" w:hAnsi="Arial" w:cs="Arial"/>
          <w:sz w:val="28"/>
          <w:szCs w:val="28"/>
          <w:lang w:val="en-GB"/>
        </w:rPr>
        <w:t>Autonomous</w:t>
      </w:r>
      <w:r w:rsidRPr="00847A5D">
        <w:rPr>
          <w:rFonts w:ascii="Arial" w:hAnsi="Arial" w:cs="Arial"/>
          <w:sz w:val="28"/>
          <w:szCs w:val="28"/>
          <w:lang w:val="en-GB"/>
        </w:rPr>
        <w:t xml:space="preserve"> Territorial Unit of Gagauzia. Report consists from three main chapters: (</w:t>
      </w:r>
      <w:proofErr w:type="spellStart"/>
      <w:r w:rsidRPr="00847A5D">
        <w:rPr>
          <w:rFonts w:ascii="Arial" w:hAnsi="Arial" w:cs="Arial"/>
          <w:sz w:val="28"/>
          <w:szCs w:val="28"/>
          <w:lang w:val="en-GB"/>
        </w:rPr>
        <w:t>i</w:t>
      </w:r>
      <w:proofErr w:type="spellEnd"/>
      <w:r w:rsidRPr="00847A5D">
        <w:rPr>
          <w:rFonts w:ascii="Arial" w:hAnsi="Arial" w:cs="Arial"/>
          <w:sz w:val="28"/>
          <w:szCs w:val="28"/>
          <w:lang w:val="en-GB"/>
        </w:rPr>
        <w:t xml:space="preserve">) </w:t>
      </w:r>
      <w:r w:rsidRPr="00847A5D">
        <w:rPr>
          <w:rFonts w:ascii="Arial" w:hAnsi="Arial" w:cs="Arial"/>
          <w:i/>
          <w:sz w:val="28"/>
          <w:szCs w:val="28"/>
          <w:lang w:val="en-US"/>
        </w:rPr>
        <w:t>Draft Government Decree on the Classifier of Nationalities and Ethn</w:t>
      </w:r>
      <w:r w:rsidR="00847A5D">
        <w:rPr>
          <w:rFonts w:ascii="Arial" w:hAnsi="Arial" w:cs="Arial"/>
          <w:i/>
          <w:sz w:val="28"/>
          <w:szCs w:val="28"/>
          <w:lang w:val="en-US"/>
        </w:rPr>
        <w:t>icities</w:t>
      </w:r>
      <w:r w:rsidRPr="00847A5D">
        <w:rPr>
          <w:rFonts w:ascii="Arial" w:hAnsi="Arial" w:cs="Arial"/>
          <w:i/>
          <w:sz w:val="28"/>
          <w:szCs w:val="28"/>
          <w:lang w:val="en-US"/>
        </w:rPr>
        <w:t xml:space="preserve">, (ii) Studying the state language in Gagauzia and (iii) </w:t>
      </w:r>
      <w:r w:rsidRPr="00847A5D">
        <w:rPr>
          <w:rFonts w:ascii="Arial" w:hAnsi="Arial" w:cs="Arial"/>
          <w:i/>
          <w:sz w:val="28"/>
          <w:szCs w:val="28"/>
          <w:bdr w:val="none" w:sz="0" w:space="0" w:color="auto" w:frame="1"/>
          <w:shd w:val="clear" w:color="auto" w:fill="FFFFFF"/>
          <w:lang w:val="en-US"/>
        </w:rPr>
        <w:t xml:space="preserve">Local Legislation in the Field of Language Regulation in the Sphere of Education and the Practice. </w:t>
      </w:r>
      <w:r w:rsidRPr="00847A5D">
        <w:rPr>
          <w:rFonts w:ascii="Arial" w:hAnsi="Arial" w:cs="Arial"/>
          <w:sz w:val="28"/>
          <w:szCs w:val="28"/>
          <w:bdr w:val="none" w:sz="0" w:space="0" w:color="auto" w:frame="1"/>
          <w:shd w:val="clear" w:color="auto" w:fill="FFFFFF"/>
          <w:lang w:val="en-US"/>
        </w:rPr>
        <w:t xml:space="preserve">Recommendations to the authorities </w:t>
      </w:r>
      <w:proofErr w:type="gramStart"/>
      <w:r w:rsidRPr="00847A5D">
        <w:rPr>
          <w:rFonts w:ascii="Arial" w:hAnsi="Arial" w:cs="Arial"/>
          <w:sz w:val="28"/>
          <w:szCs w:val="28"/>
          <w:bdr w:val="none" w:sz="0" w:space="0" w:color="auto" w:frame="1"/>
          <w:shd w:val="clear" w:color="auto" w:fill="FFFFFF"/>
          <w:lang w:val="en-US"/>
        </w:rPr>
        <w:t>are provided</w:t>
      </w:r>
      <w:proofErr w:type="gramEnd"/>
      <w:r w:rsidRPr="00847A5D">
        <w:rPr>
          <w:rFonts w:ascii="Arial" w:hAnsi="Arial" w:cs="Arial"/>
          <w:sz w:val="28"/>
          <w:szCs w:val="28"/>
          <w:bdr w:val="none" w:sz="0" w:space="0" w:color="auto" w:frame="1"/>
          <w:shd w:val="clear" w:color="auto" w:fill="FFFFFF"/>
          <w:lang w:val="en-US"/>
        </w:rPr>
        <w:t xml:space="preserve"> at the end of the report. </w:t>
      </w:r>
    </w:p>
    <w:p w:rsidR="00DB0B9B" w:rsidRPr="00847A5D" w:rsidRDefault="00DB0B9B" w:rsidP="00847A5D">
      <w:pPr>
        <w:spacing w:after="0" w:line="360" w:lineRule="auto"/>
        <w:ind w:firstLine="708"/>
        <w:jc w:val="both"/>
        <w:rPr>
          <w:rFonts w:ascii="Arial" w:hAnsi="Arial" w:cs="Arial"/>
          <w:i/>
          <w:sz w:val="28"/>
          <w:szCs w:val="28"/>
          <w:bdr w:val="none" w:sz="0" w:space="0" w:color="auto" w:frame="1"/>
          <w:shd w:val="clear" w:color="auto" w:fill="FFFFFF"/>
          <w:lang w:val="en-US"/>
        </w:rPr>
      </w:pPr>
    </w:p>
    <w:p w:rsidR="00DB0B9B" w:rsidRPr="00847A5D" w:rsidRDefault="00DB0B9B" w:rsidP="00847A5D">
      <w:pPr>
        <w:spacing w:after="0" w:line="360" w:lineRule="auto"/>
        <w:ind w:firstLine="708"/>
        <w:jc w:val="both"/>
        <w:rPr>
          <w:rFonts w:ascii="Arial" w:hAnsi="Arial" w:cs="Arial"/>
          <w:i/>
          <w:sz w:val="28"/>
          <w:szCs w:val="28"/>
          <w:bdr w:val="none" w:sz="0" w:space="0" w:color="auto" w:frame="1"/>
          <w:shd w:val="clear" w:color="auto" w:fill="FFFFFF"/>
          <w:lang w:val="en-US"/>
        </w:rPr>
      </w:pPr>
    </w:p>
    <w:p w:rsidR="00DB0B9B" w:rsidRPr="00847A5D" w:rsidRDefault="00DB0B9B" w:rsidP="00847A5D">
      <w:pPr>
        <w:spacing w:after="0" w:line="360" w:lineRule="auto"/>
        <w:ind w:firstLine="708"/>
        <w:jc w:val="both"/>
        <w:rPr>
          <w:rFonts w:ascii="Arial" w:hAnsi="Arial" w:cs="Arial"/>
          <w:i/>
          <w:sz w:val="28"/>
          <w:szCs w:val="28"/>
          <w:bdr w:val="none" w:sz="0" w:space="0" w:color="auto" w:frame="1"/>
          <w:shd w:val="clear" w:color="auto" w:fill="FFFFFF"/>
          <w:lang w:val="en-US"/>
        </w:rPr>
      </w:pPr>
    </w:p>
    <w:p w:rsidR="00DB0B9B" w:rsidRPr="00847A5D" w:rsidRDefault="00DB0B9B" w:rsidP="00847A5D">
      <w:pPr>
        <w:spacing w:after="0" w:line="360" w:lineRule="auto"/>
        <w:jc w:val="both"/>
        <w:rPr>
          <w:rFonts w:ascii="Arial" w:hAnsi="Arial" w:cs="Arial"/>
          <w:b/>
          <w:sz w:val="28"/>
          <w:szCs w:val="28"/>
          <w:u w:val="single"/>
          <w:lang w:val="en-GB"/>
        </w:rPr>
      </w:pPr>
      <w:r w:rsidRPr="00847A5D">
        <w:rPr>
          <w:rFonts w:ascii="Arial" w:hAnsi="Arial" w:cs="Arial"/>
          <w:b/>
          <w:sz w:val="28"/>
          <w:szCs w:val="28"/>
          <w:u w:val="single"/>
          <w:lang w:val="en-GB"/>
        </w:rPr>
        <w:t>Key areas of concern:</w:t>
      </w:r>
    </w:p>
    <w:p w:rsidR="00DB0B9B" w:rsidRPr="00847A5D" w:rsidRDefault="00DB0B9B" w:rsidP="00847A5D">
      <w:pPr>
        <w:spacing w:after="0" w:line="360" w:lineRule="auto"/>
        <w:jc w:val="both"/>
        <w:rPr>
          <w:rFonts w:ascii="Arial" w:hAnsi="Arial" w:cs="Arial"/>
          <w:b/>
          <w:sz w:val="28"/>
          <w:szCs w:val="28"/>
          <w:u w:val="single"/>
          <w:lang w:val="en-GB"/>
        </w:rPr>
      </w:pPr>
    </w:p>
    <w:p w:rsidR="00DB0B9B" w:rsidRPr="00847A5D" w:rsidRDefault="00DB0B9B" w:rsidP="00847A5D">
      <w:pPr>
        <w:pStyle w:val="a3"/>
        <w:spacing w:line="360" w:lineRule="auto"/>
        <w:jc w:val="both"/>
        <w:rPr>
          <w:rFonts w:ascii="Arial" w:hAnsi="Arial" w:cs="Arial"/>
          <w:b/>
          <w:i/>
          <w:sz w:val="28"/>
          <w:szCs w:val="28"/>
          <w:lang w:val="en-US"/>
        </w:rPr>
      </w:pPr>
      <w:r w:rsidRPr="00847A5D">
        <w:rPr>
          <w:rFonts w:ascii="Arial" w:hAnsi="Arial" w:cs="Arial"/>
          <w:b/>
          <w:i/>
          <w:sz w:val="28"/>
          <w:szCs w:val="28"/>
          <w:lang w:val="en-US"/>
        </w:rPr>
        <w:t>Draft Government Decree on the Classifier of Nationalities and Ethn</w:t>
      </w:r>
      <w:r w:rsidR="00BF5953" w:rsidRPr="00847A5D">
        <w:rPr>
          <w:rFonts w:ascii="Arial" w:hAnsi="Arial" w:cs="Arial"/>
          <w:b/>
          <w:i/>
          <w:sz w:val="28"/>
          <w:szCs w:val="28"/>
          <w:lang w:val="en-US"/>
        </w:rPr>
        <w:t>icities</w:t>
      </w:r>
    </w:p>
    <w:p w:rsidR="00DB0B9B" w:rsidRPr="00847A5D" w:rsidRDefault="00DB0B9B" w:rsidP="00847A5D">
      <w:pPr>
        <w:pStyle w:val="a3"/>
        <w:spacing w:line="360" w:lineRule="auto"/>
        <w:ind w:firstLine="708"/>
        <w:jc w:val="both"/>
        <w:rPr>
          <w:rFonts w:ascii="Arial" w:hAnsi="Arial" w:cs="Arial"/>
          <w:sz w:val="28"/>
          <w:szCs w:val="28"/>
          <w:lang w:val="en-US"/>
        </w:rPr>
      </w:pPr>
      <w:r w:rsidRPr="00847A5D">
        <w:rPr>
          <w:rFonts w:ascii="Arial" w:hAnsi="Arial" w:cs="Arial"/>
          <w:color w:val="000000"/>
          <w:sz w:val="28"/>
          <w:szCs w:val="28"/>
          <w:lang w:val="en-US"/>
        </w:rPr>
        <w:t xml:space="preserve">In March 2017, the Ministry of Justice of the Republic of Moldova presented the Draft </w:t>
      </w:r>
      <w:r w:rsidRPr="00847A5D">
        <w:rPr>
          <w:rFonts w:ascii="Arial" w:hAnsi="Arial" w:cs="Arial"/>
          <w:sz w:val="28"/>
          <w:szCs w:val="28"/>
          <w:lang w:val="en-US"/>
        </w:rPr>
        <w:t>Government Decree on the Classifier of Nationalities and Ethnic Groups</w:t>
      </w:r>
      <w:r w:rsidR="00BF5953" w:rsidRPr="00847A5D">
        <w:rPr>
          <w:rStyle w:val="a5"/>
          <w:rFonts w:ascii="Arial" w:hAnsi="Arial" w:cs="Arial"/>
          <w:sz w:val="28"/>
          <w:szCs w:val="28"/>
          <w:lang w:val="en-US"/>
        </w:rPr>
        <w:footnoteReference w:id="2"/>
      </w:r>
      <w:r w:rsidRPr="00847A5D">
        <w:rPr>
          <w:rFonts w:ascii="Arial" w:hAnsi="Arial" w:cs="Arial"/>
          <w:color w:val="000000"/>
          <w:sz w:val="28"/>
          <w:szCs w:val="28"/>
          <w:lang w:val="en-US"/>
        </w:rPr>
        <w:t xml:space="preserve"> that </w:t>
      </w:r>
      <w:proofErr w:type="gramStart"/>
      <w:r w:rsidRPr="00847A5D">
        <w:rPr>
          <w:rFonts w:ascii="Arial" w:hAnsi="Arial" w:cs="Arial"/>
          <w:color w:val="000000"/>
          <w:sz w:val="28"/>
          <w:szCs w:val="28"/>
          <w:lang w:val="en-US"/>
        </w:rPr>
        <w:t>was developed</w:t>
      </w:r>
      <w:proofErr w:type="gramEnd"/>
      <w:r w:rsidRPr="00847A5D">
        <w:rPr>
          <w:rFonts w:ascii="Arial" w:hAnsi="Arial" w:cs="Arial"/>
          <w:color w:val="000000"/>
          <w:sz w:val="28"/>
          <w:szCs w:val="28"/>
          <w:lang w:val="en-US"/>
        </w:rPr>
        <w:t xml:space="preserve"> by the Civil Status Service</w:t>
      </w:r>
      <w:r w:rsidRPr="00847A5D">
        <w:rPr>
          <w:rFonts w:ascii="Arial" w:hAnsi="Arial" w:cs="Arial"/>
          <w:sz w:val="28"/>
          <w:szCs w:val="28"/>
          <w:lang w:val="en-US"/>
        </w:rPr>
        <w:t xml:space="preserve">.  According to the draft, all ethnic groups are divided into 2 categories: based on the nationality and based on the ethnic origin – </w:t>
      </w:r>
      <w:proofErr w:type="gramStart"/>
      <w:r w:rsidRPr="00847A5D">
        <w:rPr>
          <w:rFonts w:ascii="Arial" w:hAnsi="Arial" w:cs="Arial"/>
          <w:sz w:val="28"/>
          <w:szCs w:val="28"/>
          <w:lang w:val="en-US"/>
        </w:rPr>
        <w:t>for the purpose of</w:t>
      </w:r>
      <w:proofErr w:type="gramEnd"/>
      <w:r w:rsidRPr="00847A5D">
        <w:rPr>
          <w:rFonts w:ascii="Arial" w:hAnsi="Arial" w:cs="Arial"/>
          <w:sz w:val="28"/>
          <w:szCs w:val="28"/>
          <w:lang w:val="en-US"/>
        </w:rPr>
        <w:t xml:space="preserve"> “ensuring correctness, from the scientific point of view, of information when filling in birth certificates of citizens”</w:t>
      </w:r>
      <w:r w:rsidRPr="00847A5D">
        <w:rPr>
          <w:rStyle w:val="a5"/>
          <w:rFonts w:ascii="Arial" w:hAnsi="Arial" w:cs="Arial"/>
          <w:sz w:val="28"/>
          <w:szCs w:val="28"/>
          <w:lang w:val="en-US"/>
        </w:rPr>
        <w:footnoteReference w:id="3"/>
      </w:r>
      <w:r w:rsidRPr="00847A5D">
        <w:rPr>
          <w:rFonts w:ascii="Arial" w:hAnsi="Arial" w:cs="Arial"/>
          <w:sz w:val="28"/>
          <w:szCs w:val="28"/>
          <w:lang w:val="en-US"/>
        </w:rPr>
        <w:t xml:space="preserve">.  Development of the classifier </w:t>
      </w:r>
      <w:proofErr w:type="gramStart"/>
      <w:r w:rsidRPr="00847A5D">
        <w:rPr>
          <w:rFonts w:ascii="Arial" w:hAnsi="Arial" w:cs="Arial"/>
          <w:sz w:val="28"/>
          <w:szCs w:val="28"/>
          <w:lang w:val="en-US"/>
        </w:rPr>
        <w:t>was also performed</w:t>
      </w:r>
      <w:proofErr w:type="gramEnd"/>
      <w:r w:rsidRPr="00847A5D">
        <w:rPr>
          <w:rFonts w:ascii="Arial" w:hAnsi="Arial" w:cs="Arial"/>
          <w:sz w:val="28"/>
          <w:szCs w:val="28"/>
          <w:lang w:val="en-US"/>
        </w:rPr>
        <w:t xml:space="preserve"> for the purpose of necessary presentation of documents for confirming one’s ethnic origin when registering in civil status acts.  Authors of the draft insist that the notions “nationality” and “ethnic affiliation” are different notions.  The category 'nationality’ included groups that have statehood, while in the case of “ethnic affiliation” the ethnos does not have its own state.  The groups </w:t>
      </w:r>
      <w:proofErr w:type="gramStart"/>
      <w:r w:rsidRPr="00847A5D">
        <w:rPr>
          <w:rFonts w:ascii="Arial" w:hAnsi="Arial" w:cs="Arial"/>
          <w:sz w:val="28"/>
          <w:szCs w:val="28"/>
          <w:lang w:val="en-US"/>
        </w:rPr>
        <w:t>were divided</w:t>
      </w:r>
      <w:proofErr w:type="gramEnd"/>
      <w:r w:rsidRPr="00847A5D">
        <w:rPr>
          <w:rFonts w:ascii="Arial" w:hAnsi="Arial" w:cs="Arial"/>
          <w:sz w:val="28"/>
          <w:szCs w:val="28"/>
          <w:lang w:val="en-US"/>
        </w:rPr>
        <w:t xml:space="preserve"> into 95 nationalities and 62 ethnic groups.</w:t>
      </w:r>
    </w:p>
    <w:p w:rsidR="00DB0B9B" w:rsidRPr="00847A5D" w:rsidRDefault="00DB0B9B" w:rsidP="00847A5D">
      <w:pPr>
        <w:pStyle w:val="a3"/>
        <w:spacing w:line="360" w:lineRule="auto"/>
        <w:jc w:val="both"/>
        <w:rPr>
          <w:rFonts w:ascii="Arial" w:hAnsi="Arial" w:cs="Arial"/>
          <w:sz w:val="28"/>
          <w:szCs w:val="28"/>
          <w:lang w:val="en-US"/>
        </w:rPr>
      </w:pPr>
      <w:r w:rsidRPr="00847A5D">
        <w:rPr>
          <w:rFonts w:ascii="Arial" w:hAnsi="Arial" w:cs="Arial"/>
          <w:sz w:val="28"/>
          <w:szCs w:val="28"/>
          <w:lang w:val="en-US"/>
        </w:rPr>
        <w:tab/>
        <w:t xml:space="preserve">The draft decree contains a number of inaccuracies in this classifier, which raise serious questions about the scientific nature of interpretation of division based on the said criteria of the </w:t>
      </w:r>
      <w:r w:rsidR="000969FF" w:rsidRPr="00847A5D">
        <w:rPr>
          <w:rFonts w:ascii="Arial" w:hAnsi="Arial" w:cs="Arial"/>
          <w:sz w:val="28"/>
          <w:szCs w:val="28"/>
          <w:lang w:val="en-US"/>
        </w:rPr>
        <w:t xml:space="preserve">native </w:t>
      </w:r>
      <w:r w:rsidRPr="00847A5D">
        <w:rPr>
          <w:rFonts w:ascii="Arial" w:hAnsi="Arial" w:cs="Arial"/>
          <w:sz w:val="28"/>
          <w:szCs w:val="28"/>
          <w:lang w:val="en-US"/>
        </w:rPr>
        <w:t>population that is in the Republic of Moldova.  The table “nationalities” contains names of ethn</w:t>
      </w:r>
      <w:r w:rsidR="00BF5953" w:rsidRPr="00847A5D">
        <w:rPr>
          <w:rFonts w:ascii="Arial" w:hAnsi="Arial" w:cs="Arial"/>
          <w:sz w:val="28"/>
          <w:szCs w:val="28"/>
          <w:lang w:val="en-US"/>
        </w:rPr>
        <w:t>icities</w:t>
      </w:r>
      <w:r w:rsidRPr="00847A5D">
        <w:rPr>
          <w:rFonts w:ascii="Arial" w:hAnsi="Arial" w:cs="Arial"/>
          <w:sz w:val="28"/>
          <w:szCs w:val="28"/>
          <w:lang w:val="en-US"/>
        </w:rPr>
        <w:t xml:space="preserve"> that form the state, </w:t>
      </w:r>
      <w:r w:rsidR="00BF5953" w:rsidRPr="00847A5D">
        <w:rPr>
          <w:rFonts w:ascii="Arial" w:hAnsi="Arial" w:cs="Arial"/>
          <w:sz w:val="28"/>
          <w:szCs w:val="28"/>
          <w:lang w:val="en-US"/>
        </w:rPr>
        <w:t>and</w:t>
      </w:r>
      <w:r w:rsidRPr="00847A5D">
        <w:rPr>
          <w:rFonts w:ascii="Arial" w:hAnsi="Arial" w:cs="Arial"/>
          <w:sz w:val="28"/>
          <w:szCs w:val="28"/>
          <w:lang w:val="en-US"/>
        </w:rPr>
        <w:t xml:space="preserve"> some other ethn</w:t>
      </w:r>
      <w:r w:rsidR="00BF5953" w:rsidRPr="00847A5D">
        <w:rPr>
          <w:rFonts w:ascii="Arial" w:hAnsi="Arial" w:cs="Arial"/>
          <w:sz w:val="28"/>
          <w:szCs w:val="28"/>
          <w:lang w:val="en-US"/>
        </w:rPr>
        <w:t>icities</w:t>
      </w:r>
      <w:r w:rsidRPr="00847A5D">
        <w:rPr>
          <w:rFonts w:ascii="Arial" w:hAnsi="Arial" w:cs="Arial"/>
          <w:sz w:val="28"/>
          <w:szCs w:val="28"/>
          <w:lang w:val="en-US"/>
        </w:rPr>
        <w:t xml:space="preserve"> that have statehood in the framework of federal states, such as the </w:t>
      </w:r>
      <w:proofErr w:type="spellStart"/>
      <w:r w:rsidRPr="00847A5D">
        <w:rPr>
          <w:rFonts w:ascii="Arial" w:hAnsi="Arial" w:cs="Arial"/>
          <w:sz w:val="28"/>
          <w:szCs w:val="28"/>
          <w:lang w:val="en-US"/>
        </w:rPr>
        <w:t>Bashkirs</w:t>
      </w:r>
      <w:proofErr w:type="spellEnd"/>
      <w:r w:rsidRPr="00847A5D">
        <w:rPr>
          <w:rFonts w:ascii="Arial" w:hAnsi="Arial" w:cs="Arial"/>
          <w:sz w:val="28"/>
          <w:szCs w:val="28"/>
          <w:lang w:val="en-US"/>
        </w:rPr>
        <w:t xml:space="preserve">, </w:t>
      </w:r>
      <w:proofErr w:type="spellStart"/>
      <w:r w:rsidRPr="00847A5D">
        <w:rPr>
          <w:rFonts w:ascii="Arial" w:hAnsi="Arial" w:cs="Arial"/>
          <w:sz w:val="28"/>
          <w:szCs w:val="28"/>
          <w:lang w:val="en-US"/>
        </w:rPr>
        <w:t>Udmurts</w:t>
      </w:r>
      <w:proofErr w:type="spellEnd"/>
      <w:r w:rsidRPr="00847A5D">
        <w:rPr>
          <w:rFonts w:ascii="Arial" w:hAnsi="Arial" w:cs="Arial"/>
          <w:sz w:val="28"/>
          <w:szCs w:val="28"/>
          <w:lang w:val="en-US"/>
        </w:rPr>
        <w:t xml:space="preserve">, Kurds, </w:t>
      </w:r>
      <w:r w:rsidR="000969FF" w:rsidRPr="00847A5D">
        <w:rPr>
          <w:rFonts w:ascii="Arial" w:hAnsi="Arial" w:cs="Arial"/>
          <w:sz w:val="28"/>
          <w:szCs w:val="28"/>
          <w:lang w:val="en-US"/>
        </w:rPr>
        <w:lastRenderedPageBreak/>
        <w:t xml:space="preserve">Chechens, </w:t>
      </w:r>
      <w:r w:rsidRPr="00847A5D">
        <w:rPr>
          <w:rFonts w:ascii="Arial" w:hAnsi="Arial" w:cs="Arial"/>
          <w:sz w:val="28"/>
          <w:szCs w:val="28"/>
          <w:lang w:val="en-US"/>
        </w:rPr>
        <w:t>Turks and Uzbeks.  They also included the Ukrainians, Russians, Armenians, Bulgarians and other ethn</w:t>
      </w:r>
      <w:r w:rsidR="00BF5953" w:rsidRPr="00847A5D">
        <w:rPr>
          <w:rFonts w:ascii="Arial" w:hAnsi="Arial" w:cs="Arial"/>
          <w:sz w:val="28"/>
          <w:szCs w:val="28"/>
          <w:lang w:val="en-US"/>
        </w:rPr>
        <w:t>icities</w:t>
      </w:r>
      <w:r w:rsidRPr="00847A5D">
        <w:rPr>
          <w:rFonts w:ascii="Arial" w:hAnsi="Arial" w:cs="Arial"/>
          <w:sz w:val="28"/>
          <w:szCs w:val="28"/>
          <w:lang w:val="en-US"/>
        </w:rPr>
        <w:t xml:space="preserve"> that reside in the Republic of Moldova.  Meanwhile,</w:t>
      </w:r>
      <w:r w:rsidR="00BF5953" w:rsidRPr="00847A5D">
        <w:rPr>
          <w:rFonts w:ascii="Arial" w:hAnsi="Arial" w:cs="Arial"/>
          <w:sz w:val="28"/>
          <w:szCs w:val="28"/>
          <w:lang w:val="en-US"/>
        </w:rPr>
        <w:t xml:space="preserve"> </w:t>
      </w:r>
      <w:r w:rsidR="000969FF" w:rsidRPr="00847A5D">
        <w:rPr>
          <w:rFonts w:ascii="Arial" w:hAnsi="Arial" w:cs="Arial"/>
          <w:sz w:val="28"/>
          <w:szCs w:val="28"/>
          <w:lang w:val="en-US"/>
        </w:rPr>
        <w:t>included “</w:t>
      </w:r>
      <w:r w:rsidR="00BF5953" w:rsidRPr="00847A5D">
        <w:rPr>
          <w:rFonts w:ascii="Arial" w:hAnsi="Arial" w:cs="Arial"/>
          <w:sz w:val="28"/>
          <w:szCs w:val="28"/>
          <w:lang w:val="en-US"/>
        </w:rPr>
        <w:t>ethnic groups</w:t>
      </w:r>
      <w:r w:rsidR="000969FF" w:rsidRPr="00847A5D">
        <w:rPr>
          <w:rFonts w:ascii="Arial" w:hAnsi="Arial" w:cs="Arial"/>
          <w:sz w:val="28"/>
          <w:szCs w:val="28"/>
          <w:lang w:val="en-US"/>
        </w:rPr>
        <w:t>”</w:t>
      </w:r>
      <w:r w:rsidR="00BF5953" w:rsidRPr="00847A5D">
        <w:rPr>
          <w:rFonts w:ascii="Arial" w:hAnsi="Arial" w:cs="Arial"/>
          <w:sz w:val="28"/>
          <w:szCs w:val="28"/>
          <w:lang w:val="en-US"/>
        </w:rPr>
        <w:t xml:space="preserve"> </w:t>
      </w:r>
      <w:r w:rsidRPr="00847A5D">
        <w:rPr>
          <w:rFonts w:ascii="Arial" w:hAnsi="Arial" w:cs="Arial"/>
          <w:sz w:val="28"/>
          <w:szCs w:val="28"/>
          <w:lang w:val="en-US"/>
        </w:rPr>
        <w:t xml:space="preserve">have special legal status as the </w:t>
      </w:r>
      <w:proofErr w:type="spellStart"/>
      <w:r w:rsidRPr="00847A5D">
        <w:rPr>
          <w:rFonts w:ascii="Arial" w:hAnsi="Arial" w:cs="Arial"/>
          <w:sz w:val="28"/>
          <w:szCs w:val="28"/>
          <w:lang w:val="en-US"/>
        </w:rPr>
        <w:t>Balkars</w:t>
      </w:r>
      <w:proofErr w:type="spellEnd"/>
      <w:r w:rsidRPr="00847A5D">
        <w:rPr>
          <w:rFonts w:ascii="Arial" w:hAnsi="Arial" w:cs="Arial"/>
          <w:sz w:val="28"/>
          <w:szCs w:val="28"/>
          <w:lang w:val="en-US"/>
        </w:rPr>
        <w:t>, Turk</w:t>
      </w:r>
      <w:r w:rsidR="00BF5953" w:rsidRPr="00847A5D">
        <w:rPr>
          <w:rFonts w:ascii="Arial" w:hAnsi="Arial" w:cs="Arial"/>
          <w:sz w:val="28"/>
          <w:szCs w:val="28"/>
          <w:lang w:val="en-US"/>
        </w:rPr>
        <w:t>s and Tartars</w:t>
      </w:r>
      <w:r w:rsidR="000969FF" w:rsidRPr="00847A5D">
        <w:rPr>
          <w:rFonts w:ascii="Arial" w:hAnsi="Arial" w:cs="Arial"/>
          <w:sz w:val="28"/>
          <w:szCs w:val="28"/>
          <w:lang w:val="en-US"/>
        </w:rPr>
        <w:t xml:space="preserve"> (these </w:t>
      </w:r>
      <w:r w:rsidR="00E37F16" w:rsidRPr="00847A5D">
        <w:rPr>
          <w:rFonts w:ascii="Arial" w:hAnsi="Arial" w:cs="Arial"/>
          <w:sz w:val="28"/>
          <w:szCs w:val="28"/>
          <w:lang w:val="en-US"/>
        </w:rPr>
        <w:t xml:space="preserve">two </w:t>
      </w:r>
      <w:r w:rsidR="000969FF" w:rsidRPr="00847A5D">
        <w:rPr>
          <w:rFonts w:ascii="Arial" w:hAnsi="Arial" w:cs="Arial"/>
          <w:sz w:val="28"/>
          <w:szCs w:val="28"/>
          <w:lang w:val="en-US"/>
        </w:rPr>
        <w:t xml:space="preserve">groups were included in </w:t>
      </w:r>
      <w:r w:rsidR="00E37F16" w:rsidRPr="00847A5D">
        <w:rPr>
          <w:rFonts w:ascii="Arial" w:hAnsi="Arial" w:cs="Arial"/>
          <w:sz w:val="28"/>
          <w:szCs w:val="28"/>
          <w:lang w:val="en-US"/>
        </w:rPr>
        <w:t>both tables of nationalities and ethnicities</w:t>
      </w:r>
      <w:r w:rsidR="000969FF" w:rsidRPr="00847A5D">
        <w:rPr>
          <w:rFonts w:ascii="Arial" w:hAnsi="Arial" w:cs="Arial"/>
          <w:sz w:val="28"/>
          <w:szCs w:val="28"/>
          <w:lang w:val="en-US"/>
        </w:rPr>
        <w:t>)</w:t>
      </w:r>
      <w:r w:rsidR="00BF5953" w:rsidRPr="00847A5D">
        <w:rPr>
          <w:rFonts w:ascii="Arial" w:hAnsi="Arial" w:cs="Arial"/>
          <w:sz w:val="28"/>
          <w:szCs w:val="28"/>
          <w:lang w:val="en-US"/>
        </w:rPr>
        <w:t>, Gagauz and Roma.</w:t>
      </w:r>
      <w:r w:rsidRPr="00847A5D">
        <w:rPr>
          <w:rFonts w:ascii="Arial" w:hAnsi="Arial" w:cs="Arial"/>
          <w:sz w:val="28"/>
          <w:szCs w:val="28"/>
          <w:lang w:val="en-US"/>
        </w:rPr>
        <w:t xml:space="preserve"> The draft decree does not assume entering other nationalities or ethnic groups that </w:t>
      </w:r>
      <w:proofErr w:type="gramStart"/>
      <w:r w:rsidRPr="00847A5D">
        <w:rPr>
          <w:rFonts w:ascii="Arial" w:hAnsi="Arial" w:cs="Arial"/>
          <w:sz w:val="28"/>
          <w:szCs w:val="28"/>
          <w:lang w:val="en-US"/>
        </w:rPr>
        <w:t>are not mentioned</w:t>
      </w:r>
      <w:proofErr w:type="gramEnd"/>
      <w:r w:rsidRPr="00847A5D">
        <w:rPr>
          <w:rFonts w:ascii="Arial" w:hAnsi="Arial" w:cs="Arial"/>
          <w:sz w:val="28"/>
          <w:szCs w:val="28"/>
          <w:lang w:val="en-US"/>
        </w:rPr>
        <w:t xml:space="preserve"> in the classifier in civil status acts.  Therefore, the artificial division of ethn</w:t>
      </w:r>
      <w:r w:rsidR="00BF5953" w:rsidRPr="00847A5D">
        <w:rPr>
          <w:rFonts w:ascii="Arial" w:hAnsi="Arial" w:cs="Arial"/>
          <w:sz w:val="28"/>
          <w:szCs w:val="28"/>
          <w:lang w:val="en-US"/>
        </w:rPr>
        <w:t>icities</w:t>
      </w:r>
      <w:r w:rsidRPr="00847A5D">
        <w:rPr>
          <w:rFonts w:ascii="Arial" w:hAnsi="Arial" w:cs="Arial"/>
          <w:sz w:val="28"/>
          <w:szCs w:val="28"/>
          <w:lang w:val="en-US"/>
        </w:rPr>
        <w:t xml:space="preserve"> in one classifier into </w:t>
      </w:r>
      <w:r w:rsidR="000969FF" w:rsidRPr="00847A5D">
        <w:rPr>
          <w:rFonts w:ascii="Arial" w:hAnsi="Arial" w:cs="Arial"/>
          <w:sz w:val="28"/>
          <w:szCs w:val="28"/>
          <w:lang w:val="en-US"/>
        </w:rPr>
        <w:t>“ethnic affiliation”</w:t>
      </w:r>
      <w:r w:rsidRPr="00847A5D">
        <w:rPr>
          <w:rFonts w:ascii="Arial" w:hAnsi="Arial" w:cs="Arial"/>
          <w:sz w:val="28"/>
          <w:szCs w:val="28"/>
          <w:lang w:val="en-US"/>
        </w:rPr>
        <w:t xml:space="preserve"> and </w:t>
      </w:r>
      <w:r w:rsidR="000969FF" w:rsidRPr="00847A5D">
        <w:rPr>
          <w:rFonts w:ascii="Arial" w:hAnsi="Arial" w:cs="Arial"/>
          <w:sz w:val="28"/>
          <w:szCs w:val="28"/>
          <w:lang w:val="en-US"/>
        </w:rPr>
        <w:t>“</w:t>
      </w:r>
      <w:r w:rsidRPr="00847A5D">
        <w:rPr>
          <w:rFonts w:ascii="Arial" w:hAnsi="Arial" w:cs="Arial"/>
          <w:sz w:val="28"/>
          <w:szCs w:val="28"/>
          <w:lang w:val="en-US"/>
        </w:rPr>
        <w:t>nationalities</w:t>
      </w:r>
      <w:r w:rsidR="000969FF" w:rsidRPr="00847A5D">
        <w:rPr>
          <w:rFonts w:ascii="Arial" w:hAnsi="Arial" w:cs="Arial"/>
          <w:sz w:val="28"/>
          <w:szCs w:val="28"/>
          <w:lang w:val="en-US"/>
        </w:rPr>
        <w:t>”</w:t>
      </w:r>
      <w:r w:rsidRPr="00847A5D">
        <w:rPr>
          <w:rFonts w:ascii="Arial" w:hAnsi="Arial" w:cs="Arial"/>
          <w:sz w:val="28"/>
          <w:szCs w:val="28"/>
          <w:lang w:val="en-US"/>
        </w:rPr>
        <w:t xml:space="preserve"> leads to their evaluation based on their </w:t>
      </w:r>
      <w:r w:rsidR="00E37F16" w:rsidRPr="00847A5D">
        <w:rPr>
          <w:rFonts w:ascii="Arial" w:hAnsi="Arial" w:cs="Arial"/>
          <w:sz w:val="28"/>
          <w:szCs w:val="28"/>
          <w:lang w:val="en-US"/>
        </w:rPr>
        <w:t>“</w:t>
      </w:r>
      <w:r w:rsidRPr="00847A5D">
        <w:rPr>
          <w:rFonts w:ascii="Arial" w:hAnsi="Arial" w:cs="Arial"/>
          <w:sz w:val="28"/>
          <w:szCs w:val="28"/>
          <w:lang w:val="en-US"/>
        </w:rPr>
        <w:t>status</w:t>
      </w:r>
      <w:r w:rsidR="00E37F16" w:rsidRPr="00847A5D">
        <w:rPr>
          <w:rFonts w:ascii="Arial" w:hAnsi="Arial" w:cs="Arial"/>
          <w:sz w:val="28"/>
          <w:szCs w:val="28"/>
          <w:lang w:val="en-US"/>
        </w:rPr>
        <w:t>”</w:t>
      </w:r>
      <w:r w:rsidRPr="00847A5D">
        <w:rPr>
          <w:rFonts w:ascii="Arial" w:hAnsi="Arial" w:cs="Arial"/>
          <w:sz w:val="28"/>
          <w:szCs w:val="28"/>
          <w:lang w:val="en-US"/>
        </w:rPr>
        <w:t xml:space="preserve"> in the Republic of Moldova, which forms grounds for discriminating the categories based on their ethnicity. </w:t>
      </w:r>
    </w:p>
    <w:p w:rsidR="00DB0B9B" w:rsidRPr="00847A5D" w:rsidRDefault="00DB0B9B" w:rsidP="00847A5D">
      <w:pPr>
        <w:pStyle w:val="a3"/>
        <w:spacing w:line="360" w:lineRule="auto"/>
        <w:jc w:val="both"/>
        <w:rPr>
          <w:rFonts w:ascii="Arial" w:hAnsi="Arial" w:cs="Arial"/>
          <w:sz w:val="28"/>
          <w:szCs w:val="28"/>
          <w:lang w:val="en-US"/>
        </w:rPr>
      </w:pPr>
      <w:r w:rsidRPr="00847A5D">
        <w:rPr>
          <w:rFonts w:ascii="Arial" w:hAnsi="Arial" w:cs="Arial"/>
          <w:sz w:val="28"/>
          <w:szCs w:val="28"/>
          <w:lang w:val="en-US"/>
        </w:rPr>
        <w:tab/>
        <w:t>This classification presented in the draft caused extremely negative reaction</w:t>
      </w:r>
      <w:r w:rsidRPr="00847A5D">
        <w:rPr>
          <w:rStyle w:val="a5"/>
          <w:rFonts w:ascii="Arial" w:hAnsi="Arial" w:cs="Arial"/>
          <w:sz w:val="28"/>
          <w:szCs w:val="28"/>
          <w:lang w:val="en-US"/>
        </w:rPr>
        <w:footnoteReference w:id="4"/>
      </w:r>
      <w:r w:rsidRPr="00847A5D">
        <w:rPr>
          <w:rFonts w:ascii="Arial" w:hAnsi="Arial" w:cs="Arial"/>
          <w:sz w:val="28"/>
          <w:szCs w:val="28"/>
          <w:lang w:val="en-US"/>
        </w:rPr>
        <w:t xml:space="preserve"> of representatives of Gagauzian authorities, who spoke against the classifier that downplays their status that is specified in Law No. 344-XIII on the Special Legal Status of Gagauzia (Gagauz Yeri) as of 23.12.94</w:t>
      </w:r>
      <w:r w:rsidRPr="00847A5D">
        <w:rPr>
          <w:rStyle w:val="a5"/>
          <w:rFonts w:ascii="Arial" w:hAnsi="Arial" w:cs="Arial"/>
          <w:sz w:val="28"/>
          <w:szCs w:val="28"/>
          <w:lang w:val="en-US"/>
        </w:rPr>
        <w:footnoteReference w:id="5"/>
      </w:r>
      <w:r w:rsidRPr="00847A5D">
        <w:rPr>
          <w:rFonts w:ascii="Arial" w:hAnsi="Arial" w:cs="Arial"/>
          <w:sz w:val="28"/>
          <w:szCs w:val="28"/>
          <w:lang w:val="en-US"/>
        </w:rPr>
        <w:t xml:space="preserve">. </w:t>
      </w:r>
    </w:p>
    <w:p w:rsidR="00DB0B9B" w:rsidRPr="00847A5D" w:rsidRDefault="00DB0B9B" w:rsidP="00847A5D">
      <w:pPr>
        <w:pStyle w:val="a3"/>
        <w:spacing w:line="360" w:lineRule="auto"/>
        <w:ind w:firstLine="708"/>
        <w:jc w:val="both"/>
        <w:rPr>
          <w:rFonts w:ascii="Arial" w:hAnsi="Arial" w:cs="Arial"/>
          <w:sz w:val="28"/>
          <w:szCs w:val="28"/>
          <w:lang w:val="en-US"/>
        </w:rPr>
      </w:pPr>
      <w:r w:rsidRPr="00847A5D">
        <w:rPr>
          <w:rFonts w:ascii="Arial" w:hAnsi="Arial" w:cs="Arial"/>
          <w:sz w:val="28"/>
          <w:szCs w:val="28"/>
          <w:lang w:val="en-US"/>
        </w:rPr>
        <w:t xml:space="preserve">The draft decree </w:t>
      </w:r>
      <w:proofErr w:type="gramStart"/>
      <w:r w:rsidRPr="00847A5D">
        <w:rPr>
          <w:rFonts w:ascii="Arial" w:hAnsi="Arial" w:cs="Arial"/>
          <w:sz w:val="28"/>
          <w:szCs w:val="28"/>
          <w:lang w:val="en-US"/>
        </w:rPr>
        <w:t>would be finalized</w:t>
      </w:r>
      <w:proofErr w:type="gramEnd"/>
      <w:r w:rsidRPr="00847A5D">
        <w:rPr>
          <w:rFonts w:ascii="Arial" w:hAnsi="Arial" w:cs="Arial"/>
          <w:sz w:val="28"/>
          <w:szCs w:val="28"/>
          <w:lang w:val="en-US"/>
        </w:rPr>
        <w:t xml:space="preserve"> only in terms of its technical characteristics; however, it is not known what would be its final version that would be presented to the government.</w:t>
      </w:r>
    </w:p>
    <w:p w:rsidR="00DB0B9B" w:rsidRPr="00847A5D" w:rsidRDefault="00DB0B9B" w:rsidP="00847A5D">
      <w:pPr>
        <w:pStyle w:val="a3"/>
        <w:spacing w:line="360" w:lineRule="auto"/>
        <w:ind w:firstLine="708"/>
        <w:jc w:val="both"/>
        <w:rPr>
          <w:rFonts w:ascii="Arial" w:hAnsi="Arial" w:cs="Arial"/>
          <w:sz w:val="28"/>
          <w:szCs w:val="28"/>
          <w:lang w:val="en-US"/>
        </w:rPr>
      </w:pPr>
    </w:p>
    <w:p w:rsidR="00DB0B9B" w:rsidRPr="00847A5D" w:rsidRDefault="00DB0B9B" w:rsidP="00847A5D">
      <w:pPr>
        <w:pStyle w:val="a3"/>
        <w:spacing w:line="360" w:lineRule="auto"/>
        <w:jc w:val="both"/>
        <w:rPr>
          <w:rFonts w:ascii="Arial" w:hAnsi="Arial" w:cs="Arial"/>
          <w:b/>
          <w:i/>
          <w:sz w:val="28"/>
          <w:szCs w:val="28"/>
          <w:lang w:val="en-US"/>
        </w:rPr>
      </w:pPr>
      <w:r w:rsidRPr="00847A5D">
        <w:rPr>
          <w:rFonts w:ascii="Arial" w:hAnsi="Arial" w:cs="Arial"/>
          <w:b/>
          <w:i/>
          <w:sz w:val="28"/>
          <w:szCs w:val="28"/>
          <w:lang w:val="en-US"/>
        </w:rPr>
        <w:t>Studying the state language in Gagauzia</w:t>
      </w:r>
    </w:p>
    <w:p w:rsidR="00DB0B9B" w:rsidRPr="00847A5D" w:rsidRDefault="00DB0B9B" w:rsidP="00847A5D">
      <w:pPr>
        <w:pStyle w:val="a3"/>
        <w:spacing w:line="360" w:lineRule="auto"/>
        <w:ind w:firstLine="708"/>
        <w:jc w:val="both"/>
        <w:rPr>
          <w:rFonts w:ascii="Arial" w:hAnsi="Arial" w:cs="Arial"/>
          <w:sz w:val="28"/>
          <w:szCs w:val="28"/>
          <w:lang w:val="en-US"/>
        </w:rPr>
      </w:pPr>
      <w:r w:rsidRPr="00847A5D">
        <w:rPr>
          <w:rFonts w:ascii="Arial" w:hAnsi="Arial" w:cs="Arial"/>
          <w:sz w:val="28"/>
          <w:szCs w:val="28"/>
          <w:lang w:val="en-US"/>
        </w:rPr>
        <w:lastRenderedPageBreak/>
        <w:t xml:space="preserve">In the area of compact settlement of Gagauz, in the autonomous-territorial </w:t>
      </w:r>
      <w:r w:rsidR="00E37F16" w:rsidRPr="00847A5D">
        <w:rPr>
          <w:rFonts w:ascii="Arial" w:hAnsi="Arial" w:cs="Arial"/>
          <w:sz w:val="28"/>
          <w:szCs w:val="28"/>
          <w:lang w:val="en-US"/>
        </w:rPr>
        <w:t>unit</w:t>
      </w:r>
      <w:r w:rsidRPr="00847A5D">
        <w:rPr>
          <w:rFonts w:ascii="Arial" w:hAnsi="Arial" w:cs="Arial"/>
          <w:sz w:val="28"/>
          <w:szCs w:val="28"/>
          <w:lang w:val="en-US"/>
        </w:rPr>
        <w:t xml:space="preserve"> Gagauzia, the population faces a serious problem of studying the state language at the sufficient level</w:t>
      </w:r>
      <w:r w:rsidRPr="00847A5D">
        <w:rPr>
          <w:rStyle w:val="a5"/>
          <w:rFonts w:ascii="Arial" w:hAnsi="Arial" w:cs="Arial"/>
          <w:sz w:val="28"/>
          <w:szCs w:val="28"/>
          <w:lang w:val="en-US"/>
        </w:rPr>
        <w:footnoteReference w:id="6"/>
      </w:r>
      <w:r w:rsidRPr="00847A5D">
        <w:rPr>
          <w:rFonts w:ascii="Arial" w:hAnsi="Arial" w:cs="Arial"/>
          <w:sz w:val="28"/>
          <w:szCs w:val="28"/>
          <w:lang w:val="en-US"/>
        </w:rPr>
        <w:t xml:space="preserve">. </w:t>
      </w:r>
    </w:p>
    <w:p w:rsidR="00DB0B9B" w:rsidRPr="00847A5D" w:rsidRDefault="00DB0B9B" w:rsidP="00847A5D">
      <w:pPr>
        <w:pStyle w:val="a3"/>
        <w:spacing w:line="360" w:lineRule="auto"/>
        <w:ind w:firstLine="708"/>
        <w:jc w:val="both"/>
        <w:rPr>
          <w:rFonts w:ascii="Arial" w:hAnsi="Arial" w:cs="Arial"/>
          <w:sz w:val="28"/>
          <w:szCs w:val="28"/>
          <w:lang w:val="en-US"/>
        </w:rPr>
      </w:pPr>
      <w:r w:rsidRPr="00847A5D">
        <w:rPr>
          <w:rFonts w:ascii="Arial" w:hAnsi="Arial" w:cs="Arial"/>
          <w:sz w:val="28"/>
          <w:szCs w:val="28"/>
          <w:lang w:val="en-US"/>
        </w:rPr>
        <w:t xml:space="preserve">According to the national program on improvement of the quality of teaching the Romanian language in educational institutions where languages of national minorities </w:t>
      </w:r>
      <w:proofErr w:type="gramStart"/>
      <w:r w:rsidRPr="00847A5D">
        <w:rPr>
          <w:rFonts w:ascii="Arial" w:hAnsi="Arial" w:cs="Arial"/>
          <w:sz w:val="28"/>
          <w:szCs w:val="28"/>
          <w:lang w:val="en-US"/>
        </w:rPr>
        <w:t>are taught</w:t>
      </w:r>
      <w:proofErr w:type="gramEnd"/>
      <w:r w:rsidRPr="00847A5D">
        <w:rPr>
          <w:rFonts w:ascii="Arial" w:hAnsi="Arial" w:cs="Arial"/>
          <w:sz w:val="28"/>
          <w:szCs w:val="28"/>
          <w:lang w:val="en-US"/>
        </w:rPr>
        <w:t xml:space="preserve"> for 2016-2020.  In 2011, the Ministry of Education initiated the educational project “Social and Linguistic Integration of Pupils Speaking Other Languages by Means of Increasing the Number of School Subjects Taught in the Romanian Language”.  Since 2011, subjects in the Romanian language </w:t>
      </w:r>
      <w:proofErr w:type="gramStart"/>
      <w:r w:rsidRPr="00847A5D">
        <w:rPr>
          <w:rFonts w:ascii="Arial" w:hAnsi="Arial" w:cs="Arial"/>
          <w:sz w:val="28"/>
          <w:szCs w:val="28"/>
          <w:lang w:val="en-US"/>
        </w:rPr>
        <w:t>are taught</w:t>
      </w:r>
      <w:proofErr w:type="gramEnd"/>
      <w:r w:rsidRPr="00847A5D">
        <w:rPr>
          <w:rFonts w:ascii="Arial" w:hAnsi="Arial" w:cs="Arial"/>
          <w:sz w:val="28"/>
          <w:szCs w:val="28"/>
          <w:lang w:val="en-US"/>
        </w:rPr>
        <w:t xml:space="preserve"> in two educational institutions of Gagauzia, where the general language of tuition is Russian.  The experiment </w:t>
      </w:r>
      <w:proofErr w:type="gramStart"/>
      <w:r w:rsidRPr="00847A5D">
        <w:rPr>
          <w:rFonts w:ascii="Arial" w:hAnsi="Arial" w:cs="Arial"/>
          <w:sz w:val="28"/>
          <w:szCs w:val="28"/>
          <w:lang w:val="en-US"/>
        </w:rPr>
        <w:t>was implemented</w:t>
      </w:r>
      <w:proofErr w:type="gramEnd"/>
      <w:r w:rsidRPr="00847A5D">
        <w:rPr>
          <w:rFonts w:ascii="Arial" w:hAnsi="Arial" w:cs="Arial"/>
          <w:sz w:val="28"/>
          <w:szCs w:val="28"/>
          <w:lang w:val="en-US"/>
        </w:rPr>
        <w:t xml:space="preserve"> in the primary and secondary tiers of the G. </w:t>
      </w:r>
      <w:proofErr w:type="spellStart"/>
      <w:r w:rsidRPr="00847A5D">
        <w:rPr>
          <w:rFonts w:ascii="Arial" w:hAnsi="Arial" w:cs="Arial"/>
          <w:sz w:val="28"/>
          <w:szCs w:val="28"/>
          <w:lang w:val="en-US"/>
        </w:rPr>
        <w:t>Gaidarji</w:t>
      </w:r>
      <w:proofErr w:type="spellEnd"/>
      <w:r w:rsidRPr="00847A5D">
        <w:rPr>
          <w:rFonts w:ascii="Arial" w:hAnsi="Arial" w:cs="Arial"/>
          <w:sz w:val="28"/>
          <w:szCs w:val="28"/>
          <w:lang w:val="en-US"/>
        </w:rPr>
        <w:t xml:space="preserve"> Theoretical Lyceum (city of Comrat) and in the secondary tier of the M.P. </w:t>
      </w:r>
      <w:proofErr w:type="spellStart"/>
      <w:r w:rsidRPr="00847A5D">
        <w:rPr>
          <w:rFonts w:ascii="Arial" w:hAnsi="Arial" w:cs="Arial"/>
          <w:sz w:val="28"/>
          <w:szCs w:val="28"/>
          <w:lang w:val="en-US"/>
        </w:rPr>
        <w:t>Guboglo</w:t>
      </w:r>
      <w:proofErr w:type="spellEnd"/>
      <w:r w:rsidRPr="00847A5D">
        <w:rPr>
          <w:rFonts w:ascii="Arial" w:hAnsi="Arial" w:cs="Arial"/>
          <w:sz w:val="28"/>
          <w:szCs w:val="28"/>
          <w:lang w:val="en-US"/>
        </w:rPr>
        <w:t xml:space="preserve"> Theoretical Lyceum (</w:t>
      </w:r>
      <w:proofErr w:type="spellStart"/>
      <w:r w:rsidRPr="00847A5D">
        <w:rPr>
          <w:rFonts w:ascii="Arial" w:hAnsi="Arial" w:cs="Arial"/>
          <w:sz w:val="28"/>
          <w:szCs w:val="28"/>
          <w:lang w:val="en-US"/>
        </w:rPr>
        <w:t>Ceadir-Lunga</w:t>
      </w:r>
      <w:proofErr w:type="spellEnd"/>
      <w:r w:rsidRPr="00847A5D">
        <w:rPr>
          <w:rFonts w:ascii="Arial" w:hAnsi="Arial" w:cs="Arial"/>
          <w:sz w:val="28"/>
          <w:szCs w:val="28"/>
          <w:lang w:val="en-US"/>
        </w:rPr>
        <w:t>)</w:t>
      </w:r>
      <w:r w:rsidRPr="00847A5D">
        <w:rPr>
          <w:rStyle w:val="a5"/>
          <w:rFonts w:ascii="Arial" w:hAnsi="Arial" w:cs="Arial"/>
          <w:sz w:val="28"/>
          <w:szCs w:val="28"/>
          <w:lang w:val="en-US"/>
        </w:rPr>
        <w:footnoteReference w:id="7"/>
      </w:r>
      <w:r w:rsidRPr="00847A5D">
        <w:rPr>
          <w:rFonts w:ascii="Arial" w:hAnsi="Arial" w:cs="Arial"/>
          <w:sz w:val="28"/>
          <w:szCs w:val="28"/>
          <w:lang w:val="en-US"/>
        </w:rPr>
        <w:t xml:space="preserve">.   </w:t>
      </w:r>
    </w:p>
    <w:p w:rsidR="00DB0B9B" w:rsidRPr="00847A5D" w:rsidRDefault="00DB0B9B" w:rsidP="00847A5D">
      <w:pPr>
        <w:pStyle w:val="a3"/>
        <w:spacing w:line="360" w:lineRule="auto"/>
        <w:jc w:val="both"/>
        <w:rPr>
          <w:rFonts w:ascii="Arial" w:hAnsi="Arial" w:cs="Arial"/>
          <w:sz w:val="28"/>
          <w:szCs w:val="28"/>
          <w:lang w:val="en-US"/>
        </w:rPr>
      </w:pPr>
      <w:r w:rsidRPr="00847A5D">
        <w:rPr>
          <w:rFonts w:ascii="Arial" w:hAnsi="Arial" w:cs="Arial"/>
          <w:sz w:val="28"/>
          <w:szCs w:val="28"/>
          <w:lang w:val="en-US"/>
        </w:rPr>
        <w:t xml:space="preserve"> </w:t>
      </w:r>
      <w:r w:rsidRPr="00847A5D">
        <w:rPr>
          <w:rFonts w:ascii="Arial" w:hAnsi="Arial" w:cs="Arial"/>
          <w:sz w:val="28"/>
          <w:szCs w:val="28"/>
          <w:lang w:val="en-US"/>
        </w:rPr>
        <w:tab/>
        <w:t xml:space="preserve">From </w:t>
      </w:r>
      <w:r w:rsidRPr="00847A5D">
        <w:rPr>
          <w:rFonts w:ascii="Arial" w:hAnsi="Arial" w:cs="Arial"/>
          <w:sz w:val="28"/>
          <w:szCs w:val="28"/>
          <w:bdr w:val="none" w:sz="0" w:space="0" w:color="auto" w:frame="1"/>
          <w:shd w:val="clear" w:color="auto" w:fill="FFFFFF"/>
          <w:lang w:val="en-US"/>
        </w:rPr>
        <w:t xml:space="preserve">2011, the number of schools with subjects taught in Romanian did not increase.  Moreover, the number of subjects taught in Romanian decreased due to lack of human resources and complexity of the teaching process.  Lessons in Romanian for pupils speaking other languages require more time for studying new terminology.  In addition, teachers also note that some basic knowledge of the language is required for pupils to participate proactively in the classes.  According to the teachers, it is insufficient to have one hour of a subject in Romanian a week to master the subject properly.  </w:t>
      </w:r>
      <w:r w:rsidRPr="00847A5D">
        <w:rPr>
          <w:rFonts w:ascii="Arial" w:hAnsi="Arial" w:cs="Arial"/>
          <w:sz w:val="28"/>
          <w:szCs w:val="28"/>
          <w:bdr w:val="none" w:sz="0" w:space="0" w:color="auto" w:frame="1"/>
          <w:shd w:val="clear" w:color="auto" w:fill="FFFFFF"/>
          <w:lang w:val="en-US"/>
        </w:rPr>
        <w:lastRenderedPageBreak/>
        <w:t xml:space="preserve">Besides, we can observe low motivation among pupils (and their families) for studying subjects in Romanian.  Another problem noted by the teachers is current absence of a proper methodology for teaching subjects in the Romanian language for pupils speaking languages other than Romanian.  It is also important to note the need for special didactic training of specialists and exchange of experience.  </w:t>
      </w:r>
    </w:p>
    <w:p w:rsidR="00DB0B9B" w:rsidRPr="00847A5D" w:rsidRDefault="00DB0B9B" w:rsidP="00847A5D">
      <w:pPr>
        <w:pStyle w:val="a3"/>
        <w:spacing w:line="360" w:lineRule="auto"/>
        <w:ind w:firstLine="708"/>
        <w:jc w:val="both"/>
        <w:rPr>
          <w:rFonts w:ascii="Arial" w:hAnsi="Arial" w:cs="Arial"/>
          <w:sz w:val="28"/>
          <w:szCs w:val="28"/>
          <w:bdr w:val="none" w:sz="0" w:space="0" w:color="auto" w:frame="1"/>
          <w:shd w:val="clear" w:color="auto" w:fill="FFFFFF"/>
          <w:lang w:val="en-US"/>
        </w:rPr>
      </w:pPr>
      <w:r w:rsidRPr="00847A5D">
        <w:rPr>
          <w:rFonts w:ascii="Arial" w:hAnsi="Arial" w:cs="Arial"/>
          <w:sz w:val="28"/>
          <w:szCs w:val="28"/>
          <w:bdr w:val="none" w:sz="0" w:space="0" w:color="auto" w:frame="1"/>
          <w:shd w:val="clear" w:color="auto" w:fill="FFFFFF"/>
          <w:lang w:val="en-US"/>
        </w:rPr>
        <w:t xml:space="preserve">In September 2016 – March 2017, a special program </w:t>
      </w:r>
      <w:proofErr w:type="gramStart"/>
      <w:r w:rsidRPr="00847A5D">
        <w:rPr>
          <w:rFonts w:ascii="Arial" w:hAnsi="Arial" w:cs="Arial"/>
          <w:sz w:val="28"/>
          <w:szCs w:val="28"/>
          <w:bdr w:val="none" w:sz="0" w:space="0" w:color="auto" w:frame="1"/>
          <w:shd w:val="clear" w:color="auto" w:fill="FFFFFF"/>
          <w:lang w:val="en-US"/>
        </w:rPr>
        <w:t>was arranged</w:t>
      </w:r>
      <w:proofErr w:type="gramEnd"/>
      <w:r w:rsidRPr="00847A5D">
        <w:rPr>
          <w:rFonts w:ascii="Arial" w:hAnsi="Arial" w:cs="Arial"/>
          <w:sz w:val="28"/>
          <w:szCs w:val="28"/>
          <w:bdr w:val="none" w:sz="0" w:space="0" w:color="auto" w:frame="1"/>
          <w:shd w:val="clear" w:color="auto" w:fill="FFFFFF"/>
          <w:lang w:val="en-US"/>
        </w:rPr>
        <w:t xml:space="preserve"> for children from </w:t>
      </w:r>
      <w:r w:rsidRPr="00847A5D">
        <w:rPr>
          <w:rFonts w:ascii="Arial" w:hAnsi="Arial" w:cs="Arial"/>
          <w:sz w:val="28"/>
          <w:szCs w:val="28"/>
          <w:lang w:val="en-US"/>
        </w:rPr>
        <w:t xml:space="preserve">10 pre-school institutions of Gagauzia “Teaching Romanian and Gagauz Languages Simultaneously”.  The program </w:t>
      </w:r>
      <w:proofErr w:type="gramStart"/>
      <w:r w:rsidRPr="00847A5D">
        <w:rPr>
          <w:rFonts w:ascii="Arial" w:hAnsi="Arial" w:cs="Arial"/>
          <w:sz w:val="28"/>
          <w:szCs w:val="28"/>
          <w:lang w:val="en-US"/>
        </w:rPr>
        <w:t>was implemented</w:t>
      </w:r>
      <w:proofErr w:type="gramEnd"/>
      <w:r w:rsidRPr="00847A5D">
        <w:rPr>
          <w:rFonts w:ascii="Arial" w:hAnsi="Arial" w:cs="Arial"/>
          <w:sz w:val="28"/>
          <w:szCs w:val="28"/>
          <w:lang w:val="en-US"/>
        </w:rPr>
        <w:t xml:space="preserve"> by the National Association of European Trainers (ANTEM) with support of the HCNM OSCE, in cooperation with the Bashkan of Gagauzia, and Bureau of Interethnic Relations.  In spite of achieved progress with the program, in schools there are no conditions for further development of bilingualism and polylingualism of future students</w:t>
      </w:r>
      <w:r w:rsidRPr="00847A5D">
        <w:rPr>
          <w:rFonts w:ascii="Arial" w:hAnsi="Arial" w:cs="Arial"/>
          <w:sz w:val="28"/>
          <w:szCs w:val="28"/>
          <w:bdr w:val="none" w:sz="0" w:space="0" w:color="auto" w:frame="1"/>
          <w:shd w:val="clear" w:color="auto" w:fill="FFFFFF"/>
          <w:lang w:val="en-US"/>
        </w:rPr>
        <w:t xml:space="preserve">. </w:t>
      </w:r>
    </w:p>
    <w:p w:rsidR="00DB0B9B" w:rsidRPr="00847A5D" w:rsidRDefault="00DB0B9B" w:rsidP="00847A5D">
      <w:pPr>
        <w:pStyle w:val="a3"/>
        <w:spacing w:line="360" w:lineRule="auto"/>
        <w:ind w:firstLine="708"/>
        <w:jc w:val="both"/>
        <w:rPr>
          <w:rFonts w:ascii="Arial" w:hAnsi="Arial" w:cs="Arial"/>
          <w:sz w:val="28"/>
          <w:szCs w:val="28"/>
          <w:bdr w:val="none" w:sz="0" w:space="0" w:color="auto" w:frame="1"/>
          <w:shd w:val="clear" w:color="auto" w:fill="FFFFFF"/>
          <w:lang w:val="en-US"/>
        </w:rPr>
      </w:pPr>
      <w:r w:rsidRPr="00847A5D">
        <w:rPr>
          <w:rFonts w:ascii="Arial" w:hAnsi="Arial" w:cs="Arial"/>
          <w:sz w:val="28"/>
          <w:szCs w:val="28"/>
          <w:bdr w:val="none" w:sz="0" w:space="0" w:color="auto" w:frame="1"/>
          <w:shd w:val="clear" w:color="auto" w:fill="FFFFFF"/>
          <w:lang w:val="en-US"/>
        </w:rPr>
        <w:t xml:space="preserve">It follows from the situation described above, that the measures that </w:t>
      </w:r>
      <w:proofErr w:type="gramStart"/>
      <w:r w:rsidRPr="00847A5D">
        <w:rPr>
          <w:rFonts w:ascii="Arial" w:hAnsi="Arial" w:cs="Arial"/>
          <w:sz w:val="28"/>
          <w:szCs w:val="28"/>
          <w:bdr w:val="none" w:sz="0" w:space="0" w:color="auto" w:frame="1"/>
          <w:shd w:val="clear" w:color="auto" w:fill="FFFFFF"/>
          <w:lang w:val="en-US"/>
        </w:rPr>
        <w:t>are taken</w:t>
      </w:r>
      <w:proofErr w:type="gramEnd"/>
      <w:r w:rsidRPr="00847A5D">
        <w:rPr>
          <w:rFonts w:ascii="Arial" w:hAnsi="Arial" w:cs="Arial"/>
          <w:sz w:val="28"/>
          <w:szCs w:val="28"/>
          <w:bdr w:val="none" w:sz="0" w:space="0" w:color="auto" w:frame="1"/>
          <w:shd w:val="clear" w:color="auto" w:fill="FFFFFF"/>
          <w:lang w:val="en-US"/>
        </w:rPr>
        <w:t xml:space="preserve"> are insufficient to achieve the set goals related to linguistic integration of pupils.  Experience of implementing the project in pre-school institutions in 2016-2017 demonstrated that communities and pupils are highly interested; however, it is necessary to apply special methodology of teaching and special didactic materials alongside with training of teachers. </w:t>
      </w:r>
    </w:p>
    <w:p w:rsidR="00DB0B9B" w:rsidRPr="00847A5D" w:rsidRDefault="00DB0B9B" w:rsidP="00847A5D">
      <w:pPr>
        <w:pStyle w:val="a3"/>
        <w:spacing w:line="360" w:lineRule="auto"/>
        <w:ind w:firstLine="708"/>
        <w:jc w:val="both"/>
        <w:rPr>
          <w:rFonts w:ascii="Arial" w:hAnsi="Arial" w:cs="Arial"/>
          <w:sz w:val="28"/>
          <w:szCs w:val="28"/>
          <w:bdr w:val="none" w:sz="0" w:space="0" w:color="auto" w:frame="1"/>
          <w:shd w:val="clear" w:color="auto" w:fill="FFFFFF"/>
          <w:lang w:val="en-US"/>
        </w:rPr>
      </w:pPr>
    </w:p>
    <w:p w:rsidR="00DB0B9B" w:rsidRPr="00847A5D" w:rsidRDefault="00DB0B9B" w:rsidP="00847A5D">
      <w:pPr>
        <w:spacing w:after="0" w:line="360" w:lineRule="auto"/>
        <w:ind w:firstLine="708"/>
        <w:jc w:val="both"/>
        <w:rPr>
          <w:rFonts w:ascii="Arial" w:hAnsi="Arial" w:cs="Arial"/>
          <w:b/>
          <w:i/>
          <w:sz w:val="28"/>
          <w:szCs w:val="28"/>
          <w:bdr w:val="none" w:sz="0" w:space="0" w:color="auto" w:frame="1"/>
          <w:shd w:val="clear" w:color="auto" w:fill="FFFFFF"/>
          <w:lang w:val="en-US"/>
        </w:rPr>
      </w:pPr>
      <w:r w:rsidRPr="00847A5D">
        <w:rPr>
          <w:rFonts w:ascii="Arial" w:hAnsi="Arial" w:cs="Arial"/>
          <w:b/>
          <w:i/>
          <w:sz w:val="28"/>
          <w:szCs w:val="28"/>
          <w:bdr w:val="none" w:sz="0" w:space="0" w:color="auto" w:frame="1"/>
          <w:shd w:val="clear" w:color="auto" w:fill="FFFFFF"/>
          <w:lang w:val="en-US"/>
        </w:rPr>
        <w:t>Local Legislation in the Field of Language Regulation in the Sphere of Education and the Practice</w:t>
      </w:r>
    </w:p>
    <w:p w:rsidR="00DB0B9B" w:rsidRPr="00847A5D" w:rsidRDefault="00DB0B9B" w:rsidP="00847A5D">
      <w:pPr>
        <w:spacing w:after="0" w:line="360" w:lineRule="auto"/>
        <w:jc w:val="both"/>
        <w:rPr>
          <w:rFonts w:ascii="Arial" w:hAnsi="Arial" w:cs="Arial"/>
          <w:i/>
          <w:sz w:val="28"/>
          <w:szCs w:val="28"/>
          <w:u w:val="single"/>
          <w:bdr w:val="none" w:sz="0" w:space="0" w:color="auto" w:frame="1"/>
          <w:shd w:val="clear" w:color="auto" w:fill="FFFFFF"/>
          <w:lang w:val="en-US"/>
        </w:rPr>
      </w:pPr>
      <w:r w:rsidRPr="00847A5D">
        <w:rPr>
          <w:rFonts w:ascii="Arial" w:hAnsi="Arial" w:cs="Arial"/>
          <w:sz w:val="28"/>
          <w:szCs w:val="28"/>
          <w:u w:val="single"/>
          <w:lang w:val="en-US"/>
        </w:rPr>
        <w:t>Local Law No. </w:t>
      </w:r>
      <w:r w:rsidRPr="00847A5D">
        <w:rPr>
          <w:rFonts w:ascii="Arial" w:hAnsi="Arial" w:cs="Arial"/>
          <w:snapToGrid w:val="0"/>
          <w:sz w:val="28"/>
          <w:szCs w:val="28"/>
          <w:u w:val="single"/>
          <w:lang w:val="en-US"/>
        </w:rPr>
        <w:t>3-IV/I on Functioning of Languages in the Territory of Gagauzia (Gagauz-Yeri)</w:t>
      </w:r>
    </w:p>
    <w:p w:rsidR="00DB0B9B" w:rsidRPr="00847A5D" w:rsidRDefault="00DB0B9B" w:rsidP="00847A5D">
      <w:pPr>
        <w:spacing w:after="0" w:line="360" w:lineRule="auto"/>
        <w:ind w:firstLine="708"/>
        <w:jc w:val="both"/>
        <w:rPr>
          <w:rFonts w:ascii="Arial" w:hAnsi="Arial" w:cs="Arial"/>
          <w:snapToGrid w:val="0"/>
          <w:sz w:val="28"/>
          <w:szCs w:val="28"/>
          <w:lang w:val="en-US"/>
        </w:rPr>
      </w:pPr>
      <w:r w:rsidRPr="00847A5D">
        <w:rPr>
          <w:rFonts w:ascii="Arial" w:hAnsi="Arial" w:cs="Arial"/>
          <w:sz w:val="28"/>
          <w:szCs w:val="28"/>
          <w:bdr w:val="none" w:sz="0" w:space="0" w:color="auto" w:frame="1"/>
          <w:shd w:val="clear" w:color="auto" w:fill="FFFFFF"/>
          <w:lang w:val="en-US"/>
        </w:rPr>
        <w:lastRenderedPageBreak/>
        <w:t xml:space="preserve">According to Article </w:t>
      </w:r>
      <w:r w:rsidRPr="00847A5D">
        <w:rPr>
          <w:rFonts w:ascii="Arial" w:hAnsi="Arial" w:cs="Arial"/>
          <w:sz w:val="28"/>
          <w:szCs w:val="28"/>
          <w:lang w:val="en-US"/>
        </w:rPr>
        <w:t>1, of Local Law No. </w:t>
      </w:r>
      <w:r w:rsidRPr="00847A5D">
        <w:rPr>
          <w:rFonts w:ascii="Arial" w:hAnsi="Arial" w:cs="Arial"/>
          <w:snapToGrid w:val="0"/>
          <w:sz w:val="28"/>
          <w:szCs w:val="28"/>
          <w:lang w:val="en-US"/>
        </w:rPr>
        <w:t>3-IV/I on Functioning of Languages in the Territory of Gagauzia (Gagauz-Yeri) as of 31.10.1995</w:t>
      </w:r>
      <w:r w:rsidRPr="00847A5D">
        <w:rPr>
          <w:rStyle w:val="a5"/>
          <w:rFonts w:ascii="Arial" w:hAnsi="Arial" w:cs="Arial"/>
          <w:snapToGrid w:val="0"/>
          <w:sz w:val="28"/>
          <w:szCs w:val="28"/>
          <w:lang w:val="en-US"/>
        </w:rPr>
        <w:footnoteReference w:id="8"/>
      </w:r>
      <w:r w:rsidRPr="00847A5D">
        <w:rPr>
          <w:rFonts w:ascii="Arial" w:hAnsi="Arial" w:cs="Arial"/>
          <w:snapToGrid w:val="0"/>
          <w:sz w:val="28"/>
          <w:szCs w:val="28"/>
          <w:lang w:val="en-US"/>
        </w:rPr>
        <w:t xml:space="preserve">, official languages of Gagauzia are Moldovan, </w:t>
      </w:r>
      <w:proofErr w:type="spellStart"/>
      <w:r w:rsidRPr="00847A5D">
        <w:rPr>
          <w:rFonts w:ascii="Arial" w:hAnsi="Arial" w:cs="Arial"/>
          <w:snapToGrid w:val="0"/>
          <w:sz w:val="28"/>
          <w:szCs w:val="28"/>
          <w:lang w:val="en-US"/>
        </w:rPr>
        <w:t>Gagauzian</w:t>
      </w:r>
      <w:proofErr w:type="spellEnd"/>
      <w:r w:rsidRPr="00847A5D">
        <w:rPr>
          <w:rFonts w:ascii="Arial" w:hAnsi="Arial" w:cs="Arial"/>
          <w:snapToGrid w:val="0"/>
          <w:sz w:val="28"/>
          <w:szCs w:val="28"/>
          <w:lang w:val="en-US"/>
        </w:rPr>
        <w:t xml:space="preserve"> and Russian.  Article </w:t>
      </w:r>
      <w:proofErr w:type="gramStart"/>
      <w:r w:rsidRPr="00847A5D">
        <w:rPr>
          <w:rFonts w:ascii="Arial" w:hAnsi="Arial" w:cs="Arial"/>
          <w:bCs/>
          <w:snapToGrid w:val="0"/>
          <w:sz w:val="28"/>
          <w:szCs w:val="28"/>
          <w:lang w:val="en-US"/>
        </w:rPr>
        <w:t>2</w:t>
      </w:r>
      <w:proofErr w:type="gramEnd"/>
      <w:r w:rsidRPr="00847A5D">
        <w:rPr>
          <w:rFonts w:ascii="Arial" w:hAnsi="Arial" w:cs="Arial"/>
          <w:bCs/>
          <w:snapToGrid w:val="0"/>
          <w:sz w:val="28"/>
          <w:szCs w:val="28"/>
          <w:lang w:val="en-US"/>
        </w:rPr>
        <w:t xml:space="preserve"> of the Law states that alongside with official languages, in the territory of Gagauzia, functioning of the Bulgarian, Ukrainian and other languages is guaranteed </w:t>
      </w:r>
      <w:r w:rsidR="00847A5D" w:rsidRPr="00847A5D">
        <w:rPr>
          <w:rFonts w:ascii="Arial" w:hAnsi="Arial" w:cs="Arial"/>
          <w:bCs/>
          <w:snapToGrid w:val="0"/>
          <w:sz w:val="28"/>
          <w:szCs w:val="28"/>
          <w:lang w:val="en-US"/>
        </w:rPr>
        <w:t>in order to</w:t>
      </w:r>
      <w:r w:rsidRPr="00847A5D">
        <w:rPr>
          <w:rFonts w:ascii="Arial" w:hAnsi="Arial" w:cs="Arial"/>
          <w:bCs/>
          <w:snapToGrid w:val="0"/>
          <w:sz w:val="28"/>
          <w:szCs w:val="28"/>
          <w:lang w:val="en-US"/>
        </w:rPr>
        <w:t xml:space="preserve"> satisfy the national and cultural needs of ethnic groups residing in Gagauzia</w:t>
      </w:r>
      <w:r w:rsidRPr="00847A5D">
        <w:rPr>
          <w:rFonts w:ascii="Arial" w:hAnsi="Arial" w:cs="Arial"/>
          <w:snapToGrid w:val="0"/>
          <w:sz w:val="28"/>
          <w:szCs w:val="28"/>
          <w:lang w:val="en-US"/>
        </w:rPr>
        <w:t xml:space="preserve">.  Article </w:t>
      </w:r>
      <w:r w:rsidRPr="00847A5D">
        <w:rPr>
          <w:rFonts w:ascii="Arial" w:hAnsi="Arial" w:cs="Arial"/>
          <w:sz w:val="28"/>
          <w:szCs w:val="28"/>
          <w:lang w:val="en-US"/>
        </w:rPr>
        <w:t xml:space="preserve">11 states that education and training in pre-school institutions, secondary educational institutions of Gagauzia </w:t>
      </w:r>
      <w:proofErr w:type="gramStart"/>
      <w:r w:rsidRPr="00847A5D">
        <w:rPr>
          <w:rFonts w:ascii="Arial" w:hAnsi="Arial" w:cs="Arial"/>
          <w:sz w:val="28"/>
          <w:szCs w:val="28"/>
          <w:lang w:val="en-US"/>
        </w:rPr>
        <w:t>are carried</w:t>
      </w:r>
      <w:proofErr w:type="gramEnd"/>
      <w:r w:rsidRPr="00847A5D">
        <w:rPr>
          <w:rFonts w:ascii="Arial" w:hAnsi="Arial" w:cs="Arial"/>
          <w:sz w:val="28"/>
          <w:szCs w:val="28"/>
          <w:lang w:val="en-US"/>
        </w:rPr>
        <w:t xml:space="preserve"> out in the Moldovan or Gagauzian language, or in the Russian language.  Citizens of other nationalities that reside in the territory of Gagauzia have the right for education and training in their mother tongue.</w:t>
      </w:r>
      <w:r w:rsidRPr="00847A5D">
        <w:rPr>
          <w:rFonts w:ascii="Arial" w:hAnsi="Arial" w:cs="Arial"/>
          <w:snapToGrid w:val="0"/>
          <w:sz w:val="28"/>
          <w:szCs w:val="28"/>
          <w:lang w:val="en-US"/>
        </w:rPr>
        <w:t xml:space="preserve">  </w:t>
      </w:r>
      <w:r w:rsidR="0008681A" w:rsidRPr="00847A5D">
        <w:rPr>
          <w:rFonts w:ascii="Arial" w:hAnsi="Arial" w:cs="Arial"/>
          <w:sz w:val="28"/>
          <w:szCs w:val="28"/>
          <w:lang w:val="en-US"/>
        </w:rPr>
        <w:t>In Gagauzia,</w:t>
      </w:r>
      <w:r w:rsidR="0008681A" w:rsidRPr="00847A5D">
        <w:rPr>
          <w:rFonts w:ascii="Arial" w:hAnsi="Arial" w:cs="Arial"/>
          <w:snapToGrid w:val="0"/>
          <w:sz w:val="28"/>
          <w:szCs w:val="28"/>
          <w:lang w:val="en-US"/>
        </w:rPr>
        <w:t xml:space="preserve"> according to</w:t>
      </w:r>
      <w:r w:rsidRPr="00847A5D">
        <w:rPr>
          <w:rFonts w:ascii="Arial" w:hAnsi="Arial" w:cs="Arial"/>
          <w:snapToGrid w:val="0"/>
          <w:sz w:val="28"/>
          <w:szCs w:val="28"/>
          <w:lang w:val="en-US"/>
        </w:rPr>
        <w:t xml:space="preserve"> Article </w:t>
      </w:r>
      <w:r w:rsidR="0008681A" w:rsidRPr="00847A5D">
        <w:rPr>
          <w:rFonts w:ascii="Arial" w:hAnsi="Arial" w:cs="Arial"/>
          <w:sz w:val="28"/>
          <w:szCs w:val="28"/>
          <w:lang w:val="en-US"/>
        </w:rPr>
        <w:t>12 of the Law,</w:t>
      </w:r>
      <w:r w:rsidRPr="00847A5D">
        <w:rPr>
          <w:rFonts w:ascii="Arial" w:hAnsi="Arial" w:cs="Arial"/>
          <w:sz w:val="28"/>
          <w:szCs w:val="28"/>
          <w:lang w:val="en-US"/>
        </w:rPr>
        <w:t xml:space="preserve"> conditions </w:t>
      </w:r>
      <w:proofErr w:type="gramStart"/>
      <w:r w:rsidRPr="00847A5D">
        <w:rPr>
          <w:rFonts w:ascii="Arial" w:hAnsi="Arial" w:cs="Arial"/>
          <w:sz w:val="28"/>
          <w:szCs w:val="28"/>
          <w:lang w:val="en-US"/>
        </w:rPr>
        <w:t>are created</w:t>
      </w:r>
      <w:proofErr w:type="gramEnd"/>
      <w:r w:rsidRPr="00847A5D">
        <w:rPr>
          <w:rFonts w:ascii="Arial" w:hAnsi="Arial" w:cs="Arial"/>
          <w:sz w:val="28"/>
          <w:szCs w:val="28"/>
          <w:lang w:val="en-US"/>
        </w:rPr>
        <w:t xml:space="preserve"> that are needed for scientific and cultural activities in the Gagauzian language, as well as in other languages functioning in the territory of Gagauzia</w:t>
      </w:r>
      <w:r w:rsidRPr="00847A5D">
        <w:rPr>
          <w:rFonts w:ascii="Arial" w:hAnsi="Arial" w:cs="Arial"/>
          <w:snapToGrid w:val="0"/>
          <w:sz w:val="28"/>
          <w:szCs w:val="28"/>
          <w:lang w:val="en-US"/>
        </w:rPr>
        <w:t>.</w:t>
      </w:r>
    </w:p>
    <w:p w:rsidR="00DB0B9B" w:rsidRPr="00847A5D" w:rsidRDefault="00DB0B9B" w:rsidP="00847A5D">
      <w:pPr>
        <w:spacing w:after="0" w:line="360" w:lineRule="auto"/>
        <w:ind w:firstLine="708"/>
        <w:jc w:val="both"/>
        <w:rPr>
          <w:rFonts w:ascii="Arial" w:hAnsi="Arial" w:cs="Arial"/>
          <w:snapToGrid w:val="0"/>
          <w:sz w:val="28"/>
          <w:szCs w:val="28"/>
          <w:u w:val="single"/>
          <w:lang w:val="en-US"/>
        </w:rPr>
      </w:pPr>
      <w:r w:rsidRPr="00847A5D">
        <w:rPr>
          <w:rFonts w:ascii="Arial" w:hAnsi="Arial" w:cs="Arial"/>
          <w:sz w:val="28"/>
          <w:szCs w:val="28"/>
          <w:u w:val="single"/>
          <w:lang w:val="en-US"/>
        </w:rPr>
        <w:t>Local law No. 68-XXXII/V as of April 28, 2016 on Education</w:t>
      </w:r>
    </w:p>
    <w:p w:rsidR="00DB0B9B" w:rsidRPr="00847A5D" w:rsidRDefault="00DB0B9B" w:rsidP="00847A5D">
      <w:pPr>
        <w:spacing w:after="0" w:line="360" w:lineRule="auto"/>
        <w:ind w:firstLine="708"/>
        <w:jc w:val="both"/>
        <w:rPr>
          <w:rFonts w:ascii="Arial" w:hAnsi="Arial" w:cs="Arial"/>
          <w:sz w:val="28"/>
          <w:szCs w:val="28"/>
          <w:lang w:val="en-US"/>
        </w:rPr>
      </w:pPr>
      <w:r w:rsidRPr="00847A5D">
        <w:rPr>
          <w:rFonts w:ascii="Arial" w:hAnsi="Arial" w:cs="Arial"/>
          <w:sz w:val="28"/>
          <w:szCs w:val="28"/>
          <w:lang w:val="en-US"/>
        </w:rPr>
        <w:t>In 2016, in Gagauzia, Local Law No. 68-XXXII/V as of April 28, 2016, on Education</w:t>
      </w:r>
      <w:r w:rsidRPr="00847A5D">
        <w:rPr>
          <w:rStyle w:val="a5"/>
          <w:rFonts w:ascii="Arial" w:hAnsi="Arial" w:cs="Arial"/>
          <w:sz w:val="28"/>
          <w:szCs w:val="28"/>
          <w:lang w:val="en-US"/>
        </w:rPr>
        <w:footnoteReference w:id="9"/>
      </w:r>
      <w:r w:rsidR="0008681A" w:rsidRPr="00847A5D">
        <w:rPr>
          <w:rFonts w:ascii="Arial" w:hAnsi="Arial" w:cs="Arial"/>
          <w:sz w:val="28"/>
          <w:szCs w:val="28"/>
          <w:lang w:val="en-US"/>
        </w:rPr>
        <w:t xml:space="preserve"> </w:t>
      </w:r>
      <w:proofErr w:type="gramStart"/>
      <w:r w:rsidR="0008681A" w:rsidRPr="00847A5D">
        <w:rPr>
          <w:rFonts w:ascii="Arial" w:hAnsi="Arial" w:cs="Arial"/>
          <w:sz w:val="28"/>
          <w:szCs w:val="28"/>
          <w:lang w:val="en-US"/>
        </w:rPr>
        <w:t>was adopted</w:t>
      </w:r>
      <w:proofErr w:type="gramEnd"/>
      <w:r w:rsidR="0008681A" w:rsidRPr="00847A5D">
        <w:rPr>
          <w:rFonts w:ascii="Arial" w:hAnsi="Arial" w:cs="Arial"/>
          <w:sz w:val="28"/>
          <w:szCs w:val="28"/>
          <w:lang w:val="en-US"/>
        </w:rPr>
        <w:t xml:space="preserve">. </w:t>
      </w:r>
      <w:r w:rsidRPr="00847A5D">
        <w:rPr>
          <w:rFonts w:ascii="Arial" w:hAnsi="Arial" w:cs="Arial"/>
          <w:sz w:val="28"/>
          <w:szCs w:val="28"/>
          <w:lang w:val="en-US"/>
        </w:rPr>
        <w:t xml:space="preserve">According to Article </w:t>
      </w:r>
      <w:r w:rsidRPr="00847A5D">
        <w:rPr>
          <w:rStyle w:val="a7"/>
          <w:rFonts w:ascii="Arial" w:hAnsi="Arial" w:cs="Arial"/>
          <w:b w:val="0"/>
          <w:sz w:val="28"/>
          <w:szCs w:val="28"/>
          <w:lang w:val="en-US"/>
        </w:rPr>
        <w:t>7, part</w:t>
      </w:r>
      <w:r w:rsidRPr="00847A5D">
        <w:rPr>
          <w:rStyle w:val="a7"/>
          <w:rFonts w:ascii="Arial" w:hAnsi="Arial" w:cs="Arial"/>
          <w:sz w:val="28"/>
          <w:szCs w:val="28"/>
          <w:lang w:val="en-US"/>
        </w:rPr>
        <w:t xml:space="preserve"> </w:t>
      </w:r>
      <w:r w:rsidRPr="00847A5D">
        <w:rPr>
          <w:rFonts w:ascii="Arial" w:hAnsi="Arial" w:cs="Arial"/>
          <w:sz w:val="28"/>
          <w:szCs w:val="28"/>
          <w:lang w:val="en-US"/>
        </w:rPr>
        <w:t xml:space="preserve">(5), studying the Gagauz language is mandatory at all levels of education in the territory of Gagauzia.   For pupils of nationality other than Gagauz the right to study their mother tongue </w:t>
      </w:r>
      <w:proofErr w:type="gramStart"/>
      <w:r w:rsidRPr="00847A5D">
        <w:rPr>
          <w:rFonts w:ascii="Arial" w:hAnsi="Arial" w:cs="Arial"/>
          <w:sz w:val="28"/>
          <w:szCs w:val="28"/>
          <w:lang w:val="en-US"/>
        </w:rPr>
        <w:t>is provided for</w:t>
      </w:r>
      <w:proofErr w:type="gramEnd"/>
      <w:r w:rsidRPr="00847A5D">
        <w:rPr>
          <w:rFonts w:ascii="Arial" w:hAnsi="Arial" w:cs="Arial"/>
          <w:sz w:val="28"/>
          <w:szCs w:val="28"/>
          <w:lang w:val="en-US"/>
        </w:rPr>
        <w:t xml:space="preserve"> within the limits of possibilities of the educational institution. According to Article 7, part (8), subjects “History, Culture and Traditions of the Gagauz People” in the 1</w:t>
      </w:r>
      <w:r w:rsidRPr="00847A5D">
        <w:rPr>
          <w:rFonts w:ascii="Arial" w:hAnsi="Arial" w:cs="Arial"/>
          <w:sz w:val="28"/>
          <w:szCs w:val="28"/>
          <w:vertAlign w:val="superscript"/>
          <w:lang w:val="en-US"/>
        </w:rPr>
        <w:t>st</w:t>
      </w:r>
      <w:r w:rsidRPr="00847A5D">
        <w:rPr>
          <w:rFonts w:ascii="Arial" w:hAnsi="Arial" w:cs="Arial"/>
          <w:sz w:val="28"/>
          <w:szCs w:val="28"/>
          <w:lang w:val="en-US"/>
        </w:rPr>
        <w:t xml:space="preserve"> to 4</w:t>
      </w:r>
      <w:r w:rsidRPr="00847A5D">
        <w:rPr>
          <w:rFonts w:ascii="Arial" w:hAnsi="Arial" w:cs="Arial"/>
          <w:sz w:val="28"/>
          <w:szCs w:val="28"/>
          <w:vertAlign w:val="superscript"/>
          <w:lang w:val="en-US"/>
        </w:rPr>
        <w:t>th</w:t>
      </w:r>
      <w:r w:rsidRPr="00847A5D">
        <w:rPr>
          <w:rFonts w:ascii="Arial" w:hAnsi="Arial" w:cs="Arial"/>
          <w:sz w:val="28"/>
          <w:szCs w:val="28"/>
          <w:lang w:val="en-US"/>
        </w:rPr>
        <w:t xml:space="preserve"> grades and “History of the Native Land” in the 5</w:t>
      </w:r>
      <w:r w:rsidRPr="00847A5D">
        <w:rPr>
          <w:rFonts w:ascii="Arial" w:hAnsi="Arial" w:cs="Arial"/>
          <w:sz w:val="28"/>
          <w:szCs w:val="28"/>
          <w:vertAlign w:val="superscript"/>
          <w:lang w:val="en-US"/>
        </w:rPr>
        <w:t>th</w:t>
      </w:r>
      <w:r w:rsidRPr="00847A5D">
        <w:rPr>
          <w:rFonts w:ascii="Arial" w:hAnsi="Arial" w:cs="Arial"/>
          <w:sz w:val="28"/>
          <w:szCs w:val="28"/>
          <w:lang w:val="en-US"/>
        </w:rPr>
        <w:t xml:space="preserve"> to 12</w:t>
      </w:r>
      <w:r w:rsidRPr="00847A5D">
        <w:rPr>
          <w:rFonts w:ascii="Arial" w:hAnsi="Arial" w:cs="Arial"/>
          <w:sz w:val="28"/>
          <w:szCs w:val="28"/>
          <w:vertAlign w:val="superscript"/>
          <w:lang w:val="en-US"/>
        </w:rPr>
        <w:t>th</w:t>
      </w:r>
      <w:r w:rsidRPr="00847A5D">
        <w:rPr>
          <w:rFonts w:ascii="Arial" w:hAnsi="Arial" w:cs="Arial"/>
          <w:sz w:val="28"/>
          <w:szCs w:val="28"/>
          <w:lang w:val="en-US"/>
        </w:rPr>
        <w:t xml:space="preserve"> grades are taught in the Gagauz language.  In localities with compact settlement of the Bulgarians and Ukrainians, the subject “History, Culture and Traditions” of the relevant </w:t>
      </w:r>
      <w:r w:rsidRPr="00847A5D">
        <w:rPr>
          <w:rFonts w:ascii="Arial" w:hAnsi="Arial" w:cs="Arial"/>
          <w:sz w:val="28"/>
          <w:szCs w:val="28"/>
          <w:lang w:val="en-US"/>
        </w:rPr>
        <w:lastRenderedPageBreak/>
        <w:t xml:space="preserve">people is taught in the language of the people, and the subject “History of the Native Land” is taught in the language of the people or in the general language of tuition. </w:t>
      </w:r>
    </w:p>
    <w:p w:rsidR="00DB0B9B" w:rsidRPr="00847A5D" w:rsidRDefault="00DB0B9B" w:rsidP="00847A5D">
      <w:pPr>
        <w:spacing w:after="0" w:line="360" w:lineRule="auto"/>
        <w:ind w:firstLine="708"/>
        <w:jc w:val="both"/>
        <w:rPr>
          <w:rFonts w:ascii="Arial" w:hAnsi="Arial" w:cs="Arial"/>
          <w:sz w:val="28"/>
          <w:szCs w:val="28"/>
          <w:lang w:val="en-US"/>
        </w:rPr>
      </w:pPr>
      <w:proofErr w:type="gramStart"/>
      <w:r w:rsidRPr="00847A5D">
        <w:rPr>
          <w:rFonts w:ascii="Arial" w:hAnsi="Arial" w:cs="Arial"/>
          <w:sz w:val="28"/>
          <w:szCs w:val="28"/>
          <w:lang w:val="en-US"/>
        </w:rPr>
        <w:t xml:space="preserve">It follows from Article 7, part (8) of the Law on Education, that after provisions of the law come into </w:t>
      </w:r>
      <w:r w:rsidR="0008681A" w:rsidRPr="00847A5D">
        <w:rPr>
          <w:rFonts w:ascii="Arial" w:hAnsi="Arial" w:cs="Arial"/>
          <w:sz w:val="28"/>
          <w:szCs w:val="28"/>
          <w:lang w:val="en-US"/>
        </w:rPr>
        <w:t>force</w:t>
      </w:r>
      <w:r w:rsidRPr="00847A5D">
        <w:rPr>
          <w:rFonts w:ascii="Arial" w:hAnsi="Arial" w:cs="Arial"/>
          <w:sz w:val="28"/>
          <w:szCs w:val="28"/>
          <w:lang w:val="en-US"/>
        </w:rPr>
        <w:t xml:space="preserve">, pupils who do not reside in the areas of compact settlement of Bulgarians and Ukrainians (i.e. in the villages </w:t>
      </w:r>
      <w:proofErr w:type="spellStart"/>
      <w:r w:rsidRPr="00847A5D">
        <w:rPr>
          <w:rFonts w:ascii="Arial" w:hAnsi="Arial" w:cs="Arial"/>
          <w:sz w:val="28"/>
          <w:szCs w:val="28"/>
          <w:lang w:val="en-US"/>
        </w:rPr>
        <w:t>Chirsovo</w:t>
      </w:r>
      <w:proofErr w:type="spellEnd"/>
      <w:r w:rsidRPr="00847A5D">
        <w:rPr>
          <w:rFonts w:ascii="Arial" w:hAnsi="Arial" w:cs="Arial"/>
          <w:sz w:val="28"/>
          <w:szCs w:val="28"/>
          <w:lang w:val="en-US"/>
        </w:rPr>
        <w:t xml:space="preserve"> and </w:t>
      </w:r>
      <w:proofErr w:type="spellStart"/>
      <w:r w:rsidRPr="00847A5D">
        <w:rPr>
          <w:rFonts w:ascii="Arial" w:hAnsi="Arial" w:cs="Arial"/>
          <w:sz w:val="28"/>
          <w:szCs w:val="28"/>
          <w:lang w:val="en-US"/>
        </w:rPr>
        <w:t>Ferapontievca</w:t>
      </w:r>
      <w:proofErr w:type="spellEnd"/>
      <w:r w:rsidRPr="00847A5D">
        <w:rPr>
          <w:rFonts w:ascii="Arial" w:hAnsi="Arial" w:cs="Arial"/>
          <w:sz w:val="28"/>
          <w:szCs w:val="28"/>
          <w:lang w:val="en-US"/>
        </w:rPr>
        <w:t>) but who study the Bulgarian language at school will have to study such subjects as “History, Culture and Traditions of the Gagauz People” and “History of the Native Land” in the Gagauz language having</w:t>
      </w:r>
      <w:r w:rsidR="0008681A" w:rsidRPr="00847A5D">
        <w:rPr>
          <w:rFonts w:ascii="Arial" w:hAnsi="Arial" w:cs="Arial"/>
          <w:sz w:val="28"/>
          <w:szCs w:val="28"/>
          <w:lang w:val="en-US"/>
        </w:rPr>
        <w:t xml:space="preserve"> no knowledge of the language.</w:t>
      </w:r>
      <w:proofErr w:type="gramEnd"/>
      <w:r w:rsidR="0008681A" w:rsidRPr="00847A5D">
        <w:rPr>
          <w:rFonts w:ascii="Arial" w:hAnsi="Arial" w:cs="Arial"/>
          <w:sz w:val="28"/>
          <w:szCs w:val="28"/>
          <w:lang w:val="en-US"/>
        </w:rPr>
        <w:t xml:space="preserve"> </w:t>
      </w:r>
      <w:r w:rsidRPr="00847A5D">
        <w:rPr>
          <w:rFonts w:ascii="Arial" w:hAnsi="Arial" w:cs="Arial"/>
          <w:sz w:val="28"/>
          <w:szCs w:val="28"/>
          <w:lang w:val="en-US"/>
        </w:rPr>
        <w:t xml:space="preserve">On the other hand, pupils of other ethnic origin </w:t>
      </w:r>
      <w:proofErr w:type="gramStart"/>
      <w:r w:rsidRPr="00847A5D">
        <w:rPr>
          <w:rFonts w:ascii="Arial" w:hAnsi="Arial" w:cs="Arial"/>
          <w:sz w:val="28"/>
          <w:szCs w:val="28"/>
          <w:lang w:val="en-US"/>
        </w:rPr>
        <w:t>would be deprived</w:t>
      </w:r>
      <w:proofErr w:type="gramEnd"/>
      <w:r w:rsidRPr="00847A5D">
        <w:rPr>
          <w:rFonts w:ascii="Arial" w:hAnsi="Arial" w:cs="Arial"/>
          <w:sz w:val="28"/>
          <w:szCs w:val="28"/>
          <w:lang w:val="en-US"/>
        </w:rPr>
        <w:t xml:space="preserve"> of any possibility to study the culture and traditions of their people if they reside outside of the area of compact settlement.</w:t>
      </w:r>
    </w:p>
    <w:p w:rsidR="00DB0B9B" w:rsidRPr="00847A5D" w:rsidRDefault="00DB0B9B" w:rsidP="00847A5D">
      <w:pPr>
        <w:pStyle w:val="a3"/>
        <w:spacing w:line="360" w:lineRule="auto"/>
        <w:ind w:firstLine="708"/>
        <w:jc w:val="both"/>
        <w:rPr>
          <w:rFonts w:ascii="Arial" w:hAnsi="Arial" w:cs="Arial"/>
          <w:sz w:val="28"/>
          <w:szCs w:val="28"/>
          <w:bdr w:val="none" w:sz="0" w:space="0" w:color="auto" w:frame="1"/>
          <w:shd w:val="clear" w:color="auto" w:fill="FFFFFF"/>
          <w:lang w:val="en-US"/>
        </w:rPr>
      </w:pPr>
      <w:r w:rsidRPr="00847A5D">
        <w:rPr>
          <w:rFonts w:ascii="Arial" w:hAnsi="Arial" w:cs="Arial"/>
          <w:sz w:val="28"/>
          <w:szCs w:val="28"/>
          <w:bdr w:val="none" w:sz="0" w:space="0" w:color="auto" w:frame="1"/>
          <w:shd w:val="clear" w:color="auto" w:fill="FFFFFF"/>
          <w:lang w:val="en-US"/>
        </w:rPr>
        <w:t xml:space="preserve">Thus, in Gagauzia, the right of language minorities to study their mother tongue </w:t>
      </w:r>
      <w:proofErr w:type="gramStart"/>
      <w:r w:rsidRPr="00847A5D">
        <w:rPr>
          <w:rFonts w:ascii="Arial" w:hAnsi="Arial" w:cs="Arial"/>
          <w:sz w:val="28"/>
          <w:szCs w:val="28"/>
          <w:bdr w:val="none" w:sz="0" w:space="0" w:color="auto" w:frame="1"/>
          <w:shd w:val="clear" w:color="auto" w:fill="FFFFFF"/>
          <w:lang w:val="en-US"/>
        </w:rPr>
        <w:t>is provided</w:t>
      </w:r>
      <w:proofErr w:type="gramEnd"/>
      <w:r w:rsidRPr="00847A5D">
        <w:rPr>
          <w:rFonts w:ascii="Arial" w:hAnsi="Arial" w:cs="Arial"/>
          <w:sz w:val="28"/>
          <w:szCs w:val="28"/>
          <w:bdr w:val="none" w:sz="0" w:space="0" w:color="auto" w:frame="1"/>
          <w:shd w:val="clear" w:color="auto" w:fill="FFFFFF"/>
          <w:lang w:val="en-US"/>
        </w:rPr>
        <w:t xml:space="preserve"> for based on the possibilities of an educational institution.  Such </w:t>
      </w:r>
      <w:r w:rsidR="00E37F16" w:rsidRPr="00847A5D">
        <w:rPr>
          <w:rFonts w:ascii="Arial" w:hAnsi="Arial" w:cs="Arial"/>
          <w:sz w:val="28"/>
          <w:szCs w:val="28"/>
          <w:bdr w:val="none" w:sz="0" w:space="0" w:color="auto" w:frame="1"/>
          <w:shd w:val="clear" w:color="auto" w:fill="FFFFFF"/>
          <w:lang w:val="en-US"/>
        </w:rPr>
        <w:t xml:space="preserve">a </w:t>
      </w:r>
      <w:r w:rsidRPr="00847A5D">
        <w:rPr>
          <w:rFonts w:ascii="Arial" w:hAnsi="Arial" w:cs="Arial"/>
          <w:sz w:val="28"/>
          <w:szCs w:val="28"/>
          <w:bdr w:val="none" w:sz="0" w:space="0" w:color="auto" w:frame="1"/>
          <w:shd w:val="clear" w:color="auto" w:fill="FFFFFF"/>
          <w:lang w:val="en-US"/>
        </w:rPr>
        <w:t xml:space="preserve">situation does not always allow representatives of other ethnic groups, except for the Gagauz, to study their mother tongue, for example, Bulgarian, Ukrainian or Roma.  In certain schools, it </w:t>
      </w:r>
      <w:proofErr w:type="gramStart"/>
      <w:r w:rsidRPr="00847A5D">
        <w:rPr>
          <w:rFonts w:ascii="Arial" w:hAnsi="Arial" w:cs="Arial"/>
          <w:sz w:val="28"/>
          <w:szCs w:val="28"/>
          <w:bdr w:val="none" w:sz="0" w:space="0" w:color="auto" w:frame="1"/>
          <w:shd w:val="clear" w:color="auto" w:fill="FFFFFF"/>
          <w:lang w:val="en-US"/>
        </w:rPr>
        <w:t>is offered</w:t>
      </w:r>
      <w:proofErr w:type="gramEnd"/>
      <w:r w:rsidRPr="00847A5D">
        <w:rPr>
          <w:rFonts w:ascii="Arial" w:hAnsi="Arial" w:cs="Arial"/>
          <w:sz w:val="28"/>
          <w:szCs w:val="28"/>
          <w:bdr w:val="none" w:sz="0" w:space="0" w:color="auto" w:frame="1"/>
          <w:shd w:val="clear" w:color="auto" w:fill="FFFFFF"/>
          <w:lang w:val="en-US"/>
        </w:rPr>
        <w:t xml:space="preserve"> to study only the Gagauz language as the mother tongue.  Examples include the Dm. Kara </w:t>
      </w:r>
      <w:proofErr w:type="spellStart"/>
      <w:r w:rsidRPr="00847A5D">
        <w:rPr>
          <w:rFonts w:ascii="Arial" w:hAnsi="Arial" w:cs="Arial"/>
          <w:sz w:val="28"/>
          <w:szCs w:val="28"/>
          <w:bdr w:val="none" w:sz="0" w:space="0" w:color="auto" w:frame="1"/>
          <w:shd w:val="clear" w:color="auto" w:fill="FFFFFF"/>
          <w:lang w:val="en-US"/>
        </w:rPr>
        <w:t>Cioban</w:t>
      </w:r>
      <w:proofErr w:type="spellEnd"/>
      <w:r w:rsidRPr="00847A5D">
        <w:rPr>
          <w:rFonts w:ascii="Arial" w:hAnsi="Arial" w:cs="Arial"/>
          <w:sz w:val="28"/>
          <w:szCs w:val="28"/>
          <w:bdr w:val="none" w:sz="0" w:space="0" w:color="auto" w:frame="1"/>
          <w:shd w:val="clear" w:color="auto" w:fill="FFFFFF"/>
          <w:lang w:val="en-US"/>
        </w:rPr>
        <w:t xml:space="preserve"> Theoreti</w:t>
      </w:r>
      <w:r w:rsidR="00E37F16" w:rsidRPr="00847A5D">
        <w:rPr>
          <w:rFonts w:ascii="Arial" w:hAnsi="Arial" w:cs="Arial"/>
          <w:sz w:val="28"/>
          <w:szCs w:val="28"/>
          <w:bdr w:val="none" w:sz="0" w:space="0" w:color="auto" w:frame="1"/>
          <w:shd w:val="clear" w:color="auto" w:fill="FFFFFF"/>
          <w:lang w:val="en-US"/>
        </w:rPr>
        <w:t xml:space="preserve">cal Lyceum (Comrat), M. </w:t>
      </w:r>
      <w:proofErr w:type="spellStart"/>
      <w:r w:rsidR="00E37F16" w:rsidRPr="00847A5D">
        <w:rPr>
          <w:rFonts w:ascii="Arial" w:hAnsi="Arial" w:cs="Arial"/>
          <w:sz w:val="28"/>
          <w:szCs w:val="28"/>
          <w:bdr w:val="none" w:sz="0" w:space="0" w:color="auto" w:frame="1"/>
          <w:shd w:val="clear" w:color="auto" w:fill="FFFFFF"/>
          <w:lang w:val="en-US"/>
        </w:rPr>
        <w:t>Ciachir</w:t>
      </w:r>
      <w:proofErr w:type="spellEnd"/>
      <w:r w:rsidRPr="00847A5D">
        <w:rPr>
          <w:rFonts w:ascii="Arial" w:hAnsi="Arial" w:cs="Arial"/>
          <w:sz w:val="28"/>
          <w:szCs w:val="28"/>
          <w:bdr w:val="none" w:sz="0" w:space="0" w:color="auto" w:frame="1"/>
          <w:shd w:val="clear" w:color="auto" w:fill="FFFFFF"/>
          <w:lang w:val="en-US"/>
        </w:rPr>
        <w:t xml:space="preserve"> College (Comrat).  In the Dm. Kara </w:t>
      </w:r>
      <w:proofErr w:type="spellStart"/>
      <w:r w:rsidRPr="00847A5D">
        <w:rPr>
          <w:rFonts w:ascii="Arial" w:hAnsi="Arial" w:cs="Arial"/>
          <w:sz w:val="28"/>
          <w:szCs w:val="28"/>
          <w:bdr w:val="none" w:sz="0" w:space="0" w:color="auto" w:frame="1"/>
          <w:shd w:val="clear" w:color="auto" w:fill="FFFFFF"/>
          <w:lang w:val="en-US"/>
        </w:rPr>
        <w:t>Cioban</w:t>
      </w:r>
      <w:proofErr w:type="spellEnd"/>
      <w:r w:rsidRPr="00847A5D">
        <w:rPr>
          <w:rFonts w:ascii="Arial" w:hAnsi="Arial" w:cs="Arial"/>
          <w:sz w:val="28"/>
          <w:szCs w:val="28"/>
          <w:bdr w:val="none" w:sz="0" w:space="0" w:color="auto" w:frame="1"/>
          <w:shd w:val="clear" w:color="auto" w:fill="FFFFFF"/>
          <w:lang w:val="en-US"/>
        </w:rPr>
        <w:t xml:space="preserve"> Theoretical Lyceum, for a number of years there is no teacher of </w:t>
      </w:r>
      <w:proofErr w:type="gramStart"/>
      <w:r w:rsidRPr="00847A5D">
        <w:rPr>
          <w:rFonts w:ascii="Arial" w:hAnsi="Arial" w:cs="Arial"/>
          <w:sz w:val="28"/>
          <w:szCs w:val="28"/>
          <w:bdr w:val="none" w:sz="0" w:space="0" w:color="auto" w:frame="1"/>
          <w:shd w:val="clear" w:color="auto" w:fill="FFFFFF"/>
          <w:lang w:val="en-US"/>
        </w:rPr>
        <w:t>Bulgarian,</w:t>
      </w:r>
      <w:proofErr w:type="gramEnd"/>
      <w:r w:rsidRPr="00847A5D">
        <w:rPr>
          <w:rFonts w:ascii="Arial" w:hAnsi="Arial" w:cs="Arial"/>
          <w:sz w:val="28"/>
          <w:szCs w:val="28"/>
          <w:bdr w:val="none" w:sz="0" w:space="0" w:color="auto" w:frame="1"/>
          <w:shd w:val="clear" w:color="auto" w:fill="FFFFFF"/>
          <w:lang w:val="en-US"/>
        </w:rPr>
        <w:t xml:space="preserve"> and no choice is offere</w:t>
      </w:r>
      <w:r w:rsidR="00E37F16" w:rsidRPr="00847A5D">
        <w:rPr>
          <w:rFonts w:ascii="Arial" w:hAnsi="Arial" w:cs="Arial"/>
          <w:sz w:val="28"/>
          <w:szCs w:val="28"/>
          <w:bdr w:val="none" w:sz="0" w:space="0" w:color="auto" w:frame="1"/>
          <w:shd w:val="clear" w:color="auto" w:fill="FFFFFF"/>
          <w:lang w:val="en-US"/>
        </w:rPr>
        <w:t xml:space="preserve">d to pupils.  In the M. </w:t>
      </w:r>
      <w:proofErr w:type="spellStart"/>
      <w:r w:rsidR="00E37F16" w:rsidRPr="00847A5D">
        <w:rPr>
          <w:rFonts w:ascii="Arial" w:hAnsi="Arial" w:cs="Arial"/>
          <w:sz w:val="28"/>
          <w:szCs w:val="28"/>
          <w:bdr w:val="none" w:sz="0" w:space="0" w:color="auto" w:frame="1"/>
          <w:shd w:val="clear" w:color="auto" w:fill="FFFFFF"/>
          <w:lang w:val="en-US"/>
        </w:rPr>
        <w:t>Ciachir</w:t>
      </w:r>
      <w:proofErr w:type="spellEnd"/>
      <w:r w:rsidRPr="00847A5D">
        <w:rPr>
          <w:rFonts w:ascii="Arial" w:hAnsi="Arial" w:cs="Arial"/>
          <w:sz w:val="28"/>
          <w:szCs w:val="28"/>
          <w:bdr w:val="none" w:sz="0" w:space="0" w:color="auto" w:frame="1"/>
          <w:shd w:val="clear" w:color="auto" w:fill="FFFFFF"/>
          <w:lang w:val="en-US"/>
        </w:rPr>
        <w:t xml:space="preserve"> College, students who earlier studied Bulgarian at school, have no possibility to choose any other </w:t>
      </w:r>
      <w:r w:rsidR="00E37F16" w:rsidRPr="00847A5D">
        <w:rPr>
          <w:rFonts w:ascii="Arial" w:hAnsi="Arial" w:cs="Arial"/>
          <w:sz w:val="28"/>
          <w:szCs w:val="28"/>
          <w:bdr w:val="none" w:sz="0" w:space="0" w:color="auto" w:frame="1"/>
          <w:shd w:val="clear" w:color="auto" w:fill="FFFFFF"/>
          <w:lang w:val="en-US"/>
        </w:rPr>
        <w:t>language</w:t>
      </w:r>
      <w:r w:rsidRPr="00847A5D">
        <w:rPr>
          <w:rFonts w:ascii="Arial" w:hAnsi="Arial" w:cs="Arial"/>
          <w:sz w:val="28"/>
          <w:szCs w:val="28"/>
          <w:bdr w:val="none" w:sz="0" w:space="0" w:color="auto" w:frame="1"/>
          <w:shd w:val="clear" w:color="auto" w:fill="FFFFFF"/>
          <w:lang w:val="en-US"/>
        </w:rPr>
        <w:t xml:space="preserve"> than the Gagauz language.  It also means that the students of the college would be </w:t>
      </w:r>
      <w:r w:rsidR="00E37F16" w:rsidRPr="00847A5D">
        <w:rPr>
          <w:rFonts w:ascii="Arial" w:hAnsi="Arial" w:cs="Arial"/>
          <w:sz w:val="28"/>
          <w:szCs w:val="28"/>
          <w:bdr w:val="none" w:sz="0" w:space="0" w:color="auto" w:frame="1"/>
          <w:shd w:val="clear" w:color="auto" w:fill="FFFFFF"/>
          <w:lang w:val="en-US"/>
        </w:rPr>
        <w:t>under the necessity</w:t>
      </w:r>
      <w:r w:rsidRPr="00847A5D">
        <w:rPr>
          <w:rFonts w:ascii="Arial" w:hAnsi="Arial" w:cs="Arial"/>
          <w:sz w:val="28"/>
          <w:szCs w:val="28"/>
          <w:bdr w:val="none" w:sz="0" w:space="0" w:color="auto" w:frame="1"/>
          <w:shd w:val="clear" w:color="auto" w:fill="FFFFFF"/>
          <w:lang w:val="en-US"/>
        </w:rPr>
        <w:t xml:space="preserve"> to undergo training on the same terms with those who studied the language starting from primary school. </w:t>
      </w:r>
    </w:p>
    <w:p w:rsidR="00DB0B9B" w:rsidRPr="00847A5D" w:rsidRDefault="00DB0B9B" w:rsidP="00847A5D">
      <w:pPr>
        <w:spacing w:after="0" w:line="360" w:lineRule="auto"/>
        <w:ind w:firstLine="708"/>
        <w:jc w:val="both"/>
        <w:rPr>
          <w:rFonts w:ascii="Arial" w:hAnsi="Arial" w:cs="Arial"/>
          <w:sz w:val="28"/>
          <w:szCs w:val="28"/>
          <w:bdr w:val="none" w:sz="0" w:space="0" w:color="auto" w:frame="1"/>
          <w:shd w:val="clear" w:color="auto" w:fill="FFFFFF"/>
          <w:lang w:val="en-US"/>
        </w:rPr>
      </w:pPr>
      <w:r w:rsidRPr="00847A5D">
        <w:rPr>
          <w:rFonts w:ascii="Arial" w:hAnsi="Arial" w:cs="Arial"/>
          <w:sz w:val="28"/>
          <w:szCs w:val="28"/>
          <w:bdr w:val="none" w:sz="0" w:space="0" w:color="auto" w:frame="1"/>
          <w:shd w:val="clear" w:color="auto" w:fill="FFFFFF"/>
          <w:lang w:val="en-US"/>
        </w:rPr>
        <w:lastRenderedPageBreak/>
        <w:t>In the Comrat University, the subject “History and Traditions of the Gagauz People”, which was earlier taught in Russian, is currently taught only in the Gagauz language, to the extent its current terminology base allows, and practically for all specializations.  Similarly, this situation creates uneven playing field for other students – those who did not study the Gagauz language.  At the same time, the university does not provide courses of the Gagauz language prior to studying this subject, or any classes on this subject in the language of tuition.</w:t>
      </w:r>
    </w:p>
    <w:p w:rsidR="00DB0B9B" w:rsidRPr="00847A5D" w:rsidRDefault="00DB0B9B" w:rsidP="00847A5D">
      <w:pPr>
        <w:pStyle w:val="a3"/>
        <w:spacing w:line="360" w:lineRule="auto"/>
        <w:jc w:val="both"/>
        <w:rPr>
          <w:rFonts w:ascii="Arial" w:hAnsi="Arial" w:cs="Arial"/>
          <w:sz w:val="28"/>
          <w:szCs w:val="28"/>
          <w:bdr w:val="none" w:sz="0" w:space="0" w:color="auto" w:frame="1"/>
          <w:shd w:val="clear" w:color="auto" w:fill="FFFFFF"/>
          <w:lang w:val="en-US"/>
        </w:rPr>
      </w:pPr>
      <w:r w:rsidRPr="00847A5D">
        <w:rPr>
          <w:rFonts w:ascii="Arial" w:hAnsi="Arial" w:cs="Arial"/>
          <w:sz w:val="28"/>
          <w:szCs w:val="28"/>
          <w:bdr w:val="none" w:sz="0" w:space="0" w:color="auto" w:frame="1"/>
          <w:shd w:val="clear" w:color="auto" w:fill="FFFFFF"/>
          <w:lang w:val="en-US"/>
        </w:rPr>
        <w:tab/>
        <w:t xml:space="preserve">All aforementioned examples attest rather to the lack of well-balanced and comprehensive approach to ensuring observance of linguistic rights of minorities by public authorities and institutions, than to intentional discriminatory actions aimed against them. </w:t>
      </w:r>
    </w:p>
    <w:p w:rsidR="00DB0B9B" w:rsidRPr="00847A5D" w:rsidRDefault="00DB0B9B" w:rsidP="00847A5D">
      <w:pPr>
        <w:pStyle w:val="a3"/>
        <w:spacing w:line="360" w:lineRule="auto"/>
        <w:jc w:val="both"/>
        <w:rPr>
          <w:rFonts w:ascii="Arial" w:hAnsi="Arial" w:cs="Arial"/>
          <w:sz w:val="28"/>
          <w:szCs w:val="28"/>
          <w:bdr w:val="none" w:sz="0" w:space="0" w:color="auto" w:frame="1"/>
          <w:shd w:val="clear" w:color="auto" w:fill="FFFFFF"/>
          <w:lang w:val="en-US"/>
        </w:rPr>
      </w:pPr>
    </w:p>
    <w:p w:rsidR="00DB0B9B" w:rsidRPr="00847A5D" w:rsidRDefault="00DB0B9B" w:rsidP="00847A5D">
      <w:pPr>
        <w:pStyle w:val="a3"/>
        <w:spacing w:line="360" w:lineRule="auto"/>
        <w:jc w:val="both"/>
        <w:rPr>
          <w:rFonts w:ascii="Arial" w:hAnsi="Arial" w:cs="Arial"/>
          <w:b/>
          <w:i/>
          <w:sz w:val="28"/>
          <w:szCs w:val="28"/>
          <w:u w:val="single"/>
          <w:bdr w:val="none" w:sz="0" w:space="0" w:color="auto" w:frame="1"/>
          <w:shd w:val="clear" w:color="auto" w:fill="FFFFFF"/>
          <w:lang w:val="en-US"/>
        </w:rPr>
      </w:pPr>
      <w:r w:rsidRPr="00847A5D">
        <w:rPr>
          <w:rFonts w:ascii="Arial" w:hAnsi="Arial" w:cs="Arial"/>
          <w:b/>
          <w:i/>
          <w:sz w:val="28"/>
          <w:szCs w:val="28"/>
          <w:u w:val="single"/>
          <w:bdr w:val="none" w:sz="0" w:space="0" w:color="auto" w:frame="1"/>
          <w:shd w:val="clear" w:color="auto" w:fill="FFFFFF"/>
          <w:lang w:val="en-US"/>
        </w:rPr>
        <w:t xml:space="preserve">Recommendations </w:t>
      </w:r>
    </w:p>
    <w:p w:rsidR="00DB0B9B" w:rsidRPr="00847A5D" w:rsidRDefault="00DB0B9B" w:rsidP="00847A5D">
      <w:pPr>
        <w:pStyle w:val="a3"/>
        <w:spacing w:line="360" w:lineRule="auto"/>
        <w:ind w:firstLine="708"/>
        <w:jc w:val="both"/>
        <w:rPr>
          <w:rFonts w:ascii="Arial" w:hAnsi="Arial" w:cs="Arial"/>
          <w:sz w:val="28"/>
          <w:szCs w:val="28"/>
          <w:lang w:val="en-US"/>
        </w:rPr>
      </w:pPr>
      <w:r w:rsidRPr="00847A5D">
        <w:rPr>
          <w:rFonts w:ascii="Arial" w:hAnsi="Arial" w:cs="Arial"/>
          <w:sz w:val="28"/>
          <w:szCs w:val="28"/>
          <w:bdr w:val="none" w:sz="0" w:space="0" w:color="auto" w:frame="1"/>
          <w:shd w:val="clear" w:color="auto" w:fill="FFFFFF"/>
          <w:lang w:val="en-US"/>
        </w:rPr>
        <w:t xml:space="preserve">- changing Article </w:t>
      </w:r>
      <w:r w:rsidRPr="00847A5D">
        <w:rPr>
          <w:rStyle w:val="a7"/>
          <w:rFonts w:ascii="Arial" w:hAnsi="Arial" w:cs="Arial"/>
          <w:sz w:val="28"/>
          <w:szCs w:val="28"/>
          <w:lang w:val="en-US"/>
        </w:rPr>
        <w:t xml:space="preserve">7, part </w:t>
      </w:r>
      <w:r w:rsidRPr="00847A5D">
        <w:rPr>
          <w:rFonts w:ascii="Arial" w:hAnsi="Arial" w:cs="Arial"/>
          <w:sz w:val="28"/>
          <w:szCs w:val="28"/>
          <w:lang w:val="en-US"/>
        </w:rPr>
        <w:t xml:space="preserve">(5) of Local Law No. 68-XXXII/V, as of April 28, 2016, on Education, in order to </w:t>
      </w:r>
      <w:r w:rsidRPr="00847A5D">
        <w:rPr>
          <w:rFonts w:ascii="Arial" w:hAnsi="Arial" w:cs="Arial"/>
          <w:b/>
          <w:sz w:val="28"/>
          <w:szCs w:val="28"/>
          <w:lang w:val="en-US"/>
        </w:rPr>
        <w:t>provide for studying the mother tongue at educational institutions based on the needs of the population;</w:t>
      </w:r>
    </w:p>
    <w:p w:rsidR="00DB0B9B" w:rsidRPr="00847A5D" w:rsidRDefault="00DB0B9B" w:rsidP="00847A5D">
      <w:pPr>
        <w:spacing w:after="0" w:line="360" w:lineRule="auto"/>
        <w:ind w:firstLine="708"/>
        <w:jc w:val="both"/>
        <w:rPr>
          <w:rFonts w:ascii="Arial" w:hAnsi="Arial" w:cs="Arial"/>
          <w:sz w:val="28"/>
          <w:szCs w:val="28"/>
          <w:lang w:val="en-US"/>
        </w:rPr>
      </w:pPr>
      <w:r w:rsidRPr="00847A5D">
        <w:rPr>
          <w:rFonts w:ascii="Arial" w:hAnsi="Arial" w:cs="Arial"/>
          <w:sz w:val="28"/>
          <w:szCs w:val="28"/>
          <w:lang w:val="en-US"/>
        </w:rPr>
        <w:t xml:space="preserve">- </w:t>
      </w:r>
      <w:r w:rsidRPr="00847A5D">
        <w:rPr>
          <w:rFonts w:ascii="Arial" w:hAnsi="Arial" w:cs="Arial"/>
          <w:sz w:val="28"/>
          <w:szCs w:val="28"/>
          <w:bdr w:val="none" w:sz="0" w:space="0" w:color="auto" w:frame="1"/>
          <w:shd w:val="clear" w:color="auto" w:fill="FFFFFF"/>
          <w:lang w:val="en-US"/>
        </w:rPr>
        <w:t xml:space="preserve">changing Article </w:t>
      </w:r>
      <w:r w:rsidRPr="00847A5D">
        <w:rPr>
          <w:rStyle w:val="a7"/>
          <w:rFonts w:ascii="Arial" w:hAnsi="Arial" w:cs="Arial"/>
          <w:sz w:val="28"/>
          <w:szCs w:val="28"/>
          <w:lang w:val="en-US"/>
        </w:rPr>
        <w:t xml:space="preserve">7, part </w:t>
      </w:r>
      <w:r w:rsidRPr="00847A5D">
        <w:rPr>
          <w:rFonts w:ascii="Arial" w:hAnsi="Arial" w:cs="Arial"/>
          <w:sz w:val="28"/>
          <w:szCs w:val="28"/>
          <w:lang w:val="en-US"/>
        </w:rPr>
        <w:t xml:space="preserve">(8) of Local Law No. 68-XXXII/V, as of April 28, 2016, on Education, in order to provide for teaching such subjects as “History, Culture and Traditions of the Gagauz, </w:t>
      </w:r>
      <w:r w:rsidRPr="00847A5D">
        <w:rPr>
          <w:rFonts w:ascii="Arial" w:hAnsi="Arial" w:cs="Arial"/>
          <w:b/>
          <w:sz w:val="28"/>
          <w:szCs w:val="28"/>
          <w:lang w:val="en-US"/>
        </w:rPr>
        <w:t xml:space="preserve">Bulgarian, Ukrainian </w:t>
      </w:r>
      <w:r w:rsidRPr="00847A5D">
        <w:rPr>
          <w:rFonts w:ascii="Arial" w:hAnsi="Arial" w:cs="Arial"/>
          <w:sz w:val="28"/>
          <w:szCs w:val="28"/>
          <w:lang w:val="en-US"/>
        </w:rPr>
        <w:t>people” in the 1</w:t>
      </w:r>
      <w:r w:rsidRPr="00847A5D">
        <w:rPr>
          <w:rFonts w:ascii="Arial" w:hAnsi="Arial" w:cs="Arial"/>
          <w:sz w:val="28"/>
          <w:szCs w:val="28"/>
          <w:vertAlign w:val="superscript"/>
          <w:lang w:val="en-US"/>
        </w:rPr>
        <w:t>st</w:t>
      </w:r>
      <w:r w:rsidRPr="00847A5D">
        <w:rPr>
          <w:rFonts w:ascii="Arial" w:hAnsi="Arial" w:cs="Arial"/>
          <w:sz w:val="28"/>
          <w:szCs w:val="28"/>
          <w:lang w:val="en-US"/>
        </w:rPr>
        <w:t xml:space="preserve"> to 4</w:t>
      </w:r>
      <w:r w:rsidRPr="00847A5D">
        <w:rPr>
          <w:rFonts w:ascii="Arial" w:hAnsi="Arial" w:cs="Arial"/>
          <w:sz w:val="28"/>
          <w:szCs w:val="28"/>
          <w:vertAlign w:val="superscript"/>
          <w:lang w:val="en-US"/>
        </w:rPr>
        <w:t>th</w:t>
      </w:r>
      <w:r w:rsidRPr="00847A5D">
        <w:rPr>
          <w:rFonts w:ascii="Arial" w:hAnsi="Arial" w:cs="Arial"/>
          <w:sz w:val="28"/>
          <w:szCs w:val="28"/>
          <w:lang w:val="en-US"/>
        </w:rPr>
        <w:t xml:space="preserve"> grades and “History of the Native Land” in the 5</w:t>
      </w:r>
      <w:r w:rsidRPr="00847A5D">
        <w:rPr>
          <w:rFonts w:ascii="Arial" w:hAnsi="Arial" w:cs="Arial"/>
          <w:sz w:val="28"/>
          <w:szCs w:val="28"/>
          <w:vertAlign w:val="superscript"/>
          <w:lang w:val="en-US"/>
        </w:rPr>
        <w:t>th</w:t>
      </w:r>
      <w:r w:rsidRPr="00847A5D">
        <w:rPr>
          <w:rFonts w:ascii="Arial" w:hAnsi="Arial" w:cs="Arial"/>
          <w:sz w:val="28"/>
          <w:szCs w:val="28"/>
          <w:lang w:val="en-US"/>
        </w:rPr>
        <w:t xml:space="preserve"> to 12</w:t>
      </w:r>
      <w:r w:rsidRPr="00847A5D">
        <w:rPr>
          <w:rFonts w:ascii="Arial" w:hAnsi="Arial" w:cs="Arial"/>
          <w:sz w:val="28"/>
          <w:szCs w:val="28"/>
          <w:vertAlign w:val="superscript"/>
          <w:lang w:val="en-US"/>
        </w:rPr>
        <w:t>th</w:t>
      </w:r>
      <w:r w:rsidRPr="00847A5D">
        <w:rPr>
          <w:rFonts w:ascii="Arial" w:hAnsi="Arial" w:cs="Arial"/>
          <w:sz w:val="28"/>
          <w:szCs w:val="28"/>
          <w:lang w:val="en-US"/>
        </w:rPr>
        <w:t xml:space="preserve"> grades in </w:t>
      </w:r>
      <w:r w:rsidRPr="00847A5D">
        <w:rPr>
          <w:rFonts w:ascii="Arial" w:hAnsi="Arial" w:cs="Arial"/>
          <w:b/>
          <w:sz w:val="28"/>
          <w:szCs w:val="28"/>
          <w:lang w:val="en-US"/>
        </w:rPr>
        <w:t>the native tongues</w:t>
      </w:r>
      <w:r w:rsidRPr="00847A5D">
        <w:rPr>
          <w:rFonts w:ascii="Arial" w:hAnsi="Arial" w:cs="Arial"/>
          <w:sz w:val="28"/>
          <w:szCs w:val="28"/>
          <w:lang w:val="en-US"/>
        </w:rPr>
        <w:t xml:space="preserve">. </w:t>
      </w:r>
    </w:p>
    <w:p w:rsidR="00DB0B9B" w:rsidRPr="00847A5D" w:rsidRDefault="00DB0B9B" w:rsidP="00847A5D">
      <w:pPr>
        <w:spacing w:after="0" w:line="360" w:lineRule="auto"/>
        <w:ind w:firstLine="708"/>
        <w:jc w:val="both"/>
        <w:rPr>
          <w:rFonts w:ascii="Arial" w:hAnsi="Arial" w:cs="Arial"/>
          <w:sz w:val="28"/>
          <w:szCs w:val="28"/>
          <w:bdr w:val="none" w:sz="0" w:space="0" w:color="auto" w:frame="1"/>
          <w:shd w:val="clear" w:color="auto" w:fill="FFFFFF"/>
          <w:lang w:val="en-US"/>
        </w:rPr>
      </w:pPr>
      <w:r w:rsidRPr="00847A5D">
        <w:rPr>
          <w:rFonts w:ascii="Arial" w:hAnsi="Arial" w:cs="Arial"/>
          <w:sz w:val="28"/>
          <w:szCs w:val="28"/>
          <w:lang w:val="en-US"/>
        </w:rPr>
        <w:t xml:space="preserve">- </w:t>
      </w:r>
      <w:proofErr w:type="gramStart"/>
      <w:r w:rsidRPr="00847A5D">
        <w:rPr>
          <w:rFonts w:ascii="Arial" w:hAnsi="Arial" w:cs="Arial"/>
          <w:sz w:val="28"/>
          <w:szCs w:val="28"/>
          <w:lang w:val="en-US"/>
        </w:rPr>
        <w:t>to</w:t>
      </w:r>
      <w:proofErr w:type="gramEnd"/>
      <w:r w:rsidRPr="00847A5D">
        <w:rPr>
          <w:rFonts w:ascii="Arial" w:hAnsi="Arial" w:cs="Arial"/>
          <w:sz w:val="28"/>
          <w:szCs w:val="28"/>
          <w:lang w:val="en-US"/>
        </w:rPr>
        <w:t xml:space="preserve"> provide for studying the subject “History and Traditions of the Gagauz People” at Comrat University in several languages, or to provide for a possibility to study the Gagauz language for all disciplines prior undertaking this course</w:t>
      </w:r>
      <w:r w:rsidRPr="00847A5D">
        <w:rPr>
          <w:rFonts w:ascii="Arial" w:hAnsi="Arial" w:cs="Arial"/>
          <w:sz w:val="28"/>
          <w:szCs w:val="28"/>
          <w:bdr w:val="none" w:sz="0" w:space="0" w:color="auto" w:frame="1"/>
          <w:shd w:val="clear" w:color="auto" w:fill="FFFFFF"/>
          <w:lang w:val="en-US"/>
        </w:rPr>
        <w:t>.</w:t>
      </w:r>
    </w:p>
    <w:p w:rsidR="00DB0B9B" w:rsidRPr="00847A5D" w:rsidRDefault="00DB0B9B" w:rsidP="00847A5D">
      <w:pPr>
        <w:spacing w:after="0" w:line="360" w:lineRule="auto"/>
        <w:ind w:firstLine="708"/>
        <w:jc w:val="both"/>
        <w:rPr>
          <w:rFonts w:ascii="Arial" w:hAnsi="Arial" w:cs="Arial"/>
          <w:sz w:val="28"/>
          <w:szCs w:val="28"/>
          <w:bdr w:val="none" w:sz="0" w:space="0" w:color="auto" w:frame="1"/>
          <w:shd w:val="clear" w:color="auto" w:fill="FFFFFF"/>
          <w:lang w:val="en-US"/>
        </w:rPr>
      </w:pPr>
      <w:r w:rsidRPr="00847A5D">
        <w:rPr>
          <w:rFonts w:ascii="Arial" w:hAnsi="Arial" w:cs="Arial"/>
          <w:sz w:val="28"/>
          <w:szCs w:val="28"/>
          <w:bdr w:val="none" w:sz="0" w:space="0" w:color="auto" w:frame="1"/>
          <w:shd w:val="clear" w:color="auto" w:fill="FFFFFF"/>
          <w:lang w:val="en-US"/>
        </w:rPr>
        <w:lastRenderedPageBreak/>
        <w:t>- to refuse from the classifier, which is based on such criteria as “nationality” and “ethnic origin”, adopting only one category for making changes in acts of civil status.</w:t>
      </w:r>
    </w:p>
    <w:sectPr w:rsidR="00DB0B9B" w:rsidRPr="00847A5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AC9" w:rsidRDefault="00D70AC9" w:rsidP="0048419F">
      <w:pPr>
        <w:spacing w:after="0" w:line="240" w:lineRule="auto"/>
      </w:pPr>
      <w:r>
        <w:separator/>
      </w:r>
    </w:p>
  </w:endnote>
  <w:endnote w:type="continuationSeparator" w:id="0">
    <w:p w:rsidR="00D70AC9" w:rsidRDefault="00D70AC9" w:rsidP="00484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AC9" w:rsidRDefault="00D70AC9" w:rsidP="0048419F">
      <w:pPr>
        <w:spacing w:after="0" w:line="240" w:lineRule="auto"/>
      </w:pPr>
      <w:r>
        <w:separator/>
      </w:r>
    </w:p>
  </w:footnote>
  <w:footnote w:type="continuationSeparator" w:id="0">
    <w:p w:rsidR="00D70AC9" w:rsidRDefault="00D70AC9" w:rsidP="0048419F">
      <w:pPr>
        <w:spacing w:after="0" w:line="240" w:lineRule="auto"/>
      </w:pPr>
      <w:r>
        <w:continuationSeparator/>
      </w:r>
    </w:p>
  </w:footnote>
  <w:footnote w:id="1">
    <w:p w:rsidR="0048419F" w:rsidRPr="00847A5D" w:rsidRDefault="0048419F" w:rsidP="00847A5D">
      <w:pPr>
        <w:pStyle w:val="a3"/>
        <w:jc w:val="both"/>
        <w:rPr>
          <w:rFonts w:ascii="Times New Roman" w:hAnsi="Times New Roman" w:cs="Times New Roman"/>
          <w:lang w:val="en-US"/>
        </w:rPr>
      </w:pPr>
      <w:r w:rsidRPr="00847A5D">
        <w:rPr>
          <w:rStyle w:val="a5"/>
          <w:rFonts w:ascii="Times New Roman" w:hAnsi="Times New Roman" w:cs="Times New Roman"/>
        </w:rPr>
        <w:footnoteRef/>
      </w:r>
      <w:r w:rsidRPr="00847A5D">
        <w:rPr>
          <w:rFonts w:ascii="Times New Roman" w:hAnsi="Times New Roman" w:cs="Times New Roman"/>
          <w:lang w:val="en-US"/>
        </w:rPr>
        <w:t xml:space="preserve"> Contact person: </w:t>
      </w:r>
      <w:r w:rsidR="00DB0B9B" w:rsidRPr="00847A5D">
        <w:rPr>
          <w:rFonts w:ascii="Times New Roman" w:hAnsi="Times New Roman" w:cs="Times New Roman"/>
          <w:lang w:val="en-US"/>
        </w:rPr>
        <w:t>Elena Cuijuclu, C</w:t>
      </w:r>
      <w:r w:rsidRPr="00847A5D">
        <w:rPr>
          <w:rFonts w:ascii="Times New Roman" w:hAnsi="Times New Roman" w:cs="Times New Roman"/>
          <w:lang w:val="en-US"/>
        </w:rPr>
        <w:t xml:space="preserve">omrat State University </w:t>
      </w:r>
      <w:r w:rsidR="00847A5D">
        <w:rPr>
          <w:rFonts w:ascii="Times New Roman" w:hAnsi="Times New Roman" w:cs="Times New Roman"/>
          <w:lang w:val="en-US"/>
        </w:rPr>
        <w:t>lecturer</w:t>
      </w:r>
      <w:r w:rsidRPr="00847A5D">
        <w:rPr>
          <w:rFonts w:ascii="Times New Roman" w:hAnsi="Times New Roman" w:cs="Times New Roman"/>
          <w:lang w:val="en-US"/>
        </w:rPr>
        <w:t xml:space="preserve">. Email: </w:t>
      </w:r>
      <w:r w:rsidR="00D70AC9">
        <w:fldChar w:fldCharType="begin"/>
      </w:r>
      <w:r w:rsidR="00D70AC9" w:rsidRPr="00927F85">
        <w:rPr>
          <w:lang w:val="en-US"/>
        </w:rPr>
        <w:instrText xml:space="preserve"> HYPERLINK "mailto:elenacuijuclu@gmail.com" </w:instrText>
      </w:r>
      <w:r w:rsidR="00D70AC9">
        <w:fldChar w:fldCharType="separate"/>
      </w:r>
      <w:r w:rsidRPr="00847A5D">
        <w:rPr>
          <w:rStyle w:val="a6"/>
          <w:rFonts w:ascii="Times New Roman" w:hAnsi="Times New Roman" w:cs="Times New Roman"/>
          <w:lang w:val="en-US"/>
        </w:rPr>
        <w:t>elenacuijuclu@gmail.com</w:t>
      </w:r>
      <w:r w:rsidR="00D70AC9">
        <w:rPr>
          <w:rStyle w:val="a6"/>
          <w:rFonts w:ascii="Times New Roman" w:hAnsi="Times New Roman" w:cs="Times New Roman"/>
          <w:lang w:val="en-US"/>
        </w:rPr>
        <w:fldChar w:fldCharType="end"/>
      </w:r>
      <w:r w:rsidRPr="00847A5D">
        <w:rPr>
          <w:rFonts w:ascii="Times New Roman" w:hAnsi="Times New Roman" w:cs="Times New Roman"/>
          <w:lang w:val="en-US"/>
        </w:rPr>
        <w:t>, mob.: +373-792-51-105</w:t>
      </w:r>
    </w:p>
  </w:footnote>
  <w:footnote w:id="2">
    <w:p w:rsidR="00BF5953" w:rsidRPr="00847A5D" w:rsidRDefault="00BF5953" w:rsidP="00847A5D">
      <w:pPr>
        <w:pStyle w:val="a3"/>
        <w:jc w:val="both"/>
        <w:rPr>
          <w:rFonts w:ascii="Times New Roman" w:hAnsi="Times New Roman" w:cs="Times New Roman"/>
          <w:lang w:val="en-US"/>
        </w:rPr>
      </w:pPr>
      <w:r w:rsidRPr="00847A5D">
        <w:rPr>
          <w:rStyle w:val="a5"/>
          <w:rFonts w:ascii="Times New Roman" w:hAnsi="Times New Roman" w:cs="Times New Roman"/>
        </w:rPr>
        <w:footnoteRef/>
      </w:r>
      <w:r w:rsidRPr="00847A5D">
        <w:rPr>
          <w:rFonts w:ascii="Times New Roman" w:hAnsi="Times New Roman" w:cs="Times New Roman"/>
          <w:lang w:val="en-US"/>
        </w:rPr>
        <w:t xml:space="preserve"> </w:t>
      </w:r>
      <w:r w:rsidR="00D70AC9">
        <w:fldChar w:fldCharType="begin"/>
      </w:r>
      <w:r w:rsidR="00D70AC9" w:rsidRPr="00927F85">
        <w:rPr>
          <w:lang w:val="en-US"/>
        </w:rPr>
        <w:instrText xml:space="preserve"> HYPERLINK "http://particip.gov.md/public/documente/131/ro_4010_PROIECT-HG-CLASIFICATOR.pdf" </w:instrText>
      </w:r>
      <w:r w:rsidR="00D70AC9">
        <w:fldChar w:fldCharType="separate"/>
      </w:r>
      <w:r w:rsidR="005C301B" w:rsidRPr="00847A5D">
        <w:rPr>
          <w:rStyle w:val="a6"/>
          <w:rFonts w:ascii="Times New Roman" w:hAnsi="Times New Roman" w:cs="Times New Roman"/>
          <w:lang w:val="en-US"/>
        </w:rPr>
        <w:t>http://particip.gov.md/public/documente/131/ro_4010_PROIECT-HG-CLASIFICATOR.pdf</w:t>
      </w:r>
      <w:r w:rsidR="00D70AC9">
        <w:rPr>
          <w:rStyle w:val="a6"/>
          <w:rFonts w:ascii="Times New Roman" w:hAnsi="Times New Roman" w:cs="Times New Roman"/>
          <w:lang w:val="en-US"/>
        </w:rPr>
        <w:fldChar w:fldCharType="end"/>
      </w:r>
      <w:r w:rsidR="005C301B" w:rsidRPr="00847A5D">
        <w:rPr>
          <w:rFonts w:ascii="Times New Roman" w:hAnsi="Times New Roman" w:cs="Times New Roman"/>
          <w:lang w:val="en-US"/>
        </w:rPr>
        <w:t xml:space="preserve"> </w:t>
      </w:r>
    </w:p>
  </w:footnote>
  <w:footnote w:id="3">
    <w:p w:rsidR="00DB0B9B" w:rsidRPr="00847A5D" w:rsidRDefault="00DB0B9B" w:rsidP="00847A5D">
      <w:pPr>
        <w:pStyle w:val="a3"/>
        <w:jc w:val="both"/>
        <w:rPr>
          <w:rFonts w:ascii="Times New Roman" w:hAnsi="Times New Roman" w:cs="Times New Roman"/>
          <w:lang w:val="en-US"/>
        </w:rPr>
      </w:pPr>
      <w:r w:rsidRPr="00847A5D">
        <w:rPr>
          <w:rStyle w:val="a5"/>
          <w:rFonts w:ascii="Times New Roman" w:hAnsi="Times New Roman" w:cs="Times New Roman"/>
        </w:rPr>
        <w:footnoteRef/>
      </w:r>
      <w:r w:rsidRPr="00847A5D">
        <w:rPr>
          <w:rFonts w:ascii="Times New Roman" w:hAnsi="Times New Roman" w:cs="Times New Roman"/>
          <w:lang w:val="en-US"/>
        </w:rPr>
        <w:t xml:space="preserve"> </w:t>
      </w:r>
      <w:r w:rsidR="00D70AC9">
        <w:fldChar w:fldCharType="begin"/>
      </w:r>
      <w:r w:rsidR="00D70AC9" w:rsidRPr="00927F85">
        <w:rPr>
          <w:lang w:val="en-US"/>
        </w:rPr>
        <w:instrText xml:space="preserve"> HYPERLINK "http://particip.gov.md/public/documente/131/anexe/ro_4010_nota-informativa-Clasificator.pdf" </w:instrText>
      </w:r>
      <w:r w:rsidR="00D70AC9">
        <w:fldChar w:fldCharType="separate"/>
      </w:r>
      <w:r w:rsidRPr="00847A5D">
        <w:rPr>
          <w:rStyle w:val="a6"/>
          <w:rFonts w:ascii="Times New Roman" w:hAnsi="Times New Roman" w:cs="Times New Roman"/>
          <w:lang w:val="en-US"/>
        </w:rPr>
        <w:t>http://particip.gov.md/public/documente/131/anexe/ro_4010_nota-informativa-Clasificator.pdf</w:t>
      </w:r>
      <w:r w:rsidR="00D70AC9">
        <w:rPr>
          <w:rStyle w:val="a6"/>
          <w:rFonts w:ascii="Times New Roman" w:hAnsi="Times New Roman" w:cs="Times New Roman"/>
          <w:lang w:val="en-US"/>
        </w:rPr>
        <w:fldChar w:fldCharType="end"/>
      </w:r>
      <w:r w:rsidRPr="00847A5D">
        <w:rPr>
          <w:rFonts w:ascii="Times New Roman" w:hAnsi="Times New Roman" w:cs="Times New Roman"/>
          <w:lang w:val="en-US"/>
        </w:rPr>
        <w:t xml:space="preserve"> </w:t>
      </w:r>
    </w:p>
  </w:footnote>
  <w:footnote w:id="4">
    <w:p w:rsidR="00DB0B9B" w:rsidRPr="00847A5D" w:rsidRDefault="00DB0B9B" w:rsidP="00847A5D">
      <w:pPr>
        <w:pStyle w:val="a3"/>
        <w:jc w:val="both"/>
        <w:rPr>
          <w:rFonts w:ascii="Times New Roman" w:hAnsi="Times New Roman" w:cs="Times New Roman"/>
          <w:lang w:val="en-US"/>
        </w:rPr>
      </w:pPr>
      <w:r w:rsidRPr="00847A5D">
        <w:rPr>
          <w:rStyle w:val="a5"/>
          <w:rFonts w:ascii="Times New Roman" w:hAnsi="Times New Roman" w:cs="Times New Roman"/>
        </w:rPr>
        <w:footnoteRef/>
      </w:r>
      <w:r w:rsidR="00D70AC9">
        <w:fldChar w:fldCharType="begin"/>
      </w:r>
      <w:r w:rsidR="00D70AC9" w:rsidRPr="00927F85">
        <w:rPr>
          <w:lang w:val="en-US"/>
        </w:rPr>
        <w:instrText xml:space="preserve"> HYPERLINK "http://www.edingagauz.md/mneniya/gagauzska</w:instrText>
      </w:r>
      <w:r w:rsidR="00D70AC9" w:rsidRPr="00927F85">
        <w:rPr>
          <w:lang w:val="en-US"/>
        </w:rPr>
        <w:instrText xml:space="preserve">ya-natsiya-likbez-dlya-moldavskih-/" </w:instrText>
      </w:r>
      <w:r w:rsidR="00D70AC9">
        <w:fldChar w:fldCharType="separate"/>
      </w:r>
      <w:r w:rsidRPr="00847A5D">
        <w:rPr>
          <w:rStyle w:val="a6"/>
          <w:rFonts w:ascii="Times New Roman" w:hAnsi="Times New Roman" w:cs="Times New Roman"/>
          <w:lang w:val="en-US"/>
        </w:rPr>
        <w:t>http://www.edingagauz.md/mneniya/gagauzskaya-natsiya-likbez-dlya-moldavskih-/</w:t>
      </w:r>
      <w:r w:rsidR="00D70AC9">
        <w:rPr>
          <w:rStyle w:val="a6"/>
          <w:rFonts w:ascii="Times New Roman" w:hAnsi="Times New Roman" w:cs="Times New Roman"/>
          <w:lang w:val="en-US"/>
        </w:rPr>
        <w:fldChar w:fldCharType="end"/>
      </w:r>
      <w:r w:rsidRPr="00847A5D">
        <w:rPr>
          <w:rFonts w:ascii="Times New Roman" w:hAnsi="Times New Roman" w:cs="Times New Roman"/>
          <w:lang w:val="en-US"/>
        </w:rPr>
        <w:t xml:space="preserve">; </w:t>
      </w:r>
      <w:r w:rsidR="00D70AC9">
        <w:fldChar w:fldCharType="begin"/>
      </w:r>
      <w:r w:rsidR="00D70AC9" w:rsidRPr="00927F85">
        <w:rPr>
          <w:lang w:val="en-US"/>
        </w:rPr>
        <w:instrText xml:space="preserve"> HYPERLINK "http://newsmaker.md/rus/novosti/gagauzov-vodyat-za-etnos-chto-ne-tak-s-novym-klassifikatorom-natsionalnostey-moldo-30540" </w:instrText>
      </w:r>
      <w:r w:rsidR="00D70AC9">
        <w:fldChar w:fldCharType="separate"/>
      </w:r>
      <w:r w:rsidRPr="00847A5D">
        <w:rPr>
          <w:rStyle w:val="a6"/>
          <w:rFonts w:ascii="Times New Roman" w:hAnsi="Times New Roman" w:cs="Times New Roman"/>
          <w:lang w:val="en-US"/>
        </w:rPr>
        <w:t>http://newsmaker.md/rus/novosti/gagauzov-vodyat-za-etnos-chto-ne-tak-s-novym-klassifikatorom-natsionalnostey-moldo-30540</w:t>
      </w:r>
      <w:r w:rsidR="00D70AC9">
        <w:rPr>
          <w:rStyle w:val="a6"/>
          <w:rFonts w:ascii="Times New Roman" w:hAnsi="Times New Roman" w:cs="Times New Roman"/>
          <w:lang w:val="en-US"/>
        </w:rPr>
        <w:fldChar w:fldCharType="end"/>
      </w:r>
      <w:r w:rsidRPr="00847A5D">
        <w:rPr>
          <w:rFonts w:ascii="Times New Roman" w:hAnsi="Times New Roman" w:cs="Times New Roman"/>
          <w:lang w:val="en-US"/>
        </w:rPr>
        <w:t xml:space="preserve"> </w:t>
      </w:r>
    </w:p>
  </w:footnote>
  <w:footnote w:id="5">
    <w:p w:rsidR="00DB0B9B" w:rsidRPr="00847A5D" w:rsidRDefault="00DB0B9B" w:rsidP="00847A5D">
      <w:pPr>
        <w:jc w:val="both"/>
        <w:rPr>
          <w:rFonts w:ascii="Times New Roman" w:hAnsi="Times New Roman" w:cs="Times New Roman"/>
          <w:b/>
          <w:sz w:val="20"/>
          <w:szCs w:val="20"/>
          <w:lang w:val="en-US"/>
        </w:rPr>
      </w:pPr>
      <w:r w:rsidRPr="00847A5D">
        <w:rPr>
          <w:rStyle w:val="a5"/>
          <w:rFonts w:ascii="Times New Roman" w:hAnsi="Times New Roman" w:cs="Times New Roman"/>
          <w:sz w:val="20"/>
          <w:szCs w:val="20"/>
        </w:rPr>
        <w:footnoteRef/>
      </w:r>
      <w:r w:rsidRPr="00847A5D">
        <w:rPr>
          <w:rFonts w:ascii="Times New Roman" w:hAnsi="Times New Roman" w:cs="Times New Roman"/>
          <w:sz w:val="20"/>
          <w:szCs w:val="20"/>
          <w:lang w:val="en-US"/>
        </w:rPr>
        <w:t xml:space="preserve"> </w:t>
      </w:r>
      <w:r w:rsidRPr="00847A5D">
        <w:rPr>
          <w:rFonts w:ascii="Times New Roman" w:hAnsi="Times New Roman" w:cs="Times New Roman"/>
          <w:color w:val="000000"/>
          <w:sz w:val="20"/>
          <w:szCs w:val="20"/>
          <w:lang w:val="en-US"/>
        </w:rPr>
        <w:t xml:space="preserve">The preamble to the Law states: “taking </w:t>
      </w:r>
      <w:r w:rsidRPr="00847A5D">
        <w:rPr>
          <w:rFonts w:ascii="Times New Roman" w:hAnsi="Times New Roman" w:cs="Times New Roman"/>
          <w:sz w:val="20"/>
          <w:szCs w:val="20"/>
          <w:lang w:val="en-US"/>
        </w:rPr>
        <w:t xml:space="preserve">into consideration that the original bearer of the status of Gagauzia (Gagauz Yeri - the place where </w:t>
      </w:r>
      <w:proofErr w:type="spellStart"/>
      <w:r w:rsidRPr="00847A5D">
        <w:rPr>
          <w:rFonts w:ascii="Times New Roman" w:hAnsi="Times New Roman" w:cs="Times New Roman"/>
          <w:sz w:val="20"/>
          <w:szCs w:val="20"/>
          <w:lang w:val="en-US"/>
        </w:rPr>
        <w:t>Gagauzes</w:t>
      </w:r>
      <w:proofErr w:type="spellEnd"/>
      <w:r w:rsidRPr="00847A5D">
        <w:rPr>
          <w:rFonts w:ascii="Times New Roman" w:hAnsi="Times New Roman" w:cs="Times New Roman"/>
          <w:sz w:val="20"/>
          <w:szCs w:val="20"/>
          <w:lang w:val="en-US"/>
        </w:rPr>
        <w:t xml:space="preserve"> live) is the numerically small Gagauz people residing densely in the territory of the Republic of Moldova”</w:t>
      </w:r>
      <w:r w:rsidRPr="00847A5D">
        <w:rPr>
          <w:rFonts w:ascii="Times New Roman" w:hAnsi="Times New Roman" w:cs="Times New Roman"/>
          <w:color w:val="000000"/>
          <w:sz w:val="20"/>
          <w:szCs w:val="20"/>
          <w:lang w:val="en-US"/>
        </w:rPr>
        <w:t>.</w:t>
      </w:r>
    </w:p>
  </w:footnote>
  <w:footnote w:id="6">
    <w:p w:rsidR="00DB0B9B" w:rsidRPr="00847A5D" w:rsidRDefault="00DB0B9B" w:rsidP="00847A5D">
      <w:pPr>
        <w:pStyle w:val="a3"/>
        <w:jc w:val="both"/>
        <w:rPr>
          <w:rFonts w:ascii="Times New Roman" w:hAnsi="Times New Roman" w:cs="Times New Roman"/>
          <w:lang w:val="en-US"/>
        </w:rPr>
      </w:pPr>
      <w:r w:rsidRPr="00847A5D">
        <w:rPr>
          <w:rStyle w:val="a5"/>
          <w:rFonts w:ascii="Times New Roman" w:hAnsi="Times New Roman" w:cs="Times New Roman"/>
        </w:rPr>
        <w:footnoteRef/>
      </w:r>
      <w:r w:rsidRPr="00847A5D">
        <w:rPr>
          <w:rFonts w:ascii="Times New Roman" w:hAnsi="Times New Roman" w:cs="Times New Roman"/>
          <w:lang w:val="en-US"/>
        </w:rPr>
        <w:t xml:space="preserve"> According to the public opinion poll performed by the Public Policy Institute in 2015, in the region, 84.1% of respondents are fluent in the Gagauz language, and 96.4% are fluent in Russian.  </w:t>
      </w:r>
      <w:proofErr w:type="gramStart"/>
      <w:r w:rsidRPr="00847A5D">
        <w:rPr>
          <w:rFonts w:ascii="Times New Roman" w:hAnsi="Times New Roman" w:cs="Times New Roman"/>
          <w:lang w:val="en-US"/>
        </w:rPr>
        <w:t>12.5%</w:t>
      </w:r>
      <w:proofErr w:type="gramEnd"/>
      <w:r w:rsidRPr="00847A5D">
        <w:rPr>
          <w:rFonts w:ascii="Times New Roman" w:hAnsi="Times New Roman" w:cs="Times New Roman"/>
          <w:lang w:val="en-US"/>
        </w:rPr>
        <w:t xml:space="preserve"> are fluent in the state language, 47% of respondents understand it but cannot speak.  For more details see: </w:t>
      </w:r>
      <w:r w:rsidRPr="00847A5D">
        <w:rPr>
          <w:rFonts w:ascii="Times New Roman" w:hAnsi="Times New Roman" w:cs="Times New Roman"/>
        </w:rPr>
        <w:t>Исследование</w:t>
      </w:r>
      <w:r w:rsidRPr="00847A5D">
        <w:rPr>
          <w:rFonts w:ascii="Times New Roman" w:hAnsi="Times New Roman" w:cs="Times New Roman"/>
          <w:lang w:val="en-US"/>
        </w:rPr>
        <w:t xml:space="preserve"> </w:t>
      </w:r>
      <w:r w:rsidRPr="00847A5D">
        <w:rPr>
          <w:rFonts w:ascii="Times New Roman" w:hAnsi="Times New Roman" w:cs="Times New Roman"/>
        </w:rPr>
        <w:t>степени</w:t>
      </w:r>
      <w:r w:rsidRPr="00847A5D">
        <w:rPr>
          <w:rFonts w:ascii="Times New Roman" w:hAnsi="Times New Roman" w:cs="Times New Roman"/>
          <w:lang w:val="en-US"/>
        </w:rPr>
        <w:t xml:space="preserve"> </w:t>
      </w:r>
      <w:r w:rsidRPr="00847A5D">
        <w:rPr>
          <w:rFonts w:ascii="Times New Roman" w:hAnsi="Times New Roman" w:cs="Times New Roman"/>
        </w:rPr>
        <w:t>интеграции</w:t>
      </w:r>
      <w:r w:rsidRPr="00847A5D">
        <w:rPr>
          <w:rFonts w:ascii="Times New Roman" w:hAnsi="Times New Roman" w:cs="Times New Roman"/>
          <w:lang w:val="en-US"/>
        </w:rPr>
        <w:t xml:space="preserve"> </w:t>
      </w:r>
      <w:r w:rsidRPr="00847A5D">
        <w:rPr>
          <w:rFonts w:ascii="Times New Roman" w:hAnsi="Times New Roman" w:cs="Times New Roman"/>
        </w:rPr>
        <w:t>населения</w:t>
      </w:r>
      <w:r w:rsidRPr="00847A5D">
        <w:rPr>
          <w:rFonts w:ascii="Times New Roman" w:hAnsi="Times New Roman" w:cs="Times New Roman"/>
          <w:lang w:val="en-US"/>
        </w:rPr>
        <w:t xml:space="preserve"> </w:t>
      </w:r>
      <w:r w:rsidRPr="00847A5D">
        <w:rPr>
          <w:rFonts w:ascii="Times New Roman" w:hAnsi="Times New Roman" w:cs="Times New Roman"/>
        </w:rPr>
        <w:t>АТО</w:t>
      </w:r>
      <w:r w:rsidRPr="00847A5D">
        <w:rPr>
          <w:rFonts w:ascii="Times New Roman" w:hAnsi="Times New Roman" w:cs="Times New Roman"/>
          <w:lang w:val="en-US"/>
        </w:rPr>
        <w:t xml:space="preserve"> </w:t>
      </w:r>
      <w:r w:rsidRPr="00847A5D">
        <w:rPr>
          <w:rFonts w:ascii="Times New Roman" w:hAnsi="Times New Roman" w:cs="Times New Roman"/>
        </w:rPr>
        <w:t>Гагаузия</w:t>
      </w:r>
      <w:r w:rsidRPr="00847A5D">
        <w:rPr>
          <w:rFonts w:ascii="Times New Roman" w:hAnsi="Times New Roman" w:cs="Times New Roman"/>
          <w:lang w:val="en-US"/>
        </w:rPr>
        <w:t xml:space="preserve"> </w:t>
      </w:r>
      <w:r w:rsidRPr="00847A5D">
        <w:rPr>
          <w:rFonts w:ascii="Times New Roman" w:hAnsi="Times New Roman" w:cs="Times New Roman"/>
        </w:rPr>
        <w:t>и</w:t>
      </w:r>
      <w:r w:rsidRPr="00847A5D">
        <w:rPr>
          <w:rFonts w:ascii="Times New Roman" w:hAnsi="Times New Roman" w:cs="Times New Roman"/>
          <w:lang w:val="en-US"/>
        </w:rPr>
        <w:t xml:space="preserve"> </w:t>
      </w:r>
      <w:r w:rsidRPr="00847A5D">
        <w:rPr>
          <w:rFonts w:ascii="Times New Roman" w:hAnsi="Times New Roman" w:cs="Times New Roman"/>
        </w:rPr>
        <w:t>района</w:t>
      </w:r>
      <w:r w:rsidRPr="00847A5D">
        <w:rPr>
          <w:rFonts w:ascii="Times New Roman" w:hAnsi="Times New Roman" w:cs="Times New Roman"/>
          <w:lang w:val="en-US"/>
        </w:rPr>
        <w:t xml:space="preserve"> </w:t>
      </w:r>
      <w:r w:rsidRPr="00847A5D">
        <w:rPr>
          <w:rFonts w:ascii="Times New Roman" w:hAnsi="Times New Roman" w:cs="Times New Roman"/>
        </w:rPr>
        <w:t>Тараклия</w:t>
      </w:r>
      <w:r w:rsidRPr="00847A5D">
        <w:rPr>
          <w:rFonts w:ascii="Times New Roman" w:hAnsi="Times New Roman" w:cs="Times New Roman"/>
          <w:lang w:val="en-US"/>
        </w:rPr>
        <w:t xml:space="preserve"> </w:t>
      </w:r>
      <w:r w:rsidRPr="00847A5D">
        <w:rPr>
          <w:rFonts w:ascii="Times New Roman" w:hAnsi="Times New Roman" w:cs="Times New Roman"/>
        </w:rPr>
        <w:t>в</w:t>
      </w:r>
      <w:r w:rsidRPr="00847A5D">
        <w:rPr>
          <w:rFonts w:ascii="Times New Roman" w:hAnsi="Times New Roman" w:cs="Times New Roman"/>
          <w:lang w:val="en-US"/>
        </w:rPr>
        <w:t xml:space="preserve"> </w:t>
      </w:r>
      <w:r w:rsidRPr="00847A5D">
        <w:rPr>
          <w:rFonts w:ascii="Times New Roman" w:hAnsi="Times New Roman" w:cs="Times New Roman"/>
        </w:rPr>
        <w:t>обществе</w:t>
      </w:r>
      <w:r w:rsidRPr="00847A5D">
        <w:rPr>
          <w:rFonts w:ascii="Times New Roman" w:hAnsi="Times New Roman" w:cs="Times New Roman"/>
          <w:lang w:val="en-US"/>
        </w:rPr>
        <w:t xml:space="preserve"> </w:t>
      </w:r>
      <w:r w:rsidRPr="00847A5D">
        <w:rPr>
          <w:rFonts w:ascii="Times New Roman" w:hAnsi="Times New Roman" w:cs="Times New Roman"/>
        </w:rPr>
        <w:t>Республики</w:t>
      </w:r>
      <w:r w:rsidRPr="00847A5D">
        <w:rPr>
          <w:rFonts w:ascii="Times New Roman" w:hAnsi="Times New Roman" w:cs="Times New Roman"/>
          <w:lang w:val="en-US"/>
        </w:rPr>
        <w:t xml:space="preserve"> </w:t>
      </w:r>
      <w:r w:rsidRPr="00847A5D">
        <w:rPr>
          <w:rFonts w:ascii="Times New Roman" w:hAnsi="Times New Roman" w:cs="Times New Roman"/>
        </w:rPr>
        <w:t>Молдова</w:t>
      </w:r>
      <w:r w:rsidRPr="00847A5D">
        <w:rPr>
          <w:rFonts w:ascii="Times New Roman" w:hAnsi="Times New Roman" w:cs="Times New Roman"/>
          <w:lang w:val="en-US"/>
        </w:rPr>
        <w:t xml:space="preserve">, </w:t>
      </w:r>
      <w:r w:rsidRPr="00847A5D">
        <w:rPr>
          <w:rFonts w:ascii="Times New Roman" w:hAnsi="Times New Roman" w:cs="Times New Roman"/>
        </w:rPr>
        <w:t>Кишинев</w:t>
      </w:r>
      <w:r w:rsidRPr="00847A5D">
        <w:rPr>
          <w:rFonts w:ascii="Times New Roman" w:hAnsi="Times New Roman" w:cs="Times New Roman"/>
          <w:lang w:val="en-US"/>
        </w:rPr>
        <w:t xml:space="preserve">, 2016 [Studying the degree of integration of the population of the ATF Gagauzia and the district of </w:t>
      </w:r>
      <w:proofErr w:type="spellStart"/>
      <w:r w:rsidRPr="00847A5D">
        <w:rPr>
          <w:rFonts w:ascii="Times New Roman" w:hAnsi="Times New Roman" w:cs="Times New Roman"/>
          <w:lang w:val="en-US"/>
        </w:rPr>
        <w:t>Taraclia</w:t>
      </w:r>
      <w:proofErr w:type="spellEnd"/>
      <w:r w:rsidRPr="00847A5D">
        <w:rPr>
          <w:rFonts w:ascii="Times New Roman" w:hAnsi="Times New Roman" w:cs="Times New Roman"/>
          <w:lang w:val="en-US"/>
        </w:rPr>
        <w:t xml:space="preserve"> into the society of the Republic of Moldova, Chisinau, 2016].</w:t>
      </w:r>
    </w:p>
  </w:footnote>
  <w:footnote w:id="7">
    <w:p w:rsidR="00DB0B9B" w:rsidRPr="00847A5D" w:rsidRDefault="00DB0B9B" w:rsidP="00847A5D">
      <w:pPr>
        <w:pStyle w:val="a3"/>
        <w:jc w:val="both"/>
        <w:rPr>
          <w:rFonts w:ascii="Times New Roman" w:hAnsi="Times New Roman" w:cs="Times New Roman"/>
          <w:bdr w:val="none" w:sz="0" w:space="0" w:color="auto" w:frame="1"/>
          <w:shd w:val="clear" w:color="auto" w:fill="FFFFFF"/>
          <w:lang w:val="en-US"/>
        </w:rPr>
      </w:pPr>
      <w:r w:rsidRPr="00847A5D">
        <w:rPr>
          <w:rStyle w:val="a5"/>
          <w:rFonts w:ascii="Times New Roman" w:hAnsi="Times New Roman" w:cs="Times New Roman"/>
        </w:rPr>
        <w:footnoteRef/>
      </w:r>
      <w:r w:rsidRPr="00847A5D">
        <w:rPr>
          <w:rFonts w:ascii="Times New Roman" w:hAnsi="Times New Roman" w:cs="Times New Roman"/>
          <w:lang w:val="en-US"/>
        </w:rPr>
        <w:t xml:space="preserve"> </w:t>
      </w:r>
      <w:r w:rsidRPr="00847A5D">
        <w:rPr>
          <w:rFonts w:ascii="Times New Roman" w:hAnsi="Times New Roman" w:cs="Times New Roman"/>
          <w:bdr w:val="none" w:sz="0" w:space="0" w:color="auto" w:frame="1"/>
          <w:shd w:val="clear" w:color="auto" w:fill="FFFFFF"/>
          <w:lang w:val="en-US"/>
        </w:rPr>
        <w:t xml:space="preserve">LT </w:t>
      </w:r>
      <w:proofErr w:type="spellStart"/>
      <w:r w:rsidRPr="00847A5D">
        <w:rPr>
          <w:rFonts w:ascii="Times New Roman" w:hAnsi="Times New Roman" w:cs="Times New Roman"/>
          <w:bdr w:val="none" w:sz="0" w:space="0" w:color="auto" w:frame="1"/>
          <w:shd w:val="clear" w:color="auto" w:fill="FFFFFF"/>
          <w:lang w:val="en-US"/>
        </w:rPr>
        <w:t>G.Gaidarji</w:t>
      </w:r>
      <w:proofErr w:type="spellEnd"/>
      <w:r w:rsidRPr="00847A5D">
        <w:rPr>
          <w:rFonts w:ascii="Times New Roman" w:hAnsi="Times New Roman" w:cs="Times New Roman"/>
          <w:bdr w:val="none" w:sz="0" w:space="0" w:color="auto" w:frame="1"/>
          <w:shd w:val="clear" w:color="auto" w:fill="FFFFFF"/>
          <w:lang w:val="en-US"/>
        </w:rPr>
        <w:t xml:space="preserve"> Comrat (</w:t>
      </w:r>
      <w:proofErr w:type="spellStart"/>
      <w:r w:rsidRPr="00847A5D">
        <w:rPr>
          <w:rFonts w:ascii="Times New Roman" w:hAnsi="Times New Roman" w:cs="Times New Roman"/>
          <w:bdr w:val="none" w:sz="0" w:space="0" w:color="auto" w:frame="1"/>
          <w:shd w:val="clear" w:color="auto" w:fill="FFFFFF"/>
          <w:lang w:val="en-US"/>
        </w:rPr>
        <w:t>educaţia</w:t>
      </w:r>
      <w:proofErr w:type="spellEnd"/>
      <w:r w:rsidRPr="00847A5D">
        <w:rPr>
          <w:rFonts w:ascii="Times New Roman" w:hAnsi="Times New Roman" w:cs="Times New Roman"/>
          <w:bdr w:val="none" w:sz="0" w:space="0" w:color="auto" w:frame="1"/>
          <w:shd w:val="clear" w:color="auto" w:fill="FFFFFF"/>
          <w:lang w:val="en-US"/>
        </w:rPr>
        <w:t xml:space="preserve"> moral-</w:t>
      </w:r>
      <w:proofErr w:type="spellStart"/>
      <w:r w:rsidRPr="00847A5D">
        <w:rPr>
          <w:rFonts w:ascii="Times New Roman" w:hAnsi="Times New Roman" w:cs="Times New Roman"/>
          <w:bdr w:val="none" w:sz="0" w:space="0" w:color="auto" w:frame="1"/>
          <w:shd w:val="clear" w:color="auto" w:fill="FFFFFF"/>
          <w:lang w:val="en-US"/>
        </w:rPr>
        <w:t>spirituală</w:t>
      </w:r>
      <w:proofErr w:type="spellEnd"/>
      <w:r w:rsidRPr="00847A5D">
        <w:rPr>
          <w:rFonts w:ascii="Times New Roman" w:hAnsi="Times New Roman" w:cs="Times New Roman"/>
          <w:bdr w:val="none" w:sz="0" w:space="0" w:color="auto" w:frame="1"/>
          <w:shd w:val="clear" w:color="auto" w:fill="FFFFFF"/>
          <w:lang w:val="en-US"/>
        </w:rPr>
        <w:t xml:space="preserve">, </w:t>
      </w:r>
      <w:proofErr w:type="spellStart"/>
      <w:r w:rsidRPr="00847A5D">
        <w:rPr>
          <w:rFonts w:ascii="Times New Roman" w:hAnsi="Times New Roman" w:cs="Times New Roman"/>
          <w:bdr w:val="none" w:sz="0" w:space="0" w:color="auto" w:frame="1"/>
          <w:shd w:val="clear" w:color="auto" w:fill="FFFFFF"/>
          <w:lang w:val="en-US"/>
        </w:rPr>
        <w:t>educaţia</w:t>
      </w:r>
      <w:proofErr w:type="spellEnd"/>
      <w:r w:rsidRPr="00847A5D">
        <w:rPr>
          <w:rFonts w:ascii="Times New Roman" w:hAnsi="Times New Roman" w:cs="Times New Roman"/>
          <w:bdr w:val="none" w:sz="0" w:space="0" w:color="auto" w:frame="1"/>
          <w:shd w:val="clear" w:color="auto" w:fill="FFFFFF"/>
          <w:lang w:val="en-US"/>
        </w:rPr>
        <w:t xml:space="preserve"> </w:t>
      </w:r>
      <w:proofErr w:type="spellStart"/>
      <w:r w:rsidRPr="00847A5D">
        <w:rPr>
          <w:rFonts w:ascii="Times New Roman" w:hAnsi="Times New Roman" w:cs="Times New Roman"/>
          <w:bdr w:val="none" w:sz="0" w:space="0" w:color="auto" w:frame="1"/>
          <w:shd w:val="clear" w:color="auto" w:fill="FFFFFF"/>
          <w:lang w:val="en-US"/>
        </w:rPr>
        <w:t>civică</w:t>
      </w:r>
      <w:proofErr w:type="spellEnd"/>
      <w:r w:rsidRPr="00847A5D">
        <w:rPr>
          <w:rFonts w:ascii="Times New Roman" w:hAnsi="Times New Roman" w:cs="Times New Roman"/>
          <w:bdr w:val="none" w:sz="0" w:space="0" w:color="auto" w:frame="1"/>
          <w:shd w:val="clear" w:color="auto" w:fill="FFFFFF"/>
          <w:lang w:val="en-US"/>
        </w:rPr>
        <w:t>)</w:t>
      </w:r>
      <w:r w:rsidRPr="00847A5D">
        <w:rPr>
          <w:rFonts w:ascii="Times New Roman" w:hAnsi="Times New Roman" w:cs="Times New Roman"/>
          <w:lang w:val="en-US"/>
        </w:rPr>
        <w:t xml:space="preserve">, </w:t>
      </w:r>
      <w:r w:rsidRPr="00847A5D">
        <w:rPr>
          <w:rFonts w:ascii="Times New Roman" w:hAnsi="Times New Roman" w:cs="Times New Roman"/>
          <w:bdr w:val="none" w:sz="0" w:space="0" w:color="auto" w:frame="1"/>
          <w:shd w:val="clear" w:color="auto" w:fill="FFFFFF"/>
          <w:lang w:val="en-US"/>
        </w:rPr>
        <w:t>LT „</w:t>
      </w:r>
      <w:proofErr w:type="spellStart"/>
      <w:r w:rsidRPr="00847A5D">
        <w:rPr>
          <w:rFonts w:ascii="Times New Roman" w:hAnsi="Times New Roman" w:cs="Times New Roman"/>
          <w:bdr w:val="none" w:sz="0" w:space="0" w:color="auto" w:frame="1"/>
          <w:shd w:val="clear" w:color="auto" w:fill="FFFFFF"/>
          <w:lang w:val="en-US"/>
        </w:rPr>
        <w:t>M.Guboglo</w:t>
      </w:r>
      <w:proofErr w:type="spellEnd"/>
      <w:r w:rsidRPr="00847A5D">
        <w:rPr>
          <w:rFonts w:ascii="Times New Roman" w:hAnsi="Times New Roman" w:cs="Times New Roman"/>
          <w:bdr w:val="none" w:sz="0" w:space="0" w:color="auto" w:frame="1"/>
          <w:shd w:val="clear" w:color="auto" w:fill="FFFFFF"/>
          <w:lang w:val="en-US"/>
        </w:rPr>
        <w:t xml:space="preserve">” </w:t>
      </w:r>
      <w:proofErr w:type="spellStart"/>
      <w:r w:rsidRPr="00847A5D">
        <w:rPr>
          <w:rFonts w:ascii="Times New Roman" w:hAnsi="Times New Roman" w:cs="Times New Roman"/>
          <w:bdr w:val="none" w:sz="0" w:space="0" w:color="auto" w:frame="1"/>
          <w:shd w:val="clear" w:color="auto" w:fill="FFFFFF"/>
          <w:lang w:val="en-US"/>
        </w:rPr>
        <w:t>Ceadîr-Lunga</w:t>
      </w:r>
      <w:proofErr w:type="spellEnd"/>
      <w:r w:rsidRPr="00847A5D">
        <w:rPr>
          <w:rFonts w:ascii="Times New Roman" w:hAnsi="Times New Roman" w:cs="Times New Roman"/>
          <w:bdr w:val="none" w:sz="0" w:space="0" w:color="auto" w:frame="1"/>
          <w:shd w:val="clear" w:color="auto" w:fill="FFFFFF"/>
          <w:lang w:val="en-US"/>
        </w:rPr>
        <w:t xml:space="preserve"> ( </w:t>
      </w:r>
      <w:proofErr w:type="spellStart"/>
      <w:r w:rsidRPr="00847A5D">
        <w:rPr>
          <w:rFonts w:ascii="Times New Roman" w:hAnsi="Times New Roman" w:cs="Times New Roman"/>
          <w:bdr w:val="none" w:sz="0" w:space="0" w:color="auto" w:frame="1"/>
          <w:shd w:val="clear" w:color="auto" w:fill="FFFFFF"/>
          <w:lang w:val="en-US"/>
        </w:rPr>
        <w:t>ştiinţe</w:t>
      </w:r>
      <w:proofErr w:type="spellEnd"/>
      <w:r w:rsidRPr="00847A5D">
        <w:rPr>
          <w:rFonts w:ascii="Times New Roman" w:hAnsi="Times New Roman" w:cs="Times New Roman"/>
          <w:bdr w:val="none" w:sz="0" w:space="0" w:color="auto" w:frame="1"/>
          <w:shd w:val="clear" w:color="auto" w:fill="FFFFFF"/>
          <w:lang w:val="en-US"/>
        </w:rPr>
        <w:t xml:space="preserve">, </w:t>
      </w:r>
      <w:proofErr w:type="spellStart"/>
      <w:r w:rsidRPr="00847A5D">
        <w:rPr>
          <w:rFonts w:ascii="Times New Roman" w:hAnsi="Times New Roman" w:cs="Times New Roman"/>
          <w:bdr w:val="none" w:sz="0" w:space="0" w:color="auto" w:frame="1"/>
          <w:shd w:val="clear" w:color="auto" w:fill="FFFFFF"/>
          <w:lang w:val="en-US"/>
        </w:rPr>
        <w:t>educaţie</w:t>
      </w:r>
      <w:proofErr w:type="spellEnd"/>
      <w:r w:rsidRPr="00847A5D">
        <w:rPr>
          <w:rFonts w:ascii="Times New Roman" w:hAnsi="Times New Roman" w:cs="Times New Roman"/>
          <w:bdr w:val="none" w:sz="0" w:space="0" w:color="auto" w:frame="1"/>
          <w:shd w:val="clear" w:color="auto" w:fill="FFFFFF"/>
          <w:lang w:val="en-US"/>
        </w:rPr>
        <w:t xml:space="preserve"> </w:t>
      </w:r>
      <w:proofErr w:type="spellStart"/>
      <w:r w:rsidRPr="00847A5D">
        <w:rPr>
          <w:rFonts w:ascii="Times New Roman" w:hAnsi="Times New Roman" w:cs="Times New Roman"/>
          <w:bdr w:val="none" w:sz="0" w:space="0" w:color="auto" w:frame="1"/>
          <w:shd w:val="clear" w:color="auto" w:fill="FFFFFF"/>
          <w:lang w:val="en-US"/>
        </w:rPr>
        <w:t>civică</w:t>
      </w:r>
      <w:proofErr w:type="spellEnd"/>
      <w:r w:rsidRPr="00847A5D">
        <w:rPr>
          <w:rFonts w:ascii="Times New Roman" w:hAnsi="Times New Roman" w:cs="Times New Roman"/>
          <w:bdr w:val="none" w:sz="0" w:space="0" w:color="auto" w:frame="1"/>
          <w:shd w:val="clear" w:color="auto" w:fill="FFFFFF"/>
          <w:lang w:val="en-US"/>
        </w:rPr>
        <w:t xml:space="preserve">, </w:t>
      </w:r>
      <w:proofErr w:type="spellStart"/>
      <w:r w:rsidRPr="00847A5D">
        <w:rPr>
          <w:rFonts w:ascii="Times New Roman" w:hAnsi="Times New Roman" w:cs="Times New Roman"/>
          <w:bdr w:val="none" w:sz="0" w:space="0" w:color="auto" w:frame="1"/>
          <w:shd w:val="clear" w:color="auto" w:fill="FFFFFF"/>
          <w:lang w:val="en-US"/>
        </w:rPr>
        <w:t>educaţie</w:t>
      </w:r>
      <w:proofErr w:type="spellEnd"/>
      <w:r w:rsidRPr="00847A5D">
        <w:rPr>
          <w:rFonts w:ascii="Times New Roman" w:hAnsi="Times New Roman" w:cs="Times New Roman"/>
          <w:bdr w:val="none" w:sz="0" w:space="0" w:color="auto" w:frame="1"/>
          <w:shd w:val="clear" w:color="auto" w:fill="FFFFFF"/>
          <w:lang w:val="en-US"/>
        </w:rPr>
        <w:t xml:space="preserve"> </w:t>
      </w:r>
      <w:proofErr w:type="spellStart"/>
      <w:r w:rsidRPr="00847A5D">
        <w:rPr>
          <w:rFonts w:ascii="Times New Roman" w:hAnsi="Times New Roman" w:cs="Times New Roman"/>
          <w:bdr w:val="none" w:sz="0" w:space="0" w:color="auto" w:frame="1"/>
          <w:shd w:val="clear" w:color="auto" w:fill="FFFFFF"/>
          <w:lang w:val="en-US"/>
        </w:rPr>
        <w:t>tehnologică</w:t>
      </w:r>
      <w:proofErr w:type="spellEnd"/>
      <w:r w:rsidRPr="00847A5D">
        <w:rPr>
          <w:rFonts w:ascii="Times New Roman" w:hAnsi="Times New Roman" w:cs="Times New Roman"/>
          <w:bdr w:val="none" w:sz="0" w:space="0" w:color="auto" w:frame="1"/>
          <w:shd w:val="clear" w:color="auto" w:fill="FFFFFF"/>
          <w:lang w:val="en-US"/>
        </w:rPr>
        <w:t>)</w:t>
      </w:r>
    </w:p>
  </w:footnote>
  <w:footnote w:id="8">
    <w:p w:rsidR="00DB0B9B" w:rsidRPr="00847A5D" w:rsidRDefault="00DB0B9B" w:rsidP="00847A5D">
      <w:pPr>
        <w:pStyle w:val="a3"/>
        <w:jc w:val="both"/>
        <w:rPr>
          <w:rFonts w:ascii="Times New Roman" w:hAnsi="Times New Roman" w:cs="Times New Roman"/>
          <w:lang w:val="en-US"/>
        </w:rPr>
      </w:pPr>
      <w:r w:rsidRPr="00847A5D">
        <w:rPr>
          <w:rStyle w:val="a5"/>
          <w:rFonts w:ascii="Times New Roman" w:hAnsi="Times New Roman" w:cs="Times New Roman"/>
        </w:rPr>
        <w:footnoteRef/>
      </w:r>
      <w:r w:rsidRPr="00847A5D">
        <w:rPr>
          <w:rFonts w:ascii="Times New Roman" w:hAnsi="Times New Roman" w:cs="Times New Roman"/>
          <w:lang w:val="en-US"/>
        </w:rPr>
        <w:t xml:space="preserve"> </w:t>
      </w:r>
      <w:r w:rsidR="00D70AC9">
        <w:fldChar w:fldCharType="begin"/>
      </w:r>
      <w:r w:rsidR="00D70AC9" w:rsidRPr="00927F85">
        <w:rPr>
          <w:lang w:val="en-US"/>
        </w:rPr>
        <w:instrText xml:space="preserve"> HYPERLINK "http://halktoplushu.md/index.php/zakonodatelstvo-ato/zakony-ato-gagauziya/288-2011-06-28-08-39-44" </w:instrText>
      </w:r>
      <w:r w:rsidR="00D70AC9">
        <w:fldChar w:fldCharType="separate"/>
      </w:r>
      <w:r w:rsidRPr="00847A5D">
        <w:rPr>
          <w:rStyle w:val="a6"/>
          <w:rFonts w:ascii="Times New Roman" w:hAnsi="Times New Roman" w:cs="Times New Roman"/>
          <w:lang w:val="en-US"/>
        </w:rPr>
        <w:t>http://halktoplushu.md/index.php/zakonodatelstvo-ato/zakony-ato-gagauziya/288-2011-06-28-08-39-44</w:t>
      </w:r>
      <w:r w:rsidR="00D70AC9">
        <w:rPr>
          <w:rStyle w:val="a6"/>
          <w:rFonts w:ascii="Times New Roman" w:hAnsi="Times New Roman" w:cs="Times New Roman"/>
          <w:lang w:val="en-US"/>
        </w:rPr>
        <w:fldChar w:fldCharType="end"/>
      </w:r>
      <w:r w:rsidRPr="00847A5D">
        <w:rPr>
          <w:rFonts w:ascii="Times New Roman" w:hAnsi="Times New Roman" w:cs="Times New Roman"/>
          <w:lang w:val="en-US"/>
        </w:rPr>
        <w:t xml:space="preserve"> </w:t>
      </w:r>
    </w:p>
  </w:footnote>
  <w:footnote w:id="9">
    <w:p w:rsidR="00DB0B9B" w:rsidRPr="00847A5D" w:rsidRDefault="00DB0B9B" w:rsidP="00847A5D">
      <w:pPr>
        <w:pStyle w:val="a3"/>
        <w:jc w:val="both"/>
        <w:rPr>
          <w:rFonts w:ascii="Times New Roman" w:hAnsi="Times New Roman" w:cs="Times New Roman"/>
          <w:lang w:val="en-US"/>
        </w:rPr>
      </w:pPr>
      <w:r w:rsidRPr="00847A5D">
        <w:rPr>
          <w:rStyle w:val="a5"/>
          <w:rFonts w:ascii="Times New Roman" w:hAnsi="Times New Roman" w:cs="Times New Roman"/>
        </w:rPr>
        <w:footnoteRef/>
      </w:r>
      <w:r w:rsidRPr="00847A5D">
        <w:rPr>
          <w:rFonts w:ascii="Times New Roman" w:hAnsi="Times New Roman" w:cs="Times New Roman"/>
          <w:lang w:val="en-US"/>
        </w:rPr>
        <w:t xml:space="preserve"> </w:t>
      </w:r>
      <w:r w:rsidR="00D70AC9">
        <w:fldChar w:fldCharType="begin"/>
      </w:r>
      <w:r w:rsidR="00D70AC9" w:rsidRPr="00927F85">
        <w:rPr>
          <w:lang w:val="en-US"/>
        </w:rPr>
        <w:instrText xml:space="preserve"> HYPERLINK "http://halktoplushu.md/index.php/zakonodatelstvo-ato/zakony-ato-gagauziya/1343-ob-obrazovanii" </w:instrText>
      </w:r>
      <w:r w:rsidR="00D70AC9">
        <w:fldChar w:fldCharType="separate"/>
      </w:r>
      <w:r w:rsidRPr="00847A5D">
        <w:rPr>
          <w:rStyle w:val="a6"/>
          <w:rFonts w:ascii="Times New Roman" w:hAnsi="Times New Roman" w:cs="Times New Roman"/>
          <w:lang w:val="en-US"/>
        </w:rPr>
        <w:t>http://halktoplushu.md/index.php/zakonodatelstvo-ato/zakony-ato-gagauziya/1343-ob-obrazovanii</w:t>
      </w:r>
      <w:r w:rsidR="00D70AC9">
        <w:rPr>
          <w:rStyle w:val="a6"/>
          <w:rFonts w:ascii="Times New Roman" w:hAnsi="Times New Roman" w:cs="Times New Roman"/>
          <w:lang w:val="en-US"/>
        </w:rPr>
        <w:fldChar w:fldCharType="end"/>
      </w:r>
      <w:r w:rsidRPr="00847A5D">
        <w:rPr>
          <w:rFonts w:ascii="Times New Roman" w:hAnsi="Times New Roman" w:cs="Times New Roman"/>
          <w:lang w:val="en-US"/>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666"/>
    <w:rsid w:val="0008681A"/>
    <w:rsid w:val="000969FF"/>
    <w:rsid w:val="002C7365"/>
    <w:rsid w:val="0048419F"/>
    <w:rsid w:val="004B1EAD"/>
    <w:rsid w:val="005C301B"/>
    <w:rsid w:val="00847A5D"/>
    <w:rsid w:val="00927F85"/>
    <w:rsid w:val="009E6666"/>
    <w:rsid w:val="00B911B8"/>
    <w:rsid w:val="00BF5953"/>
    <w:rsid w:val="00C93A36"/>
    <w:rsid w:val="00D70AC9"/>
    <w:rsid w:val="00DA1E0A"/>
    <w:rsid w:val="00DB0B9B"/>
    <w:rsid w:val="00E120A0"/>
    <w:rsid w:val="00E37F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306BAA-33D2-405F-BD67-8B82FF53F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19F"/>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48419F"/>
    <w:pPr>
      <w:spacing w:after="0" w:line="240" w:lineRule="auto"/>
    </w:pPr>
    <w:rPr>
      <w:sz w:val="20"/>
      <w:szCs w:val="20"/>
    </w:rPr>
  </w:style>
  <w:style w:type="character" w:customStyle="1" w:styleId="a4">
    <w:name w:val="Текст сноски Знак"/>
    <w:basedOn w:val="a0"/>
    <w:link w:val="a3"/>
    <w:uiPriority w:val="99"/>
    <w:rsid w:val="0048419F"/>
    <w:rPr>
      <w:sz w:val="20"/>
      <w:szCs w:val="20"/>
      <w:lang w:val="ru-RU"/>
    </w:rPr>
  </w:style>
  <w:style w:type="character" w:styleId="a5">
    <w:name w:val="footnote reference"/>
    <w:basedOn w:val="a0"/>
    <w:uiPriority w:val="99"/>
    <w:semiHidden/>
    <w:unhideWhenUsed/>
    <w:rsid w:val="0048419F"/>
    <w:rPr>
      <w:vertAlign w:val="superscript"/>
    </w:rPr>
  </w:style>
  <w:style w:type="character" w:styleId="a6">
    <w:name w:val="Hyperlink"/>
    <w:basedOn w:val="a0"/>
    <w:uiPriority w:val="99"/>
    <w:unhideWhenUsed/>
    <w:rsid w:val="0048419F"/>
    <w:rPr>
      <w:color w:val="0563C1" w:themeColor="hyperlink"/>
      <w:u w:val="single"/>
    </w:rPr>
  </w:style>
  <w:style w:type="character" w:styleId="a7">
    <w:name w:val="Strong"/>
    <w:basedOn w:val="a0"/>
    <w:uiPriority w:val="22"/>
    <w:qFormat/>
    <w:rsid w:val="00DB0B9B"/>
    <w:rPr>
      <w:b/>
      <w:bCs/>
    </w:rPr>
  </w:style>
  <w:style w:type="character" w:styleId="a8">
    <w:name w:val="FollowedHyperlink"/>
    <w:basedOn w:val="a0"/>
    <w:uiPriority w:val="99"/>
    <w:semiHidden/>
    <w:unhideWhenUsed/>
    <w:rsid w:val="005C30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61FCC5-FB46-4673-A902-EEA2307C114B}"/>
</file>

<file path=customXml/itemProps2.xml><?xml version="1.0" encoding="utf-8"?>
<ds:datastoreItem xmlns:ds="http://schemas.openxmlformats.org/officeDocument/2006/customXml" ds:itemID="{4FDC3B4D-FDF0-4C7E-820F-30F4547ACFED}"/>
</file>

<file path=customXml/itemProps3.xml><?xml version="1.0" encoding="utf-8"?>
<ds:datastoreItem xmlns:ds="http://schemas.openxmlformats.org/officeDocument/2006/customXml" ds:itemID="{03B1A024-B654-48C7-BD55-EE214363DA50}"/>
</file>

<file path=customXml/itemProps4.xml><?xml version="1.0" encoding="utf-8"?>
<ds:datastoreItem xmlns:ds="http://schemas.openxmlformats.org/officeDocument/2006/customXml" ds:itemID="{89CB5C4C-C776-4123-B3BA-817260027EF5}"/>
</file>

<file path=docProps/app.xml><?xml version="1.0" encoding="utf-8"?>
<Properties xmlns="http://schemas.openxmlformats.org/officeDocument/2006/extended-properties" xmlns:vt="http://schemas.openxmlformats.org/officeDocument/2006/docPropsVTypes">
  <Template>Normal</Template>
  <TotalTime>84</TotalTime>
  <Pages>10</Pages>
  <Words>1985</Words>
  <Characters>11317</Characters>
  <Application>Microsoft Office Word</Application>
  <DocSecurity>0</DocSecurity>
  <Lines>94</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Elena Cuijuclu</cp:lastModifiedBy>
  <cp:revision>7</cp:revision>
  <dcterms:created xsi:type="dcterms:W3CDTF">2017-04-03T13:09:00Z</dcterms:created>
  <dcterms:modified xsi:type="dcterms:W3CDTF">2017-04-03T16:31:00Z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