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08E3D" w14:textId="3B34A268" w:rsidR="0095074B" w:rsidRPr="00601515" w:rsidRDefault="0036004C" w:rsidP="00233CFA">
      <w:pPr>
        <w:tabs>
          <w:tab w:val="left" w:pos="3585"/>
          <w:tab w:val="right" w:pos="9631"/>
        </w:tabs>
        <w:jc w:val="right"/>
        <w:rPr>
          <w:rFonts w:ascii="Times New Roman" w:hAnsi="Times New Roman"/>
          <w:b/>
          <w:sz w:val="24"/>
          <w:szCs w:val="24"/>
          <w:lang w:val="en-GB"/>
        </w:rPr>
      </w:pPr>
      <w:bookmarkStart w:id="0" w:name="_Hlk92111610"/>
      <w:r>
        <w:rPr>
          <w:rFonts w:ascii="Times New Roman" w:hAnsi="Times New Roman"/>
          <w:szCs w:val="24"/>
          <w:lang w:val="en-GB" w:eastAsia="ja-JP"/>
        </w:rPr>
        <w:t>27</w:t>
      </w:r>
      <w:bookmarkStart w:id="1" w:name="_GoBack"/>
      <w:bookmarkEnd w:id="1"/>
      <w:r w:rsidRPr="00601515">
        <w:rPr>
          <w:rFonts w:ascii="Times New Roman" w:hAnsi="Times New Roman"/>
          <w:szCs w:val="24"/>
          <w:lang w:val="en-GB"/>
        </w:rPr>
        <w:t xml:space="preserve"> </w:t>
      </w:r>
      <w:r w:rsidR="00601515" w:rsidRPr="00601515">
        <w:rPr>
          <w:rFonts w:ascii="Times New Roman" w:hAnsi="Times New Roman" w:hint="eastAsia"/>
          <w:szCs w:val="24"/>
          <w:lang w:val="en-GB" w:eastAsia="ja-JP"/>
        </w:rPr>
        <w:t>April</w:t>
      </w:r>
      <w:r w:rsidR="00D77DE7" w:rsidRPr="00601515">
        <w:rPr>
          <w:rFonts w:ascii="Times New Roman" w:hAnsi="Times New Roman"/>
          <w:szCs w:val="24"/>
          <w:lang w:val="en-GB"/>
        </w:rPr>
        <w:t xml:space="preserve"> </w:t>
      </w:r>
      <w:bookmarkEnd w:id="0"/>
      <w:r w:rsidR="009C73C6" w:rsidRPr="00601515">
        <w:rPr>
          <w:rFonts w:ascii="Times New Roman" w:hAnsi="Times New Roman"/>
          <w:szCs w:val="24"/>
          <w:lang w:val="en-GB"/>
        </w:rPr>
        <w:t>2023</w:t>
      </w:r>
    </w:p>
    <w:p w14:paraId="6F0DA408" w14:textId="77777777" w:rsidR="00DB72EA" w:rsidRPr="00BD7468" w:rsidRDefault="00DB72EA" w:rsidP="00233CFA">
      <w:pPr>
        <w:jc w:val="both"/>
        <w:rPr>
          <w:rFonts w:ascii="Times New Roman" w:hAnsi="Times New Roman"/>
          <w:sz w:val="24"/>
          <w:szCs w:val="24"/>
          <w:lang w:val="en-GB"/>
        </w:rPr>
      </w:pPr>
    </w:p>
    <w:p w14:paraId="795ABA11" w14:textId="77777777" w:rsidR="00AC671A" w:rsidRPr="00BD7468" w:rsidRDefault="00AC671A" w:rsidP="00AC671A">
      <w:pPr>
        <w:spacing w:before="120"/>
        <w:rPr>
          <w:rFonts w:ascii="Times New Roman" w:hAnsi="Times New Roman"/>
          <w:b/>
          <w:sz w:val="32"/>
          <w:szCs w:val="32"/>
          <w:lang w:val="en-GB"/>
        </w:rPr>
      </w:pPr>
      <w:r w:rsidRPr="00BD7468">
        <w:rPr>
          <w:rFonts w:ascii="Times New Roman" w:hAnsi="Times New Roman"/>
          <w:b/>
          <w:sz w:val="32"/>
          <w:szCs w:val="32"/>
          <w:lang w:val="en-GB"/>
        </w:rPr>
        <w:t xml:space="preserve">From </w:t>
      </w:r>
      <w:proofErr w:type="gramStart"/>
      <w:r w:rsidR="008D19DD" w:rsidRPr="00BD7468">
        <w:rPr>
          <w:rFonts w:ascii="Times New Roman" w:hAnsi="Times New Roman"/>
          <w:b/>
          <w:sz w:val="32"/>
          <w:szCs w:val="32"/>
          <w:lang w:val="en-GB"/>
        </w:rPr>
        <w:t>T</w:t>
      </w:r>
      <w:r w:rsidRPr="00BD7468">
        <w:rPr>
          <w:rFonts w:ascii="Times New Roman" w:hAnsi="Times New Roman"/>
          <w:b/>
          <w:sz w:val="32"/>
          <w:szCs w:val="32"/>
          <w:lang w:val="en-GB"/>
        </w:rPr>
        <w:t>he</w:t>
      </w:r>
      <w:proofErr w:type="gramEnd"/>
      <w:r w:rsidRPr="00BD7468">
        <w:rPr>
          <w:rFonts w:ascii="Times New Roman" w:hAnsi="Times New Roman"/>
          <w:b/>
          <w:sz w:val="32"/>
          <w:szCs w:val="32"/>
          <w:lang w:val="en-GB"/>
        </w:rPr>
        <w:t xml:space="preserve"> European Association of Jehovah’s Witnesses</w:t>
      </w:r>
    </w:p>
    <w:p w14:paraId="28A1256C" w14:textId="77777777" w:rsidR="00AC671A" w:rsidRPr="00BD7468" w:rsidRDefault="00AC671A" w:rsidP="00AC671A">
      <w:pPr>
        <w:spacing w:before="120"/>
        <w:rPr>
          <w:rFonts w:ascii="Times New Roman" w:hAnsi="Times New Roman"/>
          <w:b/>
          <w:sz w:val="32"/>
          <w:szCs w:val="32"/>
          <w:lang w:val="en-GB"/>
        </w:rPr>
      </w:pPr>
    </w:p>
    <w:p w14:paraId="492574D4" w14:textId="77777777" w:rsidR="007F5FB1" w:rsidRPr="00BD7468" w:rsidRDefault="007F5FB1" w:rsidP="00AC671A">
      <w:pPr>
        <w:spacing w:before="120"/>
        <w:rPr>
          <w:rFonts w:ascii="Times New Roman" w:hAnsi="Times New Roman"/>
          <w:b/>
          <w:sz w:val="32"/>
          <w:szCs w:val="32"/>
          <w:lang w:val="en-GB"/>
        </w:rPr>
      </w:pPr>
    </w:p>
    <w:p w14:paraId="3CFFC5A1" w14:textId="572B1C9D" w:rsidR="007F5FB1" w:rsidRPr="00BD7468" w:rsidRDefault="007F5FB1" w:rsidP="007F5FB1">
      <w:pPr>
        <w:spacing w:before="360" w:after="360"/>
        <w:rPr>
          <w:rFonts w:ascii="Times New Roman" w:hAnsi="Times New Roman"/>
          <w:b/>
          <w:sz w:val="32"/>
          <w:szCs w:val="32"/>
          <w:lang w:val="en-GB"/>
        </w:rPr>
      </w:pPr>
      <w:r w:rsidRPr="00BD7468">
        <w:rPr>
          <w:rFonts w:ascii="Times New Roman" w:hAnsi="Times New Roman"/>
          <w:b/>
          <w:sz w:val="32"/>
          <w:szCs w:val="32"/>
          <w:lang w:val="en-GB"/>
        </w:rPr>
        <w:t xml:space="preserve">Submission to the </w:t>
      </w:r>
      <w:r w:rsidR="00E81206" w:rsidRPr="00BD7468">
        <w:rPr>
          <w:rFonts w:ascii="Times New Roman" w:hAnsi="Times New Roman"/>
          <w:b/>
          <w:sz w:val="32"/>
          <w:szCs w:val="32"/>
          <w:lang w:val="en-GB"/>
        </w:rPr>
        <w:t>United Nations</w:t>
      </w:r>
      <w:r w:rsidRPr="00BD7468">
        <w:rPr>
          <w:rFonts w:ascii="Times New Roman" w:hAnsi="Times New Roman"/>
          <w:b/>
          <w:sz w:val="32"/>
          <w:szCs w:val="32"/>
          <w:lang w:val="en-GB"/>
        </w:rPr>
        <w:t xml:space="preserve"> Human Rights Committee</w:t>
      </w:r>
    </w:p>
    <w:p w14:paraId="3B4D7872" w14:textId="472FEE72" w:rsidR="007F5FB1" w:rsidRPr="00922DD3" w:rsidRDefault="007F5FB1" w:rsidP="007F5FB1">
      <w:pPr>
        <w:spacing w:before="360" w:after="360"/>
        <w:rPr>
          <w:rFonts w:ascii="Times New Roman" w:hAnsi="Times New Roman"/>
          <w:b/>
          <w:sz w:val="32"/>
          <w:szCs w:val="32"/>
          <w:lang w:val="en-GB"/>
        </w:rPr>
      </w:pPr>
      <w:r w:rsidRPr="00922DD3">
        <w:rPr>
          <w:rFonts w:ascii="Times New Roman" w:hAnsi="Times New Roman"/>
          <w:b/>
          <w:sz w:val="32"/>
          <w:szCs w:val="32"/>
          <w:lang w:val="en-GB"/>
        </w:rPr>
        <w:t>Prior to the Adoption of the List of Issues</w:t>
      </w:r>
    </w:p>
    <w:p w14:paraId="261287C8" w14:textId="5AD6FBFF" w:rsidR="00CE2B3D" w:rsidRPr="00922DD3" w:rsidRDefault="00742F33" w:rsidP="00CE2B3D">
      <w:pPr>
        <w:spacing w:before="120"/>
        <w:rPr>
          <w:rFonts w:ascii="Times New Roman" w:hAnsi="Times New Roman"/>
          <w:b/>
          <w:sz w:val="32"/>
          <w:szCs w:val="24"/>
          <w:lang w:val="en-GB"/>
        </w:rPr>
      </w:pPr>
      <w:r w:rsidRPr="00922DD3">
        <w:rPr>
          <w:rFonts w:ascii="Times New Roman" w:hAnsi="Times New Roman"/>
          <w:b/>
          <w:sz w:val="32"/>
          <w:szCs w:val="24"/>
          <w:lang w:val="en-GB"/>
        </w:rPr>
        <w:t>138</w:t>
      </w:r>
      <w:r w:rsidR="00E81206" w:rsidRPr="00922DD3">
        <w:rPr>
          <w:rFonts w:ascii="Times New Roman" w:hAnsi="Times New Roman"/>
          <w:b/>
          <w:sz w:val="32"/>
          <w:szCs w:val="24"/>
          <w:lang w:val="en-GB"/>
        </w:rPr>
        <w:t>th</w:t>
      </w:r>
      <w:r w:rsidR="00CE2B3D" w:rsidRPr="00922DD3">
        <w:rPr>
          <w:rFonts w:ascii="Times New Roman" w:hAnsi="Times New Roman"/>
          <w:b/>
          <w:sz w:val="32"/>
          <w:szCs w:val="24"/>
          <w:lang w:val="en-GB"/>
        </w:rPr>
        <w:t xml:space="preserve"> </w:t>
      </w:r>
      <w:r w:rsidR="00BE1948" w:rsidRPr="00922DD3">
        <w:rPr>
          <w:rFonts w:ascii="Times New Roman" w:hAnsi="Times New Roman"/>
          <w:b/>
          <w:sz w:val="32"/>
          <w:szCs w:val="24"/>
          <w:lang w:val="en-GB"/>
        </w:rPr>
        <w:t>s</w:t>
      </w:r>
      <w:r w:rsidR="00CE2B3D" w:rsidRPr="00922DD3">
        <w:rPr>
          <w:rFonts w:ascii="Times New Roman" w:hAnsi="Times New Roman"/>
          <w:b/>
          <w:sz w:val="32"/>
          <w:szCs w:val="24"/>
          <w:lang w:val="en-GB"/>
        </w:rPr>
        <w:t xml:space="preserve">ession </w:t>
      </w:r>
      <w:r w:rsidR="000C3710" w:rsidRPr="00922DD3">
        <w:rPr>
          <w:rFonts w:ascii="Times New Roman" w:hAnsi="Times New Roman"/>
          <w:b/>
          <w:sz w:val="32"/>
          <w:szCs w:val="24"/>
          <w:lang w:val="en-GB"/>
        </w:rPr>
        <w:t>(</w:t>
      </w:r>
      <w:bookmarkStart w:id="2" w:name="_Hlk92111317"/>
      <w:r w:rsidRPr="00922DD3">
        <w:rPr>
          <w:rFonts w:ascii="Times New Roman" w:hAnsi="Times New Roman"/>
          <w:b/>
          <w:sz w:val="32"/>
          <w:szCs w:val="24"/>
          <w:lang w:val="en-GB"/>
        </w:rPr>
        <w:t>26</w:t>
      </w:r>
      <w:r w:rsidR="00E81206" w:rsidRPr="00922DD3">
        <w:rPr>
          <w:rFonts w:ascii="Times New Roman" w:hAnsi="Times New Roman"/>
          <w:b/>
          <w:sz w:val="32"/>
          <w:szCs w:val="24"/>
          <w:lang w:val="en-GB"/>
        </w:rPr>
        <w:t xml:space="preserve"> </w:t>
      </w:r>
      <w:r w:rsidRPr="00922DD3">
        <w:rPr>
          <w:rFonts w:ascii="Times New Roman" w:hAnsi="Times New Roman"/>
          <w:b/>
          <w:sz w:val="32"/>
          <w:szCs w:val="24"/>
          <w:lang w:val="en-GB"/>
        </w:rPr>
        <w:t>June</w:t>
      </w:r>
      <w:r w:rsidR="00E81206" w:rsidRPr="00922DD3">
        <w:rPr>
          <w:rFonts w:ascii="Times New Roman" w:hAnsi="Times New Roman"/>
          <w:b/>
          <w:sz w:val="32"/>
          <w:szCs w:val="24"/>
          <w:lang w:val="en-GB"/>
        </w:rPr>
        <w:t>–</w:t>
      </w:r>
      <w:r w:rsidRPr="00922DD3">
        <w:rPr>
          <w:rFonts w:ascii="Times New Roman" w:hAnsi="Times New Roman"/>
          <w:b/>
          <w:sz w:val="32"/>
          <w:szCs w:val="24"/>
          <w:lang w:val="en-GB"/>
        </w:rPr>
        <w:t>28</w:t>
      </w:r>
      <w:r w:rsidR="00E81206" w:rsidRPr="00922DD3">
        <w:rPr>
          <w:rFonts w:ascii="Times New Roman" w:hAnsi="Times New Roman"/>
          <w:b/>
          <w:sz w:val="32"/>
          <w:szCs w:val="24"/>
          <w:lang w:val="en-GB"/>
        </w:rPr>
        <w:t xml:space="preserve"> </w:t>
      </w:r>
      <w:r w:rsidRPr="00922DD3">
        <w:rPr>
          <w:rFonts w:ascii="Times New Roman" w:hAnsi="Times New Roman"/>
          <w:b/>
          <w:sz w:val="32"/>
          <w:szCs w:val="24"/>
          <w:lang w:val="en-GB"/>
        </w:rPr>
        <w:t>July</w:t>
      </w:r>
      <w:r w:rsidR="00E81206" w:rsidRPr="00922DD3">
        <w:rPr>
          <w:rFonts w:ascii="Times New Roman" w:hAnsi="Times New Roman"/>
          <w:b/>
          <w:sz w:val="32"/>
          <w:szCs w:val="24"/>
          <w:lang w:val="en-GB"/>
        </w:rPr>
        <w:t xml:space="preserve"> </w:t>
      </w:r>
      <w:bookmarkEnd w:id="2"/>
      <w:r w:rsidRPr="00922DD3">
        <w:rPr>
          <w:rFonts w:ascii="Times New Roman" w:hAnsi="Times New Roman"/>
          <w:b/>
          <w:sz w:val="32"/>
          <w:szCs w:val="24"/>
          <w:lang w:val="en-GB"/>
        </w:rPr>
        <w:t>2023</w:t>
      </w:r>
      <w:r w:rsidR="000C3710" w:rsidRPr="00922DD3">
        <w:rPr>
          <w:rFonts w:ascii="Times New Roman" w:hAnsi="Times New Roman"/>
          <w:b/>
          <w:sz w:val="32"/>
          <w:szCs w:val="24"/>
          <w:lang w:val="en-GB"/>
        </w:rPr>
        <w:t>)</w:t>
      </w:r>
    </w:p>
    <w:p w14:paraId="2FEFB962" w14:textId="77777777" w:rsidR="00DB72EA" w:rsidRPr="00BD7468" w:rsidRDefault="00DB72EA" w:rsidP="0095074B">
      <w:pPr>
        <w:rPr>
          <w:rFonts w:ascii="Times New Roman" w:hAnsi="Times New Roman"/>
          <w:sz w:val="24"/>
          <w:szCs w:val="24"/>
          <w:lang w:val="en-GB"/>
        </w:rPr>
      </w:pPr>
    </w:p>
    <w:p w14:paraId="1AA7A125" w14:textId="77777777" w:rsidR="00DB72EA" w:rsidRPr="00BD7468" w:rsidRDefault="00DB72EA" w:rsidP="00DB72EA">
      <w:pPr>
        <w:rPr>
          <w:rFonts w:ascii="Times New Roman" w:hAnsi="Times New Roman"/>
          <w:sz w:val="24"/>
          <w:szCs w:val="24"/>
          <w:lang w:val="en-GB"/>
        </w:rPr>
      </w:pPr>
    </w:p>
    <w:p w14:paraId="2BDDD94A" w14:textId="77777777" w:rsidR="00DB72EA" w:rsidRPr="00BD7468" w:rsidRDefault="00DB72EA" w:rsidP="00DB72EA">
      <w:pPr>
        <w:rPr>
          <w:rFonts w:ascii="Times New Roman" w:hAnsi="Times New Roman"/>
          <w:sz w:val="24"/>
          <w:szCs w:val="24"/>
          <w:lang w:val="en-GB"/>
        </w:rPr>
      </w:pPr>
    </w:p>
    <w:p w14:paraId="78E5C558" w14:textId="144335DE" w:rsidR="00DB72EA" w:rsidRPr="00922DD3" w:rsidRDefault="00A52BC1" w:rsidP="00DB72EA">
      <w:pPr>
        <w:rPr>
          <w:rFonts w:ascii="Times New Roman" w:hAnsi="Times New Roman"/>
          <w:sz w:val="24"/>
          <w:szCs w:val="24"/>
          <w:lang w:val="en-GB"/>
        </w:rPr>
      </w:pPr>
      <w:r w:rsidRPr="00A52BC1">
        <w:rPr>
          <w:rFonts w:ascii="Times New Roman" w:hAnsi="Times New Roman"/>
          <w:b/>
          <w:spacing w:val="40"/>
          <w:sz w:val="64"/>
          <w:szCs w:val="64"/>
          <w:lang w:val="en-GB"/>
        </w:rPr>
        <w:t>Republic of Moldova</w:t>
      </w:r>
    </w:p>
    <w:p w14:paraId="21D0BC87" w14:textId="77777777" w:rsidR="00DB72EA" w:rsidRPr="00BD7468" w:rsidRDefault="00DB72EA" w:rsidP="00DB72EA">
      <w:pPr>
        <w:rPr>
          <w:rFonts w:ascii="Times New Roman" w:hAnsi="Times New Roman"/>
          <w:b/>
          <w:sz w:val="24"/>
          <w:szCs w:val="24"/>
          <w:lang w:val="en-GB"/>
        </w:rPr>
      </w:pPr>
    </w:p>
    <w:p w14:paraId="5FDD4EBF" w14:textId="77777777" w:rsidR="00DB72EA" w:rsidRPr="00BD7468" w:rsidRDefault="00DB72EA" w:rsidP="00DB72EA">
      <w:pPr>
        <w:rPr>
          <w:rFonts w:ascii="Times New Roman" w:hAnsi="Times New Roman"/>
          <w:b/>
          <w:sz w:val="24"/>
          <w:szCs w:val="24"/>
          <w:lang w:val="en-GB"/>
        </w:rPr>
      </w:pPr>
    </w:p>
    <w:p w14:paraId="7F3A5EC6" w14:textId="77777777" w:rsidR="00AC671A" w:rsidRPr="007E0E61" w:rsidRDefault="00AC671A" w:rsidP="00DB72EA">
      <w:pPr>
        <w:tabs>
          <w:tab w:val="right" w:pos="8363"/>
        </w:tabs>
        <w:rPr>
          <w:rFonts w:ascii="Times New Roman" w:hAnsi="Times New Roman"/>
          <w:b/>
          <w:sz w:val="24"/>
          <w:szCs w:val="24"/>
          <w:lang w:val="en-GB"/>
        </w:rPr>
      </w:pPr>
    </w:p>
    <w:p w14:paraId="7D52DEF1" w14:textId="77777777" w:rsidR="00AC671A" w:rsidRPr="00BD7468" w:rsidRDefault="00AC671A" w:rsidP="00233CFA">
      <w:pPr>
        <w:tabs>
          <w:tab w:val="right" w:pos="8363"/>
        </w:tabs>
        <w:rPr>
          <w:rFonts w:ascii="Times New Roman" w:hAnsi="Times New Roman"/>
          <w:b/>
          <w:sz w:val="24"/>
          <w:szCs w:val="24"/>
          <w:lang w:val="en-GB"/>
        </w:rPr>
      </w:pPr>
    </w:p>
    <w:p w14:paraId="6F3FBE0E" w14:textId="77777777" w:rsidR="009A4724" w:rsidRPr="00BD7468" w:rsidRDefault="009A4724" w:rsidP="00233CFA">
      <w:pPr>
        <w:tabs>
          <w:tab w:val="right" w:pos="8363"/>
        </w:tabs>
        <w:rPr>
          <w:rFonts w:ascii="Times New Roman" w:hAnsi="Times New Roman"/>
          <w:b/>
          <w:sz w:val="24"/>
          <w:szCs w:val="24"/>
          <w:lang w:val="en-GB"/>
        </w:rPr>
      </w:pPr>
    </w:p>
    <w:p w14:paraId="7B6B1EAF" w14:textId="77777777" w:rsidR="00AC671A" w:rsidRPr="00BD7468" w:rsidRDefault="00AC671A" w:rsidP="00DB72EA">
      <w:pPr>
        <w:tabs>
          <w:tab w:val="right" w:pos="8363"/>
        </w:tabs>
        <w:rPr>
          <w:rFonts w:ascii="Times New Roman" w:hAnsi="Times New Roman"/>
          <w:b/>
          <w:sz w:val="24"/>
          <w:szCs w:val="24"/>
          <w:lang w:val="en-GB"/>
        </w:rPr>
      </w:pPr>
    </w:p>
    <w:p w14:paraId="57852CAA" w14:textId="77777777" w:rsidR="001C0FFC" w:rsidRPr="00BD7468" w:rsidRDefault="001C0FFC" w:rsidP="00DB72EA">
      <w:pPr>
        <w:tabs>
          <w:tab w:val="right" w:pos="8363"/>
        </w:tabs>
        <w:rPr>
          <w:rFonts w:ascii="Times New Roman" w:hAnsi="Times New Roman"/>
          <w:b/>
          <w:sz w:val="24"/>
          <w:szCs w:val="24"/>
          <w:lang w:val="en-GB"/>
        </w:rPr>
      </w:pPr>
    </w:p>
    <w:p w14:paraId="2B0F50CC" w14:textId="77777777" w:rsidR="001C0FFC" w:rsidRPr="00BD7468" w:rsidRDefault="001C0FFC" w:rsidP="00DB72EA">
      <w:pPr>
        <w:tabs>
          <w:tab w:val="right" w:pos="8363"/>
        </w:tabs>
        <w:rPr>
          <w:rFonts w:ascii="Times New Roman" w:hAnsi="Times New Roman"/>
          <w:b/>
          <w:sz w:val="24"/>
          <w:szCs w:val="24"/>
          <w:lang w:val="en-GB"/>
        </w:rPr>
      </w:pPr>
    </w:p>
    <w:p w14:paraId="059B7030" w14:textId="77777777" w:rsidR="001C0FFC" w:rsidRPr="00BD7468" w:rsidRDefault="001C0FFC" w:rsidP="00DB72EA">
      <w:pPr>
        <w:tabs>
          <w:tab w:val="right" w:pos="8363"/>
        </w:tabs>
        <w:rPr>
          <w:rFonts w:ascii="Times New Roman" w:hAnsi="Times New Roman"/>
          <w:b/>
          <w:sz w:val="24"/>
          <w:szCs w:val="24"/>
          <w:lang w:val="en-GB"/>
        </w:rPr>
      </w:pPr>
    </w:p>
    <w:p w14:paraId="372B9F41" w14:textId="77777777" w:rsidR="001C0FFC" w:rsidRPr="00BD7468" w:rsidRDefault="001C0FFC" w:rsidP="00DB72EA">
      <w:pPr>
        <w:tabs>
          <w:tab w:val="right" w:pos="8363"/>
        </w:tabs>
        <w:rPr>
          <w:rFonts w:ascii="Times New Roman" w:hAnsi="Times New Roman"/>
          <w:b/>
          <w:sz w:val="24"/>
          <w:szCs w:val="24"/>
          <w:lang w:val="en-GB"/>
        </w:rPr>
      </w:pPr>
    </w:p>
    <w:p w14:paraId="1F8954D6" w14:textId="25941702" w:rsidR="00063542" w:rsidRDefault="00063542" w:rsidP="00063542">
      <w:pPr>
        <w:tabs>
          <w:tab w:val="right" w:pos="8363"/>
        </w:tabs>
        <w:spacing w:before="720"/>
        <w:rPr>
          <w:rFonts w:ascii="Times New Roman" w:hAnsi="Times New Roman"/>
          <w:lang w:val="en-GB"/>
        </w:rPr>
      </w:pPr>
      <w:bookmarkStart w:id="3" w:name="_Hlk92111365"/>
      <w:r w:rsidRPr="00BD7468">
        <w:rPr>
          <w:rFonts w:ascii="Times New Roman" w:hAnsi="Times New Roman"/>
          <w:lang w:val="en-GB"/>
        </w:rPr>
        <w:t xml:space="preserve">Contact address: Am </w:t>
      </w:r>
      <w:proofErr w:type="spellStart"/>
      <w:r w:rsidRPr="00BD7468">
        <w:rPr>
          <w:rFonts w:ascii="Times New Roman" w:hAnsi="Times New Roman"/>
          <w:lang w:val="en-GB"/>
        </w:rPr>
        <w:t>Steinfels</w:t>
      </w:r>
      <w:proofErr w:type="spellEnd"/>
      <w:r w:rsidRPr="00BD7468">
        <w:rPr>
          <w:rFonts w:ascii="Times New Roman" w:hAnsi="Times New Roman"/>
          <w:lang w:val="en-GB"/>
        </w:rPr>
        <w:t xml:space="preserve"> 1, 65618 </w:t>
      </w:r>
      <w:proofErr w:type="spellStart"/>
      <w:r w:rsidRPr="00BD7468">
        <w:rPr>
          <w:rFonts w:ascii="Times New Roman" w:hAnsi="Times New Roman"/>
          <w:lang w:val="en-GB"/>
        </w:rPr>
        <w:t>Selters</w:t>
      </w:r>
      <w:proofErr w:type="spellEnd"/>
      <w:r w:rsidRPr="00BD7468">
        <w:rPr>
          <w:rFonts w:ascii="Times New Roman" w:hAnsi="Times New Roman"/>
          <w:lang w:val="en-GB"/>
        </w:rPr>
        <w:t>, Germany</w:t>
      </w:r>
      <w:r w:rsidRPr="00BD7468">
        <w:rPr>
          <w:rFonts w:ascii="Times New Roman" w:hAnsi="Times New Roman"/>
          <w:lang w:val="en-GB"/>
        </w:rPr>
        <w:br/>
        <w:t xml:space="preserve">Tel: 49 6483 41 3802 </w:t>
      </w:r>
      <w:r w:rsidR="002F1794" w:rsidRPr="00BD7468">
        <w:rPr>
          <w:rFonts w:ascii="Times New Roman" w:hAnsi="Times New Roman"/>
          <w:lang w:val="en-GB"/>
        </w:rPr>
        <w:t>–</w:t>
      </w:r>
      <w:r w:rsidRPr="00BD7468">
        <w:rPr>
          <w:rFonts w:ascii="Times New Roman" w:hAnsi="Times New Roman"/>
          <w:lang w:val="en-GB"/>
        </w:rPr>
        <w:t xml:space="preserve"> Email: </w:t>
      </w:r>
      <w:hyperlink r:id="rId11" w:history="1">
        <w:r w:rsidR="001F5E34" w:rsidRPr="003D27CF">
          <w:rPr>
            <w:rStyle w:val="Hyperlink"/>
            <w:rFonts w:ascii="Times New Roman" w:hAnsi="Times New Roman"/>
            <w:lang w:val="en-GB"/>
          </w:rPr>
          <w:t>inboxopieajw@jw.org</w:t>
        </w:r>
      </w:hyperlink>
    </w:p>
    <w:bookmarkEnd w:id="3"/>
    <w:p w14:paraId="72884F82" w14:textId="77777777" w:rsidR="0074727A" w:rsidRPr="00BD7468" w:rsidRDefault="00AC671A" w:rsidP="00B0686A">
      <w:pPr>
        <w:spacing w:line="360" w:lineRule="auto"/>
        <w:rPr>
          <w:rFonts w:ascii="Times New Roman" w:hAnsi="Times New Roman"/>
          <w:bCs/>
          <w:noProof/>
          <w:sz w:val="24"/>
          <w:szCs w:val="24"/>
          <w:lang w:val="en-GB"/>
        </w:rPr>
      </w:pPr>
      <w:r w:rsidRPr="00BD7468">
        <w:rPr>
          <w:rFonts w:ascii="Times New Roman" w:hAnsi="Times New Roman"/>
          <w:lang w:val="en-GB"/>
        </w:rPr>
        <w:br w:type="column"/>
      </w:r>
    </w:p>
    <w:bookmarkStart w:id="4" w:name="_Hlk92118624" w:displacedByCustomXml="next"/>
    <w:bookmarkStart w:id="5" w:name="_Hlk92118610" w:displacedByCustomXml="next"/>
    <w:sdt>
      <w:sdtPr>
        <w:rPr>
          <w:lang w:val="en-GB"/>
        </w:rPr>
        <w:id w:val="-654064420"/>
        <w:docPartObj>
          <w:docPartGallery w:val="Table of Contents"/>
          <w:docPartUnique/>
        </w:docPartObj>
      </w:sdtPr>
      <w:sdtEndPr>
        <w:rPr>
          <w:b/>
          <w:bCs/>
          <w:noProof/>
        </w:rPr>
      </w:sdtEndPr>
      <w:sdtContent>
        <w:bookmarkStart w:id="6" w:name="_Hlk92100156" w:displacedByCustomXml="prev"/>
        <w:p w14:paraId="725F3026" w14:textId="77777777" w:rsidR="00997C4E" w:rsidRPr="00BD7468" w:rsidRDefault="00997C4E" w:rsidP="00997C4E">
          <w:pPr>
            <w:spacing w:before="60" w:after="240"/>
            <w:rPr>
              <w:rFonts w:ascii="Times New Roman" w:hAnsi="Times New Roman"/>
              <w:b/>
              <w:sz w:val="32"/>
              <w:szCs w:val="32"/>
              <w:lang w:val="en-GB"/>
            </w:rPr>
          </w:pPr>
          <w:r w:rsidRPr="00BD7468">
            <w:rPr>
              <w:rFonts w:ascii="Times New Roman" w:hAnsi="Times New Roman"/>
              <w:b/>
              <w:smallCaps/>
              <w:sz w:val="32"/>
              <w:szCs w:val="32"/>
              <w:lang w:val="en-GB"/>
            </w:rPr>
            <w:t>Table of Contents</w:t>
          </w:r>
          <w:bookmarkEnd w:id="5"/>
        </w:p>
        <w:bookmarkEnd w:id="6"/>
        <w:bookmarkEnd w:id="4"/>
        <w:p w14:paraId="325250B2" w14:textId="55E2FAEE" w:rsidR="00DD4EE9" w:rsidRDefault="00997C4E">
          <w:pPr>
            <w:pStyle w:val="TOC1"/>
            <w:rPr>
              <w:rFonts w:asciiTheme="minorHAnsi" w:eastAsiaTheme="minorEastAsia" w:hAnsiTheme="minorHAnsi" w:cstheme="minorBidi"/>
              <w:noProof/>
              <w:kern w:val="2"/>
              <w:sz w:val="20"/>
              <w:lang w:eastAsia="ko-KR"/>
            </w:rPr>
          </w:pPr>
          <w:r w:rsidRPr="00BD7468">
            <w:rPr>
              <w:lang w:val="en-GB"/>
            </w:rPr>
            <w:fldChar w:fldCharType="begin"/>
          </w:r>
          <w:r w:rsidRPr="00BD7468">
            <w:rPr>
              <w:lang w:val="en-GB"/>
            </w:rPr>
            <w:instrText xml:space="preserve"> TOC \o "1-3" \h \z \u </w:instrText>
          </w:r>
          <w:r w:rsidRPr="00BD7468">
            <w:rPr>
              <w:lang w:val="en-GB"/>
            </w:rPr>
            <w:fldChar w:fldCharType="separate"/>
          </w:r>
          <w:hyperlink w:anchor="_Toc130473800" w:history="1">
            <w:r w:rsidR="00DD4EE9" w:rsidRPr="00E24308">
              <w:rPr>
                <w:rStyle w:val="Hyperlink"/>
                <w:rFonts w:eastAsia="Malgun Gothic"/>
                <w:bCs/>
                <w:noProof/>
                <w:lang w:val="en-GB"/>
              </w:rPr>
              <w:t>SUMMARY OF THE SUBMISSION</w:t>
            </w:r>
            <w:r w:rsidR="00DD4EE9">
              <w:rPr>
                <w:noProof/>
                <w:webHidden/>
              </w:rPr>
              <w:tab/>
            </w:r>
            <w:r w:rsidR="00DD4EE9">
              <w:rPr>
                <w:noProof/>
                <w:webHidden/>
              </w:rPr>
              <w:fldChar w:fldCharType="begin"/>
            </w:r>
            <w:r w:rsidR="00DD4EE9">
              <w:rPr>
                <w:noProof/>
                <w:webHidden/>
              </w:rPr>
              <w:instrText xml:space="preserve"> PAGEREF _Toc130473800 \h </w:instrText>
            </w:r>
            <w:r w:rsidR="00DD4EE9">
              <w:rPr>
                <w:noProof/>
                <w:webHidden/>
              </w:rPr>
            </w:r>
            <w:r w:rsidR="00DD4EE9">
              <w:rPr>
                <w:noProof/>
                <w:webHidden/>
              </w:rPr>
              <w:fldChar w:fldCharType="separate"/>
            </w:r>
            <w:r w:rsidR="007A08B3">
              <w:rPr>
                <w:noProof/>
                <w:webHidden/>
              </w:rPr>
              <w:t>2</w:t>
            </w:r>
            <w:r w:rsidR="00DD4EE9">
              <w:rPr>
                <w:noProof/>
                <w:webHidden/>
              </w:rPr>
              <w:fldChar w:fldCharType="end"/>
            </w:r>
          </w:hyperlink>
        </w:p>
        <w:p w14:paraId="1AEE97A1" w14:textId="58EF2E26" w:rsidR="00DD4EE9" w:rsidRDefault="0036004C">
          <w:pPr>
            <w:pStyle w:val="TOC1"/>
            <w:rPr>
              <w:rFonts w:asciiTheme="minorHAnsi" w:eastAsiaTheme="minorEastAsia" w:hAnsiTheme="minorHAnsi" w:cstheme="minorBidi"/>
              <w:noProof/>
              <w:kern w:val="2"/>
              <w:sz w:val="20"/>
              <w:lang w:eastAsia="ko-KR"/>
            </w:rPr>
          </w:pPr>
          <w:hyperlink w:anchor="_Toc130473801" w:history="1">
            <w:r w:rsidR="00DD4EE9" w:rsidRPr="00E24308">
              <w:rPr>
                <w:rStyle w:val="Hyperlink"/>
                <w:noProof/>
                <w:lang w:val="en-GB"/>
              </w:rPr>
              <w:t>I.</w:t>
            </w:r>
            <w:r w:rsidR="00DD4EE9">
              <w:rPr>
                <w:rFonts w:asciiTheme="minorHAnsi" w:eastAsiaTheme="minorEastAsia" w:hAnsiTheme="minorHAnsi" w:cstheme="minorBidi"/>
                <w:noProof/>
                <w:kern w:val="2"/>
                <w:sz w:val="20"/>
                <w:lang w:eastAsia="ko-KR"/>
              </w:rPr>
              <w:tab/>
            </w:r>
            <w:r w:rsidR="00DD4EE9" w:rsidRPr="00E24308">
              <w:rPr>
                <w:rStyle w:val="Hyperlink"/>
                <w:noProof/>
                <w:lang w:val="en-GB"/>
              </w:rPr>
              <w:t>INTRODUCTION</w:t>
            </w:r>
            <w:r w:rsidR="00DD4EE9">
              <w:rPr>
                <w:noProof/>
                <w:webHidden/>
              </w:rPr>
              <w:tab/>
            </w:r>
            <w:r w:rsidR="00DD4EE9">
              <w:rPr>
                <w:noProof/>
                <w:webHidden/>
              </w:rPr>
              <w:fldChar w:fldCharType="begin"/>
            </w:r>
            <w:r w:rsidR="00DD4EE9">
              <w:rPr>
                <w:noProof/>
                <w:webHidden/>
              </w:rPr>
              <w:instrText xml:space="preserve"> PAGEREF _Toc130473801 \h </w:instrText>
            </w:r>
            <w:r w:rsidR="00DD4EE9">
              <w:rPr>
                <w:noProof/>
                <w:webHidden/>
              </w:rPr>
            </w:r>
            <w:r w:rsidR="00DD4EE9">
              <w:rPr>
                <w:noProof/>
                <w:webHidden/>
              </w:rPr>
              <w:fldChar w:fldCharType="separate"/>
            </w:r>
            <w:r w:rsidR="007A08B3">
              <w:rPr>
                <w:noProof/>
                <w:webHidden/>
              </w:rPr>
              <w:t>2</w:t>
            </w:r>
            <w:r w:rsidR="00DD4EE9">
              <w:rPr>
                <w:noProof/>
                <w:webHidden/>
              </w:rPr>
              <w:fldChar w:fldCharType="end"/>
            </w:r>
          </w:hyperlink>
        </w:p>
        <w:p w14:paraId="4E3BC298" w14:textId="4532CFF8" w:rsidR="00DD4EE9" w:rsidRDefault="0036004C">
          <w:pPr>
            <w:pStyle w:val="TOC1"/>
            <w:rPr>
              <w:rFonts w:asciiTheme="minorHAnsi" w:eastAsiaTheme="minorEastAsia" w:hAnsiTheme="minorHAnsi" w:cstheme="minorBidi"/>
              <w:noProof/>
              <w:kern w:val="2"/>
              <w:sz w:val="20"/>
              <w:lang w:eastAsia="ko-KR"/>
            </w:rPr>
          </w:pPr>
          <w:hyperlink w:anchor="_Toc130473802" w:history="1">
            <w:r w:rsidR="00DD4EE9" w:rsidRPr="00E24308">
              <w:rPr>
                <w:rStyle w:val="Hyperlink"/>
                <w:noProof/>
                <w:lang w:val="en-GB"/>
              </w:rPr>
              <w:t>II.</w:t>
            </w:r>
            <w:r w:rsidR="00DD4EE9">
              <w:rPr>
                <w:rFonts w:asciiTheme="minorHAnsi" w:eastAsiaTheme="minorEastAsia" w:hAnsiTheme="minorHAnsi" w:cstheme="minorBidi"/>
                <w:noProof/>
                <w:kern w:val="2"/>
                <w:sz w:val="20"/>
                <w:lang w:eastAsia="ko-KR"/>
              </w:rPr>
              <w:tab/>
            </w:r>
            <w:r w:rsidR="00DD4EE9" w:rsidRPr="00E24308">
              <w:rPr>
                <w:rStyle w:val="Hyperlink"/>
                <w:noProof/>
                <w:lang w:val="en-GB"/>
              </w:rPr>
              <w:t>VIOLATIONS OF THE PROVISIONS OF THE COVENANT</w:t>
            </w:r>
            <w:r w:rsidR="00DD4EE9">
              <w:rPr>
                <w:noProof/>
                <w:webHidden/>
              </w:rPr>
              <w:tab/>
            </w:r>
            <w:r w:rsidR="00DD4EE9">
              <w:rPr>
                <w:noProof/>
                <w:webHidden/>
              </w:rPr>
              <w:fldChar w:fldCharType="begin"/>
            </w:r>
            <w:r w:rsidR="00DD4EE9">
              <w:rPr>
                <w:noProof/>
                <w:webHidden/>
              </w:rPr>
              <w:instrText xml:space="preserve"> PAGEREF _Toc130473802 \h </w:instrText>
            </w:r>
            <w:r w:rsidR="00DD4EE9">
              <w:rPr>
                <w:noProof/>
                <w:webHidden/>
              </w:rPr>
            </w:r>
            <w:r w:rsidR="00DD4EE9">
              <w:rPr>
                <w:noProof/>
                <w:webHidden/>
              </w:rPr>
              <w:fldChar w:fldCharType="separate"/>
            </w:r>
            <w:r w:rsidR="007A08B3">
              <w:rPr>
                <w:noProof/>
                <w:webHidden/>
              </w:rPr>
              <w:t>3</w:t>
            </w:r>
            <w:r w:rsidR="00DD4EE9">
              <w:rPr>
                <w:noProof/>
                <w:webHidden/>
              </w:rPr>
              <w:fldChar w:fldCharType="end"/>
            </w:r>
          </w:hyperlink>
        </w:p>
        <w:p w14:paraId="65A52984" w14:textId="3AEC4B75" w:rsidR="00DD4EE9" w:rsidRDefault="0036004C">
          <w:pPr>
            <w:pStyle w:val="TOC1"/>
            <w:rPr>
              <w:rFonts w:asciiTheme="minorHAnsi" w:eastAsiaTheme="minorEastAsia" w:hAnsiTheme="minorHAnsi" w:cstheme="minorBidi"/>
              <w:noProof/>
              <w:kern w:val="2"/>
              <w:sz w:val="20"/>
              <w:lang w:eastAsia="ko-KR"/>
            </w:rPr>
          </w:pPr>
          <w:hyperlink w:anchor="_Toc130473803" w:history="1">
            <w:r w:rsidR="00DD4EE9" w:rsidRPr="00E24308">
              <w:rPr>
                <w:rStyle w:val="Hyperlink"/>
                <w:noProof/>
                <w:lang w:val="en-GB"/>
              </w:rPr>
              <w:t>III.</w:t>
            </w:r>
            <w:r w:rsidR="00DD4EE9">
              <w:rPr>
                <w:rFonts w:asciiTheme="minorHAnsi" w:eastAsiaTheme="minorEastAsia" w:hAnsiTheme="minorHAnsi" w:cstheme="minorBidi"/>
                <w:noProof/>
                <w:kern w:val="2"/>
                <w:sz w:val="20"/>
                <w:lang w:eastAsia="ko-KR"/>
              </w:rPr>
              <w:tab/>
            </w:r>
            <w:r w:rsidR="00DD4EE9" w:rsidRPr="00E24308">
              <w:rPr>
                <w:rStyle w:val="Hyperlink"/>
                <w:noProof/>
                <w:lang w:val="en-GB"/>
              </w:rPr>
              <w:t>CONCLUSION AND RECOMMENDATIONS</w:t>
            </w:r>
            <w:r w:rsidR="00DD4EE9">
              <w:rPr>
                <w:noProof/>
                <w:webHidden/>
              </w:rPr>
              <w:tab/>
            </w:r>
            <w:r w:rsidR="00DD4EE9">
              <w:rPr>
                <w:noProof/>
                <w:webHidden/>
              </w:rPr>
              <w:fldChar w:fldCharType="begin"/>
            </w:r>
            <w:r w:rsidR="00DD4EE9">
              <w:rPr>
                <w:noProof/>
                <w:webHidden/>
              </w:rPr>
              <w:instrText xml:space="preserve"> PAGEREF _Toc130473803 \h </w:instrText>
            </w:r>
            <w:r w:rsidR="00DD4EE9">
              <w:rPr>
                <w:noProof/>
                <w:webHidden/>
              </w:rPr>
            </w:r>
            <w:r w:rsidR="00DD4EE9">
              <w:rPr>
                <w:noProof/>
                <w:webHidden/>
              </w:rPr>
              <w:fldChar w:fldCharType="separate"/>
            </w:r>
            <w:r w:rsidR="007A08B3">
              <w:rPr>
                <w:noProof/>
                <w:webHidden/>
              </w:rPr>
              <w:t>7</w:t>
            </w:r>
            <w:r w:rsidR="00DD4EE9">
              <w:rPr>
                <w:noProof/>
                <w:webHidden/>
              </w:rPr>
              <w:fldChar w:fldCharType="end"/>
            </w:r>
          </w:hyperlink>
        </w:p>
        <w:p w14:paraId="3414BAA1" w14:textId="3CE18258" w:rsidR="00997C4E" w:rsidRPr="00BD7468" w:rsidRDefault="00997C4E">
          <w:pPr>
            <w:rPr>
              <w:lang w:val="en-GB"/>
            </w:rPr>
          </w:pPr>
          <w:r w:rsidRPr="00BD7468">
            <w:rPr>
              <w:b/>
              <w:bCs/>
              <w:noProof/>
              <w:lang w:val="en-GB"/>
            </w:rPr>
            <w:fldChar w:fldCharType="end"/>
          </w:r>
        </w:p>
      </w:sdtContent>
    </w:sdt>
    <w:p w14:paraId="1A4891BA" w14:textId="77777777" w:rsidR="00B757F4" w:rsidRPr="00BD7468" w:rsidRDefault="00B757F4" w:rsidP="00B0686A">
      <w:pPr>
        <w:spacing w:line="360" w:lineRule="auto"/>
        <w:rPr>
          <w:rFonts w:ascii="Times New Roman" w:hAnsi="Times New Roman"/>
          <w:bCs/>
          <w:noProof/>
          <w:sz w:val="24"/>
          <w:szCs w:val="24"/>
          <w:lang w:val="en-GB"/>
        </w:rPr>
      </w:pPr>
    </w:p>
    <w:p w14:paraId="6D0B3AE0" w14:textId="77777777" w:rsidR="001C0FFC" w:rsidRPr="00BD7468" w:rsidRDefault="001C0FFC" w:rsidP="00606691">
      <w:pPr>
        <w:spacing w:line="360" w:lineRule="auto"/>
        <w:rPr>
          <w:rFonts w:ascii="Times New Roman" w:hAnsi="Times New Roman"/>
          <w:bCs/>
          <w:noProof/>
          <w:sz w:val="24"/>
          <w:szCs w:val="24"/>
          <w:lang w:val="en-GB"/>
        </w:rPr>
      </w:pPr>
    </w:p>
    <w:p w14:paraId="62DE86F4" w14:textId="77777777" w:rsidR="001C0FFC" w:rsidRPr="00BD7468" w:rsidRDefault="001C0FFC" w:rsidP="00606691">
      <w:pPr>
        <w:spacing w:line="360" w:lineRule="auto"/>
        <w:rPr>
          <w:lang w:val="en-GB"/>
        </w:rPr>
      </w:pPr>
    </w:p>
    <w:p w14:paraId="37C41DB7" w14:textId="7DEB0A8C" w:rsidR="001C0FFC" w:rsidRPr="00BD7468" w:rsidRDefault="001C0FFC" w:rsidP="001C0FFC">
      <w:pPr>
        <w:pStyle w:val="TOCHeading"/>
        <w:spacing w:line="360" w:lineRule="auto"/>
        <w:jc w:val="left"/>
        <w:rPr>
          <w:rFonts w:ascii="Times New Roman" w:hAnsi="Times New Roman"/>
          <w:smallCaps/>
          <w:lang w:val="en-GB"/>
        </w:rPr>
      </w:pPr>
      <w:r w:rsidRPr="00BD7468">
        <w:rPr>
          <w:rFonts w:ascii="Times New Roman" w:hAnsi="Times New Roman"/>
          <w:smallCaps/>
          <w:lang w:val="en-GB"/>
        </w:rPr>
        <w:t>Annex</w:t>
      </w:r>
    </w:p>
    <w:p w14:paraId="79B4C9EC" w14:textId="28EE1C30" w:rsidR="001C0FFC" w:rsidRPr="00BD7468" w:rsidRDefault="001C0FFC" w:rsidP="00F53E9D">
      <w:pPr>
        <w:autoSpaceDE w:val="0"/>
        <w:autoSpaceDN w:val="0"/>
        <w:adjustRightInd w:val="0"/>
        <w:jc w:val="both"/>
        <w:rPr>
          <w:rFonts w:ascii="Times New Roman" w:hAnsi="Times New Roman"/>
          <w:sz w:val="24"/>
          <w:szCs w:val="24"/>
          <w:lang w:val="en-GB"/>
        </w:rPr>
      </w:pPr>
      <w:r w:rsidRPr="00BD7468">
        <w:rPr>
          <w:rFonts w:ascii="Times New Roman" w:hAnsi="Times New Roman"/>
          <w:sz w:val="24"/>
          <w:szCs w:val="24"/>
          <w:lang w:val="en-GB"/>
        </w:rPr>
        <w:t xml:space="preserve">Annex 1 – </w:t>
      </w:r>
      <w:r w:rsidR="009F7ED5" w:rsidRPr="00BD7468">
        <w:rPr>
          <w:rFonts w:ascii="Times New Roman" w:hAnsi="Times New Roman"/>
          <w:sz w:val="24"/>
          <w:szCs w:val="24"/>
          <w:lang w:val="en-GB"/>
        </w:rPr>
        <w:t>Venice Commission</w:t>
      </w:r>
      <w:r w:rsidR="00D831B1">
        <w:rPr>
          <w:rFonts w:ascii="Times New Roman" w:hAnsi="Times New Roman"/>
          <w:sz w:val="24"/>
          <w:szCs w:val="24"/>
          <w:lang w:val="en-GB"/>
        </w:rPr>
        <w:t>,</w:t>
      </w:r>
      <w:r w:rsidR="009F7ED5" w:rsidRPr="00BD7468">
        <w:rPr>
          <w:rFonts w:ascii="Times New Roman" w:hAnsi="Times New Roman"/>
          <w:sz w:val="24"/>
          <w:szCs w:val="24"/>
          <w:lang w:val="en-GB"/>
        </w:rPr>
        <w:t xml:space="preserve"> Opinion</w:t>
      </w:r>
      <w:r w:rsidR="000A0FCF" w:rsidRPr="00BD7468">
        <w:rPr>
          <w:rFonts w:ascii="Times New Roman" w:hAnsi="Times New Roman"/>
          <w:sz w:val="24"/>
          <w:szCs w:val="24"/>
          <w:lang w:val="en-GB"/>
        </w:rPr>
        <w:t xml:space="preserve"> No. 917/2018</w:t>
      </w:r>
      <w:r w:rsidR="009F7ED5" w:rsidRPr="00BD7468">
        <w:rPr>
          <w:rFonts w:ascii="Times New Roman" w:hAnsi="Times New Roman"/>
          <w:sz w:val="24"/>
          <w:szCs w:val="24"/>
          <w:lang w:val="en-GB"/>
        </w:rPr>
        <w:t xml:space="preserve"> on the Draft Law on the Modification of Article 42 of the Constitution of the Republic of Moldova Regarding the Freedom of Association, </w:t>
      </w:r>
      <w:r w:rsidR="000A0FCF" w:rsidRPr="00BD7468">
        <w:rPr>
          <w:rFonts w:ascii="Times New Roman" w:hAnsi="Times New Roman"/>
          <w:sz w:val="24"/>
          <w:szCs w:val="24"/>
          <w:lang w:val="en-GB"/>
        </w:rPr>
        <w:t>19</w:t>
      </w:r>
      <w:r w:rsidR="00D831B1">
        <w:rPr>
          <w:rFonts w:ascii="Times New Roman" w:hAnsi="Times New Roman"/>
          <w:sz w:val="24"/>
          <w:szCs w:val="24"/>
          <w:lang w:val="en-GB"/>
        </w:rPr>
        <w:t> </w:t>
      </w:r>
      <w:r w:rsidR="009F7ED5" w:rsidRPr="00BD7468">
        <w:rPr>
          <w:rFonts w:ascii="Times New Roman" w:hAnsi="Times New Roman"/>
          <w:sz w:val="24"/>
          <w:szCs w:val="24"/>
          <w:lang w:val="en-GB"/>
        </w:rPr>
        <w:t>March 2018</w:t>
      </w:r>
    </w:p>
    <w:p w14:paraId="6123607B" w14:textId="77777777" w:rsidR="00AC671A" w:rsidRPr="00BD7468" w:rsidRDefault="00AC671A" w:rsidP="00AC671A">
      <w:pPr>
        <w:jc w:val="both"/>
        <w:rPr>
          <w:rFonts w:ascii="Times New Roman" w:hAnsi="Times New Roman"/>
          <w:sz w:val="24"/>
          <w:szCs w:val="24"/>
          <w:lang w:val="en-GB"/>
        </w:rPr>
      </w:pPr>
    </w:p>
    <w:p w14:paraId="25393603" w14:textId="77777777" w:rsidR="00DB72EA" w:rsidRPr="00BD7468" w:rsidRDefault="00DB72EA" w:rsidP="00DB72EA">
      <w:pPr>
        <w:rPr>
          <w:rFonts w:ascii="Times New Roman" w:hAnsi="Times New Roman"/>
          <w:color w:val="FF0000"/>
          <w:sz w:val="24"/>
          <w:szCs w:val="24"/>
          <w:lang w:val="en-GB"/>
        </w:rPr>
        <w:sectPr w:rsidR="00DB72EA" w:rsidRPr="00BD7468" w:rsidSect="00490157">
          <w:headerReference w:type="default" r:id="rId12"/>
          <w:headerReference w:type="first" r:id="rId13"/>
          <w:footerReference w:type="first" r:id="rId14"/>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BD7468" w14:paraId="124D9CF9" w14:textId="77777777" w:rsidTr="00DB72EA">
        <w:trPr>
          <w:trHeight w:val="2325"/>
        </w:trPr>
        <w:tc>
          <w:tcPr>
            <w:tcW w:w="9839" w:type="dxa"/>
            <w:shd w:val="clear" w:color="auto" w:fill="D3DFEE"/>
          </w:tcPr>
          <w:p w14:paraId="1ED9D713" w14:textId="77777777" w:rsidR="00AC671A" w:rsidRPr="00BD7468" w:rsidRDefault="00AC671A" w:rsidP="00F44E75">
            <w:pPr>
              <w:pStyle w:val="Heading1"/>
              <w:rPr>
                <w:rFonts w:ascii="Times New Roman" w:eastAsia="Malgun Gothic" w:hAnsi="Times New Roman"/>
                <w:bCs/>
                <w:color w:val="auto"/>
                <w:lang w:val="en-GB"/>
              </w:rPr>
            </w:pPr>
            <w:bookmarkStart w:id="8" w:name="_Toc354402755"/>
            <w:bookmarkStart w:id="9" w:name="_Toc518998911"/>
            <w:bookmarkStart w:id="10" w:name="_Toc92095991"/>
            <w:bookmarkStart w:id="11" w:name="_Toc92096007"/>
            <w:bookmarkStart w:id="12" w:name="_Toc92098571"/>
            <w:bookmarkStart w:id="13" w:name="_Toc130473800"/>
            <w:r w:rsidRPr="00BD7468">
              <w:rPr>
                <w:rFonts w:ascii="Times New Roman" w:eastAsia="Malgun Gothic" w:hAnsi="Times New Roman"/>
                <w:bCs/>
                <w:color w:val="auto"/>
                <w:lang w:val="en-GB"/>
              </w:rPr>
              <w:lastRenderedPageBreak/>
              <w:t>SUMMARY OF THE SUBMISSION</w:t>
            </w:r>
            <w:bookmarkEnd w:id="8"/>
            <w:bookmarkEnd w:id="9"/>
            <w:bookmarkEnd w:id="10"/>
            <w:bookmarkEnd w:id="11"/>
            <w:bookmarkEnd w:id="12"/>
            <w:bookmarkEnd w:id="13"/>
          </w:p>
          <w:p w14:paraId="261CC068" w14:textId="0764073B" w:rsidR="00606691" w:rsidRPr="00922DD3" w:rsidRDefault="00E22A9C" w:rsidP="00F44E75">
            <w:pPr>
              <w:topLinePunct/>
              <w:spacing w:after="240"/>
              <w:jc w:val="both"/>
              <w:rPr>
                <w:rFonts w:ascii="Times New Roman" w:eastAsia="Malgun Gothic" w:hAnsi="Times New Roman"/>
                <w:bCs/>
                <w:kern w:val="2"/>
                <w:sz w:val="24"/>
                <w:szCs w:val="24"/>
                <w:lang w:val="en-GB"/>
              </w:rPr>
            </w:pPr>
            <w:r w:rsidRPr="00BD7468">
              <w:rPr>
                <w:rFonts w:ascii="Times New Roman" w:eastAsia="Malgun Gothic" w:hAnsi="Times New Roman"/>
                <w:bCs/>
                <w:kern w:val="2"/>
                <w:sz w:val="24"/>
                <w:szCs w:val="24"/>
                <w:lang w:val="en-GB"/>
              </w:rPr>
              <w:t xml:space="preserve">This submission to the Human Rights </w:t>
            </w:r>
            <w:r w:rsidR="009A4724" w:rsidRPr="00BD7468">
              <w:rPr>
                <w:rFonts w:ascii="Times New Roman" w:eastAsia="Malgun Gothic" w:hAnsi="Times New Roman"/>
                <w:bCs/>
                <w:kern w:val="2"/>
                <w:sz w:val="24"/>
                <w:szCs w:val="24"/>
                <w:lang w:val="en-GB"/>
              </w:rPr>
              <w:t>Committee (CCPR)</w:t>
            </w:r>
            <w:r w:rsidRPr="00BD7468">
              <w:rPr>
                <w:rFonts w:ascii="Times New Roman" w:eastAsia="Malgun Gothic" w:hAnsi="Times New Roman"/>
                <w:bCs/>
                <w:kern w:val="2"/>
                <w:sz w:val="24"/>
                <w:szCs w:val="24"/>
                <w:lang w:val="en-GB"/>
              </w:rPr>
              <w:t xml:space="preserve"> on </w:t>
            </w:r>
            <w:r w:rsidR="00A26567" w:rsidRPr="00922DD3">
              <w:rPr>
                <w:rFonts w:ascii="Times New Roman" w:eastAsia="Malgun Gothic" w:hAnsi="Times New Roman"/>
                <w:bCs/>
                <w:kern w:val="2"/>
                <w:sz w:val="24"/>
                <w:szCs w:val="24"/>
                <w:lang w:val="en-GB"/>
              </w:rPr>
              <w:t>t</w:t>
            </w:r>
            <w:r w:rsidR="000A0FCF" w:rsidRPr="00922DD3">
              <w:rPr>
                <w:rFonts w:ascii="Times New Roman" w:eastAsia="Malgun Gothic" w:hAnsi="Times New Roman"/>
                <w:bCs/>
                <w:kern w:val="2"/>
                <w:sz w:val="24"/>
                <w:szCs w:val="24"/>
                <w:lang w:val="en-GB"/>
              </w:rPr>
              <w:t>he Republic of M</w:t>
            </w:r>
            <w:r w:rsidR="00742F33" w:rsidRPr="00922DD3">
              <w:rPr>
                <w:rFonts w:ascii="Times New Roman" w:eastAsia="Malgun Gothic" w:hAnsi="Times New Roman"/>
                <w:bCs/>
                <w:kern w:val="2"/>
                <w:sz w:val="24"/>
                <w:szCs w:val="24"/>
                <w:lang w:val="en-GB"/>
              </w:rPr>
              <w:t>oldova</w:t>
            </w:r>
            <w:r w:rsidRPr="00922DD3">
              <w:rPr>
                <w:rFonts w:ascii="Times New Roman" w:eastAsia="Malgun Gothic" w:hAnsi="Times New Roman"/>
                <w:bCs/>
                <w:kern w:val="2"/>
                <w:sz w:val="24"/>
                <w:szCs w:val="24"/>
                <w:lang w:val="en-GB"/>
              </w:rPr>
              <w:t xml:space="preserve"> highlights </w:t>
            </w:r>
            <w:r w:rsidR="00606691" w:rsidRPr="00922DD3">
              <w:rPr>
                <w:rFonts w:ascii="Times New Roman" w:eastAsia="Malgun Gothic" w:hAnsi="Times New Roman"/>
                <w:bCs/>
                <w:kern w:val="2"/>
                <w:sz w:val="24"/>
                <w:szCs w:val="24"/>
                <w:lang w:val="en-GB"/>
              </w:rPr>
              <w:t>violations of the provisions of the International Covenant on Civil and Political Rights</w:t>
            </w:r>
            <w:r w:rsidR="00777589" w:rsidRPr="00922DD3">
              <w:rPr>
                <w:rFonts w:ascii="Times New Roman" w:eastAsia="Malgun Gothic" w:hAnsi="Times New Roman"/>
                <w:bCs/>
                <w:kern w:val="2"/>
                <w:sz w:val="24"/>
                <w:szCs w:val="24"/>
                <w:lang w:val="en-GB"/>
              </w:rPr>
              <w:t xml:space="preserve"> </w:t>
            </w:r>
            <w:r w:rsidR="00606691" w:rsidRPr="00922DD3">
              <w:rPr>
                <w:rFonts w:ascii="Times New Roman" w:eastAsia="Malgun Gothic" w:hAnsi="Times New Roman"/>
                <w:bCs/>
                <w:kern w:val="2"/>
                <w:sz w:val="24"/>
                <w:szCs w:val="24"/>
                <w:lang w:val="en-GB"/>
              </w:rPr>
              <w:t>prior to the adoption</w:t>
            </w:r>
            <w:r w:rsidR="00606691" w:rsidRPr="00922DD3">
              <w:rPr>
                <w:rFonts w:ascii="Times New Roman" w:eastAsia="Malgun Gothic" w:hAnsi="Times New Roman"/>
                <w:b/>
                <w:bCs/>
                <w:kern w:val="2"/>
                <w:sz w:val="24"/>
                <w:szCs w:val="24"/>
                <w:lang w:val="en-GB"/>
              </w:rPr>
              <w:t xml:space="preserve"> </w:t>
            </w:r>
            <w:r w:rsidR="00606691" w:rsidRPr="00922DD3">
              <w:rPr>
                <w:rFonts w:ascii="Times New Roman" w:eastAsia="Malgun Gothic" w:hAnsi="Times New Roman"/>
                <w:bCs/>
                <w:kern w:val="2"/>
                <w:sz w:val="24"/>
                <w:szCs w:val="24"/>
                <w:lang w:val="en-GB"/>
              </w:rPr>
              <w:t>of the</w:t>
            </w:r>
            <w:r w:rsidR="00606691" w:rsidRPr="00922DD3">
              <w:rPr>
                <w:rFonts w:ascii="Times New Roman" w:eastAsia="Malgun Gothic" w:hAnsi="Times New Roman"/>
                <w:bCs/>
                <w:i/>
                <w:kern w:val="2"/>
                <w:sz w:val="24"/>
                <w:szCs w:val="24"/>
                <w:lang w:val="en-GB"/>
              </w:rPr>
              <w:t xml:space="preserve"> </w:t>
            </w:r>
            <w:r w:rsidR="00DE0A4E">
              <w:rPr>
                <w:rFonts w:ascii="Times New Roman" w:hAnsi="Times New Roman"/>
                <w:bCs/>
                <w:kern w:val="2"/>
                <w:sz w:val="24"/>
                <w:szCs w:val="24"/>
                <w:lang w:val="en-GB"/>
              </w:rPr>
              <w:t>l</w:t>
            </w:r>
            <w:r w:rsidR="00E81206" w:rsidRPr="00922DD3">
              <w:rPr>
                <w:rFonts w:ascii="Times New Roman" w:hAnsi="Times New Roman"/>
                <w:bCs/>
                <w:kern w:val="2"/>
                <w:sz w:val="24"/>
                <w:szCs w:val="24"/>
                <w:lang w:val="en-GB"/>
              </w:rPr>
              <w:t>ist of issues</w:t>
            </w:r>
            <w:r w:rsidR="00606691" w:rsidRPr="00922DD3">
              <w:rPr>
                <w:rFonts w:ascii="Times New Roman" w:eastAsia="Malgun Gothic" w:hAnsi="Times New Roman"/>
                <w:bCs/>
                <w:i/>
                <w:kern w:val="2"/>
                <w:sz w:val="24"/>
                <w:szCs w:val="24"/>
                <w:lang w:val="en-GB"/>
              </w:rPr>
              <w:t xml:space="preserve"> </w:t>
            </w:r>
            <w:r w:rsidR="00606691" w:rsidRPr="00922DD3">
              <w:rPr>
                <w:rFonts w:ascii="Times New Roman" w:eastAsia="Malgun Gothic" w:hAnsi="Times New Roman"/>
                <w:bCs/>
                <w:kern w:val="2"/>
                <w:sz w:val="24"/>
                <w:szCs w:val="24"/>
                <w:lang w:val="en-GB"/>
              </w:rPr>
              <w:t xml:space="preserve">to be taken up in connection with the consideration of the </w:t>
            </w:r>
            <w:r w:rsidR="00742F33" w:rsidRPr="00922DD3">
              <w:rPr>
                <w:rFonts w:ascii="Times New Roman" w:eastAsia="Malgun Gothic" w:hAnsi="Times New Roman"/>
                <w:bCs/>
                <w:kern w:val="2"/>
                <w:sz w:val="24"/>
                <w:szCs w:val="24"/>
                <w:lang w:val="en-GB"/>
              </w:rPr>
              <w:t>138</w:t>
            </w:r>
            <w:r w:rsidR="00DE6F41" w:rsidRPr="00922DD3">
              <w:rPr>
                <w:rFonts w:ascii="Times New Roman" w:eastAsia="Malgun Gothic" w:hAnsi="Times New Roman"/>
                <w:bCs/>
                <w:kern w:val="2"/>
                <w:sz w:val="24"/>
                <w:szCs w:val="24"/>
                <w:lang w:val="en-GB"/>
              </w:rPr>
              <w:t>th</w:t>
            </w:r>
            <w:r w:rsidR="00606691" w:rsidRPr="00922DD3">
              <w:rPr>
                <w:rFonts w:ascii="Times New Roman" w:eastAsia="Malgun Gothic" w:hAnsi="Times New Roman"/>
                <w:bCs/>
                <w:kern w:val="2"/>
                <w:sz w:val="24"/>
                <w:szCs w:val="24"/>
                <w:lang w:val="en-GB"/>
              </w:rPr>
              <w:t xml:space="preserve"> report of </w:t>
            </w:r>
            <w:r w:rsidR="00742F33" w:rsidRPr="00922DD3">
              <w:rPr>
                <w:rFonts w:ascii="Times New Roman" w:eastAsia="Malgun Gothic" w:hAnsi="Times New Roman"/>
                <w:bCs/>
                <w:kern w:val="2"/>
                <w:sz w:val="24"/>
                <w:szCs w:val="24"/>
                <w:lang w:val="en-GB"/>
              </w:rPr>
              <w:t>Moldova</w:t>
            </w:r>
            <w:r w:rsidR="000A0F29" w:rsidRPr="00922DD3">
              <w:rPr>
                <w:rFonts w:ascii="Times New Roman" w:eastAsia="Malgun Gothic" w:hAnsi="Times New Roman"/>
                <w:bCs/>
                <w:kern w:val="2"/>
                <w:sz w:val="24"/>
                <w:szCs w:val="24"/>
                <w:lang w:val="en-GB"/>
              </w:rPr>
              <w:t>.</w:t>
            </w:r>
          </w:p>
          <w:p w14:paraId="380E1AB7" w14:textId="36420DD7" w:rsidR="0095074B" w:rsidRPr="00922DD3" w:rsidRDefault="00AC671A" w:rsidP="00F869A6">
            <w:pPr>
              <w:spacing w:after="240"/>
              <w:jc w:val="both"/>
              <w:rPr>
                <w:rFonts w:ascii="Times New Roman" w:eastAsia="Malgun Gothic" w:hAnsi="Times New Roman"/>
                <w:bCs/>
                <w:kern w:val="2"/>
                <w:sz w:val="24"/>
                <w:szCs w:val="24"/>
                <w:lang w:val="en-GB"/>
              </w:rPr>
            </w:pPr>
            <w:r w:rsidRPr="00922DD3">
              <w:rPr>
                <w:rFonts w:ascii="Times New Roman" w:eastAsia="Malgun Gothic" w:hAnsi="Times New Roman"/>
                <w:bCs/>
                <w:kern w:val="2"/>
                <w:sz w:val="24"/>
                <w:szCs w:val="24"/>
                <w:lang w:val="en-GB"/>
              </w:rPr>
              <w:t xml:space="preserve">Jehovah’s Witnesses in </w:t>
            </w:r>
            <w:r w:rsidR="00742F33" w:rsidRPr="00922DD3">
              <w:rPr>
                <w:rFonts w:ascii="Times New Roman" w:eastAsia="Malgun Gothic" w:hAnsi="Times New Roman"/>
                <w:bCs/>
                <w:kern w:val="2"/>
                <w:sz w:val="24"/>
                <w:szCs w:val="24"/>
                <w:lang w:val="en-GB"/>
              </w:rPr>
              <w:t>Moldova</w:t>
            </w:r>
            <w:r w:rsidRPr="00922DD3">
              <w:rPr>
                <w:rFonts w:ascii="Times New Roman" w:eastAsia="Malgun Gothic" w:hAnsi="Times New Roman"/>
                <w:bCs/>
                <w:kern w:val="2"/>
                <w:sz w:val="24"/>
                <w:szCs w:val="24"/>
                <w:lang w:val="en-GB"/>
              </w:rPr>
              <w:t xml:space="preserve"> and as a worldwide organi</w:t>
            </w:r>
            <w:r w:rsidR="00230363" w:rsidRPr="00922DD3">
              <w:rPr>
                <w:rFonts w:ascii="Times New Roman" w:eastAsia="Malgun Gothic" w:hAnsi="Times New Roman"/>
                <w:bCs/>
                <w:kern w:val="2"/>
                <w:sz w:val="24"/>
                <w:szCs w:val="24"/>
                <w:lang w:val="en-GB"/>
              </w:rPr>
              <w:t>z</w:t>
            </w:r>
            <w:r w:rsidRPr="00922DD3">
              <w:rPr>
                <w:rFonts w:ascii="Times New Roman" w:eastAsia="Malgun Gothic" w:hAnsi="Times New Roman"/>
                <w:bCs/>
                <w:kern w:val="2"/>
                <w:sz w:val="24"/>
                <w:szCs w:val="24"/>
                <w:lang w:val="en-GB"/>
              </w:rPr>
              <w:t>ation respect</w:t>
            </w:r>
            <w:r w:rsidR="000A0F29" w:rsidRPr="00922DD3">
              <w:rPr>
                <w:rFonts w:ascii="Times New Roman" w:eastAsia="Malgun Gothic" w:hAnsi="Times New Roman"/>
                <w:bCs/>
                <w:kern w:val="2"/>
                <w:sz w:val="24"/>
                <w:szCs w:val="24"/>
                <w:lang w:val="en-GB"/>
              </w:rPr>
              <w:t xml:space="preserve">fully request the </w:t>
            </w:r>
            <w:r w:rsidR="00E81206" w:rsidRPr="00922DD3">
              <w:rPr>
                <w:rFonts w:ascii="Times New Roman" w:eastAsia="Malgun Gothic" w:hAnsi="Times New Roman"/>
                <w:bCs/>
                <w:kern w:val="2"/>
                <w:sz w:val="24"/>
                <w:szCs w:val="24"/>
                <w:lang w:val="en-GB"/>
              </w:rPr>
              <w:t>G</w:t>
            </w:r>
            <w:r w:rsidR="000A0F29" w:rsidRPr="00922DD3">
              <w:rPr>
                <w:rFonts w:ascii="Times New Roman" w:eastAsia="Malgun Gothic" w:hAnsi="Times New Roman"/>
                <w:bCs/>
                <w:kern w:val="2"/>
                <w:sz w:val="24"/>
                <w:szCs w:val="24"/>
                <w:lang w:val="en-GB"/>
              </w:rPr>
              <w:t xml:space="preserve">overnment of </w:t>
            </w:r>
            <w:r w:rsidR="00742F33" w:rsidRPr="00922DD3">
              <w:rPr>
                <w:rFonts w:ascii="Times New Roman" w:eastAsia="Malgun Gothic" w:hAnsi="Times New Roman"/>
                <w:bCs/>
                <w:kern w:val="2"/>
                <w:sz w:val="24"/>
                <w:szCs w:val="24"/>
                <w:lang w:val="en-GB"/>
              </w:rPr>
              <w:t>Moldova</w:t>
            </w:r>
            <w:r w:rsidR="00EF1D24" w:rsidRPr="00922DD3">
              <w:rPr>
                <w:rFonts w:ascii="Times New Roman" w:eastAsia="Malgun Gothic" w:hAnsi="Times New Roman"/>
                <w:bCs/>
                <w:kern w:val="2"/>
                <w:sz w:val="24"/>
                <w:szCs w:val="24"/>
                <w:lang w:val="en-GB"/>
              </w:rPr>
              <w:t xml:space="preserve"> and other </w:t>
            </w:r>
            <w:r w:rsidR="00EF1D24" w:rsidRPr="008D19BC">
              <w:rPr>
                <w:rFonts w:ascii="Times New Roman" w:eastAsia="Malgun Gothic" w:hAnsi="Times New Roman"/>
                <w:bCs/>
                <w:kern w:val="2"/>
                <w:sz w:val="24"/>
                <w:szCs w:val="24"/>
                <w:lang w:val="en-GB"/>
              </w:rPr>
              <w:t>de facto</w:t>
            </w:r>
            <w:r w:rsidR="00EF1D24" w:rsidRPr="00922DD3">
              <w:rPr>
                <w:rFonts w:ascii="Times New Roman" w:eastAsia="Malgun Gothic" w:hAnsi="Times New Roman"/>
                <w:bCs/>
                <w:kern w:val="2"/>
                <w:sz w:val="24"/>
                <w:szCs w:val="24"/>
                <w:lang w:val="en-GB"/>
              </w:rPr>
              <w:t xml:space="preserve"> authorities</w:t>
            </w:r>
            <w:r w:rsidRPr="00922DD3">
              <w:rPr>
                <w:rFonts w:ascii="Times New Roman" w:eastAsia="Malgun Gothic" w:hAnsi="Times New Roman"/>
                <w:bCs/>
                <w:kern w:val="2"/>
                <w:sz w:val="24"/>
                <w:szCs w:val="24"/>
                <w:lang w:val="en-GB"/>
              </w:rPr>
              <w:t xml:space="preserve"> to:</w:t>
            </w:r>
          </w:p>
          <w:p w14:paraId="4603EC38" w14:textId="23760D72" w:rsidR="0095074B" w:rsidRPr="00BD7468" w:rsidRDefault="00E66EF5"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BD7468">
              <w:rPr>
                <w:rFonts w:ascii="Times New Roman" w:eastAsia="Malgun Gothic" w:hAnsi="Times New Roman"/>
                <w:bCs/>
                <w:kern w:val="2"/>
                <w:sz w:val="24"/>
                <w:szCs w:val="24"/>
                <w:lang w:val="en-GB"/>
              </w:rPr>
              <w:t xml:space="preserve">Allow Jehovah’s Witnesses to construct, repurpose and use places of worship without </w:t>
            </w:r>
            <w:r w:rsidR="000D12D0" w:rsidRPr="00BD7468">
              <w:rPr>
                <w:rFonts w:ascii="Times New Roman" w:eastAsia="Malgun Gothic" w:hAnsi="Times New Roman"/>
                <w:bCs/>
                <w:kern w:val="2"/>
                <w:sz w:val="24"/>
                <w:szCs w:val="24"/>
                <w:lang w:val="en-GB"/>
              </w:rPr>
              <w:t xml:space="preserve">arbitrary and unreasonable </w:t>
            </w:r>
            <w:r w:rsidRPr="00BD7468">
              <w:rPr>
                <w:rFonts w:ascii="Times New Roman" w:eastAsia="Malgun Gothic" w:hAnsi="Times New Roman"/>
                <w:bCs/>
                <w:kern w:val="2"/>
                <w:sz w:val="24"/>
                <w:szCs w:val="24"/>
                <w:lang w:val="en-GB"/>
              </w:rPr>
              <w:t>government interference</w:t>
            </w:r>
            <w:bookmarkStart w:id="14" w:name="_Hlk92119162"/>
            <w:r w:rsidR="00332777" w:rsidRPr="00BD7468">
              <w:rPr>
                <w:rFonts w:ascii="Times New Roman" w:eastAsia="Malgun Gothic" w:hAnsi="Times New Roman"/>
                <w:bCs/>
                <w:kern w:val="2"/>
                <w:sz w:val="24"/>
                <w:szCs w:val="24"/>
                <w:lang w:val="en-GB"/>
              </w:rPr>
              <w:t>;</w:t>
            </w:r>
            <w:bookmarkEnd w:id="14"/>
          </w:p>
          <w:p w14:paraId="1F89F923" w14:textId="511DFE02" w:rsidR="0095074B" w:rsidRPr="00BD7468" w:rsidRDefault="00E66EF5"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BD7468">
              <w:rPr>
                <w:rFonts w:ascii="Times New Roman" w:eastAsia="Malgun Gothic" w:hAnsi="Times New Roman"/>
                <w:bCs/>
                <w:kern w:val="2"/>
                <w:sz w:val="24"/>
                <w:szCs w:val="24"/>
                <w:lang w:val="en-GB"/>
              </w:rPr>
              <w:t xml:space="preserve">Respect the rights of Jehovah’s Witnesses to freedom of </w:t>
            </w:r>
            <w:r w:rsidR="00EF1D24" w:rsidRPr="00BD7468">
              <w:rPr>
                <w:rFonts w:ascii="Times New Roman" w:eastAsia="Malgun Gothic" w:hAnsi="Times New Roman"/>
                <w:bCs/>
                <w:kern w:val="2"/>
                <w:sz w:val="24"/>
                <w:szCs w:val="24"/>
                <w:lang w:val="en-GB"/>
              </w:rPr>
              <w:t xml:space="preserve">peaceful </w:t>
            </w:r>
            <w:r w:rsidRPr="00BD7468">
              <w:rPr>
                <w:rFonts w:ascii="Times New Roman" w:eastAsia="Malgun Gothic" w:hAnsi="Times New Roman"/>
                <w:bCs/>
                <w:kern w:val="2"/>
                <w:sz w:val="24"/>
                <w:szCs w:val="24"/>
                <w:lang w:val="en-GB"/>
              </w:rPr>
              <w:t>association</w:t>
            </w:r>
            <w:r w:rsidR="009E3E4E" w:rsidRPr="00BD7468">
              <w:rPr>
                <w:rFonts w:ascii="Times New Roman" w:eastAsia="Malgun Gothic" w:hAnsi="Times New Roman"/>
                <w:bCs/>
                <w:kern w:val="2"/>
                <w:sz w:val="24"/>
                <w:szCs w:val="24"/>
                <w:lang w:val="en-GB"/>
              </w:rPr>
              <w:t xml:space="preserve"> and to peacefully manifest their faith publicly</w:t>
            </w:r>
            <w:r w:rsidR="00332777" w:rsidRPr="00BD7468">
              <w:rPr>
                <w:rFonts w:ascii="Times New Roman" w:eastAsia="Malgun Gothic" w:hAnsi="Times New Roman"/>
                <w:bCs/>
                <w:kern w:val="2"/>
                <w:sz w:val="24"/>
                <w:szCs w:val="24"/>
                <w:lang w:val="en-GB"/>
              </w:rPr>
              <w:t>;</w:t>
            </w:r>
          </w:p>
          <w:p w14:paraId="0B27708F" w14:textId="147B082C" w:rsidR="0095074B" w:rsidRDefault="00E66EF5"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BD7468">
              <w:rPr>
                <w:rFonts w:ascii="Times New Roman" w:eastAsia="Malgun Gothic" w:hAnsi="Times New Roman"/>
                <w:bCs/>
                <w:kern w:val="2"/>
                <w:sz w:val="24"/>
                <w:szCs w:val="24"/>
                <w:lang w:val="en-GB"/>
              </w:rPr>
              <w:t xml:space="preserve">Respect the right of Jehovah’s Witnesses to </w:t>
            </w:r>
            <w:r w:rsidR="009E3E4E">
              <w:rPr>
                <w:rFonts w:ascii="Times New Roman" w:eastAsia="Malgun Gothic" w:hAnsi="Times New Roman"/>
                <w:bCs/>
                <w:kern w:val="2"/>
                <w:sz w:val="24"/>
                <w:szCs w:val="24"/>
                <w:lang w:val="en-GB"/>
              </w:rPr>
              <w:t xml:space="preserve">register their religious associations in the Transnistria </w:t>
            </w:r>
            <w:r w:rsidR="00DE0A4E">
              <w:rPr>
                <w:rFonts w:ascii="Times New Roman" w:eastAsia="Malgun Gothic" w:hAnsi="Times New Roman"/>
                <w:bCs/>
                <w:kern w:val="2"/>
                <w:sz w:val="24"/>
                <w:szCs w:val="24"/>
                <w:lang w:val="en-GB"/>
              </w:rPr>
              <w:t>R</w:t>
            </w:r>
            <w:r w:rsidR="009E3E4E">
              <w:rPr>
                <w:rFonts w:ascii="Times New Roman" w:eastAsia="Malgun Gothic" w:hAnsi="Times New Roman"/>
                <w:bCs/>
                <w:kern w:val="2"/>
                <w:sz w:val="24"/>
                <w:szCs w:val="24"/>
                <w:lang w:val="en-GB"/>
              </w:rPr>
              <w:t>egion</w:t>
            </w:r>
            <w:r w:rsidR="00332777" w:rsidRPr="00BD7468">
              <w:rPr>
                <w:rFonts w:ascii="Times New Roman" w:eastAsia="Malgun Gothic" w:hAnsi="Times New Roman"/>
                <w:bCs/>
                <w:kern w:val="2"/>
                <w:sz w:val="24"/>
                <w:szCs w:val="24"/>
                <w:lang w:val="en-GB"/>
              </w:rPr>
              <w:t>;</w:t>
            </w:r>
          </w:p>
          <w:p w14:paraId="3307029A" w14:textId="4EF54A3D" w:rsidR="001A5DC4" w:rsidRPr="00BD7468" w:rsidRDefault="001A5DC4"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623D93">
              <w:rPr>
                <w:rFonts w:ascii="Times New Roman" w:hAnsi="Times New Roman"/>
                <w:bCs/>
                <w:kern w:val="2"/>
                <w:sz w:val="24"/>
                <w:szCs w:val="24"/>
                <w:lang w:val="en-GB"/>
              </w:rPr>
              <w:t>Respect the right of conscientious objection by maintaining an alternative service program</w:t>
            </w:r>
            <w:r>
              <w:rPr>
                <w:rFonts w:ascii="Times New Roman" w:hAnsi="Times New Roman"/>
                <w:bCs/>
                <w:kern w:val="2"/>
                <w:sz w:val="24"/>
                <w:szCs w:val="24"/>
                <w:lang w:val="en-GB"/>
              </w:rPr>
              <w:t>me</w:t>
            </w:r>
            <w:r w:rsidR="009E3E4E">
              <w:rPr>
                <w:rFonts w:ascii="Times New Roman" w:hAnsi="Times New Roman"/>
                <w:bCs/>
                <w:kern w:val="2"/>
                <w:sz w:val="24"/>
                <w:szCs w:val="24"/>
                <w:lang w:val="en-GB"/>
              </w:rPr>
              <w:t xml:space="preserve"> in the Transnistria Region</w:t>
            </w:r>
            <w:r w:rsidR="009E3E4E" w:rsidRPr="00623D93">
              <w:rPr>
                <w:rFonts w:ascii="Times New Roman" w:hAnsi="Times New Roman"/>
                <w:bCs/>
                <w:kern w:val="2"/>
                <w:sz w:val="24"/>
                <w:szCs w:val="24"/>
                <w:lang w:val="en-GB"/>
              </w:rPr>
              <w:t xml:space="preserve"> </w:t>
            </w:r>
            <w:r w:rsidRPr="00623D93">
              <w:rPr>
                <w:rFonts w:ascii="Times New Roman" w:hAnsi="Times New Roman"/>
                <w:bCs/>
                <w:kern w:val="2"/>
                <w:sz w:val="24"/>
                <w:szCs w:val="24"/>
                <w:lang w:val="en-GB"/>
              </w:rPr>
              <w:t>that is truly civilian in nature</w:t>
            </w:r>
            <w:r>
              <w:rPr>
                <w:rFonts w:ascii="Times New Roman" w:hAnsi="Times New Roman"/>
                <w:bCs/>
                <w:kern w:val="2"/>
                <w:sz w:val="24"/>
                <w:szCs w:val="24"/>
                <w:lang w:val="en-GB"/>
              </w:rPr>
              <w:t>, is in line with international standards, is not punitive, is outside of the military sphere, and is not under military control</w:t>
            </w:r>
            <w:r w:rsidRPr="00623D93">
              <w:rPr>
                <w:rFonts w:ascii="Times New Roman" w:hAnsi="Times New Roman"/>
                <w:bCs/>
                <w:kern w:val="2"/>
                <w:sz w:val="24"/>
                <w:szCs w:val="24"/>
                <w:lang w:val="en-GB"/>
              </w:rPr>
              <w:t>;</w:t>
            </w:r>
          </w:p>
          <w:p w14:paraId="692D84D4" w14:textId="21F21343" w:rsidR="00DB72EA" w:rsidRPr="00BD7468" w:rsidRDefault="0095074B" w:rsidP="00DC57CA">
            <w:pPr>
              <w:pStyle w:val="ListParagraph"/>
              <w:numPr>
                <w:ilvl w:val="0"/>
                <w:numId w:val="4"/>
              </w:numPr>
              <w:topLinePunct/>
              <w:spacing w:after="240"/>
              <w:ind w:left="714" w:hanging="357"/>
              <w:jc w:val="both"/>
              <w:rPr>
                <w:rFonts w:ascii="Times New Roman" w:eastAsia="Malgun Gothic" w:hAnsi="Times New Roman"/>
                <w:b/>
                <w:bCs/>
                <w:kern w:val="2"/>
                <w:sz w:val="24"/>
                <w:szCs w:val="24"/>
                <w:lang w:val="en-GB"/>
              </w:rPr>
            </w:pPr>
            <w:r w:rsidRPr="00BD7468">
              <w:rPr>
                <w:rFonts w:ascii="Times New Roman" w:eastAsia="Malgun Gothic" w:hAnsi="Times New Roman"/>
                <w:bCs/>
                <w:kern w:val="2"/>
                <w:sz w:val="24"/>
                <w:szCs w:val="24"/>
                <w:lang w:val="en-GB"/>
              </w:rPr>
              <w:t xml:space="preserve">Abide by </w:t>
            </w:r>
            <w:r w:rsidR="00840423" w:rsidRPr="00BD7468">
              <w:rPr>
                <w:rFonts w:ascii="Times New Roman" w:eastAsia="Malgun Gothic" w:hAnsi="Times New Roman"/>
                <w:bCs/>
                <w:kern w:val="2"/>
                <w:sz w:val="24"/>
                <w:szCs w:val="24"/>
                <w:lang w:val="en-GB"/>
              </w:rPr>
              <w:t>it</w:t>
            </w:r>
            <w:r w:rsidR="000A0F29" w:rsidRPr="00BD7468">
              <w:rPr>
                <w:rFonts w:ascii="Times New Roman" w:eastAsia="Malgun Gothic" w:hAnsi="Times New Roman"/>
                <w:bCs/>
                <w:kern w:val="2"/>
                <w:sz w:val="24"/>
                <w:szCs w:val="24"/>
                <w:lang w:val="en-GB"/>
              </w:rPr>
              <w:t>s</w:t>
            </w:r>
            <w:r w:rsidRPr="00BD7468">
              <w:rPr>
                <w:rFonts w:ascii="Times New Roman" w:eastAsia="Malgun Gothic" w:hAnsi="Times New Roman"/>
                <w:bCs/>
                <w:kern w:val="2"/>
                <w:sz w:val="24"/>
                <w:szCs w:val="24"/>
                <w:lang w:val="en-GB"/>
              </w:rPr>
              <w:t xml:space="preserve"> commitment to uphold the fundam</w:t>
            </w:r>
            <w:r w:rsidR="000A0F29" w:rsidRPr="00BD7468">
              <w:rPr>
                <w:rFonts w:ascii="Times New Roman" w:eastAsia="Malgun Gothic" w:hAnsi="Times New Roman"/>
                <w:bCs/>
                <w:kern w:val="2"/>
                <w:sz w:val="24"/>
                <w:szCs w:val="24"/>
                <w:lang w:val="en-GB"/>
              </w:rPr>
              <w:t>ental freedoms guaranteed by</w:t>
            </w:r>
            <w:r w:rsidRPr="00BD7468">
              <w:rPr>
                <w:rFonts w:ascii="Times New Roman" w:eastAsia="Malgun Gothic" w:hAnsi="Times New Roman"/>
                <w:bCs/>
                <w:kern w:val="2"/>
                <w:sz w:val="24"/>
                <w:szCs w:val="24"/>
                <w:lang w:val="en-GB"/>
              </w:rPr>
              <w:t xml:space="preserve"> </w:t>
            </w:r>
            <w:r w:rsidR="000A0F29" w:rsidRPr="00BD7468">
              <w:rPr>
                <w:rFonts w:ascii="Times New Roman" w:eastAsia="Malgun Gothic" w:hAnsi="Times New Roman"/>
                <w:bCs/>
                <w:kern w:val="2"/>
                <w:sz w:val="24"/>
                <w:szCs w:val="24"/>
                <w:lang w:val="en-GB"/>
              </w:rPr>
              <w:t xml:space="preserve">the </w:t>
            </w:r>
            <w:r w:rsidR="00243F2E" w:rsidRPr="00BD7468">
              <w:rPr>
                <w:rFonts w:ascii="Times New Roman" w:eastAsia="Malgun Gothic" w:hAnsi="Times New Roman"/>
                <w:bCs/>
                <w:kern w:val="2"/>
                <w:sz w:val="24"/>
                <w:szCs w:val="24"/>
                <w:lang w:val="en-GB"/>
              </w:rPr>
              <w:t>Covenant</w:t>
            </w:r>
            <w:r w:rsidRPr="00BD7468">
              <w:rPr>
                <w:rFonts w:ascii="Times New Roman" w:eastAsia="Malgun Gothic" w:hAnsi="Times New Roman"/>
                <w:bCs/>
                <w:kern w:val="2"/>
                <w:sz w:val="24"/>
                <w:szCs w:val="24"/>
                <w:lang w:val="en-GB"/>
              </w:rPr>
              <w:t xml:space="preserve"> for all citizens</w:t>
            </w:r>
            <w:r w:rsidR="000A0F29" w:rsidRPr="00BD7468">
              <w:rPr>
                <w:rFonts w:ascii="Times New Roman" w:eastAsia="Malgun Gothic" w:hAnsi="Times New Roman"/>
                <w:bCs/>
                <w:kern w:val="2"/>
                <w:sz w:val="24"/>
                <w:szCs w:val="24"/>
                <w:lang w:val="en-GB"/>
              </w:rPr>
              <w:t>, including Jehovah’s Witnesses</w:t>
            </w:r>
            <w:r w:rsidR="003B17DA" w:rsidRPr="00BD7468">
              <w:rPr>
                <w:rFonts w:ascii="Times New Roman" w:eastAsia="Malgun Gothic" w:hAnsi="Times New Roman"/>
                <w:bCs/>
                <w:kern w:val="2"/>
                <w:sz w:val="24"/>
                <w:szCs w:val="24"/>
                <w:lang w:val="en-GB"/>
              </w:rPr>
              <w:t>.</w:t>
            </w:r>
          </w:p>
        </w:tc>
      </w:tr>
    </w:tbl>
    <w:p w14:paraId="79AF610F" w14:textId="77777777" w:rsidR="00DB72EA" w:rsidRPr="00BD7468"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5" w:name="_Toc92095992"/>
      <w:bookmarkStart w:id="16" w:name="_Toc92096008"/>
      <w:bookmarkStart w:id="17" w:name="_Toc92098572"/>
      <w:bookmarkStart w:id="18" w:name="_Toc130473801"/>
      <w:r w:rsidRPr="00BD7468">
        <w:rPr>
          <w:rFonts w:ascii="Times New Roman" w:hAnsi="Times New Roman" w:cs="Times New Roman"/>
          <w:color w:val="auto"/>
          <w:szCs w:val="24"/>
          <w:lang w:val="en-GB"/>
        </w:rPr>
        <w:t>INTRODUCTION</w:t>
      </w:r>
      <w:bookmarkEnd w:id="15"/>
      <w:bookmarkEnd w:id="16"/>
      <w:bookmarkEnd w:id="17"/>
      <w:bookmarkEnd w:id="18"/>
    </w:p>
    <w:p w14:paraId="582B7D40" w14:textId="43A3CA78" w:rsidR="003930CA" w:rsidRPr="00BD7468" w:rsidRDefault="003930CA"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sz w:val="24"/>
          <w:szCs w:val="24"/>
          <w:lang w:val="en-GB"/>
        </w:rPr>
        <w:t xml:space="preserve">The European Association of Jehovah’s Witnesses </w:t>
      </w:r>
      <w:r w:rsidR="00D831B1">
        <w:rPr>
          <w:rFonts w:ascii="Times New Roman" w:hAnsi="Times New Roman"/>
          <w:sz w:val="24"/>
          <w:szCs w:val="24"/>
          <w:lang w:val="en-GB"/>
        </w:rPr>
        <w:t xml:space="preserve">(EAJW) </w:t>
      </w:r>
      <w:r w:rsidRPr="00BD7468">
        <w:rPr>
          <w:rFonts w:ascii="Times New Roman" w:hAnsi="Times New Roman"/>
          <w:sz w:val="24"/>
          <w:szCs w:val="24"/>
          <w:lang w:val="en-GB"/>
        </w:rPr>
        <w:t xml:space="preserve">is a charity registered in the United Kingdom. </w:t>
      </w:r>
      <w:r w:rsidR="00CE2B3D" w:rsidRPr="00BD7468">
        <w:rPr>
          <w:rFonts w:ascii="Times New Roman" w:hAnsi="Times New Roman"/>
          <w:sz w:val="24"/>
          <w:szCs w:val="24"/>
          <w:lang w:val="en-GB"/>
        </w:rPr>
        <w:t>It provides support to Jehovah’s Witnesses facing fundamental human rights violations in various parts of the world.</w:t>
      </w:r>
    </w:p>
    <w:p w14:paraId="1770E362" w14:textId="7477C48A" w:rsidR="003930CA" w:rsidRPr="00BD7468" w:rsidRDefault="003930CA"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sz w:val="24"/>
          <w:szCs w:val="24"/>
          <w:lang w:val="en-GB"/>
        </w:rPr>
        <w:t xml:space="preserve">Jehovah’s Witnesses have been in </w:t>
      </w:r>
      <w:r w:rsidR="00742F33" w:rsidRPr="00BD7468">
        <w:rPr>
          <w:rFonts w:ascii="Times New Roman" w:eastAsia="Malgun Gothic" w:hAnsi="Times New Roman"/>
          <w:bCs/>
          <w:kern w:val="2"/>
          <w:sz w:val="24"/>
          <w:szCs w:val="24"/>
          <w:lang w:val="en-GB"/>
        </w:rPr>
        <w:t>Moldova</w:t>
      </w:r>
      <w:r w:rsidRPr="00BD7468">
        <w:rPr>
          <w:rFonts w:ascii="Times New Roman" w:hAnsi="Times New Roman"/>
          <w:sz w:val="24"/>
          <w:szCs w:val="24"/>
          <w:lang w:val="en-GB"/>
        </w:rPr>
        <w:t xml:space="preserve"> for more than </w:t>
      </w:r>
      <w:r w:rsidR="00DC57CA" w:rsidRPr="00BD7468">
        <w:rPr>
          <w:rFonts w:ascii="Times New Roman" w:hAnsi="Times New Roman"/>
          <w:sz w:val="24"/>
          <w:szCs w:val="24"/>
          <w:lang w:val="en-GB"/>
        </w:rPr>
        <w:t>100</w:t>
      </w:r>
      <w:r w:rsidRPr="00BD7468">
        <w:rPr>
          <w:rFonts w:ascii="Times New Roman" w:hAnsi="Times New Roman"/>
          <w:sz w:val="24"/>
          <w:szCs w:val="24"/>
          <w:lang w:val="en-GB"/>
        </w:rPr>
        <w:t xml:space="preserve"> </w:t>
      </w:r>
      <w:r w:rsidR="00DC57CA" w:rsidRPr="00BD7468">
        <w:rPr>
          <w:rFonts w:ascii="Times New Roman" w:hAnsi="Times New Roman"/>
          <w:sz w:val="24"/>
          <w:szCs w:val="24"/>
          <w:lang w:val="en-GB"/>
        </w:rPr>
        <w:t xml:space="preserve">years. </w:t>
      </w:r>
      <w:r w:rsidR="005968DB" w:rsidRPr="00BD7468">
        <w:rPr>
          <w:rFonts w:ascii="Times New Roman" w:hAnsi="Times New Roman"/>
          <w:sz w:val="24"/>
          <w:szCs w:val="24"/>
          <w:lang w:val="en-GB"/>
        </w:rPr>
        <w:t xml:space="preserve">There are some </w:t>
      </w:r>
      <w:r w:rsidR="00777589" w:rsidRPr="00BD7468">
        <w:rPr>
          <w:rFonts w:ascii="Times New Roman" w:hAnsi="Times New Roman"/>
          <w:sz w:val="24"/>
          <w:szCs w:val="24"/>
          <w:lang w:val="en-GB"/>
        </w:rPr>
        <w:t>35,000</w:t>
      </w:r>
      <w:r w:rsidR="005968DB" w:rsidRPr="00BD7468">
        <w:rPr>
          <w:rFonts w:ascii="Times New Roman" w:hAnsi="Times New Roman"/>
          <w:sz w:val="24"/>
          <w:szCs w:val="24"/>
          <w:lang w:val="en-GB"/>
        </w:rPr>
        <w:t xml:space="preserve"> worshippers associating in </w:t>
      </w:r>
      <w:r w:rsidR="00F9090A">
        <w:rPr>
          <w:rFonts w:ascii="Times New Roman" w:hAnsi="Times New Roman"/>
          <w:sz w:val="24"/>
          <w:szCs w:val="24"/>
          <w:lang w:val="en-GB"/>
        </w:rPr>
        <w:t>199</w:t>
      </w:r>
      <w:r w:rsidR="005968DB" w:rsidRPr="00BD7468">
        <w:rPr>
          <w:rFonts w:ascii="Times New Roman" w:hAnsi="Times New Roman"/>
          <w:sz w:val="24"/>
          <w:szCs w:val="24"/>
          <w:lang w:val="en-GB"/>
        </w:rPr>
        <w:t xml:space="preserve"> </w:t>
      </w:r>
      <w:r w:rsidR="009516BE">
        <w:rPr>
          <w:rFonts w:ascii="Times New Roman" w:hAnsi="Times New Roman"/>
          <w:sz w:val="24"/>
          <w:szCs w:val="24"/>
          <w:lang w:val="en-GB"/>
        </w:rPr>
        <w:t xml:space="preserve">local </w:t>
      </w:r>
      <w:r w:rsidR="005968DB" w:rsidRPr="00BD7468">
        <w:rPr>
          <w:rFonts w:ascii="Times New Roman" w:hAnsi="Times New Roman"/>
          <w:sz w:val="24"/>
          <w:szCs w:val="24"/>
          <w:lang w:val="en-GB"/>
        </w:rPr>
        <w:t>congregations</w:t>
      </w:r>
      <w:r w:rsidR="00777589" w:rsidRPr="00BD7468">
        <w:rPr>
          <w:rFonts w:ascii="Times New Roman" w:hAnsi="Times New Roman"/>
          <w:sz w:val="24"/>
          <w:szCs w:val="24"/>
          <w:lang w:val="en-GB"/>
        </w:rPr>
        <w:t xml:space="preserve">, which </w:t>
      </w:r>
      <w:r w:rsidR="00F73528">
        <w:rPr>
          <w:rFonts w:ascii="Times New Roman" w:hAnsi="Times New Roman"/>
          <w:sz w:val="24"/>
          <w:szCs w:val="24"/>
          <w:lang w:val="en-GB"/>
        </w:rPr>
        <w:t xml:space="preserve">include the Transnistria Region. This </w:t>
      </w:r>
      <w:r w:rsidR="00777589" w:rsidRPr="00BD7468">
        <w:rPr>
          <w:rFonts w:ascii="Times New Roman" w:hAnsi="Times New Roman"/>
          <w:sz w:val="24"/>
          <w:szCs w:val="24"/>
          <w:lang w:val="en-GB"/>
        </w:rPr>
        <w:t>is the highest concentration of Jehovah’s Witnesses in Europe.</w:t>
      </w:r>
      <w:r w:rsidR="00B934DB" w:rsidRPr="00BD7468">
        <w:rPr>
          <w:rFonts w:ascii="Times New Roman" w:hAnsi="Times New Roman"/>
          <w:sz w:val="24"/>
          <w:szCs w:val="24"/>
          <w:lang w:val="en-GB"/>
        </w:rPr>
        <w:t xml:space="preserve"> </w:t>
      </w:r>
      <w:r w:rsidR="00777589" w:rsidRPr="00BD7468">
        <w:rPr>
          <w:rFonts w:ascii="Times New Roman" w:hAnsi="Times New Roman"/>
          <w:sz w:val="24"/>
          <w:szCs w:val="24"/>
          <w:lang w:val="en-GB"/>
        </w:rPr>
        <w:t xml:space="preserve">They </w:t>
      </w:r>
      <w:r w:rsidR="00B934DB" w:rsidRPr="00BD7468">
        <w:rPr>
          <w:rFonts w:ascii="Times New Roman" w:hAnsi="Times New Roman"/>
          <w:sz w:val="24"/>
          <w:szCs w:val="24"/>
          <w:lang w:val="en-GB"/>
        </w:rPr>
        <w:t>generally enjoy freedom of worship</w:t>
      </w:r>
      <w:r w:rsidR="000D12D0" w:rsidRPr="00BD7468">
        <w:rPr>
          <w:rFonts w:ascii="Times New Roman" w:hAnsi="Times New Roman"/>
          <w:sz w:val="24"/>
          <w:szCs w:val="24"/>
          <w:lang w:val="en-GB"/>
        </w:rPr>
        <w:t xml:space="preserve">, as guaranteed by the Covenant, to which the Republic of Moldova acceded on </w:t>
      </w:r>
      <w:r w:rsidR="00F53E9D" w:rsidRPr="00BD7468">
        <w:rPr>
          <w:rFonts w:ascii="Times New Roman" w:hAnsi="Times New Roman"/>
          <w:sz w:val="24"/>
          <w:szCs w:val="24"/>
          <w:lang w:val="en-GB"/>
        </w:rPr>
        <w:t>26</w:t>
      </w:r>
      <w:r w:rsidR="00F53E9D">
        <w:rPr>
          <w:rFonts w:ascii="Times New Roman" w:hAnsi="Times New Roman"/>
          <w:sz w:val="24"/>
          <w:szCs w:val="24"/>
          <w:lang w:val="en-GB"/>
        </w:rPr>
        <w:t> </w:t>
      </w:r>
      <w:r w:rsidR="000D12D0" w:rsidRPr="00BD7468">
        <w:rPr>
          <w:rFonts w:ascii="Times New Roman" w:hAnsi="Times New Roman"/>
          <w:sz w:val="24"/>
          <w:szCs w:val="24"/>
          <w:lang w:val="en-GB"/>
        </w:rPr>
        <w:t>January 1993</w:t>
      </w:r>
      <w:r w:rsidR="000A0FCF" w:rsidRPr="00BD7468">
        <w:rPr>
          <w:rFonts w:ascii="Times New Roman" w:hAnsi="Times New Roman"/>
          <w:sz w:val="24"/>
          <w:szCs w:val="24"/>
          <w:lang w:val="en-GB"/>
        </w:rPr>
        <w:t xml:space="preserve">, and </w:t>
      </w:r>
      <w:r w:rsidR="00EF1D24">
        <w:rPr>
          <w:rFonts w:ascii="Times New Roman" w:hAnsi="Times New Roman"/>
          <w:sz w:val="24"/>
          <w:szCs w:val="24"/>
          <w:lang w:val="en-GB"/>
        </w:rPr>
        <w:t xml:space="preserve">by </w:t>
      </w:r>
      <w:r w:rsidR="000A0FCF" w:rsidRPr="00BD7468">
        <w:rPr>
          <w:rFonts w:ascii="Times New Roman" w:hAnsi="Times New Roman"/>
          <w:sz w:val="24"/>
          <w:szCs w:val="24"/>
          <w:lang w:val="en-GB"/>
        </w:rPr>
        <w:t>the European Convention on Human Rights</w:t>
      </w:r>
      <w:r w:rsidR="007754B9">
        <w:rPr>
          <w:rFonts w:ascii="Times New Roman" w:hAnsi="Times New Roman"/>
          <w:sz w:val="24"/>
          <w:szCs w:val="24"/>
          <w:lang w:val="en-GB"/>
        </w:rPr>
        <w:t xml:space="preserve"> (the Convention)</w:t>
      </w:r>
      <w:r w:rsidR="000A0FCF" w:rsidRPr="00BD7468">
        <w:rPr>
          <w:rFonts w:ascii="Times New Roman" w:hAnsi="Times New Roman"/>
          <w:sz w:val="24"/>
          <w:szCs w:val="24"/>
          <w:lang w:val="en-GB"/>
        </w:rPr>
        <w:t xml:space="preserve">, which took effect for Moldova immediately on </w:t>
      </w:r>
      <w:r w:rsidR="00BD7468" w:rsidRPr="00BD7468">
        <w:rPr>
          <w:rFonts w:ascii="Times New Roman" w:hAnsi="Times New Roman"/>
          <w:sz w:val="24"/>
          <w:szCs w:val="24"/>
          <w:lang w:val="en-GB"/>
        </w:rPr>
        <w:t>ratification, 12 September 1997</w:t>
      </w:r>
      <w:r w:rsidR="005968DB" w:rsidRPr="00BD7468">
        <w:rPr>
          <w:rFonts w:ascii="Times New Roman" w:hAnsi="Times New Roman"/>
          <w:sz w:val="24"/>
          <w:szCs w:val="24"/>
          <w:lang w:val="en-GB"/>
        </w:rPr>
        <w:t xml:space="preserve">. </w:t>
      </w:r>
      <w:r w:rsidR="00DC57CA" w:rsidRPr="00BD7468">
        <w:rPr>
          <w:rFonts w:ascii="Times New Roman" w:hAnsi="Times New Roman"/>
          <w:sz w:val="24"/>
          <w:szCs w:val="24"/>
          <w:lang w:val="en-GB"/>
        </w:rPr>
        <w:t>However, some local government authorities infringe on the rights of Jehovah’s Witnesses to peaceful assembly</w:t>
      </w:r>
      <w:r w:rsidR="00BD7468" w:rsidRPr="00BD7468">
        <w:rPr>
          <w:rFonts w:ascii="Times New Roman" w:hAnsi="Times New Roman"/>
          <w:sz w:val="24"/>
          <w:szCs w:val="24"/>
          <w:lang w:val="en-GB"/>
        </w:rPr>
        <w:t>,</w:t>
      </w:r>
      <w:r w:rsidR="00DC57CA" w:rsidRPr="00BD7468">
        <w:rPr>
          <w:rFonts w:ascii="Times New Roman" w:hAnsi="Times New Roman"/>
          <w:sz w:val="24"/>
          <w:szCs w:val="24"/>
          <w:lang w:val="en-GB"/>
        </w:rPr>
        <w:t xml:space="preserve"> and</w:t>
      </w:r>
      <w:r w:rsidR="00BD7468" w:rsidRPr="00BD7468">
        <w:rPr>
          <w:rFonts w:ascii="Times New Roman" w:hAnsi="Times New Roman"/>
          <w:sz w:val="24"/>
          <w:szCs w:val="24"/>
          <w:lang w:val="en-GB"/>
        </w:rPr>
        <w:t xml:space="preserve"> their</w:t>
      </w:r>
      <w:r w:rsidR="00DC57CA" w:rsidRPr="00BD7468">
        <w:rPr>
          <w:rFonts w:ascii="Times New Roman" w:hAnsi="Times New Roman"/>
          <w:sz w:val="24"/>
          <w:szCs w:val="24"/>
          <w:lang w:val="en-GB"/>
        </w:rPr>
        <w:t xml:space="preserve"> freedom to</w:t>
      </w:r>
      <w:r w:rsidR="000D12D0" w:rsidRPr="00BD7468">
        <w:rPr>
          <w:rFonts w:ascii="Times New Roman" w:hAnsi="Times New Roman"/>
          <w:sz w:val="24"/>
          <w:szCs w:val="24"/>
          <w:lang w:val="en-GB"/>
        </w:rPr>
        <w:t xml:space="preserve"> peacefully</w:t>
      </w:r>
      <w:r w:rsidR="00DC57CA" w:rsidRPr="00BD7468">
        <w:rPr>
          <w:rFonts w:ascii="Times New Roman" w:hAnsi="Times New Roman"/>
          <w:sz w:val="24"/>
          <w:szCs w:val="24"/>
          <w:lang w:val="en-GB"/>
        </w:rPr>
        <w:t xml:space="preserve"> manifest their religion </w:t>
      </w:r>
      <w:r w:rsidR="000D12D0" w:rsidRPr="00BD7468">
        <w:rPr>
          <w:rFonts w:ascii="Times New Roman" w:hAnsi="Times New Roman"/>
          <w:sz w:val="24"/>
          <w:szCs w:val="24"/>
          <w:lang w:val="en-GB"/>
        </w:rPr>
        <w:t xml:space="preserve">both publicly and </w:t>
      </w:r>
      <w:r w:rsidR="00DC57CA" w:rsidRPr="00BD7468">
        <w:rPr>
          <w:rFonts w:ascii="Times New Roman" w:hAnsi="Times New Roman"/>
          <w:sz w:val="24"/>
          <w:szCs w:val="24"/>
          <w:lang w:val="en-GB"/>
        </w:rPr>
        <w:t>in worship within their community, often at the request of leaders of the predominant religion</w:t>
      </w:r>
      <w:r w:rsidRPr="00BD7468">
        <w:rPr>
          <w:rFonts w:ascii="Times New Roman" w:hAnsi="Times New Roman"/>
          <w:sz w:val="24"/>
          <w:szCs w:val="24"/>
          <w:lang w:val="en-GB"/>
        </w:rPr>
        <w:t>.</w:t>
      </w:r>
    </w:p>
    <w:p w14:paraId="1CC0D46A" w14:textId="4A453316" w:rsidR="00DC57CA" w:rsidRDefault="00DC57CA"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sz w:val="24"/>
          <w:szCs w:val="24"/>
          <w:lang w:val="en-GB"/>
        </w:rPr>
        <w:t>Officials at times discriminate against Jehovah’s Witnesses by denying building permits or zoning changes for their places of worship (Kingdom Halls).</w:t>
      </w:r>
      <w:r w:rsidR="000E5533" w:rsidRPr="00BD7468">
        <w:rPr>
          <w:rFonts w:ascii="Times New Roman" w:hAnsi="Times New Roman"/>
          <w:sz w:val="24"/>
          <w:szCs w:val="24"/>
          <w:lang w:val="en-GB"/>
        </w:rPr>
        <w:t xml:space="preserve"> Consequently, Witnesses have been involved in protracted litigation for permission to use </w:t>
      </w:r>
      <w:r w:rsidR="000D12D0" w:rsidRPr="00BD7468">
        <w:rPr>
          <w:rFonts w:ascii="Times New Roman" w:hAnsi="Times New Roman"/>
          <w:sz w:val="24"/>
          <w:szCs w:val="24"/>
          <w:lang w:val="en-GB"/>
        </w:rPr>
        <w:t xml:space="preserve">a suitable </w:t>
      </w:r>
      <w:r w:rsidR="000E5533" w:rsidRPr="00BD7468">
        <w:rPr>
          <w:rFonts w:ascii="Times New Roman" w:hAnsi="Times New Roman"/>
          <w:sz w:val="24"/>
          <w:szCs w:val="24"/>
          <w:lang w:val="en-GB"/>
        </w:rPr>
        <w:t>building as a place of worship.</w:t>
      </w:r>
    </w:p>
    <w:p w14:paraId="5BC5B30D" w14:textId="3885EF38" w:rsidR="00F73528" w:rsidRDefault="00F73528" w:rsidP="002A1D85">
      <w:pPr>
        <w:pStyle w:val="ListParagraph"/>
        <w:numPr>
          <w:ilvl w:val="1"/>
          <w:numId w:val="4"/>
        </w:numPr>
        <w:topLinePunct/>
        <w:spacing w:after="240"/>
        <w:ind w:left="435" w:right="181"/>
        <w:jc w:val="both"/>
        <w:rPr>
          <w:rFonts w:ascii="Times New Roman" w:hAnsi="Times New Roman"/>
          <w:sz w:val="24"/>
          <w:szCs w:val="24"/>
          <w:lang w:val="en-GB"/>
        </w:rPr>
      </w:pPr>
      <w:r w:rsidRPr="00623D93">
        <w:rPr>
          <w:rFonts w:ascii="Times New Roman" w:hAnsi="Times New Roman"/>
          <w:sz w:val="24"/>
          <w:szCs w:val="24"/>
          <w:lang w:val="en-GB"/>
        </w:rPr>
        <w:lastRenderedPageBreak/>
        <w:t xml:space="preserve">The </w:t>
      </w:r>
      <w:r>
        <w:rPr>
          <w:rFonts w:ascii="Times New Roman" w:hAnsi="Times New Roman"/>
          <w:sz w:val="24"/>
          <w:szCs w:val="24"/>
          <w:lang w:val="en-GB"/>
        </w:rPr>
        <w:t>authorities</w:t>
      </w:r>
      <w:r w:rsidRPr="00623D93">
        <w:rPr>
          <w:rFonts w:ascii="Times New Roman" w:hAnsi="Times New Roman"/>
          <w:sz w:val="24"/>
          <w:szCs w:val="24"/>
          <w:lang w:val="en-GB"/>
        </w:rPr>
        <w:t xml:space="preserve"> restrict the rights of Jehovah’s Witnesses</w:t>
      </w:r>
      <w:r>
        <w:rPr>
          <w:rFonts w:ascii="Times New Roman" w:hAnsi="Times New Roman"/>
          <w:sz w:val="24"/>
          <w:szCs w:val="24"/>
          <w:lang w:val="en-GB"/>
        </w:rPr>
        <w:t xml:space="preserve"> in the Transnistria Region</w:t>
      </w:r>
      <w:r w:rsidRPr="00623D93">
        <w:rPr>
          <w:rFonts w:ascii="Times New Roman" w:hAnsi="Times New Roman"/>
          <w:sz w:val="24"/>
          <w:szCs w:val="24"/>
          <w:lang w:val="en-GB"/>
        </w:rPr>
        <w:t xml:space="preserve"> to practise their faith freely.</w:t>
      </w:r>
    </w:p>
    <w:p w14:paraId="766C7C23" w14:textId="5D162C8A" w:rsidR="00F73528" w:rsidRPr="00623D93" w:rsidRDefault="00F73528" w:rsidP="008D19BC">
      <w:pPr>
        <w:pStyle w:val="ListParagraph"/>
        <w:numPr>
          <w:ilvl w:val="2"/>
          <w:numId w:val="4"/>
        </w:numPr>
        <w:topLinePunct/>
        <w:spacing w:after="240"/>
        <w:ind w:left="861" w:right="181" w:hanging="181"/>
        <w:jc w:val="both"/>
        <w:rPr>
          <w:rFonts w:ascii="Times New Roman" w:hAnsi="Times New Roman"/>
          <w:sz w:val="24"/>
          <w:szCs w:val="24"/>
          <w:lang w:val="en-GB"/>
        </w:rPr>
      </w:pPr>
      <w:r w:rsidRPr="00623D93">
        <w:rPr>
          <w:rFonts w:ascii="Times New Roman" w:hAnsi="Times New Roman"/>
          <w:sz w:val="24"/>
          <w:szCs w:val="24"/>
          <w:lang w:val="en-GB"/>
        </w:rPr>
        <w:t xml:space="preserve">The de facto authorities in the Transnistria </w:t>
      </w:r>
      <w:r>
        <w:rPr>
          <w:rFonts w:ascii="Times New Roman" w:hAnsi="Times New Roman"/>
          <w:sz w:val="24"/>
          <w:szCs w:val="24"/>
          <w:lang w:val="en-GB"/>
        </w:rPr>
        <w:t>R</w:t>
      </w:r>
      <w:r w:rsidRPr="00623D93">
        <w:rPr>
          <w:rFonts w:ascii="Times New Roman" w:hAnsi="Times New Roman"/>
          <w:sz w:val="24"/>
          <w:szCs w:val="24"/>
          <w:lang w:val="en-GB"/>
        </w:rPr>
        <w:t>egion refuse to extend legal status to congregations of Jehovah’s Witnesses</w:t>
      </w:r>
      <w:r w:rsidR="00181BB3">
        <w:rPr>
          <w:rFonts w:ascii="Times New Roman" w:hAnsi="Times New Roman"/>
          <w:sz w:val="24"/>
          <w:szCs w:val="24"/>
          <w:lang w:val="en-GB"/>
        </w:rPr>
        <w:t>.</w:t>
      </w:r>
    </w:p>
    <w:p w14:paraId="0537136F" w14:textId="6CC4B3FD" w:rsidR="00F73528" w:rsidRDefault="00F73528" w:rsidP="008D19BC">
      <w:pPr>
        <w:pStyle w:val="ListParagraph"/>
        <w:numPr>
          <w:ilvl w:val="2"/>
          <w:numId w:val="4"/>
        </w:numPr>
        <w:topLinePunct/>
        <w:spacing w:after="240"/>
        <w:ind w:left="861" w:right="181" w:hanging="181"/>
        <w:jc w:val="both"/>
        <w:rPr>
          <w:rFonts w:ascii="Times New Roman" w:hAnsi="Times New Roman"/>
          <w:sz w:val="24"/>
          <w:szCs w:val="24"/>
          <w:lang w:val="en-GB"/>
        </w:rPr>
      </w:pPr>
      <w:bookmarkStart w:id="19" w:name="_Hlk75427118"/>
      <w:r w:rsidRPr="00623D93">
        <w:rPr>
          <w:rFonts w:ascii="Times New Roman" w:hAnsi="Times New Roman"/>
          <w:sz w:val="24"/>
          <w:szCs w:val="24"/>
          <w:lang w:val="en-GB" w:eastAsia="ko-KR"/>
        </w:rPr>
        <w:t xml:space="preserve">Only </w:t>
      </w:r>
      <w:r w:rsidR="00A37754">
        <w:rPr>
          <w:rFonts w:ascii="Times New Roman" w:hAnsi="Times New Roman"/>
          <w:sz w:val="24"/>
          <w:szCs w:val="24"/>
          <w:lang w:val="en-GB" w:eastAsia="ko-KR"/>
        </w:rPr>
        <w:t xml:space="preserve">2 </w:t>
      </w:r>
      <w:r w:rsidRPr="00623D93">
        <w:rPr>
          <w:rFonts w:ascii="Times New Roman" w:hAnsi="Times New Roman"/>
          <w:sz w:val="24"/>
          <w:szCs w:val="24"/>
          <w:lang w:val="en-GB" w:eastAsia="ko-KR"/>
        </w:rPr>
        <w:t xml:space="preserve">of the Witnesses’ </w:t>
      </w:r>
      <w:r>
        <w:rPr>
          <w:rFonts w:ascii="Times New Roman" w:hAnsi="Times New Roman"/>
          <w:sz w:val="24"/>
          <w:szCs w:val="24"/>
          <w:lang w:val="en-GB" w:eastAsia="ko-KR"/>
        </w:rPr>
        <w:t>29</w:t>
      </w:r>
      <w:r w:rsidRPr="00623D93">
        <w:rPr>
          <w:rFonts w:ascii="Times New Roman" w:hAnsi="Times New Roman"/>
          <w:sz w:val="24"/>
          <w:szCs w:val="24"/>
          <w:lang w:val="en-GB" w:eastAsia="ko-KR"/>
        </w:rPr>
        <w:t xml:space="preserve"> </w:t>
      </w:r>
      <w:r>
        <w:rPr>
          <w:rFonts w:ascii="Times New Roman" w:hAnsi="Times New Roman"/>
          <w:sz w:val="24"/>
          <w:szCs w:val="24"/>
          <w:lang w:val="en-GB" w:eastAsia="ko-KR"/>
        </w:rPr>
        <w:t xml:space="preserve">local </w:t>
      </w:r>
      <w:r w:rsidRPr="00623D93">
        <w:rPr>
          <w:rFonts w:ascii="Times New Roman" w:hAnsi="Times New Roman"/>
          <w:sz w:val="24"/>
          <w:szCs w:val="24"/>
          <w:lang w:val="en-GB" w:eastAsia="ko-KR"/>
        </w:rPr>
        <w:t>congregations in Transnistria</w:t>
      </w:r>
      <w:r w:rsidR="00E525BD" w:rsidRPr="00623D93">
        <w:rPr>
          <w:rFonts w:ascii="Times New Roman" w:hAnsi="Times New Roman"/>
          <w:sz w:val="24"/>
          <w:szCs w:val="24"/>
          <w:lang w:val="en-GB" w:eastAsia="ko-KR"/>
        </w:rPr>
        <w:t xml:space="preserve">, in the cities of Tiraspol and </w:t>
      </w:r>
      <w:proofErr w:type="spellStart"/>
      <w:r w:rsidR="00E525BD" w:rsidRPr="00623D93">
        <w:rPr>
          <w:rFonts w:ascii="Times New Roman" w:hAnsi="Times New Roman"/>
          <w:sz w:val="24"/>
          <w:szCs w:val="24"/>
          <w:lang w:val="en-GB" w:eastAsia="ko-KR"/>
        </w:rPr>
        <w:t>Rybnitsa</w:t>
      </w:r>
      <w:proofErr w:type="spellEnd"/>
      <w:r w:rsidR="00E525BD">
        <w:rPr>
          <w:rFonts w:ascii="Times New Roman" w:hAnsi="Times New Roman"/>
          <w:sz w:val="24"/>
          <w:szCs w:val="24"/>
          <w:lang w:val="en-GB" w:eastAsia="ko-KR"/>
        </w:rPr>
        <w:t>,</w:t>
      </w:r>
      <w:r w:rsidRPr="00623D93">
        <w:rPr>
          <w:rFonts w:ascii="Times New Roman" w:hAnsi="Times New Roman"/>
          <w:sz w:val="24"/>
          <w:szCs w:val="24"/>
          <w:lang w:val="en-GB" w:eastAsia="ko-KR"/>
        </w:rPr>
        <w:t xml:space="preserve"> </w:t>
      </w:r>
      <w:r w:rsidR="00E525BD">
        <w:rPr>
          <w:rFonts w:ascii="Times New Roman" w:hAnsi="Times New Roman"/>
          <w:sz w:val="24"/>
          <w:szCs w:val="24"/>
          <w:lang w:val="en-GB" w:eastAsia="ko-KR"/>
        </w:rPr>
        <w:t>have been granted</w:t>
      </w:r>
      <w:r w:rsidR="00E525BD" w:rsidRPr="00623D93">
        <w:rPr>
          <w:rFonts w:ascii="Times New Roman" w:hAnsi="Times New Roman"/>
          <w:sz w:val="24"/>
          <w:szCs w:val="24"/>
          <w:lang w:val="en-GB" w:eastAsia="ko-KR"/>
        </w:rPr>
        <w:t xml:space="preserve"> </w:t>
      </w:r>
      <w:r w:rsidRPr="00623D93">
        <w:rPr>
          <w:rFonts w:ascii="Times New Roman" w:hAnsi="Times New Roman"/>
          <w:sz w:val="24"/>
          <w:szCs w:val="24"/>
          <w:lang w:val="en-GB" w:eastAsia="ko-KR"/>
        </w:rPr>
        <w:t xml:space="preserve">legal registration. </w:t>
      </w:r>
      <w:bookmarkEnd w:id="19"/>
      <w:r w:rsidR="00E525BD" w:rsidRPr="00623D93">
        <w:rPr>
          <w:rFonts w:ascii="Times New Roman" w:hAnsi="Times New Roman"/>
          <w:sz w:val="24"/>
          <w:szCs w:val="24"/>
          <w:lang w:val="en-GB" w:eastAsia="ko-KR"/>
        </w:rPr>
        <w:t xml:space="preserve">The </w:t>
      </w:r>
      <w:r w:rsidRPr="00623D93">
        <w:rPr>
          <w:rFonts w:ascii="Times New Roman" w:hAnsi="Times New Roman"/>
          <w:sz w:val="24"/>
          <w:szCs w:val="24"/>
          <w:lang w:val="en-GB" w:eastAsia="ko-KR"/>
        </w:rPr>
        <w:t xml:space="preserve">authorities have not allowed either congregation to re-register under the 2009 religion law and are now moving to liquidate the </w:t>
      </w:r>
      <w:proofErr w:type="spellStart"/>
      <w:r w:rsidRPr="00623D93">
        <w:rPr>
          <w:rFonts w:ascii="Times New Roman" w:hAnsi="Times New Roman"/>
          <w:sz w:val="24"/>
          <w:szCs w:val="24"/>
          <w:lang w:val="en-GB" w:eastAsia="ko-KR"/>
        </w:rPr>
        <w:t>Rybnitsa</w:t>
      </w:r>
      <w:proofErr w:type="spellEnd"/>
      <w:r w:rsidRPr="00623D93">
        <w:rPr>
          <w:rFonts w:ascii="Times New Roman" w:hAnsi="Times New Roman"/>
          <w:sz w:val="24"/>
          <w:szCs w:val="24"/>
          <w:lang w:val="en-GB" w:eastAsia="ko-KR"/>
        </w:rPr>
        <w:t xml:space="preserve"> Religious Community of Jehovah’s Witnesses.</w:t>
      </w:r>
    </w:p>
    <w:p w14:paraId="164E37B7" w14:textId="0024417D" w:rsidR="00A53812" w:rsidRPr="00A53812" w:rsidRDefault="00A53812" w:rsidP="00A53812">
      <w:pPr>
        <w:pStyle w:val="ListParagraph"/>
        <w:numPr>
          <w:ilvl w:val="1"/>
          <w:numId w:val="4"/>
        </w:numPr>
        <w:topLinePunct/>
        <w:spacing w:after="240"/>
        <w:ind w:right="181"/>
        <w:jc w:val="both"/>
        <w:rPr>
          <w:rFonts w:ascii="Times New Roman" w:hAnsi="Times New Roman"/>
          <w:bCs/>
          <w:sz w:val="24"/>
          <w:szCs w:val="24"/>
          <w:lang w:val="en-GB"/>
        </w:rPr>
      </w:pPr>
      <w:r w:rsidRPr="00A53812">
        <w:rPr>
          <w:rFonts w:ascii="Times New Roman" w:hAnsi="Times New Roman"/>
          <w:bCs/>
          <w:sz w:val="24"/>
          <w:szCs w:val="24"/>
          <w:lang w:val="en-GB"/>
        </w:rPr>
        <w:t xml:space="preserve">The </w:t>
      </w:r>
      <w:r w:rsidRPr="008D19BC">
        <w:rPr>
          <w:rFonts w:ascii="Times New Roman" w:hAnsi="Times New Roman"/>
          <w:bCs/>
          <w:sz w:val="24"/>
          <w:szCs w:val="24"/>
          <w:lang w:val="en-GB"/>
        </w:rPr>
        <w:t>de facto</w:t>
      </w:r>
      <w:r w:rsidRPr="00A53812">
        <w:rPr>
          <w:rFonts w:ascii="Times New Roman" w:hAnsi="Times New Roman"/>
          <w:bCs/>
          <w:sz w:val="24"/>
          <w:szCs w:val="24"/>
          <w:lang w:val="en-GB"/>
        </w:rPr>
        <w:t xml:space="preserve"> authorities in Transnistria have enacted amendments to the military service law that restrict the rights of Jehovah’s Witnesses who are conscientious objectors.</w:t>
      </w:r>
    </w:p>
    <w:p w14:paraId="670B17A4" w14:textId="1F0B1269" w:rsidR="000A0F29" w:rsidRPr="00BD7468" w:rsidRDefault="00BF56E3" w:rsidP="00F73528">
      <w:pPr>
        <w:pStyle w:val="Heading1"/>
        <w:keepNext/>
        <w:numPr>
          <w:ilvl w:val="0"/>
          <w:numId w:val="3"/>
        </w:numPr>
        <w:jc w:val="both"/>
        <w:rPr>
          <w:rFonts w:ascii="Times New Roman" w:hAnsi="Times New Roman" w:cs="Times New Roman"/>
          <w:color w:val="auto"/>
          <w:szCs w:val="24"/>
          <w:lang w:val="en-GB"/>
        </w:rPr>
      </w:pPr>
      <w:bookmarkStart w:id="20" w:name="_Hlk92094902"/>
      <w:bookmarkStart w:id="21" w:name="_Toc92095993"/>
      <w:bookmarkStart w:id="22" w:name="_Toc92096009"/>
      <w:bookmarkStart w:id="23" w:name="_Toc92098573"/>
      <w:bookmarkStart w:id="24" w:name="_Toc130473802"/>
      <w:r w:rsidRPr="00BD7468">
        <w:rPr>
          <w:rFonts w:ascii="Times New Roman" w:hAnsi="Times New Roman" w:cs="Times New Roman"/>
          <w:color w:val="auto"/>
          <w:szCs w:val="24"/>
          <w:lang w:val="en-GB"/>
        </w:rPr>
        <w:t>VIOLATIONS OF THE PROVISIONS</w:t>
      </w:r>
      <w:r w:rsidR="00606691" w:rsidRPr="00BD7468">
        <w:rPr>
          <w:rFonts w:ascii="Times New Roman" w:hAnsi="Times New Roman" w:cs="Times New Roman"/>
          <w:color w:val="auto"/>
          <w:szCs w:val="24"/>
          <w:lang w:val="en-GB"/>
        </w:rPr>
        <w:t xml:space="preserve"> </w:t>
      </w:r>
      <w:r w:rsidRPr="00BD7468">
        <w:rPr>
          <w:rFonts w:ascii="Times New Roman" w:hAnsi="Times New Roman" w:cs="Times New Roman"/>
          <w:color w:val="auto"/>
          <w:szCs w:val="24"/>
          <w:lang w:val="en-GB"/>
        </w:rPr>
        <w:t>OF</w:t>
      </w:r>
      <w:bookmarkEnd w:id="20"/>
      <w:r w:rsidR="00606691" w:rsidRPr="00BD7468">
        <w:rPr>
          <w:rFonts w:ascii="Times New Roman" w:hAnsi="Times New Roman" w:cs="Times New Roman"/>
          <w:color w:val="auto"/>
          <w:szCs w:val="24"/>
          <w:lang w:val="en-GB"/>
        </w:rPr>
        <w:t xml:space="preserve"> </w:t>
      </w:r>
      <w:r w:rsidR="00B0686A" w:rsidRPr="00BD7468">
        <w:rPr>
          <w:rFonts w:ascii="Times New Roman" w:hAnsi="Times New Roman" w:cs="Times New Roman"/>
          <w:color w:val="auto"/>
          <w:szCs w:val="24"/>
          <w:lang w:val="en-GB"/>
        </w:rPr>
        <w:t>THE COVENANT</w:t>
      </w:r>
      <w:bookmarkEnd w:id="21"/>
      <w:bookmarkEnd w:id="22"/>
      <w:bookmarkEnd w:id="23"/>
      <w:bookmarkEnd w:id="24"/>
    </w:p>
    <w:p w14:paraId="2F96ECC2" w14:textId="3D9F5D50" w:rsidR="000A0F29" w:rsidRDefault="00BE3967" w:rsidP="00F73528">
      <w:pPr>
        <w:keepNext/>
        <w:topLinePunct/>
        <w:spacing w:after="240"/>
        <w:ind w:right="181" w:firstLine="435"/>
        <w:jc w:val="both"/>
        <w:rPr>
          <w:rFonts w:ascii="Times New Roman" w:hAnsi="Times New Roman"/>
          <w:b/>
          <w:sz w:val="24"/>
          <w:szCs w:val="24"/>
          <w:lang w:val="en-GB"/>
        </w:rPr>
      </w:pPr>
      <w:r w:rsidRPr="00BD7468">
        <w:rPr>
          <w:rFonts w:ascii="Times New Roman" w:hAnsi="Times New Roman"/>
          <w:b/>
          <w:sz w:val="24"/>
          <w:szCs w:val="24"/>
          <w:lang w:val="en-GB"/>
        </w:rPr>
        <w:t>A.</w:t>
      </w:r>
      <w:r w:rsidRPr="00BD7468">
        <w:rPr>
          <w:rFonts w:ascii="Times New Roman" w:hAnsi="Times New Roman"/>
          <w:b/>
          <w:sz w:val="24"/>
          <w:szCs w:val="24"/>
          <w:lang w:val="en-GB"/>
        </w:rPr>
        <w:tab/>
        <w:t>Freedom of thought, conscience and religion (article 18)</w:t>
      </w:r>
    </w:p>
    <w:p w14:paraId="25CBA393" w14:textId="60F72B7D" w:rsidR="00B80DF2" w:rsidRPr="0061679A" w:rsidRDefault="0061679A" w:rsidP="00B80DF2">
      <w:pPr>
        <w:keepNext/>
        <w:topLinePunct/>
        <w:spacing w:after="240"/>
        <w:ind w:right="181" w:firstLine="435"/>
        <w:rPr>
          <w:rFonts w:ascii="Times New Roman" w:eastAsia="Malgun Gothic" w:hAnsi="Times New Roman"/>
          <w:b/>
          <w:sz w:val="24"/>
          <w:szCs w:val="24"/>
          <w:lang w:val="en-GB" w:eastAsia="ko-KR"/>
        </w:rPr>
      </w:pPr>
      <w:r>
        <w:rPr>
          <w:rFonts w:ascii="Times New Roman" w:eastAsia="Malgun Gothic" w:hAnsi="Times New Roman"/>
          <w:b/>
          <w:sz w:val="24"/>
          <w:szCs w:val="24"/>
          <w:lang w:val="en-GB" w:eastAsia="ko-KR"/>
        </w:rPr>
        <w:t>Manifestation of Religious Belief</w:t>
      </w:r>
    </w:p>
    <w:p w14:paraId="3D4BF319" w14:textId="028CBEAF" w:rsidR="00E44616" w:rsidRPr="00BD7468" w:rsidRDefault="00BE3967" w:rsidP="002A1D85">
      <w:pPr>
        <w:pStyle w:val="ListParagraph"/>
        <w:numPr>
          <w:ilvl w:val="1"/>
          <w:numId w:val="4"/>
        </w:numPr>
        <w:topLinePunct/>
        <w:spacing w:after="240"/>
        <w:ind w:left="435" w:right="181"/>
        <w:jc w:val="both"/>
        <w:rPr>
          <w:rFonts w:ascii="Times New Roman" w:hAnsi="Times New Roman"/>
          <w:sz w:val="24"/>
          <w:szCs w:val="24"/>
          <w:lang w:val="en-GB"/>
        </w:rPr>
      </w:pPr>
      <w:bookmarkStart w:id="25" w:name="_Hlk132976695"/>
      <w:proofErr w:type="spellStart"/>
      <w:r w:rsidRPr="00BD7468">
        <w:rPr>
          <w:rFonts w:ascii="Times New Roman" w:hAnsi="Times New Roman"/>
          <w:b/>
          <w:bCs/>
          <w:sz w:val="24"/>
          <w:szCs w:val="24"/>
          <w:lang w:val="en-GB"/>
        </w:rPr>
        <w:t>Firladeni</w:t>
      </w:r>
      <w:proofErr w:type="spellEnd"/>
      <w:r w:rsidRPr="00BD7468">
        <w:rPr>
          <w:rFonts w:ascii="Times New Roman" w:hAnsi="Times New Roman"/>
          <w:b/>
          <w:bCs/>
          <w:sz w:val="24"/>
          <w:szCs w:val="24"/>
          <w:lang w:val="en-GB"/>
        </w:rPr>
        <w:t xml:space="preserve"> (</w:t>
      </w:r>
      <w:proofErr w:type="spellStart"/>
      <w:r w:rsidRPr="00BD7468">
        <w:rPr>
          <w:rFonts w:ascii="Times New Roman" w:hAnsi="Times New Roman"/>
          <w:b/>
          <w:bCs/>
          <w:sz w:val="24"/>
          <w:szCs w:val="24"/>
          <w:lang w:val="en-GB"/>
        </w:rPr>
        <w:t>H</w:t>
      </w:r>
      <w:r w:rsidR="00E80117">
        <w:rPr>
          <w:rFonts w:ascii="Times New Roman" w:hAnsi="Times New Roman"/>
          <w:b/>
          <w:bCs/>
          <w:sz w:val="24"/>
          <w:szCs w:val="24"/>
          <w:lang w:val="en-GB"/>
        </w:rPr>
        <w:t>i</w:t>
      </w:r>
      <w:r w:rsidRPr="00BD7468">
        <w:rPr>
          <w:rFonts w:ascii="Times New Roman" w:hAnsi="Times New Roman"/>
          <w:b/>
          <w:bCs/>
          <w:sz w:val="24"/>
          <w:szCs w:val="24"/>
          <w:lang w:val="en-GB"/>
        </w:rPr>
        <w:t>ncesti</w:t>
      </w:r>
      <w:proofErr w:type="spellEnd"/>
      <w:r w:rsidRPr="00BD7468">
        <w:rPr>
          <w:rFonts w:ascii="Times New Roman" w:hAnsi="Times New Roman"/>
          <w:b/>
          <w:bCs/>
          <w:sz w:val="24"/>
          <w:szCs w:val="24"/>
          <w:lang w:val="en-GB"/>
        </w:rPr>
        <w:t xml:space="preserve"> District) </w:t>
      </w:r>
      <w:r w:rsidRPr="00BD7468">
        <w:rPr>
          <w:rFonts w:ascii="Times New Roman" w:hAnsi="Times New Roman"/>
          <w:bCs/>
          <w:sz w:val="24"/>
          <w:szCs w:val="24"/>
          <w:lang w:val="en-GB"/>
        </w:rPr>
        <w:t>On 28 August 2019,</w:t>
      </w:r>
      <w:r w:rsidRPr="00BD7468">
        <w:rPr>
          <w:rFonts w:ascii="Times New Roman" w:hAnsi="Times New Roman"/>
          <w:b/>
          <w:bCs/>
          <w:sz w:val="24"/>
          <w:szCs w:val="24"/>
          <w:lang w:val="en-GB"/>
        </w:rPr>
        <w:t xml:space="preserve"> </w:t>
      </w:r>
      <w:r w:rsidRPr="00BD7468">
        <w:rPr>
          <w:rFonts w:ascii="Times New Roman" w:hAnsi="Times New Roman"/>
          <w:bCs/>
          <w:sz w:val="24"/>
          <w:szCs w:val="24"/>
          <w:lang w:val="en-GB"/>
        </w:rPr>
        <w:t xml:space="preserve">Radu </w:t>
      </w:r>
      <w:proofErr w:type="spellStart"/>
      <w:r w:rsidRPr="00BD7468">
        <w:rPr>
          <w:rFonts w:ascii="Times New Roman" w:hAnsi="Times New Roman"/>
          <w:bCs/>
          <w:sz w:val="24"/>
          <w:szCs w:val="24"/>
          <w:lang w:val="en-GB"/>
        </w:rPr>
        <w:t>Girbu</w:t>
      </w:r>
      <w:proofErr w:type="spellEnd"/>
      <w:r w:rsidRPr="00BD7468">
        <w:rPr>
          <w:rFonts w:ascii="Times New Roman" w:hAnsi="Times New Roman"/>
          <w:bCs/>
          <w:sz w:val="24"/>
          <w:szCs w:val="24"/>
          <w:lang w:val="en-GB"/>
        </w:rPr>
        <w:t>, one of Jehovah’s Witnesses, received a citation by post from the police for</w:t>
      </w:r>
      <w:r w:rsidR="000D12D0" w:rsidRPr="00BD7468">
        <w:rPr>
          <w:rFonts w:ascii="Times New Roman" w:hAnsi="Times New Roman"/>
          <w:bCs/>
          <w:sz w:val="24"/>
          <w:szCs w:val="24"/>
          <w:lang w:val="en-GB"/>
        </w:rPr>
        <w:t xml:space="preserve"> peacefully</w:t>
      </w:r>
      <w:r w:rsidRPr="00BD7468">
        <w:rPr>
          <w:rFonts w:ascii="Times New Roman" w:hAnsi="Times New Roman"/>
          <w:bCs/>
          <w:sz w:val="24"/>
          <w:szCs w:val="24"/>
          <w:lang w:val="en-GB"/>
        </w:rPr>
        <w:t xml:space="preserve"> sharing his faith with others. The police alleged that he had violated </w:t>
      </w:r>
      <w:r w:rsidR="00ED42E7">
        <w:rPr>
          <w:rFonts w:ascii="Times New Roman" w:hAnsi="Times New Roman"/>
          <w:bCs/>
          <w:sz w:val="24"/>
          <w:szCs w:val="24"/>
          <w:lang w:val="en-GB"/>
        </w:rPr>
        <w:t>a</w:t>
      </w:r>
      <w:r w:rsidRPr="00BD7468">
        <w:rPr>
          <w:rFonts w:ascii="Times New Roman" w:hAnsi="Times New Roman"/>
          <w:bCs/>
          <w:sz w:val="24"/>
          <w:szCs w:val="24"/>
          <w:lang w:val="en-GB"/>
        </w:rPr>
        <w:t xml:space="preserve">rticle 54 (5) of the Administrative Code regarding the law on religious practices, which includes </w:t>
      </w:r>
      <w:r w:rsidR="00876998">
        <w:rPr>
          <w:rFonts w:ascii="Times New Roman" w:hAnsi="Times New Roman"/>
          <w:bCs/>
          <w:sz w:val="24"/>
          <w:szCs w:val="24"/>
          <w:lang w:val="en-GB"/>
        </w:rPr>
        <w:t>“</w:t>
      </w:r>
      <w:r w:rsidRPr="00BD7468">
        <w:rPr>
          <w:rFonts w:ascii="Times New Roman" w:hAnsi="Times New Roman"/>
          <w:bCs/>
          <w:sz w:val="24"/>
          <w:szCs w:val="24"/>
          <w:lang w:val="en-GB"/>
        </w:rPr>
        <w:t>insulting the religious feelings of individuals</w:t>
      </w:r>
      <w:r w:rsidR="00876998">
        <w:rPr>
          <w:rFonts w:ascii="Times New Roman" w:hAnsi="Times New Roman"/>
          <w:bCs/>
          <w:sz w:val="24"/>
          <w:szCs w:val="24"/>
          <w:lang w:val="en-GB"/>
        </w:rPr>
        <w:t>”</w:t>
      </w:r>
      <w:r w:rsidRPr="00BD7468">
        <w:rPr>
          <w:rFonts w:ascii="Times New Roman" w:hAnsi="Times New Roman"/>
          <w:bCs/>
          <w:sz w:val="24"/>
          <w:szCs w:val="24"/>
          <w:lang w:val="en-GB"/>
        </w:rPr>
        <w:t>. Mr.</w:t>
      </w:r>
      <w:r w:rsidR="00876998">
        <w:rPr>
          <w:rFonts w:ascii="Times New Roman" w:hAnsi="Times New Roman"/>
          <w:bCs/>
          <w:sz w:val="24"/>
          <w:szCs w:val="24"/>
          <w:lang w:val="en-GB"/>
        </w:rPr>
        <w:t> </w:t>
      </w:r>
      <w:proofErr w:type="spellStart"/>
      <w:r w:rsidRPr="00BD7468">
        <w:rPr>
          <w:rFonts w:ascii="Times New Roman" w:hAnsi="Times New Roman"/>
          <w:bCs/>
          <w:sz w:val="24"/>
          <w:szCs w:val="24"/>
          <w:lang w:val="en-GB"/>
        </w:rPr>
        <w:t>Girbu</w:t>
      </w:r>
      <w:proofErr w:type="spellEnd"/>
      <w:r w:rsidRPr="00BD7468">
        <w:rPr>
          <w:rFonts w:ascii="Times New Roman" w:hAnsi="Times New Roman"/>
          <w:bCs/>
          <w:sz w:val="24"/>
          <w:szCs w:val="24"/>
          <w:lang w:val="en-GB"/>
        </w:rPr>
        <w:t xml:space="preserve"> was fined </w:t>
      </w:r>
      <w:r w:rsidR="002D21C1">
        <w:rPr>
          <w:rFonts w:ascii="Times New Roman" w:hAnsi="Times New Roman" w:hint="eastAsia"/>
          <w:bCs/>
          <w:sz w:val="24"/>
          <w:szCs w:val="24"/>
          <w:lang w:val="en-GB" w:eastAsia="ja-JP"/>
        </w:rPr>
        <w:t xml:space="preserve">750 </w:t>
      </w:r>
      <w:r w:rsidR="003357C2" w:rsidRPr="003357C2">
        <w:rPr>
          <w:rFonts w:ascii="Times New Roman" w:hAnsi="Times New Roman"/>
          <w:bCs/>
          <w:sz w:val="24"/>
          <w:szCs w:val="24"/>
          <w:lang w:val="en-GB" w:eastAsia="ja-JP"/>
        </w:rPr>
        <w:t>Moldovan</w:t>
      </w:r>
      <w:r w:rsidR="002D21C1" w:rsidRPr="002D21C1">
        <w:rPr>
          <w:rFonts w:ascii="Times New Roman" w:hAnsi="Times New Roman"/>
          <w:bCs/>
          <w:sz w:val="24"/>
          <w:szCs w:val="24"/>
          <w:lang w:val="en-GB" w:eastAsia="ja-JP"/>
        </w:rPr>
        <w:t xml:space="preserve"> lei </w:t>
      </w:r>
      <w:r w:rsidR="0019034E">
        <w:rPr>
          <w:rFonts w:ascii="Times New Roman" w:hAnsi="Times New Roman"/>
          <w:bCs/>
          <w:sz w:val="24"/>
          <w:szCs w:val="24"/>
          <w:lang w:val="en-GB"/>
        </w:rPr>
        <w:t>(</w:t>
      </w:r>
      <w:r w:rsidR="002D21C1">
        <w:rPr>
          <w:rFonts w:ascii="Times New Roman" w:hAnsi="Times New Roman" w:hint="eastAsia"/>
          <w:bCs/>
          <w:sz w:val="24"/>
          <w:szCs w:val="24"/>
          <w:lang w:val="en-GB" w:eastAsia="ja-JP"/>
        </w:rPr>
        <w:t>MDL</w:t>
      </w:r>
      <w:r w:rsidR="0019034E">
        <w:rPr>
          <w:rFonts w:ascii="Times New Roman" w:hAnsi="Times New Roman"/>
          <w:bCs/>
          <w:sz w:val="24"/>
          <w:szCs w:val="24"/>
          <w:lang w:val="en-GB"/>
        </w:rPr>
        <w:t>)</w:t>
      </w:r>
      <w:r w:rsidR="008D19BC">
        <w:rPr>
          <w:rFonts w:ascii="Times New Roman" w:hAnsi="Times New Roman"/>
          <w:bCs/>
          <w:sz w:val="24"/>
          <w:szCs w:val="24"/>
          <w:lang w:val="en-GB"/>
        </w:rPr>
        <w:t xml:space="preserve">, about </w:t>
      </w:r>
      <w:r w:rsidR="0033313B">
        <w:rPr>
          <w:rFonts w:ascii="Times New Roman" w:hAnsi="Times New Roman"/>
          <w:bCs/>
          <w:sz w:val="24"/>
          <w:szCs w:val="24"/>
          <w:lang w:val="en-GB"/>
        </w:rPr>
        <w:t>3</w:t>
      </w:r>
      <w:r w:rsidR="002D21C1">
        <w:rPr>
          <w:rFonts w:ascii="Times New Roman" w:hAnsi="Times New Roman"/>
          <w:bCs/>
          <w:sz w:val="24"/>
          <w:szCs w:val="24"/>
          <w:lang w:val="en-GB"/>
        </w:rPr>
        <w:t>8</w:t>
      </w:r>
      <w:r w:rsidR="0033313B">
        <w:rPr>
          <w:rFonts w:ascii="Times New Roman" w:hAnsi="Times New Roman"/>
          <w:bCs/>
          <w:sz w:val="24"/>
          <w:szCs w:val="24"/>
          <w:lang w:val="en-GB"/>
        </w:rPr>
        <w:t xml:space="preserve"> euros (EUR)</w:t>
      </w:r>
      <w:r w:rsidR="00E44616" w:rsidRPr="00BD7468">
        <w:rPr>
          <w:rFonts w:ascii="Times New Roman" w:hAnsi="Times New Roman"/>
          <w:bCs/>
          <w:sz w:val="24"/>
          <w:szCs w:val="24"/>
          <w:lang w:val="en-GB"/>
        </w:rPr>
        <w:t>.</w:t>
      </w:r>
    </w:p>
    <w:p w14:paraId="34160AB5" w14:textId="1613B897" w:rsidR="00BE3967" w:rsidRPr="00E7195D" w:rsidRDefault="00BE3967"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sz w:val="24"/>
          <w:szCs w:val="24"/>
          <w:lang w:val="en-GB"/>
        </w:rPr>
        <w:t xml:space="preserve">The citation </w:t>
      </w:r>
      <w:r w:rsidR="00F15C52">
        <w:rPr>
          <w:rFonts w:ascii="Times New Roman" w:hAnsi="Times New Roman"/>
          <w:sz w:val="24"/>
          <w:szCs w:val="24"/>
          <w:lang w:val="en-GB"/>
        </w:rPr>
        <w:t xml:space="preserve">and fine </w:t>
      </w:r>
      <w:r w:rsidR="00F53E9D">
        <w:rPr>
          <w:rFonts w:ascii="Times New Roman" w:hAnsi="Times New Roman"/>
          <w:sz w:val="24"/>
          <w:szCs w:val="24"/>
          <w:lang w:val="en-GB"/>
        </w:rPr>
        <w:t>were</w:t>
      </w:r>
      <w:r w:rsidR="00F53E9D" w:rsidRPr="00BD7468">
        <w:rPr>
          <w:rFonts w:ascii="Times New Roman" w:hAnsi="Times New Roman"/>
          <w:sz w:val="24"/>
          <w:szCs w:val="24"/>
          <w:lang w:val="en-GB"/>
        </w:rPr>
        <w:t xml:space="preserve"> </w:t>
      </w:r>
      <w:r w:rsidRPr="00BD7468">
        <w:rPr>
          <w:rFonts w:ascii="Times New Roman" w:hAnsi="Times New Roman"/>
          <w:sz w:val="24"/>
          <w:szCs w:val="24"/>
          <w:lang w:val="en-GB"/>
        </w:rPr>
        <w:t xml:space="preserve">based on a complaint filed by </w:t>
      </w:r>
      <w:r w:rsidR="009516BE">
        <w:rPr>
          <w:rFonts w:ascii="Times New Roman" w:hAnsi="Times New Roman"/>
          <w:sz w:val="24"/>
          <w:szCs w:val="24"/>
          <w:lang w:val="en-GB"/>
        </w:rPr>
        <w:t xml:space="preserve">Mr. </w:t>
      </w:r>
      <w:proofErr w:type="spellStart"/>
      <w:r w:rsidRPr="00BD7468">
        <w:rPr>
          <w:rFonts w:ascii="Times New Roman" w:hAnsi="Times New Roman"/>
          <w:sz w:val="24"/>
          <w:szCs w:val="24"/>
          <w:lang w:val="en-GB"/>
        </w:rPr>
        <w:t>Mihail</w:t>
      </w:r>
      <w:proofErr w:type="spellEnd"/>
      <w:r w:rsidRPr="00BD7468">
        <w:rPr>
          <w:rFonts w:ascii="Times New Roman" w:hAnsi="Times New Roman"/>
          <w:sz w:val="24"/>
          <w:szCs w:val="24"/>
          <w:lang w:val="en-GB"/>
        </w:rPr>
        <w:t xml:space="preserve"> </w:t>
      </w:r>
      <w:proofErr w:type="spellStart"/>
      <w:r w:rsidRPr="00BD7468">
        <w:rPr>
          <w:rFonts w:ascii="Times New Roman" w:hAnsi="Times New Roman"/>
          <w:sz w:val="24"/>
          <w:szCs w:val="24"/>
          <w:lang w:val="en-GB"/>
        </w:rPr>
        <w:t>Crudu</w:t>
      </w:r>
      <w:proofErr w:type="spellEnd"/>
      <w:r w:rsidRPr="00BD7468">
        <w:rPr>
          <w:rFonts w:ascii="Times New Roman" w:hAnsi="Times New Roman"/>
          <w:sz w:val="24"/>
          <w:szCs w:val="24"/>
          <w:lang w:val="en-GB"/>
        </w:rPr>
        <w:t xml:space="preserve">, the local priest, who had harassed Mr. </w:t>
      </w:r>
      <w:proofErr w:type="spellStart"/>
      <w:r w:rsidRPr="00BD7468">
        <w:rPr>
          <w:rFonts w:ascii="Times New Roman" w:hAnsi="Times New Roman"/>
          <w:sz w:val="24"/>
          <w:szCs w:val="24"/>
          <w:lang w:val="en-GB"/>
        </w:rPr>
        <w:t>Girbu</w:t>
      </w:r>
      <w:proofErr w:type="spellEnd"/>
      <w:r w:rsidRPr="00BD7468">
        <w:rPr>
          <w:rFonts w:ascii="Times New Roman" w:hAnsi="Times New Roman"/>
          <w:sz w:val="24"/>
          <w:szCs w:val="24"/>
          <w:lang w:val="en-GB"/>
        </w:rPr>
        <w:t xml:space="preserve"> weekly since December 2018. Mr. </w:t>
      </w:r>
      <w:proofErr w:type="spellStart"/>
      <w:r w:rsidRPr="00BD7468">
        <w:rPr>
          <w:rFonts w:ascii="Times New Roman" w:hAnsi="Times New Roman"/>
          <w:sz w:val="24"/>
          <w:szCs w:val="24"/>
          <w:lang w:val="en-GB"/>
        </w:rPr>
        <w:t>Crudu</w:t>
      </w:r>
      <w:proofErr w:type="spellEnd"/>
      <w:r w:rsidRPr="00BD7468">
        <w:rPr>
          <w:rFonts w:ascii="Times New Roman" w:hAnsi="Times New Roman"/>
          <w:sz w:val="24"/>
          <w:szCs w:val="24"/>
          <w:lang w:val="en-GB"/>
        </w:rPr>
        <w:t xml:space="preserve"> incited local residents to </w:t>
      </w:r>
      <w:r w:rsidR="002B7AC1" w:rsidRPr="00BD7468">
        <w:rPr>
          <w:rFonts w:ascii="Times New Roman" w:hAnsi="Times New Roman"/>
          <w:sz w:val="24"/>
          <w:szCs w:val="24"/>
          <w:lang w:val="en-GB"/>
        </w:rPr>
        <w:t xml:space="preserve">constantly interfere with </w:t>
      </w:r>
      <w:r w:rsidRPr="00BD7468">
        <w:rPr>
          <w:rFonts w:ascii="Times New Roman" w:hAnsi="Times New Roman"/>
          <w:sz w:val="24"/>
          <w:szCs w:val="24"/>
          <w:lang w:val="en-GB"/>
        </w:rPr>
        <w:t xml:space="preserve">Mr. </w:t>
      </w:r>
      <w:proofErr w:type="spellStart"/>
      <w:r w:rsidRPr="00BD7468">
        <w:rPr>
          <w:rFonts w:ascii="Times New Roman" w:hAnsi="Times New Roman"/>
          <w:sz w:val="24"/>
          <w:szCs w:val="24"/>
          <w:lang w:val="en-GB"/>
        </w:rPr>
        <w:t>Girbu</w:t>
      </w:r>
      <w:proofErr w:type="spellEnd"/>
      <w:r w:rsidRPr="00BD7468">
        <w:rPr>
          <w:rFonts w:ascii="Times New Roman" w:hAnsi="Times New Roman"/>
          <w:sz w:val="24"/>
          <w:szCs w:val="24"/>
          <w:lang w:val="en-GB"/>
        </w:rPr>
        <w:t xml:space="preserve"> </w:t>
      </w:r>
      <w:r w:rsidR="002777FA" w:rsidRPr="00BD7468">
        <w:rPr>
          <w:rFonts w:ascii="Times New Roman" w:hAnsi="Times New Roman"/>
          <w:sz w:val="24"/>
          <w:szCs w:val="24"/>
          <w:lang w:val="en-GB"/>
        </w:rPr>
        <w:t>when he was engaged in</w:t>
      </w:r>
      <w:r w:rsidRPr="00BD7468">
        <w:rPr>
          <w:rFonts w:ascii="Times New Roman" w:hAnsi="Times New Roman"/>
          <w:sz w:val="24"/>
          <w:szCs w:val="24"/>
          <w:lang w:val="en-GB"/>
        </w:rPr>
        <w:t xml:space="preserve"> religious activities. On one occasion, a villager </w:t>
      </w:r>
      <w:r w:rsidR="002777FA" w:rsidRPr="00BD7468">
        <w:rPr>
          <w:rFonts w:ascii="Times New Roman" w:hAnsi="Times New Roman"/>
          <w:sz w:val="24"/>
          <w:szCs w:val="24"/>
          <w:lang w:val="en-GB"/>
        </w:rPr>
        <w:t xml:space="preserve">physically assaulted </w:t>
      </w:r>
      <w:r w:rsidR="009937BA">
        <w:rPr>
          <w:rFonts w:ascii="Times New Roman" w:hAnsi="Times New Roman"/>
          <w:sz w:val="24"/>
          <w:szCs w:val="24"/>
          <w:lang w:val="en-GB"/>
        </w:rPr>
        <w:t>him</w:t>
      </w:r>
      <w:r w:rsidRPr="00BD7468">
        <w:rPr>
          <w:rFonts w:ascii="Times New Roman" w:hAnsi="Times New Roman"/>
          <w:sz w:val="24"/>
          <w:szCs w:val="24"/>
          <w:lang w:val="en-GB"/>
        </w:rPr>
        <w:t xml:space="preserve">. Mr. </w:t>
      </w:r>
      <w:proofErr w:type="spellStart"/>
      <w:r w:rsidRPr="00BD7468">
        <w:rPr>
          <w:rFonts w:ascii="Times New Roman" w:hAnsi="Times New Roman"/>
          <w:sz w:val="24"/>
          <w:szCs w:val="24"/>
          <w:lang w:val="en-GB"/>
        </w:rPr>
        <w:t>Girbu</w:t>
      </w:r>
      <w:proofErr w:type="spellEnd"/>
      <w:r w:rsidRPr="00BD7468">
        <w:rPr>
          <w:rFonts w:ascii="Times New Roman" w:hAnsi="Times New Roman"/>
          <w:sz w:val="24"/>
          <w:szCs w:val="24"/>
          <w:lang w:val="en-GB"/>
        </w:rPr>
        <w:t xml:space="preserve"> repeatedly reported these incidents to the police. Finally, </w:t>
      </w:r>
      <w:r w:rsidR="00A6305F">
        <w:rPr>
          <w:rFonts w:ascii="Times New Roman" w:hAnsi="Times New Roman"/>
          <w:sz w:val="24"/>
          <w:szCs w:val="24"/>
          <w:lang w:val="en-GB"/>
        </w:rPr>
        <w:t xml:space="preserve">on 13 July 2019, </w:t>
      </w:r>
      <w:r w:rsidRPr="00BD7468">
        <w:rPr>
          <w:rFonts w:ascii="Times New Roman" w:hAnsi="Times New Roman"/>
          <w:sz w:val="24"/>
          <w:szCs w:val="24"/>
          <w:lang w:val="en-GB"/>
        </w:rPr>
        <w:t xml:space="preserve">the police fined Mr. </w:t>
      </w:r>
      <w:proofErr w:type="spellStart"/>
      <w:r w:rsidRPr="00BD7468">
        <w:rPr>
          <w:rFonts w:ascii="Times New Roman" w:hAnsi="Times New Roman"/>
          <w:sz w:val="24"/>
          <w:szCs w:val="24"/>
          <w:lang w:val="en-GB"/>
        </w:rPr>
        <w:t>Crudu</w:t>
      </w:r>
      <w:proofErr w:type="spellEnd"/>
      <w:r w:rsidRPr="00BD7468">
        <w:rPr>
          <w:rFonts w:ascii="Times New Roman" w:hAnsi="Times New Roman"/>
          <w:sz w:val="24"/>
          <w:szCs w:val="24"/>
          <w:lang w:val="en-GB"/>
        </w:rPr>
        <w:t xml:space="preserve"> </w:t>
      </w:r>
      <w:r w:rsidR="002D21C1">
        <w:rPr>
          <w:rFonts w:ascii="Times New Roman" w:hAnsi="Times New Roman"/>
          <w:sz w:val="24"/>
          <w:szCs w:val="24"/>
          <w:lang w:val="en-GB"/>
        </w:rPr>
        <w:t>MDL</w:t>
      </w:r>
      <w:r w:rsidR="00A6305F">
        <w:rPr>
          <w:rFonts w:ascii="Times New Roman" w:hAnsi="Times New Roman"/>
          <w:sz w:val="24"/>
          <w:szCs w:val="24"/>
          <w:lang w:val="en-GB"/>
        </w:rPr>
        <w:t xml:space="preserve"> </w:t>
      </w:r>
      <w:r w:rsidR="002D21C1">
        <w:rPr>
          <w:rFonts w:ascii="Times New Roman" w:hAnsi="Times New Roman"/>
          <w:sz w:val="24"/>
          <w:szCs w:val="24"/>
          <w:lang w:val="en-GB"/>
        </w:rPr>
        <w:t>350</w:t>
      </w:r>
      <w:r w:rsidR="0033313B">
        <w:rPr>
          <w:rFonts w:ascii="Times New Roman" w:hAnsi="Times New Roman"/>
          <w:sz w:val="24"/>
          <w:szCs w:val="24"/>
          <w:lang w:val="en-GB"/>
        </w:rPr>
        <w:t>, about EUR 1</w:t>
      </w:r>
      <w:r w:rsidR="002D21C1">
        <w:rPr>
          <w:rFonts w:ascii="Times New Roman" w:hAnsi="Times New Roman"/>
          <w:sz w:val="24"/>
          <w:szCs w:val="24"/>
          <w:lang w:val="en-GB"/>
        </w:rPr>
        <w:t>8</w:t>
      </w:r>
      <w:r w:rsidR="0033313B">
        <w:rPr>
          <w:rFonts w:ascii="Times New Roman" w:hAnsi="Times New Roman"/>
          <w:sz w:val="24"/>
          <w:szCs w:val="24"/>
          <w:lang w:val="en-GB"/>
        </w:rPr>
        <w:t>,</w:t>
      </w:r>
      <w:r w:rsidR="00334B86">
        <w:rPr>
          <w:rFonts w:ascii="Times New Roman" w:hAnsi="Times New Roman"/>
          <w:sz w:val="24"/>
          <w:szCs w:val="24"/>
          <w:lang w:val="en-GB"/>
        </w:rPr>
        <w:t xml:space="preserve"> </w:t>
      </w:r>
      <w:r w:rsidRPr="00BD7468">
        <w:rPr>
          <w:rFonts w:ascii="Times New Roman" w:hAnsi="Times New Roman"/>
          <w:sz w:val="24"/>
          <w:szCs w:val="24"/>
          <w:lang w:val="en-GB"/>
        </w:rPr>
        <w:t xml:space="preserve">for </w:t>
      </w:r>
      <w:r w:rsidR="00ED42E7">
        <w:rPr>
          <w:rFonts w:ascii="Times New Roman" w:hAnsi="Times New Roman"/>
          <w:sz w:val="24"/>
          <w:szCs w:val="24"/>
          <w:lang w:val="en-GB"/>
        </w:rPr>
        <w:t>“</w:t>
      </w:r>
      <w:r w:rsidRPr="00BD7468">
        <w:rPr>
          <w:rFonts w:ascii="Times New Roman" w:hAnsi="Times New Roman"/>
          <w:sz w:val="24"/>
          <w:szCs w:val="24"/>
          <w:lang w:val="en-GB"/>
        </w:rPr>
        <w:t>obstructing religious freedom</w:t>
      </w:r>
      <w:r w:rsidR="00ED42E7">
        <w:rPr>
          <w:rFonts w:ascii="Times New Roman" w:hAnsi="Times New Roman"/>
          <w:sz w:val="24"/>
          <w:szCs w:val="24"/>
          <w:lang w:val="en-GB"/>
        </w:rPr>
        <w:t>”</w:t>
      </w:r>
      <w:r w:rsidRPr="00A72827">
        <w:rPr>
          <w:rFonts w:ascii="Times New Roman" w:hAnsi="Times New Roman"/>
          <w:sz w:val="24"/>
          <w:szCs w:val="24"/>
          <w:lang w:val="en-GB"/>
        </w:rPr>
        <w:t xml:space="preserve">. Thereafter, Mr. </w:t>
      </w:r>
      <w:proofErr w:type="spellStart"/>
      <w:r w:rsidRPr="00A72827">
        <w:rPr>
          <w:rFonts w:ascii="Times New Roman" w:hAnsi="Times New Roman"/>
          <w:sz w:val="24"/>
          <w:szCs w:val="24"/>
          <w:lang w:val="en-GB"/>
        </w:rPr>
        <w:t>Crudu</w:t>
      </w:r>
      <w:proofErr w:type="spellEnd"/>
      <w:r w:rsidRPr="00A72827">
        <w:rPr>
          <w:rFonts w:ascii="Times New Roman" w:hAnsi="Times New Roman"/>
          <w:sz w:val="24"/>
          <w:szCs w:val="24"/>
          <w:lang w:val="en-GB"/>
        </w:rPr>
        <w:t xml:space="preserve"> submitted a complaint against Mr. </w:t>
      </w:r>
      <w:proofErr w:type="spellStart"/>
      <w:r w:rsidRPr="00A72827">
        <w:rPr>
          <w:rFonts w:ascii="Times New Roman" w:hAnsi="Times New Roman"/>
          <w:sz w:val="24"/>
          <w:szCs w:val="24"/>
          <w:lang w:val="en-GB"/>
        </w:rPr>
        <w:t>Girbu</w:t>
      </w:r>
      <w:proofErr w:type="spellEnd"/>
      <w:r w:rsidRPr="00A72827">
        <w:rPr>
          <w:rFonts w:ascii="Times New Roman" w:hAnsi="Times New Roman"/>
          <w:sz w:val="24"/>
          <w:szCs w:val="24"/>
          <w:lang w:val="en-GB"/>
        </w:rPr>
        <w:t xml:space="preserve">, claiming that Mr. </w:t>
      </w:r>
      <w:proofErr w:type="spellStart"/>
      <w:r w:rsidRPr="00A72827">
        <w:rPr>
          <w:rFonts w:ascii="Times New Roman" w:hAnsi="Times New Roman"/>
          <w:sz w:val="24"/>
          <w:szCs w:val="24"/>
          <w:lang w:val="en-GB"/>
        </w:rPr>
        <w:t>Girbu</w:t>
      </w:r>
      <w:proofErr w:type="spellEnd"/>
      <w:r w:rsidRPr="00A72827">
        <w:rPr>
          <w:rFonts w:ascii="Times New Roman" w:hAnsi="Times New Roman"/>
          <w:sz w:val="24"/>
          <w:szCs w:val="24"/>
          <w:lang w:val="en-GB"/>
        </w:rPr>
        <w:t xml:space="preserve"> had offended his religious feelings</w:t>
      </w:r>
      <w:r w:rsidR="00DC2C6A">
        <w:rPr>
          <w:rFonts w:ascii="Times New Roman" w:hAnsi="Times New Roman"/>
          <w:sz w:val="24"/>
          <w:szCs w:val="24"/>
          <w:lang w:val="en-GB"/>
        </w:rPr>
        <w:t>,</w:t>
      </w:r>
      <w:r w:rsidR="002777FA" w:rsidRPr="00435602">
        <w:rPr>
          <w:rFonts w:ascii="Times New Roman" w:hAnsi="Times New Roman"/>
          <w:sz w:val="24"/>
          <w:szCs w:val="24"/>
          <w:lang w:val="en-GB"/>
        </w:rPr>
        <w:t xml:space="preserve"> and the citation was issued</w:t>
      </w:r>
      <w:r w:rsidRPr="00435602">
        <w:rPr>
          <w:rFonts w:ascii="Times New Roman" w:hAnsi="Times New Roman"/>
          <w:sz w:val="24"/>
          <w:szCs w:val="24"/>
          <w:lang w:val="en-GB"/>
        </w:rPr>
        <w:t>.</w:t>
      </w:r>
    </w:p>
    <w:p w14:paraId="74E1156A" w14:textId="3EEB19AF" w:rsidR="00BE3967" w:rsidRPr="00A72827" w:rsidRDefault="00BE3967" w:rsidP="002A1D85">
      <w:pPr>
        <w:pStyle w:val="ListParagraph"/>
        <w:numPr>
          <w:ilvl w:val="1"/>
          <w:numId w:val="4"/>
        </w:numPr>
        <w:topLinePunct/>
        <w:spacing w:after="240"/>
        <w:ind w:left="435" w:right="181"/>
        <w:jc w:val="both"/>
        <w:rPr>
          <w:rFonts w:ascii="Times New Roman" w:hAnsi="Times New Roman"/>
          <w:sz w:val="24"/>
          <w:szCs w:val="24"/>
          <w:lang w:val="en-GB"/>
        </w:rPr>
      </w:pPr>
      <w:r w:rsidRPr="00E7195D">
        <w:rPr>
          <w:rFonts w:ascii="Times New Roman" w:hAnsi="Times New Roman"/>
          <w:sz w:val="24"/>
          <w:szCs w:val="24"/>
          <w:lang w:val="en-GB"/>
        </w:rPr>
        <w:t xml:space="preserve">On 10 September 2019, Mr. </w:t>
      </w:r>
      <w:proofErr w:type="spellStart"/>
      <w:r w:rsidRPr="00E7195D">
        <w:rPr>
          <w:rFonts w:ascii="Times New Roman" w:hAnsi="Times New Roman"/>
          <w:sz w:val="24"/>
          <w:szCs w:val="24"/>
          <w:lang w:val="en-GB"/>
        </w:rPr>
        <w:t>Girbu</w:t>
      </w:r>
      <w:proofErr w:type="spellEnd"/>
      <w:r w:rsidRPr="00E7195D">
        <w:rPr>
          <w:rFonts w:ascii="Times New Roman" w:hAnsi="Times New Roman"/>
          <w:sz w:val="24"/>
          <w:szCs w:val="24"/>
          <w:lang w:val="en-GB"/>
        </w:rPr>
        <w:t xml:space="preserve"> submitted a complaint to the </w:t>
      </w:r>
      <w:proofErr w:type="spellStart"/>
      <w:r w:rsidRPr="00E7195D">
        <w:rPr>
          <w:rFonts w:ascii="Times New Roman" w:hAnsi="Times New Roman"/>
          <w:sz w:val="24"/>
          <w:szCs w:val="24"/>
          <w:lang w:val="en-GB"/>
        </w:rPr>
        <w:t>Hincesti</w:t>
      </w:r>
      <w:proofErr w:type="spellEnd"/>
      <w:r w:rsidRPr="00E7195D">
        <w:rPr>
          <w:rFonts w:ascii="Times New Roman" w:hAnsi="Times New Roman"/>
          <w:sz w:val="24"/>
          <w:szCs w:val="24"/>
          <w:lang w:val="en-GB"/>
        </w:rPr>
        <w:t xml:space="preserve"> City Court</w:t>
      </w:r>
      <w:r w:rsidR="00F15C52" w:rsidRPr="00E7195D">
        <w:rPr>
          <w:rFonts w:ascii="Times New Roman" w:hAnsi="Times New Roman"/>
          <w:sz w:val="24"/>
          <w:szCs w:val="24"/>
          <w:lang w:val="en-GB"/>
        </w:rPr>
        <w:t xml:space="preserve"> challenging the citation and fine he received on 28 August 2019</w:t>
      </w:r>
      <w:r w:rsidRPr="00A72827">
        <w:rPr>
          <w:rFonts w:ascii="Times New Roman" w:hAnsi="Times New Roman"/>
          <w:sz w:val="24"/>
          <w:szCs w:val="24"/>
          <w:lang w:val="en-GB"/>
        </w:rPr>
        <w:t xml:space="preserve">. </w:t>
      </w:r>
      <w:r w:rsidR="00E80117" w:rsidRPr="00E7195D">
        <w:rPr>
          <w:rFonts w:ascii="Times New Roman" w:hAnsi="Times New Roman"/>
          <w:sz w:val="24"/>
          <w:szCs w:val="24"/>
          <w:lang w:val="en-GB"/>
        </w:rPr>
        <w:t>On 5 December 2019</w:t>
      </w:r>
      <w:r w:rsidR="00F53E9D">
        <w:rPr>
          <w:rFonts w:ascii="Times New Roman" w:hAnsi="Times New Roman"/>
          <w:sz w:val="24"/>
          <w:szCs w:val="24"/>
          <w:lang w:val="en-GB"/>
        </w:rPr>
        <w:t>,</w:t>
      </w:r>
      <w:r w:rsidR="00E80117" w:rsidRPr="00E7195D">
        <w:rPr>
          <w:rFonts w:ascii="Times New Roman" w:hAnsi="Times New Roman"/>
          <w:sz w:val="24"/>
          <w:szCs w:val="24"/>
          <w:lang w:val="en-GB"/>
        </w:rPr>
        <w:t xml:space="preserve"> the </w:t>
      </w:r>
      <w:proofErr w:type="spellStart"/>
      <w:r w:rsidR="00E80117" w:rsidRPr="00E7195D">
        <w:rPr>
          <w:rFonts w:ascii="Times New Roman" w:hAnsi="Times New Roman"/>
          <w:sz w:val="24"/>
          <w:szCs w:val="24"/>
          <w:lang w:val="en-GB"/>
        </w:rPr>
        <w:t>Hincesti</w:t>
      </w:r>
      <w:proofErr w:type="spellEnd"/>
      <w:r w:rsidR="00E80117" w:rsidRPr="00E7195D">
        <w:rPr>
          <w:rFonts w:ascii="Times New Roman" w:hAnsi="Times New Roman"/>
          <w:sz w:val="24"/>
          <w:szCs w:val="24"/>
          <w:lang w:val="en-GB"/>
        </w:rPr>
        <w:t xml:space="preserve"> City Court granted Mr </w:t>
      </w:r>
      <w:proofErr w:type="spellStart"/>
      <w:r w:rsidR="00E80117" w:rsidRPr="00E7195D">
        <w:rPr>
          <w:rFonts w:ascii="Times New Roman" w:hAnsi="Times New Roman"/>
          <w:sz w:val="24"/>
          <w:szCs w:val="24"/>
          <w:lang w:val="en-GB"/>
        </w:rPr>
        <w:t>Girbu’s</w:t>
      </w:r>
      <w:proofErr w:type="spellEnd"/>
      <w:r w:rsidR="00E80117" w:rsidRPr="00E7195D">
        <w:rPr>
          <w:rFonts w:ascii="Times New Roman" w:hAnsi="Times New Roman"/>
          <w:sz w:val="24"/>
          <w:szCs w:val="24"/>
          <w:lang w:val="en-GB"/>
        </w:rPr>
        <w:t xml:space="preserve"> complaint and annulled the </w:t>
      </w:r>
      <w:r w:rsidR="00F15C52" w:rsidRPr="00E7195D">
        <w:rPr>
          <w:rFonts w:ascii="Times New Roman" w:hAnsi="Times New Roman"/>
          <w:sz w:val="24"/>
          <w:szCs w:val="24"/>
          <w:lang w:val="en-GB"/>
        </w:rPr>
        <w:t>citation and fine</w:t>
      </w:r>
      <w:r w:rsidR="00E80117" w:rsidRPr="00E7195D">
        <w:rPr>
          <w:rFonts w:ascii="Times New Roman" w:hAnsi="Times New Roman"/>
          <w:sz w:val="24"/>
          <w:szCs w:val="24"/>
          <w:lang w:val="en-GB"/>
        </w:rPr>
        <w:t xml:space="preserve">. </w:t>
      </w:r>
      <w:r w:rsidR="00F15C52" w:rsidRPr="00E7195D">
        <w:rPr>
          <w:rFonts w:ascii="Times New Roman" w:hAnsi="Times New Roman"/>
          <w:sz w:val="24"/>
          <w:szCs w:val="24"/>
          <w:lang w:val="en-GB"/>
        </w:rPr>
        <w:t>That decision is now final.</w:t>
      </w:r>
    </w:p>
    <w:p w14:paraId="353D6E92" w14:textId="4FB37050" w:rsidR="002B7CA7" w:rsidRPr="00BD7468" w:rsidRDefault="002B7CA7" w:rsidP="002A1D8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BD7468">
        <w:rPr>
          <w:rFonts w:ascii="Times New Roman" w:hAnsi="Times New Roman"/>
          <w:b/>
          <w:sz w:val="24"/>
          <w:szCs w:val="24"/>
          <w:lang w:val="en-GB"/>
        </w:rPr>
        <w:t>Ciorescu</w:t>
      </w:r>
      <w:proofErr w:type="spellEnd"/>
      <w:r w:rsidRPr="00BD7468">
        <w:rPr>
          <w:rFonts w:ascii="Times New Roman" w:hAnsi="Times New Roman"/>
          <w:b/>
          <w:sz w:val="24"/>
          <w:szCs w:val="24"/>
          <w:lang w:val="en-GB"/>
        </w:rPr>
        <w:t xml:space="preserve"> (Chisinau Municipality)</w:t>
      </w:r>
      <w:r w:rsidRPr="00BD7468">
        <w:rPr>
          <w:rFonts w:ascii="Times New Roman" w:hAnsi="Times New Roman"/>
          <w:sz w:val="24"/>
          <w:szCs w:val="24"/>
          <w:lang w:val="en-GB"/>
        </w:rPr>
        <w:t xml:space="preserve"> On 5 January 2018,</w:t>
      </w:r>
      <w:r w:rsidR="002777FA" w:rsidRPr="00BD7468">
        <w:rPr>
          <w:rFonts w:ascii="Times New Roman" w:hAnsi="Times New Roman"/>
          <w:sz w:val="24"/>
          <w:szCs w:val="24"/>
          <w:lang w:val="en-GB"/>
        </w:rPr>
        <w:t xml:space="preserve"> the</w:t>
      </w:r>
      <w:r w:rsidRPr="00BD7468">
        <w:rPr>
          <w:rFonts w:ascii="Times New Roman" w:hAnsi="Times New Roman"/>
          <w:sz w:val="24"/>
          <w:szCs w:val="24"/>
          <w:lang w:val="en-GB"/>
        </w:rPr>
        <w:t xml:space="preserve"> police summoned </w:t>
      </w:r>
      <w:r w:rsidR="002777FA" w:rsidRPr="00BD7468">
        <w:rPr>
          <w:rFonts w:ascii="Times New Roman" w:hAnsi="Times New Roman"/>
          <w:sz w:val="24"/>
          <w:szCs w:val="24"/>
          <w:lang w:val="en-GB"/>
        </w:rPr>
        <w:t xml:space="preserve">Jehovah’s Witnesses </w:t>
      </w:r>
      <w:proofErr w:type="spellStart"/>
      <w:r w:rsidRPr="00BD7468">
        <w:rPr>
          <w:rFonts w:ascii="Times New Roman" w:hAnsi="Times New Roman"/>
          <w:sz w:val="24"/>
          <w:szCs w:val="24"/>
          <w:lang w:val="en-GB"/>
        </w:rPr>
        <w:t>Evghenia</w:t>
      </w:r>
      <w:proofErr w:type="spellEnd"/>
      <w:r w:rsidRPr="00BD7468">
        <w:rPr>
          <w:rFonts w:ascii="Times New Roman" w:hAnsi="Times New Roman"/>
          <w:sz w:val="24"/>
          <w:szCs w:val="24"/>
          <w:lang w:val="en-GB"/>
        </w:rPr>
        <w:t xml:space="preserve"> </w:t>
      </w:r>
      <w:proofErr w:type="spellStart"/>
      <w:r w:rsidRPr="00BD7468">
        <w:rPr>
          <w:rFonts w:ascii="Times New Roman" w:hAnsi="Times New Roman"/>
          <w:sz w:val="24"/>
          <w:szCs w:val="24"/>
          <w:lang w:val="en-GB"/>
        </w:rPr>
        <w:t>Petic</w:t>
      </w:r>
      <w:proofErr w:type="spellEnd"/>
      <w:r w:rsidRPr="00BD7468">
        <w:rPr>
          <w:rFonts w:ascii="Times New Roman" w:hAnsi="Times New Roman"/>
          <w:sz w:val="24"/>
          <w:szCs w:val="24"/>
          <w:lang w:val="en-GB"/>
        </w:rPr>
        <w:t xml:space="preserve"> and Lilia </w:t>
      </w:r>
      <w:proofErr w:type="spellStart"/>
      <w:r w:rsidRPr="00BD7468">
        <w:rPr>
          <w:rFonts w:ascii="Times New Roman" w:hAnsi="Times New Roman"/>
          <w:sz w:val="24"/>
          <w:szCs w:val="24"/>
          <w:lang w:val="en-GB"/>
        </w:rPr>
        <w:t>Blanari</w:t>
      </w:r>
      <w:proofErr w:type="spellEnd"/>
      <w:r w:rsidRPr="00BD7468">
        <w:rPr>
          <w:rFonts w:ascii="Times New Roman" w:hAnsi="Times New Roman"/>
          <w:sz w:val="24"/>
          <w:szCs w:val="24"/>
          <w:lang w:val="en-GB"/>
        </w:rPr>
        <w:t xml:space="preserve"> to the police station for </w:t>
      </w:r>
      <w:r w:rsidR="002777FA" w:rsidRPr="00BD7468">
        <w:rPr>
          <w:rFonts w:ascii="Times New Roman" w:hAnsi="Times New Roman"/>
          <w:sz w:val="24"/>
          <w:szCs w:val="24"/>
          <w:lang w:val="en-GB"/>
        </w:rPr>
        <w:t xml:space="preserve">peacefully </w:t>
      </w:r>
      <w:r w:rsidRPr="00BD7468">
        <w:rPr>
          <w:rFonts w:ascii="Times New Roman" w:hAnsi="Times New Roman"/>
          <w:sz w:val="24"/>
          <w:szCs w:val="24"/>
          <w:lang w:val="en-GB"/>
        </w:rPr>
        <w:t xml:space="preserve">sharing their faith with others. One of the officers showed the women a copy of </w:t>
      </w:r>
      <w:r w:rsidR="002777FA" w:rsidRPr="00BD7468">
        <w:rPr>
          <w:rFonts w:ascii="Times New Roman" w:hAnsi="Times New Roman"/>
          <w:sz w:val="24"/>
          <w:szCs w:val="24"/>
          <w:lang w:val="en-GB"/>
        </w:rPr>
        <w:t xml:space="preserve">a recent decision by </w:t>
      </w:r>
      <w:r w:rsidR="00ED42E7">
        <w:rPr>
          <w:rFonts w:ascii="Times New Roman" w:hAnsi="Times New Roman"/>
          <w:sz w:val="24"/>
          <w:szCs w:val="24"/>
          <w:lang w:val="en-GB"/>
        </w:rPr>
        <w:t xml:space="preserve">the </w:t>
      </w:r>
      <w:proofErr w:type="spellStart"/>
      <w:r w:rsidRPr="00BD7468">
        <w:rPr>
          <w:rFonts w:ascii="Times New Roman" w:hAnsi="Times New Roman"/>
          <w:sz w:val="24"/>
          <w:szCs w:val="24"/>
          <w:lang w:val="en-GB"/>
        </w:rPr>
        <w:t>Ciorescu</w:t>
      </w:r>
      <w:proofErr w:type="spellEnd"/>
      <w:r w:rsidRPr="00BD7468">
        <w:rPr>
          <w:rFonts w:ascii="Times New Roman" w:hAnsi="Times New Roman"/>
          <w:sz w:val="24"/>
          <w:szCs w:val="24"/>
          <w:lang w:val="en-GB"/>
        </w:rPr>
        <w:t xml:space="preserve"> City Council that forbade all religious activity in the city. The police alleged that the Witnesses had violated </w:t>
      </w:r>
      <w:r w:rsidR="00ED42E7">
        <w:rPr>
          <w:rFonts w:ascii="Times New Roman" w:hAnsi="Times New Roman"/>
          <w:sz w:val="24"/>
          <w:szCs w:val="24"/>
          <w:lang w:val="en-GB"/>
        </w:rPr>
        <w:t>a</w:t>
      </w:r>
      <w:r w:rsidRPr="00BD7468">
        <w:rPr>
          <w:rFonts w:ascii="Times New Roman" w:hAnsi="Times New Roman"/>
          <w:sz w:val="24"/>
          <w:szCs w:val="24"/>
          <w:lang w:val="en-GB"/>
        </w:rPr>
        <w:t xml:space="preserve">rticle 54 (3) of the Administrative Code regarding the law on religious practices and fined each of them </w:t>
      </w:r>
      <w:r w:rsidR="002D21C1">
        <w:rPr>
          <w:rFonts w:ascii="Times New Roman" w:hAnsi="Times New Roman"/>
          <w:sz w:val="24"/>
          <w:szCs w:val="24"/>
          <w:lang w:val="en-GB"/>
        </w:rPr>
        <w:t>MDL</w:t>
      </w:r>
      <w:r w:rsidRPr="00BD7468">
        <w:rPr>
          <w:rFonts w:ascii="Times New Roman" w:hAnsi="Times New Roman"/>
          <w:sz w:val="24"/>
          <w:szCs w:val="24"/>
          <w:lang w:val="en-GB"/>
        </w:rPr>
        <w:t xml:space="preserve"> </w:t>
      </w:r>
      <w:r w:rsidR="002D21C1">
        <w:rPr>
          <w:rFonts w:ascii="Times New Roman" w:hAnsi="Times New Roman"/>
          <w:sz w:val="24"/>
          <w:szCs w:val="24"/>
          <w:lang w:val="en-GB"/>
        </w:rPr>
        <w:t>600</w:t>
      </w:r>
      <w:r w:rsidR="0033313B">
        <w:rPr>
          <w:rFonts w:ascii="Times New Roman" w:hAnsi="Times New Roman"/>
          <w:sz w:val="24"/>
          <w:szCs w:val="24"/>
          <w:lang w:val="en-GB"/>
        </w:rPr>
        <w:t xml:space="preserve">, about EUR </w:t>
      </w:r>
      <w:r w:rsidR="002D21C1">
        <w:rPr>
          <w:rFonts w:ascii="Times New Roman" w:hAnsi="Times New Roman"/>
          <w:sz w:val="24"/>
          <w:szCs w:val="24"/>
          <w:lang w:val="en-GB"/>
        </w:rPr>
        <w:t>30</w:t>
      </w:r>
      <w:r w:rsidRPr="00BD7468">
        <w:rPr>
          <w:rFonts w:ascii="Times New Roman" w:hAnsi="Times New Roman"/>
          <w:sz w:val="24"/>
          <w:szCs w:val="24"/>
          <w:lang w:val="en-GB"/>
        </w:rPr>
        <w:t>.</w:t>
      </w:r>
    </w:p>
    <w:bookmarkEnd w:id="25"/>
    <w:p w14:paraId="09A8FA37" w14:textId="42F4C8B2" w:rsidR="002B7CA7" w:rsidRDefault="002B7CA7"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sz w:val="24"/>
          <w:szCs w:val="24"/>
          <w:lang w:val="en-GB"/>
        </w:rPr>
        <w:t xml:space="preserve">On 19 January 2018, </w:t>
      </w:r>
      <w:proofErr w:type="spellStart"/>
      <w:r w:rsidRPr="00BD7468">
        <w:rPr>
          <w:rFonts w:ascii="Times New Roman" w:hAnsi="Times New Roman"/>
          <w:sz w:val="24"/>
          <w:szCs w:val="24"/>
          <w:lang w:val="en-GB"/>
        </w:rPr>
        <w:t>M</w:t>
      </w:r>
      <w:r w:rsidR="00F3482C">
        <w:rPr>
          <w:rFonts w:ascii="Times New Roman" w:hAnsi="Times New Roman"/>
          <w:sz w:val="24"/>
          <w:szCs w:val="24"/>
          <w:lang w:val="en-GB"/>
        </w:rPr>
        <w:t>s</w:t>
      </w:r>
      <w:r w:rsidRPr="00BD7468">
        <w:rPr>
          <w:rFonts w:ascii="Times New Roman" w:hAnsi="Times New Roman"/>
          <w:sz w:val="24"/>
          <w:szCs w:val="24"/>
          <w:lang w:val="en-GB"/>
        </w:rPr>
        <w:t>s.</w:t>
      </w:r>
      <w:proofErr w:type="spellEnd"/>
      <w:r w:rsidRPr="00BD7468">
        <w:rPr>
          <w:rFonts w:ascii="Times New Roman" w:hAnsi="Times New Roman"/>
          <w:sz w:val="24"/>
          <w:szCs w:val="24"/>
          <w:lang w:val="en-GB"/>
        </w:rPr>
        <w:t xml:space="preserve"> </w:t>
      </w:r>
      <w:proofErr w:type="spellStart"/>
      <w:r w:rsidRPr="00BD7468">
        <w:rPr>
          <w:rFonts w:ascii="Times New Roman" w:hAnsi="Times New Roman"/>
          <w:sz w:val="24"/>
          <w:szCs w:val="24"/>
          <w:lang w:val="en-GB"/>
        </w:rPr>
        <w:t>Petic</w:t>
      </w:r>
      <w:proofErr w:type="spellEnd"/>
      <w:r w:rsidRPr="00BD7468">
        <w:rPr>
          <w:rFonts w:ascii="Times New Roman" w:hAnsi="Times New Roman"/>
          <w:sz w:val="24"/>
          <w:szCs w:val="24"/>
          <w:lang w:val="en-GB"/>
        </w:rPr>
        <w:t xml:space="preserve"> and </w:t>
      </w:r>
      <w:proofErr w:type="spellStart"/>
      <w:r w:rsidRPr="00BD7468">
        <w:rPr>
          <w:rFonts w:ascii="Times New Roman" w:hAnsi="Times New Roman"/>
          <w:sz w:val="24"/>
          <w:szCs w:val="24"/>
          <w:lang w:val="en-GB"/>
        </w:rPr>
        <w:t>Blanari</w:t>
      </w:r>
      <w:proofErr w:type="spellEnd"/>
      <w:r w:rsidRPr="00BD7468">
        <w:rPr>
          <w:rFonts w:ascii="Times New Roman" w:hAnsi="Times New Roman"/>
          <w:sz w:val="24"/>
          <w:szCs w:val="24"/>
          <w:lang w:val="en-GB"/>
        </w:rPr>
        <w:t xml:space="preserve"> submitted an appeal to the Chisinau City Court</w:t>
      </w:r>
      <w:r w:rsidR="002777FA" w:rsidRPr="00BD7468">
        <w:rPr>
          <w:rFonts w:ascii="Times New Roman" w:hAnsi="Times New Roman"/>
          <w:sz w:val="24"/>
          <w:szCs w:val="24"/>
          <w:lang w:val="en-GB"/>
        </w:rPr>
        <w:t>, which</w:t>
      </w:r>
      <w:r w:rsidRPr="00BD7468">
        <w:rPr>
          <w:rFonts w:ascii="Times New Roman" w:hAnsi="Times New Roman"/>
          <w:sz w:val="24"/>
          <w:szCs w:val="24"/>
          <w:lang w:val="en-GB"/>
        </w:rPr>
        <w:t xml:space="preserve"> </w:t>
      </w:r>
      <w:r w:rsidR="002777FA" w:rsidRPr="00BD7468">
        <w:rPr>
          <w:rFonts w:ascii="Times New Roman" w:hAnsi="Times New Roman"/>
          <w:sz w:val="24"/>
          <w:szCs w:val="24"/>
          <w:lang w:val="en-GB"/>
        </w:rPr>
        <w:t xml:space="preserve">annulled the fines on 28 </w:t>
      </w:r>
      <w:r w:rsidRPr="00BD7468">
        <w:rPr>
          <w:rFonts w:ascii="Times New Roman" w:hAnsi="Times New Roman"/>
          <w:sz w:val="24"/>
          <w:szCs w:val="24"/>
          <w:lang w:val="en-GB"/>
        </w:rPr>
        <w:t xml:space="preserve">March 2018. The </w:t>
      </w:r>
      <w:proofErr w:type="spellStart"/>
      <w:r w:rsidRPr="00BD7468">
        <w:rPr>
          <w:rFonts w:ascii="Times New Roman" w:hAnsi="Times New Roman"/>
          <w:sz w:val="24"/>
          <w:szCs w:val="24"/>
          <w:lang w:val="en-GB"/>
        </w:rPr>
        <w:t>Ciorescu</w:t>
      </w:r>
      <w:proofErr w:type="spellEnd"/>
      <w:r w:rsidRPr="00BD7468">
        <w:rPr>
          <w:rFonts w:ascii="Times New Roman" w:hAnsi="Times New Roman"/>
          <w:sz w:val="24"/>
          <w:szCs w:val="24"/>
          <w:lang w:val="en-GB"/>
        </w:rPr>
        <w:t xml:space="preserve"> Police Department appealed this decision in the Chisinau Court of Appeal (CCA). On </w:t>
      </w:r>
      <w:r w:rsidR="002777FA" w:rsidRPr="00BD7468">
        <w:rPr>
          <w:rFonts w:ascii="Times New Roman" w:hAnsi="Times New Roman"/>
          <w:sz w:val="24"/>
          <w:szCs w:val="24"/>
          <w:lang w:val="en-GB"/>
        </w:rPr>
        <w:t xml:space="preserve">22 </w:t>
      </w:r>
      <w:r w:rsidRPr="00BD7468">
        <w:rPr>
          <w:rFonts w:ascii="Times New Roman" w:hAnsi="Times New Roman"/>
          <w:sz w:val="24"/>
          <w:szCs w:val="24"/>
          <w:lang w:val="en-GB"/>
        </w:rPr>
        <w:t>May 2018, the CCA rejected the police department’s appeal.</w:t>
      </w:r>
    </w:p>
    <w:p w14:paraId="36757F07" w14:textId="110BD8A8" w:rsidR="00825F6C" w:rsidRDefault="00825F6C" w:rsidP="002A1D85">
      <w:pPr>
        <w:pStyle w:val="ListParagraph"/>
        <w:numPr>
          <w:ilvl w:val="1"/>
          <w:numId w:val="4"/>
        </w:numPr>
        <w:topLinePunct/>
        <w:spacing w:after="240"/>
        <w:ind w:left="435" w:right="181"/>
        <w:jc w:val="both"/>
        <w:rPr>
          <w:rFonts w:ascii="Times New Roman" w:hAnsi="Times New Roman"/>
          <w:sz w:val="24"/>
          <w:szCs w:val="24"/>
          <w:lang w:val="en-GB"/>
        </w:rPr>
      </w:pPr>
      <w:r w:rsidRPr="00623D93">
        <w:rPr>
          <w:rFonts w:ascii="Times New Roman" w:hAnsi="Times New Roman"/>
          <w:sz w:val="24"/>
          <w:szCs w:val="24"/>
          <w:lang w:val="en-GB"/>
        </w:rPr>
        <w:lastRenderedPageBreak/>
        <w:t xml:space="preserve">On 16 November 2016, amendments to the Law on Freedom of Conscience and Religious Associations went into effect in the Transnistria </w:t>
      </w:r>
      <w:r>
        <w:rPr>
          <w:rFonts w:ascii="Times New Roman" w:hAnsi="Times New Roman"/>
          <w:sz w:val="24"/>
          <w:szCs w:val="24"/>
          <w:lang w:val="en-GB"/>
        </w:rPr>
        <w:t>R</w:t>
      </w:r>
      <w:r w:rsidRPr="00623D93">
        <w:rPr>
          <w:rFonts w:ascii="Times New Roman" w:hAnsi="Times New Roman"/>
          <w:sz w:val="24"/>
          <w:szCs w:val="24"/>
          <w:lang w:val="en-GB"/>
        </w:rPr>
        <w:t xml:space="preserve">egion. The </w:t>
      </w:r>
      <w:r w:rsidR="00ED42E7">
        <w:rPr>
          <w:rFonts w:ascii="Times New Roman" w:hAnsi="Times New Roman"/>
          <w:sz w:val="24"/>
          <w:szCs w:val="24"/>
          <w:lang w:val="en-GB"/>
        </w:rPr>
        <w:t>L</w:t>
      </w:r>
      <w:r w:rsidRPr="00623D93">
        <w:rPr>
          <w:rFonts w:ascii="Times New Roman" w:hAnsi="Times New Roman"/>
          <w:sz w:val="24"/>
          <w:szCs w:val="24"/>
          <w:lang w:val="en-GB"/>
        </w:rPr>
        <w:t xml:space="preserve">aw seriously curbs </w:t>
      </w:r>
      <w:r>
        <w:rPr>
          <w:rFonts w:ascii="Times New Roman" w:hAnsi="Times New Roman"/>
          <w:sz w:val="24"/>
          <w:szCs w:val="24"/>
          <w:lang w:val="en-GB"/>
        </w:rPr>
        <w:t xml:space="preserve">peaceful </w:t>
      </w:r>
      <w:r w:rsidRPr="00623D93">
        <w:rPr>
          <w:rFonts w:ascii="Times New Roman" w:hAnsi="Times New Roman"/>
          <w:sz w:val="24"/>
          <w:szCs w:val="24"/>
          <w:lang w:val="en-GB"/>
        </w:rPr>
        <w:t xml:space="preserve">religious expression by curtailing </w:t>
      </w:r>
      <w:r>
        <w:rPr>
          <w:rFonts w:ascii="Times New Roman" w:hAnsi="Times New Roman"/>
          <w:sz w:val="24"/>
          <w:szCs w:val="24"/>
          <w:lang w:val="en-GB"/>
        </w:rPr>
        <w:t>“</w:t>
      </w:r>
      <w:r w:rsidRPr="00623D93">
        <w:rPr>
          <w:rFonts w:ascii="Times New Roman" w:hAnsi="Times New Roman"/>
          <w:sz w:val="24"/>
          <w:szCs w:val="24"/>
          <w:lang w:val="en-GB"/>
        </w:rPr>
        <w:t>missionary activity</w:t>
      </w:r>
      <w:r w:rsidR="00ED42E7">
        <w:rPr>
          <w:rFonts w:ascii="Times New Roman" w:hAnsi="Times New Roman"/>
          <w:sz w:val="24"/>
          <w:szCs w:val="24"/>
          <w:lang w:val="en-GB"/>
        </w:rPr>
        <w:t>”</w:t>
      </w:r>
      <w:r w:rsidRPr="00623D93">
        <w:rPr>
          <w:rFonts w:ascii="Times New Roman" w:hAnsi="Times New Roman"/>
          <w:sz w:val="24"/>
          <w:szCs w:val="24"/>
          <w:lang w:val="en-GB"/>
        </w:rPr>
        <w:t>.</w:t>
      </w:r>
    </w:p>
    <w:p w14:paraId="16B07553" w14:textId="6276A769" w:rsidR="00ED42E7" w:rsidRDefault="00825F6C" w:rsidP="00586070">
      <w:pPr>
        <w:topLinePunct/>
        <w:spacing w:after="240"/>
        <w:ind w:left="435" w:right="181"/>
        <w:jc w:val="both"/>
        <w:rPr>
          <w:rFonts w:ascii="Times New Roman" w:eastAsia="Malgun Gothic" w:hAnsi="Times New Roman"/>
          <w:sz w:val="24"/>
          <w:szCs w:val="24"/>
          <w:lang w:val="en-GB" w:eastAsia="ko-KR"/>
        </w:rPr>
      </w:pPr>
      <w:r w:rsidRPr="00AA7E59">
        <w:rPr>
          <w:rFonts w:ascii="Times New Roman" w:eastAsia="Malgun Gothic" w:hAnsi="Times New Roman"/>
          <w:sz w:val="24"/>
          <w:szCs w:val="24"/>
          <w:lang w:val="en-GB" w:eastAsia="ko-KR"/>
        </w:rPr>
        <w:t xml:space="preserve">Article 18 of the </w:t>
      </w:r>
      <w:r w:rsidR="00ED42E7">
        <w:rPr>
          <w:rFonts w:ascii="Times New Roman" w:eastAsia="Malgun Gothic" w:hAnsi="Times New Roman"/>
          <w:sz w:val="24"/>
          <w:szCs w:val="24"/>
          <w:lang w:val="en-GB" w:eastAsia="ko-KR"/>
        </w:rPr>
        <w:t>L</w:t>
      </w:r>
      <w:r w:rsidRPr="00AA7E59">
        <w:rPr>
          <w:rFonts w:ascii="Times New Roman" w:eastAsia="Malgun Gothic" w:hAnsi="Times New Roman"/>
          <w:sz w:val="24"/>
          <w:szCs w:val="24"/>
          <w:lang w:val="en-GB" w:eastAsia="ko-KR"/>
        </w:rPr>
        <w:t>aw states:</w:t>
      </w:r>
    </w:p>
    <w:p w14:paraId="69121732" w14:textId="0265CE85" w:rsidR="00825F6C" w:rsidRPr="00AA7E59" w:rsidRDefault="00825F6C" w:rsidP="0033313B">
      <w:pPr>
        <w:topLinePunct/>
        <w:spacing w:after="240"/>
        <w:ind w:left="879" w:right="181"/>
        <w:jc w:val="both"/>
        <w:rPr>
          <w:rFonts w:ascii="Times New Roman" w:hAnsi="Times New Roman"/>
          <w:sz w:val="24"/>
          <w:szCs w:val="24"/>
          <w:lang w:val="en-GB"/>
        </w:rPr>
      </w:pPr>
      <w:r w:rsidRPr="00AA7E59">
        <w:rPr>
          <w:rFonts w:ascii="Times New Roman" w:eastAsia="Malgun Gothic" w:hAnsi="Times New Roman"/>
          <w:sz w:val="24"/>
          <w:szCs w:val="24"/>
          <w:lang w:val="en-GB" w:eastAsia="ko-KR"/>
        </w:rPr>
        <w:t>“For the purposes of this federal law, missionary activity is recognized as the activity of a religious association, aimed at disseminating information about its beliefs among people who are not participants (members, followers) in that religious association, with the purpose of involving these people as participants (members, followers). It is carried out directly by religious associations or by citizens and/or legal entities authorized by them, publicly, with the help of the media, the internet or other lawful means.”</w:t>
      </w:r>
    </w:p>
    <w:p w14:paraId="27AC55F5" w14:textId="51A5E429" w:rsidR="00825F6C" w:rsidRDefault="00825F6C" w:rsidP="0033313B">
      <w:pPr>
        <w:pStyle w:val="ListParagraph"/>
        <w:numPr>
          <w:ilvl w:val="1"/>
          <w:numId w:val="4"/>
        </w:numPr>
        <w:topLinePunct/>
        <w:spacing w:after="240"/>
        <w:ind w:left="437" w:right="181" w:hanging="437"/>
        <w:jc w:val="both"/>
        <w:rPr>
          <w:rFonts w:ascii="Times New Roman" w:hAnsi="Times New Roman"/>
          <w:sz w:val="24"/>
          <w:szCs w:val="24"/>
          <w:lang w:val="en-GB"/>
        </w:rPr>
      </w:pPr>
      <w:r w:rsidRPr="00623D93">
        <w:rPr>
          <w:rFonts w:ascii="Times New Roman" w:hAnsi="Times New Roman"/>
          <w:sz w:val="24"/>
          <w:szCs w:val="24"/>
          <w:lang w:val="en-GB"/>
        </w:rPr>
        <w:t xml:space="preserve">The </w:t>
      </w:r>
      <w:r w:rsidR="00ED42E7">
        <w:rPr>
          <w:rFonts w:ascii="Times New Roman" w:hAnsi="Times New Roman"/>
          <w:sz w:val="24"/>
          <w:szCs w:val="24"/>
          <w:lang w:val="en-GB"/>
        </w:rPr>
        <w:t>L</w:t>
      </w:r>
      <w:r w:rsidRPr="00623D93">
        <w:rPr>
          <w:rFonts w:ascii="Times New Roman" w:hAnsi="Times New Roman"/>
          <w:sz w:val="24"/>
          <w:szCs w:val="24"/>
          <w:lang w:val="en-GB"/>
        </w:rPr>
        <w:t>aw affects</w:t>
      </w:r>
      <w:r>
        <w:rPr>
          <w:rFonts w:ascii="Times New Roman" w:hAnsi="Times New Roman"/>
          <w:sz w:val="24"/>
          <w:szCs w:val="24"/>
          <w:lang w:val="en-GB"/>
        </w:rPr>
        <w:t xml:space="preserve"> the</w:t>
      </w:r>
      <w:r w:rsidRPr="00623D93">
        <w:rPr>
          <w:rFonts w:ascii="Times New Roman" w:hAnsi="Times New Roman"/>
          <w:sz w:val="24"/>
          <w:szCs w:val="24"/>
          <w:lang w:val="en-GB"/>
        </w:rPr>
        <w:t xml:space="preserve"> </w:t>
      </w:r>
      <w:r>
        <w:rPr>
          <w:rFonts w:ascii="Times New Roman" w:hAnsi="Times New Roman"/>
          <w:sz w:val="24"/>
          <w:szCs w:val="24"/>
          <w:lang w:val="en-GB"/>
        </w:rPr>
        <w:t>“</w:t>
      </w:r>
      <w:r w:rsidRPr="00B81C40">
        <w:rPr>
          <w:rFonts w:ascii="Times New Roman" w:hAnsi="Times New Roman"/>
          <w:sz w:val="24"/>
          <w:szCs w:val="24"/>
          <w:lang w:val="en-GB"/>
        </w:rPr>
        <w:t>freedom to seek, receive and impart information and ideas of all kinds</w:t>
      </w:r>
      <w:r w:rsidR="00ED42E7">
        <w:rPr>
          <w:rFonts w:ascii="Times New Roman" w:hAnsi="Times New Roman"/>
          <w:sz w:val="24"/>
          <w:szCs w:val="24"/>
          <w:lang w:val="en-GB"/>
        </w:rPr>
        <w:t>”</w:t>
      </w:r>
      <w:r>
        <w:rPr>
          <w:rFonts w:ascii="Times New Roman" w:hAnsi="Times New Roman"/>
          <w:sz w:val="24"/>
          <w:szCs w:val="24"/>
          <w:lang w:val="en-GB"/>
        </w:rPr>
        <w:t xml:space="preserve">, as protected by </w:t>
      </w:r>
      <w:r w:rsidR="00E525BD">
        <w:rPr>
          <w:rFonts w:ascii="Times New Roman" w:hAnsi="Times New Roman"/>
          <w:sz w:val="24"/>
          <w:szCs w:val="24"/>
          <w:lang w:val="en-GB"/>
        </w:rPr>
        <w:t xml:space="preserve">article </w:t>
      </w:r>
      <w:r>
        <w:rPr>
          <w:rFonts w:ascii="Times New Roman" w:hAnsi="Times New Roman"/>
          <w:sz w:val="24"/>
          <w:szCs w:val="24"/>
          <w:lang w:val="en-GB"/>
        </w:rPr>
        <w:t xml:space="preserve">19 (2) of the </w:t>
      </w:r>
      <w:r w:rsidR="00E525BD">
        <w:rPr>
          <w:rFonts w:ascii="Times New Roman" w:hAnsi="Times New Roman"/>
          <w:sz w:val="24"/>
          <w:szCs w:val="24"/>
          <w:lang w:val="en-GB"/>
        </w:rPr>
        <w:t xml:space="preserve">Covenant and article 10 of the </w:t>
      </w:r>
      <w:r w:rsidR="00E525BD" w:rsidRPr="00E525BD">
        <w:rPr>
          <w:rFonts w:ascii="Times New Roman" w:hAnsi="Times New Roman"/>
          <w:sz w:val="24"/>
          <w:szCs w:val="24"/>
          <w:lang w:val="en-GB"/>
        </w:rPr>
        <w:t>Convention</w:t>
      </w:r>
      <w:r w:rsidR="00F714E9">
        <w:rPr>
          <w:rFonts w:ascii="Times New Roman" w:hAnsi="Times New Roman"/>
          <w:sz w:val="24"/>
          <w:szCs w:val="24"/>
          <w:lang w:val="en-GB"/>
        </w:rPr>
        <w:t>.</w:t>
      </w:r>
      <w:r w:rsidR="00E525BD" w:rsidRPr="00E525BD">
        <w:rPr>
          <w:rFonts w:ascii="Times New Roman" w:hAnsi="Times New Roman"/>
          <w:sz w:val="24"/>
          <w:szCs w:val="24"/>
          <w:lang w:val="en-GB"/>
        </w:rPr>
        <w:t xml:space="preserve"> </w:t>
      </w:r>
      <w:r w:rsidR="00F714E9">
        <w:rPr>
          <w:rFonts w:ascii="Times New Roman" w:hAnsi="Times New Roman"/>
          <w:sz w:val="24"/>
          <w:szCs w:val="24"/>
          <w:lang w:val="en-GB"/>
        </w:rPr>
        <w:t>I</w:t>
      </w:r>
      <w:r>
        <w:rPr>
          <w:rFonts w:ascii="Times New Roman" w:hAnsi="Times New Roman"/>
          <w:sz w:val="24"/>
          <w:szCs w:val="24"/>
          <w:lang w:val="en-GB"/>
        </w:rPr>
        <w:t xml:space="preserve">t also affects </w:t>
      </w:r>
      <w:r w:rsidRPr="00623D93">
        <w:rPr>
          <w:rFonts w:ascii="Times New Roman" w:hAnsi="Times New Roman"/>
          <w:sz w:val="24"/>
          <w:szCs w:val="24"/>
          <w:lang w:val="en-GB"/>
        </w:rPr>
        <w:t>where literature can be distributed (only in houses of worship) and the registering of religious groups (communities, associations and organi</w:t>
      </w:r>
      <w:r w:rsidR="00A80BD6">
        <w:rPr>
          <w:rFonts w:ascii="Times New Roman" w:hAnsi="Times New Roman"/>
          <w:sz w:val="24"/>
          <w:szCs w:val="24"/>
          <w:lang w:val="en-GB"/>
        </w:rPr>
        <w:t>z</w:t>
      </w:r>
      <w:r w:rsidRPr="00623D93">
        <w:rPr>
          <w:rFonts w:ascii="Times New Roman" w:hAnsi="Times New Roman"/>
          <w:sz w:val="24"/>
          <w:szCs w:val="24"/>
          <w:lang w:val="en-GB"/>
        </w:rPr>
        <w:t>ations).</w:t>
      </w:r>
    </w:p>
    <w:p w14:paraId="48C16437" w14:textId="0CCD8F05" w:rsidR="00AA1C84" w:rsidRDefault="00AA1C84" w:rsidP="0033313B">
      <w:pPr>
        <w:pStyle w:val="ListParagraph"/>
        <w:numPr>
          <w:ilvl w:val="2"/>
          <w:numId w:val="4"/>
        </w:numPr>
        <w:topLinePunct/>
        <w:spacing w:after="240"/>
        <w:ind w:left="861" w:right="181" w:hanging="181"/>
        <w:jc w:val="both"/>
        <w:rPr>
          <w:rFonts w:ascii="Times New Roman" w:hAnsi="Times New Roman"/>
          <w:sz w:val="24"/>
          <w:szCs w:val="24"/>
          <w:lang w:val="en-GB"/>
        </w:rPr>
      </w:pPr>
      <w:r>
        <w:rPr>
          <w:rFonts w:ascii="Times New Roman" w:hAnsi="Times New Roman"/>
          <w:sz w:val="24"/>
          <w:szCs w:val="24"/>
          <w:lang w:val="en-GB"/>
        </w:rPr>
        <w:t>The US Department of State commented: “</w:t>
      </w:r>
      <w:r w:rsidRPr="0060240D">
        <w:rPr>
          <w:rFonts w:ascii="Times New Roman" w:hAnsi="Times New Roman"/>
          <w:sz w:val="24"/>
          <w:szCs w:val="24"/>
          <w:lang w:val="en-GB"/>
        </w:rPr>
        <w:t xml:space="preserve">Transnistrian </w:t>
      </w:r>
      <w:r>
        <w:rPr>
          <w:rFonts w:ascii="Times New Roman" w:hAnsi="Times New Roman"/>
          <w:sz w:val="24"/>
          <w:szCs w:val="24"/>
          <w:lang w:val="en-GB"/>
        </w:rPr>
        <w:t>‘</w:t>
      </w:r>
      <w:r w:rsidRPr="0060240D">
        <w:rPr>
          <w:rFonts w:ascii="Times New Roman" w:hAnsi="Times New Roman"/>
          <w:sz w:val="24"/>
          <w:szCs w:val="24"/>
          <w:lang w:val="en-GB"/>
        </w:rPr>
        <w:t>law</w:t>
      </w:r>
      <w:r>
        <w:rPr>
          <w:rFonts w:ascii="Times New Roman" w:hAnsi="Times New Roman"/>
          <w:sz w:val="24"/>
          <w:szCs w:val="24"/>
          <w:lang w:val="en-GB"/>
        </w:rPr>
        <w:t>’</w:t>
      </w:r>
      <w:r w:rsidRPr="0060240D">
        <w:rPr>
          <w:rFonts w:ascii="Times New Roman" w:hAnsi="Times New Roman"/>
          <w:sz w:val="24"/>
          <w:szCs w:val="24"/>
          <w:lang w:val="en-GB"/>
        </w:rPr>
        <w:t xml:space="preserve"> prohibits proselytizing in private homes and limits distribution of religious literature to houses of worship and special premises designated by the authorities.</w:t>
      </w:r>
      <w:r>
        <w:rPr>
          <w:rFonts w:ascii="Times New Roman" w:hAnsi="Times New Roman"/>
          <w:sz w:val="24"/>
          <w:szCs w:val="24"/>
          <w:lang w:val="en-GB"/>
        </w:rPr>
        <w:t>” (</w:t>
      </w:r>
      <w:r w:rsidRPr="0060240D">
        <w:rPr>
          <w:rFonts w:ascii="Times New Roman" w:hAnsi="Times New Roman"/>
          <w:sz w:val="24"/>
          <w:szCs w:val="24"/>
          <w:lang w:val="en-GB"/>
        </w:rPr>
        <w:t>202</w:t>
      </w:r>
      <w:r>
        <w:rPr>
          <w:rFonts w:ascii="Times New Roman" w:hAnsi="Times New Roman"/>
          <w:sz w:val="24"/>
          <w:szCs w:val="24"/>
          <w:lang w:val="en-GB"/>
        </w:rPr>
        <w:t>1</w:t>
      </w:r>
      <w:r w:rsidRPr="0060240D">
        <w:rPr>
          <w:rFonts w:ascii="Times New Roman" w:hAnsi="Times New Roman"/>
          <w:sz w:val="24"/>
          <w:szCs w:val="24"/>
          <w:lang w:val="en-GB"/>
        </w:rPr>
        <w:t xml:space="preserve"> Report on International Religious Freedom: Moldova</w:t>
      </w:r>
      <w:r>
        <w:rPr>
          <w:rFonts w:ascii="Times New Roman" w:hAnsi="Times New Roman"/>
          <w:sz w:val="24"/>
          <w:szCs w:val="24"/>
          <w:lang w:val="en-GB"/>
        </w:rPr>
        <w:t>)</w:t>
      </w:r>
    </w:p>
    <w:p w14:paraId="7E4A7789" w14:textId="27340807" w:rsidR="001A5DC4" w:rsidRDefault="001A5DC4" w:rsidP="0033313B">
      <w:pPr>
        <w:pStyle w:val="ListParagraph"/>
        <w:numPr>
          <w:ilvl w:val="2"/>
          <w:numId w:val="4"/>
        </w:numPr>
        <w:topLinePunct/>
        <w:spacing w:after="240"/>
        <w:ind w:left="861" w:right="181" w:hanging="181"/>
        <w:jc w:val="both"/>
        <w:rPr>
          <w:rFonts w:ascii="Times New Roman" w:hAnsi="Times New Roman"/>
          <w:sz w:val="24"/>
          <w:szCs w:val="24"/>
          <w:lang w:val="en-GB"/>
        </w:rPr>
      </w:pPr>
      <w:r>
        <w:rPr>
          <w:rFonts w:ascii="Times New Roman" w:hAnsi="Times New Roman"/>
          <w:sz w:val="24"/>
          <w:szCs w:val="24"/>
          <w:lang w:val="en-GB"/>
        </w:rPr>
        <w:t xml:space="preserve">The </w:t>
      </w:r>
      <w:r w:rsidR="00A80BD6">
        <w:rPr>
          <w:rFonts w:ascii="Times New Roman" w:hAnsi="Times New Roman"/>
          <w:sz w:val="24"/>
          <w:szCs w:val="24"/>
          <w:lang w:val="en-GB"/>
        </w:rPr>
        <w:t>L</w:t>
      </w:r>
      <w:r>
        <w:rPr>
          <w:rFonts w:ascii="Times New Roman" w:hAnsi="Times New Roman"/>
          <w:sz w:val="24"/>
          <w:szCs w:val="24"/>
          <w:lang w:val="en-GB"/>
        </w:rPr>
        <w:t>aw</w:t>
      </w:r>
      <w:r w:rsidRPr="00623D93">
        <w:rPr>
          <w:rFonts w:ascii="Times New Roman" w:hAnsi="Times New Roman"/>
          <w:sz w:val="24"/>
          <w:szCs w:val="24"/>
          <w:lang w:val="en-GB"/>
        </w:rPr>
        <w:t xml:space="preserve"> has a chilling effect on the peaceful religious practices of Jehovah’s Witnesses, which have been recogni</w:t>
      </w:r>
      <w:r w:rsidR="00A80BD6">
        <w:rPr>
          <w:rFonts w:ascii="Times New Roman" w:hAnsi="Times New Roman"/>
          <w:sz w:val="24"/>
          <w:szCs w:val="24"/>
          <w:lang w:val="en-GB"/>
        </w:rPr>
        <w:t>z</w:t>
      </w:r>
      <w:r w:rsidRPr="00623D93">
        <w:rPr>
          <w:rFonts w:ascii="Times New Roman" w:hAnsi="Times New Roman"/>
          <w:sz w:val="24"/>
          <w:szCs w:val="24"/>
          <w:lang w:val="en-GB"/>
        </w:rPr>
        <w:t xml:space="preserve">ed as legitimate by international tribunals such as the CCPR and </w:t>
      </w:r>
      <w:r>
        <w:rPr>
          <w:rFonts w:ascii="Times New Roman" w:hAnsi="Times New Roman"/>
          <w:sz w:val="24"/>
          <w:szCs w:val="24"/>
          <w:lang w:val="en-GB"/>
        </w:rPr>
        <w:t xml:space="preserve">the </w:t>
      </w:r>
      <w:r w:rsidRPr="00623D93">
        <w:rPr>
          <w:rFonts w:ascii="Times New Roman" w:hAnsi="Times New Roman"/>
          <w:sz w:val="24"/>
          <w:szCs w:val="24"/>
          <w:lang w:val="en-GB"/>
        </w:rPr>
        <w:t>European Court of Human Rights</w:t>
      </w:r>
      <w:r w:rsidR="003C5251">
        <w:rPr>
          <w:rFonts w:ascii="Times New Roman" w:hAnsi="Times New Roman"/>
          <w:sz w:val="24"/>
          <w:szCs w:val="24"/>
          <w:lang w:val="en-GB"/>
        </w:rPr>
        <w:t xml:space="preserve"> (ECHR)</w:t>
      </w:r>
      <w:r>
        <w:rPr>
          <w:rFonts w:ascii="Times New Roman" w:hAnsi="Times New Roman"/>
          <w:sz w:val="24"/>
          <w:szCs w:val="24"/>
          <w:lang w:val="en-GB"/>
        </w:rPr>
        <w:t>.</w:t>
      </w:r>
      <w:r w:rsidR="009D4EB3">
        <w:rPr>
          <w:rFonts w:ascii="Times New Roman" w:hAnsi="Times New Roman"/>
          <w:sz w:val="24"/>
          <w:szCs w:val="24"/>
          <w:lang w:val="en-GB"/>
        </w:rPr>
        <w:t xml:space="preserve"> The U</w:t>
      </w:r>
      <w:r w:rsidR="00C247B9">
        <w:rPr>
          <w:rFonts w:ascii="Times New Roman" w:hAnsi="Times New Roman"/>
          <w:sz w:val="24"/>
          <w:szCs w:val="24"/>
          <w:lang w:val="en-GB"/>
        </w:rPr>
        <w:t xml:space="preserve">nited </w:t>
      </w:r>
      <w:r w:rsidR="009D4EB3">
        <w:rPr>
          <w:rFonts w:ascii="Times New Roman" w:hAnsi="Times New Roman"/>
          <w:sz w:val="24"/>
          <w:szCs w:val="24"/>
          <w:lang w:val="en-GB"/>
        </w:rPr>
        <w:t>N</w:t>
      </w:r>
      <w:r w:rsidR="00C247B9">
        <w:rPr>
          <w:rFonts w:ascii="Times New Roman" w:hAnsi="Times New Roman"/>
          <w:sz w:val="24"/>
          <w:szCs w:val="24"/>
          <w:lang w:val="en-GB"/>
        </w:rPr>
        <w:t>ations</w:t>
      </w:r>
      <w:r w:rsidR="009D4EB3">
        <w:rPr>
          <w:rFonts w:ascii="Times New Roman" w:hAnsi="Times New Roman"/>
          <w:sz w:val="24"/>
          <w:szCs w:val="24"/>
          <w:lang w:val="en-GB"/>
        </w:rPr>
        <w:t xml:space="preserve"> Special Rapporteur on </w:t>
      </w:r>
      <w:r w:rsidR="00E12137">
        <w:rPr>
          <w:rFonts w:ascii="Times New Roman" w:hAnsi="Times New Roman"/>
          <w:sz w:val="24"/>
          <w:szCs w:val="24"/>
          <w:lang w:val="en-GB"/>
        </w:rPr>
        <w:t>f</w:t>
      </w:r>
      <w:r w:rsidR="009D4EB3">
        <w:rPr>
          <w:rFonts w:ascii="Times New Roman" w:hAnsi="Times New Roman"/>
          <w:sz w:val="24"/>
          <w:szCs w:val="24"/>
          <w:lang w:val="en-GB"/>
        </w:rPr>
        <w:t xml:space="preserve">reedom of </w:t>
      </w:r>
      <w:r w:rsidR="00E12137">
        <w:rPr>
          <w:rFonts w:ascii="Times New Roman" w:hAnsi="Times New Roman"/>
          <w:sz w:val="24"/>
          <w:szCs w:val="24"/>
          <w:lang w:val="en-GB"/>
        </w:rPr>
        <w:t>r</w:t>
      </w:r>
      <w:r w:rsidR="009D4EB3">
        <w:rPr>
          <w:rFonts w:ascii="Times New Roman" w:hAnsi="Times New Roman"/>
          <w:sz w:val="24"/>
          <w:szCs w:val="24"/>
          <w:lang w:val="en-GB"/>
        </w:rPr>
        <w:t xml:space="preserve">eligion or </w:t>
      </w:r>
      <w:r w:rsidR="00E12137">
        <w:rPr>
          <w:rFonts w:ascii="Times New Roman" w:hAnsi="Times New Roman"/>
          <w:sz w:val="24"/>
          <w:szCs w:val="24"/>
          <w:lang w:val="en-GB"/>
        </w:rPr>
        <w:t>b</w:t>
      </w:r>
      <w:r w:rsidR="009D4EB3">
        <w:rPr>
          <w:rFonts w:ascii="Times New Roman" w:hAnsi="Times New Roman"/>
          <w:sz w:val="24"/>
          <w:szCs w:val="24"/>
          <w:lang w:val="en-GB"/>
        </w:rPr>
        <w:t>elief, Ms.</w:t>
      </w:r>
      <w:r w:rsidR="00A80BD6">
        <w:rPr>
          <w:rFonts w:ascii="Times New Roman" w:hAnsi="Times New Roman"/>
          <w:sz w:val="24"/>
          <w:szCs w:val="24"/>
          <w:lang w:val="en-GB"/>
        </w:rPr>
        <w:t> </w:t>
      </w:r>
      <w:r w:rsidR="009D4EB3">
        <w:rPr>
          <w:rFonts w:ascii="Times New Roman" w:hAnsi="Times New Roman"/>
          <w:sz w:val="24"/>
          <w:szCs w:val="24"/>
          <w:lang w:val="en-GB"/>
        </w:rPr>
        <w:t>Asma Jahangir, emphasi</w:t>
      </w:r>
      <w:r w:rsidR="00A80BD6">
        <w:rPr>
          <w:rFonts w:ascii="Times New Roman" w:hAnsi="Times New Roman"/>
          <w:sz w:val="24"/>
          <w:szCs w:val="24"/>
          <w:lang w:val="en-GB"/>
        </w:rPr>
        <w:t>z</w:t>
      </w:r>
      <w:r w:rsidR="009D4EB3">
        <w:rPr>
          <w:rFonts w:ascii="Times New Roman" w:hAnsi="Times New Roman"/>
          <w:sz w:val="24"/>
          <w:szCs w:val="24"/>
          <w:lang w:val="en-GB"/>
        </w:rPr>
        <w:t>ed the legitimacy of this practice in her 2005 report to the General Assembly, para</w:t>
      </w:r>
      <w:r w:rsidR="00E12137">
        <w:rPr>
          <w:rFonts w:ascii="Times New Roman" w:hAnsi="Times New Roman"/>
          <w:sz w:val="24"/>
          <w:szCs w:val="24"/>
          <w:lang w:val="en-GB"/>
        </w:rPr>
        <w:t>graph</w:t>
      </w:r>
      <w:r w:rsidR="00F35850">
        <w:rPr>
          <w:rFonts w:ascii="Times New Roman" w:hAnsi="Times New Roman"/>
          <w:sz w:val="24"/>
          <w:szCs w:val="24"/>
          <w:lang w:val="en-GB"/>
        </w:rPr>
        <w:t> </w:t>
      </w:r>
      <w:r w:rsidR="009D4EB3">
        <w:rPr>
          <w:rFonts w:ascii="Times New Roman" w:hAnsi="Times New Roman"/>
          <w:sz w:val="24"/>
          <w:szCs w:val="24"/>
          <w:lang w:val="en-GB"/>
        </w:rPr>
        <w:t>63.</w:t>
      </w:r>
      <w:r w:rsidR="009D4EB3">
        <w:rPr>
          <w:rStyle w:val="FootnoteReference"/>
          <w:rFonts w:ascii="Times New Roman" w:hAnsi="Times New Roman"/>
          <w:sz w:val="24"/>
          <w:szCs w:val="24"/>
          <w:lang w:val="en-GB"/>
        </w:rPr>
        <w:footnoteReference w:id="1"/>
      </w:r>
    </w:p>
    <w:p w14:paraId="28007ECD" w14:textId="170C8E8F" w:rsidR="00825F6C" w:rsidRPr="00825F6C" w:rsidRDefault="00825F6C" w:rsidP="00825F6C">
      <w:pPr>
        <w:topLinePunct/>
        <w:spacing w:after="240"/>
        <w:ind w:right="181"/>
        <w:rPr>
          <w:rFonts w:ascii="Times New Roman" w:eastAsia="Malgun Gothic" w:hAnsi="Times New Roman"/>
          <w:b/>
          <w:sz w:val="24"/>
          <w:szCs w:val="24"/>
          <w:lang w:val="en-GB" w:eastAsia="ko-KR"/>
        </w:rPr>
      </w:pPr>
      <w:r>
        <w:rPr>
          <w:rFonts w:ascii="Times New Roman" w:eastAsia="Malgun Gothic" w:hAnsi="Times New Roman"/>
          <w:b/>
          <w:sz w:val="24"/>
          <w:szCs w:val="24"/>
          <w:lang w:val="en-GB" w:eastAsia="ko-KR"/>
        </w:rPr>
        <w:t>Conscientious Objection to Military Service</w:t>
      </w:r>
    </w:p>
    <w:p w14:paraId="6B74E25F" w14:textId="4BFF63E1" w:rsidR="00825F6C" w:rsidRPr="00623D93" w:rsidRDefault="00825F6C" w:rsidP="00825F6C">
      <w:pPr>
        <w:pStyle w:val="ListParagraph"/>
        <w:numPr>
          <w:ilvl w:val="1"/>
          <w:numId w:val="4"/>
        </w:numPr>
        <w:topLinePunct/>
        <w:spacing w:after="240"/>
        <w:ind w:left="435" w:right="181"/>
        <w:jc w:val="both"/>
        <w:rPr>
          <w:rFonts w:ascii="Times New Roman" w:hAnsi="Times New Roman"/>
          <w:sz w:val="24"/>
          <w:szCs w:val="24"/>
          <w:lang w:val="en-GB"/>
        </w:rPr>
      </w:pPr>
      <w:r w:rsidRPr="00623D93">
        <w:rPr>
          <w:rFonts w:ascii="Times New Roman" w:hAnsi="Times New Roman"/>
          <w:sz w:val="24"/>
          <w:szCs w:val="24"/>
          <w:lang w:val="en-GB"/>
        </w:rPr>
        <w:t>On 12 February 2014, the Alternative Civilian Service Law came into effect in Transnistria</w:t>
      </w:r>
      <w:r w:rsidR="009D4EB3">
        <w:rPr>
          <w:rFonts w:ascii="Times New Roman" w:hAnsi="Times New Roman"/>
          <w:sz w:val="24"/>
          <w:szCs w:val="24"/>
          <w:lang w:val="en-GB"/>
        </w:rPr>
        <w:t>.</w:t>
      </w:r>
      <w:r w:rsidRPr="00623D93">
        <w:rPr>
          <w:rFonts w:ascii="Times New Roman" w:hAnsi="Times New Roman"/>
          <w:sz w:val="24"/>
          <w:szCs w:val="24"/>
          <w:lang w:val="en-GB"/>
        </w:rPr>
        <w:t xml:space="preserve"> </w:t>
      </w:r>
      <w:r w:rsidR="009D4EB3">
        <w:rPr>
          <w:rFonts w:ascii="Times New Roman" w:hAnsi="Times New Roman"/>
          <w:sz w:val="24"/>
          <w:szCs w:val="24"/>
          <w:lang w:val="en-GB"/>
        </w:rPr>
        <w:t>This</w:t>
      </w:r>
      <w:r w:rsidR="009D4EB3" w:rsidRPr="00623D93">
        <w:rPr>
          <w:rFonts w:ascii="Times New Roman" w:hAnsi="Times New Roman"/>
          <w:sz w:val="24"/>
          <w:szCs w:val="24"/>
          <w:lang w:val="en-GB"/>
        </w:rPr>
        <w:t xml:space="preserve"> </w:t>
      </w:r>
      <w:r w:rsidRPr="00623D93">
        <w:rPr>
          <w:rFonts w:ascii="Times New Roman" w:hAnsi="Times New Roman"/>
          <w:sz w:val="24"/>
          <w:szCs w:val="24"/>
          <w:lang w:val="en-GB"/>
        </w:rPr>
        <w:t>allowed for conscientious objectors to perform alternative civilian service in lieu of military service. Before this date, conscientious objectors were prosecuted for their stand</w:t>
      </w:r>
      <w:r>
        <w:rPr>
          <w:rFonts w:ascii="Times New Roman" w:hAnsi="Times New Roman"/>
          <w:sz w:val="24"/>
          <w:szCs w:val="24"/>
          <w:lang w:val="en-GB"/>
        </w:rPr>
        <w:t>,</w:t>
      </w:r>
      <w:r w:rsidRPr="00623D93">
        <w:rPr>
          <w:rFonts w:ascii="Times New Roman" w:hAnsi="Times New Roman"/>
          <w:sz w:val="24"/>
          <w:szCs w:val="24"/>
          <w:lang w:val="en-GB"/>
        </w:rPr>
        <w:t xml:space="preserve"> or chose to relocate and </w:t>
      </w:r>
      <w:r w:rsidR="009D4EB3">
        <w:rPr>
          <w:rFonts w:ascii="Times New Roman" w:hAnsi="Times New Roman"/>
          <w:sz w:val="24"/>
          <w:szCs w:val="24"/>
          <w:lang w:val="en-GB"/>
        </w:rPr>
        <w:t>perform</w:t>
      </w:r>
      <w:r w:rsidRPr="00623D93">
        <w:rPr>
          <w:rFonts w:ascii="Times New Roman" w:hAnsi="Times New Roman"/>
          <w:sz w:val="24"/>
          <w:szCs w:val="24"/>
          <w:lang w:val="en-GB"/>
        </w:rPr>
        <w:t xml:space="preserve"> alternative civilian service</w:t>
      </w:r>
      <w:r>
        <w:rPr>
          <w:rFonts w:ascii="Times New Roman" w:hAnsi="Times New Roman"/>
          <w:sz w:val="24"/>
          <w:szCs w:val="24"/>
          <w:lang w:val="en-GB"/>
        </w:rPr>
        <w:t xml:space="preserve"> either</w:t>
      </w:r>
      <w:r w:rsidRPr="00623D93">
        <w:rPr>
          <w:rFonts w:ascii="Times New Roman" w:hAnsi="Times New Roman"/>
          <w:sz w:val="24"/>
          <w:szCs w:val="24"/>
          <w:lang w:val="en-GB"/>
        </w:rPr>
        <w:t xml:space="preserve"> in </w:t>
      </w:r>
      <w:r>
        <w:rPr>
          <w:rFonts w:ascii="Times New Roman" w:hAnsi="Times New Roman"/>
          <w:sz w:val="24"/>
          <w:szCs w:val="24"/>
          <w:lang w:val="en-GB"/>
        </w:rPr>
        <w:t>other parts</w:t>
      </w:r>
      <w:r w:rsidRPr="00623D93">
        <w:rPr>
          <w:rFonts w:ascii="Times New Roman" w:hAnsi="Times New Roman"/>
          <w:sz w:val="24"/>
          <w:szCs w:val="24"/>
          <w:lang w:val="en-GB"/>
        </w:rPr>
        <w:t xml:space="preserve"> of Moldova or</w:t>
      </w:r>
      <w:r>
        <w:rPr>
          <w:rFonts w:ascii="Times New Roman" w:hAnsi="Times New Roman"/>
          <w:sz w:val="24"/>
          <w:szCs w:val="24"/>
          <w:lang w:val="en-GB"/>
        </w:rPr>
        <w:t xml:space="preserve"> in</w:t>
      </w:r>
      <w:r w:rsidRPr="00623D93">
        <w:rPr>
          <w:rFonts w:ascii="Times New Roman" w:hAnsi="Times New Roman"/>
          <w:sz w:val="24"/>
          <w:szCs w:val="24"/>
          <w:lang w:val="en-GB"/>
        </w:rPr>
        <w:t xml:space="preserve"> Ukraine.</w:t>
      </w:r>
    </w:p>
    <w:p w14:paraId="1DC294CE" w14:textId="1224B057" w:rsidR="00825F6C" w:rsidRDefault="00825F6C" w:rsidP="00825F6C">
      <w:pPr>
        <w:pStyle w:val="ListParagraph"/>
        <w:numPr>
          <w:ilvl w:val="1"/>
          <w:numId w:val="4"/>
        </w:numPr>
        <w:topLinePunct/>
        <w:spacing w:after="240"/>
        <w:ind w:left="435" w:right="181"/>
        <w:jc w:val="both"/>
        <w:rPr>
          <w:rFonts w:ascii="Times New Roman" w:hAnsi="Times New Roman"/>
          <w:sz w:val="24"/>
          <w:szCs w:val="24"/>
          <w:lang w:val="en-GB"/>
        </w:rPr>
      </w:pPr>
      <w:r w:rsidRPr="00623D93">
        <w:rPr>
          <w:rFonts w:ascii="Times New Roman" w:hAnsi="Times New Roman"/>
          <w:sz w:val="24"/>
          <w:szCs w:val="24"/>
          <w:lang w:val="en-GB"/>
        </w:rPr>
        <w:t xml:space="preserve">On 28 February 2018, the Universal Military Service Law was amended to require </w:t>
      </w:r>
      <w:r>
        <w:rPr>
          <w:rFonts w:ascii="Times New Roman" w:hAnsi="Times New Roman"/>
          <w:sz w:val="24"/>
          <w:szCs w:val="24"/>
          <w:lang w:val="en-GB"/>
        </w:rPr>
        <w:t xml:space="preserve">Moldovan </w:t>
      </w:r>
      <w:r w:rsidRPr="00623D93">
        <w:rPr>
          <w:rFonts w:ascii="Times New Roman" w:hAnsi="Times New Roman"/>
          <w:sz w:val="24"/>
          <w:szCs w:val="24"/>
          <w:lang w:val="en-GB"/>
        </w:rPr>
        <w:t>conscientious objectors who visit Transnistria to perform military service even though they no longer live in Transnistria.</w:t>
      </w:r>
    </w:p>
    <w:p w14:paraId="6F260B3F" w14:textId="248DB6A3" w:rsidR="00825F6C" w:rsidRDefault="00825F6C" w:rsidP="0033313B">
      <w:pPr>
        <w:pStyle w:val="ListParagraph"/>
        <w:numPr>
          <w:ilvl w:val="1"/>
          <w:numId w:val="4"/>
        </w:numPr>
        <w:topLinePunct/>
        <w:spacing w:after="240"/>
        <w:ind w:left="437" w:right="181" w:hanging="437"/>
        <w:jc w:val="both"/>
        <w:rPr>
          <w:rFonts w:ascii="Times New Roman" w:hAnsi="Times New Roman"/>
          <w:sz w:val="24"/>
          <w:szCs w:val="24"/>
          <w:lang w:val="en-GB"/>
        </w:rPr>
      </w:pPr>
      <w:r w:rsidRPr="00623D93">
        <w:rPr>
          <w:rFonts w:ascii="Times New Roman" w:hAnsi="Times New Roman"/>
          <w:sz w:val="24"/>
          <w:szCs w:val="24"/>
          <w:lang w:val="en-GB"/>
        </w:rPr>
        <w:t xml:space="preserve">Jehovah’s Witness conscientious objectors </w:t>
      </w:r>
      <w:proofErr w:type="spellStart"/>
      <w:r w:rsidRPr="00623D93">
        <w:rPr>
          <w:rFonts w:ascii="Times New Roman" w:hAnsi="Times New Roman"/>
          <w:sz w:val="24"/>
          <w:szCs w:val="24"/>
          <w:lang w:val="en-GB"/>
        </w:rPr>
        <w:t>Iury</w:t>
      </w:r>
      <w:proofErr w:type="spellEnd"/>
      <w:r w:rsidRPr="00623D93">
        <w:rPr>
          <w:rFonts w:ascii="Times New Roman" w:hAnsi="Times New Roman"/>
          <w:sz w:val="24"/>
          <w:szCs w:val="24"/>
          <w:lang w:val="en-GB"/>
        </w:rPr>
        <w:t xml:space="preserve"> </w:t>
      </w:r>
      <w:proofErr w:type="spellStart"/>
      <w:r w:rsidRPr="00623D93">
        <w:rPr>
          <w:rFonts w:ascii="Times New Roman" w:hAnsi="Times New Roman"/>
          <w:sz w:val="24"/>
          <w:szCs w:val="24"/>
          <w:lang w:val="en-GB"/>
        </w:rPr>
        <w:t>Emelyanov</w:t>
      </w:r>
      <w:proofErr w:type="spellEnd"/>
      <w:r w:rsidRPr="00623D93">
        <w:rPr>
          <w:rFonts w:ascii="Times New Roman" w:hAnsi="Times New Roman"/>
          <w:sz w:val="24"/>
          <w:szCs w:val="24"/>
          <w:lang w:val="en-GB"/>
        </w:rPr>
        <w:t xml:space="preserve">, Vladimir </w:t>
      </w:r>
      <w:proofErr w:type="spellStart"/>
      <w:r w:rsidRPr="00623D93">
        <w:rPr>
          <w:rFonts w:ascii="Times New Roman" w:hAnsi="Times New Roman"/>
          <w:sz w:val="24"/>
          <w:szCs w:val="24"/>
          <w:lang w:val="en-GB"/>
        </w:rPr>
        <w:t>Cotovschi</w:t>
      </w:r>
      <w:proofErr w:type="spellEnd"/>
      <w:r w:rsidRPr="00623D93">
        <w:rPr>
          <w:rFonts w:ascii="Times New Roman" w:hAnsi="Times New Roman"/>
          <w:sz w:val="24"/>
          <w:szCs w:val="24"/>
          <w:lang w:val="en-GB"/>
        </w:rPr>
        <w:t xml:space="preserve"> and </w:t>
      </w:r>
      <w:proofErr w:type="spellStart"/>
      <w:r w:rsidRPr="00623D93">
        <w:rPr>
          <w:rFonts w:ascii="Times New Roman" w:hAnsi="Times New Roman"/>
          <w:sz w:val="24"/>
          <w:szCs w:val="24"/>
          <w:lang w:val="en-GB"/>
        </w:rPr>
        <w:t>Mihail</w:t>
      </w:r>
      <w:proofErr w:type="spellEnd"/>
      <w:r w:rsidRPr="00623D93">
        <w:rPr>
          <w:rFonts w:ascii="Times New Roman" w:hAnsi="Times New Roman"/>
          <w:sz w:val="24"/>
          <w:szCs w:val="24"/>
          <w:lang w:val="en-GB"/>
        </w:rPr>
        <w:t xml:space="preserve"> </w:t>
      </w:r>
      <w:proofErr w:type="spellStart"/>
      <w:r w:rsidRPr="00623D93">
        <w:rPr>
          <w:rFonts w:ascii="Times New Roman" w:hAnsi="Times New Roman"/>
          <w:sz w:val="24"/>
          <w:szCs w:val="24"/>
          <w:lang w:val="en-GB"/>
        </w:rPr>
        <w:t>Eremeev</w:t>
      </w:r>
      <w:proofErr w:type="spellEnd"/>
      <w:r w:rsidRPr="00623D93">
        <w:rPr>
          <w:rFonts w:ascii="Times New Roman" w:hAnsi="Times New Roman"/>
          <w:sz w:val="24"/>
          <w:szCs w:val="24"/>
          <w:lang w:val="en-GB"/>
        </w:rPr>
        <w:t xml:space="preserve"> have been called upon to perform military service under this law and are not permitted to leave Transnistria. Two of these Witnesses, M</w:t>
      </w:r>
      <w:r w:rsidR="00E12137">
        <w:rPr>
          <w:rFonts w:ascii="Times New Roman" w:hAnsi="Times New Roman"/>
          <w:sz w:val="24"/>
          <w:szCs w:val="24"/>
          <w:lang w:val="en-GB"/>
        </w:rPr>
        <w:t>ess</w:t>
      </w:r>
      <w:r w:rsidRPr="00623D93">
        <w:rPr>
          <w:rFonts w:ascii="Times New Roman" w:hAnsi="Times New Roman"/>
          <w:sz w:val="24"/>
          <w:szCs w:val="24"/>
          <w:lang w:val="en-GB"/>
        </w:rPr>
        <w:t>r</w:t>
      </w:r>
      <w:r w:rsidR="00E12137">
        <w:rPr>
          <w:rFonts w:ascii="Times New Roman" w:hAnsi="Times New Roman"/>
          <w:sz w:val="24"/>
          <w:szCs w:val="24"/>
          <w:lang w:val="en-GB"/>
        </w:rPr>
        <w:t>s</w:t>
      </w:r>
      <w:r w:rsidRPr="00623D93">
        <w:rPr>
          <w:rFonts w:ascii="Times New Roman" w:hAnsi="Times New Roman"/>
          <w:sz w:val="24"/>
          <w:szCs w:val="24"/>
          <w:lang w:val="en-GB"/>
        </w:rPr>
        <w:t xml:space="preserve">. </w:t>
      </w:r>
      <w:proofErr w:type="spellStart"/>
      <w:r w:rsidRPr="00623D93">
        <w:rPr>
          <w:rFonts w:ascii="Times New Roman" w:hAnsi="Times New Roman"/>
          <w:sz w:val="24"/>
          <w:szCs w:val="24"/>
          <w:lang w:val="en-GB"/>
        </w:rPr>
        <w:t>Cotovschi</w:t>
      </w:r>
      <w:proofErr w:type="spellEnd"/>
      <w:r w:rsidRPr="00623D93">
        <w:rPr>
          <w:rFonts w:ascii="Times New Roman" w:hAnsi="Times New Roman"/>
          <w:sz w:val="24"/>
          <w:szCs w:val="24"/>
          <w:lang w:val="en-GB"/>
        </w:rPr>
        <w:t xml:space="preserve"> and </w:t>
      </w:r>
      <w:proofErr w:type="spellStart"/>
      <w:r w:rsidRPr="00623D93">
        <w:rPr>
          <w:rFonts w:ascii="Times New Roman" w:hAnsi="Times New Roman"/>
          <w:sz w:val="24"/>
          <w:szCs w:val="24"/>
          <w:lang w:val="en-GB"/>
        </w:rPr>
        <w:t>Eremeev</w:t>
      </w:r>
      <w:proofErr w:type="spellEnd"/>
      <w:r w:rsidRPr="00623D93">
        <w:rPr>
          <w:rFonts w:ascii="Times New Roman" w:hAnsi="Times New Roman"/>
          <w:sz w:val="24"/>
          <w:szCs w:val="24"/>
          <w:lang w:val="en-GB"/>
        </w:rPr>
        <w:t>, have already completed alternative civilian service elsewhere in Moldova. On 25</w:t>
      </w:r>
      <w:r>
        <w:rPr>
          <w:rFonts w:ascii="Times New Roman" w:hAnsi="Times New Roman"/>
          <w:sz w:val="24"/>
          <w:szCs w:val="24"/>
          <w:lang w:val="en-GB"/>
        </w:rPr>
        <w:t> </w:t>
      </w:r>
      <w:r w:rsidRPr="00623D93">
        <w:rPr>
          <w:rFonts w:ascii="Times New Roman" w:hAnsi="Times New Roman"/>
          <w:sz w:val="24"/>
          <w:szCs w:val="24"/>
          <w:lang w:val="en-GB"/>
        </w:rPr>
        <w:t xml:space="preserve">May 2019, the three men </w:t>
      </w:r>
      <w:r w:rsidR="009516BE" w:rsidRPr="00623D93">
        <w:rPr>
          <w:rFonts w:ascii="Times New Roman" w:hAnsi="Times New Roman"/>
          <w:sz w:val="24"/>
          <w:szCs w:val="24"/>
          <w:lang w:val="en-GB"/>
        </w:rPr>
        <w:t>challenged</w:t>
      </w:r>
      <w:r w:rsidRPr="00623D93">
        <w:rPr>
          <w:rFonts w:ascii="Times New Roman" w:hAnsi="Times New Roman"/>
          <w:sz w:val="24"/>
          <w:szCs w:val="24"/>
          <w:lang w:val="en-GB"/>
        </w:rPr>
        <w:t xml:space="preserve"> the decision of the Military Enrolment Committee and filed complaints </w:t>
      </w:r>
      <w:r w:rsidR="009516BE">
        <w:rPr>
          <w:rFonts w:ascii="Times New Roman" w:hAnsi="Times New Roman"/>
          <w:sz w:val="24"/>
          <w:szCs w:val="24"/>
          <w:lang w:val="en-GB"/>
        </w:rPr>
        <w:t xml:space="preserve">with </w:t>
      </w:r>
      <w:r w:rsidRPr="00623D93">
        <w:rPr>
          <w:rFonts w:ascii="Times New Roman" w:hAnsi="Times New Roman"/>
          <w:sz w:val="24"/>
          <w:szCs w:val="24"/>
          <w:lang w:val="en-GB"/>
        </w:rPr>
        <w:t>the appropriate courts for their place of residence. Their cases are ongoing</w:t>
      </w:r>
      <w:r>
        <w:rPr>
          <w:rFonts w:ascii="Times New Roman" w:hAnsi="Times New Roman"/>
          <w:sz w:val="24"/>
          <w:szCs w:val="24"/>
          <w:lang w:val="en-GB"/>
        </w:rPr>
        <w:t>.</w:t>
      </w:r>
    </w:p>
    <w:p w14:paraId="651C251D" w14:textId="00EE038B" w:rsidR="00825F6C" w:rsidRDefault="00825F6C" w:rsidP="0033313B">
      <w:pPr>
        <w:pStyle w:val="ListParagraph"/>
        <w:numPr>
          <w:ilvl w:val="1"/>
          <w:numId w:val="4"/>
        </w:numPr>
        <w:topLinePunct/>
        <w:spacing w:after="240"/>
        <w:ind w:left="437" w:right="181" w:hanging="437"/>
        <w:jc w:val="both"/>
        <w:rPr>
          <w:rFonts w:ascii="Times New Roman" w:hAnsi="Times New Roman"/>
          <w:sz w:val="24"/>
          <w:szCs w:val="24"/>
          <w:lang w:val="en-GB"/>
        </w:rPr>
      </w:pPr>
      <w:r w:rsidRPr="00623D93">
        <w:rPr>
          <w:rFonts w:ascii="Times New Roman" w:hAnsi="Times New Roman"/>
          <w:sz w:val="24"/>
          <w:szCs w:val="24"/>
          <w:lang w:val="en-GB"/>
        </w:rPr>
        <w:lastRenderedPageBreak/>
        <w:t>Further amendments to the Alternative Civilian Service Law are being considered that will require all</w:t>
      </w:r>
      <w:r>
        <w:rPr>
          <w:rFonts w:ascii="Times New Roman" w:hAnsi="Times New Roman"/>
          <w:sz w:val="24"/>
          <w:szCs w:val="24"/>
          <w:lang w:val="en-GB"/>
        </w:rPr>
        <w:t xml:space="preserve"> purportedly</w:t>
      </w:r>
      <w:r w:rsidRPr="00623D93">
        <w:rPr>
          <w:rFonts w:ascii="Times New Roman" w:hAnsi="Times New Roman"/>
          <w:sz w:val="24"/>
          <w:szCs w:val="24"/>
          <w:lang w:val="en-GB"/>
        </w:rPr>
        <w:t xml:space="preserve"> alternative service to be under military control and supervision</w:t>
      </w:r>
      <w:r>
        <w:rPr>
          <w:rFonts w:ascii="Times New Roman" w:hAnsi="Times New Roman"/>
          <w:sz w:val="24"/>
          <w:szCs w:val="24"/>
          <w:lang w:val="en-GB"/>
        </w:rPr>
        <w:t>.</w:t>
      </w:r>
    </w:p>
    <w:p w14:paraId="460AA8CA" w14:textId="6D3E8EDA" w:rsidR="00825F6C" w:rsidRDefault="00825F6C" w:rsidP="0033313B">
      <w:pPr>
        <w:pStyle w:val="ListParagraph"/>
        <w:numPr>
          <w:ilvl w:val="2"/>
          <w:numId w:val="4"/>
        </w:numPr>
        <w:topLinePunct/>
        <w:spacing w:after="240"/>
        <w:ind w:left="861" w:right="181" w:hanging="181"/>
        <w:jc w:val="both"/>
        <w:rPr>
          <w:rFonts w:ascii="Times New Roman" w:hAnsi="Times New Roman"/>
          <w:sz w:val="24"/>
          <w:szCs w:val="24"/>
          <w:lang w:val="en-GB"/>
        </w:rPr>
      </w:pPr>
      <w:r w:rsidRPr="00825F6C">
        <w:rPr>
          <w:rFonts w:ascii="Times New Roman" w:hAnsi="Times New Roman"/>
          <w:sz w:val="24"/>
          <w:szCs w:val="24"/>
          <w:lang w:val="en-GB"/>
        </w:rPr>
        <w:t xml:space="preserve">This draft provision does not fully comply with CCPR General Comment No. 22, 30 July 1993, on </w:t>
      </w:r>
      <w:r w:rsidR="00B412DE">
        <w:rPr>
          <w:rFonts w:ascii="Times New Roman" w:hAnsi="Times New Roman"/>
          <w:sz w:val="24"/>
          <w:szCs w:val="24"/>
          <w:lang w:val="en-GB"/>
        </w:rPr>
        <w:t>a</w:t>
      </w:r>
      <w:r w:rsidRPr="00825F6C">
        <w:rPr>
          <w:rFonts w:ascii="Times New Roman" w:hAnsi="Times New Roman"/>
          <w:sz w:val="24"/>
          <w:szCs w:val="24"/>
          <w:lang w:val="en-GB"/>
        </w:rPr>
        <w:t xml:space="preserve">rticle 18 of the </w:t>
      </w:r>
      <w:r w:rsidR="009D4EB3">
        <w:rPr>
          <w:rFonts w:ascii="Times New Roman" w:hAnsi="Times New Roman"/>
          <w:sz w:val="24"/>
          <w:szCs w:val="24"/>
          <w:lang w:val="en-GB"/>
        </w:rPr>
        <w:t>Covenant</w:t>
      </w:r>
      <w:r w:rsidR="009D4EB3" w:rsidRPr="00825F6C">
        <w:rPr>
          <w:rFonts w:ascii="Times New Roman" w:hAnsi="Times New Roman"/>
          <w:sz w:val="24"/>
          <w:szCs w:val="24"/>
          <w:lang w:val="en-GB"/>
        </w:rPr>
        <w:t xml:space="preserve"> </w:t>
      </w:r>
      <w:r w:rsidRPr="00825F6C">
        <w:rPr>
          <w:rFonts w:ascii="Times New Roman" w:hAnsi="Times New Roman"/>
          <w:sz w:val="24"/>
          <w:szCs w:val="24"/>
          <w:lang w:val="en-GB"/>
        </w:rPr>
        <w:t>(</w:t>
      </w:r>
      <w:r w:rsidR="00631FC5">
        <w:rPr>
          <w:rFonts w:ascii="Times New Roman" w:hAnsi="Times New Roman"/>
          <w:sz w:val="24"/>
          <w:szCs w:val="24"/>
          <w:lang w:val="en-GB"/>
        </w:rPr>
        <w:t>f</w:t>
      </w:r>
      <w:r w:rsidRPr="00825F6C">
        <w:rPr>
          <w:rFonts w:ascii="Times New Roman" w:hAnsi="Times New Roman"/>
          <w:sz w:val="24"/>
          <w:szCs w:val="24"/>
          <w:lang w:val="en-GB"/>
        </w:rPr>
        <w:t xml:space="preserve">reedom of </w:t>
      </w:r>
      <w:r w:rsidR="00631FC5">
        <w:rPr>
          <w:rFonts w:ascii="Times New Roman" w:hAnsi="Times New Roman"/>
          <w:sz w:val="24"/>
          <w:szCs w:val="24"/>
          <w:lang w:val="en-GB"/>
        </w:rPr>
        <w:t>t</w:t>
      </w:r>
      <w:r w:rsidRPr="00825F6C">
        <w:rPr>
          <w:rFonts w:ascii="Times New Roman" w:hAnsi="Times New Roman"/>
          <w:sz w:val="24"/>
          <w:szCs w:val="24"/>
          <w:lang w:val="en-GB"/>
        </w:rPr>
        <w:t xml:space="preserve">hought, </w:t>
      </w:r>
      <w:r w:rsidR="00631FC5">
        <w:rPr>
          <w:rFonts w:ascii="Times New Roman" w:hAnsi="Times New Roman"/>
          <w:sz w:val="24"/>
          <w:szCs w:val="24"/>
          <w:lang w:val="en-GB"/>
        </w:rPr>
        <w:t>c</w:t>
      </w:r>
      <w:r w:rsidRPr="00825F6C">
        <w:rPr>
          <w:rFonts w:ascii="Times New Roman" w:hAnsi="Times New Roman"/>
          <w:sz w:val="24"/>
          <w:szCs w:val="24"/>
          <w:lang w:val="en-GB"/>
        </w:rPr>
        <w:t xml:space="preserve">onscience or </w:t>
      </w:r>
      <w:r w:rsidR="00631FC5">
        <w:rPr>
          <w:rFonts w:ascii="Times New Roman" w:hAnsi="Times New Roman"/>
          <w:sz w:val="24"/>
          <w:szCs w:val="24"/>
          <w:lang w:val="en-GB"/>
        </w:rPr>
        <w:t>r</w:t>
      </w:r>
      <w:r w:rsidRPr="00825F6C">
        <w:rPr>
          <w:rFonts w:ascii="Times New Roman" w:hAnsi="Times New Roman"/>
          <w:sz w:val="24"/>
          <w:szCs w:val="24"/>
          <w:lang w:val="en-GB"/>
        </w:rPr>
        <w:t>eligion), which Moldova acceded to on 26 January 1993 and which entered into force on 26 April 1993. (CCPR/C/21/Rev.1/Add.4)</w:t>
      </w:r>
    </w:p>
    <w:p w14:paraId="176F99B0" w14:textId="25FE3DB0" w:rsidR="00825F6C" w:rsidRPr="00026B7B" w:rsidRDefault="00825F6C" w:rsidP="0033313B">
      <w:pPr>
        <w:pStyle w:val="ListParagraph"/>
        <w:numPr>
          <w:ilvl w:val="2"/>
          <w:numId w:val="4"/>
        </w:numPr>
        <w:topLinePunct/>
        <w:spacing w:after="240"/>
        <w:ind w:left="861" w:right="181" w:hanging="181"/>
        <w:jc w:val="both"/>
        <w:rPr>
          <w:rFonts w:ascii="Times New Roman" w:hAnsi="Times New Roman"/>
          <w:sz w:val="24"/>
          <w:szCs w:val="24"/>
          <w:lang w:val="en-GB"/>
        </w:rPr>
      </w:pPr>
      <w:r w:rsidRPr="00075F7A">
        <w:rPr>
          <w:rFonts w:ascii="Times New Roman" w:hAnsi="Times New Roman"/>
          <w:i/>
          <w:sz w:val="24"/>
          <w:szCs w:val="24"/>
          <w:lang w:val="en-GB"/>
        </w:rPr>
        <w:t>Forum 18</w:t>
      </w:r>
      <w:r>
        <w:rPr>
          <w:rFonts w:ascii="Times New Roman" w:hAnsi="Times New Roman"/>
          <w:sz w:val="24"/>
          <w:szCs w:val="24"/>
          <w:lang w:val="en-GB"/>
        </w:rPr>
        <w:t xml:space="preserve"> commented: “</w:t>
      </w:r>
      <w:r w:rsidRPr="00075F7A">
        <w:rPr>
          <w:rFonts w:ascii="Times New Roman" w:hAnsi="Times New Roman"/>
          <w:sz w:val="24"/>
          <w:szCs w:val="24"/>
          <w:lang w:val="en-GB"/>
        </w:rPr>
        <w:t xml:space="preserve">If these amendments become law, conscientious objectors in </w:t>
      </w:r>
      <w:proofErr w:type="spellStart"/>
      <w:r w:rsidRPr="00075F7A">
        <w:rPr>
          <w:rFonts w:ascii="Times New Roman" w:hAnsi="Times New Roman"/>
          <w:sz w:val="24"/>
          <w:szCs w:val="24"/>
          <w:lang w:val="en-GB"/>
        </w:rPr>
        <w:t>Transdniester</w:t>
      </w:r>
      <w:proofErr w:type="spellEnd"/>
      <w:r>
        <w:rPr>
          <w:rFonts w:ascii="Times New Roman" w:hAnsi="Times New Roman"/>
          <w:sz w:val="24"/>
          <w:szCs w:val="24"/>
          <w:lang w:val="en-GB"/>
        </w:rPr>
        <w:t xml:space="preserve"> [Transnistria]</w:t>
      </w:r>
      <w:r w:rsidRPr="00075F7A">
        <w:rPr>
          <w:rFonts w:ascii="Times New Roman" w:hAnsi="Times New Roman"/>
          <w:sz w:val="24"/>
          <w:szCs w:val="24"/>
          <w:lang w:val="en-GB"/>
        </w:rPr>
        <w:t xml:space="preserve"> could be deprived of the option of performing an alternative service that is genuinely civilian in nature.</w:t>
      </w:r>
      <w:r>
        <w:rPr>
          <w:rFonts w:ascii="Times New Roman" w:hAnsi="Times New Roman"/>
          <w:sz w:val="24"/>
          <w:szCs w:val="24"/>
          <w:lang w:val="en-GB"/>
        </w:rPr>
        <w:t>”</w:t>
      </w:r>
      <w:r w:rsidR="00E93CE9">
        <w:rPr>
          <w:rStyle w:val="FootnoteReference"/>
          <w:rFonts w:ascii="Times New Roman" w:hAnsi="Times New Roman"/>
          <w:sz w:val="24"/>
          <w:szCs w:val="24"/>
          <w:lang w:val="en-GB"/>
        </w:rPr>
        <w:footnoteReference w:id="2"/>
      </w:r>
    </w:p>
    <w:p w14:paraId="34D3101F" w14:textId="599A794B" w:rsidR="00BE3967" w:rsidRDefault="00BE3967" w:rsidP="00BE3967">
      <w:pPr>
        <w:topLinePunct/>
        <w:spacing w:after="240"/>
        <w:ind w:right="181" w:firstLine="435"/>
        <w:jc w:val="both"/>
        <w:rPr>
          <w:rFonts w:ascii="Times New Roman" w:hAnsi="Times New Roman"/>
          <w:b/>
          <w:sz w:val="24"/>
          <w:szCs w:val="24"/>
          <w:lang w:val="en-GB"/>
        </w:rPr>
      </w:pPr>
      <w:r w:rsidRPr="00BD7468">
        <w:rPr>
          <w:rFonts w:ascii="Times New Roman" w:hAnsi="Times New Roman"/>
          <w:b/>
          <w:sz w:val="24"/>
          <w:szCs w:val="24"/>
          <w:lang w:val="en-GB"/>
        </w:rPr>
        <w:t>B.</w:t>
      </w:r>
      <w:r w:rsidRPr="00BD7468">
        <w:rPr>
          <w:rFonts w:ascii="Times New Roman" w:hAnsi="Times New Roman"/>
          <w:b/>
          <w:sz w:val="24"/>
          <w:szCs w:val="24"/>
          <w:lang w:val="en-GB"/>
        </w:rPr>
        <w:tab/>
        <w:t>Right of peaceful assembly and association (articles 21 and 22)</w:t>
      </w:r>
    </w:p>
    <w:p w14:paraId="162C262A" w14:textId="54C3C6C2" w:rsidR="0061679A" w:rsidRPr="0061679A" w:rsidRDefault="009E3E4E" w:rsidP="0061679A">
      <w:pPr>
        <w:topLinePunct/>
        <w:spacing w:after="240"/>
        <w:ind w:right="181" w:firstLine="435"/>
        <w:rPr>
          <w:rFonts w:ascii="Times New Roman" w:eastAsia="Malgun Gothic" w:hAnsi="Times New Roman"/>
          <w:b/>
          <w:sz w:val="24"/>
          <w:szCs w:val="24"/>
          <w:lang w:val="en-GB" w:eastAsia="ko-KR"/>
        </w:rPr>
      </w:pPr>
      <w:r>
        <w:rPr>
          <w:rFonts w:ascii="Times New Roman" w:eastAsia="Malgun Gothic" w:hAnsi="Times New Roman"/>
          <w:b/>
          <w:sz w:val="24"/>
          <w:szCs w:val="24"/>
          <w:lang w:val="en-GB" w:eastAsia="ko-KR"/>
        </w:rPr>
        <w:t>Freedom of Association in Places of Worship</w:t>
      </w:r>
    </w:p>
    <w:p w14:paraId="7247BC02" w14:textId="5E19B6B0" w:rsidR="00BE3967" w:rsidRPr="00BD7468" w:rsidRDefault="00BE3967"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bCs/>
          <w:sz w:val="24"/>
          <w:szCs w:val="24"/>
          <w:lang w:val="en-GB"/>
        </w:rPr>
        <w:t xml:space="preserve">In 2018, the Venice Commission commended the </w:t>
      </w:r>
      <w:r w:rsidR="00B412DE">
        <w:rPr>
          <w:rFonts w:ascii="Times New Roman" w:hAnsi="Times New Roman"/>
          <w:bCs/>
          <w:sz w:val="24"/>
          <w:szCs w:val="24"/>
          <w:lang w:val="en-GB"/>
        </w:rPr>
        <w:t>G</w:t>
      </w:r>
      <w:r w:rsidRPr="00BD7468">
        <w:rPr>
          <w:rFonts w:ascii="Times New Roman" w:hAnsi="Times New Roman"/>
          <w:bCs/>
          <w:sz w:val="24"/>
          <w:szCs w:val="24"/>
          <w:lang w:val="en-GB"/>
        </w:rPr>
        <w:t xml:space="preserve">overnment of Moldova for introducing </w:t>
      </w:r>
      <w:r w:rsidR="00B412DE">
        <w:rPr>
          <w:rFonts w:ascii="Times New Roman" w:hAnsi="Times New Roman"/>
          <w:bCs/>
          <w:sz w:val="24"/>
          <w:szCs w:val="24"/>
          <w:lang w:val="en-GB"/>
        </w:rPr>
        <w:t>a</w:t>
      </w:r>
      <w:r w:rsidRPr="00BD7468">
        <w:rPr>
          <w:rFonts w:ascii="Times New Roman" w:hAnsi="Times New Roman"/>
          <w:bCs/>
          <w:sz w:val="24"/>
          <w:szCs w:val="24"/>
          <w:lang w:val="en-GB"/>
        </w:rPr>
        <w:t xml:space="preserve">rticle 42 of the Constitution, which ensures freedom of association in line with </w:t>
      </w:r>
      <w:r w:rsidR="00B412DE">
        <w:rPr>
          <w:rFonts w:ascii="Times New Roman" w:hAnsi="Times New Roman"/>
          <w:bCs/>
          <w:sz w:val="24"/>
          <w:szCs w:val="24"/>
          <w:lang w:val="en-GB"/>
        </w:rPr>
        <w:t>a</w:t>
      </w:r>
      <w:r w:rsidRPr="00BD7468">
        <w:rPr>
          <w:rFonts w:ascii="Times New Roman" w:hAnsi="Times New Roman"/>
          <w:bCs/>
          <w:sz w:val="24"/>
          <w:szCs w:val="24"/>
          <w:lang w:val="en-GB"/>
        </w:rPr>
        <w:t>rticle 11 of the Convention.</w:t>
      </w:r>
      <w:r w:rsidR="004357EC" w:rsidRPr="00BD7468">
        <w:rPr>
          <w:rFonts w:ascii="Times New Roman" w:hAnsi="Times New Roman"/>
          <w:bCs/>
          <w:sz w:val="24"/>
          <w:szCs w:val="24"/>
          <w:lang w:val="en-GB"/>
        </w:rPr>
        <w:t xml:space="preserve"> (Opinion No. 917/2018, 19 March 2018)</w:t>
      </w:r>
      <w:r w:rsidRPr="00BD7468">
        <w:rPr>
          <w:rFonts w:ascii="Times New Roman" w:hAnsi="Times New Roman"/>
          <w:bCs/>
          <w:sz w:val="24"/>
          <w:szCs w:val="24"/>
          <w:lang w:val="en-GB"/>
        </w:rPr>
        <w:t xml:space="preserve"> Sadly, this freedom is currently being suppressed for Jehovah’s Witnesses in Moldova.</w:t>
      </w:r>
    </w:p>
    <w:p w14:paraId="4C05A3D2" w14:textId="750EE0B3" w:rsidR="000A0F29" w:rsidRPr="00BD7468" w:rsidRDefault="00A92FD9" w:rsidP="002A1D85">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b/>
          <w:sz w:val="24"/>
          <w:szCs w:val="24"/>
          <w:lang w:val="en-GB"/>
        </w:rPr>
        <w:t xml:space="preserve">Stefan </w:t>
      </w:r>
      <w:proofErr w:type="spellStart"/>
      <w:r>
        <w:rPr>
          <w:rFonts w:ascii="Times New Roman" w:hAnsi="Times New Roman"/>
          <w:b/>
          <w:sz w:val="24"/>
          <w:szCs w:val="24"/>
          <w:lang w:val="en-GB"/>
        </w:rPr>
        <w:t>Voda</w:t>
      </w:r>
      <w:proofErr w:type="spellEnd"/>
      <w:r>
        <w:rPr>
          <w:rFonts w:ascii="Times New Roman" w:hAnsi="Times New Roman"/>
          <w:b/>
          <w:sz w:val="24"/>
          <w:szCs w:val="24"/>
          <w:lang w:val="en-GB"/>
        </w:rPr>
        <w:t xml:space="preserve"> District. </w:t>
      </w:r>
      <w:r w:rsidR="00E44616" w:rsidRPr="00BD7468">
        <w:rPr>
          <w:rFonts w:ascii="Times New Roman" w:hAnsi="Times New Roman"/>
          <w:sz w:val="24"/>
          <w:szCs w:val="24"/>
          <w:lang w:val="en-GB"/>
        </w:rPr>
        <w:t xml:space="preserve">An </w:t>
      </w:r>
      <w:r w:rsidR="004357EC" w:rsidRPr="00BD7468">
        <w:rPr>
          <w:rFonts w:ascii="Times New Roman" w:hAnsi="Times New Roman"/>
          <w:sz w:val="24"/>
          <w:szCs w:val="24"/>
          <w:lang w:val="en-GB"/>
        </w:rPr>
        <w:t xml:space="preserve">egregious </w:t>
      </w:r>
      <w:r w:rsidR="00E44616" w:rsidRPr="00BD7468">
        <w:rPr>
          <w:rFonts w:ascii="Times New Roman" w:hAnsi="Times New Roman"/>
          <w:sz w:val="24"/>
          <w:szCs w:val="24"/>
          <w:lang w:val="en-GB"/>
        </w:rPr>
        <w:t xml:space="preserve">example of the restriction of religious association is the denial of zoning permits </w:t>
      </w:r>
      <w:r w:rsidR="004357EC" w:rsidRPr="00BD7468">
        <w:rPr>
          <w:rFonts w:ascii="Times New Roman" w:hAnsi="Times New Roman"/>
          <w:sz w:val="24"/>
          <w:szCs w:val="24"/>
          <w:lang w:val="en-GB"/>
        </w:rPr>
        <w:t xml:space="preserve">to Jehovah’s Witnesses </w:t>
      </w:r>
      <w:r w:rsidR="00E44616" w:rsidRPr="00BD7468">
        <w:rPr>
          <w:rFonts w:ascii="Times New Roman" w:hAnsi="Times New Roman"/>
          <w:sz w:val="24"/>
          <w:szCs w:val="24"/>
          <w:lang w:val="en-GB"/>
        </w:rPr>
        <w:t xml:space="preserve">for a place of worship in the </w:t>
      </w:r>
      <w:r w:rsidR="007F7434">
        <w:rPr>
          <w:rFonts w:ascii="Times New Roman" w:hAnsi="Times New Roman"/>
          <w:sz w:val="24"/>
          <w:szCs w:val="24"/>
          <w:lang w:val="en-GB"/>
        </w:rPr>
        <w:t xml:space="preserve">village of </w:t>
      </w:r>
      <w:proofErr w:type="spellStart"/>
      <w:r w:rsidR="00E44616" w:rsidRPr="00BD7468">
        <w:rPr>
          <w:rFonts w:ascii="Times New Roman" w:hAnsi="Times New Roman"/>
          <w:sz w:val="24"/>
          <w:szCs w:val="24"/>
          <w:lang w:val="en-GB"/>
        </w:rPr>
        <w:t>Olanesti</w:t>
      </w:r>
      <w:proofErr w:type="spellEnd"/>
      <w:r w:rsidR="004357EC" w:rsidRPr="00BD7468">
        <w:rPr>
          <w:rFonts w:ascii="Times New Roman" w:hAnsi="Times New Roman"/>
          <w:sz w:val="24"/>
          <w:szCs w:val="24"/>
          <w:lang w:val="en-GB"/>
        </w:rPr>
        <w:t>,</w:t>
      </w:r>
      <w:r w:rsidR="00E44616" w:rsidRPr="00BD7468">
        <w:rPr>
          <w:rFonts w:ascii="Times New Roman" w:hAnsi="Times New Roman"/>
          <w:sz w:val="24"/>
          <w:szCs w:val="24"/>
          <w:lang w:val="en-GB"/>
        </w:rPr>
        <w:t xml:space="preserve"> Stefan </w:t>
      </w:r>
      <w:proofErr w:type="spellStart"/>
      <w:r w:rsidR="00E44616" w:rsidRPr="00BD7468">
        <w:rPr>
          <w:rFonts w:ascii="Times New Roman" w:hAnsi="Times New Roman"/>
          <w:sz w:val="24"/>
          <w:szCs w:val="24"/>
          <w:lang w:val="en-GB"/>
        </w:rPr>
        <w:t>Voda</w:t>
      </w:r>
      <w:proofErr w:type="spellEnd"/>
      <w:r w:rsidR="00E44616" w:rsidRPr="00BD7468">
        <w:rPr>
          <w:rFonts w:ascii="Times New Roman" w:hAnsi="Times New Roman"/>
          <w:sz w:val="24"/>
          <w:szCs w:val="24"/>
          <w:lang w:val="en-GB"/>
        </w:rPr>
        <w:t xml:space="preserve"> District.</w:t>
      </w:r>
    </w:p>
    <w:p w14:paraId="6CFAE2C7" w14:textId="361040FC" w:rsidR="00E44616" w:rsidRPr="00BD7468" w:rsidRDefault="00026B7B"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cs="Calibri"/>
          <w:noProof/>
          <w:color w:val="000000" w:themeColor="text1"/>
          <w:sz w:val="24"/>
          <w:szCs w:val="24"/>
          <w:lang w:val="en-GB"/>
        </w:rPr>
        <mc:AlternateContent>
          <mc:Choice Requires="wps">
            <w:drawing>
              <wp:anchor distT="0" distB="0" distL="114300" distR="114300" simplePos="0" relativeHeight="251659264" behindDoc="1" locked="0" layoutInCell="1" allowOverlap="1" wp14:anchorId="4AEEB2FC" wp14:editId="6CF77A5B">
                <wp:simplePos x="0" y="0"/>
                <wp:positionH relativeFrom="margin">
                  <wp:posOffset>3446133</wp:posOffset>
                </wp:positionH>
                <wp:positionV relativeFrom="paragraph">
                  <wp:posOffset>1780540</wp:posOffset>
                </wp:positionV>
                <wp:extent cx="1988185" cy="258445"/>
                <wp:effectExtent l="0" t="0" r="0" b="0"/>
                <wp:wrapTight wrapText="bothSides">
                  <wp:wrapPolygon edited="0">
                    <wp:start x="621" y="0"/>
                    <wp:lineTo x="621" y="19106"/>
                    <wp:lineTo x="20903" y="19106"/>
                    <wp:lineTo x="20903" y="0"/>
                    <wp:lineTo x="621" y="0"/>
                  </wp:wrapPolygon>
                </wp:wrapTight>
                <wp:docPr id="7" name="Text Box 7"/>
                <wp:cNvGraphicFramePr/>
                <a:graphic xmlns:a="http://schemas.openxmlformats.org/drawingml/2006/main">
                  <a:graphicData uri="http://schemas.microsoft.com/office/word/2010/wordprocessingShape">
                    <wps:wsp>
                      <wps:cNvSpPr txBox="1"/>
                      <wps:spPr>
                        <a:xfrm>
                          <a:off x="0" y="0"/>
                          <a:ext cx="1988185" cy="258445"/>
                        </a:xfrm>
                        <a:prstGeom prst="rect">
                          <a:avLst/>
                        </a:prstGeom>
                        <a:noFill/>
                        <a:ln w="6350">
                          <a:noFill/>
                        </a:ln>
                      </wps:spPr>
                      <wps:txbx>
                        <w:txbxContent>
                          <w:p w14:paraId="131F3DB5" w14:textId="77777777" w:rsidR="009F7ED5" w:rsidRPr="00972A62" w:rsidRDefault="009F7ED5" w:rsidP="009F7ED5">
                            <w:pPr>
                              <w:rPr>
                                <w:rFonts w:ascii="Times New Roman" w:hAnsi="Times New Roman"/>
                                <w:b/>
                                <w:bCs/>
                                <w:color w:val="000000" w:themeColor="text1"/>
                              </w:rPr>
                            </w:pPr>
                            <w:r w:rsidRPr="00972A62">
                              <w:rPr>
                                <w:rFonts w:ascii="Times New Roman" w:hAnsi="Times New Roman"/>
                                <w:b/>
                                <w:bCs/>
                                <w:color w:val="000000" w:themeColor="text1"/>
                              </w:rPr>
                              <w:t>Kingdom Hall in Olanesti</w:t>
                            </w:r>
                          </w:p>
                          <w:p w14:paraId="308EFD0E" w14:textId="4774EE3B" w:rsidR="009F7ED5" w:rsidRPr="00BD7468" w:rsidRDefault="009F7ED5" w:rsidP="009F7ED5">
                            <w:pPr>
                              <w:jc w:val="both"/>
                              <w:rPr>
                                <w:rFonts w:asciiTheme="majorHAnsi" w:hAnsiTheme="majorHAnsi"/>
                                <w:color w:val="000000" w:themeColor="text1"/>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4AEEB2FC">
                <v:stroke joinstyle="miter"/>
                <v:path gradientshapeok="t" o:connecttype="rect"/>
              </v:shapetype>
              <v:shape id="Text Box 7" style="position:absolute;left:0;text-align:left;margin-left:271.35pt;margin-top:140.2pt;width:156.55pt;height:20.3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">
                <v:textbox>
                  <w:txbxContent>
                    <w:p w:rsidRPr="00972A62" w:rsidR="009F7ED5" w:rsidP="009F7ED5" w:rsidRDefault="009F7ED5" w14:paraId="131F3DB5" w14:textId="77777777">
                      <w:pPr>
                        <w:rPr>
                          <w:rFonts w:ascii="Times New Roman" w:hAnsi="Times New Roman"/>
                          <w:b/>
                          <w:bCs/>
                          <w:color w:val="000000" w:themeColor="text1"/>
                        </w:rPr>
                      </w:pPr>
                      <w:r w:rsidRPr="00972A62">
                        <w:rPr>
                          <w:rFonts w:ascii="Times New Roman" w:hAnsi="Times New Roman"/>
                          <w:b/>
                          <w:bCs/>
                          <w:color w:val="000000" w:themeColor="text1"/>
                        </w:rPr>
                        <w:t>Kingdom Hall in Olanesti</w:t>
                      </w:r>
                    </w:p>
                    <w:p w:rsidRPr="00BD7468" w:rsidR="009F7ED5" w:rsidP="009F7ED5" w:rsidRDefault="009F7ED5" w14:paraId="308EFD0E" w14:textId="4774EE3B">
                      <w:pPr>
                        <w:jc w:val="both"/>
                        <w:rPr>
                          <w:rFonts w:asciiTheme="majorHAnsi" w:hAnsiTheme="majorHAnsi"/>
                          <w:color w:val="000000" w:themeColor="text1"/>
                          <w:sz w:val="20"/>
                          <w:szCs w:val="20"/>
                          <w:lang w:val="en-GB"/>
                        </w:rPr>
                      </w:pPr>
                    </w:p>
                  </w:txbxContent>
                </v:textbox>
                <w10:wrap type="tight" anchorx="margin"/>
              </v:shape>
            </w:pict>
          </mc:Fallback>
        </mc:AlternateContent>
      </w:r>
      <w:r w:rsidRPr="00BD7468">
        <w:rPr>
          <w:rFonts w:asciiTheme="majorHAnsi" w:hAnsiTheme="majorHAnsi" w:cs="Calibri"/>
          <w:noProof/>
          <w:color w:val="000000" w:themeColor="text1"/>
          <w:sz w:val="24"/>
          <w:szCs w:val="24"/>
          <w:lang w:val="en-GB"/>
        </w:rPr>
        <w:drawing>
          <wp:anchor distT="0" distB="0" distL="114300" distR="114300" simplePos="0" relativeHeight="251660288" behindDoc="1" locked="0" layoutInCell="1" allowOverlap="1" wp14:anchorId="3AEEF103" wp14:editId="3036FF02">
            <wp:simplePos x="0" y="0"/>
            <wp:positionH relativeFrom="column">
              <wp:posOffset>2790825</wp:posOffset>
            </wp:positionH>
            <wp:positionV relativeFrom="paragraph">
              <wp:posOffset>60960</wp:posOffset>
            </wp:positionV>
            <wp:extent cx="3430905" cy="1716405"/>
            <wp:effectExtent l="0" t="0" r="0" b="0"/>
            <wp:wrapTight wrapText="bothSides">
              <wp:wrapPolygon edited="0">
                <wp:start x="0" y="0"/>
                <wp:lineTo x="0" y="21336"/>
                <wp:lineTo x="21468" y="21336"/>
                <wp:lineTo x="21468" y="0"/>
                <wp:lineTo x="0" y="0"/>
              </wp:wrapPolygon>
            </wp:wrapTight>
            <wp:docPr id="2" name="Picture 2" descr="A picture containing sky, outdoor, grass,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y, outdoor, grass, hous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30905" cy="1716405"/>
                    </a:xfrm>
                    <a:prstGeom prst="rect">
                      <a:avLst/>
                    </a:prstGeom>
                  </pic:spPr>
                </pic:pic>
              </a:graphicData>
            </a:graphic>
            <wp14:sizeRelH relativeFrom="margin">
              <wp14:pctWidth>0</wp14:pctWidth>
            </wp14:sizeRelH>
            <wp14:sizeRelV relativeFrom="margin">
              <wp14:pctHeight>0</wp14:pctHeight>
            </wp14:sizeRelV>
          </wp:anchor>
        </w:drawing>
      </w:r>
      <w:r w:rsidR="00E44616" w:rsidRPr="00BD7468">
        <w:rPr>
          <w:rFonts w:ascii="Times New Roman" w:hAnsi="Times New Roman"/>
          <w:sz w:val="24"/>
          <w:szCs w:val="24"/>
          <w:lang w:val="en-GB"/>
        </w:rPr>
        <w:t xml:space="preserve">In 2016, Jehovah’s Witnesses renovated a house and repurposed it as a place of worship. </w:t>
      </w:r>
      <w:r w:rsidR="005968DB" w:rsidRPr="00BD7468">
        <w:rPr>
          <w:rFonts w:ascii="Times New Roman" w:hAnsi="Times New Roman"/>
          <w:sz w:val="24"/>
          <w:szCs w:val="24"/>
          <w:lang w:val="en-GB"/>
        </w:rPr>
        <w:t xml:space="preserve">As required by law, all changes made to the house were approved by the </w:t>
      </w:r>
      <w:r w:rsidR="00A6305F">
        <w:rPr>
          <w:rFonts w:ascii="Times New Roman" w:hAnsi="Times New Roman"/>
          <w:sz w:val="24"/>
          <w:szCs w:val="24"/>
          <w:lang w:val="en-GB"/>
        </w:rPr>
        <w:t xml:space="preserve">district </w:t>
      </w:r>
      <w:r w:rsidR="005968DB" w:rsidRPr="00BD7468">
        <w:rPr>
          <w:rFonts w:ascii="Times New Roman" w:hAnsi="Times New Roman"/>
          <w:sz w:val="24"/>
          <w:szCs w:val="24"/>
          <w:lang w:val="en-GB"/>
        </w:rPr>
        <w:t xml:space="preserve">architect. </w:t>
      </w:r>
      <w:r w:rsidR="00E44616" w:rsidRPr="00BD7468">
        <w:rPr>
          <w:rFonts w:ascii="Times New Roman" w:hAnsi="Times New Roman"/>
          <w:sz w:val="24"/>
          <w:szCs w:val="24"/>
          <w:lang w:val="en-GB"/>
        </w:rPr>
        <w:t xml:space="preserve">They submitted the necessary documents to the </w:t>
      </w:r>
      <w:proofErr w:type="spellStart"/>
      <w:r w:rsidR="000E5533" w:rsidRPr="00BD7468">
        <w:rPr>
          <w:rFonts w:ascii="Times New Roman" w:hAnsi="Times New Roman"/>
          <w:sz w:val="24"/>
          <w:szCs w:val="24"/>
          <w:lang w:val="en-GB"/>
        </w:rPr>
        <w:t>Olanesti</w:t>
      </w:r>
      <w:proofErr w:type="spellEnd"/>
      <w:r w:rsidR="000E5533" w:rsidRPr="00BD7468">
        <w:rPr>
          <w:rFonts w:ascii="Times New Roman" w:hAnsi="Times New Roman"/>
          <w:sz w:val="24"/>
          <w:szCs w:val="24"/>
          <w:lang w:val="en-GB"/>
        </w:rPr>
        <w:t xml:space="preserve"> V</w:t>
      </w:r>
      <w:r w:rsidR="00E44616" w:rsidRPr="00BD7468">
        <w:rPr>
          <w:rFonts w:ascii="Times New Roman" w:hAnsi="Times New Roman"/>
          <w:sz w:val="24"/>
          <w:szCs w:val="24"/>
          <w:lang w:val="en-GB"/>
        </w:rPr>
        <w:t xml:space="preserve">illage </w:t>
      </w:r>
      <w:r w:rsidR="000E5533" w:rsidRPr="00BD7468">
        <w:rPr>
          <w:rFonts w:ascii="Times New Roman" w:hAnsi="Times New Roman"/>
          <w:sz w:val="24"/>
          <w:szCs w:val="24"/>
          <w:lang w:val="en-GB"/>
        </w:rPr>
        <w:t>C</w:t>
      </w:r>
      <w:r w:rsidR="00E44616" w:rsidRPr="00BD7468">
        <w:rPr>
          <w:rFonts w:ascii="Times New Roman" w:hAnsi="Times New Roman"/>
          <w:sz w:val="24"/>
          <w:szCs w:val="24"/>
          <w:lang w:val="en-GB"/>
        </w:rPr>
        <w:t xml:space="preserve">ouncil </w:t>
      </w:r>
      <w:r w:rsidR="000E5533" w:rsidRPr="00BD7468">
        <w:rPr>
          <w:rFonts w:ascii="Times New Roman" w:hAnsi="Times New Roman"/>
          <w:sz w:val="24"/>
          <w:szCs w:val="24"/>
          <w:lang w:val="en-GB"/>
        </w:rPr>
        <w:t>(</w:t>
      </w:r>
      <w:r w:rsidR="00BD7468" w:rsidRPr="00BD7468">
        <w:rPr>
          <w:rFonts w:ascii="Times New Roman" w:hAnsi="Times New Roman"/>
          <w:sz w:val="24"/>
          <w:szCs w:val="24"/>
          <w:lang w:val="en-GB"/>
        </w:rPr>
        <w:t xml:space="preserve">the </w:t>
      </w:r>
      <w:r w:rsidR="000E5533" w:rsidRPr="00BD7468">
        <w:rPr>
          <w:rFonts w:ascii="Times New Roman" w:hAnsi="Times New Roman"/>
          <w:sz w:val="24"/>
          <w:szCs w:val="24"/>
          <w:lang w:val="en-GB"/>
        </w:rPr>
        <w:t xml:space="preserve">Council) </w:t>
      </w:r>
      <w:r w:rsidR="00E44616" w:rsidRPr="00BD7468">
        <w:rPr>
          <w:rFonts w:ascii="Times New Roman" w:hAnsi="Times New Roman"/>
          <w:sz w:val="24"/>
          <w:szCs w:val="24"/>
          <w:lang w:val="en-GB"/>
        </w:rPr>
        <w:t xml:space="preserve">to request a zoning change. </w:t>
      </w:r>
      <w:r w:rsidR="004357EC" w:rsidRPr="00BD7468">
        <w:rPr>
          <w:rFonts w:ascii="Times New Roman" w:hAnsi="Times New Roman"/>
          <w:sz w:val="24"/>
          <w:szCs w:val="24"/>
          <w:lang w:val="en-GB"/>
        </w:rPr>
        <w:t xml:space="preserve">When </w:t>
      </w:r>
      <w:r w:rsidR="000E5533" w:rsidRPr="00BD7468">
        <w:rPr>
          <w:rFonts w:ascii="Times New Roman" w:hAnsi="Times New Roman"/>
          <w:sz w:val="24"/>
          <w:szCs w:val="24"/>
          <w:lang w:val="en-GB"/>
        </w:rPr>
        <w:t>the C</w:t>
      </w:r>
      <w:r w:rsidR="00E44616" w:rsidRPr="00BD7468">
        <w:rPr>
          <w:rFonts w:ascii="Times New Roman" w:hAnsi="Times New Roman"/>
          <w:sz w:val="24"/>
          <w:szCs w:val="24"/>
          <w:lang w:val="en-GB"/>
        </w:rPr>
        <w:t xml:space="preserve">ouncil refused the change, </w:t>
      </w:r>
      <w:r w:rsidR="004357EC" w:rsidRPr="00BD7468">
        <w:rPr>
          <w:rFonts w:ascii="Times New Roman" w:hAnsi="Times New Roman"/>
          <w:sz w:val="24"/>
          <w:szCs w:val="24"/>
          <w:lang w:val="en-GB"/>
        </w:rPr>
        <w:t xml:space="preserve">the </w:t>
      </w:r>
      <w:r w:rsidR="00E44616" w:rsidRPr="00BD7468">
        <w:rPr>
          <w:rFonts w:ascii="Times New Roman" w:hAnsi="Times New Roman"/>
          <w:sz w:val="24"/>
          <w:szCs w:val="24"/>
          <w:lang w:val="en-GB"/>
        </w:rPr>
        <w:t xml:space="preserve">Witnesses filed a complaint with the Stefan </w:t>
      </w:r>
      <w:proofErr w:type="spellStart"/>
      <w:r w:rsidR="00E44616" w:rsidRPr="00BD7468">
        <w:rPr>
          <w:rFonts w:ascii="Times New Roman" w:hAnsi="Times New Roman"/>
          <w:sz w:val="24"/>
          <w:szCs w:val="24"/>
          <w:lang w:val="en-GB"/>
        </w:rPr>
        <w:t>Voda</w:t>
      </w:r>
      <w:proofErr w:type="spellEnd"/>
      <w:r w:rsidR="00E44616" w:rsidRPr="00BD7468">
        <w:rPr>
          <w:rFonts w:ascii="Times New Roman" w:hAnsi="Times New Roman"/>
          <w:sz w:val="24"/>
          <w:szCs w:val="24"/>
          <w:lang w:val="en-GB"/>
        </w:rPr>
        <w:t xml:space="preserve"> City Court (SVCC</w:t>
      </w:r>
      <w:r w:rsidR="004357EC" w:rsidRPr="00BD7468">
        <w:rPr>
          <w:rFonts w:ascii="Times New Roman" w:hAnsi="Times New Roman"/>
          <w:sz w:val="24"/>
          <w:szCs w:val="24"/>
          <w:lang w:val="en-GB"/>
        </w:rPr>
        <w:t xml:space="preserve">), which ruled in their favour on </w:t>
      </w:r>
      <w:r w:rsidR="000E5533" w:rsidRPr="00BD7468">
        <w:rPr>
          <w:rFonts w:ascii="Times New Roman" w:hAnsi="Times New Roman"/>
          <w:sz w:val="24"/>
          <w:szCs w:val="24"/>
          <w:lang w:val="en-GB"/>
        </w:rPr>
        <w:t xml:space="preserve">17 </w:t>
      </w:r>
      <w:r w:rsidR="00E44616" w:rsidRPr="00BD7468">
        <w:rPr>
          <w:rFonts w:ascii="Times New Roman" w:hAnsi="Times New Roman"/>
          <w:sz w:val="24"/>
          <w:szCs w:val="24"/>
          <w:lang w:val="en-GB"/>
        </w:rPr>
        <w:t>August 2021</w:t>
      </w:r>
      <w:r w:rsidR="000E5533" w:rsidRPr="00BD7468">
        <w:rPr>
          <w:rFonts w:ascii="Times New Roman" w:hAnsi="Times New Roman"/>
          <w:sz w:val="24"/>
          <w:szCs w:val="24"/>
          <w:lang w:val="en-GB"/>
        </w:rPr>
        <w:t>.</w:t>
      </w:r>
    </w:p>
    <w:p w14:paraId="4233A071" w14:textId="3A2CB11B" w:rsidR="000E5533" w:rsidRPr="00A72827" w:rsidRDefault="000E5533"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sz w:val="24"/>
          <w:szCs w:val="24"/>
          <w:lang w:val="en-GB"/>
        </w:rPr>
        <w:t xml:space="preserve">The Council appealed the SVCC’s decision on 7 </w:t>
      </w:r>
      <w:r w:rsidRPr="00BD7468">
        <w:rPr>
          <w:rFonts w:ascii="Times New Roman" w:hAnsi="Times New Roman"/>
          <w:bCs/>
          <w:sz w:val="24"/>
          <w:szCs w:val="24"/>
          <w:lang w:val="en-GB"/>
        </w:rPr>
        <w:t>September 2021</w:t>
      </w:r>
      <w:r w:rsidRPr="00BD7468">
        <w:rPr>
          <w:rFonts w:ascii="Times New Roman" w:hAnsi="Times New Roman"/>
          <w:sz w:val="24"/>
          <w:szCs w:val="24"/>
          <w:lang w:val="en-GB"/>
        </w:rPr>
        <w:t>, citing the proximity of the Kingdom Hall to the village church</w:t>
      </w:r>
      <w:r w:rsidR="00C1798D">
        <w:rPr>
          <w:rFonts w:ascii="Times New Roman" w:hAnsi="Times New Roman"/>
          <w:sz w:val="24"/>
          <w:szCs w:val="24"/>
          <w:lang w:val="en-GB"/>
        </w:rPr>
        <w:t xml:space="preserve"> –</w:t>
      </w:r>
      <w:r w:rsidR="00D06B59">
        <w:rPr>
          <w:rFonts w:ascii="Times New Roman" w:hAnsi="Times New Roman"/>
          <w:sz w:val="24"/>
          <w:szCs w:val="24"/>
          <w:lang w:val="en-GB"/>
        </w:rPr>
        <w:t xml:space="preserve"> </w:t>
      </w:r>
      <w:r w:rsidRPr="00BD7468">
        <w:rPr>
          <w:rFonts w:ascii="Times New Roman" w:hAnsi="Times New Roman"/>
          <w:sz w:val="24"/>
          <w:szCs w:val="24"/>
          <w:lang w:val="en-GB"/>
        </w:rPr>
        <w:t>approximately 200 met</w:t>
      </w:r>
      <w:r w:rsidR="00C1798D">
        <w:rPr>
          <w:rFonts w:ascii="Times New Roman" w:hAnsi="Times New Roman"/>
          <w:sz w:val="24"/>
          <w:szCs w:val="24"/>
          <w:lang w:val="en-GB"/>
        </w:rPr>
        <w:t>r</w:t>
      </w:r>
      <w:r w:rsidRPr="00BD7468">
        <w:rPr>
          <w:rFonts w:ascii="Times New Roman" w:hAnsi="Times New Roman"/>
          <w:sz w:val="24"/>
          <w:szCs w:val="24"/>
          <w:lang w:val="en-GB"/>
        </w:rPr>
        <w:t>es</w:t>
      </w:r>
      <w:r w:rsidR="00C1798D">
        <w:rPr>
          <w:rFonts w:ascii="Times New Roman" w:hAnsi="Times New Roman"/>
          <w:sz w:val="24"/>
          <w:szCs w:val="24"/>
          <w:lang w:val="en-GB"/>
        </w:rPr>
        <w:t xml:space="preserve"> – </w:t>
      </w:r>
      <w:r w:rsidRPr="00BD7468">
        <w:rPr>
          <w:rFonts w:ascii="Times New Roman" w:hAnsi="Times New Roman"/>
          <w:sz w:val="24"/>
          <w:szCs w:val="24"/>
          <w:lang w:val="en-GB"/>
        </w:rPr>
        <w:t xml:space="preserve">as the reason for the </w:t>
      </w:r>
      <w:r w:rsidR="004357EC" w:rsidRPr="00BD7468">
        <w:rPr>
          <w:rFonts w:ascii="Times New Roman" w:hAnsi="Times New Roman"/>
          <w:sz w:val="24"/>
          <w:szCs w:val="24"/>
          <w:lang w:val="en-GB"/>
        </w:rPr>
        <w:t>refusal</w:t>
      </w:r>
      <w:r w:rsidRPr="00BD7468">
        <w:rPr>
          <w:rFonts w:ascii="Times New Roman" w:hAnsi="Times New Roman"/>
          <w:sz w:val="24"/>
          <w:szCs w:val="24"/>
          <w:lang w:val="en-GB"/>
        </w:rPr>
        <w:t xml:space="preserve">. The Chisinau Court of Appeal rejected the Council’s appeal and referred the case to the Supreme Court of Moldova, which, on 4 </w:t>
      </w:r>
      <w:r w:rsidRPr="00BD7468">
        <w:rPr>
          <w:rFonts w:ascii="Times New Roman" w:hAnsi="Times New Roman"/>
          <w:bCs/>
          <w:sz w:val="24"/>
          <w:szCs w:val="24"/>
          <w:lang w:val="en-GB"/>
        </w:rPr>
        <w:t>May 2022,</w:t>
      </w:r>
      <w:r w:rsidRPr="00BD7468">
        <w:rPr>
          <w:rFonts w:ascii="Times New Roman" w:hAnsi="Times New Roman"/>
          <w:sz w:val="24"/>
          <w:szCs w:val="24"/>
          <w:lang w:val="en-GB"/>
        </w:rPr>
        <w:t xml:space="preserve"> ruled that the appellate court’s grounds </w:t>
      </w:r>
      <w:r w:rsidRPr="00A72827">
        <w:rPr>
          <w:rFonts w:ascii="Times New Roman" w:hAnsi="Times New Roman"/>
          <w:sz w:val="24"/>
          <w:szCs w:val="24"/>
          <w:lang w:val="en-GB"/>
        </w:rPr>
        <w:t>for dismissal of the case were without merit</w:t>
      </w:r>
      <w:r w:rsidR="004357EC" w:rsidRPr="00A72827">
        <w:rPr>
          <w:rFonts w:ascii="Times New Roman" w:hAnsi="Times New Roman"/>
          <w:sz w:val="24"/>
          <w:szCs w:val="24"/>
          <w:lang w:val="en-GB"/>
        </w:rPr>
        <w:t xml:space="preserve"> and remitted it for rehearing</w:t>
      </w:r>
      <w:r w:rsidRPr="00A72827">
        <w:rPr>
          <w:rFonts w:ascii="Times New Roman" w:hAnsi="Times New Roman"/>
          <w:sz w:val="24"/>
          <w:szCs w:val="24"/>
          <w:lang w:val="en-GB"/>
        </w:rPr>
        <w:t>.</w:t>
      </w:r>
    </w:p>
    <w:p w14:paraId="1371BCD9" w14:textId="7A239AC8" w:rsidR="009F7ED5" w:rsidRPr="00A72827" w:rsidRDefault="00F15C52" w:rsidP="00026B7B">
      <w:pPr>
        <w:pStyle w:val="ListParagraph"/>
        <w:numPr>
          <w:ilvl w:val="1"/>
          <w:numId w:val="4"/>
        </w:numPr>
        <w:topLinePunct/>
        <w:spacing w:after="240"/>
        <w:ind w:left="435" w:right="181"/>
        <w:jc w:val="both"/>
        <w:rPr>
          <w:rFonts w:ascii="Times New Roman" w:hAnsi="Times New Roman"/>
          <w:sz w:val="24"/>
          <w:szCs w:val="24"/>
          <w:lang w:val="en-GB"/>
        </w:rPr>
      </w:pPr>
      <w:r w:rsidRPr="00A72827">
        <w:rPr>
          <w:rFonts w:ascii="Times New Roman" w:hAnsi="Times New Roman"/>
          <w:bCs/>
          <w:sz w:val="24"/>
          <w:szCs w:val="24"/>
          <w:lang w:val="en-GB"/>
        </w:rPr>
        <w:t>On 7 December 2022</w:t>
      </w:r>
      <w:r w:rsidR="00C406A6">
        <w:rPr>
          <w:rFonts w:ascii="Times New Roman" w:hAnsi="Times New Roman"/>
          <w:bCs/>
          <w:sz w:val="24"/>
          <w:szCs w:val="24"/>
          <w:lang w:val="en-GB"/>
        </w:rPr>
        <w:t>,</w:t>
      </w:r>
      <w:r w:rsidRPr="00A72827">
        <w:rPr>
          <w:rFonts w:ascii="Times New Roman" w:hAnsi="Times New Roman"/>
          <w:bCs/>
          <w:sz w:val="24"/>
          <w:szCs w:val="24"/>
          <w:lang w:val="en-GB"/>
        </w:rPr>
        <w:t xml:space="preserve"> the </w:t>
      </w:r>
      <w:r w:rsidR="000E5533" w:rsidRPr="00A72827">
        <w:rPr>
          <w:rFonts w:ascii="Times New Roman" w:hAnsi="Times New Roman"/>
          <w:bCs/>
          <w:sz w:val="24"/>
          <w:szCs w:val="24"/>
          <w:lang w:val="en-GB"/>
        </w:rPr>
        <w:t xml:space="preserve">Court of Appeal </w:t>
      </w:r>
      <w:r w:rsidRPr="00A72827">
        <w:rPr>
          <w:rFonts w:ascii="Times New Roman" w:hAnsi="Times New Roman"/>
          <w:bCs/>
          <w:sz w:val="24"/>
          <w:szCs w:val="24"/>
          <w:lang w:val="en-GB"/>
        </w:rPr>
        <w:t xml:space="preserve">rejected the </w:t>
      </w:r>
      <w:r w:rsidRPr="00435602">
        <w:rPr>
          <w:rFonts w:ascii="Times New Roman" w:hAnsi="Times New Roman"/>
          <w:bCs/>
          <w:sz w:val="24"/>
          <w:szCs w:val="24"/>
          <w:lang w:val="en-GB"/>
        </w:rPr>
        <w:t>Council</w:t>
      </w:r>
      <w:r w:rsidR="00C1798D">
        <w:rPr>
          <w:rFonts w:ascii="Times New Roman" w:hAnsi="Times New Roman"/>
          <w:bCs/>
          <w:sz w:val="24"/>
          <w:szCs w:val="24"/>
          <w:lang w:val="en-GB"/>
        </w:rPr>
        <w:t>’s</w:t>
      </w:r>
      <w:r w:rsidR="00F53E9D" w:rsidRPr="00F53E9D">
        <w:rPr>
          <w:rFonts w:ascii="Times New Roman" w:hAnsi="Times New Roman"/>
          <w:bCs/>
          <w:sz w:val="24"/>
          <w:szCs w:val="24"/>
          <w:lang w:val="en-GB"/>
        </w:rPr>
        <w:t xml:space="preserve"> </w:t>
      </w:r>
      <w:r w:rsidR="00F53E9D" w:rsidRPr="00A72827">
        <w:rPr>
          <w:rFonts w:ascii="Times New Roman" w:hAnsi="Times New Roman"/>
          <w:bCs/>
          <w:sz w:val="24"/>
          <w:szCs w:val="24"/>
          <w:lang w:val="en-GB"/>
        </w:rPr>
        <w:t>appeal</w:t>
      </w:r>
      <w:r w:rsidRPr="00435602">
        <w:rPr>
          <w:rFonts w:ascii="Times New Roman" w:hAnsi="Times New Roman"/>
          <w:bCs/>
          <w:sz w:val="24"/>
          <w:szCs w:val="24"/>
          <w:lang w:val="en-GB"/>
        </w:rPr>
        <w:t>, leaving the favourable 17 August 2021 decision of the S</w:t>
      </w:r>
      <w:r w:rsidR="00684165">
        <w:rPr>
          <w:rFonts w:ascii="Times New Roman" w:hAnsi="Times New Roman"/>
          <w:bCs/>
          <w:sz w:val="24"/>
          <w:szCs w:val="24"/>
          <w:lang w:val="en-GB"/>
        </w:rPr>
        <w:t>VCC</w:t>
      </w:r>
      <w:r w:rsidRPr="00435602">
        <w:rPr>
          <w:rFonts w:ascii="Times New Roman" w:hAnsi="Times New Roman"/>
          <w:bCs/>
          <w:sz w:val="24"/>
          <w:szCs w:val="24"/>
          <w:lang w:val="en-GB"/>
        </w:rPr>
        <w:t xml:space="preserve"> in force.</w:t>
      </w:r>
    </w:p>
    <w:p w14:paraId="598897DB" w14:textId="3E1E2B84" w:rsidR="009E3E4E" w:rsidRPr="009E3E4E" w:rsidRDefault="009E3E4E" w:rsidP="00DA16E8">
      <w:pPr>
        <w:keepNext/>
        <w:topLinePunct/>
        <w:spacing w:after="240"/>
        <w:ind w:right="187"/>
        <w:rPr>
          <w:rFonts w:ascii="Times New Roman" w:hAnsi="Times New Roman"/>
          <w:sz w:val="24"/>
          <w:szCs w:val="24"/>
          <w:lang w:val="en-GB"/>
        </w:rPr>
      </w:pPr>
      <w:r>
        <w:rPr>
          <w:rFonts w:ascii="Times New Roman" w:eastAsia="Malgun Gothic" w:hAnsi="Times New Roman" w:hint="eastAsia"/>
          <w:b/>
          <w:sz w:val="24"/>
          <w:szCs w:val="24"/>
          <w:lang w:val="en-GB" w:eastAsia="ko-KR"/>
        </w:rPr>
        <w:lastRenderedPageBreak/>
        <w:t>R</w:t>
      </w:r>
      <w:r>
        <w:rPr>
          <w:rFonts w:ascii="Times New Roman" w:eastAsia="Malgun Gothic" w:hAnsi="Times New Roman"/>
          <w:b/>
          <w:sz w:val="24"/>
          <w:szCs w:val="24"/>
          <w:lang w:val="en-GB" w:eastAsia="ko-KR"/>
        </w:rPr>
        <w:t>egistration of Religions Associations</w:t>
      </w:r>
    </w:p>
    <w:p w14:paraId="62D8223D" w14:textId="308A5043" w:rsidR="0061679A" w:rsidRDefault="0061679A" w:rsidP="0061679A">
      <w:pPr>
        <w:pStyle w:val="ListParagraph"/>
        <w:numPr>
          <w:ilvl w:val="1"/>
          <w:numId w:val="4"/>
        </w:numPr>
        <w:topLinePunct/>
        <w:spacing w:after="240"/>
        <w:ind w:left="435" w:right="181"/>
        <w:jc w:val="both"/>
        <w:rPr>
          <w:rFonts w:ascii="Times New Roman" w:hAnsi="Times New Roman"/>
          <w:sz w:val="24"/>
          <w:szCs w:val="24"/>
          <w:lang w:val="en-GB"/>
        </w:rPr>
      </w:pPr>
      <w:bookmarkStart w:id="26" w:name="_Toc92095994"/>
      <w:bookmarkStart w:id="27" w:name="_Toc92096010"/>
      <w:bookmarkStart w:id="28" w:name="_Toc92098574"/>
      <w:r w:rsidRPr="00623D93">
        <w:rPr>
          <w:rFonts w:ascii="Times New Roman" w:hAnsi="Times New Roman"/>
          <w:sz w:val="24"/>
          <w:szCs w:val="24"/>
          <w:lang w:val="en-GB"/>
        </w:rPr>
        <w:t xml:space="preserve">On 19 February 2009, the Law on Freedom of Conscience and Religious Associations in the Transnistrian Moldavian Republic came into </w:t>
      </w:r>
      <w:r w:rsidRPr="003D3BA4">
        <w:rPr>
          <w:rFonts w:ascii="Times New Roman" w:hAnsi="Times New Roman"/>
          <w:sz w:val="24"/>
          <w:szCs w:val="24"/>
          <w:lang w:val="en-GB"/>
        </w:rPr>
        <w:t>force</w:t>
      </w:r>
      <w:r w:rsidRPr="00623D93">
        <w:rPr>
          <w:rFonts w:ascii="Times New Roman" w:hAnsi="Times New Roman"/>
          <w:sz w:val="24"/>
          <w:szCs w:val="24"/>
          <w:lang w:val="en-GB"/>
        </w:rPr>
        <w:t xml:space="preserve"> in the Transnistria </w:t>
      </w:r>
      <w:r>
        <w:rPr>
          <w:rFonts w:ascii="Times New Roman" w:hAnsi="Times New Roman"/>
          <w:sz w:val="24"/>
          <w:szCs w:val="24"/>
          <w:lang w:val="en-GB"/>
        </w:rPr>
        <w:t>R</w:t>
      </w:r>
      <w:r w:rsidRPr="00623D93">
        <w:rPr>
          <w:rFonts w:ascii="Times New Roman" w:hAnsi="Times New Roman"/>
          <w:sz w:val="24"/>
          <w:szCs w:val="24"/>
          <w:lang w:val="en-GB"/>
        </w:rPr>
        <w:t>egion and required the re-registration of all religious associations (communities) by 31 December 2010. All religious associations that fail</w:t>
      </w:r>
      <w:r w:rsidR="00C1798D">
        <w:rPr>
          <w:rFonts w:ascii="Times New Roman" w:hAnsi="Times New Roman"/>
          <w:sz w:val="24"/>
          <w:szCs w:val="24"/>
          <w:lang w:val="en-GB"/>
        </w:rPr>
        <w:t>ed</w:t>
      </w:r>
      <w:r w:rsidRPr="00623D93">
        <w:rPr>
          <w:rFonts w:ascii="Times New Roman" w:hAnsi="Times New Roman"/>
          <w:sz w:val="24"/>
          <w:szCs w:val="24"/>
          <w:lang w:val="en-GB"/>
        </w:rPr>
        <w:t xml:space="preserve"> to re-register </w:t>
      </w:r>
      <w:r w:rsidR="00C1798D">
        <w:rPr>
          <w:rFonts w:ascii="Times New Roman" w:hAnsi="Times New Roman"/>
          <w:sz w:val="24"/>
          <w:szCs w:val="24"/>
          <w:lang w:val="en-GB"/>
        </w:rPr>
        <w:t>we</w:t>
      </w:r>
      <w:r w:rsidRPr="00623D93">
        <w:rPr>
          <w:rFonts w:ascii="Times New Roman" w:hAnsi="Times New Roman"/>
          <w:sz w:val="24"/>
          <w:szCs w:val="24"/>
          <w:lang w:val="en-GB"/>
        </w:rPr>
        <w:t>re subject to liquidation</w:t>
      </w:r>
      <w:r>
        <w:rPr>
          <w:rFonts w:ascii="Times New Roman" w:hAnsi="Times New Roman"/>
          <w:sz w:val="24"/>
          <w:szCs w:val="24"/>
          <w:lang w:val="en-GB"/>
        </w:rPr>
        <w:t>.</w:t>
      </w:r>
    </w:p>
    <w:p w14:paraId="476AFB31" w14:textId="6EAFD062" w:rsidR="0061679A" w:rsidRPr="00623D93" w:rsidRDefault="0061679A" w:rsidP="0061679A">
      <w:pPr>
        <w:pStyle w:val="ListParagraph"/>
        <w:numPr>
          <w:ilvl w:val="1"/>
          <w:numId w:val="4"/>
        </w:numPr>
        <w:topLinePunct/>
        <w:spacing w:after="240"/>
        <w:ind w:left="435" w:right="181"/>
        <w:jc w:val="both"/>
        <w:rPr>
          <w:rFonts w:ascii="Times New Roman" w:hAnsi="Times New Roman"/>
          <w:sz w:val="24"/>
          <w:szCs w:val="24"/>
          <w:lang w:val="en-GB"/>
        </w:rPr>
      </w:pPr>
      <w:r w:rsidRPr="00623D93">
        <w:rPr>
          <w:rFonts w:ascii="Times New Roman" w:hAnsi="Times New Roman"/>
          <w:b/>
          <w:sz w:val="24"/>
          <w:szCs w:val="24"/>
          <w:lang w:val="en-GB"/>
        </w:rPr>
        <w:t>Denial of Re-registration of the Tiraspol Religious Community.</w:t>
      </w:r>
      <w:r w:rsidRPr="00623D93">
        <w:rPr>
          <w:rFonts w:ascii="Times New Roman" w:hAnsi="Times New Roman"/>
          <w:sz w:val="24"/>
          <w:szCs w:val="24"/>
          <w:lang w:val="en-GB"/>
        </w:rPr>
        <w:t xml:space="preserve"> In 2009, 2013 and January</w:t>
      </w:r>
      <w:r w:rsidR="00631FC5">
        <w:rPr>
          <w:rFonts w:ascii="Times New Roman" w:hAnsi="Times New Roman"/>
          <w:sz w:val="24"/>
          <w:szCs w:val="24"/>
          <w:lang w:val="en-GB"/>
        </w:rPr>
        <w:t> </w:t>
      </w:r>
      <w:r w:rsidRPr="00623D93">
        <w:rPr>
          <w:rFonts w:ascii="Times New Roman" w:hAnsi="Times New Roman"/>
          <w:sz w:val="24"/>
          <w:szCs w:val="24"/>
          <w:lang w:val="en-GB"/>
        </w:rPr>
        <w:t>2014, Jehovah’s Witnesses attempted to re-register their</w:t>
      </w:r>
      <w:r w:rsidR="009E3E4E">
        <w:rPr>
          <w:rFonts w:ascii="Times New Roman" w:hAnsi="Times New Roman"/>
          <w:sz w:val="24"/>
          <w:szCs w:val="24"/>
          <w:lang w:val="en-GB"/>
        </w:rPr>
        <w:t xml:space="preserve"> Tiraspol</w:t>
      </w:r>
      <w:r w:rsidRPr="00623D93">
        <w:rPr>
          <w:rFonts w:ascii="Times New Roman" w:hAnsi="Times New Roman"/>
          <w:sz w:val="24"/>
          <w:szCs w:val="24"/>
          <w:lang w:val="en-GB"/>
        </w:rPr>
        <w:t xml:space="preserve"> </w:t>
      </w:r>
      <w:r w:rsidR="00C1798D">
        <w:rPr>
          <w:rFonts w:ascii="Times New Roman" w:hAnsi="Times New Roman"/>
          <w:sz w:val="24"/>
          <w:szCs w:val="24"/>
          <w:lang w:val="en-GB"/>
        </w:rPr>
        <w:t>R</w:t>
      </w:r>
      <w:r w:rsidRPr="00623D93">
        <w:rPr>
          <w:rFonts w:ascii="Times New Roman" w:hAnsi="Times New Roman"/>
          <w:sz w:val="24"/>
          <w:szCs w:val="24"/>
          <w:lang w:val="en-GB"/>
        </w:rPr>
        <w:t xml:space="preserve">eligious </w:t>
      </w:r>
      <w:r w:rsidR="00C1798D">
        <w:rPr>
          <w:rFonts w:ascii="Times New Roman" w:hAnsi="Times New Roman"/>
          <w:sz w:val="24"/>
          <w:szCs w:val="24"/>
          <w:lang w:val="en-GB"/>
        </w:rPr>
        <w:t>C</w:t>
      </w:r>
      <w:r w:rsidRPr="00623D93">
        <w:rPr>
          <w:rFonts w:ascii="Times New Roman" w:hAnsi="Times New Roman"/>
          <w:sz w:val="24"/>
          <w:szCs w:val="24"/>
          <w:lang w:val="en-GB"/>
        </w:rPr>
        <w:t>ommunity. The Ministry of Justice of Transnistria (the Ministry) refused their requests. On 14</w:t>
      </w:r>
      <w:r>
        <w:rPr>
          <w:rFonts w:ascii="Times New Roman" w:hAnsi="Times New Roman"/>
          <w:sz w:val="24"/>
          <w:szCs w:val="24"/>
          <w:lang w:val="en-GB"/>
        </w:rPr>
        <w:t xml:space="preserve"> </w:t>
      </w:r>
      <w:r w:rsidRPr="00623D93">
        <w:rPr>
          <w:rFonts w:ascii="Times New Roman" w:hAnsi="Times New Roman"/>
          <w:sz w:val="24"/>
          <w:szCs w:val="24"/>
          <w:lang w:val="en-GB"/>
        </w:rPr>
        <w:t>March 2014, the</w:t>
      </w:r>
      <w:r w:rsidR="009E3E4E">
        <w:rPr>
          <w:rFonts w:ascii="Times New Roman" w:hAnsi="Times New Roman"/>
          <w:sz w:val="24"/>
          <w:szCs w:val="24"/>
          <w:lang w:val="en-GB"/>
        </w:rPr>
        <w:t xml:space="preserve"> </w:t>
      </w:r>
      <w:r w:rsidRPr="00623D93">
        <w:rPr>
          <w:rFonts w:ascii="Times New Roman" w:hAnsi="Times New Roman"/>
          <w:sz w:val="24"/>
          <w:szCs w:val="24"/>
          <w:lang w:val="en-GB"/>
        </w:rPr>
        <w:t>Community again submitted their charter to the Ministry for re-registration. After the Ministry refused to re-register the charter, the Community filed a complaint against the Ministry in the Tiraspol City Court. On 28 July 2014, the Court ruled in favo</w:t>
      </w:r>
      <w:r>
        <w:rPr>
          <w:rFonts w:ascii="Times New Roman" w:hAnsi="Times New Roman"/>
          <w:sz w:val="24"/>
          <w:szCs w:val="24"/>
          <w:lang w:val="en-GB"/>
        </w:rPr>
        <w:t>u</w:t>
      </w:r>
      <w:r w:rsidRPr="00623D93">
        <w:rPr>
          <w:rFonts w:ascii="Times New Roman" w:hAnsi="Times New Roman"/>
          <w:sz w:val="24"/>
          <w:szCs w:val="24"/>
          <w:lang w:val="en-GB"/>
        </w:rPr>
        <w:t>r of the Witnesses. However, the Supreme Court of Transnistria overturned the decision on 25</w:t>
      </w:r>
      <w:r w:rsidR="00631FC5">
        <w:rPr>
          <w:rFonts w:ascii="Times New Roman" w:hAnsi="Times New Roman"/>
          <w:sz w:val="24"/>
          <w:szCs w:val="24"/>
          <w:lang w:val="en-GB"/>
        </w:rPr>
        <w:t> </w:t>
      </w:r>
      <w:r w:rsidRPr="00623D93">
        <w:rPr>
          <w:rFonts w:ascii="Times New Roman" w:hAnsi="Times New Roman"/>
          <w:sz w:val="24"/>
          <w:szCs w:val="24"/>
          <w:lang w:val="en-GB"/>
        </w:rPr>
        <w:t>September 2014.</w:t>
      </w:r>
    </w:p>
    <w:p w14:paraId="2D846C92" w14:textId="3D3EFBBE" w:rsidR="0061679A" w:rsidRDefault="0061679A" w:rsidP="0061679A">
      <w:pPr>
        <w:pStyle w:val="ListParagraph"/>
        <w:numPr>
          <w:ilvl w:val="1"/>
          <w:numId w:val="4"/>
        </w:numPr>
        <w:topLinePunct/>
        <w:spacing w:after="240"/>
        <w:ind w:left="435" w:right="181"/>
        <w:jc w:val="both"/>
        <w:rPr>
          <w:rFonts w:ascii="Times New Roman" w:hAnsi="Times New Roman"/>
          <w:sz w:val="24"/>
          <w:szCs w:val="24"/>
          <w:lang w:val="en-GB"/>
        </w:rPr>
      </w:pPr>
      <w:r w:rsidRPr="00623D93">
        <w:rPr>
          <w:rFonts w:ascii="Times New Roman" w:hAnsi="Times New Roman"/>
          <w:sz w:val="24"/>
          <w:szCs w:val="24"/>
          <w:lang w:val="en-GB"/>
        </w:rPr>
        <w:t xml:space="preserve">On 30 June 2016, Jehovah’s Witnesses submitted </w:t>
      </w:r>
      <w:r>
        <w:rPr>
          <w:rFonts w:ascii="Times New Roman" w:hAnsi="Times New Roman"/>
          <w:sz w:val="24"/>
          <w:szCs w:val="24"/>
          <w:lang w:val="en-GB"/>
        </w:rPr>
        <w:t>c</w:t>
      </w:r>
      <w:r w:rsidRPr="00623D93">
        <w:rPr>
          <w:rFonts w:ascii="Times New Roman" w:hAnsi="Times New Roman"/>
          <w:sz w:val="24"/>
          <w:szCs w:val="24"/>
          <w:lang w:val="en-GB"/>
        </w:rPr>
        <w:t xml:space="preserve">ommunications to the </w:t>
      </w:r>
      <w:r w:rsidR="009E3E4E">
        <w:rPr>
          <w:rFonts w:ascii="Times New Roman" w:hAnsi="Times New Roman"/>
          <w:sz w:val="24"/>
          <w:szCs w:val="24"/>
          <w:lang w:val="en-GB"/>
        </w:rPr>
        <w:t>CCPR</w:t>
      </w:r>
      <w:r w:rsidRPr="00623D93">
        <w:rPr>
          <w:rFonts w:ascii="Times New Roman" w:hAnsi="Times New Roman"/>
          <w:sz w:val="24"/>
          <w:szCs w:val="24"/>
          <w:lang w:val="en-GB"/>
        </w:rPr>
        <w:t xml:space="preserve"> against both Moldova and the Russian Federation concerning the refusal by the de facto Transnistria authorities to grant re-registration. The </w:t>
      </w:r>
      <w:r>
        <w:rPr>
          <w:rFonts w:ascii="Times New Roman" w:hAnsi="Times New Roman"/>
          <w:sz w:val="24"/>
          <w:szCs w:val="24"/>
          <w:lang w:val="en-GB"/>
        </w:rPr>
        <w:t>c</w:t>
      </w:r>
      <w:r w:rsidRPr="00623D93">
        <w:rPr>
          <w:rFonts w:ascii="Times New Roman" w:hAnsi="Times New Roman"/>
          <w:sz w:val="24"/>
          <w:szCs w:val="24"/>
          <w:lang w:val="en-GB"/>
        </w:rPr>
        <w:t>ommunication</w:t>
      </w:r>
      <w:r>
        <w:rPr>
          <w:rFonts w:ascii="Times New Roman" w:hAnsi="Times New Roman"/>
          <w:sz w:val="24"/>
          <w:szCs w:val="24"/>
          <w:lang w:val="en-GB"/>
        </w:rPr>
        <w:t>s</w:t>
      </w:r>
      <w:r w:rsidRPr="00623D93">
        <w:rPr>
          <w:rFonts w:ascii="Times New Roman" w:hAnsi="Times New Roman"/>
          <w:sz w:val="24"/>
          <w:szCs w:val="24"/>
          <w:lang w:val="en-GB"/>
        </w:rPr>
        <w:t xml:space="preserve"> </w:t>
      </w:r>
      <w:r>
        <w:rPr>
          <w:rFonts w:ascii="Times New Roman" w:hAnsi="Times New Roman"/>
          <w:sz w:val="24"/>
          <w:szCs w:val="24"/>
          <w:lang w:val="en-GB"/>
        </w:rPr>
        <w:t>are</w:t>
      </w:r>
      <w:r w:rsidRPr="00623D93">
        <w:rPr>
          <w:rFonts w:ascii="Times New Roman" w:hAnsi="Times New Roman"/>
          <w:sz w:val="24"/>
          <w:szCs w:val="24"/>
          <w:lang w:val="en-GB"/>
        </w:rPr>
        <w:t xml:space="preserve"> still pending</w:t>
      </w:r>
      <w:r>
        <w:rPr>
          <w:rFonts w:ascii="Times New Roman" w:hAnsi="Times New Roman"/>
          <w:sz w:val="24"/>
          <w:szCs w:val="24"/>
          <w:lang w:val="en-GB"/>
        </w:rPr>
        <w:t>.</w:t>
      </w:r>
    </w:p>
    <w:p w14:paraId="2C56ABCB" w14:textId="25A28367" w:rsidR="0061679A" w:rsidRPr="00623D93" w:rsidRDefault="00026B7B" w:rsidP="0061679A">
      <w:pPr>
        <w:pStyle w:val="ListParagraph"/>
        <w:numPr>
          <w:ilvl w:val="1"/>
          <w:numId w:val="4"/>
        </w:numPr>
        <w:topLinePunct/>
        <w:spacing w:after="240"/>
        <w:ind w:left="435" w:right="181"/>
        <w:jc w:val="both"/>
        <w:rPr>
          <w:rFonts w:ascii="Times New Roman" w:hAnsi="Times New Roman"/>
          <w:sz w:val="24"/>
          <w:szCs w:val="24"/>
          <w:lang w:val="en-GB"/>
        </w:rPr>
      </w:pPr>
      <w:r w:rsidRPr="00386941">
        <w:rPr>
          <w:noProof/>
        </w:rPr>
        <mc:AlternateContent>
          <mc:Choice Requires="wps">
            <w:drawing>
              <wp:anchor distT="0" distB="0" distL="114300" distR="114300" simplePos="0" relativeHeight="251664384" behindDoc="0" locked="0" layoutInCell="1" allowOverlap="1" wp14:anchorId="555BFF6D" wp14:editId="729F9E27">
                <wp:simplePos x="0" y="0"/>
                <wp:positionH relativeFrom="column">
                  <wp:posOffset>3597275</wp:posOffset>
                </wp:positionH>
                <wp:positionV relativeFrom="paragraph">
                  <wp:posOffset>1760855</wp:posOffset>
                </wp:positionV>
                <wp:extent cx="2414905" cy="489585"/>
                <wp:effectExtent l="0" t="0" r="4445" b="5715"/>
                <wp:wrapThrough wrapText="bothSides">
                  <wp:wrapPolygon edited="0">
                    <wp:start x="0" y="0"/>
                    <wp:lineTo x="0" y="21012"/>
                    <wp:lineTo x="21469" y="21012"/>
                    <wp:lineTo x="21469"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414905" cy="489585"/>
                        </a:xfrm>
                        <a:prstGeom prst="rect">
                          <a:avLst/>
                        </a:prstGeom>
                        <a:solidFill>
                          <a:prstClr val="white"/>
                        </a:solidFill>
                        <a:ln>
                          <a:noFill/>
                        </a:ln>
                      </wps:spPr>
                      <wps:txbx>
                        <w:txbxContent>
                          <w:p w14:paraId="06D3FC34" w14:textId="4E5F0C05" w:rsidR="00026B7B" w:rsidRPr="00775310" w:rsidRDefault="00026B7B" w:rsidP="00026B7B">
                            <w:pPr>
                              <w:pStyle w:val="Caption"/>
                              <w:jc w:val="center"/>
                              <w:rPr>
                                <w:rFonts w:ascii="Cambria" w:hAnsi="Cambria"/>
                                <w:noProof/>
                                <w:color w:val="595959" w:themeColor="text1" w:themeTint="A6"/>
                                <w:sz w:val="32"/>
                                <w:szCs w:val="32"/>
                              </w:rPr>
                            </w:pPr>
                            <w:r w:rsidRPr="00026B7B">
                              <w:rPr>
                                <w:rFonts w:ascii="Times New Roman" w:hAnsi="Times New Roman" w:cs="Times New Roman"/>
                                <w:color w:val="000000" w:themeColor="text1"/>
                                <w:sz w:val="22"/>
                                <w:szCs w:val="22"/>
                              </w:rPr>
                              <w:t xml:space="preserve">Place of </w:t>
                            </w:r>
                            <w:r w:rsidR="00631FC5">
                              <w:rPr>
                                <w:rFonts w:ascii="Times New Roman" w:hAnsi="Times New Roman" w:cs="Times New Roman"/>
                                <w:color w:val="000000" w:themeColor="text1"/>
                                <w:sz w:val="22"/>
                                <w:szCs w:val="22"/>
                              </w:rPr>
                              <w:t>w</w:t>
                            </w:r>
                            <w:r w:rsidRPr="00026B7B">
                              <w:rPr>
                                <w:rFonts w:ascii="Times New Roman" w:hAnsi="Times New Roman" w:cs="Times New Roman"/>
                                <w:color w:val="000000" w:themeColor="text1"/>
                                <w:sz w:val="22"/>
                                <w:szCs w:val="22"/>
                              </w:rPr>
                              <w:t xml:space="preserve">orship for Rybnitsa </w:t>
                            </w:r>
                            <w:r w:rsidR="00631FC5">
                              <w:rPr>
                                <w:rFonts w:ascii="Times New Roman" w:hAnsi="Times New Roman" w:cs="Times New Roman"/>
                                <w:color w:val="000000" w:themeColor="text1"/>
                                <w:sz w:val="22"/>
                                <w:szCs w:val="22"/>
                              </w:rPr>
                              <w:t xml:space="preserve">Religious </w:t>
                            </w:r>
                            <w:r w:rsidRPr="00026B7B">
                              <w:rPr>
                                <w:rFonts w:ascii="Times New Roman" w:hAnsi="Times New Roman" w:cs="Times New Roman"/>
                                <w:color w:val="000000" w:themeColor="text1"/>
                                <w:sz w:val="22"/>
                                <w:szCs w:val="22"/>
                              </w:rPr>
                              <w:t>Community of Jehovah’s Witnesses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6" style="position:absolute;left:0;text-align:left;margin-left:283.25pt;margin-top:138.65pt;width:190.15pt;height:3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" w14:anchorId="555BFF6D">
                <v:textbox inset="0,0,0,0">
                  <w:txbxContent>
                    <w:p w:rsidRPr="00775310" w:rsidR="00026B7B" w:rsidP="00026B7B" w:rsidRDefault="00026B7B" w14:paraId="06D3FC34" w14:textId="4E5F0C05">
                      <w:pPr>
                        <w:pStyle w:val="Caption"/>
                        <w:jc w:val="center"/>
                        <w:rPr>
                          <w:rFonts w:ascii="Cambria" w:hAnsi="Cambria"/>
                          <w:noProof/>
                          <w:color w:val="595959" w:themeColor="text1" w:themeTint="A6"/>
                          <w:sz w:val="32"/>
                          <w:szCs w:val="32"/>
                        </w:rPr>
                      </w:pPr>
                      <w:r w:rsidRPr="00026B7B">
                        <w:rPr>
                          <w:rFonts w:ascii="Times New Roman" w:hAnsi="Times New Roman" w:cs="Times New Roman"/>
                          <w:color w:val="000000" w:themeColor="text1"/>
                          <w:sz w:val="22"/>
                          <w:szCs w:val="22"/>
                        </w:rPr>
                        <w:t xml:space="preserve">Place of </w:t>
                      </w:r>
                      <w:r w:rsidR="00631FC5">
                        <w:rPr>
                          <w:rFonts w:ascii="Times New Roman" w:hAnsi="Times New Roman" w:cs="Times New Roman"/>
                          <w:color w:val="000000" w:themeColor="text1"/>
                          <w:sz w:val="22"/>
                          <w:szCs w:val="22"/>
                        </w:rPr>
                        <w:t>w</w:t>
                      </w:r>
                      <w:r w:rsidRPr="00026B7B">
                        <w:rPr>
                          <w:rFonts w:ascii="Times New Roman" w:hAnsi="Times New Roman" w:cs="Times New Roman"/>
                          <w:color w:val="000000" w:themeColor="text1"/>
                          <w:sz w:val="22"/>
                          <w:szCs w:val="22"/>
                        </w:rPr>
                        <w:t xml:space="preserve">orship for Rybnitsa </w:t>
                      </w:r>
                      <w:r w:rsidR="00631FC5">
                        <w:rPr>
                          <w:rFonts w:ascii="Times New Roman" w:hAnsi="Times New Roman" w:cs="Times New Roman"/>
                          <w:color w:val="000000" w:themeColor="text1"/>
                          <w:sz w:val="22"/>
                          <w:szCs w:val="22"/>
                        </w:rPr>
                        <w:t xml:space="preserve">Religious </w:t>
                      </w:r>
                      <w:r w:rsidRPr="00026B7B">
                        <w:rPr>
                          <w:rFonts w:ascii="Times New Roman" w:hAnsi="Times New Roman" w:cs="Times New Roman"/>
                          <w:color w:val="000000" w:themeColor="text1"/>
                          <w:sz w:val="22"/>
                          <w:szCs w:val="22"/>
                        </w:rPr>
                        <w:t>Community of Jehovah’s Witnesses</w:t>
                      </w:r>
                    </w:p>
                  </w:txbxContent>
                </v:textbox>
                <w10:wrap type="through"/>
              </v:shape>
            </w:pict>
          </mc:Fallback>
        </mc:AlternateContent>
      </w:r>
      <w:r w:rsidRPr="00386941">
        <w:rPr>
          <w:noProof/>
        </w:rPr>
        <w:drawing>
          <wp:anchor distT="0" distB="0" distL="114300" distR="114300" simplePos="0" relativeHeight="251662336" behindDoc="1" locked="0" layoutInCell="1" allowOverlap="1" wp14:anchorId="59603B3C" wp14:editId="1B17ABE2">
            <wp:simplePos x="0" y="0"/>
            <wp:positionH relativeFrom="column">
              <wp:posOffset>3592830</wp:posOffset>
            </wp:positionH>
            <wp:positionV relativeFrom="paragraph">
              <wp:posOffset>92710</wp:posOffset>
            </wp:positionV>
            <wp:extent cx="2414905" cy="1609725"/>
            <wp:effectExtent l="0" t="0" r="4445" b="9525"/>
            <wp:wrapThrough wrapText="bothSides">
              <wp:wrapPolygon edited="0">
                <wp:start x="0" y="0"/>
                <wp:lineTo x="0" y="21472"/>
                <wp:lineTo x="21469" y="21472"/>
                <wp:lineTo x="21469" y="0"/>
                <wp:lineTo x="0" y="0"/>
              </wp:wrapPolygon>
            </wp:wrapThrough>
            <wp:docPr id="5" name="Picture 5" descr="C:\Users\eabrumle\AppData\Local\Microsoft\Windows\INetCache\Content.Word\2. Rybnitsa K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eabrumle\AppData\Local\Microsoft\Windows\INetCache\Content.Word\2. Rybnitsa KH.JPG"/>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414905"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679A" w:rsidRPr="00623D93">
        <w:rPr>
          <w:rFonts w:ascii="Times New Roman" w:hAnsi="Times New Roman"/>
          <w:b/>
          <w:sz w:val="24"/>
          <w:szCs w:val="24"/>
          <w:lang w:val="en-GB"/>
        </w:rPr>
        <w:t xml:space="preserve">Attempted Liquidation of the </w:t>
      </w:r>
      <w:proofErr w:type="spellStart"/>
      <w:r w:rsidR="0061679A" w:rsidRPr="00623D93">
        <w:rPr>
          <w:rFonts w:ascii="Times New Roman" w:hAnsi="Times New Roman"/>
          <w:b/>
          <w:sz w:val="24"/>
          <w:szCs w:val="24"/>
          <w:lang w:val="en-GB"/>
        </w:rPr>
        <w:t>Rybnitsa</w:t>
      </w:r>
      <w:proofErr w:type="spellEnd"/>
      <w:r w:rsidR="0061679A" w:rsidRPr="00623D93">
        <w:rPr>
          <w:rFonts w:ascii="Times New Roman" w:hAnsi="Times New Roman"/>
          <w:b/>
          <w:sz w:val="24"/>
          <w:szCs w:val="24"/>
          <w:lang w:val="en-GB"/>
        </w:rPr>
        <w:t xml:space="preserve"> Religious Community. </w:t>
      </w:r>
      <w:r w:rsidR="0061679A" w:rsidRPr="00623D93">
        <w:rPr>
          <w:rFonts w:ascii="Times New Roman" w:hAnsi="Times New Roman"/>
          <w:sz w:val="24"/>
          <w:szCs w:val="24"/>
          <w:lang w:val="en-GB"/>
        </w:rPr>
        <w:t>In 2009, and again in 2013, Jehovah’s Witnesses tried to re-register the</w:t>
      </w:r>
      <w:r w:rsidR="00EF1D24">
        <w:rPr>
          <w:rFonts w:ascii="Times New Roman" w:hAnsi="Times New Roman"/>
          <w:sz w:val="24"/>
          <w:szCs w:val="24"/>
          <w:lang w:val="en-GB"/>
        </w:rPr>
        <w:t>ir</w:t>
      </w:r>
      <w:r w:rsidR="0061679A" w:rsidRPr="00623D93">
        <w:rPr>
          <w:rFonts w:ascii="Times New Roman" w:hAnsi="Times New Roman"/>
          <w:sz w:val="24"/>
          <w:szCs w:val="24"/>
          <w:lang w:val="en-GB"/>
        </w:rPr>
        <w:t xml:space="preserve"> </w:t>
      </w:r>
      <w:proofErr w:type="spellStart"/>
      <w:r w:rsidR="0061679A" w:rsidRPr="00623D93">
        <w:rPr>
          <w:rFonts w:ascii="Times New Roman" w:hAnsi="Times New Roman"/>
          <w:sz w:val="24"/>
          <w:szCs w:val="24"/>
          <w:lang w:val="en-GB"/>
        </w:rPr>
        <w:t>Rybnitsa</w:t>
      </w:r>
      <w:proofErr w:type="spellEnd"/>
      <w:r w:rsidR="0061679A" w:rsidRPr="00623D93">
        <w:rPr>
          <w:rFonts w:ascii="Times New Roman" w:hAnsi="Times New Roman"/>
          <w:sz w:val="24"/>
          <w:szCs w:val="24"/>
          <w:lang w:val="en-GB"/>
        </w:rPr>
        <w:t xml:space="preserve"> Religious Community. The Ministry refused their requests on each occasion. On 12 April 2018, </w:t>
      </w:r>
      <w:bookmarkStart w:id="29" w:name="_Hlk76030344"/>
      <w:r w:rsidR="0061679A" w:rsidRPr="00623D93">
        <w:rPr>
          <w:rFonts w:ascii="Times New Roman" w:hAnsi="Times New Roman"/>
          <w:sz w:val="24"/>
          <w:szCs w:val="24"/>
          <w:lang w:val="en-GB"/>
        </w:rPr>
        <w:t xml:space="preserve">the Ministry filed a claim against the Community in the </w:t>
      </w:r>
      <w:proofErr w:type="spellStart"/>
      <w:r w:rsidR="0061679A" w:rsidRPr="00623D93">
        <w:rPr>
          <w:rFonts w:ascii="Times New Roman" w:hAnsi="Times New Roman"/>
          <w:sz w:val="24"/>
          <w:szCs w:val="24"/>
          <w:lang w:val="en-GB"/>
        </w:rPr>
        <w:t>Rybnitsa</w:t>
      </w:r>
      <w:proofErr w:type="spellEnd"/>
      <w:r w:rsidR="0061679A" w:rsidRPr="00623D93">
        <w:rPr>
          <w:rFonts w:ascii="Times New Roman" w:hAnsi="Times New Roman"/>
          <w:sz w:val="24"/>
          <w:szCs w:val="24"/>
          <w:lang w:val="en-GB"/>
        </w:rPr>
        <w:t xml:space="preserve"> City Court and requested that it be liquidated</w:t>
      </w:r>
      <w:r w:rsidR="0061679A" w:rsidRPr="00623D93">
        <w:rPr>
          <w:rFonts w:ascii="Malgun Gothic" w:eastAsia="Batang" w:hAnsi="Malgun Gothic"/>
          <w:sz w:val="24"/>
          <w:szCs w:val="24"/>
          <w:lang w:val="en-GB"/>
        </w:rPr>
        <w:t xml:space="preserve"> </w:t>
      </w:r>
      <w:r w:rsidR="0061679A" w:rsidRPr="00623D93">
        <w:rPr>
          <w:rFonts w:ascii="Times New Roman" w:hAnsi="Times New Roman"/>
          <w:sz w:val="24"/>
          <w:szCs w:val="24"/>
          <w:lang w:val="en-GB"/>
        </w:rPr>
        <w:t xml:space="preserve">on the following grounds: </w:t>
      </w:r>
      <w:r w:rsidR="0061679A">
        <w:rPr>
          <w:rFonts w:ascii="Times New Roman" w:hAnsi="Times New Roman"/>
          <w:sz w:val="24"/>
          <w:szCs w:val="24"/>
          <w:lang w:val="en-GB"/>
        </w:rPr>
        <w:t>(</w:t>
      </w:r>
      <w:r w:rsidR="0061679A" w:rsidRPr="00623D93">
        <w:rPr>
          <w:rFonts w:ascii="Times New Roman" w:hAnsi="Times New Roman"/>
          <w:sz w:val="24"/>
          <w:szCs w:val="24"/>
          <w:lang w:val="en-GB"/>
        </w:rPr>
        <w:t>1)</w:t>
      </w:r>
      <w:r w:rsidR="00C1798D">
        <w:rPr>
          <w:rFonts w:ascii="Times New Roman" w:hAnsi="Times New Roman"/>
          <w:sz w:val="24"/>
          <w:szCs w:val="24"/>
          <w:lang w:val="en-GB"/>
        </w:rPr>
        <w:t> </w:t>
      </w:r>
      <w:r w:rsidR="0061679A" w:rsidRPr="00623D93">
        <w:rPr>
          <w:rFonts w:ascii="Times New Roman" w:hAnsi="Times New Roman"/>
          <w:sz w:val="24"/>
          <w:szCs w:val="24"/>
          <w:lang w:val="en-GB"/>
        </w:rPr>
        <w:t>the Community did not re</w:t>
      </w:r>
      <w:r w:rsidR="0061679A">
        <w:rPr>
          <w:rFonts w:ascii="Times New Roman" w:hAnsi="Times New Roman"/>
          <w:sz w:val="24"/>
          <w:szCs w:val="24"/>
          <w:lang w:val="en-GB"/>
        </w:rPr>
        <w:t>-</w:t>
      </w:r>
      <w:r w:rsidR="0061679A" w:rsidRPr="00623D93">
        <w:rPr>
          <w:rFonts w:ascii="Times New Roman" w:hAnsi="Times New Roman"/>
          <w:sz w:val="24"/>
          <w:szCs w:val="24"/>
          <w:lang w:val="en-GB"/>
        </w:rPr>
        <w:t xml:space="preserve">register their religious association by </w:t>
      </w:r>
      <w:r w:rsidR="0061679A">
        <w:rPr>
          <w:rFonts w:ascii="Times New Roman" w:hAnsi="Times New Roman"/>
          <w:sz w:val="24"/>
          <w:szCs w:val="24"/>
          <w:lang w:val="en-GB"/>
        </w:rPr>
        <w:t>31 </w:t>
      </w:r>
      <w:r w:rsidR="0061679A" w:rsidRPr="00623D93">
        <w:rPr>
          <w:rFonts w:ascii="Times New Roman" w:hAnsi="Times New Roman"/>
          <w:sz w:val="24"/>
          <w:szCs w:val="24"/>
          <w:lang w:val="en-GB"/>
        </w:rPr>
        <w:t>December 2010</w:t>
      </w:r>
      <w:r w:rsidR="00EF1D24">
        <w:rPr>
          <w:rFonts w:ascii="Times New Roman" w:hAnsi="Times New Roman"/>
          <w:sz w:val="24"/>
          <w:szCs w:val="24"/>
          <w:lang w:val="en-GB"/>
        </w:rPr>
        <w:t>;</w:t>
      </w:r>
      <w:r w:rsidR="0061679A" w:rsidRPr="00623D93">
        <w:rPr>
          <w:rFonts w:ascii="Times New Roman" w:hAnsi="Times New Roman"/>
          <w:sz w:val="24"/>
          <w:szCs w:val="24"/>
          <w:lang w:val="en-GB"/>
        </w:rPr>
        <w:t xml:space="preserve"> and </w:t>
      </w:r>
      <w:r w:rsidR="0061679A">
        <w:rPr>
          <w:rFonts w:ascii="Times New Roman" w:hAnsi="Times New Roman"/>
          <w:sz w:val="24"/>
          <w:szCs w:val="24"/>
          <w:lang w:val="en-GB"/>
        </w:rPr>
        <w:t>(</w:t>
      </w:r>
      <w:r w:rsidR="0061679A" w:rsidRPr="00623D93">
        <w:rPr>
          <w:rFonts w:ascii="Times New Roman" w:hAnsi="Times New Roman"/>
          <w:sz w:val="24"/>
          <w:szCs w:val="24"/>
          <w:lang w:val="en-GB"/>
        </w:rPr>
        <w:t xml:space="preserve">2) the Community’s charter no longer corresponds </w:t>
      </w:r>
      <w:r w:rsidR="0061679A">
        <w:rPr>
          <w:rFonts w:ascii="Times New Roman" w:hAnsi="Times New Roman"/>
          <w:sz w:val="24"/>
          <w:szCs w:val="24"/>
          <w:lang w:val="en-GB"/>
        </w:rPr>
        <w:t>to</w:t>
      </w:r>
      <w:r w:rsidR="0061679A" w:rsidRPr="00623D93">
        <w:rPr>
          <w:rFonts w:ascii="Times New Roman" w:hAnsi="Times New Roman"/>
          <w:sz w:val="24"/>
          <w:szCs w:val="24"/>
          <w:lang w:val="en-GB"/>
        </w:rPr>
        <w:t xml:space="preserve"> the laws of Transnistria. </w:t>
      </w:r>
      <w:bookmarkEnd w:id="29"/>
      <w:r w:rsidR="0061679A" w:rsidRPr="00623D93">
        <w:rPr>
          <w:rFonts w:ascii="Times New Roman" w:hAnsi="Times New Roman"/>
          <w:sz w:val="24"/>
          <w:szCs w:val="24"/>
          <w:lang w:val="en-GB"/>
        </w:rPr>
        <w:t>The case is ongoing.</w:t>
      </w:r>
    </w:p>
    <w:p w14:paraId="24852D03" w14:textId="6697E008" w:rsidR="008C62E6" w:rsidRDefault="0061679A" w:rsidP="008C62E6">
      <w:pPr>
        <w:pStyle w:val="ListParagraph"/>
        <w:numPr>
          <w:ilvl w:val="1"/>
          <w:numId w:val="4"/>
        </w:numPr>
        <w:topLinePunct/>
        <w:spacing w:after="240"/>
        <w:ind w:left="435" w:right="181"/>
        <w:jc w:val="both"/>
        <w:rPr>
          <w:rFonts w:ascii="Times New Roman" w:hAnsi="Times New Roman"/>
          <w:sz w:val="24"/>
          <w:szCs w:val="24"/>
          <w:lang w:val="en-GB"/>
        </w:rPr>
      </w:pPr>
      <w:r w:rsidRPr="00623D93">
        <w:rPr>
          <w:rFonts w:ascii="Times New Roman" w:hAnsi="Times New Roman"/>
          <w:sz w:val="24"/>
          <w:szCs w:val="24"/>
          <w:lang w:val="en-GB"/>
        </w:rPr>
        <w:t xml:space="preserve">On 14 August 2018, </w:t>
      </w:r>
      <w:r w:rsidR="00EF1D24">
        <w:rPr>
          <w:rFonts w:ascii="Times New Roman" w:hAnsi="Times New Roman"/>
          <w:sz w:val="24"/>
          <w:szCs w:val="24"/>
          <w:lang w:val="en-GB"/>
        </w:rPr>
        <w:t>Jehovah’s</w:t>
      </w:r>
      <w:r w:rsidR="00EF1D24" w:rsidRPr="00623D93">
        <w:rPr>
          <w:rFonts w:ascii="Times New Roman" w:hAnsi="Times New Roman"/>
          <w:sz w:val="24"/>
          <w:szCs w:val="24"/>
          <w:lang w:val="en-GB"/>
        </w:rPr>
        <w:t xml:space="preserve"> </w:t>
      </w:r>
      <w:r w:rsidRPr="00623D93">
        <w:rPr>
          <w:rFonts w:ascii="Times New Roman" w:hAnsi="Times New Roman"/>
          <w:sz w:val="24"/>
          <w:szCs w:val="24"/>
          <w:lang w:val="en-GB"/>
        </w:rPr>
        <w:t xml:space="preserve">Witnesses in </w:t>
      </w:r>
      <w:proofErr w:type="spellStart"/>
      <w:r w:rsidRPr="00623D93">
        <w:rPr>
          <w:rFonts w:ascii="Times New Roman" w:hAnsi="Times New Roman"/>
          <w:sz w:val="24"/>
          <w:szCs w:val="24"/>
          <w:lang w:val="en-GB"/>
        </w:rPr>
        <w:t>Rybnitsa</w:t>
      </w:r>
      <w:proofErr w:type="spellEnd"/>
      <w:r w:rsidRPr="00623D93">
        <w:rPr>
          <w:rFonts w:ascii="Times New Roman" w:hAnsi="Times New Roman"/>
          <w:sz w:val="24"/>
          <w:szCs w:val="24"/>
          <w:lang w:val="en-GB"/>
        </w:rPr>
        <w:t xml:space="preserve"> again submitted the Community’s charter to the Ministry, having addressed the Ministry’s stated reasons for denial of registration. On 11 February 2019, the Ministry found new reasons to deny registration. On 10 April 2019, the Community submitted a further revised charter to the Ministry. This matter is also ongoing.</w:t>
      </w:r>
    </w:p>
    <w:p w14:paraId="241C8F74" w14:textId="5ECAD636" w:rsidR="008C62E6" w:rsidRPr="009E3E4E" w:rsidRDefault="00412A16" w:rsidP="008C62E6">
      <w:pPr>
        <w:topLinePunct/>
        <w:spacing w:after="240"/>
        <w:ind w:right="181"/>
        <w:rPr>
          <w:rFonts w:ascii="Times New Roman" w:hAnsi="Times New Roman"/>
          <w:sz w:val="24"/>
          <w:szCs w:val="24"/>
          <w:lang w:val="en-GB"/>
        </w:rPr>
      </w:pPr>
      <w:r>
        <w:rPr>
          <w:rFonts w:ascii="Times New Roman" w:eastAsia="Malgun Gothic" w:hAnsi="Times New Roman"/>
          <w:b/>
          <w:sz w:val="24"/>
          <w:szCs w:val="24"/>
          <w:lang w:val="en-GB" w:eastAsia="ko-KR"/>
        </w:rPr>
        <w:t>Falsely Label</w:t>
      </w:r>
      <w:r w:rsidR="00DD30E7">
        <w:rPr>
          <w:rFonts w:ascii="Times New Roman" w:eastAsia="Malgun Gothic" w:hAnsi="Times New Roman"/>
          <w:b/>
          <w:sz w:val="24"/>
          <w:szCs w:val="24"/>
          <w:lang w:val="en-GB" w:eastAsia="ko-KR"/>
        </w:rPr>
        <w:t>l</w:t>
      </w:r>
      <w:r>
        <w:rPr>
          <w:rFonts w:ascii="Times New Roman" w:eastAsia="Malgun Gothic" w:hAnsi="Times New Roman"/>
          <w:b/>
          <w:sz w:val="24"/>
          <w:szCs w:val="24"/>
          <w:lang w:val="en-GB" w:eastAsia="ko-KR"/>
        </w:rPr>
        <w:t>ing Peaceful Religious Literature as “Extremist”</w:t>
      </w:r>
    </w:p>
    <w:p w14:paraId="40303F8D" w14:textId="0BFDCBFF" w:rsidR="0061679A" w:rsidRPr="00BD7468" w:rsidRDefault="00412A16" w:rsidP="008C62E6">
      <w:pPr>
        <w:pStyle w:val="ListParagraph"/>
        <w:numPr>
          <w:ilvl w:val="1"/>
          <w:numId w:val="4"/>
        </w:numPr>
        <w:topLinePunct/>
        <w:spacing w:after="240"/>
        <w:ind w:left="435" w:right="181"/>
        <w:jc w:val="both"/>
        <w:rPr>
          <w:rFonts w:ascii="Times New Roman" w:hAnsi="Times New Roman"/>
          <w:sz w:val="24"/>
          <w:szCs w:val="24"/>
          <w:lang w:val="en-GB"/>
        </w:rPr>
      </w:pPr>
      <w:r w:rsidRPr="00412A16">
        <w:rPr>
          <w:rFonts w:ascii="Times New Roman" w:hAnsi="Times New Roman"/>
          <w:sz w:val="24"/>
          <w:szCs w:val="24"/>
          <w:lang w:val="en-GB"/>
        </w:rPr>
        <w:t xml:space="preserve">On </w:t>
      </w:r>
      <w:r>
        <w:rPr>
          <w:rFonts w:ascii="Times New Roman" w:hAnsi="Times New Roman"/>
          <w:sz w:val="24"/>
          <w:szCs w:val="24"/>
          <w:lang w:val="en-GB"/>
        </w:rPr>
        <w:t xml:space="preserve">22 </w:t>
      </w:r>
      <w:r w:rsidRPr="00412A16">
        <w:rPr>
          <w:rFonts w:ascii="Times New Roman" w:hAnsi="Times New Roman"/>
          <w:sz w:val="24"/>
          <w:szCs w:val="24"/>
          <w:lang w:val="en-GB"/>
        </w:rPr>
        <w:t>November 2022, the Tiraspol City Court ruled to ban eight publications of Jehovah’s Witnesses as “extremist</w:t>
      </w:r>
      <w:r w:rsidR="003C5251">
        <w:rPr>
          <w:rFonts w:ascii="Times New Roman" w:hAnsi="Times New Roman"/>
          <w:sz w:val="24"/>
          <w:szCs w:val="24"/>
          <w:lang w:val="en-GB"/>
        </w:rPr>
        <w:t>”</w:t>
      </w:r>
      <w:r w:rsidRPr="00412A16">
        <w:rPr>
          <w:rFonts w:ascii="Times New Roman" w:hAnsi="Times New Roman"/>
          <w:sz w:val="24"/>
          <w:szCs w:val="24"/>
          <w:lang w:val="en-GB"/>
        </w:rPr>
        <w:t xml:space="preserve">. This is the same pretext used by Russia to achieve its unlawful and discriminatory goal to ban Jehovah’s Witnesses. However, on </w:t>
      </w:r>
      <w:r>
        <w:rPr>
          <w:rFonts w:ascii="Times New Roman" w:hAnsi="Times New Roman"/>
          <w:sz w:val="24"/>
          <w:szCs w:val="24"/>
          <w:lang w:val="en-GB"/>
        </w:rPr>
        <w:t xml:space="preserve">7 </w:t>
      </w:r>
      <w:r w:rsidRPr="00412A16">
        <w:rPr>
          <w:rFonts w:ascii="Times New Roman" w:hAnsi="Times New Roman"/>
          <w:sz w:val="24"/>
          <w:szCs w:val="24"/>
          <w:lang w:val="en-GB"/>
        </w:rPr>
        <w:t xml:space="preserve">June 2022, in the case of </w:t>
      </w:r>
      <w:hyperlink r:id="rId17" w:history="1">
        <w:r w:rsidRPr="00DA16E8">
          <w:rPr>
            <w:rFonts w:ascii="Times New Roman" w:hAnsi="Times New Roman"/>
            <w:i/>
            <w:sz w:val="24"/>
            <w:szCs w:val="24"/>
            <w:lang w:val="en-GB"/>
          </w:rPr>
          <w:t>Taganrog LRO and Others v. Russia</w:t>
        </w:r>
      </w:hyperlink>
      <w:r w:rsidRPr="003C5251">
        <w:rPr>
          <w:rFonts w:ascii="Times New Roman" w:hAnsi="Times New Roman"/>
          <w:sz w:val="24"/>
          <w:szCs w:val="24"/>
          <w:lang w:val="en-GB"/>
        </w:rPr>
        <w:t xml:space="preserve"> </w:t>
      </w:r>
      <w:r w:rsidRPr="00412A16">
        <w:rPr>
          <w:rFonts w:ascii="Times New Roman" w:hAnsi="Times New Roman"/>
          <w:sz w:val="24"/>
          <w:szCs w:val="24"/>
          <w:lang w:val="en-GB"/>
        </w:rPr>
        <w:t>(</w:t>
      </w:r>
      <w:r w:rsidR="003C5251">
        <w:rPr>
          <w:rFonts w:ascii="Times New Roman" w:hAnsi="Times New Roman"/>
          <w:sz w:val="24"/>
          <w:szCs w:val="24"/>
          <w:lang w:val="en-GB"/>
        </w:rPr>
        <w:t xml:space="preserve">application </w:t>
      </w:r>
      <w:r w:rsidR="007A03AD">
        <w:rPr>
          <w:rFonts w:ascii="Times New Roman" w:hAnsi="Times New Roman"/>
          <w:sz w:val="24"/>
          <w:szCs w:val="24"/>
          <w:lang w:val="en-GB"/>
        </w:rPr>
        <w:t>N</w:t>
      </w:r>
      <w:r w:rsidRPr="00412A16">
        <w:rPr>
          <w:rFonts w:ascii="Times New Roman" w:hAnsi="Times New Roman"/>
          <w:sz w:val="24"/>
          <w:szCs w:val="24"/>
          <w:lang w:val="en-GB"/>
        </w:rPr>
        <w:t>os. 32401/10 and 19 others), the ECHR decisively ruled that there was no evidence that the publications of Jehovah’s Witnesses are “extremist” or that they “have caused interreligious tensions or led to any harmful consequences or violence, in Russia or elsewhere.”</w:t>
      </w:r>
    </w:p>
    <w:p w14:paraId="0F6A84DC" w14:textId="1E9B5077" w:rsidR="00DB72EA" w:rsidRPr="00BD7468" w:rsidRDefault="00B757F4" w:rsidP="00AA7E59">
      <w:pPr>
        <w:pStyle w:val="Heading1"/>
        <w:keepNext/>
        <w:numPr>
          <w:ilvl w:val="0"/>
          <w:numId w:val="3"/>
        </w:numPr>
        <w:ind w:left="1077"/>
        <w:jc w:val="both"/>
        <w:rPr>
          <w:rFonts w:ascii="Times New Roman" w:hAnsi="Times New Roman" w:cs="Times New Roman"/>
          <w:color w:val="auto"/>
          <w:szCs w:val="24"/>
          <w:lang w:val="en-GB"/>
        </w:rPr>
      </w:pPr>
      <w:bookmarkStart w:id="30" w:name="_Toc130473803"/>
      <w:r w:rsidRPr="00BD7468">
        <w:rPr>
          <w:rFonts w:ascii="Times New Roman" w:hAnsi="Times New Roman" w:cs="Times New Roman"/>
          <w:color w:val="auto"/>
          <w:szCs w:val="24"/>
          <w:lang w:val="en-GB"/>
        </w:rPr>
        <w:lastRenderedPageBreak/>
        <w:t>CONCLUSION AND</w:t>
      </w:r>
      <w:r w:rsidR="00DB72EA" w:rsidRPr="00BD7468">
        <w:rPr>
          <w:rFonts w:ascii="Times New Roman" w:hAnsi="Times New Roman" w:cs="Times New Roman"/>
          <w:color w:val="auto"/>
          <w:szCs w:val="24"/>
          <w:lang w:val="en-GB"/>
        </w:rPr>
        <w:t xml:space="preserve"> RECOMMENDATIONS</w:t>
      </w:r>
      <w:bookmarkEnd w:id="26"/>
      <w:bookmarkEnd w:id="27"/>
      <w:bookmarkEnd w:id="28"/>
      <w:bookmarkEnd w:id="30"/>
    </w:p>
    <w:p w14:paraId="0477B009" w14:textId="138D9050" w:rsidR="00B757F4" w:rsidRPr="00BD7468" w:rsidRDefault="00DB72EA" w:rsidP="002A1D85">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sz w:val="24"/>
          <w:szCs w:val="24"/>
          <w:lang w:val="en-GB"/>
        </w:rPr>
        <w:t xml:space="preserve">Jehovah’s Witnesses in </w:t>
      </w:r>
      <w:r w:rsidR="00742F33" w:rsidRPr="00BD7468">
        <w:rPr>
          <w:rFonts w:ascii="Times New Roman" w:eastAsia="Malgun Gothic" w:hAnsi="Times New Roman"/>
          <w:bCs/>
          <w:kern w:val="2"/>
          <w:sz w:val="24"/>
          <w:szCs w:val="24"/>
          <w:lang w:val="en-GB"/>
        </w:rPr>
        <w:t>Moldova</w:t>
      </w:r>
      <w:r w:rsidRPr="00BD7468">
        <w:rPr>
          <w:rFonts w:ascii="Times New Roman" w:hAnsi="Times New Roman"/>
          <w:sz w:val="24"/>
          <w:szCs w:val="24"/>
          <w:lang w:val="en-GB"/>
        </w:rPr>
        <w:t xml:space="preserve"> and as a worldwide organization express concern </w:t>
      </w:r>
      <w:r w:rsidR="005968DB" w:rsidRPr="00BD7468">
        <w:rPr>
          <w:rFonts w:ascii="Times New Roman" w:hAnsi="Times New Roman"/>
          <w:sz w:val="24"/>
          <w:szCs w:val="24"/>
          <w:lang w:val="en-GB"/>
        </w:rPr>
        <w:t>for the restrictions to the freedom of religious association</w:t>
      </w:r>
      <w:r w:rsidR="00A26567">
        <w:rPr>
          <w:rFonts w:ascii="Times New Roman" w:hAnsi="Times New Roman"/>
          <w:sz w:val="24"/>
          <w:szCs w:val="24"/>
          <w:lang w:val="en-GB"/>
        </w:rPr>
        <w:t>, peaceful manifestation of their belief, and conscientious objection to military service</w:t>
      </w:r>
      <w:r w:rsidRPr="00BD7468">
        <w:rPr>
          <w:rFonts w:ascii="Times New Roman" w:hAnsi="Times New Roman"/>
          <w:sz w:val="24"/>
          <w:szCs w:val="24"/>
          <w:lang w:val="en-GB"/>
        </w:rPr>
        <w:t xml:space="preserve">. They respectfully request the </w:t>
      </w:r>
      <w:r w:rsidR="00243F2E" w:rsidRPr="00BD7468">
        <w:rPr>
          <w:rFonts w:ascii="Times New Roman" w:hAnsi="Times New Roman"/>
          <w:sz w:val="24"/>
          <w:szCs w:val="24"/>
          <w:lang w:val="en-GB"/>
        </w:rPr>
        <w:t>G</w:t>
      </w:r>
      <w:r w:rsidRPr="00BD7468">
        <w:rPr>
          <w:rFonts w:ascii="Times New Roman" w:hAnsi="Times New Roman"/>
          <w:sz w:val="24"/>
          <w:szCs w:val="24"/>
          <w:lang w:val="en-GB"/>
        </w:rPr>
        <w:t xml:space="preserve">overnment of </w:t>
      </w:r>
      <w:r w:rsidR="00742F33" w:rsidRPr="00BD7468">
        <w:rPr>
          <w:rFonts w:ascii="Times New Roman" w:eastAsia="Malgun Gothic" w:hAnsi="Times New Roman"/>
          <w:bCs/>
          <w:kern w:val="2"/>
          <w:sz w:val="24"/>
          <w:szCs w:val="24"/>
          <w:lang w:val="en-GB"/>
        </w:rPr>
        <w:t>Moldova</w:t>
      </w:r>
      <w:r w:rsidR="00EF1D24">
        <w:rPr>
          <w:rFonts w:ascii="Times New Roman" w:eastAsia="Malgun Gothic" w:hAnsi="Times New Roman"/>
          <w:bCs/>
          <w:kern w:val="2"/>
          <w:sz w:val="24"/>
          <w:szCs w:val="24"/>
          <w:lang w:val="en-GB"/>
        </w:rPr>
        <w:t xml:space="preserve"> and other de facto authorities</w:t>
      </w:r>
      <w:r w:rsidR="00B757F4" w:rsidRPr="00BD7468">
        <w:rPr>
          <w:rFonts w:ascii="Times New Roman" w:hAnsi="Times New Roman"/>
          <w:sz w:val="24"/>
          <w:szCs w:val="24"/>
          <w:lang w:val="en-GB"/>
        </w:rPr>
        <w:t xml:space="preserve"> </w:t>
      </w:r>
      <w:r w:rsidRPr="00BD7468">
        <w:rPr>
          <w:rFonts w:ascii="Times New Roman" w:hAnsi="Times New Roman"/>
          <w:sz w:val="24"/>
          <w:szCs w:val="24"/>
          <w:lang w:val="en-GB"/>
        </w:rPr>
        <w:t>to take the necessary steps to</w:t>
      </w:r>
      <w:r w:rsidR="00B757F4" w:rsidRPr="00BD7468">
        <w:rPr>
          <w:rFonts w:ascii="Times New Roman" w:hAnsi="Times New Roman"/>
          <w:sz w:val="24"/>
          <w:szCs w:val="24"/>
          <w:lang w:val="en-GB"/>
        </w:rPr>
        <w:t>:</w:t>
      </w:r>
    </w:p>
    <w:p w14:paraId="3498D5B0" w14:textId="2287AAC3" w:rsidR="000A0F29" w:rsidRPr="00BD7468" w:rsidRDefault="00DC57CA" w:rsidP="002A1D8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BD7468">
        <w:rPr>
          <w:rFonts w:ascii="Times New Roman" w:eastAsia="Malgun Gothic" w:hAnsi="Times New Roman"/>
          <w:bCs/>
          <w:kern w:val="2"/>
          <w:sz w:val="24"/>
          <w:szCs w:val="24"/>
          <w:lang w:val="en-GB"/>
        </w:rPr>
        <w:t>Allow Jehovah’s Witnesses to construct, repurpose and use places of worship without</w:t>
      </w:r>
      <w:r w:rsidR="000D12D0" w:rsidRPr="00BD7468">
        <w:rPr>
          <w:rFonts w:ascii="Times New Roman" w:eastAsia="Malgun Gothic" w:hAnsi="Times New Roman"/>
          <w:bCs/>
          <w:kern w:val="2"/>
          <w:sz w:val="24"/>
          <w:szCs w:val="24"/>
          <w:lang w:val="en-GB"/>
        </w:rPr>
        <w:t xml:space="preserve"> arbitrary and unreasonable</w:t>
      </w:r>
      <w:r w:rsidRPr="00BD7468">
        <w:rPr>
          <w:rFonts w:ascii="Times New Roman" w:eastAsia="Malgun Gothic" w:hAnsi="Times New Roman"/>
          <w:bCs/>
          <w:kern w:val="2"/>
          <w:sz w:val="24"/>
          <w:szCs w:val="24"/>
          <w:lang w:val="en-GB"/>
        </w:rPr>
        <w:t xml:space="preserve"> government interference</w:t>
      </w:r>
      <w:r w:rsidR="00332777" w:rsidRPr="00BD7468">
        <w:rPr>
          <w:rFonts w:ascii="Times New Roman" w:eastAsia="Malgun Gothic" w:hAnsi="Times New Roman"/>
          <w:bCs/>
          <w:kern w:val="2"/>
          <w:sz w:val="24"/>
          <w:szCs w:val="24"/>
          <w:lang w:val="en-GB"/>
        </w:rPr>
        <w:t>;</w:t>
      </w:r>
    </w:p>
    <w:p w14:paraId="664A95AE" w14:textId="49AECC5D" w:rsidR="000A0F29" w:rsidRPr="00BD7468" w:rsidRDefault="00DC57CA"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BD7468">
        <w:rPr>
          <w:rFonts w:ascii="Times New Roman" w:eastAsia="Malgun Gothic" w:hAnsi="Times New Roman"/>
          <w:bCs/>
          <w:kern w:val="2"/>
          <w:sz w:val="24"/>
          <w:szCs w:val="24"/>
          <w:lang w:val="en-GB"/>
        </w:rPr>
        <w:t>Respect the rights of Jehovah’s Witnesses to</w:t>
      </w:r>
      <w:r w:rsidR="00EF1D24">
        <w:rPr>
          <w:rFonts w:ascii="Times New Roman" w:eastAsia="Malgun Gothic" w:hAnsi="Times New Roman"/>
          <w:bCs/>
          <w:kern w:val="2"/>
          <w:sz w:val="24"/>
          <w:szCs w:val="24"/>
          <w:lang w:val="en-GB"/>
        </w:rPr>
        <w:t xml:space="preserve"> freedom of</w:t>
      </w:r>
      <w:r w:rsidRPr="00BD7468">
        <w:rPr>
          <w:rFonts w:ascii="Times New Roman" w:eastAsia="Malgun Gothic" w:hAnsi="Times New Roman"/>
          <w:bCs/>
          <w:kern w:val="2"/>
          <w:sz w:val="24"/>
          <w:szCs w:val="24"/>
          <w:lang w:val="en-GB"/>
        </w:rPr>
        <w:t xml:space="preserve"> peaceful association</w:t>
      </w:r>
      <w:r w:rsidR="009E3E4E" w:rsidRPr="009E3E4E">
        <w:rPr>
          <w:rFonts w:ascii="Times New Roman" w:eastAsia="Malgun Gothic" w:hAnsi="Times New Roman"/>
          <w:bCs/>
          <w:kern w:val="2"/>
          <w:sz w:val="24"/>
          <w:szCs w:val="24"/>
          <w:lang w:val="en-GB"/>
        </w:rPr>
        <w:t xml:space="preserve"> </w:t>
      </w:r>
      <w:r w:rsidR="009E3E4E" w:rsidRPr="00BD7468">
        <w:rPr>
          <w:rFonts w:ascii="Times New Roman" w:eastAsia="Malgun Gothic" w:hAnsi="Times New Roman"/>
          <w:bCs/>
          <w:kern w:val="2"/>
          <w:sz w:val="24"/>
          <w:szCs w:val="24"/>
          <w:lang w:val="en-GB"/>
        </w:rPr>
        <w:t>and to peacefully manifest their faith publicly</w:t>
      </w:r>
      <w:r w:rsidR="00332777" w:rsidRPr="00BD7468">
        <w:rPr>
          <w:rFonts w:ascii="Times New Roman" w:eastAsia="Malgun Gothic" w:hAnsi="Times New Roman"/>
          <w:bCs/>
          <w:kern w:val="2"/>
          <w:sz w:val="24"/>
          <w:szCs w:val="24"/>
          <w:lang w:val="en-GB"/>
        </w:rPr>
        <w:t>;</w:t>
      </w:r>
    </w:p>
    <w:p w14:paraId="565D1EC2" w14:textId="5CEC9A05" w:rsidR="000A0F29" w:rsidRDefault="00DC57CA"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BD7468">
        <w:rPr>
          <w:rFonts w:ascii="Times New Roman" w:eastAsia="Malgun Gothic" w:hAnsi="Times New Roman"/>
          <w:bCs/>
          <w:kern w:val="2"/>
          <w:sz w:val="24"/>
          <w:szCs w:val="24"/>
          <w:lang w:val="en-GB"/>
        </w:rPr>
        <w:t>Respect the right of Jehovah’s Witnesses</w:t>
      </w:r>
      <w:r w:rsidR="009E3E4E">
        <w:rPr>
          <w:rFonts w:ascii="Times New Roman" w:eastAsia="Malgun Gothic" w:hAnsi="Times New Roman"/>
          <w:bCs/>
          <w:kern w:val="2"/>
          <w:sz w:val="24"/>
          <w:szCs w:val="24"/>
          <w:lang w:val="en-GB"/>
        </w:rPr>
        <w:t xml:space="preserve"> </w:t>
      </w:r>
      <w:r w:rsidRPr="00BD7468">
        <w:rPr>
          <w:rFonts w:ascii="Times New Roman" w:eastAsia="Malgun Gothic" w:hAnsi="Times New Roman"/>
          <w:bCs/>
          <w:kern w:val="2"/>
          <w:sz w:val="24"/>
          <w:szCs w:val="24"/>
          <w:lang w:val="en-GB"/>
        </w:rPr>
        <w:t xml:space="preserve">to </w:t>
      </w:r>
      <w:r w:rsidR="009E3E4E">
        <w:rPr>
          <w:rFonts w:ascii="Times New Roman" w:eastAsia="Malgun Gothic" w:hAnsi="Times New Roman"/>
          <w:bCs/>
          <w:kern w:val="2"/>
          <w:sz w:val="24"/>
          <w:szCs w:val="24"/>
          <w:lang w:val="en-GB"/>
        </w:rPr>
        <w:t>register their religious associations in the Transnistria Region</w:t>
      </w:r>
      <w:r w:rsidR="00332777" w:rsidRPr="00BD7468">
        <w:rPr>
          <w:rFonts w:ascii="Times New Roman" w:eastAsia="Malgun Gothic" w:hAnsi="Times New Roman"/>
          <w:bCs/>
          <w:kern w:val="2"/>
          <w:sz w:val="24"/>
          <w:szCs w:val="24"/>
          <w:lang w:val="en-GB"/>
        </w:rPr>
        <w:t>;</w:t>
      </w:r>
    </w:p>
    <w:p w14:paraId="7EBB0C21" w14:textId="62128C7D" w:rsidR="001A5DC4" w:rsidRPr="00BD7468" w:rsidRDefault="001A5DC4"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623D93">
        <w:rPr>
          <w:rFonts w:ascii="Times New Roman" w:hAnsi="Times New Roman"/>
          <w:bCs/>
          <w:kern w:val="2"/>
          <w:sz w:val="24"/>
          <w:szCs w:val="24"/>
          <w:lang w:val="en-GB"/>
        </w:rPr>
        <w:t>Respect the right of conscientious objection by maintaining an alternative service program</w:t>
      </w:r>
      <w:r>
        <w:rPr>
          <w:rFonts w:ascii="Times New Roman" w:hAnsi="Times New Roman"/>
          <w:bCs/>
          <w:kern w:val="2"/>
          <w:sz w:val="24"/>
          <w:szCs w:val="24"/>
          <w:lang w:val="en-GB"/>
        </w:rPr>
        <w:t>me</w:t>
      </w:r>
      <w:r w:rsidR="009E3E4E">
        <w:rPr>
          <w:rFonts w:ascii="Times New Roman" w:hAnsi="Times New Roman"/>
          <w:bCs/>
          <w:kern w:val="2"/>
          <w:sz w:val="24"/>
          <w:szCs w:val="24"/>
          <w:lang w:val="en-GB"/>
        </w:rPr>
        <w:t xml:space="preserve"> in the Transnistria Region</w:t>
      </w:r>
      <w:r w:rsidRPr="00623D93">
        <w:rPr>
          <w:rFonts w:ascii="Times New Roman" w:hAnsi="Times New Roman"/>
          <w:bCs/>
          <w:kern w:val="2"/>
          <w:sz w:val="24"/>
          <w:szCs w:val="24"/>
          <w:lang w:val="en-GB"/>
        </w:rPr>
        <w:t xml:space="preserve"> that is truly civilian in nature</w:t>
      </w:r>
      <w:r>
        <w:rPr>
          <w:rFonts w:ascii="Times New Roman" w:hAnsi="Times New Roman"/>
          <w:bCs/>
          <w:kern w:val="2"/>
          <w:sz w:val="24"/>
          <w:szCs w:val="24"/>
          <w:lang w:val="en-GB"/>
        </w:rPr>
        <w:t>, is in line with international standards, is not punitive, is outside of the military sphere and is not under military control</w:t>
      </w:r>
      <w:r w:rsidRPr="00623D93">
        <w:rPr>
          <w:rFonts w:ascii="Times New Roman" w:hAnsi="Times New Roman"/>
          <w:bCs/>
          <w:kern w:val="2"/>
          <w:sz w:val="24"/>
          <w:szCs w:val="24"/>
          <w:lang w:val="en-GB"/>
        </w:rPr>
        <w:t>;</w:t>
      </w:r>
    </w:p>
    <w:p w14:paraId="244D6BB3" w14:textId="77777777" w:rsidR="00E00F97" w:rsidRPr="00BD7468" w:rsidRDefault="000A0F29" w:rsidP="00F869A6">
      <w:pPr>
        <w:pStyle w:val="ListParagraph"/>
        <w:numPr>
          <w:ilvl w:val="0"/>
          <w:numId w:val="5"/>
        </w:numPr>
        <w:topLinePunct/>
        <w:spacing w:after="240"/>
        <w:ind w:left="714" w:right="227" w:hanging="357"/>
        <w:jc w:val="both"/>
        <w:rPr>
          <w:rFonts w:ascii="Times New Roman" w:eastAsia="Malgun Gothic" w:hAnsi="Times New Roman"/>
          <w:b/>
          <w:bCs/>
          <w:kern w:val="2"/>
          <w:sz w:val="24"/>
          <w:szCs w:val="24"/>
          <w:lang w:val="en-GB"/>
        </w:rPr>
      </w:pPr>
      <w:r w:rsidRPr="00BD7468">
        <w:rPr>
          <w:rFonts w:ascii="Times New Roman" w:eastAsia="Malgun Gothic" w:hAnsi="Times New Roman"/>
          <w:bCs/>
          <w:kern w:val="2"/>
          <w:sz w:val="24"/>
          <w:szCs w:val="24"/>
          <w:lang w:val="en-GB"/>
        </w:rPr>
        <w:t xml:space="preserve">Abide by its commitment to uphold the fundamental freedoms guaranteed by the </w:t>
      </w:r>
      <w:r w:rsidR="00B0686A" w:rsidRPr="00BD7468">
        <w:rPr>
          <w:rFonts w:ascii="Times New Roman" w:eastAsia="Malgun Gothic" w:hAnsi="Times New Roman"/>
          <w:bCs/>
          <w:kern w:val="2"/>
          <w:sz w:val="24"/>
          <w:szCs w:val="24"/>
          <w:lang w:val="en-GB"/>
        </w:rPr>
        <w:t>Covenant</w:t>
      </w:r>
      <w:r w:rsidRPr="00BD7468">
        <w:rPr>
          <w:rFonts w:ascii="Times New Roman" w:eastAsia="Malgun Gothic" w:hAnsi="Times New Roman"/>
          <w:bCs/>
          <w:kern w:val="2"/>
          <w:sz w:val="24"/>
          <w:szCs w:val="24"/>
          <w:lang w:val="en-GB"/>
        </w:rPr>
        <w:t xml:space="preserve"> for all citizens, including Jehovah’s Witnesses</w:t>
      </w:r>
      <w:r w:rsidR="003B17DA" w:rsidRPr="00BD7468">
        <w:rPr>
          <w:rFonts w:ascii="Times New Roman" w:eastAsia="Malgun Gothic" w:hAnsi="Times New Roman"/>
          <w:bCs/>
          <w:kern w:val="2"/>
          <w:sz w:val="24"/>
          <w:szCs w:val="24"/>
          <w:lang w:val="en-GB"/>
        </w:rPr>
        <w:t>.</w:t>
      </w:r>
    </w:p>
    <w:p w14:paraId="592F9D99" w14:textId="50539F7A" w:rsidR="00EE32B3" w:rsidRPr="00BD7468" w:rsidRDefault="00EE32B3" w:rsidP="00EE32B3">
      <w:pPr>
        <w:pStyle w:val="ListParagraph"/>
        <w:numPr>
          <w:ilvl w:val="1"/>
          <w:numId w:val="4"/>
        </w:numPr>
        <w:topLinePunct/>
        <w:spacing w:after="240"/>
        <w:ind w:left="435" w:right="181"/>
        <w:jc w:val="both"/>
        <w:rPr>
          <w:rFonts w:ascii="Times New Roman" w:hAnsi="Times New Roman"/>
          <w:sz w:val="24"/>
          <w:szCs w:val="24"/>
          <w:lang w:val="en-GB"/>
        </w:rPr>
      </w:pPr>
      <w:r w:rsidRPr="00BD7468">
        <w:rPr>
          <w:rFonts w:ascii="Times New Roman" w:hAnsi="Times New Roman"/>
          <w:sz w:val="24"/>
          <w:szCs w:val="24"/>
          <w:lang w:val="en-GB"/>
        </w:rPr>
        <w:t>EAJW will consider submitting an additional compl</w:t>
      </w:r>
      <w:r w:rsidR="00230363" w:rsidRPr="00BD7468">
        <w:rPr>
          <w:rFonts w:ascii="Times New Roman" w:hAnsi="Times New Roman"/>
          <w:sz w:val="24"/>
          <w:szCs w:val="24"/>
          <w:lang w:val="en-GB"/>
        </w:rPr>
        <w:t>e</w:t>
      </w:r>
      <w:r w:rsidRPr="00BD7468">
        <w:rPr>
          <w:rFonts w:ascii="Times New Roman" w:hAnsi="Times New Roman"/>
          <w:sz w:val="24"/>
          <w:szCs w:val="24"/>
          <w:lang w:val="en-GB"/>
        </w:rPr>
        <w:t xml:space="preserve">mentary submission with the CCPR </w:t>
      </w:r>
      <w:r w:rsidRPr="00DA16E8">
        <w:rPr>
          <w:rFonts w:ascii="Times New Roman" w:hAnsi="Times New Roman"/>
          <w:sz w:val="24"/>
          <w:szCs w:val="24"/>
          <w:lang w:val="en-GB"/>
        </w:rPr>
        <w:t>after</w:t>
      </w:r>
      <w:r w:rsidR="00B0686A" w:rsidRPr="00BD7468">
        <w:rPr>
          <w:rFonts w:ascii="Times New Roman" w:hAnsi="Times New Roman"/>
          <w:sz w:val="24"/>
          <w:szCs w:val="24"/>
          <w:lang w:val="en-GB"/>
        </w:rPr>
        <w:t xml:space="preserve"> the </w:t>
      </w:r>
      <w:r w:rsidR="00535E51" w:rsidRPr="00BD7468">
        <w:rPr>
          <w:rFonts w:ascii="Times New Roman" w:hAnsi="Times New Roman"/>
          <w:sz w:val="24"/>
          <w:szCs w:val="24"/>
          <w:lang w:val="en-GB"/>
        </w:rPr>
        <w:t>l</w:t>
      </w:r>
      <w:r w:rsidR="00B0686A" w:rsidRPr="00BD7468">
        <w:rPr>
          <w:rFonts w:ascii="Times New Roman" w:hAnsi="Times New Roman"/>
          <w:sz w:val="24"/>
          <w:szCs w:val="24"/>
          <w:lang w:val="en-GB"/>
        </w:rPr>
        <w:t>ist of issues has been</w:t>
      </w:r>
      <w:r w:rsidRPr="00BD7468">
        <w:rPr>
          <w:rFonts w:ascii="Times New Roman" w:hAnsi="Times New Roman"/>
          <w:sz w:val="24"/>
          <w:szCs w:val="24"/>
          <w:lang w:val="en-GB"/>
        </w:rPr>
        <w:t xml:space="preserve"> adopted.</w:t>
      </w:r>
    </w:p>
    <w:sectPr w:rsidR="00EE32B3" w:rsidRPr="00BD7468" w:rsidSect="00DB72EA">
      <w:headerReference w:type="first" r:id="rId18"/>
      <w:footerReference w:type="first" r:id="rId19"/>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E3671" w14:textId="77777777" w:rsidR="0049561A" w:rsidRDefault="0049561A">
      <w:r>
        <w:separator/>
      </w:r>
    </w:p>
  </w:endnote>
  <w:endnote w:type="continuationSeparator" w:id="0">
    <w:p w14:paraId="0A6DBEC0" w14:textId="77777777" w:rsidR="0049561A" w:rsidRDefault="0049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5B10" w14:textId="77777777" w:rsidR="00DB72EA" w:rsidRDefault="00D14935" w:rsidP="00754494">
    <w:pPr>
      <w:pStyle w:val="Footer"/>
      <w:ind w:leftChars="-515" w:left="-1133"/>
    </w:pPr>
    <w:r w:rsidRPr="00CA5D32">
      <w:rPr>
        <w:noProof/>
      </w:rPr>
      <w:drawing>
        <wp:inline distT="0" distB="0" distL="0" distR="0" wp14:anchorId="2A81FFB4" wp14:editId="583B63A5">
          <wp:extent cx="7562850" cy="10287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F54A3"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EFD5B" w14:textId="77777777" w:rsidR="0049561A" w:rsidRDefault="0049561A">
      <w:r>
        <w:separator/>
      </w:r>
    </w:p>
  </w:footnote>
  <w:footnote w:type="continuationSeparator" w:id="0">
    <w:p w14:paraId="5AF11E9B" w14:textId="77777777" w:rsidR="0049561A" w:rsidRDefault="0049561A">
      <w:r>
        <w:continuationSeparator/>
      </w:r>
    </w:p>
  </w:footnote>
  <w:footnote w:id="1">
    <w:p w14:paraId="5F5CD83B" w14:textId="35C45193" w:rsidR="009D4EB3" w:rsidRPr="00A2277A" w:rsidRDefault="009D4EB3" w:rsidP="00DA16E8">
      <w:pPr>
        <w:pStyle w:val="FootnoteText"/>
        <w:ind w:right="275"/>
        <w:jc w:val="both"/>
        <w:rPr>
          <w:rFonts w:ascii="Times New Roman" w:hAnsi="Times New Roman"/>
          <w:lang w:val="en-GB"/>
        </w:rPr>
      </w:pPr>
      <w:r w:rsidRPr="009D4EB3">
        <w:rPr>
          <w:rStyle w:val="FootnoteReference"/>
          <w:rFonts w:ascii="Times New Roman" w:hAnsi="Times New Roman"/>
        </w:rPr>
        <w:footnoteRef/>
      </w:r>
      <w:r w:rsidRPr="00A2277A">
        <w:rPr>
          <w:rFonts w:ascii="Times New Roman" w:hAnsi="Times New Roman"/>
          <w:lang w:val="en-GB"/>
        </w:rPr>
        <w:t xml:space="preserve"> </w:t>
      </w:r>
      <w:hyperlink r:id="rId1" w:history="1">
        <w:r w:rsidRPr="00A2277A">
          <w:rPr>
            <w:rStyle w:val="Hyperlink"/>
            <w:rFonts w:ascii="Times New Roman" w:hAnsi="Times New Roman"/>
            <w:lang w:val="en-GB"/>
          </w:rPr>
          <w:t>https://undocs.org/A/60/399</w:t>
        </w:r>
      </w:hyperlink>
      <w:r w:rsidR="00A2277A" w:rsidRPr="00A2277A">
        <w:rPr>
          <w:rFonts w:ascii="Times New Roman" w:hAnsi="Times New Roman"/>
          <w:lang w:val="en-GB"/>
        </w:rPr>
        <w:t>; paragraph reproduced</w:t>
      </w:r>
      <w:r w:rsidRPr="00A2277A">
        <w:rPr>
          <w:rFonts w:ascii="Times New Roman" w:hAnsi="Times New Roman"/>
          <w:lang w:val="en-GB"/>
        </w:rPr>
        <w:t xml:space="preserve"> </w:t>
      </w:r>
      <w:r w:rsidR="00A2277A">
        <w:rPr>
          <w:rFonts w:ascii="Times New Roman" w:hAnsi="Times New Roman"/>
          <w:lang w:val="en-GB"/>
        </w:rPr>
        <w:t xml:space="preserve">in </w:t>
      </w:r>
      <w:r w:rsidR="00A2277A">
        <w:rPr>
          <w:rFonts w:ascii="Times New Roman" w:hAnsi="Times New Roman"/>
          <w:i/>
          <w:lang w:val="en-GB"/>
        </w:rPr>
        <w:t xml:space="preserve">Rapporteur’s Digest on Freedom of Religion or Belief </w:t>
      </w:r>
      <w:r w:rsidR="00A2277A" w:rsidRPr="00DA16E8">
        <w:rPr>
          <w:rFonts w:ascii="Times New Roman" w:hAnsi="Times New Roman"/>
          <w:lang w:val="en-GB"/>
        </w:rPr>
        <w:t>(Second edition, 2023)</w:t>
      </w:r>
      <w:r w:rsidR="00A2277A">
        <w:rPr>
          <w:rFonts w:ascii="Times New Roman" w:hAnsi="Times New Roman"/>
          <w:i/>
          <w:lang w:val="en-GB"/>
        </w:rPr>
        <w:t xml:space="preserve"> </w:t>
      </w:r>
      <w:r w:rsidR="00A2277A">
        <w:rPr>
          <w:rFonts w:ascii="Times New Roman" w:hAnsi="Times New Roman"/>
          <w:lang w:val="en-GB"/>
        </w:rPr>
        <w:t>published by UNHCHR, Geneva</w:t>
      </w:r>
      <w:r w:rsidR="00B412DE">
        <w:rPr>
          <w:rFonts w:ascii="Times New Roman" w:hAnsi="Times New Roman"/>
          <w:lang w:val="en-GB"/>
        </w:rPr>
        <w:t>.</w:t>
      </w:r>
    </w:p>
  </w:footnote>
  <w:footnote w:id="2">
    <w:p w14:paraId="567DEDDA" w14:textId="02203717" w:rsidR="00E93CE9" w:rsidRPr="00E93CE9" w:rsidRDefault="00E93CE9">
      <w:pPr>
        <w:pStyle w:val="FootnoteText"/>
        <w:rPr>
          <w:rFonts w:ascii="Times New Roman" w:hAnsi="Times New Roman"/>
          <w:lang w:val="en-GB"/>
        </w:rPr>
      </w:pPr>
      <w:r w:rsidRPr="00E93CE9">
        <w:rPr>
          <w:rStyle w:val="FootnoteReference"/>
          <w:rFonts w:ascii="Times New Roman" w:hAnsi="Times New Roman"/>
        </w:rPr>
        <w:footnoteRef/>
      </w:r>
      <w:r w:rsidRPr="00E93CE9">
        <w:rPr>
          <w:rFonts w:ascii="Times New Roman" w:hAnsi="Times New Roman"/>
        </w:rPr>
        <w:t xml:space="preserve"> </w:t>
      </w:r>
      <w:hyperlink r:id="rId2" w:history="1">
        <w:r w:rsidRPr="00E93CE9">
          <w:rPr>
            <w:rStyle w:val="Hyperlink"/>
            <w:rFonts w:ascii="Times New Roman" w:hAnsi="Times New Roman"/>
          </w:rPr>
          <w:t>https://www.forum18.org/archive.php?article_id=2511</w:t>
        </w:r>
      </w:hyperlink>
      <w:r w:rsidR="00B412DE">
        <w:rPr>
          <w:rStyle w:val="Hyperlink"/>
          <w:rFonts w:ascii="Times New Roman" w:hAnsi="Times New Roman"/>
        </w:rPr>
        <w:t>,</w:t>
      </w:r>
      <w:r w:rsidR="00B412DE" w:rsidRPr="00E93CE9">
        <w:rPr>
          <w:rFonts w:ascii="Times New Roman" w:hAnsi="Times New Roman"/>
        </w:rPr>
        <w:t>10 October 2019</w:t>
      </w:r>
      <w:r w:rsidR="00B412DE" w:rsidRPr="00B412DE">
        <w:rPr>
          <w:rStyle w:val="Hyperlink"/>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03146" w14:textId="77777777" w:rsidR="00DB72EA" w:rsidRPr="005B0367" w:rsidRDefault="00DB72EA" w:rsidP="00DB72EA">
    <w:pPr>
      <w:pStyle w:val="Header"/>
      <w:tabs>
        <w:tab w:val="clear" w:pos="4320"/>
        <w:tab w:val="clear" w:pos="8640"/>
        <w:tab w:val="left" w:pos="0"/>
      </w:tabs>
      <w:jc w:val="left"/>
      <w:rPr>
        <w:szCs w:val="24"/>
        <w:lang w:val="fr-BE"/>
      </w:rPr>
    </w:pPr>
  </w:p>
  <w:p w14:paraId="0F5F3761" w14:textId="50CDBDC7" w:rsidR="00804534" w:rsidRPr="00922DD3" w:rsidRDefault="00742F33" w:rsidP="00804534">
    <w:pPr>
      <w:pStyle w:val="Header"/>
      <w:jc w:val="left"/>
      <w:rPr>
        <w:szCs w:val="24"/>
      </w:rPr>
    </w:pPr>
    <w:r w:rsidRPr="00922DD3">
      <w:rPr>
        <w:szCs w:val="24"/>
      </w:rPr>
      <w:t>138</w:t>
    </w:r>
    <w:r w:rsidR="00E81206" w:rsidRPr="00922DD3">
      <w:rPr>
        <w:szCs w:val="24"/>
      </w:rPr>
      <w:t>th</w:t>
    </w:r>
    <w:r w:rsidR="00804534" w:rsidRPr="00922DD3">
      <w:rPr>
        <w:szCs w:val="24"/>
      </w:rPr>
      <w:t xml:space="preserve"> </w:t>
    </w:r>
    <w:r w:rsidR="00BE1948" w:rsidRPr="00922DD3">
      <w:rPr>
        <w:szCs w:val="24"/>
      </w:rPr>
      <w:t>s</w:t>
    </w:r>
    <w:r w:rsidR="00804534" w:rsidRPr="00922DD3">
      <w:rPr>
        <w:szCs w:val="24"/>
      </w:rPr>
      <w:t xml:space="preserve">ession of the </w:t>
    </w:r>
    <w:r w:rsidR="00E81206" w:rsidRPr="00922DD3">
      <w:rPr>
        <w:szCs w:val="24"/>
      </w:rPr>
      <w:t>United Nations</w:t>
    </w:r>
    <w:r w:rsidR="009A4724" w:rsidRPr="00922DD3">
      <w:rPr>
        <w:szCs w:val="24"/>
      </w:rPr>
      <w:t xml:space="preserve"> Human Rights Committee</w:t>
    </w:r>
    <w:r w:rsidR="00804534" w:rsidRPr="00922DD3">
      <w:rPr>
        <w:szCs w:val="24"/>
      </w:rPr>
      <w:t xml:space="preserve"> </w:t>
    </w:r>
    <w:bookmarkStart w:id="7" w:name="_Hlk92111897"/>
    <w:r w:rsidR="002F1794" w:rsidRPr="00922DD3">
      <w:rPr>
        <w:szCs w:val="24"/>
      </w:rPr>
      <w:t>–</w:t>
    </w:r>
    <w:bookmarkEnd w:id="7"/>
    <w:r w:rsidR="00804534" w:rsidRPr="00922DD3">
      <w:rPr>
        <w:szCs w:val="24"/>
      </w:rPr>
      <w:t xml:space="preserve"> </w:t>
    </w:r>
    <w:r w:rsidRPr="00922DD3">
      <w:rPr>
        <w:szCs w:val="24"/>
      </w:rPr>
      <w:t>26 June</w:t>
    </w:r>
    <w:r w:rsidR="000A0FCF" w:rsidRPr="00922DD3">
      <w:rPr>
        <w:szCs w:val="24"/>
      </w:rPr>
      <w:t>–</w:t>
    </w:r>
    <w:r w:rsidRPr="00922DD3">
      <w:rPr>
        <w:szCs w:val="24"/>
      </w:rPr>
      <w:t>28 July 2023</w:t>
    </w:r>
  </w:p>
  <w:p w14:paraId="52DC3BE9" w14:textId="64B9882A" w:rsidR="00804534" w:rsidRPr="00922DD3" w:rsidRDefault="00490157" w:rsidP="00804534">
    <w:pPr>
      <w:pStyle w:val="Header"/>
      <w:jc w:val="left"/>
      <w:rPr>
        <w:szCs w:val="24"/>
      </w:rPr>
    </w:pPr>
    <w:r w:rsidRPr="00922DD3">
      <w:rPr>
        <w:szCs w:val="24"/>
      </w:rPr>
      <w:t xml:space="preserve">The </w:t>
    </w:r>
    <w:r w:rsidR="00804534" w:rsidRPr="00922DD3">
      <w:rPr>
        <w:szCs w:val="24"/>
      </w:rPr>
      <w:t xml:space="preserve">European Association of Jehovah’s Witnesses </w:t>
    </w:r>
    <w:r w:rsidR="002F1794" w:rsidRPr="00922DD3">
      <w:rPr>
        <w:szCs w:val="24"/>
      </w:rPr>
      <w:t>–</w:t>
    </w:r>
    <w:r w:rsidR="00804534" w:rsidRPr="00922DD3">
      <w:rPr>
        <w:szCs w:val="24"/>
      </w:rPr>
      <w:t xml:space="preserve"> </w:t>
    </w:r>
    <w:r w:rsidR="00A52BC1" w:rsidRPr="00A52BC1">
      <w:rPr>
        <w:szCs w:val="24"/>
      </w:rPr>
      <w:t>Republic of Moldova</w:t>
    </w:r>
  </w:p>
  <w:p w14:paraId="65F331E8" w14:textId="77777777" w:rsidR="00DB72EA" w:rsidRPr="00922DD3" w:rsidRDefault="00DB72EA" w:rsidP="00A819D5">
    <w:pPr>
      <w:pStyle w:val="Header"/>
      <w:jc w:val="left"/>
      <w:rPr>
        <w:noProof/>
        <w:sz w:val="22"/>
        <w:szCs w:val="22"/>
      </w:rPr>
    </w:pPr>
    <w:r w:rsidRPr="00922DD3">
      <w:rPr>
        <w:sz w:val="22"/>
        <w:szCs w:val="22"/>
      </w:rPr>
      <w:t xml:space="preserve">Page </w:t>
    </w:r>
    <w:r w:rsidRPr="00922DD3">
      <w:rPr>
        <w:sz w:val="22"/>
        <w:szCs w:val="22"/>
      </w:rPr>
      <w:fldChar w:fldCharType="begin"/>
    </w:r>
    <w:r w:rsidRPr="00922DD3">
      <w:rPr>
        <w:sz w:val="22"/>
        <w:szCs w:val="22"/>
      </w:rPr>
      <w:instrText xml:space="preserve"> PAGE   \* MERGEFORMAT </w:instrText>
    </w:r>
    <w:r w:rsidRPr="00922DD3">
      <w:rPr>
        <w:sz w:val="22"/>
        <w:szCs w:val="22"/>
      </w:rPr>
      <w:fldChar w:fldCharType="separate"/>
    </w:r>
    <w:r w:rsidR="00A069E8" w:rsidRPr="00922DD3">
      <w:rPr>
        <w:noProof/>
        <w:sz w:val="22"/>
        <w:szCs w:val="22"/>
      </w:rPr>
      <w:t>1</w:t>
    </w:r>
    <w:r w:rsidRPr="00922DD3">
      <w:rPr>
        <w:noProof/>
        <w:sz w:val="22"/>
        <w:szCs w:val="22"/>
      </w:rPr>
      <w:fldChar w:fldCharType="end"/>
    </w:r>
  </w:p>
  <w:p w14:paraId="3DCE906F" w14:textId="77777777" w:rsidR="00754494" w:rsidRPr="00754494" w:rsidRDefault="00754494"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788C3" w14:textId="77777777" w:rsidR="00AC671A" w:rsidRDefault="00D14935"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546D3753" wp14:editId="7CF051E0">
          <wp:simplePos x="0" y="0"/>
          <wp:positionH relativeFrom="column">
            <wp:posOffset>-720090</wp:posOffset>
          </wp:positionH>
          <wp:positionV relativeFrom="paragraph">
            <wp:posOffset>8890</wp:posOffset>
          </wp:positionV>
          <wp:extent cx="7570470" cy="20173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AC671A">
      <w:rPr>
        <w:rFonts w:ascii="Constantia" w:hAnsi="Constantia"/>
        <w:smallCaps/>
        <w:spacing w:val="20"/>
        <w:sz w:val="19"/>
        <w:szCs w:val="19"/>
      </w:rPr>
      <w:t xml:space="preserve"> </w:t>
    </w:r>
  </w:p>
  <w:p w14:paraId="77E6902E" w14:textId="77777777" w:rsidR="00AC671A" w:rsidRDefault="00AC671A" w:rsidP="00AC671A">
    <w:pPr>
      <w:pStyle w:val="Header"/>
      <w:spacing w:before="1020"/>
      <w:rPr>
        <w:rFonts w:ascii="Constantia" w:hAnsi="Constantia"/>
        <w:smallCaps/>
        <w:spacing w:val="20"/>
        <w:sz w:val="19"/>
        <w:szCs w:val="19"/>
      </w:rPr>
    </w:pPr>
  </w:p>
  <w:p w14:paraId="633631C4" w14:textId="77777777" w:rsidR="00DB72EA" w:rsidRDefault="00DB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8A271" w14:textId="3A086C87" w:rsidR="00CE2B3D" w:rsidRPr="00922DD3" w:rsidRDefault="00742F33" w:rsidP="00CE2B3D">
    <w:pPr>
      <w:pStyle w:val="Header"/>
      <w:jc w:val="left"/>
      <w:rPr>
        <w:szCs w:val="24"/>
      </w:rPr>
    </w:pPr>
    <w:r w:rsidRPr="00922DD3">
      <w:rPr>
        <w:szCs w:val="24"/>
      </w:rPr>
      <w:t>138</w:t>
    </w:r>
    <w:r w:rsidR="00E81206" w:rsidRPr="00922DD3">
      <w:rPr>
        <w:szCs w:val="24"/>
      </w:rPr>
      <w:t>th</w:t>
    </w:r>
    <w:r w:rsidR="00CE2B3D" w:rsidRPr="00922DD3">
      <w:rPr>
        <w:szCs w:val="24"/>
      </w:rPr>
      <w:t xml:space="preserve"> </w:t>
    </w:r>
    <w:r w:rsidR="001E773D" w:rsidRPr="00922DD3">
      <w:rPr>
        <w:szCs w:val="24"/>
      </w:rPr>
      <w:t>s</w:t>
    </w:r>
    <w:r w:rsidR="00CE2B3D" w:rsidRPr="00922DD3">
      <w:rPr>
        <w:szCs w:val="24"/>
      </w:rPr>
      <w:t xml:space="preserve">ession of the </w:t>
    </w:r>
    <w:r w:rsidR="00E81206" w:rsidRPr="00922DD3">
      <w:rPr>
        <w:szCs w:val="24"/>
      </w:rPr>
      <w:t>United Nations</w:t>
    </w:r>
    <w:r w:rsidR="007F5FB1" w:rsidRPr="00922DD3">
      <w:rPr>
        <w:szCs w:val="24"/>
      </w:rPr>
      <w:t xml:space="preserve"> Human Rights Committee</w:t>
    </w:r>
    <w:r w:rsidR="00CE2B3D" w:rsidRPr="00922DD3">
      <w:rPr>
        <w:szCs w:val="24"/>
      </w:rPr>
      <w:t xml:space="preserve"> </w:t>
    </w:r>
    <w:r w:rsidR="00D72076" w:rsidRPr="00922DD3">
      <w:rPr>
        <w:szCs w:val="24"/>
      </w:rPr>
      <w:t>–</w:t>
    </w:r>
    <w:r w:rsidR="00CE2B3D" w:rsidRPr="00922DD3">
      <w:rPr>
        <w:szCs w:val="24"/>
      </w:rPr>
      <w:t xml:space="preserve"> </w:t>
    </w:r>
    <w:r w:rsidRPr="00922DD3">
      <w:rPr>
        <w:szCs w:val="24"/>
      </w:rPr>
      <w:t>26 June</w:t>
    </w:r>
    <w:r w:rsidR="000A0FCF" w:rsidRPr="00922DD3">
      <w:rPr>
        <w:szCs w:val="24"/>
      </w:rPr>
      <w:t>–</w:t>
    </w:r>
    <w:r w:rsidRPr="00922DD3">
      <w:rPr>
        <w:szCs w:val="24"/>
      </w:rPr>
      <w:t>28 July 2023</w:t>
    </w:r>
  </w:p>
  <w:p w14:paraId="0C4CA6F0" w14:textId="3CA99DBB" w:rsidR="00CE2B3D" w:rsidRPr="00922DD3" w:rsidRDefault="00490157" w:rsidP="00CE2B3D">
    <w:pPr>
      <w:pStyle w:val="Header"/>
      <w:jc w:val="left"/>
      <w:rPr>
        <w:szCs w:val="24"/>
      </w:rPr>
    </w:pPr>
    <w:r w:rsidRPr="00922DD3">
      <w:rPr>
        <w:szCs w:val="24"/>
      </w:rPr>
      <w:t xml:space="preserve">The </w:t>
    </w:r>
    <w:r w:rsidR="00CE2B3D" w:rsidRPr="00922DD3">
      <w:rPr>
        <w:szCs w:val="24"/>
      </w:rPr>
      <w:t xml:space="preserve">European Association of Jehovah’s Witnesses </w:t>
    </w:r>
    <w:r w:rsidR="00D72076" w:rsidRPr="00922DD3">
      <w:rPr>
        <w:szCs w:val="24"/>
      </w:rPr>
      <w:t>–</w:t>
    </w:r>
    <w:r w:rsidR="00CE2B3D" w:rsidRPr="00922DD3">
      <w:rPr>
        <w:szCs w:val="24"/>
      </w:rPr>
      <w:t xml:space="preserve"> </w:t>
    </w:r>
    <w:r w:rsidR="00A52BC1" w:rsidRPr="00A52BC1">
      <w:rPr>
        <w:szCs w:val="24"/>
      </w:rPr>
      <w:t>Republic of Moldova</w:t>
    </w:r>
  </w:p>
  <w:p w14:paraId="73AD0F83" w14:textId="77777777" w:rsidR="00DB72EA" w:rsidRPr="00922DD3" w:rsidRDefault="00DB72EA" w:rsidP="00DB72EA">
    <w:pPr>
      <w:pStyle w:val="Header"/>
      <w:jc w:val="left"/>
      <w:rPr>
        <w:noProof/>
        <w:szCs w:val="24"/>
      </w:rPr>
    </w:pPr>
    <w:r w:rsidRPr="00922DD3">
      <w:rPr>
        <w:szCs w:val="24"/>
      </w:rPr>
      <w:t xml:space="preserve">Page </w:t>
    </w:r>
    <w:r w:rsidRPr="00922DD3">
      <w:rPr>
        <w:szCs w:val="24"/>
      </w:rPr>
      <w:fldChar w:fldCharType="begin"/>
    </w:r>
    <w:r w:rsidRPr="00922DD3">
      <w:rPr>
        <w:szCs w:val="24"/>
      </w:rPr>
      <w:instrText xml:space="preserve"> PAGE   \* MERGEFORMAT </w:instrText>
    </w:r>
    <w:r w:rsidRPr="00922DD3">
      <w:rPr>
        <w:szCs w:val="24"/>
      </w:rPr>
      <w:fldChar w:fldCharType="separate"/>
    </w:r>
    <w:r w:rsidR="00A069E8" w:rsidRPr="00922DD3">
      <w:rPr>
        <w:noProof/>
        <w:szCs w:val="24"/>
      </w:rPr>
      <w:t>2</w:t>
    </w:r>
    <w:r w:rsidRPr="00922DD3">
      <w:rPr>
        <w:noProof/>
        <w:szCs w:val="24"/>
      </w:rPr>
      <w:fldChar w:fldCharType="end"/>
    </w:r>
  </w:p>
  <w:p w14:paraId="51391BFC"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75B7E"/>
    <w:multiLevelType w:val="hybridMultilevel"/>
    <w:tmpl w:val="1FD2FE12"/>
    <w:lvl w:ilvl="0" w:tplc="08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3"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A0E4C95"/>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719"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5" w15:restartNumberingAfterBreak="0">
    <w:nsid w:val="2864453D"/>
    <w:multiLevelType w:val="multilevel"/>
    <w:tmpl w:val="0D00118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A3B32B6"/>
    <w:multiLevelType w:val="multilevel"/>
    <w:tmpl w:val="4F1A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F2484"/>
    <w:multiLevelType w:val="hybridMultilevel"/>
    <w:tmpl w:val="453206A0"/>
    <w:lvl w:ilvl="0" w:tplc="B1B0460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0" w15:restartNumberingAfterBreak="0">
    <w:nsid w:val="4E6119D2"/>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12" w15:restartNumberingAfterBreak="0">
    <w:nsid w:val="744553CF"/>
    <w:multiLevelType w:val="hybridMultilevel"/>
    <w:tmpl w:val="488ECE5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3"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1"/>
  </w:num>
  <w:num w:numId="3">
    <w:abstractNumId w:val="13"/>
  </w:num>
  <w:num w:numId="4">
    <w:abstractNumId w:val="4"/>
  </w:num>
  <w:num w:numId="5">
    <w:abstractNumId w:val="9"/>
  </w:num>
  <w:num w:numId="6">
    <w:abstractNumId w:val="1"/>
  </w:num>
  <w:num w:numId="7">
    <w:abstractNumId w:val="3"/>
  </w:num>
  <w:num w:numId="8">
    <w:abstractNumId w:val="6"/>
  </w:num>
  <w:num w:numId="9">
    <w:abstractNumId w:val="8"/>
  </w:num>
  <w:num w:numId="10">
    <w:abstractNumId w:val="8"/>
  </w:num>
  <w:num w:numId="11">
    <w:abstractNumId w:val="5"/>
  </w:num>
  <w:num w:numId="12">
    <w:abstractNumId w:val="7"/>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lvlOverride w:ilvl="2"/>
    <w:lvlOverride w:ilvl="3"/>
    <w:lvlOverride w:ilvl="4"/>
    <w:lvlOverride w:ilvl="5"/>
    <w:lvlOverride w:ilvl="6"/>
    <w:lvlOverride w:ilvl="7"/>
    <w:lvlOverride w:ilvl="8"/>
  </w:num>
  <w:num w:numId="15">
    <w:abstractNumId w:val="10"/>
  </w:num>
  <w:num w:numId="1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removePersonalInformation/>
  <w:removeDateAndTime/>
  <w:bordersDoNotSurroundHeader/>
  <w:bordersDoNotSurroundFooter/>
  <w:proofState w:spelling="clean" w:grammar="clean"/>
  <w:stylePaneSortMethod w:val="0000"/>
  <w:defaultTabStop w:val="720"/>
  <w:hyphenationZone w:val="425"/>
  <w:drawingGridHorizontalSpacing w:val="142"/>
  <w:characterSpacingControl w:val="doNotCompress"/>
  <w:hdrShapeDefaults>
    <o:shapedefaults v:ext="edit" spidmax="4505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26B7B"/>
    <w:rsid w:val="00047531"/>
    <w:rsid w:val="00063542"/>
    <w:rsid w:val="000843F0"/>
    <w:rsid w:val="000A0F29"/>
    <w:rsid w:val="000A0FCF"/>
    <w:rsid w:val="000C3710"/>
    <w:rsid w:val="000D12D0"/>
    <w:rsid w:val="000D1AAA"/>
    <w:rsid w:val="000D3080"/>
    <w:rsid w:val="000D3EEA"/>
    <w:rsid w:val="000E5533"/>
    <w:rsid w:val="000E5D5D"/>
    <w:rsid w:val="0010470D"/>
    <w:rsid w:val="00115E8D"/>
    <w:rsid w:val="0011771F"/>
    <w:rsid w:val="00122442"/>
    <w:rsid w:val="0013164E"/>
    <w:rsid w:val="00137B53"/>
    <w:rsid w:val="00143D10"/>
    <w:rsid w:val="00143EAF"/>
    <w:rsid w:val="00181BB3"/>
    <w:rsid w:val="0019034E"/>
    <w:rsid w:val="001956D7"/>
    <w:rsid w:val="001A5DC4"/>
    <w:rsid w:val="001A79B9"/>
    <w:rsid w:val="001B2A6B"/>
    <w:rsid w:val="001B6610"/>
    <w:rsid w:val="001C0FFC"/>
    <w:rsid w:val="001E05E9"/>
    <w:rsid w:val="001E773D"/>
    <w:rsid w:val="001F183A"/>
    <w:rsid w:val="001F5E34"/>
    <w:rsid w:val="0021287A"/>
    <w:rsid w:val="0021666B"/>
    <w:rsid w:val="00230363"/>
    <w:rsid w:val="00233CFA"/>
    <w:rsid w:val="00243F2E"/>
    <w:rsid w:val="002777FA"/>
    <w:rsid w:val="00292549"/>
    <w:rsid w:val="002A1D85"/>
    <w:rsid w:val="002B7AC1"/>
    <w:rsid w:val="002B7CA7"/>
    <w:rsid w:val="002C342E"/>
    <w:rsid w:val="002D21C1"/>
    <w:rsid w:val="002F1794"/>
    <w:rsid w:val="0032796D"/>
    <w:rsid w:val="00332777"/>
    <w:rsid w:val="0033313B"/>
    <w:rsid w:val="00334B86"/>
    <w:rsid w:val="003357C2"/>
    <w:rsid w:val="003543DE"/>
    <w:rsid w:val="0036004C"/>
    <w:rsid w:val="003729E0"/>
    <w:rsid w:val="0037544B"/>
    <w:rsid w:val="003930CA"/>
    <w:rsid w:val="00396098"/>
    <w:rsid w:val="003B10BB"/>
    <w:rsid w:val="003B17DA"/>
    <w:rsid w:val="003C5251"/>
    <w:rsid w:val="00412A16"/>
    <w:rsid w:val="004146BC"/>
    <w:rsid w:val="00435602"/>
    <w:rsid w:val="004357EC"/>
    <w:rsid w:val="00447C5E"/>
    <w:rsid w:val="00472257"/>
    <w:rsid w:val="004808CA"/>
    <w:rsid w:val="00490157"/>
    <w:rsid w:val="0049561A"/>
    <w:rsid w:val="0049562E"/>
    <w:rsid w:val="004C165C"/>
    <w:rsid w:val="004C4E55"/>
    <w:rsid w:val="004F2267"/>
    <w:rsid w:val="005006CE"/>
    <w:rsid w:val="00535E51"/>
    <w:rsid w:val="00537474"/>
    <w:rsid w:val="0054084A"/>
    <w:rsid w:val="00544B1C"/>
    <w:rsid w:val="00553FD7"/>
    <w:rsid w:val="00555DB8"/>
    <w:rsid w:val="00584E5E"/>
    <w:rsid w:val="00586070"/>
    <w:rsid w:val="005968DB"/>
    <w:rsid w:val="005B77B1"/>
    <w:rsid w:val="005E1142"/>
    <w:rsid w:val="00601515"/>
    <w:rsid w:val="00606691"/>
    <w:rsid w:val="0061679A"/>
    <w:rsid w:val="00624FF0"/>
    <w:rsid w:val="00631FC5"/>
    <w:rsid w:val="006369B6"/>
    <w:rsid w:val="0065731D"/>
    <w:rsid w:val="00683DA9"/>
    <w:rsid w:val="00684165"/>
    <w:rsid w:val="00690963"/>
    <w:rsid w:val="00691A98"/>
    <w:rsid w:val="006A48B2"/>
    <w:rsid w:val="006B270E"/>
    <w:rsid w:val="006B4E28"/>
    <w:rsid w:val="006D6541"/>
    <w:rsid w:val="006E01EA"/>
    <w:rsid w:val="006E09FD"/>
    <w:rsid w:val="00716FDB"/>
    <w:rsid w:val="0074192E"/>
    <w:rsid w:val="00742F33"/>
    <w:rsid w:val="0074727A"/>
    <w:rsid w:val="00754494"/>
    <w:rsid w:val="00762E23"/>
    <w:rsid w:val="0077048B"/>
    <w:rsid w:val="007754B9"/>
    <w:rsid w:val="00777589"/>
    <w:rsid w:val="00781AE1"/>
    <w:rsid w:val="00783F4E"/>
    <w:rsid w:val="007A03AD"/>
    <w:rsid w:val="007A08B3"/>
    <w:rsid w:val="007A1E1B"/>
    <w:rsid w:val="007A49A3"/>
    <w:rsid w:val="007A554E"/>
    <w:rsid w:val="007C2D76"/>
    <w:rsid w:val="007C6B23"/>
    <w:rsid w:val="007E0E61"/>
    <w:rsid w:val="007F5FB1"/>
    <w:rsid w:val="007F7434"/>
    <w:rsid w:val="008029AC"/>
    <w:rsid w:val="00804534"/>
    <w:rsid w:val="008252E9"/>
    <w:rsid w:val="00825F6C"/>
    <w:rsid w:val="00840423"/>
    <w:rsid w:val="008647B9"/>
    <w:rsid w:val="00876998"/>
    <w:rsid w:val="008B03FC"/>
    <w:rsid w:val="008B0A50"/>
    <w:rsid w:val="008B3E4A"/>
    <w:rsid w:val="008C62E6"/>
    <w:rsid w:val="008D19BC"/>
    <w:rsid w:val="008D19DD"/>
    <w:rsid w:val="008F5D48"/>
    <w:rsid w:val="008F72BB"/>
    <w:rsid w:val="009124D6"/>
    <w:rsid w:val="00922DD3"/>
    <w:rsid w:val="009255BF"/>
    <w:rsid w:val="009453BF"/>
    <w:rsid w:val="0095074B"/>
    <w:rsid w:val="009516BE"/>
    <w:rsid w:val="009656BA"/>
    <w:rsid w:val="00972A62"/>
    <w:rsid w:val="009937BA"/>
    <w:rsid w:val="00996B7E"/>
    <w:rsid w:val="00997C4E"/>
    <w:rsid w:val="009A0A94"/>
    <w:rsid w:val="009A0DDC"/>
    <w:rsid w:val="009A4724"/>
    <w:rsid w:val="009C73C6"/>
    <w:rsid w:val="009D2C7F"/>
    <w:rsid w:val="009D3066"/>
    <w:rsid w:val="009D4258"/>
    <w:rsid w:val="009D4EB3"/>
    <w:rsid w:val="009E3E4E"/>
    <w:rsid w:val="009F7ED5"/>
    <w:rsid w:val="00A069E8"/>
    <w:rsid w:val="00A2277A"/>
    <w:rsid w:val="00A26567"/>
    <w:rsid w:val="00A26CBF"/>
    <w:rsid w:val="00A37754"/>
    <w:rsid w:val="00A52BC1"/>
    <w:rsid w:val="00A53812"/>
    <w:rsid w:val="00A577EF"/>
    <w:rsid w:val="00A6305F"/>
    <w:rsid w:val="00A72827"/>
    <w:rsid w:val="00A7786D"/>
    <w:rsid w:val="00A80BD6"/>
    <w:rsid w:val="00A819D5"/>
    <w:rsid w:val="00A92FD9"/>
    <w:rsid w:val="00AA1C84"/>
    <w:rsid w:val="00AA7E59"/>
    <w:rsid w:val="00AB0FD3"/>
    <w:rsid w:val="00AC671A"/>
    <w:rsid w:val="00AD3FDB"/>
    <w:rsid w:val="00B01044"/>
    <w:rsid w:val="00B0686A"/>
    <w:rsid w:val="00B1401B"/>
    <w:rsid w:val="00B22A7A"/>
    <w:rsid w:val="00B412DE"/>
    <w:rsid w:val="00B441AB"/>
    <w:rsid w:val="00B44DB2"/>
    <w:rsid w:val="00B73198"/>
    <w:rsid w:val="00B757F4"/>
    <w:rsid w:val="00B80DF2"/>
    <w:rsid w:val="00B934DB"/>
    <w:rsid w:val="00BC3821"/>
    <w:rsid w:val="00BC6AE3"/>
    <w:rsid w:val="00BD6B49"/>
    <w:rsid w:val="00BD7468"/>
    <w:rsid w:val="00BE1948"/>
    <w:rsid w:val="00BE3967"/>
    <w:rsid w:val="00BE50EA"/>
    <w:rsid w:val="00BF56E3"/>
    <w:rsid w:val="00C00B9B"/>
    <w:rsid w:val="00C04513"/>
    <w:rsid w:val="00C14814"/>
    <w:rsid w:val="00C1798D"/>
    <w:rsid w:val="00C22990"/>
    <w:rsid w:val="00C247B9"/>
    <w:rsid w:val="00C260A1"/>
    <w:rsid w:val="00C406A6"/>
    <w:rsid w:val="00C45D04"/>
    <w:rsid w:val="00C60B4A"/>
    <w:rsid w:val="00C623E3"/>
    <w:rsid w:val="00C70629"/>
    <w:rsid w:val="00C94C7C"/>
    <w:rsid w:val="00CC30E7"/>
    <w:rsid w:val="00CC78BA"/>
    <w:rsid w:val="00CD4157"/>
    <w:rsid w:val="00CE2B3D"/>
    <w:rsid w:val="00D06B59"/>
    <w:rsid w:val="00D07660"/>
    <w:rsid w:val="00D14935"/>
    <w:rsid w:val="00D17A8C"/>
    <w:rsid w:val="00D276E1"/>
    <w:rsid w:val="00D55D01"/>
    <w:rsid w:val="00D64581"/>
    <w:rsid w:val="00D72076"/>
    <w:rsid w:val="00D77DE7"/>
    <w:rsid w:val="00D831B1"/>
    <w:rsid w:val="00DA16E8"/>
    <w:rsid w:val="00DB59C0"/>
    <w:rsid w:val="00DB72EA"/>
    <w:rsid w:val="00DC2C6A"/>
    <w:rsid w:val="00DC4267"/>
    <w:rsid w:val="00DC57CA"/>
    <w:rsid w:val="00DD30E7"/>
    <w:rsid w:val="00DD4EE9"/>
    <w:rsid w:val="00DD55A7"/>
    <w:rsid w:val="00DE0A4E"/>
    <w:rsid w:val="00DE6F41"/>
    <w:rsid w:val="00DF18B1"/>
    <w:rsid w:val="00DF2A40"/>
    <w:rsid w:val="00E00F97"/>
    <w:rsid w:val="00E12137"/>
    <w:rsid w:val="00E22A9C"/>
    <w:rsid w:val="00E36546"/>
    <w:rsid w:val="00E4037D"/>
    <w:rsid w:val="00E44616"/>
    <w:rsid w:val="00E525BD"/>
    <w:rsid w:val="00E66EF5"/>
    <w:rsid w:val="00E7195D"/>
    <w:rsid w:val="00E73FE6"/>
    <w:rsid w:val="00E80117"/>
    <w:rsid w:val="00E81206"/>
    <w:rsid w:val="00E81FB1"/>
    <w:rsid w:val="00E93CE9"/>
    <w:rsid w:val="00EA0A95"/>
    <w:rsid w:val="00EC597F"/>
    <w:rsid w:val="00ED42E7"/>
    <w:rsid w:val="00EE32B3"/>
    <w:rsid w:val="00EE37B0"/>
    <w:rsid w:val="00EF1D24"/>
    <w:rsid w:val="00F15C52"/>
    <w:rsid w:val="00F1729E"/>
    <w:rsid w:val="00F3482C"/>
    <w:rsid w:val="00F35850"/>
    <w:rsid w:val="00F44E75"/>
    <w:rsid w:val="00F53E9D"/>
    <w:rsid w:val="00F714E9"/>
    <w:rsid w:val="00F73528"/>
    <w:rsid w:val="00F765B9"/>
    <w:rsid w:val="00F8072C"/>
    <w:rsid w:val="00F869A6"/>
    <w:rsid w:val="00F9090A"/>
    <w:rsid w:val="00FA1E4F"/>
    <w:rsid w:val="00FD519D"/>
    <w:rsid w:val="00FD60D1"/>
    <w:rsid w:val="00FD6C9A"/>
    <w:rsid w:val="00FE0E4A"/>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v:textbox inset="5.85pt,.7pt,5.85pt,.7pt"/>
    </o:shapedefaults>
    <o:shapelayout v:ext="edit">
      <o:idmap v:ext="edit" data="1"/>
    </o:shapelayout>
  </w:shapeDefaults>
  <w:decimalSymbol w:val=","/>
  <w:listSeparator w:val=";"/>
  <w14:docId w14:val="4B33B9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8029A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 w:type="character" w:styleId="UnresolvedMention">
    <w:name w:val="Unresolved Mention"/>
    <w:basedOn w:val="DefaultParagraphFont"/>
    <w:uiPriority w:val="99"/>
    <w:semiHidden/>
    <w:unhideWhenUsed/>
    <w:rsid w:val="00825F6C"/>
    <w:rPr>
      <w:color w:val="605E5C"/>
      <w:shd w:val="clear" w:color="auto" w:fill="E1DFDD"/>
    </w:rPr>
  </w:style>
  <w:style w:type="paragraph" w:styleId="Caption">
    <w:name w:val="caption"/>
    <w:basedOn w:val="Normal"/>
    <w:next w:val="Normal"/>
    <w:uiPriority w:val="35"/>
    <w:unhideWhenUsed/>
    <w:qFormat/>
    <w:rsid w:val="00026B7B"/>
    <w:pPr>
      <w:spacing w:after="200"/>
      <w:jc w:val="left"/>
    </w:pPr>
    <w:rPr>
      <w:rFonts w:asciiTheme="minorHAnsi" w:hAnsiTheme="minorHAnsi" w:cstheme="minorBidi"/>
      <w:b/>
      <w:bCs/>
      <w:color w:val="4472C4" w:themeColor="accent1"/>
      <w:sz w:val="18"/>
      <w:szCs w:val="18"/>
    </w:rPr>
  </w:style>
  <w:style w:type="character" w:customStyle="1" w:styleId="Heading3Char">
    <w:name w:val="Heading 3 Char"/>
    <w:basedOn w:val="DefaultParagraphFont"/>
    <w:link w:val="Heading3"/>
    <w:uiPriority w:val="9"/>
    <w:semiHidden/>
    <w:rsid w:val="008029AC"/>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192694740">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458835812">
      <w:bodyDiv w:val="1"/>
      <w:marLeft w:val="0"/>
      <w:marRight w:val="0"/>
      <w:marTop w:val="0"/>
      <w:marBottom w:val="0"/>
      <w:divBdr>
        <w:top w:val="none" w:sz="0" w:space="0" w:color="auto"/>
        <w:left w:val="none" w:sz="0" w:space="0" w:color="auto"/>
        <w:bottom w:val="none" w:sz="0" w:space="0" w:color="auto"/>
        <w:right w:val="none" w:sz="0" w:space="0" w:color="auto"/>
      </w:divBdr>
    </w:div>
    <w:div w:id="1623489511">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980062815">
      <w:bodyDiv w:val="1"/>
      <w:marLeft w:val="0"/>
      <w:marRight w:val="0"/>
      <w:marTop w:val="0"/>
      <w:marBottom w:val="0"/>
      <w:divBdr>
        <w:top w:val="none" w:sz="0" w:space="0" w:color="auto"/>
        <w:left w:val="none" w:sz="0" w:space="0" w:color="auto"/>
        <w:bottom w:val="none" w:sz="0" w:space="0" w:color="auto"/>
        <w:right w:val="none" w:sz="0" w:space="0" w:color="auto"/>
      </w:divBdr>
    </w:div>
    <w:div w:id="2019190950">
      <w:bodyDiv w:val="1"/>
      <w:marLeft w:val="0"/>
      <w:marRight w:val="0"/>
      <w:marTop w:val="0"/>
      <w:marBottom w:val="0"/>
      <w:divBdr>
        <w:top w:val="none" w:sz="0" w:space="0" w:color="auto"/>
        <w:left w:val="none" w:sz="0" w:space="0" w:color="auto"/>
        <w:bottom w:val="none" w:sz="0" w:space="0" w:color="auto"/>
        <w:right w:val="none" w:sz="0" w:space="0" w:color="auto"/>
      </w:divBdr>
    </w:div>
    <w:div w:id="2047607516">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 w:id="20911950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jw-russia.org/docs/206.html"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boxopieajw@jw.org" TargetMode="External"/><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forum18.org/archive.php?article_id=2511" TargetMode="External"/><Relationship Id="rId1" Type="http://schemas.openxmlformats.org/officeDocument/2006/relationships/hyperlink" Target="https://undocs.org/A/60/39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B12D42FBC39C469889B354D96869FB" ma:contentTypeVersion="14" ma:contentTypeDescription="Create a new document." ma:contentTypeScope="" ma:versionID="0695e35147bdd1ffac16f4b641b7c01d">
  <xsd:schema xmlns:xsd="http://www.w3.org/2001/XMLSchema" xmlns:xs="http://www.w3.org/2001/XMLSchema" xmlns:p="http://schemas.microsoft.com/office/2006/metadata/properties" xmlns:ns2="731a2325-5e37-4418-9835-fa9d95076131" xmlns:ns3="b830c9a3-2512-4dee-a09b-6d10e57fed22" targetNamespace="http://schemas.microsoft.com/office/2006/metadata/properties" ma:root="true" ma:fieldsID="cd6ad8caedcbee963e757422d7e224b2" ns2:_="" ns3:_="">
    <xsd:import namespace="731a2325-5e37-4418-9835-fa9d95076131"/>
    <xsd:import namespace="b830c9a3-2512-4dee-a09b-6d10e57fed2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1a2325-5e37-4418-9835-fa9d95076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b65eb1af-e7dc-4e37-85a6-d2733eb9900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30c9a3-2512-4dee-a09b-6d10e57fed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8162182-2042-4493-8c1d-26ca7d0c6059}" ma:internalName="TaxCatchAll" ma:showField="CatchAllData" ma:web="b830c9a3-2512-4dee-a09b-6d10e57fed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830c9a3-2512-4dee-a09b-6d10e57fed22"/>
    <lcf76f155ced4ddcb4097134ff3c332f xmlns="731a2325-5e37-4418-9835-fa9d9507613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6C368-830A-4F98-9EF4-21B54354ED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1a2325-5e37-4418-9835-fa9d95076131"/>
    <ds:schemaRef ds:uri="b830c9a3-2512-4dee-a09b-6d10e57fed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4F2725-0C6D-41A7-9A86-604C5A843DCC}">
  <ds:schemaRefs>
    <ds:schemaRef ds:uri="http://schemas.microsoft.com/sharepoint/v3/contenttype/forms"/>
  </ds:schemaRefs>
</ds:datastoreItem>
</file>

<file path=customXml/itemProps3.xml><?xml version="1.0" encoding="utf-8"?>
<ds:datastoreItem xmlns:ds="http://schemas.openxmlformats.org/officeDocument/2006/customXml" ds:itemID="{330B2422-229A-4489-B61D-90DA0D2CDFD8}">
  <ds:schemaRefs>
    <ds:schemaRef ds:uri="http://purl.org/dc/terms/"/>
    <ds:schemaRef ds:uri="http://schemas.microsoft.com/office/2006/documentManagement/types"/>
    <ds:schemaRef ds:uri="http://purl.org/dc/dcmitype/"/>
    <ds:schemaRef ds:uri="http://purl.org/dc/elements/1.1/"/>
    <ds:schemaRef ds:uri="b830c9a3-2512-4dee-a09b-6d10e57fed22"/>
    <ds:schemaRef ds:uri="731a2325-5e37-4418-9835-fa9d95076131"/>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41FB50C3-F56F-47C3-B9E4-6649FCB4D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2449</Words>
  <Characters>13785</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16202</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2023-04-27T13:37:00Z</dcterms:created>
  <dcterms:modified xsi:type="dcterms:W3CDTF">2023-04-27T13:37:00Z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0x0101003FB12D42FBC39C469889B354D96869FB</vt:lpwstr>
  </property>
</Properties>
</file>