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4C6BB" w14:textId="1AE8AF86" w:rsidR="00D56E04" w:rsidRPr="00875D70" w:rsidRDefault="00D56E04" w:rsidP="00D56E04">
      <w:pPr>
        <w:spacing w:line="276" w:lineRule="auto"/>
        <w:jc w:val="center"/>
        <w:rPr>
          <w:rFonts w:cstheme="minorHAnsi"/>
          <w:b/>
          <w:bCs/>
          <w:sz w:val="32"/>
          <w:szCs w:val="32"/>
          <w:lang w:val="en-US"/>
        </w:rPr>
      </w:pPr>
      <w:r w:rsidRPr="00875D70">
        <w:rPr>
          <w:rFonts w:cstheme="minorHAnsi"/>
          <w:b/>
          <w:bCs/>
          <w:sz w:val="32"/>
          <w:szCs w:val="32"/>
          <w:lang w:val="en-US"/>
        </w:rPr>
        <w:t>Shadow submission from Liberation</w:t>
      </w:r>
    </w:p>
    <w:p w14:paraId="3C78B798" w14:textId="77777777" w:rsidR="00D56E04" w:rsidRPr="003C29CF" w:rsidRDefault="00D56E04" w:rsidP="00D56E04">
      <w:pPr>
        <w:spacing w:line="276" w:lineRule="auto"/>
        <w:jc w:val="center"/>
        <w:rPr>
          <w:rFonts w:cstheme="minorHAnsi"/>
          <w:b/>
          <w:bCs/>
          <w:sz w:val="40"/>
          <w:szCs w:val="40"/>
          <w:lang w:val="en-US"/>
        </w:rPr>
      </w:pPr>
    </w:p>
    <w:p w14:paraId="7E281CE1" w14:textId="77777777" w:rsidR="00D56E04" w:rsidRPr="003C29CF" w:rsidRDefault="00D56E04" w:rsidP="00D56E04">
      <w:pPr>
        <w:spacing w:line="276" w:lineRule="auto"/>
        <w:jc w:val="center"/>
        <w:rPr>
          <w:rFonts w:cstheme="minorHAnsi"/>
          <w:b/>
          <w:bCs/>
          <w:sz w:val="32"/>
          <w:szCs w:val="32"/>
          <w:lang w:val="en-US"/>
        </w:rPr>
      </w:pPr>
    </w:p>
    <w:p w14:paraId="63E8DBB2" w14:textId="77777777" w:rsidR="00D56E04" w:rsidRPr="003C29CF" w:rsidRDefault="00D56E04" w:rsidP="00D56E04">
      <w:pPr>
        <w:spacing w:line="276" w:lineRule="auto"/>
        <w:jc w:val="center"/>
        <w:rPr>
          <w:rFonts w:cstheme="minorHAnsi"/>
          <w:b/>
          <w:bCs/>
          <w:sz w:val="32"/>
          <w:szCs w:val="32"/>
          <w:lang w:val="en-US"/>
        </w:rPr>
      </w:pPr>
      <w:r w:rsidRPr="003C29CF">
        <w:rPr>
          <w:rFonts w:cstheme="minorHAnsi"/>
          <w:noProof/>
          <w:sz w:val="32"/>
          <w:szCs w:val="32"/>
        </w:rPr>
        <w:drawing>
          <wp:inline distT="0" distB="0" distL="0" distR="0" wp14:anchorId="27DBE238" wp14:editId="39825423">
            <wp:extent cx="1744980" cy="1668780"/>
            <wp:effectExtent l="0" t="0" r="7620" b="7620"/>
            <wp:docPr id="1857223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4980" cy="1668780"/>
                    </a:xfrm>
                    <a:prstGeom prst="rect">
                      <a:avLst/>
                    </a:prstGeom>
                    <a:noFill/>
                    <a:ln>
                      <a:noFill/>
                    </a:ln>
                  </pic:spPr>
                </pic:pic>
              </a:graphicData>
            </a:graphic>
          </wp:inline>
        </w:drawing>
      </w:r>
    </w:p>
    <w:p w14:paraId="77413485" w14:textId="77777777" w:rsidR="00D56E04" w:rsidRPr="003C29CF" w:rsidRDefault="00D56E04" w:rsidP="00D56E04">
      <w:pPr>
        <w:spacing w:line="276" w:lineRule="auto"/>
        <w:jc w:val="center"/>
        <w:rPr>
          <w:rFonts w:cstheme="minorHAnsi"/>
          <w:b/>
          <w:bCs/>
          <w:sz w:val="32"/>
          <w:szCs w:val="32"/>
          <w:lang w:val="en-US"/>
        </w:rPr>
      </w:pPr>
    </w:p>
    <w:p w14:paraId="1B88D1FF" w14:textId="77777777" w:rsidR="00D56E04" w:rsidRPr="003C29CF" w:rsidRDefault="00D56E04" w:rsidP="00D56E04">
      <w:pPr>
        <w:spacing w:line="276" w:lineRule="auto"/>
        <w:jc w:val="center"/>
        <w:rPr>
          <w:rFonts w:cstheme="minorHAnsi"/>
          <w:b/>
          <w:bCs/>
          <w:sz w:val="32"/>
          <w:szCs w:val="32"/>
          <w:lang w:val="en-US"/>
        </w:rPr>
      </w:pPr>
    </w:p>
    <w:p w14:paraId="0B61C64E" w14:textId="4DEF0300" w:rsidR="00D56E04" w:rsidRPr="00875D70" w:rsidRDefault="00D56E04" w:rsidP="00D56E04">
      <w:pPr>
        <w:spacing w:line="276" w:lineRule="auto"/>
        <w:rPr>
          <w:rFonts w:cstheme="minorHAnsi"/>
          <w:b/>
          <w:bCs/>
          <w:sz w:val="30"/>
          <w:szCs w:val="30"/>
        </w:rPr>
      </w:pPr>
      <w:r w:rsidRPr="00875D70">
        <w:rPr>
          <w:rFonts w:cstheme="minorHAnsi"/>
          <w:b/>
          <w:bCs/>
          <w:sz w:val="30"/>
          <w:szCs w:val="30"/>
        </w:rPr>
        <w:t>Information related to the four questions which the Secretary</w:t>
      </w:r>
      <w:r w:rsidR="001720C3" w:rsidRPr="00875D70">
        <w:rPr>
          <w:rFonts w:cstheme="minorHAnsi"/>
          <w:b/>
          <w:bCs/>
          <w:sz w:val="30"/>
          <w:szCs w:val="30"/>
        </w:rPr>
        <w:t>-</w:t>
      </w:r>
      <w:r w:rsidRPr="00875D70">
        <w:rPr>
          <w:rFonts w:cstheme="minorHAnsi"/>
          <w:b/>
          <w:bCs/>
          <w:sz w:val="30"/>
          <w:szCs w:val="30"/>
        </w:rPr>
        <w:t xml:space="preserve"> General (OHCHR) has posed to the Permanent Representative of the United Kingdom of Great Britain and Northern Ireland to the United Nations Office in Geneva and other international organisations: letter dated 23</w:t>
      </w:r>
      <w:r w:rsidRPr="00875D70">
        <w:rPr>
          <w:rFonts w:cstheme="minorHAnsi"/>
          <w:b/>
          <w:bCs/>
          <w:sz w:val="30"/>
          <w:szCs w:val="30"/>
          <w:vertAlign w:val="superscript"/>
        </w:rPr>
        <w:t>rd</w:t>
      </w:r>
      <w:r w:rsidRPr="00875D70">
        <w:rPr>
          <w:rFonts w:cstheme="minorHAnsi"/>
          <w:b/>
          <w:bCs/>
          <w:sz w:val="30"/>
          <w:szCs w:val="30"/>
        </w:rPr>
        <w:t xml:space="preserve"> June 2025</w:t>
      </w:r>
    </w:p>
    <w:p w14:paraId="68CF3FB3" w14:textId="77777777" w:rsidR="00D56E04" w:rsidRPr="00875D70" w:rsidRDefault="00D56E04" w:rsidP="00D56E04">
      <w:pPr>
        <w:spacing w:line="276" w:lineRule="auto"/>
        <w:rPr>
          <w:rFonts w:cstheme="minorHAnsi"/>
          <w:b/>
          <w:bCs/>
          <w:sz w:val="30"/>
          <w:szCs w:val="30"/>
        </w:rPr>
      </w:pPr>
    </w:p>
    <w:p w14:paraId="71CBAF55" w14:textId="37E66D95" w:rsidR="00D56E04" w:rsidRPr="00875D70" w:rsidRDefault="00D56E04" w:rsidP="00D56E04">
      <w:pPr>
        <w:spacing w:line="276" w:lineRule="auto"/>
        <w:jc w:val="center"/>
        <w:rPr>
          <w:rFonts w:cstheme="minorHAnsi"/>
          <w:b/>
          <w:bCs/>
          <w:sz w:val="30"/>
          <w:szCs w:val="30"/>
        </w:rPr>
      </w:pPr>
      <w:r w:rsidRPr="00875D70">
        <w:rPr>
          <w:rFonts w:cstheme="minorHAnsi"/>
          <w:b/>
          <w:bCs/>
          <w:sz w:val="30"/>
          <w:szCs w:val="30"/>
        </w:rPr>
        <w:t>August 2025</w:t>
      </w:r>
    </w:p>
    <w:p w14:paraId="29F1538A" w14:textId="77777777" w:rsidR="00D56E04" w:rsidRDefault="00D56E04" w:rsidP="00D56E04">
      <w:pPr>
        <w:spacing w:line="276" w:lineRule="auto"/>
        <w:jc w:val="center"/>
        <w:rPr>
          <w:rFonts w:cstheme="minorHAnsi"/>
          <w:b/>
          <w:bCs/>
          <w:sz w:val="32"/>
          <w:szCs w:val="32"/>
        </w:rPr>
      </w:pPr>
    </w:p>
    <w:p w14:paraId="735138FA" w14:textId="77777777" w:rsidR="00D56E04" w:rsidRDefault="00D56E04" w:rsidP="00D56E04">
      <w:pPr>
        <w:spacing w:line="276" w:lineRule="auto"/>
        <w:jc w:val="center"/>
        <w:rPr>
          <w:rFonts w:cstheme="minorHAnsi"/>
          <w:b/>
          <w:bCs/>
          <w:sz w:val="32"/>
          <w:szCs w:val="32"/>
        </w:rPr>
      </w:pPr>
    </w:p>
    <w:p w14:paraId="3EFC9B09" w14:textId="77777777" w:rsidR="00D56E04" w:rsidRDefault="00D56E04" w:rsidP="00D56E04">
      <w:pPr>
        <w:spacing w:line="276" w:lineRule="auto"/>
        <w:jc w:val="center"/>
        <w:rPr>
          <w:rFonts w:cstheme="minorHAnsi"/>
          <w:b/>
          <w:bCs/>
          <w:sz w:val="32"/>
          <w:szCs w:val="32"/>
        </w:rPr>
      </w:pPr>
    </w:p>
    <w:p w14:paraId="2350D52E" w14:textId="77777777" w:rsidR="00D56E04" w:rsidRDefault="00D56E04" w:rsidP="00D56E04">
      <w:pPr>
        <w:spacing w:line="276" w:lineRule="auto"/>
        <w:jc w:val="center"/>
        <w:rPr>
          <w:rFonts w:cstheme="minorHAnsi"/>
          <w:b/>
          <w:bCs/>
          <w:sz w:val="32"/>
          <w:szCs w:val="32"/>
        </w:rPr>
      </w:pPr>
    </w:p>
    <w:p w14:paraId="3109839B" w14:textId="77777777" w:rsidR="00D56E04" w:rsidRPr="00D56E04" w:rsidRDefault="00D56E04" w:rsidP="00D56E04">
      <w:pPr>
        <w:spacing w:line="276" w:lineRule="auto"/>
        <w:jc w:val="center"/>
        <w:rPr>
          <w:rFonts w:cstheme="minorHAnsi"/>
          <w:b/>
          <w:bCs/>
          <w:sz w:val="32"/>
          <w:szCs w:val="32"/>
        </w:rPr>
      </w:pPr>
    </w:p>
    <w:p w14:paraId="1615A0EE" w14:textId="77777777" w:rsidR="00D56E04" w:rsidRPr="0080681C" w:rsidRDefault="00D56E04" w:rsidP="00D56E04">
      <w:pPr>
        <w:spacing w:line="276" w:lineRule="auto"/>
        <w:jc w:val="center"/>
        <w:rPr>
          <w:rFonts w:cstheme="minorHAnsi"/>
          <w:b/>
          <w:bCs/>
          <w:sz w:val="28"/>
          <w:szCs w:val="28"/>
        </w:rPr>
      </w:pPr>
    </w:p>
    <w:sdt>
      <w:sdtPr>
        <w:rPr>
          <w:rFonts w:asciiTheme="minorHAnsi" w:eastAsiaTheme="minorEastAsia" w:hAnsiTheme="minorHAnsi" w:cstheme="minorHAnsi"/>
          <w:b w:val="0"/>
          <w:bCs w:val="0"/>
          <w:color w:val="auto"/>
          <w:sz w:val="26"/>
          <w:szCs w:val="26"/>
          <w:lang w:val="en-GB"/>
        </w:rPr>
        <w:id w:val="598882"/>
        <w:docPartObj>
          <w:docPartGallery w:val="Table of Contents"/>
          <w:docPartUnique/>
        </w:docPartObj>
      </w:sdtPr>
      <w:sdtEndPr>
        <w:rPr>
          <w:rFonts w:cstheme="minorBidi"/>
          <w:b/>
          <w:bCs/>
          <w:lang w:val="en-US"/>
        </w:rPr>
      </w:sdtEndPr>
      <w:sdtContent>
        <w:p w14:paraId="2E125301" w14:textId="7749E2C4" w:rsidR="00D56E04" w:rsidRPr="00875D70" w:rsidRDefault="00D56E04" w:rsidP="006367D1">
          <w:pPr>
            <w:pStyle w:val="TOCHeading"/>
            <w:spacing w:after="240"/>
            <w:rPr>
              <w:rFonts w:asciiTheme="minorHAnsi" w:eastAsiaTheme="minorEastAsia" w:hAnsiTheme="minorHAnsi" w:cstheme="minorHAnsi"/>
              <w:b w:val="0"/>
              <w:bCs w:val="0"/>
              <w:color w:val="auto"/>
              <w:sz w:val="30"/>
              <w:szCs w:val="30"/>
              <w:lang w:val="en-GB"/>
            </w:rPr>
          </w:pPr>
          <w:r w:rsidRPr="00875D70">
            <w:rPr>
              <w:rFonts w:asciiTheme="minorHAnsi" w:hAnsiTheme="minorHAnsi" w:cstheme="minorHAnsi"/>
              <w:color w:val="auto"/>
              <w:sz w:val="30"/>
              <w:szCs w:val="30"/>
              <w:lang w:val="en-GB"/>
            </w:rPr>
            <w:t>Table of Contents</w:t>
          </w:r>
        </w:p>
        <w:p w14:paraId="7CBFCFD6" w14:textId="5608200E" w:rsidR="00D56E04" w:rsidRPr="003A723D" w:rsidRDefault="00D56E04" w:rsidP="00D56E04">
          <w:pPr>
            <w:pStyle w:val="TOC1"/>
            <w:rPr>
              <w:rFonts w:cstheme="minorHAnsi"/>
              <w:sz w:val="26"/>
              <w:szCs w:val="26"/>
              <w:lang w:val="en-GB"/>
            </w:rPr>
          </w:pPr>
          <w:r w:rsidRPr="00875D70">
            <w:rPr>
              <w:rFonts w:cstheme="minorHAnsi"/>
              <w:b/>
              <w:sz w:val="28"/>
              <w:szCs w:val="28"/>
              <w:lang w:val="en-GB"/>
            </w:rPr>
            <w:t xml:space="preserve">Executive </w:t>
          </w:r>
          <w:r w:rsidR="00A56715" w:rsidRPr="00875D70">
            <w:rPr>
              <w:rFonts w:cstheme="minorHAnsi"/>
              <w:b/>
              <w:sz w:val="28"/>
              <w:szCs w:val="28"/>
              <w:lang w:val="en-GB"/>
            </w:rPr>
            <w:t>s</w:t>
          </w:r>
          <w:r w:rsidRPr="00875D70">
            <w:rPr>
              <w:rFonts w:cstheme="minorHAnsi"/>
              <w:b/>
              <w:sz w:val="28"/>
              <w:szCs w:val="28"/>
              <w:lang w:val="en-GB"/>
            </w:rPr>
            <w:t>ummary</w:t>
          </w:r>
          <w:r w:rsidRPr="003A723D">
            <w:rPr>
              <w:rFonts w:cstheme="minorHAnsi"/>
              <w:sz w:val="26"/>
              <w:szCs w:val="26"/>
              <w:lang w:val="en-GB"/>
            </w:rPr>
            <w:ptab w:relativeTo="margin" w:alignment="right" w:leader="dot"/>
          </w:r>
          <w:r w:rsidRPr="00875D70">
            <w:rPr>
              <w:rFonts w:cstheme="minorHAnsi"/>
              <w:b/>
              <w:sz w:val="28"/>
              <w:szCs w:val="28"/>
              <w:lang w:val="en-GB"/>
            </w:rPr>
            <w:t>3</w:t>
          </w:r>
        </w:p>
        <w:p w14:paraId="65953FB3" w14:textId="1F20C08D" w:rsidR="00D56E04" w:rsidRPr="003A723D" w:rsidRDefault="00D56E04" w:rsidP="00D56E04">
          <w:pPr>
            <w:pStyle w:val="TOC1"/>
            <w:rPr>
              <w:rFonts w:cstheme="minorHAnsi"/>
              <w:sz w:val="26"/>
              <w:szCs w:val="26"/>
              <w:lang w:val="en-GB"/>
            </w:rPr>
          </w:pPr>
          <w:r w:rsidRPr="00875D70">
            <w:rPr>
              <w:rFonts w:cstheme="minorHAnsi"/>
              <w:b/>
              <w:sz w:val="28"/>
              <w:szCs w:val="28"/>
              <w:lang w:val="en-GB"/>
            </w:rPr>
            <w:t>Introductio</w:t>
          </w:r>
          <w:r w:rsidRPr="003A723D">
            <w:rPr>
              <w:rFonts w:cstheme="minorHAnsi"/>
              <w:b/>
              <w:sz w:val="26"/>
              <w:szCs w:val="26"/>
              <w:lang w:val="en-GB"/>
            </w:rPr>
            <w:t>n</w:t>
          </w:r>
          <w:r w:rsidRPr="003A723D">
            <w:rPr>
              <w:rFonts w:cstheme="minorHAnsi"/>
              <w:sz w:val="26"/>
              <w:szCs w:val="26"/>
              <w:lang w:val="en-GB"/>
            </w:rPr>
            <w:ptab w:relativeTo="margin" w:alignment="right" w:leader="dot"/>
          </w:r>
          <w:r w:rsidR="00D70258" w:rsidRPr="00875D70">
            <w:rPr>
              <w:rFonts w:cstheme="minorHAnsi"/>
              <w:b/>
              <w:sz w:val="28"/>
              <w:szCs w:val="28"/>
              <w:lang w:val="en-GB"/>
            </w:rPr>
            <w:t>5</w:t>
          </w:r>
        </w:p>
        <w:p w14:paraId="29B992B7" w14:textId="5B74004F" w:rsidR="00D56E04" w:rsidRPr="003A723D" w:rsidRDefault="00D56E04" w:rsidP="00D56E04">
          <w:pPr>
            <w:pStyle w:val="TOC2"/>
            <w:rPr>
              <w:rFonts w:asciiTheme="minorHAnsi" w:hAnsiTheme="minorHAnsi" w:cstheme="minorHAnsi"/>
              <w:sz w:val="26"/>
              <w:szCs w:val="26"/>
              <w:lang w:val="en-GB"/>
            </w:rPr>
          </w:pPr>
          <w:r w:rsidRPr="003A723D">
            <w:rPr>
              <w:rFonts w:asciiTheme="minorHAnsi" w:hAnsiTheme="minorHAnsi" w:cstheme="minorHAnsi"/>
              <w:sz w:val="26"/>
              <w:szCs w:val="26"/>
              <w:lang w:val="en-GB"/>
            </w:rPr>
            <w:t>Liberation’s remit and purpose</w:t>
          </w:r>
          <w:r w:rsidRPr="003A723D">
            <w:rPr>
              <w:rFonts w:asciiTheme="minorHAnsi" w:hAnsiTheme="minorHAnsi" w:cstheme="minorHAnsi"/>
              <w:sz w:val="26"/>
              <w:szCs w:val="26"/>
              <w:lang w:val="en-GB"/>
            </w:rPr>
            <w:ptab w:relativeTo="margin" w:alignment="right" w:leader="dot"/>
          </w:r>
          <w:r w:rsidR="00D70258" w:rsidRPr="003A723D">
            <w:rPr>
              <w:rFonts w:asciiTheme="minorHAnsi" w:hAnsiTheme="minorHAnsi" w:cstheme="minorHAnsi"/>
              <w:sz w:val="26"/>
              <w:szCs w:val="26"/>
              <w:lang w:val="en-GB"/>
            </w:rPr>
            <w:t>5</w:t>
          </w:r>
        </w:p>
        <w:p w14:paraId="4F3E4468" w14:textId="1086C1B6" w:rsidR="00D56E04" w:rsidRPr="003A723D" w:rsidRDefault="00D56E04" w:rsidP="00D56E04">
          <w:pPr>
            <w:pStyle w:val="TOC2"/>
            <w:rPr>
              <w:rFonts w:asciiTheme="minorHAnsi" w:hAnsiTheme="minorHAnsi" w:cstheme="minorHAnsi"/>
              <w:sz w:val="26"/>
              <w:szCs w:val="26"/>
              <w:lang w:val="en-GB"/>
            </w:rPr>
          </w:pPr>
          <w:r w:rsidRPr="003A723D">
            <w:rPr>
              <w:rFonts w:asciiTheme="minorHAnsi" w:hAnsiTheme="minorHAnsi" w:cstheme="minorHAnsi"/>
              <w:sz w:val="26"/>
              <w:szCs w:val="26"/>
              <w:lang w:val="en-GB"/>
            </w:rPr>
            <w:t>Scope of this submission</w:t>
          </w:r>
          <w:r w:rsidRPr="003A723D">
            <w:rPr>
              <w:rFonts w:asciiTheme="minorHAnsi" w:hAnsiTheme="minorHAnsi" w:cstheme="minorHAnsi"/>
              <w:sz w:val="26"/>
              <w:szCs w:val="26"/>
              <w:lang w:val="en-GB"/>
            </w:rPr>
            <w:ptab w:relativeTo="margin" w:alignment="right" w:leader="dot"/>
          </w:r>
          <w:r w:rsidR="00D70258" w:rsidRPr="003A723D">
            <w:rPr>
              <w:rFonts w:asciiTheme="minorHAnsi" w:hAnsiTheme="minorHAnsi" w:cstheme="minorHAnsi"/>
              <w:sz w:val="26"/>
              <w:szCs w:val="26"/>
              <w:lang w:val="en-GB"/>
            </w:rPr>
            <w:t>5</w:t>
          </w:r>
        </w:p>
        <w:p w14:paraId="22D32007" w14:textId="5E84A465" w:rsidR="00D56E04" w:rsidRPr="003A723D" w:rsidRDefault="00D56E04" w:rsidP="00D56E04">
          <w:pPr>
            <w:pStyle w:val="TOC2"/>
            <w:rPr>
              <w:rFonts w:asciiTheme="minorHAnsi" w:hAnsiTheme="minorHAnsi" w:cstheme="minorHAnsi"/>
              <w:sz w:val="26"/>
              <w:szCs w:val="26"/>
              <w:lang w:val="en-GB"/>
            </w:rPr>
          </w:pPr>
          <w:r w:rsidRPr="003A723D">
            <w:rPr>
              <w:rFonts w:asciiTheme="minorHAnsi" w:hAnsiTheme="minorHAnsi" w:cstheme="minorHAnsi"/>
              <w:sz w:val="26"/>
              <w:szCs w:val="26"/>
              <w:lang w:val="en-GB"/>
            </w:rPr>
            <w:t>Sources of information</w:t>
          </w:r>
          <w:r w:rsidRPr="003A723D">
            <w:rPr>
              <w:rFonts w:asciiTheme="minorHAnsi" w:hAnsiTheme="minorHAnsi" w:cstheme="minorHAnsi"/>
              <w:sz w:val="26"/>
              <w:szCs w:val="26"/>
              <w:lang w:val="en-GB"/>
            </w:rPr>
            <w:ptab w:relativeTo="margin" w:alignment="right" w:leader="dot"/>
          </w:r>
          <w:r w:rsidR="00D70258" w:rsidRPr="003A723D">
            <w:rPr>
              <w:rFonts w:asciiTheme="minorHAnsi" w:hAnsiTheme="minorHAnsi" w:cstheme="minorHAnsi"/>
              <w:sz w:val="26"/>
              <w:szCs w:val="26"/>
              <w:lang w:val="en-GB"/>
            </w:rPr>
            <w:t>5</w:t>
          </w:r>
        </w:p>
        <w:p w14:paraId="188062A5" w14:textId="1E873991" w:rsidR="00D56E04" w:rsidRPr="003A723D" w:rsidRDefault="00EF66DE" w:rsidP="00D56E04">
          <w:pPr>
            <w:pStyle w:val="TOC1"/>
            <w:rPr>
              <w:rFonts w:cstheme="minorHAnsi"/>
              <w:sz w:val="26"/>
              <w:szCs w:val="26"/>
              <w:lang w:val="en-GB"/>
            </w:rPr>
          </w:pPr>
          <w:r w:rsidRPr="00875D70">
            <w:rPr>
              <w:rFonts w:cstheme="minorHAnsi"/>
              <w:b/>
              <w:sz w:val="28"/>
              <w:szCs w:val="28"/>
              <w:lang w:val="en-GB"/>
            </w:rPr>
            <w:t>Liberation’s responses to q</w:t>
          </w:r>
          <w:r w:rsidR="000724AA" w:rsidRPr="00875D70">
            <w:rPr>
              <w:rFonts w:cstheme="minorHAnsi"/>
              <w:b/>
              <w:sz w:val="28"/>
              <w:szCs w:val="28"/>
              <w:lang w:val="en-GB"/>
            </w:rPr>
            <w:t>uestions posed by the Secretary-General (OHCHR)</w:t>
          </w:r>
          <w:r w:rsidR="00D56E04" w:rsidRPr="003A723D">
            <w:rPr>
              <w:rFonts w:cstheme="minorHAnsi"/>
              <w:sz w:val="26"/>
              <w:szCs w:val="26"/>
              <w:lang w:val="en-GB"/>
            </w:rPr>
            <w:ptab w:relativeTo="margin" w:alignment="right" w:leader="dot"/>
          </w:r>
          <w:r w:rsidR="00D70258" w:rsidRPr="00875D70">
            <w:rPr>
              <w:rFonts w:cstheme="minorHAnsi"/>
              <w:b/>
              <w:sz w:val="28"/>
              <w:szCs w:val="28"/>
              <w:lang w:val="en-GB"/>
            </w:rPr>
            <w:t>6</w:t>
          </w:r>
        </w:p>
        <w:p w14:paraId="10550CF7" w14:textId="1B0D4598" w:rsidR="00D56E04" w:rsidRPr="003A723D" w:rsidRDefault="009678DC" w:rsidP="00D56E04">
          <w:pPr>
            <w:pStyle w:val="TOC2"/>
            <w:rPr>
              <w:rFonts w:asciiTheme="minorHAnsi" w:hAnsiTheme="minorHAnsi" w:cstheme="minorHAnsi"/>
              <w:sz w:val="26"/>
              <w:szCs w:val="26"/>
              <w:lang w:val="en-GB"/>
            </w:rPr>
          </w:pPr>
          <w:r w:rsidRPr="003A723D">
            <w:rPr>
              <w:rFonts w:asciiTheme="minorHAnsi" w:hAnsiTheme="minorHAnsi" w:cstheme="minorHAnsi"/>
              <w:sz w:val="26"/>
              <w:szCs w:val="26"/>
              <w:lang w:val="en-GB"/>
            </w:rPr>
            <w:t>Introductory</w:t>
          </w:r>
          <w:r w:rsidR="00EF66DE" w:rsidRPr="003A723D">
            <w:rPr>
              <w:rFonts w:asciiTheme="minorHAnsi" w:hAnsiTheme="minorHAnsi" w:cstheme="minorHAnsi"/>
              <w:sz w:val="26"/>
              <w:szCs w:val="26"/>
              <w:lang w:val="en-GB"/>
            </w:rPr>
            <w:t xml:space="preserve"> remarks</w:t>
          </w:r>
          <w:r w:rsidR="00D56E04" w:rsidRPr="003A723D">
            <w:rPr>
              <w:rFonts w:asciiTheme="minorHAnsi" w:hAnsiTheme="minorHAnsi" w:cstheme="minorHAnsi"/>
              <w:sz w:val="26"/>
              <w:szCs w:val="26"/>
              <w:lang w:val="en-GB"/>
            </w:rPr>
            <w:ptab w:relativeTo="margin" w:alignment="right" w:leader="dot"/>
          </w:r>
          <w:r w:rsidR="00D70258" w:rsidRPr="003A723D">
            <w:rPr>
              <w:rFonts w:asciiTheme="minorHAnsi" w:hAnsiTheme="minorHAnsi" w:cstheme="minorHAnsi"/>
              <w:sz w:val="26"/>
              <w:szCs w:val="26"/>
              <w:lang w:val="en-GB"/>
            </w:rPr>
            <w:t>6</w:t>
          </w:r>
        </w:p>
        <w:p w14:paraId="29DF1BF9" w14:textId="67C6B048" w:rsidR="00D56E04" w:rsidRPr="003A723D" w:rsidRDefault="000724AA" w:rsidP="00D56E04">
          <w:pPr>
            <w:pStyle w:val="TOC2"/>
            <w:rPr>
              <w:rFonts w:asciiTheme="minorHAnsi" w:hAnsiTheme="minorHAnsi" w:cstheme="minorHAnsi"/>
              <w:sz w:val="26"/>
              <w:szCs w:val="26"/>
              <w:lang w:val="en-GB"/>
            </w:rPr>
          </w:pPr>
          <w:r w:rsidRPr="003A723D">
            <w:rPr>
              <w:rFonts w:asciiTheme="minorHAnsi" w:hAnsiTheme="minorHAnsi" w:cstheme="minorHAnsi"/>
              <w:sz w:val="26"/>
              <w:szCs w:val="26"/>
              <w:lang w:val="en-GB"/>
            </w:rPr>
            <w:t xml:space="preserve">Question </w:t>
          </w:r>
          <w:r w:rsidR="00407C03">
            <w:rPr>
              <w:rFonts w:asciiTheme="minorHAnsi" w:hAnsiTheme="minorHAnsi" w:cstheme="minorHAnsi"/>
              <w:sz w:val="26"/>
              <w:szCs w:val="26"/>
              <w:lang w:val="en-GB"/>
            </w:rPr>
            <w:t>O</w:t>
          </w:r>
          <w:r w:rsidRPr="003A723D">
            <w:rPr>
              <w:rFonts w:asciiTheme="minorHAnsi" w:hAnsiTheme="minorHAnsi" w:cstheme="minorHAnsi"/>
              <w:sz w:val="26"/>
              <w:szCs w:val="26"/>
              <w:lang w:val="en-GB"/>
            </w:rPr>
            <w:t>ne</w:t>
          </w:r>
          <w:r w:rsidR="00D56E04" w:rsidRPr="003A723D">
            <w:rPr>
              <w:rFonts w:asciiTheme="minorHAnsi" w:hAnsiTheme="minorHAnsi" w:cstheme="minorHAnsi"/>
              <w:sz w:val="26"/>
              <w:szCs w:val="26"/>
              <w:lang w:val="en-GB"/>
            </w:rPr>
            <w:ptab w:relativeTo="margin" w:alignment="right" w:leader="dot"/>
          </w:r>
          <w:r w:rsidR="00D70258" w:rsidRPr="003A723D">
            <w:rPr>
              <w:rFonts w:asciiTheme="minorHAnsi" w:hAnsiTheme="minorHAnsi" w:cstheme="minorHAnsi"/>
              <w:sz w:val="26"/>
              <w:szCs w:val="26"/>
              <w:lang w:val="en-GB"/>
            </w:rPr>
            <w:t>6</w:t>
          </w:r>
        </w:p>
        <w:p w14:paraId="6F40FACB" w14:textId="71F3B7E6" w:rsidR="00D56E04" w:rsidRPr="003A723D" w:rsidRDefault="000724AA" w:rsidP="00D56E04">
          <w:pPr>
            <w:pStyle w:val="TOC2"/>
            <w:rPr>
              <w:rFonts w:asciiTheme="minorHAnsi" w:hAnsiTheme="minorHAnsi" w:cstheme="minorHAnsi"/>
              <w:sz w:val="26"/>
              <w:szCs w:val="26"/>
              <w:lang w:val="en-GB"/>
            </w:rPr>
          </w:pPr>
          <w:r w:rsidRPr="003A723D">
            <w:rPr>
              <w:rFonts w:asciiTheme="minorHAnsi" w:hAnsiTheme="minorHAnsi" w:cstheme="minorHAnsi"/>
              <w:sz w:val="26"/>
              <w:szCs w:val="26"/>
              <w:lang w:val="en-GB"/>
            </w:rPr>
            <w:t xml:space="preserve">Question </w:t>
          </w:r>
          <w:r w:rsidR="00407C03">
            <w:rPr>
              <w:rFonts w:asciiTheme="minorHAnsi" w:hAnsiTheme="minorHAnsi" w:cstheme="minorHAnsi"/>
              <w:sz w:val="26"/>
              <w:szCs w:val="26"/>
              <w:lang w:val="en-GB"/>
            </w:rPr>
            <w:t>T</w:t>
          </w:r>
          <w:r w:rsidRPr="003A723D">
            <w:rPr>
              <w:rFonts w:asciiTheme="minorHAnsi" w:hAnsiTheme="minorHAnsi" w:cstheme="minorHAnsi"/>
              <w:sz w:val="26"/>
              <w:szCs w:val="26"/>
              <w:lang w:val="en-GB"/>
            </w:rPr>
            <w:t>wo</w:t>
          </w:r>
          <w:r w:rsidR="00D56E04" w:rsidRPr="003A723D">
            <w:rPr>
              <w:rFonts w:asciiTheme="minorHAnsi" w:hAnsiTheme="minorHAnsi" w:cstheme="minorHAnsi"/>
              <w:sz w:val="26"/>
              <w:szCs w:val="26"/>
              <w:lang w:val="en-GB"/>
            </w:rPr>
            <w:ptab w:relativeTo="margin" w:alignment="right" w:leader="dot"/>
          </w:r>
          <w:r w:rsidR="00AF50F3" w:rsidRPr="003A723D">
            <w:rPr>
              <w:rFonts w:asciiTheme="minorHAnsi" w:hAnsiTheme="minorHAnsi" w:cstheme="minorHAnsi"/>
              <w:sz w:val="26"/>
              <w:szCs w:val="26"/>
              <w:lang w:val="en-GB"/>
            </w:rPr>
            <w:t>10</w:t>
          </w:r>
        </w:p>
        <w:p w14:paraId="2AE227B2" w14:textId="73EA0C6E" w:rsidR="00D56E04" w:rsidRPr="003A723D" w:rsidRDefault="00EF66DE" w:rsidP="00D56E04">
          <w:pPr>
            <w:pStyle w:val="TOC2"/>
            <w:rPr>
              <w:rFonts w:asciiTheme="minorHAnsi" w:hAnsiTheme="minorHAnsi" w:cstheme="minorHAnsi"/>
              <w:sz w:val="26"/>
              <w:szCs w:val="26"/>
              <w:lang w:val="en-GB"/>
            </w:rPr>
          </w:pPr>
          <w:r w:rsidRPr="003A723D">
            <w:rPr>
              <w:rFonts w:asciiTheme="minorHAnsi" w:hAnsiTheme="minorHAnsi" w:cstheme="minorHAnsi"/>
              <w:sz w:val="26"/>
              <w:szCs w:val="26"/>
              <w:lang w:val="en-GB"/>
            </w:rPr>
            <w:t xml:space="preserve">Question </w:t>
          </w:r>
          <w:r w:rsidR="00407C03">
            <w:rPr>
              <w:rFonts w:asciiTheme="minorHAnsi" w:hAnsiTheme="minorHAnsi" w:cstheme="minorHAnsi"/>
              <w:sz w:val="26"/>
              <w:szCs w:val="26"/>
              <w:lang w:val="en-GB"/>
            </w:rPr>
            <w:t>T</w:t>
          </w:r>
          <w:r w:rsidRPr="003A723D">
            <w:rPr>
              <w:rFonts w:asciiTheme="minorHAnsi" w:hAnsiTheme="minorHAnsi" w:cstheme="minorHAnsi"/>
              <w:sz w:val="26"/>
              <w:szCs w:val="26"/>
              <w:lang w:val="en-GB"/>
            </w:rPr>
            <w:t>hree</w:t>
          </w:r>
          <w:r w:rsidR="00D56E04" w:rsidRPr="003A723D">
            <w:rPr>
              <w:rFonts w:asciiTheme="minorHAnsi" w:hAnsiTheme="minorHAnsi" w:cstheme="minorHAnsi"/>
              <w:sz w:val="26"/>
              <w:szCs w:val="26"/>
              <w:lang w:val="en-GB"/>
            </w:rPr>
            <w:ptab w:relativeTo="margin" w:alignment="right" w:leader="dot"/>
          </w:r>
          <w:r w:rsidR="00A96118" w:rsidRPr="003A723D">
            <w:rPr>
              <w:rFonts w:asciiTheme="minorHAnsi" w:hAnsiTheme="minorHAnsi" w:cstheme="minorHAnsi"/>
              <w:sz w:val="26"/>
              <w:szCs w:val="26"/>
              <w:lang w:val="en-GB"/>
            </w:rPr>
            <w:t>11</w:t>
          </w:r>
        </w:p>
        <w:p w14:paraId="4119AB82" w14:textId="13415E14" w:rsidR="00D56E04" w:rsidRPr="003A723D" w:rsidRDefault="00EF66DE" w:rsidP="00D56E04">
          <w:pPr>
            <w:pStyle w:val="TOC2"/>
            <w:rPr>
              <w:rFonts w:asciiTheme="minorHAnsi" w:hAnsiTheme="minorHAnsi" w:cstheme="minorHAnsi"/>
              <w:sz w:val="26"/>
              <w:szCs w:val="26"/>
              <w:lang w:val="en-GB"/>
            </w:rPr>
          </w:pPr>
          <w:r w:rsidRPr="003A723D">
            <w:rPr>
              <w:rFonts w:asciiTheme="minorHAnsi" w:hAnsiTheme="minorHAnsi" w:cstheme="minorHAnsi"/>
              <w:sz w:val="26"/>
              <w:szCs w:val="26"/>
              <w:lang w:val="en-GB"/>
            </w:rPr>
            <w:t xml:space="preserve">Question </w:t>
          </w:r>
          <w:r w:rsidR="00407C03">
            <w:rPr>
              <w:rFonts w:asciiTheme="minorHAnsi" w:hAnsiTheme="minorHAnsi" w:cstheme="minorHAnsi"/>
              <w:sz w:val="26"/>
              <w:szCs w:val="26"/>
              <w:lang w:val="en-GB"/>
            </w:rPr>
            <w:t>F</w:t>
          </w:r>
          <w:r w:rsidRPr="003A723D">
            <w:rPr>
              <w:rFonts w:asciiTheme="minorHAnsi" w:hAnsiTheme="minorHAnsi" w:cstheme="minorHAnsi"/>
              <w:sz w:val="26"/>
              <w:szCs w:val="26"/>
              <w:lang w:val="en-GB"/>
            </w:rPr>
            <w:t>our</w:t>
          </w:r>
          <w:r w:rsidR="00D56E04" w:rsidRPr="003A723D">
            <w:rPr>
              <w:rFonts w:asciiTheme="minorHAnsi" w:hAnsiTheme="minorHAnsi" w:cstheme="minorHAnsi"/>
              <w:sz w:val="26"/>
              <w:szCs w:val="26"/>
              <w:lang w:val="en-GB"/>
            </w:rPr>
            <w:ptab w:relativeTo="margin" w:alignment="right" w:leader="dot"/>
          </w:r>
          <w:r w:rsidR="005B44DC" w:rsidRPr="003A723D">
            <w:rPr>
              <w:rFonts w:asciiTheme="minorHAnsi" w:hAnsiTheme="minorHAnsi" w:cstheme="minorHAnsi"/>
              <w:sz w:val="26"/>
              <w:szCs w:val="26"/>
              <w:lang w:val="en-GB"/>
            </w:rPr>
            <w:t>13</w:t>
          </w:r>
        </w:p>
        <w:p w14:paraId="054D69E1" w14:textId="2B0E4824" w:rsidR="00D56E04" w:rsidRPr="003A723D" w:rsidRDefault="00A96118" w:rsidP="00D56E04">
          <w:pPr>
            <w:pStyle w:val="TOC1"/>
            <w:rPr>
              <w:rFonts w:cstheme="minorHAnsi"/>
              <w:bCs/>
              <w:sz w:val="26"/>
              <w:szCs w:val="26"/>
              <w:lang w:val="en-GB"/>
            </w:rPr>
          </w:pPr>
          <w:r w:rsidRPr="003A723D">
            <w:rPr>
              <w:rFonts w:cstheme="minorHAnsi"/>
              <w:bCs/>
              <w:sz w:val="26"/>
              <w:szCs w:val="26"/>
              <w:lang w:val="en-GB"/>
            </w:rPr>
            <w:t xml:space="preserve">    </w:t>
          </w:r>
          <w:r w:rsidR="00D56E04" w:rsidRPr="00875D70">
            <w:rPr>
              <w:rFonts w:cstheme="minorHAnsi"/>
              <w:b/>
              <w:sz w:val="28"/>
              <w:szCs w:val="28"/>
              <w:lang w:val="en-GB"/>
            </w:rPr>
            <w:t>Conclusions</w:t>
          </w:r>
          <w:r w:rsidR="00D56E04" w:rsidRPr="003A723D">
            <w:rPr>
              <w:rFonts w:cstheme="minorHAnsi"/>
              <w:bCs/>
              <w:sz w:val="26"/>
              <w:szCs w:val="26"/>
              <w:lang w:val="en-GB"/>
            </w:rPr>
            <w:ptab w:relativeTo="margin" w:alignment="right" w:leader="dot"/>
          </w:r>
          <w:r w:rsidR="00D56E04" w:rsidRPr="00E4320C">
            <w:rPr>
              <w:rFonts w:cstheme="minorHAnsi"/>
              <w:b/>
              <w:sz w:val="28"/>
              <w:szCs w:val="28"/>
              <w:lang w:val="en-GB"/>
            </w:rPr>
            <w:t>1</w:t>
          </w:r>
          <w:r w:rsidR="00E4320C" w:rsidRPr="00E4320C">
            <w:rPr>
              <w:rFonts w:cstheme="minorHAnsi"/>
              <w:b/>
              <w:sz w:val="28"/>
              <w:szCs w:val="28"/>
              <w:lang w:val="en-GB"/>
            </w:rPr>
            <w:t>5</w:t>
          </w:r>
        </w:p>
        <w:p w14:paraId="3A5B463E" w14:textId="77777777" w:rsidR="00D56E04" w:rsidRPr="003A723D" w:rsidRDefault="00D56E04" w:rsidP="00D56E04">
          <w:pPr>
            <w:rPr>
              <w:bCs/>
              <w:sz w:val="26"/>
              <w:szCs w:val="26"/>
            </w:rPr>
          </w:pPr>
        </w:p>
        <w:p w14:paraId="5AA2852C" w14:textId="77777777" w:rsidR="00D56E04" w:rsidRPr="003A723D" w:rsidRDefault="007C255F" w:rsidP="00D56E04">
          <w:pPr>
            <w:pStyle w:val="TOC3"/>
            <w:rPr>
              <w:sz w:val="26"/>
              <w:szCs w:val="26"/>
            </w:rPr>
          </w:pPr>
        </w:p>
      </w:sdtContent>
    </w:sdt>
    <w:p w14:paraId="39F5CA90" w14:textId="77777777" w:rsidR="00327F6A" w:rsidRPr="003A723D" w:rsidRDefault="00327F6A">
      <w:pPr>
        <w:rPr>
          <w:sz w:val="26"/>
          <w:szCs w:val="26"/>
        </w:rPr>
      </w:pPr>
    </w:p>
    <w:p w14:paraId="44D57A93" w14:textId="77777777" w:rsidR="00CB67AB" w:rsidRPr="003A723D" w:rsidRDefault="00CB67AB">
      <w:pPr>
        <w:rPr>
          <w:sz w:val="26"/>
          <w:szCs w:val="26"/>
        </w:rPr>
      </w:pPr>
    </w:p>
    <w:p w14:paraId="534F06BE" w14:textId="77777777" w:rsidR="00CB67AB" w:rsidRPr="003A723D" w:rsidRDefault="00CB67AB">
      <w:pPr>
        <w:rPr>
          <w:sz w:val="26"/>
          <w:szCs w:val="26"/>
        </w:rPr>
      </w:pPr>
    </w:p>
    <w:p w14:paraId="57E1986B" w14:textId="77777777" w:rsidR="00CB67AB" w:rsidRPr="003A723D" w:rsidRDefault="00CB67AB">
      <w:pPr>
        <w:rPr>
          <w:sz w:val="26"/>
          <w:szCs w:val="26"/>
        </w:rPr>
      </w:pPr>
    </w:p>
    <w:p w14:paraId="360E6CD2" w14:textId="77777777" w:rsidR="00CB67AB" w:rsidRPr="003A723D" w:rsidRDefault="00CB67AB">
      <w:pPr>
        <w:rPr>
          <w:sz w:val="26"/>
          <w:szCs w:val="26"/>
        </w:rPr>
      </w:pPr>
    </w:p>
    <w:p w14:paraId="38F91E93" w14:textId="77777777" w:rsidR="00CB67AB" w:rsidRPr="003A723D" w:rsidRDefault="00CB67AB">
      <w:pPr>
        <w:rPr>
          <w:sz w:val="26"/>
          <w:szCs w:val="26"/>
        </w:rPr>
      </w:pPr>
    </w:p>
    <w:p w14:paraId="2D4DE28A" w14:textId="77777777" w:rsidR="00CB67AB" w:rsidRPr="003A723D" w:rsidRDefault="00CB67AB">
      <w:pPr>
        <w:rPr>
          <w:sz w:val="26"/>
          <w:szCs w:val="26"/>
        </w:rPr>
      </w:pPr>
    </w:p>
    <w:p w14:paraId="3987EB0D" w14:textId="77777777" w:rsidR="00A56715" w:rsidRPr="003A723D" w:rsidRDefault="00A56715">
      <w:pPr>
        <w:rPr>
          <w:sz w:val="26"/>
          <w:szCs w:val="26"/>
        </w:rPr>
      </w:pPr>
    </w:p>
    <w:p w14:paraId="7CA4B219" w14:textId="77777777" w:rsidR="00A56715" w:rsidRPr="003A723D" w:rsidRDefault="00A56715">
      <w:pPr>
        <w:rPr>
          <w:sz w:val="26"/>
          <w:szCs w:val="26"/>
        </w:rPr>
      </w:pPr>
    </w:p>
    <w:p w14:paraId="31015318" w14:textId="77777777" w:rsidR="00A56715" w:rsidRPr="003A723D" w:rsidRDefault="00A56715">
      <w:pPr>
        <w:rPr>
          <w:sz w:val="26"/>
          <w:szCs w:val="26"/>
        </w:rPr>
      </w:pPr>
    </w:p>
    <w:p w14:paraId="3A9038DB" w14:textId="77777777" w:rsidR="001B1A03" w:rsidRPr="003A723D" w:rsidRDefault="001B1A03">
      <w:pPr>
        <w:rPr>
          <w:b/>
          <w:bCs/>
          <w:sz w:val="26"/>
          <w:szCs w:val="26"/>
        </w:rPr>
      </w:pPr>
    </w:p>
    <w:p w14:paraId="22860539" w14:textId="77777777" w:rsidR="003A723D" w:rsidRDefault="003A723D" w:rsidP="00935915">
      <w:pPr>
        <w:spacing w:line="240" w:lineRule="auto"/>
        <w:rPr>
          <w:b/>
          <w:bCs/>
          <w:sz w:val="26"/>
          <w:szCs w:val="26"/>
        </w:rPr>
      </w:pPr>
    </w:p>
    <w:p w14:paraId="3EF79B8C" w14:textId="137C4C41" w:rsidR="00A56715" w:rsidRPr="003A723D" w:rsidRDefault="00A56715" w:rsidP="00935915">
      <w:pPr>
        <w:spacing w:line="240" w:lineRule="auto"/>
        <w:rPr>
          <w:b/>
          <w:bCs/>
          <w:sz w:val="30"/>
          <w:szCs w:val="30"/>
        </w:rPr>
      </w:pPr>
      <w:r w:rsidRPr="003A723D">
        <w:rPr>
          <w:b/>
          <w:bCs/>
          <w:sz w:val="30"/>
          <w:szCs w:val="30"/>
        </w:rPr>
        <w:lastRenderedPageBreak/>
        <w:t>Executive summary</w:t>
      </w:r>
    </w:p>
    <w:p w14:paraId="174A835F" w14:textId="2C1F8A6C" w:rsidR="005D7C68" w:rsidRPr="003A723D" w:rsidRDefault="005D7C68" w:rsidP="003A723D">
      <w:pPr>
        <w:spacing w:before="240" w:line="240" w:lineRule="auto"/>
        <w:rPr>
          <w:b/>
          <w:bCs/>
          <w:sz w:val="28"/>
          <w:szCs w:val="28"/>
        </w:rPr>
      </w:pPr>
      <w:r w:rsidRPr="003A723D">
        <w:rPr>
          <w:b/>
          <w:bCs/>
          <w:sz w:val="28"/>
          <w:szCs w:val="28"/>
        </w:rPr>
        <w:t>Liberation’s remit and purpose</w:t>
      </w:r>
    </w:p>
    <w:p w14:paraId="30C88BB3" w14:textId="71358301" w:rsidR="00854094" w:rsidRPr="003A723D" w:rsidRDefault="00854094" w:rsidP="003A723D">
      <w:pPr>
        <w:spacing w:line="240" w:lineRule="auto"/>
        <w:rPr>
          <w:sz w:val="26"/>
          <w:szCs w:val="26"/>
        </w:rPr>
      </w:pPr>
      <w:r w:rsidRPr="003A723D">
        <w:rPr>
          <w:sz w:val="26"/>
          <w:szCs w:val="26"/>
        </w:rPr>
        <w:t>Liberation</w:t>
      </w:r>
      <w:r w:rsidR="003A723D">
        <w:rPr>
          <w:sz w:val="26"/>
          <w:szCs w:val="26"/>
        </w:rPr>
        <w:t xml:space="preserve"> is</w:t>
      </w:r>
      <w:r w:rsidRPr="003A723D">
        <w:rPr>
          <w:sz w:val="26"/>
          <w:szCs w:val="26"/>
        </w:rPr>
        <w:t xml:space="preserve"> led by pe</w:t>
      </w:r>
      <w:r w:rsidR="00571944" w:rsidRPr="003A723D">
        <w:rPr>
          <w:sz w:val="26"/>
          <w:szCs w:val="26"/>
        </w:rPr>
        <w:t>rsons</w:t>
      </w:r>
      <w:r w:rsidRPr="003A723D">
        <w:rPr>
          <w:sz w:val="26"/>
          <w:szCs w:val="26"/>
        </w:rPr>
        <w:t xml:space="preserve"> with psychosocial disabilities</w:t>
      </w:r>
      <w:r w:rsidR="003A723D">
        <w:rPr>
          <w:sz w:val="26"/>
          <w:szCs w:val="26"/>
        </w:rPr>
        <w:t xml:space="preserve"> and</w:t>
      </w:r>
      <w:r w:rsidRPr="003A723D">
        <w:rPr>
          <w:sz w:val="26"/>
          <w:szCs w:val="26"/>
        </w:rPr>
        <w:t xml:space="preserve"> </w:t>
      </w:r>
      <w:r w:rsidR="005D7C68" w:rsidRPr="003A723D">
        <w:rPr>
          <w:sz w:val="26"/>
          <w:szCs w:val="26"/>
        </w:rPr>
        <w:t>campaigns for</w:t>
      </w:r>
      <w:r w:rsidRPr="003A723D">
        <w:rPr>
          <w:sz w:val="26"/>
          <w:szCs w:val="26"/>
        </w:rPr>
        <w:t xml:space="preserve"> </w:t>
      </w:r>
      <w:r w:rsidR="005D7C68" w:rsidRPr="003A723D">
        <w:rPr>
          <w:sz w:val="26"/>
          <w:szCs w:val="26"/>
        </w:rPr>
        <w:t xml:space="preserve">the </w:t>
      </w:r>
      <w:r w:rsidRPr="003A723D">
        <w:rPr>
          <w:sz w:val="26"/>
          <w:szCs w:val="26"/>
        </w:rPr>
        <w:t xml:space="preserve">full human rights </w:t>
      </w:r>
      <w:r w:rsidR="005D7C68" w:rsidRPr="003A723D">
        <w:rPr>
          <w:sz w:val="26"/>
          <w:szCs w:val="26"/>
        </w:rPr>
        <w:t xml:space="preserve">set out in </w:t>
      </w:r>
      <w:r w:rsidRPr="003A723D">
        <w:rPr>
          <w:sz w:val="26"/>
          <w:szCs w:val="26"/>
        </w:rPr>
        <w:t xml:space="preserve">the CRPD. </w:t>
      </w:r>
    </w:p>
    <w:p w14:paraId="2D495A09" w14:textId="0BD41F0D" w:rsidR="00CB67AB" w:rsidRPr="003A723D" w:rsidRDefault="00854094" w:rsidP="003A723D">
      <w:pPr>
        <w:spacing w:line="240" w:lineRule="auto"/>
        <w:rPr>
          <w:b/>
          <w:bCs/>
          <w:sz w:val="28"/>
          <w:szCs w:val="28"/>
        </w:rPr>
      </w:pPr>
      <w:r w:rsidRPr="003A723D">
        <w:rPr>
          <w:b/>
          <w:bCs/>
          <w:sz w:val="28"/>
          <w:szCs w:val="28"/>
        </w:rPr>
        <w:t>Liberation’s responses to questions posed by the Secretary-General (OHCHR)</w:t>
      </w:r>
    </w:p>
    <w:p w14:paraId="3F849E4D" w14:textId="77777777" w:rsidR="00D17390" w:rsidRPr="003A723D" w:rsidRDefault="00D17390" w:rsidP="003A723D">
      <w:pPr>
        <w:spacing w:line="240" w:lineRule="auto"/>
        <w:rPr>
          <w:b/>
          <w:bCs/>
          <w:sz w:val="26"/>
          <w:szCs w:val="26"/>
        </w:rPr>
      </w:pPr>
      <w:r w:rsidRPr="003A723D">
        <w:rPr>
          <w:b/>
          <w:bCs/>
          <w:sz w:val="26"/>
          <w:szCs w:val="26"/>
        </w:rPr>
        <w:t>Question One: the measures adopted to ensure the removal from the text of the proposed “</w:t>
      </w:r>
      <w:r w:rsidRPr="003A723D">
        <w:rPr>
          <w:b/>
          <w:bCs/>
          <w:i/>
          <w:iCs/>
          <w:sz w:val="26"/>
          <w:szCs w:val="26"/>
        </w:rPr>
        <w:t xml:space="preserve">Mental Health Bill” (Bill 225) </w:t>
      </w:r>
      <w:r w:rsidRPr="003A723D">
        <w:rPr>
          <w:b/>
          <w:bCs/>
          <w:sz w:val="26"/>
          <w:szCs w:val="26"/>
        </w:rPr>
        <w:t>of provisions allowing for the deprivation of liberty of persons with disabilities on the basis of actual or perceived impairment, in conjunction with any other criteria, such as posing a danger to oneself or others.</w:t>
      </w:r>
    </w:p>
    <w:p w14:paraId="7F1E7DC0" w14:textId="1BE7CCF2" w:rsidR="00D17390" w:rsidRPr="003A723D" w:rsidRDefault="002A1454" w:rsidP="003A723D">
      <w:pPr>
        <w:spacing w:line="240" w:lineRule="auto"/>
        <w:rPr>
          <w:sz w:val="26"/>
          <w:szCs w:val="26"/>
        </w:rPr>
      </w:pPr>
      <w:r w:rsidRPr="003A723D">
        <w:rPr>
          <w:sz w:val="26"/>
          <w:szCs w:val="26"/>
        </w:rPr>
        <w:t>Like the former Conservative government, t</w:t>
      </w:r>
      <w:r w:rsidR="00D17390" w:rsidRPr="003A723D">
        <w:rPr>
          <w:sz w:val="26"/>
          <w:szCs w:val="26"/>
        </w:rPr>
        <w:t xml:space="preserve">he Labour party government </w:t>
      </w:r>
      <w:r w:rsidR="006F796B" w:rsidRPr="003A723D">
        <w:rPr>
          <w:sz w:val="26"/>
          <w:szCs w:val="26"/>
        </w:rPr>
        <w:t xml:space="preserve">now </w:t>
      </w:r>
      <w:r w:rsidR="00D17390" w:rsidRPr="003A723D">
        <w:rPr>
          <w:sz w:val="26"/>
          <w:szCs w:val="26"/>
        </w:rPr>
        <w:t xml:space="preserve">in power has failed to take on board the CRPD Committee’s calls in 2017 and 2024 to end disability-based detention in psychiatric hospitals and forced treatment; hence its </w:t>
      </w:r>
      <w:r w:rsidR="006F796B" w:rsidRPr="003A723D">
        <w:rPr>
          <w:sz w:val="26"/>
          <w:szCs w:val="26"/>
        </w:rPr>
        <w:t>“</w:t>
      </w:r>
      <w:r w:rsidR="00D17390" w:rsidRPr="003A723D">
        <w:rPr>
          <w:i/>
          <w:iCs/>
          <w:sz w:val="26"/>
          <w:szCs w:val="26"/>
        </w:rPr>
        <w:t xml:space="preserve">Mental Health Bill” (Bill 225) </w:t>
      </w:r>
      <w:r w:rsidR="006F796B" w:rsidRPr="003A723D">
        <w:rPr>
          <w:sz w:val="26"/>
          <w:szCs w:val="26"/>
        </w:rPr>
        <w:t>aims to reduce, but not end</w:t>
      </w:r>
      <w:r w:rsidR="00D17390" w:rsidRPr="003A723D">
        <w:rPr>
          <w:sz w:val="26"/>
          <w:szCs w:val="26"/>
        </w:rPr>
        <w:t xml:space="preserve"> these</w:t>
      </w:r>
      <w:r w:rsidR="00812CE7" w:rsidRPr="003A723D">
        <w:rPr>
          <w:sz w:val="26"/>
          <w:szCs w:val="26"/>
        </w:rPr>
        <w:t>, in contravention of Articles 12, 13 and 14.</w:t>
      </w:r>
      <w:r w:rsidR="00D17390" w:rsidRPr="003A723D">
        <w:rPr>
          <w:sz w:val="26"/>
          <w:szCs w:val="26"/>
        </w:rPr>
        <w:t xml:space="preserve"> </w:t>
      </w:r>
    </w:p>
    <w:p w14:paraId="0991F9EA" w14:textId="3A031B1E" w:rsidR="002A1454" w:rsidRPr="003A723D" w:rsidRDefault="00571944" w:rsidP="003A723D">
      <w:pPr>
        <w:spacing w:line="240" w:lineRule="auto"/>
        <w:rPr>
          <w:sz w:val="26"/>
          <w:szCs w:val="26"/>
        </w:rPr>
      </w:pPr>
      <w:r w:rsidRPr="003A723D">
        <w:rPr>
          <w:sz w:val="26"/>
          <w:szCs w:val="26"/>
        </w:rPr>
        <w:t xml:space="preserve">The government has </w:t>
      </w:r>
      <w:r w:rsidR="006F796B" w:rsidRPr="003A723D">
        <w:rPr>
          <w:sz w:val="26"/>
          <w:szCs w:val="26"/>
        </w:rPr>
        <w:t>contended</w:t>
      </w:r>
      <w:r w:rsidRPr="003A723D">
        <w:rPr>
          <w:sz w:val="26"/>
          <w:szCs w:val="26"/>
        </w:rPr>
        <w:t xml:space="preserve"> that these </w:t>
      </w:r>
      <w:r w:rsidR="006F796B" w:rsidRPr="003A723D">
        <w:rPr>
          <w:sz w:val="26"/>
          <w:szCs w:val="26"/>
        </w:rPr>
        <w:t xml:space="preserve">practices </w:t>
      </w:r>
      <w:r w:rsidR="00AF76E7" w:rsidRPr="003A723D">
        <w:rPr>
          <w:sz w:val="26"/>
          <w:szCs w:val="26"/>
        </w:rPr>
        <w:t>remain</w:t>
      </w:r>
      <w:r w:rsidRPr="003A723D">
        <w:rPr>
          <w:sz w:val="26"/>
          <w:szCs w:val="26"/>
        </w:rPr>
        <w:t xml:space="preserve"> necessary to prevent persons with psychosocial disabilities being a risk to themselves, or others</w:t>
      </w:r>
      <w:r w:rsidR="00D315A1">
        <w:rPr>
          <w:sz w:val="26"/>
          <w:szCs w:val="26"/>
        </w:rPr>
        <w:t>. This is</w:t>
      </w:r>
      <w:r w:rsidRPr="003A723D">
        <w:rPr>
          <w:sz w:val="26"/>
          <w:szCs w:val="26"/>
        </w:rPr>
        <w:t xml:space="preserve"> despite the lack of adequate research evidence that </w:t>
      </w:r>
      <w:r w:rsidR="00D315A1" w:rsidRPr="003A723D">
        <w:rPr>
          <w:sz w:val="26"/>
          <w:szCs w:val="26"/>
        </w:rPr>
        <w:t>psychiatric detention and forced treatment</w:t>
      </w:r>
      <w:r w:rsidR="00AF76E7" w:rsidRPr="003A723D">
        <w:rPr>
          <w:sz w:val="26"/>
          <w:szCs w:val="26"/>
        </w:rPr>
        <w:t xml:space="preserve"> are even effective</w:t>
      </w:r>
      <w:r w:rsidR="00394E4E" w:rsidRPr="003A723D">
        <w:rPr>
          <w:sz w:val="26"/>
          <w:szCs w:val="26"/>
        </w:rPr>
        <w:t>,</w:t>
      </w:r>
      <w:r w:rsidR="00AF76E7" w:rsidRPr="003A723D">
        <w:rPr>
          <w:sz w:val="26"/>
          <w:szCs w:val="26"/>
        </w:rPr>
        <w:t xml:space="preserve"> shocking </w:t>
      </w:r>
      <w:r w:rsidR="000B322B" w:rsidRPr="003A723D">
        <w:rPr>
          <w:sz w:val="26"/>
          <w:szCs w:val="26"/>
        </w:rPr>
        <w:t xml:space="preserve">UK </w:t>
      </w:r>
      <w:r w:rsidR="00AF76E7" w:rsidRPr="003A723D">
        <w:rPr>
          <w:sz w:val="26"/>
          <w:szCs w:val="26"/>
        </w:rPr>
        <w:t>evidence of neglect, abuse and high death levels linked to</w:t>
      </w:r>
      <w:r w:rsidR="00D315A1">
        <w:rPr>
          <w:sz w:val="26"/>
          <w:szCs w:val="26"/>
        </w:rPr>
        <w:t xml:space="preserve"> involuntary hospitalisation</w:t>
      </w:r>
      <w:r w:rsidR="00AF76E7" w:rsidRPr="003A723D">
        <w:rPr>
          <w:sz w:val="26"/>
          <w:szCs w:val="26"/>
        </w:rPr>
        <w:t xml:space="preserve"> </w:t>
      </w:r>
      <w:r w:rsidR="00394E4E" w:rsidRPr="003A723D">
        <w:rPr>
          <w:sz w:val="26"/>
          <w:szCs w:val="26"/>
        </w:rPr>
        <w:t xml:space="preserve">and the existence of </w:t>
      </w:r>
      <w:r w:rsidR="00D315A1">
        <w:rPr>
          <w:sz w:val="26"/>
          <w:szCs w:val="26"/>
        </w:rPr>
        <w:t>better and validated</w:t>
      </w:r>
      <w:r w:rsidR="00394E4E" w:rsidRPr="003A723D">
        <w:rPr>
          <w:sz w:val="26"/>
          <w:szCs w:val="26"/>
        </w:rPr>
        <w:t xml:space="preserve"> options</w:t>
      </w:r>
      <w:r w:rsidR="00AF76E7" w:rsidRPr="003A723D">
        <w:rPr>
          <w:sz w:val="26"/>
          <w:szCs w:val="26"/>
        </w:rPr>
        <w:t xml:space="preserve">. </w:t>
      </w:r>
    </w:p>
    <w:p w14:paraId="6C5CBE53" w14:textId="243429FD" w:rsidR="006F796B" w:rsidRPr="003A723D" w:rsidRDefault="00AF76E7" w:rsidP="003A723D">
      <w:pPr>
        <w:spacing w:line="240" w:lineRule="auto"/>
        <w:rPr>
          <w:sz w:val="26"/>
          <w:szCs w:val="26"/>
        </w:rPr>
      </w:pPr>
      <w:r w:rsidRPr="003A723D">
        <w:rPr>
          <w:sz w:val="26"/>
          <w:szCs w:val="26"/>
        </w:rPr>
        <w:t>The government has also stated that</w:t>
      </w:r>
      <w:r w:rsidR="002A1454" w:rsidRPr="003A723D">
        <w:rPr>
          <w:sz w:val="26"/>
          <w:szCs w:val="26"/>
        </w:rPr>
        <w:t xml:space="preserve"> </w:t>
      </w:r>
      <w:r w:rsidRPr="003A723D">
        <w:rPr>
          <w:sz w:val="26"/>
          <w:szCs w:val="26"/>
        </w:rPr>
        <w:t>risk</w:t>
      </w:r>
      <w:r w:rsidR="002A1454" w:rsidRPr="003A723D">
        <w:rPr>
          <w:sz w:val="26"/>
          <w:szCs w:val="26"/>
        </w:rPr>
        <w:t xml:space="preserve"> factors</w:t>
      </w:r>
      <w:r w:rsidRPr="003A723D">
        <w:rPr>
          <w:sz w:val="26"/>
          <w:szCs w:val="26"/>
        </w:rPr>
        <w:t>, not disability discrimination</w:t>
      </w:r>
      <w:r w:rsidR="00D315A1">
        <w:rPr>
          <w:sz w:val="26"/>
          <w:szCs w:val="26"/>
        </w:rPr>
        <w:t>,</w:t>
      </w:r>
      <w:r w:rsidRPr="003A723D">
        <w:rPr>
          <w:sz w:val="26"/>
          <w:szCs w:val="26"/>
        </w:rPr>
        <w:t xml:space="preserve"> </w:t>
      </w:r>
      <w:r w:rsidR="002A1454" w:rsidRPr="003A723D">
        <w:rPr>
          <w:sz w:val="26"/>
          <w:szCs w:val="26"/>
        </w:rPr>
        <w:t>are</w:t>
      </w:r>
      <w:r w:rsidRPr="003A723D">
        <w:rPr>
          <w:sz w:val="26"/>
          <w:szCs w:val="26"/>
        </w:rPr>
        <w:t xml:space="preserve"> the basis for its Bill; that the CRPD itself does not prohibit involuntary detention and forced treatment</w:t>
      </w:r>
      <w:r w:rsidR="00812CE7" w:rsidRPr="003A723D">
        <w:rPr>
          <w:sz w:val="26"/>
          <w:szCs w:val="26"/>
        </w:rPr>
        <w:t xml:space="preserve"> – this is</w:t>
      </w:r>
      <w:r w:rsidRPr="003A723D">
        <w:rPr>
          <w:sz w:val="26"/>
          <w:szCs w:val="26"/>
        </w:rPr>
        <w:t xml:space="preserve"> just </w:t>
      </w:r>
      <w:r w:rsidR="006F796B" w:rsidRPr="003A723D">
        <w:rPr>
          <w:sz w:val="26"/>
          <w:szCs w:val="26"/>
        </w:rPr>
        <w:t>the</w:t>
      </w:r>
      <w:r w:rsidRPr="003A723D">
        <w:rPr>
          <w:sz w:val="26"/>
          <w:szCs w:val="26"/>
        </w:rPr>
        <w:t xml:space="preserve"> Committee</w:t>
      </w:r>
      <w:r w:rsidR="006F796B" w:rsidRPr="003A723D">
        <w:rPr>
          <w:sz w:val="26"/>
          <w:szCs w:val="26"/>
        </w:rPr>
        <w:t>’s</w:t>
      </w:r>
      <w:r w:rsidRPr="003A723D">
        <w:rPr>
          <w:sz w:val="26"/>
          <w:szCs w:val="26"/>
        </w:rPr>
        <w:t xml:space="preserve"> interpretation of </w:t>
      </w:r>
      <w:r w:rsidR="006F796B" w:rsidRPr="003A723D">
        <w:rPr>
          <w:sz w:val="26"/>
          <w:szCs w:val="26"/>
        </w:rPr>
        <w:t>the Convention; that the Bill is in fact compatible with the CRPD.</w:t>
      </w:r>
      <w:r w:rsidRPr="003A723D">
        <w:rPr>
          <w:sz w:val="26"/>
          <w:szCs w:val="26"/>
        </w:rPr>
        <w:t xml:space="preserve"> </w:t>
      </w:r>
    </w:p>
    <w:p w14:paraId="2B9E4100" w14:textId="26AE1EEE" w:rsidR="006F796B" w:rsidRPr="003A723D" w:rsidRDefault="006F796B" w:rsidP="003A723D">
      <w:pPr>
        <w:spacing w:line="240" w:lineRule="auto"/>
        <w:rPr>
          <w:sz w:val="26"/>
          <w:szCs w:val="26"/>
        </w:rPr>
      </w:pPr>
      <w:r w:rsidRPr="003A723D">
        <w:rPr>
          <w:sz w:val="26"/>
          <w:szCs w:val="26"/>
        </w:rPr>
        <w:t>Liberation has seen no change in the government’s stance since the Secretary-General’s letter dated June 23</w:t>
      </w:r>
      <w:r w:rsidRPr="003A723D">
        <w:rPr>
          <w:sz w:val="26"/>
          <w:szCs w:val="26"/>
          <w:vertAlign w:val="superscript"/>
        </w:rPr>
        <w:t>rd</w:t>
      </w:r>
      <w:r w:rsidRPr="003A723D">
        <w:rPr>
          <w:sz w:val="26"/>
          <w:szCs w:val="26"/>
        </w:rPr>
        <w:t>.</w:t>
      </w:r>
      <w:r w:rsidR="00273608" w:rsidRPr="003A723D">
        <w:rPr>
          <w:sz w:val="26"/>
          <w:szCs w:val="26"/>
        </w:rPr>
        <w:t xml:space="preserve"> The Bill also has the support of UK political parties as a whole. </w:t>
      </w:r>
    </w:p>
    <w:p w14:paraId="0ED5C3D8" w14:textId="3E0DFBC8" w:rsidR="00721DAD" w:rsidRPr="003A723D" w:rsidRDefault="00721DAD" w:rsidP="003A723D">
      <w:pPr>
        <w:spacing w:line="240" w:lineRule="auto"/>
        <w:rPr>
          <w:rFonts w:cstheme="minorHAnsi"/>
          <w:b/>
          <w:bCs/>
          <w:sz w:val="26"/>
          <w:szCs w:val="26"/>
        </w:rPr>
      </w:pPr>
      <w:r w:rsidRPr="003A723D">
        <w:rPr>
          <w:rFonts w:cstheme="minorHAnsi"/>
          <w:b/>
          <w:bCs/>
          <w:sz w:val="26"/>
          <w:szCs w:val="26"/>
        </w:rPr>
        <w:t>Question Two: the measures adopted to ensure the removal from the text of the proposed “</w:t>
      </w:r>
      <w:r w:rsidRPr="003A723D">
        <w:rPr>
          <w:rFonts w:cstheme="minorHAnsi"/>
          <w:b/>
          <w:bCs/>
          <w:i/>
          <w:iCs/>
          <w:sz w:val="26"/>
          <w:szCs w:val="26"/>
        </w:rPr>
        <w:t xml:space="preserve">Mental Health Bill” </w:t>
      </w:r>
      <w:r w:rsidRPr="003A723D">
        <w:rPr>
          <w:rFonts w:cstheme="minorHAnsi"/>
          <w:b/>
          <w:bCs/>
          <w:sz w:val="26"/>
          <w:szCs w:val="26"/>
        </w:rPr>
        <w:t>references portraying persons with disabilities as “patients”, and measures to ensure that the “mental health bill’’ is consistent with the standards and principles of the Convention on the Rights of Persons with Disabilities.</w:t>
      </w:r>
    </w:p>
    <w:p w14:paraId="3435F08C" w14:textId="1FF7FF23" w:rsidR="00812CE7" w:rsidRPr="003A723D" w:rsidRDefault="00812CE7" w:rsidP="003A723D">
      <w:pPr>
        <w:spacing w:line="240" w:lineRule="auto"/>
        <w:rPr>
          <w:rFonts w:cstheme="minorHAnsi"/>
          <w:sz w:val="26"/>
          <w:szCs w:val="26"/>
        </w:rPr>
      </w:pPr>
      <w:r w:rsidRPr="003A723D">
        <w:rPr>
          <w:rFonts w:cstheme="minorHAnsi"/>
          <w:sz w:val="26"/>
          <w:szCs w:val="26"/>
        </w:rPr>
        <w:t xml:space="preserve">Liberation has observed no changes </w:t>
      </w:r>
      <w:r w:rsidR="00273608" w:rsidRPr="003A723D">
        <w:rPr>
          <w:rFonts w:cstheme="minorHAnsi"/>
          <w:sz w:val="26"/>
          <w:szCs w:val="26"/>
        </w:rPr>
        <w:t>to</w:t>
      </w:r>
      <w:r w:rsidRPr="003A723D">
        <w:rPr>
          <w:rFonts w:cstheme="minorHAnsi"/>
          <w:sz w:val="26"/>
          <w:szCs w:val="26"/>
        </w:rPr>
        <w:t xml:space="preserve"> the Bill’s focus on persons with psychosocial disabilities purely as patients, nor </w:t>
      </w:r>
      <w:r w:rsidR="00273608" w:rsidRPr="003A723D">
        <w:rPr>
          <w:rFonts w:cstheme="minorHAnsi"/>
          <w:sz w:val="26"/>
          <w:szCs w:val="26"/>
        </w:rPr>
        <w:t>to</w:t>
      </w:r>
      <w:r w:rsidRPr="003A723D">
        <w:rPr>
          <w:rFonts w:cstheme="minorHAnsi"/>
          <w:sz w:val="26"/>
          <w:szCs w:val="26"/>
        </w:rPr>
        <w:t xml:space="preserve"> the </w:t>
      </w:r>
      <w:r w:rsidR="00D315A1">
        <w:rPr>
          <w:rFonts w:cstheme="minorHAnsi"/>
          <w:sz w:val="26"/>
          <w:szCs w:val="26"/>
        </w:rPr>
        <w:t xml:space="preserve">Bill’s </w:t>
      </w:r>
      <w:r w:rsidRPr="003A723D">
        <w:rPr>
          <w:rFonts w:cstheme="minorHAnsi"/>
          <w:sz w:val="26"/>
          <w:szCs w:val="26"/>
        </w:rPr>
        <w:t xml:space="preserve">use of stigmatising terminology such as ‘psychiatric/mental disorder’. </w:t>
      </w:r>
      <w:r w:rsidR="004D1D79" w:rsidRPr="003A723D">
        <w:rPr>
          <w:rFonts w:cstheme="minorHAnsi"/>
          <w:sz w:val="26"/>
          <w:szCs w:val="26"/>
        </w:rPr>
        <w:t>The</w:t>
      </w:r>
      <w:r w:rsidR="00273608" w:rsidRPr="003A723D">
        <w:rPr>
          <w:rFonts w:cstheme="minorHAnsi"/>
          <w:sz w:val="26"/>
          <w:szCs w:val="26"/>
        </w:rPr>
        <w:t xml:space="preserve"> Bill </w:t>
      </w:r>
      <w:r w:rsidR="004D1D79" w:rsidRPr="003A723D">
        <w:rPr>
          <w:rFonts w:cstheme="minorHAnsi"/>
          <w:sz w:val="26"/>
          <w:szCs w:val="26"/>
        </w:rPr>
        <w:t>remain</w:t>
      </w:r>
      <w:r w:rsidR="00273608" w:rsidRPr="003A723D">
        <w:rPr>
          <w:rFonts w:cstheme="minorHAnsi"/>
          <w:sz w:val="26"/>
          <w:szCs w:val="26"/>
        </w:rPr>
        <w:t>s</w:t>
      </w:r>
      <w:r w:rsidR="004D1D79" w:rsidRPr="003A723D">
        <w:rPr>
          <w:rFonts w:cstheme="minorHAnsi"/>
          <w:sz w:val="26"/>
          <w:szCs w:val="26"/>
        </w:rPr>
        <w:t xml:space="preserve"> in </w:t>
      </w:r>
      <w:r w:rsidR="004D1D79" w:rsidRPr="003A723D">
        <w:rPr>
          <w:rFonts w:cstheme="minorHAnsi"/>
          <w:sz w:val="26"/>
          <w:szCs w:val="26"/>
        </w:rPr>
        <w:lastRenderedPageBreak/>
        <w:t xml:space="preserve">contravention not just of the Convention’s </w:t>
      </w:r>
      <w:r w:rsidR="004D1D79" w:rsidRPr="003A723D">
        <w:rPr>
          <w:rFonts w:cstheme="minorHAnsi"/>
          <w:i/>
          <w:iCs/>
          <w:sz w:val="26"/>
          <w:szCs w:val="26"/>
        </w:rPr>
        <w:t>Preamble</w:t>
      </w:r>
      <w:r w:rsidR="004D1D79" w:rsidRPr="003A723D">
        <w:rPr>
          <w:rFonts w:cstheme="minorHAnsi"/>
          <w:sz w:val="26"/>
          <w:szCs w:val="26"/>
        </w:rPr>
        <w:t xml:space="preserve">, and Articles 3 and 4, but </w:t>
      </w:r>
      <w:r w:rsidR="00273608" w:rsidRPr="003A723D">
        <w:rPr>
          <w:rFonts w:cstheme="minorHAnsi"/>
          <w:sz w:val="26"/>
          <w:szCs w:val="26"/>
        </w:rPr>
        <w:t xml:space="preserve">of </w:t>
      </w:r>
      <w:r w:rsidR="004D1D79" w:rsidRPr="003A723D">
        <w:rPr>
          <w:rFonts w:cstheme="minorHAnsi"/>
          <w:sz w:val="26"/>
          <w:szCs w:val="26"/>
        </w:rPr>
        <w:t>the Convention overall.</w:t>
      </w:r>
    </w:p>
    <w:p w14:paraId="21E5BAEE" w14:textId="78B0DDB2" w:rsidR="00721DAD" w:rsidRPr="003A723D" w:rsidRDefault="00721DAD" w:rsidP="003A723D">
      <w:pPr>
        <w:spacing w:line="240" w:lineRule="auto"/>
        <w:rPr>
          <w:rFonts w:cstheme="minorHAnsi"/>
          <w:b/>
          <w:bCs/>
          <w:sz w:val="26"/>
          <w:szCs w:val="26"/>
        </w:rPr>
      </w:pPr>
      <w:r w:rsidRPr="003A723D">
        <w:rPr>
          <w:rFonts w:cstheme="minorHAnsi"/>
          <w:b/>
          <w:bCs/>
          <w:sz w:val="26"/>
          <w:szCs w:val="26"/>
        </w:rPr>
        <w:t>Question Three: The measures adopted to secure that the “</w:t>
      </w:r>
      <w:r w:rsidRPr="003A723D">
        <w:rPr>
          <w:rFonts w:cstheme="minorHAnsi"/>
          <w:b/>
          <w:bCs/>
          <w:i/>
          <w:iCs/>
          <w:sz w:val="26"/>
          <w:szCs w:val="26"/>
        </w:rPr>
        <w:t>Mental Health Bill</w:t>
      </w:r>
      <w:r w:rsidRPr="003A723D">
        <w:rPr>
          <w:rFonts w:cstheme="minorHAnsi"/>
          <w:b/>
          <w:bCs/>
          <w:sz w:val="26"/>
          <w:szCs w:val="26"/>
        </w:rPr>
        <w:t>” ensures that the provision of community-based mental healthcare services is available to everyone, including to persons with disabilities, and that the provision of health services, including mental health services, is based on the free and informed consent with the person with disability concerned, through supported decision-making and not by third party interventions.</w:t>
      </w:r>
    </w:p>
    <w:p w14:paraId="25E46F0F" w14:textId="232D505A" w:rsidR="00026CE3" w:rsidRPr="003A723D" w:rsidRDefault="003F4F2A" w:rsidP="003A723D">
      <w:pPr>
        <w:spacing w:line="240" w:lineRule="auto"/>
        <w:rPr>
          <w:rFonts w:cstheme="minorHAnsi"/>
          <w:sz w:val="26"/>
          <w:szCs w:val="26"/>
        </w:rPr>
      </w:pPr>
      <w:r>
        <w:rPr>
          <w:rFonts w:cstheme="minorHAnsi"/>
          <w:sz w:val="26"/>
          <w:szCs w:val="26"/>
        </w:rPr>
        <w:t>A continuing shortfall of t</w:t>
      </w:r>
      <w:r w:rsidR="00265C7B" w:rsidRPr="003A723D">
        <w:rPr>
          <w:rFonts w:cstheme="minorHAnsi"/>
          <w:sz w:val="26"/>
          <w:szCs w:val="26"/>
        </w:rPr>
        <w:t>he</w:t>
      </w:r>
      <w:r>
        <w:rPr>
          <w:rFonts w:cstheme="minorHAnsi"/>
          <w:sz w:val="26"/>
          <w:szCs w:val="26"/>
        </w:rPr>
        <w:t xml:space="preserve"> Bill is that it fails</w:t>
      </w:r>
      <w:r w:rsidR="00265C7B" w:rsidRPr="003A723D">
        <w:rPr>
          <w:rFonts w:cstheme="minorHAnsi"/>
          <w:sz w:val="26"/>
          <w:szCs w:val="26"/>
        </w:rPr>
        <w:t xml:space="preserve"> to ensure adequate provision of community-based services, still less provision on the scale needed if disability-based detention and forced treatment are to end and if the Bill </w:t>
      </w:r>
      <w:r w:rsidR="00026CE3" w:rsidRPr="003A723D">
        <w:rPr>
          <w:rFonts w:cstheme="minorHAnsi"/>
          <w:sz w:val="26"/>
          <w:szCs w:val="26"/>
        </w:rPr>
        <w:t xml:space="preserve">is to comply with the CRPD Deinstitutionalisation Guidelines and Article 19. The Bill </w:t>
      </w:r>
      <w:r w:rsidR="00765423" w:rsidRPr="003A723D">
        <w:rPr>
          <w:rFonts w:cstheme="minorHAnsi"/>
          <w:sz w:val="26"/>
          <w:szCs w:val="26"/>
        </w:rPr>
        <w:t xml:space="preserve">also </w:t>
      </w:r>
      <w:r w:rsidR="00026CE3" w:rsidRPr="003A723D">
        <w:rPr>
          <w:rFonts w:cstheme="minorHAnsi"/>
          <w:sz w:val="26"/>
          <w:szCs w:val="26"/>
        </w:rPr>
        <w:t>remains rooted in a mental capacity as opposed to a legal capacity approach</w:t>
      </w:r>
      <w:r w:rsidR="00765423" w:rsidRPr="003A723D">
        <w:rPr>
          <w:rFonts w:cstheme="minorHAnsi"/>
          <w:sz w:val="26"/>
          <w:szCs w:val="26"/>
        </w:rPr>
        <w:t xml:space="preserve"> and in a failure to ensure CRPD-compliant supported decision-making.</w:t>
      </w:r>
      <w:r w:rsidR="00026CE3" w:rsidRPr="003A723D">
        <w:rPr>
          <w:rFonts w:cstheme="minorHAnsi"/>
          <w:sz w:val="26"/>
          <w:szCs w:val="26"/>
        </w:rPr>
        <w:t xml:space="preserve"> </w:t>
      </w:r>
    </w:p>
    <w:p w14:paraId="7F41C02E" w14:textId="06FE55BD" w:rsidR="004D1D79" w:rsidRPr="003A723D" w:rsidRDefault="00026CE3" w:rsidP="003A723D">
      <w:pPr>
        <w:spacing w:line="240" w:lineRule="auto"/>
        <w:rPr>
          <w:rFonts w:cstheme="minorHAnsi"/>
          <w:sz w:val="26"/>
          <w:szCs w:val="26"/>
        </w:rPr>
      </w:pPr>
      <w:r w:rsidRPr="003A723D">
        <w:rPr>
          <w:rFonts w:cstheme="minorHAnsi"/>
          <w:sz w:val="26"/>
          <w:szCs w:val="26"/>
        </w:rPr>
        <w:t xml:space="preserve">Measures to increase community-based mental health resources in </w:t>
      </w:r>
      <w:r w:rsidRPr="003A723D">
        <w:rPr>
          <w:rFonts w:cstheme="minorHAnsi"/>
          <w:i/>
          <w:iCs/>
          <w:sz w:val="26"/>
          <w:szCs w:val="26"/>
        </w:rPr>
        <w:t xml:space="preserve">Fit for the Future, </w:t>
      </w:r>
      <w:r w:rsidRPr="003A723D">
        <w:rPr>
          <w:rFonts w:cstheme="minorHAnsi"/>
          <w:sz w:val="26"/>
          <w:szCs w:val="26"/>
        </w:rPr>
        <w:t>the government’s 10-year health plan</w:t>
      </w:r>
      <w:r w:rsidR="00D315A1">
        <w:rPr>
          <w:rFonts w:cstheme="minorHAnsi"/>
          <w:sz w:val="26"/>
          <w:szCs w:val="26"/>
        </w:rPr>
        <w:t>,</w:t>
      </w:r>
      <w:r w:rsidRPr="003A723D">
        <w:rPr>
          <w:rFonts w:cstheme="minorHAnsi"/>
          <w:sz w:val="26"/>
          <w:szCs w:val="26"/>
        </w:rPr>
        <w:t xml:space="preserve"> will continue to fall well short of the CRPD while current and planned mental health law authorise involuntary hospitalisation and forced treatment</w:t>
      </w:r>
      <w:r w:rsidR="00765423" w:rsidRPr="003A723D">
        <w:rPr>
          <w:rFonts w:cstheme="minorHAnsi"/>
          <w:sz w:val="26"/>
          <w:szCs w:val="26"/>
        </w:rPr>
        <w:t xml:space="preserve">. </w:t>
      </w:r>
      <w:r w:rsidRPr="003A723D">
        <w:rPr>
          <w:rFonts w:cstheme="minorHAnsi"/>
          <w:sz w:val="26"/>
          <w:szCs w:val="26"/>
        </w:rPr>
        <w:t xml:space="preserve">The </w:t>
      </w:r>
      <w:r w:rsidR="00BD60DE">
        <w:rPr>
          <w:rFonts w:cstheme="minorHAnsi"/>
          <w:sz w:val="26"/>
          <w:szCs w:val="26"/>
        </w:rPr>
        <w:t xml:space="preserve">10-year health </w:t>
      </w:r>
      <w:r w:rsidRPr="003A723D">
        <w:rPr>
          <w:rFonts w:cstheme="minorHAnsi"/>
          <w:sz w:val="26"/>
          <w:szCs w:val="26"/>
        </w:rPr>
        <w:t>plan is undermined</w:t>
      </w:r>
      <w:r w:rsidR="00BD60DE">
        <w:rPr>
          <w:rFonts w:cstheme="minorHAnsi"/>
          <w:sz w:val="26"/>
          <w:szCs w:val="26"/>
        </w:rPr>
        <w:t>, too,</w:t>
      </w:r>
      <w:r w:rsidRPr="003A723D">
        <w:rPr>
          <w:rFonts w:cstheme="minorHAnsi"/>
          <w:sz w:val="26"/>
          <w:szCs w:val="26"/>
        </w:rPr>
        <w:t xml:space="preserve"> by the</w:t>
      </w:r>
      <w:r w:rsidR="00935915" w:rsidRPr="003A723D">
        <w:rPr>
          <w:rFonts w:cstheme="minorHAnsi"/>
          <w:sz w:val="26"/>
          <w:szCs w:val="26"/>
        </w:rPr>
        <w:t xml:space="preserve"> government’s continuing failure to address the ‘grave and systematic</w:t>
      </w:r>
      <w:r w:rsidR="00BD60DE">
        <w:rPr>
          <w:rFonts w:cstheme="minorHAnsi"/>
          <w:sz w:val="26"/>
          <w:szCs w:val="26"/>
        </w:rPr>
        <w:t>’</w:t>
      </w:r>
      <w:r w:rsidR="00935915" w:rsidRPr="003A723D">
        <w:rPr>
          <w:rFonts w:cstheme="minorHAnsi"/>
          <w:sz w:val="26"/>
          <w:szCs w:val="26"/>
        </w:rPr>
        <w:t xml:space="preserve"> violation of the rights of persons with disabilities which the CRPD Committee</w:t>
      </w:r>
      <w:r w:rsidR="00765423" w:rsidRPr="003A723D">
        <w:rPr>
          <w:rFonts w:cstheme="minorHAnsi"/>
          <w:sz w:val="26"/>
          <w:szCs w:val="26"/>
        </w:rPr>
        <w:t xml:space="preserve"> also</w:t>
      </w:r>
      <w:r w:rsidR="00935915" w:rsidRPr="003A723D">
        <w:rPr>
          <w:rFonts w:cstheme="minorHAnsi"/>
          <w:sz w:val="26"/>
          <w:szCs w:val="26"/>
        </w:rPr>
        <w:t xml:space="preserve"> identified in 2024, in relation to Articles 27 and 28. This failure is likely to </w:t>
      </w:r>
      <w:r w:rsidR="00765423" w:rsidRPr="003A723D">
        <w:rPr>
          <w:rFonts w:cstheme="minorHAnsi"/>
          <w:sz w:val="26"/>
          <w:szCs w:val="26"/>
        </w:rPr>
        <w:t>augment acute mental trauma and so increase disability-based detention and involuntary treatment.</w:t>
      </w:r>
    </w:p>
    <w:p w14:paraId="44D60AF6" w14:textId="77777777" w:rsidR="00812CE7" w:rsidRPr="003A723D" w:rsidRDefault="00812CE7" w:rsidP="003A723D">
      <w:pPr>
        <w:spacing w:line="240" w:lineRule="auto"/>
        <w:rPr>
          <w:rFonts w:cstheme="minorHAnsi"/>
          <w:b/>
          <w:bCs/>
          <w:sz w:val="26"/>
          <w:szCs w:val="26"/>
        </w:rPr>
      </w:pPr>
      <w:r w:rsidRPr="003A723D">
        <w:rPr>
          <w:rFonts w:cstheme="minorHAnsi"/>
          <w:b/>
          <w:bCs/>
          <w:sz w:val="26"/>
          <w:szCs w:val="26"/>
        </w:rPr>
        <w:t>Question Four: The measures adopted to ensure that persons with disabilities and their representative organizations are closely consulted and actively involved in the drafting process of this proposed legislation.</w:t>
      </w:r>
    </w:p>
    <w:p w14:paraId="5498D5BA" w14:textId="7377BE65" w:rsidR="00765423" w:rsidRPr="003A723D" w:rsidRDefault="003A723D" w:rsidP="003A723D">
      <w:pPr>
        <w:spacing w:line="240" w:lineRule="auto"/>
        <w:rPr>
          <w:rFonts w:cstheme="minorHAnsi"/>
          <w:sz w:val="26"/>
          <w:szCs w:val="26"/>
        </w:rPr>
      </w:pPr>
      <w:r w:rsidRPr="003A723D">
        <w:rPr>
          <w:rFonts w:cstheme="minorHAnsi"/>
          <w:sz w:val="26"/>
          <w:szCs w:val="26"/>
        </w:rPr>
        <w:t xml:space="preserve">A major issue for Liberation has been the </w:t>
      </w:r>
      <w:r w:rsidR="003F4F2A">
        <w:rPr>
          <w:rFonts w:cstheme="minorHAnsi"/>
          <w:sz w:val="26"/>
          <w:szCs w:val="26"/>
        </w:rPr>
        <w:t>continuing</w:t>
      </w:r>
      <w:r w:rsidRPr="003A723D">
        <w:rPr>
          <w:rFonts w:cstheme="minorHAnsi"/>
          <w:sz w:val="26"/>
          <w:szCs w:val="26"/>
        </w:rPr>
        <w:t xml:space="preserve"> failure by the government, as well as parliament in general</w:t>
      </w:r>
      <w:r w:rsidR="00450C1B">
        <w:rPr>
          <w:rFonts w:cstheme="minorHAnsi"/>
          <w:sz w:val="26"/>
          <w:szCs w:val="26"/>
        </w:rPr>
        <w:t>,</w:t>
      </w:r>
      <w:r w:rsidRPr="003A723D">
        <w:rPr>
          <w:rFonts w:cstheme="minorHAnsi"/>
          <w:sz w:val="26"/>
          <w:szCs w:val="26"/>
        </w:rPr>
        <w:t xml:space="preserve"> to </w:t>
      </w:r>
      <w:r w:rsidR="00450C1B">
        <w:rPr>
          <w:rFonts w:cstheme="minorHAnsi"/>
          <w:sz w:val="26"/>
          <w:szCs w:val="26"/>
        </w:rPr>
        <w:t xml:space="preserve">consult and give a meaningful influence </w:t>
      </w:r>
      <w:proofErr w:type="gramStart"/>
      <w:r w:rsidR="00450C1B">
        <w:rPr>
          <w:rFonts w:cstheme="minorHAnsi"/>
          <w:sz w:val="26"/>
          <w:szCs w:val="26"/>
        </w:rPr>
        <w:t>to</w:t>
      </w:r>
      <w:proofErr w:type="gramEnd"/>
      <w:r w:rsidR="00450C1B">
        <w:rPr>
          <w:rFonts w:cstheme="minorHAnsi"/>
          <w:sz w:val="26"/>
          <w:szCs w:val="26"/>
        </w:rPr>
        <w:t xml:space="preserve"> those of us campaigning</w:t>
      </w:r>
      <w:r w:rsidR="007B7EF4">
        <w:rPr>
          <w:rFonts w:cstheme="minorHAnsi"/>
          <w:sz w:val="26"/>
          <w:szCs w:val="26"/>
        </w:rPr>
        <w:t xml:space="preserve"> for our full human rights under the CRPD. This shortfall has been still more acute for </w:t>
      </w:r>
      <w:r w:rsidR="00BD60DE">
        <w:rPr>
          <w:rFonts w:cstheme="minorHAnsi"/>
          <w:sz w:val="26"/>
          <w:szCs w:val="26"/>
        </w:rPr>
        <w:t>the significant numbers of us</w:t>
      </w:r>
      <w:r w:rsidR="007B7EF4">
        <w:rPr>
          <w:rFonts w:cstheme="minorHAnsi"/>
          <w:sz w:val="26"/>
          <w:szCs w:val="26"/>
        </w:rPr>
        <w:t xml:space="preserve"> who experience intersectional discrimination.</w:t>
      </w:r>
    </w:p>
    <w:p w14:paraId="470343B6" w14:textId="77777777" w:rsidR="00721DAD" w:rsidRPr="003A723D" w:rsidRDefault="00721DAD" w:rsidP="003A723D">
      <w:pPr>
        <w:spacing w:line="240" w:lineRule="auto"/>
        <w:rPr>
          <w:rFonts w:cstheme="minorHAnsi"/>
          <w:b/>
          <w:bCs/>
          <w:sz w:val="28"/>
          <w:szCs w:val="28"/>
        </w:rPr>
      </w:pPr>
      <w:r w:rsidRPr="003A723D">
        <w:rPr>
          <w:rFonts w:cstheme="minorHAnsi"/>
          <w:b/>
          <w:bCs/>
          <w:sz w:val="28"/>
          <w:szCs w:val="28"/>
        </w:rPr>
        <w:t xml:space="preserve">Conclusions </w:t>
      </w:r>
    </w:p>
    <w:p w14:paraId="63496918" w14:textId="450F5C74" w:rsidR="00721DAD" w:rsidRPr="003A723D" w:rsidRDefault="00721DAD" w:rsidP="003A723D">
      <w:pPr>
        <w:spacing w:line="240" w:lineRule="auto"/>
        <w:rPr>
          <w:rFonts w:cstheme="minorHAnsi"/>
          <w:sz w:val="26"/>
          <w:szCs w:val="26"/>
        </w:rPr>
      </w:pPr>
      <w:r w:rsidRPr="003A723D">
        <w:rPr>
          <w:rFonts w:cstheme="minorHAnsi"/>
          <w:sz w:val="26"/>
          <w:szCs w:val="26"/>
        </w:rPr>
        <w:t xml:space="preserve">It would be difficult for Liberation to regard the government’s continuing approach as anything other than seriously discriminatory. </w:t>
      </w:r>
    </w:p>
    <w:p w14:paraId="35C44E79" w14:textId="77777777" w:rsidR="00721DAD" w:rsidRPr="003A723D" w:rsidRDefault="00721DAD" w:rsidP="003A723D">
      <w:pPr>
        <w:spacing w:line="240" w:lineRule="auto"/>
        <w:rPr>
          <w:sz w:val="26"/>
          <w:szCs w:val="26"/>
        </w:rPr>
      </w:pPr>
    </w:p>
    <w:p w14:paraId="40AA1763" w14:textId="71305E69" w:rsidR="00571944" w:rsidRPr="003A723D" w:rsidRDefault="00571944" w:rsidP="003A723D">
      <w:pPr>
        <w:spacing w:line="240" w:lineRule="auto"/>
        <w:rPr>
          <w:sz w:val="26"/>
          <w:szCs w:val="26"/>
        </w:rPr>
      </w:pPr>
    </w:p>
    <w:p w14:paraId="3E4320A4" w14:textId="31122F32" w:rsidR="00571944" w:rsidRPr="003A723D" w:rsidRDefault="00571944" w:rsidP="00935915">
      <w:pPr>
        <w:spacing w:line="240" w:lineRule="auto"/>
        <w:rPr>
          <w:sz w:val="26"/>
          <w:szCs w:val="26"/>
        </w:rPr>
      </w:pPr>
    </w:p>
    <w:p w14:paraId="39713DD1" w14:textId="67B38353" w:rsidR="00CB67AB" w:rsidRPr="00F92FD3" w:rsidRDefault="00D17390" w:rsidP="00F92FD3">
      <w:pPr>
        <w:rPr>
          <w:sz w:val="26"/>
          <w:szCs w:val="26"/>
        </w:rPr>
      </w:pPr>
      <w:r w:rsidRPr="003A723D">
        <w:rPr>
          <w:sz w:val="26"/>
          <w:szCs w:val="26"/>
        </w:rPr>
        <w:lastRenderedPageBreak/>
        <w:t xml:space="preserve"> </w:t>
      </w:r>
      <w:r w:rsidR="00CB67AB" w:rsidRPr="003A723D">
        <w:rPr>
          <w:rFonts w:cstheme="minorHAnsi"/>
          <w:b/>
          <w:bCs/>
          <w:sz w:val="30"/>
          <w:szCs w:val="30"/>
        </w:rPr>
        <w:t>Introduction</w:t>
      </w:r>
    </w:p>
    <w:p w14:paraId="485D3B5D" w14:textId="77777777" w:rsidR="00CB67AB" w:rsidRPr="003A723D" w:rsidRDefault="00CB67AB" w:rsidP="00CB67AB">
      <w:pPr>
        <w:spacing w:line="276" w:lineRule="auto"/>
        <w:rPr>
          <w:rFonts w:cstheme="minorHAnsi"/>
          <w:b/>
          <w:bCs/>
          <w:sz w:val="28"/>
          <w:szCs w:val="28"/>
        </w:rPr>
      </w:pPr>
      <w:r w:rsidRPr="003A723D">
        <w:rPr>
          <w:rFonts w:cstheme="minorHAnsi"/>
          <w:b/>
          <w:bCs/>
          <w:sz w:val="28"/>
          <w:szCs w:val="28"/>
        </w:rPr>
        <w:t>Liberation’s remit and purpose</w:t>
      </w:r>
    </w:p>
    <w:p w14:paraId="3BBB40B8" w14:textId="2C9870B1" w:rsidR="00CB67AB" w:rsidRPr="003A723D" w:rsidRDefault="00CB67AB" w:rsidP="00CB67AB">
      <w:pPr>
        <w:spacing w:line="276" w:lineRule="auto"/>
        <w:rPr>
          <w:rFonts w:cstheme="minorHAnsi"/>
          <w:sz w:val="26"/>
          <w:szCs w:val="26"/>
        </w:rPr>
      </w:pPr>
      <w:r w:rsidRPr="003A723D">
        <w:rPr>
          <w:rFonts w:cstheme="minorHAnsi"/>
          <w:sz w:val="26"/>
          <w:szCs w:val="26"/>
        </w:rPr>
        <w:t>1. Liberation is a quite new organisation, founded in 202</w:t>
      </w:r>
      <w:r w:rsidR="0091690F" w:rsidRPr="003A723D">
        <w:rPr>
          <w:rFonts w:cstheme="minorHAnsi"/>
          <w:sz w:val="26"/>
          <w:szCs w:val="26"/>
        </w:rPr>
        <w:t>0.</w:t>
      </w:r>
      <w:r w:rsidRPr="003A723D">
        <w:rPr>
          <w:rFonts w:cstheme="minorHAnsi"/>
          <w:sz w:val="26"/>
          <w:szCs w:val="26"/>
        </w:rPr>
        <w:t xml:space="preserve"> </w:t>
      </w:r>
      <w:r w:rsidR="0091690F" w:rsidRPr="003A723D">
        <w:rPr>
          <w:rFonts w:cstheme="minorHAnsi"/>
          <w:sz w:val="26"/>
          <w:szCs w:val="26"/>
        </w:rPr>
        <w:t>It is</w:t>
      </w:r>
      <w:r w:rsidRPr="003A723D">
        <w:rPr>
          <w:rFonts w:cstheme="minorHAnsi"/>
          <w:sz w:val="26"/>
          <w:szCs w:val="26"/>
        </w:rPr>
        <w:t xml:space="preserve"> led by </w:t>
      </w:r>
      <w:r w:rsidR="006907BC" w:rsidRPr="003A723D">
        <w:rPr>
          <w:rFonts w:cstheme="minorHAnsi"/>
          <w:sz w:val="26"/>
          <w:szCs w:val="26"/>
        </w:rPr>
        <w:t>persons</w:t>
      </w:r>
      <w:r w:rsidRPr="003A723D">
        <w:rPr>
          <w:rFonts w:cstheme="minorHAnsi"/>
          <w:sz w:val="26"/>
          <w:szCs w:val="26"/>
        </w:rPr>
        <w:t xml:space="preserve"> with psychosocial disabilities</w:t>
      </w:r>
      <w:r w:rsidR="0091690F" w:rsidRPr="003A723D">
        <w:rPr>
          <w:rFonts w:cstheme="minorHAnsi"/>
          <w:sz w:val="26"/>
          <w:szCs w:val="26"/>
        </w:rPr>
        <w:t xml:space="preserve"> and</w:t>
      </w:r>
      <w:r w:rsidRPr="003A723D">
        <w:rPr>
          <w:rFonts w:cstheme="minorHAnsi"/>
          <w:sz w:val="26"/>
          <w:szCs w:val="26"/>
        </w:rPr>
        <w:t xml:space="preserve"> has both individual and organisational membership. </w:t>
      </w:r>
      <w:r w:rsidR="0091690F" w:rsidRPr="003A723D">
        <w:rPr>
          <w:rFonts w:cstheme="minorHAnsi"/>
          <w:sz w:val="26"/>
          <w:szCs w:val="26"/>
        </w:rPr>
        <w:t>Liberation’s</w:t>
      </w:r>
      <w:r w:rsidRPr="003A723D">
        <w:rPr>
          <w:rFonts w:cstheme="minorHAnsi"/>
          <w:sz w:val="26"/>
          <w:szCs w:val="26"/>
        </w:rPr>
        <w:t xml:space="preserve"> aim is to take a lead in promoting full human rights for </w:t>
      </w:r>
      <w:r w:rsidR="006907BC" w:rsidRPr="003A723D">
        <w:rPr>
          <w:rFonts w:cstheme="minorHAnsi"/>
          <w:sz w:val="26"/>
          <w:szCs w:val="26"/>
        </w:rPr>
        <w:t>persons</w:t>
      </w:r>
      <w:r w:rsidRPr="003A723D">
        <w:rPr>
          <w:rFonts w:cstheme="minorHAnsi"/>
          <w:sz w:val="26"/>
          <w:szCs w:val="26"/>
        </w:rPr>
        <w:t xml:space="preserve"> with psychosocial disabilities under the UNCRPD</w:t>
      </w:r>
      <w:r w:rsidR="001720C3" w:rsidRPr="003A723D">
        <w:rPr>
          <w:rFonts w:cstheme="minorHAnsi"/>
          <w:sz w:val="26"/>
          <w:szCs w:val="26"/>
        </w:rPr>
        <w:t>.</w:t>
      </w:r>
    </w:p>
    <w:p w14:paraId="6CD18E23" w14:textId="18AE8B8B" w:rsidR="00CB67AB" w:rsidRPr="003A723D" w:rsidRDefault="00CB67AB" w:rsidP="00CB67AB">
      <w:pPr>
        <w:spacing w:line="276" w:lineRule="auto"/>
        <w:rPr>
          <w:rFonts w:cstheme="minorHAnsi"/>
          <w:sz w:val="26"/>
          <w:szCs w:val="26"/>
        </w:rPr>
      </w:pPr>
      <w:r w:rsidRPr="003A723D">
        <w:rPr>
          <w:rFonts w:cstheme="minorHAnsi"/>
          <w:sz w:val="26"/>
          <w:szCs w:val="26"/>
        </w:rPr>
        <w:t xml:space="preserve">2. Liberation was set up to fill a gap which had emerged. In contrast to organisations led by other </w:t>
      </w:r>
      <w:r w:rsidR="003E31E7" w:rsidRPr="003A723D">
        <w:rPr>
          <w:rFonts w:cstheme="minorHAnsi"/>
          <w:sz w:val="26"/>
          <w:szCs w:val="26"/>
        </w:rPr>
        <w:t>disabled people</w:t>
      </w:r>
      <w:r w:rsidRPr="003A723D">
        <w:rPr>
          <w:rFonts w:cstheme="minorHAnsi"/>
          <w:sz w:val="26"/>
          <w:szCs w:val="26"/>
        </w:rPr>
        <w:t xml:space="preserve"> in England, there had ceased to be an organisation led by </w:t>
      </w:r>
      <w:r w:rsidR="006907BC" w:rsidRPr="003A723D">
        <w:rPr>
          <w:rFonts w:cstheme="minorHAnsi"/>
          <w:sz w:val="26"/>
          <w:szCs w:val="26"/>
        </w:rPr>
        <w:t>persons</w:t>
      </w:r>
      <w:r w:rsidRPr="003A723D">
        <w:rPr>
          <w:rFonts w:cstheme="minorHAnsi"/>
          <w:sz w:val="26"/>
          <w:szCs w:val="26"/>
        </w:rPr>
        <w:t xml:space="preserve"> with psychosocial disabilities which was campaigning for full implementation of the UNCRPD. </w:t>
      </w:r>
    </w:p>
    <w:p w14:paraId="19AE95D5" w14:textId="7B2C0C70" w:rsidR="00CB67AB" w:rsidRPr="003A723D" w:rsidRDefault="00CB67AB" w:rsidP="00CB67AB">
      <w:pPr>
        <w:spacing w:line="276" w:lineRule="auto"/>
        <w:rPr>
          <w:rFonts w:cstheme="minorHAnsi"/>
          <w:sz w:val="26"/>
          <w:szCs w:val="26"/>
        </w:rPr>
      </w:pPr>
      <w:r w:rsidRPr="003A723D">
        <w:rPr>
          <w:rFonts w:cstheme="minorHAnsi"/>
          <w:sz w:val="26"/>
          <w:szCs w:val="26"/>
        </w:rPr>
        <w:t xml:space="preserve">3. </w:t>
      </w:r>
      <w:r w:rsidR="003E31E7" w:rsidRPr="003A723D">
        <w:rPr>
          <w:rFonts w:cstheme="minorHAnsi"/>
          <w:sz w:val="26"/>
          <w:szCs w:val="26"/>
        </w:rPr>
        <w:t xml:space="preserve">Liberation’s particular remit is adults (aged 18 and above) who have psychosocial disabilities. </w:t>
      </w:r>
      <w:r w:rsidRPr="003A723D">
        <w:rPr>
          <w:rFonts w:cstheme="minorHAnsi"/>
          <w:sz w:val="26"/>
          <w:szCs w:val="26"/>
        </w:rPr>
        <w:t xml:space="preserve">Liberation operates in </w:t>
      </w:r>
      <w:proofErr w:type="gramStart"/>
      <w:r w:rsidRPr="003A723D">
        <w:rPr>
          <w:rFonts w:cstheme="minorHAnsi"/>
          <w:sz w:val="26"/>
          <w:szCs w:val="26"/>
        </w:rPr>
        <w:t>England, but</w:t>
      </w:r>
      <w:proofErr w:type="gramEnd"/>
      <w:r w:rsidRPr="003A723D">
        <w:rPr>
          <w:rFonts w:cstheme="minorHAnsi"/>
          <w:sz w:val="26"/>
          <w:szCs w:val="26"/>
        </w:rPr>
        <w:t xml:space="preserve"> has important links both with other parts of the United Kingdom (UK) and with countries outside the UK. </w:t>
      </w:r>
    </w:p>
    <w:p w14:paraId="59B6CEB0" w14:textId="77777777" w:rsidR="00CB67AB" w:rsidRPr="003A723D" w:rsidRDefault="00CB67AB" w:rsidP="00CB67AB">
      <w:pPr>
        <w:spacing w:line="276" w:lineRule="auto"/>
        <w:rPr>
          <w:rFonts w:cstheme="minorHAnsi"/>
          <w:b/>
          <w:bCs/>
          <w:sz w:val="26"/>
          <w:szCs w:val="26"/>
        </w:rPr>
      </w:pPr>
      <w:r w:rsidRPr="003A723D">
        <w:rPr>
          <w:rFonts w:cstheme="minorHAnsi"/>
          <w:b/>
          <w:bCs/>
          <w:sz w:val="26"/>
          <w:szCs w:val="26"/>
        </w:rPr>
        <w:t>Scope of this submission</w:t>
      </w:r>
    </w:p>
    <w:p w14:paraId="55242C9F" w14:textId="11B22056" w:rsidR="00CB67AB" w:rsidRPr="003A723D" w:rsidRDefault="00CB67AB" w:rsidP="00CB67AB">
      <w:pPr>
        <w:spacing w:line="276" w:lineRule="auto"/>
        <w:rPr>
          <w:rFonts w:cstheme="minorHAnsi"/>
          <w:sz w:val="26"/>
          <w:szCs w:val="26"/>
        </w:rPr>
      </w:pPr>
      <w:r w:rsidRPr="003A723D">
        <w:rPr>
          <w:rFonts w:cstheme="minorHAnsi"/>
          <w:sz w:val="26"/>
          <w:szCs w:val="26"/>
        </w:rPr>
        <w:t xml:space="preserve">4. Because of Liberation’s </w:t>
      </w:r>
      <w:r w:rsidR="0091690F" w:rsidRPr="003A723D">
        <w:rPr>
          <w:rFonts w:cstheme="minorHAnsi"/>
          <w:sz w:val="26"/>
          <w:szCs w:val="26"/>
        </w:rPr>
        <w:t>remit</w:t>
      </w:r>
      <w:r w:rsidRPr="003A723D">
        <w:rPr>
          <w:rFonts w:cstheme="minorHAnsi"/>
          <w:sz w:val="26"/>
          <w:szCs w:val="26"/>
        </w:rPr>
        <w:t>, the particular focus of this submission is the impact of the UK government’s</w:t>
      </w:r>
      <w:r w:rsidR="00814942" w:rsidRPr="003A723D">
        <w:rPr>
          <w:rFonts w:cstheme="minorHAnsi"/>
          <w:sz w:val="26"/>
          <w:szCs w:val="26"/>
        </w:rPr>
        <w:t xml:space="preserve"> current</w:t>
      </w:r>
      <w:r w:rsidR="00814942" w:rsidRPr="003A723D">
        <w:rPr>
          <w:sz w:val="26"/>
          <w:szCs w:val="26"/>
        </w:rPr>
        <w:t xml:space="preserve"> </w:t>
      </w:r>
      <w:hyperlink r:id="rId9" w:history="1">
        <w:r w:rsidR="00814942" w:rsidRPr="003A723D">
          <w:rPr>
            <w:rStyle w:val="Hyperlink"/>
            <w:i/>
            <w:iCs/>
            <w:sz w:val="26"/>
            <w:szCs w:val="26"/>
          </w:rPr>
          <w:t>Mental Health Bill</w:t>
        </w:r>
      </w:hyperlink>
      <w:r w:rsidR="003E31E7" w:rsidRPr="003A723D">
        <w:rPr>
          <w:rFonts w:cstheme="minorHAnsi"/>
          <w:sz w:val="26"/>
          <w:szCs w:val="26"/>
        </w:rPr>
        <w:t xml:space="preserve"> for adults with psychosocial disabilities in England.</w:t>
      </w:r>
      <w:r w:rsidRPr="003A723D">
        <w:rPr>
          <w:rFonts w:cstheme="minorHAnsi"/>
          <w:sz w:val="26"/>
          <w:szCs w:val="26"/>
        </w:rPr>
        <w:t xml:space="preserve"> </w:t>
      </w:r>
      <w:r w:rsidR="000C53E1" w:rsidRPr="003A723D">
        <w:rPr>
          <w:rFonts w:cstheme="minorHAnsi"/>
          <w:sz w:val="26"/>
          <w:szCs w:val="26"/>
        </w:rPr>
        <w:t xml:space="preserve">However, </w:t>
      </w:r>
      <w:r w:rsidR="009F6D1E" w:rsidRPr="003A723D">
        <w:rPr>
          <w:rFonts w:cstheme="minorHAnsi"/>
          <w:sz w:val="26"/>
          <w:szCs w:val="26"/>
        </w:rPr>
        <w:t>Liberation</w:t>
      </w:r>
      <w:r w:rsidR="000C53E1" w:rsidRPr="003A723D">
        <w:rPr>
          <w:rFonts w:cstheme="minorHAnsi"/>
          <w:sz w:val="26"/>
          <w:szCs w:val="26"/>
        </w:rPr>
        <w:t xml:space="preserve"> fully support</w:t>
      </w:r>
      <w:r w:rsidR="009F6D1E" w:rsidRPr="003A723D">
        <w:rPr>
          <w:rFonts w:cstheme="minorHAnsi"/>
          <w:sz w:val="26"/>
          <w:szCs w:val="26"/>
        </w:rPr>
        <w:t>s</w:t>
      </w:r>
      <w:r w:rsidR="003E31E7" w:rsidRPr="003A723D">
        <w:rPr>
          <w:rFonts w:cstheme="minorHAnsi"/>
          <w:sz w:val="26"/>
          <w:szCs w:val="26"/>
        </w:rPr>
        <w:t xml:space="preserve"> campaigns by others who</w:t>
      </w:r>
      <w:r w:rsidR="001720C3" w:rsidRPr="003A723D">
        <w:rPr>
          <w:rFonts w:cstheme="minorHAnsi"/>
          <w:sz w:val="26"/>
          <w:szCs w:val="26"/>
        </w:rPr>
        <w:t xml:space="preserve">se rights under the CRPD </w:t>
      </w:r>
      <w:r w:rsidR="003E31E7" w:rsidRPr="003A723D">
        <w:rPr>
          <w:rFonts w:cstheme="minorHAnsi"/>
          <w:sz w:val="26"/>
          <w:szCs w:val="26"/>
        </w:rPr>
        <w:t xml:space="preserve">will be </w:t>
      </w:r>
      <w:r w:rsidR="001720C3" w:rsidRPr="003A723D">
        <w:rPr>
          <w:rFonts w:cstheme="minorHAnsi"/>
          <w:sz w:val="26"/>
          <w:szCs w:val="26"/>
        </w:rPr>
        <w:t xml:space="preserve">negatively </w:t>
      </w:r>
      <w:r w:rsidR="003E31E7" w:rsidRPr="003A723D">
        <w:rPr>
          <w:rFonts w:cstheme="minorHAnsi"/>
          <w:sz w:val="26"/>
          <w:szCs w:val="26"/>
        </w:rPr>
        <w:t>affected by the Bill and works jointly with them where possible.</w:t>
      </w:r>
    </w:p>
    <w:p w14:paraId="67D0C52C" w14:textId="77777777" w:rsidR="00CB67AB" w:rsidRPr="003A723D" w:rsidRDefault="00CB67AB" w:rsidP="00CB67AB">
      <w:pPr>
        <w:spacing w:line="276" w:lineRule="auto"/>
        <w:rPr>
          <w:rFonts w:cstheme="minorHAnsi"/>
          <w:b/>
          <w:bCs/>
          <w:sz w:val="26"/>
          <w:szCs w:val="26"/>
        </w:rPr>
      </w:pPr>
      <w:r w:rsidRPr="003A723D">
        <w:rPr>
          <w:rFonts w:cstheme="minorHAnsi"/>
          <w:b/>
          <w:bCs/>
          <w:sz w:val="26"/>
          <w:szCs w:val="26"/>
        </w:rPr>
        <w:t>Sources of information</w:t>
      </w:r>
    </w:p>
    <w:p w14:paraId="7784BFFC" w14:textId="293FEBC1" w:rsidR="00483C14" w:rsidRPr="003A723D" w:rsidRDefault="0091690F" w:rsidP="00CB67AB">
      <w:pPr>
        <w:spacing w:line="276" w:lineRule="auto"/>
        <w:rPr>
          <w:rFonts w:cstheme="minorHAnsi"/>
          <w:sz w:val="26"/>
          <w:szCs w:val="26"/>
        </w:rPr>
      </w:pPr>
      <w:r w:rsidRPr="003A723D">
        <w:rPr>
          <w:rFonts w:cstheme="minorHAnsi"/>
          <w:sz w:val="26"/>
          <w:szCs w:val="26"/>
        </w:rPr>
        <w:t>5</w:t>
      </w:r>
      <w:r w:rsidR="00CB67AB" w:rsidRPr="003A723D">
        <w:rPr>
          <w:rFonts w:cstheme="minorHAnsi"/>
          <w:sz w:val="26"/>
          <w:szCs w:val="26"/>
        </w:rPr>
        <w:t xml:space="preserve">. </w:t>
      </w:r>
      <w:r w:rsidRPr="003A723D">
        <w:rPr>
          <w:rFonts w:cstheme="minorHAnsi"/>
          <w:sz w:val="26"/>
          <w:szCs w:val="26"/>
        </w:rPr>
        <w:t>This submission draws on issues raised</w:t>
      </w:r>
      <w:r w:rsidR="00CB67AB" w:rsidRPr="003A723D">
        <w:rPr>
          <w:rFonts w:cstheme="minorHAnsi"/>
          <w:sz w:val="26"/>
          <w:szCs w:val="26"/>
        </w:rPr>
        <w:t xml:space="preserve"> </w:t>
      </w:r>
      <w:r w:rsidRPr="003A723D">
        <w:rPr>
          <w:rFonts w:cstheme="minorHAnsi"/>
          <w:sz w:val="26"/>
          <w:szCs w:val="26"/>
        </w:rPr>
        <w:t xml:space="preserve">about the </w:t>
      </w:r>
      <w:r w:rsidRPr="003A723D">
        <w:rPr>
          <w:rFonts w:cstheme="minorHAnsi"/>
          <w:i/>
          <w:iCs/>
          <w:sz w:val="26"/>
          <w:szCs w:val="26"/>
        </w:rPr>
        <w:t>Mental Health Bill</w:t>
      </w:r>
      <w:r w:rsidRPr="003A723D">
        <w:rPr>
          <w:rFonts w:cstheme="minorHAnsi"/>
          <w:sz w:val="26"/>
          <w:szCs w:val="26"/>
        </w:rPr>
        <w:t xml:space="preserve"> </w:t>
      </w:r>
      <w:r w:rsidR="00CB67AB" w:rsidRPr="003A723D">
        <w:rPr>
          <w:rFonts w:cstheme="minorHAnsi"/>
          <w:sz w:val="26"/>
          <w:szCs w:val="26"/>
        </w:rPr>
        <w:t xml:space="preserve">by </w:t>
      </w:r>
      <w:r w:rsidR="006907BC" w:rsidRPr="003A723D">
        <w:rPr>
          <w:rFonts w:cstheme="minorHAnsi"/>
          <w:sz w:val="26"/>
          <w:szCs w:val="26"/>
        </w:rPr>
        <w:t>persons</w:t>
      </w:r>
      <w:r w:rsidRPr="003A723D">
        <w:rPr>
          <w:rFonts w:cstheme="minorHAnsi"/>
          <w:sz w:val="26"/>
          <w:szCs w:val="26"/>
        </w:rPr>
        <w:t xml:space="preserve"> with psychosocial disabilities.</w:t>
      </w:r>
    </w:p>
    <w:p w14:paraId="5C2E277D" w14:textId="77777777" w:rsidR="00483C14" w:rsidRPr="003A723D" w:rsidRDefault="00483C14" w:rsidP="00CB67AB">
      <w:pPr>
        <w:spacing w:line="276" w:lineRule="auto"/>
        <w:rPr>
          <w:rFonts w:cstheme="minorHAnsi"/>
          <w:sz w:val="26"/>
          <w:szCs w:val="26"/>
        </w:rPr>
      </w:pPr>
    </w:p>
    <w:p w14:paraId="083CB247" w14:textId="77777777" w:rsidR="00483C14" w:rsidRPr="003A723D" w:rsidRDefault="00483C14" w:rsidP="00CB67AB">
      <w:pPr>
        <w:spacing w:line="276" w:lineRule="auto"/>
        <w:rPr>
          <w:rFonts w:cstheme="minorHAnsi"/>
          <w:sz w:val="26"/>
          <w:szCs w:val="26"/>
        </w:rPr>
      </w:pPr>
    </w:p>
    <w:p w14:paraId="388F13B2" w14:textId="77777777" w:rsidR="003E31E7" w:rsidRPr="003A723D" w:rsidRDefault="003E31E7" w:rsidP="00483C14">
      <w:pPr>
        <w:rPr>
          <w:b/>
          <w:bCs/>
          <w:sz w:val="26"/>
          <w:szCs w:val="26"/>
        </w:rPr>
      </w:pPr>
    </w:p>
    <w:p w14:paraId="0D9455D7" w14:textId="77777777" w:rsidR="003E31E7" w:rsidRPr="003A723D" w:rsidRDefault="003E31E7" w:rsidP="00483C14">
      <w:pPr>
        <w:rPr>
          <w:b/>
          <w:bCs/>
          <w:sz w:val="26"/>
          <w:szCs w:val="26"/>
        </w:rPr>
      </w:pPr>
    </w:p>
    <w:p w14:paraId="7D96BDB4" w14:textId="77777777" w:rsidR="003A723D" w:rsidRDefault="003A723D" w:rsidP="00483C14">
      <w:pPr>
        <w:rPr>
          <w:b/>
          <w:bCs/>
          <w:sz w:val="26"/>
          <w:szCs w:val="26"/>
        </w:rPr>
      </w:pPr>
    </w:p>
    <w:p w14:paraId="50994658" w14:textId="77777777" w:rsidR="003A723D" w:rsidRDefault="003A723D" w:rsidP="00483C14">
      <w:pPr>
        <w:rPr>
          <w:b/>
          <w:bCs/>
          <w:sz w:val="26"/>
          <w:szCs w:val="26"/>
        </w:rPr>
      </w:pPr>
    </w:p>
    <w:p w14:paraId="7F418C3C" w14:textId="77777777" w:rsidR="003A723D" w:rsidRDefault="003A723D" w:rsidP="00483C14">
      <w:pPr>
        <w:rPr>
          <w:b/>
          <w:bCs/>
          <w:sz w:val="26"/>
          <w:szCs w:val="26"/>
        </w:rPr>
      </w:pPr>
    </w:p>
    <w:p w14:paraId="70421BE9" w14:textId="232C8D9D" w:rsidR="000724AA" w:rsidRPr="003A723D" w:rsidRDefault="00EF66DE" w:rsidP="00483C14">
      <w:pPr>
        <w:rPr>
          <w:b/>
          <w:bCs/>
          <w:sz w:val="30"/>
          <w:szCs w:val="30"/>
        </w:rPr>
      </w:pPr>
      <w:r w:rsidRPr="003A723D">
        <w:rPr>
          <w:b/>
          <w:bCs/>
          <w:sz w:val="30"/>
          <w:szCs w:val="30"/>
        </w:rPr>
        <w:lastRenderedPageBreak/>
        <w:t xml:space="preserve">Liberation’s responses to </w:t>
      </w:r>
      <w:r w:rsidR="000724AA" w:rsidRPr="003A723D">
        <w:rPr>
          <w:b/>
          <w:bCs/>
          <w:sz w:val="30"/>
          <w:szCs w:val="30"/>
        </w:rPr>
        <w:t>questions posed by the Secretary</w:t>
      </w:r>
      <w:r w:rsidRPr="003A723D">
        <w:rPr>
          <w:b/>
          <w:bCs/>
          <w:sz w:val="30"/>
          <w:szCs w:val="30"/>
        </w:rPr>
        <w:t>-</w:t>
      </w:r>
      <w:r w:rsidR="000724AA" w:rsidRPr="003A723D">
        <w:rPr>
          <w:b/>
          <w:bCs/>
          <w:sz w:val="30"/>
          <w:szCs w:val="30"/>
        </w:rPr>
        <w:t>General (OHCHR)</w:t>
      </w:r>
    </w:p>
    <w:p w14:paraId="18951A90" w14:textId="23BAB093" w:rsidR="00EF66DE" w:rsidRPr="003A723D" w:rsidRDefault="009678DC" w:rsidP="00483C14">
      <w:pPr>
        <w:rPr>
          <w:b/>
          <w:bCs/>
          <w:sz w:val="28"/>
          <w:szCs w:val="28"/>
        </w:rPr>
      </w:pPr>
      <w:r w:rsidRPr="003A723D">
        <w:rPr>
          <w:b/>
          <w:bCs/>
          <w:sz w:val="28"/>
          <w:szCs w:val="28"/>
        </w:rPr>
        <w:t>Introductory</w:t>
      </w:r>
      <w:r w:rsidR="00EF66DE" w:rsidRPr="003A723D">
        <w:rPr>
          <w:b/>
          <w:bCs/>
          <w:sz w:val="28"/>
          <w:szCs w:val="28"/>
        </w:rPr>
        <w:t xml:space="preserve"> remarks</w:t>
      </w:r>
    </w:p>
    <w:p w14:paraId="34BC1932" w14:textId="4DE1AF74" w:rsidR="00EF66DE" w:rsidRPr="003A723D" w:rsidRDefault="00EF66DE" w:rsidP="00483C14">
      <w:pPr>
        <w:rPr>
          <w:sz w:val="26"/>
          <w:szCs w:val="26"/>
        </w:rPr>
      </w:pPr>
      <w:r w:rsidRPr="003A723D">
        <w:rPr>
          <w:sz w:val="26"/>
          <w:szCs w:val="26"/>
        </w:rPr>
        <w:t>6.</w:t>
      </w:r>
      <w:r w:rsidR="00080D4E" w:rsidRPr="003A723D">
        <w:rPr>
          <w:sz w:val="26"/>
          <w:szCs w:val="26"/>
        </w:rPr>
        <w:t xml:space="preserve"> </w:t>
      </w:r>
      <w:r w:rsidR="009678DC" w:rsidRPr="003A723D">
        <w:rPr>
          <w:sz w:val="26"/>
          <w:szCs w:val="26"/>
        </w:rPr>
        <w:t>Since the CRPD Committee’s 2024 follow-up report, there h</w:t>
      </w:r>
      <w:r w:rsidR="004D1D79" w:rsidRPr="003A723D">
        <w:rPr>
          <w:sz w:val="26"/>
          <w:szCs w:val="26"/>
        </w:rPr>
        <w:t xml:space="preserve">ave been national elections resulting in a change of government; </w:t>
      </w:r>
      <w:r w:rsidR="009678DC" w:rsidRPr="003A723D">
        <w:rPr>
          <w:sz w:val="26"/>
          <w:szCs w:val="26"/>
        </w:rPr>
        <w:t>the Labour party took over governance</w:t>
      </w:r>
      <w:r w:rsidR="004D1D79" w:rsidRPr="003A723D">
        <w:rPr>
          <w:sz w:val="26"/>
          <w:szCs w:val="26"/>
        </w:rPr>
        <w:t xml:space="preserve"> in July 2024.</w:t>
      </w:r>
      <w:r w:rsidR="009678DC" w:rsidRPr="003A723D">
        <w:rPr>
          <w:sz w:val="26"/>
          <w:szCs w:val="26"/>
        </w:rPr>
        <w:t xml:space="preserve"> However, </w:t>
      </w:r>
      <w:r w:rsidR="007F7383" w:rsidRPr="003A723D">
        <w:rPr>
          <w:sz w:val="26"/>
          <w:szCs w:val="26"/>
        </w:rPr>
        <w:t xml:space="preserve">the Labour party, has </w:t>
      </w:r>
      <w:r w:rsidR="005C1883" w:rsidRPr="003A723D">
        <w:rPr>
          <w:sz w:val="26"/>
          <w:szCs w:val="26"/>
        </w:rPr>
        <w:t>continues to base UK law</w:t>
      </w:r>
      <w:r w:rsidR="007F7383" w:rsidRPr="003A723D">
        <w:rPr>
          <w:sz w:val="26"/>
          <w:szCs w:val="26"/>
        </w:rPr>
        <w:t xml:space="preserve"> on the </w:t>
      </w:r>
      <w:hyperlink r:id="rId10" w:history="1">
        <w:r w:rsidR="007F7383" w:rsidRPr="003A723D">
          <w:rPr>
            <w:rStyle w:val="Hyperlink"/>
            <w:sz w:val="26"/>
            <w:szCs w:val="26"/>
          </w:rPr>
          <w:t>European Convention on Human Rights</w:t>
        </w:r>
      </w:hyperlink>
      <w:r w:rsidR="00051507" w:rsidRPr="003A723D">
        <w:rPr>
          <w:sz w:val="26"/>
          <w:szCs w:val="26"/>
        </w:rPr>
        <w:t xml:space="preserve"> (ECHR)</w:t>
      </w:r>
      <w:r w:rsidR="005C1883" w:rsidRPr="003A723D">
        <w:rPr>
          <w:sz w:val="26"/>
          <w:szCs w:val="26"/>
        </w:rPr>
        <w:t>, including Article 5, section 1(e) of the ECHR which authorises</w:t>
      </w:r>
      <w:r w:rsidR="00051507" w:rsidRPr="003A723D">
        <w:rPr>
          <w:sz w:val="26"/>
          <w:szCs w:val="26"/>
        </w:rPr>
        <w:t xml:space="preserve"> depriving ‘persons of unsound mind’ of their liberty ().</w:t>
      </w:r>
    </w:p>
    <w:p w14:paraId="749FA301" w14:textId="1B0FD3EA" w:rsidR="007F7383" w:rsidRPr="003A723D" w:rsidRDefault="007F7383" w:rsidP="00483C14">
      <w:pPr>
        <w:rPr>
          <w:sz w:val="26"/>
          <w:szCs w:val="26"/>
        </w:rPr>
      </w:pPr>
      <w:r w:rsidRPr="003A723D">
        <w:rPr>
          <w:sz w:val="26"/>
          <w:szCs w:val="26"/>
        </w:rPr>
        <w:t xml:space="preserve">7. </w:t>
      </w:r>
      <w:r w:rsidR="005C1883" w:rsidRPr="003A723D">
        <w:rPr>
          <w:sz w:val="26"/>
          <w:szCs w:val="26"/>
        </w:rPr>
        <w:t>T</w:t>
      </w:r>
      <w:r w:rsidRPr="003A723D">
        <w:rPr>
          <w:sz w:val="26"/>
          <w:szCs w:val="26"/>
        </w:rPr>
        <w:t xml:space="preserve">here has </w:t>
      </w:r>
      <w:r w:rsidR="005C1883" w:rsidRPr="003A723D">
        <w:rPr>
          <w:sz w:val="26"/>
          <w:szCs w:val="26"/>
        </w:rPr>
        <w:t xml:space="preserve">also </w:t>
      </w:r>
      <w:r w:rsidRPr="003A723D">
        <w:rPr>
          <w:sz w:val="26"/>
          <w:szCs w:val="26"/>
        </w:rPr>
        <w:t xml:space="preserve">been a strong </w:t>
      </w:r>
      <w:r w:rsidR="001720C3" w:rsidRPr="003A723D">
        <w:rPr>
          <w:sz w:val="26"/>
          <w:szCs w:val="26"/>
        </w:rPr>
        <w:t>shift</w:t>
      </w:r>
      <w:r w:rsidRPr="003A723D">
        <w:rPr>
          <w:sz w:val="26"/>
          <w:szCs w:val="26"/>
        </w:rPr>
        <w:t xml:space="preserve"> to the right</w:t>
      </w:r>
      <w:r w:rsidR="005C1883" w:rsidRPr="003A723D">
        <w:rPr>
          <w:sz w:val="26"/>
          <w:szCs w:val="26"/>
        </w:rPr>
        <w:t xml:space="preserve"> in the UK</w:t>
      </w:r>
      <w:r w:rsidRPr="003A723D">
        <w:rPr>
          <w:sz w:val="26"/>
          <w:szCs w:val="26"/>
        </w:rPr>
        <w:t xml:space="preserve">. </w:t>
      </w:r>
      <w:r w:rsidR="00D76740" w:rsidRPr="003A723D">
        <w:rPr>
          <w:sz w:val="26"/>
          <w:szCs w:val="26"/>
        </w:rPr>
        <w:t>As a result, the current context is not conducive to a rights-based approach.</w:t>
      </w:r>
    </w:p>
    <w:p w14:paraId="2B6496D4" w14:textId="6FCD8E4F" w:rsidR="000724AA" w:rsidRPr="003A723D" w:rsidRDefault="00D76740" w:rsidP="00483C14">
      <w:pPr>
        <w:rPr>
          <w:sz w:val="26"/>
          <w:szCs w:val="26"/>
        </w:rPr>
      </w:pPr>
      <w:r w:rsidRPr="003A723D">
        <w:rPr>
          <w:sz w:val="26"/>
          <w:szCs w:val="26"/>
        </w:rPr>
        <w:t xml:space="preserve">8. </w:t>
      </w:r>
      <w:r w:rsidR="000D44BC" w:rsidRPr="003A723D">
        <w:rPr>
          <w:sz w:val="26"/>
          <w:szCs w:val="26"/>
        </w:rPr>
        <w:t xml:space="preserve">A major issue, too, is that </w:t>
      </w:r>
      <w:r w:rsidR="006907BC" w:rsidRPr="003A723D">
        <w:rPr>
          <w:sz w:val="26"/>
          <w:szCs w:val="26"/>
        </w:rPr>
        <w:t>persons</w:t>
      </w:r>
      <w:r w:rsidR="000D44BC" w:rsidRPr="003A723D">
        <w:rPr>
          <w:sz w:val="26"/>
          <w:szCs w:val="26"/>
        </w:rPr>
        <w:t xml:space="preserve"> with psychosocial disabilities, together with </w:t>
      </w:r>
      <w:r w:rsidR="006907BC" w:rsidRPr="003A723D">
        <w:rPr>
          <w:sz w:val="26"/>
          <w:szCs w:val="26"/>
        </w:rPr>
        <w:t>persons</w:t>
      </w:r>
      <w:r w:rsidR="000D44BC" w:rsidRPr="003A723D">
        <w:rPr>
          <w:sz w:val="26"/>
          <w:szCs w:val="26"/>
        </w:rPr>
        <w:t xml:space="preserve"> who have intellectual disabilities, or autism</w:t>
      </w:r>
      <w:r w:rsidR="005C1883" w:rsidRPr="003A723D">
        <w:rPr>
          <w:sz w:val="26"/>
          <w:szCs w:val="26"/>
        </w:rPr>
        <w:t>,</w:t>
      </w:r>
      <w:r w:rsidR="000D44BC" w:rsidRPr="003A723D">
        <w:rPr>
          <w:sz w:val="26"/>
          <w:szCs w:val="26"/>
        </w:rPr>
        <w:t xml:space="preserve"> continue to be seen as ‘different’</w:t>
      </w:r>
      <w:r w:rsidR="005C1883" w:rsidRPr="003A723D">
        <w:rPr>
          <w:sz w:val="26"/>
          <w:szCs w:val="26"/>
        </w:rPr>
        <w:t xml:space="preserve"> from others, including other disabled people.</w:t>
      </w:r>
      <w:r w:rsidR="000D44BC" w:rsidRPr="003A723D">
        <w:rPr>
          <w:sz w:val="26"/>
          <w:szCs w:val="26"/>
        </w:rPr>
        <w:t xml:space="preserve"> </w:t>
      </w:r>
      <w:r w:rsidR="005C1883" w:rsidRPr="003A723D">
        <w:rPr>
          <w:sz w:val="26"/>
          <w:szCs w:val="26"/>
        </w:rPr>
        <w:t xml:space="preserve">We </w:t>
      </w:r>
      <w:r w:rsidR="000D44BC" w:rsidRPr="003A723D">
        <w:rPr>
          <w:sz w:val="26"/>
          <w:szCs w:val="26"/>
        </w:rPr>
        <w:t>have</w:t>
      </w:r>
      <w:r w:rsidR="005C1883" w:rsidRPr="003A723D">
        <w:rPr>
          <w:sz w:val="26"/>
          <w:szCs w:val="26"/>
        </w:rPr>
        <w:t>, therefore,</w:t>
      </w:r>
      <w:r w:rsidR="000D44BC" w:rsidRPr="003A723D">
        <w:rPr>
          <w:sz w:val="26"/>
          <w:szCs w:val="26"/>
        </w:rPr>
        <w:t xml:space="preserve"> been subjected to laws which apply only to us (mental health and mental capacity legislation)</w:t>
      </w:r>
      <w:r w:rsidR="007C4CFB" w:rsidRPr="003A723D">
        <w:rPr>
          <w:sz w:val="26"/>
          <w:szCs w:val="26"/>
        </w:rPr>
        <w:t xml:space="preserve"> – and these laws are discriminatory.</w:t>
      </w:r>
    </w:p>
    <w:p w14:paraId="1B8FFD13" w14:textId="3BEA019D" w:rsidR="00483C14" w:rsidRPr="003A723D" w:rsidRDefault="00483C14" w:rsidP="00483C14">
      <w:pPr>
        <w:rPr>
          <w:b/>
          <w:bCs/>
          <w:sz w:val="26"/>
          <w:szCs w:val="26"/>
        </w:rPr>
      </w:pPr>
      <w:r w:rsidRPr="003A723D">
        <w:rPr>
          <w:b/>
          <w:bCs/>
          <w:sz w:val="26"/>
          <w:szCs w:val="26"/>
        </w:rPr>
        <w:t xml:space="preserve">Question One: </w:t>
      </w:r>
      <w:r w:rsidR="00B56CE9" w:rsidRPr="003A723D">
        <w:rPr>
          <w:b/>
          <w:bCs/>
          <w:sz w:val="26"/>
          <w:szCs w:val="26"/>
        </w:rPr>
        <w:t>the m</w:t>
      </w:r>
      <w:r w:rsidRPr="003A723D">
        <w:rPr>
          <w:b/>
          <w:bCs/>
          <w:sz w:val="26"/>
          <w:szCs w:val="26"/>
        </w:rPr>
        <w:t xml:space="preserve">easures adopted to ensure the removal from the text of the proposed </w:t>
      </w:r>
      <w:r w:rsidR="00B56CE9" w:rsidRPr="003A723D">
        <w:rPr>
          <w:b/>
          <w:bCs/>
          <w:sz w:val="26"/>
          <w:szCs w:val="26"/>
        </w:rPr>
        <w:t>“</w:t>
      </w:r>
      <w:r w:rsidRPr="003A723D">
        <w:rPr>
          <w:b/>
          <w:bCs/>
          <w:i/>
          <w:iCs/>
          <w:sz w:val="26"/>
          <w:szCs w:val="26"/>
        </w:rPr>
        <w:t>Mental Health Bill</w:t>
      </w:r>
      <w:r w:rsidR="00B56CE9" w:rsidRPr="003A723D">
        <w:rPr>
          <w:b/>
          <w:bCs/>
          <w:i/>
          <w:iCs/>
          <w:sz w:val="26"/>
          <w:szCs w:val="26"/>
        </w:rPr>
        <w:t>”</w:t>
      </w:r>
      <w:r w:rsidRPr="003A723D">
        <w:rPr>
          <w:b/>
          <w:bCs/>
          <w:i/>
          <w:iCs/>
          <w:sz w:val="26"/>
          <w:szCs w:val="26"/>
        </w:rPr>
        <w:t xml:space="preserve"> (Bill 225) </w:t>
      </w:r>
      <w:r w:rsidRPr="003A723D">
        <w:rPr>
          <w:b/>
          <w:bCs/>
          <w:sz w:val="26"/>
          <w:szCs w:val="26"/>
        </w:rPr>
        <w:t>of provisions allowing for the deprivation of liberty of persons with disabilities on the basis of actual or perceived impairment, in conjunction with any other criteria, such as posing a danger to oneself or others</w:t>
      </w:r>
      <w:r w:rsidR="00B56CE9" w:rsidRPr="003A723D">
        <w:rPr>
          <w:b/>
          <w:bCs/>
          <w:sz w:val="26"/>
          <w:szCs w:val="26"/>
        </w:rPr>
        <w:t>.</w:t>
      </w:r>
    </w:p>
    <w:p w14:paraId="59E1425D" w14:textId="1839A943" w:rsidR="002E39D8" w:rsidRPr="003A723D" w:rsidRDefault="00841A4D" w:rsidP="00D76740">
      <w:pPr>
        <w:rPr>
          <w:sz w:val="26"/>
          <w:szCs w:val="26"/>
        </w:rPr>
      </w:pPr>
      <w:r w:rsidRPr="003A723D">
        <w:rPr>
          <w:sz w:val="26"/>
          <w:szCs w:val="26"/>
        </w:rPr>
        <w:t xml:space="preserve">9. </w:t>
      </w:r>
      <w:r w:rsidR="00D76740" w:rsidRPr="003A723D">
        <w:rPr>
          <w:sz w:val="26"/>
          <w:szCs w:val="26"/>
        </w:rPr>
        <w:t xml:space="preserve">The Labour government, like the </w:t>
      </w:r>
      <w:r w:rsidR="005C1883" w:rsidRPr="003A723D">
        <w:rPr>
          <w:sz w:val="26"/>
          <w:szCs w:val="26"/>
        </w:rPr>
        <w:t>previous</w:t>
      </w:r>
      <w:r w:rsidR="00D76740" w:rsidRPr="003A723D">
        <w:rPr>
          <w:sz w:val="26"/>
          <w:szCs w:val="26"/>
        </w:rPr>
        <w:t xml:space="preserve"> government, has failed to take on board the </w:t>
      </w:r>
      <w:r w:rsidR="00D17390" w:rsidRPr="003A723D">
        <w:rPr>
          <w:sz w:val="26"/>
          <w:szCs w:val="26"/>
        </w:rPr>
        <w:t xml:space="preserve">CRPD </w:t>
      </w:r>
      <w:r w:rsidR="00D76740" w:rsidRPr="003A723D">
        <w:rPr>
          <w:sz w:val="26"/>
          <w:szCs w:val="26"/>
        </w:rPr>
        <w:t>Committee’s call</w:t>
      </w:r>
      <w:r w:rsidR="005C1883" w:rsidRPr="003A723D">
        <w:rPr>
          <w:sz w:val="26"/>
          <w:szCs w:val="26"/>
        </w:rPr>
        <w:t>s</w:t>
      </w:r>
      <w:r w:rsidR="00D76740" w:rsidRPr="003A723D">
        <w:rPr>
          <w:sz w:val="26"/>
          <w:szCs w:val="26"/>
        </w:rPr>
        <w:t xml:space="preserve"> </w:t>
      </w:r>
      <w:r w:rsidR="001720C3" w:rsidRPr="003A723D">
        <w:rPr>
          <w:sz w:val="26"/>
          <w:szCs w:val="26"/>
        </w:rPr>
        <w:t xml:space="preserve">in 2017 and 2024 </w:t>
      </w:r>
      <w:r w:rsidR="00D76740" w:rsidRPr="003A723D">
        <w:rPr>
          <w:sz w:val="26"/>
          <w:szCs w:val="26"/>
        </w:rPr>
        <w:t xml:space="preserve">to </w:t>
      </w:r>
      <w:r w:rsidR="002E39D8" w:rsidRPr="003A723D">
        <w:rPr>
          <w:sz w:val="26"/>
          <w:szCs w:val="26"/>
        </w:rPr>
        <w:t>repeal legislation which authorise</w:t>
      </w:r>
      <w:r w:rsidR="005C1883" w:rsidRPr="003A723D">
        <w:rPr>
          <w:sz w:val="26"/>
          <w:szCs w:val="26"/>
        </w:rPr>
        <w:t>s</w:t>
      </w:r>
      <w:r w:rsidR="002E39D8" w:rsidRPr="003A723D">
        <w:rPr>
          <w:sz w:val="26"/>
          <w:szCs w:val="26"/>
        </w:rPr>
        <w:t xml:space="preserve"> involuntary detention in psychiatric hospitals and forced treatment on a disability/perceived disability basis</w:t>
      </w:r>
      <w:r w:rsidR="001720C3" w:rsidRPr="003A723D">
        <w:rPr>
          <w:sz w:val="26"/>
          <w:szCs w:val="26"/>
        </w:rPr>
        <w:t>.</w:t>
      </w:r>
      <w:r w:rsidR="002E39D8" w:rsidRPr="003A723D">
        <w:rPr>
          <w:sz w:val="26"/>
          <w:szCs w:val="26"/>
        </w:rPr>
        <w:t xml:space="preserve"> </w:t>
      </w:r>
    </w:p>
    <w:p w14:paraId="423FEEBE" w14:textId="4B8E6E23" w:rsidR="002E39D8" w:rsidRPr="003A723D" w:rsidRDefault="002E39D8" w:rsidP="00D76740">
      <w:pPr>
        <w:rPr>
          <w:sz w:val="26"/>
          <w:szCs w:val="26"/>
        </w:rPr>
      </w:pPr>
      <w:r w:rsidRPr="003A723D">
        <w:rPr>
          <w:sz w:val="26"/>
          <w:szCs w:val="26"/>
        </w:rPr>
        <w:t xml:space="preserve">10. As a result, the </w:t>
      </w:r>
      <w:r w:rsidR="00F00165" w:rsidRPr="003A723D">
        <w:rPr>
          <w:sz w:val="26"/>
          <w:szCs w:val="26"/>
        </w:rPr>
        <w:t xml:space="preserve">Labour government’s </w:t>
      </w:r>
      <w:r w:rsidRPr="003A723D">
        <w:rPr>
          <w:i/>
          <w:iCs/>
          <w:sz w:val="26"/>
          <w:szCs w:val="26"/>
        </w:rPr>
        <w:t xml:space="preserve">Mental Health Bill </w:t>
      </w:r>
      <w:r w:rsidR="00814942" w:rsidRPr="003A723D">
        <w:rPr>
          <w:i/>
          <w:iCs/>
          <w:sz w:val="26"/>
          <w:szCs w:val="26"/>
        </w:rPr>
        <w:t xml:space="preserve">(Bill 225) </w:t>
      </w:r>
      <w:r w:rsidR="00673A3F" w:rsidRPr="003A723D">
        <w:rPr>
          <w:sz w:val="26"/>
          <w:szCs w:val="26"/>
        </w:rPr>
        <w:t>continues to</w:t>
      </w:r>
      <w:r w:rsidR="0051652D" w:rsidRPr="003A723D">
        <w:rPr>
          <w:sz w:val="26"/>
          <w:szCs w:val="26"/>
        </w:rPr>
        <w:t xml:space="preserve"> </w:t>
      </w:r>
      <w:r w:rsidRPr="003A723D">
        <w:rPr>
          <w:sz w:val="26"/>
          <w:szCs w:val="26"/>
        </w:rPr>
        <w:t>closely resembl</w:t>
      </w:r>
      <w:r w:rsidR="00673A3F" w:rsidRPr="003A723D">
        <w:rPr>
          <w:sz w:val="26"/>
          <w:szCs w:val="26"/>
        </w:rPr>
        <w:t>e</w:t>
      </w:r>
      <w:r w:rsidRPr="003A723D">
        <w:rPr>
          <w:sz w:val="26"/>
          <w:szCs w:val="26"/>
        </w:rPr>
        <w:t xml:space="preserve"> the Conservative government’s </w:t>
      </w:r>
      <w:hyperlink r:id="rId11" w:history="1">
        <w:r w:rsidR="007C4CFB" w:rsidRPr="003A723D">
          <w:rPr>
            <w:rStyle w:val="Hyperlink"/>
            <w:i/>
            <w:iCs/>
            <w:sz w:val="26"/>
            <w:szCs w:val="26"/>
          </w:rPr>
          <w:t>D</w:t>
        </w:r>
        <w:r w:rsidRPr="003A723D">
          <w:rPr>
            <w:rStyle w:val="Hyperlink"/>
            <w:i/>
            <w:iCs/>
            <w:sz w:val="26"/>
            <w:szCs w:val="26"/>
          </w:rPr>
          <w:t>raft Mental Health Bill 2022</w:t>
        </w:r>
      </w:hyperlink>
      <w:r w:rsidR="0051652D" w:rsidRPr="003A723D">
        <w:rPr>
          <w:sz w:val="26"/>
          <w:szCs w:val="26"/>
        </w:rPr>
        <w:t xml:space="preserve">, the Bill addressed </w:t>
      </w:r>
      <w:r w:rsidR="001200E6" w:rsidRPr="003A723D">
        <w:rPr>
          <w:sz w:val="26"/>
          <w:szCs w:val="26"/>
        </w:rPr>
        <w:t>in</w:t>
      </w:r>
      <w:r w:rsidR="0051652D" w:rsidRPr="003A723D">
        <w:rPr>
          <w:sz w:val="26"/>
          <w:szCs w:val="26"/>
        </w:rPr>
        <w:t xml:space="preserve"> the Committee’s 2024 repor</w:t>
      </w:r>
      <w:r w:rsidR="009D4CFE" w:rsidRPr="003A723D">
        <w:rPr>
          <w:sz w:val="26"/>
          <w:szCs w:val="26"/>
        </w:rPr>
        <w:t>t</w:t>
      </w:r>
      <w:r w:rsidR="0024575B" w:rsidRPr="003A723D">
        <w:rPr>
          <w:sz w:val="26"/>
          <w:szCs w:val="26"/>
        </w:rPr>
        <w:t>; the latter failed to be enacted before the national elections.</w:t>
      </w:r>
    </w:p>
    <w:p w14:paraId="6EC654C4" w14:textId="17DE107B" w:rsidR="006A3D64" w:rsidRPr="003A723D" w:rsidRDefault="002E39D8" w:rsidP="00D76740">
      <w:pPr>
        <w:rPr>
          <w:sz w:val="26"/>
          <w:szCs w:val="26"/>
        </w:rPr>
      </w:pPr>
      <w:r w:rsidRPr="003A723D">
        <w:rPr>
          <w:sz w:val="26"/>
          <w:szCs w:val="26"/>
        </w:rPr>
        <w:t xml:space="preserve">11. </w:t>
      </w:r>
      <w:r w:rsidR="001A1017" w:rsidRPr="003A723D">
        <w:rPr>
          <w:sz w:val="26"/>
          <w:szCs w:val="26"/>
        </w:rPr>
        <w:t xml:space="preserve">The </w:t>
      </w:r>
      <w:r w:rsidR="00E8771F" w:rsidRPr="003A723D">
        <w:rPr>
          <w:sz w:val="26"/>
          <w:szCs w:val="26"/>
        </w:rPr>
        <w:t xml:space="preserve">current </w:t>
      </w:r>
      <w:r w:rsidR="001A1017" w:rsidRPr="003A723D">
        <w:rPr>
          <w:i/>
          <w:iCs/>
          <w:sz w:val="26"/>
          <w:szCs w:val="26"/>
        </w:rPr>
        <w:t xml:space="preserve">Mental Health Bill </w:t>
      </w:r>
      <w:r w:rsidR="001A1017" w:rsidRPr="003A723D">
        <w:rPr>
          <w:sz w:val="26"/>
          <w:szCs w:val="26"/>
        </w:rPr>
        <w:t xml:space="preserve">has now passed right through one half of the UK parliament, the House of Lords, and has reached the final stages in the </w:t>
      </w:r>
      <w:r w:rsidR="00B06A8C" w:rsidRPr="003A723D">
        <w:rPr>
          <w:sz w:val="26"/>
          <w:szCs w:val="26"/>
        </w:rPr>
        <w:t xml:space="preserve">other half, the </w:t>
      </w:r>
      <w:r w:rsidR="001A1017" w:rsidRPr="003A723D">
        <w:rPr>
          <w:sz w:val="26"/>
          <w:szCs w:val="26"/>
        </w:rPr>
        <w:t>House of Commons</w:t>
      </w:r>
      <w:r w:rsidR="001912CB" w:rsidRPr="003A723D">
        <w:rPr>
          <w:sz w:val="26"/>
          <w:szCs w:val="26"/>
        </w:rPr>
        <w:t>.</w:t>
      </w:r>
      <w:r w:rsidR="001A1017" w:rsidRPr="003A723D">
        <w:rPr>
          <w:sz w:val="26"/>
          <w:szCs w:val="26"/>
        </w:rPr>
        <w:t xml:space="preserve">  </w:t>
      </w:r>
      <w:r w:rsidR="006844A9" w:rsidRPr="003A723D">
        <w:rPr>
          <w:sz w:val="26"/>
          <w:szCs w:val="26"/>
        </w:rPr>
        <w:t>Unexpectedly, the</w:t>
      </w:r>
      <w:r w:rsidR="0044002D" w:rsidRPr="003A723D">
        <w:rPr>
          <w:sz w:val="26"/>
          <w:szCs w:val="26"/>
        </w:rPr>
        <w:t>se</w:t>
      </w:r>
      <w:r w:rsidR="006844A9" w:rsidRPr="003A723D">
        <w:rPr>
          <w:sz w:val="26"/>
          <w:szCs w:val="26"/>
        </w:rPr>
        <w:t xml:space="preserve"> </w:t>
      </w:r>
      <w:r w:rsidR="00B06A8C" w:rsidRPr="003A723D">
        <w:rPr>
          <w:sz w:val="26"/>
          <w:szCs w:val="26"/>
        </w:rPr>
        <w:t xml:space="preserve">stages </w:t>
      </w:r>
      <w:r w:rsidR="006844A9" w:rsidRPr="003A723D">
        <w:rPr>
          <w:sz w:val="26"/>
          <w:szCs w:val="26"/>
        </w:rPr>
        <w:t>were not completed before parliament recessed for the summer</w:t>
      </w:r>
      <w:r w:rsidR="0044002D" w:rsidRPr="003A723D">
        <w:rPr>
          <w:sz w:val="26"/>
          <w:szCs w:val="26"/>
        </w:rPr>
        <w:t xml:space="preserve"> on 22</w:t>
      </w:r>
      <w:r w:rsidR="0044002D" w:rsidRPr="003A723D">
        <w:rPr>
          <w:sz w:val="26"/>
          <w:szCs w:val="26"/>
          <w:vertAlign w:val="superscript"/>
        </w:rPr>
        <w:t>nd</w:t>
      </w:r>
      <w:r w:rsidR="0044002D" w:rsidRPr="003A723D">
        <w:rPr>
          <w:sz w:val="26"/>
          <w:szCs w:val="26"/>
        </w:rPr>
        <w:t xml:space="preserve"> July</w:t>
      </w:r>
      <w:r w:rsidR="006844A9" w:rsidRPr="003A723D">
        <w:rPr>
          <w:sz w:val="26"/>
          <w:szCs w:val="26"/>
        </w:rPr>
        <w:t>. However, d</w:t>
      </w:r>
      <w:r w:rsidR="00E70762" w:rsidRPr="003A723D">
        <w:rPr>
          <w:sz w:val="26"/>
          <w:szCs w:val="26"/>
        </w:rPr>
        <w:t xml:space="preserve">espite its </w:t>
      </w:r>
      <w:r w:rsidR="008723FB" w:rsidRPr="003A723D">
        <w:rPr>
          <w:sz w:val="26"/>
          <w:szCs w:val="26"/>
        </w:rPr>
        <w:t>continued</w:t>
      </w:r>
      <w:r w:rsidR="00E70762" w:rsidRPr="003A723D">
        <w:rPr>
          <w:sz w:val="26"/>
          <w:szCs w:val="26"/>
        </w:rPr>
        <w:t xml:space="preserve"> campaigning, </w:t>
      </w:r>
      <w:r w:rsidR="007C4CFB" w:rsidRPr="003A723D">
        <w:rPr>
          <w:sz w:val="26"/>
          <w:szCs w:val="26"/>
        </w:rPr>
        <w:t>Liberation has seen no evidence</w:t>
      </w:r>
      <w:r w:rsidR="006A3D64" w:rsidRPr="003A723D">
        <w:rPr>
          <w:sz w:val="26"/>
          <w:szCs w:val="26"/>
        </w:rPr>
        <w:t xml:space="preserve"> of</w:t>
      </w:r>
      <w:r w:rsidR="007C4CFB" w:rsidRPr="003A723D">
        <w:rPr>
          <w:sz w:val="26"/>
          <w:szCs w:val="26"/>
        </w:rPr>
        <w:t xml:space="preserve"> government </w:t>
      </w:r>
      <w:r w:rsidR="001912CB" w:rsidRPr="003A723D">
        <w:rPr>
          <w:sz w:val="26"/>
          <w:szCs w:val="26"/>
        </w:rPr>
        <w:t>plans</w:t>
      </w:r>
      <w:r w:rsidR="006A3D64" w:rsidRPr="003A723D">
        <w:rPr>
          <w:sz w:val="26"/>
          <w:szCs w:val="26"/>
        </w:rPr>
        <w:t xml:space="preserve"> </w:t>
      </w:r>
      <w:r w:rsidR="007C4CFB" w:rsidRPr="003A723D">
        <w:rPr>
          <w:sz w:val="26"/>
          <w:szCs w:val="26"/>
        </w:rPr>
        <w:t xml:space="preserve">to remove disability-based deprivation of liberty and forced treatment from the </w:t>
      </w:r>
      <w:r w:rsidR="007C4CFB" w:rsidRPr="003A723D">
        <w:rPr>
          <w:i/>
          <w:iCs/>
          <w:sz w:val="26"/>
          <w:szCs w:val="26"/>
        </w:rPr>
        <w:t>Mental Health Bill</w:t>
      </w:r>
      <w:r w:rsidR="007C4CFB" w:rsidRPr="003A723D">
        <w:rPr>
          <w:sz w:val="26"/>
          <w:szCs w:val="26"/>
        </w:rPr>
        <w:t>, even si</w:t>
      </w:r>
      <w:r w:rsidR="0024575B" w:rsidRPr="003A723D">
        <w:rPr>
          <w:sz w:val="26"/>
          <w:szCs w:val="26"/>
        </w:rPr>
        <w:t xml:space="preserve">nce </w:t>
      </w:r>
      <w:r w:rsidR="006A3D64" w:rsidRPr="003A723D">
        <w:rPr>
          <w:sz w:val="26"/>
          <w:szCs w:val="26"/>
        </w:rPr>
        <w:t>the</w:t>
      </w:r>
      <w:r w:rsidR="00FB3B9B" w:rsidRPr="003A723D">
        <w:rPr>
          <w:sz w:val="26"/>
          <w:szCs w:val="26"/>
        </w:rPr>
        <w:t xml:space="preserve"> letter from the </w:t>
      </w:r>
      <w:r w:rsidR="006A3D64" w:rsidRPr="003A723D">
        <w:rPr>
          <w:sz w:val="26"/>
          <w:szCs w:val="26"/>
        </w:rPr>
        <w:t>Secretary-General</w:t>
      </w:r>
      <w:r w:rsidR="0024575B" w:rsidRPr="003A723D">
        <w:rPr>
          <w:sz w:val="26"/>
          <w:szCs w:val="26"/>
        </w:rPr>
        <w:t xml:space="preserve"> dated 23</w:t>
      </w:r>
      <w:r w:rsidR="0024575B" w:rsidRPr="003A723D">
        <w:rPr>
          <w:sz w:val="26"/>
          <w:szCs w:val="26"/>
          <w:vertAlign w:val="superscript"/>
        </w:rPr>
        <w:t>rd</w:t>
      </w:r>
      <w:r w:rsidR="0024575B" w:rsidRPr="003A723D">
        <w:rPr>
          <w:sz w:val="26"/>
          <w:szCs w:val="26"/>
        </w:rPr>
        <w:t xml:space="preserve"> </w:t>
      </w:r>
      <w:r w:rsidR="0024575B" w:rsidRPr="003A723D">
        <w:rPr>
          <w:sz w:val="26"/>
          <w:szCs w:val="26"/>
        </w:rPr>
        <w:lastRenderedPageBreak/>
        <w:t>June</w:t>
      </w:r>
      <w:r w:rsidR="006A3D64" w:rsidRPr="003A723D">
        <w:rPr>
          <w:sz w:val="26"/>
          <w:szCs w:val="26"/>
        </w:rPr>
        <w:t xml:space="preserve">. </w:t>
      </w:r>
      <w:r w:rsidR="002C28DD" w:rsidRPr="003A723D">
        <w:rPr>
          <w:sz w:val="26"/>
          <w:szCs w:val="26"/>
        </w:rPr>
        <w:t xml:space="preserve">The </w:t>
      </w:r>
      <w:hyperlink r:id="rId12" w:history="1">
        <w:r w:rsidR="002C28DD" w:rsidRPr="003A723D">
          <w:rPr>
            <w:rStyle w:val="Hyperlink"/>
            <w:sz w:val="26"/>
            <w:szCs w:val="26"/>
          </w:rPr>
          <w:t>version of the Bill</w:t>
        </w:r>
      </w:hyperlink>
      <w:r w:rsidR="002C28DD" w:rsidRPr="003A723D">
        <w:rPr>
          <w:sz w:val="26"/>
          <w:szCs w:val="26"/>
        </w:rPr>
        <w:t xml:space="preserve"> published two days after this letter</w:t>
      </w:r>
      <w:r w:rsidR="0024575B" w:rsidRPr="003A723D">
        <w:rPr>
          <w:sz w:val="26"/>
          <w:szCs w:val="26"/>
        </w:rPr>
        <w:t xml:space="preserve"> </w:t>
      </w:r>
      <w:r w:rsidR="002C28DD" w:rsidRPr="003A723D">
        <w:rPr>
          <w:sz w:val="26"/>
          <w:szCs w:val="26"/>
        </w:rPr>
        <w:t xml:space="preserve">retains provisions for disability-based </w:t>
      </w:r>
      <w:r w:rsidR="00B06A8C" w:rsidRPr="003A723D">
        <w:rPr>
          <w:sz w:val="26"/>
          <w:szCs w:val="26"/>
        </w:rPr>
        <w:t>detention in hospital</w:t>
      </w:r>
      <w:r w:rsidR="002C28DD" w:rsidRPr="003A723D">
        <w:rPr>
          <w:sz w:val="26"/>
          <w:szCs w:val="26"/>
        </w:rPr>
        <w:t xml:space="preserve"> and forced treatment.</w:t>
      </w:r>
    </w:p>
    <w:p w14:paraId="3E24DD65" w14:textId="4EEF8A63" w:rsidR="00EC38DD" w:rsidRPr="003A723D" w:rsidRDefault="006A3D64" w:rsidP="00D76740">
      <w:pPr>
        <w:rPr>
          <w:sz w:val="26"/>
          <w:szCs w:val="26"/>
        </w:rPr>
      </w:pPr>
      <w:r w:rsidRPr="003A723D">
        <w:rPr>
          <w:sz w:val="26"/>
          <w:szCs w:val="26"/>
        </w:rPr>
        <w:t xml:space="preserve">12. The government </w:t>
      </w:r>
      <w:r w:rsidR="00550C54" w:rsidRPr="003A723D">
        <w:rPr>
          <w:sz w:val="26"/>
          <w:szCs w:val="26"/>
        </w:rPr>
        <w:t>has</w:t>
      </w:r>
      <w:r w:rsidR="006844A9" w:rsidRPr="003A723D">
        <w:rPr>
          <w:sz w:val="26"/>
          <w:szCs w:val="26"/>
        </w:rPr>
        <w:t xml:space="preserve"> also consistently stated</w:t>
      </w:r>
      <w:r w:rsidR="00550C54" w:rsidRPr="003A723D">
        <w:rPr>
          <w:sz w:val="26"/>
          <w:szCs w:val="26"/>
        </w:rPr>
        <w:t xml:space="preserve"> that</w:t>
      </w:r>
      <w:r w:rsidRPr="003A723D">
        <w:rPr>
          <w:sz w:val="26"/>
          <w:szCs w:val="26"/>
        </w:rPr>
        <w:t xml:space="preserve"> the Bill’s </w:t>
      </w:r>
      <w:r w:rsidR="000136BE" w:rsidRPr="003A723D">
        <w:rPr>
          <w:sz w:val="26"/>
          <w:szCs w:val="26"/>
        </w:rPr>
        <w:t>maintenance</w:t>
      </w:r>
      <w:r w:rsidRPr="003A723D">
        <w:rPr>
          <w:sz w:val="26"/>
          <w:szCs w:val="26"/>
        </w:rPr>
        <w:t xml:space="preserve"> of involuntary detention and</w:t>
      </w:r>
      <w:r w:rsidR="001200E6" w:rsidRPr="003A723D">
        <w:rPr>
          <w:sz w:val="26"/>
          <w:szCs w:val="26"/>
        </w:rPr>
        <w:t xml:space="preserve"> </w:t>
      </w:r>
      <w:r w:rsidRPr="003A723D">
        <w:rPr>
          <w:sz w:val="26"/>
          <w:szCs w:val="26"/>
        </w:rPr>
        <w:t>forced treatment</w:t>
      </w:r>
      <w:r w:rsidR="001200E6" w:rsidRPr="003A723D">
        <w:rPr>
          <w:sz w:val="26"/>
          <w:szCs w:val="26"/>
        </w:rPr>
        <w:t xml:space="preserve"> </w:t>
      </w:r>
      <w:r w:rsidR="0024575B" w:rsidRPr="003A723D">
        <w:rPr>
          <w:sz w:val="26"/>
          <w:szCs w:val="26"/>
        </w:rPr>
        <w:t xml:space="preserve">remains essential on risk grounds. </w:t>
      </w:r>
      <w:r w:rsidR="006844A9" w:rsidRPr="003A723D">
        <w:rPr>
          <w:sz w:val="26"/>
          <w:szCs w:val="26"/>
        </w:rPr>
        <w:t>For example, on April 29</w:t>
      </w:r>
      <w:r w:rsidR="006844A9" w:rsidRPr="003A723D">
        <w:rPr>
          <w:sz w:val="26"/>
          <w:szCs w:val="26"/>
          <w:vertAlign w:val="superscript"/>
        </w:rPr>
        <w:t>th</w:t>
      </w:r>
      <w:r w:rsidR="006844A9" w:rsidRPr="003A723D">
        <w:rPr>
          <w:sz w:val="26"/>
          <w:szCs w:val="26"/>
        </w:rPr>
        <w:t xml:space="preserve"> of this year, </w:t>
      </w:r>
      <w:r w:rsidR="00FE3B56" w:rsidRPr="003A723D">
        <w:rPr>
          <w:sz w:val="26"/>
          <w:szCs w:val="26"/>
        </w:rPr>
        <w:t>Mr.</w:t>
      </w:r>
      <w:r w:rsidR="00550C54" w:rsidRPr="003A723D">
        <w:rPr>
          <w:sz w:val="26"/>
          <w:szCs w:val="26"/>
        </w:rPr>
        <w:t xml:space="preserve"> Kinnock, Minister of State for Care, sent </w:t>
      </w:r>
      <w:r w:rsidR="006844A9" w:rsidRPr="003A723D">
        <w:rPr>
          <w:sz w:val="26"/>
          <w:szCs w:val="26"/>
        </w:rPr>
        <w:t xml:space="preserve">a letter </w:t>
      </w:r>
      <w:r w:rsidR="00550C54" w:rsidRPr="003A723D">
        <w:rPr>
          <w:sz w:val="26"/>
          <w:szCs w:val="26"/>
        </w:rPr>
        <w:t>to ‘interested parties’</w:t>
      </w:r>
      <w:r w:rsidR="006844A9" w:rsidRPr="003A723D">
        <w:rPr>
          <w:sz w:val="26"/>
          <w:szCs w:val="26"/>
        </w:rPr>
        <w:t xml:space="preserve"> in which</w:t>
      </w:r>
      <w:r w:rsidR="00550C54" w:rsidRPr="003A723D">
        <w:rPr>
          <w:sz w:val="26"/>
          <w:szCs w:val="26"/>
        </w:rPr>
        <w:t xml:space="preserve"> he states: </w:t>
      </w:r>
    </w:p>
    <w:p w14:paraId="64E015FC" w14:textId="77777777" w:rsidR="00EC38DD" w:rsidRPr="003A723D" w:rsidRDefault="00550C54" w:rsidP="00D325DC">
      <w:pPr>
        <w:ind w:left="284" w:right="284"/>
        <w:rPr>
          <w:sz w:val="26"/>
          <w:szCs w:val="26"/>
        </w:rPr>
      </w:pPr>
      <w:r w:rsidRPr="003A723D">
        <w:rPr>
          <w:sz w:val="26"/>
          <w:szCs w:val="26"/>
        </w:rPr>
        <w:t xml:space="preserve">‘These reforms deliver the Government’s commitment to modernise the Act, to give patients greater choice, autonomy, enhanced rights and support, and ensure everyone is treated with dignity and respect throughout their treatment, while ensuring patient and public safety remains paramount’. </w:t>
      </w:r>
    </w:p>
    <w:p w14:paraId="48BFA6C0" w14:textId="455EE766" w:rsidR="00D76740" w:rsidRPr="003A723D" w:rsidRDefault="006844A9" w:rsidP="00D76740">
      <w:pPr>
        <w:rPr>
          <w:sz w:val="26"/>
          <w:szCs w:val="26"/>
        </w:rPr>
      </w:pPr>
      <w:r w:rsidRPr="003A723D">
        <w:rPr>
          <w:sz w:val="26"/>
          <w:szCs w:val="26"/>
        </w:rPr>
        <w:t>Again, Liberation has seen no</w:t>
      </w:r>
      <w:r w:rsidR="008723FB" w:rsidRPr="003A723D">
        <w:rPr>
          <w:sz w:val="26"/>
          <w:szCs w:val="26"/>
        </w:rPr>
        <w:t xml:space="preserve"> evidence of </w:t>
      </w:r>
      <w:r w:rsidR="001912CB" w:rsidRPr="003A723D">
        <w:rPr>
          <w:sz w:val="26"/>
          <w:szCs w:val="26"/>
        </w:rPr>
        <w:t xml:space="preserve">subsequent </w:t>
      </w:r>
      <w:r w:rsidRPr="003A723D">
        <w:rPr>
          <w:sz w:val="26"/>
          <w:szCs w:val="26"/>
        </w:rPr>
        <w:t xml:space="preserve">government </w:t>
      </w:r>
      <w:r w:rsidR="008723FB" w:rsidRPr="003A723D">
        <w:rPr>
          <w:sz w:val="26"/>
          <w:szCs w:val="26"/>
        </w:rPr>
        <w:t>plans to remove criteria in the Bill which relate to risk</w:t>
      </w:r>
      <w:r w:rsidRPr="003A723D">
        <w:rPr>
          <w:sz w:val="26"/>
          <w:szCs w:val="26"/>
        </w:rPr>
        <w:t>, even since the Secretary-General’s letter.</w:t>
      </w:r>
    </w:p>
    <w:p w14:paraId="7DBBA649" w14:textId="5ED6B366" w:rsidR="003B2AC2" w:rsidRPr="003A723D" w:rsidRDefault="000D6FB0" w:rsidP="000D6FB0">
      <w:pPr>
        <w:rPr>
          <w:sz w:val="26"/>
          <w:szCs w:val="26"/>
        </w:rPr>
      </w:pPr>
      <w:r w:rsidRPr="003A723D">
        <w:rPr>
          <w:sz w:val="26"/>
          <w:szCs w:val="26"/>
        </w:rPr>
        <w:t>1</w:t>
      </w:r>
      <w:r w:rsidR="008723FB" w:rsidRPr="003A723D">
        <w:rPr>
          <w:sz w:val="26"/>
          <w:szCs w:val="26"/>
        </w:rPr>
        <w:t>3</w:t>
      </w:r>
      <w:r w:rsidRPr="003A723D">
        <w:rPr>
          <w:sz w:val="26"/>
          <w:szCs w:val="26"/>
        </w:rPr>
        <w:t xml:space="preserve">. </w:t>
      </w:r>
      <w:r w:rsidR="008723FB" w:rsidRPr="003A723D">
        <w:rPr>
          <w:sz w:val="26"/>
          <w:szCs w:val="26"/>
        </w:rPr>
        <w:t xml:space="preserve">On the contrary, it appears that a risk-focused approach </w:t>
      </w:r>
      <w:r w:rsidR="00FE3B56" w:rsidRPr="003A723D">
        <w:rPr>
          <w:sz w:val="26"/>
          <w:szCs w:val="26"/>
        </w:rPr>
        <w:t>continues to be</w:t>
      </w:r>
      <w:r w:rsidR="008723FB" w:rsidRPr="003A723D">
        <w:rPr>
          <w:sz w:val="26"/>
          <w:szCs w:val="26"/>
        </w:rPr>
        <w:t xml:space="preserve"> a particular driver of decisions made about the Bill</w:t>
      </w:r>
      <w:r w:rsidR="00614A70" w:rsidRPr="003A723D">
        <w:rPr>
          <w:sz w:val="26"/>
          <w:szCs w:val="26"/>
        </w:rPr>
        <w:t>’s content</w:t>
      </w:r>
      <w:r w:rsidR="008723FB" w:rsidRPr="003A723D">
        <w:rPr>
          <w:sz w:val="26"/>
          <w:szCs w:val="26"/>
        </w:rPr>
        <w:t xml:space="preserve">. </w:t>
      </w:r>
      <w:r w:rsidR="003B2AC2" w:rsidRPr="003A723D">
        <w:rPr>
          <w:sz w:val="26"/>
          <w:szCs w:val="26"/>
        </w:rPr>
        <w:t xml:space="preserve"> </w:t>
      </w:r>
      <w:r w:rsidR="00614A70" w:rsidRPr="003A723D">
        <w:rPr>
          <w:sz w:val="26"/>
          <w:szCs w:val="26"/>
        </w:rPr>
        <w:t>This has seemingly been influenced further by t</w:t>
      </w:r>
      <w:r w:rsidR="00EC38DD" w:rsidRPr="003A723D">
        <w:rPr>
          <w:sz w:val="26"/>
          <w:szCs w:val="26"/>
        </w:rPr>
        <w:t>he</w:t>
      </w:r>
      <w:r w:rsidR="00614A70" w:rsidRPr="003A723D">
        <w:rPr>
          <w:sz w:val="26"/>
          <w:szCs w:val="26"/>
        </w:rPr>
        <w:t xml:space="preserve"> </w:t>
      </w:r>
      <w:hyperlink r:id="rId13" w:anchor=":~:text=In%20June%202023%2C%20Barnaby%20Webber,and%20the%20care%20he%20received." w:history="1">
        <w:r w:rsidR="00614A70" w:rsidRPr="003A723D">
          <w:rPr>
            <w:rStyle w:val="Hyperlink"/>
            <w:sz w:val="26"/>
            <w:szCs w:val="26"/>
          </w:rPr>
          <w:t>tragic deaths</w:t>
        </w:r>
      </w:hyperlink>
      <w:r w:rsidR="00614A70" w:rsidRPr="003A723D">
        <w:rPr>
          <w:sz w:val="26"/>
          <w:szCs w:val="26"/>
        </w:rPr>
        <w:t xml:space="preserve"> of three people in Nottingham at the hands of a man diagnosed with</w:t>
      </w:r>
      <w:r w:rsidR="00EC38DD" w:rsidRPr="003A723D">
        <w:rPr>
          <w:sz w:val="26"/>
          <w:szCs w:val="26"/>
        </w:rPr>
        <w:t xml:space="preserve"> mental health problems</w:t>
      </w:r>
      <w:r w:rsidR="00614A70" w:rsidRPr="003A723D">
        <w:rPr>
          <w:sz w:val="26"/>
          <w:szCs w:val="26"/>
        </w:rPr>
        <w:t>.</w:t>
      </w:r>
      <w:r w:rsidRPr="003A723D">
        <w:rPr>
          <w:sz w:val="26"/>
          <w:szCs w:val="26"/>
        </w:rPr>
        <w:t xml:space="preserve"> </w:t>
      </w:r>
    </w:p>
    <w:p w14:paraId="2A8BEC18" w14:textId="025C2799" w:rsidR="008E4B18" w:rsidRPr="003A723D" w:rsidRDefault="00EC38DD" w:rsidP="000D6FB0">
      <w:pPr>
        <w:rPr>
          <w:sz w:val="26"/>
          <w:szCs w:val="26"/>
        </w:rPr>
      </w:pPr>
      <w:r w:rsidRPr="003A723D">
        <w:rPr>
          <w:sz w:val="26"/>
          <w:szCs w:val="26"/>
        </w:rPr>
        <w:t xml:space="preserve">14. Liberation has persistently tried to explain </w:t>
      </w:r>
      <w:proofErr w:type="gramStart"/>
      <w:r w:rsidRPr="003A723D">
        <w:rPr>
          <w:sz w:val="26"/>
          <w:szCs w:val="26"/>
        </w:rPr>
        <w:t>that</w:t>
      </w:r>
      <w:r w:rsidR="00D325DC" w:rsidRPr="003A723D">
        <w:rPr>
          <w:sz w:val="26"/>
          <w:szCs w:val="26"/>
        </w:rPr>
        <w:t>,</w:t>
      </w:r>
      <w:proofErr w:type="gramEnd"/>
      <w:r w:rsidR="00D325DC" w:rsidRPr="003A723D">
        <w:rPr>
          <w:sz w:val="26"/>
          <w:szCs w:val="26"/>
        </w:rPr>
        <w:t xml:space="preserve"> </w:t>
      </w:r>
      <w:r w:rsidR="00292D6C" w:rsidRPr="003A723D">
        <w:rPr>
          <w:sz w:val="26"/>
          <w:szCs w:val="26"/>
        </w:rPr>
        <w:t xml:space="preserve">vital though it is to prevent tragedies of this sort, </w:t>
      </w:r>
      <w:r w:rsidR="00D325DC" w:rsidRPr="003A723D">
        <w:rPr>
          <w:sz w:val="26"/>
          <w:szCs w:val="26"/>
        </w:rPr>
        <w:t>the use of</w:t>
      </w:r>
      <w:r w:rsidR="008E4B18" w:rsidRPr="003A723D">
        <w:rPr>
          <w:sz w:val="26"/>
          <w:szCs w:val="26"/>
        </w:rPr>
        <w:t xml:space="preserve"> detention in psychiatric hospitals and forced treatment to do so is not justified even in </w:t>
      </w:r>
      <w:r w:rsidR="00B06A8C" w:rsidRPr="003A723D">
        <w:rPr>
          <w:sz w:val="26"/>
          <w:szCs w:val="26"/>
        </w:rPr>
        <w:t>research terms.</w:t>
      </w:r>
      <w:r w:rsidR="008E4B18" w:rsidRPr="003A723D">
        <w:rPr>
          <w:sz w:val="26"/>
          <w:szCs w:val="26"/>
        </w:rPr>
        <w:t xml:space="preserve"> </w:t>
      </w:r>
      <w:r w:rsidR="00B06A8C" w:rsidRPr="003A723D">
        <w:rPr>
          <w:sz w:val="26"/>
          <w:szCs w:val="26"/>
        </w:rPr>
        <w:t>A</w:t>
      </w:r>
      <w:r w:rsidR="008E4B18" w:rsidRPr="003A723D">
        <w:rPr>
          <w:sz w:val="26"/>
          <w:szCs w:val="26"/>
        </w:rPr>
        <w:t xml:space="preserve">s has, for example,  been clearly stated in </w:t>
      </w:r>
      <w:hyperlink r:id="rId14" w:history="1">
        <w:r w:rsidR="008E4B18" w:rsidRPr="003A723D">
          <w:rPr>
            <w:rStyle w:val="Hyperlink"/>
            <w:i/>
            <w:iCs/>
            <w:sz w:val="26"/>
            <w:szCs w:val="26"/>
          </w:rPr>
          <w:t xml:space="preserve">Mental Health, Human Rights and </w:t>
        </w:r>
        <w:r w:rsidR="007914D5" w:rsidRPr="003A723D">
          <w:rPr>
            <w:rStyle w:val="Hyperlink"/>
            <w:i/>
            <w:iCs/>
            <w:sz w:val="26"/>
            <w:szCs w:val="26"/>
          </w:rPr>
          <w:t>Legislation</w:t>
        </w:r>
      </w:hyperlink>
      <w:r w:rsidR="007914D5" w:rsidRPr="003A723D">
        <w:rPr>
          <w:i/>
          <w:iCs/>
          <w:sz w:val="26"/>
          <w:szCs w:val="26"/>
        </w:rPr>
        <w:t xml:space="preserve"> </w:t>
      </w:r>
      <w:r w:rsidR="008E4B18" w:rsidRPr="003A723D">
        <w:rPr>
          <w:sz w:val="26"/>
          <w:szCs w:val="26"/>
        </w:rPr>
        <w:t>(World Health Organisation</w:t>
      </w:r>
      <w:r w:rsidR="00672A88" w:rsidRPr="003A723D">
        <w:rPr>
          <w:sz w:val="26"/>
          <w:szCs w:val="26"/>
        </w:rPr>
        <w:t>,</w:t>
      </w:r>
      <w:r w:rsidR="008E4B18" w:rsidRPr="003A723D">
        <w:rPr>
          <w:sz w:val="26"/>
          <w:szCs w:val="26"/>
        </w:rPr>
        <w:t xml:space="preserve"> 2023, pp.15-16, Box 2):   </w:t>
      </w:r>
      <w:r w:rsidR="00D325DC" w:rsidRPr="003A723D">
        <w:rPr>
          <w:sz w:val="26"/>
          <w:szCs w:val="26"/>
        </w:rPr>
        <w:t xml:space="preserve"> </w:t>
      </w:r>
    </w:p>
    <w:p w14:paraId="16BF43D6" w14:textId="40BCF83D" w:rsidR="000D6FB0" w:rsidRPr="003A723D" w:rsidRDefault="007914D5" w:rsidP="008E4B18">
      <w:pPr>
        <w:pStyle w:val="ListParagraph"/>
        <w:numPr>
          <w:ilvl w:val="0"/>
          <w:numId w:val="2"/>
        </w:numPr>
        <w:rPr>
          <w:sz w:val="26"/>
          <w:szCs w:val="26"/>
        </w:rPr>
      </w:pPr>
      <w:r w:rsidRPr="003A723D">
        <w:rPr>
          <w:sz w:val="26"/>
          <w:szCs w:val="26"/>
        </w:rPr>
        <w:t>There is inadequate research that the</w:t>
      </w:r>
      <w:r w:rsidR="00B06A8C" w:rsidRPr="003A723D">
        <w:rPr>
          <w:sz w:val="26"/>
          <w:szCs w:val="26"/>
        </w:rPr>
        <w:t>se forms of coercion</w:t>
      </w:r>
      <w:r w:rsidRPr="003A723D">
        <w:rPr>
          <w:sz w:val="26"/>
          <w:szCs w:val="26"/>
        </w:rPr>
        <w:t xml:space="preserve"> are effective in preventing risk</w:t>
      </w:r>
    </w:p>
    <w:p w14:paraId="35F6A3FB" w14:textId="3E5BE143" w:rsidR="007914D5" w:rsidRPr="003A723D" w:rsidRDefault="007914D5" w:rsidP="008E4B18">
      <w:pPr>
        <w:pStyle w:val="ListParagraph"/>
        <w:numPr>
          <w:ilvl w:val="0"/>
          <w:numId w:val="2"/>
        </w:numPr>
        <w:rPr>
          <w:sz w:val="26"/>
          <w:szCs w:val="26"/>
        </w:rPr>
      </w:pPr>
      <w:r w:rsidRPr="003A723D">
        <w:rPr>
          <w:sz w:val="26"/>
          <w:szCs w:val="26"/>
        </w:rPr>
        <w:t xml:space="preserve">There are </w:t>
      </w:r>
      <w:r w:rsidR="00394E4E" w:rsidRPr="003A723D">
        <w:rPr>
          <w:sz w:val="26"/>
          <w:szCs w:val="26"/>
        </w:rPr>
        <w:t>rights-based</w:t>
      </w:r>
      <w:r w:rsidRPr="003A723D">
        <w:rPr>
          <w:sz w:val="26"/>
          <w:szCs w:val="26"/>
        </w:rPr>
        <w:t xml:space="preserve"> and validated alternatives</w:t>
      </w:r>
    </w:p>
    <w:p w14:paraId="23629BE1" w14:textId="0DD04BD2" w:rsidR="007914D5" w:rsidRPr="003A723D" w:rsidRDefault="007914D5" w:rsidP="008E4B18">
      <w:pPr>
        <w:pStyle w:val="ListParagraph"/>
        <w:numPr>
          <w:ilvl w:val="0"/>
          <w:numId w:val="2"/>
        </w:numPr>
        <w:rPr>
          <w:sz w:val="26"/>
          <w:szCs w:val="26"/>
        </w:rPr>
      </w:pPr>
      <w:r w:rsidRPr="003A723D">
        <w:rPr>
          <w:sz w:val="26"/>
          <w:szCs w:val="26"/>
        </w:rPr>
        <w:t>There is a growing amount of evidence that non-coercive approaches lead to better outcomes.</w:t>
      </w:r>
    </w:p>
    <w:p w14:paraId="1EB824E9" w14:textId="795C8279" w:rsidR="007914D5" w:rsidRPr="003A723D" w:rsidRDefault="007914D5" w:rsidP="007914D5">
      <w:pPr>
        <w:ind w:left="60"/>
        <w:rPr>
          <w:sz w:val="26"/>
          <w:szCs w:val="26"/>
        </w:rPr>
      </w:pPr>
      <w:r w:rsidRPr="003A723D">
        <w:rPr>
          <w:sz w:val="26"/>
          <w:szCs w:val="26"/>
        </w:rPr>
        <w:t>However, Liberation has not been heard.</w:t>
      </w:r>
    </w:p>
    <w:p w14:paraId="0311EEF9" w14:textId="225D2B13" w:rsidR="00BE6AF4" w:rsidRPr="003A723D" w:rsidRDefault="0055404C" w:rsidP="0055404C">
      <w:pPr>
        <w:rPr>
          <w:sz w:val="26"/>
          <w:szCs w:val="26"/>
        </w:rPr>
      </w:pPr>
      <w:r w:rsidRPr="003A723D">
        <w:rPr>
          <w:sz w:val="26"/>
          <w:szCs w:val="26"/>
        </w:rPr>
        <w:t>15. Equally concerning is the continuing lack of a</w:t>
      </w:r>
      <w:r w:rsidR="00F66795" w:rsidRPr="003A723D">
        <w:rPr>
          <w:sz w:val="26"/>
          <w:szCs w:val="26"/>
        </w:rPr>
        <w:t xml:space="preserve"> national</w:t>
      </w:r>
      <w:r w:rsidRPr="003A723D">
        <w:rPr>
          <w:sz w:val="26"/>
          <w:szCs w:val="26"/>
        </w:rPr>
        <w:t xml:space="preserve"> outcry</w:t>
      </w:r>
      <w:r w:rsidR="00F66795" w:rsidRPr="003A723D">
        <w:rPr>
          <w:sz w:val="26"/>
          <w:szCs w:val="26"/>
        </w:rPr>
        <w:t xml:space="preserve"> about</w:t>
      </w:r>
      <w:r w:rsidR="00672A88" w:rsidRPr="003A723D">
        <w:rPr>
          <w:sz w:val="26"/>
          <w:szCs w:val="26"/>
        </w:rPr>
        <w:t xml:space="preserve"> the </w:t>
      </w:r>
      <w:r w:rsidR="00057C6E" w:rsidRPr="003A723D">
        <w:rPr>
          <w:sz w:val="26"/>
          <w:szCs w:val="26"/>
        </w:rPr>
        <w:t xml:space="preserve">neglect, abuse and </w:t>
      </w:r>
      <w:r w:rsidR="00672A88" w:rsidRPr="003A723D">
        <w:rPr>
          <w:sz w:val="26"/>
          <w:szCs w:val="26"/>
        </w:rPr>
        <w:t>thousands of deaths, linked to detention and forced treatment,</w:t>
      </w:r>
      <w:r w:rsidRPr="003A723D">
        <w:rPr>
          <w:sz w:val="26"/>
          <w:szCs w:val="26"/>
        </w:rPr>
        <w:t xml:space="preserve"> </w:t>
      </w:r>
      <w:r w:rsidR="00672A88" w:rsidRPr="003A723D">
        <w:rPr>
          <w:sz w:val="26"/>
          <w:szCs w:val="26"/>
        </w:rPr>
        <w:t>that have been occurring</w:t>
      </w:r>
      <w:r w:rsidR="00057C6E" w:rsidRPr="003A723D">
        <w:rPr>
          <w:sz w:val="26"/>
          <w:szCs w:val="26"/>
        </w:rPr>
        <w:t>. (</w:t>
      </w:r>
      <w:r w:rsidR="009170E3" w:rsidRPr="003A723D">
        <w:rPr>
          <w:sz w:val="26"/>
          <w:szCs w:val="26"/>
        </w:rPr>
        <w:t>For evidence of these, see previous material from Liberation,</w:t>
      </w:r>
      <w:r w:rsidR="00057C6E" w:rsidRPr="003A723D">
        <w:rPr>
          <w:sz w:val="26"/>
          <w:szCs w:val="26"/>
        </w:rPr>
        <w:t xml:space="preserve"> for example its August 2023 </w:t>
      </w:r>
      <w:hyperlink r:id="rId15" w:history="1">
        <w:r w:rsidR="00057C6E" w:rsidRPr="003A723D">
          <w:rPr>
            <w:rStyle w:val="Hyperlink"/>
            <w:sz w:val="26"/>
            <w:szCs w:val="26"/>
          </w:rPr>
          <w:t>submission</w:t>
        </w:r>
      </w:hyperlink>
      <w:r w:rsidR="009170E3" w:rsidRPr="003A723D">
        <w:rPr>
          <w:sz w:val="26"/>
          <w:szCs w:val="26"/>
        </w:rPr>
        <w:t xml:space="preserve"> to the Committee</w:t>
      </w:r>
      <w:r w:rsidR="00057C6E" w:rsidRPr="003A723D">
        <w:rPr>
          <w:sz w:val="26"/>
          <w:szCs w:val="26"/>
        </w:rPr>
        <w:t>.</w:t>
      </w:r>
      <w:r w:rsidR="00BE6AF4" w:rsidRPr="003A723D">
        <w:rPr>
          <w:sz w:val="26"/>
          <w:szCs w:val="26"/>
        </w:rPr>
        <w:t>)</w:t>
      </w:r>
    </w:p>
    <w:p w14:paraId="6DD25EB8" w14:textId="3A097276" w:rsidR="00BE6AF4" w:rsidRPr="003A723D" w:rsidRDefault="00BE6AF4" w:rsidP="0055404C">
      <w:pPr>
        <w:rPr>
          <w:sz w:val="26"/>
          <w:szCs w:val="26"/>
        </w:rPr>
      </w:pPr>
      <w:r w:rsidRPr="003A723D">
        <w:rPr>
          <w:sz w:val="26"/>
          <w:szCs w:val="26"/>
        </w:rPr>
        <w:t>16.</w:t>
      </w:r>
      <w:r w:rsidR="00672A88" w:rsidRPr="003A723D">
        <w:rPr>
          <w:sz w:val="26"/>
          <w:szCs w:val="26"/>
        </w:rPr>
        <w:t xml:space="preserve"> </w:t>
      </w:r>
      <w:r w:rsidR="00F62C7E" w:rsidRPr="003A723D">
        <w:rPr>
          <w:sz w:val="26"/>
          <w:szCs w:val="26"/>
        </w:rPr>
        <w:t xml:space="preserve">Where reviews or inquiries have occurred, there has </w:t>
      </w:r>
      <w:r w:rsidRPr="003A723D">
        <w:rPr>
          <w:sz w:val="26"/>
          <w:szCs w:val="26"/>
        </w:rPr>
        <w:t xml:space="preserve">also </w:t>
      </w:r>
      <w:r w:rsidR="00F62C7E" w:rsidRPr="003A723D">
        <w:rPr>
          <w:sz w:val="26"/>
          <w:szCs w:val="26"/>
        </w:rPr>
        <w:t>been a continuing pattern of these not using the CRPD as their basis</w:t>
      </w:r>
      <w:r w:rsidR="009855D4" w:rsidRPr="003A723D">
        <w:rPr>
          <w:sz w:val="26"/>
          <w:szCs w:val="26"/>
        </w:rPr>
        <w:t xml:space="preserve">, despite concerns raised </w:t>
      </w:r>
      <w:r w:rsidR="009855D4" w:rsidRPr="003A723D">
        <w:rPr>
          <w:sz w:val="26"/>
          <w:szCs w:val="26"/>
        </w:rPr>
        <w:lastRenderedPageBreak/>
        <w:t xml:space="preserve">about this in the Committee’s </w:t>
      </w:r>
      <w:hyperlink r:id="rId16" w:history="1">
        <w:r w:rsidR="009855D4" w:rsidRPr="003A723D">
          <w:rPr>
            <w:rStyle w:val="Hyperlink"/>
            <w:sz w:val="26"/>
            <w:szCs w:val="26"/>
          </w:rPr>
          <w:t>2024 report</w:t>
        </w:r>
      </w:hyperlink>
      <w:r w:rsidR="009855D4" w:rsidRPr="003A723D">
        <w:rPr>
          <w:sz w:val="26"/>
          <w:szCs w:val="26"/>
        </w:rPr>
        <w:t xml:space="preserve"> (paragraph 79)</w:t>
      </w:r>
      <w:r w:rsidR="00F62C7E" w:rsidRPr="003A723D">
        <w:rPr>
          <w:sz w:val="26"/>
          <w:szCs w:val="26"/>
        </w:rPr>
        <w:t xml:space="preserve">. A </w:t>
      </w:r>
      <w:r w:rsidR="009855D4" w:rsidRPr="003A723D">
        <w:rPr>
          <w:sz w:val="26"/>
          <w:szCs w:val="26"/>
        </w:rPr>
        <w:t>current</w:t>
      </w:r>
      <w:r w:rsidR="00F62C7E" w:rsidRPr="003A723D">
        <w:rPr>
          <w:sz w:val="26"/>
          <w:szCs w:val="26"/>
        </w:rPr>
        <w:t xml:space="preserve"> example is the </w:t>
      </w:r>
      <w:hyperlink r:id="rId17" w:history="1">
        <w:r w:rsidR="0055404C" w:rsidRPr="003A723D">
          <w:rPr>
            <w:rStyle w:val="Hyperlink"/>
            <w:sz w:val="26"/>
            <w:szCs w:val="26"/>
          </w:rPr>
          <w:t xml:space="preserve">Lampard </w:t>
        </w:r>
        <w:r w:rsidR="00F62C7E" w:rsidRPr="003A723D">
          <w:rPr>
            <w:rStyle w:val="Hyperlink"/>
            <w:sz w:val="26"/>
            <w:szCs w:val="26"/>
          </w:rPr>
          <w:t>I</w:t>
        </w:r>
        <w:r w:rsidR="0055404C" w:rsidRPr="003A723D">
          <w:rPr>
            <w:rStyle w:val="Hyperlink"/>
            <w:sz w:val="26"/>
            <w:szCs w:val="26"/>
          </w:rPr>
          <w:t>nquiry</w:t>
        </w:r>
      </w:hyperlink>
      <w:r w:rsidR="00F62C7E" w:rsidRPr="003A723D">
        <w:rPr>
          <w:sz w:val="26"/>
          <w:szCs w:val="26"/>
        </w:rPr>
        <w:t xml:space="preserve"> in Essex, </w:t>
      </w:r>
      <w:r w:rsidR="00E8771F" w:rsidRPr="003A723D">
        <w:rPr>
          <w:sz w:val="26"/>
          <w:szCs w:val="26"/>
        </w:rPr>
        <w:t>an</w:t>
      </w:r>
      <w:r w:rsidR="00F62C7E" w:rsidRPr="003A723D">
        <w:rPr>
          <w:sz w:val="26"/>
          <w:szCs w:val="26"/>
        </w:rPr>
        <w:t xml:space="preserve"> inquiry now set up on a statutory basis because the majority of staff had been refusing to provide evidence if they </w:t>
      </w:r>
      <w:r w:rsidR="009170E3" w:rsidRPr="003A723D">
        <w:rPr>
          <w:sz w:val="26"/>
          <w:szCs w:val="26"/>
        </w:rPr>
        <w:t>did not have</w:t>
      </w:r>
      <w:r w:rsidR="00F62C7E" w:rsidRPr="003A723D">
        <w:rPr>
          <w:sz w:val="26"/>
          <w:szCs w:val="26"/>
        </w:rPr>
        <w:t xml:space="preserve"> to do so.</w:t>
      </w:r>
      <w:r w:rsidR="009855D4" w:rsidRPr="003A723D">
        <w:rPr>
          <w:sz w:val="26"/>
          <w:szCs w:val="26"/>
        </w:rPr>
        <w:t xml:space="preserve"> </w:t>
      </w:r>
    </w:p>
    <w:p w14:paraId="14F45E3E" w14:textId="08FEC6A5" w:rsidR="0055404C" w:rsidRPr="003A723D" w:rsidRDefault="00BE6AF4" w:rsidP="0055404C">
      <w:pPr>
        <w:rPr>
          <w:sz w:val="26"/>
          <w:szCs w:val="26"/>
        </w:rPr>
      </w:pPr>
      <w:r w:rsidRPr="003A723D">
        <w:rPr>
          <w:sz w:val="26"/>
          <w:szCs w:val="26"/>
        </w:rPr>
        <w:t>17.</w:t>
      </w:r>
      <w:r w:rsidR="0075055D" w:rsidRPr="003A723D">
        <w:rPr>
          <w:sz w:val="26"/>
          <w:szCs w:val="26"/>
        </w:rPr>
        <w:t xml:space="preserve"> </w:t>
      </w:r>
      <w:r w:rsidR="009855D4" w:rsidRPr="003A723D">
        <w:rPr>
          <w:sz w:val="26"/>
          <w:szCs w:val="26"/>
        </w:rPr>
        <w:t>There is further evidence</w:t>
      </w:r>
      <w:r w:rsidR="00E8771F" w:rsidRPr="003A723D">
        <w:rPr>
          <w:sz w:val="26"/>
          <w:szCs w:val="26"/>
        </w:rPr>
        <w:t xml:space="preserve"> as well</w:t>
      </w:r>
      <w:r w:rsidR="009855D4" w:rsidRPr="003A723D">
        <w:rPr>
          <w:sz w:val="26"/>
          <w:szCs w:val="26"/>
        </w:rPr>
        <w:t xml:space="preserve"> that previous mortality figures are likely to be an underestimate. </w:t>
      </w:r>
      <w:r w:rsidRPr="003A723D">
        <w:rPr>
          <w:sz w:val="26"/>
          <w:szCs w:val="26"/>
        </w:rPr>
        <w:t>Baroness Lampard, t</w:t>
      </w:r>
      <w:r w:rsidR="009855D4" w:rsidRPr="003A723D">
        <w:rPr>
          <w:sz w:val="26"/>
          <w:szCs w:val="26"/>
        </w:rPr>
        <w:t>he</w:t>
      </w:r>
      <w:r w:rsidRPr="003A723D">
        <w:rPr>
          <w:sz w:val="26"/>
          <w:szCs w:val="26"/>
        </w:rPr>
        <w:t xml:space="preserve"> Inquiry Chair</w:t>
      </w:r>
      <w:r w:rsidR="001F4322">
        <w:rPr>
          <w:sz w:val="26"/>
          <w:szCs w:val="26"/>
        </w:rPr>
        <w:t>,</w:t>
      </w:r>
      <w:r w:rsidRPr="003A723D">
        <w:rPr>
          <w:sz w:val="26"/>
          <w:szCs w:val="26"/>
        </w:rPr>
        <w:t xml:space="preserve"> has said that, although, shockingly, the </w:t>
      </w:r>
      <w:r w:rsidR="00E8771F" w:rsidRPr="003A723D">
        <w:rPr>
          <w:sz w:val="26"/>
          <w:szCs w:val="26"/>
        </w:rPr>
        <w:t xml:space="preserve">Lampard </w:t>
      </w:r>
      <w:r w:rsidRPr="003A723D">
        <w:rPr>
          <w:sz w:val="26"/>
          <w:szCs w:val="26"/>
        </w:rPr>
        <w:t xml:space="preserve">Inquiry may never be able to establish </w:t>
      </w:r>
      <w:r w:rsidR="00754439" w:rsidRPr="003A723D">
        <w:rPr>
          <w:sz w:val="26"/>
          <w:szCs w:val="26"/>
        </w:rPr>
        <w:t>for sure</w:t>
      </w:r>
      <w:r w:rsidRPr="003A723D">
        <w:rPr>
          <w:sz w:val="26"/>
          <w:szCs w:val="26"/>
        </w:rPr>
        <w:t xml:space="preserve"> the number of deaths that have occurred, the figure would be ‘significantly in excess’ of the 2,000 </w:t>
      </w:r>
      <w:r w:rsidR="00E8771F" w:rsidRPr="003A723D">
        <w:rPr>
          <w:sz w:val="26"/>
          <w:szCs w:val="26"/>
        </w:rPr>
        <w:t>already known</w:t>
      </w:r>
      <w:r w:rsidR="0075055D" w:rsidRPr="003A723D">
        <w:rPr>
          <w:sz w:val="26"/>
          <w:szCs w:val="26"/>
        </w:rPr>
        <w:t>:</w:t>
      </w:r>
      <w:r w:rsidR="00E8771F" w:rsidRPr="003A723D">
        <w:rPr>
          <w:sz w:val="26"/>
          <w:szCs w:val="26"/>
        </w:rPr>
        <w:t xml:space="preserve"> </w:t>
      </w:r>
      <w:r w:rsidR="00E8771F" w:rsidRPr="003A723D">
        <w:rPr>
          <w:i/>
          <w:iCs/>
          <w:sz w:val="26"/>
          <w:szCs w:val="26"/>
        </w:rPr>
        <w:t xml:space="preserve">Guardian </w:t>
      </w:r>
      <w:hyperlink r:id="rId18" w:history="1">
        <w:r w:rsidR="0075055D" w:rsidRPr="003A723D">
          <w:rPr>
            <w:rStyle w:val="Hyperlink"/>
            <w:sz w:val="26"/>
            <w:szCs w:val="26"/>
          </w:rPr>
          <w:t>article</w:t>
        </w:r>
      </w:hyperlink>
      <w:r w:rsidR="0075055D" w:rsidRPr="003A723D">
        <w:rPr>
          <w:sz w:val="26"/>
          <w:szCs w:val="26"/>
        </w:rPr>
        <w:t xml:space="preserve"> (2024)</w:t>
      </w:r>
      <w:r w:rsidR="00E8771F" w:rsidRPr="003A723D">
        <w:rPr>
          <w:sz w:val="26"/>
          <w:szCs w:val="26"/>
        </w:rPr>
        <w:t>.</w:t>
      </w:r>
    </w:p>
    <w:p w14:paraId="5B31ED18" w14:textId="31175340" w:rsidR="0075055D" w:rsidRPr="003A723D" w:rsidRDefault="008723FB" w:rsidP="008723FB">
      <w:pPr>
        <w:rPr>
          <w:sz w:val="26"/>
          <w:szCs w:val="26"/>
        </w:rPr>
      </w:pPr>
      <w:r w:rsidRPr="003A723D">
        <w:rPr>
          <w:sz w:val="26"/>
          <w:szCs w:val="26"/>
        </w:rPr>
        <w:t>1</w:t>
      </w:r>
      <w:r w:rsidR="00BE6AF4" w:rsidRPr="003A723D">
        <w:rPr>
          <w:sz w:val="26"/>
          <w:szCs w:val="26"/>
        </w:rPr>
        <w:t>8</w:t>
      </w:r>
      <w:r w:rsidRPr="003A723D">
        <w:rPr>
          <w:sz w:val="26"/>
          <w:szCs w:val="26"/>
        </w:rPr>
        <w:t xml:space="preserve">. </w:t>
      </w:r>
      <w:r w:rsidR="007914D5" w:rsidRPr="003A723D">
        <w:rPr>
          <w:sz w:val="26"/>
          <w:szCs w:val="26"/>
        </w:rPr>
        <w:t>Despite th</w:t>
      </w:r>
      <w:r w:rsidR="0075055D" w:rsidRPr="003A723D">
        <w:rPr>
          <w:sz w:val="26"/>
          <w:szCs w:val="26"/>
        </w:rPr>
        <w:t xml:space="preserve">e above issues, the government has remained </w:t>
      </w:r>
      <w:r w:rsidR="000C53E1" w:rsidRPr="003A723D">
        <w:rPr>
          <w:sz w:val="26"/>
          <w:szCs w:val="26"/>
        </w:rPr>
        <w:t xml:space="preserve">determined that giving persons with psychosocial disabilities ‘improved’, but not full </w:t>
      </w:r>
      <w:r w:rsidR="009F6D1E" w:rsidRPr="003A723D">
        <w:rPr>
          <w:sz w:val="26"/>
          <w:szCs w:val="26"/>
        </w:rPr>
        <w:t xml:space="preserve">human </w:t>
      </w:r>
      <w:r w:rsidR="000C53E1" w:rsidRPr="003A723D">
        <w:rPr>
          <w:sz w:val="26"/>
          <w:szCs w:val="26"/>
        </w:rPr>
        <w:t xml:space="preserve">rights and planning to decrease, but not end involuntary hospitalisation and forced treatment achieves the </w:t>
      </w:r>
      <w:r w:rsidR="009170E3" w:rsidRPr="003A723D">
        <w:rPr>
          <w:sz w:val="26"/>
          <w:szCs w:val="26"/>
        </w:rPr>
        <w:t>correct</w:t>
      </w:r>
      <w:r w:rsidR="000C53E1" w:rsidRPr="003A723D">
        <w:rPr>
          <w:sz w:val="26"/>
          <w:szCs w:val="26"/>
        </w:rPr>
        <w:t xml:space="preserve"> balance between </w:t>
      </w:r>
      <w:r w:rsidR="006217D1" w:rsidRPr="003A723D">
        <w:rPr>
          <w:sz w:val="26"/>
          <w:szCs w:val="26"/>
        </w:rPr>
        <w:t>the</w:t>
      </w:r>
      <w:r w:rsidR="000C53E1" w:rsidRPr="003A723D">
        <w:rPr>
          <w:sz w:val="26"/>
          <w:szCs w:val="26"/>
        </w:rPr>
        <w:t xml:space="preserve"> rights </w:t>
      </w:r>
      <w:r w:rsidR="006217D1" w:rsidRPr="003A723D">
        <w:rPr>
          <w:sz w:val="26"/>
          <w:szCs w:val="26"/>
        </w:rPr>
        <w:t xml:space="preserve">which we should have </w:t>
      </w:r>
      <w:r w:rsidR="000C53E1" w:rsidRPr="003A723D">
        <w:rPr>
          <w:sz w:val="26"/>
          <w:szCs w:val="26"/>
        </w:rPr>
        <w:t>and risks which we present.</w:t>
      </w:r>
      <w:r w:rsidR="009F6D1E" w:rsidRPr="003A723D">
        <w:rPr>
          <w:sz w:val="26"/>
          <w:szCs w:val="26"/>
        </w:rPr>
        <w:t xml:space="preserve"> Thus</w:t>
      </w:r>
      <w:r w:rsidR="00BB59E5" w:rsidRPr="003A723D">
        <w:rPr>
          <w:sz w:val="26"/>
          <w:szCs w:val="26"/>
        </w:rPr>
        <w:t>,</w:t>
      </w:r>
      <w:r w:rsidR="009F6D1E" w:rsidRPr="003A723D">
        <w:rPr>
          <w:sz w:val="26"/>
          <w:szCs w:val="26"/>
        </w:rPr>
        <w:t xml:space="preserve"> none of </w:t>
      </w:r>
      <w:r w:rsidR="006217D1" w:rsidRPr="003A723D">
        <w:rPr>
          <w:sz w:val="26"/>
          <w:szCs w:val="26"/>
        </w:rPr>
        <w:t>the Bill’s</w:t>
      </w:r>
      <w:r w:rsidR="009F6D1E" w:rsidRPr="003A723D">
        <w:rPr>
          <w:sz w:val="26"/>
          <w:szCs w:val="26"/>
        </w:rPr>
        <w:t xml:space="preserve"> improvements achieve </w:t>
      </w:r>
      <w:r w:rsidR="009170E3" w:rsidRPr="003A723D">
        <w:rPr>
          <w:sz w:val="26"/>
          <w:szCs w:val="26"/>
        </w:rPr>
        <w:t xml:space="preserve">CRPD </w:t>
      </w:r>
      <w:r w:rsidR="009F6D1E" w:rsidRPr="003A723D">
        <w:rPr>
          <w:sz w:val="26"/>
          <w:szCs w:val="26"/>
        </w:rPr>
        <w:t xml:space="preserve">compliance, whether these relate to ‘more’ choice and autonomy, </w:t>
      </w:r>
      <w:r w:rsidR="009170E3" w:rsidRPr="003A723D">
        <w:rPr>
          <w:sz w:val="26"/>
          <w:szCs w:val="26"/>
        </w:rPr>
        <w:t xml:space="preserve">advance choice documents, care and treatment plans, </w:t>
      </w:r>
      <w:r w:rsidR="009F6D1E" w:rsidRPr="003A723D">
        <w:rPr>
          <w:sz w:val="26"/>
          <w:szCs w:val="26"/>
        </w:rPr>
        <w:t xml:space="preserve">decreased detention periods, </w:t>
      </w:r>
      <w:r w:rsidR="009170E3" w:rsidRPr="003A723D">
        <w:rPr>
          <w:sz w:val="26"/>
          <w:szCs w:val="26"/>
        </w:rPr>
        <w:t>replacing</w:t>
      </w:r>
      <w:r w:rsidR="009F6D1E" w:rsidRPr="003A723D">
        <w:rPr>
          <w:sz w:val="26"/>
          <w:szCs w:val="26"/>
        </w:rPr>
        <w:t xml:space="preserve"> the nearest relative role with a nominated person role, </w:t>
      </w:r>
      <w:r w:rsidR="006217D1" w:rsidRPr="003A723D">
        <w:rPr>
          <w:sz w:val="26"/>
          <w:szCs w:val="26"/>
        </w:rPr>
        <w:t>extended</w:t>
      </w:r>
      <w:r w:rsidR="00BB59E5" w:rsidRPr="003A723D">
        <w:rPr>
          <w:sz w:val="26"/>
          <w:szCs w:val="26"/>
        </w:rPr>
        <w:t xml:space="preserve"> scope for advocacy</w:t>
      </w:r>
      <w:r w:rsidR="001F4322">
        <w:rPr>
          <w:sz w:val="26"/>
          <w:szCs w:val="26"/>
        </w:rPr>
        <w:t>,</w:t>
      </w:r>
      <w:r w:rsidR="00BB59E5" w:rsidRPr="003A723D">
        <w:rPr>
          <w:sz w:val="26"/>
          <w:szCs w:val="26"/>
        </w:rPr>
        <w:t xml:space="preserve"> or </w:t>
      </w:r>
      <w:r w:rsidR="006217D1" w:rsidRPr="003A723D">
        <w:rPr>
          <w:sz w:val="26"/>
          <w:szCs w:val="26"/>
        </w:rPr>
        <w:t xml:space="preserve">greater </w:t>
      </w:r>
      <w:r w:rsidR="00BB59E5" w:rsidRPr="003A723D">
        <w:rPr>
          <w:sz w:val="26"/>
          <w:szCs w:val="26"/>
        </w:rPr>
        <w:t xml:space="preserve">access to Mental Health Tribunals. </w:t>
      </w:r>
      <w:r w:rsidR="006217D1" w:rsidRPr="003A723D">
        <w:rPr>
          <w:sz w:val="26"/>
          <w:szCs w:val="26"/>
        </w:rPr>
        <w:t>T</w:t>
      </w:r>
      <w:r w:rsidR="00BB59E5" w:rsidRPr="003A723D">
        <w:rPr>
          <w:sz w:val="26"/>
          <w:szCs w:val="26"/>
        </w:rPr>
        <w:t xml:space="preserve">hese ‘improvements’ </w:t>
      </w:r>
      <w:r w:rsidR="006217D1" w:rsidRPr="003A723D">
        <w:rPr>
          <w:sz w:val="26"/>
          <w:szCs w:val="26"/>
        </w:rPr>
        <w:t xml:space="preserve">all </w:t>
      </w:r>
      <w:r w:rsidR="00BB59E5" w:rsidRPr="003A723D">
        <w:rPr>
          <w:sz w:val="26"/>
          <w:szCs w:val="26"/>
        </w:rPr>
        <w:t>assume a continu</w:t>
      </w:r>
      <w:r w:rsidR="006217D1" w:rsidRPr="003A723D">
        <w:rPr>
          <w:sz w:val="26"/>
          <w:szCs w:val="26"/>
        </w:rPr>
        <w:t>ed</w:t>
      </w:r>
      <w:r w:rsidR="00BB59E5" w:rsidRPr="003A723D">
        <w:rPr>
          <w:sz w:val="26"/>
          <w:szCs w:val="26"/>
        </w:rPr>
        <w:t xml:space="preserve"> use of compulsion. The government has made it very clear, too, that they are not intended either as a half-way stage towards ending coercive mental health legislation.</w:t>
      </w:r>
    </w:p>
    <w:p w14:paraId="70B69BD9" w14:textId="1A50E0CE" w:rsidR="00B813DC" w:rsidRPr="003A723D" w:rsidRDefault="000D6FB0" w:rsidP="0075055D">
      <w:pPr>
        <w:rPr>
          <w:i/>
          <w:iCs/>
          <w:sz w:val="26"/>
          <w:szCs w:val="26"/>
        </w:rPr>
      </w:pPr>
      <w:r w:rsidRPr="003A723D">
        <w:rPr>
          <w:sz w:val="26"/>
          <w:szCs w:val="26"/>
        </w:rPr>
        <w:t>1</w:t>
      </w:r>
      <w:r w:rsidR="00BE6AF4" w:rsidRPr="003A723D">
        <w:rPr>
          <w:sz w:val="26"/>
          <w:szCs w:val="26"/>
        </w:rPr>
        <w:t>9</w:t>
      </w:r>
      <w:r w:rsidRPr="003A723D">
        <w:rPr>
          <w:sz w:val="26"/>
          <w:szCs w:val="26"/>
        </w:rPr>
        <w:t xml:space="preserve">. </w:t>
      </w:r>
      <w:r w:rsidR="00B813DC" w:rsidRPr="003A723D">
        <w:rPr>
          <w:sz w:val="26"/>
          <w:szCs w:val="26"/>
        </w:rPr>
        <w:t>Further justifications which the government</w:t>
      </w:r>
      <w:r w:rsidR="00784E2B" w:rsidRPr="003A723D">
        <w:rPr>
          <w:sz w:val="26"/>
          <w:szCs w:val="26"/>
        </w:rPr>
        <w:t xml:space="preserve"> has put forward</w:t>
      </w:r>
      <w:r w:rsidR="00B813DC" w:rsidRPr="003A723D">
        <w:rPr>
          <w:sz w:val="26"/>
          <w:szCs w:val="26"/>
        </w:rPr>
        <w:t xml:space="preserve"> for the stance taken in the </w:t>
      </w:r>
      <w:r w:rsidR="00B813DC" w:rsidRPr="003A723D">
        <w:rPr>
          <w:i/>
          <w:iCs/>
          <w:sz w:val="26"/>
          <w:szCs w:val="26"/>
        </w:rPr>
        <w:t xml:space="preserve">Mental Health Bill </w:t>
      </w:r>
      <w:r w:rsidR="00B813DC" w:rsidRPr="003A723D">
        <w:rPr>
          <w:sz w:val="26"/>
          <w:szCs w:val="26"/>
        </w:rPr>
        <w:t>are that:</w:t>
      </w:r>
    </w:p>
    <w:p w14:paraId="2485E9C7" w14:textId="3BEBA084" w:rsidR="00B813DC" w:rsidRPr="003A723D" w:rsidRDefault="00B813DC" w:rsidP="000D6FB0">
      <w:pPr>
        <w:pStyle w:val="ListParagraph"/>
        <w:numPr>
          <w:ilvl w:val="0"/>
          <w:numId w:val="3"/>
        </w:numPr>
        <w:rPr>
          <w:sz w:val="26"/>
          <w:szCs w:val="26"/>
        </w:rPr>
      </w:pPr>
      <w:r w:rsidRPr="003A723D">
        <w:rPr>
          <w:sz w:val="26"/>
          <w:szCs w:val="26"/>
        </w:rPr>
        <w:t>It is risk, not disability discrimination</w:t>
      </w:r>
      <w:r w:rsidR="003A639C" w:rsidRPr="003A723D">
        <w:rPr>
          <w:sz w:val="26"/>
          <w:szCs w:val="26"/>
        </w:rPr>
        <w:t>,</w:t>
      </w:r>
      <w:r w:rsidRPr="003A723D">
        <w:rPr>
          <w:sz w:val="26"/>
          <w:szCs w:val="26"/>
        </w:rPr>
        <w:t xml:space="preserve"> which is the basis for the Bill’s continuing authorisation of involuntary hospitalisation and forced treatment </w:t>
      </w:r>
      <w:r w:rsidR="0075055D" w:rsidRPr="003A723D">
        <w:rPr>
          <w:sz w:val="26"/>
          <w:szCs w:val="26"/>
        </w:rPr>
        <w:t xml:space="preserve"> </w:t>
      </w:r>
    </w:p>
    <w:p w14:paraId="07FB09ED" w14:textId="77777777" w:rsidR="004232E1" w:rsidRPr="003A723D" w:rsidRDefault="00B813DC" w:rsidP="000D6FB0">
      <w:pPr>
        <w:pStyle w:val="ListParagraph"/>
        <w:numPr>
          <w:ilvl w:val="0"/>
          <w:numId w:val="3"/>
        </w:numPr>
        <w:rPr>
          <w:sz w:val="26"/>
          <w:szCs w:val="26"/>
        </w:rPr>
      </w:pPr>
      <w:r w:rsidRPr="003A723D">
        <w:rPr>
          <w:sz w:val="26"/>
          <w:szCs w:val="26"/>
        </w:rPr>
        <w:t>The CRPD itself does not prohibit t</w:t>
      </w:r>
      <w:r w:rsidR="00E073DA" w:rsidRPr="003A723D">
        <w:rPr>
          <w:sz w:val="26"/>
          <w:szCs w:val="26"/>
        </w:rPr>
        <w:t>hese forms of control</w:t>
      </w:r>
      <w:r w:rsidRPr="003A723D">
        <w:rPr>
          <w:sz w:val="26"/>
          <w:szCs w:val="26"/>
        </w:rPr>
        <w:t xml:space="preserve">, </w:t>
      </w:r>
      <w:r w:rsidR="00E073DA" w:rsidRPr="003A723D">
        <w:rPr>
          <w:sz w:val="26"/>
          <w:szCs w:val="26"/>
        </w:rPr>
        <w:t xml:space="preserve">rather </w:t>
      </w:r>
      <w:r w:rsidRPr="003A723D">
        <w:rPr>
          <w:sz w:val="26"/>
          <w:szCs w:val="26"/>
        </w:rPr>
        <w:t xml:space="preserve">it is the CRPD </w:t>
      </w:r>
      <w:r w:rsidR="0075055D" w:rsidRPr="003A723D">
        <w:rPr>
          <w:sz w:val="26"/>
          <w:szCs w:val="26"/>
        </w:rPr>
        <w:t xml:space="preserve">Committee </w:t>
      </w:r>
      <w:r w:rsidRPr="003A723D">
        <w:rPr>
          <w:sz w:val="26"/>
          <w:szCs w:val="26"/>
        </w:rPr>
        <w:t xml:space="preserve">which has </w:t>
      </w:r>
      <w:r w:rsidR="00E073DA" w:rsidRPr="003A723D">
        <w:rPr>
          <w:sz w:val="26"/>
          <w:szCs w:val="26"/>
        </w:rPr>
        <w:t>given this interpretation to</w:t>
      </w:r>
      <w:r w:rsidRPr="003A723D">
        <w:rPr>
          <w:sz w:val="26"/>
          <w:szCs w:val="26"/>
        </w:rPr>
        <w:t xml:space="preserve"> the Convention.</w:t>
      </w:r>
      <w:r w:rsidR="0075055D" w:rsidRPr="003A723D">
        <w:rPr>
          <w:sz w:val="26"/>
          <w:szCs w:val="26"/>
        </w:rPr>
        <w:t xml:space="preserve"> </w:t>
      </w:r>
      <w:r w:rsidR="00E073DA" w:rsidRPr="003A723D">
        <w:rPr>
          <w:sz w:val="26"/>
          <w:szCs w:val="26"/>
        </w:rPr>
        <w:t>Liberation has seen no change in the government’s stance since</w:t>
      </w:r>
      <w:r w:rsidR="0075055D" w:rsidRPr="003A723D">
        <w:rPr>
          <w:sz w:val="26"/>
          <w:szCs w:val="26"/>
        </w:rPr>
        <w:t xml:space="preserve"> </w:t>
      </w:r>
      <w:r w:rsidR="00E073DA" w:rsidRPr="003A723D">
        <w:rPr>
          <w:sz w:val="26"/>
          <w:szCs w:val="26"/>
        </w:rPr>
        <w:t>the</w:t>
      </w:r>
      <w:r w:rsidR="0075055D" w:rsidRPr="003A723D">
        <w:rPr>
          <w:sz w:val="26"/>
          <w:szCs w:val="26"/>
        </w:rPr>
        <w:t xml:space="preserve"> </w:t>
      </w:r>
      <w:r w:rsidR="00E073DA" w:rsidRPr="003A723D">
        <w:rPr>
          <w:sz w:val="26"/>
          <w:szCs w:val="26"/>
        </w:rPr>
        <w:t xml:space="preserve">reminder in the </w:t>
      </w:r>
      <w:r w:rsidR="0075055D" w:rsidRPr="003A723D">
        <w:rPr>
          <w:sz w:val="26"/>
          <w:szCs w:val="26"/>
        </w:rPr>
        <w:t xml:space="preserve">Secretary-General’s </w:t>
      </w:r>
      <w:r w:rsidR="00E073DA" w:rsidRPr="003A723D">
        <w:rPr>
          <w:sz w:val="26"/>
          <w:szCs w:val="26"/>
        </w:rPr>
        <w:t xml:space="preserve">letter of the </w:t>
      </w:r>
      <w:r w:rsidR="004232E1" w:rsidRPr="003A723D">
        <w:rPr>
          <w:sz w:val="26"/>
          <w:szCs w:val="26"/>
        </w:rPr>
        <w:t>prohibition</w:t>
      </w:r>
      <w:r w:rsidR="00E073DA" w:rsidRPr="003A723D">
        <w:rPr>
          <w:sz w:val="26"/>
          <w:szCs w:val="26"/>
        </w:rPr>
        <w:t xml:space="preserve"> in Article 14</w:t>
      </w:r>
      <w:r w:rsidR="004232E1" w:rsidRPr="003A723D">
        <w:rPr>
          <w:sz w:val="26"/>
          <w:szCs w:val="26"/>
        </w:rPr>
        <w:t xml:space="preserve"> and the process used to determine this prohibition</w:t>
      </w:r>
    </w:p>
    <w:p w14:paraId="08467901" w14:textId="302EB3DC" w:rsidR="006A1299" w:rsidRPr="003A723D" w:rsidRDefault="006217D1" w:rsidP="000D6FB0">
      <w:pPr>
        <w:pStyle w:val="ListParagraph"/>
        <w:numPr>
          <w:ilvl w:val="0"/>
          <w:numId w:val="3"/>
        </w:numPr>
        <w:rPr>
          <w:sz w:val="26"/>
          <w:szCs w:val="26"/>
        </w:rPr>
      </w:pPr>
      <w:r w:rsidRPr="003A723D">
        <w:rPr>
          <w:sz w:val="26"/>
          <w:szCs w:val="26"/>
        </w:rPr>
        <w:t>T</w:t>
      </w:r>
      <w:r w:rsidR="004232E1" w:rsidRPr="003A723D">
        <w:rPr>
          <w:sz w:val="26"/>
          <w:szCs w:val="26"/>
        </w:rPr>
        <w:t xml:space="preserve">he </w:t>
      </w:r>
      <w:r w:rsidR="00144855" w:rsidRPr="003A723D">
        <w:rPr>
          <w:sz w:val="26"/>
          <w:szCs w:val="26"/>
        </w:rPr>
        <w:t>Bill</w:t>
      </w:r>
      <w:r w:rsidR="000D6FB0" w:rsidRPr="003A723D">
        <w:rPr>
          <w:sz w:val="26"/>
          <w:szCs w:val="26"/>
        </w:rPr>
        <w:t xml:space="preserve"> </w:t>
      </w:r>
      <w:r w:rsidR="004232E1" w:rsidRPr="003A723D">
        <w:rPr>
          <w:sz w:val="26"/>
          <w:szCs w:val="26"/>
        </w:rPr>
        <w:t>is</w:t>
      </w:r>
      <w:r w:rsidRPr="003A723D">
        <w:rPr>
          <w:sz w:val="26"/>
          <w:szCs w:val="26"/>
        </w:rPr>
        <w:t xml:space="preserve"> in fact</w:t>
      </w:r>
      <w:r w:rsidR="004232E1" w:rsidRPr="003A723D">
        <w:rPr>
          <w:sz w:val="26"/>
          <w:szCs w:val="26"/>
        </w:rPr>
        <w:t xml:space="preserve"> ‘compatible’ with the CRPD. </w:t>
      </w:r>
      <w:r w:rsidR="006A1299" w:rsidRPr="003A723D">
        <w:rPr>
          <w:sz w:val="26"/>
          <w:szCs w:val="26"/>
        </w:rPr>
        <w:t xml:space="preserve">In November 2024, </w:t>
      </w:r>
      <w:r w:rsidR="009D278B" w:rsidRPr="003A723D">
        <w:rPr>
          <w:sz w:val="26"/>
          <w:szCs w:val="26"/>
        </w:rPr>
        <w:t xml:space="preserve">this is stated </w:t>
      </w:r>
      <w:r w:rsidR="006A1299" w:rsidRPr="003A723D">
        <w:rPr>
          <w:sz w:val="26"/>
          <w:szCs w:val="26"/>
        </w:rPr>
        <w:t xml:space="preserve">in the final paragraph of its </w:t>
      </w:r>
      <w:hyperlink r:id="rId19" w:history="1">
        <w:r w:rsidR="006A1299" w:rsidRPr="003A723D">
          <w:rPr>
            <w:rStyle w:val="Hyperlink"/>
            <w:sz w:val="26"/>
            <w:szCs w:val="26"/>
          </w:rPr>
          <w:t>Memorandum</w:t>
        </w:r>
      </w:hyperlink>
      <w:r w:rsidR="006A1299" w:rsidRPr="003A723D">
        <w:rPr>
          <w:sz w:val="26"/>
          <w:szCs w:val="26"/>
        </w:rPr>
        <w:t xml:space="preserve"> about the Bill’s relationship to the ECHR</w:t>
      </w:r>
      <w:r w:rsidR="009D278B" w:rsidRPr="003A723D">
        <w:rPr>
          <w:sz w:val="26"/>
          <w:szCs w:val="26"/>
        </w:rPr>
        <w:t>.</w:t>
      </w:r>
      <w:r w:rsidR="006A1299" w:rsidRPr="003A723D">
        <w:rPr>
          <w:sz w:val="26"/>
          <w:szCs w:val="26"/>
        </w:rPr>
        <w:t xml:space="preserve"> The rationale behind th</w:t>
      </w:r>
      <w:r w:rsidR="009D278B" w:rsidRPr="003A723D">
        <w:rPr>
          <w:sz w:val="26"/>
          <w:szCs w:val="26"/>
        </w:rPr>
        <w:t>is statement</w:t>
      </w:r>
      <w:r w:rsidRPr="003A723D">
        <w:rPr>
          <w:sz w:val="26"/>
          <w:szCs w:val="26"/>
        </w:rPr>
        <w:t xml:space="preserve"> </w:t>
      </w:r>
      <w:r w:rsidR="006A1299" w:rsidRPr="003A723D">
        <w:rPr>
          <w:sz w:val="26"/>
          <w:szCs w:val="26"/>
        </w:rPr>
        <w:t xml:space="preserve">is not provided. </w:t>
      </w:r>
    </w:p>
    <w:p w14:paraId="78278B42" w14:textId="2C48D60A" w:rsidR="000D6FB0" w:rsidRPr="003A723D" w:rsidRDefault="006A1299" w:rsidP="00D76740">
      <w:pPr>
        <w:rPr>
          <w:sz w:val="26"/>
          <w:szCs w:val="26"/>
        </w:rPr>
      </w:pPr>
      <w:r w:rsidRPr="003A723D">
        <w:rPr>
          <w:sz w:val="26"/>
          <w:szCs w:val="26"/>
        </w:rPr>
        <w:t xml:space="preserve">20. </w:t>
      </w:r>
      <w:r w:rsidR="002B5716" w:rsidRPr="003A723D">
        <w:rPr>
          <w:sz w:val="26"/>
          <w:szCs w:val="26"/>
        </w:rPr>
        <w:t>Even since the Secretary-General’s letter on 23</w:t>
      </w:r>
      <w:r w:rsidR="002B5716" w:rsidRPr="003A723D">
        <w:rPr>
          <w:sz w:val="26"/>
          <w:szCs w:val="26"/>
          <w:vertAlign w:val="superscript"/>
        </w:rPr>
        <w:t>rd</w:t>
      </w:r>
      <w:r w:rsidR="002B5716" w:rsidRPr="003A723D">
        <w:rPr>
          <w:sz w:val="26"/>
          <w:szCs w:val="26"/>
        </w:rPr>
        <w:t xml:space="preserve"> June, the government has given Liberation no indication of changing its stance about the compatibility of </w:t>
      </w:r>
      <w:r w:rsidR="002B5716" w:rsidRPr="003A723D">
        <w:rPr>
          <w:sz w:val="26"/>
          <w:szCs w:val="26"/>
        </w:rPr>
        <w:lastRenderedPageBreak/>
        <w:t xml:space="preserve">the </w:t>
      </w:r>
      <w:r w:rsidR="00144855" w:rsidRPr="003A723D">
        <w:rPr>
          <w:sz w:val="26"/>
          <w:szCs w:val="26"/>
        </w:rPr>
        <w:t>Bill</w:t>
      </w:r>
      <w:r w:rsidR="002B5716" w:rsidRPr="003A723D">
        <w:rPr>
          <w:i/>
          <w:iCs/>
          <w:sz w:val="26"/>
          <w:szCs w:val="26"/>
        </w:rPr>
        <w:t xml:space="preserve">, </w:t>
      </w:r>
      <w:r w:rsidR="002B5716" w:rsidRPr="003A723D">
        <w:rPr>
          <w:sz w:val="26"/>
          <w:szCs w:val="26"/>
        </w:rPr>
        <w:t xml:space="preserve">as it stands, with the CRPD. A </w:t>
      </w:r>
      <w:r w:rsidR="002B5716" w:rsidRPr="003A723D">
        <w:rPr>
          <w:i/>
          <w:iCs/>
          <w:sz w:val="26"/>
          <w:szCs w:val="26"/>
        </w:rPr>
        <w:t>Disability News Service</w:t>
      </w:r>
      <w:r w:rsidR="002B5716" w:rsidRPr="003A723D">
        <w:rPr>
          <w:sz w:val="26"/>
          <w:szCs w:val="26"/>
        </w:rPr>
        <w:t xml:space="preserve"> </w:t>
      </w:r>
      <w:hyperlink r:id="rId20" w:history="1">
        <w:r w:rsidR="002B5716" w:rsidRPr="003A723D">
          <w:rPr>
            <w:rStyle w:val="Hyperlink"/>
            <w:sz w:val="26"/>
            <w:szCs w:val="26"/>
          </w:rPr>
          <w:t>article</w:t>
        </w:r>
      </w:hyperlink>
      <w:r w:rsidR="002B5716" w:rsidRPr="003A723D">
        <w:rPr>
          <w:sz w:val="26"/>
          <w:szCs w:val="26"/>
        </w:rPr>
        <w:t xml:space="preserve"> published last month </w:t>
      </w:r>
      <w:r w:rsidR="003A639C" w:rsidRPr="003A723D">
        <w:rPr>
          <w:sz w:val="26"/>
          <w:szCs w:val="26"/>
        </w:rPr>
        <w:t>draws attention to the Secretary-General’s letter and sets out</w:t>
      </w:r>
      <w:r w:rsidR="002B5716" w:rsidRPr="003A723D">
        <w:rPr>
          <w:sz w:val="26"/>
          <w:szCs w:val="26"/>
        </w:rPr>
        <w:t xml:space="preserve"> continuing human rights concerns about the Bill </w:t>
      </w:r>
      <w:r w:rsidR="00144855" w:rsidRPr="003A723D">
        <w:rPr>
          <w:sz w:val="26"/>
          <w:szCs w:val="26"/>
        </w:rPr>
        <w:t>from</w:t>
      </w:r>
      <w:r w:rsidR="002B5716" w:rsidRPr="003A723D">
        <w:rPr>
          <w:sz w:val="26"/>
          <w:szCs w:val="26"/>
        </w:rPr>
        <w:t xml:space="preserve"> Liberation and Free Our People Now (FOPN)</w:t>
      </w:r>
      <w:r w:rsidR="002B5716" w:rsidRPr="003A723D">
        <w:rPr>
          <w:rStyle w:val="FootnoteReference"/>
          <w:sz w:val="26"/>
          <w:szCs w:val="26"/>
        </w:rPr>
        <w:footnoteReference w:id="1"/>
      </w:r>
      <w:r w:rsidR="003A639C" w:rsidRPr="003A723D">
        <w:rPr>
          <w:sz w:val="26"/>
          <w:szCs w:val="26"/>
        </w:rPr>
        <w:t xml:space="preserve">. The </w:t>
      </w:r>
      <w:r w:rsidR="00144855" w:rsidRPr="003A723D">
        <w:rPr>
          <w:sz w:val="26"/>
          <w:szCs w:val="26"/>
        </w:rPr>
        <w:t>government’s reply</w:t>
      </w:r>
      <w:r w:rsidR="003A639C" w:rsidRPr="003A723D">
        <w:rPr>
          <w:sz w:val="26"/>
          <w:szCs w:val="26"/>
        </w:rPr>
        <w:t xml:space="preserve"> was that ‘it would respond to the committee in due course and was confident that the bill was compatible with [the] UNCRPD’.</w:t>
      </w:r>
      <w:r w:rsidR="002B5716" w:rsidRPr="003A723D">
        <w:rPr>
          <w:sz w:val="26"/>
          <w:szCs w:val="26"/>
        </w:rPr>
        <w:t xml:space="preserve"> </w:t>
      </w:r>
    </w:p>
    <w:p w14:paraId="7E035E4F" w14:textId="6AAC08FB" w:rsidR="00AC168E" w:rsidRPr="003A723D" w:rsidRDefault="00BE6AF4" w:rsidP="00D76740">
      <w:pPr>
        <w:rPr>
          <w:sz w:val="26"/>
          <w:szCs w:val="26"/>
        </w:rPr>
      </w:pPr>
      <w:r w:rsidRPr="003A723D">
        <w:rPr>
          <w:sz w:val="26"/>
          <w:szCs w:val="26"/>
        </w:rPr>
        <w:t>2</w:t>
      </w:r>
      <w:r w:rsidR="006A1299" w:rsidRPr="003A723D">
        <w:rPr>
          <w:sz w:val="26"/>
          <w:szCs w:val="26"/>
        </w:rPr>
        <w:t>1</w:t>
      </w:r>
      <w:r w:rsidR="00E70762" w:rsidRPr="003A723D">
        <w:rPr>
          <w:sz w:val="26"/>
          <w:szCs w:val="26"/>
        </w:rPr>
        <w:t xml:space="preserve">. A </w:t>
      </w:r>
      <w:r w:rsidR="000D6FB0" w:rsidRPr="003A723D">
        <w:rPr>
          <w:sz w:val="26"/>
          <w:szCs w:val="26"/>
        </w:rPr>
        <w:t xml:space="preserve">major, </w:t>
      </w:r>
      <w:r w:rsidR="00FB3B9B" w:rsidRPr="003A723D">
        <w:rPr>
          <w:sz w:val="26"/>
          <w:szCs w:val="26"/>
        </w:rPr>
        <w:t xml:space="preserve">compounding factor is </w:t>
      </w:r>
      <w:r w:rsidR="00E70762" w:rsidRPr="003A723D">
        <w:rPr>
          <w:sz w:val="26"/>
          <w:szCs w:val="26"/>
        </w:rPr>
        <w:t xml:space="preserve">that, despite strong disagreements on </w:t>
      </w:r>
      <w:r w:rsidR="00144855" w:rsidRPr="003A723D">
        <w:rPr>
          <w:sz w:val="26"/>
          <w:szCs w:val="26"/>
        </w:rPr>
        <w:t>many</w:t>
      </w:r>
      <w:r w:rsidR="00AE686F" w:rsidRPr="003A723D">
        <w:rPr>
          <w:sz w:val="26"/>
          <w:szCs w:val="26"/>
        </w:rPr>
        <w:t xml:space="preserve"> </w:t>
      </w:r>
      <w:r w:rsidR="00E70762" w:rsidRPr="003A723D">
        <w:rPr>
          <w:sz w:val="26"/>
          <w:szCs w:val="26"/>
        </w:rPr>
        <w:t xml:space="preserve">other issues, </w:t>
      </w:r>
      <w:r w:rsidR="006217D1" w:rsidRPr="003A723D">
        <w:rPr>
          <w:sz w:val="26"/>
          <w:szCs w:val="26"/>
        </w:rPr>
        <w:t xml:space="preserve">UK </w:t>
      </w:r>
      <w:r w:rsidR="00E70762" w:rsidRPr="003A723D">
        <w:rPr>
          <w:sz w:val="26"/>
          <w:szCs w:val="26"/>
        </w:rPr>
        <w:t>political parties as a whole a</w:t>
      </w:r>
      <w:r w:rsidR="006217D1" w:rsidRPr="003A723D">
        <w:rPr>
          <w:sz w:val="26"/>
          <w:szCs w:val="26"/>
        </w:rPr>
        <w:t>ppear</w:t>
      </w:r>
      <w:r w:rsidR="004232E1" w:rsidRPr="003A723D">
        <w:rPr>
          <w:sz w:val="26"/>
          <w:szCs w:val="26"/>
        </w:rPr>
        <w:t xml:space="preserve"> </w:t>
      </w:r>
      <w:r w:rsidR="00E70762" w:rsidRPr="003A723D">
        <w:rPr>
          <w:sz w:val="26"/>
          <w:szCs w:val="26"/>
        </w:rPr>
        <w:t xml:space="preserve">united in a discriminatory approach to </w:t>
      </w:r>
      <w:r w:rsidR="006907BC" w:rsidRPr="003A723D">
        <w:rPr>
          <w:sz w:val="26"/>
          <w:szCs w:val="26"/>
        </w:rPr>
        <w:t>persons</w:t>
      </w:r>
      <w:r w:rsidR="00E70762" w:rsidRPr="003A723D">
        <w:rPr>
          <w:sz w:val="26"/>
          <w:szCs w:val="26"/>
        </w:rPr>
        <w:t xml:space="preserve"> with psychosocial disabilities. </w:t>
      </w:r>
      <w:r w:rsidR="00FB3B9B" w:rsidRPr="003A723D">
        <w:rPr>
          <w:sz w:val="26"/>
          <w:szCs w:val="26"/>
        </w:rPr>
        <w:t>Regardless of</w:t>
      </w:r>
      <w:r w:rsidR="00E70762" w:rsidRPr="003A723D">
        <w:rPr>
          <w:sz w:val="26"/>
          <w:szCs w:val="26"/>
        </w:rPr>
        <w:t xml:space="preserve"> strong representations from Liberation and allies</w:t>
      </w:r>
      <w:r w:rsidR="00AE686F" w:rsidRPr="003A723D">
        <w:rPr>
          <w:sz w:val="26"/>
          <w:szCs w:val="26"/>
        </w:rPr>
        <w:t xml:space="preserve"> of ours</w:t>
      </w:r>
      <w:r w:rsidR="00E70762" w:rsidRPr="003A723D">
        <w:rPr>
          <w:sz w:val="26"/>
          <w:szCs w:val="26"/>
        </w:rPr>
        <w:t>, th</w:t>
      </w:r>
      <w:r w:rsidR="00144855" w:rsidRPr="003A723D">
        <w:rPr>
          <w:sz w:val="26"/>
          <w:szCs w:val="26"/>
        </w:rPr>
        <w:t>e view from all parties is</w:t>
      </w:r>
      <w:r w:rsidR="00E70762" w:rsidRPr="003A723D">
        <w:rPr>
          <w:sz w:val="26"/>
          <w:szCs w:val="26"/>
        </w:rPr>
        <w:t xml:space="preserve"> that the </w:t>
      </w:r>
      <w:r w:rsidR="00E70762" w:rsidRPr="003A723D">
        <w:rPr>
          <w:i/>
          <w:iCs/>
          <w:sz w:val="26"/>
          <w:szCs w:val="26"/>
        </w:rPr>
        <w:t>Mental Health Bill</w:t>
      </w:r>
      <w:r w:rsidR="00E70762" w:rsidRPr="003A723D">
        <w:rPr>
          <w:sz w:val="26"/>
          <w:szCs w:val="26"/>
        </w:rPr>
        <w:t xml:space="preserve"> essentially </w:t>
      </w:r>
      <w:r w:rsidR="006217D1" w:rsidRPr="003A723D">
        <w:rPr>
          <w:sz w:val="26"/>
          <w:szCs w:val="26"/>
        </w:rPr>
        <w:t>adopt</w:t>
      </w:r>
      <w:r w:rsidR="00144855" w:rsidRPr="003A723D">
        <w:rPr>
          <w:sz w:val="26"/>
          <w:szCs w:val="26"/>
        </w:rPr>
        <w:t>s</w:t>
      </w:r>
      <w:r w:rsidR="00E70762" w:rsidRPr="003A723D">
        <w:rPr>
          <w:sz w:val="26"/>
          <w:szCs w:val="26"/>
        </w:rPr>
        <w:t xml:space="preserve"> the right </w:t>
      </w:r>
      <w:r w:rsidR="006217D1" w:rsidRPr="003A723D">
        <w:rPr>
          <w:sz w:val="26"/>
          <w:szCs w:val="26"/>
        </w:rPr>
        <w:t>standpoint</w:t>
      </w:r>
      <w:r w:rsidR="00E70762" w:rsidRPr="003A723D">
        <w:rPr>
          <w:sz w:val="26"/>
          <w:szCs w:val="26"/>
        </w:rPr>
        <w:t xml:space="preserve"> and at most needs some improvements</w:t>
      </w:r>
      <w:r w:rsidR="006217D1" w:rsidRPr="003A723D">
        <w:rPr>
          <w:sz w:val="26"/>
          <w:szCs w:val="26"/>
        </w:rPr>
        <w:t xml:space="preserve">, </w:t>
      </w:r>
      <w:r w:rsidR="00784E2B" w:rsidRPr="003A723D">
        <w:rPr>
          <w:sz w:val="26"/>
          <w:szCs w:val="26"/>
        </w:rPr>
        <w:t>for example</w:t>
      </w:r>
      <w:r w:rsidR="00E70762" w:rsidRPr="003A723D">
        <w:rPr>
          <w:sz w:val="26"/>
          <w:szCs w:val="26"/>
        </w:rPr>
        <w:t xml:space="preserve"> </w:t>
      </w:r>
      <w:r w:rsidR="00784E2B" w:rsidRPr="003A723D">
        <w:rPr>
          <w:sz w:val="26"/>
          <w:szCs w:val="26"/>
        </w:rPr>
        <w:t xml:space="preserve">greater specificity, </w:t>
      </w:r>
      <w:r w:rsidR="00E70762" w:rsidRPr="003A723D">
        <w:rPr>
          <w:sz w:val="26"/>
          <w:szCs w:val="26"/>
        </w:rPr>
        <w:t xml:space="preserve">a guarantee of adequate </w:t>
      </w:r>
      <w:r w:rsidR="00784E2B" w:rsidRPr="003A723D">
        <w:rPr>
          <w:sz w:val="26"/>
          <w:szCs w:val="26"/>
        </w:rPr>
        <w:t xml:space="preserve">resourcing, clear implementation measures and effective training in its approach. </w:t>
      </w:r>
      <w:r w:rsidR="00E70762" w:rsidRPr="003A723D">
        <w:rPr>
          <w:sz w:val="26"/>
          <w:szCs w:val="26"/>
        </w:rPr>
        <w:t xml:space="preserve"> </w:t>
      </w:r>
    </w:p>
    <w:p w14:paraId="5C75B0DE" w14:textId="64A1AC29" w:rsidR="000D6FB0" w:rsidRPr="003A723D" w:rsidRDefault="00AC168E" w:rsidP="00D76740">
      <w:pPr>
        <w:rPr>
          <w:sz w:val="26"/>
          <w:szCs w:val="26"/>
        </w:rPr>
      </w:pPr>
      <w:r w:rsidRPr="003A723D">
        <w:rPr>
          <w:sz w:val="26"/>
          <w:szCs w:val="26"/>
        </w:rPr>
        <w:t>2</w:t>
      </w:r>
      <w:r w:rsidR="006A1299" w:rsidRPr="003A723D">
        <w:rPr>
          <w:sz w:val="26"/>
          <w:szCs w:val="26"/>
        </w:rPr>
        <w:t>2</w:t>
      </w:r>
      <w:r w:rsidRPr="003A723D">
        <w:rPr>
          <w:sz w:val="26"/>
          <w:szCs w:val="26"/>
        </w:rPr>
        <w:t xml:space="preserve">. This consensus is apparent in both halves of the UK parliament. </w:t>
      </w:r>
      <w:r w:rsidR="00144855" w:rsidRPr="003A723D">
        <w:rPr>
          <w:sz w:val="26"/>
          <w:szCs w:val="26"/>
        </w:rPr>
        <w:t>Examples include</w:t>
      </w:r>
      <w:r w:rsidRPr="003A723D">
        <w:rPr>
          <w:sz w:val="26"/>
          <w:szCs w:val="26"/>
        </w:rPr>
        <w:t xml:space="preserve"> the </w:t>
      </w:r>
      <w:hyperlink r:id="rId21" w:history="1">
        <w:r w:rsidRPr="003A723D">
          <w:rPr>
            <w:rStyle w:val="Hyperlink"/>
            <w:sz w:val="26"/>
            <w:szCs w:val="26"/>
          </w:rPr>
          <w:t>amended version</w:t>
        </w:r>
      </w:hyperlink>
      <w:r w:rsidRPr="003A723D">
        <w:rPr>
          <w:sz w:val="26"/>
          <w:szCs w:val="26"/>
        </w:rPr>
        <w:t xml:space="preserve"> of the </w:t>
      </w:r>
      <w:r w:rsidRPr="003A723D">
        <w:rPr>
          <w:i/>
          <w:iCs/>
          <w:sz w:val="26"/>
          <w:szCs w:val="26"/>
        </w:rPr>
        <w:t>Mental Health Bill</w:t>
      </w:r>
      <w:r w:rsidRPr="003A723D">
        <w:rPr>
          <w:sz w:val="26"/>
          <w:szCs w:val="26"/>
        </w:rPr>
        <w:t xml:space="preserve"> compiled in the House of Lords</w:t>
      </w:r>
      <w:r w:rsidR="00657824" w:rsidRPr="003A723D">
        <w:rPr>
          <w:sz w:val="26"/>
          <w:szCs w:val="26"/>
        </w:rPr>
        <w:t xml:space="preserve"> and </w:t>
      </w:r>
      <w:r w:rsidR="00144855" w:rsidRPr="003A723D">
        <w:rPr>
          <w:sz w:val="26"/>
          <w:szCs w:val="26"/>
        </w:rPr>
        <w:t xml:space="preserve">Committee stage </w:t>
      </w:r>
      <w:hyperlink r:id="rId22" w:history="1">
        <w:r w:rsidR="00144855" w:rsidRPr="003A723D">
          <w:rPr>
            <w:rStyle w:val="Hyperlink"/>
            <w:sz w:val="26"/>
            <w:szCs w:val="26"/>
          </w:rPr>
          <w:t>debates</w:t>
        </w:r>
      </w:hyperlink>
      <w:r w:rsidR="00144855" w:rsidRPr="003A723D">
        <w:rPr>
          <w:sz w:val="26"/>
          <w:szCs w:val="26"/>
        </w:rPr>
        <w:t xml:space="preserve"> in the House of Commons</w:t>
      </w:r>
      <w:r w:rsidR="00657824" w:rsidRPr="003A723D">
        <w:rPr>
          <w:sz w:val="26"/>
          <w:szCs w:val="26"/>
        </w:rPr>
        <w:t xml:space="preserve">. </w:t>
      </w:r>
      <w:r w:rsidR="00144855" w:rsidRPr="003A723D">
        <w:rPr>
          <w:sz w:val="26"/>
          <w:szCs w:val="26"/>
        </w:rPr>
        <w:t>Compounding this are</w:t>
      </w:r>
      <w:r w:rsidR="00657824" w:rsidRPr="003A723D">
        <w:rPr>
          <w:sz w:val="26"/>
          <w:szCs w:val="26"/>
        </w:rPr>
        <w:t>:</w:t>
      </w:r>
      <w:r w:rsidRPr="003A723D">
        <w:rPr>
          <w:sz w:val="26"/>
          <w:szCs w:val="26"/>
        </w:rPr>
        <w:t xml:space="preserve"> </w:t>
      </w:r>
    </w:p>
    <w:p w14:paraId="006A255E" w14:textId="1A993EDD" w:rsidR="000136BE" w:rsidRPr="003A723D" w:rsidRDefault="000136BE" w:rsidP="000136BE">
      <w:pPr>
        <w:pStyle w:val="ListParagraph"/>
        <w:numPr>
          <w:ilvl w:val="0"/>
          <w:numId w:val="1"/>
        </w:numPr>
        <w:rPr>
          <w:sz w:val="26"/>
          <w:szCs w:val="26"/>
        </w:rPr>
      </w:pPr>
      <w:r w:rsidRPr="003A723D">
        <w:rPr>
          <w:sz w:val="26"/>
          <w:szCs w:val="26"/>
        </w:rPr>
        <w:t xml:space="preserve">The continuing failure of the </w:t>
      </w:r>
      <w:hyperlink r:id="rId23" w:history="1">
        <w:r w:rsidRPr="003A723D">
          <w:rPr>
            <w:rStyle w:val="Hyperlink"/>
            <w:sz w:val="26"/>
            <w:szCs w:val="26"/>
          </w:rPr>
          <w:t>Equality and Human Rights Commission</w:t>
        </w:r>
      </w:hyperlink>
      <w:r w:rsidRPr="003A723D">
        <w:rPr>
          <w:sz w:val="26"/>
          <w:szCs w:val="26"/>
        </w:rPr>
        <w:t xml:space="preserve">, the UK’s </w:t>
      </w:r>
      <w:r w:rsidR="00ED733E" w:rsidRPr="003A723D">
        <w:rPr>
          <w:sz w:val="26"/>
          <w:szCs w:val="26"/>
        </w:rPr>
        <w:t>National Human Rights Institution,</w:t>
      </w:r>
      <w:r w:rsidRPr="003A723D">
        <w:rPr>
          <w:sz w:val="26"/>
          <w:szCs w:val="26"/>
        </w:rPr>
        <w:t xml:space="preserve"> to </w:t>
      </w:r>
      <w:r w:rsidR="00B932CA" w:rsidRPr="003A723D">
        <w:rPr>
          <w:sz w:val="26"/>
          <w:szCs w:val="26"/>
        </w:rPr>
        <w:t>advocate</w:t>
      </w:r>
      <w:r w:rsidRPr="003A723D">
        <w:rPr>
          <w:sz w:val="26"/>
          <w:szCs w:val="26"/>
        </w:rPr>
        <w:t xml:space="preserve"> an end to </w:t>
      </w:r>
      <w:r w:rsidR="00ED733E" w:rsidRPr="003A723D">
        <w:rPr>
          <w:sz w:val="26"/>
          <w:szCs w:val="26"/>
        </w:rPr>
        <w:t xml:space="preserve">coercive </w:t>
      </w:r>
      <w:r w:rsidR="008F0CF7" w:rsidRPr="003A723D">
        <w:rPr>
          <w:sz w:val="26"/>
          <w:szCs w:val="26"/>
        </w:rPr>
        <w:t>mental health law</w:t>
      </w:r>
      <w:r w:rsidR="00B932CA" w:rsidRPr="003A723D">
        <w:rPr>
          <w:sz w:val="26"/>
          <w:szCs w:val="26"/>
        </w:rPr>
        <w:t xml:space="preserve">, despite further appeals from Liberation </w:t>
      </w:r>
    </w:p>
    <w:p w14:paraId="1CEDE1A2" w14:textId="4EDC9C97" w:rsidR="00ED733E" w:rsidRPr="003A723D" w:rsidRDefault="00ED733E" w:rsidP="000136BE">
      <w:pPr>
        <w:pStyle w:val="ListParagraph"/>
        <w:numPr>
          <w:ilvl w:val="0"/>
          <w:numId w:val="1"/>
        </w:numPr>
        <w:rPr>
          <w:sz w:val="26"/>
          <w:szCs w:val="26"/>
        </w:rPr>
      </w:pPr>
      <w:r w:rsidRPr="003A723D">
        <w:rPr>
          <w:sz w:val="26"/>
          <w:szCs w:val="26"/>
        </w:rPr>
        <w:t xml:space="preserve">The fact that the </w:t>
      </w:r>
      <w:hyperlink r:id="rId24" w:history="1">
        <w:r w:rsidRPr="003A723D">
          <w:rPr>
            <w:rStyle w:val="Hyperlink"/>
            <w:sz w:val="26"/>
            <w:szCs w:val="26"/>
          </w:rPr>
          <w:t>Care Quality Commission</w:t>
        </w:r>
      </w:hyperlink>
      <w:r w:rsidRPr="003A723D">
        <w:rPr>
          <w:sz w:val="26"/>
          <w:szCs w:val="26"/>
        </w:rPr>
        <w:t xml:space="preserve">, the </w:t>
      </w:r>
      <w:r w:rsidR="00B932CA" w:rsidRPr="003A723D">
        <w:rPr>
          <w:sz w:val="26"/>
          <w:szCs w:val="26"/>
        </w:rPr>
        <w:t xml:space="preserve">independent regulator of health and social care in England, still bases </w:t>
      </w:r>
      <w:r w:rsidR="00C747F6" w:rsidRPr="003A723D">
        <w:rPr>
          <w:sz w:val="26"/>
          <w:szCs w:val="26"/>
        </w:rPr>
        <w:t xml:space="preserve">its </w:t>
      </w:r>
      <w:r w:rsidR="00657824" w:rsidRPr="003A723D">
        <w:rPr>
          <w:sz w:val="26"/>
          <w:szCs w:val="26"/>
        </w:rPr>
        <w:t>recommendations</w:t>
      </w:r>
      <w:r w:rsidR="00FB3B9B" w:rsidRPr="003A723D">
        <w:rPr>
          <w:sz w:val="26"/>
          <w:szCs w:val="26"/>
        </w:rPr>
        <w:t xml:space="preserve"> on mental health legislation which is itself discriminatory</w:t>
      </w:r>
      <w:r w:rsidR="008F0CF7" w:rsidRPr="003A723D">
        <w:rPr>
          <w:sz w:val="26"/>
          <w:szCs w:val="26"/>
        </w:rPr>
        <w:t xml:space="preserve">, currently the </w:t>
      </w:r>
      <w:hyperlink r:id="rId25" w:history="1">
        <w:r w:rsidR="008F0CF7" w:rsidRPr="003A723D">
          <w:rPr>
            <w:rStyle w:val="Hyperlink"/>
            <w:i/>
            <w:iCs/>
            <w:sz w:val="26"/>
            <w:szCs w:val="26"/>
          </w:rPr>
          <w:t>Mental Health Act 1983</w:t>
        </w:r>
      </w:hyperlink>
      <w:r w:rsidR="008F0CF7" w:rsidRPr="003A723D">
        <w:rPr>
          <w:i/>
          <w:iCs/>
          <w:sz w:val="26"/>
          <w:szCs w:val="26"/>
        </w:rPr>
        <w:t xml:space="preserve"> and </w:t>
      </w:r>
      <w:r w:rsidR="00C747F6" w:rsidRPr="003A723D">
        <w:rPr>
          <w:sz w:val="26"/>
          <w:szCs w:val="26"/>
        </w:rPr>
        <w:t xml:space="preserve">the </w:t>
      </w:r>
      <w:hyperlink r:id="rId26" w:history="1">
        <w:r w:rsidR="00C747F6" w:rsidRPr="003A723D">
          <w:rPr>
            <w:rStyle w:val="Hyperlink"/>
            <w:i/>
            <w:iCs/>
            <w:sz w:val="26"/>
            <w:szCs w:val="26"/>
          </w:rPr>
          <w:t>Mental Health Act 2007</w:t>
        </w:r>
      </w:hyperlink>
    </w:p>
    <w:p w14:paraId="4A46EF02" w14:textId="6E5C1036" w:rsidR="00ED733E" w:rsidRPr="003A723D" w:rsidRDefault="0080046A" w:rsidP="000136BE">
      <w:pPr>
        <w:pStyle w:val="ListParagraph"/>
        <w:numPr>
          <w:ilvl w:val="0"/>
          <w:numId w:val="1"/>
        </w:numPr>
        <w:rPr>
          <w:sz w:val="26"/>
          <w:szCs w:val="26"/>
        </w:rPr>
      </w:pPr>
      <w:r w:rsidRPr="003A723D">
        <w:rPr>
          <w:sz w:val="26"/>
          <w:szCs w:val="26"/>
        </w:rPr>
        <w:t>W</w:t>
      </w:r>
      <w:r w:rsidR="00ED733E" w:rsidRPr="003A723D">
        <w:rPr>
          <w:sz w:val="26"/>
          <w:szCs w:val="26"/>
        </w:rPr>
        <w:t xml:space="preserve">idespread support in the media for </w:t>
      </w:r>
      <w:r w:rsidR="00657824" w:rsidRPr="003A723D">
        <w:rPr>
          <w:sz w:val="26"/>
          <w:szCs w:val="26"/>
        </w:rPr>
        <w:t xml:space="preserve">the </w:t>
      </w:r>
      <w:r w:rsidRPr="003A723D">
        <w:rPr>
          <w:sz w:val="26"/>
          <w:szCs w:val="26"/>
        </w:rPr>
        <w:t xml:space="preserve">government’s </w:t>
      </w:r>
      <w:r w:rsidR="00B932CA" w:rsidRPr="003A723D">
        <w:rPr>
          <w:sz w:val="26"/>
          <w:szCs w:val="26"/>
        </w:rPr>
        <w:t xml:space="preserve">approach </w:t>
      </w:r>
      <w:r w:rsidR="00B76930" w:rsidRPr="003A723D">
        <w:rPr>
          <w:sz w:val="26"/>
          <w:szCs w:val="26"/>
        </w:rPr>
        <w:t xml:space="preserve">Except in the case of the </w:t>
      </w:r>
      <w:hyperlink r:id="rId27" w:history="1">
        <w:r w:rsidR="00B76930" w:rsidRPr="003A723D">
          <w:rPr>
            <w:rStyle w:val="Hyperlink"/>
            <w:i/>
            <w:iCs/>
            <w:sz w:val="26"/>
            <w:szCs w:val="26"/>
          </w:rPr>
          <w:t>Disability News Service</w:t>
        </w:r>
      </w:hyperlink>
      <w:r w:rsidR="00B76930" w:rsidRPr="003A723D">
        <w:rPr>
          <w:i/>
          <w:iCs/>
          <w:sz w:val="26"/>
          <w:szCs w:val="26"/>
        </w:rPr>
        <w:t xml:space="preserve">, </w:t>
      </w:r>
      <w:r w:rsidR="00B76930" w:rsidRPr="003A723D">
        <w:rPr>
          <w:sz w:val="26"/>
          <w:szCs w:val="26"/>
        </w:rPr>
        <w:t>Liberation’s attempts to gain publicity for its strong concerns have so far run into a</w:t>
      </w:r>
      <w:r w:rsidR="00E27ABC" w:rsidRPr="003A723D">
        <w:rPr>
          <w:sz w:val="26"/>
          <w:szCs w:val="26"/>
        </w:rPr>
        <w:t>n almost</w:t>
      </w:r>
      <w:r w:rsidR="00B76930" w:rsidRPr="003A723D">
        <w:rPr>
          <w:sz w:val="26"/>
          <w:szCs w:val="26"/>
        </w:rPr>
        <w:t xml:space="preserve"> complete block</w:t>
      </w:r>
    </w:p>
    <w:p w14:paraId="54052066" w14:textId="658F1EEB" w:rsidR="00ED733E" w:rsidRPr="003A723D" w:rsidRDefault="00C747F6" w:rsidP="000136BE">
      <w:pPr>
        <w:pStyle w:val="ListParagraph"/>
        <w:numPr>
          <w:ilvl w:val="0"/>
          <w:numId w:val="1"/>
        </w:numPr>
        <w:rPr>
          <w:sz w:val="26"/>
          <w:szCs w:val="26"/>
        </w:rPr>
      </w:pPr>
      <w:r w:rsidRPr="003A723D">
        <w:rPr>
          <w:sz w:val="26"/>
          <w:szCs w:val="26"/>
        </w:rPr>
        <w:t>The fact that</w:t>
      </w:r>
      <w:r w:rsidR="00B72893" w:rsidRPr="003A723D">
        <w:rPr>
          <w:sz w:val="26"/>
          <w:szCs w:val="26"/>
        </w:rPr>
        <w:t xml:space="preserve">, despite appeals from Liberation, </w:t>
      </w:r>
      <w:r w:rsidRPr="003A723D">
        <w:rPr>
          <w:sz w:val="26"/>
          <w:szCs w:val="26"/>
        </w:rPr>
        <w:t xml:space="preserve">mental health charities not led by </w:t>
      </w:r>
      <w:r w:rsidR="006907BC" w:rsidRPr="003A723D">
        <w:rPr>
          <w:sz w:val="26"/>
          <w:szCs w:val="26"/>
        </w:rPr>
        <w:t>persons</w:t>
      </w:r>
      <w:r w:rsidRPr="003A723D">
        <w:rPr>
          <w:sz w:val="26"/>
          <w:szCs w:val="26"/>
        </w:rPr>
        <w:t xml:space="preserve"> with psychosocial disabilities are also broadly supportive of the </w:t>
      </w:r>
      <w:r w:rsidR="0080046A" w:rsidRPr="003A723D">
        <w:rPr>
          <w:sz w:val="26"/>
          <w:szCs w:val="26"/>
        </w:rPr>
        <w:t>Bill</w:t>
      </w:r>
      <w:r w:rsidR="001F4322">
        <w:rPr>
          <w:i/>
          <w:iCs/>
          <w:sz w:val="26"/>
          <w:szCs w:val="26"/>
        </w:rPr>
        <w:t xml:space="preserve"> </w:t>
      </w:r>
      <w:r w:rsidR="001F4322">
        <w:rPr>
          <w:sz w:val="26"/>
          <w:szCs w:val="26"/>
        </w:rPr>
        <w:t>and</w:t>
      </w:r>
      <w:r w:rsidR="0080046A" w:rsidRPr="003A723D">
        <w:rPr>
          <w:sz w:val="26"/>
          <w:szCs w:val="26"/>
        </w:rPr>
        <w:t xml:space="preserve"> not suggesting more than some further improvements.</w:t>
      </w:r>
      <w:r w:rsidRPr="003A723D">
        <w:rPr>
          <w:sz w:val="26"/>
          <w:szCs w:val="26"/>
        </w:rPr>
        <w:t xml:space="preserve"> </w:t>
      </w:r>
      <w:r w:rsidRPr="003A723D">
        <w:rPr>
          <w:sz w:val="26"/>
          <w:szCs w:val="26"/>
        </w:rPr>
        <w:lastRenderedPageBreak/>
        <w:t xml:space="preserve">Examples </w:t>
      </w:r>
      <w:r w:rsidR="00B72893" w:rsidRPr="003A723D">
        <w:rPr>
          <w:sz w:val="26"/>
          <w:szCs w:val="26"/>
        </w:rPr>
        <w:t>include</w:t>
      </w:r>
      <w:r w:rsidRPr="003A723D">
        <w:rPr>
          <w:sz w:val="26"/>
          <w:szCs w:val="26"/>
        </w:rPr>
        <w:t xml:space="preserve"> </w:t>
      </w:r>
      <w:hyperlink r:id="rId28" w:history="1">
        <w:r w:rsidR="00B25E7A" w:rsidRPr="003A723D">
          <w:rPr>
            <w:rStyle w:val="Hyperlink"/>
            <w:sz w:val="26"/>
            <w:szCs w:val="26"/>
          </w:rPr>
          <w:t>information</w:t>
        </w:r>
      </w:hyperlink>
      <w:r w:rsidR="00B25E7A" w:rsidRPr="003A723D">
        <w:rPr>
          <w:sz w:val="26"/>
          <w:szCs w:val="26"/>
        </w:rPr>
        <w:t xml:space="preserve"> about the Bill issued by </w:t>
      </w:r>
      <w:hyperlink r:id="rId29" w:history="1">
        <w:r w:rsidR="00B25E7A" w:rsidRPr="003A723D">
          <w:rPr>
            <w:rStyle w:val="Hyperlink"/>
            <w:sz w:val="26"/>
            <w:szCs w:val="26"/>
          </w:rPr>
          <w:t>Mind</w:t>
        </w:r>
      </w:hyperlink>
      <w:r w:rsidR="00B25E7A" w:rsidRPr="003A723D">
        <w:rPr>
          <w:sz w:val="26"/>
          <w:szCs w:val="26"/>
        </w:rPr>
        <w:t xml:space="preserve"> and </w:t>
      </w:r>
      <w:hyperlink r:id="rId30" w:history="1">
        <w:r w:rsidR="00B72893" w:rsidRPr="003A723D">
          <w:rPr>
            <w:rStyle w:val="Hyperlink"/>
            <w:sz w:val="26"/>
            <w:szCs w:val="26"/>
          </w:rPr>
          <w:t>Bipolar UK</w:t>
        </w:r>
      </w:hyperlink>
      <w:r w:rsidR="00B72893" w:rsidRPr="003A723D">
        <w:rPr>
          <w:sz w:val="26"/>
          <w:szCs w:val="26"/>
        </w:rPr>
        <w:t xml:space="preserve">’s </w:t>
      </w:r>
      <w:hyperlink r:id="rId31" w:history="1">
        <w:r w:rsidR="00B72893" w:rsidRPr="003A723D">
          <w:rPr>
            <w:rStyle w:val="Hyperlink"/>
            <w:sz w:val="26"/>
            <w:szCs w:val="26"/>
          </w:rPr>
          <w:t>response</w:t>
        </w:r>
      </w:hyperlink>
      <w:r w:rsidR="00B72893" w:rsidRPr="003A723D">
        <w:rPr>
          <w:sz w:val="26"/>
          <w:szCs w:val="26"/>
        </w:rPr>
        <w:t xml:space="preserve"> to the Bill</w:t>
      </w:r>
    </w:p>
    <w:p w14:paraId="28495592" w14:textId="28CBDA3D" w:rsidR="00ED733E" w:rsidRPr="003A723D" w:rsidRDefault="00E27ABC" w:rsidP="000136BE">
      <w:pPr>
        <w:pStyle w:val="ListParagraph"/>
        <w:numPr>
          <w:ilvl w:val="0"/>
          <w:numId w:val="1"/>
        </w:numPr>
        <w:rPr>
          <w:sz w:val="26"/>
          <w:szCs w:val="26"/>
        </w:rPr>
      </w:pPr>
      <w:r w:rsidRPr="003A723D">
        <w:rPr>
          <w:sz w:val="26"/>
          <w:szCs w:val="26"/>
        </w:rPr>
        <w:t>Successive g</w:t>
      </w:r>
      <w:r w:rsidR="00ED733E" w:rsidRPr="003A723D">
        <w:rPr>
          <w:sz w:val="26"/>
          <w:szCs w:val="26"/>
        </w:rPr>
        <w:t xml:space="preserve">overnment failures to </w:t>
      </w:r>
      <w:r w:rsidR="006907BC" w:rsidRPr="003A723D">
        <w:rPr>
          <w:sz w:val="26"/>
          <w:szCs w:val="26"/>
        </w:rPr>
        <w:t>publicise comprehensively</w:t>
      </w:r>
      <w:r w:rsidR="00ED733E" w:rsidRPr="003A723D">
        <w:rPr>
          <w:sz w:val="26"/>
          <w:szCs w:val="26"/>
        </w:rPr>
        <w:t xml:space="preserve"> </w:t>
      </w:r>
      <w:r w:rsidRPr="003A723D">
        <w:rPr>
          <w:sz w:val="26"/>
          <w:szCs w:val="26"/>
        </w:rPr>
        <w:t xml:space="preserve">the </w:t>
      </w:r>
      <w:r w:rsidR="003B0133" w:rsidRPr="003A723D">
        <w:rPr>
          <w:sz w:val="26"/>
          <w:szCs w:val="26"/>
        </w:rPr>
        <w:t xml:space="preserve">actual </w:t>
      </w:r>
      <w:r w:rsidRPr="003A723D">
        <w:rPr>
          <w:sz w:val="26"/>
          <w:szCs w:val="26"/>
        </w:rPr>
        <w:t xml:space="preserve">rights which </w:t>
      </w:r>
      <w:r w:rsidR="006907BC" w:rsidRPr="003A723D">
        <w:rPr>
          <w:sz w:val="26"/>
          <w:szCs w:val="26"/>
        </w:rPr>
        <w:t>persons</w:t>
      </w:r>
      <w:r w:rsidRPr="003A723D">
        <w:rPr>
          <w:sz w:val="26"/>
          <w:szCs w:val="26"/>
        </w:rPr>
        <w:t xml:space="preserve"> with psychosocial disabilities hold unde</w:t>
      </w:r>
      <w:r w:rsidR="006907BC" w:rsidRPr="003A723D">
        <w:rPr>
          <w:sz w:val="26"/>
          <w:szCs w:val="26"/>
        </w:rPr>
        <w:t>r the CRPD</w:t>
      </w:r>
      <w:r w:rsidRPr="003A723D">
        <w:rPr>
          <w:sz w:val="26"/>
          <w:szCs w:val="26"/>
        </w:rPr>
        <w:t xml:space="preserve">; knowledge </w:t>
      </w:r>
      <w:r w:rsidR="003B0133" w:rsidRPr="003A723D">
        <w:rPr>
          <w:sz w:val="26"/>
          <w:szCs w:val="26"/>
        </w:rPr>
        <w:t xml:space="preserve">and understanding of the Convention remain low, even among </w:t>
      </w:r>
      <w:r w:rsidR="006907BC" w:rsidRPr="003A723D">
        <w:rPr>
          <w:sz w:val="26"/>
          <w:szCs w:val="26"/>
        </w:rPr>
        <w:t>persons</w:t>
      </w:r>
      <w:r w:rsidR="003B0133" w:rsidRPr="003A723D">
        <w:rPr>
          <w:sz w:val="26"/>
          <w:szCs w:val="26"/>
        </w:rPr>
        <w:t xml:space="preserve"> with psychosocial disabilities.</w:t>
      </w:r>
      <w:r w:rsidRPr="003A723D">
        <w:rPr>
          <w:sz w:val="26"/>
          <w:szCs w:val="26"/>
        </w:rPr>
        <w:t xml:space="preserve"> </w:t>
      </w:r>
    </w:p>
    <w:p w14:paraId="4D615337" w14:textId="1E7FD19D" w:rsidR="00CB67AB" w:rsidRPr="003A723D" w:rsidRDefault="00B56CE9" w:rsidP="00CB67AB">
      <w:pPr>
        <w:rPr>
          <w:rFonts w:cstheme="minorHAnsi"/>
          <w:b/>
          <w:bCs/>
          <w:sz w:val="26"/>
          <w:szCs w:val="26"/>
        </w:rPr>
      </w:pPr>
      <w:r w:rsidRPr="003A723D">
        <w:rPr>
          <w:rFonts w:cstheme="minorHAnsi"/>
          <w:b/>
          <w:bCs/>
          <w:sz w:val="26"/>
          <w:szCs w:val="26"/>
        </w:rPr>
        <w:t>Question Two: the measures adopted to ensure the removal from the text of the proposed “</w:t>
      </w:r>
      <w:r w:rsidRPr="003A723D">
        <w:rPr>
          <w:rFonts w:cstheme="minorHAnsi"/>
          <w:b/>
          <w:bCs/>
          <w:i/>
          <w:iCs/>
          <w:sz w:val="26"/>
          <w:szCs w:val="26"/>
        </w:rPr>
        <w:t xml:space="preserve">Mental Health Bill” </w:t>
      </w:r>
      <w:r w:rsidRPr="003A723D">
        <w:rPr>
          <w:rFonts w:cstheme="minorHAnsi"/>
          <w:b/>
          <w:bCs/>
          <w:sz w:val="26"/>
          <w:szCs w:val="26"/>
        </w:rPr>
        <w:t>references portraying persons with disabilities as “patients”, and measures to ensure that the “mental health bill’’ is consistent with the standards and principles of the Convention on the Rights of Persons with Disabilities.</w:t>
      </w:r>
    </w:p>
    <w:p w14:paraId="06860A8A" w14:textId="6BB0A22B" w:rsidR="00AF50F3" w:rsidRPr="003A723D" w:rsidRDefault="00AF50F3" w:rsidP="00CB67AB">
      <w:pPr>
        <w:rPr>
          <w:rFonts w:cstheme="minorHAnsi"/>
          <w:sz w:val="26"/>
          <w:szCs w:val="26"/>
        </w:rPr>
      </w:pPr>
      <w:r w:rsidRPr="003A723D">
        <w:rPr>
          <w:rFonts w:cstheme="minorHAnsi"/>
          <w:sz w:val="26"/>
          <w:szCs w:val="26"/>
        </w:rPr>
        <w:t xml:space="preserve">23. Liberation has not been notified of any planned government changes to terminology used in the </w:t>
      </w:r>
      <w:r w:rsidRPr="003A723D">
        <w:rPr>
          <w:rFonts w:cstheme="minorHAnsi"/>
          <w:i/>
          <w:iCs/>
          <w:sz w:val="26"/>
          <w:szCs w:val="26"/>
        </w:rPr>
        <w:t>Mental Health Bill.</w:t>
      </w:r>
      <w:r w:rsidR="009E5932" w:rsidRPr="003A723D">
        <w:rPr>
          <w:rFonts w:cstheme="minorHAnsi"/>
          <w:i/>
          <w:iCs/>
          <w:sz w:val="26"/>
          <w:szCs w:val="26"/>
        </w:rPr>
        <w:t xml:space="preserve"> </w:t>
      </w:r>
      <w:r w:rsidR="009E5932" w:rsidRPr="003A723D">
        <w:rPr>
          <w:rFonts w:cstheme="minorHAnsi"/>
          <w:sz w:val="26"/>
          <w:szCs w:val="26"/>
        </w:rPr>
        <w:t>Therefore,</w:t>
      </w:r>
      <w:r w:rsidRPr="003A723D">
        <w:rPr>
          <w:rFonts w:cstheme="minorHAnsi"/>
          <w:i/>
          <w:iCs/>
          <w:sz w:val="26"/>
          <w:szCs w:val="26"/>
        </w:rPr>
        <w:t xml:space="preserve"> </w:t>
      </w:r>
      <w:r w:rsidR="009E5932" w:rsidRPr="003A723D">
        <w:rPr>
          <w:rFonts w:cstheme="minorHAnsi"/>
          <w:sz w:val="26"/>
          <w:szCs w:val="26"/>
        </w:rPr>
        <w:t>w</w:t>
      </w:r>
      <w:r w:rsidRPr="003A723D">
        <w:rPr>
          <w:rFonts w:cstheme="minorHAnsi"/>
          <w:sz w:val="26"/>
          <w:szCs w:val="26"/>
        </w:rPr>
        <w:t xml:space="preserve">e have continuing concerns both about the Bill’s focus on </w:t>
      </w:r>
      <w:r w:rsidR="00CF47B4" w:rsidRPr="003A723D">
        <w:rPr>
          <w:rFonts w:cstheme="minorHAnsi"/>
          <w:sz w:val="26"/>
          <w:szCs w:val="26"/>
        </w:rPr>
        <w:t>people with psychosocial disabilities</w:t>
      </w:r>
      <w:r w:rsidRPr="003A723D">
        <w:rPr>
          <w:rFonts w:cstheme="minorHAnsi"/>
          <w:sz w:val="26"/>
          <w:szCs w:val="26"/>
        </w:rPr>
        <w:t xml:space="preserve"> </w:t>
      </w:r>
      <w:r w:rsidR="00B912DF" w:rsidRPr="003A723D">
        <w:rPr>
          <w:rFonts w:cstheme="minorHAnsi"/>
          <w:sz w:val="26"/>
          <w:szCs w:val="26"/>
        </w:rPr>
        <w:t xml:space="preserve">purely </w:t>
      </w:r>
      <w:r w:rsidRPr="003A723D">
        <w:rPr>
          <w:rFonts w:cstheme="minorHAnsi"/>
          <w:sz w:val="26"/>
          <w:szCs w:val="26"/>
        </w:rPr>
        <w:t>as patients and</w:t>
      </w:r>
      <w:r w:rsidR="001B5809" w:rsidRPr="003A723D">
        <w:rPr>
          <w:rFonts w:cstheme="minorHAnsi"/>
          <w:sz w:val="26"/>
          <w:szCs w:val="26"/>
        </w:rPr>
        <w:t xml:space="preserve"> about</w:t>
      </w:r>
      <w:r w:rsidRPr="003A723D">
        <w:rPr>
          <w:rFonts w:cstheme="minorHAnsi"/>
          <w:sz w:val="26"/>
          <w:szCs w:val="26"/>
        </w:rPr>
        <w:t xml:space="preserve"> </w:t>
      </w:r>
      <w:r w:rsidR="009E5932" w:rsidRPr="003A723D">
        <w:rPr>
          <w:rFonts w:cstheme="minorHAnsi"/>
          <w:sz w:val="26"/>
          <w:szCs w:val="26"/>
        </w:rPr>
        <w:t xml:space="preserve">the </w:t>
      </w:r>
      <w:r w:rsidR="001B5809" w:rsidRPr="003A723D">
        <w:rPr>
          <w:rFonts w:cstheme="minorHAnsi"/>
          <w:sz w:val="26"/>
          <w:szCs w:val="26"/>
        </w:rPr>
        <w:t xml:space="preserve">use of </w:t>
      </w:r>
      <w:r w:rsidRPr="003A723D">
        <w:rPr>
          <w:rFonts w:cstheme="minorHAnsi"/>
          <w:sz w:val="26"/>
          <w:szCs w:val="26"/>
        </w:rPr>
        <w:t xml:space="preserve">stigmatising </w:t>
      </w:r>
      <w:r w:rsidR="00CF47B4" w:rsidRPr="003A723D">
        <w:rPr>
          <w:rFonts w:cstheme="minorHAnsi"/>
          <w:sz w:val="26"/>
          <w:szCs w:val="26"/>
        </w:rPr>
        <w:t>terminology</w:t>
      </w:r>
      <w:r w:rsidRPr="003A723D">
        <w:rPr>
          <w:rFonts w:cstheme="minorHAnsi"/>
          <w:sz w:val="26"/>
          <w:szCs w:val="26"/>
        </w:rPr>
        <w:t xml:space="preserve"> </w:t>
      </w:r>
      <w:r w:rsidR="001B5809" w:rsidRPr="003A723D">
        <w:rPr>
          <w:rFonts w:cstheme="minorHAnsi"/>
          <w:sz w:val="26"/>
          <w:szCs w:val="26"/>
        </w:rPr>
        <w:t>- ‘psychiatric disorder’ and ‘mental disorder’ -</w:t>
      </w:r>
      <w:r w:rsidR="00CF47B4" w:rsidRPr="003A723D">
        <w:rPr>
          <w:rFonts w:cstheme="minorHAnsi"/>
          <w:sz w:val="26"/>
          <w:szCs w:val="26"/>
        </w:rPr>
        <w:t xml:space="preserve"> to define the difficulties </w:t>
      </w:r>
      <w:r w:rsidR="001B5809" w:rsidRPr="003A723D">
        <w:rPr>
          <w:rFonts w:cstheme="minorHAnsi"/>
          <w:sz w:val="26"/>
          <w:szCs w:val="26"/>
        </w:rPr>
        <w:t xml:space="preserve">which </w:t>
      </w:r>
      <w:r w:rsidR="00CF47B4" w:rsidRPr="003A723D">
        <w:rPr>
          <w:rFonts w:cstheme="minorHAnsi"/>
          <w:sz w:val="26"/>
          <w:szCs w:val="26"/>
        </w:rPr>
        <w:t>we experience</w:t>
      </w:r>
      <w:r w:rsidR="001B5809" w:rsidRPr="003A723D">
        <w:rPr>
          <w:rFonts w:cstheme="minorHAnsi"/>
          <w:sz w:val="26"/>
          <w:szCs w:val="26"/>
        </w:rPr>
        <w:t>:</w:t>
      </w:r>
      <w:r w:rsidR="009E5932" w:rsidRPr="003A723D">
        <w:rPr>
          <w:rFonts w:cstheme="minorHAnsi"/>
          <w:sz w:val="26"/>
          <w:szCs w:val="26"/>
        </w:rPr>
        <w:t xml:space="preserve"> </w:t>
      </w:r>
    </w:p>
    <w:p w14:paraId="3A595667" w14:textId="0586875D" w:rsidR="007F62E0" w:rsidRPr="003A723D" w:rsidRDefault="009E5932" w:rsidP="00CB67AB">
      <w:pPr>
        <w:rPr>
          <w:rFonts w:cstheme="minorHAnsi"/>
          <w:sz w:val="26"/>
          <w:szCs w:val="26"/>
        </w:rPr>
      </w:pPr>
      <w:r w:rsidRPr="003A723D">
        <w:rPr>
          <w:rFonts w:cstheme="minorHAnsi"/>
          <w:sz w:val="26"/>
          <w:szCs w:val="26"/>
        </w:rPr>
        <w:t xml:space="preserve">24. </w:t>
      </w:r>
      <w:r w:rsidR="00CF47B4" w:rsidRPr="003A723D">
        <w:rPr>
          <w:rFonts w:cstheme="minorHAnsi"/>
          <w:sz w:val="26"/>
          <w:szCs w:val="26"/>
        </w:rPr>
        <w:t>S</w:t>
      </w:r>
      <w:r w:rsidRPr="003A723D">
        <w:rPr>
          <w:rFonts w:cstheme="minorHAnsi"/>
          <w:sz w:val="26"/>
          <w:szCs w:val="26"/>
        </w:rPr>
        <w:t xml:space="preserve">uch language </w:t>
      </w:r>
      <w:r w:rsidR="001B5809" w:rsidRPr="003A723D">
        <w:rPr>
          <w:rFonts w:cstheme="minorHAnsi"/>
          <w:sz w:val="26"/>
          <w:szCs w:val="26"/>
        </w:rPr>
        <w:t xml:space="preserve">both </w:t>
      </w:r>
      <w:r w:rsidRPr="003A723D">
        <w:rPr>
          <w:rFonts w:cstheme="minorHAnsi"/>
          <w:sz w:val="26"/>
          <w:szCs w:val="26"/>
        </w:rPr>
        <w:t xml:space="preserve">stems from </w:t>
      </w:r>
      <w:r w:rsidR="007F62E0" w:rsidRPr="003A723D">
        <w:rPr>
          <w:rFonts w:cstheme="minorHAnsi"/>
          <w:sz w:val="26"/>
          <w:szCs w:val="26"/>
        </w:rPr>
        <w:t>and reinforces:</w:t>
      </w:r>
    </w:p>
    <w:p w14:paraId="0ABEBD28" w14:textId="1BCCAD2F" w:rsidR="009E5932" w:rsidRPr="003A723D" w:rsidRDefault="007F62E0" w:rsidP="007F62E0">
      <w:pPr>
        <w:pStyle w:val="ListParagraph"/>
        <w:numPr>
          <w:ilvl w:val="0"/>
          <w:numId w:val="4"/>
        </w:numPr>
        <w:rPr>
          <w:rFonts w:cstheme="minorHAnsi"/>
          <w:sz w:val="26"/>
          <w:szCs w:val="26"/>
        </w:rPr>
      </w:pPr>
      <w:r w:rsidRPr="003A723D">
        <w:rPr>
          <w:rFonts w:cstheme="minorHAnsi"/>
          <w:sz w:val="26"/>
          <w:szCs w:val="26"/>
        </w:rPr>
        <w:t>A medical model as opposed to a human rights approach</w:t>
      </w:r>
      <w:r w:rsidR="00FD3156" w:rsidRPr="003A723D">
        <w:rPr>
          <w:rFonts w:cstheme="minorHAnsi"/>
          <w:sz w:val="26"/>
          <w:szCs w:val="26"/>
        </w:rPr>
        <w:t xml:space="preserve"> to law, policy and practice</w:t>
      </w:r>
    </w:p>
    <w:p w14:paraId="266E36B2" w14:textId="3CC54345" w:rsidR="007F62E0" w:rsidRPr="003A723D" w:rsidRDefault="007F62E0" w:rsidP="007F62E0">
      <w:pPr>
        <w:pStyle w:val="ListParagraph"/>
        <w:numPr>
          <w:ilvl w:val="0"/>
          <w:numId w:val="4"/>
        </w:numPr>
        <w:rPr>
          <w:rFonts w:cstheme="minorHAnsi"/>
          <w:sz w:val="26"/>
          <w:szCs w:val="26"/>
        </w:rPr>
      </w:pPr>
      <w:r w:rsidRPr="003A723D">
        <w:rPr>
          <w:rFonts w:cstheme="minorHAnsi"/>
          <w:sz w:val="26"/>
          <w:szCs w:val="26"/>
        </w:rPr>
        <w:t>A focus on treatment</w:t>
      </w:r>
      <w:r w:rsidR="00FD3156" w:rsidRPr="003A723D">
        <w:rPr>
          <w:rFonts w:cstheme="minorHAnsi"/>
          <w:sz w:val="26"/>
          <w:szCs w:val="26"/>
        </w:rPr>
        <w:t>,</w:t>
      </w:r>
      <w:r w:rsidRPr="003A723D">
        <w:rPr>
          <w:rFonts w:cstheme="minorHAnsi"/>
          <w:sz w:val="26"/>
          <w:szCs w:val="26"/>
        </w:rPr>
        <w:t xml:space="preserve"> </w:t>
      </w:r>
      <w:r w:rsidR="001B5809" w:rsidRPr="003A723D">
        <w:rPr>
          <w:rFonts w:cstheme="minorHAnsi"/>
          <w:sz w:val="26"/>
          <w:szCs w:val="26"/>
        </w:rPr>
        <w:t>instead of</w:t>
      </w:r>
      <w:r w:rsidRPr="003A723D">
        <w:rPr>
          <w:rFonts w:cstheme="minorHAnsi"/>
          <w:sz w:val="26"/>
          <w:szCs w:val="26"/>
        </w:rPr>
        <w:t xml:space="preserve"> a holistic approach which recognises us as whole people and stems from a social model</w:t>
      </w:r>
    </w:p>
    <w:p w14:paraId="26F71C17" w14:textId="4A012B18" w:rsidR="007F62E0" w:rsidRPr="003A723D" w:rsidRDefault="007F62E0" w:rsidP="007F62E0">
      <w:pPr>
        <w:pStyle w:val="ListParagraph"/>
        <w:numPr>
          <w:ilvl w:val="0"/>
          <w:numId w:val="4"/>
        </w:numPr>
        <w:rPr>
          <w:rFonts w:cstheme="minorHAnsi"/>
          <w:sz w:val="26"/>
          <w:szCs w:val="26"/>
        </w:rPr>
      </w:pPr>
      <w:r w:rsidRPr="003A723D">
        <w:rPr>
          <w:rFonts w:cstheme="minorHAnsi"/>
          <w:sz w:val="26"/>
          <w:szCs w:val="26"/>
        </w:rPr>
        <w:t>The concept that we are ‘ill’ and so not in control of ourselves</w:t>
      </w:r>
    </w:p>
    <w:p w14:paraId="6D9D4D86" w14:textId="6B02FEF7" w:rsidR="007F62E0" w:rsidRPr="003A723D" w:rsidRDefault="007F62E0" w:rsidP="007F62E0">
      <w:pPr>
        <w:pStyle w:val="ListParagraph"/>
        <w:numPr>
          <w:ilvl w:val="0"/>
          <w:numId w:val="4"/>
        </w:numPr>
        <w:rPr>
          <w:rFonts w:cstheme="minorHAnsi"/>
          <w:sz w:val="26"/>
          <w:szCs w:val="26"/>
        </w:rPr>
      </w:pPr>
      <w:r w:rsidRPr="003A723D">
        <w:rPr>
          <w:rFonts w:cstheme="minorHAnsi"/>
          <w:sz w:val="26"/>
          <w:szCs w:val="26"/>
        </w:rPr>
        <w:t xml:space="preserve">Resulting justifications of hospitalising and treating us against our </w:t>
      </w:r>
      <w:r w:rsidR="00A15D56" w:rsidRPr="003A723D">
        <w:rPr>
          <w:rFonts w:cstheme="minorHAnsi"/>
          <w:sz w:val="26"/>
          <w:szCs w:val="26"/>
        </w:rPr>
        <w:t xml:space="preserve">will </w:t>
      </w:r>
    </w:p>
    <w:p w14:paraId="6EC48F49" w14:textId="0DDA8865" w:rsidR="007F62E0" w:rsidRPr="003A723D" w:rsidRDefault="007F62E0" w:rsidP="007F62E0">
      <w:pPr>
        <w:pStyle w:val="ListParagraph"/>
        <w:numPr>
          <w:ilvl w:val="0"/>
          <w:numId w:val="4"/>
        </w:numPr>
        <w:rPr>
          <w:rFonts w:cstheme="minorHAnsi"/>
          <w:sz w:val="26"/>
          <w:szCs w:val="26"/>
        </w:rPr>
      </w:pPr>
      <w:r w:rsidRPr="003A723D">
        <w:rPr>
          <w:rFonts w:cstheme="minorHAnsi"/>
          <w:sz w:val="26"/>
          <w:szCs w:val="26"/>
        </w:rPr>
        <w:t xml:space="preserve">A failure to </w:t>
      </w:r>
      <w:r w:rsidR="00FD3156" w:rsidRPr="003A723D">
        <w:rPr>
          <w:rFonts w:cstheme="minorHAnsi"/>
          <w:sz w:val="26"/>
          <w:szCs w:val="26"/>
        </w:rPr>
        <w:t xml:space="preserve">move right away from institutionalisation and to </w:t>
      </w:r>
      <w:r w:rsidR="004D63AD" w:rsidRPr="003A723D">
        <w:rPr>
          <w:rFonts w:cstheme="minorHAnsi"/>
          <w:sz w:val="26"/>
          <w:szCs w:val="26"/>
        </w:rPr>
        <w:t>put in place</w:t>
      </w:r>
      <w:r w:rsidR="00FD3156" w:rsidRPr="003A723D">
        <w:rPr>
          <w:rFonts w:cstheme="minorHAnsi"/>
          <w:sz w:val="26"/>
          <w:szCs w:val="26"/>
        </w:rPr>
        <w:t xml:space="preserve"> the time, energy, resourc</w:t>
      </w:r>
      <w:r w:rsidR="000F6C64" w:rsidRPr="003A723D">
        <w:rPr>
          <w:rFonts w:cstheme="minorHAnsi"/>
          <w:sz w:val="26"/>
          <w:szCs w:val="26"/>
        </w:rPr>
        <w:t>es</w:t>
      </w:r>
      <w:r w:rsidR="005D1D08" w:rsidRPr="003A723D">
        <w:rPr>
          <w:rFonts w:cstheme="minorHAnsi"/>
          <w:sz w:val="26"/>
          <w:szCs w:val="26"/>
        </w:rPr>
        <w:t>,</w:t>
      </w:r>
      <w:r w:rsidR="004D63AD" w:rsidRPr="003A723D">
        <w:rPr>
          <w:rFonts w:cstheme="minorHAnsi"/>
          <w:sz w:val="26"/>
          <w:szCs w:val="26"/>
        </w:rPr>
        <w:t xml:space="preserve"> </w:t>
      </w:r>
      <w:r w:rsidR="005D1D08" w:rsidRPr="003A723D">
        <w:rPr>
          <w:rFonts w:cstheme="minorHAnsi"/>
          <w:sz w:val="26"/>
          <w:szCs w:val="26"/>
        </w:rPr>
        <w:t>training</w:t>
      </w:r>
      <w:r w:rsidR="004D63AD" w:rsidRPr="003A723D">
        <w:rPr>
          <w:rFonts w:cstheme="minorHAnsi"/>
          <w:sz w:val="26"/>
          <w:szCs w:val="26"/>
        </w:rPr>
        <w:t>,</w:t>
      </w:r>
      <w:r w:rsidR="005D1D08" w:rsidRPr="003A723D">
        <w:rPr>
          <w:rFonts w:cstheme="minorHAnsi"/>
          <w:sz w:val="26"/>
          <w:szCs w:val="26"/>
        </w:rPr>
        <w:t xml:space="preserve"> data collection</w:t>
      </w:r>
      <w:r w:rsidR="004D63AD" w:rsidRPr="003A723D">
        <w:rPr>
          <w:rFonts w:cstheme="minorHAnsi"/>
          <w:sz w:val="26"/>
          <w:szCs w:val="26"/>
        </w:rPr>
        <w:t xml:space="preserve"> and monitoring</w:t>
      </w:r>
      <w:r w:rsidR="00FD3156" w:rsidRPr="003A723D">
        <w:rPr>
          <w:rFonts w:cstheme="minorHAnsi"/>
          <w:sz w:val="26"/>
          <w:szCs w:val="26"/>
        </w:rPr>
        <w:t xml:space="preserve"> </w:t>
      </w:r>
      <w:r w:rsidR="004D63AD" w:rsidRPr="003A723D">
        <w:rPr>
          <w:rFonts w:cstheme="minorHAnsi"/>
          <w:sz w:val="26"/>
          <w:szCs w:val="26"/>
        </w:rPr>
        <w:t xml:space="preserve">needed </w:t>
      </w:r>
      <w:r w:rsidR="005D1D08" w:rsidRPr="003A723D">
        <w:rPr>
          <w:rFonts w:cstheme="minorHAnsi"/>
          <w:sz w:val="26"/>
          <w:szCs w:val="26"/>
        </w:rPr>
        <w:t>for</w:t>
      </w:r>
      <w:r w:rsidR="00FD3156" w:rsidRPr="003A723D">
        <w:rPr>
          <w:rFonts w:cstheme="minorHAnsi"/>
          <w:sz w:val="26"/>
          <w:szCs w:val="26"/>
        </w:rPr>
        <w:t xml:space="preserve"> </w:t>
      </w:r>
      <w:r w:rsidR="004D63AD" w:rsidRPr="003A723D">
        <w:rPr>
          <w:rFonts w:cstheme="minorHAnsi"/>
          <w:sz w:val="26"/>
          <w:szCs w:val="26"/>
        </w:rPr>
        <w:t xml:space="preserve">the implementation of </w:t>
      </w:r>
      <w:r w:rsidR="00FD3156" w:rsidRPr="003A723D">
        <w:rPr>
          <w:rFonts w:cstheme="minorHAnsi"/>
          <w:sz w:val="26"/>
          <w:szCs w:val="26"/>
        </w:rPr>
        <w:t xml:space="preserve">wide-ranging, community-based facilities </w:t>
      </w:r>
      <w:r w:rsidR="004D63AD" w:rsidRPr="003A723D">
        <w:rPr>
          <w:rFonts w:cstheme="minorHAnsi"/>
          <w:sz w:val="26"/>
          <w:szCs w:val="26"/>
        </w:rPr>
        <w:t>which comply</w:t>
      </w:r>
      <w:r w:rsidR="00FD3156" w:rsidRPr="003A723D">
        <w:rPr>
          <w:rFonts w:cstheme="minorHAnsi"/>
          <w:sz w:val="26"/>
          <w:szCs w:val="26"/>
        </w:rPr>
        <w:t xml:space="preserve"> with the Committee’s Deinstitutionalisation Guidelines and Article 19.</w:t>
      </w:r>
    </w:p>
    <w:p w14:paraId="681806A5" w14:textId="2AAE86DC" w:rsidR="00FD3156" w:rsidRPr="003A723D" w:rsidRDefault="00FD3156" w:rsidP="00FD3156">
      <w:pPr>
        <w:rPr>
          <w:rFonts w:cstheme="minorHAnsi"/>
          <w:sz w:val="26"/>
          <w:szCs w:val="26"/>
        </w:rPr>
      </w:pPr>
      <w:r w:rsidRPr="003A723D">
        <w:rPr>
          <w:rFonts w:cstheme="minorHAnsi"/>
          <w:sz w:val="26"/>
          <w:szCs w:val="26"/>
        </w:rPr>
        <w:t>25. The</w:t>
      </w:r>
      <w:r w:rsidR="007708B3" w:rsidRPr="003A723D">
        <w:rPr>
          <w:rFonts w:cstheme="minorHAnsi"/>
          <w:sz w:val="26"/>
          <w:szCs w:val="26"/>
        </w:rPr>
        <w:t xml:space="preserve"> </w:t>
      </w:r>
      <w:r w:rsidR="000F6C64" w:rsidRPr="003A723D">
        <w:rPr>
          <w:rFonts w:cstheme="minorHAnsi"/>
          <w:sz w:val="26"/>
          <w:szCs w:val="26"/>
        </w:rPr>
        <w:t xml:space="preserve">above </w:t>
      </w:r>
      <w:r w:rsidR="007708B3" w:rsidRPr="003A723D">
        <w:rPr>
          <w:rFonts w:cstheme="minorHAnsi"/>
          <w:sz w:val="26"/>
          <w:szCs w:val="26"/>
        </w:rPr>
        <w:t>approaches remain very much part of the Bill, despite</w:t>
      </w:r>
      <w:r w:rsidR="001B5809" w:rsidRPr="003A723D">
        <w:rPr>
          <w:rFonts w:cstheme="minorHAnsi"/>
          <w:sz w:val="26"/>
          <w:szCs w:val="26"/>
        </w:rPr>
        <w:t xml:space="preserve"> contravening </w:t>
      </w:r>
      <w:r w:rsidR="007708B3" w:rsidRPr="003A723D">
        <w:rPr>
          <w:rFonts w:cstheme="minorHAnsi"/>
          <w:sz w:val="26"/>
          <w:szCs w:val="26"/>
        </w:rPr>
        <w:t xml:space="preserve">the principles set out in </w:t>
      </w:r>
      <w:r w:rsidR="001B5809" w:rsidRPr="003A723D">
        <w:rPr>
          <w:rFonts w:cstheme="minorHAnsi"/>
          <w:sz w:val="26"/>
          <w:szCs w:val="26"/>
        </w:rPr>
        <w:t>the CRPD</w:t>
      </w:r>
      <w:r w:rsidR="007708B3" w:rsidRPr="003A723D">
        <w:rPr>
          <w:rFonts w:cstheme="minorHAnsi"/>
          <w:sz w:val="26"/>
          <w:szCs w:val="26"/>
        </w:rPr>
        <w:t xml:space="preserve"> </w:t>
      </w:r>
      <w:r w:rsidR="007708B3" w:rsidRPr="003A723D">
        <w:rPr>
          <w:rFonts w:cstheme="minorHAnsi"/>
          <w:i/>
          <w:iCs/>
          <w:sz w:val="26"/>
          <w:szCs w:val="26"/>
        </w:rPr>
        <w:t xml:space="preserve">Preamble </w:t>
      </w:r>
      <w:r w:rsidR="007708B3" w:rsidRPr="003A723D">
        <w:rPr>
          <w:rFonts w:cstheme="minorHAnsi"/>
          <w:sz w:val="26"/>
          <w:szCs w:val="26"/>
        </w:rPr>
        <w:t>and</w:t>
      </w:r>
      <w:r w:rsidR="007708B3" w:rsidRPr="003A723D">
        <w:rPr>
          <w:rFonts w:cstheme="minorHAnsi"/>
          <w:i/>
          <w:iCs/>
          <w:sz w:val="26"/>
          <w:szCs w:val="26"/>
        </w:rPr>
        <w:t xml:space="preserve"> </w:t>
      </w:r>
      <w:r w:rsidR="007708B3" w:rsidRPr="003A723D">
        <w:rPr>
          <w:rFonts w:cstheme="minorHAnsi"/>
          <w:sz w:val="26"/>
          <w:szCs w:val="26"/>
        </w:rPr>
        <w:t xml:space="preserve">Article 3 and the </w:t>
      </w:r>
      <w:r w:rsidR="007708B3" w:rsidRPr="003A723D">
        <w:rPr>
          <w:rFonts w:cstheme="minorHAnsi"/>
          <w:i/>
          <w:iCs/>
          <w:sz w:val="26"/>
          <w:szCs w:val="26"/>
        </w:rPr>
        <w:t>General Obligations</w:t>
      </w:r>
      <w:r w:rsidR="007708B3" w:rsidRPr="003A723D">
        <w:rPr>
          <w:rFonts w:cstheme="minorHAnsi"/>
          <w:sz w:val="26"/>
          <w:szCs w:val="26"/>
        </w:rPr>
        <w:t xml:space="preserve"> in Article 4, as well as Articles such as 5,12, 13, 14 and 19. </w:t>
      </w:r>
      <w:r w:rsidRPr="003A723D">
        <w:rPr>
          <w:rFonts w:cstheme="minorHAnsi"/>
          <w:sz w:val="26"/>
          <w:szCs w:val="26"/>
        </w:rPr>
        <w:t xml:space="preserve"> Liberation has </w:t>
      </w:r>
      <w:r w:rsidR="007708B3" w:rsidRPr="003A723D">
        <w:rPr>
          <w:rFonts w:cstheme="minorHAnsi"/>
          <w:sz w:val="26"/>
          <w:szCs w:val="26"/>
        </w:rPr>
        <w:t>continuing, major human rights concerns about the Bill</w:t>
      </w:r>
      <w:r w:rsidR="001B5809" w:rsidRPr="003A723D">
        <w:rPr>
          <w:rFonts w:cstheme="minorHAnsi"/>
          <w:sz w:val="26"/>
          <w:szCs w:val="26"/>
        </w:rPr>
        <w:t>, therefore.</w:t>
      </w:r>
      <w:r w:rsidRPr="003A723D">
        <w:rPr>
          <w:rFonts w:cstheme="minorHAnsi"/>
          <w:sz w:val="26"/>
          <w:szCs w:val="26"/>
        </w:rPr>
        <w:t xml:space="preserve"> </w:t>
      </w:r>
      <w:r w:rsidR="007708B3" w:rsidRPr="003A723D">
        <w:rPr>
          <w:rFonts w:cstheme="minorHAnsi"/>
          <w:i/>
          <w:iCs/>
          <w:sz w:val="26"/>
          <w:szCs w:val="26"/>
        </w:rPr>
        <w:t xml:space="preserve"> </w:t>
      </w:r>
      <w:r w:rsidR="007708B3" w:rsidRPr="003A723D">
        <w:rPr>
          <w:rFonts w:cstheme="minorHAnsi"/>
          <w:sz w:val="26"/>
          <w:szCs w:val="26"/>
        </w:rPr>
        <w:t xml:space="preserve"> </w:t>
      </w:r>
    </w:p>
    <w:p w14:paraId="29196DAF" w14:textId="77777777" w:rsidR="00950254" w:rsidRDefault="00950254" w:rsidP="00CB67AB">
      <w:pPr>
        <w:rPr>
          <w:rFonts w:cstheme="minorHAnsi"/>
          <w:b/>
          <w:bCs/>
          <w:sz w:val="26"/>
          <w:szCs w:val="26"/>
        </w:rPr>
      </w:pPr>
    </w:p>
    <w:p w14:paraId="1E4E6539" w14:textId="77777777" w:rsidR="00950254" w:rsidRDefault="00950254" w:rsidP="00CB67AB">
      <w:pPr>
        <w:rPr>
          <w:rFonts w:cstheme="minorHAnsi"/>
          <w:b/>
          <w:bCs/>
          <w:sz w:val="26"/>
          <w:szCs w:val="26"/>
        </w:rPr>
      </w:pPr>
    </w:p>
    <w:p w14:paraId="46D35E49" w14:textId="4F919001" w:rsidR="00253E41" w:rsidRPr="003A723D" w:rsidRDefault="00253E41" w:rsidP="00CB67AB">
      <w:pPr>
        <w:rPr>
          <w:rFonts w:cstheme="minorHAnsi"/>
          <w:b/>
          <w:bCs/>
          <w:sz w:val="26"/>
          <w:szCs w:val="26"/>
        </w:rPr>
      </w:pPr>
      <w:r w:rsidRPr="003A723D">
        <w:rPr>
          <w:rFonts w:cstheme="minorHAnsi"/>
          <w:b/>
          <w:bCs/>
          <w:sz w:val="26"/>
          <w:szCs w:val="26"/>
        </w:rPr>
        <w:lastRenderedPageBreak/>
        <w:t>Question Three: The measures adopted to secure that the “</w:t>
      </w:r>
      <w:r w:rsidRPr="003A723D">
        <w:rPr>
          <w:rFonts w:cstheme="minorHAnsi"/>
          <w:b/>
          <w:bCs/>
          <w:i/>
          <w:iCs/>
          <w:sz w:val="26"/>
          <w:szCs w:val="26"/>
        </w:rPr>
        <w:t>Mental Health Bill</w:t>
      </w:r>
      <w:r w:rsidRPr="003A723D">
        <w:rPr>
          <w:rFonts w:cstheme="minorHAnsi"/>
          <w:b/>
          <w:bCs/>
          <w:sz w:val="26"/>
          <w:szCs w:val="26"/>
        </w:rPr>
        <w:t>” ensures that the provision of community-based mental healthcare services is available to everyone, including to persons with disabilities, and that the provision of health services, including mental health services, is based on the free and informed consent with the person with disability concerned, through supported decision-making and not by third party interventions.</w:t>
      </w:r>
    </w:p>
    <w:p w14:paraId="32EC0513" w14:textId="513B2587" w:rsidR="004A61D4" w:rsidRPr="003A723D" w:rsidRDefault="00CC140C" w:rsidP="00CB67AB">
      <w:pPr>
        <w:rPr>
          <w:rFonts w:cstheme="minorHAnsi"/>
          <w:sz w:val="26"/>
          <w:szCs w:val="26"/>
        </w:rPr>
      </w:pPr>
      <w:r w:rsidRPr="003A723D">
        <w:rPr>
          <w:rFonts w:cstheme="minorHAnsi"/>
          <w:sz w:val="26"/>
          <w:szCs w:val="26"/>
        </w:rPr>
        <w:t xml:space="preserve">26. A continuing </w:t>
      </w:r>
      <w:r w:rsidR="00993906" w:rsidRPr="003A723D">
        <w:rPr>
          <w:rFonts w:cstheme="minorHAnsi"/>
          <w:sz w:val="26"/>
          <w:szCs w:val="26"/>
        </w:rPr>
        <w:t>shortfall</w:t>
      </w:r>
      <w:r w:rsidRPr="003A723D">
        <w:rPr>
          <w:rFonts w:cstheme="minorHAnsi"/>
          <w:sz w:val="26"/>
          <w:szCs w:val="26"/>
        </w:rPr>
        <w:t xml:space="preserve"> of the </w:t>
      </w:r>
      <w:r w:rsidRPr="003A723D">
        <w:rPr>
          <w:rFonts w:cstheme="minorHAnsi"/>
          <w:i/>
          <w:iCs/>
          <w:sz w:val="26"/>
          <w:szCs w:val="26"/>
        </w:rPr>
        <w:t xml:space="preserve">Mental Health Bill </w:t>
      </w:r>
      <w:r w:rsidRPr="003A723D">
        <w:rPr>
          <w:rFonts w:cstheme="minorHAnsi"/>
          <w:sz w:val="26"/>
          <w:szCs w:val="26"/>
        </w:rPr>
        <w:t xml:space="preserve">is </w:t>
      </w:r>
      <w:r w:rsidR="001B5809" w:rsidRPr="003A723D">
        <w:rPr>
          <w:rFonts w:cstheme="minorHAnsi"/>
          <w:sz w:val="26"/>
          <w:szCs w:val="26"/>
        </w:rPr>
        <w:t>its</w:t>
      </w:r>
      <w:r w:rsidR="004E351F" w:rsidRPr="003A723D">
        <w:rPr>
          <w:rFonts w:cstheme="minorHAnsi"/>
          <w:sz w:val="26"/>
          <w:szCs w:val="26"/>
        </w:rPr>
        <w:t xml:space="preserve"> failure</w:t>
      </w:r>
      <w:r w:rsidRPr="003A723D">
        <w:rPr>
          <w:rFonts w:cstheme="minorHAnsi"/>
          <w:sz w:val="26"/>
          <w:szCs w:val="26"/>
        </w:rPr>
        <w:t xml:space="preserve"> to include adequate provision for community-based services, still less provision on the scale </w:t>
      </w:r>
      <w:r w:rsidR="004E351F" w:rsidRPr="003A723D">
        <w:rPr>
          <w:rFonts w:cstheme="minorHAnsi"/>
          <w:sz w:val="26"/>
          <w:szCs w:val="26"/>
        </w:rPr>
        <w:t>needed</w:t>
      </w:r>
      <w:r w:rsidRPr="003A723D">
        <w:rPr>
          <w:rFonts w:cstheme="minorHAnsi"/>
          <w:sz w:val="26"/>
          <w:szCs w:val="26"/>
        </w:rPr>
        <w:t xml:space="preserve"> if detention in psychiatric hospitals and forced treatment are to come to an end. </w:t>
      </w:r>
      <w:r w:rsidR="00B97FF0" w:rsidRPr="003A723D">
        <w:rPr>
          <w:rFonts w:cstheme="minorHAnsi"/>
          <w:sz w:val="26"/>
          <w:szCs w:val="26"/>
        </w:rPr>
        <w:t xml:space="preserve">As has been indicated in paragraph </w:t>
      </w:r>
      <w:r w:rsidR="004A61D4" w:rsidRPr="003A723D">
        <w:rPr>
          <w:rFonts w:cstheme="minorHAnsi"/>
          <w:sz w:val="26"/>
          <w:szCs w:val="26"/>
        </w:rPr>
        <w:t xml:space="preserve">24 above, such provision as </w:t>
      </w:r>
      <w:r w:rsidR="0011247E" w:rsidRPr="003A723D">
        <w:rPr>
          <w:rFonts w:cstheme="minorHAnsi"/>
          <w:sz w:val="26"/>
          <w:szCs w:val="26"/>
        </w:rPr>
        <w:t>exists</w:t>
      </w:r>
      <w:r w:rsidR="004E351F" w:rsidRPr="003A723D">
        <w:rPr>
          <w:rFonts w:cstheme="minorHAnsi"/>
          <w:sz w:val="26"/>
          <w:szCs w:val="26"/>
        </w:rPr>
        <w:t xml:space="preserve"> also</w:t>
      </w:r>
      <w:r w:rsidR="004A61D4" w:rsidRPr="003A723D">
        <w:rPr>
          <w:rFonts w:cstheme="minorHAnsi"/>
          <w:sz w:val="26"/>
          <w:szCs w:val="26"/>
        </w:rPr>
        <w:t xml:space="preserve"> fails to be based either on the CRPD Deinstitutionalisation Guidelines, or on Article 19.</w:t>
      </w:r>
    </w:p>
    <w:p w14:paraId="7F82790C" w14:textId="55780749" w:rsidR="00F751EE" w:rsidRPr="003A723D" w:rsidRDefault="004A61D4" w:rsidP="00CB67AB">
      <w:pPr>
        <w:rPr>
          <w:rFonts w:cstheme="minorHAnsi"/>
          <w:sz w:val="26"/>
          <w:szCs w:val="26"/>
        </w:rPr>
      </w:pPr>
      <w:r w:rsidRPr="003A723D">
        <w:rPr>
          <w:rFonts w:cstheme="minorHAnsi"/>
          <w:sz w:val="26"/>
          <w:szCs w:val="26"/>
        </w:rPr>
        <w:t xml:space="preserve">27. </w:t>
      </w:r>
      <w:r w:rsidR="00993906" w:rsidRPr="003A723D">
        <w:rPr>
          <w:rFonts w:cstheme="minorHAnsi"/>
          <w:sz w:val="26"/>
          <w:szCs w:val="26"/>
        </w:rPr>
        <w:t xml:space="preserve">It is not that the government has failed to take any steps towards increased community resources. </w:t>
      </w:r>
      <w:r w:rsidRPr="003A723D">
        <w:rPr>
          <w:rFonts w:cstheme="minorHAnsi"/>
          <w:sz w:val="26"/>
          <w:szCs w:val="26"/>
        </w:rPr>
        <w:t xml:space="preserve"> </w:t>
      </w:r>
      <w:r w:rsidR="00993906" w:rsidRPr="003A723D">
        <w:rPr>
          <w:rFonts w:cstheme="minorHAnsi"/>
          <w:sz w:val="26"/>
          <w:szCs w:val="26"/>
        </w:rPr>
        <w:t>F</w:t>
      </w:r>
      <w:r w:rsidRPr="003A723D">
        <w:rPr>
          <w:rFonts w:cstheme="minorHAnsi"/>
          <w:sz w:val="26"/>
          <w:szCs w:val="26"/>
        </w:rPr>
        <w:t>or example</w:t>
      </w:r>
      <w:r w:rsidR="002B6DE1" w:rsidRPr="003A723D">
        <w:rPr>
          <w:rFonts w:cstheme="minorHAnsi"/>
          <w:sz w:val="26"/>
          <w:szCs w:val="26"/>
        </w:rPr>
        <w:t>, as</w:t>
      </w:r>
      <w:r w:rsidR="00993906" w:rsidRPr="003A723D">
        <w:rPr>
          <w:rFonts w:cstheme="minorHAnsi"/>
          <w:sz w:val="26"/>
          <w:szCs w:val="26"/>
        </w:rPr>
        <w:t xml:space="preserve"> the government</w:t>
      </w:r>
      <w:r w:rsidR="002B6DE1" w:rsidRPr="003A723D">
        <w:rPr>
          <w:rFonts w:cstheme="minorHAnsi"/>
          <w:sz w:val="26"/>
          <w:szCs w:val="26"/>
        </w:rPr>
        <w:t xml:space="preserve"> </w:t>
      </w:r>
      <w:hyperlink r:id="rId32" w:history="1">
        <w:r w:rsidR="002B6DE1" w:rsidRPr="003A723D">
          <w:rPr>
            <w:rStyle w:val="Hyperlink"/>
            <w:rFonts w:cstheme="minorHAnsi"/>
            <w:sz w:val="26"/>
            <w:szCs w:val="26"/>
          </w:rPr>
          <w:t>press release</w:t>
        </w:r>
      </w:hyperlink>
      <w:r w:rsidR="002B6DE1" w:rsidRPr="003A723D">
        <w:rPr>
          <w:rFonts w:cstheme="minorHAnsi"/>
          <w:sz w:val="26"/>
          <w:szCs w:val="26"/>
        </w:rPr>
        <w:t xml:space="preserve"> of 27</w:t>
      </w:r>
      <w:r w:rsidR="002B6DE1" w:rsidRPr="003A723D">
        <w:rPr>
          <w:rFonts w:cstheme="minorHAnsi"/>
          <w:sz w:val="26"/>
          <w:szCs w:val="26"/>
          <w:vertAlign w:val="superscript"/>
        </w:rPr>
        <w:t>th</w:t>
      </w:r>
      <w:r w:rsidR="002B6DE1" w:rsidRPr="003A723D">
        <w:rPr>
          <w:rFonts w:cstheme="minorHAnsi"/>
          <w:sz w:val="26"/>
          <w:szCs w:val="26"/>
        </w:rPr>
        <w:t xml:space="preserve"> June</w:t>
      </w:r>
      <w:r w:rsidR="00993906" w:rsidRPr="003A723D">
        <w:rPr>
          <w:rFonts w:cstheme="minorHAnsi"/>
          <w:sz w:val="26"/>
          <w:szCs w:val="26"/>
        </w:rPr>
        <w:t xml:space="preserve"> describes</w:t>
      </w:r>
      <w:r w:rsidR="006B19A1" w:rsidRPr="003A723D">
        <w:rPr>
          <w:rFonts w:cstheme="minorHAnsi"/>
          <w:sz w:val="26"/>
          <w:szCs w:val="26"/>
        </w:rPr>
        <w:t>,</w:t>
      </w:r>
      <w:r w:rsidR="00F751EE" w:rsidRPr="003A723D">
        <w:rPr>
          <w:rFonts w:cstheme="minorHAnsi"/>
          <w:sz w:val="26"/>
          <w:szCs w:val="26"/>
        </w:rPr>
        <w:t xml:space="preserve"> </w:t>
      </w:r>
      <w:r w:rsidR="00993906" w:rsidRPr="003A723D">
        <w:rPr>
          <w:rFonts w:cstheme="minorHAnsi"/>
          <w:sz w:val="26"/>
          <w:szCs w:val="26"/>
        </w:rPr>
        <w:t>increased numbers of</w:t>
      </w:r>
      <w:r w:rsidR="002B6DE1" w:rsidRPr="003A723D">
        <w:rPr>
          <w:rFonts w:cstheme="minorHAnsi"/>
          <w:sz w:val="26"/>
          <w:szCs w:val="26"/>
        </w:rPr>
        <w:t xml:space="preserve"> mental health workers</w:t>
      </w:r>
      <w:r w:rsidR="00993906" w:rsidRPr="003A723D">
        <w:rPr>
          <w:rFonts w:cstheme="minorHAnsi"/>
          <w:sz w:val="26"/>
          <w:szCs w:val="26"/>
        </w:rPr>
        <w:t xml:space="preserve"> are being recruited</w:t>
      </w:r>
      <w:r w:rsidR="00F751EE" w:rsidRPr="003A723D">
        <w:rPr>
          <w:rFonts w:cstheme="minorHAnsi"/>
          <w:sz w:val="26"/>
          <w:szCs w:val="26"/>
        </w:rPr>
        <w:t xml:space="preserve">. </w:t>
      </w:r>
      <w:hyperlink r:id="rId33" w:history="1">
        <w:r w:rsidR="00F751EE" w:rsidRPr="003A723D">
          <w:rPr>
            <w:rStyle w:val="Hyperlink"/>
            <w:rFonts w:cstheme="minorHAnsi"/>
            <w:i/>
            <w:iCs/>
            <w:sz w:val="26"/>
            <w:szCs w:val="26"/>
          </w:rPr>
          <w:t>Fit for the Future</w:t>
        </w:r>
      </w:hyperlink>
      <w:r w:rsidR="00F751EE" w:rsidRPr="003A723D">
        <w:rPr>
          <w:rFonts w:cstheme="minorHAnsi"/>
          <w:i/>
          <w:iCs/>
          <w:sz w:val="26"/>
          <w:szCs w:val="26"/>
        </w:rPr>
        <w:t xml:space="preserve">, </w:t>
      </w:r>
      <w:r w:rsidR="00F751EE" w:rsidRPr="003A723D">
        <w:rPr>
          <w:rFonts w:cstheme="minorHAnsi"/>
          <w:sz w:val="26"/>
          <w:szCs w:val="26"/>
        </w:rPr>
        <w:t>the10-year health plan for England</w:t>
      </w:r>
      <w:r w:rsidR="002B6DE1" w:rsidRPr="003A723D">
        <w:rPr>
          <w:rFonts w:cstheme="minorHAnsi"/>
          <w:sz w:val="26"/>
          <w:szCs w:val="26"/>
        </w:rPr>
        <w:t xml:space="preserve"> </w:t>
      </w:r>
      <w:r w:rsidR="00F751EE" w:rsidRPr="003A723D">
        <w:rPr>
          <w:rFonts w:cstheme="minorHAnsi"/>
          <w:sz w:val="26"/>
          <w:szCs w:val="26"/>
        </w:rPr>
        <w:t>which the government released</w:t>
      </w:r>
      <w:r w:rsidR="006B19A1" w:rsidRPr="003A723D">
        <w:rPr>
          <w:rFonts w:cstheme="minorHAnsi"/>
          <w:sz w:val="26"/>
          <w:szCs w:val="26"/>
        </w:rPr>
        <w:t xml:space="preserve"> last month</w:t>
      </w:r>
      <w:r w:rsidR="00F751EE" w:rsidRPr="003A723D">
        <w:rPr>
          <w:rFonts w:cstheme="minorHAnsi"/>
          <w:sz w:val="26"/>
          <w:szCs w:val="26"/>
        </w:rPr>
        <w:t xml:space="preserve">, </w:t>
      </w:r>
      <w:r w:rsidR="00B3032B" w:rsidRPr="003A723D">
        <w:rPr>
          <w:rFonts w:cstheme="minorHAnsi"/>
          <w:sz w:val="26"/>
          <w:szCs w:val="26"/>
        </w:rPr>
        <w:t xml:space="preserve">also </w:t>
      </w:r>
      <w:r w:rsidR="00F751EE" w:rsidRPr="003A723D">
        <w:rPr>
          <w:rFonts w:cstheme="minorHAnsi"/>
          <w:sz w:val="26"/>
          <w:szCs w:val="26"/>
        </w:rPr>
        <w:t xml:space="preserve">includes </w:t>
      </w:r>
      <w:r w:rsidR="00993906" w:rsidRPr="003A723D">
        <w:rPr>
          <w:rFonts w:cstheme="minorHAnsi"/>
          <w:sz w:val="26"/>
          <w:szCs w:val="26"/>
        </w:rPr>
        <w:t>measures</w:t>
      </w:r>
      <w:r w:rsidR="00B3032B" w:rsidRPr="003A723D">
        <w:rPr>
          <w:rFonts w:cstheme="minorHAnsi"/>
          <w:sz w:val="26"/>
          <w:szCs w:val="26"/>
        </w:rPr>
        <w:t xml:space="preserve"> intended to </w:t>
      </w:r>
      <w:r w:rsidR="003A5BE2" w:rsidRPr="003A723D">
        <w:rPr>
          <w:rFonts w:cstheme="minorHAnsi"/>
          <w:sz w:val="26"/>
          <w:szCs w:val="26"/>
        </w:rPr>
        <w:t xml:space="preserve">shift the emphasis from hospitals and </w:t>
      </w:r>
      <w:r w:rsidR="00B3032B" w:rsidRPr="003A723D">
        <w:rPr>
          <w:rFonts w:cstheme="minorHAnsi"/>
          <w:sz w:val="26"/>
          <w:szCs w:val="26"/>
        </w:rPr>
        <w:t>increase community</w:t>
      </w:r>
      <w:r w:rsidR="004E351F" w:rsidRPr="003A723D">
        <w:rPr>
          <w:rFonts w:cstheme="minorHAnsi"/>
          <w:sz w:val="26"/>
          <w:szCs w:val="26"/>
        </w:rPr>
        <w:t xml:space="preserve"> care</w:t>
      </w:r>
      <w:r w:rsidR="003A5BE2" w:rsidRPr="003A723D">
        <w:rPr>
          <w:rFonts w:cstheme="minorHAnsi"/>
          <w:sz w:val="26"/>
          <w:szCs w:val="26"/>
        </w:rPr>
        <w:t xml:space="preserve">. </w:t>
      </w:r>
      <w:r w:rsidR="006B19A1" w:rsidRPr="003A723D">
        <w:rPr>
          <w:rFonts w:cstheme="minorHAnsi"/>
          <w:sz w:val="26"/>
          <w:szCs w:val="26"/>
        </w:rPr>
        <w:t>Aspects relate</w:t>
      </w:r>
      <w:r w:rsidR="004E351F" w:rsidRPr="003A723D">
        <w:rPr>
          <w:rFonts w:cstheme="minorHAnsi"/>
          <w:sz w:val="26"/>
          <w:szCs w:val="26"/>
        </w:rPr>
        <w:t>d</w:t>
      </w:r>
      <w:r w:rsidR="006B19A1" w:rsidRPr="003A723D">
        <w:rPr>
          <w:rFonts w:cstheme="minorHAnsi"/>
          <w:sz w:val="26"/>
          <w:szCs w:val="26"/>
        </w:rPr>
        <w:t xml:space="preserve"> to</w:t>
      </w:r>
      <w:r w:rsidR="003A5BE2" w:rsidRPr="003A723D">
        <w:rPr>
          <w:rFonts w:cstheme="minorHAnsi"/>
          <w:sz w:val="26"/>
          <w:szCs w:val="26"/>
        </w:rPr>
        <w:t xml:space="preserve"> </w:t>
      </w:r>
      <w:r w:rsidR="006B19A1" w:rsidRPr="003A723D">
        <w:rPr>
          <w:rFonts w:cstheme="minorHAnsi"/>
          <w:sz w:val="26"/>
          <w:szCs w:val="26"/>
        </w:rPr>
        <w:t>mental healthcare include:</w:t>
      </w:r>
      <w:r w:rsidR="00F751EE" w:rsidRPr="003A723D">
        <w:rPr>
          <w:rFonts w:cstheme="minorHAnsi"/>
          <w:sz w:val="26"/>
          <w:szCs w:val="26"/>
        </w:rPr>
        <w:t xml:space="preserve"> </w:t>
      </w:r>
    </w:p>
    <w:p w14:paraId="1427B3D4" w14:textId="142180B9" w:rsidR="00CA3CD8" w:rsidRPr="003A723D" w:rsidRDefault="00F751EE" w:rsidP="00F751EE">
      <w:pPr>
        <w:pStyle w:val="ListParagraph"/>
        <w:numPr>
          <w:ilvl w:val="0"/>
          <w:numId w:val="5"/>
        </w:numPr>
        <w:rPr>
          <w:rFonts w:cstheme="minorHAnsi"/>
          <w:sz w:val="26"/>
          <w:szCs w:val="26"/>
        </w:rPr>
      </w:pPr>
      <w:r w:rsidRPr="003A723D">
        <w:rPr>
          <w:rFonts w:cstheme="minorHAnsi"/>
          <w:sz w:val="26"/>
          <w:szCs w:val="26"/>
        </w:rPr>
        <w:t>Setting up neighbourhood mental health service</w:t>
      </w:r>
      <w:r w:rsidR="00993906" w:rsidRPr="003A723D">
        <w:rPr>
          <w:rFonts w:cstheme="minorHAnsi"/>
          <w:sz w:val="26"/>
          <w:szCs w:val="26"/>
        </w:rPr>
        <w:t>s</w:t>
      </w:r>
      <w:r w:rsidRPr="003A723D">
        <w:rPr>
          <w:rFonts w:cstheme="minorHAnsi"/>
          <w:sz w:val="26"/>
          <w:szCs w:val="26"/>
        </w:rPr>
        <w:t xml:space="preserve"> </w:t>
      </w:r>
      <w:r w:rsidR="00CA3CD8" w:rsidRPr="003A723D">
        <w:rPr>
          <w:rFonts w:cstheme="minorHAnsi"/>
          <w:sz w:val="26"/>
          <w:szCs w:val="26"/>
        </w:rPr>
        <w:t xml:space="preserve">which will be </w:t>
      </w:r>
      <w:r w:rsidRPr="003A723D">
        <w:rPr>
          <w:rFonts w:cstheme="minorHAnsi"/>
          <w:sz w:val="26"/>
          <w:szCs w:val="26"/>
        </w:rPr>
        <w:t xml:space="preserve">open 24 hours a day </w:t>
      </w:r>
    </w:p>
    <w:p w14:paraId="05FC781A" w14:textId="13201F54" w:rsidR="00CA3CD8" w:rsidRPr="003A723D" w:rsidRDefault="00CA3CD8" w:rsidP="00F751EE">
      <w:pPr>
        <w:pStyle w:val="ListParagraph"/>
        <w:numPr>
          <w:ilvl w:val="0"/>
          <w:numId w:val="5"/>
        </w:numPr>
        <w:rPr>
          <w:rFonts w:cstheme="minorHAnsi"/>
          <w:sz w:val="26"/>
          <w:szCs w:val="26"/>
        </w:rPr>
      </w:pPr>
      <w:r w:rsidRPr="003A723D">
        <w:rPr>
          <w:rFonts w:cstheme="minorHAnsi"/>
          <w:sz w:val="26"/>
          <w:szCs w:val="26"/>
        </w:rPr>
        <w:t>Investing further in pharmacies, so that mental health support is available through these too</w:t>
      </w:r>
    </w:p>
    <w:p w14:paraId="6588A9C3" w14:textId="1586585A" w:rsidR="00A40875" w:rsidRPr="003A723D" w:rsidRDefault="00A40875" w:rsidP="00F751EE">
      <w:pPr>
        <w:pStyle w:val="ListParagraph"/>
        <w:numPr>
          <w:ilvl w:val="0"/>
          <w:numId w:val="5"/>
        </w:numPr>
        <w:rPr>
          <w:rFonts w:cstheme="minorHAnsi"/>
          <w:sz w:val="26"/>
          <w:szCs w:val="26"/>
        </w:rPr>
      </w:pPr>
      <w:r w:rsidRPr="003A723D">
        <w:rPr>
          <w:rFonts w:cstheme="minorHAnsi"/>
          <w:sz w:val="26"/>
          <w:szCs w:val="26"/>
        </w:rPr>
        <w:t>Improving assertive outreach care and treatment</w:t>
      </w:r>
    </w:p>
    <w:p w14:paraId="18279D4A" w14:textId="5DF84312" w:rsidR="00CC140C" w:rsidRPr="003A723D" w:rsidRDefault="00CA3CD8" w:rsidP="00F751EE">
      <w:pPr>
        <w:pStyle w:val="ListParagraph"/>
        <w:numPr>
          <w:ilvl w:val="0"/>
          <w:numId w:val="5"/>
        </w:numPr>
        <w:rPr>
          <w:rFonts w:cstheme="minorHAnsi"/>
          <w:sz w:val="26"/>
          <w:szCs w:val="26"/>
        </w:rPr>
      </w:pPr>
      <w:r w:rsidRPr="003A723D">
        <w:rPr>
          <w:rFonts w:cstheme="minorHAnsi"/>
          <w:sz w:val="26"/>
          <w:szCs w:val="26"/>
        </w:rPr>
        <w:t>Creating a Modern Service Framework for mental health through a National Quality Board</w:t>
      </w:r>
    </w:p>
    <w:p w14:paraId="5B291F65" w14:textId="00B923D8" w:rsidR="00CA3CD8" w:rsidRPr="003A723D" w:rsidRDefault="00CA3CD8" w:rsidP="00F751EE">
      <w:pPr>
        <w:pStyle w:val="ListParagraph"/>
        <w:numPr>
          <w:ilvl w:val="0"/>
          <w:numId w:val="5"/>
        </w:numPr>
        <w:rPr>
          <w:rFonts w:cstheme="minorHAnsi"/>
          <w:sz w:val="26"/>
          <w:szCs w:val="26"/>
        </w:rPr>
      </w:pPr>
      <w:r w:rsidRPr="003A723D">
        <w:rPr>
          <w:rFonts w:cstheme="minorHAnsi"/>
          <w:sz w:val="26"/>
          <w:szCs w:val="26"/>
        </w:rPr>
        <w:t>Providing new digital and AI tools, including virtual therapy</w:t>
      </w:r>
    </w:p>
    <w:p w14:paraId="6225B9B5" w14:textId="67D7D749" w:rsidR="00BB0C70" w:rsidRPr="003A723D" w:rsidRDefault="00A40875" w:rsidP="00B02863">
      <w:pPr>
        <w:ind w:left="108"/>
        <w:rPr>
          <w:rFonts w:cstheme="minorHAnsi"/>
          <w:sz w:val="26"/>
          <w:szCs w:val="26"/>
        </w:rPr>
      </w:pPr>
      <w:r w:rsidRPr="003A723D">
        <w:rPr>
          <w:rFonts w:cstheme="minorHAnsi"/>
          <w:sz w:val="26"/>
          <w:szCs w:val="26"/>
        </w:rPr>
        <w:t xml:space="preserve">28. However, the provision of more staff and services is not a solution on its own. </w:t>
      </w:r>
      <w:r w:rsidR="00F050B3" w:rsidRPr="003A723D">
        <w:rPr>
          <w:rFonts w:cstheme="minorHAnsi"/>
          <w:sz w:val="26"/>
          <w:szCs w:val="26"/>
        </w:rPr>
        <w:t xml:space="preserve">Unless </w:t>
      </w:r>
      <w:r w:rsidR="00A15D56" w:rsidRPr="003A723D">
        <w:rPr>
          <w:rFonts w:cstheme="minorHAnsi"/>
          <w:sz w:val="26"/>
          <w:szCs w:val="26"/>
        </w:rPr>
        <w:t>there is an end to discriminatory mental health law which authorises disability-based detention and forced treatment both in hospital and through community treatment orders</w:t>
      </w:r>
      <w:r w:rsidR="00F050B3" w:rsidRPr="003A723D">
        <w:rPr>
          <w:rFonts w:cstheme="minorHAnsi"/>
          <w:sz w:val="26"/>
          <w:szCs w:val="26"/>
        </w:rPr>
        <w:t>, such measures</w:t>
      </w:r>
      <w:r w:rsidRPr="003A723D">
        <w:rPr>
          <w:rFonts w:cstheme="minorHAnsi"/>
          <w:sz w:val="26"/>
          <w:szCs w:val="26"/>
        </w:rPr>
        <w:t xml:space="preserve"> will continue </w:t>
      </w:r>
      <w:r w:rsidR="003A5BE2" w:rsidRPr="003A723D">
        <w:rPr>
          <w:rFonts w:cstheme="minorHAnsi"/>
          <w:sz w:val="26"/>
          <w:szCs w:val="26"/>
        </w:rPr>
        <w:t>to fall well short of the</w:t>
      </w:r>
      <w:r w:rsidR="00F050B3" w:rsidRPr="003A723D">
        <w:rPr>
          <w:rFonts w:cstheme="minorHAnsi"/>
          <w:sz w:val="26"/>
          <w:szCs w:val="26"/>
        </w:rPr>
        <w:t xml:space="preserve"> CRPD’s</w:t>
      </w:r>
      <w:r w:rsidR="003A5BE2" w:rsidRPr="003A723D">
        <w:rPr>
          <w:rFonts w:cstheme="minorHAnsi"/>
          <w:sz w:val="26"/>
          <w:szCs w:val="26"/>
        </w:rPr>
        <w:t xml:space="preserve"> rights-based approach to community presence and community services </w:t>
      </w:r>
      <w:r w:rsidR="00F050B3" w:rsidRPr="003A723D">
        <w:rPr>
          <w:rFonts w:cstheme="minorHAnsi"/>
          <w:sz w:val="26"/>
          <w:szCs w:val="26"/>
        </w:rPr>
        <w:t>and</w:t>
      </w:r>
      <w:r w:rsidR="00FA634F" w:rsidRPr="003A723D">
        <w:rPr>
          <w:rFonts w:cstheme="minorHAnsi"/>
          <w:sz w:val="26"/>
          <w:szCs w:val="26"/>
        </w:rPr>
        <w:t xml:space="preserve"> </w:t>
      </w:r>
      <w:r w:rsidR="00A26375" w:rsidRPr="003A723D">
        <w:rPr>
          <w:rFonts w:cstheme="minorHAnsi"/>
          <w:sz w:val="26"/>
          <w:szCs w:val="26"/>
        </w:rPr>
        <w:t>remain</w:t>
      </w:r>
      <w:r w:rsidR="00FA634F" w:rsidRPr="003A723D">
        <w:rPr>
          <w:rFonts w:cstheme="minorHAnsi"/>
          <w:sz w:val="26"/>
          <w:szCs w:val="26"/>
        </w:rPr>
        <w:t xml:space="preserve"> fundamentally flawed.</w:t>
      </w:r>
      <w:r w:rsidR="00BB0C70" w:rsidRPr="003A723D">
        <w:rPr>
          <w:rFonts w:cstheme="minorHAnsi"/>
          <w:sz w:val="26"/>
          <w:szCs w:val="26"/>
        </w:rPr>
        <w:t xml:space="preserve"> </w:t>
      </w:r>
    </w:p>
    <w:p w14:paraId="6EE469C7" w14:textId="262C3E5F" w:rsidR="00A45E00" w:rsidRPr="003A723D" w:rsidRDefault="00BB0C70" w:rsidP="00B02863">
      <w:pPr>
        <w:ind w:left="108"/>
        <w:rPr>
          <w:rFonts w:cstheme="minorHAnsi"/>
          <w:sz w:val="26"/>
          <w:szCs w:val="26"/>
        </w:rPr>
      </w:pPr>
      <w:r w:rsidRPr="003A723D">
        <w:rPr>
          <w:rFonts w:cstheme="minorHAnsi"/>
          <w:sz w:val="26"/>
          <w:szCs w:val="26"/>
        </w:rPr>
        <w:t>29.</w:t>
      </w:r>
      <w:r w:rsidR="00A45E00" w:rsidRPr="003A723D">
        <w:rPr>
          <w:rFonts w:cstheme="minorHAnsi"/>
          <w:sz w:val="26"/>
          <w:szCs w:val="26"/>
        </w:rPr>
        <w:t xml:space="preserve"> </w:t>
      </w:r>
      <w:r w:rsidR="001C7C02" w:rsidRPr="003A723D">
        <w:rPr>
          <w:rFonts w:cstheme="minorHAnsi"/>
          <w:sz w:val="26"/>
          <w:szCs w:val="26"/>
        </w:rPr>
        <w:t>Furthermore, the Bill remains rooted in a mental capacity, as opposed to a legal capacity  approach and</w:t>
      </w:r>
      <w:r w:rsidR="00B02863" w:rsidRPr="003A723D">
        <w:rPr>
          <w:rFonts w:cstheme="minorHAnsi"/>
          <w:sz w:val="26"/>
          <w:szCs w:val="26"/>
        </w:rPr>
        <w:t xml:space="preserve"> the government </w:t>
      </w:r>
      <w:r w:rsidR="00A26375" w:rsidRPr="003A723D">
        <w:rPr>
          <w:rFonts w:cstheme="minorHAnsi"/>
          <w:sz w:val="26"/>
          <w:szCs w:val="26"/>
        </w:rPr>
        <w:t xml:space="preserve">seemingly </w:t>
      </w:r>
      <w:r w:rsidR="00FA601F" w:rsidRPr="003A723D">
        <w:rPr>
          <w:rFonts w:cstheme="minorHAnsi"/>
          <w:sz w:val="26"/>
          <w:szCs w:val="26"/>
        </w:rPr>
        <w:t>continues to have</w:t>
      </w:r>
      <w:r w:rsidR="00A26375" w:rsidRPr="003A723D">
        <w:rPr>
          <w:rFonts w:cstheme="minorHAnsi"/>
          <w:sz w:val="26"/>
          <w:szCs w:val="26"/>
        </w:rPr>
        <w:t xml:space="preserve"> no </w:t>
      </w:r>
      <w:r w:rsidR="00A26375" w:rsidRPr="003A723D">
        <w:rPr>
          <w:rFonts w:cstheme="minorHAnsi"/>
          <w:sz w:val="26"/>
          <w:szCs w:val="26"/>
        </w:rPr>
        <w:lastRenderedPageBreak/>
        <w:t>plans to implement</w:t>
      </w:r>
      <w:r w:rsidR="00B02863" w:rsidRPr="003A723D">
        <w:rPr>
          <w:rFonts w:cstheme="minorHAnsi"/>
          <w:sz w:val="26"/>
          <w:szCs w:val="26"/>
        </w:rPr>
        <w:t xml:space="preserve"> forms of supported decision-making that </w:t>
      </w:r>
      <w:r w:rsidR="00FA601F" w:rsidRPr="003A723D">
        <w:rPr>
          <w:rFonts w:cstheme="minorHAnsi"/>
          <w:sz w:val="26"/>
          <w:szCs w:val="26"/>
        </w:rPr>
        <w:t xml:space="preserve">aim to </w:t>
      </w:r>
      <w:r w:rsidR="00B02863" w:rsidRPr="003A723D">
        <w:rPr>
          <w:rFonts w:cstheme="minorHAnsi"/>
          <w:sz w:val="26"/>
          <w:szCs w:val="26"/>
        </w:rPr>
        <w:t>comply with the CRPD</w:t>
      </w:r>
      <w:r w:rsidR="00FA601F" w:rsidRPr="003A723D">
        <w:rPr>
          <w:rFonts w:cstheme="minorHAnsi"/>
          <w:sz w:val="26"/>
          <w:szCs w:val="26"/>
        </w:rPr>
        <w:t>,</w:t>
      </w:r>
      <w:r w:rsidR="00B02863" w:rsidRPr="003A723D">
        <w:rPr>
          <w:rFonts w:cstheme="minorHAnsi"/>
          <w:sz w:val="26"/>
          <w:szCs w:val="26"/>
        </w:rPr>
        <w:t xml:space="preserve"> </w:t>
      </w:r>
      <w:r w:rsidR="00FA601F" w:rsidRPr="003A723D">
        <w:rPr>
          <w:rFonts w:cstheme="minorHAnsi"/>
          <w:sz w:val="26"/>
          <w:szCs w:val="26"/>
        </w:rPr>
        <w:t>as</w:t>
      </w:r>
      <w:r w:rsidR="00B02863" w:rsidRPr="003A723D">
        <w:rPr>
          <w:rFonts w:cstheme="minorHAnsi"/>
          <w:sz w:val="26"/>
          <w:szCs w:val="26"/>
        </w:rPr>
        <w:t xml:space="preserve"> the </w:t>
      </w:r>
      <w:hyperlink r:id="rId34" w:history="1">
        <w:r w:rsidR="00B02863" w:rsidRPr="003A723D">
          <w:rPr>
            <w:rStyle w:val="Hyperlink"/>
            <w:rFonts w:cstheme="minorHAnsi"/>
            <w:sz w:val="26"/>
            <w:szCs w:val="26"/>
          </w:rPr>
          <w:t>Personal Omb</w:t>
        </w:r>
        <w:r w:rsidR="00CD5502" w:rsidRPr="003A723D">
          <w:rPr>
            <w:rStyle w:val="Hyperlink"/>
            <w:rFonts w:cstheme="minorHAnsi"/>
            <w:sz w:val="26"/>
            <w:szCs w:val="26"/>
          </w:rPr>
          <w:t>udsman Programme</w:t>
        </w:r>
      </w:hyperlink>
      <w:r w:rsidR="00CD5502" w:rsidRPr="003A723D">
        <w:rPr>
          <w:rFonts w:cstheme="minorHAnsi"/>
          <w:sz w:val="26"/>
          <w:szCs w:val="26"/>
        </w:rPr>
        <w:t xml:space="preserve"> </w:t>
      </w:r>
      <w:r w:rsidR="00B02863" w:rsidRPr="003A723D">
        <w:rPr>
          <w:rFonts w:cstheme="minorHAnsi"/>
          <w:sz w:val="26"/>
          <w:szCs w:val="26"/>
        </w:rPr>
        <w:t xml:space="preserve">in Sweden does. </w:t>
      </w:r>
    </w:p>
    <w:p w14:paraId="5BB36B96" w14:textId="089586F6" w:rsidR="00F751EE" w:rsidRPr="003A723D" w:rsidRDefault="00BB0C70" w:rsidP="00CD5502">
      <w:pPr>
        <w:ind w:left="108"/>
        <w:rPr>
          <w:rFonts w:cstheme="minorHAnsi"/>
          <w:sz w:val="26"/>
          <w:szCs w:val="26"/>
        </w:rPr>
      </w:pPr>
      <w:r w:rsidRPr="003A723D">
        <w:rPr>
          <w:rFonts w:cstheme="minorHAnsi"/>
          <w:sz w:val="26"/>
          <w:szCs w:val="26"/>
        </w:rPr>
        <w:t>30</w:t>
      </w:r>
      <w:r w:rsidR="00A45E00" w:rsidRPr="003A723D">
        <w:rPr>
          <w:rFonts w:cstheme="minorHAnsi"/>
          <w:sz w:val="26"/>
          <w:szCs w:val="26"/>
        </w:rPr>
        <w:t xml:space="preserve">. In addition, although </w:t>
      </w:r>
      <w:r w:rsidR="00CD5502" w:rsidRPr="003A723D">
        <w:rPr>
          <w:rFonts w:cstheme="minorHAnsi"/>
          <w:sz w:val="26"/>
          <w:szCs w:val="26"/>
        </w:rPr>
        <w:t>a</w:t>
      </w:r>
      <w:r w:rsidR="00A45E00" w:rsidRPr="003A723D">
        <w:rPr>
          <w:rFonts w:cstheme="minorHAnsi"/>
          <w:sz w:val="26"/>
          <w:szCs w:val="26"/>
        </w:rPr>
        <w:t xml:space="preserve"> stated </w:t>
      </w:r>
      <w:r w:rsidR="00CD5502" w:rsidRPr="003A723D">
        <w:rPr>
          <w:rFonts w:cstheme="minorHAnsi"/>
          <w:sz w:val="26"/>
          <w:szCs w:val="26"/>
        </w:rPr>
        <w:t>aim</w:t>
      </w:r>
      <w:r w:rsidR="00A45E00" w:rsidRPr="003A723D">
        <w:rPr>
          <w:rFonts w:cstheme="minorHAnsi"/>
          <w:sz w:val="26"/>
          <w:szCs w:val="26"/>
        </w:rPr>
        <w:t xml:space="preserve"> of the </w:t>
      </w:r>
      <w:r w:rsidR="00CD5502" w:rsidRPr="003A723D">
        <w:rPr>
          <w:rFonts w:cstheme="minorHAnsi"/>
          <w:sz w:val="26"/>
          <w:szCs w:val="26"/>
        </w:rPr>
        <w:t xml:space="preserve">10-year health </w:t>
      </w:r>
      <w:r w:rsidR="00A45E00" w:rsidRPr="003A723D">
        <w:rPr>
          <w:rFonts w:cstheme="minorHAnsi"/>
          <w:sz w:val="26"/>
          <w:szCs w:val="26"/>
        </w:rPr>
        <w:t>plan is to reduce inequalities</w:t>
      </w:r>
      <w:r w:rsidR="00CD5502" w:rsidRPr="003A723D">
        <w:rPr>
          <w:rFonts w:cstheme="minorHAnsi"/>
          <w:sz w:val="26"/>
          <w:szCs w:val="26"/>
        </w:rPr>
        <w:t>, too</w:t>
      </w:r>
      <w:r w:rsidR="00A45E00" w:rsidRPr="003A723D">
        <w:rPr>
          <w:rFonts w:cstheme="minorHAnsi"/>
          <w:sz w:val="26"/>
          <w:szCs w:val="26"/>
        </w:rPr>
        <w:t xml:space="preserve">, </w:t>
      </w:r>
      <w:r w:rsidR="00CD5502" w:rsidRPr="003A723D">
        <w:rPr>
          <w:rFonts w:cstheme="minorHAnsi"/>
          <w:sz w:val="26"/>
          <w:szCs w:val="26"/>
        </w:rPr>
        <w:t xml:space="preserve">it seems still more improbable that this will be the outcome for persons with psychosocial disabilities </w:t>
      </w:r>
      <w:r w:rsidR="00F050B3" w:rsidRPr="003A723D">
        <w:rPr>
          <w:rFonts w:cstheme="minorHAnsi"/>
          <w:sz w:val="26"/>
          <w:szCs w:val="26"/>
        </w:rPr>
        <w:t>experiencing</w:t>
      </w:r>
      <w:r w:rsidR="00CD5502" w:rsidRPr="003A723D">
        <w:rPr>
          <w:rFonts w:cstheme="minorHAnsi"/>
          <w:sz w:val="26"/>
          <w:szCs w:val="26"/>
        </w:rPr>
        <w:t xml:space="preserve"> intersectional discrimination; when law is discriminatory, as current and planned mental health legislation is, it is persons facing intersectional discrimination who characteristically fare worst of all.</w:t>
      </w:r>
      <w:r w:rsidR="00A26375" w:rsidRPr="003A723D">
        <w:rPr>
          <w:rFonts w:cstheme="minorHAnsi"/>
          <w:sz w:val="26"/>
          <w:szCs w:val="26"/>
        </w:rPr>
        <w:t xml:space="preserve"> </w:t>
      </w:r>
    </w:p>
    <w:p w14:paraId="62996639" w14:textId="66752366" w:rsidR="00DE3C67" w:rsidRPr="003A723D" w:rsidRDefault="00411D97" w:rsidP="00DE3C67">
      <w:pPr>
        <w:rPr>
          <w:rFonts w:cstheme="minorHAnsi"/>
          <w:sz w:val="26"/>
          <w:szCs w:val="26"/>
        </w:rPr>
      </w:pPr>
      <w:r w:rsidRPr="003A723D">
        <w:rPr>
          <w:rFonts w:cstheme="minorHAnsi"/>
          <w:sz w:val="26"/>
          <w:szCs w:val="26"/>
        </w:rPr>
        <w:t>3</w:t>
      </w:r>
      <w:r w:rsidR="00BB0C70" w:rsidRPr="003A723D">
        <w:rPr>
          <w:rFonts w:cstheme="minorHAnsi"/>
          <w:sz w:val="26"/>
          <w:szCs w:val="26"/>
        </w:rPr>
        <w:t>1</w:t>
      </w:r>
      <w:r w:rsidR="00FA634F" w:rsidRPr="003A723D">
        <w:rPr>
          <w:rFonts w:cstheme="minorHAnsi"/>
          <w:sz w:val="26"/>
          <w:szCs w:val="26"/>
        </w:rPr>
        <w:t xml:space="preserve">. </w:t>
      </w:r>
      <w:r w:rsidR="00DE3C67" w:rsidRPr="003A723D">
        <w:rPr>
          <w:rFonts w:cstheme="minorHAnsi"/>
          <w:sz w:val="26"/>
          <w:szCs w:val="26"/>
        </w:rPr>
        <w:t xml:space="preserve">The government is also seriously undermining </w:t>
      </w:r>
      <w:r w:rsidR="00CD5502" w:rsidRPr="003A723D">
        <w:rPr>
          <w:rFonts w:cstheme="minorHAnsi"/>
          <w:sz w:val="26"/>
          <w:szCs w:val="26"/>
        </w:rPr>
        <w:t>th</w:t>
      </w:r>
      <w:r w:rsidR="00A26375" w:rsidRPr="003A723D">
        <w:rPr>
          <w:rFonts w:cstheme="minorHAnsi"/>
          <w:sz w:val="26"/>
          <w:szCs w:val="26"/>
        </w:rPr>
        <w:t>e</w:t>
      </w:r>
      <w:r w:rsidR="00DE3C67" w:rsidRPr="003A723D">
        <w:rPr>
          <w:rFonts w:cstheme="minorHAnsi"/>
          <w:sz w:val="26"/>
          <w:szCs w:val="26"/>
        </w:rPr>
        <w:t xml:space="preserve"> plan in other ways. So far from dealing with the </w:t>
      </w:r>
      <w:r w:rsidR="00DC5C35" w:rsidRPr="003A723D">
        <w:rPr>
          <w:rFonts w:cstheme="minorHAnsi"/>
          <w:sz w:val="26"/>
          <w:szCs w:val="26"/>
        </w:rPr>
        <w:t>previous</w:t>
      </w:r>
      <w:r w:rsidR="00DE3C67" w:rsidRPr="003A723D">
        <w:rPr>
          <w:rFonts w:cstheme="minorHAnsi"/>
          <w:sz w:val="26"/>
          <w:szCs w:val="26"/>
        </w:rPr>
        <w:t xml:space="preserve"> government’s failure to make any significant progress with the ‘grave and systematic’ violation of the rights of persons with disabilities in the welfare benefit system </w:t>
      </w:r>
      <w:r w:rsidR="007B32F7" w:rsidRPr="003A723D">
        <w:rPr>
          <w:rFonts w:cstheme="minorHAnsi"/>
          <w:sz w:val="26"/>
          <w:szCs w:val="26"/>
        </w:rPr>
        <w:t>which</w:t>
      </w:r>
      <w:r w:rsidR="00DC5C35" w:rsidRPr="003A723D">
        <w:rPr>
          <w:rFonts w:cstheme="minorHAnsi"/>
          <w:sz w:val="26"/>
          <w:szCs w:val="26"/>
        </w:rPr>
        <w:t xml:space="preserve"> </w:t>
      </w:r>
      <w:r w:rsidR="007B32F7" w:rsidRPr="003A723D">
        <w:rPr>
          <w:rFonts w:cstheme="minorHAnsi"/>
          <w:sz w:val="26"/>
          <w:szCs w:val="26"/>
        </w:rPr>
        <w:t>the</w:t>
      </w:r>
      <w:r w:rsidR="00DC5C35" w:rsidRPr="003A723D">
        <w:rPr>
          <w:rFonts w:cstheme="minorHAnsi"/>
          <w:sz w:val="26"/>
          <w:szCs w:val="26"/>
        </w:rPr>
        <w:t xml:space="preserve"> Committee</w:t>
      </w:r>
      <w:r w:rsidR="007B32F7" w:rsidRPr="003A723D">
        <w:rPr>
          <w:rFonts w:cstheme="minorHAnsi"/>
          <w:sz w:val="26"/>
          <w:szCs w:val="26"/>
        </w:rPr>
        <w:t xml:space="preserve"> identified in 2024</w:t>
      </w:r>
      <w:r w:rsidR="00DE3C67" w:rsidRPr="003A723D">
        <w:rPr>
          <w:rFonts w:cstheme="minorHAnsi"/>
          <w:sz w:val="26"/>
          <w:szCs w:val="26"/>
        </w:rPr>
        <w:t xml:space="preserve">, the current government has proposed </w:t>
      </w:r>
      <w:r w:rsidR="00DC5C35" w:rsidRPr="003A723D">
        <w:rPr>
          <w:rFonts w:cstheme="minorHAnsi"/>
          <w:sz w:val="26"/>
          <w:szCs w:val="26"/>
        </w:rPr>
        <w:t>additional</w:t>
      </w:r>
      <w:r w:rsidR="00DE3C67" w:rsidRPr="003A723D">
        <w:rPr>
          <w:rFonts w:cstheme="minorHAnsi"/>
          <w:sz w:val="26"/>
          <w:szCs w:val="26"/>
        </w:rPr>
        <w:t>, major cuts</w:t>
      </w:r>
      <w:r w:rsidR="00DC5C35" w:rsidRPr="003A723D">
        <w:rPr>
          <w:rFonts w:cstheme="minorHAnsi"/>
          <w:sz w:val="26"/>
          <w:szCs w:val="26"/>
        </w:rPr>
        <w:t>, in further breach of Article 28</w:t>
      </w:r>
      <w:r w:rsidR="007B32F7" w:rsidRPr="003A723D">
        <w:rPr>
          <w:rFonts w:cstheme="minorHAnsi"/>
          <w:sz w:val="26"/>
          <w:szCs w:val="26"/>
        </w:rPr>
        <w:t>,</w:t>
      </w:r>
      <w:r w:rsidR="00DE3C67" w:rsidRPr="003A723D">
        <w:rPr>
          <w:rFonts w:cstheme="minorHAnsi"/>
          <w:sz w:val="26"/>
          <w:szCs w:val="26"/>
        </w:rPr>
        <w:t xml:space="preserve"> </w:t>
      </w:r>
      <w:r w:rsidR="007B32F7" w:rsidRPr="003A723D">
        <w:rPr>
          <w:rFonts w:cstheme="minorHAnsi"/>
          <w:sz w:val="26"/>
          <w:szCs w:val="26"/>
        </w:rPr>
        <w:t>h</w:t>
      </w:r>
      <w:r w:rsidR="00DE3C67" w:rsidRPr="003A723D">
        <w:rPr>
          <w:rFonts w:cstheme="minorHAnsi"/>
          <w:sz w:val="26"/>
          <w:szCs w:val="26"/>
        </w:rPr>
        <w:t>ence the</w:t>
      </w:r>
      <w:r w:rsidR="00F050B3" w:rsidRPr="003A723D">
        <w:rPr>
          <w:rFonts w:cstheme="minorHAnsi"/>
          <w:sz w:val="26"/>
          <w:szCs w:val="26"/>
        </w:rPr>
        <w:t xml:space="preserve"> Secretary-General’s</w:t>
      </w:r>
      <w:r w:rsidR="00DE3C67" w:rsidRPr="003A723D">
        <w:rPr>
          <w:rFonts w:cstheme="minorHAnsi"/>
          <w:sz w:val="26"/>
          <w:szCs w:val="26"/>
        </w:rPr>
        <w:t xml:space="preserve"> </w:t>
      </w:r>
      <w:hyperlink r:id="rId35" w:history="1">
        <w:r w:rsidR="00DE3C67" w:rsidRPr="003A723D">
          <w:rPr>
            <w:rStyle w:val="Hyperlink"/>
            <w:rFonts w:cstheme="minorHAnsi"/>
            <w:sz w:val="26"/>
            <w:szCs w:val="26"/>
          </w:rPr>
          <w:t>letter</w:t>
        </w:r>
      </w:hyperlink>
      <w:r w:rsidR="00DE3C67" w:rsidRPr="003A723D">
        <w:rPr>
          <w:rFonts w:cstheme="minorHAnsi"/>
          <w:sz w:val="26"/>
          <w:szCs w:val="26"/>
        </w:rPr>
        <w:t xml:space="preserve"> about this issue, too</w:t>
      </w:r>
      <w:r w:rsidR="007B32F7" w:rsidRPr="003A723D">
        <w:rPr>
          <w:rFonts w:cstheme="minorHAnsi"/>
          <w:sz w:val="26"/>
          <w:szCs w:val="26"/>
        </w:rPr>
        <w:t>.</w:t>
      </w:r>
      <w:r w:rsidR="00DE3C67" w:rsidRPr="003A723D">
        <w:rPr>
          <w:rFonts w:cstheme="minorHAnsi"/>
          <w:sz w:val="26"/>
          <w:szCs w:val="26"/>
        </w:rPr>
        <w:t xml:space="preserve"> </w:t>
      </w:r>
    </w:p>
    <w:p w14:paraId="0A06C14F" w14:textId="575D5B05" w:rsidR="00DE3C67" w:rsidRPr="003A723D" w:rsidRDefault="00DE3C67" w:rsidP="00DE3C67">
      <w:pPr>
        <w:rPr>
          <w:rFonts w:cstheme="minorHAnsi"/>
          <w:sz w:val="26"/>
          <w:szCs w:val="26"/>
        </w:rPr>
      </w:pPr>
      <w:r w:rsidRPr="003A723D">
        <w:rPr>
          <w:rFonts w:cstheme="minorHAnsi"/>
          <w:sz w:val="26"/>
          <w:szCs w:val="26"/>
        </w:rPr>
        <w:t>3</w:t>
      </w:r>
      <w:r w:rsidR="00BB0C70" w:rsidRPr="003A723D">
        <w:rPr>
          <w:rFonts w:cstheme="minorHAnsi"/>
          <w:sz w:val="26"/>
          <w:szCs w:val="26"/>
        </w:rPr>
        <w:t>2</w:t>
      </w:r>
      <w:r w:rsidRPr="003A723D">
        <w:rPr>
          <w:rFonts w:cstheme="minorHAnsi"/>
          <w:sz w:val="26"/>
          <w:szCs w:val="26"/>
        </w:rPr>
        <w:t xml:space="preserve">. The planned cuts were mitigated somewhat by the rebellion of a number of MPs in the government’s own party. However, cuts related to the Universal Credit benefit will go ahead for new claimants, so also creating a two-tier system. </w:t>
      </w:r>
      <w:r w:rsidR="00A26375" w:rsidRPr="003A723D">
        <w:rPr>
          <w:rFonts w:cstheme="minorHAnsi"/>
          <w:sz w:val="26"/>
          <w:szCs w:val="26"/>
        </w:rPr>
        <w:t>It</w:t>
      </w:r>
      <w:r w:rsidRPr="003A723D">
        <w:rPr>
          <w:rFonts w:cstheme="minorHAnsi"/>
          <w:sz w:val="26"/>
          <w:szCs w:val="26"/>
        </w:rPr>
        <w:t xml:space="preserve"> remains to be seen </w:t>
      </w:r>
      <w:r w:rsidR="00A26375" w:rsidRPr="003A723D">
        <w:rPr>
          <w:rFonts w:cstheme="minorHAnsi"/>
          <w:sz w:val="26"/>
          <w:szCs w:val="26"/>
        </w:rPr>
        <w:t>what action</w:t>
      </w:r>
      <w:r w:rsidRPr="003A723D">
        <w:rPr>
          <w:rFonts w:cstheme="minorHAnsi"/>
          <w:sz w:val="26"/>
          <w:szCs w:val="26"/>
        </w:rPr>
        <w:t xml:space="preserve"> the government will take about the Personal Independence Payment; a review will now happen first. However, the latter does not appear linked to any government </w:t>
      </w:r>
      <w:r w:rsidR="00A26375" w:rsidRPr="003A723D">
        <w:rPr>
          <w:rFonts w:cstheme="minorHAnsi"/>
          <w:sz w:val="26"/>
          <w:szCs w:val="26"/>
        </w:rPr>
        <w:t>move</w:t>
      </w:r>
      <w:r w:rsidRPr="003A723D">
        <w:rPr>
          <w:rFonts w:cstheme="minorHAnsi"/>
          <w:sz w:val="26"/>
          <w:szCs w:val="26"/>
        </w:rPr>
        <w:t xml:space="preserve"> to abandon cuts. Insofar as the government intends to reduce disability-based detention and forced treatment, the cuts are likely to militate against this: to increase acute mental trauma further and so also increase involuntary hospitalisation.</w:t>
      </w:r>
    </w:p>
    <w:p w14:paraId="3B13AFC9" w14:textId="0E0EB151" w:rsidR="00DE3C67" w:rsidRPr="003A723D" w:rsidRDefault="00DE3C67" w:rsidP="00DE3C67">
      <w:pPr>
        <w:rPr>
          <w:rFonts w:cstheme="minorHAnsi"/>
          <w:sz w:val="26"/>
          <w:szCs w:val="26"/>
        </w:rPr>
      </w:pPr>
      <w:r w:rsidRPr="003A723D">
        <w:rPr>
          <w:rFonts w:cstheme="minorHAnsi"/>
          <w:sz w:val="26"/>
          <w:szCs w:val="26"/>
        </w:rPr>
        <w:t>3</w:t>
      </w:r>
      <w:r w:rsidR="00BB0C70" w:rsidRPr="003A723D">
        <w:rPr>
          <w:rFonts w:cstheme="minorHAnsi"/>
          <w:sz w:val="26"/>
          <w:szCs w:val="26"/>
        </w:rPr>
        <w:t>3</w:t>
      </w:r>
      <w:r w:rsidRPr="003A723D">
        <w:rPr>
          <w:rFonts w:cstheme="minorHAnsi"/>
          <w:sz w:val="26"/>
          <w:szCs w:val="26"/>
        </w:rPr>
        <w:t>. The government</w:t>
      </w:r>
      <w:r w:rsidR="007B32F7" w:rsidRPr="003A723D">
        <w:rPr>
          <w:rFonts w:cstheme="minorHAnsi"/>
          <w:sz w:val="26"/>
          <w:szCs w:val="26"/>
        </w:rPr>
        <w:t>’s justification</w:t>
      </w:r>
      <w:r w:rsidRPr="003A723D">
        <w:rPr>
          <w:rFonts w:cstheme="minorHAnsi"/>
          <w:sz w:val="26"/>
          <w:szCs w:val="26"/>
        </w:rPr>
        <w:t xml:space="preserve"> for cuts is that the welfare benefit system is broken; that </w:t>
      </w:r>
      <w:r w:rsidR="00A26375" w:rsidRPr="003A723D">
        <w:rPr>
          <w:rFonts w:cstheme="minorHAnsi"/>
          <w:sz w:val="26"/>
          <w:szCs w:val="26"/>
        </w:rPr>
        <w:t>many people</w:t>
      </w:r>
      <w:r w:rsidRPr="003A723D">
        <w:rPr>
          <w:rFonts w:cstheme="minorHAnsi"/>
          <w:sz w:val="26"/>
          <w:szCs w:val="26"/>
        </w:rPr>
        <w:t xml:space="preserve"> </w:t>
      </w:r>
      <w:r w:rsidR="007B32F7" w:rsidRPr="003A723D">
        <w:rPr>
          <w:rFonts w:cstheme="minorHAnsi"/>
          <w:sz w:val="26"/>
          <w:szCs w:val="26"/>
        </w:rPr>
        <w:t>claim</w:t>
      </w:r>
      <w:r w:rsidRPr="003A723D">
        <w:rPr>
          <w:rFonts w:cstheme="minorHAnsi"/>
          <w:sz w:val="26"/>
          <w:szCs w:val="26"/>
        </w:rPr>
        <w:t xml:space="preserve"> benefits because they are not being enabled to work and so are seriously disadvantaged; that </w:t>
      </w:r>
      <w:r w:rsidR="007B32F7" w:rsidRPr="003A723D">
        <w:rPr>
          <w:rFonts w:cstheme="minorHAnsi"/>
          <w:sz w:val="26"/>
          <w:szCs w:val="26"/>
        </w:rPr>
        <w:t>there should</w:t>
      </w:r>
      <w:r w:rsidRPr="003A723D">
        <w:rPr>
          <w:rFonts w:cstheme="minorHAnsi"/>
          <w:sz w:val="26"/>
          <w:szCs w:val="26"/>
        </w:rPr>
        <w:t>, therefore, be a focus on moving the latter off benefits and into employment. This might be understood as a government intention to address serious employment disadvantages that persons with disabilities experience</w:t>
      </w:r>
      <w:r w:rsidR="00A26375" w:rsidRPr="003A723D">
        <w:rPr>
          <w:rFonts w:cstheme="minorHAnsi"/>
          <w:sz w:val="26"/>
          <w:szCs w:val="26"/>
        </w:rPr>
        <w:t>,</w:t>
      </w:r>
      <w:r w:rsidRPr="003A723D">
        <w:rPr>
          <w:rFonts w:cstheme="minorHAnsi"/>
          <w:sz w:val="26"/>
          <w:szCs w:val="26"/>
        </w:rPr>
        <w:t xml:space="preserve"> in line with the concerns again raised by the CRPD Committee in its 2024 report</w:t>
      </w:r>
      <w:r w:rsidR="005D50C1" w:rsidRPr="003A723D">
        <w:rPr>
          <w:rFonts w:cstheme="minorHAnsi"/>
          <w:sz w:val="26"/>
          <w:szCs w:val="26"/>
        </w:rPr>
        <w:t xml:space="preserve"> and Article 27</w:t>
      </w:r>
      <w:r w:rsidRPr="003A723D">
        <w:rPr>
          <w:rFonts w:cstheme="minorHAnsi"/>
          <w:sz w:val="26"/>
          <w:szCs w:val="26"/>
        </w:rPr>
        <w:t>. However, cuts which further increase poverty leave people in a still less fit state t</w:t>
      </w:r>
      <w:r w:rsidR="007B32F7" w:rsidRPr="003A723D">
        <w:rPr>
          <w:rFonts w:cstheme="minorHAnsi"/>
          <w:sz w:val="26"/>
          <w:szCs w:val="26"/>
        </w:rPr>
        <w:t>o work</w:t>
      </w:r>
      <w:r w:rsidR="00CA4A46">
        <w:rPr>
          <w:rFonts w:cstheme="minorHAnsi"/>
          <w:sz w:val="26"/>
          <w:szCs w:val="26"/>
        </w:rPr>
        <w:t xml:space="preserve">; Pybus (2025) provides </w:t>
      </w:r>
      <w:hyperlink r:id="rId36" w:history="1">
        <w:r w:rsidR="00CA4A46" w:rsidRPr="00CA4A46">
          <w:rPr>
            <w:rStyle w:val="Hyperlink"/>
            <w:rFonts w:cstheme="minorHAnsi"/>
            <w:sz w:val="26"/>
            <w:szCs w:val="26"/>
          </w:rPr>
          <w:t>evidence</w:t>
        </w:r>
      </w:hyperlink>
      <w:r w:rsidR="00CA4A46">
        <w:rPr>
          <w:rFonts w:cstheme="minorHAnsi"/>
          <w:sz w:val="26"/>
          <w:szCs w:val="26"/>
        </w:rPr>
        <w:t xml:space="preserve"> of this. </w:t>
      </w:r>
      <w:r w:rsidR="007B32F7" w:rsidRPr="003A723D">
        <w:rPr>
          <w:rFonts w:cstheme="minorHAnsi"/>
          <w:sz w:val="26"/>
          <w:szCs w:val="26"/>
        </w:rPr>
        <w:t xml:space="preserve"> In addition,</w:t>
      </w:r>
      <w:r w:rsidRPr="003A723D">
        <w:rPr>
          <w:rFonts w:cstheme="minorHAnsi"/>
          <w:sz w:val="26"/>
          <w:szCs w:val="26"/>
        </w:rPr>
        <w:t xml:space="preserve"> the government’s Access to Work scheme has serious flaws</w:t>
      </w:r>
      <w:r w:rsidR="00A26375" w:rsidRPr="003A723D">
        <w:rPr>
          <w:rFonts w:cstheme="minorHAnsi"/>
          <w:sz w:val="26"/>
          <w:szCs w:val="26"/>
        </w:rPr>
        <w:t>; the latter have</w:t>
      </w:r>
      <w:r w:rsidRPr="003A723D">
        <w:rPr>
          <w:rFonts w:cstheme="minorHAnsi"/>
          <w:sz w:val="26"/>
          <w:szCs w:val="26"/>
        </w:rPr>
        <w:t xml:space="preserve"> been highlighted in an </w:t>
      </w:r>
      <w:hyperlink r:id="rId37" w:history="1">
        <w:r w:rsidRPr="003A723D">
          <w:rPr>
            <w:rStyle w:val="Hyperlink"/>
            <w:rFonts w:cstheme="minorHAnsi"/>
            <w:sz w:val="26"/>
            <w:szCs w:val="26"/>
          </w:rPr>
          <w:t>article</w:t>
        </w:r>
      </w:hyperlink>
      <w:r w:rsidRPr="003A723D">
        <w:rPr>
          <w:rFonts w:cstheme="minorHAnsi"/>
          <w:sz w:val="26"/>
          <w:szCs w:val="26"/>
        </w:rPr>
        <w:t xml:space="preserve"> by Disability Rights UK. Th</w:t>
      </w:r>
      <w:r w:rsidR="001F4322">
        <w:rPr>
          <w:rFonts w:cstheme="minorHAnsi"/>
          <w:sz w:val="26"/>
          <w:szCs w:val="26"/>
        </w:rPr>
        <w:t>e government’s</w:t>
      </w:r>
      <w:r w:rsidRPr="003A723D">
        <w:rPr>
          <w:rFonts w:cstheme="minorHAnsi"/>
          <w:sz w:val="26"/>
          <w:szCs w:val="26"/>
        </w:rPr>
        <w:t xml:space="preserve"> </w:t>
      </w:r>
      <w:r w:rsidR="00096C2B" w:rsidRPr="003A723D">
        <w:rPr>
          <w:rFonts w:cstheme="minorHAnsi"/>
          <w:sz w:val="26"/>
          <w:szCs w:val="26"/>
        </w:rPr>
        <w:t>approach</w:t>
      </w:r>
      <w:r w:rsidRPr="003A723D">
        <w:rPr>
          <w:rFonts w:cstheme="minorHAnsi"/>
          <w:sz w:val="26"/>
          <w:szCs w:val="26"/>
        </w:rPr>
        <w:t xml:space="preserve"> again runs the risk of </w:t>
      </w:r>
      <w:r w:rsidR="002A2FAE" w:rsidRPr="003A723D">
        <w:rPr>
          <w:rFonts w:cstheme="minorHAnsi"/>
          <w:sz w:val="26"/>
          <w:szCs w:val="26"/>
        </w:rPr>
        <w:t xml:space="preserve">increasing acute mental trauma and so </w:t>
      </w:r>
      <w:r w:rsidR="00096C2B" w:rsidRPr="003A723D">
        <w:rPr>
          <w:rFonts w:cstheme="minorHAnsi"/>
          <w:sz w:val="26"/>
          <w:szCs w:val="26"/>
        </w:rPr>
        <w:t>causing</w:t>
      </w:r>
      <w:r w:rsidR="002A2FAE" w:rsidRPr="003A723D">
        <w:rPr>
          <w:rFonts w:cstheme="minorHAnsi"/>
          <w:sz w:val="26"/>
          <w:szCs w:val="26"/>
        </w:rPr>
        <w:t xml:space="preserve"> an increase, not a decrease in involuntary hospitalisation. </w:t>
      </w:r>
    </w:p>
    <w:p w14:paraId="2179801A" w14:textId="77777777" w:rsidR="00950254" w:rsidRDefault="00950254" w:rsidP="00CB67AB">
      <w:pPr>
        <w:rPr>
          <w:rFonts w:cstheme="minorHAnsi"/>
          <w:b/>
          <w:bCs/>
          <w:sz w:val="26"/>
          <w:szCs w:val="26"/>
        </w:rPr>
      </w:pPr>
    </w:p>
    <w:p w14:paraId="71D87761" w14:textId="408DF840" w:rsidR="001200E6" w:rsidRPr="003A723D" w:rsidRDefault="001200E6" w:rsidP="00CB67AB">
      <w:pPr>
        <w:rPr>
          <w:rFonts w:cstheme="minorHAnsi"/>
          <w:b/>
          <w:bCs/>
          <w:sz w:val="26"/>
          <w:szCs w:val="26"/>
        </w:rPr>
      </w:pPr>
      <w:r w:rsidRPr="003A723D">
        <w:rPr>
          <w:rFonts w:cstheme="minorHAnsi"/>
          <w:b/>
          <w:bCs/>
          <w:sz w:val="26"/>
          <w:szCs w:val="26"/>
        </w:rPr>
        <w:lastRenderedPageBreak/>
        <w:t>Question Four: The measures adopted to ensure that persons with disabilities and their representative organizations are closely consulted and actively involved in the drafting process of this proposed legislation.</w:t>
      </w:r>
    </w:p>
    <w:p w14:paraId="13ABE882" w14:textId="662BE1F7" w:rsidR="00F24BF1" w:rsidRPr="003A723D" w:rsidRDefault="00F24BF1" w:rsidP="00CB67AB">
      <w:pPr>
        <w:rPr>
          <w:rFonts w:cstheme="minorHAnsi"/>
          <w:sz w:val="26"/>
          <w:szCs w:val="26"/>
        </w:rPr>
      </w:pPr>
      <w:r w:rsidRPr="003A723D">
        <w:rPr>
          <w:rFonts w:cstheme="minorHAnsi"/>
          <w:sz w:val="26"/>
          <w:szCs w:val="26"/>
        </w:rPr>
        <w:t>3</w:t>
      </w:r>
      <w:r w:rsidR="00BB0C70" w:rsidRPr="003A723D">
        <w:rPr>
          <w:rFonts w:cstheme="minorHAnsi"/>
          <w:sz w:val="26"/>
          <w:szCs w:val="26"/>
        </w:rPr>
        <w:t>4</w:t>
      </w:r>
      <w:r w:rsidRPr="003A723D">
        <w:rPr>
          <w:rFonts w:cstheme="minorHAnsi"/>
          <w:sz w:val="26"/>
          <w:szCs w:val="26"/>
        </w:rPr>
        <w:t xml:space="preserve">. A major issue for Liberation has been </w:t>
      </w:r>
      <w:r w:rsidR="00BA7CC7" w:rsidRPr="003A723D">
        <w:rPr>
          <w:rFonts w:cstheme="minorHAnsi"/>
          <w:sz w:val="26"/>
          <w:szCs w:val="26"/>
        </w:rPr>
        <w:t xml:space="preserve">the </w:t>
      </w:r>
      <w:r w:rsidRPr="003A723D">
        <w:rPr>
          <w:rFonts w:cstheme="minorHAnsi"/>
          <w:sz w:val="26"/>
          <w:szCs w:val="26"/>
        </w:rPr>
        <w:t>ongoing failure</w:t>
      </w:r>
      <w:r w:rsidR="00E402F5" w:rsidRPr="003A723D">
        <w:rPr>
          <w:rFonts w:cstheme="minorHAnsi"/>
          <w:sz w:val="26"/>
          <w:szCs w:val="26"/>
        </w:rPr>
        <w:t xml:space="preserve"> by the government, </w:t>
      </w:r>
      <w:r w:rsidR="001C1956" w:rsidRPr="003A723D">
        <w:rPr>
          <w:rFonts w:cstheme="minorHAnsi"/>
          <w:sz w:val="26"/>
          <w:szCs w:val="26"/>
        </w:rPr>
        <w:t>as well as</w:t>
      </w:r>
      <w:r w:rsidR="00E402F5" w:rsidRPr="003A723D">
        <w:rPr>
          <w:rFonts w:cstheme="minorHAnsi"/>
          <w:sz w:val="26"/>
          <w:szCs w:val="26"/>
        </w:rPr>
        <w:t xml:space="preserve"> </w:t>
      </w:r>
      <w:r w:rsidR="0049383D" w:rsidRPr="003A723D">
        <w:rPr>
          <w:rFonts w:cstheme="minorHAnsi"/>
          <w:sz w:val="26"/>
          <w:szCs w:val="26"/>
        </w:rPr>
        <w:t>p</w:t>
      </w:r>
      <w:r w:rsidR="00E402F5" w:rsidRPr="003A723D">
        <w:rPr>
          <w:rFonts w:cstheme="minorHAnsi"/>
          <w:sz w:val="26"/>
          <w:szCs w:val="26"/>
        </w:rPr>
        <w:t>arliament</w:t>
      </w:r>
      <w:r w:rsidR="00BA7CC7" w:rsidRPr="003A723D">
        <w:rPr>
          <w:rFonts w:cstheme="minorHAnsi"/>
          <w:sz w:val="26"/>
          <w:szCs w:val="26"/>
        </w:rPr>
        <w:t>ary members</w:t>
      </w:r>
      <w:r w:rsidR="00E402F5" w:rsidRPr="003A723D">
        <w:rPr>
          <w:rFonts w:cstheme="minorHAnsi"/>
          <w:sz w:val="26"/>
          <w:szCs w:val="26"/>
        </w:rPr>
        <w:t xml:space="preserve"> in general</w:t>
      </w:r>
      <w:r w:rsidR="001C1956" w:rsidRPr="003A723D">
        <w:rPr>
          <w:rFonts w:cstheme="minorHAnsi"/>
          <w:sz w:val="26"/>
          <w:szCs w:val="26"/>
        </w:rPr>
        <w:t>,</w:t>
      </w:r>
      <w:r w:rsidR="00E402F5" w:rsidRPr="003A723D">
        <w:rPr>
          <w:rFonts w:cstheme="minorHAnsi"/>
          <w:sz w:val="26"/>
          <w:szCs w:val="26"/>
        </w:rPr>
        <w:t xml:space="preserve"> </w:t>
      </w:r>
      <w:r w:rsidRPr="003A723D">
        <w:rPr>
          <w:rFonts w:cstheme="minorHAnsi"/>
          <w:sz w:val="26"/>
          <w:szCs w:val="26"/>
        </w:rPr>
        <w:t xml:space="preserve">to consult </w:t>
      </w:r>
      <w:r w:rsidR="00A55BD8" w:rsidRPr="003A723D">
        <w:rPr>
          <w:rFonts w:cstheme="minorHAnsi"/>
          <w:sz w:val="26"/>
          <w:szCs w:val="26"/>
        </w:rPr>
        <w:t xml:space="preserve">and give a meaningful influence </w:t>
      </w:r>
      <w:proofErr w:type="gramStart"/>
      <w:r w:rsidR="00A55BD8" w:rsidRPr="003A723D">
        <w:rPr>
          <w:rFonts w:cstheme="minorHAnsi"/>
          <w:sz w:val="26"/>
          <w:szCs w:val="26"/>
        </w:rPr>
        <w:t>to</w:t>
      </w:r>
      <w:proofErr w:type="gramEnd"/>
      <w:r w:rsidR="00A55BD8" w:rsidRPr="003A723D">
        <w:rPr>
          <w:rFonts w:cstheme="minorHAnsi"/>
          <w:sz w:val="26"/>
          <w:szCs w:val="26"/>
        </w:rPr>
        <w:t xml:space="preserve"> </w:t>
      </w:r>
      <w:r w:rsidRPr="003A723D">
        <w:rPr>
          <w:rFonts w:cstheme="minorHAnsi"/>
          <w:sz w:val="26"/>
          <w:szCs w:val="26"/>
        </w:rPr>
        <w:t xml:space="preserve">those of us campaigning for </w:t>
      </w:r>
      <w:r w:rsidR="00A55BD8" w:rsidRPr="003A723D">
        <w:rPr>
          <w:rFonts w:cstheme="minorHAnsi"/>
          <w:sz w:val="26"/>
          <w:szCs w:val="26"/>
        </w:rPr>
        <w:t>our full human rights under the CRPD</w:t>
      </w:r>
      <w:r w:rsidR="00BA7CC7" w:rsidRPr="003A723D">
        <w:rPr>
          <w:rFonts w:cstheme="minorHAnsi"/>
          <w:sz w:val="26"/>
          <w:szCs w:val="26"/>
        </w:rPr>
        <w:t xml:space="preserve">; Articles 4.3 and 33.3 have been seriously breached. </w:t>
      </w:r>
      <w:r w:rsidR="00096C2B" w:rsidRPr="003A723D">
        <w:rPr>
          <w:rFonts w:cstheme="minorHAnsi"/>
          <w:sz w:val="26"/>
          <w:szCs w:val="26"/>
        </w:rPr>
        <w:t>T</w:t>
      </w:r>
      <w:r w:rsidR="00A55BD8" w:rsidRPr="003A723D">
        <w:rPr>
          <w:rFonts w:cstheme="minorHAnsi"/>
          <w:sz w:val="26"/>
          <w:szCs w:val="26"/>
        </w:rPr>
        <w:t>here ha</w:t>
      </w:r>
      <w:r w:rsidR="0049383D" w:rsidRPr="003A723D">
        <w:rPr>
          <w:rFonts w:cstheme="minorHAnsi"/>
          <w:sz w:val="26"/>
          <w:szCs w:val="26"/>
        </w:rPr>
        <w:t>s mostly</w:t>
      </w:r>
      <w:r w:rsidR="00A55BD8" w:rsidRPr="003A723D">
        <w:rPr>
          <w:rFonts w:cstheme="minorHAnsi"/>
          <w:sz w:val="26"/>
          <w:szCs w:val="26"/>
        </w:rPr>
        <w:t xml:space="preserve"> been </w:t>
      </w:r>
      <w:r w:rsidR="0049383D" w:rsidRPr="003A723D">
        <w:rPr>
          <w:rFonts w:cstheme="minorHAnsi"/>
          <w:sz w:val="26"/>
          <w:szCs w:val="26"/>
        </w:rPr>
        <w:t>a complete</w:t>
      </w:r>
      <w:r w:rsidR="00A55BD8" w:rsidRPr="003A723D">
        <w:rPr>
          <w:rFonts w:cstheme="minorHAnsi"/>
          <w:sz w:val="26"/>
          <w:szCs w:val="26"/>
        </w:rPr>
        <w:t xml:space="preserve"> failure</w:t>
      </w:r>
      <w:r w:rsidR="0049383D" w:rsidRPr="003A723D">
        <w:rPr>
          <w:rFonts w:cstheme="minorHAnsi"/>
          <w:sz w:val="26"/>
          <w:szCs w:val="26"/>
        </w:rPr>
        <w:t xml:space="preserve"> </w:t>
      </w:r>
      <w:r w:rsidR="00A55BD8" w:rsidRPr="003A723D">
        <w:rPr>
          <w:rFonts w:cstheme="minorHAnsi"/>
          <w:sz w:val="26"/>
          <w:szCs w:val="26"/>
        </w:rPr>
        <w:t xml:space="preserve">even to reply to letters in which </w:t>
      </w:r>
      <w:r w:rsidR="00096C2B" w:rsidRPr="003A723D">
        <w:rPr>
          <w:rFonts w:cstheme="minorHAnsi"/>
          <w:sz w:val="26"/>
          <w:szCs w:val="26"/>
        </w:rPr>
        <w:t>Liberation has</w:t>
      </w:r>
      <w:r w:rsidR="00A55BD8" w:rsidRPr="003A723D">
        <w:rPr>
          <w:rFonts w:cstheme="minorHAnsi"/>
          <w:sz w:val="26"/>
          <w:szCs w:val="26"/>
        </w:rPr>
        <w:t xml:space="preserve"> raised strong concerns about the </w:t>
      </w:r>
      <w:r w:rsidR="00A55BD8" w:rsidRPr="003A723D">
        <w:rPr>
          <w:rFonts w:cstheme="minorHAnsi"/>
          <w:i/>
          <w:iCs/>
          <w:sz w:val="26"/>
          <w:szCs w:val="26"/>
        </w:rPr>
        <w:t>Mental Health Bill</w:t>
      </w:r>
      <w:r w:rsidR="0049383D" w:rsidRPr="003A723D">
        <w:rPr>
          <w:rFonts w:cstheme="minorHAnsi"/>
          <w:i/>
          <w:iCs/>
          <w:sz w:val="26"/>
          <w:szCs w:val="26"/>
        </w:rPr>
        <w:t>.</w:t>
      </w:r>
      <w:r w:rsidR="00A55BD8" w:rsidRPr="003A723D">
        <w:rPr>
          <w:rFonts w:cstheme="minorHAnsi"/>
          <w:i/>
          <w:iCs/>
          <w:sz w:val="26"/>
          <w:szCs w:val="26"/>
        </w:rPr>
        <w:t xml:space="preserve"> </w:t>
      </w:r>
      <w:r w:rsidR="0049383D" w:rsidRPr="003A723D">
        <w:rPr>
          <w:rFonts w:cstheme="minorHAnsi"/>
          <w:sz w:val="26"/>
          <w:szCs w:val="26"/>
        </w:rPr>
        <w:t>W</w:t>
      </w:r>
      <w:r w:rsidR="00A55BD8" w:rsidRPr="003A723D">
        <w:rPr>
          <w:rFonts w:cstheme="minorHAnsi"/>
          <w:sz w:val="26"/>
          <w:szCs w:val="26"/>
        </w:rPr>
        <w:t>he</w:t>
      </w:r>
      <w:r w:rsidR="00E74323" w:rsidRPr="003A723D">
        <w:rPr>
          <w:rFonts w:cstheme="minorHAnsi"/>
          <w:sz w:val="26"/>
          <w:szCs w:val="26"/>
        </w:rPr>
        <w:t>n</w:t>
      </w:r>
      <w:r w:rsidR="00A55BD8" w:rsidRPr="003A723D">
        <w:rPr>
          <w:rFonts w:cstheme="minorHAnsi"/>
          <w:sz w:val="26"/>
          <w:szCs w:val="26"/>
        </w:rPr>
        <w:t xml:space="preserve"> </w:t>
      </w:r>
      <w:r w:rsidR="0049383D" w:rsidRPr="003A723D">
        <w:rPr>
          <w:rFonts w:cstheme="minorHAnsi"/>
          <w:sz w:val="26"/>
          <w:szCs w:val="26"/>
        </w:rPr>
        <w:t xml:space="preserve">a reply has been provided, </w:t>
      </w:r>
      <w:r w:rsidR="00096C2B" w:rsidRPr="003A723D">
        <w:rPr>
          <w:rFonts w:cstheme="minorHAnsi"/>
          <w:sz w:val="26"/>
          <w:szCs w:val="26"/>
        </w:rPr>
        <w:t>this</w:t>
      </w:r>
      <w:r w:rsidR="0049383D" w:rsidRPr="003A723D">
        <w:rPr>
          <w:rFonts w:cstheme="minorHAnsi"/>
          <w:sz w:val="26"/>
          <w:szCs w:val="26"/>
        </w:rPr>
        <w:t xml:space="preserve"> has tended to be after a considerable delay and not to address the issues raised</w:t>
      </w:r>
      <w:r w:rsidR="00A55BD8" w:rsidRPr="003A723D">
        <w:rPr>
          <w:rFonts w:cstheme="minorHAnsi"/>
          <w:sz w:val="26"/>
          <w:szCs w:val="26"/>
        </w:rPr>
        <w:t xml:space="preserve">. In addition, where </w:t>
      </w:r>
      <w:r w:rsidR="00E74323" w:rsidRPr="003A723D">
        <w:rPr>
          <w:rFonts w:cstheme="minorHAnsi"/>
          <w:sz w:val="26"/>
          <w:szCs w:val="26"/>
        </w:rPr>
        <w:t>there have been any opportunities</w:t>
      </w:r>
      <w:r w:rsidR="00B0259D" w:rsidRPr="003A723D">
        <w:rPr>
          <w:rFonts w:cstheme="minorHAnsi"/>
          <w:sz w:val="26"/>
          <w:szCs w:val="26"/>
        </w:rPr>
        <w:t xml:space="preserve"> to have an influence</w:t>
      </w:r>
      <w:r w:rsidR="00E74323" w:rsidRPr="003A723D">
        <w:rPr>
          <w:rFonts w:cstheme="minorHAnsi"/>
          <w:sz w:val="26"/>
          <w:szCs w:val="26"/>
        </w:rPr>
        <w:t>, these have been unsatisfactory</w:t>
      </w:r>
      <w:r w:rsidR="00096C2B" w:rsidRPr="003A723D">
        <w:rPr>
          <w:rFonts w:cstheme="minorHAnsi"/>
          <w:sz w:val="26"/>
          <w:szCs w:val="26"/>
        </w:rPr>
        <w:t>; see</w:t>
      </w:r>
      <w:r w:rsidR="00B0259D" w:rsidRPr="003A723D">
        <w:rPr>
          <w:rFonts w:cstheme="minorHAnsi"/>
          <w:sz w:val="26"/>
          <w:szCs w:val="26"/>
        </w:rPr>
        <w:t xml:space="preserve"> </w:t>
      </w:r>
      <w:r w:rsidR="00096C2B" w:rsidRPr="003A723D">
        <w:rPr>
          <w:rFonts w:cstheme="minorHAnsi"/>
          <w:sz w:val="26"/>
          <w:szCs w:val="26"/>
        </w:rPr>
        <w:t>paragraphs 35 following.</w:t>
      </w:r>
    </w:p>
    <w:p w14:paraId="7D6DCFFB" w14:textId="66229A25" w:rsidR="00EC2D68" w:rsidRPr="003A723D" w:rsidRDefault="00E74323" w:rsidP="00CB67AB">
      <w:pPr>
        <w:rPr>
          <w:rFonts w:cstheme="minorHAnsi"/>
          <w:sz w:val="26"/>
          <w:szCs w:val="26"/>
        </w:rPr>
      </w:pPr>
      <w:r w:rsidRPr="003A723D">
        <w:rPr>
          <w:rFonts w:cstheme="minorHAnsi"/>
          <w:sz w:val="26"/>
          <w:szCs w:val="26"/>
        </w:rPr>
        <w:t>3</w:t>
      </w:r>
      <w:r w:rsidR="00BB0C70" w:rsidRPr="003A723D">
        <w:rPr>
          <w:rFonts w:cstheme="minorHAnsi"/>
          <w:sz w:val="26"/>
          <w:szCs w:val="26"/>
        </w:rPr>
        <w:t>5</w:t>
      </w:r>
      <w:r w:rsidRPr="003A723D">
        <w:rPr>
          <w:rFonts w:cstheme="minorHAnsi"/>
          <w:sz w:val="26"/>
          <w:szCs w:val="26"/>
        </w:rPr>
        <w:t>.</w:t>
      </w:r>
      <w:r w:rsidR="00DE3C67" w:rsidRPr="003A723D">
        <w:rPr>
          <w:rFonts w:cstheme="minorHAnsi"/>
          <w:sz w:val="26"/>
          <w:szCs w:val="26"/>
        </w:rPr>
        <w:t xml:space="preserve"> </w:t>
      </w:r>
      <w:r w:rsidR="00654D15" w:rsidRPr="003A723D">
        <w:rPr>
          <w:rFonts w:cstheme="minorHAnsi"/>
          <w:sz w:val="26"/>
          <w:szCs w:val="26"/>
        </w:rPr>
        <w:t>At the end of last year,</w:t>
      </w:r>
      <w:r w:rsidRPr="003A723D">
        <w:rPr>
          <w:rFonts w:cstheme="minorHAnsi"/>
          <w:sz w:val="26"/>
          <w:szCs w:val="26"/>
        </w:rPr>
        <w:t xml:space="preserve"> Liberation</w:t>
      </w:r>
      <w:r w:rsidR="00F11F65" w:rsidRPr="003A723D">
        <w:rPr>
          <w:rFonts w:cstheme="minorHAnsi"/>
          <w:sz w:val="26"/>
          <w:szCs w:val="26"/>
        </w:rPr>
        <w:t xml:space="preserve"> wrote twice to</w:t>
      </w:r>
      <w:r w:rsidRPr="003A723D">
        <w:rPr>
          <w:rFonts w:cstheme="minorHAnsi"/>
          <w:sz w:val="26"/>
          <w:szCs w:val="26"/>
        </w:rPr>
        <w:t xml:space="preserve"> Baroness Merron, </w:t>
      </w:r>
      <w:r w:rsidR="00F11F65" w:rsidRPr="003A723D">
        <w:rPr>
          <w:rFonts w:cstheme="minorHAnsi"/>
          <w:sz w:val="26"/>
          <w:szCs w:val="26"/>
        </w:rPr>
        <w:t xml:space="preserve">the Parliamentary Under Secretary of State for the Department of Health and Social Care (DHSC) and one of the two sponsors for the Bill. There was no reply to Liberation’s first </w:t>
      </w:r>
      <w:r w:rsidR="00967DF2" w:rsidRPr="003A723D">
        <w:rPr>
          <w:rFonts w:cstheme="minorHAnsi"/>
          <w:sz w:val="26"/>
          <w:szCs w:val="26"/>
        </w:rPr>
        <w:t>request for a meeting with her</w:t>
      </w:r>
      <w:r w:rsidR="00F11F65" w:rsidRPr="003A723D">
        <w:rPr>
          <w:rFonts w:cstheme="minorHAnsi"/>
          <w:sz w:val="26"/>
          <w:szCs w:val="26"/>
        </w:rPr>
        <w:t xml:space="preserve">. When Liberation sent a second letter, this time referring </w:t>
      </w:r>
      <w:r w:rsidR="007B1E2B" w:rsidRPr="003A723D">
        <w:rPr>
          <w:rFonts w:cstheme="minorHAnsi"/>
          <w:sz w:val="26"/>
          <w:szCs w:val="26"/>
        </w:rPr>
        <w:t xml:space="preserve">to </w:t>
      </w:r>
      <w:r w:rsidR="00967DF2" w:rsidRPr="003A723D">
        <w:rPr>
          <w:rFonts w:cstheme="minorHAnsi"/>
          <w:sz w:val="26"/>
          <w:szCs w:val="26"/>
        </w:rPr>
        <w:t>the Baroness</w:t>
      </w:r>
      <w:r w:rsidR="007B1E2B" w:rsidRPr="003A723D">
        <w:rPr>
          <w:rFonts w:cstheme="minorHAnsi"/>
          <w:sz w:val="26"/>
          <w:szCs w:val="26"/>
        </w:rPr>
        <w:t>’s stated commitment</w:t>
      </w:r>
      <w:r w:rsidR="00967DF2" w:rsidRPr="003A723D">
        <w:rPr>
          <w:rFonts w:cstheme="minorHAnsi"/>
          <w:sz w:val="26"/>
          <w:szCs w:val="26"/>
        </w:rPr>
        <w:t xml:space="preserve"> to engaging with people who have lived experience of the </w:t>
      </w:r>
      <w:r w:rsidR="0025716E" w:rsidRPr="003A723D">
        <w:rPr>
          <w:rFonts w:cstheme="minorHAnsi"/>
          <w:sz w:val="26"/>
          <w:szCs w:val="26"/>
        </w:rPr>
        <w:t>m</w:t>
      </w:r>
      <w:r w:rsidR="00967DF2" w:rsidRPr="003A723D">
        <w:rPr>
          <w:rFonts w:cstheme="minorHAnsi"/>
          <w:sz w:val="26"/>
          <w:szCs w:val="26"/>
        </w:rPr>
        <w:t xml:space="preserve">ental </w:t>
      </w:r>
      <w:r w:rsidR="0025716E" w:rsidRPr="003A723D">
        <w:rPr>
          <w:rFonts w:cstheme="minorHAnsi"/>
          <w:sz w:val="26"/>
          <w:szCs w:val="26"/>
        </w:rPr>
        <w:t>h</w:t>
      </w:r>
      <w:r w:rsidR="00967DF2" w:rsidRPr="003A723D">
        <w:rPr>
          <w:rFonts w:cstheme="minorHAnsi"/>
          <w:sz w:val="26"/>
          <w:szCs w:val="26"/>
        </w:rPr>
        <w:t xml:space="preserve">ealth system, she </w:t>
      </w:r>
      <w:r w:rsidR="007B1E2B" w:rsidRPr="003A723D">
        <w:rPr>
          <w:rFonts w:cstheme="minorHAnsi"/>
          <w:sz w:val="26"/>
          <w:szCs w:val="26"/>
        </w:rPr>
        <w:t>replied</w:t>
      </w:r>
      <w:r w:rsidR="00967DF2" w:rsidRPr="003A723D">
        <w:rPr>
          <w:rFonts w:cstheme="minorHAnsi"/>
          <w:sz w:val="26"/>
          <w:szCs w:val="26"/>
        </w:rPr>
        <w:t xml:space="preserve"> that ‘due to other diary pressures’ she was unable to </w:t>
      </w:r>
      <w:r w:rsidR="007B1E2B" w:rsidRPr="003A723D">
        <w:rPr>
          <w:rFonts w:cstheme="minorHAnsi"/>
          <w:sz w:val="26"/>
          <w:szCs w:val="26"/>
        </w:rPr>
        <w:t>accept Liberation’s</w:t>
      </w:r>
      <w:r w:rsidR="0025716E" w:rsidRPr="003A723D">
        <w:rPr>
          <w:rFonts w:cstheme="minorHAnsi"/>
          <w:sz w:val="26"/>
          <w:szCs w:val="26"/>
        </w:rPr>
        <w:t xml:space="preserve"> invitation</w:t>
      </w:r>
      <w:r w:rsidR="007B1E2B" w:rsidRPr="003A723D">
        <w:rPr>
          <w:rFonts w:cstheme="minorHAnsi"/>
          <w:sz w:val="26"/>
          <w:szCs w:val="26"/>
        </w:rPr>
        <w:t xml:space="preserve"> ‘at this time</w:t>
      </w:r>
      <w:proofErr w:type="gramStart"/>
      <w:r w:rsidR="007B1E2B" w:rsidRPr="003A723D">
        <w:rPr>
          <w:rFonts w:cstheme="minorHAnsi"/>
          <w:sz w:val="26"/>
          <w:szCs w:val="26"/>
        </w:rPr>
        <w:t>’, but</w:t>
      </w:r>
      <w:proofErr w:type="gramEnd"/>
      <w:r w:rsidR="007B1E2B" w:rsidRPr="003A723D">
        <w:rPr>
          <w:rFonts w:cstheme="minorHAnsi"/>
          <w:sz w:val="26"/>
          <w:szCs w:val="26"/>
        </w:rPr>
        <w:t xml:space="preserve"> suggested </w:t>
      </w:r>
      <w:r w:rsidR="00725F2F" w:rsidRPr="003A723D">
        <w:rPr>
          <w:rFonts w:cstheme="minorHAnsi"/>
          <w:sz w:val="26"/>
          <w:szCs w:val="26"/>
        </w:rPr>
        <w:t>someone with whom we could meet instead</w:t>
      </w:r>
      <w:r w:rsidR="007B1E2B" w:rsidRPr="003A723D">
        <w:rPr>
          <w:rFonts w:cstheme="minorHAnsi"/>
          <w:sz w:val="26"/>
          <w:szCs w:val="26"/>
        </w:rPr>
        <w:t xml:space="preserve">. </w:t>
      </w:r>
    </w:p>
    <w:p w14:paraId="388141D2" w14:textId="10C5D289" w:rsidR="00A55BD8" w:rsidRPr="003A723D" w:rsidRDefault="00EC2D68" w:rsidP="00CB67AB">
      <w:pPr>
        <w:rPr>
          <w:rFonts w:cstheme="minorHAnsi"/>
          <w:sz w:val="26"/>
          <w:szCs w:val="26"/>
        </w:rPr>
      </w:pPr>
      <w:r w:rsidRPr="003A723D">
        <w:rPr>
          <w:rFonts w:cstheme="minorHAnsi"/>
          <w:sz w:val="26"/>
          <w:szCs w:val="26"/>
        </w:rPr>
        <w:t>3</w:t>
      </w:r>
      <w:r w:rsidR="00BB0C70" w:rsidRPr="003A723D">
        <w:rPr>
          <w:rFonts w:cstheme="minorHAnsi"/>
          <w:sz w:val="26"/>
          <w:szCs w:val="26"/>
        </w:rPr>
        <w:t>6</w:t>
      </w:r>
      <w:r w:rsidRPr="003A723D">
        <w:rPr>
          <w:rFonts w:cstheme="minorHAnsi"/>
          <w:sz w:val="26"/>
          <w:szCs w:val="26"/>
        </w:rPr>
        <w:t xml:space="preserve">. </w:t>
      </w:r>
      <w:r w:rsidR="007B1E2B" w:rsidRPr="003A723D">
        <w:rPr>
          <w:rFonts w:cstheme="minorHAnsi"/>
          <w:sz w:val="26"/>
          <w:szCs w:val="26"/>
        </w:rPr>
        <w:t xml:space="preserve">Liberation then </w:t>
      </w:r>
      <w:r w:rsidR="00797C82" w:rsidRPr="003A723D">
        <w:rPr>
          <w:rFonts w:cstheme="minorHAnsi"/>
          <w:sz w:val="26"/>
          <w:szCs w:val="26"/>
        </w:rPr>
        <w:t xml:space="preserve">had a conversation with </w:t>
      </w:r>
      <w:r w:rsidR="0025716E" w:rsidRPr="003A723D">
        <w:rPr>
          <w:rFonts w:cstheme="minorHAnsi"/>
          <w:sz w:val="26"/>
          <w:szCs w:val="26"/>
        </w:rPr>
        <w:t>this person</w:t>
      </w:r>
      <w:r w:rsidR="00797C82" w:rsidRPr="003A723D">
        <w:rPr>
          <w:rFonts w:cstheme="minorHAnsi"/>
          <w:sz w:val="26"/>
          <w:szCs w:val="26"/>
        </w:rPr>
        <w:t xml:space="preserve"> and a colleague whom he invited</w:t>
      </w:r>
      <w:r w:rsidR="007B1E2B" w:rsidRPr="003A723D">
        <w:rPr>
          <w:rFonts w:cstheme="minorHAnsi"/>
          <w:sz w:val="26"/>
          <w:szCs w:val="26"/>
        </w:rPr>
        <w:t>. However, there were major issues with the meeting</w:t>
      </w:r>
      <w:r w:rsidR="00797C82" w:rsidRPr="003A723D">
        <w:rPr>
          <w:rFonts w:cstheme="minorHAnsi"/>
          <w:sz w:val="26"/>
          <w:szCs w:val="26"/>
        </w:rPr>
        <w:t xml:space="preserve">. </w:t>
      </w:r>
      <w:r w:rsidR="007B1E2B" w:rsidRPr="003A723D">
        <w:rPr>
          <w:rFonts w:cstheme="minorHAnsi"/>
          <w:sz w:val="26"/>
          <w:szCs w:val="26"/>
        </w:rPr>
        <w:t xml:space="preserve">At the start of </w:t>
      </w:r>
      <w:r w:rsidR="00096C2B" w:rsidRPr="003A723D">
        <w:rPr>
          <w:rFonts w:cstheme="minorHAnsi"/>
          <w:sz w:val="26"/>
          <w:szCs w:val="26"/>
        </w:rPr>
        <w:t>it</w:t>
      </w:r>
      <w:r w:rsidR="007B1E2B" w:rsidRPr="003A723D">
        <w:rPr>
          <w:rFonts w:cstheme="minorHAnsi"/>
          <w:sz w:val="26"/>
          <w:szCs w:val="26"/>
        </w:rPr>
        <w:t xml:space="preserve">, the stipulation made was that </w:t>
      </w:r>
      <w:r w:rsidR="00797C82" w:rsidRPr="003A723D">
        <w:rPr>
          <w:rFonts w:cstheme="minorHAnsi"/>
          <w:sz w:val="26"/>
          <w:szCs w:val="26"/>
        </w:rPr>
        <w:t xml:space="preserve">the </w:t>
      </w:r>
      <w:r w:rsidR="007B1E2B" w:rsidRPr="003A723D">
        <w:rPr>
          <w:rFonts w:cstheme="minorHAnsi"/>
          <w:sz w:val="26"/>
          <w:szCs w:val="26"/>
        </w:rPr>
        <w:t xml:space="preserve">Chatham House </w:t>
      </w:r>
      <w:r w:rsidR="00797C82" w:rsidRPr="003A723D">
        <w:rPr>
          <w:rFonts w:cstheme="minorHAnsi"/>
          <w:sz w:val="26"/>
          <w:szCs w:val="26"/>
        </w:rPr>
        <w:t>R</w:t>
      </w:r>
      <w:r w:rsidR="007B1E2B" w:rsidRPr="003A723D">
        <w:rPr>
          <w:rFonts w:cstheme="minorHAnsi"/>
          <w:sz w:val="26"/>
          <w:szCs w:val="26"/>
        </w:rPr>
        <w:t xml:space="preserve">ule would </w:t>
      </w:r>
      <w:r w:rsidR="00797C82" w:rsidRPr="003A723D">
        <w:rPr>
          <w:rFonts w:cstheme="minorHAnsi"/>
          <w:sz w:val="26"/>
          <w:szCs w:val="26"/>
        </w:rPr>
        <w:t>apply</w:t>
      </w:r>
      <w:r w:rsidR="00797C82" w:rsidRPr="003A723D">
        <w:rPr>
          <w:rStyle w:val="FootnoteReference"/>
          <w:rFonts w:cstheme="minorHAnsi"/>
          <w:sz w:val="26"/>
          <w:szCs w:val="26"/>
        </w:rPr>
        <w:footnoteReference w:id="2"/>
      </w:r>
      <w:r w:rsidR="007B1E2B" w:rsidRPr="003A723D">
        <w:rPr>
          <w:rFonts w:cstheme="minorHAnsi"/>
          <w:sz w:val="26"/>
          <w:szCs w:val="26"/>
        </w:rPr>
        <w:t>.</w:t>
      </w:r>
      <w:r w:rsidR="00797C82" w:rsidRPr="003A723D">
        <w:rPr>
          <w:rFonts w:cstheme="minorHAnsi"/>
          <w:sz w:val="26"/>
          <w:szCs w:val="26"/>
        </w:rPr>
        <w:t xml:space="preserve"> That felt uncomfortable and unduly restrictive. In addition, responses given</w:t>
      </w:r>
      <w:r w:rsidR="000B120E" w:rsidRPr="003A723D">
        <w:rPr>
          <w:rFonts w:cstheme="minorHAnsi"/>
          <w:sz w:val="26"/>
          <w:szCs w:val="26"/>
        </w:rPr>
        <w:t xml:space="preserve"> to Liberation</w:t>
      </w:r>
      <w:r w:rsidR="00797C82" w:rsidRPr="003A723D">
        <w:rPr>
          <w:rFonts w:cstheme="minorHAnsi"/>
          <w:sz w:val="26"/>
          <w:szCs w:val="26"/>
        </w:rPr>
        <w:t xml:space="preserve"> came across as </w:t>
      </w:r>
      <w:r w:rsidR="000B120E" w:rsidRPr="003A723D">
        <w:rPr>
          <w:rFonts w:cstheme="minorHAnsi"/>
          <w:sz w:val="26"/>
          <w:szCs w:val="26"/>
        </w:rPr>
        <w:t xml:space="preserve">dismissive and </w:t>
      </w:r>
      <w:r w:rsidR="00797C82" w:rsidRPr="003A723D">
        <w:rPr>
          <w:rFonts w:cstheme="minorHAnsi"/>
          <w:sz w:val="26"/>
          <w:szCs w:val="26"/>
        </w:rPr>
        <w:t>essentially closed</w:t>
      </w:r>
      <w:r w:rsidR="000B120E" w:rsidRPr="003A723D">
        <w:rPr>
          <w:rFonts w:cstheme="minorHAnsi"/>
          <w:sz w:val="26"/>
          <w:szCs w:val="26"/>
        </w:rPr>
        <w:t>.</w:t>
      </w:r>
      <w:r w:rsidR="00797C82" w:rsidRPr="003A723D">
        <w:rPr>
          <w:rFonts w:cstheme="minorHAnsi"/>
          <w:sz w:val="26"/>
          <w:szCs w:val="26"/>
        </w:rPr>
        <w:t xml:space="preserve">  </w:t>
      </w:r>
      <w:r w:rsidR="003848CF" w:rsidRPr="003A723D">
        <w:rPr>
          <w:rFonts w:cstheme="minorHAnsi"/>
          <w:sz w:val="26"/>
          <w:szCs w:val="26"/>
        </w:rPr>
        <w:t>Also apparent was a lack of awareness about genuine progress towards the CR</w:t>
      </w:r>
      <w:r w:rsidR="00CA4A46">
        <w:rPr>
          <w:rFonts w:cstheme="minorHAnsi"/>
          <w:sz w:val="26"/>
          <w:szCs w:val="26"/>
        </w:rPr>
        <w:t>PD</w:t>
      </w:r>
      <w:r w:rsidR="007A47FA">
        <w:rPr>
          <w:rFonts w:cstheme="minorHAnsi"/>
          <w:sz w:val="26"/>
          <w:szCs w:val="26"/>
        </w:rPr>
        <w:t xml:space="preserve"> </w:t>
      </w:r>
      <w:r w:rsidR="003848CF" w:rsidRPr="003A723D">
        <w:rPr>
          <w:rFonts w:cstheme="minorHAnsi"/>
          <w:sz w:val="26"/>
          <w:szCs w:val="26"/>
        </w:rPr>
        <w:t>in a number of other places</w:t>
      </w:r>
      <w:r w:rsidR="007A47FA">
        <w:rPr>
          <w:rFonts w:cstheme="minorHAnsi"/>
          <w:sz w:val="26"/>
          <w:szCs w:val="26"/>
        </w:rPr>
        <w:t xml:space="preserve"> (for </w:t>
      </w:r>
      <w:r w:rsidR="007A47FA" w:rsidRPr="007A47FA">
        <w:rPr>
          <w:rFonts w:cstheme="minorHAnsi"/>
          <w:sz w:val="26"/>
          <w:szCs w:val="26"/>
        </w:rPr>
        <w:t xml:space="preserve">example </w:t>
      </w:r>
      <w:r w:rsidR="00B367E2">
        <w:rPr>
          <w:rFonts w:cstheme="minorHAnsi"/>
          <w:sz w:val="26"/>
          <w:szCs w:val="26"/>
        </w:rPr>
        <w:t xml:space="preserve">through </w:t>
      </w:r>
      <w:r w:rsidR="007A47FA" w:rsidRPr="007A47FA">
        <w:rPr>
          <w:sz w:val="26"/>
          <w:szCs w:val="26"/>
        </w:rPr>
        <w:t>the</w:t>
      </w:r>
      <w:r w:rsidR="007A47FA">
        <w:rPr>
          <w:sz w:val="26"/>
          <w:szCs w:val="26"/>
        </w:rPr>
        <w:t xml:space="preserve"> </w:t>
      </w:r>
      <w:hyperlink r:id="rId38" w:history="1">
        <w:r w:rsidR="00F25D2A" w:rsidRPr="00F25D2A">
          <w:rPr>
            <w:rStyle w:val="Hyperlink"/>
            <w:rFonts w:cs="Arial"/>
            <w:sz w:val="26"/>
            <w:szCs w:val="26"/>
          </w:rPr>
          <w:t>General Health Law 2022</w:t>
        </w:r>
      </w:hyperlink>
      <w:r w:rsidR="007A47FA" w:rsidRPr="00F25D2A">
        <w:rPr>
          <w:sz w:val="26"/>
          <w:szCs w:val="26"/>
        </w:rPr>
        <w:t xml:space="preserve"> </w:t>
      </w:r>
      <w:r w:rsidR="007A47FA">
        <w:rPr>
          <w:sz w:val="26"/>
          <w:szCs w:val="26"/>
        </w:rPr>
        <w:t>and</w:t>
      </w:r>
      <w:r w:rsidR="007A47FA" w:rsidRPr="007A47FA">
        <w:rPr>
          <w:sz w:val="26"/>
          <w:szCs w:val="26"/>
        </w:rPr>
        <w:t xml:space="preserve"> </w:t>
      </w:r>
      <w:hyperlink r:id="rId39" w:anchor=":~:text=In%20April%202023%2C%20Congress%20abolished,making%20if%20they%20so%20choose." w:history="1">
        <w:r w:rsidR="007A47FA" w:rsidRPr="007A47FA">
          <w:rPr>
            <w:rStyle w:val="Hyperlink"/>
            <w:rFonts w:cs="Arial"/>
            <w:sz w:val="26"/>
            <w:szCs w:val="26"/>
          </w:rPr>
          <w:t>National Civil Procedure Code</w:t>
        </w:r>
      </w:hyperlink>
      <w:r w:rsidR="007A47FA" w:rsidRPr="007A47FA">
        <w:rPr>
          <w:sz w:val="26"/>
          <w:szCs w:val="26"/>
        </w:rPr>
        <w:t xml:space="preserve"> in</w:t>
      </w:r>
      <w:r w:rsidR="007A47FA" w:rsidRPr="007A47FA">
        <w:t xml:space="preserve"> </w:t>
      </w:r>
      <w:r w:rsidR="003848CF" w:rsidRPr="007A47FA">
        <w:rPr>
          <w:rFonts w:cstheme="minorHAnsi"/>
          <w:sz w:val="26"/>
          <w:szCs w:val="26"/>
        </w:rPr>
        <w:t>Mexico</w:t>
      </w:r>
      <w:r w:rsidR="009276DE" w:rsidRPr="007A47FA">
        <w:rPr>
          <w:rFonts w:cstheme="minorHAnsi"/>
          <w:sz w:val="26"/>
          <w:szCs w:val="26"/>
        </w:rPr>
        <w:t xml:space="preserve">, </w:t>
      </w:r>
      <w:hyperlink r:id="rId40" w:history="1">
        <w:r w:rsidR="007A47FA" w:rsidRPr="00F25D2A">
          <w:rPr>
            <w:rStyle w:val="Hyperlink"/>
            <w:rFonts w:cs="Arial"/>
            <w:sz w:val="26"/>
            <w:szCs w:val="26"/>
          </w:rPr>
          <w:t>Act 8/2021</w:t>
        </w:r>
      </w:hyperlink>
      <w:r w:rsidR="007A47FA">
        <w:rPr>
          <w:rFonts w:cstheme="minorHAnsi"/>
          <w:sz w:val="26"/>
          <w:szCs w:val="26"/>
        </w:rPr>
        <w:t xml:space="preserve"> in </w:t>
      </w:r>
      <w:r w:rsidR="007A47FA" w:rsidRPr="007A47FA">
        <w:rPr>
          <w:rFonts w:cstheme="minorHAnsi"/>
          <w:sz w:val="26"/>
          <w:szCs w:val="26"/>
        </w:rPr>
        <w:t>Spain and</w:t>
      </w:r>
      <w:r w:rsidR="009276DE" w:rsidRPr="007A47FA">
        <w:rPr>
          <w:rFonts w:cstheme="minorHAnsi"/>
          <w:sz w:val="26"/>
          <w:szCs w:val="26"/>
        </w:rPr>
        <w:t xml:space="preserve"> </w:t>
      </w:r>
      <w:r w:rsidR="00CA4A46" w:rsidRPr="007A47FA">
        <w:rPr>
          <w:rFonts w:cstheme="minorHAnsi"/>
          <w:sz w:val="26"/>
          <w:szCs w:val="26"/>
        </w:rPr>
        <w:t xml:space="preserve">the </w:t>
      </w:r>
      <w:hyperlink r:id="rId41" w:history="1">
        <w:r w:rsidR="007A47FA" w:rsidRPr="007A47FA">
          <w:rPr>
            <w:rStyle w:val="Hyperlink"/>
            <w:rFonts w:cs="Arial"/>
            <w:sz w:val="26"/>
            <w:szCs w:val="26"/>
          </w:rPr>
          <w:t>model</w:t>
        </w:r>
      </w:hyperlink>
      <w:r w:rsidR="007A47FA" w:rsidRPr="007A47FA">
        <w:rPr>
          <w:rFonts w:cstheme="minorHAnsi"/>
          <w:sz w:val="26"/>
          <w:szCs w:val="26"/>
        </w:rPr>
        <w:t xml:space="preserve"> employed in </w:t>
      </w:r>
      <w:r w:rsidR="009276DE" w:rsidRPr="007A47FA">
        <w:rPr>
          <w:rFonts w:cstheme="minorHAnsi"/>
          <w:sz w:val="26"/>
          <w:szCs w:val="26"/>
        </w:rPr>
        <w:t>Northern Italy</w:t>
      </w:r>
      <w:r w:rsidR="007A47FA" w:rsidRPr="007A47FA">
        <w:rPr>
          <w:rFonts w:cstheme="minorHAnsi"/>
          <w:sz w:val="26"/>
          <w:szCs w:val="26"/>
        </w:rPr>
        <w:t>)</w:t>
      </w:r>
      <w:r w:rsidR="00B367E2">
        <w:rPr>
          <w:rFonts w:cstheme="minorHAnsi"/>
          <w:sz w:val="26"/>
          <w:szCs w:val="26"/>
        </w:rPr>
        <w:t>,</w:t>
      </w:r>
      <w:r w:rsidR="007A47FA" w:rsidRPr="007A47FA">
        <w:rPr>
          <w:rFonts w:cstheme="minorHAnsi"/>
          <w:sz w:val="26"/>
          <w:szCs w:val="26"/>
        </w:rPr>
        <w:t xml:space="preserve"> </w:t>
      </w:r>
      <w:r w:rsidR="003848CF" w:rsidRPr="007A47FA">
        <w:rPr>
          <w:rFonts w:cstheme="minorHAnsi"/>
          <w:sz w:val="26"/>
          <w:szCs w:val="26"/>
        </w:rPr>
        <w:t xml:space="preserve">despite </w:t>
      </w:r>
      <w:r w:rsidR="00782002" w:rsidRPr="007A47FA">
        <w:rPr>
          <w:rFonts w:cstheme="minorHAnsi"/>
          <w:sz w:val="26"/>
          <w:szCs w:val="26"/>
        </w:rPr>
        <w:t>refer</w:t>
      </w:r>
      <w:r w:rsidR="00B367E2">
        <w:rPr>
          <w:rFonts w:cstheme="minorHAnsi"/>
          <w:sz w:val="26"/>
          <w:szCs w:val="26"/>
        </w:rPr>
        <w:t>ence</w:t>
      </w:r>
      <w:r w:rsidR="00782002" w:rsidRPr="003A723D">
        <w:rPr>
          <w:rFonts w:cstheme="minorHAnsi"/>
          <w:sz w:val="26"/>
          <w:szCs w:val="26"/>
        </w:rPr>
        <w:t xml:space="preserve"> to these in </w:t>
      </w:r>
      <w:r w:rsidR="003848CF" w:rsidRPr="003A723D">
        <w:rPr>
          <w:rFonts w:cstheme="minorHAnsi"/>
          <w:sz w:val="26"/>
          <w:szCs w:val="26"/>
        </w:rPr>
        <w:t>Liberation</w:t>
      </w:r>
      <w:r w:rsidR="00782002" w:rsidRPr="003A723D">
        <w:rPr>
          <w:rFonts w:cstheme="minorHAnsi"/>
          <w:sz w:val="26"/>
          <w:szCs w:val="26"/>
        </w:rPr>
        <w:t>’s letters</w:t>
      </w:r>
      <w:r w:rsidR="00B367E2">
        <w:rPr>
          <w:rFonts w:cstheme="minorHAnsi"/>
          <w:sz w:val="26"/>
          <w:szCs w:val="26"/>
        </w:rPr>
        <w:t>.</w:t>
      </w:r>
      <w:r w:rsidR="003848CF" w:rsidRPr="003A723D">
        <w:rPr>
          <w:rFonts w:cstheme="minorHAnsi"/>
          <w:sz w:val="26"/>
          <w:szCs w:val="26"/>
        </w:rPr>
        <w:t xml:space="preserve"> </w:t>
      </w:r>
      <w:r w:rsidR="00B367E2">
        <w:rPr>
          <w:rFonts w:cstheme="minorHAnsi"/>
          <w:sz w:val="26"/>
          <w:szCs w:val="26"/>
        </w:rPr>
        <w:t>There</w:t>
      </w:r>
      <w:r w:rsidR="003848CF" w:rsidRPr="003A723D">
        <w:rPr>
          <w:rFonts w:cstheme="minorHAnsi"/>
          <w:sz w:val="26"/>
          <w:szCs w:val="26"/>
        </w:rPr>
        <w:t xml:space="preserve"> seemed</w:t>
      </w:r>
      <w:r w:rsidR="00B367E2">
        <w:rPr>
          <w:rFonts w:cstheme="minorHAnsi"/>
          <w:sz w:val="26"/>
          <w:szCs w:val="26"/>
        </w:rPr>
        <w:t>, too,</w:t>
      </w:r>
      <w:r w:rsidR="003848CF" w:rsidRPr="003A723D">
        <w:rPr>
          <w:rFonts w:cstheme="minorHAnsi"/>
          <w:sz w:val="26"/>
          <w:szCs w:val="26"/>
        </w:rPr>
        <w:t xml:space="preserve"> to be an unwillingness to learn from </w:t>
      </w:r>
      <w:r w:rsidR="00FD672F" w:rsidRPr="003A723D">
        <w:rPr>
          <w:rFonts w:cstheme="minorHAnsi"/>
          <w:sz w:val="26"/>
          <w:szCs w:val="26"/>
        </w:rPr>
        <w:t>such progress</w:t>
      </w:r>
      <w:r w:rsidR="003848CF" w:rsidRPr="003A723D">
        <w:rPr>
          <w:rFonts w:cstheme="minorHAnsi"/>
          <w:sz w:val="26"/>
          <w:szCs w:val="26"/>
        </w:rPr>
        <w:t>.</w:t>
      </w:r>
    </w:p>
    <w:p w14:paraId="089F1682" w14:textId="077CEF3F" w:rsidR="00373561" w:rsidRPr="003A723D" w:rsidRDefault="007B1E2B" w:rsidP="00CB67AB">
      <w:pPr>
        <w:rPr>
          <w:rFonts w:cstheme="minorHAnsi"/>
          <w:sz w:val="26"/>
          <w:szCs w:val="26"/>
        </w:rPr>
      </w:pPr>
      <w:r w:rsidRPr="003A723D">
        <w:rPr>
          <w:rFonts w:cstheme="minorHAnsi"/>
          <w:sz w:val="26"/>
          <w:szCs w:val="26"/>
        </w:rPr>
        <w:t>3</w:t>
      </w:r>
      <w:r w:rsidR="00BB0C70" w:rsidRPr="003A723D">
        <w:rPr>
          <w:rFonts w:cstheme="minorHAnsi"/>
          <w:sz w:val="26"/>
          <w:szCs w:val="26"/>
        </w:rPr>
        <w:t>7</w:t>
      </w:r>
      <w:r w:rsidR="00E74323" w:rsidRPr="003A723D">
        <w:rPr>
          <w:rFonts w:cstheme="minorHAnsi"/>
          <w:sz w:val="26"/>
          <w:szCs w:val="26"/>
        </w:rPr>
        <w:t xml:space="preserve">. </w:t>
      </w:r>
      <w:r w:rsidR="000B120E" w:rsidRPr="003A723D">
        <w:rPr>
          <w:rFonts w:cstheme="minorHAnsi"/>
          <w:sz w:val="26"/>
          <w:szCs w:val="26"/>
        </w:rPr>
        <w:t>A more positive experience was with Baroness Bennett</w:t>
      </w:r>
      <w:r w:rsidR="00BD00AC" w:rsidRPr="003A723D">
        <w:rPr>
          <w:rStyle w:val="FootnoteReference"/>
          <w:rFonts w:cstheme="minorHAnsi"/>
          <w:sz w:val="26"/>
          <w:szCs w:val="26"/>
        </w:rPr>
        <w:footnoteReference w:id="3"/>
      </w:r>
      <w:r w:rsidR="000B120E" w:rsidRPr="003A723D">
        <w:rPr>
          <w:rFonts w:cstheme="minorHAnsi"/>
          <w:sz w:val="26"/>
          <w:szCs w:val="26"/>
        </w:rPr>
        <w:t xml:space="preserve">, </w:t>
      </w:r>
      <w:r w:rsidR="00782002" w:rsidRPr="003A723D">
        <w:rPr>
          <w:rFonts w:cstheme="minorHAnsi"/>
          <w:sz w:val="26"/>
          <w:szCs w:val="26"/>
        </w:rPr>
        <w:t xml:space="preserve">another </w:t>
      </w:r>
      <w:r w:rsidR="000B120E" w:rsidRPr="003A723D">
        <w:rPr>
          <w:rFonts w:cstheme="minorHAnsi"/>
          <w:sz w:val="26"/>
          <w:szCs w:val="26"/>
        </w:rPr>
        <w:t>peer whom Liberation approached</w:t>
      </w:r>
      <w:r w:rsidR="00BD00AC" w:rsidRPr="003A723D">
        <w:rPr>
          <w:rFonts w:cstheme="minorHAnsi"/>
          <w:sz w:val="26"/>
          <w:szCs w:val="26"/>
        </w:rPr>
        <w:t>.</w:t>
      </w:r>
      <w:r w:rsidR="000B120E" w:rsidRPr="003A723D">
        <w:rPr>
          <w:rFonts w:cstheme="minorHAnsi"/>
          <w:sz w:val="26"/>
          <w:szCs w:val="26"/>
        </w:rPr>
        <w:t xml:space="preserve"> She replied quickly, was very willing to have a meeting</w:t>
      </w:r>
      <w:r w:rsidR="0044002D" w:rsidRPr="003A723D">
        <w:rPr>
          <w:rFonts w:cstheme="minorHAnsi"/>
          <w:sz w:val="26"/>
          <w:szCs w:val="26"/>
        </w:rPr>
        <w:t xml:space="preserve"> in January</w:t>
      </w:r>
      <w:r w:rsidR="000B120E" w:rsidRPr="003A723D">
        <w:rPr>
          <w:rFonts w:cstheme="minorHAnsi"/>
          <w:sz w:val="26"/>
          <w:szCs w:val="26"/>
        </w:rPr>
        <w:t xml:space="preserve"> and</w:t>
      </w:r>
      <w:r w:rsidR="00BD00AC" w:rsidRPr="003A723D">
        <w:rPr>
          <w:rFonts w:cstheme="minorHAnsi"/>
          <w:sz w:val="26"/>
          <w:szCs w:val="26"/>
        </w:rPr>
        <w:t xml:space="preserve"> invited one of the four Green party MPs to attend</w:t>
      </w:r>
      <w:r w:rsidR="00782002" w:rsidRPr="003A723D">
        <w:rPr>
          <w:rFonts w:cstheme="minorHAnsi"/>
          <w:sz w:val="26"/>
          <w:szCs w:val="26"/>
        </w:rPr>
        <w:t>, too</w:t>
      </w:r>
      <w:r w:rsidR="00BD00AC" w:rsidRPr="003A723D">
        <w:rPr>
          <w:rFonts w:cstheme="minorHAnsi"/>
          <w:sz w:val="26"/>
          <w:szCs w:val="26"/>
        </w:rPr>
        <w:t>.  During the meeting,</w:t>
      </w:r>
      <w:r w:rsidR="000B120E" w:rsidRPr="003A723D">
        <w:rPr>
          <w:rFonts w:cstheme="minorHAnsi"/>
          <w:sz w:val="26"/>
          <w:szCs w:val="26"/>
        </w:rPr>
        <w:t xml:space="preserve"> </w:t>
      </w:r>
      <w:r w:rsidR="00CD0F6B" w:rsidRPr="003A723D">
        <w:rPr>
          <w:rFonts w:cstheme="minorHAnsi"/>
          <w:sz w:val="26"/>
          <w:szCs w:val="26"/>
        </w:rPr>
        <w:t xml:space="preserve">Baroness Bennett </w:t>
      </w:r>
      <w:r w:rsidR="000B120E" w:rsidRPr="003A723D">
        <w:rPr>
          <w:rFonts w:cstheme="minorHAnsi"/>
          <w:sz w:val="26"/>
          <w:szCs w:val="26"/>
        </w:rPr>
        <w:t xml:space="preserve">seemed responsive to </w:t>
      </w:r>
      <w:r w:rsidR="006A2F30" w:rsidRPr="003A723D">
        <w:rPr>
          <w:rFonts w:cstheme="minorHAnsi"/>
          <w:sz w:val="26"/>
          <w:szCs w:val="26"/>
        </w:rPr>
        <w:t xml:space="preserve">Liberation’s </w:t>
      </w:r>
      <w:r w:rsidR="000B120E" w:rsidRPr="003A723D">
        <w:rPr>
          <w:rFonts w:cstheme="minorHAnsi"/>
          <w:sz w:val="26"/>
          <w:szCs w:val="26"/>
        </w:rPr>
        <w:t>major concerns about the Bill</w:t>
      </w:r>
      <w:r w:rsidR="003407AA" w:rsidRPr="003A723D">
        <w:rPr>
          <w:rFonts w:cstheme="minorHAnsi"/>
          <w:sz w:val="26"/>
          <w:szCs w:val="26"/>
        </w:rPr>
        <w:t xml:space="preserve">, the lack of adequate research evidence that involuntary </w:t>
      </w:r>
      <w:r w:rsidR="003407AA" w:rsidRPr="003A723D">
        <w:rPr>
          <w:rFonts w:cstheme="minorHAnsi"/>
          <w:sz w:val="26"/>
          <w:szCs w:val="26"/>
        </w:rPr>
        <w:lastRenderedPageBreak/>
        <w:t xml:space="preserve">hospitalisation and forced treatment are </w:t>
      </w:r>
      <w:r w:rsidR="00782002" w:rsidRPr="003A723D">
        <w:rPr>
          <w:rFonts w:cstheme="minorHAnsi"/>
          <w:sz w:val="26"/>
          <w:szCs w:val="26"/>
        </w:rPr>
        <w:t xml:space="preserve">even </w:t>
      </w:r>
      <w:r w:rsidR="003407AA" w:rsidRPr="003A723D">
        <w:rPr>
          <w:rFonts w:cstheme="minorHAnsi"/>
          <w:sz w:val="26"/>
          <w:szCs w:val="26"/>
        </w:rPr>
        <w:t>effective</w:t>
      </w:r>
      <w:r w:rsidR="00782002" w:rsidRPr="003A723D">
        <w:rPr>
          <w:rFonts w:cstheme="minorHAnsi"/>
          <w:sz w:val="26"/>
          <w:szCs w:val="26"/>
        </w:rPr>
        <w:t xml:space="preserve"> and the existence of more effective and rights-based alternatives.</w:t>
      </w:r>
    </w:p>
    <w:p w14:paraId="2861738D" w14:textId="5539D6C5" w:rsidR="000B120E" w:rsidRPr="003A723D" w:rsidRDefault="00373561" w:rsidP="00CB67AB">
      <w:pPr>
        <w:rPr>
          <w:rFonts w:cstheme="minorHAnsi"/>
          <w:sz w:val="26"/>
          <w:szCs w:val="26"/>
        </w:rPr>
      </w:pPr>
      <w:r w:rsidRPr="003A723D">
        <w:rPr>
          <w:rFonts w:cstheme="minorHAnsi"/>
          <w:sz w:val="26"/>
          <w:szCs w:val="26"/>
        </w:rPr>
        <w:t>3</w:t>
      </w:r>
      <w:r w:rsidR="00BB0C70" w:rsidRPr="003A723D">
        <w:rPr>
          <w:rFonts w:cstheme="minorHAnsi"/>
          <w:sz w:val="26"/>
          <w:szCs w:val="26"/>
        </w:rPr>
        <w:t>8</w:t>
      </w:r>
      <w:r w:rsidRPr="003A723D">
        <w:rPr>
          <w:rFonts w:cstheme="minorHAnsi"/>
          <w:sz w:val="26"/>
          <w:szCs w:val="26"/>
        </w:rPr>
        <w:t xml:space="preserve">. </w:t>
      </w:r>
      <w:r w:rsidR="00BD00AC" w:rsidRPr="003A723D">
        <w:rPr>
          <w:rFonts w:cstheme="minorHAnsi"/>
          <w:sz w:val="26"/>
          <w:szCs w:val="26"/>
        </w:rPr>
        <w:t xml:space="preserve">However, a </w:t>
      </w:r>
      <w:r w:rsidR="003407AA" w:rsidRPr="003A723D">
        <w:rPr>
          <w:rFonts w:cstheme="minorHAnsi"/>
          <w:sz w:val="26"/>
          <w:szCs w:val="26"/>
        </w:rPr>
        <w:t xml:space="preserve">serious </w:t>
      </w:r>
      <w:r w:rsidR="00BD00AC" w:rsidRPr="003A723D">
        <w:rPr>
          <w:rFonts w:cstheme="minorHAnsi"/>
          <w:sz w:val="26"/>
          <w:szCs w:val="26"/>
        </w:rPr>
        <w:t>disappointment  was that</w:t>
      </w:r>
      <w:r w:rsidR="00782002" w:rsidRPr="003A723D">
        <w:rPr>
          <w:rFonts w:cstheme="minorHAnsi"/>
          <w:sz w:val="26"/>
          <w:szCs w:val="26"/>
        </w:rPr>
        <w:t xml:space="preserve">, in a </w:t>
      </w:r>
      <w:r w:rsidR="00B367E2">
        <w:rPr>
          <w:rFonts w:cstheme="minorHAnsi"/>
          <w:sz w:val="26"/>
          <w:szCs w:val="26"/>
        </w:rPr>
        <w:t>follow-up</w:t>
      </w:r>
      <w:r w:rsidR="00782002" w:rsidRPr="003A723D">
        <w:rPr>
          <w:rFonts w:cstheme="minorHAnsi"/>
          <w:sz w:val="26"/>
          <w:szCs w:val="26"/>
        </w:rPr>
        <w:t xml:space="preserve"> email,</w:t>
      </w:r>
      <w:r w:rsidR="00BD00AC" w:rsidRPr="003A723D">
        <w:rPr>
          <w:rFonts w:cstheme="minorHAnsi"/>
          <w:sz w:val="26"/>
          <w:szCs w:val="26"/>
        </w:rPr>
        <w:t xml:space="preserve"> </w:t>
      </w:r>
      <w:r w:rsidR="00782002" w:rsidRPr="003A723D">
        <w:rPr>
          <w:rFonts w:cstheme="minorHAnsi"/>
          <w:sz w:val="26"/>
          <w:szCs w:val="26"/>
        </w:rPr>
        <w:t>s</w:t>
      </w:r>
      <w:r w:rsidR="00CD0F6B" w:rsidRPr="003A723D">
        <w:rPr>
          <w:rFonts w:cstheme="minorHAnsi"/>
          <w:sz w:val="26"/>
          <w:szCs w:val="26"/>
        </w:rPr>
        <w:t xml:space="preserve">he explained that, having thought further, </w:t>
      </w:r>
      <w:r w:rsidR="005759A7" w:rsidRPr="003A723D">
        <w:rPr>
          <w:rFonts w:cstheme="minorHAnsi"/>
          <w:sz w:val="26"/>
          <w:szCs w:val="26"/>
        </w:rPr>
        <w:t xml:space="preserve">she felt unable to </w:t>
      </w:r>
      <w:r w:rsidR="00782002" w:rsidRPr="003A723D">
        <w:rPr>
          <w:rFonts w:cstheme="minorHAnsi"/>
          <w:sz w:val="26"/>
          <w:szCs w:val="26"/>
        </w:rPr>
        <w:t>call for an end to the involuntary detention and forced treatment of people with psychosocial disabilities</w:t>
      </w:r>
      <w:r w:rsidR="00B0259D" w:rsidRPr="003A723D">
        <w:rPr>
          <w:rFonts w:cstheme="minorHAnsi"/>
          <w:sz w:val="26"/>
          <w:szCs w:val="26"/>
        </w:rPr>
        <w:t>,</w:t>
      </w:r>
      <w:r w:rsidR="003407AA" w:rsidRPr="003A723D">
        <w:rPr>
          <w:rFonts w:cstheme="minorHAnsi"/>
          <w:sz w:val="26"/>
          <w:szCs w:val="26"/>
        </w:rPr>
        <w:t xml:space="preserve"> both because of the </w:t>
      </w:r>
      <w:r w:rsidRPr="003A723D">
        <w:rPr>
          <w:rFonts w:cstheme="minorHAnsi"/>
          <w:sz w:val="26"/>
          <w:szCs w:val="26"/>
        </w:rPr>
        <w:t>‘enormously inadequate</w:t>
      </w:r>
      <w:r w:rsidR="003407AA" w:rsidRPr="003A723D">
        <w:rPr>
          <w:rFonts w:cstheme="minorHAnsi"/>
          <w:sz w:val="26"/>
          <w:szCs w:val="26"/>
        </w:rPr>
        <w:t xml:space="preserve"> community services</w:t>
      </w:r>
      <w:r w:rsidRPr="003A723D">
        <w:rPr>
          <w:rFonts w:cstheme="minorHAnsi"/>
          <w:sz w:val="26"/>
          <w:szCs w:val="26"/>
        </w:rPr>
        <w:t>’</w:t>
      </w:r>
      <w:r w:rsidR="003407AA" w:rsidRPr="003A723D">
        <w:rPr>
          <w:rFonts w:cstheme="minorHAnsi"/>
          <w:sz w:val="26"/>
          <w:szCs w:val="26"/>
        </w:rPr>
        <w:t xml:space="preserve"> which exist at the moment and ‘because of the small number of extreme cases where not caring for people would likely result in serious harm, or even death</w:t>
      </w:r>
      <w:r w:rsidRPr="003A723D">
        <w:rPr>
          <w:rFonts w:cstheme="minorHAnsi"/>
          <w:sz w:val="26"/>
          <w:szCs w:val="26"/>
        </w:rPr>
        <w:t>’</w:t>
      </w:r>
      <w:r w:rsidR="003407AA" w:rsidRPr="003A723D">
        <w:rPr>
          <w:rFonts w:cstheme="minorHAnsi"/>
          <w:sz w:val="26"/>
          <w:szCs w:val="26"/>
        </w:rPr>
        <w:t xml:space="preserve">. </w:t>
      </w:r>
      <w:r w:rsidR="00FD672F" w:rsidRPr="003A723D">
        <w:rPr>
          <w:rFonts w:cstheme="minorHAnsi"/>
          <w:sz w:val="26"/>
          <w:szCs w:val="26"/>
        </w:rPr>
        <w:t>S</w:t>
      </w:r>
      <w:r w:rsidRPr="003A723D">
        <w:rPr>
          <w:rFonts w:cstheme="minorHAnsi"/>
          <w:sz w:val="26"/>
          <w:szCs w:val="26"/>
        </w:rPr>
        <w:t>he did, nonetheless, present Liberation’s concerns to other members of the House of Lords</w:t>
      </w:r>
      <w:r w:rsidR="00927091" w:rsidRPr="003A723D">
        <w:rPr>
          <w:rFonts w:cstheme="minorHAnsi"/>
          <w:sz w:val="26"/>
          <w:szCs w:val="26"/>
        </w:rPr>
        <w:t xml:space="preserve"> during the first day of its Committee </w:t>
      </w:r>
      <w:hyperlink r:id="rId42" w:history="1">
        <w:r w:rsidR="00927091" w:rsidRPr="003A723D">
          <w:rPr>
            <w:rStyle w:val="Hyperlink"/>
            <w:rFonts w:cstheme="minorHAnsi"/>
            <w:sz w:val="26"/>
            <w:szCs w:val="26"/>
          </w:rPr>
          <w:t>debate</w:t>
        </w:r>
      </w:hyperlink>
      <w:r w:rsidRPr="003A723D">
        <w:rPr>
          <w:rFonts w:cstheme="minorHAnsi"/>
          <w:sz w:val="26"/>
          <w:szCs w:val="26"/>
        </w:rPr>
        <w:t xml:space="preserve">. However, it was noticeable that other peers </w:t>
      </w:r>
      <w:r w:rsidR="006A2F30" w:rsidRPr="003A723D">
        <w:rPr>
          <w:rFonts w:cstheme="minorHAnsi"/>
          <w:sz w:val="26"/>
          <w:szCs w:val="26"/>
        </w:rPr>
        <w:t xml:space="preserve">made no response; they </w:t>
      </w:r>
      <w:r w:rsidRPr="003A723D">
        <w:rPr>
          <w:rFonts w:cstheme="minorHAnsi"/>
          <w:sz w:val="26"/>
          <w:szCs w:val="26"/>
        </w:rPr>
        <w:t xml:space="preserve">moved straight on to </w:t>
      </w:r>
      <w:r w:rsidR="00782002" w:rsidRPr="003A723D">
        <w:rPr>
          <w:rFonts w:cstheme="minorHAnsi"/>
          <w:sz w:val="26"/>
          <w:szCs w:val="26"/>
        </w:rPr>
        <w:t>other</w:t>
      </w:r>
      <w:r w:rsidRPr="003A723D">
        <w:rPr>
          <w:rFonts w:cstheme="minorHAnsi"/>
          <w:sz w:val="26"/>
          <w:szCs w:val="26"/>
        </w:rPr>
        <w:t xml:space="preserve"> issues. </w:t>
      </w:r>
    </w:p>
    <w:p w14:paraId="450F1BAD" w14:textId="10747068" w:rsidR="00CF6C44" w:rsidRPr="003A723D" w:rsidRDefault="00FA634F" w:rsidP="00CB67AB">
      <w:pPr>
        <w:rPr>
          <w:rFonts w:cstheme="minorHAnsi"/>
          <w:sz w:val="26"/>
          <w:szCs w:val="26"/>
        </w:rPr>
      </w:pPr>
      <w:r w:rsidRPr="003A723D">
        <w:rPr>
          <w:rFonts w:cstheme="minorHAnsi"/>
          <w:sz w:val="26"/>
          <w:szCs w:val="26"/>
        </w:rPr>
        <w:t>3</w:t>
      </w:r>
      <w:r w:rsidR="00BB0C70" w:rsidRPr="003A723D">
        <w:rPr>
          <w:rFonts w:cstheme="minorHAnsi"/>
          <w:sz w:val="26"/>
          <w:szCs w:val="26"/>
        </w:rPr>
        <w:t>9</w:t>
      </w:r>
      <w:r w:rsidR="00A56715" w:rsidRPr="003A723D">
        <w:rPr>
          <w:rFonts w:cstheme="minorHAnsi"/>
          <w:sz w:val="26"/>
          <w:szCs w:val="26"/>
        </w:rPr>
        <w:t>.</w:t>
      </w:r>
      <w:r w:rsidR="005806C2" w:rsidRPr="003A723D">
        <w:rPr>
          <w:rFonts w:cstheme="minorHAnsi"/>
          <w:sz w:val="26"/>
          <w:szCs w:val="26"/>
        </w:rPr>
        <w:t xml:space="preserve"> </w:t>
      </w:r>
      <w:r w:rsidR="0044002D" w:rsidRPr="003A723D">
        <w:rPr>
          <w:rFonts w:cstheme="minorHAnsi"/>
          <w:sz w:val="26"/>
          <w:szCs w:val="26"/>
        </w:rPr>
        <w:t>In March, w</w:t>
      </w:r>
      <w:r w:rsidR="00A56715" w:rsidRPr="003A723D">
        <w:rPr>
          <w:rFonts w:cstheme="minorHAnsi"/>
          <w:sz w:val="26"/>
          <w:szCs w:val="26"/>
        </w:rPr>
        <w:t xml:space="preserve">hen Liberation was invited to contribute its views about the </w:t>
      </w:r>
      <w:r w:rsidR="00A56715" w:rsidRPr="003A723D">
        <w:rPr>
          <w:rFonts w:cstheme="minorHAnsi"/>
          <w:i/>
          <w:iCs/>
          <w:sz w:val="26"/>
          <w:szCs w:val="26"/>
        </w:rPr>
        <w:t xml:space="preserve">Mental Health Bill </w:t>
      </w:r>
      <w:r w:rsidR="00A56715" w:rsidRPr="003A723D">
        <w:rPr>
          <w:rFonts w:cstheme="minorHAnsi"/>
          <w:sz w:val="26"/>
          <w:szCs w:val="26"/>
        </w:rPr>
        <w:t xml:space="preserve">at a round table organised by parliament’s Joint </w:t>
      </w:r>
      <w:r w:rsidR="00B367E2">
        <w:rPr>
          <w:rFonts w:cstheme="minorHAnsi"/>
          <w:sz w:val="26"/>
          <w:szCs w:val="26"/>
        </w:rPr>
        <w:t xml:space="preserve">Committee on </w:t>
      </w:r>
      <w:r w:rsidR="00A56715" w:rsidRPr="003A723D">
        <w:rPr>
          <w:rFonts w:cstheme="minorHAnsi"/>
          <w:sz w:val="26"/>
          <w:szCs w:val="26"/>
        </w:rPr>
        <w:t>Human Rights (</w:t>
      </w:r>
      <w:r w:rsidR="005A6C32">
        <w:rPr>
          <w:rFonts w:cstheme="minorHAnsi"/>
          <w:sz w:val="26"/>
          <w:szCs w:val="26"/>
        </w:rPr>
        <w:t>JCHR</w:t>
      </w:r>
      <w:r w:rsidR="00A56715" w:rsidRPr="003A723D">
        <w:rPr>
          <w:rFonts w:cstheme="minorHAnsi"/>
          <w:sz w:val="26"/>
          <w:szCs w:val="26"/>
        </w:rPr>
        <w:t xml:space="preserve">), this initially felt positive, particularly because the </w:t>
      </w:r>
      <w:r w:rsidR="005A6C32">
        <w:rPr>
          <w:rFonts w:cstheme="minorHAnsi"/>
          <w:sz w:val="26"/>
          <w:szCs w:val="26"/>
        </w:rPr>
        <w:t>JCHR</w:t>
      </w:r>
      <w:r w:rsidR="00A56715" w:rsidRPr="003A723D">
        <w:rPr>
          <w:rFonts w:cstheme="minorHAnsi"/>
          <w:sz w:val="26"/>
          <w:szCs w:val="26"/>
        </w:rPr>
        <w:t xml:space="preserve"> chair, </w:t>
      </w:r>
      <w:r w:rsidR="0049383D" w:rsidRPr="003A723D">
        <w:rPr>
          <w:rFonts w:cstheme="minorHAnsi"/>
          <w:sz w:val="26"/>
          <w:szCs w:val="26"/>
        </w:rPr>
        <w:t xml:space="preserve">Lord Alton of Liverpool, emphasised </w:t>
      </w:r>
      <w:r w:rsidR="006A2F30" w:rsidRPr="003A723D">
        <w:rPr>
          <w:rFonts w:cstheme="minorHAnsi"/>
          <w:sz w:val="26"/>
          <w:szCs w:val="26"/>
        </w:rPr>
        <w:t>the</w:t>
      </w:r>
      <w:r w:rsidR="0049383D" w:rsidRPr="003A723D">
        <w:rPr>
          <w:rFonts w:cstheme="minorHAnsi"/>
          <w:sz w:val="26"/>
          <w:szCs w:val="26"/>
        </w:rPr>
        <w:t xml:space="preserve"> importan</w:t>
      </w:r>
      <w:r w:rsidR="006A2F30" w:rsidRPr="003A723D">
        <w:rPr>
          <w:rFonts w:cstheme="minorHAnsi"/>
          <w:sz w:val="26"/>
          <w:szCs w:val="26"/>
        </w:rPr>
        <w:t>ce</w:t>
      </w:r>
      <w:r w:rsidR="0049383D" w:rsidRPr="003A723D">
        <w:rPr>
          <w:rFonts w:cstheme="minorHAnsi"/>
          <w:sz w:val="26"/>
          <w:szCs w:val="26"/>
        </w:rPr>
        <w:t xml:space="preserve"> </w:t>
      </w:r>
      <w:r w:rsidR="006A2F30" w:rsidRPr="003A723D">
        <w:rPr>
          <w:rFonts w:cstheme="minorHAnsi"/>
          <w:sz w:val="26"/>
          <w:szCs w:val="26"/>
        </w:rPr>
        <w:t>of</w:t>
      </w:r>
      <w:r w:rsidR="0049383D" w:rsidRPr="003A723D">
        <w:rPr>
          <w:rFonts w:cstheme="minorHAnsi"/>
          <w:sz w:val="26"/>
          <w:szCs w:val="26"/>
        </w:rPr>
        <w:t xml:space="preserve"> hear</w:t>
      </w:r>
      <w:r w:rsidR="006A2F30" w:rsidRPr="003A723D">
        <w:rPr>
          <w:rFonts w:cstheme="minorHAnsi"/>
          <w:sz w:val="26"/>
          <w:szCs w:val="26"/>
        </w:rPr>
        <w:t>ing</w:t>
      </w:r>
      <w:r w:rsidR="0049383D" w:rsidRPr="003A723D">
        <w:rPr>
          <w:rFonts w:cstheme="minorHAnsi"/>
          <w:sz w:val="26"/>
          <w:szCs w:val="26"/>
        </w:rPr>
        <w:t xml:space="preserve"> from those of us with lived experience of using mental health services. </w:t>
      </w:r>
    </w:p>
    <w:p w14:paraId="1032C7DF" w14:textId="23BDC834" w:rsidR="00A56715" w:rsidRPr="003A723D" w:rsidRDefault="00BB0C70" w:rsidP="00CB67AB">
      <w:pPr>
        <w:rPr>
          <w:rFonts w:cstheme="minorHAnsi"/>
          <w:sz w:val="26"/>
          <w:szCs w:val="26"/>
        </w:rPr>
      </w:pPr>
      <w:r w:rsidRPr="003A723D">
        <w:rPr>
          <w:rFonts w:cstheme="minorHAnsi"/>
          <w:sz w:val="26"/>
          <w:szCs w:val="26"/>
        </w:rPr>
        <w:t>40</w:t>
      </w:r>
      <w:r w:rsidR="00CF6C44" w:rsidRPr="003A723D">
        <w:rPr>
          <w:rFonts w:cstheme="minorHAnsi"/>
          <w:sz w:val="26"/>
          <w:szCs w:val="26"/>
        </w:rPr>
        <w:t xml:space="preserve">. </w:t>
      </w:r>
      <w:r w:rsidR="0049383D" w:rsidRPr="003A723D">
        <w:rPr>
          <w:rFonts w:cstheme="minorHAnsi"/>
          <w:sz w:val="26"/>
          <w:szCs w:val="26"/>
        </w:rPr>
        <w:t xml:space="preserve">However, the reality </w:t>
      </w:r>
      <w:r w:rsidR="006A2F30" w:rsidRPr="003A723D">
        <w:rPr>
          <w:rFonts w:cstheme="minorHAnsi"/>
          <w:sz w:val="26"/>
          <w:szCs w:val="26"/>
        </w:rPr>
        <w:t>was</w:t>
      </w:r>
      <w:r w:rsidR="0049383D" w:rsidRPr="003A723D">
        <w:rPr>
          <w:rFonts w:cstheme="minorHAnsi"/>
          <w:sz w:val="26"/>
          <w:szCs w:val="26"/>
        </w:rPr>
        <w:t xml:space="preserve"> very different. </w:t>
      </w:r>
      <w:r w:rsidR="00A56715" w:rsidRPr="003A723D">
        <w:rPr>
          <w:rFonts w:cstheme="minorHAnsi"/>
          <w:sz w:val="26"/>
          <w:szCs w:val="26"/>
        </w:rPr>
        <w:t xml:space="preserve"> </w:t>
      </w:r>
      <w:r w:rsidR="00EC2D68" w:rsidRPr="003A723D">
        <w:rPr>
          <w:rFonts w:cstheme="minorHAnsi"/>
          <w:sz w:val="26"/>
          <w:szCs w:val="26"/>
        </w:rPr>
        <w:t xml:space="preserve">The </w:t>
      </w:r>
      <w:r w:rsidR="006A2F30" w:rsidRPr="003A723D">
        <w:rPr>
          <w:rFonts w:cstheme="minorHAnsi"/>
          <w:sz w:val="26"/>
          <w:szCs w:val="26"/>
        </w:rPr>
        <w:t xml:space="preserve">meeting </w:t>
      </w:r>
      <w:r w:rsidR="00EC2D68" w:rsidRPr="003A723D">
        <w:rPr>
          <w:rFonts w:cstheme="minorHAnsi"/>
          <w:sz w:val="26"/>
          <w:szCs w:val="26"/>
        </w:rPr>
        <w:t>summary failed to represent key</w:t>
      </w:r>
      <w:r w:rsidR="00654D15" w:rsidRPr="003A723D">
        <w:rPr>
          <w:rFonts w:cstheme="minorHAnsi"/>
          <w:sz w:val="26"/>
          <w:szCs w:val="26"/>
        </w:rPr>
        <w:t xml:space="preserve"> issues</w:t>
      </w:r>
      <w:r w:rsidR="00EC2D68" w:rsidRPr="003A723D">
        <w:rPr>
          <w:rFonts w:cstheme="minorHAnsi"/>
          <w:sz w:val="26"/>
          <w:szCs w:val="26"/>
        </w:rPr>
        <w:t xml:space="preserve"> which Liberation had </w:t>
      </w:r>
      <w:r w:rsidR="00654D15" w:rsidRPr="003A723D">
        <w:rPr>
          <w:rFonts w:cstheme="minorHAnsi"/>
          <w:sz w:val="26"/>
          <w:szCs w:val="26"/>
        </w:rPr>
        <w:t xml:space="preserve">put forward, including our call for a complete end to disability-based detention </w:t>
      </w:r>
      <w:r w:rsidR="006A2F30" w:rsidRPr="003A723D">
        <w:rPr>
          <w:rFonts w:cstheme="minorHAnsi"/>
          <w:sz w:val="26"/>
          <w:szCs w:val="26"/>
        </w:rPr>
        <w:t>hospitalisation</w:t>
      </w:r>
      <w:r w:rsidR="00654D15" w:rsidRPr="003A723D">
        <w:rPr>
          <w:rFonts w:cstheme="minorHAnsi"/>
          <w:sz w:val="26"/>
          <w:szCs w:val="26"/>
        </w:rPr>
        <w:t xml:space="preserve"> and forced treatment</w:t>
      </w:r>
      <w:r w:rsidR="00EC2D68" w:rsidRPr="003A723D">
        <w:rPr>
          <w:rFonts w:cstheme="minorHAnsi"/>
          <w:sz w:val="26"/>
          <w:szCs w:val="26"/>
        </w:rPr>
        <w:t xml:space="preserve">. When we raised this with the person who had organised the meeting, we were told that amendments were not allowed; that </w:t>
      </w:r>
      <w:r w:rsidR="00F50EAE" w:rsidRPr="003A723D">
        <w:rPr>
          <w:rFonts w:cstheme="minorHAnsi"/>
          <w:sz w:val="26"/>
          <w:szCs w:val="26"/>
        </w:rPr>
        <w:t>a particularly important aspect of</w:t>
      </w:r>
      <w:r w:rsidR="00EC2D68" w:rsidRPr="003A723D">
        <w:rPr>
          <w:rFonts w:cstheme="minorHAnsi"/>
          <w:sz w:val="26"/>
          <w:szCs w:val="26"/>
        </w:rPr>
        <w:t xml:space="preserve"> the meeting had</w:t>
      </w:r>
      <w:r w:rsidR="00F50EAE" w:rsidRPr="003A723D">
        <w:rPr>
          <w:rFonts w:cstheme="minorHAnsi"/>
          <w:sz w:val="26"/>
          <w:szCs w:val="26"/>
        </w:rPr>
        <w:t>,</w:t>
      </w:r>
      <w:r w:rsidR="00EC2D68" w:rsidRPr="003A723D">
        <w:rPr>
          <w:rFonts w:cstheme="minorHAnsi"/>
          <w:sz w:val="26"/>
          <w:szCs w:val="26"/>
        </w:rPr>
        <w:t xml:space="preserve"> in any case</w:t>
      </w:r>
      <w:r w:rsidR="00F50EAE" w:rsidRPr="003A723D">
        <w:rPr>
          <w:rFonts w:cstheme="minorHAnsi"/>
          <w:sz w:val="26"/>
          <w:szCs w:val="26"/>
        </w:rPr>
        <w:t>,</w:t>
      </w:r>
      <w:r w:rsidR="00EC2D68" w:rsidRPr="003A723D">
        <w:rPr>
          <w:rFonts w:cstheme="minorHAnsi"/>
          <w:sz w:val="26"/>
          <w:szCs w:val="26"/>
        </w:rPr>
        <w:t xml:space="preserve"> been to give participants the opportunity to meet</w:t>
      </w:r>
      <w:r w:rsidR="006A2F30" w:rsidRPr="003A723D">
        <w:rPr>
          <w:rFonts w:cstheme="minorHAnsi"/>
          <w:sz w:val="26"/>
          <w:szCs w:val="26"/>
        </w:rPr>
        <w:t xml:space="preserve"> </w:t>
      </w:r>
      <w:r w:rsidR="005A6C32">
        <w:rPr>
          <w:rFonts w:cstheme="minorHAnsi"/>
          <w:sz w:val="26"/>
          <w:szCs w:val="26"/>
        </w:rPr>
        <w:t>JCHR</w:t>
      </w:r>
      <w:r w:rsidR="00EC2D68" w:rsidRPr="003A723D">
        <w:rPr>
          <w:rFonts w:cstheme="minorHAnsi"/>
          <w:sz w:val="26"/>
          <w:szCs w:val="26"/>
        </w:rPr>
        <w:t xml:space="preserve"> members; that </w:t>
      </w:r>
      <w:r w:rsidR="00C63FF7" w:rsidRPr="003A723D">
        <w:rPr>
          <w:rFonts w:cstheme="minorHAnsi"/>
          <w:sz w:val="26"/>
          <w:szCs w:val="26"/>
        </w:rPr>
        <w:t xml:space="preserve">the summary was just that, but </w:t>
      </w:r>
      <w:r w:rsidR="00EC2D68" w:rsidRPr="003A723D">
        <w:rPr>
          <w:rFonts w:cstheme="minorHAnsi"/>
          <w:sz w:val="26"/>
          <w:szCs w:val="26"/>
        </w:rPr>
        <w:t>Liberation’s points had</w:t>
      </w:r>
      <w:r w:rsidR="00214DEF" w:rsidRPr="003A723D">
        <w:rPr>
          <w:rFonts w:cstheme="minorHAnsi"/>
          <w:sz w:val="26"/>
          <w:szCs w:val="26"/>
        </w:rPr>
        <w:t xml:space="preserve"> </w:t>
      </w:r>
      <w:r w:rsidR="00EC2D68" w:rsidRPr="003A723D">
        <w:rPr>
          <w:rFonts w:cstheme="minorHAnsi"/>
          <w:sz w:val="26"/>
          <w:szCs w:val="26"/>
        </w:rPr>
        <w:t>been</w:t>
      </w:r>
      <w:r w:rsidR="00CF6C44" w:rsidRPr="003A723D">
        <w:rPr>
          <w:rFonts w:cstheme="minorHAnsi"/>
          <w:sz w:val="26"/>
          <w:szCs w:val="26"/>
        </w:rPr>
        <w:t xml:space="preserve"> included in the </w:t>
      </w:r>
      <w:r w:rsidR="006A2F30" w:rsidRPr="003A723D">
        <w:rPr>
          <w:rFonts w:cstheme="minorHAnsi"/>
          <w:sz w:val="26"/>
          <w:szCs w:val="26"/>
        </w:rPr>
        <w:t>full</w:t>
      </w:r>
      <w:r w:rsidR="00CF6C44" w:rsidRPr="003A723D">
        <w:rPr>
          <w:rFonts w:cstheme="minorHAnsi"/>
          <w:sz w:val="26"/>
          <w:szCs w:val="26"/>
        </w:rPr>
        <w:t xml:space="preserve"> set of notes. However, a request to see the</w:t>
      </w:r>
      <w:r w:rsidR="006A2F30" w:rsidRPr="003A723D">
        <w:rPr>
          <w:rFonts w:cstheme="minorHAnsi"/>
          <w:sz w:val="26"/>
          <w:szCs w:val="26"/>
        </w:rPr>
        <w:t xml:space="preserve"> latter,</w:t>
      </w:r>
      <w:r w:rsidR="00CF6C44" w:rsidRPr="003A723D">
        <w:rPr>
          <w:rFonts w:cstheme="minorHAnsi"/>
          <w:sz w:val="26"/>
          <w:szCs w:val="26"/>
        </w:rPr>
        <w:t xml:space="preserve"> for our reassurance</w:t>
      </w:r>
      <w:r w:rsidR="006A2F30" w:rsidRPr="003A723D">
        <w:rPr>
          <w:rFonts w:cstheme="minorHAnsi"/>
          <w:sz w:val="26"/>
          <w:szCs w:val="26"/>
        </w:rPr>
        <w:t>,</w:t>
      </w:r>
      <w:r w:rsidR="00CF6C44" w:rsidRPr="003A723D">
        <w:rPr>
          <w:rFonts w:cstheme="minorHAnsi"/>
          <w:sz w:val="26"/>
          <w:szCs w:val="26"/>
        </w:rPr>
        <w:t xml:space="preserve"> was refused, on the basis that </w:t>
      </w:r>
      <w:r w:rsidR="00C63FF7" w:rsidRPr="003A723D">
        <w:rPr>
          <w:rFonts w:cstheme="minorHAnsi"/>
          <w:sz w:val="26"/>
          <w:szCs w:val="26"/>
        </w:rPr>
        <w:t xml:space="preserve">these </w:t>
      </w:r>
      <w:r w:rsidR="00214DEF" w:rsidRPr="003A723D">
        <w:rPr>
          <w:rFonts w:cstheme="minorHAnsi"/>
          <w:sz w:val="26"/>
          <w:szCs w:val="26"/>
        </w:rPr>
        <w:t>represented</w:t>
      </w:r>
      <w:r w:rsidR="00C63FF7" w:rsidRPr="003A723D">
        <w:rPr>
          <w:rFonts w:cstheme="minorHAnsi"/>
          <w:sz w:val="26"/>
          <w:szCs w:val="26"/>
        </w:rPr>
        <w:t xml:space="preserve"> an</w:t>
      </w:r>
      <w:r w:rsidR="00214DEF" w:rsidRPr="003A723D">
        <w:rPr>
          <w:rFonts w:cstheme="minorHAnsi"/>
          <w:sz w:val="26"/>
          <w:szCs w:val="26"/>
        </w:rPr>
        <w:t xml:space="preserve"> ‘internal document’. Liberation’s subsequent approach to</w:t>
      </w:r>
      <w:r w:rsidR="00CF6C44" w:rsidRPr="003A723D">
        <w:rPr>
          <w:rFonts w:cstheme="minorHAnsi"/>
          <w:sz w:val="26"/>
          <w:szCs w:val="26"/>
        </w:rPr>
        <w:t xml:space="preserve"> the </w:t>
      </w:r>
      <w:r w:rsidR="005A6C32">
        <w:rPr>
          <w:rFonts w:cstheme="minorHAnsi"/>
          <w:sz w:val="26"/>
          <w:szCs w:val="26"/>
        </w:rPr>
        <w:t>JCHR</w:t>
      </w:r>
      <w:r w:rsidR="00CF6C44" w:rsidRPr="003A723D">
        <w:rPr>
          <w:rFonts w:cstheme="minorHAnsi"/>
          <w:sz w:val="26"/>
          <w:szCs w:val="26"/>
        </w:rPr>
        <w:t xml:space="preserve"> chair and </w:t>
      </w:r>
      <w:r w:rsidR="00214DEF" w:rsidRPr="003A723D">
        <w:rPr>
          <w:rFonts w:cstheme="minorHAnsi"/>
          <w:sz w:val="26"/>
          <w:szCs w:val="26"/>
        </w:rPr>
        <w:t>to</w:t>
      </w:r>
      <w:r w:rsidR="00CF6C44" w:rsidRPr="003A723D">
        <w:rPr>
          <w:rFonts w:cstheme="minorHAnsi"/>
          <w:sz w:val="26"/>
          <w:szCs w:val="26"/>
        </w:rPr>
        <w:t xml:space="preserve"> a </w:t>
      </w:r>
      <w:r w:rsidR="00214DEF" w:rsidRPr="003A723D">
        <w:rPr>
          <w:rFonts w:cstheme="minorHAnsi"/>
          <w:sz w:val="26"/>
          <w:szCs w:val="26"/>
        </w:rPr>
        <w:t xml:space="preserve">government </w:t>
      </w:r>
      <w:r w:rsidR="00CF6C44" w:rsidRPr="003A723D">
        <w:rPr>
          <w:rFonts w:cstheme="minorHAnsi"/>
          <w:sz w:val="26"/>
          <w:szCs w:val="26"/>
        </w:rPr>
        <w:t>legal</w:t>
      </w:r>
      <w:r w:rsidR="00214DEF" w:rsidRPr="003A723D">
        <w:rPr>
          <w:rFonts w:cstheme="minorHAnsi"/>
          <w:sz w:val="26"/>
          <w:szCs w:val="26"/>
        </w:rPr>
        <w:t xml:space="preserve"> </w:t>
      </w:r>
      <w:r w:rsidR="00654D15" w:rsidRPr="003A723D">
        <w:rPr>
          <w:rFonts w:cstheme="minorHAnsi"/>
          <w:sz w:val="26"/>
          <w:szCs w:val="26"/>
        </w:rPr>
        <w:t xml:space="preserve">adviser </w:t>
      </w:r>
      <w:r w:rsidR="00CF6C44" w:rsidRPr="003A723D">
        <w:rPr>
          <w:rFonts w:cstheme="minorHAnsi"/>
          <w:sz w:val="26"/>
          <w:szCs w:val="26"/>
        </w:rPr>
        <w:t>who had helped to facilitate the small group in which Liberation participated</w:t>
      </w:r>
      <w:r w:rsidR="00214DEF" w:rsidRPr="003A723D">
        <w:rPr>
          <w:rFonts w:cstheme="minorHAnsi"/>
          <w:sz w:val="26"/>
          <w:szCs w:val="26"/>
        </w:rPr>
        <w:t xml:space="preserve"> resulted in similar responses</w:t>
      </w:r>
      <w:r w:rsidR="00CF6C44" w:rsidRPr="003A723D">
        <w:rPr>
          <w:rFonts w:cstheme="minorHAnsi"/>
          <w:sz w:val="26"/>
          <w:szCs w:val="26"/>
        </w:rPr>
        <w:t>.</w:t>
      </w:r>
    </w:p>
    <w:p w14:paraId="707217F4" w14:textId="498CF8FC" w:rsidR="000F6C64" w:rsidRPr="003A723D" w:rsidRDefault="00411D97" w:rsidP="00CB67AB">
      <w:pPr>
        <w:rPr>
          <w:rFonts w:cstheme="minorHAnsi"/>
          <w:sz w:val="26"/>
          <w:szCs w:val="26"/>
        </w:rPr>
      </w:pPr>
      <w:r w:rsidRPr="003A723D">
        <w:rPr>
          <w:rFonts w:cstheme="minorHAnsi"/>
          <w:sz w:val="26"/>
          <w:szCs w:val="26"/>
        </w:rPr>
        <w:t>4</w:t>
      </w:r>
      <w:r w:rsidR="00BB0C70" w:rsidRPr="003A723D">
        <w:rPr>
          <w:rFonts w:cstheme="minorHAnsi"/>
          <w:sz w:val="26"/>
          <w:szCs w:val="26"/>
        </w:rPr>
        <w:t>1</w:t>
      </w:r>
      <w:r w:rsidR="00A56715" w:rsidRPr="003A723D">
        <w:rPr>
          <w:rFonts w:cstheme="minorHAnsi"/>
          <w:sz w:val="26"/>
          <w:szCs w:val="26"/>
        </w:rPr>
        <w:t xml:space="preserve">. </w:t>
      </w:r>
      <w:r w:rsidR="00214DEF" w:rsidRPr="003A723D">
        <w:rPr>
          <w:rFonts w:cstheme="minorHAnsi"/>
          <w:sz w:val="26"/>
          <w:szCs w:val="26"/>
        </w:rPr>
        <w:t>Following this, Liberation</w:t>
      </w:r>
      <w:r w:rsidR="006A2F30" w:rsidRPr="003A723D">
        <w:rPr>
          <w:rFonts w:cstheme="minorHAnsi"/>
          <w:sz w:val="26"/>
          <w:szCs w:val="26"/>
        </w:rPr>
        <w:t xml:space="preserve"> also</w:t>
      </w:r>
      <w:r w:rsidR="00214DEF" w:rsidRPr="003A723D">
        <w:rPr>
          <w:rFonts w:cstheme="minorHAnsi"/>
          <w:sz w:val="26"/>
          <w:szCs w:val="26"/>
        </w:rPr>
        <w:t xml:space="preserve"> provide</w:t>
      </w:r>
      <w:r w:rsidR="006A2F30" w:rsidRPr="003A723D">
        <w:rPr>
          <w:rFonts w:cstheme="minorHAnsi"/>
          <w:sz w:val="26"/>
          <w:szCs w:val="26"/>
        </w:rPr>
        <w:t>d</w:t>
      </w:r>
      <w:r w:rsidR="00214DEF" w:rsidRPr="003A723D">
        <w:rPr>
          <w:rFonts w:cstheme="minorHAnsi"/>
          <w:sz w:val="26"/>
          <w:szCs w:val="26"/>
        </w:rPr>
        <w:t xml:space="preserve"> </w:t>
      </w:r>
      <w:hyperlink r:id="rId43" w:history="1">
        <w:r w:rsidR="00214DEF" w:rsidRPr="003A723D">
          <w:rPr>
            <w:rStyle w:val="Hyperlink"/>
            <w:rFonts w:cstheme="minorHAnsi"/>
            <w:sz w:val="26"/>
            <w:szCs w:val="26"/>
          </w:rPr>
          <w:t>written evidence</w:t>
        </w:r>
      </w:hyperlink>
      <w:r w:rsidR="00214DEF" w:rsidRPr="003A723D">
        <w:rPr>
          <w:rFonts w:cstheme="minorHAnsi"/>
          <w:sz w:val="26"/>
          <w:szCs w:val="26"/>
        </w:rPr>
        <w:t xml:space="preserve"> for the </w:t>
      </w:r>
      <w:r w:rsidR="005A6C32">
        <w:rPr>
          <w:rFonts w:cstheme="minorHAnsi"/>
          <w:sz w:val="26"/>
          <w:szCs w:val="26"/>
        </w:rPr>
        <w:t>JCHR</w:t>
      </w:r>
      <w:r w:rsidR="00214DEF" w:rsidRPr="003A723D">
        <w:rPr>
          <w:rFonts w:cstheme="minorHAnsi"/>
          <w:sz w:val="26"/>
          <w:szCs w:val="26"/>
        </w:rPr>
        <w:t xml:space="preserve">. </w:t>
      </w:r>
      <w:r w:rsidR="000F6C64" w:rsidRPr="003A723D">
        <w:rPr>
          <w:rFonts w:cstheme="minorHAnsi"/>
          <w:sz w:val="26"/>
          <w:szCs w:val="26"/>
        </w:rPr>
        <w:t xml:space="preserve"> </w:t>
      </w:r>
      <w:r w:rsidR="00214DEF" w:rsidRPr="003A723D">
        <w:rPr>
          <w:rFonts w:cstheme="minorHAnsi"/>
          <w:sz w:val="26"/>
          <w:szCs w:val="26"/>
        </w:rPr>
        <w:t xml:space="preserve">However, neither Liberation’s oral evidence, nor its written evidence had any adequate representation in the </w:t>
      </w:r>
      <w:hyperlink r:id="rId44" w:history="1">
        <w:r w:rsidR="00102868" w:rsidRPr="003A723D">
          <w:rPr>
            <w:rStyle w:val="Hyperlink"/>
            <w:rFonts w:cstheme="minorHAnsi"/>
            <w:sz w:val="26"/>
            <w:szCs w:val="26"/>
          </w:rPr>
          <w:t>report</w:t>
        </w:r>
      </w:hyperlink>
      <w:r w:rsidR="00102868" w:rsidRPr="003A723D">
        <w:rPr>
          <w:sz w:val="26"/>
          <w:szCs w:val="26"/>
        </w:rPr>
        <w:t xml:space="preserve"> either</w:t>
      </w:r>
      <w:r w:rsidR="00214DEF" w:rsidRPr="003A723D">
        <w:rPr>
          <w:rFonts w:cstheme="minorHAnsi"/>
          <w:sz w:val="26"/>
          <w:szCs w:val="26"/>
        </w:rPr>
        <w:t xml:space="preserve">. </w:t>
      </w:r>
      <w:r w:rsidR="00102868" w:rsidRPr="003A723D">
        <w:rPr>
          <w:rFonts w:cstheme="minorHAnsi"/>
          <w:sz w:val="26"/>
          <w:szCs w:val="26"/>
        </w:rPr>
        <w:t>T</w:t>
      </w:r>
      <w:r w:rsidR="001D7D4B" w:rsidRPr="003A723D">
        <w:rPr>
          <w:rFonts w:cstheme="minorHAnsi"/>
          <w:sz w:val="26"/>
          <w:szCs w:val="26"/>
        </w:rPr>
        <w:t>h</w:t>
      </w:r>
      <w:r w:rsidR="00102868" w:rsidRPr="003A723D">
        <w:rPr>
          <w:rFonts w:cstheme="minorHAnsi"/>
          <w:sz w:val="26"/>
          <w:szCs w:val="26"/>
        </w:rPr>
        <w:t>e</w:t>
      </w:r>
      <w:r w:rsidR="001D7D4B" w:rsidRPr="003A723D">
        <w:rPr>
          <w:rFonts w:cstheme="minorHAnsi"/>
          <w:sz w:val="26"/>
          <w:szCs w:val="26"/>
        </w:rPr>
        <w:t xml:space="preserve"> JCHR </w:t>
      </w:r>
      <w:r w:rsidR="00102868" w:rsidRPr="003A723D">
        <w:rPr>
          <w:rFonts w:cstheme="minorHAnsi"/>
          <w:sz w:val="26"/>
          <w:szCs w:val="26"/>
        </w:rPr>
        <w:t xml:space="preserve">also </w:t>
      </w:r>
      <w:r w:rsidR="001D7D4B" w:rsidRPr="003A723D">
        <w:rPr>
          <w:rFonts w:cstheme="minorHAnsi"/>
          <w:sz w:val="26"/>
          <w:szCs w:val="26"/>
        </w:rPr>
        <w:t>limit</w:t>
      </w:r>
      <w:r w:rsidR="00102868" w:rsidRPr="003A723D">
        <w:rPr>
          <w:rFonts w:cstheme="minorHAnsi"/>
          <w:sz w:val="26"/>
          <w:szCs w:val="26"/>
        </w:rPr>
        <w:t>ed</w:t>
      </w:r>
      <w:r w:rsidR="001D7D4B" w:rsidRPr="003A723D">
        <w:rPr>
          <w:rFonts w:cstheme="minorHAnsi"/>
          <w:sz w:val="26"/>
          <w:szCs w:val="26"/>
        </w:rPr>
        <w:t xml:space="preserve"> its </w:t>
      </w:r>
      <w:r w:rsidR="00102868" w:rsidRPr="003A723D">
        <w:rPr>
          <w:rFonts w:cstheme="minorHAnsi"/>
          <w:sz w:val="26"/>
          <w:szCs w:val="26"/>
        </w:rPr>
        <w:t>analysis of</w:t>
      </w:r>
      <w:r w:rsidR="001D7D4B" w:rsidRPr="003A723D">
        <w:rPr>
          <w:rFonts w:cstheme="minorHAnsi"/>
          <w:sz w:val="26"/>
          <w:szCs w:val="26"/>
        </w:rPr>
        <w:t xml:space="preserve"> the </w:t>
      </w:r>
      <w:r w:rsidR="001D7D4B" w:rsidRPr="003A723D">
        <w:rPr>
          <w:rFonts w:cstheme="minorHAnsi"/>
          <w:i/>
          <w:iCs/>
          <w:sz w:val="26"/>
          <w:szCs w:val="26"/>
        </w:rPr>
        <w:t>Mental Health Bill</w:t>
      </w:r>
      <w:r w:rsidR="00102868" w:rsidRPr="003A723D">
        <w:rPr>
          <w:rFonts w:cstheme="minorHAnsi"/>
          <w:sz w:val="26"/>
          <w:szCs w:val="26"/>
        </w:rPr>
        <w:t>’s compatibility with</w:t>
      </w:r>
      <w:r w:rsidR="001D7D4B" w:rsidRPr="003A723D">
        <w:rPr>
          <w:rFonts w:cstheme="minorHAnsi"/>
          <w:sz w:val="26"/>
          <w:szCs w:val="26"/>
        </w:rPr>
        <w:t xml:space="preserve"> the CRPD to three short paragraphs</w:t>
      </w:r>
      <w:r w:rsidR="00102868" w:rsidRPr="003A723D">
        <w:rPr>
          <w:rFonts w:cstheme="minorHAnsi"/>
          <w:sz w:val="26"/>
          <w:szCs w:val="26"/>
        </w:rPr>
        <w:t xml:space="preserve"> in the report,</w:t>
      </w:r>
      <w:r w:rsidR="001D7D4B" w:rsidRPr="003A723D">
        <w:rPr>
          <w:rFonts w:cstheme="minorHAnsi"/>
          <w:sz w:val="26"/>
          <w:szCs w:val="26"/>
        </w:rPr>
        <w:t xml:space="preserve"> </w:t>
      </w:r>
      <w:r w:rsidR="00654D15" w:rsidRPr="003A723D">
        <w:rPr>
          <w:rFonts w:cstheme="minorHAnsi"/>
          <w:sz w:val="26"/>
          <w:szCs w:val="26"/>
        </w:rPr>
        <w:t xml:space="preserve">despite </w:t>
      </w:r>
      <w:r w:rsidR="00102868" w:rsidRPr="003A723D">
        <w:rPr>
          <w:rFonts w:cstheme="minorHAnsi"/>
          <w:sz w:val="26"/>
          <w:szCs w:val="26"/>
        </w:rPr>
        <w:t>asking for</w:t>
      </w:r>
      <w:r w:rsidR="00654D15" w:rsidRPr="003A723D">
        <w:rPr>
          <w:rFonts w:cstheme="minorHAnsi"/>
          <w:sz w:val="26"/>
          <w:szCs w:val="26"/>
        </w:rPr>
        <w:t xml:space="preserve"> responses</w:t>
      </w:r>
      <w:r w:rsidR="00102868" w:rsidRPr="003A723D">
        <w:rPr>
          <w:rFonts w:cstheme="minorHAnsi"/>
          <w:sz w:val="26"/>
          <w:szCs w:val="26"/>
        </w:rPr>
        <w:t xml:space="preserve"> about this in one of its six questions for organisations</w:t>
      </w:r>
      <w:r w:rsidR="00654D15" w:rsidRPr="003A723D">
        <w:rPr>
          <w:rFonts w:cstheme="minorHAnsi"/>
          <w:sz w:val="26"/>
          <w:szCs w:val="26"/>
        </w:rPr>
        <w:t>.</w:t>
      </w:r>
    </w:p>
    <w:p w14:paraId="7DB8FDC0" w14:textId="12126C77" w:rsidR="0044002D" w:rsidRPr="003A723D" w:rsidRDefault="00DE3C67" w:rsidP="00B0259D">
      <w:pPr>
        <w:rPr>
          <w:rFonts w:cstheme="minorHAnsi"/>
          <w:sz w:val="26"/>
          <w:szCs w:val="26"/>
        </w:rPr>
      </w:pPr>
      <w:r w:rsidRPr="003A723D">
        <w:rPr>
          <w:rFonts w:cstheme="minorHAnsi"/>
          <w:sz w:val="26"/>
          <w:szCs w:val="26"/>
        </w:rPr>
        <w:t>4</w:t>
      </w:r>
      <w:r w:rsidR="00BB0C70" w:rsidRPr="003A723D">
        <w:rPr>
          <w:rFonts w:cstheme="minorHAnsi"/>
          <w:sz w:val="26"/>
          <w:szCs w:val="26"/>
        </w:rPr>
        <w:t>2</w:t>
      </w:r>
      <w:r w:rsidR="00E74323" w:rsidRPr="003A723D">
        <w:rPr>
          <w:rFonts w:cstheme="minorHAnsi"/>
          <w:sz w:val="26"/>
          <w:szCs w:val="26"/>
        </w:rPr>
        <w:t xml:space="preserve">. </w:t>
      </w:r>
      <w:r w:rsidR="001C1956" w:rsidRPr="003A723D">
        <w:rPr>
          <w:rFonts w:cstheme="minorHAnsi"/>
          <w:sz w:val="26"/>
          <w:szCs w:val="26"/>
        </w:rPr>
        <w:t xml:space="preserve">At the House of Commons </w:t>
      </w:r>
      <w:r w:rsidR="005755E3" w:rsidRPr="003A723D">
        <w:rPr>
          <w:rFonts w:cstheme="minorHAnsi"/>
          <w:sz w:val="26"/>
          <w:szCs w:val="26"/>
        </w:rPr>
        <w:t xml:space="preserve">Committee </w:t>
      </w:r>
      <w:r w:rsidR="001C1956" w:rsidRPr="003A723D">
        <w:rPr>
          <w:rFonts w:cstheme="minorHAnsi"/>
          <w:sz w:val="26"/>
          <w:szCs w:val="26"/>
        </w:rPr>
        <w:t>stage</w:t>
      </w:r>
      <w:r w:rsidR="005755E3" w:rsidRPr="003A723D">
        <w:rPr>
          <w:rFonts w:cstheme="minorHAnsi"/>
          <w:sz w:val="26"/>
          <w:szCs w:val="26"/>
        </w:rPr>
        <w:t xml:space="preserve"> in June</w:t>
      </w:r>
      <w:r w:rsidR="001C1956" w:rsidRPr="003A723D">
        <w:rPr>
          <w:rFonts w:cstheme="minorHAnsi"/>
          <w:sz w:val="26"/>
          <w:szCs w:val="26"/>
        </w:rPr>
        <w:t xml:space="preserve">, Liberation </w:t>
      </w:r>
      <w:r w:rsidR="00FD672F" w:rsidRPr="003A723D">
        <w:rPr>
          <w:rFonts w:cstheme="minorHAnsi"/>
          <w:sz w:val="26"/>
          <w:szCs w:val="26"/>
        </w:rPr>
        <w:t>ran</w:t>
      </w:r>
      <w:r w:rsidR="001C1956" w:rsidRPr="003A723D">
        <w:rPr>
          <w:rFonts w:cstheme="minorHAnsi"/>
          <w:sz w:val="26"/>
          <w:szCs w:val="26"/>
        </w:rPr>
        <w:t xml:space="preserve"> into similar issues</w:t>
      </w:r>
      <w:r w:rsidR="00102868" w:rsidRPr="003A723D">
        <w:rPr>
          <w:rFonts w:cstheme="minorHAnsi"/>
          <w:sz w:val="26"/>
          <w:szCs w:val="26"/>
        </w:rPr>
        <w:t>.</w:t>
      </w:r>
      <w:r w:rsidR="001C1956" w:rsidRPr="003A723D">
        <w:rPr>
          <w:rFonts w:cstheme="minorHAnsi"/>
          <w:sz w:val="26"/>
          <w:szCs w:val="26"/>
        </w:rPr>
        <w:t xml:space="preserve"> </w:t>
      </w:r>
      <w:r w:rsidR="00B813E2" w:rsidRPr="003A723D">
        <w:rPr>
          <w:rFonts w:cstheme="minorHAnsi"/>
          <w:sz w:val="26"/>
          <w:szCs w:val="26"/>
        </w:rPr>
        <w:t xml:space="preserve">There </w:t>
      </w:r>
      <w:r w:rsidR="00AE15FD" w:rsidRPr="003A723D">
        <w:rPr>
          <w:rFonts w:cstheme="minorHAnsi"/>
          <w:sz w:val="26"/>
          <w:szCs w:val="26"/>
        </w:rPr>
        <w:t xml:space="preserve">have </w:t>
      </w:r>
      <w:r w:rsidR="00B813E2" w:rsidRPr="003A723D">
        <w:rPr>
          <w:rFonts w:cstheme="minorHAnsi"/>
          <w:sz w:val="26"/>
          <w:szCs w:val="26"/>
        </w:rPr>
        <w:t>been further</w:t>
      </w:r>
      <w:r w:rsidR="00D35C63" w:rsidRPr="003A723D">
        <w:rPr>
          <w:rFonts w:cstheme="minorHAnsi"/>
          <w:sz w:val="26"/>
          <w:szCs w:val="26"/>
        </w:rPr>
        <w:t>, comprehensive</w:t>
      </w:r>
      <w:r w:rsidR="00B813E2" w:rsidRPr="003A723D">
        <w:rPr>
          <w:rFonts w:cstheme="minorHAnsi"/>
          <w:sz w:val="26"/>
          <w:szCs w:val="26"/>
        </w:rPr>
        <w:t xml:space="preserve"> failures to respond to letters of ours</w:t>
      </w:r>
      <w:r w:rsidR="004C433F" w:rsidRPr="003A723D">
        <w:rPr>
          <w:rFonts w:cstheme="minorHAnsi"/>
          <w:sz w:val="26"/>
          <w:szCs w:val="26"/>
        </w:rPr>
        <w:t xml:space="preserve"> and</w:t>
      </w:r>
      <w:r w:rsidR="00B813E2" w:rsidRPr="003A723D">
        <w:rPr>
          <w:rFonts w:cstheme="minorHAnsi"/>
          <w:sz w:val="26"/>
          <w:szCs w:val="26"/>
        </w:rPr>
        <w:t xml:space="preserve"> a continuing sidelining of evidence </w:t>
      </w:r>
      <w:r w:rsidR="004C433F" w:rsidRPr="003A723D">
        <w:rPr>
          <w:rFonts w:cstheme="minorHAnsi"/>
          <w:sz w:val="26"/>
          <w:szCs w:val="26"/>
        </w:rPr>
        <w:t xml:space="preserve">from us. </w:t>
      </w:r>
      <w:r w:rsidR="00B813E2" w:rsidRPr="003A723D">
        <w:rPr>
          <w:rFonts w:cstheme="minorHAnsi"/>
          <w:sz w:val="26"/>
          <w:szCs w:val="26"/>
        </w:rPr>
        <w:t xml:space="preserve">A key example of </w:t>
      </w:r>
      <w:r w:rsidR="00B813E2" w:rsidRPr="003A723D">
        <w:rPr>
          <w:rFonts w:cstheme="minorHAnsi"/>
          <w:sz w:val="26"/>
          <w:szCs w:val="26"/>
        </w:rPr>
        <w:lastRenderedPageBreak/>
        <w:t>the la</w:t>
      </w:r>
      <w:r w:rsidR="004C433F" w:rsidRPr="003A723D">
        <w:rPr>
          <w:rFonts w:cstheme="minorHAnsi"/>
          <w:sz w:val="26"/>
          <w:szCs w:val="26"/>
        </w:rPr>
        <w:t>tter is</w:t>
      </w:r>
      <w:r w:rsidR="005755E3" w:rsidRPr="003A723D">
        <w:rPr>
          <w:rFonts w:cstheme="minorHAnsi"/>
          <w:sz w:val="26"/>
          <w:szCs w:val="26"/>
        </w:rPr>
        <w:t xml:space="preserve"> the Public Bill Committee</w:t>
      </w:r>
      <w:r w:rsidR="004C433F" w:rsidRPr="003A723D">
        <w:rPr>
          <w:rFonts w:cstheme="minorHAnsi"/>
          <w:sz w:val="26"/>
          <w:szCs w:val="26"/>
        </w:rPr>
        <w:t>’s failure</w:t>
      </w:r>
      <w:r w:rsidR="005755E3" w:rsidRPr="003A723D">
        <w:rPr>
          <w:rFonts w:cstheme="minorHAnsi"/>
          <w:sz w:val="26"/>
          <w:szCs w:val="26"/>
        </w:rPr>
        <w:t xml:space="preserve"> to make </w:t>
      </w:r>
      <w:r w:rsidR="004D63AD" w:rsidRPr="003A723D">
        <w:rPr>
          <w:rFonts w:cstheme="minorHAnsi"/>
          <w:sz w:val="26"/>
          <w:szCs w:val="26"/>
        </w:rPr>
        <w:t xml:space="preserve">any meaningful </w:t>
      </w:r>
      <w:r w:rsidR="005755E3" w:rsidRPr="003A723D">
        <w:rPr>
          <w:rFonts w:cstheme="minorHAnsi"/>
          <w:sz w:val="26"/>
          <w:szCs w:val="26"/>
        </w:rPr>
        <w:t xml:space="preserve">use of Liberation’s </w:t>
      </w:r>
      <w:hyperlink r:id="rId45" w:history="1">
        <w:r w:rsidR="005755E3" w:rsidRPr="003A723D">
          <w:rPr>
            <w:rStyle w:val="Hyperlink"/>
            <w:rFonts w:cstheme="minorHAnsi"/>
            <w:sz w:val="26"/>
            <w:szCs w:val="26"/>
          </w:rPr>
          <w:t>submission</w:t>
        </w:r>
      </w:hyperlink>
      <w:r w:rsidR="005755E3" w:rsidRPr="003A723D">
        <w:rPr>
          <w:rFonts w:cstheme="minorHAnsi"/>
          <w:sz w:val="26"/>
          <w:szCs w:val="26"/>
        </w:rPr>
        <w:t xml:space="preserve">, despite the </w:t>
      </w:r>
      <w:r w:rsidR="00AE15FD" w:rsidRPr="003A723D">
        <w:rPr>
          <w:rFonts w:cstheme="minorHAnsi"/>
          <w:sz w:val="26"/>
          <w:szCs w:val="26"/>
        </w:rPr>
        <w:t>major lack of submissions from organisations led by persons with psychosocial disabilities</w:t>
      </w:r>
      <w:r w:rsidR="005755E3" w:rsidRPr="003A723D">
        <w:rPr>
          <w:rFonts w:cstheme="minorHAnsi"/>
          <w:sz w:val="26"/>
          <w:szCs w:val="26"/>
        </w:rPr>
        <w:t xml:space="preserve"> </w:t>
      </w:r>
      <w:r w:rsidR="00AE15FD" w:rsidRPr="003A723D">
        <w:rPr>
          <w:rFonts w:cstheme="minorHAnsi"/>
          <w:sz w:val="26"/>
          <w:szCs w:val="26"/>
        </w:rPr>
        <w:t xml:space="preserve">and </w:t>
      </w:r>
      <w:r w:rsidR="005755E3" w:rsidRPr="003A723D">
        <w:rPr>
          <w:rFonts w:cstheme="minorHAnsi"/>
          <w:sz w:val="26"/>
          <w:szCs w:val="26"/>
        </w:rPr>
        <w:t>Committee member</w:t>
      </w:r>
      <w:r w:rsidR="004C433F" w:rsidRPr="003A723D">
        <w:rPr>
          <w:rFonts w:cstheme="minorHAnsi"/>
          <w:sz w:val="26"/>
          <w:szCs w:val="26"/>
        </w:rPr>
        <w:t xml:space="preserve"> allusions</w:t>
      </w:r>
      <w:r w:rsidR="005755E3" w:rsidRPr="003A723D">
        <w:rPr>
          <w:rFonts w:cstheme="minorHAnsi"/>
          <w:sz w:val="26"/>
          <w:szCs w:val="26"/>
        </w:rPr>
        <w:t xml:space="preserve"> to the importance of hearing from people</w:t>
      </w:r>
      <w:r w:rsidR="00FD672F" w:rsidRPr="003A723D">
        <w:rPr>
          <w:rFonts w:cstheme="minorHAnsi"/>
          <w:sz w:val="26"/>
          <w:szCs w:val="26"/>
        </w:rPr>
        <w:t xml:space="preserve"> w</w:t>
      </w:r>
      <w:r w:rsidR="00AE15FD" w:rsidRPr="003A723D">
        <w:rPr>
          <w:rFonts w:cstheme="minorHAnsi"/>
          <w:sz w:val="26"/>
          <w:szCs w:val="26"/>
        </w:rPr>
        <w:t>ho have used mental health services</w:t>
      </w:r>
      <w:r w:rsidR="005755E3" w:rsidRPr="003A723D">
        <w:rPr>
          <w:rFonts w:cstheme="minorHAnsi"/>
          <w:sz w:val="26"/>
          <w:szCs w:val="26"/>
        </w:rPr>
        <w:t xml:space="preserve">. </w:t>
      </w:r>
      <w:r w:rsidR="003F3E46" w:rsidRPr="003A723D">
        <w:rPr>
          <w:rFonts w:cstheme="minorHAnsi"/>
          <w:sz w:val="26"/>
          <w:szCs w:val="26"/>
        </w:rPr>
        <w:t xml:space="preserve">There has also </w:t>
      </w:r>
      <w:r w:rsidR="00FD672F" w:rsidRPr="003A723D">
        <w:rPr>
          <w:rFonts w:cstheme="minorHAnsi"/>
          <w:sz w:val="26"/>
          <w:szCs w:val="26"/>
        </w:rPr>
        <w:t>been no</w:t>
      </w:r>
      <w:r w:rsidR="003F3E46" w:rsidRPr="003A723D">
        <w:rPr>
          <w:rFonts w:cstheme="minorHAnsi"/>
          <w:sz w:val="26"/>
          <w:szCs w:val="26"/>
        </w:rPr>
        <w:t xml:space="preserve"> increased voice for us following the Secretary-General’s letter on 23</w:t>
      </w:r>
      <w:r w:rsidR="003F3E46" w:rsidRPr="003A723D">
        <w:rPr>
          <w:rFonts w:cstheme="minorHAnsi"/>
          <w:sz w:val="26"/>
          <w:szCs w:val="26"/>
          <w:vertAlign w:val="superscript"/>
        </w:rPr>
        <w:t>rd</w:t>
      </w:r>
      <w:r w:rsidR="003F3E46" w:rsidRPr="003A723D">
        <w:rPr>
          <w:rFonts w:cstheme="minorHAnsi"/>
          <w:sz w:val="26"/>
          <w:szCs w:val="26"/>
        </w:rPr>
        <w:t xml:space="preserve"> June.</w:t>
      </w:r>
    </w:p>
    <w:p w14:paraId="1120007F" w14:textId="2C64950C" w:rsidR="00FA634F" w:rsidRPr="003A723D" w:rsidRDefault="00DE3C67" w:rsidP="00FA634F">
      <w:pPr>
        <w:rPr>
          <w:rFonts w:cstheme="minorHAnsi"/>
          <w:sz w:val="26"/>
          <w:szCs w:val="26"/>
        </w:rPr>
      </w:pPr>
      <w:r w:rsidRPr="003A723D">
        <w:rPr>
          <w:rFonts w:cstheme="minorHAnsi"/>
          <w:sz w:val="26"/>
          <w:szCs w:val="26"/>
        </w:rPr>
        <w:t>4</w:t>
      </w:r>
      <w:r w:rsidR="00BB0C70" w:rsidRPr="003A723D">
        <w:rPr>
          <w:rFonts w:cstheme="minorHAnsi"/>
          <w:sz w:val="26"/>
          <w:szCs w:val="26"/>
        </w:rPr>
        <w:t>3</w:t>
      </w:r>
      <w:r w:rsidR="00FA634F" w:rsidRPr="003A723D">
        <w:rPr>
          <w:rFonts w:cstheme="minorHAnsi"/>
          <w:sz w:val="26"/>
          <w:szCs w:val="26"/>
        </w:rPr>
        <w:t xml:space="preserve">. </w:t>
      </w:r>
      <w:r w:rsidR="00E5738C" w:rsidRPr="003A723D">
        <w:rPr>
          <w:rFonts w:cstheme="minorHAnsi"/>
          <w:sz w:val="26"/>
          <w:szCs w:val="26"/>
        </w:rPr>
        <w:t>In addition, t</w:t>
      </w:r>
      <w:r w:rsidR="005B44DC" w:rsidRPr="003A723D">
        <w:rPr>
          <w:rFonts w:cstheme="minorHAnsi"/>
          <w:sz w:val="26"/>
          <w:szCs w:val="26"/>
        </w:rPr>
        <w:t xml:space="preserve">hose of us </w:t>
      </w:r>
      <w:r w:rsidR="00AD7CE7" w:rsidRPr="003A723D">
        <w:rPr>
          <w:rFonts w:cstheme="minorHAnsi"/>
          <w:sz w:val="26"/>
          <w:szCs w:val="26"/>
        </w:rPr>
        <w:t>campaigning for full human rights under the CRPD who encounter</w:t>
      </w:r>
      <w:r w:rsidR="005B44DC" w:rsidRPr="003A723D">
        <w:rPr>
          <w:rFonts w:cstheme="minorHAnsi"/>
          <w:sz w:val="26"/>
          <w:szCs w:val="26"/>
        </w:rPr>
        <w:t xml:space="preserve"> intersectional discrimination hav</w:t>
      </w:r>
      <w:r w:rsidR="00AD7CE7" w:rsidRPr="003A723D">
        <w:rPr>
          <w:rFonts w:cstheme="minorHAnsi"/>
          <w:sz w:val="26"/>
          <w:szCs w:val="26"/>
        </w:rPr>
        <w:t>e had</w:t>
      </w:r>
      <w:r w:rsidR="005B44DC" w:rsidRPr="003A723D">
        <w:rPr>
          <w:rFonts w:cstheme="minorHAnsi"/>
          <w:sz w:val="26"/>
          <w:szCs w:val="26"/>
        </w:rPr>
        <w:t xml:space="preserve"> particular concerns about </w:t>
      </w:r>
      <w:r w:rsidR="00AD7CE7" w:rsidRPr="003A723D">
        <w:rPr>
          <w:rFonts w:cstheme="minorHAnsi"/>
          <w:sz w:val="26"/>
          <w:szCs w:val="26"/>
        </w:rPr>
        <w:t>our</w:t>
      </w:r>
      <w:r w:rsidR="005B44DC" w:rsidRPr="003A723D">
        <w:rPr>
          <w:rFonts w:cstheme="minorHAnsi"/>
          <w:sz w:val="26"/>
          <w:szCs w:val="26"/>
        </w:rPr>
        <w:t xml:space="preserve"> lack of influence</w:t>
      </w:r>
      <w:r w:rsidR="001A10E2" w:rsidRPr="003A723D">
        <w:rPr>
          <w:rFonts w:cstheme="minorHAnsi"/>
          <w:sz w:val="26"/>
          <w:szCs w:val="26"/>
        </w:rPr>
        <w:t>.</w:t>
      </w:r>
      <w:r w:rsidR="00AD7CE7" w:rsidRPr="003A723D">
        <w:rPr>
          <w:rFonts w:cstheme="minorHAnsi"/>
          <w:i/>
          <w:iCs/>
          <w:sz w:val="26"/>
          <w:szCs w:val="26"/>
        </w:rPr>
        <w:t xml:space="preserve"> </w:t>
      </w:r>
      <w:r w:rsidR="00AD7CE7" w:rsidRPr="003A723D">
        <w:rPr>
          <w:rFonts w:cstheme="minorHAnsi"/>
          <w:sz w:val="26"/>
          <w:szCs w:val="26"/>
        </w:rPr>
        <w:t xml:space="preserve">For example, Bleck men </w:t>
      </w:r>
      <w:r w:rsidR="00F50EAE" w:rsidRPr="003A723D">
        <w:rPr>
          <w:rFonts w:cstheme="minorHAnsi"/>
          <w:sz w:val="26"/>
          <w:szCs w:val="26"/>
        </w:rPr>
        <w:t xml:space="preserve">particularly </w:t>
      </w:r>
      <w:r w:rsidR="00AD7CE7" w:rsidRPr="003A723D">
        <w:rPr>
          <w:rFonts w:cstheme="minorHAnsi"/>
          <w:sz w:val="26"/>
          <w:szCs w:val="26"/>
        </w:rPr>
        <w:t xml:space="preserve">are disproportionately represented </w:t>
      </w:r>
      <w:r w:rsidR="00E5738C" w:rsidRPr="003A723D">
        <w:rPr>
          <w:rFonts w:cstheme="minorHAnsi"/>
          <w:sz w:val="26"/>
          <w:szCs w:val="26"/>
        </w:rPr>
        <w:t xml:space="preserve">both </w:t>
      </w:r>
      <w:r w:rsidR="00AD7CE7" w:rsidRPr="003A723D">
        <w:rPr>
          <w:rFonts w:cstheme="minorHAnsi"/>
          <w:sz w:val="26"/>
          <w:szCs w:val="26"/>
        </w:rPr>
        <w:t xml:space="preserve">among </w:t>
      </w:r>
      <w:r w:rsidR="00E5738C" w:rsidRPr="003A723D">
        <w:rPr>
          <w:rFonts w:cstheme="minorHAnsi"/>
          <w:sz w:val="26"/>
          <w:szCs w:val="26"/>
        </w:rPr>
        <w:t>people</w:t>
      </w:r>
      <w:r w:rsidR="00AD7CE7" w:rsidRPr="003A723D">
        <w:rPr>
          <w:rFonts w:cstheme="minorHAnsi"/>
          <w:sz w:val="26"/>
          <w:szCs w:val="26"/>
        </w:rPr>
        <w:t xml:space="preserve"> detained involuntarily in </w:t>
      </w:r>
      <w:r w:rsidR="00E5738C" w:rsidRPr="003A723D">
        <w:rPr>
          <w:rFonts w:cstheme="minorHAnsi"/>
          <w:sz w:val="26"/>
          <w:szCs w:val="26"/>
        </w:rPr>
        <w:t xml:space="preserve">psychiatric </w:t>
      </w:r>
      <w:r w:rsidR="00AD7CE7" w:rsidRPr="003A723D">
        <w:rPr>
          <w:rFonts w:cstheme="minorHAnsi"/>
          <w:sz w:val="26"/>
          <w:szCs w:val="26"/>
        </w:rPr>
        <w:t>hospital</w:t>
      </w:r>
      <w:r w:rsidR="00E5738C" w:rsidRPr="003A723D">
        <w:rPr>
          <w:rFonts w:cstheme="minorHAnsi"/>
          <w:sz w:val="26"/>
          <w:szCs w:val="26"/>
        </w:rPr>
        <w:t>s</w:t>
      </w:r>
      <w:r w:rsidR="00AD7CE7" w:rsidRPr="003A723D">
        <w:rPr>
          <w:rFonts w:cstheme="minorHAnsi"/>
          <w:sz w:val="26"/>
          <w:szCs w:val="26"/>
        </w:rPr>
        <w:t xml:space="preserve"> and </w:t>
      </w:r>
      <w:r w:rsidR="00E5738C" w:rsidRPr="003A723D">
        <w:rPr>
          <w:rFonts w:cstheme="minorHAnsi"/>
          <w:sz w:val="26"/>
          <w:szCs w:val="26"/>
        </w:rPr>
        <w:t>among people</w:t>
      </w:r>
      <w:r w:rsidR="00AD7CE7" w:rsidRPr="003A723D">
        <w:rPr>
          <w:rFonts w:cstheme="minorHAnsi"/>
          <w:sz w:val="26"/>
          <w:szCs w:val="26"/>
        </w:rPr>
        <w:t xml:space="preserve"> subject</w:t>
      </w:r>
      <w:r w:rsidR="00E5738C" w:rsidRPr="003A723D">
        <w:rPr>
          <w:rFonts w:cstheme="minorHAnsi"/>
          <w:sz w:val="26"/>
          <w:szCs w:val="26"/>
        </w:rPr>
        <w:t>ed</w:t>
      </w:r>
      <w:r w:rsidR="00AD7CE7" w:rsidRPr="003A723D">
        <w:rPr>
          <w:rFonts w:cstheme="minorHAnsi"/>
          <w:sz w:val="26"/>
          <w:szCs w:val="26"/>
        </w:rPr>
        <w:t xml:space="preserve"> to community treatment orders</w:t>
      </w:r>
      <w:r w:rsidR="00E5738C" w:rsidRPr="003A723D">
        <w:rPr>
          <w:rFonts w:cstheme="minorHAnsi"/>
          <w:sz w:val="26"/>
          <w:szCs w:val="26"/>
        </w:rPr>
        <w:t>;</w:t>
      </w:r>
      <w:r w:rsidR="00AD7CE7" w:rsidRPr="003A723D">
        <w:rPr>
          <w:rFonts w:cstheme="minorHAnsi"/>
          <w:sz w:val="26"/>
          <w:szCs w:val="26"/>
        </w:rPr>
        <w:t xml:space="preserve"> </w:t>
      </w:r>
      <w:r w:rsidR="00F50EAE" w:rsidRPr="003A723D">
        <w:rPr>
          <w:rFonts w:cstheme="minorHAnsi"/>
          <w:sz w:val="26"/>
          <w:szCs w:val="26"/>
        </w:rPr>
        <w:t>racial disparities were</w:t>
      </w:r>
      <w:r w:rsidR="00AD7CE7" w:rsidRPr="003A723D">
        <w:rPr>
          <w:rFonts w:cstheme="minorHAnsi"/>
          <w:sz w:val="26"/>
          <w:szCs w:val="26"/>
        </w:rPr>
        <w:t xml:space="preserve"> acknowledged even in the </w:t>
      </w:r>
      <w:hyperlink r:id="rId46" w:history="1">
        <w:r w:rsidR="00AD7CE7" w:rsidRPr="003A723D">
          <w:rPr>
            <w:rStyle w:val="Hyperlink"/>
            <w:rFonts w:cstheme="minorHAnsi"/>
            <w:sz w:val="26"/>
            <w:szCs w:val="26"/>
          </w:rPr>
          <w:t>Wessely Review</w:t>
        </w:r>
      </w:hyperlink>
      <w:r w:rsidR="00E5738C" w:rsidRPr="003A723D">
        <w:rPr>
          <w:rFonts w:cstheme="minorHAnsi"/>
          <w:sz w:val="26"/>
          <w:szCs w:val="26"/>
        </w:rPr>
        <w:t xml:space="preserve">  used as the Bill’s basis. Despite this,</w:t>
      </w:r>
      <w:r w:rsidR="00AD7CE7" w:rsidRPr="003A723D">
        <w:rPr>
          <w:rFonts w:cstheme="minorHAnsi"/>
          <w:sz w:val="26"/>
          <w:szCs w:val="26"/>
        </w:rPr>
        <w:t xml:space="preserve"> the Bill itself </w:t>
      </w:r>
      <w:r w:rsidR="00E5738C" w:rsidRPr="003A723D">
        <w:rPr>
          <w:rFonts w:cstheme="minorHAnsi"/>
          <w:sz w:val="26"/>
          <w:szCs w:val="26"/>
        </w:rPr>
        <w:t>has no focus on ethnic</w:t>
      </w:r>
      <w:r w:rsidR="004C433F" w:rsidRPr="003A723D">
        <w:rPr>
          <w:rFonts w:cstheme="minorHAnsi"/>
          <w:sz w:val="26"/>
          <w:szCs w:val="26"/>
        </w:rPr>
        <w:t>ity</w:t>
      </w:r>
      <w:r w:rsidR="00E5738C" w:rsidRPr="003A723D">
        <w:rPr>
          <w:rFonts w:cstheme="minorHAnsi"/>
          <w:sz w:val="26"/>
          <w:szCs w:val="26"/>
        </w:rPr>
        <w:t xml:space="preserve">. It is true that a </w:t>
      </w:r>
      <w:r w:rsidR="008A7F08" w:rsidRPr="003A723D">
        <w:rPr>
          <w:rFonts w:cstheme="minorHAnsi"/>
          <w:sz w:val="26"/>
          <w:szCs w:val="26"/>
        </w:rPr>
        <w:t xml:space="preserve">mandatory </w:t>
      </w:r>
      <w:hyperlink r:id="rId47" w:history="1">
        <w:r w:rsidR="00E5738C" w:rsidRPr="003A723D">
          <w:rPr>
            <w:rStyle w:val="Hyperlink"/>
            <w:rFonts w:cstheme="minorHAnsi"/>
            <w:sz w:val="26"/>
            <w:szCs w:val="26"/>
          </w:rPr>
          <w:t>Patient and Carer Race Equality Framework</w:t>
        </w:r>
      </w:hyperlink>
      <w:r w:rsidR="00E5738C" w:rsidRPr="003A723D">
        <w:rPr>
          <w:rFonts w:cstheme="minorHAnsi"/>
          <w:sz w:val="26"/>
          <w:szCs w:val="26"/>
        </w:rPr>
        <w:t xml:space="preserve"> has been initiated within </w:t>
      </w:r>
      <w:r w:rsidR="008A7F08" w:rsidRPr="003A723D">
        <w:rPr>
          <w:rFonts w:cstheme="minorHAnsi"/>
          <w:sz w:val="26"/>
          <w:szCs w:val="26"/>
        </w:rPr>
        <w:t>mental health services. However, this, too, rests on the assumption of a continuing use of compulsion.</w:t>
      </w:r>
    </w:p>
    <w:p w14:paraId="5908DC0B" w14:textId="1D5E3A68" w:rsidR="00FA634F" w:rsidRPr="003A723D" w:rsidRDefault="008A7F08" w:rsidP="00ED27F7">
      <w:pPr>
        <w:spacing w:line="276" w:lineRule="auto"/>
        <w:rPr>
          <w:rFonts w:cstheme="minorHAnsi"/>
          <w:sz w:val="26"/>
          <w:szCs w:val="26"/>
        </w:rPr>
      </w:pPr>
      <w:r w:rsidRPr="003A723D">
        <w:rPr>
          <w:rFonts w:cstheme="minorHAnsi"/>
          <w:sz w:val="26"/>
          <w:szCs w:val="26"/>
        </w:rPr>
        <w:t>4</w:t>
      </w:r>
      <w:r w:rsidR="00BB0C70" w:rsidRPr="003A723D">
        <w:rPr>
          <w:rFonts w:cstheme="minorHAnsi"/>
          <w:sz w:val="26"/>
          <w:szCs w:val="26"/>
        </w:rPr>
        <w:t>4</w:t>
      </w:r>
      <w:r w:rsidRPr="003A723D">
        <w:rPr>
          <w:rFonts w:cstheme="minorHAnsi"/>
          <w:sz w:val="26"/>
          <w:szCs w:val="26"/>
        </w:rPr>
        <w:t>.Other</w:t>
      </w:r>
      <w:r w:rsidR="00FD672F" w:rsidRPr="003A723D">
        <w:rPr>
          <w:rFonts w:cstheme="minorHAnsi"/>
          <w:sz w:val="26"/>
          <w:szCs w:val="26"/>
        </w:rPr>
        <w:t>,</w:t>
      </w:r>
      <w:r w:rsidRPr="003A723D">
        <w:rPr>
          <w:rFonts w:cstheme="minorHAnsi"/>
          <w:sz w:val="26"/>
          <w:szCs w:val="26"/>
        </w:rPr>
        <w:t xml:space="preserve"> vital forms of intersectional issues which </w:t>
      </w:r>
      <w:r w:rsidR="00283C41" w:rsidRPr="003A723D">
        <w:rPr>
          <w:rFonts w:cstheme="minorHAnsi"/>
          <w:sz w:val="26"/>
          <w:szCs w:val="26"/>
        </w:rPr>
        <w:t>receive</w:t>
      </w:r>
      <w:r w:rsidRPr="003A723D">
        <w:rPr>
          <w:rFonts w:cstheme="minorHAnsi"/>
          <w:sz w:val="26"/>
          <w:szCs w:val="26"/>
        </w:rPr>
        <w:t xml:space="preserve"> no focus in the Bill include </w:t>
      </w:r>
      <w:r w:rsidR="002A1454" w:rsidRPr="003A723D">
        <w:rPr>
          <w:rFonts w:cstheme="minorHAnsi"/>
          <w:sz w:val="26"/>
          <w:szCs w:val="26"/>
        </w:rPr>
        <w:t>femininity</w:t>
      </w:r>
      <w:r w:rsidRPr="003A723D">
        <w:rPr>
          <w:rFonts w:cstheme="minorHAnsi"/>
          <w:sz w:val="26"/>
          <w:szCs w:val="26"/>
        </w:rPr>
        <w:t xml:space="preserve">, gender identity, </w:t>
      </w:r>
      <w:r w:rsidR="001A0E3A" w:rsidRPr="003A723D">
        <w:rPr>
          <w:rFonts w:cstheme="minorHAnsi"/>
          <w:sz w:val="26"/>
          <w:szCs w:val="26"/>
        </w:rPr>
        <w:t xml:space="preserve">sexual orientation, </w:t>
      </w:r>
      <w:r w:rsidRPr="003A723D">
        <w:rPr>
          <w:rFonts w:cstheme="minorHAnsi"/>
          <w:sz w:val="26"/>
          <w:szCs w:val="26"/>
        </w:rPr>
        <w:t>older age, socio-economic status and physical</w:t>
      </w:r>
      <w:r w:rsidR="00283C41" w:rsidRPr="003A723D">
        <w:rPr>
          <w:rFonts w:cstheme="minorHAnsi"/>
          <w:sz w:val="26"/>
          <w:szCs w:val="26"/>
        </w:rPr>
        <w:t>/sensory</w:t>
      </w:r>
      <w:r w:rsidRPr="003A723D">
        <w:rPr>
          <w:rFonts w:cstheme="minorHAnsi"/>
          <w:sz w:val="26"/>
          <w:szCs w:val="26"/>
        </w:rPr>
        <w:t xml:space="preserve"> impairments. </w:t>
      </w:r>
      <w:r w:rsidR="00283C41" w:rsidRPr="003A723D">
        <w:rPr>
          <w:rFonts w:cstheme="minorHAnsi"/>
          <w:sz w:val="26"/>
          <w:szCs w:val="26"/>
        </w:rPr>
        <w:t>It remains highly concerning, too, that</w:t>
      </w:r>
      <w:r w:rsidR="001A10E2" w:rsidRPr="003A723D">
        <w:rPr>
          <w:rFonts w:cstheme="minorHAnsi"/>
          <w:sz w:val="26"/>
          <w:szCs w:val="26"/>
        </w:rPr>
        <w:t xml:space="preserve"> </w:t>
      </w:r>
      <w:r w:rsidR="00283C41" w:rsidRPr="003A723D">
        <w:rPr>
          <w:rFonts w:cstheme="minorHAnsi"/>
          <w:sz w:val="26"/>
          <w:szCs w:val="26"/>
        </w:rPr>
        <w:t>persons with psychosocial disabilities</w:t>
      </w:r>
      <w:r w:rsidR="004C433F" w:rsidRPr="003A723D">
        <w:rPr>
          <w:rFonts w:cstheme="minorHAnsi"/>
          <w:sz w:val="26"/>
          <w:szCs w:val="26"/>
        </w:rPr>
        <w:t xml:space="preserve"> in prison</w:t>
      </w:r>
      <w:r w:rsidR="00283C41" w:rsidRPr="003A723D">
        <w:rPr>
          <w:rFonts w:cstheme="minorHAnsi"/>
          <w:sz w:val="26"/>
          <w:szCs w:val="26"/>
        </w:rPr>
        <w:t>, or immigration removal centres</w:t>
      </w:r>
      <w:r w:rsidR="00FD672F" w:rsidRPr="003A723D">
        <w:rPr>
          <w:rFonts w:cstheme="minorHAnsi"/>
          <w:sz w:val="26"/>
          <w:szCs w:val="26"/>
        </w:rPr>
        <w:t>,</w:t>
      </w:r>
      <w:r w:rsidR="00283C41" w:rsidRPr="003A723D">
        <w:rPr>
          <w:rFonts w:cstheme="minorHAnsi"/>
          <w:sz w:val="26"/>
          <w:szCs w:val="26"/>
        </w:rPr>
        <w:t xml:space="preserve"> </w:t>
      </w:r>
      <w:r w:rsidR="001A10E2" w:rsidRPr="003A723D">
        <w:rPr>
          <w:rFonts w:cstheme="minorHAnsi"/>
          <w:sz w:val="26"/>
          <w:szCs w:val="26"/>
        </w:rPr>
        <w:t>are given such inadequate coverage</w:t>
      </w:r>
      <w:r w:rsidR="00961616" w:rsidRPr="003A723D">
        <w:rPr>
          <w:rFonts w:cstheme="minorHAnsi"/>
          <w:sz w:val="26"/>
          <w:szCs w:val="26"/>
        </w:rPr>
        <w:t xml:space="preserve"> and people in forensic units still fewer rights.</w:t>
      </w:r>
      <w:r w:rsidR="001A10E2" w:rsidRPr="003A723D">
        <w:rPr>
          <w:rFonts w:cstheme="minorHAnsi"/>
          <w:sz w:val="26"/>
          <w:szCs w:val="26"/>
        </w:rPr>
        <w:t xml:space="preserve"> </w:t>
      </w:r>
      <w:r w:rsidR="00283C41" w:rsidRPr="003A723D">
        <w:rPr>
          <w:rFonts w:cstheme="minorHAnsi"/>
          <w:sz w:val="26"/>
          <w:szCs w:val="26"/>
        </w:rPr>
        <w:t xml:space="preserve">The government </w:t>
      </w:r>
      <w:r w:rsidR="002D796E" w:rsidRPr="003A723D">
        <w:rPr>
          <w:rFonts w:cstheme="minorHAnsi"/>
          <w:sz w:val="26"/>
          <w:szCs w:val="26"/>
        </w:rPr>
        <w:t>has stated</w:t>
      </w:r>
      <w:r w:rsidR="00283C41" w:rsidRPr="003A723D">
        <w:rPr>
          <w:rFonts w:cstheme="minorHAnsi"/>
          <w:sz w:val="26"/>
          <w:szCs w:val="26"/>
        </w:rPr>
        <w:t xml:space="preserve"> that </w:t>
      </w:r>
      <w:r w:rsidR="001A10E2" w:rsidRPr="003A723D">
        <w:rPr>
          <w:rFonts w:cstheme="minorHAnsi"/>
          <w:sz w:val="26"/>
          <w:szCs w:val="26"/>
        </w:rPr>
        <w:t>necessary points</w:t>
      </w:r>
      <w:r w:rsidR="00283C41" w:rsidRPr="003A723D">
        <w:rPr>
          <w:rFonts w:cstheme="minorHAnsi"/>
          <w:sz w:val="26"/>
          <w:szCs w:val="26"/>
        </w:rPr>
        <w:t xml:space="preserve"> can be addressed adequately within a revised </w:t>
      </w:r>
      <w:r w:rsidR="00283C41" w:rsidRPr="003A723D">
        <w:rPr>
          <w:rFonts w:cstheme="minorHAnsi"/>
          <w:i/>
          <w:iCs/>
          <w:sz w:val="26"/>
          <w:szCs w:val="26"/>
        </w:rPr>
        <w:t>Code of Practice</w:t>
      </w:r>
      <w:r w:rsidR="00283C41" w:rsidRPr="003A723D">
        <w:rPr>
          <w:rFonts w:cstheme="minorHAnsi"/>
          <w:sz w:val="26"/>
          <w:szCs w:val="26"/>
        </w:rPr>
        <w:t xml:space="preserve"> for the Bill.</w:t>
      </w:r>
      <w:r w:rsidR="00AD7CE7" w:rsidRPr="003A723D">
        <w:rPr>
          <w:rFonts w:cstheme="minorHAnsi"/>
          <w:sz w:val="26"/>
          <w:szCs w:val="26"/>
        </w:rPr>
        <w:t xml:space="preserve"> </w:t>
      </w:r>
      <w:r w:rsidR="001A10E2" w:rsidRPr="003A723D">
        <w:rPr>
          <w:rFonts w:cstheme="minorHAnsi"/>
          <w:sz w:val="26"/>
          <w:szCs w:val="26"/>
        </w:rPr>
        <w:t xml:space="preserve">However, that seems questionable; it has not been our experience of the current </w:t>
      </w:r>
      <w:hyperlink r:id="rId48" w:history="1">
        <w:r w:rsidR="001A10E2" w:rsidRPr="003A723D">
          <w:rPr>
            <w:rStyle w:val="Hyperlink"/>
            <w:rFonts w:cstheme="minorHAnsi"/>
            <w:i/>
            <w:iCs/>
            <w:sz w:val="26"/>
            <w:szCs w:val="26"/>
          </w:rPr>
          <w:t>Code</w:t>
        </w:r>
      </w:hyperlink>
      <w:r w:rsidR="00F35E52" w:rsidRPr="003A723D">
        <w:rPr>
          <w:rFonts w:cstheme="minorHAnsi"/>
          <w:sz w:val="26"/>
          <w:szCs w:val="26"/>
        </w:rPr>
        <w:t>’s</w:t>
      </w:r>
      <w:r w:rsidR="00F130B2" w:rsidRPr="003A723D">
        <w:rPr>
          <w:rFonts w:cstheme="minorHAnsi"/>
          <w:sz w:val="26"/>
          <w:szCs w:val="26"/>
        </w:rPr>
        <w:t xml:space="preserve"> impact</w:t>
      </w:r>
      <w:r w:rsidR="001A10E2" w:rsidRPr="003A723D">
        <w:rPr>
          <w:rFonts w:cstheme="minorHAnsi"/>
          <w:sz w:val="26"/>
          <w:szCs w:val="26"/>
        </w:rPr>
        <w:t>.</w:t>
      </w:r>
    </w:p>
    <w:p w14:paraId="49FC0247" w14:textId="3D7BD0BF" w:rsidR="005806C2" w:rsidRPr="00875D70" w:rsidRDefault="005806C2" w:rsidP="00E74323">
      <w:pPr>
        <w:rPr>
          <w:rFonts w:cstheme="minorHAnsi"/>
          <w:b/>
          <w:bCs/>
          <w:sz w:val="30"/>
          <w:szCs w:val="30"/>
        </w:rPr>
      </w:pPr>
      <w:r w:rsidRPr="00875D70">
        <w:rPr>
          <w:rFonts w:cstheme="minorHAnsi"/>
          <w:b/>
          <w:bCs/>
          <w:sz w:val="30"/>
          <w:szCs w:val="30"/>
        </w:rPr>
        <w:t xml:space="preserve">Conclusions </w:t>
      </w:r>
    </w:p>
    <w:p w14:paraId="1B55BE3E" w14:textId="06D821A7" w:rsidR="00B0259D" w:rsidRDefault="009276DE" w:rsidP="00ED27F7">
      <w:pPr>
        <w:spacing w:line="276" w:lineRule="auto"/>
        <w:rPr>
          <w:rFonts w:cstheme="minorHAnsi"/>
          <w:sz w:val="26"/>
          <w:szCs w:val="26"/>
        </w:rPr>
      </w:pPr>
      <w:r w:rsidRPr="003A723D">
        <w:rPr>
          <w:rFonts w:cstheme="minorHAnsi"/>
          <w:sz w:val="26"/>
          <w:szCs w:val="26"/>
        </w:rPr>
        <w:t>4</w:t>
      </w:r>
      <w:r w:rsidR="00BB0C70" w:rsidRPr="003A723D">
        <w:rPr>
          <w:rFonts w:cstheme="minorHAnsi"/>
          <w:sz w:val="26"/>
          <w:szCs w:val="26"/>
        </w:rPr>
        <w:t>5</w:t>
      </w:r>
      <w:r w:rsidRPr="003A723D">
        <w:rPr>
          <w:rFonts w:cstheme="minorHAnsi"/>
          <w:sz w:val="26"/>
          <w:szCs w:val="26"/>
        </w:rPr>
        <w:t>.</w:t>
      </w:r>
      <w:r w:rsidR="00BA764C" w:rsidRPr="003A723D">
        <w:rPr>
          <w:rFonts w:cstheme="minorHAnsi"/>
          <w:sz w:val="26"/>
          <w:szCs w:val="26"/>
        </w:rPr>
        <w:t xml:space="preserve"> It</w:t>
      </w:r>
      <w:r w:rsidR="00283C41" w:rsidRPr="003A723D">
        <w:rPr>
          <w:rFonts w:cstheme="minorHAnsi"/>
          <w:sz w:val="26"/>
          <w:szCs w:val="26"/>
        </w:rPr>
        <w:t xml:space="preserve"> </w:t>
      </w:r>
      <w:r w:rsidR="001A10E2" w:rsidRPr="003A723D">
        <w:rPr>
          <w:rFonts w:cstheme="minorHAnsi"/>
          <w:sz w:val="26"/>
          <w:szCs w:val="26"/>
        </w:rPr>
        <w:t>would</w:t>
      </w:r>
      <w:r w:rsidR="00BA764C" w:rsidRPr="003A723D">
        <w:rPr>
          <w:rFonts w:cstheme="minorHAnsi"/>
          <w:sz w:val="26"/>
          <w:szCs w:val="26"/>
        </w:rPr>
        <w:t xml:space="preserve"> be difficult</w:t>
      </w:r>
      <w:r w:rsidR="008A7F08" w:rsidRPr="003A723D">
        <w:rPr>
          <w:rFonts w:cstheme="minorHAnsi"/>
          <w:sz w:val="26"/>
          <w:szCs w:val="26"/>
        </w:rPr>
        <w:t xml:space="preserve"> for Liberation</w:t>
      </w:r>
      <w:r w:rsidR="00BA764C" w:rsidRPr="003A723D">
        <w:rPr>
          <w:rFonts w:cstheme="minorHAnsi"/>
          <w:sz w:val="26"/>
          <w:szCs w:val="26"/>
        </w:rPr>
        <w:t xml:space="preserve"> to </w:t>
      </w:r>
      <w:r w:rsidR="001A10E2" w:rsidRPr="003A723D">
        <w:rPr>
          <w:rFonts w:cstheme="minorHAnsi"/>
          <w:sz w:val="26"/>
          <w:szCs w:val="26"/>
        </w:rPr>
        <w:t>regard</w:t>
      </w:r>
      <w:r w:rsidR="00283C41" w:rsidRPr="003A723D">
        <w:rPr>
          <w:rFonts w:cstheme="minorHAnsi"/>
          <w:sz w:val="26"/>
          <w:szCs w:val="26"/>
        </w:rPr>
        <w:t xml:space="preserve"> the </w:t>
      </w:r>
      <w:r w:rsidR="008A7F08" w:rsidRPr="003A723D">
        <w:rPr>
          <w:rFonts w:cstheme="minorHAnsi"/>
          <w:sz w:val="26"/>
          <w:szCs w:val="26"/>
        </w:rPr>
        <w:t>government</w:t>
      </w:r>
      <w:r w:rsidR="00283C41" w:rsidRPr="003A723D">
        <w:rPr>
          <w:rFonts w:cstheme="minorHAnsi"/>
          <w:sz w:val="26"/>
          <w:szCs w:val="26"/>
        </w:rPr>
        <w:t xml:space="preserve">’s </w:t>
      </w:r>
      <w:r w:rsidR="001A10E2" w:rsidRPr="003A723D">
        <w:rPr>
          <w:rFonts w:cstheme="minorHAnsi"/>
          <w:sz w:val="26"/>
          <w:szCs w:val="26"/>
        </w:rPr>
        <w:t xml:space="preserve">continuing </w:t>
      </w:r>
      <w:r w:rsidR="00283C41" w:rsidRPr="003A723D">
        <w:rPr>
          <w:rFonts w:cstheme="minorHAnsi"/>
          <w:sz w:val="26"/>
          <w:szCs w:val="26"/>
        </w:rPr>
        <w:t>approach</w:t>
      </w:r>
      <w:r w:rsidR="008A7F08" w:rsidRPr="003A723D">
        <w:rPr>
          <w:rFonts w:cstheme="minorHAnsi"/>
          <w:sz w:val="26"/>
          <w:szCs w:val="26"/>
        </w:rPr>
        <w:t xml:space="preserve"> as </w:t>
      </w:r>
      <w:r w:rsidR="00283C41" w:rsidRPr="003A723D">
        <w:rPr>
          <w:rFonts w:cstheme="minorHAnsi"/>
          <w:sz w:val="26"/>
          <w:szCs w:val="26"/>
        </w:rPr>
        <w:t xml:space="preserve">anything other than seriously discriminatory. </w:t>
      </w:r>
    </w:p>
    <w:p w14:paraId="65138ADC" w14:textId="77777777" w:rsidR="0061431D" w:rsidRDefault="0061431D" w:rsidP="00E74323">
      <w:pPr>
        <w:rPr>
          <w:rFonts w:cstheme="minorHAnsi"/>
          <w:sz w:val="26"/>
          <w:szCs w:val="26"/>
        </w:rPr>
      </w:pPr>
    </w:p>
    <w:p w14:paraId="090B1AA0" w14:textId="5672D85D" w:rsidR="0061431D" w:rsidRPr="00EB0B4A" w:rsidRDefault="0061431D" w:rsidP="00ED27F7">
      <w:pPr>
        <w:spacing w:line="276" w:lineRule="auto"/>
        <w:rPr>
          <w:rFonts w:cstheme="minorHAnsi"/>
          <w:b/>
          <w:bCs/>
          <w:sz w:val="28"/>
          <w:szCs w:val="28"/>
        </w:rPr>
      </w:pPr>
      <w:r w:rsidRPr="00EB0B4A">
        <w:rPr>
          <w:rFonts w:cstheme="minorHAnsi"/>
          <w:b/>
          <w:bCs/>
          <w:sz w:val="28"/>
          <w:szCs w:val="28"/>
        </w:rPr>
        <w:t xml:space="preserve">OPDs and civil societies </w:t>
      </w:r>
      <w:r w:rsidR="00B53282" w:rsidRPr="00EB0B4A">
        <w:rPr>
          <w:rFonts w:cstheme="minorHAnsi"/>
          <w:b/>
          <w:bCs/>
          <w:sz w:val="28"/>
          <w:szCs w:val="28"/>
        </w:rPr>
        <w:t>that</w:t>
      </w:r>
      <w:r w:rsidRPr="00EB0B4A">
        <w:rPr>
          <w:rFonts w:cstheme="minorHAnsi"/>
          <w:b/>
          <w:bCs/>
          <w:sz w:val="28"/>
          <w:szCs w:val="28"/>
        </w:rPr>
        <w:t xml:space="preserve"> have expressed support for concerns which </w:t>
      </w:r>
      <w:r w:rsidR="00B53282" w:rsidRPr="00EB0B4A">
        <w:rPr>
          <w:rFonts w:cstheme="minorHAnsi"/>
          <w:b/>
          <w:bCs/>
          <w:sz w:val="28"/>
          <w:szCs w:val="28"/>
        </w:rPr>
        <w:t>Liberation has raised with the UK government</w:t>
      </w:r>
      <w:r w:rsidRPr="00EB0B4A">
        <w:rPr>
          <w:rFonts w:cstheme="minorHAnsi"/>
          <w:b/>
          <w:bCs/>
          <w:sz w:val="28"/>
          <w:szCs w:val="28"/>
        </w:rPr>
        <w:t xml:space="preserve"> include:</w:t>
      </w:r>
    </w:p>
    <w:p w14:paraId="6BA14C8D" w14:textId="02033677" w:rsidR="0061431D" w:rsidRPr="00ED27F7" w:rsidRDefault="0061431D" w:rsidP="00ED27F7">
      <w:pPr>
        <w:pStyle w:val="ListParagraph"/>
        <w:tabs>
          <w:tab w:val="num" w:pos="720"/>
        </w:tabs>
        <w:spacing w:line="276" w:lineRule="auto"/>
        <w:ind w:left="0"/>
        <w:jc w:val="both"/>
        <w:rPr>
          <w:sz w:val="26"/>
          <w:szCs w:val="26"/>
        </w:rPr>
      </w:pPr>
      <w:r w:rsidRPr="00ED27F7">
        <w:rPr>
          <w:b/>
          <w:bCs/>
          <w:sz w:val="26"/>
          <w:szCs w:val="26"/>
        </w:rPr>
        <w:t>UK</w:t>
      </w:r>
      <w:r w:rsidRPr="00ED27F7">
        <w:rPr>
          <w:sz w:val="26"/>
          <w:szCs w:val="26"/>
        </w:rPr>
        <w:t>: Community Navigators CIC, Start Change, SOAP, WISH, Recovery in the Bin (</w:t>
      </w:r>
      <w:proofErr w:type="spellStart"/>
      <w:r w:rsidRPr="00ED27F7">
        <w:rPr>
          <w:sz w:val="26"/>
          <w:szCs w:val="26"/>
        </w:rPr>
        <w:t>R</w:t>
      </w:r>
      <w:r w:rsidR="00ED27F7" w:rsidRPr="00ED27F7">
        <w:rPr>
          <w:sz w:val="26"/>
          <w:szCs w:val="26"/>
        </w:rPr>
        <w:t>It</w:t>
      </w:r>
      <w:r w:rsidRPr="00ED27F7">
        <w:rPr>
          <w:sz w:val="26"/>
          <w:szCs w:val="26"/>
        </w:rPr>
        <w:t>B</w:t>
      </w:r>
      <w:proofErr w:type="spellEnd"/>
      <w:r w:rsidRPr="00ED27F7">
        <w:rPr>
          <w:sz w:val="26"/>
          <w:szCs w:val="26"/>
        </w:rPr>
        <w:t>), TCI Global</w:t>
      </w:r>
      <w:r w:rsidR="00116D20">
        <w:rPr>
          <w:sz w:val="26"/>
          <w:szCs w:val="26"/>
        </w:rPr>
        <w:t xml:space="preserve"> </w:t>
      </w:r>
      <w:r w:rsidRPr="00ED27F7">
        <w:rPr>
          <w:sz w:val="26"/>
          <w:szCs w:val="26"/>
        </w:rPr>
        <w:t xml:space="preserve">(in England), Disability Action Haringey, Disability Action Islington, Harrow Association of Disabled People (HAD), Action Disability Kensington and Chelsea (ADKC), </w:t>
      </w:r>
      <w:proofErr w:type="spellStart"/>
      <w:r w:rsidRPr="00ED27F7">
        <w:rPr>
          <w:sz w:val="26"/>
          <w:szCs w:val="26"/>
        </w:rPr>
        <w:t>Ruils</w:t>
      </w:r>
      <w:proofErr w:type="spellEnd"/>
      <w:r w:rsidRPr="00ED27F7">
        <w:rPr>
          <w:sz w:val="26"/>
          <w:szCs w:val="26"/>
        </w:rPr>
        <w:t xml:space="preserve">, Disabled People Against Cuts (DPAC), Disability Rights UK (DR UK), Inclusion London, Reclaiming Our Futures Alliance </w:t>
      </w:r>
      <w:r w:rsidRPr="00ED27F7">
        <w:rPr>
          <w:sz w:val="26"/>
          <w:szCs w:val="26"/>
        </w:rPr>
        <w:lastRenderedPageBreak/>
        <w:t>(ROFA), Greater Manchester Coalition of Disabled People (GMCDP), SIC, Well Adapt, Disability North, Psychiatric Rights Scotland.</w:t>
      </w:r>
    </w:p>
    <w:p w14:paraId="2602B69C" w14:textId="5C03CB9E" w:rsidR="0061431D" w:rsidRPr="00ED27F7" w:rsidRDefault="00ED27F7" w:rsidP="00EE550F">
      <w:pPr>
        <w:tabs>
          <w:tab w:val="num" w:pos="720"/>
        </w:tabs>
        <w:spacing w:line="276" w:lineRule="auto"/>
        <w:ind w:hanging="360"/>
        <w:jc w:val="both"/>
        <w:rPr>
          <w:b/>
          <w:bCs/>
          <w:sz w:val="26"/>
          <w:szCs w:val="26"/>
        </w:rPr>
      </w:pPr>
      <w:r w:rsidRPr="00ED27F7">
        <w:rPr>
          <w:b/>
          <w:bCs/>
          <w:sz w:val="26"/>
          <w:szCs w:val="26"/>
        </w:rPr>
        <w:t xml:space="preserve">       </w:t>
      </w:r>
      <w:r w:rsidR="0061431D" w:rsidRPr="00ED27F7">
        <w:rPr>
          <w:b/>
          <w:bCs/>
          <w:sz w:val="26"/>
          <w:szCs w:val="26"/>
        </w:rPr>
        <w:t xml:space="preserve">International: </w:t>
      </w:r>
      <w:r w:rsidR="0061431D" w:rsidRPr="00ED27F7">
        <w:rPr>
          <w:sz w:val="26"/>
          <w:szCs w:val="26"/>
        </w:rPr>
        <w:t xml:space="preserve">TCI Global, </w:t>
      </w:r>
      <w:proofErr w:type="spellStart"/>
      <w:r w:rsidR="0061431D" w:rsidRPr="00ED27F7">
        <w:rPr>
          <w:sz w:val="26"/>
          <w:szCs w:val="26"/>
        </w:rPr>
        <w:t>Remisi</w:t>
      </w:r>
      <w:proofErr w:type="spellEnd"/>
      <w:r w:rsidR="0061431D" w:rsidRPr="00ED27F7">
        <w:rPr>
          <w:sz w:val="26"/>
          <w:szCs w:val="26"/>
        </w:rPr>
        <w:t>, Indonesia, Validity Foundation</w:t>
      </w:r>
      <w:r w:rsidR="00116D20">
        <w:rPr>
          <w:sz w:val="26"/>
          <w:szCs w:val="26"/>
        </w:rPr>
        <w:t xml:space="preserve"> </w:t>
      </w:r>
      <w:r w:rsidR="0061431D" w:rsidRPr="00ED27F7">
        <w:rPr>
          <w:sz w:val="26"/>
          <w:szCs w:val="26"/>
        </w:rPr>
        <w:t>- Mental Disability Advocacy Centre</w:t>
      </w:r>
      <w:r w:rsidR="0061431D" w:rsidRPr="00ED27F7">
        <w:rPr>
          <w:b/>
          <w:bCs/>
          <w:sz w:val="26"/>
          <w:szCs w:val="26"/>
        </w:rPr>
        <w:t xml:space="preserve">, </w:t>
      </w:r>
      <w:r w:rsidR="0061431D" w:rsidRPr="00ED27F7">
        <w:rPr>
          <w:sz w:val="26"/>
          <w:szCs w:val="26"/>
        </w:rPr>
        <w:t xml:space="preserve">Disability Rights International, Japan National Group of Mentally Disabled People, </w:t>
      </w:r>
      <w:proofErr w:type="spellStart"/>
      <w:r w:rsidR="0061431D" w:rsidRPr="00ED27F7">
        <w:rPr>
          <w:sz w:val="26"/>
          <w:szCs w:val="26"/>
        </w:rPr>
        <w:t>Porque</w:t>
      </w:r>
      <w:proofErr w:type="spellEnd"/>
      <w:r w:rsidR="0061431D" w:rsidRPr="00ED27F7">
        <w:rPr>
          <w:sz w:val="26"/>
          <w:szCs w:val="26"/>
        </w:rPr>
        <w:t>, the Organization of Persons with Psychosocial Disabilities, Japan</w:t>
      </w:r>
      <w:r w:rsidR="0061431D" w:rsidRPr="00ED27F7">
        <w:rPr>
          <w:b/>
          <w:bCs/>
          <w:sz w:val="26"/>
          <w:szCs w:val="26"/>
        </w:rPr>
        <w:t xml:space="preserve">, </w:t>
      </w:r>
      <w:r w:rsidR="0061431D" w:rsidRPr="00ED27F7">
        <w:rPr>
          <w:sz w:val="26"/>
          <w:szCs w:val="26"/>
        </w:rPr>
        <w:t xml:space="preserve">OPROMAMER (Mental </w:t>
      </w:r>
      <w:r w:rsidR="00116D20">
        <w:rPr>
          <w:sz w:val="26"/>
          <w:szCs w:val="26"/>
        </w:rPr>
        <w:t>H</w:t>
      </w:r>
      <w:r w:rsidR="0061431D" w:rsidRPr="00ED27F7">
        <w:rPr>
          <w:sz w:val="26"/>
          <w:szCs w:val="26"/>
        </w:rPr>
        <w:t xml:space="preserve">ealth </w:t>
      </w:r>
      <w:r w:rsidR="00116D20">
        <w:rPr>
          <w:sz w:val="26"/>
          <w:szCs w:val="26"/>
        </w:rPr>
        <w:t>A</w:t>
      </w:r>
      <w:r w:rsidR="0061431D" w:rsidRPr="00ED27F7">
        <w:rPr>
          <w:sz w:val="26"/>
          <w:szCs w:val="26"/>
        </w:rPr>
        <w:t xml:space="preserve">dvocacy </w:t>
      </w:r>
      <w:r w:rsidR="00116D20">
        <w:rPr>
          <w:sz w:val="26"/>
          <w:szCs w:val="26"/>
        </w:rPr>
        <w:t>O</w:t>
      </w:r>
      <w:r w:rsidR="0061431D" w:rsidRPr="00ED27F7">
        <w:rPr>
          <w:sz w:val="26"/>
          <w:szCs w:val="26"/>
        </w:rPr>
        <w:t xml:space="preserve">rganisation in Rwanda), </w:t>
      </w:r>
      <w:r w:rsidR="00963CCD">
        <w:rPr>
          <w:sz w:val="26"/>
          <w:szCs w:val="26"/>
        </w:rPr>
        <w:t xml:space="preserve">the </w:t>
      </w:r>
      <w:r w:rsidR="0061431D" w:rsidRPr="00ED27F7">
        <w:rPr>
          <w:sz w:val="26"/>
          <w:szCs w:val="26"/>
        </w:rPr>
        <w:t xml:space="preserve">European Network on Independent Living (ENIL), </w:t>
      </w:r>
      <w:r w:rsidR="00963CCD">
        <w:rPr>
          <w:sz w:val="26"/>
          <w:szCs w:val="26"/>
        </w:rPr>
        <w:t xml:space="preserve">the </w:t>
      </w:r>
      <w:r w:rsidR="0061431D" w:rsidRPr="00ED27F7">
        <w:rPr>
          <w:sz w:val="26"/>
          <w:szCs w:val="26"/>
        </w:rPr>
        <w:t>European Network of (Ex-)Users and Survivors of Psychiatry (ENUSP), NCS-CAF, Sri Lanka, Taiwan Mad Alliance (TMA), Triumph Mental Health Support, Uganda, AIDA, Malaysia</w:t>
      </w:r>
      <w:r w:rsidR="0061431D" w:rsidRPr="00ED27F7">
        <w:rPr>
          <w:b/>
          <w:bCs/>
          <w:sz w:val="26"/>
          <w:szCs w:val="26"/>
        </w:rPr>
        <w:t xml:space="preserve">, </w:t>
      </w:r>
      <w:r w:rsidR="0061431D" w:rsidRPr="00ED27F7">
        <w:rPr>
          <w:sz w:val="26"/>
          <w:szCs w:val="26"/>
        </w:rPr>
        <w:t xml:space="preserve">ALCE, Colombia, </w:t>
      </w:r>
      <w:proofErr w:type="spellStart"/>
      <w:r w:rsidR="0061431D" w:rsidRPr="00ED27F7">
        <w:rPr>
          <w:sz w:val="26"/>
          <w:szCs w:val="26"/>
        </w:rPr>
        <w:t>Coalición</w:t>
      </w:r>
      <w:proofErr w:type="spellEnd"/>
      <w:r w:rsidR="0061431D" w:rsidRPr="00ED27F7">
        <w:rPr>
          <w:sz w:val="26"/>
          <w:szCs w:val="26"/>
        </w:rPr>
        <w:t xml:space="preserve">, </w:t>
      </w:r>
      <w:proofErr w:type="spellStart"/>
      <w:r w:rsidR="0061431D" w:rsidRPr="00ED27F7">
        <w:rPr>
          <w:sz w:val="26"/>
          <w:szCs w:val="26"/>
        </w:rPr>
        <w:t>Neurodivergente</w:t>
      </w:r>
      <w:proofErr w:type="spellEnd"/>
      <w:r w:rsidR="0061431D" w:rsidRPr="00ED27F7">
        <w:rPr>
          <w:sz w:val="26"/>
          <w:szCs w:val="26"/>
        </w:rPr>
        <w:t xml:space="preserve"> Peruana, Peru</w:t>
      </w:r>
      <w:r w:rsidR="0061431D" w:rsidRPr="00ED27F7">
        <w:rPr>
          <w:b/>
          <w:bCs/>
          <w:sz w:val="26"/>
          <w:szCs w:val="26"/>
        </w:rPr>
        <w:t xml:space="preserve">, </w:t>
      </w:r>
      <w:proofErr w:type="spellStart"/>
      <w:r w:rsidR="0061431D" w:rsidRPr="00ED27F7">
        <w:rPr>
          <w:sz w:val="26"/>
          <w:szCs w:val="26"/>
        </w:rPr>
        <w:t>Másquebipolar</w:t>
      </w:r>
      <w:proofErr w:type="spellEnd"/>
      <w:r w:rsidR="0061431D" w:rsidRPr="00ED27F7">
        <w:rPr>
          <w:sz w:val="26"/>
          <w:szCs w:val="26"/>
        </w:rPr>
        <w:t>, Peru</w:t>
      </w:r>
      <w:r w:rsidR="0061431D" w:rsidRPr="00ED27F7">
        <w:rPr>
          <w:b/>
          <w:bCs/>
          <w:sz w:val="26"/>
          <w:szCs w:val="26"/>
        </w:rPr>
        <w:t xml:space="preserve">, </w:t>
      </w:r>
      <w:r w:rsidR="0061431D" w:rsidRPr="00ED27F7">
        <w:rPr>
          <w:sz w:val="26"/>
          <w:szCs w:val="26"/>
        </w:rPr>
        <w:t xml:space="preserve">The Red Door, India, </w:t>
      </w:r>
      <w:r w:rsidR="00963CCD">
        <w:rPr>
          <w:sz w:val="26"/>
          <w:szCs w:val="26"/>
        </w:rPr>
        <w:t xml:space="preserve">the </w:t>
      </w:r>
      <w:r w:rsidR="0061431D" w:rsidRPr="00ED27F7">
        <w:rPr>
          <w:sz w:val="26"/>
          <w:szCs w:val="26"/>
        </w:rPr>
        <w:t xml:space="preserve">Bapu Trust for Research on Mind &amp; Discourse, India, </w:t>
      </w:r>
      <w:r w:rsidR="00963CCD">
        <w:rPr>
          <w:sz w:val="26"/>
          <w:szCs w:val="26"/>
        </w:rPr>
        <w:t xml:space="preserve">the </w:t>
      </w:r>
      <w:r w:rsidR="0061431D" w:rsidRPr="00ED27F7">
        <w:rPr>
          <w:sz w:val="26"/>
          <w:szCs w:val="26"/>
        </w:rPr>
        <w:t xml:space="preserve">Korean Disability Forum (KDF), South Korea, Solidarity Against Disability Discrimination (SADD), South Korea, </w:t>
      </w:r>
      <w:r w:rsidR="00963CCD">
        <w:rPr>
          <w:sz w:val="26"/>
          <w:szCs w:val="26"/>
        </w:rPr>
        <w:t xml:space="preserve">the </w:t>
      </w:r>
      <w:r w:rsidR="0061431D" w:rsidRPr="00ED27F7">
        <w:rPr>
          <w:sz w:val="26"/>
          <w:szCs w:val="26"/>
        </w:rPr>
        <w:t>Psychiatric Survivor’s Association (PSA), Fiji</w:t>
      </w:r>
      <w:r w:rsidRPr="00ED27F7">
        <w:rPr>
          <w:sz w:val="26"/>
          <w:szCs w:val="26"/>
        </w:rPr>
        <w:t>.</w:t>
      </w:r>
    </w:p>
    <w:p w14:paraId="51243C0A" w14:textId="77777777" w:rsidR="0061431D" w:rsidRPr="00ED27F7" w:rsidRDefault="0061431D" w:rsidP="00EE550F">
      <w:pPr>
        <w:spacing w:line="276" w:lineRule="auto"/>
        <w:jc w:val="both"/>
        <w:rPr>
          <w:sz w:val="26"/>
          <w:szCs w:val="26"/>
        </w:rPr>
      </w:pPr>
    </w:p>
    <w:p w14:paraId="65E3B4F0" w14:textId="77777777" w:rsidR="0061431D" w:rsidRPr="00ED27F7" w:rsidRDefault="0061431D" w:rsidP="00EE550F">
      <w:pPr>
        <w:spacing w:line="276" w:lineRule="auto"/>
        <w:jc w:val="both"/>
        <w:rPr>
          <w:rFonts w:cstheme="minorHAnsi"/>
          <w:b/>
          <w:bCs/>
          <w:sz w:val="26"/>
          <w:szCs w:val="26"/>
        </w:rPr>
      </w:pPr>
    </w:p>
    <w:p w14:paraId="24241BC4" w14:textId="77777777" w:rsidR="0061431D" w:rsidRPr="0061431D" w:rsidRDefault="0061431D" w:rsidP="00EE550F">
      <w:pPr>
        <w:spacing w:line="276" w:lineRule="auto"/>
        <w:jc w:val="both"/>
        <w:rPr>
          <w:rFonts w:cstheme="minorHAnsi"/>
          <w:b/>
          <w:bCs/>
          <w:sz w:val="26"/>
          <w:szCs w:val="26"/>
        </w:rPr>
      </w:pPr>
    </w:p>
    <w:p w14:paraId="156E098E" w14:textId="77777777" w:rsidR="00CB67AB" w:rsidRPr="0061431D" w:rsidRDefault="00CB67AB" w:rsidP="00ED27F7">
      <w:pPr>
        <w:jc w:val="both"/>
        <w:rPr>
          <w:b/>
          <w:bCs/>
          <w:sz w:val="26"/>
          <w:szCs w:val="26"/>
        </w:rPr>
      </w:pPr>
    </w:p>
    <w:sectPr w:rsidR="00CB67AB" w:rsidRPr="006143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E733A" w14:textId="77777777" w:rsidR="00DA2F18" w:rsidRDefault="00DA2F18" w:rsidP="002B5716">
      <w:pPr>
        <w:spacing w:after="0" w:line="240" w:lineRule="auto"/>
      </w:pPr>
      <w:r>
        <w:separator/>
      </w:r>
    </w:p>
  </w:endnote>
  <w:endnote w:type="continuationSeparator" w:id="0">
    <w:p w14:paraId="47BD21E8" w14:textId="77777777" w:rsidR="00DA2F18" w:rsidRDefault="00DA2F18" w:rsidP="002B5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µÈÏß"/>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7778D" w14:textId="77777777" w:rsidR="00DA2F18" w:rsidRDefault="00DA2F18" w:rsidP="002B5716">
      <w:pPr>
        <w:spacing w:after="0" w:line="240" w:lineRule="auto"/>
      </w:pPr>
      <w:r>
        <w:separator/>
      </w:r>
    </w:p>
  </w:footnote>
  <w:footnote w:type="continuationSeparator" w:id="0">
    <w:p w14:paraId="7B71F9C0" w14:textId="77777777" w:rsidR="00DA2F18" w:rsidRDefault="00DA2F18" w:rsidP="002B5716">
      <w:pPr>
        <w:spacing w:after="0" w:line="240" w:lineRule="auto"/>
      </w:pPr>
      <w:r>
        <w:continuationSeparator/>
      </w:r>
    </w:p>
  </w:footnote>
  <w:footnote w:id="1">
    <w:p w14:paraId="7A1132C7" w14:textId="20134A14" w:rsidR="003A639C" w:rsidRPr="00015202" w:rsidRDefault="002B5716" w:rsidP="003A639C">
      <w:pPr>
        <w:rPr>
          <w:sz w:val="28"/>
          <w:szCs w:val="28"/>
        </w:rPr>
      </w:pPr>
      <w:r w:rsidRPr="002B5716">
        <w:rPr>
          <w:rStyle w:val="FootnoteReference"/>
          <w:sz w:val="24"/>
          <w:szCs w:val="24"/>
        </w:rPr>
        <w:footnoteRef/>
      </w:r>
      <w:r w:rsidRPr="002B5716">
        <w:rPr>
          <w:sz w:val="24"/>
          <w:szCs w:val="24"/>
        </w:rPr>
        <w:t xml:space="preserve"> </w:t>
      </w:r>
      <w:r w:rsidRPr="005806C2">
        <w:rPr>
          <w:sz w:val="24"/>
          <w:szCs w:val="24"/>
        </w:rPr>
        <w:t xml:space="preserve">FOPN is </w:t>
      </w:r>
      <w:r w:rsidR="003A639C" w:rsidRPr="005806C2">
        <w:rPr>
          <w:sz w:val="24"/>
          <w:szCs w:val="24"/>
        </w:rPr>
        <w:t xml:space="preserve">a Disabled People’s </w:t>
      </w:r>
      <w:r w:rsidR="00854094">
        <w:rPr>
          <w:sz w:val="24"/>
          <w:szCs w:val="24"/>
        </w:rPr>
        <w:t>O</w:t>
      </w:r>
      <w:r w:rsidR="003A639C" w:rsidRPr="005806C2">
        <w:rPr>
          <w:sz w:val="24"/>
          <w:szCs w:val="24"/>
        </w:rPr>
        <w:t xml:space="preserve">rganisation (OPD) </w:t>
      </w:r>
      <w:r w:rsidR="00854094">
        <w:rPr>
          <w:sz w:val="24"/>
          <w:szCs w:val="24"/>
        </w:rPr>
        <w:t>representing</w:t>
      </w:r>
      <w:r w:rsidR="003A639C" w:rsidRPr="005806C2">
        <w:rPr>
          <w:sz w:val="24"/>
          <w:szCs w:val="24"/>
        </w:rPr>
        <w:t xml:space="preserve"> people with intellectual disabilities and people with autism</w:t>
      </w:r>
      <w:r w:rsidR="003A639C">
        <w:rPr>
          <w:sz w:val="28"/>
          <w:szCs w:val="28"/>
        </w:rPr>
        <w:t xml:space="preserve">. </w:t>
      </w:r>
    </w:p>
    <w:p w14:paraId="1E2233B0" w14:textId="00D5F4B5" w:rsidR="002B5716" w:rsidRPr="002B5716" w:rsidRDefault="002B5716" w:rsidP="002B5716">
      <w:pPr>
        <w:pStyle w:val="FootnoteText"/>
        <w:rPr>
          <w:sz w:val="24"/>
          <w:szCs w:val="24"/>
        </w:rPr>
      </w:pPr>
    </w:p>
  </w:footnote>
  <w:footnote w:id="2">
    <w:p w14:paraId="61DA24F1" w14:textId="5E167A24" w:rsidR="00797C82" w:rsidRPr="00797C82" w:rsidRDefault="00797C82">
      <w:pPr>
        <w:pStyle w:val="FootnoteText"/>
        <w:rPr>
          <w:sz w:val="24"/>
          <w:szCs w:val="24"/>
        </w:rPr>
      </w:pPr>
      <w:r w:rsidRPr="00797C82">
        <w:rPr>
          <w:rStyle w:val="FootnoteReference"/>
          <w:sz w:val="24"/>
          <w:szCs w:val="24"/>
        </w:rPr>
        <w:footnoteRef/>
      </w:r>
      <w:r w:rsidRPr="00797C82">
        <w:rPr>
          <w:sz w:val="24"/>
          <w:szCs w:val="24"/>
        </w:rPr>
        <w:t xml:space="preserve"> </w:t>
      </w:r>
      <w:r>
        <w:rPr>
          <w:sz w:val="24"/>
          <w:szCs w:val="24"/>
        </w:rPr>
        <w:t>Under this Rule, information from a meeting can be shared, but the person providing it and their affiliations cannot be identified.</w:t>
      </w:r>
    </w:p>
  </w:footnote>
  <w:footnote w:id="3">
    <w:p w14:paraId="3028548D" w14:textId="52295FC3" w:rsidR="00BD00AC" w:rsidRPr="00BD00AC" w:rsidRDefault="00BD00AC">
      <w:pPr>
        <w:pStyle w:val="FootnoteText"/>
        <w:rPr>
          <w:sz w:val="24"/>
          <w:szCs w:val="24"/>
        </w:rPr>
      </w:pPr>
      <w:r w:rsidRPr="00BD00AC">
        <w:rPr>
          <w:rStyle w:val="FootnoteReference"/>
          <w:sz w:val="24"/>
          <w:szCs w:val="24"/>
        </w:rPr>
        <w:footnoteRef/>
      </w:r>
      <w:r w:rsidRPr="00BD00AC">
        <w:rPr>
          <w:sz w:val="24"/>
          <w:szCs w:val="24"/>
        </w:rPr>
        <w:t xml:space="preserve"> </w:t>
      </w:r>
      <w:r>
        <w:rPr>
          <w:sz w:val="24"/>
          <w:szCs w:val="24"/>
        </w:rPr>
        <w:t xml:space="preserve">Baroness Bennett is affiliated to the Green Party, one of parliament’s small parties.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7531"/>
    <w:multiLevelType w:val="multilevel"/>
    <w:tmpl w:val="4410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70844"/>
    <w:multiLevelType w:val="hybridMultilevel"/>
    <w:tmpl w:val="87DC9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D3865"/>
    <w:multiLevelType w:val="hybridMultilevel"/>
    <w:tmpl w:val="6B7277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88E6507"/>
    <w:multiLevelType w:val="hybridMultilevel"/>
    <w:tmpl w:val="0FA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A2556"/>
    <w:multiLevelType w:val="hybridMultilevel"/>
    <w:tmpl w:val="0F548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F15082"/>
    <w:multiLevelType w:val="hybridMultilevel"/>
    <w:tmpl w:val="C93EE43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4F3C6E8F"/>
    <w:multiLevelType w:val="hybridMultilevel"/>
    <w:tmpl w:val="8552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82F7E"/>
    <w:multiLevelType w:val="hybridMultilevel"/>
    <w:tmpl w:val="4C0242D8"/>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8" w15:restartNumberingAfterBreak="0">
    <w:nsid w:val="7EE90B0C"/>
    <w:multiLevelType w:val="hybridMultilevel"/>
    <w:tmpl w:val="070233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030304682">
    <w:abstractNumId w:val="3"/>
  </w:num>
  <w:num w:numId="2" w16cid:durableId="395401625">
    <w:abstractNumId w:val="8"/>
  </w:num>
  <w:num w:numId="3" w16cid:durableId="549420064">
    <w:abstractNumId w:val="1"/>
  </w:num>
  <w:num w:numId="4" w16cid:durableId="18046309">
    <w:abstractNumId w:val="2"/>
  </w:num>
  <w:num w:numId="5" w16cid:durableId="1686247050">
    <w:abstractNumId w:val="5"/>
  </w:num>
  <w:num w:numId="6" w16cid:durableId="1920824359">
    <w:abstractNumId w:val="4"/>
  </w:num>
  <w:num w:numId="7" w16cid:durableId="447554270">
    <w:abstractNumId w:val="6"/>
  </w:num>
  <w:num w:numId="8" w16cid:durableId="953246792">
    <w:abstractNumId w:val="0"/>
  </w:num>
  <w:num w:numId="9" w16cid:durableId="1395202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E04"/>
    <w:rsid w:val="000043D8"/>
    <w:rsid w:val="00006858"/>
    <w:rsid w:val="000136BE"/>
    <w:rsid w:val="00015202"/>
    <w:rsid w:val="00024BB2"/>
    <w:rsid w:val="00026CE3"/>
    <w:rsid w:val="00033BD5"/>
    <w:rsid w:val="00051507"/>
    <w:rsid w:val="00057C6E"/>
    <w:rsid w:val="00060735"/>
    <w:rsid w:val="000724AA"/>
    <w:rsid w:val="00080D4E"/>
    <w:rsid w:val="00082D2F"/>
    <w:rsid w:val="00096C2B"/>
    <w:rsid w:val="000B120E"/>
    <w:rsid w:val="000B322B"/>
    <w:rsid w:val="000C53E1"/>
    <w:rsid w:val="000D44BC"/>
    <w:rsid w:val="000D6FB0"/>
    <w:rsid w:val="000F6C64"/>
    <w:rsid w:val="00101E23"/>
    <w:rsid w:val="00102868"/>
    <w:rsid w:val="0011247E"/>
    <w:rsid w:val="0011449C"/>
    <w:rsid w:val="00116AA6"/>
    <w:rsid w:val="00116D20"/>
    <w:rsid w:val="001200E6"/>
    <w:rsid w:val="00144855"/>
    <w:rsid w:val="001575CA"/>
    <w:rsid w:val="001720C3"/>
    <w:rsid w:val="00172117"/>
    <w:rsid w:val="00190FC1"/>
    <w:rsid w:val="001912CB"/>
    <w:rsid w:val="001A0E3A"/>
    <w:rsid w:val="001A1017"/>
    <w:rsid w:val="001A10E2"/>
    <w:rsid w:val="001A1ABD"/>
    <w:rsid w:val="001B1A03"/>
    <w:rsid w:val="001B5809"/>
    <w:rsid w:val="001C1956"/>
    <w:rsid w:val="001C7C02"/>
    <w:rsid w:val="001D5825"/>
    <w:rsid w:val="001D7D4B"/>
    <w:rsid w:val="001F4322"/>
    <w:rsid w:val="00214DEF"/>
    <w:rsid w:val="0024575B"/>
    <w:rsid w:val="00253E41"/>
    <w:rsid w:val="0025716E"/>
    <w:rsid w:val="00265C7B"/>
    <w:rsid w:val="00273608"/>
    <w:rsid w:val="0027799C"/>
    <w:rsid w:val="00283C41"/>
    <w:rsid w:val="00292D6C"/>
    <w:rsid w:val="002A1454"/>
    <w:rsid w:val="002A2FAE"/>
    <w:rsid w:val="002B45FE"/>
    <w:rsid w:val="002B5716"/>
    <w:rsid w:val="002B6DE1"/>
    <w:rsid w:val="002C28DD"/>
    <w:rsid w:val="002D796E"/>
    <w:rsid w:val="002E0017"/>
    <w:rsid w:val="002E39D8"/>
    <w:rsid w:val="00304DAD"/>
    <w:rsid w:val="00317D17"/>
    <w:rsid w:val="00327F6A"/>
    <w:rsid w:val="003407AA"/>
    <w:rsid w:val="003679D3"/>
    <w:rsid w:val="00373561"/>
    <w:rsid w:val="003848CF"/>
    <w:rsid w:val="00394E4E"/>
    <w:rsid w:val="0039716C"/>
    <w:rsid w:val="003A5BE2"/>
    <w:rsid w:val="003A639C"/>
    <w:rsid w:val="003A723D"/>
    <w:rsid w:val="003B0133"/>
    <w:rsid w:val="003B2AC2"/>
    <w:rsid w:val="003C406D"/>
    <w:rsid w:val="003E1A5A"/>
    <w:rsid w:val="003E31E7"/>
    <w:rsid w:val="003E400A"/>
    <w:rsid w:val="003F3E46"/>
    <w:rsid w:val="003F4F2A"/>
    <w:rsid w:val="0040712F"/>
    <w:rsid w:val="00407C03"/>
    <w:rsid w:val="00411D97"/>
    <w:rsid w:val="00416D10"/>
    <w:rsid w:val="004232E1"/>
    <w:rsid w:val="0044002D"/>
    <w:rsid w:val="00443250"/>
    <w:rsid w:val="00450C1B"/>
    <w:rsid w:val="00483C14"/>
    <w:rsid w:val="0049383D"/>
    <w:rsid w:val="004A61D4"/>
    <w:rsid w:val="004C433F"/>
    <w:rsid w:val="004C758F"/>
    <w:rsid w:val="004D1D79"/>
    <w:rsid w:val="004D63AD"/>
    <w:rsid w:val="004E351F"/>
    <w:rsid w:val="004F4B5F"/>
    <w:rsid w:val="0051652D"/>
    <w:rsid w:val="00550A21"/>
    <w:rsid w:val="00550C54"/>
    <w:rsid w:val="0055404C"/>
    <w:rsid w:val="00564797"/>
    <w:rsid w:val="00571944"/>
    <w:rsid w:val="005755E3"/>
    <w:rsid w:val="005759A7"/>
    <w:rsid w:val="005806C2"/>
    <w:rsid w:val="005A6C32"/>
    <w:rsid w:val="005B44DC"/>
    <w:rsid w:val="005C1883"/>
    <w:rsid w:val="005D1D08"/>
    <w:rsid w:val="005D50C1"/>
    <w:rsid w:val="005D7C68"/>
    <w:rsid w:val="00607579"/>
    <w:rsid w:val="0061431D"/>
    <w:rsid w:val="00614A70"/>
    <w:rsid w:val="006217D1"/>
    <w:rsid w:val="0063664B"/>
    <w:rsid w:val="006367D1"/>
    <w:rsid w:val="00654D15"/>
    <w:rsid w:val="00657824"/>
    <w:rsid w:val="00672A88"/>
    <w:rsid w:val="00673A3F"/>
    <w:rsid w:val="006844A9"/>
    <w:rsid w:val="006907BC"/>
    <w:rsid w:val="006A1299"/>
    <w:rsid w:val="006A2F30"/>
    <w:rsid w:val="006A3D64"/>
    <w:rsid w:val="006B19A1"/>
    <w:rsid w:val="006F796B"/>
    <w:rsid w:val="00721DAD"/>
    <w:rsid w:val="00725F2F"/>
    <w:rsid w:val="0075055D"/>
    <w:rsid w:val="00754439"/>
    <w:rsid w:val="00765423"/>
    <w:rsid w:val="007708B3"/>
    <w:rsid w:val="00782002"/>
    <w:rsid w:val="00784E2B"/>
    <w:rsid w:val="007914D5"/>
    <w:rsid w:val="00797C82"/>
    <w:rsid w:val="007A47FA"/>
    <w:rsid w:val="007B1A0D"/>
    <w:rsid w:val="007B1E2B"/>
    <w:rsid w:val="007B32F7"/>
    <w:rsid w:val="007B7EF4"/>
    <w:rsid w:val="007C255F"/>
    <w:rsid w:val="007C4CFB"/>
    <w:rsid w:val="007C5483"/>
    <w:rsid w:val="007D3F92"/>
    <w:rsid w:val="007F62E0"/>
    <w:rsid w:val="007F7383"/>
    <w:rsid w:val="00800254"/>
    <w:rsid w:val="0080046A"/>
    <w:rsid w:val="008113E6"/>
    <w:rsid w:val="00812CE7"/>
    <w:rsid w:val="00814942"/>
    <w:rsid w:val="00841A4D"/>
    <w:rsid w:val="00854094"/>
    <w:rsid w:val="008723FB"/>
    <w:rsid w:val="00875D70"/>
    <w:rsid w:val="00897E6C"/>
    <w:rsid w:val="008A7F08"/>
    <w:rsid w:val="008C2B40"/>
    <w:rsid w:val="008E4B18"/>
    <w:rsid w:val="008F0CF7"/>
    <w:rsid w:val="0091690F"/>
    <w:rsid w:val="009170E3"/>
    <w:rsid w:val="00920E14"/>
    <w:rsid w:val="00927091"/>
    <w:rsid w:val="009276DE"/>
    <w:rsid w:val="00935915"/>
    <w:rsid w:val="009446EC"/>
    <w:rsid w:val="00950254"/>
    <w:rsid w:val="00955545"/>
    <w:rsid w:val="00961616"/>
    <w:rsid w:val="00963CCD"/>
    <w:rsid w:val="009678DC"/>
    <w:rsid w:val="00967DF2"/>
    <w:rsid w:val="00976421"/>
    <w:rsid w:val="009855D4"/>
    <w:rsid w:val="00993906"/>
    <w:rsid w:val="009939A0"/>
    <w:rsid w:val="009D278B"/>
    <w:rsid w:val="009D4CFE"/>
    <w:rsid w:val="009E5932"/>
    <w:rsid w:val="009F28B8"/>
    <w:rsid w:val="009F6D1E"/>
    <w:rsid w:val="00A15D56"/>
    <w:rsid w:val="00A26375"/>
    <w:rsid w:val="00A40875"/>
    <w:rsid w:val="00A45E00"/>
    <w:rsid w:val="00A55BD8"/>
    <w:rsid w:val="00A56715"/>
    <w:rsid w:val="00A94B4B"/>
    <w:rsid w:val="00A96118"/>
    <w:rsid w:val="00AC168E"/>
    <w:rsid w:val="00AD7CE7"/>
    <w:rsid w:val="00AE15FD"/>
    <w:rsid w:val="00AE686F"/>
    <w:rsid w:val="00AE6AF6"/>
    <w:rsid w:val="00AF50F3"/>
    <w:rsid w:val="00AF76E7"/>
    <w:rsid w:val="00B0259D"/>
    <w:rsid w:val="00B02863"/>
    <w:rsid w:val="00B06A8C"/>
    <w:rsid w:val="00B25E7A"/>
    <w:rsid w:val="00B3032B"/>
    <w:rsid w:val="00B367E2"/>
    <w:rsid w:val="00B53282"/>
    <w:rsid w:val="00B56CE9"/>
    <w:rsid w:val="00B679E1"/>
    <w:rsid w:val="00B72893"/>
    <w:rsid w:val="00B76930"/>
    <w:rsid w:val="00B813DC"/>
    <w:rsid w:val="00B813E2"/>
    <w:rsid w:val="00B912DF"/>
    <w:rsid w:val="00B932CA"/>
    <w:rsid w:val="00B97407"/>
    <w:rsid w:val="00B97FF0"/>
    <w:rsid w:val="00BA764C"/>
    <w:rsid w:val="00BA7CC7"/>
    <w:rsid w:val="00BB0C70"/>
    <w:rsid w:val="00BB59E5"/>
    <w:rsid w:val="00BC141A"/>
    <w:rsid w:val="00BD00AC"/>
    <w:rsid w:val="00BD60DE"/>
    <w:rsid w:val="00BE6AF4"/>
    <w:rsid w:val="00C01F45"/>
    <w:rsid w:val="00C16B20"/>
    <w:rsid w:val="00C33F8A"/>
    <w:rsid w:val="00C63FF7"/>
    <w:rsid w:val="00C747F6"/>
    <w:rsid w:val="00C9671F"/>
    <w:rsid w:val="00CA3CD8"/>
    <w:rsid w:val="00CA4A46"/>
    <w:rsid w:val="00CB67AB"/>
    <w:rsid w:val="00CC140C"/>
    <w:rsid w:val="00CC31B0"/>
    <w:rsid w:val="00CD0F6B"/>
    <w:rsid w:val="00CD5502"/>
    <w:rsid w:val="00CE6B73"/>
    <w:rsid w:val="00CF47B4"/>
    <w:rsid w:val="00CF6C44"/>
    <w:rsid w:val="00D17390"/>
    <w:rsid w:val="00D315A1"/>
    <w:rsid w:val="00D325DC"/>
    <w:rsid w:val="00D35C63"/>
    <w:rsid w:val="00D56E04"/>
    <w:rsid w:val="00D70258"/>
    <w:rsid w:val="00D76740"/>
    <w:rsid w:val="00DA2F18"/>
    <w:rsid w:val="00DC5C35"/>
    <w:rsid w:val="00DE3C67"/>
    <w:rsid w:val="00E073DA"/>
    <w:rsid w:val="00E27ABC"/>
    <w:rsid w:val="00E33CEC"/>
    <w:rsid w:val="00E402F5"/>
    <w:rsid w:val="00E4320C"/>
    <w:rsid w:val="00E5738C"/>
    <w:rsid w:val="00E70762"/>
    <w:rsid w:val="00E74323"/>
    <w:rsid w:val="00E8771F"/>
    <w:rsid w:val="00EB0B4A"/>
    <w:rsid w:val="00EC2D68"/>
    <w:rsid w:val="00EC38DD"/>
    <w:rsid w:val="00EC599E"/>
    <w:rsid w:val="00ED27F7"/>
    <w:rsid w:val="00ED2845"/>
    <w:rsid w:val="00ED4AFF"/>
    <w:rsid w:val="00ED733E"/>
    <w:rsid w:val="00EE41D8"/>
    <w:rsid w:val="00EE550F"/>
    <w:rsid w:val="00EF66DE"/>
    <w:rsid w:val="00F00165"/>
    <w:rsid w:val="00F050B3"/>
    <w:rsid w:val="00F11F65"/>
    <w:rsid w:val="00F130B2"/>
    <w:rsid w:val="00F24BF1"/>
    <w:rsid w:val="00F25D2A"/>
    <w:rsid w:val="00F35E52"/>
    <w:rsid w:val="00F50EAE"/>
    <w:rsid w:val="00F56F39"/>
    <w:rsid w:val="00F62C7E"/>
    <w:rsid w:val="00F66795"/>
    <w:rsid w:val="00F751EE"/>
    <w:rsid w:val="00F92FD3"/>
    <w:rsid w:val="00FA601F"/>
    <w:rsid w:val="00FA634F"/>
    <w:rsid w:val="00FB3B9B"/>
    <w:rsid w:val="00FD3156"/>
    <w:rsid w:val="00FD672F"/>
    <w:rsid w:val="00FE3B56"/>
    <w:rsid w:val="00FE4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B70EB"/>
  <w15:chartTrackingRefBased/>
  <w15:docId w15:val="{782C183E-B221-42A5-9E8B-5F91B6292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E04"/>
    <w:pPr>
      <w:spacing w:line="259" w:lineRule="auto"/>
    </w:pPr>
    <w:rPr>
      <w:sz w:val="22"/>
      <w:szCs w:val="22"/>
    </w:rPr>
  </w:style>
  <w:style w:type="paragraph" w:styleId="Heading1">
    <w:name w:val="heading 1"/>
    <w:basedOn w:val="Normal"/>
    <w:next w:val="Normal"/>
    <w:link w:val="Heading1Char"/>
    <w:uiPriority w:val="9"/>
    <w:qFormat/>
    <w:rsid w:val="00D56E04"/>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E04"/>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E04"/>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E04"/>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D56E04"/>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D56E04"/>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56E04"/>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56E04"/>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56E04"/>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E04"/>
    <w:rPr>
      <w:rFonts w:eastAsiaTheme="majorEastAsia" w:cstheme="majorBidi"/>
      <w:color w:val="272727" w:themeColor="text1" w:themeTint="D8"/>
    </w:rPr>
  </w:style>
  <w:style w:type="paragraph" w:styleId="Title">
    <w:name w:val="Title"/>
    <w:basedOn w:val="Normal"/>
    <w:next w:val="Normal"/>
    <w:link w:val="TitleChar"/>
    <w:uiPriority w:val="10"/>
    <w:qFormat/>
    <w:rsid w:val="00D56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E04"/>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E04"/>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D56E04"/>
    <w:rPr>
      <w:i/>
      <w:iCs/>
      <w:color w:val="404040" w:themeColor="text1" w:themeTint="BF"/>
    </w:rPr>
  </w:style>
  <w:style w:type="paragraph" w:styleId="ListParagraph">
    <w:name w:val="List Paragraph"/>
    <w:basedOn w:val="Normal"/>
    <w:uiPriority w:val="34"/>
    <w:qFormat/>
    <w:rsid w:val="00D56E04"/>
    <w:pPr>
      <w:spacing w:line="278" w:lineRule="auto"/>
      <w:ind w:left="720"/>
      <w:contextualSpacing/>
    </w:pPr>
    <w:rPr>
      <w:sz w:val="24"/>
      <w:szCs w:val="24"/>
    </w:rPr>
  </w:style>
  <w:style w:type="character" w:styleId="IntenseEmphasis">
    <w:name w:val="Intense Emphasis"/>
    <w:basedOn w:val="DefaultParagraphFont"/>
    <w:uiPriority w:val="21"/>
    <w:qFormat/>
    <w:rsid w:val="00D56E04"/>
    <w:rPr>
      <w:i/>
      <w:iCs/>
      <w:color w:val="0F4761" w:themeColor="accent1" w:themeShade="BF"/>
    </w:rPr>
  </w:style>
  <w:style w:type="paragraph" w:styleId="IntenseQuote">
    <w:name w:val="Intense Quote"/>
    <w:basedOn w:val="Normal"/>
    <w:next w:val="Normal"/>
    <w:link w:val="IntenseQuoteChar"/>
    <w:uiPriority w:val="30"/>
    <w:qFormat/>
    <w:rsid w:val="00D56E04"/>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D56E04"/>
    <w:rPr>
      <w:i/>
      <w:iCs/>
      <w:color w:val="0F4761" w:themeColor="accent1" w:themeShade="BF"/>
    </w:rPr>
  </w:style>
  <w:style w:type="character" w:styleId="IntenseReference">
    <w:name w:val="Intense Reference"/>
    <w:basedOn w:val="DefaultParagraphFont"/>
    <w:uiPriority w:val="32"/>
    <w:qFormat/>
    <w:rsid w:val="00D56E04"/>
    <w:rPr>
      <w:b/>
      <w:bCs/>
      <w:smallCaps/>
      <w:color w:val="0F4761" w:themeColor="accent1" w:themeShade="BF"/>
      <w:spacing w:val="5"/>
    </w:rPr>
  </w:style>
  <w:style w:type="paragraph" w:styleId="TOCHeading">
    <w:name w:val="TOC Heading"/>
    <w:basedOn w:val="Heading1"/>
    <w:next w:val="Normal"/>
    <w:uiPriority w:val="39"/>
    <w:semiHidden/>
    <w:unhideWhenUsed/>
    <w:qFormat/>
    <w:rsid w:val="00D56E04"/>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qFormat/>
    <w:rsid w:val="00D56E04"/>
    <w:pPr>
      <w:spacing w:after="100" w:line="276" w:lineRule="auto"/>
      <w:ind w:left="216"/>
    </w:pPr>
    <w:rPr>
      <w:rFonts w:ascii="Arial" w:eastAsiaTheme="minorEastAsia" w:hAnsi="Arial" w:cs="Arial"/>
      <w:kern w:val="0"/>
      <w:sz w:val="24"/>
      <w:szCs w:val="24"/>
      <w:lang w:val="en-US"/>
      <w14:ligatures w14:val="none"/>
    </w:rPr>
  </w:style>
  <w:style w:type="paragraph" w:styleId="TOC1">
    <w:name w:val="toc 1"/>
    <w:basedOn w:val="Normal"/>
    <w:next w:val="Normal"/>
    <w:autoRedefine/>
    <w:uiPriority w:val="39"/>
    <w:unhideWhenUsed/>
    <w:qFormat/>
    <w:rsid w:val="00D56E04"/>
    <w:pPr>
      <w:spacing w:after="100" w:line="276" w:lineRule="auto"/>
    </w:pPr>
    <w:rPr>
      <w:rFonts w:eastAsiaTheme="minorEastAsia"/>
      <w:kern w:val="0"/>
      <w:lang w:val="en-US"/>
      <w14:ligatures w14:val="none"/>
    </w:rPr>
  </w:style>
  <w:style w:type="paragraph" w:styleId="TOC3">
    <w:name w:val="toc 3"/>
    <w:basedOn w:val="Normal"/>
    <w:next w:val="Normal"/>
    <w:autoRedefine/>
    <w:uiPriority w:val="39"/>
    <w:unhideWhenUsed/>
    <w:qFormat/>
    <w:rsid w:val="00D56E04"/>
    <w:pPr>
      <w:spacing w:after="100" w:line="276" w:lineRule="auto"/>
    </w:pPr>
    <w:rPr>
      <w:rFonts w:eastAsiaTheme="minorEastAsia"/>
      <w:b/>
      <w:bCs/>
      <w:kern w:val="0"/>
      <w:sz w:val="28"/>
      <w:szCs w:val="28"/>
      <w:lang w:val="en-US"/>
      <w14:ligatures w14:val="none"/>
    </w:rPr>
  </w:style>
  <w:style w:type="character" w:styleId="Hyperlink">
    <w:name w:val="Hyperlink"/>
    <w:basedOn w:val="DefaultParagraphFont"/>
    <w:uiPriority w:val="99"/>
    <w:unhideWhenUsed/>
    <w:rsid w:val="0091690F"/>
    <w:rPr>
      <w:color w:val="467886" w:themeColor="hyperlink"/>
      <w:u w:val="single"/>
    </w:rPr>
  </w:style>
  <w:style w:type="character" w:styleId="UnresolvedMention">
    <w:name w:val="Unresolved Mention"/>
    <w:basedOn w:val="DefaultParagraphFont"/>
    <w:uiPriority w:val="99"/>
    <w:semiHidden/>
    <w:unhideWhenUsed/>
    <w:rsid w:val="0091690F"/>
    <w:rPr>
      <w:color w:val="605E5C"/>
      <w:shd w:val="clear" w:color="auto" w:fill="E1DFDD"/>
    </w:rPr>
  </w:style>
  <w:style w:type="character" w:styleId="FollowedHyperlink">
    <w:name w:val="FollowedHyperlink"/>
    <w:basedOn w:val="DefaultParagraphFont"/>
    <w:uiPriority w:val="99"/>
    <w:semiHidden/>
    <w:unhideWhenUsed/>
    <w:rsid w:val="007C4CFB"/>
    <w:rPr>
      <w:color w:val="96607D" w:themeColor="followedHyperlink"/>
      <w:u w:val="single"/>
    </w:rPr>
  </w:style>
  <w:style w:type="paragraph" w:styleId="FootnoteText">
    <w:name w:val="footnote text"/>
    <w:basedOn w:val="Normal"/>
    <w:link w:val="FootnoteTextChar"/>
    <w:uiPriority w:val="99"/>
    <w:semiHidden/>
    <w:unhideWhenUsed/>
    <w:rsid w:val="002B57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5716"/>
    <w:rPr>
      <w:sz w:val="20"/>
      <w:szCs w:val="20"/>
    </w:rPr>
  </w:style>
  <w:style w:type="character" w:styleId="FootnoteReference">
    <w:name w:val="footnote reference"/>
    <w:basedOn w:val="DefaultParagraphFont"/>
    <w:uiPriority w:val="99"/>
    <w:semiHidden/>
    <w:unhideWhenUsed/>
    <w:rsid w:val="002B57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articles/cn47mm7ggv0o" TargetMode="External"/><Relationship Id="rId18" Type="http://schemas.openxmlformats.org/officeDocument/2006/relationships/hyperlink" Target="https://www.itv.com/news/anglia/2024-09-09/mental-health-deaths-inquiry-to-investigate-failings-on-a-shocking-scale" TargetMode="External"/><Relationship Id="rId26" Type="http://schemas.openxmlformats.org/officeDocument/2006/relationships/hyperlink" Target="https://www.legislation.gov.uk/ukpga/2007/12/contents" TargetMode="External"/><Relationship Id="rId39" Type="http://schemas.openxmlformats.org/officeDocument/2006/relationships/hyperlink" Target="https://www.hrw.org/news/2023/05/18/mexico-states-inaction-legal-capacity" TargetMode="External"/><Relationship Id="rId21" Type="http://schemas.openxmlformats.org/officeDocument/2006/relationships/hyperlink" Target="https://publications.parliament.uk/pa/bills/cbill/59-01/0225/240225.pdf" TargetMode="External"/><Relationship Id="rId34" Type="http://schemas.openxmlformats.org/officeDocument/2006/relationships/hyperlink" Target="https://www.coe.int/en/web/human-rights-and-biomedicine/-/personal-ombud-programme-sweden" TargetMode="External"/><Relationship Id="rId42" Type="http://schemas.openxmlformats.org/officeDocument/2006/relationships/hyperlink" Target="https://hansard.parliament.uk/lords/2025-01-14/debates/85A252CC-8302-48AD-9A0D-1EA61DBBF92E/MentalHealthBill(HL)" TargetMode="External"/><Relationship Id="rId47" Type="http://schemas.openxmlformats.org/officeDocument/2006/relationships/hyperlink" Target="https://www.england.nhs.uk/publication/patient-and-carer-race-equality-framework/"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gitallibrary.un.org/record/4065042?ln=en&amp;v=pdf" TargetMode="External"/><Relationship Id="rId29" Type="http://schemas.openxmlformats.org/officeDocument/2006/relationships/hyperlink" Target="https://www.mind.org.uk/" TargetMode="External"/><Relationship Id="rId11" Type="http://schemas.openxmlformats.org/officeDocument/2006/relationships/hyperlink" Target="https://www.gov.uk/government/publications/draft-mental-health-bill-2022" TargetMode="External"/><Relationship Id="rId24" Type="http://schemas.openxmlformats.org/officeDocument/2006/relationships/hyperlink" Target="https://www.cqc.org.uk/" TargetMode="External"/><Relationship Id="rId32" Type="http://schemas.openxmlformats.org/officeDocument/2006/relationships/hyperlink" Target="https://www.gov.uk/government/news/boost-to-mental-health-services-from-thousands-of-extra-staff" TargetMode="External"/><Relationship Id="rId37" Type="http://schemas.openxmlformats.org/officeDocument/2006/relationships/hyperlink" Target="https://www.disabilityrightsuk.org/news/dwp-admits-access-work-support-failing-disabled-people?srsltid=AfmBOopR7aDNhyZtA5XaZgS-yn0-OdS-9Vbin1RII62H8XH74GGj" TargetMode="External"/><Relationship Id="rId40" Type="http://schemas.openxmlformats.org/officeDocument/2006/relationships/hyperlink" Target="https://srpuenteabogados.com/en/2022/11/25/support-people-with-disabilities/" TargetMode="External"/><Relationship Id="rId45" Type="http://schemas.openxmlformats.org/officeDocument/2006/relationships/hyperlink" Target="https://bills.parliament.uk/publications/61328/documents/6653" TargetMode="External"/><Relationship Id="rId53"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hyperlink" Target="https://www.echr.coe.int/documents/d/echr/convention_ENG" TargetMode="External"/><Relationship Id="rId19" Type="http://schemas.openxmlformats.org/officeDocument/2006/relationships/hyperlink" Target="https://www.gov.uk/government/publications/mental-health-bill-european-convention-on-human-rights-memorandum/mental-health-bill-memorandum-on-european-convention-on-human-rights-echr" TargetMode="External"/><Relationship Id="rId31" Type="http://schemas.openxmlformats.org/officeDocument/2006/relationships/hyperlink" Target="https://www.bipolaruk.org/bipolar-uks-response-to-the-mental-health-act-reform" TargetMode="External"/><Relationship Id="rId44" Type="http://schemas.openxmlformats.org/officeDocument/2006/relationships/hyperlink" Target="https://committees.parliament.uk/publications/47961/documents/250837/default/" TargetMode="External"/><Relationship Id="rId52"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publications.parliament.uk/pa/bills/cbill/59-01/0272/240272.pdf" TargetMode="External"/><Relationship Id="rId14" Type="http://schemas.openxmlformats.org/officeDocument/2006/relationships/hyperlink" Target="https://iris.who.int/bitstream/handle/10665/373126/9789240080737-eng.pdf?sequence=1" TargetMode="External"/><Relationship Id="rId22" Type="http://schemas.openxmlformats.org/officeDocument/2006/relationships/hyperlink" Target="https://publications.parliament.uk/pa/bills/cbill/59-01/0225/PBC225_Mental_Health_1st-9th_Compilation_24_06_2025.pdf" TargetMode="External"/><Relationship Id="rId27" Type="http://schemas.openxmlformats.org/officeDocument/2006/relationships/hyperlink" Target="https://www.disabilitynewsservice.com/" TargetMode="External"/><Relationship Id="rId30" Type="http://schemas.openxmlformats.org/officeDocument/2006/relationships/hyperlink" Target="https://www.bipolaruk.org/" TargetMode="External"/><Relationship Id="rId35" Type="http://schemas.openxmlformats.org/officeDocument/2006/relationships/hyperlink" Target="https://tbinternet.ohchr.org/_layouts/15/TreatyBodyExternal/DownloadDraft.aspx?key=Bi3frZaDuOHKGIrH3XbMhNR1PCXoE/XKLY8DS5OYDrmGD+U1oU0lImgMXARK092s" TargetMode="External"/><Relationship Id="rId43" Type="http://schemas.openxmlformats.org/officeDocument/2006/relationships/hyperlink" Target="https://committees.parliament.uk/writtenevidence/135463/pdf/" TargetMode="External"/><Relationship Id="rId48" Type="http://schemas.openxmlformats.org/officeDocument/2006/relationships/hyperlink" Target="https://assets.publishing.service.gov.uk/government/uploads/system/uploads/attachment_data/file/435512/MHA_Code_of_Practice.PDF" TargetMode="External"/><Relationship Id="rId8" Type="http://schemas.openxmlformats.org/officeDocument/2006/relationships/image" Target="media/image1.png"/><Relationship Id="rId51"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s://publications.parliament.uk/pa/bills/cbill/59-01/0272/240272.pdf" TargetMode="External"/><Relationship Id="rId17" Type="http://schemas.openxmlformats.org/officeDocument/2006/relationships/hyperlink" Target="https://lampardinquiry.org.uk/" TargetMode="External"/><Relationship Id="rId25" Type="http://schemas.openxmlformats.org/officeDocument/2006/relationships/hyperlink" Target="https://www.legislation.gov.uk/ukpga/1983/20/contents" TargetMode="External"/><Relationship Id="rId33" Type="http://schemas.openxmlformats.org/officeDocument/2006/relationships/hyperlink" Target="https://assets.publishing.service.gov.uk/media/6888a0b1a11f859994409147/fit-for-the-future-10-year-health-plan-for-england.pdf" TargetMode="External"/><Relationship Id="rId38" Type="http://schemas.openxmlformats.org/officeDocument/2006/relationships/hyperlink" Target="https://www.ohchr.org/sites/default/files/documents/issues/health/draftguidance/submissions/2022-09-02/Mexico_general_health_act_16may2022EN.pdf" TargetMode="External"/><Relationship Id="rId46" Type="http://schemas.openxmlformats.org/officeDocument/2006/relationships/hyperlink" Target="https://www.gov.uk/government/publications/modernising-the-mental-health-act-final-report-from-the-independent-review" TargetMode="External"/><Relationship Id="rId20" Type="http://schemas.openxmlformats.org/officeDocument/2006/relationships/hyperlink" Target="https://www.disabilitynewsservice.com/un-asks-serious-questions-of-ministers-after-activists-highlight-discriminatory-mental-health-bill/" TargetMode="External"/><Relationship Id="rId41" Type="http://schemas.openxmlformats.org/officeDocument/2006/relationships/hyperlink" Target="https://www.livingwellsystems.uk/triest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binternet.ohchr.org/_layouts/15/treatybodyexternal/Download.aspx?symbolno=INT%2FCRPD%2FFIR%2FGBR%2F29th%2F35726&amp;Lang=en" TargetMode="External"/><Relationship Id="rId23" Type="http://schemas.openxmlformats.org/officeDocument/2006/relationships/hyperlink" Target="https://www.equalityhumanrights.com/about-us" TargetMode="External"/><Relationship Id="rId28" Type="http://schemas.openxmlformats.org/officeDocument/2006/relationships/hyperlink" Target="https://www.mind.org.uk/about-us/our-policy-work/mental-health-act-reform/" TargetMode="External"/><Relationship Id="rId36" Type="http://schemas.openxmlformats.org/officeDocument/2006/relationships/hyperlink" Target="https://www.transformingsociety.co.uk/2025/04/15/benefit-cuts-risk-harming-mental-health/?utm_source=Bristol+University+Press%2FPolicy+Press+sign+up+list&amp;utm_campaign=d9e38453ad-PP+monthy+May+25&amp;utm_medium=email&amp;utm_term=0_-9b9caa3a1b-129943945" TargetMode="External"/><Relationship Id="rId4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2025-08-11T14:40:03+00:00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F090B81-F49A-4F9B-B111-6D3EF3BD8BF6}">
  <ds:schemaRefs>
    <ds:schemaRef ds:uri="http://schemas.openxmlformats.org/officeDocument/2006/bibliography"/>
  </ds:schemaRefs>
</ds:datastoreItem>
</file>

<file path=customXml/itemProps2.xml><?xml version="1.0" encoding="utf-8"?>
<ds:datastoreItem xmlns:ds="http://schemas.openxmlformats.org/officeDocument/2006/customXml" ds:itemID="{B89D01C3-9746-4A09-8CAE-F6A124D8CAA3}"/>
</file>

<file path=customXml/itemProps3.xml><?xml version="1.0" encoding="utf-8"?>
<ds:datastoreItem xmlns:ds="http://schemas.openxmlformats.org/officeDocument/2006/customXml" ds:itemID="{86A64A59-273C-4D41-9475-B775B23A3820}"/>
</file>

<file path=customXml/itemProps4.xml><?xml version="1.0" encoding="utf-8"?>
<ds:datastoreItem xmlns:ds="http://schemas.openxmlformats.org/officeDocument/2006/customXml" ds:itemID="{473E1F74-C6D3-4CEF-931C-327C1FCA9775}"/>
</file>

<file path=docProps/app.xml><?xml version="1.0" encoding="utf-8"?>
<Properties xmlns="http://schemas.openxmlformats.org/officeDocument/2006/extended-properties" xmlns:vt="http://schemas.openxmlformats.org/officeDocument/2006/docPropsVTypes">
  <Template>Normal</Template>
  <TotalTime>2</TotalTime>
  <Pages>16</Pages>
  <Words>5446</Words>
  <Characters>31048</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Gould</dc:creator>
  <cp:keywords/>
  <dc:description/>
  <cp:lastModifiedBy>Jorge Araya</cp:lastModifiedBy>
  <cp:revision>2</cp:revision>
  <cp:lastPrinted>2025-08-11T13:24:00Z</cp:lastPrinted>
  <dcterms:created xsi:type="dcterms:W3CDTF">2025-08-11T14:40:00Z</dcterms:created>
  <dcterms:modified xsi:type="dcterms:W3CDTF">2025-08-11T14:40:00Z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