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AFE4052" w14:textId="77777777" w:rsidR="00C54C18" w:rsidRPr="00927244" w:rsidRDefault="00513520" w:rsidP="00324F24">
      <w:pPr>
        <w:jc w:val="center"/>
        <w:rPr>
          <w:rFonts w:ascii="Times" w:hAnsi="Times"/>
          <w:b/>
          <w:color w:val="000000"/>
          <w:kern w:val="28"/>
          <w:lang w:val="en-US"/>
        </w:rPr>
      </w:pPr>
      <w:r w:rsidRPr="00927244">
        <w:rPr>
          <w:rFonts w:ascii="Times" w:hAnsi="Times"/>
          <w:b/>
          <w:color w:val="000000"/>
          <w:kern w:val="28"/>
          <w:lang w:val="en-US"/>
        </w:rPr>
        <w:t>Guatemala</w:t>
      </w:r>
      <w:r w:rsidR="00C120F2" w:rsidRPr="00927244">
        <w:rPr>
          <w:rFonts w:ascii="Times" w:hAnsi="Times"/>
          <w:b/>
          <w:color w:val="000000"/>
          <w:kern w:val="28"/>
          <w:lang w:val="en-US"/>
        </w:rPr>
        <w:t xml:space="preserve">’s Compliance </w:t>
      </w:r>
      <w:r w:rsidR="00ED62DA" w:rsidRPr="00927244">
        <w:rPr>
          <w:rFonts w:ascii="Times" w:hAnsi="Times"/>
          <w:b/>
          <w:color w:val="000000"/>
          <w:kern w:val="28"/>
          <w:lang w:val="en-US"/>
        </w:rPr>
        <w:t>with the Conve</w:t>
      </w:r>
      <w:r w:rsidR="00093B09" w:rsidRPr="00927244">
        <w:rPr>
          <w:rFonts w:ascii="Times" w:hAnsi="Times"/>
          <w:b/>
          <w:color w:val="000000"/>
          <w:kern w:val="28"/>
          <w:lang w:val="en-US"/>
        </w:rPr>
        <w:t>ntion on the Elimination of Discrimination against Women (CEDAW)</w:t>
      </w:r>
    </w:p>
    <w:p w14:paraId="26F65000" w14:textId="77777777" w:rsidR="00C54C18" w:rsidRPr="00927244" w:rsidRDefault="00C54C18" w:rsidP="00A32A6F">
      <w:pPr>
        <w:widowControl w:val="0"/>
        <w:autoSpaceDE w:val="0"/>
        <w:autoSpaceDN w:val="0"/>
        <w:adjustRightInd w:val="0"/>
        <w:spacing w:before="240"/>
        <w:jc w:val="center"/>
        <w:outlineLvl w:val="0"/>
        <w:rPr>
          <w:rFonts w:ascii="Times" w:hAnsi="Times"/>
          <w:b/>
        </w:rPr>
      </w:pPr>
      <w:r w:rsidRPr="00927244">
        <w:rPr>
          <w:rFonts w:ascii="Times" w:hAnsi="Times"/>
          <w:b/>
        </w:rPr>
        <w:t>Su</w:t>
      </w:r>
      <w:r w:rsidR="00060AA8" w:rsidRPr="00927244">
        <w:rPr>
          <w:rFonts w:ascii="Times" w:hAnsi="Times"/>
          <w:b/>
        </w:rPr>
        <w:t>b</w:t>
      </w:r>
      <w:r w:rsidRPr="00927244">
        <w:rPr>
          <w:rFonts w:ascii="Times" w:hAnsi="Times"/>
          <w:b/>
        </w:rPr>
        <w:t>mitted by The Advocates for Human Rights,</w:t>
      </w:r>
    </w:p>
    <w:p w14:paraId="5267CB0B" w14:textId="77777777" w:rsidR="00FB05C7" w:rsidRPr="00927244" w:rsidRDefault="00C54C18" w:rsidP="00180B3D">
      <w:pPr>
        <w:jc w:val="center"/>
        <w:rPr>
          <w:rFonts w:ascii="Times" w:hAnsi="Times"/>
          <w:color w:val="000000"/>
          <w:kern w:val="28"/>
          <w:lang w:val="en-US"/>
        </w:rPr>
      </w:pPr>
      <w:r w:rsidRPr="00927244">
        <w:rPr>
          <w:rFonts w:ascii="Times" w:hAnsi="Times"/>
          <w:color w:val="000000"/>
          <w:kern w:val="28"/>
          <w:lang w:val="en-US"/>
        </w:rPr>
        <w:t>a non-governmental organization in special consultative status</w:t>
      </w:r>
      <w:r w:rsidR="00400B63" w:rsidRPr="00927244">
        <w:rPr>
          <w:rFonts w:ascii="Times" w:hAnsi="Times"/>
          <w:color w:val="000000"/>
          <w:kern w:val="28"/>
          <w:lang w:val="en-US"/>
        </w:rPr>
        <w:t xml:space="preserve"> with ECOSOC since 1996</w:t>
      </w:r>
    </w:p>
    <w:p w14:paraId="72E543ED" w14:textId="77777777" w:rsidR="00FB05C7" w:rsidRPr="00927244" w:rsidRDefault="00FB05C7" w:rsidP="00180B3D">
      <w:pPr>
        <w:jc w:val="center"/>
        <w:rPr>
          <w:rFonts w:ascii="Times" w:hAnsi="Times"/>
          <w:b/>
          <w:bCs/>
          <w:color w:val="000000"/>
          <w:kern w:val="28"/>
          <w:lang w:val="en-US"/>
        </w:rPr>
      </w:pPr>
    </w:p>
    <w:p w14:paraId="606BE09E" w14:textId="77777777" w:rsidR="00FB05C7" w:rsidRPr="00927244" w:rsidRDefault="00F260D0" w:rsidP="00A32A6F">
      <w:pPr>
        <w:jc w:val="center"/>
        <w:rPr>
          <w:rFonts w:ascii="Times" w:hAnsi="Times"/>
          <w:b/>
          <w:bCs/>
          <w:color w:val="000000"/>
          <w:kern w:val="28"/>
          <w:lang w:val="en-US"/>
        </w:rPr>
      </w:pPr>
      <w:r w:rsidRPr="00927244">
        <w:rPr>
          <w:rFonts w:ascii="Times" w:hAnsi="Times"/>
          <w:b/>
          <w:bCs/>
          <w:color w:val="000000"/>
          <w:kern w:val="28"/>
          <w:lang w:val="en-US"/>
        </w:rPr>
        <w:t>86</w:t>
      </w:r>
      <w:r w:rsidR="002D3F34" w:rsidRPr="00927244">
        <w:rPr>
          <w:rFonts w:ascii="Times" w:hAnsi="Times"/>
          <w:b/>
          <w:bCs/>
          <w:color w:val="000000"/>
          <w:kern w:val="28"/>
          <w:vertAlign w:val="superscript"/>
          <w:lang w:val="en-US"/>
        </w:rPr>
        <w:t>th</w:t>
      </w:r>
      <w:r w:rsidRPr="00927244">
        <w:rPr>
          <w:rFonts w:ascii="Times" w:hAnsi="Times"/>
          <w:b/>
          <w:bCs/>
          <w:color w:val="000000"/>
          <w:kern w:val="28"/>
          <w:lang w:val="en-US"/>
        </w:rPr>
        <w:t xml:space="preserve"> Session of the </w:t>
      </w:r>
      <w:r w:rsidR="00FB05C7" w:rsidRPr="00927244">
        <w:rPr>
          <w:rFonts w:ascii="Times" w:hAnsi="Times"/>
          <w:b/>
          <w:bCs/>
          <w:color w:val="000000"/>
          <w:kern w:val="28"/>
          <w:lang w:val="en-US"/>
        </w:rPr>
        <w:t>CEDAW Committee</w:t>
      </w:r>
    </w:p>
    <w:p w14:paraId="2595019D" w14:textId="77777777" w:rsidR="00400B63" w:rsidRPr="00927244" w:rsidRDefault="007B5531" w:rsidP="00A32A6F">
      <w:pPr>
        <w:jc w:val="center"/>
        <w:rPr>
          <w:rFonts w:ascii="Times" w:hAnsi="Times"/>
          <w:b/>
          <w:bCs/>
          <w:color w:val="000000"/>
          <w:kern w:val="28"/>
          <w:lang w:val="en-US"/>
        </w:rPr>
      </w:pPr>
      <w:r w:rsidRPr="00927244">
        <w:rPr>
          <w:rFonts w:ascii="Times" w:hAnsi="Times"/>
          <w:b/>
          <w:bCs/>
          <w:color w:val="000000"/>
          <w:kern w:val="28"/>
          <w:lang w:val="en-US"/>
        </w:rPr>
        <w:t>09</w:t>
      </w:r>
      <w:r w:rsidR="00FB05C7" w:rsidRPr="00927244">
        <w:rPr>
          <w:rFonts w:ascii="Times" w:hAnsi="Times"/>
          <w:b/>
          <w:bCs/>
          <w:color w:val="000000"/>
          <w:kern w:val="28"/>
          <w:lang w:val="en-US"/>
        </w:rPr>
        <w:t xml:space="preserve"> Oct 202</w:t>
      </w:r>
      <w:r w:rsidRPr="00927244">
        <w:rPr>
          <w:rFonts w:ascii="Times" w:hAnsi="Times"/>
          <w:b/>
          <w:bCs/>
          <w:color w:val="000000"/>
          <w:kern w:val="28"/>
          <w:lang w:val="en-US"/>
        </w:rPr>
        <w:t>3</w:t>
      </w:r>
      <w:r w:rsidR="00FB05C7" w:rsidRPr="00927244">
        <w:rPr>
          <w:rFonts w:ascii="Times" w:hAnsi="Times"/>
          <w:b/>
          <w:bCs/>
          <w:color w:val="000000"/>
          <w:kern w:val="28"/>
          <w:lang w:val="en-US"/>
        </w:rPr>
        <w:t xml:space="preserve"> - </w:t>
      </w:r>
      <w:r w:rsidRPr="00927244">
        <w:rPr>
          <w:rFonts w:ascii="Times" w:hAnsi="Times"/>
          <w:b/>
          <w:bCs/>
          <w:color w:val="000000"/>
          <w:kern w:val="28"/>
          <w:lang w:val="en-US"/>
        </w:rPr>
        <w:t>27</w:t>
      </w:r>
      <w:r w:rsidR="00FB05C7" w:rsidRPr="00927244">
        <w:rPr>
          <w:rFonts w:ascii="Times" w:hAnsi="Times"/>
          <w:b/>
          <w:bCs/>
          <w:color w:val="000000"/>
          <w:kern w:val="28"/>
          <w:lang w:val="en-US"/>
        </w:rPr>
        <w:t xml:space="preserve"> </w:t>
      </w:r>
      <w:r w:rsidRPr="00927244">
        <w:rPr>
          <w:rFonts w:ascii="Times" w:hAnsi="Times"/>
          <w:b/>
          <w:bCs/>
          <w:color w:val="000000"/>
          <w:kern w:val="28"/>
          <w:lang w:val="en-US"/>
        </w:rPr>
        <w:t>Oct</w:t>
      </w:r>
      <w:r w:rsidR="00FB05C7" w:rsidRPr="00927244">
        <w:rPr>
          <w:rFonts w:ascii="Times" w:hAnsi="Times"/>
          <w:b/>
          <w:bCs/>
          <w:color w:val="000000"/>
          <w:kern w:val="28"/>
          <w:lang w:val="en-US"/>
        </w:rPr>
        <w:t xml:space="preserve"> 2022</w:t>
      </w:r>
    </w:p>
    <w:p w14:paraId="606BB34F" w14:textId="77777777" w:rsidR="00FB05C7" w:rsidRPr="00927244" w:rsidRDefault="00FB05C7" w:rsidP="00254033">
      <w:pPr>
        <w:rPr>
          <w:rFonts w:ascii="Times" w:hAnsi="Times"/>
          <w:b/>
          <w:bCs/>
        </w:rPr>
      </w:pPr>
    </w:p>
    <w:p w14:paraId="1ECABE49" w14:textId="77777777" w:rsidR="00FB05C7" w:rsidRPr="00927244" w:rsidRDefault="00FB05C7" w:rsidP="00A32A6F">
      <w:pPr>
        <w:jc w:val="center"/>
        <w:rPr>
          <w:rFonts w:ascii="Times" w:hAnsi="Times"/>
          <w:b/>
          <w:bCs/>
        </w:rPr>
      </w:pPr>
      <w:r w:rsidRPr="00927244">
        <w:rPr>
          <w:rFonts w:ascii="Times" w:hAnsi="Times"/>
          <w:b/>
          <w:bCs/>
        </w:rPr>
        <w:t xml:space="preserve">Submitted </w:t>
      </w:r>
      <w:r w:rsidR="00025D4A" w:rsidRPr="00927244">
        <w:rPr>
          <w:rFonts w:ascii="Times" w:hAnsi="Times"/>
          <w:b/>
          <w:bCs/>
        </w:rPr>
        <w:t>11 September 2023</w:t>
      </w:r>
    </w:p>
    <w:p w14:paraId="62F2AF2A" w14:textId="77777777" w:rsidR="00045EF7" w:rsidRPr="00927244" w:rsidRDefault="35AD154F" w:rsidP="005A53FB">
      <w:pPr>
        <w:spacing w:before="240"/>
        <w:jc w:val="both"/>
        <w:rPr>
          <w:rFonts w:ascii="Times" w:hAnsi="Times"/>
          <w:color w:val="000000" w:themeColor="text1"/>
          <w:lang w:val="en"/>
        </w:rPr>
      </w:pPr>
      <w:r w:rsidRPr="00927244">
        <w:rPr>
          <w:rFonts w:ascii="Times" w:hAnsi="Times"/>
          <w:b/>
          <w:color w:val="000000" w:themeColor="text1"/>
          <w:lang w:val="en"/>
        </w:rPr>
        <w:t>The Advocates for Human Rights</w:t>
      </w:r>
      <w:r w:rsidRPr="00927244">
        <w:rPr>
          <w:rFonts w:ascii="Times" w:hAnsi="Times"/>
          <w:color w:val="000000" w:themeColor="text1"/>
          <w:lang w:val="en"/>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 and publications</w:t>
      </w:r>
      <w:r w:rsidR="06D6FFC2" w:rsidRPr="00927244">
        <w:rPr>
          <w:rFonts w:ascii="Times" w:hAnsi="Times"/>
          <w:color w:val="000000" w:themeColor="text1"/>
          <w:lang w:val="en"/>
        </w:rPr>
        <w:t xml:space="preserve">, including the report </w:t>
      </w:r>
      <w:hyperlink r:id="rId12" w:history="1">
        <w:hyperlink r:id="rId13" w:history="1">
          <w:r w:rsidR="29B147DA" w:rsidRPr="00927244">
            <w:rPr>
              <w:rFonts w:ascii="Times" w:hAnsi="Times"/>
              <w:i/>
              <w:lang w:val="en"/>
            </w:rPr>
            <w:t>Justice Suspended: the Failure of the Habeas Corpus System in Guatemala</w:t>
          </w:r>
        </w:hyperlink>
      </w:hyperlink>
      <w:r w:rsidR="29B147DA" w:rsidRPr="00927244">
        <w:rPr>
          <w:rFonts w:ascii="Times" w:hAnsi="Times"/>
          <w:i/>
          <w:lang w:val="en"/>
        </w:rPr>
        <w:t xml:space="preserve"> </w:t>
      </w:r>
      <w:r w:rsidR="2D332191" w:rsidRPr="00927244">
        <w:rPr>
          <w:rFonts w:ascii="Times" w:hAnsi="Times"/>
        </w:rPr>
        <w:t>.</w:t>
      </w:r>
      <w:r w:rsidRPr="00927244">
        <w:rPr>
          <w:rFonts w:ascii="Times" w:hAnsi="Times"/>
          <w:color w:val="000000" w:themeColor="text1"/>
          <w:lang w:val="en"/>
        </w:rPr>
        <w:t xml:space="preserve"> The Advocates is the primary provider of legal services to low-income asylum seekers in the Upper Midwest region of the United States. A growing number of victims </w:t>
      </w:r>
      <w:r w:rsidR="0019689D" w:rsidRPr="00927244">
        <w:rPr>
          <w:rFonts w:ascii="Times" w:hAnsi="Times"/>
          <w:color w:val="000000" w:themeColor="text1"/>
          <w:lang w:val="en"/>
        </w:rPr>
        <w:t xml:space="preserve">of human rights violations from </w:t>
      </w:r>
      <w:r w:rsidRPr="00927244">
        <w:rPr>
          <w:rFonts w:ascii="Times" w:hAnsi="Times"/>
          <w:color w:val="000000" w:themeColor="text1"/>
          <w:lang w:val="en"/>
        </w:rPr>
        <w:t>Guatemala have requested legal assistance from The Advocates in applying for asylum</w:t>
      </w:r>
      <w:r w:rsidR="0019689D" w:rsidRPr="00927244">
        <w:rPr>
          <w:rFonts w:ascii="Times" w:hAnsi="Times"/>
          <w:color w:val="000000" w:themeColor="text1"/>
          <w:lang w:val="en"/>
        </w:rPr>
        <w:t xml:space="preserve">. </w:t>
      </w:r>
      <w:r w:rsidRPr="00927244">
        <w:rPr>
          <w:rFonts w:ascii="Times" w:hAnsi="Times"/>
          <w:color w:val="000000" w:themeColor="text1"/>
          <w:lang w:val="en"/>
        </w:rPr>
        <w:t xml:space="preserve">First-hand information from asylum-seekers about the human rights violations that they experienced in Guatemala since the last review in </w:t>
      </w:r>
      <w:r w:rsidR="002111B0" w:rsidRPr="00927244">
        <w:rPr>
          <w:rFonts w:ascii="Times" w:hAnsi="Times"/>
          <w:color w:val="000000" w:themeColor="text1"/>
          <w:lang w:val="en"/>
        </w:rPr>
        <w:t>201</w:t>
      </w:r>
      <w:r w:rsidR="00EA797F" w:rsidRPr="00927244">
        <w:rPr>
          <w:rFonts w:ascii="Times" w:hAnsi="Times"/>
          <w:color w:val="000000" w:themeColor="text1"/>
          <w:lang w:val="en"/>
        </w:rPr>
        <w:t>7</w:t>
      </w:r>
      <w:r w:rsidRPr="00927244">
        <w:rPr>
          <w:rFonts w:ascii="Times" w:hAnsi="Times"/>
          <w:color w:val="000000" w:themeColor="text1"/>
          <w:lang w:val="en"/>
        </w:rPr>
        <w:t xml:space="preserve"> has been used with their permission in this submission.</w:t>
      </w:r>
    </w:p>
    <w:p w14:paraId="4E786392" w14:textId="77777777" w:rsidR="004D0F53" w:rsidRPr="00CC24C3" w:rsidRDefault="000C70A5" w:rsidP="006D68A9">
      <w:pPr>
        <w:spacing w:before="240" w:after="240"/>
        <w:jc w:val="center"/>
        <w:rPr>
          <w:rFonts w:ascii="Times" w:hAnsi="Times" w:cs="Times"/>
          <w:b/>
          <w:lang w:val="es-ES"/>
        </w:rPr>
      </w:pPr>
      <w:r w:rsidRPr="001518C4">
        <w:rPr>
          <w:rFonts w:ascii="Times" w:hAnsi="Times"/>
          <w:lang w:val="en-US"/>
        </w:rPr>
        <w:br w:type="page"/>
      </w:r>
      <w:r w:rsidR="007F60D7" w:rsidRPr="00CC24C3">
        <w:rPr>
          <w:rFonts w:ascii="Times" w:hAnsi="Times" w:cs="Times"/>
          <w:b/>
          <w:lang w:val="es-ES"/>
        </w:rPr>
        <w:lastRenderedPageBreak/>
        <w:t>EXECUTIVE SUMMARY</w:t>
      </w:r>
    </w:p>
    <w:p w14:paraId="7B90BD57" w14:textId="77777777" w:rsidR="009E2DDD" w:rsidRPr="00927244" w:rsidRDefault="009E2DDD" w:rsidP="009E2DDD">
      <w:pPr>
        <w:pStyle w:val="ListParagraph"/>
        <w:numPr>
          <w:ilvl w:val="0"/>
          <w:numId w:val="29"/>
        </w:numPr>
        <w:autoSpaceDE w:val="0"/>
        <w:autoSpaceDN w:val="0"/>
        <w:adjustRightInd w:val="0"/>
        <w:spacing w:after="120" w:line="240" w:lineRule="auto"/>
        <w:contextualSpacing w:val="0"/>
        <w:jc w:val="both"/>
        <w:rPr>
          <w:rFonts w:ascii="Times" w:hAnsi="Times" w:cs="Times New Roman"/>
          <w:b/>
          <w:sz w:val="24"/>
          <w:szCs w:val="24"/>
        </w:rPr>
      </w:pPr>
      <w:r w:rsidRPr="00927244">
        <w:rPr>
          <w:rStyle w:val="normaltextrun"/>
          <w:rFonts w:ascii="Times" w:hAnsi="Times" w:cs="Times New Roman"/>
          <w:sz w:val="24"/>
          <w:szCs w:val="24"/>
          <w:bdr w:val="none" w:sz="0" w:space="0" w:color="auto" w:frame="1"/>
        </w:rPr>
        <w:t>Since Guatemala’s last review in 2017, widespread and systemic violence has continued, with threats and extortion carried out by gang</w:t>
      </w:r>
      <w:r w:rsidR="00DF3D80" w:rsidRPr="00927244">
        <w:rPr>
          <w:rStyle w:val="normaltextrun"/>
          <w:rFonts w:ascii="Times" w:hAnsi="Times" w:cs="Times New Roman"/>
          <w:sz w:val="24"/>
          <w:szCs w:val="24"/>
          <w:bdr w:val="none" w:sz="0" w:space="0" w:color="auto" w:frame="1"/>
        </w:rPr>
        <w:t>s</w:t>
      </w:r>
      <w:r w:rsidRPr="00927244">
        <w:rPr>
          <w:rStyle w:val="normaltextrun"/>
          <w:rFonts w:ascii="Times" w:hAnsi="Times" w:cs="Times New Roman"/>
          <w:sz w:val="24"/>
          <w:szCs w:val="24"/>
          <w:bdr w:val="none" w:sz="0" w:space="0" w:color="auto" w:frame="1"/>
        </w:rPr>
        <w:t xml:space="preserve"> acting with impunity. Women, especially victims of sexual and domestic violence</w:t>
      </w:r>
      <w:r w:rsidR="00376DAE" w:rsidRPr="00927244">
        <w:rPr>
          <w:rStyle w:val="normaltextrun"/>
          <w:rFonts w:ascii="Times" w:hAnsi="Times" w:cs="Times New Roman"/>
          <w:sz w:val="24"/>
          <w:szCs w:val="24"/>
          <w:bdr w:val="none" w:sz="0" w:space="0" w:color="auto" w:frame="1"/>
        </w:rPr>
        <w:t>,</w:t>
      </w:r>
      <w:r w:rsidR="00E63297" w:rsidRPr="00927244">
        <w:rPr>
          <w:rStyle w:val="normaltextrun"/>
          <w:rFonts w:ascii="Times" w:hAnsi="Times" w:cs="Times New Roman"/>
          <w:sz w:val="24"/>
          <w:szCs w:val="24"/>
          <w:bdr w:val="none" w:sz="0" w:space="0" w:color="auto" w:frame="1"/>
        </w:rPr>
        <w:t xml:space="preserve"> </w:t>
      </w:r>
      <w:r w:rsidRPr="00927244">
        <w:rPr>
          <w:rStyle w:val="normaltextrun"/>
          <w:rFonts w:ascii="Times" w:hAnsi="Times" w:cs="Times New Roman"/>
          <w:sz w:val="24"/>
          <w:szCs w:val="24"/>
          <w:bdr w:val="none" w:sz="0" w:space="0" w:color="auto" w:frame="1"/>
        </w:rPr>
        <w:t xml:space="preserve">remain most vulnerable to violence, extortion, and institutional lack of accountability. </w:t>
      </w:r>
    </w:p>
    <w:p w14:paraId="7ABCA29F" w14:textId="77777777" w:rsidR="00310DD9" w:rsidRPr="00927244" w:rsidRDefault="009E2DDD" w:rsidP="00166FA7">
      <w:pPr>
        <w:pStyle w:val="ListParagraph"/>
        <w:numPr>
          <w:ilvl w:val="0"/>
          <w:numId w:val="29"/>
        </w:numPr>
        <w:autoSpaceDE w:val="0"/>
        <w:autoSpaceDN w:val="0"/>
        <w:adjustRightInd w:val="0"/>
        <w:spacing w:before="120" w:after="240" w:line="240" w:lineRule="auto"/>
        <w:contextualSpacing w:val="0"/>
        <w:jc w:val="both"/>
        <w:rPr>
          <w:rFonts w:ascii="Times" w:hAnsi="Times" w:cs="Times"/>
          <w:b/>
          <w:sz w:val="24"/>
          <w:szCs w:val="24"/>
        </w:rPr>
      </w:pPr>
      <w:r w:rsidRPr="00927244">
        <w:rPr>
          <w:rFonts w:ascii="Times" w:hAnsi="Times" w:cs="Times New Roman"/>
          <w:sz w:val="24"/>
          <w:szCs w:val="24"/>
        </w:rPr>
        <w:t xml:space="preserve">The Advocates has received direct information about the human rights violations detailed in this </w:t>
      </w:r>
      <w:r w:rsidR="00DF3D80" w:rsidRPr="00927244">
        <w:rPr>
          <w:rFonts w:ascii="Times" w:hAnsi="Times" w:cs="Times New Roman"/>
          <w:sz w:val="24"/>
          <w:szCs w:val="24"/>
        </w:rPr>
        <w:t>submission</w:t>
      </w:r>
      <w:r w:rsidRPr="00927244">
        <w:rPr>
          <w:rFonts w:ascii="Times" w:hAnsi="Times" w:cs="Times New Roman"/>
          <w:sz w:val="24"/>
          <w:szCs w:val="24"/>
        </w:rPr>
        <w:t xml:space="preserve"> from clients in the Guatemalan diaspora who have fled Guatemala to seek asylum in the United States</w:t>
      </w:r>
      <w:r w:rsidR="00DF3D80" w:rsidRPr="00927244">
        <w:rPr>
          <w:rFonts w:ascii="Times" w:hAnsi="Times" w:cs="Times New Roman"/>
          <w:sz w:val="24"/>
          <w:szCs w:val="24"/>
        </w:rPr>
        <w:t>.</w:t>
      </w:r>
    </w:p>
    <w:p w14:paraId="22EE82FB" w14:textId="1BEE52DD" w:rsidR="00E56621" w:rsidRPr="00927244" w:rsidRDefault="00FE57A7" w:rsidP="00AD5358">
      <w:pPr>
        <w:numPr>
          <w:ilvl w:val="0"/>
          <w:numId w:val="29"/>
        </w:numPr>
        <w:spacing w:after="120"/>
        <w:jc w:val="both"/>
        <w:rPr>
          <w:rFonts w:ascii="Times" w:hAnsi="Times"/>
        </w:rPr>
      </w:pPr>
      <w:r w:rsidRPr="00927244">
        <w:rPr>
          <w:rFonts w:ascii="Times" w:hAnsi="Times"/>
        </w:rPr>
        <w:t xml:space="preserve">In August 2022, the </w:t>
      </w:r>
      <w:r w:rsidR="00C44F11" w:rsidRPr="00927244">
        <w:rPr>
          <w:rFonts w:ascii="Times" w:hAnsi="Times"/>
        </w:rPr>
        <w:t>Advocates for Human Rights</w:t>
      </w:r>
      <w:r w:rsidRPr="00927244">
        <w:rPr>
          <w:rFonts w:ascii="Times" w:hAnsi="Times"/>
        </w:rPr>
        <w:t xml:space="preserve"> submitted a Suggested List of Issues to this Committee. The current report summarizes and updates the information in that report regarding </w:t>
      </w:r>
      <w:r w:rsidR="007E72DF" w:rsidRPr="00927244">
        <w:rPr>
          <w:rFonts w:ascii="Times" w:hAnsi="Times"/>
        </w:rPr>
        <w:t>Guatemala’s</w:t>
      </w:r>
      <w:r w:rsidRPr="00927244">
        <w:rPr>
          <w:rFonts w:ascii="Times" w:hAnsi="Times"/>
        </w:rPr>
        <w:t xml:space="preserve"> </w:t>
      </w:r>
      <w:r w:rsidR="007E72DF" w:rsidRPr="00927244">
        <w:rPr>
          <w:rFonts w:ascii="Times" w:hAnsi="Times"/>
        </w:rPr>
        <w:t>c</w:t>
      </w:r>
      <w:r w:rsidRPr="00927244">
        <w:rPr>
          <w:rFonts w:ascii="Times" w:hAnsi="Times"/>
        </w:rPr>
        <w:t xml:space="preserve">ompliance with </w:t>
      </w:r>
      <w:r w:rsidR="00017948">
        <w:rPr>
          <w:rFonts w:ascii="Times" w:hAnsi="Times"/>
        </w:rPr>
        <w:t>t</w:t>
      </w:r>
      <w:r w:rsidR="000965A4" w:rsidRPr="00927244">
        <w:rPr>
          <w:rFonts w:ascii="Times" w:hAnsi="Times"/>
        </w:rPr>
        <w:t>he Convention</w:t>
      </w:r>
      <w:r w:rsidRPr="00927244">
        <w:rPr>
          <w:rFonts w:ascii="Times" w:hAnsi="Times"/>
        </w:rPr>
        <w:t xml:space="preserve"> on </w:t>
      </w:r>
      <w:r w:rsidR="000965A4" w:rsidRPr="00927244">
        <w:rPr>
          <w:rFonts w:ascii="Times" w:hAnsi="Times"/>
        </w:rPr>
        <w:t>the Elimination of All Forms of Discrimination Against Women</w:t>
      </w:r>
      <w:r w:rsidRPr="00927244">
        <w:rPr>
          <w:rFonts w:ascii="Times" w:hAnsi="Times"/>
        </w:rPr>
        <w:t xml:space="preserve"> for the Committee’s </w:t>
      </w:r>
      <w:r w:rsidR="003C7937" w:rsidRPr="00927244">
        <w:rPr>
          <w:rFonts w:ascii="Times" w:hAnsi="Times"/>
          <w:bCs/>
        </w:rPr>
        <w:t>85 (PSWG) Pre-Sessional Working Group</w:t>
      </w:r>
      <w:r w:rsidRPr="00927244">
        <w:rPr>
          <w:rFonts w:ascii="Times" w:hAnsi="Times"/>
          <w:bCs/>
        </w:rPr>
        <w:t>.</w:t>
      </w:r>
      <w:r w:rsidRPr="00927244">
        <w:rPr>
          <w:rFonts w:ascii="Times" w:hAnsi="Times"/>
        </w:rPr>
        <w:t xml:space="preserve"> </w:t>
      </w:r>
    </w:p>
    <w:p w14:paraId="6EE403D2" w14:textId="7D52FCAC" w:rsidR="00191368" w:rsidRPr="00927244" w:rsidRDefault="00F47DF6" w:rsidP="00191368">
      <w:pPr>
        <w:pStyle w:val="ListParagraph"/>
        <w:numPr>
          <w:ilvl w:val="0"/>
          <w:numId w:val="45"/>
        </w:numPr>
        <w:spacing w:before="240" w:after="240"/>
        <w:contextualSpacing w:val="0"/>
        <w:jc w:val="both"/>
        <w:rPr>
          <w:rFonts w:ascii="Times" w:hAnsi="Times" w:cs="Times New Roman"/>
          <w:b/>
          <w:sz w:val="24"/>
          <w:szCs w:val="24"/>
        </w:rPr>
      </w:pPr>
      <w:r w:rsidRPr="00927244">
        <w:rPr>
          <w:rFonts w:ascii="Times" w:hAnsi="Times" w:cs="Times New Roman"/>
          <w:b/>
          <w:sz w:val="24"/>
          <w:szCs w:val="24"/>
        </w:rPr>
        <w:t>Gender-based violence</w:t>
      </w:r>
      <w:r w:rsidR="000328B5" w:rsidRPr="00927244">
        <w:rPr>
          <w:rFonts w:ascii="Times" w:hAnsi="Times" w:cs="Times New Roman"/>
          <w:b/>
          <w:sz w:val="24"/>
          <w:szCs w:val="24"/>
        </w:rPr>
        <w:t xml:space="preserve"> </w:t>
      </w:r>
      <w:r w:rsidR="005F64CF" w:rsidRPr="00927244">
        <w:rPr>
          <w:rFonts w:ascii="Times" w:hAnsi="Times" w:cs="Times New Roman"/>
          <w:b/>
          <w:sz w:val="24"/>
          <w:szCs w:val="24"/>
        </w:rPr>
        <w:t>against women</w:t>
      </w:r>
      <w:r w:rsidR="00191368" w:rsidRPr="00927244">
        <w:rPr>
          <w:rFonts w:ascii="Times" w:hAnsi="Times" w:cs="Times New Roman"/>
          <w:b/>
          <w:sz w:val="24"/>
          <w:szCs w:val="24"/>
        </w:rPr>
        <w:t xml:space="preserve"> and access to justice and remedies (List of issues and questions, paragraph 12)</w:t>
      </w:r>
    </w:p>
    <w:p w14:paraId="5A317A81" w14:textId="77777777" w:rsidR="009D649B" w:rsidRPr="009D649B" w:rsidRDefault="009648E7" w:rsidP="009D649B">
      <w:pPr>
        <w:pStyle w:val="ListParagraph"/>
        <w:widowControl w:val="0"/>
        <w:numPr>
          <w:ilvl w:val="0"/>
          <w:numId w:val="29"/>
        </w:numPr>
        <w:autoSpaceDE w:val="0"/>
        <w:autoSpaceDN w:val="0"/>
        <w:adjustRightInd w:val="0"/>
        <w:spacing w:before="240" w:after="120"/>
        <w:jc w:val="both"/>
        <w:outlineLvl w:val="0"/>
        <w:rPr>
          <w:rFonts w:ascii="Times" w:hAnsi="Times"/>
          <w:b/>
          <w:sz w:val="24"/>
          <w:szCs w:val="24"/>
        </w:rPr>
      </w:pPr>
      <w:r w:rsidRPr="00927244">
        <w:rPr>
          <w:rFonts w:ascii="Times" w:hAnsi="Times"/>
          <w:sz w:val="24"/>
          <w:szCs w:val="24"/>
        </w:rPr>
        <w:t>In the List of Issues, the Committee on the Elimination of Discrimination against Women (“The Committee”</w:t>
      </w:r>
      <w:r w:rsidRPr="00927244">
        <w:rPr>
          <w:rFonts w:ascii="Times" w:hAnsi="Times"/>
          <w:b/>
          <w:sz w:val="24"/>
          <w:szCs w:val="24"/>
        </w:rPr>
        <w:t xml:space="preserve">) </w:t>
      </w:r>
      <w:r w:rsidRPr="00927244">
        <w:rPr>
          <w:rFonts w:ascii="Times" w:hAnsi="Times"/>
          <w:sz w:val="24"/>
          <w:szCs w:val="24"/>
        </w:rPr>
        <w:t>requested information from the State about the measures taken to ensure effective prosecution of cases of gender-based violence against women, including number of convictions of perpetrators.</w:t>
      </w:r>
      <w:r w:rsidRPr="00927244">
        <w:rPr>
          <w:rStyle w:val="FootnoteReference"/>
          <w:rFonts w:ascii="Times" w:hAnsi="Times" w:cs="Times New Roman"/>
          <w:sz w:val="24"/>
          <w:szCs w:val="24"/>
        </w:rPr>
        <w:footnoteReference w:id="2"/>
      </w:r>
      <w:r w:rsidRPr="00927244">
        <w:rPr>
          <w:rFonts w:ascii="Times" w:hAnsi="Times"/>
          <w:sz w:val="24"/>
          <w:szCs w:val="24"/>
        </w:rPr>
        <w:t xml:space="preserve"> The Committee inquired about Guatemala’s efforts to formulate a holistic judicial policy addressing various barriers women face in accessing justice. The Committee identified barriers such as “institutional, social, economic, accessibility, [and] technological,” among others.</w:t>
      </w:r>
      <w:r w:rsidRPr="00927244">
        <w:rPr>
          <w:rStyle w:val="FootnoteReference"/>
          <w:rFonts w:ascii="Times" w:hAnsi="Times" w:cs="Times New Roman"/>
          <w:sz w:val="24"/>
          <w:szCs w:val="24"/>
        </w:rPr>
        <w:footnoteReference w:id="3"/>
      </w:r>
    </w:p>
    <w:p w14:paraId="05766C27" w14:textId="1D03249B" w:rsidR="00E56887" w:rsidRPr="009D649B" w:rsidRDefault="00F47DF6" w:rsidP="00316C2D">
      <w:pPr>
        <w:pStyle w:val="ListParagraph"/>
        <w:widowControl w:val="0"/>
        <w:numPr>
          <w:ilvl w:val="0"/>
          <w:numId w:val="29"/>
        </w:numPr>
        <w:autoSpaceDE w:val="0"/>
        <w:autoSpaceDN w:val="0"/>
        <w:adjustRightInd w:val="0"/>
        <w:spacing w:before="240" w:after="120"/>
        <w:jc w:val="both"/>
        <w:outlineLvl w:val="0"/>
        <w:rPr>
          <w:rFonts w:ascii="Times" w:hAnsi="Times"/>
          <w:b/>
          <w:sz w:val="24"/>
          <w:szCs w:val="24"/>
        </w:rPr>
      </w:pPr>
      <w:r w:rsidRPr="009D649B">
        <w:rPr>
          <w:rFonts w:ascii="Times" w:hAnsi="Times"/>
          <w:sz w:val="24"/>
          <w:szCs w:val="24"/>
        </w:rPr>
        <w:t>Violence against women remains widespread and persistent in Guatemala</w:t>
      </w:r>
      <w:r w:rsidR="00AD5358" w:rsidRPr="009D649B">
        <w:rPr>
          <w:rFonts w:ascii="Times" w:hAnsi="Times"/>
          <w:sz w:val="24"/>
          <w:szCs w:val="24"/>
        </w:rPr>
        <w:t>,</w:t>
      </w:r>
      <w:r w:rsidRPr="009D649B">
        <w:rPr>
          <w:rStyle w:val="FootnoteReference"/>
          <w:rFonts w:ascii="Times" w:hAnsi="Times" w:cs="Times New Roman"/>
          <w:sz w:val="24"/>
          <w:szCs w:val="24"/>
        </w:rPr>
        <w:footnoteReference w:id="4"/>
      </w:r>
      <w:r w:rsidR="005F64CF" w:rsidRPr="009D649B">
        <w:rPr>
          <w:rFonts w:ascii="Times" w:hAnsi="Times"/>
          <w:sz w:val="24"/>
          <w:szCs w:val="24"/>
        </w:rPr>
        <w:t xml:space="preserve"> </w:t>
      </w:r>
      <w:r w:rsidR="00AD5358" w:rsidRPr="009D649B">
        <w:rPr>
          <w:rFonts w:ascii="Times" w:hAnsi="Times"/>
          <w:sz w:val="24"/>
          <w:szCs w:val="24"/>
        </w:rPr>
        <w:t xml:space="preserve">with a </w:t>
      </w:r>
      <w:r w:rsidR="0081257B" w:rsidRPr="009D649B">
        <w:rPr>
          <w:rFonts w:ascii="Times" w:hAnsi="Times"/>
          <w:sz w:val="24"/>
          <w:szCs w:val="24"/>
        </w:rPr>
        <w:t xml:space="preserve">inadequate and poorly implemented </w:t>
      </w:r>
      <w:r w:rsidR="005F64CF" w:rsidRPr="009D649B">
        <w:rPr>
          <w:rFonts w:ascii="Times" w:hAnsi="Times"/>
          <w:sz w:val="24"/>
          <w:szCs w:val="24"/>
        </w:rPr>
        <w:t xml:space="preserve">legislation </w:t>
      </w:r>
      <w:r w:rsidR="0081257B" w:rsidRPr="009D649B">
        <w:rPr>
          <w:rFonts w:ascii="Times" w:hAnsi="Times"/>
          <w:sz w:val="24"/>
          <w:szCs w:val="24"/>
        </w:rPr>
        <w:t>to address</w:t>
      </w:r>
      <w:r w:rsidR="005F64CF" w:rsidRPr="009D649B">
        <w:rPr>
          <w:rFonts w:ascii="Times" w:hAnsi="Times"/>
          <w:sz w:val="24"/>
          <w:szCs w:val="24"/>
        </w:rPr>
        <w:t xml:space="preserve"> gender</w:t>
      </w:r>
      <w:r w:rsidR="0081257B" w:rsidRPr="009D649B">
        <w:rPr>
          <w:rFonts w:ascii="Times" w:hAnsi="Times"/>
          <w:sz w:val="24"/>
          <w:szCs w:val="24"/>
        </w:rPr>
        <w:t xml:space="preserve">-based </w:t>
      </w:r>
      <w:r w:rsidR="005F64CF" w:rsidRPr="009D649B">
        <w:rPr>
          <w:rFonts w:ascii="Times" w:hAnsi="Times"/>
          <w:sz w:val="24"/>
          <w:szCs w:val="24"/>
        </w:rPr>
        <w:t>violence.</w:t>
      </w:r>
      <w:r w:rsidR="005F64CF" w:rsidRPr="009D649B">
        <w:rPr>
          <w:rStyle w:val="FootnoteReference"/>
          <w:rFonts w:ascii="Times" w:hAnsi="Times" w:cs="Times New Roman"/>
          <w:sz w:val="24"/>
          <w:szCs w:val="24"/>
        </w:rPr>
        <w:footnoteReference w:id="5"/>
      </w:r>
      <w:r w:rsidR="005F64CF" w:rsidRPr="009D649B">
        <w:rPr>
          <w:rFonts w:ascii="Times" w:hAnsi="Times"/>
          <w:sz w:val="24"/>
          <w:szCs w:val="24"/>
        </w:rPr>
        <w:t xml:space="preserve"> </w:t>
      </w:r>
      <w:r w:rsidRPr="009D649B">
        <w:rPr>
          <w:rFonts w:ascii="Times" w:hAnsi="Times"/>
          <w:sz w:val="24"/>
          <w:szCs w:val="24"/>
        </w:rPr>
        <w:t>Perpetrators often experience impunity for crimes of violence against women.</w:t>
      </w:r>
      <w:r w:rsidRPr="009D649B">
        <w:rPr>
          <w:rStyle w:val="FootnoteReference"/>
          <w:rFonts w:ascii="Times" w:hAnsi="Times" w:cs="Times New Roman"/>
          <w:sz w:val="24"/>
          <w:szCs w:val="24"/>
        </w:rPr>
        <w:footnoteReference w:id="6"/>
      </w:r>
      <w:r w:rsidRPr="009D649B">
        <w:rPr>
          <w:rFonts w:ascii="Times" w:hAnsi="Times"/>
          <w:sz w:val="24"/>
          <w:szCs w:val="24"/>
        </w:rPr>
        <w:t xml:space="preserve"> </w:t>
      </w:r>
      <w:r w:rsidR="00441F47" w:rsidRPr="009D649B">
        <w:rPr>
          <w:rFonts w:ascii="Times" w:hAnsi="Times"/>
          <w:sz w:val="24"/>
          <w:szCs w:val="24"/>
        </w:rPr>
        <w:t>According to reports from regional NGOs, “</w:t>
      </w:r>
      <w:r w:rsidR="006230F6" w:rsidRPr="009D649B">
        <w:rPr>
          <w:rFonts w:ascii="Times" w:hAnsi="Times"/>
          <w:sz w:val="24"/>
          <w:szCs w:val="24"/>
        </w:rPr>
        <w:t xml:space="preserve">Guatemala ranked in 2022 as the Central American </w:t>
      </w:r>
      <w:r w:rsidR="006230F6" w:rsidRPr="009D649B">
        <w:rPr>
          <w:rFonts w:ascii="Times" w:hAnsi="Times"/>
          <w:sz w:val="24"/>
          <w:szCs w:val="24"/>
        </w:rPr>
        <w:lastRenderedPageBreak/>
        <w:t>country with the highest rate of femicides, with 532 victims.”</w:t>
      </w:r>
      <w:r w:rsidR="006230F6" w:rsidRPr="009D649B">
        <w:rPr>
          <w:rStyle w:val="FootnoteReference"/>
          <w:rFonts w:ascii="Times" w:hAnsi="Times"/>
          <w:sz w:val="24"/>
          <w:szCs w:val="24"/>
        </w:rPr>
        <w:footnoteReference w:id="7"/>
      </w:r>
      <w:r w:rsidR="00B563DC" w:rsidRPr="009D649B">
        <w:rPr>
          <w:rFonts w:ascii="Times" w:hAnsi="Times"/>
          <w:sz w:val="24"/>
          <w:szCs w:val="24"/>
        </w:rPr>
        <w:t xml:space="preserve"> </w:t>
      </w:r>
      <w:r w:rsidR="00E56887" w:rsidRPr="009D649B">
        <w:rPr>
          <w:rFonts w:ascii="Times" w:hAnsi="Times"/>
          <w:sz w:val="24"/>
          <w:szCs w:val="24"/>
        </w:rPr>
        <w:t xml:space="preserve">According to civil society reports, </w:t>
      </w:r>
      <w:r w:rsidR="00931C0B" w:rsidRPr="009D649B">
        <w:rPr>
          <w:rFonts w:ascii="Times" w:hAnsi="Times"/>
          <w:sz w:val="24"/>
          <w:szCs w:val="24"/>
        </w:rPr>
        <w:t>between 2008 and 2022, “</w:t>
      </w:r>
      <w:r w:rsidR="00E56887" w:rsidRPr="009D649B">
        <w:rPr>
          <w:rFonts w:ascii="Times" w:hAnsi="Times"/>
          <w:sz w:val="24"/>
          <w:szCs w:val="24"/>
        </w:rPr>
        <w:t>2,168 femicides have been reported and 71% of them remain in impunity.</w:t>
      </w:r>
      <w:r w:rsidR="00931C0B" w:rsidRPr="009D649B">
        <w:rPr>
          <w:rFonts w:ascii="Times" w:hAnsi="Times"/>
          <w:sz w:val="24"/>
          <w:szCs w:val="24"/>
        </w:rPr>
        <w:t>”</w:t>
      </w:r>
      <w:r w:rsidR="00931C0B" w:rsidRPr="009D649B">
        <w:rPr>
          <w:rStyle w:val="FootnoteReference"/>
          <w:rFonts w:ascii="Times" w:hAnsi="Times"/>
          <w:sz w:val="24"/>
          <w:szCs w:val="24"/>
        </w:rPr>
        <w:footnoteReference w:id="8"/>
      </w:r>
      <w:r w:rsidR="00316C2D" w:rsidRPr="00316C2D">
        <w:rPr>
          <w:rFonts w:ascii="Times" w:eastAsia="Times New Roman" w:hAnsi="Times" w:cs="Times New Roman"/>
          <w:sz w:val="24"/>
          <w:szCs w:val="24"/>
          <w:lang w:val="en-CA"/>
        </w:rPr>
        <w:t xml:space="preserve"> </w:t>
      </w:r>
      <w:r w:rsidR="00316C2D" w:rsidRPr="00316C2D">
        <w:rPr>
          <w:rFonts w:ascii="Times" w:hAnsi="Times"/>
          <w:sz w:val="24"/>
          <w:szCs w:val="24"/>
          <w:lang w:val="en-CA"/>
        </w:rPr>
        <w:t>According to research, a high number of cases of forced disappearance on women in Guatemala are direct relation to intimate partner violence.</w:t>
      </w:r>
      <w:r w:rsidR="00316C2D" w:rsidRPr="00316C2D">
        <w:rPr>
          <w:rFonts w:ascii="Times" w:hAnsi="Times"/>
          <w:sz w:val="24"/>
          <w:szCs w:val="24"/>
          <w:vertAlign w:val="superscript"/>
          <w:lang w:val="en-CA"/>
        </w:rPr>
        <w:footnoteReference w:id="9"/>
      </w:r>
    </w:p>
    <w:p w14:paraId="09DC488A" w14:textId="1BA91A70" w:rsidR="00587E2F" w:rsidRPr="00254033" w:rsidRDefault="00510316" w:rsidP="003145A5">
      <w:pPr>
        <w:pStyle w:val="ListParagraph"/>
        <w:numPr>
          <w:ilvl w:val="0"/>
          <w:numId w:val="29"/>
        </w:numPr>
        <w:autoSpaceDE w:val="0"/>
        <w:autoSpaceDN w:val="0"/>
        <w:adjustRightInd w:val="0"/>
        <w:spacing w:before="120" w:after="120"/>
        <w:jc w:val="both"/>
        <w:rPr>
          <w:rFonts w:ascii="Times New Roman" w:hAnsi="Times New Roman" w:cs="Times New Roman"/>
          <w:sz w:val="24"/>
          <w:szCs w:val="24"/>
        </w:rPr>
      </w:pPr>
      <w:r w:rsidRPr="00254033">
        <w:rPr>
          <w:rFonts w:ascii="Times New Roman" w:hAnsi="Times New Roman" w:cs="Times New Roman"/>
          <w:sz w:val="24"/>
          <w:szCs w:val="24"/>
        </w:rPr>
        <w:t xml:space="preserve">To </w:t>
      </w:r>
      <w:r w:rsidR="001D03E3" w:rsidRPr="00254033">
        <w:rPr>
          <w:rFonts w:ascii="Times New Roman" w:hAnsi="Times New Roman" w:cs="Times New Roman"/>
          <w:sz w:val="24"/>
          <w:szCs w:val="24"/>
        </w:rPr>
        <w:t>August 2023</w:t>
      </w:r>
      <w:r w:rsidRPr="00254033">
        <w:rPr>
          <w:rFonts w:ascii="Times New Roman" w:hAnsi="Times New Roman" w:cs="Times New Roman"/>
          <w:sz w:val="24"/>
          <w:szCs w:val="24"/>
        </w:rPr>
        <w:t>, 1,286 Isabel-</w:t>
      </w:r>
      <w:proofErr w:type="spellStart"/>
      <w:r w:rsidRPr="00254033">
        <w:rPr>
          <w:rFonts w:ascii="Times New Roman" w:hAnsi="Times New Roman" w:cs="Times New Roman"/>
          <w:sz w:val="24"/>
          <w:szCs w:val="24"/>
        </w:rPr>
        <w:t>Claudina</w:t>
      </w:r>
      <w:proofErr w:type="spellEnd"/>
      <w:r w:rsidRPr="00254033">
        <w:rPr>
          <w:rFonts w:ascii="Times New Roman" w:hAnsi="Times New Roman" w:cs="Times New Roman"/>
          <w:sz w:val="24"/>
          <w:szCs w:val="24"/>
        </w:rPr>
        <w:t xml:space="preserve"> alerts</w:t>
      </w:r>
      <w:r w:rsidR="006A7E97" w:rsidRPr="00254033">
        <w:rPr>
          <w:rStyle w:val="FootnoteReference"/>
          <w:rFonts w:ascii="Times New Roman" w:hAnsi="Times New Roman" w:cs="Times New Roman"/>
          <w:sz w:val="24"/>
          <w:szCs w:val="24"/>
        </w:rPr>
        <w:footnoteReference w:id="10"/>
      </w:r>
      <w:r w:rsidRPr="00254033">
        <w:rPr>
          <w:rFonts w:ascii="Times New Roman" w:hAnsi="Times New Roman" w:cs="Times New Roman"/>
          <w:sz w:val="24"/>
          <w:szCs w:val="24"/>
        </w:rPr>
        <w:t xml:space="preserve"> were activated in the country.</w:t>
      </w:r>
      <w:r w:rsidR="006A7E97" w:rsidRPr="00254033">
        <w:rPr>
          <w:rStyle w:val="FootnoteReference"/>
          <w:rFonts w:ascii="Times New Roman" w:hAnsi="Times New Roman" w:cs="Times New Roman"/>
          <w:sz w:val="24"/>
          <w:szCs w:val="24"/>
        </w:rPr>
        <w:footnoteReference w:id="11"/>
      </w:r>
      <w:r w:rsidR="009C5396" w:rsidRPr="00254033">
        <w:rPr>
          <w:rFonts w:ascii="Times New Roman" w:hAnsi="Times New Roman" w:cs="Times New Roman"/>
          <w:sz w:val="24"/>
          <w:szCs w:val="24"/>
        </w:rPr>
        <w:t xml:space="preserve"> </w:t>
      </w:r>
      <w:r w:rsidR="003145A5" w:rsidRPr="00254033">
        <w:rPr>
          <w:rFonts w:ascii="Times New Roman" w:hAnsi="Times New Roman" w:cs="Times New Roman"/>
          <w:sz w:val="24"/>
          <w:szCs w:val="24"/>
          <w:lang w:val="en-CA"/>
        </w:rPr>
        <w:t>According to research, a high number of cases of forced disappearance on women in Guatemala are direct relation to intimate partner violence.</w:t>
      </w:r>
      <w:r w:rsidR="003145A5" w:rsidRPr="00254033">
        <w:rPr>
          <w:rFonts w:ascii="Times New Roman" w:hAnsi="Times New Roman" w:cs="Times New Roman"/>
          <w:sz w:val="24"/>
          <w:szCs w:val="24"/>
          <w:vertAlign w:val="superscript"/>
          <w:lang w:val="en-CA"/>
        </w:rPr>
        <w:footnoteReference w:id="12"/>
      </w:r>
      <w:r w:rsidR="003145A5" w:rsidRPr="00254033">
        <w:rPr>
          <w:rFonts w:ascii="Times New Roman" w:hAnsi="Times New Roman" w:cs="Times New Roman"/>
          <w:sz w:val="24"/>
          <w:szCs w:val="24"/>
          <w:lang w:val="en-CA"/>
        </w:rPr>
        <w:t xml:space="preserve"> </w:t>
      </w:r>
      <w:r w:rsidR="003145A5" w:rsidRPr="00254033">
        <w:rPr>
          <w:rFonts w:ascii="Times New Roman" w:hAnsi="Times New Roman" w:cs="Times New Roman"/>
          <w:sz w:val="24"/>
          <w:szCs w:val="24"/>
        </w:rPr>
        <w:t xml:space="preserve">About the </w:t>
      </w:r>
      <w:r w:rsidR="009C5396" w:rsidRPr="00254033">
        <w:rPr>
          <w:rFonts w:ascii="Times New Roman" w:hAnsi="Times New Roman" w:cs="Times New Roman"/>
          <w:sz w:val="24"/>
          <w:szCs w:val="24"/>
        </w:rPr>
        <w:t>alerts</w:t>
      </w:r>
      <w:r w:rsidR="00665D22" w:rsidRPr="00254033">
        <w:rPr>
          <w:rFonts w:ascii="Times New Roman" w:hAnsi="Times New Roman" w:cs="Times New Roman"/>
          <w:sz w:val="24"/>
          <w:szCs w:val="24"/>
        </w:rPr>
        <w:t xml:space="preserve">’ </w:t>
      </w:r>
      <w:r w:rsidR="00017B1F" w:rsidRPr="00254033">
        <w:rPr>
          <w:rFonts w:ascii="Times New Roman" w:hAnsi="Times New Roman" w:cs="Times New Roman"/>
          <w:sz w:val="24"/>
          <w:szCs w:val="24"/>
        </w:rPr>
        <w:t xml:space="preserve">suitability </w:t>
      </w:r>
      <w:r w:rsidR="00CC24C3" w:rsidRPr="00254033">
        <w:rPr>
          <w:rFonts w:ascii="Times New Roman" w:hAnsi="Times New Roman" w:cs="Times New Roman"/>
          <w:sz w:val="24"/>
          <w:szCs w:val="24"/>
        </w:rPr>
        <w:t>to protect women</w:t>
      </w:r>
      <w:r w:rsidR="009C5396" w:rsidRPr="00254033">
        <w:rPr>
          <w:rFonts w:ascii="Times New Roman" w:hAnsi="Times New Roman" w:cs="Times New Roman"/>
          <w:sz w:val="24"/>
          <w:szCs w:val="24"/>
        </w:rPr>
        <w:t xml:space="preserve">, </w:t>
      </w:r>
      <w:r w:rsidR="008655FB" w:rsidRPr="00254033">
        <w:rPr>
          <w:rFonts w:ascii="Times New Roman" w:hAnsi="Times New Roman" w:cs="Times New Roman"/>
          <w:sz w:val="24"/>
          <w:szCs w:val="24"/>
        </w:rPr>
        <w:t xml:space="preserve">one of the biggest barriers families </w:t>
      </w:r>
      <w:r w:rsidR="00592563" w:rsidRPr="00254033">
        <w:rPr>
          <w:rFonts w:ascii="Times New Roman" w:hAnsi="Times New Roman" w:cs="Times New Roman"/>
          <w:sz w:val="24"/>
          <w:szCs w:val="24"/>
        </w:rPr>
        <w:t xml:space="preserve">face to access the mechanism is </w:t>
      </w:r>
      <w:r w:rsidR="00270468" w:rsidRPr="00254033">
        <w:rPr>
          <w:rFonts w:ascii="Times New Roman" w:hAnsi="Times New Roman" w:cs="Times New Roman"/>
          <w:sz w:val="24"/>
          <w:szCs w:val="24"/>
        </w:rPr>
        <w:t xml:space="preserve">the </w:t>
      </w:r>
      <w:r w:rsidR="00CB521D" w:rsidRPr="00254033">
        <w:rPr>
          <w:rFonts w:ascii="Times New Roman" w:hAnsi="Times New Roman" w:cs="Times New Roman"/>
          <w:sz w:val="24"/>
          <w:szCs w:val="24"/>
        </w:rPr>
        <w:t>requirement</w:t>
      </w:r>
      <w:r w:rsidR="00270468" w:rsidRPr="00254033">
        <w:rPr>
          <w:rFonts w:ascii="Times New Roman" w:hAnsi="Times New Roman" w:cs="Times New Roman"/>
          <w:sz w:val="24"/>
          <w:szCs w:val="24"/>
        </w:rPr>
        <w:t xml:space="preserve"> to wait a </w:t>
      </w:r>
      <w:r w:rsidR="00CB521D" w:rsidRPr="00254033">
        <w:rPr>
          <w:rFonts w:ascii="Times New Roman" w:hAnsi="Times New Roman" w:cs="Times New Roman"/>
          <w:sz w:val="24"/>
          <w:szCs w:val="24"/>
        </w:rPr>
        <w:t>minimum of 24 hours to file a report</w:t>
      </w:r>
      <w:r w:rsidR="00C821AF" w:rsidRPr="00254033">
        <w:rPr>
          <w:rFonts w:ascii="Times New Roman" w:hAnsi="Times New Roman" w:cs="Times New Roman"/>
          <w:sz w:val="24"/>
          <w:szCs w:val="24"/>
        </w:rPr>
        <w:t xml:space="preserve">. </w:t>
      </w:r>
      <w:r w:rsidR="005A4988" w:rsidRPr="00254033">
        <w:rPr>
          <w:rFonts w:ascii="Times New Roman" w:hAnsi="Times New Roman" w:cs="Times New Roman"/>
          <w:sz w:val="24"/>
          <w:szCs w:val="24"/>
        </w:rPr>
        <w:t>Instead,</w:t>
      </w:r>
      <w:r w:rsidR="00C821AF" w:rsidRPr="00254033">
        <w:rPr>
          <w:rFonts w:ascii="Times New Roman" w:hAnsi="Times New Roman" w:cs="Times New Roman"/>
          <w:sz w:val="24"/>
          <w:szCs w:val="24"/>
        </w:rPr>
        <w:t xml:space="preserve"> it is reported that civil society has advocated for </w:t>
      </w:r>
      <w:r w:rsidR="008655FB" w:rsidRPr="00254033">
        <w:rPr>
          <w:rFonts w:ascii="Times New Roman" w:hAnsi="Times New Roman" w:cs="Times New Roman"/>
          <w:sz w:val="24"/>
          <w:szCs w:val="24"/>
        </w:rPr>
        <w:t>possibility of receiving reports</w:t>
      </w:r>
      <w:r w:rsidR="00401326" w:rsidRPr="00254033">
        <w:rPr>
          <w:rFonts w:ascii="Times New Roman" w:hAnsi="Times New Roman" w:cs="Times New Roman"/>
          <w:sz w:val="24"/>
          <w:szCs w:val="24"/>
        </w:rPr>
        <w:t xml:space="preserve"> and implement the alert</w:t>
      </w:r>
      <w:r w:rsidR="008655FB" w:rsidRPr="00254033">
        <w:rPr>
          <w:rFonts w:ascii="Times New Roman" w:hAnsi="Times New Roman" w:cs="Times New Roman"/>
          <w:sz w:val="24"/>
          <w:szCs w:val="24"/>
        </w:rPr>
        <w:t xml:space="preserve"> immediately the victim's family considers the victim to be missing</w:t>
      </w:r>
      <w:r w:rsidR="001811B2" w:rsidRPr="00254033">
        <w:rPr>
          <w:rFonts w:ascii="Times New Roman" w:hAnsi="Times New Roman" w:cs="Times New Roman"/>
          <w:sz w:val="24"/>
          <w:szCs w:val="24"/>
        </w:rPr>
        <w:t>.</w:t>
      </w:r>
      <w:r w:rsidR="001811B2" w:rsidRPr="00254033">
        <w:rPr>
          <w:rStyle w:val="FootnoteReference"/>
          <w:rFonts w:ascii="Times New Roman" w:hAnsi="Times New Roman" w:cs="Times New Roman"/>
          <w:sz w:val="24"/>
          <w:szCs w:val="24"/>
        </w:rPr>
        <w:footnoteReference w:id="13"/>
      </w:r>
    </w:p>
    <w:p w14:paraId="2F0ED063" w14:textId="6DA70FFD" w:rsidR="00F47DF6" w:rsidRPr="00927244" w:rsidRDefault="00F47DF6" w:rsidP="00783E3B">
      <w:pPr>
        <w:pStyle w:val="ListParagraph"/>
        <w:numPr>
          <w:ilvl w:val="0"/>
          <w:numId w:val="29"/>
        </w:numPr>
        <w:autoSpaceDE w:val="0"/>
        <w:autoSpaceDN w:val="0"/>
        <w:adjustRightInd w:val="0"/>
        <w:spacing w:before="120" w:after="120" w:line="240" w:lineRule="auto"/>
        <w:contextualSpacing w:val="0"/>
        <w:jc w:val="both"/>
        <w:rPr>
          <w:rFonts w:ascii="Times" w:hAnsi="Times" w:cs="Times New Roman"/>
          <w:sz w:val="24"/>
          <w:szCs w:val="24"/>
        </w:rPr>
      </w:pPr>
      <w:r w:rsidRPr="00927244">
        <w:rPr>
          <w:rFonts w:ascii="Times" w:hAnsi="Times"/>
          <w:sz w:val="24"/>
          <w:szCs w:val="24"/>
        </w:rPr>
        <w:t>The testimonies from our women clients include</w:t>
      </w:r>
      <w:r w:rsidR="00AF5D35" w:rsidRPr="00927244">
        <w:rPr>
          <w:rFonts w:ascii="Times" w:hAnsi="Times"/>
          <w:sz w:val="24"/>
          <w:szCs w:val="24"/>
        </w:rPr>
        <w:t xml:space="preserve"> multiple </w:t>
      </w:r>
      <w:r w:rsidR="002B7EF6" w:rsidRPr="00927244">
        <w:rPr>
          <w:rFonts w:ascii="Times" w:hAnsi="Times"/>
          <w:sz w:val="24"/>
          <w:szCs w:val="24"/>
        </w:rPr>
        <w:t>ways of</w:t>
      </w:r>
      <w:r w:rsidRPr="00927244">
        <w:rPr>
          <w:rFonts w:ascii="Times" w:hAnsi="Times"/>
          <w:sz w:val="24"/>
          <w:szCs w:val="24"/>
        </w:rPr>
        <w:t xml:space="preserve"> </w:t>
      </w:r>
      <w:r w:rsidR="00AF5D35" w:rsidRPr="00927244">
        <w:rPr>
          <w:rFonts w:ascii="Times" w:hAnsi="Times"/>
          <w:sz w:val="24"/>
          <w:szCs w:val="24"/>
        </w:rPr>
        <w:t xml:space="preserve">gender-based </w:t>
      </w:r>
      <w:r w:rsidR="002B7EF6" w:rsidRPr="00927244">
        <w:rPr>
          <w:rFonts w:ascii="Times" w:hAnsi="Times"/>
          <w:sz w:val="24"/>
          <w:szCs w:val="24"/>
        </w:rPr>
        <w:t>violence, including kidnapping</w:t>
      </w:r>
      <w:r w:rsidRPr="00927244">
        <w:rPr>
          <w:rFonts w:ascii="Times" w:hAnsi="Times"/>
          <w:sz w:val="24"/>
          <w:szCs w:val="24"/>
        </w:rPr>
        <w:t xml:space="preserve">, rape, and pregnancies resulting from rape. </w:t>
      </w:r>
      <w:r w:rsidR="2F6320F5" w:rsidRPr="00927244">
        <w:rPr>
          <w:rFonts w:ascii="Times" w:hAnsi="Times"/>
          <w:sz w:val="24"/>
          <w:szCs w:val="24"/>
        </w:rPr>
        <w:t>C</w:t>
      </w:r>
      <w:r w:rsidRPr="00927244">
        <w:rPr>
          <w:rFonts w:ascii="Times" w:hAnsi="Times"/>
          <w:sz w:val="24"/>
          <w:szCs w:val="24"/>
        </w:rPr>
        <w:t>lients reported that police</w:t>
      </w:r>
      <w:r w:rsidR="002B7EF6" w:rsidRPr="00927244">
        <w:rPr>
          <w:rFonts w:ascii="Times" w:hAnsi="Times"/>
          <w:sz w:val="24"/>
          <w:szCs w:val="24"/>
        </w:rPr>
        <w:t xml:space="preserve"> systemically</w:t>
      </w:r>
      <w:r w:rsidRPr="00927244">
        <w:rPr>
          <w:rFonts w:ascii="Times" w:hAnsi="Times"/>
          <w:sz w:val="24"/>
          <w:szCs w:val="24"/>
        </w:rPr>
        <w:t xml:space="preserve"> failed to investigate the reports </w:t>
      </w:r>
      <w:r w:rsidR="055F5A2D" w:rsidRPr="00927244">
        <w:rPr>
          <w:rFonts w:ascii="Times" w:hAnsi="Times"/>
          <w:sz w:val="24"/>
          <w:szCs w:val="24"/>
        </w:rPr>
        <w:t xml:space="preserve">of </w:t>
      </w:r>
      <w:r w:rsidRPr="00927244">
        <w:rPr>
          <w:rFonts w:ascii="Times" w:hAnsi="Times"/>
          <w:sz w:val="24"/>
          <w:szCs w:val="24"/>
        </w:rPr>
        <w:t>acts of violence.</w:t>
      </w:r>
      <w:r w:rsidRPr="00927244">
        <w:rPr>
          <w:rStyle w:val="FootnoteReference"/>
          <w:rFonts w:ascii="Times" w:hAnsi="Times" w:cs="Times New Roman"/>
          <w:sz w:val="24"/>
          <w:szCs w:val="24"/>
        </w:rPr>
        <w:footnoteReference w:id="14"/>
      </w:r>
      <w:r w:rsidRPr="00927244">
        <w:rPr>
          <w:rFonts w:ascii="Times" w:hAnsi="Times"/>
          <w:sz w:val="24"/>
          <w:szCs w:val="24"/>
        </w:rPr>
        <w:t xml:space="preserve"> Survivors of violence rarely received remedy and rehabilitation.</w:t>
      </w:r>
      <w:r w:rsidR="002B7EF6" w:rsidRPr="00927244">
        <w:rPr>
          <w:rStyle w:val="FootnoteReference"/>
          <w:rFonts w:ascii="Times" w:hAnsi="Times" w:cs="Times New Roman"/>
          <w:sz w:val="24"/>
          <w:szCs w:val="24"/>
        </w:rPr>
        <w:t xml:space="preserve"> </w:t>
      </w:r>
      <w:r w:rsidR="002B7EF6" w:rsidRPr="00927244">
        <w:rPr>
          <w:rStyle w:val="FootnoteReference"/>
          <w:rFonts w:ascii="Times" w:hAnsi="Times" w:cs="Times New Roman"/>
          <w:sz w:val="24"/>
          <w:szCs w:val="24"/>
        </w:rPr>
        <w:footnoteReference w:id="15"/>
      </w:r>
      <w:r w:rsidRPr="00927244">
        <w:rPr>
          <w:rFonts w:ascii="Times" w:hAnsi="Times"/>
          <w:sz w:val="24"/>
          <w:szCs w:val="24"/>
        </w:rPr>
        <w:t xml:space="preserve"> Our clients have reported receiving constant threats by perpetrators and experiencing PTSD and depression, partly due to the lack of police action </w:t>
      </w:r>
      <w:r w:rsidR="6B6009A3" w:rsidRPr="00927244">
        <w:rPr>
          <w:rFonts w:ascii="Times" w:hAnsi="Times"/>
          <w:sz w:val="24"/>
          <w:szCs w:val="24"/>
        </w:rPr>
        <w:t xml:space="preserve">taken </w:t>
      </w:r>
      <w:r w:rsidRPr="00927244">
        <w:rPr>
          <w:rFonts w:ascii="Times" w:hAnsi="Times"/>
          <w:sz w:val="24"/>
          <w:szCs w:val="24"/>
        </w:rPr>
        <w:t>to protect them.</w:t>
      </w:r>
      <w:r w:rsidR="002B7EF6" w:rsidRPr="00927244">
        <w:rPr>
          <w:rFonts w:ascii="Times" w:hAnsi="Times"/>
          <w:sz w:val="24"/>
          <w:szCs w:val="24"/>
        </w:rPr>
        <w:t xml:space="preserve"> According to </w:t>
      </w:r>
      <w:r w:rsidR="001A514B" w:rsidRPr="00927244">
        <w:rPr>
          <w:rFonts w:ascii="Times" w:hAnsi="Times"/>
          <w:sz w:val="24"/>
          <w:szCs w:val="24"/>
        </w:rPr>
        <w:t xml:space="preserve">these </w:t>
      </w:r>
      <w:r w:rsidR="002B7EF6" w:rsidRPr="00927244">
        <w:rPr>
          <w:rFonts w:ascii="Times" w:hAnsi="Times"/>
          <w:sz w:val="24"/>
          <w:szCs w:val="24"/>
        </w:rPr>
        <w:t>testimonies</w:t>
      </w:r>
      <w:r w:rsidR="001A514B" w:rsidRPr="00927244">
        <w:rPr>
          <w:rFonts w:ascii="Times" w:hAnsi="Times"/>
          <w:sz w:val="24"/>
          <w:szCs w:val="24"/>
        </w:rPr>
        <w:t>, remedies and rehabilitation are commonly not available for survivors.</w:t>
      </w:r>
      <w:r w:rsidR="001A514B" w:rsidRPr="00927244">
        <w:rPr>
          <w:rStyle w:val="FootnoteReference"/>
          <w:rFonts w:ascii="Times" w:hAnsi="Times" w:cs="Times New Roman"/>
          <w:sz w:val="24"/>
          <w:szCs w:val="24"/>
        </w:rPr>
        <w:t xml:space="preserve"> </w:t>
      </w:r>
      <w:r w:rsidR="001A514B" w:rsidRPr="00927244">
        <w:rPr>
          <w:rStyle w:val="FootnoteReference"/>
          <w:rFonts w:ascii="Times" w:hAnsi="Times" w:cs="Times New Roman"/>
          <w:sz w:val="24"/>
          <w:szCs w:val="24"/>
        </w:rPr>
        <w:footnoteReference w:id="16"/>
      </w:r>
      <w:r w:rsidR="001A514B" w:rsidRPr="00927244">
        <w:rPr>
          <w:rFonts w:ascii="Times" w:hAnsi="Times"/>
          <w:sz w:val="24"/>
          <w:szCs w:val="24"/>
        </w:rPr>
        <w:t xml:space="preserve"> </w:t>
      </w:r>
      <w:r w:rsidRPr="00927244">
        <w:rPr>
          <w:rFonts w:ascii="Times" w:hAnsi="Times"/>
          <w:sz w:val="24"/>
          <w:szCs w:val="24"/>
        </w:rPr>
        <w:t xml:space="preserve">These clients eventually were forced to flee Guatemala </w:t>
      </w:r>
      <w:r w:rsidR="001A514B" w:rsidRPr="00927244">
        <w:rPr>
          <w:rFonts w:ascii="Times" w:hAnsi="Times"/>
          <w:sz w:val="24"/>
          <w:szCs w:val="24"/>
        </w:rPr>
        <w:t>seeking for</w:t>
      </w:r>
      <w:r w:rsidRPr="00927244">
        <w:rPr>
          <w:rFonts w:ascii="Times" w:hAnsi="Times"/>
          <w:sz w:val="24"/>
          <w:szCs w:val="24"/>
        </w:rPr>
        <w:t xml:space="preserve"> international protection.</w:t>
      </w:r>
      <w:r w:rsidR="002B7EF6" w:rsidRPr="00927244">
        <w:rPr>
          <w:rStyle w:val="FootnoteReference"/>
          <w:rFonts w:ascii="Times" w:hAnsi="Times" w:cs="Times New Roman"/>
          <w:sz w:val="24"/>
          <w:szCs w:val="24"/>
        </w:rPr>
        <w:footnoteReference w:id="17"/>
      </w:r>
    </w:p>
    <w:p w14:paraId="665D2F18" w14:textId="77777777" w:rsidR="00F47DF6" w:rsidRPr="00927244" w:rsidRDefault="00F47DF6" w:rsidP="00820F6C">
      <w:pPr>
        <w:spacing w:before="240" w:after="240"/>
        <w:jc w:val="both"/>
        <w:rPr>
          <w:rFonts w:ascii="Times" w:hAnsi="Times" w:cs="Times"/>
          <w:b/>
          <w:i/>
          <w:iCs/>
        </w:rPr>
      </w:pPr>
      <w:r w:rsidRPr="00927244">
        <w:rPr>
          <w:rFonts w:ascii="Times" w:hAnsi="Times"/>
          <w:b/>
          <w:i/>
        </w:rPr>
        <w:t>Domestic Violence</w:t>
      </w:r>
    </w:p>
    <w:p w14:paraId="1FE4905A" w14:textId="733AAE86" w:rsidR="00F47DF6" w:rsidRPr="00927244" w:rsidRDefault="00254033" w:rsidP="00783E3B">
      <w:pPr>
        <w:pStyle w:val="ListParagraph"/>
        <w:numPr>
          <w:ilvl w:val="0"/>
          <w:numId w:val="29"/>
        </w:numPr>
        <w:autoSpaceDE w:val="0"/>
        <w:autoSpaceDN w:val="0"/>
        <w:adjustRightInd w:val="0"/>
        <w:spacing w:before="120" w:after="120" w:line="240" w:lineRule="auto"/>
        <w:contextualSpacing w:val="0"/>
        <w:jc w:val="both"/>
        <w:rPr>
          <w:rFonts w:ascii="Times" w:hAnsi="Times" w:cs="Times New Roman"/>
          <w:sz w:val="24"/>
          <w:szCs w:val="24"/>
          <w:lang w:val="en-CA"/>
        </w:rPr>
      </w:pPr>
      <w:r>
        <w:rPr>
          <w:rFonts w:ascii="Times" w:hAnsi="Times" w:cs="Times New Roman"/>
          <w:sz w:val="24"/>
          <w:szCs w:val="24"/>
        </w:rPr>
        <w:t xml:space="preserve">To the best availabilities, the Advocates finds a </w:t>
      </w:r>
      <w:r w:rsidR="00F47DF6" w:rsidRPr="00927244">
        <w:rPr>
          <w:rFonts w:ascii="Times" w:hAnsi="Times" w:cs="Times New Roman"/>
          <w:sz w:val="24"/>
          <w:szCs w:val="24"/>
        </w:rPr>
        <w:t xml:space="preserve"> lack of official data on domestic violence since at least 2019,</w:t>
      </w:r>
      <w:r w:rsidR="00F47DF6" w:rsidRPr="00927244">
        <w:rPr>
          <w:rStyle w:val="FootnoteReference"/>
          <w:rFonts w:ascii="Times" w:hAnsi="Times" w:cs="Times New Roman"/>
          <w:sz w:val="24"/>
          <w:szCs w:val="24"/>
        </w:rPr>
        <w:footnoteReference w:id="18"/>
      </w:r>
      <w:r w:rsidR="00F47DF6" w:rsidRPr="00927244">
        <w:rPr>
          <w:rFonts w:ascii="Times" w:hAnsi="Times" w:cs="Times New Roman"/>
          <w:sz w:val="24"/>
          <w:szCs w:val="24"/>
        </w:rPr>
        <w:t xml:space="preserve"> it is estimated that more than 36% of women in Guatemala living with </w:t>
      </w:r>
      <w:r w:rsidR="00F47DF6" w:rsidRPr="00927244">
        <w:rPr>
          <w:rFonts w:ascii="Times" w:hAnsi="Times" w:cs="Times New Roman"/>
          <w:sz w:val="24"/>
          <w:szCs w:val="24"/>
        </w:rPr>
        <w:lastRenderedPageBreak/>
        <w:t>male partners experience intimate partner violence.</w:t>
      </w:r>
      <w:r w:rsidR="00F47DF6" w:rsidRPr="00927244">
        <w:rPr>
          <w:rStyle w:val="FootnoteReference"/>
          <w:rFonts w:ascii="Times" w:hAnsi="Times" w:cs="Times New Roman"/>
          <w:sz w:val="24"/>
          <w:szCs w:val="24"/>
        </w:rPr>
        <w:footnoteReference w:id="19"/>
      </w:r>
      <w:r w:rsidR="00F47DF6" w:rsidRPr="00927244">
        <w:rPr>
          <w:rFonts w:ascii="Times" w:hAnsi="Times" w:cs="Times New Roman"/>
          <w:sz w:val="24"/>
          <w:szCs w:val="24"/>
        </w:rPr>
        <w:t xml:space="preserve"> More than 57,000 cases of violence against women were reported in 2020.</w:t>
      </w:r>
      <w:r w:rsidR="00F47DF6" w:rsidRPr="00927244">
        <w:rPr>
          <w:rStyle w:val="FootnoteReference"/>
          <w:rFonts w:ascii="Times" w:hAnsi="Times" w:cs="Times New Roman"/>
          <w:sz w:val="24"/>
          <w:szCs w:val="24"/>
        </w:rPr>
        <w:footnoteReference w:id="20"/>
      </w:r>
      <w:r w:rsidR="00F47DF6" w:rsidRPr="00927244">
        <w:rPr>
          <w:rFonts w:ascii="Times" w:hAnsi="Times" w:cs="Times New Roman"/>
          <w:sz w:val="24"/>
          <w:szCs w:val="24"/>
        </w:rPr>
        <w:t xml:space="preserve"> Clients of </w:t>
      </w:r>
      <w:r w:rsidR="00EB3B77">
        <w:rPr>
          <w:rFonts w:ascii="Times" w:hAnsi="Times" w:cs="Times New Roman"/>
          <w:sz w:val="24"/>
          <w:szCs w:val="24"/>
        </w:rPr>
        <w:t>t</w:t>
      </w:r>
      <w:r w:rsidR="00F47DF6" w:rsidRPr="00927244">
        <w:rPr>
          <w:rFonts w:ascii="Times" w:hAnsi="Times" w:cs="Times New Roman"/>
          <w:sz w:val="24"/>
          <w:szCs w:val="24"/>
        </w:rPr>
        <w:t xml:space="preserve">he Advocates, mainly women and children, reported their experiences of physical abuse </w:t>
      </w:r>
      <w:r w:rsidR="00F618F8">
        <w:rPr>
          <w:rFonts w:ascii="Times" w:hAnsi="Times" w:cs="Times New Roman"/>
          <w:sz w:val="24"/>
          <w:szCs w:val="24"/>
        </w:rPr>
        <w:t xml:space="preserve">and </w:t>
      </w:r>
      <w:r w:rsidR="00F47DF6" w:rsidRPr="00927244">
        <w:rPr>
          <w:rFonts w:ascii="Times" w:hAnsi="Times" w:cs="Times New Roman"/>
          <w:sz w:val="24"/>
          <w:szCs w:val="24"/>
        </w:rPr>
        <w:t>sexual assault, and other crimes in their homes by intimate partners, fathers, and uncles.</w:t>
      </w:r>
      <w:r w:rsidR="00F618F8">
        <w:rPr>
          <w:rFonts w:ascii="Times" w:hAnsi="Times" w:cs="Times New Roman"/>
          <w:sz w:val="24"/>
          <w:szCs w:val="24"/>
        </w:rPr>
        <w:t xml:space="preserve"> </w:t>
      </w:r>
      <w:r w:rsidR="00144019">
        <w:rPr>
          <w:rFonts w:ascii="Times" w:hAnsi="Times" w:cs="Times New Roman"/>
          <w:sz w:val="24"/>
          <w:szCs w:val="24"/>
        </w:rPr>
        <w:t>Impunity</w:t>
      </w:r>
      <w:r w:rsidR="00582213">
        <w:rPr>
          <w:rFonts w:ascii="Times" w:hAnsi="Times" w:cs="Times New Roman"/>
          <w:sz w:val="24"/>
          <w:szCs w:val="24"/>
        </w:rPr>
        <w:t xml:space="preserve"> and lack of access to protection mechanisms</w:t>
      </w:r>
      <w:r w:rsidR="00144019">
        <w:rPr>
          <w:rFonts w:ascii="Times" w:hAnsi="Times" w:cs="Times New Roman"/>
          <w:sz w:val="24"/>
          <w:szCs w:val="24"/>
        </w:rPr>
        <w:t xml:space="preserve"> w</w:t>
      </w:r>
      <w:r w:rsidR="00582213">
        <w:rPr>
          <w:rFonts w:ascii="Times" w:hAnsi="Times" w:cs="Times New Roman"/>
          <w:sz w:val="24"/>
          <w:szCs w:val="24"/>
        </w:rPr>
        <w:t>ere</w:t>
      </w:r>
      <w:r w:rsidR="00144019">
        <w:rPr>
          <w:rFonts w:ascii="Times" w:hAnsi="Times" w:cs="Times New Roman"/>
          <w:sz w:val="24"/>
          <w:szCs w:val="24"/>
        </w:rPr>
        <w:t xml:space="preserve"> reported</w:t>
      </w:r>
      <w:r w:rsidR="00582213">
        <w:rPr>
          <w:rFonts w:ascii="Times" w:hAnsi="Times" w:cs="Times New Roman"/>
          <w:sz w:val="24"/>
          <w:szCs w:val="24"/>
        </w:rPr>
        <w:t xml:space="preserve"> by the testimonies.</w:t>
      </w:r>
      <w:r w:rsidR="00F47DF6" w:rsidRPr="00927244">
        <w:rPr>
          <w:rStyle w:val="FootnoteReference"/>
          <w:rFonts w:ascii="Times" w:hAnsi="Times" w:cs="Times New Roman"/>
          <w:sz w:val="24"/>
          <w:szCs w:val="24"/>
        </w:rPr>
        <w:footnoteReference w:id="21"/>
      </w:r>
      <w:r w:rsidR="00F47DF6" w:rsidRPr="00927244">
        <w:rPr>
          <w:rFonts w:ascii="Times" w:hAnsi="Times" w:cs="Times New Roman"/>
          <w:sz w:val="24"/>
          <w:szCs w:val="24"/>
        </w:rPr>
        <w:t xml:space="preserve"> </w:t>
      </w:r>
    </w:p>
    <w:p w14:paraId="7CE957A1" w14:textId="0F9AA24D" w:rsidR="00853E11" w:rsidRPr="00927244" w:rsidRDefault="00F47DF6" w:rsidP="00316C2D">
      <w:pPr>
        <w:pStyle w:val="NormalWeb"/>
        <w:numPr>
          <w:ilvl w:val="0"/>
          <w:numId w:val="29"/>
        </w:numPr>
        <w:spacing w:before="120" w:beforeAutospacing="0" w:after="120" w:afterAutospacing="0"/>
        <w:jc w:val="both"/>
        <w:rPr>
          <w:rFonts w:ascii="Times" w:hAnsi="Times"/>
        </w:rPr>
      </w:pPr>
      <w:r w:rsidRPr="00927244">
        <w:rPr>
          <w:rFonts w:ascii="Times" w:hAnsi="Times"/>
          <w:color w:val="000000"/>
        </w:rPr>
        <w:t xml:space="preserve">Guatemalan police fail to consistently investigate reports of domestic violence and </w:t>
      </w:r>
      <w:r w:rsidR="00333E59">
        <w:rPr>
          <w:rFonts w:ascii="Times" w:hAnsi="Times"/>
          <w:color w:val="000000"/>
        </w:rPr>
        <w:t>p</w:t>
      </w:r>
      <w:r w:rsidR="00E16889">
        <w:rPr>
          <w:rFonts w:ascii="Times" w:hAnsi="Times"/>
          <w:color w:val="000000"/>
        </w:rPr>
        <w:t>erpetrators</w:t>
      </w:r>
      <w:r w:rsidRPr="00927244">
        <w:rPr>
          <w:rFonts w:ascii="Times" w:hAnsi="Times"/>
          <w:color w:val="000000"/>
        </w:rPr>
        <w:t xml:space="preserve"> </w:t>
      </w:r>
      <w:r w:rsidRPr="00927244">
        <w:rPr>
          <w:rFonts w:ascii="Times" w:hAnsi="Times"/>
          <w:color w:val="000000" w:themeColor="text1"/>
        </w:rPr>
        <w:t>often act with</w:t>
      </w:r>
      <w:r w:rsidRPr="00927244">
        <w:rPr>
          <w:rFonts w:ascii="Times" w:hAnsi="Times"/>
          <w:color w:val="000000"/>
        </w:rPr>
        <w:t xml:space="preserve"> impunity.</w:t>
      </w:r>
      <w:r w:rsidRPr="00927244">
        <w:rPr>
          <w:rStyle w:val="FootnoteReference"/>
          <w:rFonts w:ascii="Times" w:hAnsi="Times"/>
          <w:color w:val="000000"/>
        </w:rPr>
        <w:footnoteReference w:id="22"/>
      </w:r>
      <w:r w:rsidRPr="00927244">
        <w:rPr>
          <w:rFonts w:ascii="Times" w:hAnsi="Times"/>
          <w:color w:val="000000"/>
        </w:rPr>
        <w:t xml:space="preserve"> </w:t>
      </w:r>
      <w:r w:rsidRPr="00927244">
        <w:rPr>
          <w:rFonts w:ascii="Times" w:hAnsi="Times"/>
          <w:color w:val="000000" w:themeColor="text1"/>
        </w:rPr>
        <w:t>The Advocates ha</w:t>
      </w:r>
      <w:r w:rsidR="2A04EED5" w:rsidRPr="00927244">
        <w:rPr>
          <w:rFonts w:ascii="Times" w:hAnsi="Times"/>
          <w:color w:val="000000" w:themeColor="text1"/>
        </w:rPr>
        <w:t>s</w:t>
      </w:r>
      <w:r w:rsidRPr="00927244">
        <w:rPr>
          <w:rFonts w:ascii="Times" w:hAnsi="Times"/>
          <w:color w:val="000000" w:themeColor="text1"/>
        </w:rPr>
        <w:t xml:space="preserve"> received multiple testimonies of women experiencing harassment and persecution by their former partners, including </w:t>
      </w:r>
      <w:r w:rsidRPr="00927244">
        <w:rPr>
          <w:rFonts w:ascii="Times" w:hAnsi="Times"/>
          <w:color w:val="000000"/>
        </w:rPr>
        <w:t>death threats, sexual abuse, and extortion.</w:t>
      </w:r>
      <w:r w:rsidRPr="00927244">
        <w:rPr>
          <w:rFonts w:ascii="Times" w:hAnsi="Times"/>
          <w:color w:val="000000" w:themeColor="text1"/>
        </w:rPr>
        <w:t xml:space="preserve"> </w:t>
      </w:r>
      <w:r w:rsidR="00FC6B2E">
        <w:rPr>
          <w:rFonts w:ascii="Times" w:hAnsi="Times"/>
          <w:color w:val="000000" w:themeColor="text1"/>
        </w:rPr>
        <w:t xml:space="preserve">In most cases, </w:t>
      </w:r>
      <w:r w:rsidRPr="00927244">
        <w:rPr>
          <w:rFonts w:ascii="Times" w:hAnsi="Times"/>
          <w:color w:val="000000" w:themeColor="text1"/>
        </w:rPr>
        <w:t xml:space="preserve">police do not </w:t>
      </w:r>
      <w:r w:rsidR="00FC6B2E">
        <w:rPr>
          <w:rFonts w:ascii="Times" w:hAnsi="Times"/>
          <w:color w:val="000000" w:themeColor="text1"/>
        </w:rPr>
        <w:t>act</w:t>
      </w:r>
      <w:r w:rsidRPr="00927244">
        <w:rPr>
          <w:rFonts w:ascii="Times" w:hAnsi="Times"/>
          <w:color w:val="000000" w:themeColor="text1"/>
        </w:rPr>
        <w:t xml:space="preserve"> </w:t>
      </w:r>
      <w:r w:rsidRPr="00927244">
        <w:rPr>
          <w:rFonts w:ascii="Times" w:hAnsi="Times"/>
          <w:color w:val="000000"/>
        </w:rPr>
        <w:t xml:space="preserve">after </w:t>
      </w:r>
      <w:r w:rsidR="00FC6B2E">
        <w:rPr>
          <w:rFonts w:ascii="Times" w:hAnsi="Times"/>
          <w:color w:val="000000"/>
        </w:rPr>
        <w:t>receiving the reports</w:t>
      </w:r>
      <w:r w:rsidRPr="00927244">
        <w:rPr>
          <w:rFonts w:ascii="Times" w:hAnsi="Times"/>
          <w:color w:val="000000"/>
        </w:rPr>
        <w:t>.</w:t>
      </w:r>
      <w:r w:rsidR="00FC6B2E" w:rsidRPr="00FC6B2E">
        <w:rPr>
          <w:rStyle w:val="FootnoteReference"/>
          <w:rFonts w:ascii="Times" w:hAnsi="Times"/>
          <w:color w:val="000000"/>
        </w:rPr>
        <w:t xml:space="preserve"> </w:t>
      </w:r>
      <w:r w:rsidR="00FC6B2E" w:rsidRPr="00927244">
        <w:rPr>
          <w:rStyle w:val="FootnoteReference"/>
          <w:rFonts w:ascii="Times" w:hAnsi="Times"/>
          <w:color w:val="000000"/>
        </w:rPr>
        <w:footnoteReference w:id="23"/>
      </w:r>
      <w:r w:rsidR="00FC6B2E" w:rsidRPr="00927244">
        <w:rPr>
          <w:rFonts w:ascii="Times" w:hAnsi="Times"/>
          <w:color w:val="000000"/>
        </w:rPr>
        <w:t xml:space="preserve"> </w:t>
      </w:r>
      <w:r w:rsidRPr="00927244">
        <w:rPr>
          <w:rFonts w:ascii="Times" w:hAnsi="Times"/>
          <w:color w:val="000000" w:themeColor="text1"/>
        </w:rPr>
        <w:t xml:space="preserve">One of our clients </w:t>
      </w:r>
      <w:r w:rsidR="00FC6B2E">
        <w:rPr>
          <w:rFonts w:ascii="Times" w:hAnsi="Times"/>
          <w:color w:val="000000" w:themeColor="text1"/>
        </w:rPr>
        <w:t>testified</w:t>
      </w:r>
      <w:r w:rsidRPr="00927244">
        <w:rPr>
          <w:rFonts w:ascii="Times" w:hAnsi="Times"/>
          <w:color w:val="000000" w:themeColor="text1"/>
        </w:rPr>
        <w:t xml:space="preserve"> that the failure to investigate worsened her case as the perpetrator </w:t>
      </w:r>
      <w:r w:rsidRPr="00927244">
        <w:rPr>
          <w:rFonts w:ascii="Times" w:hAnsi="Times"/>
          <w:color w:val="000000"/>
        </w:rPr>
        <w:t>worked for the National Police Force.</w:t>
      </w:r>
      <w:r w:rsidRPr="00927244">
        <w:rPr>
          <w:rStyle w:val="FootnoteReference"/>
          <w:rFonts w:ascii="Times" w:hAnsi="Times"/>
          <w:color w:val="000000"/>
        </w:rPr>
        <w:footnoteReference w:id="24"/>
      </w:r>
      <w:r w:rsidR="003A5A43" w:rsidRPr="00927244">
        <w:rPr>
          <w:rFonts w:ascii="Times" w:hAnsi="Times"/>
          <w:color w:val="000000"/>
        </w:rPr>
        <w:t xml:space="preserve"> </w:t>
      </w:r>
    </w:p>
    <w:p w14:paraId="3575E6EA" w14:textId="0B96A24C" w:rsidR="00A10F39" w:rsidRPr="00927244" w:rsidRDefault="00F47DF6" w:rsidP="00783E3B">
      <w:pPr>
        <w:pStyle w:val="ListParagraph"/>
        <w:numPr>
          <w:ilvl w:val="0"/>
          <w:numId w:val="29"/>
        </w:numPr>
        <w:autoSpaceDE w:val="0"/>
        <w:autoSpaceDN w:val="0"/>
        <w:adjustRightInd w:val="0"/>
        <w:spacing w:before="120" w:after="120" w:line="240" w:lineRule="auto"/>
        <w:contextualSpacing w:val="0"/>
        <w:jc w:val="both"/>
        <w:rPr>
          <w:rFonts w:ascii="Times" w:hAnsi="Times" w:cs="Times New Roman"/>
          <w:sz w:val="24"/>
          <w:szCs w:val="24"/>
        </w:rPr>
      </w:pPr>
      <w:r w:rsidRPr="00927244">
        <w:rPr>
          <w:rFonts w:ascii="Times" w:hAnsi="Times" w:cs="Times New Roman"/>
          <w:sz w:val="24"/>
          <w:szCs w:val="24"/>
        </w:rPr>
        <w:t xml:space="preserve">Fear of retaliation by </w:t>
      </w:r>
      <w:r w:rsidR="00125352">
        <w:rPr>
          <w:rFonts w:ascii="Times" w:hAnsi="Times" w:cs="Times New Roman"/>
          <w:sz w:val="24"/>
          <w:szCs w:val="24"/>
        </w:rPr>
        <w:t xml:space="preserve">organized crime and </w:t>
      </w:r>
      <w:r w:rsidRPr="00927244">
        <w:rPr>
          <w:rFonts w:ascii="Times" w:hAnsi="Times" w:cs="Times New Roman"/>
          <w:sz w:val="24"/>
          <w:szCs w:val="24"/>
        </w:rPr>
        <w:t xml:space="preserve">gangs also prevents victims from reporting domestic abuse. Commonly, </w:t>
      </w:r>
      <w:r w:rsidR="003F4F13">
        <w:rPr>
          <w:rFonts w:ascii="Times" w:hAnsi="Times" w:cs="Times New Roman"/>
          <w:sz w:val="24"/>
          <w:szCs w:val="24"/>
        </w:rPr>
        <w:t>t</w:t>
      </w:r>
      <w:r w:rsidRPr="00927244">
        <w:rPr>
          <w:rFonts w:ascii="Times" w:hAnsi="Times" w:cs="Times New Roman"/>
          <w:sz w:val="24"/>
          <w:szCs w:val="24"/>
        </w:rPr>
        <w:t>he Advocates have received testimonies of families being afraid to “stand up” to their abusive relatives — members of a gang— even in cases of documented domestic assault charges in the past.</w:t>
      </w:r>
      <w:r w:rsidRPr="00927244">
        <w:rPr>
          <w:rStyle w:val="FootnoteReference"/>
          <w:rFonts w:ascii="Times" w:hAnsi="Times" w:cs="Times New Roman"/>
          <w:sz w:val="24"/>
          <w:szCs w:val="24"/>
        </w:rPr>
        <w:footnoteReference w:id="25"/>
      </w:r>
      <w:r w:rsidR="009B5D89" w:rsidRPr="00927244">
        <w:rPr>
          <w:rFonts w:ascii="Times" w:hAnsi="Times" w:cs="Times New Roman"/>
          <w:sz w:val="24"/>
          <w:szCs w:val="24"/>
        </w:rPr>
        <w:t xml:space="preserve"> The connection between </w:t>
      </w:r>
      <w:r w:rsidR="009B5D89" w:rsidRPr="00927244">
        <w:rPr>
          <w:rFonts w:ascii="Times" w:hAnsi="Times"/>
          <w:sz w:val="24"/>
          <w:szCs w:val="24"/>
        </w:rPr>
        <w:t xml:space="preserve">gender-based violence and </w:t>
      </w:r>
      <w:r w:rsidR="00FC473E" w:rsidRPr="00927244">
        <w:rPr>
          <w:rFonts w:ascii="Times" w:hAnsi="Times"/>
          <w:sz w:val="24"/>
          <w:szCs w:val="24"/>
        </w:rPr>
        <w:t>gangs is well long documented by global civil society</w:t>
      </w:r>
      <w:r w:rsidR="00FC473E" w:rsidRPr="00927244">
        <w:rPr>
          <w:rStyle w:val="FootnoteReference"/>
          <w:rFonts w:ascii="Times" w:hAnsi="Times"/>
          <w:sz w:val="24"/>
          <w:szCs w:val="24"/>
        </w:rPr>
        <w:footnoteReference w:id="26"/>
      </w:r>
      <w:r w:rsidR="00FC473E" w:rsidRPr="00927244">
        <w:rPr>
          <w:rFonts w:ascii="Times" w:hAnsi="Times"/>
          <w:sz w:val="24"/>
          <w:szCs w:val="24"/>
        </w:rPr>
        <w:t>, however, wom</w:t>
      </w:r>
      <w:r w:rsidR="005E360A" w:rsidRPr="00927244">
        <w:rPr>
          <w:rFonts w:ascii="Times" w:hAnsi="Times"/>
          <w:sz w:val="24"/>
          <w:szCs w:val="24"/>
        </w:rPr>
        <w:t xml:space="preserve">en especially lack protection when enduring gender-based violence within this frame. </w:t>
      </w:r>
      <w:r w:rsidR="001F3EFF" w:rsidRPr="00927244">
        <w:rPr>
          <w:rFonts w:ascii="Times" w:hAnsi="Times"/>
          <w:sz w:val="24"/>
          <w:szCs w:val="24"/>
        </w:rPr>
        <w:t>According to reports,</w:t>
      </w:r>
      <w:r w:rsidR="00A6643C">
        <w:rPr>
          <w:rFonts w:ascii="Times" w:hAnsi="Times"/>
          <w:sz w:val="24"/>
          <w:szCs w:val="24"/>
        </w:rPr>
        <w:t xml:space="preserve"> </w:t>
      </w:r>
      <w:r w:rsidR="00A6643C">
        <w:rPr>
          <w:rFonts w:ascii="Times" w:hAnsi="Times"/>
          <w:sz w:val="24"/>
          <w:szCs w:val="24"/>
        </w:rPr>
        <w:t>organized crime</w:t>
      </w:r>
      <w:r w:rsidR="00A6643C">
        <w:rPr>
          <w:rFonts w:ascii="Times" w:hAnsi="Times"/>
          <w:sz w:val="24"/>
          <w:szCs w:val="24"/>
        </w:rPr>
        <w:t xml:space="preserve"> and gangs </w:t>
      </w:r>
      <w:r w:rsidR="00FB0F87">
        <w:rPr>
          <w:rFonts w:ascii="Times" w:hAnsi="Times"/>
          <w:sz w:val="24"/>
          <w:szCs w:val="24"/>
        </w:rPr>
        <w:t xml:space="preserve">weightily </w:t>
      </w:r>
      <w:r w:rsidR="00FB0F87">
        <w:rPr>
          <w:rFonts w:ascii="Times" w:hAnsi="Times"/>
          <w:sz w:val="24"/>
          <w:szCs w:val="24"/>
        </w:rPr>
        <w:t xml:space="preserve">perpetrate </w:t>
      </w:r>
      <w:r w:rsidR="00A6643C">
        <w:rPr>
          <w:rFonts w:ascii="Times" w:hAnsi="Times"/>
          <w:sz w:val="24"/>
          <w:szCs w:val="24"/>
        </w:rPr>
        <w:t>gender-based violence and gender roles</w:t>
      </w:r>
      <w:r w:rsidR="00FB0F87">
        <w:rPr>
          <w:rFonts w:ascii="Times" w:hAnsi="Times"/>
          <w:sz w:val="24"/>
          <w:szCs w:val="24"/>
        </w:rPr>
        <w:t xml:space="preserve"> as part of their illegal activities</w:t>
      </w:r>
      <w:r w:rsidR="00A6643C">
        <w:rPr>
          <w:rFonts w:ascii="Times" w:hAnsi="Times"/>
          <w:sz w:val="24"/>
          <w:szCs w:val="24"/>
        </w:rPr>
        <w:t xml:space="preserve">, </w:t>
      </w:r>
      <w:r w:rsidR="00CF363A" w:rsidRPr="00927244">
        <w:rPr>
          <w:rFonts w:ascii="Times" w:hAnsi="Times"/>
          <w:sz w:val="24"/>
          <w:szCs w:val="24"/>
        </w:rPr>
        <w:t>“</w:t>
      </w:r>
      <w:r w:rsidR="00FB0F87">
        <w:rPr>
          <w:rFonts w:ascii="Times" w:hAnsi="Times"/>
          <w:sz w:val="24"/>
          <w:szCs w:val="24"/>
        </w:rPr>
        <w:t>m</w:t>
      </w:r>
      <w:r w:rsidR="00A10F39" w:rsidRPr="00927244">
        <w:rPr>
          <w:rFonts w:ascii="Times" w:hAnsi="Times"/>
          <w:sz w:val="24"/>
          <w:szCs w:val="24"/>
        </w:rPr>
        <w:t>uch of the sexual violence is perpetrated by gangs including rape of women and children if they do not comply and become “girlfriends” of gang members, sexual violence if they fail to pay gang members, and sexual servitude to gang members for women as a gang initiation.”</w:t>
      </w:r>
      <w:r w:rsidR="00CF363A" w:rsidRPr="00927244">
        <w:rPr>
          <w:rStyle w:val="FootnoteReference"/>
          <w:rFonts w:ascii="Times" w:hAnsi="Times"/>
          <w:sz w:val="24"/>
          <w:szCs w:val="24"/>
        </w:rPr>
        <w:footnoteReference w:id="27"/>
      </w:r>
    </w:p>
    <w:p w14:paraId="7E320A98" w14:textId="78446EDC" w:rsidR="00191368" w:rsidRPr="00927244" w:rsidRDefault="00191368" w:rsidP="00191368">
      <w:pPr>
        <w:spacing w:before="240" w:after="240"/>
        <w:ind w:left="360"/>
        <w:jc w:val="both"/>
        <w:rPr>
          <w:rFonts w:ascii="Times" w:hAnsi="Times"/>
          <w:b/>
          <w:i/>
          <w:iCs/>
        </w:rPr>
      </w:pPr>
      <w:r w:rsidRPr="00927244">
        <w:rPr>
          <w:rFonts w:ascii="Times" w:hAnsi="Times"/>
          <w:b/>
          <w:i/>
          <w:iCs/>
        </w:rPr>
        <w:t xml:space="preserve">Access to Justice and </w:t>
      </w:r>
      <w:r w:rsidR="009D745B">
        <w:rPr>
          <w:rFonts w:ascii="Times" w:hAnsi="Times"/>
          <w:b/>
          <w:i/>
          <w:iCs/>
        </w:rPr>
        <w:t>R</w:t>
      </w:r>
      <w:r w:rsidRPr="00927244">
        <w:rPr>
          <w:rFonts w:ascii="Times" w:hAnsi="Times"/>
          <w:b/>
          <w:i/>
          <w:iCs/>
        </w:rPr>
        <w:t>emedies</w:t>
      </w:r>
    </w:p>
    <w:p w14:paraId="12E73A75" w14:textId="7F95D6AC" w:rsidR="00191368" w:rsidRPr="00927244" w:rsidRDefault="00191368" w:rsidP="00191368">
      <w:pPr>
        <w:numPr>
          <w:ilvl w:val="0"/>
          <w:numId w:val="29"/>
        </w:numPr>
        <w:spacing w:after="120"/>
        <w:jc w:val="both"/>
        <w:rPr>
          <w:rFonts w:ascii="Times" w:eastAsia="Times" w:hAnsi="Times"/>
        </w:rPr>
      </w:pPr>
      <w:r w:rsidRPr="00927244">
        <w:rPr>
          <w:rFonts w:ascii="Times" w:hAnsi="Times"/>
          <w:color w:val="000000" w:themeColor="text1"/>
        </w:rPr>
        <w:t xml:space="preserve">Impunity and inaccessibility to justice mechanisms continue to persist as a barrier for women in Guatemala throughout the criminal justice system. Likewise, impunity remains </w:t>
      </w:r>
      <w:r w:rsidRPr="00927244">
        <w:rPr>
          <w:rFonts w:ascii="Times" w:hAnsi="Times"/>
          <w:color w:val="000000" w:themeColor="text1"/>
        </w:rPr>
        <w:lastRenderedPageBreak/>
        <w:t>high in the country</w:t>
      </w:r>
      <w:r w:rsidRPr="00927244">
        <w:rPr>
          <w:rFonts w:ascii="Times" w:eastAsia="Times" w:hAnsi="Times"/>
          <w:color w:val="000000" w:themeColor="text1"/>
        </w:rPr>
        <w:t>.</w:t>
      </w:r>
      <w:r w:rsidRPr="00927244">
        <w:rPr>
          <w:rStyle w:val="FootnoteReference"/>
          <w:rFonts w:ascii="Times" w:eastAsia="Times" w:hAnsi="Times"/>
          <w:color w:val="000000" w:themeColor="text1"/>
        </w:rPr>
        <w:footnoteReference w:id="28"/>
      </w:r>
      <w:r w:rsidRPr="00927244">
        <w:rPr>
          <w:rFonts w:ascii="Times" w:eastAsia="Times" w:hAnsi="Times"/>
          <w:color w:val="000000" w:themeColor="text1"/>
        </w:rPr>
        <w:t xml:space="preserve"> Guatemalan legislation to protect women requires stronger institutional measures for effective enforcement. Women victims of intimate partner violence receive insufficient protection and remedies from judges, with reported systemic rejection protection order</w:t>
      </w:r>
      <w:r w:rsidR="00E9613D" w:rsidRPr="00927244">
        <w:rPr>
          <w:rFonts w:ascii="Times" w:eastAsia="Times" w:hAnsi="Times"/>
          <w:color w:val="000000" w:themeColor="text1"/>
        </w:rPr>
        <w:t>s, especially excluding the perpetrators from</w:t>
      </w:r>
      <w:r w:rsidRPr="00927244">
        <w:rPr>
          <w:rFonts w:ascii="Times" w:eastAsia="Times" w:hAnsi="Times"/>
          <w:color w:val="000000" w:themeColor="text1"/>
        </w:rPr>
        <w:t xml:space="preserve"> </w:t>
      </w:r>
      <w:r w:rsidR="00E9613D" w:rsidRPr="00927244">
        <w:rPr>
          <w:rFonts w:ascii="Times" w:eastAsia="Times" w:hAnsi="Times"/>
          <w:color w:val="000000" w:themeColor="text1"/>
        </w:rPr>
        <w:t>accessing</w:t>
      </w:r>
      <w:r w:rsidRPr="00927244">
        <w:rPr>
          <w:rFonts w:ascii="Times" w:eastAsia="Times" w:hAnsi="Times"/>
          <w:color w:val="000000" w:themeColor="text1"/>
        </w:rPr>
        <w:t xml:space="preserve"> the house victim</w:t>
      </w:r>
      <w:r w:rsidR="00E9613D" w:rsidRPr="00927244">
        <w:rPr>
          <w:rFonts w:ascii="Times" w:eastAsia="Times" w:hAnsi="Times"/>
          <w:color w:val="000000" w:themeColor="text1"/>
        </w:rPr>
        <w:t>’</w:t>
      </w:r>
      <w:r w:rsidRPr="00927244">
        <w:rPr>
          <w:rFonts w:ascii="Times" w:eastAsia="Times" w:hAnsi="Times"/>
          <w:color w:val="000000" w:themeColor="text1"/>
        </w:rPr>
        <w:t>s</w:t>
      </w:r>
      <w:r w:rsidR="00E9613D" w:rsidRPr="00927244">
        <w:rPr>
          <w:rFonts w:ascii="Times" w:eastAsia="Times" w:hAnsi="Times"/>
          <w:color w:val="000000" w:themeColor="text1"/>
        </w:rPr>
        <w:t xml:space="preserve"> house</w:t>
      </w:r>
      <w:r w:rsidRPr="00927244">
        <w:rPr>
          <w:rFonts w:ascii="Times" w:eastAsia="Times" w:hAnsi="Times"/>
          <w:color w:val="000000" w:themeColor="text1"/>
        </w:rPr>
        <w:t>, as well as the decline of remedies and compensation</w:t>
      </w:r>
      <w:r w:rsidRPr="00927244">
        <w:rPr>
          <w:rFonts w:ascii="Times" w:eastAsia="Times" w:hAnsi="Times"/>
        </w:rPr>
        <w:t>.</w:t>
      </w:r>
      <w:r w:rsidRPr="00927244">
        <w:rPr>
          <w:rStyle w:val="FootnoteReference"/>
          <w:rFonts w:ascii="Times" w:eastAsia="Times" w:hAnsi="Times"/>
        </w:rPr>
        <w:footnoteReference w:id="29"/>
      </w:r>
      <w:r w:rsidRPr="00927244">
        <w:rPr>
          <w:rFonts w:ascii="Times" w:eastAsia="Times" w:hAnsi="Times"/>
        </w:rPr>
        <w:t xml:space="preserve"> </w:t>
      </w:r>
    </w:p>
    <w:p w14:paraId="48BE0048" w14:textId="12D264A1" w:rsidR="00191368" w:rsidRPr="00927244" w:rsidRDefault="00191368" w:rsidP="0038751A">
      <w:pPr>
        <w:numPr>
          <w:ilvl w:val="0"/>
          <w:numId w:val="29"/>
        </w:numPr>
        <w:spacing w:after="120" w:line="259" w:lineRule="auto"/>
        <w:jc w:val="both"/>
        <w:rPr>
          <w:rFonts w:ascii="Times" w:eastAsia="Times" w:hAnsi="Times"/>
        </w:rPr>
      </w:pPr>
      <w:r w:rsidRPr="00927244">
        <w:rPr>
          <w:rFonts w:ascii="Times" w:eastAsia="Times" w:hAnsi="Times"/>
        </w:rPr>
        <w:t>Adequate justice is reported to be hindered by biased prosecution and gender stereotypes within the justice operators and law enforcement in the country.</w:t>
      </w:r>
      <w:r w:rsidRPr="00927244">
        <w:rPr>
          <w:rStyle w:val="FootnoteReference"/>
          <w:rFonts w:ascii="Times" w:eastAsia="Times" w:hAnsi="Times"/>
        </w:rPr>
        <w:footnoteReference w:id="30"/>
      </w:r>
      <w:r w:rsidRPr="00927244">
        <w:rPr>
          <w:rFonts w:ascii="Times" w:eastAsia="Times" w:hAnsi="Times"/>
        </w:rPr>
        <w:t xml:space="preserve"> </w:t>
      </w:r>
      <w:r w:rsidR="0038751A" w:rsidRPr="00927244">
        <w:rPr>
          <w:rFonts w:ascii="Times" w:eastAsia="Times" w:hAnsi="Times"/>
        </w:rPr>
        <w:t>Barriers</w:t>
      </w:r>
      <w:r w:rsidR="001D5EDE" w:rsidRPr="00927244">
        <w:rPr>
          <w:rFonts w:ascii="Times" w:eastAsia="Times" w:hAnsi="Times"/>
        </w:rPr>
        <w:t xml:space="preserve"> such as delays in prosecution </w:t>
      </w:r>
      <w:r w:rsidR="0038751A" w:rsidRPr="00927244">
        <w:rPr>
          <w:rFonts w:ascii="Times" w:eastAsia="Times" w:hAnsi="Times"/>
        </w:rPr>
        <w:t>and disproportionate requirements to victims to access the justice system are reported</w:t>
      </w:r>
      <w:r w:rsidRPr="00927244">
        <w:rPr>
          <w:rFonts w:ascii="Times" w:eastAsia="Times" w:hAnsi="Times"/>
        </w:rPr>
        <w:t>.</w:t>
      </w:r>
      <w:r w:rsidRPr="00927244">
        <w:rPr>
          <w:rStyle w:val="FootnoteReference"/>
          <w:rFonts w:ascii="Times" w:eastAsia="Times" w:hAnsi="Times"/>
        </w:rPr>
        <w:footnoteReference w:id="31"/>
      </w:r>
      <w:r w:rsidRPr="00927244">
        <w:rPr>
          <w:rFonts w:ascii="Times" w:eastAsia="Times" w:hAnsi="Times"/>
        </w:rPr>
        <w:t xml:space="preserve"> </w:t>
      </w:r>
      <w:r w:rsidR="0038751A" w:rsidRPr="00927244">
        <w:rPr>
          <w:rFonts w:ascii="Times" w:eastAsia="Times" w:hAnsi="Times"/>
        </w:rPr>
        <w:t>A</w:t>
      </w:r>
      <w:r w:rsidRPr="00927244">
        <w:rPr>
          <w:rFonts w:ascii="Times" w:eastAsia="Times" w:hAnsi="Times"/>
        </w:rPr>
        <w:t xml:space="preserve">dequate justice is not served </w:t>
      </w:r>
      <w:r w:rsidR="00254033">
        <w:rPr>
          <w:rFonts w:ascii="Times" w:eastAsia="Times" w:hAnsi="Times"/>
        </w:rPr>
        <w:t xml:space="preserve">to victims </w:t>
      </w:r>
      <w:r w:rsidRPr="00927244">
        <w:rPr>
          <w:rFonts w:ascii="Times" w:eastAsia="Times" w:hAnsi="Times"/>
        </w:rPr>
        <w:t>since</w:t>
      </w:r>
      <w:r w:rsidR="00254033">
        <w:rPr>
          <w:rFonts w:ascii="Times" w:eastAsia="Times" w:hAnsi="Times"/>
        </w:rPr>
        <w:t xml:space="preserve"> it is reported that</w:t>
      </w:r>
      <w:r w:rsidRPr="00927244">
        <w:rPr>
          <w:rFonts w:ascii="Times" w:eastAsia="Times" w:hAnsi="Times"/>
        </w:rPr>
        <w:t xml:space="preserve"> many sentences are commuted or diminished.</w:t>
      </w:r>
      <w:r w:rsidRPr="00927244">
        <w:rPr>
          <w:rStyle w:val="FootnoteReference"/>
          <w:rFonts w:ascii="Times" w:eastAsia="Times" w:hAnsi="Times"/>
        </w:rPr>
        <w:footnoteReference w:id="32"/>
      </w:r>
      <w:r w:rsidRPr="00927244">
        <w:rPr>
          <w:rFonts w:ascii="Times" w:eastAsia="Times" w:hAnsi="Times"/>
        </w:rPr>
        <w:t xml:space="preserve"> </w:t>
      </w:r>
    </w:p>
    <w:p w14:paraId="3C1DA87E" w14:textId="6151E19E" w:rsidR="00191368" w:rsidRPr="00191A73" w:rsidRDefault="00F84074" w:rsidP="00641885">
      <w:pPr>
        <w:numPr>
          <w:ilvl w:val="0"/>
          <w:numId w:val="29"/>
        </w:numPr>
        <w:spacing w:after="120"/>
        <w:jc w:val="both"/>
        <w:rPr>
          <w:rFonts w:ascii="Times" w:eastAsia="Times" w:hAnsi="Times"/>
          <w:color w:val="000000" w:themeColor="text1"/>
        </w:rPr>
      </w:pPr>
      <w:r w:rsidRPr="00927244">
        <w:rPr>
          <w:rFonts w:ascii="Times" w:eastAsia="Times" w:hAnsi="Times"/>
          <w:color w:val="000000" w:themeColor="text1"/>
        </w:rPr>
        <w:t>In matter of investigation of reported gender-based violence against women</w:t>
      </w:r>
      <w:r w:rsidR="003B3187" w:rsidRPr="00927244">
        <w:rPr>
          <w:rFonts w:ascii="Times" w:eastAsia="Times" w:hAnsi="Times"/>
          <w:color w:val="000000" w:themeColor="text1"/>
        </w:rPr>
        <w:t>, accounts detail inadequate training and</w:t>
      </w:r>
      <w:r w:rsidR="0075175D" w:rsidRPr="00927244">
        <w:rPr>
          <w:rFonts w:ascii="Times" w:eastAsia="Times" w:hAnsi="Times"/>
          <w:color w:val="000000" w:themeColor="text1"/>
        </w:rPr>
        <w:t xml:space="preserve"> insufficient</w:t>
      </w:r>
      <w:r w:rsidR="003B3187" w:rsidRPr="00927244">
        <w:rPr>
          <w:rFonts w:ascii="Times" w:eastAsia="Times" w:hAnsi="Times"/>
          <w:color w:val="000000" w:themeColor="text1"/>
        </w:rPr>
        <w:t xml:space="preserve"> capacit</w:t>
      </w:r>
      <w:r w:rsidR="0075175D" w:rsidRPr="00927244">
        <w:rPr>
          <w:rFonts w:ascii="Times" w:eastAsia="Times" w:hAnsi="Times"/>
          <w:color w:val="000000" w:themeColor="text1"/>
        </w:rPr>
        <w:t>y to assist victims.</w:t>
      </w:r>
      <w:r w:rsidR="0075175D" w:rsidRPr="00927244">
        <w:rPr>
          <w:rStyle w:val="FootnoteReference"/>
          <w:rFonts w:ascii="Times" w:eastAsia="Times" w:hAnsi="Times"/>
          <w:color w:val="000000" w:themeColor="text1"/>
        </w:rPr>
        <w:footnoteReference w:id="33"/>
      </w:r>
      <w:r w:rsidR="00C31894" w:rsidRPr="00927244">
        <w:rPr>
          <w:rFonts w:ascii="Times" w:eastAsia="Times" w:hAnsi="Times"/>
          <w:color w:val="000000" w:themeColor="text1"/>
        </w:rPr>
        <w:t xml:space="preserve"> </w:t>
      </w:r>
      <w:r w:rsidR="00823783" w:rsidRPr="00927244">
        <w:rPr>
          <w:rFonts w:ascii="Times" w:eastAsia="Times" w:hAnsi="Times"/>
          <w:color w:val="000000" w:themeColor="text1"/>
        </w:rPr>
        <w:t xml:space="preserve">Investigation be hindered by </w:t>
      </w:r>
      <w:r w:rsidR="00641885" w:rsidRPr="00927244">
        <w:rPr>
          <w:rFonts w:ascii="Times" w:eastAsia="Times" w:hAnsi="Times"/>
          <w:color w:val="000000" w:themeColor="text1"/>
        </w:rPr>
        <w:t xml:space="preserve">absence of coordination between agencies and inadequate evidence collection and preservation. </w:t>
      </w:r>
      <w:r w:rsidR="00191368" w:rsidRPr="00927244">
        <w:rPr>
          <w:rFonts w:ascii="Times" w:eastAsia="Times" w:hAnsi="Times"/>
          <w:color w:val="000000" w:themeColor="text1"/>
        </w:rPr>
        <w:t xml:space="preserve">Law enforcement </w:t>
      </w:r>
      <w:r w:rsidR="00641885" w:rsidRPr="00927244">
        <w:rPr>
          <w:rFonts w:ascii="Times" w:eastAsia="Times" w:hAnsi="Times"/>
          <w:color w:val="000000" w:themeColor="text1"/>
        </w:rPr>
        <w:t>is also reported to</w:t>
      </w:r>
      <w:r w:rsidR="00191368" w:rsidRPr="00927244">
        <w:rPr>
          <w:rFonts w:ascii="Times" w:eastAsia="Times" w:hAnsi="Times"/>
          <w:color w:val="000000" w:themeColor="text1"/>
        </w:rPr>
        <w:t xml:space="preserve"> “frequently blame the victims of the crimes and fail to respon</w:t>
      </w:r>
      <w:r w:rsidR="00191368" w:rsidRPr="00191A73">
        <w:rPr>
          <w:rFonts w:ascii="Times" w:eastAsia="Times" w:hAnsi="Times"/>
          <w:color w:val="000000" w:themeColor="text1"/>
        </w:rPr>
        <w:t>d in a timely manner.”</w:t>
      </w:r>
      <w:r w:rsidR="00191368" w:rsidRPr="00191A73">
        <w:rPr>
          <w:rStyle w:val="FootnoteReference"/>
          <w:rFonts w:ascii="Times" w:eastAsia="Times" w:hAnsi="Times"/>
          <w:color w:val="000000" w:themeColor="text1"/>
        </w:rPr>
        <w:footnoteReference w:id="34"/>
      </w:r>
    </w:p>
    <w:p w14:paraId="3E8E1D75" w14:textId="550E629B" w:rsidR="003533B6" w:rsidRDefault="004D286C" w:rsidP="0038751A">
      <w:pPr>
        <w:pStyle w:val="NormalWeb"/>
        <w:numPr>
          <w:ilvl w:val="0"/>
          <w:numId w:val="29"/>
        </w:numPr>
        <w:jc w:val="both"/>
        <w:rPr>
          <w:rFonts w:ascii="Times" w:eastAsia="Times" w:hAnsi="Times"/>
          <w:color w:val="000000" w:themeColor="text1"/>
        </w:rPr>
      </w:pPr>
      <w:r w:rsidRPr="00191A73">
        <w:rPr>
          <w:rFonts w:ascii="Times" w:eastAsia="Times" w:hAnsi="Times"/>
          <w:color w:val="000000" w:themeColor="text1"/>
        </w:rPr>
        <w:t>Guatemala has implemented substantial efforts to improve the access to justice for women victims of gender-based violence against women</w:t>
      </w:r>
      <w:r w:rsidR="00B84B95" w:rsidRPr="00191A73">
        <w:rPr>
          <w:rFonts w:ascii="Times" w:eastAsia="Times" w:hAnsi="Times"/>
          <w:color w:val="000000" w:themeColor="text1"/>
        </w:rPr>
        <w:t xml:space="preserve">, but further measures are necessary. Reported improvements are </w:t>
      </w:r>
      <w:r w:rsidR="00AD304C" w:rsidRPr="00191A73">
        <w:rPr>
          <w:rFonts w:ascii="Times" w:eastAsia="Times" w:hAnsi="Times"/>
          <w:color w:val="000000" w:themeColor="text1"/>
        </w:rPr>
        <w:t>operating specialized courts and a 24-hour court in Guatemala City</w:t>
      </w:r>
      <w:r w:rsidR="00B84B95" w:rsidRPr="00191A73">
        <w:rPr>
          <w:rFonts w:ascii="Times" w:eastAsia="Times" w:hAnsi="Times"/>
          <w:color w:val="000000" w:themeColor="text1"/>
        </w:rPr>
        <w:t xml:space="preserve">, as well as the </w:t>
      </w:r>
      <w:r w:rsidR="00AD304C" w:rsidRPr="00191A73">
        <w:rPr>
          <w:rFonts w:ascii="Times" w:eastAsia="Times" w:hAnsi="Times"/>
          <w:color w:val="000000" w:themeColor="text1"/>
        </w:rPr>
        <w:t xml:space="preserve">Public Ministry </w:t>
      </w:r>
      <w:r w:rsidR="00B84B95" w:rsidRPr="00191A73">
        <w:rPr>
          <w:rFonts w:ascii="Times" w:eastAsia="Times" w:hAnsi="Times"/>
          <w:color w:val="000000" w:themeColor="text1"/>
        </w:rPr>
        <w:t>maintaining</w:t>
      </w:r>
      <w:r w:rsidR="00AD304C" w:rsidRPr="00191A73">
        <w:rPr>
          <w:rFonts w:ascii="Times" w:eastAsia="Times" w:hAnsi="Times"/>
          <w:color w:val="000000" w:themeColor="text1"/>
        </w:rPr>
        <w:t xml:space="preserve"> a 24-hour victim service center, offering medical, psychosocial, and legal support to </w:t>
      </w:r>
      <w:r w:rsidR="00B84B95" w:rsidRPr="00191A73">
        <w:rPr>
          <w:rFonts w:ascii="Times" w:eastAsia="Times" w:hAnsi="Times"/>
          <w:color w:val="000000" w:themeColor="text1"/>
        </w:rPr>
        <w:t>victims</w:t>
      </w:r>
      <w:r w:rsidR="00AD304C" w:rsidRPr="00191A73">
        <w:rPr>
          <w:rFonts w:ascii="Times" w:eastAsia="Times" w:hAnsi="Times"/>
          <w:color w:val="000000" w:themeColor="text1"/>
        </w:rPr>
        <w:t>, including restraining orders</w:t>
      </w:r>
      <w:r w:rsidR="00B84B95" w:rsidRPr="00191A73">
        <w:rPr>
          <w:rFonts w:ascii="Times" w:eastAsia="Times" w:hAnsi="Times"/>
          <w:color w:val="000000" w:themeColor="text1"/>
        </w:rPr>
        <w:t>.</w:t>
      </w:r>
      <w:r w:rsidR="00B84B95" w:rsidRPr="00191A73">
        <w:rPr>
          <w:rStyle w:val="FootnoteReference"/>
          <w:rFonts w:ascii="Times" w:eastAsia="Times" w:hAnsi="Times"/>
          <w:color w:val="000000" w:themeColor="text1"/>
        </w:rPr>
        <w:footnoteReference w:id="35"/>
      </w:r>
      <w:r w:rsidR="008E1B5B" w:rsidRPr="00191A73">
        <w:rPr>
          <w:rFonts w:ascii="Times" w:eastAsia="Times" w:hAnsi="Times"/>
          <w:color w:val="000000" w:themeColor="text1"/>
        </w:rPr>
        <w:t xml:space="preserve"> </w:t>
      </w:r>
      <w:r w:rsidR="003F4F13">
        <w:rPr>
          <w:rFonts w:ascii="Times" w:eastAsia="Times" w:hAnsi="Times"/>
          <w:color w:val="000000" w:themeColor="text1"/>
        </w:rPr>
        <w:t>However, t</w:t>
      </w:r>
      <w:r w:rsidR="0037365B" w:rsidRPr="00191A73">
        <w:rPr>
          <w:rFonts w:ascii="Times" w:eastAsia="Times" w:hAnsi="Times"/>
          <w:color w:val="000000" w:themeColor="text1"/>
        </w:rPr>
        <w:t>hese improvements are reported to not be present in all geographic areas in the countries.</w:t>
      </w:r>
      <w:r w:rsidR="0037365B" w:rsidRPr="00191A73">
        <w:rPr>
          <w:rStyle w:val="FootnoteReference"/>
          <w:rFonts w:ascii="Times" w:eastAsia="Times" w:hAnsi="Times"/>
          <w:color w:val="000000" w:themeColor="text1"/>
        </w:rPr>
        <w:footnoteReference w:id="36"/>
      </w:r>
      <w:r w:rsidR="00856841" w:rsidRPr="00191A73">
        <w:rPr>
          <w:rFonts w:ascii="Times" w:eastAsia="Times" w:hAnsi="Times"/>
          <w:color w:val="000000" w:themeColor="text1"/>
        </w:rPr>
        <w:t xml:space="preserve"> </w:t>
      </w:r>
    </w:p>
    <w:p w14:paraId="211EAF10" w14:textId="7A33FFD5" w:rsidR="00191A73" w:rsidRPr="00191A73" w:rsidRDefault="00191A73" w:rsidP="009D649B">
      <w:pPr>
        <w:pStyle w:val="NormalWeb"/>
        <w:numPr>
          <w:ilvl w:val="0"/>
          <w:numId w:val="45"/>
        </w:numPr>
        <w:spacing w:after="0" w:afterAutospacing="0"/>
        <w:jc w:val="both"/>
        <w:rPr>
          <w:rFonts w:ascii="Times" w:eastAsia="Times" w:hAnsi="Times"/>
          <w:b/>
          <w:bCs/>
          <w:color w:val="000000" w:themeColor="text1"/>
        </w:rPr>
      </w:pPr>
      <w:r w:rsidRPr="00191A73">
        <w:rPr>
          <w:rFonts w:ascii="Times" w:eastAsia="Times" w:hAnsi="Times"/>
          <w:b/>
          <w:bCs/>
          <w:color w:val="000000" w:themeColor="text1"/>
        </w:rPr>
        <w:t xml:space="preserve">Recommendations </w:t>
      </w:r>
    </w:p>
    <w:p w14:paraId="5D228BB4" w14:textId="1B6C60BF" w:rsidR="002E7E4F" w:rsidRPr="00927244" w:rsidRDefault="002E7E4F" w:rsidP="009D649B">
      <w:pPr>
        <w:pStyle w:val="ListParagraph"/>
        <w:numPr>
          <w:ilvl w:val="0"/>
          <w:numId w:val="29"/>
        </w:numPr>
        <w:autoSpaceDE w:val="0"/>
        <w:autoSpaceDN w:val="0"/>
        <w:adjustRightInd w:val="0"/>
        <w:spacing w:before="240"/>
        <w:jc w:val="both"/>
        <w:rPr>
          <w:rFonts w:ascii="Times" w:hAnsi="Times" w:cs="Times New Roman"/>
          <w:bCs/>
          <w:sz w:val="24"/>
          <w:szCs w:val="24"/>
        </w:rPr>
      </w:pPr>
      <w:r w:rsidRPr="00927244">
        <w:rPr>
          <w:rFonts w:ascii="Times" w:hAnsi="Times" w:cs="Times New Roman"/>
          <w:bCs/>
          <w:sz w:val="24"/>
          <w:szCs w:val="24"/>
        </w:rPr>
        <w:lastRenderedPageBreak/>
        <w:t xml:space="preserve">The Advocates for Human Rights </w:t>
      </w:r>
      <w:r w:rsidR="0074256E" w:rsidRPr="00927244">
        <w:rPr>
          <w:rFonts w:ascii="Times" w:hAnsi="Times" w:cs="Times New Roman"/>
          <w:bCs/>
          <w:sz w:val="24"/>
          <w:szCs w:val="24"/>
        </w:rPr>
        <w:t xml:space="preserve">respectfully </w:t>
      </w:r>
      <w:r w:rsidRPr="00927244">
        <w:rPr>
          <w:rFonts w:ascii="Times" w:hAnsi="Times" w:cs="Times New Roman"/>
          <w:bCs/>
          <w:sz w:val="24"/>
          <w:szCs w:val="24"/>
        </w:rPr>
        <w:t xml:space="preserve">suggests the </w:t>
      </w:r>
      <w:r w:rsidR="009D649B">
        <w:rPr>
          <w:rFonts w:ascii="Times" w:hAnsi="Times" w:cs="Times New Roman"/>
          <w:bCs/>
          <w:sz w:val="24"/>
          <w:szCs w:val="24"/>
        </w:rPr>
        <w:t xml:space="preserve">CEDAW </w:t>
      </w:r>
      <w:r w:rsidR="0074256E" w:rsidRPr="00927244">
        <w:rPr>
          <w:rFonts w:ascii="Times" w:hAnsi="Times" w:cs="Times New Roman"/>
          <w:bCs/>
          <w:sz w:val="24"/>
          <w:szCs w:val="24"/>
        </w:rPr>
        <w:t xml:space="preserve">Committee </w:t>
      </w:r>
      <w:r w:rsidR="009D649B">
        <w:rPr>
          <w:rFonts w:ascii="Times" w:hAnsi="Times" w:cs="Times New Roman"/>
          <w:bCs/>
          <w:sz w:val="24"/>
          <w:szCs w:val="24"/>
        </w:rPr>
        <w:t xml:space="preserve">to </w:t>
      </w:r>
      <w:r w:rsidR="0074256E" w:rsidRPr="00927244">
        <w:rPr>
          <w:rFonts w:ascii="Times" w:hAnsi="Times" w:cs="Times New Roman"/>
          <w:bCs/>
          <w:sz w:val="24"/>
          <w:szCs w:val="24"/>
        </w:rPr>
        <w:t>provide the following recommendations to</w:t>
      </w:r>
      <w:r w:rsidR="009D649B">
        <w:rPr>
          <w:rFonts w:ascii="Times" w:hAnsi="Times" w:cs="Times New Roman"/>
          <w:bCs/>
          <w:sz w:val="24"/>
          <w:szCs w:val="24"/>
        </w:rPr>
        <w:t xml:space="preserve"> Guatemala</w:t>
      </w:r>
      <w:r w:rsidRPr="00927244">
        <w:rPr>
          <w:rFonts w:ascii="Times" w:hAnsi="Times" w:cs="Times New Roman"/>
          <w:bCs/>
          <w:sz w:val="24"/>
          <w:szCs w:val="24"/>
        </w:rPr>
        <w:t>:</w:t>
      </w:r>
    </w:p>
    <w:p w14:paraId="3ACDCE61" w14:textId="69706FC5" w:rsidR="00D06383" w:rsidRPr="00927244" w:rsidRDefault="0074256E" w:rsidP="009D649B">
      <w:pPr>
        <w:numPr>
          <w:ilvl w:val="0"/>
          <w:numId w:val="26"/>
        </w:numPr>
        <w:jc w:val="both"/>
        <w:rPr>
          <w:rFonts w:ascii="Times" w:hAnsi="Times"/>
          <w:lang w:val="en-US"/>
        </w:rPr>
      </w:pPr>
      <w:r w:rsidRPr="00927244">
        <w:rPr>
          <w:rFonts w:ascii="Times" w:hAnsi="Times"/>
          <w:lang w:val="en-US"/>
        </w:rPr>
        <w:t xml:space="preserve">Take measures </w:t>
      </w:r>
      <w:r w:rsidR="00D06383" w:rsidRPr="00927244">
        <w:rPr>
          <w:rFonts w:ascii="Times" w:hAnsi="Times"/>
          <w:lang w:val="en-US"/>
        </w:rPr>
        <w:t>to combat gang presence and recruitment in places where girls and youth frequently visit, especially schools</w:t>
      </w:r>
      <w:r w:rsidRPr="00927244">
        <w:rPr>
          <w:rFonts w:ascii="Times" w:hAnsi="Times"/>
          <w:lang w:val="en-US"/>
        </w:rPr>
        <w:t>.</w:t>
      </w:r>
    </w:p>
    <w:p w14:paraId="04732526" w14:textId="39168457" w:rsidR="00D06383" w:rsidRPr="00927244" w:rsidRDefault="00DD06B6" w:rsidP="009D649B">
      <w:pPr>
        <w:pStyle w:val="NormalWeb"/>
        <w:numPr>
          <w:ilvl w:val="0"/>
          <w:numId w:val="26"/>
        </w:numPr>
        <w:spacing w:before="120" w:beforeAutospacing="0" w:after="0" w:afterAutospacing="0"/>
        <w:jc w:val="both"/>
        <w:rPr>
          <w:rStyle w:val="eop"/>
          <w:rFonts w:ascii="Times" w:hAnsi="Times"/>
          <w:color w:val="000000" w:themeColor="text1"/>
          <w:lang w:eastAsia="en-GB"/>
        </w:rPr>
      </w:pPr>
      <w:r w:rsidRPr="00927244">
        <w:rPr>
          <w:rStyle w:val="normaltextrun"/>
          <w:rFonts w:ascii="Times" w:hAnsi="Times"/>
        </w:rPr>
        <w:t>Implement</w:t>
      </w:r>
      <w:r w:rsidR="00D06383" w:rsidRPr="00927244">
        <w:rPr>
          <w:rFonts w:ascii="Times" w:hAnsi="Times"/>
          <w:color w:val="000000" w:themeColor="text1"/>
          <w:lang w:eastAsia="en-GB"/>
        </w:rPr>
        <w:t xml:space="preserve"> effective and coordinated measures to prevent violence against women, especially against young women and girls, and ensure that perpetrators of violence are brought to justice and the victim is repaired</w:t>
      </w:r>
      <w:r w:rsidRPr="00927244">
        <w:rPr>
          <w:rFonts w:ascii="Times" w:hAnsi="Times"/>
          <w:color w:val="000000" w:themeColor="text1"/>
          <w:lang w:eastAsia="en-GB"/>
        </w:rPr>
        <w:t>.</w:t>
      </w:r>
    </w:p>
    <w:p w14:paraId="5064E856" w14:textId="15C4715D" w:rsidR="00D06383" w:rsidRPr="00927244" w:rsidRDefault="00DD06B6" w:rsidP="00D06383">
      <w:pPr>
        <w:numPr>
          <w:ilvl w:val="0"/>
          <w:numId w:val="26"/>
        </w:numPr>
        <w:spacing w:before="120" w:after="120"/>
        <w:jc w:val="both"/>
        <w:rPr>
          <w:rStyle w:val="normaltextrun"/>
          <w:rFonts w:ascii="Times" w:hAnsi="Times"/>
          <w:lang w:val="en-US"/>
        </w:rPr>
      </w:pPr>
      <w:r w:rsidRPr="00927244">
        <w:rPr>
          <w:rStyle w:val="normaltextrun"/>
          <w:rFonts w:ascii="Times" w:hAnsi="Times"/>
        </w:rPr>
        <w:t>T</w:t>
      </w:r>
      <w:r w:rsidR="00D06383" w:rsidRPr="00927244">
        <w:rPr>
          <w:rStyle w:val="normaltextrun"/>
          <w:rFonts w:ascii="Times" w:hAnsi="Times"/>
        </w:rPr>
        <w:t xml:space="preserve">rain state officials such as judges, </w:t>
      </w:r>
      <w:r w:rsidR="00D06383" w:rsidRPr="00927244">
        <w:rPr>
          <w:rFonts w:ascii="Times" w:eastAsia="Times" w:hAnsi="Times"/>
        </w:rPr>
        <w:t xml:space="preserve">law enforcement personnel and prosecutors in </w:t>
      </w:r>
      <w:r w:rsidR="00D06383" w:rsidRPr="00927244">
        <w:rPr>
          <w:rStyle w:val="normaltextrun"/>
          <w:rFonts w:ascii="Times" w:hAnsi="Times"/>
        </w:rPr>
        <w:t>victim-centered and trauma-informed approaches to justice and reparation of victims of gender-based violence</w:t>
      </w:r>
      <w:r w:rsidRPr="00927244">
        <w:rPr>
          <w:rStyle w:val="normaltextrun"/>
          <w:rFonts w:ascii="Times" w:hAnsi="Times"/>
        </w:rPr>
        <w:t xml:space="preserve">. </w:t>
      </w:r>
    </w:p>
    <w:p w14:paraId="4A321AA9" w14:textId="31E96397" w:rsidR="00D06383" w:rsidRPr="00927244" w:rsidRDefault="0064168D" w:rsidP="00D06383">
      <w:pPr>
        <w:numPr>
          <w:ilvl w:val="0"/>
          <w:numId w:val="26"/>
        </w:numPr>
        <w:spacing w:before="120" w:after="120"/>
        <w:jc w:val="both"/>
        <w:rPr>
          <w:rStyle w:val="normaltextrun"/>
          <w:rFonts w:ascii="Times" w:hAnsi="Times"/>
          <w:lang w:val="en-US"/>
        </w:rPr>
      </w:pPr>
      <w:r w:rsidRPr="00927244">
        <w:rPr>
          <w:rStyle w:val="normaltextrun"/>
          <w:rFonts w:ascii="Times" w:hAnsi="Times"/>
        </w:rPr>
        <w:t xml:space="preserve">Provide </w:t>
      </w:r>
      <w:r w:rsidR="00DD06B6" w:rsidRPr="00927244">
        <w:rPr>
          <w:rStyle w:val="normaltextrun"/>
          <w:rFonts w:ascii="Times" w:hAnsi="Times"/>
        </w:rPr>
        <w:t>training</w:t>
      </w:r>
      <w:r w:rsidR="006815D3" w:rsidRPr="00927244">
        <w:rPr>
          <w:rStyle w:val="normaltextrun"/>
          <w:rFonts w:ascii="Times" w:hAnsi="Times"/>
        </w:rPr>
        <w:t xml:space="preserve"> </w:t>
      </w:r>
      <w:r w:rsidR="0074256E" w:rsidRPr="00927244">
        <w:rPr>
          <w:rStyle w:val="normaltextrun"/>
          <w:rFonts w:ascii="Times" w:hAnsi="Times"/>
        </w:rPr>
        <w:t xml:space="preserve">on free of </w:t>
      </w:r>
      <w:r w:rsidR="0074256E" w:rsidRPr="00927244">
        <w:rPr>
          <w:rFonts w:ascii="Times" w:eastAsia="Times" w:hAnsi="Times"/>
        </w:rPr>
        <w:t>bias</w:t>
      </w:r>
      <w:r w:rsidR="00D06383" w:rsidRPr="00927244">
        <w:rPr>
          <w:rFonts w:ascii="Times" w:eastAsia="Times" w:hAnsi="Times"/>
        </w:rPr>
        <w:t xml:space="preserve"> prosecution and gender stereotypes</w:t>
      </w:r>
      <w:r w:rsidR="00D06383" w:rsidRPr="00927244">
        <w:rPr>
          <w:rStyle w:val="normaltextrun"/>
          <w:rFonts w:ascii="Times" w:hAnsi="Times"/>
        </w:rPr>
        <w:t xml:space="preserve"> in the criminal justice system</w:t>
      </w:r>
      <w:r w:rsidR="006815D3" w:rsidRPr="00927244">
        <w:rPr>
          <w:rStyle w:val="normaltextrun"/>
          <w:rFonts w:ascii="Times" w:hAnsi="Times"/>
        </w:rPr>
        <w:t xml:space="preserve">. </w:t>
      </w:r>
    </w:p>
    <w:p w14:paraId="7F35A30D" w14:textId="2055E555" w:rsidR="00D06383" w:rsidRPr="00927244" w:rsidRDefault="0064168D" w:rsidP="00D06383">
      <w:pPr>
        <w:numPr>
          <w:ilvl w:val="0"/>
          <w:numId w:val="26"/>
        </w:numPr>
        <w:spacing w:before="120" w:after="120"/>
        <w:jc w:val="both"/>
        <w:rPr>
          <w:rFonts w:ascii="Times" w:hAnsi="Times"/>
          <w:lang w:val="en-US"/>
        </w:rPr>
      </w:pPr>
      <w:r w:rsidRPr="00927244">
        <w:rPr>
          <w:rStyle w:val="normaltextrun"/>
          <w:rFonts w:ascii="Times" w:hAnsi="Times"/>
        </w:rPr>
        <w:t>Adopt</w:t>
      </w:r>
      <w:r w:rsidR="00D06383" w:rsidRPr="00927244">
        <w:rPr>
          <w:rFonts w:ascii="Times" w:hAnsi="Times"/>
          <w:lang w:val="en-US"/>
        </w:rPr>
        <w:t xml:space="preserve"> reforms to ensure the independence of the police force from organized crime and to end deep-rooted associations between gangs and police officers to adequately protect at-risk women and LGBTIQ+ </w:t>
      </w:r>
      <w:r w:rsidR="00783E3B">
        <w:rPr>
          <w:rFonts w:ascii="Times" w:hAnsi="Times"/>
          <w:lang w:val="en-US"/>
        </w:rPr>
        <w:t>persons</w:t>
      </w:r>
      <w:r w:rsidRPr="00927244">
        <w:rPr>
          <w:rFonts w:ascii="Times" w:hAnsi="Times"/>
          <w:lang w:val="en-US"/>
        </w:rPr>
        <w:t>.</w:t>
      </w:r>
    </w:p>
    <w:p w14:paraId="47BD2BDF" w14:textId="6BE44C3F" w:rsidR="00D06383" w:rsidRPr="00927244" w:rsidRDefault="00C50D7A" w:rsidP="00D06383">
      <w:pPr>
        <w:numPr>
          <w:ilvl w:val="0"/>
          <w:numId w:val="26"/>
        </w:numPr>
        <w:spacing w:before="120" w:after="120"/>
        <w:jc w:val="both"/>
        <w:rPr>
          <w:rStyle w:val="normaltextrun"/>
          <w:rFonts w:ascii="Times" w:hAnsi="Times"/>
          <w:lang w:val="en-US"/>
        </w:rPr>
      </w:pPr>
      <w:r w:rsidRPr="00927244">
        <w:rPr>
          <w:rStyle w:val="normaltextrun"/>
          <w:rFonts w:ascii="Times" w:hAnsi="Times"/>
        </w:rPr>
        <w:t xml:space="preserve">Take steps to </w:t>
      </w:r>
      <w:r w:rsidR="00D06383" w:rsidRPr="00927244">
        <w:rPr>
          <w:rFonts w:ascii="Times" w:hAnsi="Times"/>
        </w:rPr>
        <w:t xml:space="preserve">ensure </w:t>
      </w:r>
      <w:r w:rsidR="00D06383" w:rsidRPr="00927244">
        <w:rPr>
          <w:rFonts w:ascii="Times" w:hAnsi="Times"/>
          <w:lang w:val="en-US"/>
        </w:rPr>
        <w:t>gender-equitable representation in the police force and other agencies of the justice system, particularly at the decision-making and managerial levels</w:t>
      </w:r>
      <w:r w:rsidRPr="00927244">
        <w:rPr>
          <w:rFonts w:ascii="Times" w:hAnsi="Times"/>
          <w:lang w:val="en-US"/>
        </w:rPr>
        <w:t xml:space="preserve">. </w:t>
      </w:r>
    </w:p>
    <w:p w14:paraId="3F48F77B" w14:textId="43851CB1" w:rsidR="00D06383" w:rsidRPr="00927244" w:rsidRDefault="00C50D7A" w:rsidP="00D06383">
      <w:pPr>
        <w:pStyle w:val="NormalWeb"/>
        <w:numPr>
          <w:ilvl w:val="0"/>
          <w:numId w:val="26"/>
        </w:numPr>
        <w:spacing w:before="120" w:beforeAutospacing="0" w:after="120" w:afterAutospacing="0"/>
        <w:jc w:val="both"/>
        <w:rPr>
          <w:rFonts w:ascii="Times" w:hAnsi="Times"/>
          <w:color w:val="000000" w:themeColor="text1"/>
          <w:lang w:eastAsia="en-GB"/>
        </w:rPr>
      </w:pPr>
      <w:r w:rsidRPr="00927244">
        <w:rPr>
          <w:rFonts w:ascii="Times" w:hAnsi="Times"/>
        </w:rPr>
        <w:t>C</w:t>
      </w:r>
      <w:r w:rsidR="00D06383" w:rsidRPr="00927244">
        <w:rPr>
          <w:rFonts w:ascii="Times" w:hAnsi="Times"/>
        </w:rPr>
        <w:t xml:space="preserve">ollect </w:t>
      </w:r>
      <w:r w:rsidR="00E540DD" w:rsidRPr="00927244">
        <w:rPr>
          <w:rFonts w:ascii="Times" w:hAnsi="Times"/>
        </w:rPr>
        <w:t xml:space="preserve">annual on the </w:t>
      </w:r>
      <w:r w:rsidR="00D06383" w:rsidRPr="00927244">
        <w:rPr>
          <w:rFonts w:ascii="Times" w:hAnsi="Times"/>
        </w:rPr>
        <w:t>data on the access to justice and rehabilitation of survivors of violence against women, LGTBIQ+ persons, and victims of domestic violence</w:t>
      </w:r>
      <w:r w:rsidRPr="00927244">
        <w:rPr>
          <w:rFonts w:ascii="Times" w:hAnsi="Times"/>
        </w:rPr>
        <w:t xml:space="preserve">. </w:t>
      </w:r>
    </w:p>
    <w:p w14:paraId="6D4B11FB" w14:textId="2873DA70" w:rsidR="00D06383" w:rsidRPr="00927244" w:rsidRDefault="00E540DD" w:rsidP="00D06383">
      <w:pPr>
        <w:pStyle w:val="NormalWeb"/>
        <w:numPr>
          <w:ilvl w:val="0"/>
          <w:numId w:val="26"/>
        </w:numPr>
        <w:spacing w:before="120" w:beforeAutospacing="0" w:after="120" w:afterAutospacing="0"/>
        <w:jc w:val="both"/>
        <w:rPr>
          <w:rFonts w:ascii="Times" w:hAnsi="Times"/>
        </w:rPr>
      </w:pPr>
      <w:r w:rsidRPr="00927244">
        <w:rPr>
          <w:rStyle w:val="normaltextrun"/>
          <w:rFonts w:ascii="Times" w:hAnsi="Times"/>
        </w:rPr>
        <w:t>Enact</w:t>
      </w:r>
      <w:r w:rsidR="00D06383" w:rsidRPr="00927244">
        <w:rPr>
          <w:rFonts w:ascii="Times" w:hAnsi="Times"/>
        </w:rPr>
        <w:t xml:space="preserve"> campaigns to promote awareness, education, and respect for LGBTIQ+ persons</w:t>
      </w:r>
      <w:r w:rsidRPr="00927244">
        <w:rPr>
          <w:rFonts w:ascii="Times" w:hAnsi="Times"/>
        </w:rPr>
        <w:t>.</w:t>
      </w:r>
    </w:p>
    <w:p w14:paraId="73FDC464" w14:textId="17857502" w:rsidR="00D06383" w:rsidRPr="00927244" w:rsidRDefault="00E540DD" w:rsidP="00D06383">
      <w:pPr>
        <w:pStyle w:val="NormalWeb"/>
        <w:numPr>
          <w:ilvl w:val="0"/>
          <w:numId w:val="26"/>
        </w:numPr>
        <w:spacing w:before="120" w:beforeAutospacing="0" w:after="120" w:afterAutospacing="0"/>
        <w:jc w:val="both"/>
        <w:rPr>
          <w:rFonts w:ascii="Times" w:hAnsi="Times"/>
        </w:rPr>
      </w:pPr>
      <w:r w:rsidRPr="00927244">
        <w:rPr>
          <w:rStyle w:val="normaltextrun"/>
          <w:rFonts w:ascii="Times" w:hAnsi="Times"/>
        </w:rPr>
        <w:t>Take steps</w:t>
      </w:r>
      <w:r w:rsidR="00D06383" w:rsidRPr="00927244">
        <w:rPr>
          <w:rStyle w:val="normaltextrun"/>
          <w:rFonts w:ascii="Times" w:hAnsi="Times"/>
        </w:rPr>
        <w:t xml:space="preserve"> to </w:t>
      </w:r>
      <w:r w:rsidR="00D06383" w:rsidRPr="00927244">
        <w:rPr>
          <w:rFonts w:ascii="Times" w:hAnsi="Times"/>
        </w:rPr>
        <w:t>strengthen legislation against discrimination based on sexual orientation or gender identity</w:t>
      </w:r>
      <w:r w:rsidR="0064168D" w:rsidRPr="00927244">
        <w:rPr>
          <w:rFonts w:ascii="Times" w:hAnsi="Times"/>
        </w:rPr>
        <w:t xml:space="preserve">. </w:t>
      </w:r>
    </w:p>
    <w:p w14:paraId="6964140E" w14:textId="5C3AD0F3" w:rsidR="006450E2" w:rsidRPr="00927244" w:rsidRDefault="0064168D" w:rsidP="00720FE6">
      <w:pPr>
        <w:numPr>
          <w:ilvl w:val="0"/>
          <w:numId w:val="26"/>
        </w:numPr>
        <w:spacing w:before="120" w:after="120"/>
        <w:jc w:val="both"/>
        <w:rPr>
          <w:rFonts w:ascii="Times" w:hAnsi="Times"/>
          <w:lang w:val="en-US"/>
        </w:rPr>
      </w:pPr>
      <w:r w:rsidRPr="00927244">
        <w:rPr>
          <w:rStyle w:val="normaltextrun"/>
          <w:rFonts w:ascii="Times" w:hAnsi="Times"/>
        </w:rPr>
        <w:t>Take steps to</w:t>
      </w:r>
      <w:r w:rsidR="00D06383" w:rsidRPr="00927244">
        <w:rPr>
          <w:rStyle w:val="normaltextrun"/>
          <w:rFonts w:ascii="Times" w:hAnsi="Times"/>
        </w:rPr>
        <w:t xml:space="preserve"> </w:t>
      </w:r>
      <w:r w:rsidR="00D06383" w:rsidRPr="00927244">
        <w:rPr>
          <w:rFonts w:ascii="Times" w:hAnsi="Times"/>
          <w:lang w:val="en-US"/>
        </w:rPr>
        <w:t>combat impunity by ensuring that law enforcement conducts a thorough</w:t>
      </w:r>
      <w:r w:rsidRPr="00927244">
        <w:rPr>
          <w:rFonts w:ascii="Times" w:hAnsi="Times"/>
          <w:lang w:val="en-US"/>
        </w:rPr>
        <w:t xml:space="preserve">, victim centered, trauma-informed </w:t>
      </w:r>
      <w:r w:rsidR="00D06383" w:rsidRPr="00927244">
        <w:rPr>
          <w:rFonts w:ascii="Times" w:hAnsi="Times"/>
          <w:lang w:val="en-US"/>
        </w:rPr>
        <w:t>investigation of every allegation of violence or discrimination based on sexual orientation or gender identity to assist prosecutors in prosecuting individuals suspected of committing crimes against LGBTIQ+ persons</w:t>
      </w:r>
      <w:r w:rsidRPr="00927244">
        <w:rPr>
          <w:rFonts w:ascii="Times" w:hAnsi="Times"/>
          <w:lang w:val="en-US"/>
        </w:rPr>
        <w:t>.</w:t>
      </w:r>
    </w:p>
    <w:sectPr w:rsidR="006450E2" w:rsidRPr="00927244" w:rsidSect="00235125">
      <w:headerReference w:type="even" r:id="rId14"/>
      <w:headerReference w:type="default" r:id="rId15"/>
      <w:footerReference w:type="default" r:id="rId16"/>
      <w:headerReference w:type="first" r:id="rId17"/>
      <w:footerReference w:type="first" r:id="rId18"/>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BFB8A" w14:textId="77777777" w:rsidR="00551A2C" w:rsidRDefault="00551A2C" w:rsidP="00521403">
      <w:r>
        <w:separator/>
      </w:r>
    </w:p>
  </w:endnote>
  <w:endnote w:type="continuationSeparator" w:id="0">
    <w:p w14:paraId="37B0DDF2" w14:textId="77777777" w:rsidR="00551A2C" w:rsidRDefault="00551A2C" w:rsidP="00521403">
      <w:r>
        <w:continuationSeparator/>
      </w:r>
    </w:p>
  </w:endnote>
  <w:endnote w:type="continuationNotice" w:id="1">
    <w:p w14:paraId="72E3537C" w14:textId="77777777" w:rsidR="00551A2C" w:rsidRDefault="00551A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notTrueType/>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E509D" w14:textId="77777777" w:rsidR="009B13D9" w:rsidRPr="00651CBA" w:rsidRDefault="009B13D9" w:rsidP="00085DB6">
    <w:pPr>
      <w:pStyle w:val="Footer"/>
      <w:jc w:val="center"/>
      <w:rPr>
        <w:rFonts w:ascii="Times New Roman" w:hAnsi="Times New Roman" w:cs="Times New Roman"/>
        <w:sz w:val="20"/>
        <w:szCs w:val="20"/>
      </w:rPr>
    </w:pPr>
    <w:r w:rsidRPr="00651CBA">
      <w:rPr>
        <w:rFonts w:ascii="Times New Roman" w:hAnsi="Times New Roman" w:cs="Times New Roman"/>
        <w:sz w:val="20"/>
        <w:szCs w:val="20"/>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sz w:val="20"/>
        <w:szCs w:val="20"/>
      </w:rPr>
      <w:fldChar w:fldCharType="separate"/>
    </w:r>
    <w:r w:rsidR="00353C2C">
      <w:rPr>
        <w:rFonts w:ascii="Times New Roman" w:hAnsi="Times New Roman" w:cs="Times New Roman"/>
        <w:noProof/>
        <w:sz w:val="20"/>
        <w:szCs w:val="20"/>
      </w:rPr>
      <w:t>9</w:t>
    </w:r>
    <w:r w:rsidRPr="00651CBA">
      <w:rPr>
        <w:rFonts w:ascii="Times New Roman" w:hAnsi="Times New Roman" w:cs="Times New Roman"/>
        <w:noProof/>
        <w:sz w:val="20"/>
        <w:szCs w:val="20"/>
      </w:rPr>
      <w:fldChar w:fldCharType="end"/>
    </w:r>
  </w:p>
  <w:p w14:paraId="3CE78268" w14:textId="77777777" w:rsidR="009B13D9" w:rsidRPr="008D2E4C" w:rsidRDefault="009B13D9">
    <w:pPr>
      <w:pStyle w:val="Footer"/>
      <w:rPr>
        <w:rFonts w:ascii="Verdana" w:hAnsi="Verdana"/>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2ADDD" w14:textId="77777777" w:rsidR="00235125" w:rsidRDefault="00235125" w:rsidP="00235125">
    <w:pPr>
      <w:pStyle w:val="Footer"/>
      <w:pBdr>
        <w:bottom w:val="single" w:sz="12" w:space="1" w:color="auto"/>
      </w:pBdr>
    </w:pPr>
  </w:p>
  <w:p w14:paraId="6CF4C32F" w14:textId="77777777" w:rsidR="00235125" w:rsidRPr="00235125" w:rsidRDefault="00235125" w:rsidP="00235125">
    <w:pPr>
      <w:pStyle w:val="Footer"/>
      <w:jc w:val="center"/>
      <w:rPr>
        <w:sz w:val="18"/>
      </w:rPr>
    </w:pPr>
    <w:r w:rsidRPr="00235125">
      <w:rPr>
        <w:sz w:val="18"/>
      </w:rPr>
      <w:t>The Advocates for Human Rights • 330 Second Avenue South • Suite 800 • Minneapolis, MN 55401 • USA</w:t>
    </w:r>
  </w:p>
  <w:p w14:paraId="04F0E25B" w14:textId="77777777" w:rsidR="00235125" w:rsidRPr="00235125" w:rsidRDefault="00235125"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BF2F8" w14:textId="77777777" w:rsidR="00551A2C" w:rsidRDefault="00551A2C" w:rsidP="00521403">
      <w:r>
        <w:separator/>
      </w:r>
    </w:p>
  </w:footnote>
  <w:footnote w:type="continuationSeparator" w:id="0">
    <w:p w14:paraId="523B33CB" w14:textId="77777777" w:rsidR="00551A2C" w:rsidRDefault="00551A2C" w:rsidP="00521403">
      <w:r>
        <w:continuationSeparator/>
      </w:r>
    </w:p>
  </w:footnote>
  <w:footnote w:type="continuationNotice" w:id="1">
    <w:p w14:paraId="3849C785" w14:textId="77777777" w:rsidR="00551A2C" w:rsidRDefault="00551A2C"/>
  </w:footnote>
  <w:footnote w:id="2">
    <w:p w14:paraId="25D357AC" w14:textId="6C8A7CD0" w:rsidR="009648E7" w:rsidRPr="004F529D" w:rsidRDefault="009648E7" w:rsidP="00FB0F87">
      <w:pPr>
        <w:pStyle w:val="Default"/>
        <w:jc w:val="both"/>
        <w:rPr>
          <w:sz w:val="20"/>
          <w:szCs w:val="20"/>
        </w:rPr>
      </w:pPr>
      <w:r w:rsidRPr="000A67A7">
        <w:rPr>
          <w:rStyle w:val="FootnoteReference"/>
          <w:sz w:val="20"/>
          <w:szCs w:val="20"/>
        </w:rPr>
        <w:footnoteRef/>
      </w:r>
      <w:r w:rsidRPr="000A67A7">
        <w:rPr>
          <w:sz w:val="20"/>
          <w:szCs w:val="20"/>
        </w:rPr>
        <w:t xml:space="preserve"> </w:t>
      </w:r>
      <w:r w:rsidRPr="006B0C58">
        <w:rPr>
          <w:sz w:val="20"/>
          <w:szCs w:val="20"/>
        </w:rPr>
        <w:t>Co</w:t>
      </w:r>
      <w:r w:rsidRPr="004F529D">
        <w:rPr>
          <w:sz w:val="20"/>
          <w:szCs w:val="20"/>
        </w:rPr>
        <w:t xml:space="preserve">mmittee on the Elimination of Discrimination Against </w:t>
      </w:r>
      <w:proofErr w:type="gramStart"/>
      <w:r w:rsidRPr="004F529D">
        <w:rPr>
          <w:sz w:val="20"/>
          <w:szCs w:val="20"/>
        </w:rPr>
        <w:t>Women,  List</w:t>
      </w:r>
      <w:proofErr w:type="gramEnd"/>
      <w:r w:rsidRPr="004F529D">
        <w:rPr>
          <w:sz w:val="20"/>
          <w:szCs w:val="20"/>
        </w:rPr>
        <w:t xml:space="preserve"> of issues and questions in relation to the tenth periodic report of Guatemala</w:t>
      </w:r>
      <w:r w:rsidRPr="004F529D">
        <w:rPr>
          <w:i/>
          <w:iCs/>
          <w:sz w:val="20"/>
          <w:szCs w:val="20"/>
        </w:rPr>
        <w:t xml:space="preserve">, </w:t>
      </w:r>
      <w:r w:rsidRPr="004F529D">
        <w:rPr>
          <w:sz w:val="20"/>
          <w:szCs w:val="20"/>
        </w:rPr>
        <w:t>(4 November 2022), CEDAW/C/GTM/Q/10, ¶4 (a).</w:t>
      </w:r>
    </w:p>
  </w:footnote>
  <w:footnote w:id="3">
    <w:p w14:paraId="37D72CB7" w14:textId="77777777" w:rsidR="009648E7" w:rsidRPr="004F529D" w:rsidRDefault="009648E7" w:rsidP="00FB0F87">
      <w:pPr>
        <w:pStyle w:val="Default"/>
        <w:jc w:val="both"/>
        <w:rPr>
          <w:sz w:val="20"/>
          <w:szCs w:val="20"/>
        </w:rPr>
      </w:pPr>
      <w:r w:rsidRPr="004F529D">
        <w:rPr>
          <w:rStyle w:val="FootnoteReference"/>
          <w:sz w:val="20"/>
          <w:szCs w:val="20"/>
        </w:rPr>
        <w:footnoteRef/>
      </w:r>
      <w:r w:rsidRPr="004F529D">
        <w:rPr>
          <w:sz w:val="20"/>
          <w:szCs w:val="20"/>
        </w:rPr>
        <w:t xml:space="preserve"> Committee on the Elimination of Discrimination Against Women, </w:t>
      </w:r>
    </w:p>
    <w:p w14:paraId="54DB410B" w14:textId="77777777" w:rsidR="009648E7" w:rsidRPr="004F529D" w:rsidRDefault="009648E7" w:rsidP="00FB0F87">
      <w:pPr>
        <w:pStyle w:val="FootnoteText"/>
        <w:spacing w:line="240" w:lineRule="auto"/>
        <w:jc w:val="both"/>
        <w:rPr>
          <w:rFonts w:ascii="Times New Roman" w:hAnsi="Times New Roman" w:cs="Times New Roman"/>
        </w:rPr>
      </w:pPr>
      <w:r w:rsidRPr="004F529D">
        <w:rPr>
          <w:rFonts w:ascii="Times New Roman" w:hAnsi="Times New Roman" w:cs="Times New Roman"/>
        </w:rPr>
        <w:t xml:space="preserve"> List of issues and questions in relation to the tenth periodic report of Guatemala</w:t>
      </w:r>
      <w:r w:rsidRPr="004F529D">
        <w:rPr>
          <w:rFonts w:ascii="Times New Roman" w:hAnsi="Times New Roman" w:cs="Times New Roman"/>
          <w:i/>
          <w:iCs/>
        </w:rPr>
        <w:t xml:space="preserve">, </w:t>
      </w:r>
      <w:r w:rsidRPr="004F529D">
        <w:rPr>
          <w:rFonts w:ascii="Times New Roman" w:hAnsi="Times New Roman" w:cs="Times New Roman"/>
        </w:rPr>
        <w:t>(4 November 2022), CEDAW/C/GTM/Q/10, ¶4(c).</w:t>
      </w:r>
    </w:p>
  </w:footnote>
  <w:footnote w:id="4">
    <w:p w14:paraId="47755E1F" w14:textId="77777777" w:rsidR="00F47DF6" w:rsidRPr="004F529D" w:rsidRDefault="00F47DF6" w:rsidP="00FB0F87">
      <w:pPr>
        <w:pStyle w:val="FootnoteText"/>
        <w:spacing w:line="240" w:lineRule="auto"/>
        <w:jc w:val="both"/>
        <w:rPr>
          <w:rFonts w:ascii="Times New Roman" w:hAnsi="Times New Roman" w:cs="Times New Roman"/>
          <w:color w:val="000000" w:themeColor="text1"/>
        </w:rPr>
      </w:pPr>
      <w:r w:rsidRPr="004F529D">
        <w:rPr>
          <w:rStyle w:val="FootnoteReference"/>
          <w:rFonts w:ascii="Times New Roman" w:hAnsi="Times New Roman" w:cs="Times New Roman"/>
          <w:color w:val="000000" w:themeColor="text1"/>
        </w:rPr>
        <w:footnoteRef/>
      </w:r>
      <w:r w:rsidRPr="004F529D">
        <w:rPr>
          <w:rFonts w:ascii="Times New Roman" w:hAnsi="Times New Roman" w:cs="Times New Roman"/>
          <w:color w:val="000000" w:themeColor="text1"/>
        </w:rPr>
        <w:t xml:space="preserve"> Sydney Bay, </w:t>
      </w:r>
      <w:r w:rsidRPr="004F529D">
        <w:rPr>
          <w:rFonts w:ascii="Times New Roman" w:hAnsi="Times New Roman" w:cs="Times New Roman"/>
          <w:i/>
          <w:iCs/>
          <w:color w:val="000000" w:themeColor="text1"/>
        </w:rPr>
        <w:t>Criminalization is Not the Only Way: Guatemala’s Law Against Femicide and Other Forms of Violence Against Women and the Rates of Femicide in Guatemala</w:t>
      </w:r>
      <w:r w:rsidRPr="004F529D">
        <w:rPr>
          <w:rFonts w:ascii="Times New Roman" w:hAnsi="Times New Roman" w:cs="Times New Roman"/>
          <w:color w:val="000000" w:themeColor="text1"/>
        </w:rPr>
        <w:t xml:space="preserve">, (Washington International Law Journal, 2021). </w:t>
      </w:r>
      <w:r w:rsidR="005E7466" w:rsidRPr="004F529D">
        <w:rPr>
          <w:rFonts w:ascii="Times New Roman" w:hAnsi="Times New Roman" w:cs="Times New Roman"/>
          <w:color w:val="000000" w:themeColor="text1"/>
        </w:rPr>
        <w:t>Available online</w:t>
      </w:r>
      <w:r w:rsidRPr="004F529D">
        <w:rPr>
          <w:rFonts w:ascii="Times New Roman" w:hAnsi="Times New Roman" w:cs="Times New Roman"/>
          <w:color w:val="000000" w:themeColor="text1"/>
        </w:rPr>
        <w:t xml:space="preserve"> at </w:t>
      </w:r>
      <w:hyperlink r:id="rId1">
        <w:r w:rsidRPr="004F529D">
          <w:rPr>
            <w:rStyle w:val="Hyperlink"/>
            <w:rFonts w:ascii="Times New Roman" w:hAnsi="Times New Roman" w:cs="Times New Roman"/>
            <w:color w:val="000000" w:themeColor="text1"/>
            <w:u w:val="none"/>
          </w:rPr>
          <w:t>https://digitalcommons.law.uw.edu/wilj/vol30/iss2/11</w:t>
        </w:r>
      </w:hyperlink>
      <w:r w:rsidRPr="004F529D">
        <w:rPr>
          <w:rStyle w:val="Hyperlink"/>
          <w:rFonts w:ascii="Times New Roman" w:hAnsi="Times New Roman" w:cs="Times New Roman"/>
          <w:color w:val="000000" w:themeColor="text1"/>
          <w:u w:val="none"/>
        </w:rPr>
        <w:t xml:space="preserve">. </w:t>
      </w:r>
    </w:p>
  </w:footnote>
  <w:footnote w:id="5">
    <w:p w14:paraId="2D7C2BC3" w14:textId="77777777" w:rsidR="005F64CF" w:rsidRPr="004F529D" w:rsidRDefault="005F64CF" w:rsidP="00FB0F87">
      <w:pPr>
        <w:pStyle w:val="FootnoteText"/>
        <w:spacing w:line="240" w:lineRule="auto"/>
        <w:jc w:val="both"/>
        <w:rPr>
          <w:rFonts w:ascii="Times New Roman" w:hAnsi="Times New Roman" w:cs="Times New Roman"/>
          <w:color w:val="000000" w:themeColor="text1"/>
        </w:rPr>
      </w:pPr>
      <w:r w:rsidRPr="004F529D">
        <w:rPr>
          <w:rStyle w:val="FootnoteReference"/>
          <w:rFonts w:ascii="Times New Roman" w:hAnsi="Times New Roman" w:cs="Times New Roman"/>
          <w:color w:val="000000" w:themeColor="text1"/>
        </w:rPr>
        <w:footnoteRef/>
      </w:r>
      <w:r w:rsidRPr="004F529D">
        <w:rPr>
          <w:rFonts w:ascii="Times New Roman" w:hAnsi="Times New Roman" w:cs="Times New Roman"/>
          <w:color w:val="000000" w:themeColor="text1"/>
        </w:rPr>
        <w:t xml:space="preserve"> Interviews conducted by The Advocates (2017-2022).</w:t>
      </w:r>
    </w:p>
  </w:footnote>
  <w:footnote w:id="6">
    <w:p w14:paraId="6BFE05A0" w14:textId="77777777" w:rsidR="00F47DF6" w:rsidRPr="004F529D" w:rsidRDefault="00F47DF6" w:rsidP="00FB0F87">
      <w:pPr>
        <w:pStyle w:val="Heading2"/>
        <w:spacing w:before="0" w:after="0" w:line="240" w:lineRule="auto"/>
        <w:contextualSpacing w:val="0"/>
        <w:jc w:val="both"/>
        <w:rPr>
          <w:rFonts w:ascii="Times New Roman" w:hAnsi="Times New Roman" w:cs="Times New Roman"/>
          <w:color w:val="404040"/>
          <w:sz w:val="20"/>
          <w:szCs w:val="20"/>
        </w:rPr>
      </w:pPr>
      <w:r w:rsidRPr="004F529D">
        <w:rPr>
          <w:rStyle w:val="FootnoteReference"/>
          <w:rFonts w:ascii="Times New Roman" w:hAnsi="Times New Roman" w:cs="Times New Roman"/>
          <w:color w:val="000000" w:themeColor="text1"/>
          <w:sz w:val="20"/>
          <w:szCs w:val="20"/>
        </w:rPr>
        <w:footnoteRef/>
      </w:r>
      <w:r w:rsidRPr="004F529D">
        <w:rPr>
          <w:rFonts w:ascii="Times New Roman" w:hAnsi="Times New Roman" w:cs="Times New Roman"/>
          <w:color w:val="000000" w:themeColor="text1"/>
          <w:sz w:val="20"/>
          <w:szCs w:val="20"/>
          <w:lang w:val="fr-FR"/>
        </w:rPr>
        <w:t xml:space="preserve"> </w:t>
      </w:r>
      <w:proofErr w:type="spellStart"/>
      <w:r w:rsidRPr="004F529D">
        <w:rPr>
          <w:rFonts w:ascii="Times New Roman" w:hAnsi="Times New Roman" w:cs="Times New Roman"/>
          <w:color w:val="000000" w:themeColor="text1"/>
          <w:sz w:val="20"/>
          <w:szCs w:val="20"/>
          <w:lang w:val="fr-FR"/>
        </w:rPr>
        <w:t>See</w:t>
      </w:r>
      <w:proofErr w:type="spellEnd"/>
      <w:r w:rsidRPr="004F529D">
        <w:rPr>
          <w:rFonts w:ascii="Times New Roman" w:hAnsi="Times New Roman" w:cs="Times New Roman"/>
          <w:color w:val="000000" w:themeColor="text1"/>
          <w:sz w:val="20"/>
          <w:szCs w:val="20"/>
          <w:lang w:val="fr-FR"/>
        </w:rPr>
        <w:t xml:space="preserve"> Silvia Trujillo, </w:t>
      </w:r>
      <w:proofErr w:type="spellStart"/>
      <w:r w:rsidRPr="004F529D">
        <w:rPr>
          <w:rFonts w:ascii="Times New Roman" w:hAnsi="Times New Roman" w:cs="Times New Roman"/>
          <w:i/>
          <w:iCs/>
          <w:color w:val="000000" w:themeColor="text1"/>
          <w:sz w:val="20"/>
          <w:szCs w:val="20"/>
          <w:lang w:val="fr-FR"/>
        </w:rPr>
        <w:t>Violencia</w:t>
      </w:r>
      <w:proofErr w:type="spellEnd"/>
      <w:r w:rsidRPr="004F529D">
        <w:rPr>
          <w:rFonts w:ascii="Times New Roman" w:hAnsi="Times New Roman" w:cs="Times New Roman"/>
          <w:i/>
          <w:iCs/>
          <w:color w:val="000000" w:themeColor="text1"/>
          <w:sz w:val="20"/>
          <w:szCs w:val="20"/>
          <w:lang w:val="fr-FR"/>
        </w:rPr>
        <w:t xml:space="preserve"> contra las </w:t>
      </w:r>
      <w:proofErr w:type="spellStart"/>
      <w:proofErr w:type="gramStart"/>
      <w:r w:rsidRPr="004F529D">
        <w:rPr>
          <w:rFonts w:ascii="Times New Roman" w:hAnsi="Times New Roman" w:cs="Times New Roman"/>
          <w:i/>
          <w:iCs/>
          <w:color w:val="000000" w:themeColor="text1"/>
          <w:sz w:val="20"/>
          <w:szCs w:val="20"/>
          <w:lang w:val="fr-FR"/>
        </w:rPr>
        <w:t>mujeres</w:t>
      </w:r>
      <w:proofErr w:type="spellEnd"/>
      <w:r w:rsidRPr="004F529D">
        <w:rPr>
          <w:rFonts w:ascii="Times New Roman" w:hAnsi="Times New Roman" w:cs="Times New Roman"/>
          <w:i/>
          <w:iCs/>
          <w:color w:val="000000" w:themeColor="text1"/>
          <w:sz w:val="20"/>
          <w:szCs w:val="20"/>
          <w:lang w:val="fr-FR"/>
        </w:rPr>
        <w:t>:</w:t>
      </w:r>
      <w:proofErr w:type="gramEnd"/>
      <w:r w:rsidRPr="004F529D">
        <w:rPr>
          <w:rFonts w:ascii="Times New Roman" w:hAnsi="Times New Roman" w:cs="Times New Roman"/>
          <w:i/>
          <w:iCs/>
          <w:color w:val="000000" w:themeColor="text1"/>
          <w:sz w:val="20"/>
          <w:szCs w:val="20"/>
          <w:lang w:val="fr-FR"/>
        </w:rPr>
        <w:t xml:space="preserve"> </w:t>
      </w:r>
      <w:proofErr w:type="spellStart"/>
      <w:r w:rsidRPr="004F529D">
        <w:rPr>
          <w:rFonts w:ascii="Times New Roman" w:hAnsi="Times New Roman" w:cs="Times New Roman"/>
          <w:i/>
          <w:iCs/>
          <w:color w:val="000000" w:themeColor="text1"/>
          <w:sz w:val="20"/>
          <w:szCs w:val="20"/>
          <w:lang w:val="fr-FR"/>
        </w:rPr>
        <w:t>cambian</w:t>
      </w:r>
      <w:proofErr w:type="spellEnd"/>
      <w:r w:rsidRPr="004F529D">
        <w:rPr>
          <w:rFonts w:ascii="Times New Roman" w:hAnsi="Times New Roman" w:cs="Times New Roman"/>
          <w:i/>
          <w:iCs/>
          <w:color w:val="000000" w:themeColor="text1"/>
          <w:sz w:val="20"/>
          <w:szCs w:val="20"/>
          <w:lang w:val="fr-FR"/>
        </w:rPr>
        <w:t xml:space="preserve"> las </w:t>
      </w:r>
      <w:proofErr w:type="spellStart"/>
      <w:r w:rsidRPr="004F529D">
        <w:rPr>
          <w:rFonts w:ascii="Times New Roman" w:hAnsi="Times New Roman" w:cs="Times New Roman"/>
          <w:i/>
          <w:iCs/>
          <w:color w:val="000000" w:themeColor="text1"/>
          <w:sz w:val="20"/>
          <w:szCs w:val="20"/>
          <w:lang w:val="fr-FR"/>
        </w:rPr>
        <w:t>cifras</w:t>
      </w:r>
      <w:proofErr w:type="spellEnd"/>
      <w:r w:rsidRPr="004F529D">
        <w:rPr>
          <w:rFonts w:ascii="Times New Roman" w:hAnsi="Times New Roman" w:cs="Times New Roman"/>
          <w:i/>
          <w:iCs/>
          <w:color w:val="000000" w:themeColor="text1"/>
          <w:sz w:val="20"/>
          <w:szCs w:val="20"/>
          <w:lang w:val="fr-FR"/>
        </w:rPr>
        <w:t xml:space="preserve">, persiste el </w:t>
      </w:r>
      <w:proofErr w:type="spellStart"/>
      <w:r w:rsidRPr="004F529D">
        <w:rPr>
          <w:rFonts w:ascii="Times New Roman" w:hAnsi="Times New Roman" w:cs="Times New Roman"/>
          <w:i/>
          <w:iCs/>
          <w:color w:val="000000" w:themeColor="text1"/>
          <w:sz w:val="20"/>
          <w:szCs w:val="20"/>
          <w:lang w:val="fr-FR"/>
        </w:rPr>
        <w:t>problema</w:t>
      </w:r>
      <w:proofErr w:type="spellEnd"/>
      <w:r w:rsidRPr="004F529D">
        <w:rPr>
          <w:rFonts w:ascii="Times New Roman" w:hAnsi="Times New Roman" w:cs="Times New Roman"/>
          <w:i/>
          <w:iCs/>
          <w:color w:val="000000" w:themeColor="text1"/>
          <w:sz w:val="20"/>
          <w:szCs w:val="20"/>
          <w:lang w:val="fr-FR"/>
        </w:rPr>
        <w:t>,</w:t>
      </w:r>
      <w:r w:rsidRPr="004F529D">
        <w:rPr>
          <w:rFonts w:ascii="Times New Roman" w:hAnsi="Times New Roman" w:cs="Times New Roman"/>
          <w:color w:val="000000" w:themeColor="text1"/>
          <w:sz w:val="20"/>
          <w:szCs w:val="20"/>
          <w:lang w:val="fr-FR"/>
        </w:rPr>
        <w:t xml:space="preserve"> March 8 2021. </w:t>
      </w:r>
      <w:proofErr w:type="spellStart"/>
      <w:r w:rsidRPr="004F529D">
        <w:rPr>
          <w:rFonts w:ascii="Times New Roman" w:hAnsi="Times New Roman" w:cs="Times New Roman"/>
          <w:color w:val="000000" w:themeColor="text1"/>
          <w:sz w:val="20"/>
          <w:szCs w:val="20"/>
          <w:lang w:val="fr-FR"/>
        </w:rPr>
        <w:t>Also</w:t>
      </w:r>
      <w:proofErr w:type="spellEnd"/>
      <w:r w:rsidRPr="004F529D">
        <w:rPr>
          <w:rFonts w:ascii="Times New Roman" w:hAnsi="Times New Roman" w:cs="Times New Roman"/>
          <w:color w:val="000000" w:themeColor="text1"/>
          <w:sz w:val="20"/>
          <w:szCs w:val="20"/>
          <w:lang w:val="fr-FR"/>
        </w:rPr>
        <w:t xml:space="preserve"> </w:t>
      </w:r>
      <w:proofErr w:type="spellStart"/>
      <w:r w:rsidRPr="004F529D">
        <w:rPr>
          <w:rFonts w:ascii="Times New Roman" w:hAnsi="Times New Roman" w:cs="Times New Roman"/>
          <w:color w:val="000000" w:themeColor="text1"/>
          <w:sz w:val="20"/>
          <w:szCs w:val="20"/>
          <w:lang w:val="fr-FR"/>
        </w:rPr>
        <w:t>available</w:t>
      </w:r>
      <w:proofErr w:type="spellEnd"/>
      <w:r w:rsidRPr="004F529D">
        <w:rPr>
          <w:rFonts w:ascii="Times New Roman" w:hAnsi="Times New Roman" w:cs="Times New Roman"/>
          <w:color w:val="000000" w:themeColor="text1"/>
          <w:sz w:val="20"/>
          <w:szCs w:val="20"/>
          <w:lang w:val="fr-FR"/>
        </w:rPr>
        <w:t xml:space="preserve"> </w:t>
      </w:r>
      <w:proofErr w:type="gramStart"/>
      <w:r w:rsidRPr="004F529D">
        <w:rPr>
          <w:rFonts w:ascii="Times New Roman" w:hAnsi="Times New Roman" w:cs="Times New Roman"/>
          <w:color w:val="000000" w:themeColor="text1"/>
          <w:sz w:val="20"/>
          <w:szCs w:val="20"/>
          <w:lang w:val="fr-FR"/>
        </w:rPr>
        <w:t>at:</w:t>
      </w:r>
      <w:proofErr w:type="gramEnd"/>
      <w:r w:rsidRPr="004F529D">
        <w:rPr>
          <w:rFonts w:ascii="Times New Roman" w:hAnsi="Times New Roman" w:cs="Times New Roman"/>
          <w:color w:val="000000" w:themeColor="text1"/>
          <w:sz w:val="20"/>
          <w:szCs w:val="20"/>
          <w:lang w:val="fr-FR"/>
        </w:rPr>
        <w:t xml:space="preserve"> </w:t>
      </w:r>
      <w:hyperlink r:id="rId2" w:history="1">
        <w:r w:rsidRPr="004F529D">
          <w:rPr>
            <w:rStyle w:val="Hyperlink"/>
            <w:rFonts w:ascii="Times New Roman" w:hAnsi="Times New Roman" w:cs="Times New Roman"/>
            <w:color w:val="000000" w:themeColor="text1"/>
            <w:sz w:val="20"/>
            <w:szCs w:val="20"/>
            <w:u w:val="none"/>
            <w:lang w:val="fr-FR"/>
          </w:rPr>
          <w:t>https://dialogos.org.gt/blog/violencia-contra-las-mujeres-cambian-las-cifras-persiste-el-problema</w:t>
        </w:r>
      </w:hyperlink>
      <w:r w:rsidRPr="004F529D">
        <w:rPr>
          <w:rFonts w:ascii="Times New Roman" w:hAnsi="Times New Roman" w:cs="Times New Roman"/>
          <w:color w:val="000000" w:themeColor="text1"/>
          <w:sz w:val="20"/>
          <w:szCs w:val="20"/>
          <w:lang w:val="fr-FR"/>
        </w:rPr>
        <w:t xml:space="preserve">; </w:t>
      </w:r>
      <w:proofErr w:type="spellStart"/>
      <w:r w:rsidRPr="004F529D">
        <w:rPr>
          <w:rFonts w:ascii="Times New Roman" w:hAnsi="Times New Roman" w:cs="Times New Roman"/>
          <w:color w:val="000000" w:themeColor="text1"/>
          <w:sz w:val="20"/>
          <w:szCs w:val="20"/>
          <w:lang w:val="fr-FR"/>
        </w:rPr>
        <w:t>Tribuna</w:t>
      </w:r>
      <w:proofErr w:type="spellEnd"/>
      <w:r w:rsidRPr="004F529D">
        <w:rPr>
          <w:rFonts w:ascii="Times New Roman" w:hAnsi="Times New Roman" w:cs="Times New Roman"/>
          <w:color w:val="000000" w:themeColor="text1"/>
          <w:sz w:val="20"/>
          <w:szCs w:val="20"/>
          <w:lang w:val="fr-FR"/>
        </w:rPr>
        <w:t xml:space="preserve"> </w:t>
      </w:r>
      <w:proofErr w:type="spellStart"/>
      <w:r w:rsidRPr="004F529D">
        <w:rPr>
          <w:rFonts w:ascii="Times New Roman" w:hAnsi="Times New Roman" w:cs="Times New Roman"/>
          <w:color w:val="000000" w:themeColor="text1"/>
          <w:sz w:val="20"/>
          <w:szCs w:val="20"/>
          <w:lang w:val="fr-FR"/>
        </w:rPr>
        <w:t>Feminista</w:t>
      </w:r>
      <w:proofErr w:type="spellEnd"/>
      <w:r w:rsidRPr="004F529D">
        <w:rPr>
          <w:rFonts w:ascii="Times New Roman" w:hAnsi="Times New Roman" w:cs="Times New Roman"/>
          <w:color w:val="000000" w:themeColor="text1"/>
          <w:sz w:val="20"/>
          <w:szCs w:val="20"/>
          <w:lang w:val="fr-FR"/>
        </w:rPr>
        <w:t xml:space="preserve"> Guatemala: </w:t>
      </w:r>
      <w:proofErr w:type="spellStart"/>
      <w:r w:rsidRPr="004F529D">
        <w:rPr>
          <w:rFonts w:ascii="Times New Roman" w:hAnsi="Times New Roman" w:cs="Times New Roman"/>
          <w:color w:val="000000" w:themeColor="text1"/>
          <w:sz w:val="20"/>
          <w:szCs w:val="20"/>
          <w:lang w:val="fr-FR"/>
        </w:rPr>
        <w:t>aumenta</w:t>
      </w:r>
      <w:proofErr w:type="spellEnd"/>
      <w:r w:rsidRPr="004F529D">
        <w:rPr>
          <w:rFonts w:ascii="Times New Roman" w:hAnsi="Times New Roman" w:cs="Times New Roman"/>
          <w:color w:val="000000" w:themeColor="text1"/>
          <w:sz w:val="20"/>
          <w:szCs w:val="20"/>
          <w:lang w:val="fr-FR"/>
        </w:rPr>
        <w:t xml:space="preserve"> </w:t>
      </w:r>
      <w:proofErr w:type="spellStart"/>
      <w:r w:rsidRPr="004F529D">
        <w:rPr>
          <w:rFonts w:ascii="Times New Roman" w:hAnsi="Times New Roman" w:cs="Times New Roman"/>
          <w:color w:val="000000" w:themeColor="text1"/>
          <w:sz w:val="20"/>
          <w:szCs w:val="20"/>
          <w:lang w:val="fr-FR"/>
        </w:rPr>
        <w:t>feminicidio</w:t>
      </w:r>
      <w:proofErr w:type="spellEnd"/>
      <w:r w:rsidRPr="004F529D">
        <w:rPr>
          <w:rFonts w:ascii="Times New Roman" w:hAnsi="Times New Roman" w:cs="Times New Roman"/>
          <w:color w:val="000000" w:themeColor="text1"/>
          <w:sz w:val="20"/>
          <w:szCs w:val="20"/>
          <w:lang w:val="fr-FR"/>
        </w:rPr>
        <w:t xml:space="preserve">, con 99% de </w:t>
      </w:r>
      <w:proofErr w:type="spellStart"/>
      <w:r w:rsidRPr="004F529D">
        <w:rPr>
          <w:rFonts w:ascii="Times New Roman" w:hAnsi="Times New Roman" w:cs="Times New Roman"/>
          <w:color w:val="000000" w:themeColor="text1"/>
          <w:sz w:val="20"/>
          <w:szCs w:val="20"/>
          <w:lang w:val="fr-FR"/>
        </w:rPr>
        <w:t>impunidad</w:t>
      </w:r>
      <w:proofErr w:type="spellEnd"/>
      <w:r w:rsidRPr="004F529D">
        <w:rPr>
          <w:rFonts w:ascii="Times New Roman" w:hAnsi="Times New Roman" w:cs="Times New Roman"/>
          <w:color w:val="000000" w:themeColor="text1"/>
          <w:sz w:val="20"/>
          <w:szCs w:val="20"/>
          <w:lang w:val="fr-FR"/>
        </w:rPr>
        <w:t xml:space="preserve">. </w:t>
      </w:r>
      <w:r w:rsidRPr="004F529D">
        <w:rPr>
          <w:rFonts w:ascii="Times New Roman" w:hAnsi="Times New Roman" w:cs="Times New Roman"/>
          <w:color w:val="000000" w:themeColor="text1"/>
          <w:sz w:val="20"/>
          <w:szCs w:val="20"/>
        </w:rPr>
        <w:t xml:space="preserve">Also available at: </w:t>
      </w:r>
      <w:hyperlink r:id="rId3" w:history="1">
        <w:r w:rsidRPr="004F529D">
          <w:rPr>
            <w:rStyle w:val="Hyperlink"/>
            <w:rFonts w:ascii="Times New Roman" w:hAnsi="Times New Roman" w:cs="Times New Roman"/>
            <w:color w:val="000000" w:themeColor="text1"/>
            <w:sz w:val="20"/>
            <w:szCs w:val="20"/>
            <w:u w:val="none"/>
          </w:rPr>
          <w:t>https://tribunafeminista.org/2017/06/guatemala-aumenta-feminicidio-con-99-de-impunidad/</w:t>
        </w:r>
      </w:hyperlink>
      <w:r w:rsidRPr="004F529D">
        <w:rPr>
          <w:rFonts w:ascii="Times New Roman" w:hAnsi="Times New Roman" w:cs="Times New Roman"/>
          <w:color w:val="000000" w:themeColor="text1"/>
          <w:sz w:val="20"/>
          <w:szCs w:val="20"/>
        </w:rPr>
        <w:t xml:space="preserve">. </w:t>
      </w:r>
    </w:p>
  </w:footnote>
  <w:footnote w:id="7">
    <w:p w14:paraId="079F65D3" w14:textId="2B23977E" w:rsidR="006230F6" w:rsidRPr="00FB0F87" w:rsidRDefault="006230F6" w:rsidP="00FB0F87">
      <w:pPr>
        <w:pStyle w:val="FootnoteText"/>
        <w:spacing w:line="240" w:lineRule="auto"/>
        <w:jc w:val="both"/>
        <w:rPr>
          <w:rFonts w:ascii="Times New Roman" w:hAnsi="Times New Roman" w:cs="Times New Roman"/>
          <w:lang w:val="es-ES"/>
        </w:rPr>
      </w:pPr>
      <w:r w:rsidRPr="00FB0F87">
        <w:rPr>
          <w:rStyle w:val="FootnoteReference"/>
          <w:rFonts w:ascii="Times New Roman" w:hAnsi="Times New Roman" w:cs="Times New Roman"/>
        </w:rPr>
        <w:footnoteRef/>
      </w:r>
      <w:r w:rsidRPr="00FB0F87">
        <w:rPr>
          <w:rFonts w:ascii="Times New Roman" w:hAnsi="Times New Roman" w:cs="Times New Roman"/>
          <w:lang w:val="es-ES"/>
        </w:rPr>
        <w:t xml:space="preserve"> </w:t>
      </w:r>
      <w:r w:rsidR="0087071A" w:rsidRPr="00FB0F87">
        <w:rPr>
          <w:rFonts w:ascii="Times New Roman" w:hAnsi="Times New Roman" w:cs="Times New Roman"/>
          <w:lang w:val="es-ES"/>
        </w:rPr>
        <w:t xml:space="preserve">La Lupa, </w:t>
      </w:r>
      <w:r w:rsidR="00B917E2" w:rsidRPr="00FB0F87">
        <w:rPr>
          <w:rFonts w:ascii="Times New Roman" w:hAnsi="Times New Roman" w:cs="Times New Roman"/>
          <w:i/>
          <w:iCs/>
          <w:lang w:val="es-ES"/>
        </w:rPr>
        <w:t>Mujeres centroamericanas: Nos siguen violentando derechos que son fundamentales, (</w:t>
      </w:r>
      <w:r w:rsidR="00416877" w:rsidRPr="00FB0F87">
        <w:rPr>
          <w:rFonts w:ascii="Times New Roman" w:hAnsi="Times New Roman" w:cs="Times New Roman"/>
          <w:i/>
          <w:iCs/>
          <w:lang w:val="es-ES"/>
        </w:rPr>
        <w:t>3 Feb. 2023),</w:t>
      </w:r>
      <w:r w:rsidR="00416877" w:rsidRPr="00FB0F87">
        <w:rPr>
          <w:rFonts w:ascii="Times New Roman" w:hAnsi="Times New Roman" w:cs="Times New Roman"/>
          <w:lang w:val="es-CO"/>
        </w:rPr>
        <w:t xml:space="preserve"> </w:t>
      </w:r>
      <w:proofErr w:type="spellStart"/>
      <w:r w:rsidR="00416877" w:rsidRPr="00FB0F87">
        <w:rPr>
          <w:rFonts w:ascii="Times New Roman" w:hAnsi="Times New Roman" w:cs="Times New Roman"/>
          <w:lang w:val="es-CO"/>
        </w:rPr>
        <w:t>available</w:t>
      </w:r>
      <w:proofErr w:type="spellEnd"/>
      <w:r w:rsidR="00416877" w:rsidRPr="00FB0F87">
        <w:rPr>
          <w:rFonts w:ascii="Times New Roman" w:hAnsi="Times New Roman" w:cs="Times New Roman"/>
          <w:lang w:val="es-CO"/>
        </w:rPr>
        <w:t xml:space="preserve"> online at: </w:t>
      </w:r>
      <w:r w:rsidR="0074256E" w:rsidRPr="00FB0F87">
        <w:rPr>
          <w:rFonts w:ascii="Times New Roman" w:hAnsi="Times New Roman" w:cs="Times New Roman"/>
          <w:lang w:val="es-CO"/>
        </w:rPr>
        <w:t>https://lalupa.press/mujeres-centroamericanas-nos-siguen-violentando-derechos-que-son-fundamentales/</w:t>
      </w:r>
    </w:p>
  </w:footnote>
  <w:footnote w:id="8">
    <w:p w14:paraId="420E6DD1" w14:textId="51F80773" w:rsidR="00931C0B" w:rsidRPr="00FB0F87" w:rsidRDefault="00931C0B" w:rsidP="00FB0F87">
      <w:pPr>
        <w:pStyle w:val="FootnoteText"/>
        <w:spacing w:line="240" w:lineRule="auto"/>
        <w:jc w:val="both"/>
        <w:rPr>
          <w:rFonts w:ascii="Times New Roman" w:hAnsi="Times New Roman" w:cs="Times New Roman"/>
          <w:b/>
          <w:bCs/>
        </w:rPr>
      </w:pPr>
      <w:r w:rsidRPr="00FB0F87">
        <w:rPr>
          <w:rStyle w:val="FootnoteReference"/>
          <w:rFonts w:ascii="Times New Roman" w:hAnsi="Times New Roman" w:cs="Times New Roman"/>
        </w:rPr>
        <w:footnoteRef/>
      </w:r>
      <w:r w:rsidRPr="00FB0F87">
        <w:rPr>
          <w:rFonts w:ascii="Times New Roman" w:hAnsi="Times New Roman" w:cs="Times New Roman"/>
        </w:rPr>
        <w:t xml:space="preserve"> </w:t>
      </w:r>
      <w:r w:rsidR="00C54192" w:rsidRPr="00FB0F87">
        <w:rPr>
          <w:rFonts w:ascii="Times New Roman" w:hAnsi="Times New Roman" w:cs="Times New Roman"/>
        </w:rPr>
        <w:t>Information</w:t>
      </w:r>
      <w:r w:rsidRPr="00FB0F87">
        <w:rPr>
          <w:rFonts w:ascii="Times New Roman" w:hAnsi="Times New Roman" w:cs="Times New Roman"/>
        </w:rPr>
        <w:t xml:space="preserve"> by the</w:t>
      </w:r>
      <w:r w:rsidR="00B447BC" w:rsidRPr="00FB0F87">
        <w:rPr>
          <w:rFonts w:ascii="Times New Roman" w:hAnsi="Times New Roman" w:cs="Times New Roman"/>
        </w:rPr>
        <w:t xml:space="preserve"> </w:t>
      </w:r>
      <w:r w:rsidR="00C54192" w:rsidRPr="00FB0F87">
        <w:rPr>
          <w:rFonts w:ascii="Times New Roman" w:hAnsi="Times New Roman" w:cs="Times New Roman"/>
          <w:color w:val="404042"/>
        </w:rPr>
        <w:t>Center for Economic Research (CIEN)</w:t>
      </w:r>
      <w:r w:rsidR="00C54192" w:rsidRPr="00FB0F87">
        <w:rPr>
          <w:rStyle w:val="apple-converted-space"/>
          <w:rFonts w:ascii="Times New Roman" w:hAnsi="Times New Roman" w:cs="Times New Roman"/>
          <w:color w:val="404042"/>
        </w:rPr>
        <w:t> on</w:t>
      </w:r>
      <w:r w:rsidR="00C54192" w:rsidRPr="00FB0F87">
        <w:rPr>
          <w:rFonts w:ascii="Times New Roman" w:hAnsi="Times New Roman" w:cs="Times New Roman"/>
        </w:rPr>
        <w:t xml:space="preserve"> </w:t>
      </w:r>
      <w:r w:rsidR="00C54192" w:rsidRPr="00FB0F87">
        <w:rPr>
          <w:rFonts w:ascii="Times New Roman" w:hAnsi="Times New Roman" w:cs="Times New Roman"/>
          <w:lang w:val="en-CA"/>
        </w:rPr>
        <w:t xml:space="preserve">Ana María Méndez </w:t>
      </w:r>
      <w:proofErr w:type="spellStart"/>
      <w:r w:rsidR="00C54192" w:rsidRPr="00FB0F87">
        <w:rPr>
          <w:rFonts w:ascii="Times New Roman" w:hAnsi="Times New Roman" w:cs="Times New Roman"/>
          <w:lang w:val="en-CA"/>
        </w:rPr>
        <w:t>Dardón</w:t>
      </w:r>
      <w:proofErr w:type="spellEnd"/>
      <w:r w:rsidR="00B447BC" w:rsidRPr="00FB0F87">
        <w:rPr>
          <w:rFonts w:ascii="Times New Roman" w:hAnsi="Times New Roman" w:cs="Times New Roman"/>
          <w:lang w:val="en-CA"/>
        </w:rPr>
        <w:t xml:space="preserve">, </w:t>
      </w:r>
      <w:r w:rsidR="00B447BC" w:rsidRPr="00FB0F87">
        <w:rPr>
          <w:rFonts w:ascii="Times New Roman" w:hAnsi="Times New Roman" w:cs="Times New Roman"/>
        </w:rPr>
        <w:t xml:space="preserve">Regressive Wave for Women in Central America, </w:t>
      </w:r>
      <w:r w:rsidR="00E12342" w:rsidRPr="00FB0F87">
        <w:rPr>
          <w:rFonts w:ascii="Times New Roman" w:hAnsi="Times New Roman" w:cs="Times New Roman"/>
        </w:rPr>
        <w:t>(WOLA, 8 March 2023), available on</w:t>
      </w:r>
      <w:r w:rsidR="001D03E3" w:rsidRPr="00FB0F87">
        <w:rPr>
          <w:rFonts w:ascii="Times New Roman" w:hAnsi="Times New Roman" w:cs="Times New Roman"/>
        </w:rPr>
        <w:t>line at:</w:t>
      </w:r>
      <w:r w:rsidR="00E12342" w:rsidRPr="00FB0F87">
        <w:rPr>
          <w:rFonts w:ascii="Times New Roman" w:hAnsi="Times New Roman" w:cs="Times New Roman"/>
        </w:rPr>
        <w:t xml:space="preserve"> </w:t>
      </w:r>
      <w:proofErr w:type="gramStart"/>
      <w:r w:rsidR="001D03E3" w:rsidRPr="00FB0F87">
        <w:rPr>
          <w:rFonts w:ascii="Times New Roman" w:hAnsi="Times New Roman" w:cs="Times New Roman"/>
        </w:rPr>
        <w:t>https://www.wola.org/analysis/regressive-wave-women-central-america/</w:t>
      </w:r>
      <w:proofErr w:type="gramEnd"/>
    </w:p>
  </w:footnote>
  <w:footnote w:id="9">
    <w:p w14:paraId="07731E89" w14:textId="77777777" w:rsidR="00316C2D" w:rsidRPr="00FB0F87" w:rsidRDefault="00316C2D" w:rsidP="00FB0F87">
      <w:pPr>
        <w:pStyle w:val="FootnoteText"/>
        <w:spacing w:line="240" w:lineRule="auto"/>
        <w:jc w:val="both"/>
        <w:rPr>
          <w:rFonts w:ascii="Times New Roman" w:hAnsi="Times New Roman" w:cs="Times New Roman"/>
        </w:rPr>
      </w:pPr>
      <w:r w:rsidRPr="00FB0F87">
        <w:rPr>
          <w:rStyle w:val="FootnoteReference"/>
          <w:rFonts w:ascii="Times New Roman" w:hAnsi="Times New Roman" w:cs="Times New Roman"/>
        </w:rPr>
        <w:footnoteRef/>
      </w:r>
      <w:r w:rsidRPr="00FB0F87">
        <w:rPr>
          <w:rFonts w:ascii="Times New Roman" w:hAnsi="Times New Roman" w:cs="Times New Roman"/>
        </w:rPr>
        <w:t xml:space="preserve">https://repositorio.flacsoandes.edu.ec/bitstream/10469/16321/2/TFLACSO-2020LMM.pdf, P. 51 </w:t>
      </w:r>
    </w:p>
  </w:footnote>
  <w:footnote w:id="10">
    <w:p w14:paraId="6ED39CB2" w14:textId="237DA6D1" w:rsidR="006A7E97" w:rsidRPr="00FB0F87" w:rsidRDefault="006A7E97" w:rsidP="00FB0F87">
      <w:pPr>
        <w:pStyle w:val="NormalWeb"/>
        <w:spacing w:before="0" w:beforeAutospacing="0" w:after="0" w:afterAutospacing="0"/>
        <w:jc w:val="both"/>
        <w:rPr>
          <w:sz w:val="20"/>
          <w:szCs w:val="20"/>
        </w:rPr>
      </w:pPr>
      <w:r w:rsidRPr="00FB0F87">
        <w:rPr>
          <w:rStyle w:val="FootnoteReference"/>
          <w:sz w:val="20"/>
          <w:szCs w:val="20"/>
        </w:rPr>
        <w:footnoteRef/>
      </w:r>
      <w:r w:rsidRPr="00FB0F87">
        <w:rPr>
          <w:sz w:val="20"/>
          <w:szCs w:val="20"/>
        </w:rPr>
        <w:t xml:space="preserve"> </w:t>
      </w:r>
      <w:r w:rsidR="00B75E03" w:rsidRPr="00FB0F87">
        <w:rPr>
          <w:sz w:val="20"/>
          <w:szCs w:val="20"/>
        </w:rPr>
        <w:t xml:space="preserve">The </w:t>
      </w:r>
      <w:r w:rsidRPr="00FB0F87">
        <w:rPr>
          <w:color w:val="000000" w:themeColor="text1"/>
          <w:sz w:val="20"/>
          <w:szCs w:val="20"/>
        </w:rPr>
        <w:t>National alert system for disappeared women</w:t>
      </w:r>
      <w:r w:rsidR="00E35E39" w:rsidRPr="00FB0F87">
        <w:rPr>
          <w:color w:val="000000" w:themeColor="text1"/>
          <w:sz w:val="20"/>
          <w:szCs w:val="20"/>
        </w:rPr>
        <w:t xml:space="preserve"> </w:t>
      </w:r>
      <w:r w:rsidR="00B75E03" w:rsidRPr="00FB0F87">
        <w:rPr>
          <w:color w:val="000000" w:themeColor="text1"/>
          <w:sz w:val="20"/>
          <w:szCs w:val="20"/>
        </w:rPr>
        <w:t xml:space="preserve">is </w:t>
      </w:r>
      <w:r w:rsidR="00E35E39" w:rsidRPr="00FB0F87">
        <w:rPr>
          <w:color w:val="000000" w:themeColor="text1"/>
          <w:sz w:val="20"/>
          <w:szCs w:val="20"/>
        </w:rPr>
        <w:t xml:space="preserve">established on the </w:t>
      </w:r>
      <w:r w:rsidR="00E35E39" w:rsidRPr="00FB0F87">
        <w:rPr>
          <w:sz w:val="20"/>
          <w:szCs w:val="20"/>
        </w:rPr>
        <w:t xml:space="preserve">Ley de </w:t>
      </w:r>
      <w:proofErr w:type="spellStart"/>
      <w:r w:rsidR="00E35E39" w:rsidRPr="00FB0F87">
        <w:rPr>
          <w:sz w:val="20"/>
          <w:szCs w:val="20"/>
        </w:rPr>
        <w:t>Búsqueda</w:t>
      </w:r>
      <w:proofErr w:type="spellEnd"/>
      <w:r w:rsidR="00E35E39" w:rsidRPr="00FB0F87">
        <w:rPr>
          <w:sz w:val="20"/>
          <w:szCs w:val="20"/>
        </w:rPr>
        <w:t xml:space="preserve"> </w:t>
      </w:r>
      <w:proofErr w:type="spellStart"/>
      <w:r w:rsidR="00E35E39" w:rsidRPr="00FB0F87">
        <w:rPr>
          <w:sz w:val="20"/>
          <w:szCs w:val="20"/>
        </w:rPr>
        <w:t>Inmediata</w:t>
      </w:r>
      <w:proofErr w:type="spellEnd"/>
      <w:r w:rsidR="00E35E39" w:rsidRPr="00FB0F87">
        <w:rPr>
          <w:sz w:val="20"/>
          <w:szCs w:val="20"/>
        </w:rPr>
        <w:t xml:space="preserve"> de </w:t>
      </w:r>
      <w:proofErr w:type="spellStart"/>
      <w:r w:rsidR="00E35E39" w:rsidRPr="00FB0F87">
        <w:rPr>
          <w:sz w:val="20"/>
          <w:szCs w:val="20"/>
        </w:rPr>
        <w:t>Mujeres</w:t>
      </w:r>
      <w:proofErr w:type="spellEnd"/>
      <w:r w:rsidR="00E35E39" w:rsidRPr="00FB0F87">
        <w:rPr>
          <w:sz w:val="20"/>
          <w:szCs w:val="20"/>
        </w:rPr>
        <w:t xml:space="preserve"> </w:t>
      </w:r>
      <w:proofErr w:type="spellStart"/>
      <w:r w:rsidR="00E35E39" w:rsidRPr="00FB0F87">
        <w:rPr>
          <w:sz w:val="20"/>
          <w:szCs w:val="20"/>
        </w:rPr>
        <w:t>Desaparecidas</w:t>
      </w:r>
      <w:proofErr w:type="spellEnd"/>
      <w:r w:rsidR="00E35E39" w:rsidRPr="00FB0F87">
        <w:rPr>
          <w:sz w:val="20"/>
          <w:szCs w:val="20"/>
        </w:rPr>
        <w:t xml:space="preserve"> (</w:t>
      </w:r>
      <w:r w:rsidR="006F75F0" w:rsidRPr="00FB0F87">
        <w:rPr>
          <w:sz w:val="20"/>
          <w:szCs w:val="20"/>
        </w:rPr>
        <w:t>Decree</w:t>
      </w:r>
      <w:r w:rsidR="00E35E39" w:rsidRPr="00FB0F87">
        <w:rPr>
          <w:sz w:val="20"/>
          <w:szCs w:val="20"/>
        </w:rPr>
        <w:t xml:space="preserve"> No. 9-2016).</w:t>
      </w:r>
    </w:p>
  </w:footnote>
  <w:footnote w:id="11">
    <w:p w14:paraId="1CD5D7F9" w14:textId="23AE3258" w:rsidR="006A7E97" w:rsidRPr="00FB0F87" w:rsidRDefault="006A7E97" w:rsidP="00FB0F87">
      <w:pPr>
        <w:pStyle w:val="FootnoteText"/>
        <w:spacing w:line="240" w:lineRule="auto"/>
        <w:jc w:val="both"/>
        <w:rPr>
          <w:rFonts w:ascii="Times New Roman" w:hAnsi="Times New Roman" w:cs="Times New Roman"/>
          <w:color w:val="333333"/>
          <w:shd w:val="clear" w:color="auto" w:fill="FFFFFF"/>
          <w:lang w:val="es-ES"/>
        </w:rPr>
      </w:pPr>
      <w:r w:rsidRPr="00FB0F87">
        <w:rPr>
          <w:rStyle w:val="FootnoteReference"/>
          <w:rFonts w:ascii="Times New Roman" w:hAnsi="Times New Roman" w:cs="Times New Roman"/>
          <w:color w:val="000000" w:themeColor="text1"/>
        </w:rPr>
        <w:footnoteRef/>
      </w:r>
      <w:r w:rsidRPr="00FB0F87">
        <w:rPr>
          <w:rFonts w:ascii="Times New Roman" w:hAnsi="Times New Roman" w:cs="Times New Roman"/>
          <w:color w:val="000000" w:themeColor="text1"/>
          <w:lang w:val="es-ES"/>
        </w:rPr>
        <w:t xml:space="preserve"> </w:t>
      </w:r>
      <w:r w:rsidR="00091CD5" w:rsidRPr="00FB0F87">
        <w:rPr>
          <w:rFonts w:ascii="Times New Roman" w:hAnsi="Times New Roman" w:cs="Times New Roman"/>
          <w:color w:val="000000" w:themeColor="text1"/>
          <w:shd w:val="clear" w:color="auto" w:fill="FFFFFF"/>
          <w:lang w:val="es-ES"/>
        </w:rPr>
        <w:t xml:space="preserve">Ministerio Público and Unidad de Enlace Fiscalía de la Mujer </w:t>
      </w:r>
      <w:proofErr w:type="spellStart"/>
      <w:r w:rsidR="00091CD5" w:rsidRPr="00FB0F87">
        <w:rPr>
          <w:rFonts w:ascii="Times New Roman" w:hAnsi="Times New Roman" w:cs="Times New Roman"/>
          <w:color w:val="000000" w:themeColor="text1"/>
          <w:shd w:val="clear" w:color="auto" w:fill="FFFFFF"/>
          <w:lang w:val="es-ES"/>
        </w:rPr>
        <w:t>on</w:t>
      </w:r>
      <w:proofErr w:type="spellEnd"/>
      <w:r w:rsidR="00091CD5" w:rsidRPr="00FB0F87">
        <w:rPr>
          <w:rFonts w:ascii="Times New Roman" w:hAnsi="Times New Roman" w:cs="Times New Roman"/>
          <w:color w:val="000000" w:themeColor="text1"/>
          <w:shd w:val="clear" w:color="auto" w:fill="FFFFFF"/>
          <w:lang w:val="es-ES"/>
        </w:rPr>
        <w:t xml:space="preserve"> </w:t>
      </w:r>
      <w:r w:rsidR="00222661" w:rsidRPr="00FB0F87">
        <w:rPr>
          <w:rFonts w:ascii="Times New Roman" w:hAnsi="Times New Roman" w:cs="Times New Roman"/>
          <w:color w:val="000000" w:themeColor="text1"/>
          <w:shd w:val="clear" w:color="auto" w:fill="FFFFFF"/>
          <w:lang w:val="es-ES"/>
        </w:rPr>
        <w:t xml:space="preserve">Agencia </w:t>
      </w:r>
      <w:r w:rsidR="005119CD" w:rsidRPr="00FB0F87">
        <w:rPr>
          <w:rFonts w:ascii="Times New Roman" w:hAnsi="Times New Roman" w:cs="Times New Roman"/>
          <w:color w:val="000000" w:themeColor="text1"/>
          <w:shd w:val="clear" w:color="auto" w:fill="FFFFFF"/>
          <w:lang w:val="es-ES"/>
        </w:rPr>
        <w:t xml:space="preserve">de Noticias, Más de mil alertas Isabel-Claudina desactivadas al 21 de agosto de 2023, </w:t>
      </w:r>
      <w:r w:rsidR="001503B7" w:rsidRPr="00FB0F87">
        <w:rPr>
          <w:rFonts w:ascii="Times New Roman" w:hAnsi="Times New Roman" w:cs="Times New Roman"/>
          <w:color w:val="000000" w:themeColor="text1"/>
          <w:shd w:val="clear" w:color="auto" w:fill="FFFFFF"/>
          <w:lang w:val="es-ES"/>
        </w:rPr>
        <w:t xml:space="preserve">(30 </w:t>
      </w:r>
      <w:proofErr w:type="spellStart"/>
      <w:r w:rsidR="001503B7" w:rsidRPr="00FB0F87">
        <w:rPr>
          <w:rFonts w:ascii="Times New Roman" w:hAnsi="Times New Roman" w:cs="Times New Roman"/>
          <w:color w:val="000000" w:themeColor="text1"/>
          <w:shd w:val="clear" w:color="auto" w:fill="FFFFFF"/>
          <w:lang w:val="es-ES"/>
        </w:rPr>
        <w:t>Aug</w:t>
      </w:r>
      <w:proofErr w:type="spellEnd"/>
      <w:r w:rsidR="001503B7" w:rsidRPr="00FB0F87">
        <w:rPr>
          <w:rFonts w:ascii="Times New Roman" w:hAnsi="Times New Roman" w:cs="Times New Roman"/>
          <w:color w:val="000000" w:themeColor="text1"/>
          <w:shd w:val="clear" w:color="auto" w:fill="FFFFFF"/>
          <w:lang w:val="es-ES"/>
        </w:rPr>
        <w:t xml:space="preserve">. 2023, online at </w:t>
      </w:r>
      <w:r w:rsidR="008C0DAE" w:rsidRPr="00FB0F87">
        <w:rPr>
          <w:rFonts w:ascii="Times New Roman" w:hAnsi="Times New Roman" w:cs="Times New Roman"/>
          <w:color w:val="000000" w:themeColor="text1"/>
          <w:shd w:val="clear" w:color="auto" w:fill="FFFFFF"/>
          <w:lang w:val="es-ES"/>
        </w:rPr>
        <w:t>https://agn.gt/mas-de-mil-alertas-isabel-claudina-desactivadas-al-21-de-agosto-de-2023/</w:t>
      </w:r>
    </w:p>
  </w:footnote>
  <w:footnote w:id="12">
    <w:p w14:paraId="7DDC1A75" w14:textId="77777777" w:rsidR="003145A5" w:rsidRPr="00FB0F87" w:rsidRDefault="003145A5" w:rsidP="00FB0F87">
      <w:pPr>
        <w:pStyle w:val="FootnoteText"/>
        <w:spacing w:line="240" w:lineRule="auto"/>
        <w:jc w:val="both"/>
        <w:rPr>
          <w:rFonts w:ascii="Times New Roman" w:hAnsi="Times New Roman" w:cs="Times New Roman"/>
          <w:lang w:val="es-ES"/>
        </w:rPr>
      </w:pPr>
      <w:r w:rsidRPr="00FB0F87">
        <w:rPr>
          <w:rStyle w:val="FootnoteReference"/>
          <w:rFonts w:ascii="Times New Roman" w:hAnsi="Times New Roman" w:cs="Times New Roman"/>
        </w:rPr>
        <w:footnoteRef/>
      </w:r>
      <w:r w:rsidRPr="00FB0F87">
        <w:rPr>
          <w:rFonts w:ascii="Times New Roman" w:hAnsi="Times New Roman" w:cs="Times New Roman"/>
          <w:lang w:val="es-ES"/>
        </w:rPr>
        <w:t xml:space="preserve">https://repositorio.flacsoandes.edu.ec/bitstream/10469/16321/2/TFLACSO-2020LMM.pdf, P. 51 </w:t>
      </w:r>
    </w:p>
  </w:footnote>
  <w:footnote w:id="13">
    <w:p w14:paraId="3583F2E0" w14:textId="397A1285" w:rsidR="00A95A12" w:rsidRPr="00FB0F87" w:rsidRDefault="001811B2" w:rsidP="00FB0F87">
      <w:pPr>
        <w:pStyle w:val="FootnoteText"/>
        <w:spacing w:line="240" w:lineRule="auto"/>
        <w:jc w:val="both"/>
        <w:rPr>
          <w:rFonts w:ascii="Times New Roman" w:hAnsi="Times New Roman" w:cs="Times New Roman"/>
          <w:i/>
          <w:iCs/>
          <w:lang w:val="es-ES"/>
        </w:rPr>
      </w:pPr>
      <w:r w:rsidRPr="00FB0F87">
        <w:rPr>
          <w:rStyle w:val="FootnoteReference"/>
          <w:rFonts w:ascii="Times New Roman" w:hAnsi="Times New Roman" w:cs="Times New Roman"/>
        </w:rPr>
        <w:footnoteRef/>
      </w:r>
      <w:r w:rsidRPr="00FB0F87">
        <w:rPr>
          <w:rFonts w:ascii="Times New Roman" w:hAnsi="Times New Roman" w:cs="Times New Roman"/>
          <w:lang w:val="es-ES"/>
        </w:rPr>
        <w:t xml:space="preserve"> </w:t>
      </w:r>
      <w:proofErr w:type="spellStart"/>
      <w:r w:rsidR="00424D96" w:rsidRPr="00FB0F87">
        <w:rPr>
          <w:rFonts w:ascii="Times New Roman" w:hAnsi="Times New Roman" w:cs="Times New Roman"/>
          <w:lang w:val="es-ES"/>
        </w:rPr>
        <w:t>Lucía</w:t>
      </w:r>
      <w:proofErr w:type="spellEnd"/>
      <w:r w:rsidR="00424D96" w:rsidRPr="00FB0F87">
        <w:rPr>
          <w:rFonts w:ascii="Times New Roman" w:hAnsi="Times New Roman" w:cs="Times New Roman"/>
          <w:lang w:val="es-ES"/>
        </w:rPr>
        <w:t xml:space="preserve"> Mayorga </w:t>
      </w:r>
      <w:proofErr w:type="spellStart"/>
      <w:proofErr w:type="gramStart"/>
      <w:r w:rsidR="00424D96" w:rsidRPr="00FB0F87">
        <w:rPr>
          <w:rFonts w:ascii="Times New Roman" w:hAnsi="Times New Roman" w:cs="Times New Roman"/>
          <w:lang w:val="es-ES"/>
        </w:rPr>
        <w:t>Morales,</w:t>
      </w:r>
      <w:r w:rsidR="00A95A12" w:rsidRPr="00FB0F87">
        <w:rPr>
          <w:rFonts w:ascii="Times New Roman" w:hAnsi="Times New Roman" w:cs="Times New Roman"/>
          <w:lang w:val="es-ES"/>
        </w:rPr>
        <w:t>E</w:t>
      </w:r>
      <w:r w:rsidR="00A95A12" w:rsidRPr="00FB0F87">
        <w:rPr>
          <w:rFonts w:ascii="Times New Roman" w:hAnsi="Times New Roman" w:cs="Times New Roman"/>
          <w:i/>
          <w:iCs/>
          <w:lang w:val="es-ES"/>
        </w:rPr>
        <w:t>studio</w:t>
      </w:r>
      <w:proofErr w:type="spellEnd"/>
      <w:proofErr w:type="gramEnd"/>
      <w:r w:rsidR="00A95A12" w:rsidRPr="00FB0F87">
        <w:rPr>
          <w:rFonts w:ascii="Times New Roman" w:hAnsi="Times New Roman" w:cs="Times New Roman"/>
          <w:i/>
          <w:iCs/>
          <w:lang w:val="es-ES"/>
        </w:rPr>
        <w:t xml:space="preserve"> de caso del mecanismo ‘Alerta Isabel Claudina’ y sus efectos en Ciudad de Guatemala, Guatemala, durante 2018 – 2019 [Master tesis]</w:t>
      </w:r>
      <w:r w:rsidR="00AD1A2E" w:rsidRPr="00FB0F87">
        <w:rPr>
          <w:rFonts w:ascii="Times New Roman" w:hAnsi="Times New Roman" w:cs="Times New Roman"/>
          <w:i/>
          <w:iCs/>
          <w:lang w:val="es-ES"/>
        </w:rPr>
        <w:t xml:space="preserve"> (FLACSO Mayo 2020)</w:t>
      </w:r>
      <w:r w:rsidR="00424D96" w:rsidRPr="00FB0F87">
        <w:rPr>
          <w:rFonts w:ascii="Times New Roman" w:hAnsi="Times New Roman" w:cs="Times New Roman"/>
          <w:i/>
          <w:iCs/>
          <w:lang w:val="es-ES"/>
        </w:rPr>
        <w:t>,at 54</w:t>
      </w:r>
      <w:r w:rsidR="00B4744A" w:rsidRPr="00FB0F87">
        <w:rPr>
          <w:rFonts w:ascii="Times New Roman" w:hAnsi="Times New Roman" w:cs="Times New Roman"/>
          <w:i/>
          <w:iCs/>
          <w:lang w:val="es-ES"/>
        </w:rPr>
        <w:t>,</w:t>
      </w:r>
      <w:r w:rsidR="00424D96" w:rsidRPr="00FB0F87">
        <w:rPr>
          <w:rFonts w:ascii="Times New Roman" w:hAnsi="Times New Roman" w:cs="Times New Roman"/>
          <w:i/>
          <w:iCs/>
          <w:lang w:val="es-ES"/>
        </w:rPr>
        <w:t xml:space="preserve"> </w:t>
      </w:r>
      <w:proofErr w:type="spellStart"/>
      <w:r w:rsidR="00424D96" w:rsidRPr="00FB0F87">
        <w:rPr>
          <w:rFonts w:ascii="Times New Roman" w:hAnsi="Times New Roman" w:cs="Times New Roman"/>
          <w:i/>
          <w:iCs/>
          <w:lang w:val="es-ES"/>
        </w:rPr>
        <w:t>available</w:t>
      </w:r>
      <w:proofErr w:type="spellEnd"/>
      <w:r w:rsidR="00424D96" w:rsidRPr="00FB0F87">
        <w:rPr>
          <w:rFonts w:ascii="Times New Roman" w:hAnsi="Times New Roman" w:cs="Times New Roman"/>
          <w:i/>
          <w:iCs/>
          <w:lang w:val="es-ES"/>
        </w:rPr>
        <w:t xml:space="preserve"> </w:t>
      </w:r>
      <w:proofErr w:type="spellStart"/>
      <w:r w:rsidR="00424D96" w:rsidRPr="00FB0F87">
        <w:rPr>
          <w:rFonts w:ascii="Times New Roman" w:hAnsi="Times New Roman" w:cs="Times New Roman"/>
          <w:i/>
          <w:iCs/>
          <w:lang w:val="es-ES"/>
        </w:rPr>
        <w:t>on</w:t>
      </w:r>
      <w:proofErr w:type="spellEnd"/>
      <w:r w:rsidR="00424D96" w:rsidRPr="00FB0F87">
        <w:rPr>
          <w:rFonts w:ascii="Times New Roman" w:hAnsi="Times New Roman" w:cs="Times New Roman"/>
          <w:i/>
          <w:iCs/>
          <w:lang w:val="es-ES"/>
        </w:rPr>
        <w:t xml:space="preserve"> </w:t>
      </w:r>
    </w:p>
    <w:p w14:paraId="1B75D071" w14:textId="244D1AC6" w:rsidR="001811B2" w:rsidRPr="00FB0F87" w:rsidRDefault="00000000" w:rsidP="00FB0F87">
      <w:pPr>
        <w:pStyle w:val="FootnoteText"/>
        <w:spacing w:line="240" w:lineRule="auto"/>
        <w:jc w:val="both"/>
        <w:rPr>
          <w:rFonts w:ascii="Times New Roman" w:hAnsi="Times New Roman" w:cs="Times New Roman"/>
          <w:lang w:val="es-ES"/>
        </w:rPr>
      </w:pPr>
      <w:hyperlink r:id="rId4" w:history="1">
        <w:r w:rsidR="00E377EF" w:rsidRPr="00FB0F87">
          <w:rPr>
            <w:rStyle w:val="Hyperlink"/>
            <w:rFonts w:ascii="Times New Roman" w:hAnsi="Times New Roman" w:cs="Times New Roman"/>
            <w:lang w:val="es-ES"/>
          </w:rPr>
          <w:t>https://repositorio.flacsoandes.edu.ec/bitstream/10469/16321/2/TFLACSO-2020LMM.pdf</w:t>
        </w:r>
      </w:hyperlink>
      <w:r w:rsidR="00B4744A" w:rsidRPr="00FB0F87">
        <w:rPr>
          <w:rFonts w:ascii="Times New Roman" w:hAnsi="Times New Roman" w:cs="Times New Roman"/>
          <w:lang w:val="es-ES"/>
        </w:rPr>
        <w:t>.</w:t>
      </w:r>
    </w:p>
  </w:footnote>
  <w:footnote w:id="14">
    <w:p w14:paraId="0B2ABD05" w14:textId="77777777" w:rsidR="00F47DF6" w:rsidRPr="00FB0F87" w:rsidRDefault="00F47DF6" w:rsidP="00FB0F87">
      <w:pPr>
        <w:pStyle w:val="FootnoteText"/>
        <w:spacing w:line="240" w:lineRule="auto"/>
        <w:jc w:val="both"/>
        <w:rPr>
          <w:rFonts w:ascii="Times New Roman" w:hAnsi="Times New Roman" w:cs="Times New Roman"/>
        </w:rPr>
      </w:pPr>
      <w:r w:rsidRPr="00FB0F87">
        <w:rPr>
          <w:rStyle w:val="FootnoteReference"/>
          <w:rFonts w:ascii="Times New Roman" w:hAnsi="Times New Roman" w:cs="Times New Roman"/>
        </w:rPr>
        <w:footnoteRef/>
      </w:r>
      <w:r w:rsidRPr="00FB0F87">
        <w:rPr>
          <w:rFonts w:ascii="Times New Roman" w:hAnsi="Times New Roman" w:cs="Times New Roman"/>
        </w:rPr>
        <w:t xml:space="preserve"> Interviews conducted by The Advocates (2017-2022).</w:t>
      </w:r>
    </w:p>
  </w:footnote>
  <w:footnote w:id="15">
    <w:p w14:paraId="78027D8C" w14:textId="77777777" w:rsidR="002B7EF6" w:rsidRPr="00FB0F87" w:rsidRDefault="002B7EF6" w:rsidP="00FB0F87">
      <w:pPr>
        <w:pStyle w:val="FootnoteText"/>
        <w:spacing w:line="240" w:lineRule="auto"/>
        <w:jc w:val="both"/>
        <w:rPr>
          <w:rFonts w:ascii="Times New Roman" w:hAnsi="Times New Roman" w:cs="Times New Roman"/>
        </w:rPr>
      </w:pPr>
      <w:r w:rsidRPr="00FB0F87">
        <w:rPr>
          <w:rStyle w:val="FootnoteReference"/>
          <w:rFonts w:ascii="Times New Roman" w:hAnsi="Times New Roman" w:cs="Times New Roman"/>
        </w:rPr>
        <w:footnoteRef/>
      </w:r>
      <w:r w:rsidRPr="00FB0F87">
        <w:rPr>
          <w:rFonts w:ascii="Times New Roman" w:hAnsi="Times New Roman" w:cs="Times New Roman"/>
        </w:rPr>
        <w:t xml:space="preserve"> Interviews conducted by The Advocates (2017-2022).</w:t>
      </w:r>
    </w:p>
  </w:footnote>
  <w:footnote w:id="16">
    <w:p w14:paraId="01835D87" w14:textId="77777777" w:rsidR="001A514B" w:rsidRPr="00FB0F87" w:rsidRDefault="001A514B" w:rsidP="00FB0F87">
      <w:pPr>
        <w:pStyle w:val="FootnoteText"/>
        <w:spacing w:line="240" w:lineRule="auto"/>
        <w:jc w:val="both"/>
        <w:rPr>
          <w:rFonts w:ascii="Times New Roman" w:hAnsi="Times New Roman" w:cs="Times New Roman"/>
        </w:rPr>
      </w:pPr>
      <w:r w:rsidRPr="00FB0F87">
        <w:rPr>
          <w:rStyle w:val="FootnoteReference"/>
          <w:rFonts w:ascii="Times New Roman" w:hAnsi="Times New Roman" w:cs="Times New Roman"/>
        </w:rPr>
        <w:footnoteRef/>
      </w:r>
      <w:r w:rsidRPr="00FB0F87">
        <w:rPr>
          <w:rFonts w:ascii="Times New Roman" w:hAnsi="Times New Roman" w:cs="Times New Roman"/>
        </w:rPr>
        <w:t xml:space="preserve"> Interviews conducted by The Advocates (2017-2022).</w:t>
      </w:r>
    </w:p>
  </w:footnote>
  <w:footnote w:id="17">
    <w:p w14:paraId="3B2330B5" w14:textId="77777777" w:rsidR="002B7EF6" w:rsidRPr="00FB0F87" w:rsidRDefault="002B7EF6" w:rsidP="00FB0F87">
      <w:pPr>
        <w:pStyle w:val="FootnoteText"/>
        <w:spacing w:line="240" w:lineRule="auto"/>
        <w:jc w:val="both"/>
        <w:rPr>
          <w:rFonts w:ascii="Times New Roman" w:hAnsi="Times New Roman" w:cs="Times New Roman"/>
        </w:rPr>
      </w:pPr>
      <w:r w:rsidRPr="00FB0F87">
        <w:rPr>
          <w:rStyle w:val="FootnoteReference"/>
          <w:rFonts w:ascii="Times New Roman" w:hAnsi="Times New Roman" w:cs="Times New Roman"/>
        </w:rPr>
        <w:footnoteRef/>
      </w:r>
      <w:r w:rsidRPr="00FB0F87">
        <w:rPr>
          <w:rFonts w:ascii="Times New Roman" w:hAnsi="Times New Roman" w:cs="Times New Roman"/>
        </w:rPr>
        <w:t xml:space="preserve"> Interviews conducted by The Advocates (2017-2022).</w:t>
      </w:r>
    </w:p>
  </w:footnote>
  <w:footnote w:id="18">
    <w:p w14:paraId="43AE34B6" w14:textId="4EEC2550" w:rsidR="00F47DF6" w:rsidRPr="004F529D" w:rsidRDefault="00F47DF6" w:rsidP="00FB0F87">
      <w:pPr>
        <w:pStyle w:val="FootnoteText"/>
        <w:spacing w:line="240" w:lineRule="auto"/>
        <w:jc w:val="both"/>
        <w:rPr>
          <w:rFonts w:ascii="Times New Roman" w:hAnsi="Times New Roman" w:cs="Times New Roman"/>
        </w:rPr>
      </w:pPr>
      <w:r w:rsidRPr="00FB0F87">
        <w:rPr>
          <w:rStyle w:val="FootnoteReference"/>
          <w:rFonts w:ascii="Times New Roman" w:hAnsi="Times New Roman" w:cs="Times New Roman"/>
        </w:rPr>
        <w:footnoteRef/>
      </w:r>
      <w:r w:rsidRPr="00FB0F87">
        <w:rPr>
          <w:rFonts w:ascii="Times New Roman" w:hAnsi="Times New Roman" w:cs="Times New Roman"/>
          <w:lang w:val="es-CO"/>
        </w:rPr>
        <w:t xml:space="preserve"> Instituto Nacional de Estadística, </w:t>
      </w:r>
      <w:r w:rsidRPr="00FB0F87">
        <w:rPr>
          <w:rFonts w:ascii="Times New Roman" w:hAnsi="Times New Roman" w:cs="Times New Roman"/>
          <w:i/>
          <w:iCs/>
          <w:lang w:val="es-CO"/>
        </w:rPr>
        <w:t>Indicadores de violencia familiar</w:t>
      </w:r>
      <w:r w:rsidRPr="00FB0F87">
        <w:rPr>
          <w:rFonts w:ascii="Times New Roman" w:hAnsi="Times New Roman" w:cs="Times New Roman"/>
          <w:lang w:val="es-CO"/>
        </w:rPr>
        <w:t xml:space="preserve">, </w:t>
      </w:r>
      <w:proofErr w:type="spellStart"/>
      <w:r w:rsidRPr="00FB0F87">
        <w:rPr>
          <w:rFonts w:ascii="Times New Roman" w:hAnsi="Times New Roman" w:cs="Times New Roman"/>
          <w:lang w:val="es-CO"/>
        </w:rPr>
        <w:t>last</w:t>
      </w:r>
      <w:proofErr w:type="spellEnd"/>
      <w:r w:rsidRPr="00FB0F87">
        <w:rPr>
          <w:rFonts w:ascii="Times New Roman" w:hAnsi="Times New Roman" w:cs="Times New Roman"/>
          <w:lang w:val="es-CO"/>
        </w:rPr>
        <w:t xml:space="preserve"> </w:t>
      </w:r>
      <w:proofErr w:type="spellStart"/>
      <w:r w:rsidRPr="00FB0F87">
        <w:rPr>
          <w:rFonts w:ascii="Times New Roman" w:hAnsi="Times New Roman" w:cs="Times New Roman"/>
          <w:lang w:val="es-CO"/>
        </w:rPr>
        <w:t>acces</w:t>
      </w:r>
      <w:r w:rsidR="00416877" w:rsidRPr="00FB0F87">
        <w:rPr>
          <w:rFonts w:ascii="Times New Roman" w:hAnsi="Times New Roman" w:cs="Times New Roman"/>
          <w:lang w:val="es-CO"/>
        </w:rPr>
        <w:t>s</w:t>
      </w:r>
      <w:r w:rsidR="003B156C" w:rsidRPr="00FB0F87">
        <w:rPr>
          <w:rFonts w:ascii="Times New Roman" w:hAnsi="Times New Roman" w:cs="Times New Roman"/>
          <w:lang w:val="es-CO"/>
        </w:rPr>
        <w:t>ed</w:t>
      </w:r>
      <w:proofErr w:type="spellEnd"/>
      <w:r w:rsidRPr="00FB0F87">
        <w:rPr>
          <w:rFonts w:ascii="Times New Roman" w:hAnsi="Times New Roman" w:cs="Times New Roman"/>
          <w:lang w:val="es-CO"/>
        </w:rPr>
        <w:t xml:space="preserve"> </w:t>
      </w:r>
      <w:proofErr w:type="spellStart"/>
      <w:r w:rsidRPr="00FB0F87">
        <w:rPr>
          <w:rFonts w:ascii="Times New Roman" w:hAnsi="Times New Roman" w:cs="Times New Roman"/>
          <w:lang w:val="es-CO"/>
        </w:rPr>
        <w:t>July</w:t>
      </w:r>
      <w:proofErr w:type="spellEnd"/>
      <w:r w:rsidRPr="00FB0F87">
        <w:rPr>
          <w:rFonts w:ascii="Times New Roman" w:hAnsi="Times New Roman" w:cs="Times New Roman"/>
          <w:lang w:val="es-CO"/>
        </w:rPr>
        <w:t xml:space="preserve"> 13 2022. </w:t>
      </w:r>
      <w:r w:rsidRPr="00FB0F87">
        <w:rPr>
          <w:rFonts w:ascii="Times New Roman" w:hAnsi="Times New Roman" w:cs="Times New Roman"/>
        </w:rPr>
        <w:t>Available at: https://www.ine.gob.gt/ine/violencia-intrafamiliar/</w:t>
      </w:r>
    </w:p>
  </w:footnote>
  <w:footnote w:id="19">
    <w:p w14:paraId="0D28FD84" w14:textId="77777777" w:rsidR="00F47DF6" w:rsidRPr="004F529D" w:rsidRDefault="00F47DF6" w:rsidP="00FB0F87">
      <w:pPr>
        <w:pStyle w:val="FootnoteText"/>
        <w:spacing w:line="240" w:lineRule="auto"/>
        <w:jc w:val="both"/>
        <w:rPr>
          <w:rFonts w:ascii="Times New Roman" w:hAnsi="Times New Roman" w:cs="Times New Roman"/>
          <w:color w:val="000000" w:themeColor="text1"/>
        </w:rPr>
      </w:pPr>
      <w:r w:rsidRPr="004F529D">
        <w:rPr>
          <w:rStyle w:val="FootnoteReference"/>
          <w:rFonts w:ascii="Times New Roman" w:hAnsi="Times New Roman" w:cs="Times New Roman"/>
        </w:rPr>
        <w:footnoteRef/>
      </w:r>
      <w:r w:rsidRPr="004F529D">
        <w:rPr>
          <w:rFonts w:ascii="Times New Roman" w:hAnsi="Times New Roman" w:cs="Times New Roman"/>
        </w:rPr>
        <w:t xml:space="preserve"> Zoë Elspeth, and </w:t>
      </w:r>
      <w:proofErr w:type="spellStart"/>
      <w:r w:rsidRPr="004F529D">
        <w:rPr>
          <w:rFonts w:ascii="Times New Roman" w:hAnsi="Times New Roman" w:cs="Times New Roman"/>
        </w:rPr>
        <w:t>Tolib</w:t>
      </w:r>
      <w:proofErr w:type="spellEnd"/>
      <w:r w:rsidRPr="004F529D">
        <w:rPr>
          <w:rFonts w:ascii="Times New Roman" w:hAnsi="Times New Roman" w:cs="Times New Roman"/>
        </w:rPr>
        <w:t xml:space="preserve"> </w:t>
      </w:r>
      <w:proofErr w:type="spellStart"/>
      <w:r w:rsidRPr="004F529D">
        <w:rPr>
          <w:rFonts w:ascii="Times New Roman" w:hAnsi="Times New Roman" w:cs="Times New Roman"/>
        </w:rPr>
        <w:t>Mirzoev</w:t>
      </w:r>
      <w:proofErr w:type="spellEnd"/>
      <w:r w:rsidRPr="004F529D">
        <w:rPr>
          <w:rFonts w:ascii="Times New Roman" w:hAnsi="Times New Roman" w:cs="Times New Roman"/>
        </w:rPr>
        <w:t>,</w:t>
      </w:r>
      <w:r w:rsidRPr="004F529D">
        <w:rPr>
          <w:rFonts w:ascii="Times New Roman" w:hAnsi="Times New Roman" w:cs="Times New Roman"/>
          <w:i/>
          <w:iCs/>
        </w:rPr>
        <w:t xml:space="preserve"> </w:t>
      </w:r>
      <w:r w:rsidRPr="004F529D">
        <w:rPr>
          <w:rFonts w:ascii="Times New Roman" w:hAnsi="Times New Roman" w:cs="Times New Roman"/>
          <w:i/>
        </w:rPr>
        <w:t xml:space="preserve">Intimate Partner Violence Against Indigenous Women in Sololá, Guatemala: Qualitative Insights </w:t>
      </w:r>
      <w:proofErr w:type="gramStart"/>
      <w:r w:rsidRPr="004F529D">
        <w:rPr>
          <w:rFonts w:ascii="Times New Roman" w:hAnsi="Times New Roman" w:cs="Times New Roman"/>
          <w:i/>
        </w:rPr>
        <w:t>Into</w:t>
      </w:r>
      <w:proofErr w:type="gramEnd"/>
      <w:r w:rsidRPr="004F529D">
        <w:rPr>
          <w:rFonts w:ascii="Times New Roman" w:hAnsi="Times New Roman" w:cs="Times New Roman"/>
          <w:i/>
        </w:rPr>
        <w:t xml:space="preserve"> Perspectives of Service Providers, Violence Against Women</w:t>
      </w:r>
      <w:r w:rsidRPr="004F529D">
        <w:rPr>
          <w:rFonts w:ascii="Times New Roman" w:hAnsi="Times New Roman" w:cs="Times New Roman"/>
        </w:rPr>
        <w:t xml:space="preserve">, vol. 28, no. 1 (Violence Against Women, Jan 2022), 150–168. Also available online at </w:t>
      </w:r>
      <w:hyperlink r:id="rId5" w:history="1">
        <w:r w:rsidRPr="004F529D">
          <w:rPr>
            <w:rStyle w:val="Hyperlink"/>
            <w:rFonts w:ascii="Times New Roman" w:hAnsi="Times New Roman" w:cs="Times New Roman"/>
            <w:color w:val="000000" w:themeColor="text1"/>
            <w:u w:val="none"/>
          </w:rPr>
          <w:t>https://www.ncbi.nlm.nih.gov/pmc/articles/PMC8564254/</w:t>
        </w:r>
      </w:hyperlink>
      <w:r w:rsidRPr="004F529D">
        <w:rPr>
          <w:rFonts w:ascii="Times New Roman" w:hAnsi="Times New Roman" w:cs="Times New Roman"/>
          <w:color w:val="000000" w:themeColor="text1"/>
        </w:rPr>
        <w:t xml:space="preserve">. </w:t>
      </w:r>
    </w:p>
  </w:footnote>
  <w:footnote w:id="20">
    <w:p w14:paraId="78927642" w14:textId="77777777" w:rsidR="00F47DF6" w:rsidRPr="004F529D" w:rsidRDefault="00F47DF6" w:rsidP="00FB0F87">
      <w:pPr>
        <w:pStyle w:val="FootnoteText"/>
        <w:spacing w:line="240" w:lineRule="auto"/>
        <w:jc w:val="both"/>
        <w:rPr>
          <w:rFonts w:ascii="Times New Roman" w:eastAsia="Times New Roman" w:hAnsi="Times New Roman" w:cs="Times New Roman"/>
          <w:color w:val="000000" w:themeColor="text1"/>
        </w:rPr>
      </w:pPr>
      <w:r w:rsidRPr="004F529D">
        <w:rPr>
          <w:rStyle w:val="FootnoteReference"/>
          <w:rFonts w:ascii="Times New Roman" w:eastAsia="Times New Roman" w:hAnsi="Times New Roman" w:cs="Times New Roman"/>
          <w:color w:val="000000" w:themeColor="text1"/>
        </w:rPr>
        <w:footnoteRef/>
      </w:r>
      <w:r w:rsidRPr="004F529D">
        <w:rPr>
          <w:rFonts w:ascii="Times New Roman" w:eastAsia="Times New Roman" w:hAnsi="Times New Roman" w:cs="Times New Roman"/>
          <w:color w:val="000000" w:themeColor="text1"/>
        </w:rPr>
        <w:t xml:space="preserve"> Washington Office on Latin America, “Little to Celebrate: 5 Facts about Women and Violence in El Salvador, Guatemala and Honduras,” accessed 12 July 2022, https://www.wola.org/2022/03/women-violence-northern-triangle-5-facts/</w:t>
      </w:r>
    </w:p>
  </w:footnote>
  <w:footnote w:id="21">
    <w:p w14:paraId="25CFC2DB" w14:textId="77777777" w:rsidR="00F47DF6" w:rsidRPr="004F529D" w:rsidRDefault="00F47DF6" w:rsidP="00FB0F87">
      <w:pPr>
        <w:pStyle w:val="FootnoteText"/>
        <w:spacing w:line="240" w:lineRule="auto"/>
        <w:jc w:val="both"/>
        <w:rPr>
          <w:rFonts w:ascii="Times New Roman" w:hAnsi="Times New Roman" w:cs="Times New Roman"/>
          <w:color w:val="000000" w:themeColor="text1"/>
        </w:rPr>
      </w:pPr>
      <w:r w:rsidRPr="004F529D">
        <w:rPr>
          <w:rStyle w:val="FootnoteReference"/>
          <w:rFonts w:ascii="Times New Roman" w:hAnsi="Times New Roman" w:cs="Times New Roman"/>
          <w:color w:val="000000" w:themeColor="text1"/>
        </w:rPr>
        <w:footnoteRef/>
      </w:r>
      <w:r w:rsidRPr="004F529D">
        <w:rPr>
          <w:rFonts w:ascii="Times New Roman" w:hAnsi="Times New Roman" w:cs="Times New Roman"/>
          <w:color w:val="000000" w:themeColor="text1"/>
        </w:rPr>
        <w:t xml:space="preserve"> Interviews conducted by The Advocates (2017-2022).</w:t>
      </w:r>
    </w:p>
  </w:footnote>
  <w:footnote w:id="22">
    <w:p w14:paraId="2E730F38" w14:textId="77777777" w:rsidR="00F47DF6" w:rsidRPr="004F529D" w:rsidRDefault="00F47DF6" w:rsidP="00FB0F87">
      <w:pPr>
        <w:pStyle w:val="FootnoteText"/>
        <w:spacing w:line="240" w:lineRule="auto"/>
        <w:jc w:val="both"/>
        <w:rPr>
          <w:rFonts w:ascii="Times New Roman" w:eastAsia="Times New Roman" w:hAnsi="Times New Roman" w:cs="Times New Roman"/>
          <w:color w:val="000000" w:themeColor="text1"/>
        </w:rPr>
      </w:pPr>
      <w:r w:rsidRPr="004F529D">
        <w:rPr>
          <w:rStyle w:val="FootnoteReference"/>
          <w:rFonts w:ascii="Times New Roman" w:eastAsia="Times New Roman" w:hAnsi="Times New Roman" w:cs="Times New Roman"/>
          <w:color w:val="000000" w:themeColor="text1"/>
        </w:rPr>
        <w:footnoteRef/>
      </w:r>
      <w:r w:rsidRPr="004F529D">
        <w:rPr>
          <w:rFonts w:ascii="Times New Roman" w:eastAsia="Times New Roman" w:hAnsi="Times New Roman" w:cs="Times New Roman"/>
          <w:color w:val="000000" w:themeColor="text1"/>
          <w:lang w:val="fr-FR"/>
        </w:rPr>
        <w:t xml:space="preserve"> Erik Beck, </w:t>
      </w:r>
      <w:r w:rsidRPr="004F529D">
        <w:rPr>
          <w:rFonts w:ascii="Times New Roman" w:eastAsia="Times New Roman" w:hAnsi="Times New Roman" w:cs="Times New Roman"/>
          <w:i/>
          <w:color w:val="000000" w:themeColor="text1"/>
          <w:lang w:val="fr-FR"/>
        </w:rPr>
        <w:t xml:space="preserve">Los </w:t>
      </w:r>
      <w:proofErr w:type="spellStart"/>
      <w:r w:rsidRPr="004F529D">
        <w:rPr>
          <w:rFonts w:ascii="Times New Roman" w:eastAsia="Times New Roman" w:hAnsi="Times New Roman" w:cs="Times New Roman"/>
          <w:i/>
          <w:color w:val="000000" w:themeColor="text1"/>
          <w:lang w:val="fr-FR"/>
        </w:rPr>
        <w:t>Impactos</w:t>
      </w:r>
      <w:proofErr w:type="spellEnd"/>
      <w:r w:rsidRPr="004F529D">
        <w:rPr>
          <w:rFonts w:ascii="Times New Roman" w:eastAsia="Times New Roman" w:hAnsi="Times New Roman" w:cs="Times New Roman"/>
          <w:i/>
          <w:color w:val="000000" w:themeColor="text1"/>
          <w:lang w:val="fr-FR"/>
        </w:rPr>
        <w:t xml:space="preserve"> </w:t>
      </w:r>
      <w:proofErr w:type="spellStart"/>
      <w:r w:rsidRPr="004F529D">
        <w:rPr>
          <w:rFonts w:ascii="Times New Roman" w:eastAsia="Times New Roman" w:hAnsi="Times New Roman" w:cs="Times New Roman"/>
          <w:i/>
          <w:color w:val="000000" w:themeColor="text1"/>
          <w:lang w:val="fr-FR"/>
        </w:rPr>
        <w:t>Desiguales</w:t>
      </w:r>
      <w:proofErr w:type="spellEnd"/>
      <w:r w:rsidRPr="004F529D">
        <w:rPr>
          <w:rFonts w:ascii="Times New Roman" w:eastAsia="Times New Roman" w:hAnsi="Times New Roman" w:cs="Times New Roman"/>
          <w:i/>
          <w:color w:val="000000" w:themeColor="text1"/>
          <w:lang w:val="fr-FR"/>
        </w:rPr>
        <w:t xml:space="preserve"> de </w:t>
      </w:r>
      <w:proofErr w:type="spellStart"/>
      <w:r w:rsidRPr="004F529D">
        <w:rPr>
          <w:rFonts w:ascii="Times New Roman" w:eastAsia="Times New Roman" w:hAnsi="Times New Roman" w:cs="Times New Roman"/>
          <w:i/>
          <w:color w:val="000000" w:themeColor="text1"/>
          <w:lang w:val="fr-FR"/>
        </w:rPr>
        <w:t>Leyes</w:t>
      </w:r>
      <w:proofErr w:type="spellEnd"/>
      <w:r w:rsidRPr="004F529D">
        <w:rPr>
          <w:rFonts w:ascii="Times New Roman" w:eastAsia="Times New Roman" w:hAnsi="Times New Roman" w:cs="Times New Roman"/>
          <w:i/>
          <w:color w:val="000000" w:themeColor="text1"/>
          <w:lang w:val="fr-FR"/>
        </w:rPr>
        <w:t xml:space="preserve"> contra </w:t>
      </w:r>
      <w:proofErr w:type="spellStart"/>
      <w:r w:rsidRPr="004F529D">
        <w:rPr>
          <w:rFonts w:ascii="Times New Roman" w:eastAsia="Times New Roman" w:hAnsi="Times New Roman" w:cs="Times New Roman"/>
          <w:i/>
          <w:color w:val="000000" w:themeColor="text1"/>
          <w:lang w:val="fr-FR"/>
        </w:rPr>
        <w:t>Violencia</w:t>
      </w:r>
      <w:proofErr w:type="spellEnd"/>
      <w:r w:rsidRPr="004F529D">
        <w:rPr>
          <w:rFonts w:ascii="Times New Roman" w:eastAsia="Times New Roman" w:hAnsi="Times New Roman" w:cs="Times New Roman"/>
          <w:i/>
          <w:color w:val="000000" w:themeColor="text1"/>
          <w:lang w:val="fr-FR"/>
        </w:rPr>
        <w:t xml:space="preserve"> contra la </w:t>
      </w:r>
      <w:proofErr w:type="spellStart"/>
      <w:r w:rsidRPr="004F529D">
        <w:rPr>
          <w:rFonts w:ascii="Times New Roman" w:eastAsia="Times New Roman" w:hAnsi="Times New Roman" w:cs="Times New Roman"/>
          <w:i/>
          <w:color w:val="000000" w:themeColor="text1"/>
          <w:lang w:val="fr-FR"/>
        </w:rPr>
        <w:t>Mujer</w:t>
      </w:r>
      <w:proofErr w:type="spellEnd"/>
      <w:r w:rsidRPr="004F529D">
        <w:rPr>
          <w:rFonts w:ascii="Times New Roman" w:eastAsia="Times New Roman" w:hAnsi="Times New Roman" w:cs="Times New Roman"/>
          <w:i/>
          <w:color w:val="000000" w:themeColor="text1"/>
          <w:lang w:val="fr-FR"/>
        </w:rPr>
        <w:t xml:space="preserve"> en Guatemala</w:t>
      </w:r>
      <w:r w:rsidRPr="004F529D">
        <w:rPr>
          <w:rFonts w:ascii="Times New Roman" w:eastAsia="Times New Roman" w:hAnsi="Times New Roman" w:cs="Times New Roman"/>
          <w:color w:val="000000" w:themeColor="text1"/>
          <w:lang w:val="fr-FR"/>
        </w:rPr>
        <w:t xml:space="preserve">, (2021). </w:t>
      </w:r>
      <w:r w:rsidRPr="004F529D">
        <w:rPr>
          <w:rFonts w:ascii="Times New Roman" w:eastAsia="Times New Roman" w:hAnsi="Times New Roman" w:cs="Times New Roman"/>
          <w:color w:val="000000" w:themeColor="text1"/>
        </w:rPr>
        <w:t>Available online at https://cpb-us-e1.wpmucdn.com/blogs.uoregon.edu/dist/4/18551/files/2021/11/Los-Impactos-Desiguales-de-Leyes-contra-VCM.pdf</w:t>
      </w:r>
    </w:p>
  </w:footnote>
  <w:footnote w:id="23">
    <w:p w14:paraId="5C9CEEEF" w14:textId="77777777" w:rsidR="00FC6B2E" w:rsidRPr="004F529D" w:rsidRDefault="00FC6B2E" w:rsidP="00FB0F87">
      <w:pPr>
        <w:pStyle w:val="FootnoteText"/>
        <w:spacing w:line="240" w:lineRule="auto"/>
        <w:jc w:val="both"/>
        <w:rPr>
          <w:rFonts w:ascii="Times New Roman" w:eastAsia="Times New Roman" w:hAnsi="Times New Roman" w:cs="Times New Roman"/>
          <w:color w:val="000000" w:themeColor="text1"/>
        </w:rPr>
      </w:pPr>
      <w:r w:rsidRPr="004F529D">
        <w:rPr>
          <w:rStyle w:val="FootnoteReference"/>
          <w:rFonts w:ascii="Times New Roman" w:eastAsia="Times New Roman" w:hAnsi="Times New Roman" w:cs="Times New Roman"/>
          <w:color w:val="000000" w:themeColor="text1"/>
        </w:rPr>
        <w:footnoteRef/>
      </w:r>
      <w:r w:rsidRPr="004F529D">
        <w:rPr>
          <w:rFonts w:ascii="Times New Roman" w:eastAsia="Times New Roman" w:hAnsi="Times New Roman" w:cs="Times New Roman"/>
          <w:color w:val="000000" w:themeColor="text1"/>
          <w:lang w:val="fr-FR"/>
        </w:rPr>
        <w:t xml:space="preserve"> Erik Beck, </w:t>
      </w:r>
      <w:r w:rsidRPr="004F529D">
        <w:rPr>
          <w:rFonts w:ascii="Times New Roman" w:eastAsia="Times New Roman" w:hAnsi="Times New Roman" w:cs="Times New Roman"/>
          <w:i/>
          <w:color w:val="000000" w:themeColor="text1"/>
          <w:lang w:val="fr-FR"/>
        </w:rPr>
        <w:t xml:space="preserve">Los </w:t>
      </w:r>
      <w:proofErr w:type="spellStart"/>
      <w:r w:rsidRPr="004F529D">
        <w:rPr>
          <w:rFonts w:ascii="Times New Roman" w:eastAsia="Times New Roman" w:hAnsi="Times New Roman" w:cs="Times New Roman"/>
          <w:i/>
          <w:color w:val="000000" w:themeColor="text1"/>
          <w:lang w:val="fr-FR"/>
        </w:rPr>
        <w:t>Impactos</w:t>
      </w:r>
      <w:proofErr w:type="spellEnd"/>
      <w:r w:rsidRPr="004F529D">
        <w:rPr>
          <w:rFonts w:ascii="Times New Roman" w:eastAsia="Times New Roman" w:hAnsi="Times New Roman" w:cs="Times New Roman"/>
          <w:i/>
          <w:color w:val="000000" w:themeColor="text1"/>
          <w:lang w:val="fr-FR"/>
        </w:rPr>
        <w:t xml:space="preserve"> </w:t>
      </w:r>
      <w:proofErr w:type="spellStart"/>
      <w:r w:rsidRPr="004F529D">
        <w:rPr>
          <w:rFonts w:ascii="Times New Roman" w:eastAsia="Times New Roman" w:hAnsi="Times New Roman" w:cs="Times New Roman"/>
          <w:i/>
          <w:color w:val="000000" w:themeColor="text1"/>
          <w:lang w:val="fr-FR"/>
        </w:rPr>
        <w:t>Desiguales</w:t>
      </w:r>
      <w:proofErr w:type="spellEnd"/>
      <w:r w:rsidRPr="004F529D">
        <w:rPr>
          <w:rFonts w:ascii="Times New Roman" w:eastAsia="Times New Roman" w:hAnsi="Times New Roman" w:cs="Times New Roman"/>
          <w:i/>
          <w:color w:val="000000" w:themeColor="text1"/>
          <w:lang w:val="fr-FR"/>
        </w:rPr>
        <w:t xml:space="preserve"> de </w:t>
      </w:r>
      <w:proofErr w:type="spellStart"/>
      <w:r w:rsidRPr="004F529D">
        <w:rPr>
          <w:rFonts w:ascii="Times New Roman" w:eastAsia="Times New Roman" w:hAnsi="Times New Roman" w:cs="Times New Roman"/>
          <w:i/>
          <w:color w:val="000000" w:themeColor="text1"/>
          <w:lang w:val="fr-FR"/>
        </w:rPr>
        <w:t>Leyes</w:t>
      </w:r>
      <w:proofErr w:type="spellEnd"/>
      <w:r w:rsidRPr="004F529D">
        <w:rPr>
          <w:rFonts w:ascii="Times New Roman" w:eastAsia="Times New Roman" w:hAnsi="Times New Roman" w:cs="Times New Roman"/>
          <w:i/>
          <w:color w:val="000000" w:themeColor="text1"/>
          <w:lang w:val="fr-FR"/>
        </w:rPr>
        <w:t xml:space="preserve"> contra </w:t>
      </w:r>
      <w:proofErr w:type="spellStart"/>
      <w:r w:rsidRPr="004F529D">
        <w:rPr>
          <w:rFonts w:ascii="Times New Roman" w:eastAsia="Times New Roman" w:hAnsi="Times New Roman" w:cs="Times New Roman"/>
          <w:i/>
          <w:color w:val="000000" w:themeColor="text1"/>
          <w:lang w:val="fr-FR"/>
        </w:rPr>
        <w:t>Violencia</w:t>
      </w:r>
      <w:proofErr w:type="spellEnd"/>
      <w:r w:rsidRPr="004F529D">
        <w:rPr>
          <w:rFonts w:ascii="Times New Roman" w:eastAsia="Times New Roman" w:hAnsi="Times New Roman" w:cs="Times New Roman"/>
          <w:i/>
          <w:color w:val="000000" w:themeColor="text1"/>
          <w:lang w:val="fr-FR"/>
        </w:rPr>
        <w:t xml:space="preserve"> contra la </w:t>
      </w:r>
      <w:proofErr w:type="spellStart"/>
      <w:r w:rsidRPr="004F529D">
        <w:rPr>
          <w:rFonts w:ascii="Times New Roman" w:eastAsia="Times New Roman" w:hAnsi="Times New Roman" w:cs="Times New Roman"/>
          <w:i/>
          <w:color w:val="000000" w:themeColor="text1"/>
          <w:lang w:val="fr-FR"/>
        </w:rPr>
        <w:t>Mujer</w:t>
      </w:r>
      <w:proofErr w:type="spellEnd"/>
      <w:r w:rsidRPr="004F529D">
        <w:rPr>
          <w:rFonts w:ascii="Times New Roman" w:eastAsia="Times New Roman" w:hAnsi="Times New Roman" w:cs="Times New Roman"/>
          <w:i/>
          <w:color w:val="000000" w:themeColor="text1"/>
          <w:lang w:val="fr-FR"/>
        </w:rPr>
        <w:t xml:space="preserve"> en Guatemala</w:t>
      </w:r>
      <w:r w:rsidRPr="004F529D">
        <w:rPr>
          <w:rFonts w:ascii="Times New Roman" w:eastAsia="Times New Roman" w:hAnsi="Times New Roman" w:cs="Times New Roman"/>
          <w:color w:val="000000" w:themeColor="text1"/>
          <w:lang w:val="fr-FR"/>
        </w:rPr>
        <w:t xml:space="preserve">, (2021). </w:t>
      </w:r>
      <w:r w:rsidRPr="004F529D">
        <w:rPr>
          <w:rFonts w:ascii="Times New Roman" w:eastAsia="Times New Roman" w:hAnsi="Times New Roman" w:cs="Times New Roman"/>
          <w:color w:val="000000" w:themeColor="text1"/>
        </w:rPr>
        <w:t>Available online at https://cpb-us-e1.wpmucdn.com/blogs.uoregon.edu/dist/4/18551/files/2021/11/Los-Impactos-Desiguales-de-Leyes-contra-VCM.pdf</w:t>
      </w:r>
    </w:p>
  </w:footnote>
  <w:footnote w:id="24">
    <w:p w14:paraId="0F1BB203" w14:textId="77777777" w:rsidR="00F47DF6" w:rsidRPr="004F529D" w:rsidRDefault="00F47DF6" w:rsidP="00FB0F87">
      <w:pPr>
        <w:pStyle w:val="FootnoteText"/>
        <w:spacing w:line="240" w:lineRule="auto"/>
        <w:jc w:val="both"/>
        <w:rPr>
          <w:rFonts w:ascii="Times New Roman" w:hAnsi="Times New Roman" w:cs="Times New Roman"/>
          <w:color w:val="000000" w:themeColor="text1"/>
        </w:rPr>
      </w:pPr>
      <w:r w:rsidRPr="004F529D">
        <w:rPr>
          <w:rStyle w:val="FootnoteReference"/>
          <w:rFonts w:ascii="Times New Roman" w:hAnsi="Times New Roman" w:cs="Times New Roman"/>
          <w:color w:val="000000" w:themeColor="text1"/>
        </w:rPr>
        <w:footnoteRef/>
      </w:r>
      <w:r w:rsidRPr="004F529D">
        <w:rPr>
          <w:rFonts w:ascii="Times New Roman" w:hAnsi="Times New Roman" w:cs="Times New Roman"/>
          <w:color w:val="000000" w:themeColor="text1"/>
        </w:rPr>
        <w:t xml:space="preserve"> Interviews conducted by The Advocates (2017-2022).</w:t>
      </w:r>
    </w:p>
  </w:footnote>
  <w:footnote w:id="25">
    <w:p w14:paraId="3488C853" w14:textId="77777777" w:rsidR="00F47DF6" w:rsidRPr="004F529D" w:rsidRDefault="00F47DF6" w:rsidP="00FB0F87">
      <w:pPr>
        <w:pStyle w:val="FootnoteText"/>
        <w:spacing w:line="240" w:lineRule="auto"/>
        <w:jc w:val="both"/>
        <w:rPr>
          <w:rFonts w:ascii="Times New Roman" w:hAnsi="Times New Roman" w:cs="Times New Roman"/>
          <w:color w:val="000000" w:themeColor="text1"/>
        </w:rPr>
      </w:pPr>
      <w:r w:rsidRPr="004F529D">
        <w:rPr>
          <w:rStyle w:val="FootnoteReference"/>
          <w:rFonts w:ascii="Times New Roman" w:hAnsi="Times New Roman" w:cs="Times New Roman"/>
          <w:color w:val="000000" w:themeColor="text1"/>
        </w:rPr>
        <w:footnoteRef/>
      </w:r>
      <w:r w:rsidRPr="004F529D">
        <w:rPr>
          <w:rFonts w:ascii="Times New Roman" w:hAnsi="Times New Roman" w:cs="Times New Roman"/>
          <w:color w:val="000000" w:themeColor="text1"/>
        </w:rPr>
        <w:t xml:space="preserve"> Interviews conducted by The Advocates (2017-2022).</w:t>
      </w:r>
    </w:p>
  </w:footnote>
  <w:footnote w:id="26">
    <w:p w14:paraId="0DB825D1" w14:textId="09635314" w:rsidR="00FC473E" w:rsidRPr="004F529D" w:rsidRDefault="00FC473E" w:rsidP="00FB0F87">
      <w:pPr>
        <w:jc w:val="both"/>
        <w:rPr>
          <w:color w:val="1F1F1F"/>
          <w:sz w:val="20"/>
          <w:szCs w:val="20"/>
        </w:rPr>
      </w:pPr>
      <w:r w:rsidRPr="004F529D">
        <w:rPr>
          <w:rStyle w:val="FootnoteReference"/>
          <w:sz w:val="20"/>
          <w:szCs w:val="20"/>
        </w:rPr>
        <w:footnoteRef/>
      </w:r>
      <w:r w:rsidRPr="004F529D">
        <w:rPr>
          <w:sz w:val="20"/>
          <w:szCs w:val="20"/>
        </w:rPr>
        <w:t xml:space="preserve"> </w:t>
      </w:r>
      <w:r w:rsidRPr="004F529D">
        <w:rPr>
          <w:sz w:val="20"/>
          <w:szCs w:val="20"/>
          <w:lang w:val="en-US"/>
        </w:rPr>
        <w:t xml:space="preserve">Pulte Institute </w:t>
      </w:r>
      <w:proofErr w:type="gramStart"/>
      <w:r w:rsidRPr="004F529D">
        <w:rPr>
          <w:sz w:val="20"/>
          <w:szCs w:val="20"/>
          <w:lang w:val="en-US"/>
        </w:rPr>
        <w:t>For</w:t>
      </w:r>
      <w:proofErr w:type="gramEnd"/>
      <w:r w:rsidRPr="004F529D">
        <w:rPr>
          <w:sz w:val="20"/>
          <w:szCs w:val="20"/>
          <w:lang w:val="en-US"/>
        </w:rPr>
        <w:t xml:space="preserve"> Global Development, </w:t>
      </w:r>
      <w:r w:rsidRPr="004F529D">
        <w:rPr>
          <w:i/>
          <w:iCs/>
          <w:sz w:val="20"/>
          <w:szCs w:val="20"/>
          <w:lang w:val="en-US"/>
        </w:rPr>
        <w:t>Addressing the Sex and Gender-Based Violence in Guatemala, Honduras, and El Salvador Fueling the U.S. Border Crisis: Corruption, Impunity, and Violence Against Women and Girls</w:t>
      </w:r>
      <w:r w:rsidRPr="004F529D">
        <w:rPr>
          <w:sz w:val="20"/>
          <w:szCs w:val="20"/>
          <w:lang w:val="en-US"/>
        </w:rPr>
        <w:t>, by Cory Smith (Notre Dame, Indiana: 2020), 4.</w:t>
      </w:r>
    </w:p>
  </w:footnote>
  <w:footnote w:id="27">
    <w:p w14:paraId="07BA69FA" w14:textId="3952014D" w:rsidR="00CF363A" w:rsidRPr="004F529D" w:rsidRDefault="00CF363A"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w:t>
      </w:r>
      <w:r w:rsidRPr="004F529D">
        <w:rPr>
          <w:rFonts w:ascii="Times New Roman" w:eastAsia="Times New Roman" w:hAnsi="Times New Roman" w:cs="Times New Roman"/>
        </w:rPr>
        <w:t xml:space="preserve">Pulte Institute </w:t>
      </w:r>
      <w:proofErr w:type="gramStart"/>
      <w:r w:rsidRPr="004F529D">
        <w:rPr>
          <w:rFonts w:ascii="Times New Roman" w:eastAsia="Times New Roman" w:hAnsi="Times New Roman" w:cs="Times New Roman"/>
        </w:rPr>
        <w:t>For</w:t>
      </w:r>
      <w:proofErr w:type="gramEnd"/>
      <w:r w:rsidRPr="004F529D">
        <w:rPr>
          <w:rFonts w:ascii="Times New Roman" w:eastAsia="Times New Roman" w:hAnsi="Times New Roman" w:cs="Times New Roman"/>
        </w:rPr>
        <w:t xml:space="preserve"> Global Development, </w:t>
      </w:r>
      <w:r w:rsidRPr="004F529D">
        <w:rPr>
          <w:rFonts w:ascii="Times New Roman" w:eastAsia="Times New Roman" w:hAnsi="Times New Roman" w:cs="Times New Roman"/>
          <w:i/>
          <w:iCs/>
        </w:rPr>
        <w:t>Addressing the Sex and Gender-Based Violence in Guatemala, Honduras, and El Salvador Fueling the U.S. Border Crisis: Corruption, Impunity, and Violence Against Women and Girls</w:t>
      </w:r>
      <w:r w:rsidRPr="004F529D">
        <w:rPr>
          <w:rFonts w:ascii="Times New Roman" w:eastAsia="Times New Roman" w:hAnsi="Times New Roman" w:cs="Times New Roman"/>
        </w:rPr>
        <w:t>, by Cory Smith (Notre Dame, Indiana: 2020), 4.</w:t>
      </w:r>
    </w:p>
  </w:footnote>
  <w:footnote w:id="28">
    <w:p w14:paraId="604F456A" w14:textId="77777777" w:rsidR="00191368" w:rsidRPr="004F529D" w:rsidRDefault="00191368"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Karen </w:t>
      </w:r>
      <w:proofErr w:type="spellStart"/>
      <w:r w:rsidRPr="004F529D">
        <w:rPr>
          <w:rFonts w:ascii="Times New Roman" w:hAnsi="Times New Roman" w:cs="Times New Roman"/>
        </w:rPr>
        <w:t>Musalo</w:t>
      </w:r>
      <w:proofErr w:type="spellEnd"/>
      <w:r w:rsidRPr="004F529D">
        <w:rPr>
          <w:rFonts w:ascii="Times New Roman" w:hAnsi="Times New Roman" w:cs="Times New Roman"/>
        </w:rPr>
        <w:t xml:space="preserve"> &amp; Blaine </w:t>
      </w:r>
      <w:proofErr w:type="spellStart"/>
      <w:r w:rsidRPr="004F529D">
        <w:rPr>
          <w:rFonts w:ascii="Times New Roman" w:hAnsi="Times New Roman" w:cs="Times New Roman"/>
        </w:rPr>
        <w:t>Bookey</w:t>
      </w:r>
      <w:proofErr w:type="spellEnd"/>
      <w:r w:rsidRPr="004F529D">
        <w:rPr>
          <w:rFonts w:ascii="Times New Roman" w:hAnsi="Times New Roman" w:cs="Times New Roman"/>
        </w:rPr>
        <w:t xml:space="preserve">, </w:t>
      </w:r>
      <w:r w:rsidRPr="004F529D">
        <w:rPr>
          <w:rFonts w:ascii="Times New Roman" w:hAnsi="Times New Roman" w:cs="Times New Roman"/>
          <w:i/>
          <w:iCs/>
        </w:rPr>
        <w:t xml:space="preserve">Crimes Without Punishment: An Update on Violence Against Women and Impunity in Guatemala, </w:t>
      </w:r>
      <w:r w:rsidRPr="004F529D">
        <w:rPr>
          <w:rFonts w:ascii="Times New Roman" w:hAnsi="Times New Roman" w:cs="Times New Roman"/>
        </w:rPr>
        <w:t>10</w:t>
      </w:r>
      <w:r w:rsidRPr="004F529D">
        <w:rPr>
          <w:rFonts w:ascii="Times New Roman" w:hAnsi="Times New Roman" w:cs="Times New Roman"/>
          <w:i/>
          <w:iCs/>
        </w:rPr>
        <w:t xml:space="preserve"> </w:t>
      </w:r>
      <w:r w:rsidRPr="004F529D">
        <w:rPr>
          <w:rFonts w:ascii="Times New Roman" w:hAnsi="Times New Roman" w:cs="Times New Roman"/>
        </w:rPr>
        <w:t xml:space="preserve">Hastings Race and Poverty Law J. 265, 284 (2013). </w:t>
      </w:r>
    </w:p>
  </w:footnote>
  <w:footnote w:id="29">
    <w:p w14:paraId="5C26D9C9" w14:textId="77777777" w:rsidR="00191368" w:rsidRPr="004F529D" w:rsidRDefault="00191368"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Karen </w:t>
      </w:r>
      <w:proofErr w:type="spellStart"/>
      <w:r w:rsidRPr="004F529D">
        <w:rPr>
          <w:rFonts w:ascii="Times New Roman" w:hAnsi="Times New Roman" w:cs="Times New Roman"/>
        </w:rPr>
        <w:t>Musalo</w:t>
      </w:r>
      <w:proofErr w:type="spellEnd"/>
      <w:r w:rsidRPr="004F529D">
        <w:rPr>
          <w:rFonts w:ascii="Times New Roman" w:hAnsi="Times New Roman" w:cs="Times New Roman"/>
        </w:rPr>
        <w:t xml:space="preserve"> &amp; Blaine </w:t>
      </w:r>
      <w:proofErr w:type="spellStart"/>
      <w:r w:rsidRPr="004F529D">
        <w:rPr>
          <w:rFonts w:ascii="Times New Roman" w:hAnsi="Times New Roman" w:cs="Times New Roman"/>
        </w:rPr>
        <w:t>Bookey</w:t>
      </w:r>
      <w:proofErr w:type="spellEnd"/>
      <w:r w:rsidRPr="004F529D">
        <w:rPr>
          <w:rFonts w:ascii="Times New Roman" w:hAnsi="Times New Roman" w:cs="Times New Roman"/>
        </w:rPr>
        <w:t xml:space="preserve">, </w:t>
      </w:r>
      <w:r w:rsidRPr="004F529D">
        <w:rPr>
          <w:rFonts w:ascii="Times New Roman" w:hAnsi="Times New Roman" w:cs="Times New Roman"/>
          <w:i/>
          <w:iCs/>
        </w:rPr>
        <w:t xml:space="preserve">Crimes Without Punishment: An Update on Violence Against Women and Impunity in Guatemala, </w:t>
      </w:r>
      <w:r w:rsidRPr="004F529D">
        <w:rPr>
          <w:rFonts w:ascii="Times New Roman" w:hAnsi="Times New Roman" w:cs="Times New Roman"/>
        </w:rPr>
        <w:t>10</w:t>
      </w:r>
      <w:r w:rsidRPr="004F529D">
        <w:rPr>
          <w:rFonts w:ascii="Times New Roman" w:hAnsi="Times New Roman" w:cs="Times New Roman"/>
          <w:i/>
          <w:iCs/>
        </w:rPr>
        <w:t xml:space="preserve"> </w:t>
      </w:r>
      <w:r w:rsidRPr="004F529D">
        <w:rPr>
          <w:rFonts w:ascii="Times New Roman" w:hAnsi="Times New Roman" w:cs="Times New Roman"/>
        </w:rPr>
        <w:t>Hastings Race and Poverty Law J. 265, 285.</w:t>
      </w:r>
    </w:p>
  </w:footnote>
  <w:footnote w:id="30">
    <w:p w14:paraId="597DCB89" w14:textId="77777777" w:rsidR="00191368" w:rsidRPr="004F529D" w:rsidRDefault="00191368"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Karen </w:t>
      </w:r>
      <w:proofErr w:type="spellStart"/>
      <w:r w:rsidRPr="004F529D">
        <w:rPr>
          <w:rFonts w:ascii="Times New Roman" w:hAnsi="Times New Roman" w:cs="Times New Roman"/>
        </w:rPr>
        <w:t>Musalo</w:t>
      </w:r>
      <w:proofErr w:type="spellEnd"/>
      <w:r w:rsidRPr="004F529D">
        <w:rPr>
          <w:rFonts w:ascii="Times New Roman" w:hAnsi="Times New Roman" w:cs="Times New Roman"/>
        </w:rPr>
        <w:t xml:space="preserve"> &amp; Blaine </w:t>
      </w:r>
      <w:proofErr w:type="spellStart"/>
      <w:r w:rsidRPr="004F529D">
        <w:rPr>
          <w:rFonts w:ascii="Times New Roman" w:hAnsi="Times New Roman" w:cs="Times New Roman"/>
        </w:rPr>
        <w:t>Bookey</w:t>
      </w:r>
      <w:proofErr w:type="spellEnd"/>
      <w:r w:rsidRPr="004F529D">
        <w:rPr>
          <w:rFonts w:ascii="Times New Roman" w:hAnsi="Times New Roman" w:cs="Times New Roman"/>
        </w:rPr>
        <w:t xml:space="preserve">, </w:t>
      </w:r>
      <w:r w:rsidRPr="004F529D">
        <w:rPr>
          <w:rFonts w:ascii="Times New Roman" w:hAnsi="Times New Roman" w:cs="Times New Roman"/>
          <w:i/>
          <w:iCs/>
        </w:rPr>
        <w:t xml:space="preserve">Crimes Without Punishment: An Update on Violence Against Women and Impunity in Guatemala, </w:t>
      </w:r>
      <w:r w:rsidRPr="004F529D">
        <w:rPr>
          <w:rFonts w:ascii="Times New Roman" w:hAnsi="Times New Roman" w:cs="Times New Roman"/>
        </w:rPr>
        <w:t>10</w:t>
      </w:r>
      <w:r w:rsidRPr="004F529D">
        <w:rPr>
          <w:rFonts w:ascii="Times New Roman" w:hAnsi="Times New Roman" w:cs="Times New Roman"/>
          <w:i/>
          <w:iCs/>
        </w:rPr>
        <w:t xml:space="preserve"> </w:t>
      </w:r>
      <w:r w:rsidRPr="004F529D">
        <w:rPr>
          <w:rFonts w:ascii="Times New Roman" w:hAnsi="Times New Roman" w:cs="Times New Roman"/>
        </w:rPr>
        <w:t>Hastings Race and Poverty Law J. 265, 286 (2013).</w:t>
      </w:r>
    </w:p>
  </w:footnote>
  <w:footnote w:id="31">
    <w:p w14:paraId="49F6269A" w14:textId="77777777" w:rsidR="00191368" w:rsidRPr="004F529D" w:rsidRDefault="00191368"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Karen </w:t>
      </w:r>
      <w:proofErr w:type="spellStart"/>
      <w:r w:rsidRPr="004F529D">
        <w:rPr>
          <w:rFonts w:ascii="Times New Roman" w:hAnsi="Times New Roman" w:cs="Times New Roman"/>
        </w:rPr>
        <w:t>Musalo</w:t>
      </w:r>
      <w:proofErr w:type="spellEnd"/>
      <w:r w:rsidRPr="004F529D">
        <w:rPr>
          <w:rFonts w:ascii="Times New Roman" w:hAnsi="Times New Roman" w:cs="Times New Roman"/>
        </w:rPr>
        <w:t xml:space="preserve"> &amp; Blaine </w:t>
      </w:r>
      <w:proofErr w:type="spellStart"/>
      <w:r w:rsidRPr="004F529D">
        <w:rPr>
          <w:rFonts w:ascii="Times New Roman" w:hAnsi="Times New Roman" w:cs="Times New Roman"/>
        </w:rPr>
        <w:t>Bookey</w:t>
      </w:r>
      <w:proofErr w:type="spellEnd"/>
      <w:r w:rsidRPr="004F529D">
        <w:rPr>
          <w:rFonts w:ascii="Times New Roman" w:hAnsi="Times New Roman" w:cs="Times New Roman"/>
        </w:rPr>
        <w:t xml:space="preserve">, </w:t>
      </w:r>
      <w:r w:rsidRPr="004F529D">
        <w:rPr>
          <w:rFonts w:ascii="Times New Roman" w:hAnsi="Times New Roman" w:cs="Times New Roman"/>
          <w:i/>
          <w:iCs/>
        </w:rPr>
        <w:t xml:space="preserve">Crimes Without Punishment: An Update on Violence Against Women and Impunity in Guatemala, </w:t>
      </w:r>
      <w:r w:rsidRPr="004F529D">
        <w:rPr>
          <w:rFonts w:ascii="Times New Roman" w:hAnsi="Times New Roman" w:cs="Times New Roman"/>
        </w:rPr>
        <w:t>10</w:t>
      </w:r>
      <w:r w:rsidRPr="004F529D">
        <w:rPr>
          <w:rFonts w:ascii="Times New Roman" w:hAnsi="Times New Roman" w:cs="Times New Roman"/>
          <w:i/>
          <w:iCs/>
        </w:rPr>
        <w:t xml:space="preserve"> </w:t>
      </w:r>
      <w:r w:rsidRPr="004F529D">
        <w:rPr>
          <w:rFonts w:ascii="Times New Roman" w:hAnsi="Times New Roman" w:cs="Times New Roman"/>
        </w:rPr>
        <w:t>Hastings Race and Poverty Law J. 265, 286 (2013).</w:t>
      </w:r>
    </w:p>
  </w:footnote>
  <w:footnote w:id="32">
    <w:p w14:paraId="0333C800" w14:textId="77777777" w:rsidR="00191368" w:rsidRPr="004F529D" w:rsidRDefault="00191368"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Karen </w:t>
      </w:r>
      <w:proofErr w:type="spellStart"/>
      <w:r w:rsidRPr="004F529D">
        <w:rPr>
          <w:rFonts w:ascii="Times New Roman" w:hAnsi="Times New Roman" w:cs="Times New Roman"/>
        </w:rPr>
        <w:t>Musalo</w:t>
      </w:r>
      <w:proofErr w:type="spellEnd"/>
      <w:r w:rsidRPr="004F529D">
        <w:rPr>
          <w:rFonts w:ascii="Times New Roman" w:hAnsi="Times New Roman" w:cs="Times New Roman"/>
        </w:rPr>
        <w:t xml:space="preserve"> &amp; Blaine </w:t>
      </w:r>
      <w:proofErr w:type="spellStart"/>
      <w:r w:rsidRPr="004F529D">
        <w:rPr>
          <w:rFonts w:ascii="Times New Roman" w:hAnsi="Times New Roman" w:cs="Times New Roman"/>
        </w:rPr>
        <w:t>Bookey</w:t>
      </w:r>
      <w:proofErr w:type="spellEnd"/>
      <w:r w:rsidRPr="004F529D">
        <w:rPr>
          <w:rFonts w:ascii="Times New Roman" w:hAnsi="Times New Roman" w:cs="Times New Roman"/>
        </w:rPr>
        <w:t xml:space="preserve">, </w:t>
      </w:r>
      <w:r w:rsidRPr="004F529D">
        <w:rPr>
          <w:rFonts w:ascii="Times New Roman" w:hAnsi="Times New Roman" w:cs="Times New Roman"/>
          <w:i/>
          <w:iCs/>
        </w:rPr>
        <w:t xml:space="preserve">Crimes Without Punishment: An Update on Violence Against Women and Impunity in Guatemala, </w:t>
      </w:r>
      <w:r w:rsidRPr="004F529D">
        <w:rPr>
          <w:rFonts w:ascii="Times New Roman" w:hAnsi="Times New Roman" w:cs="Times New Roman"/>
        </w:rPr>
        <w:t>10</w:t>
      </w:r>
      <w:r w:rsidRPr="004F529D">
        <w:rPr>
          <w:rFonts w:ascii="Times New Roman" w:hAnsi="Times New Roman" w:cs="Times New Roman"/>
          <w:i/>
          <w:iCs/>
        </w:rPr>
        <w:t xml:space="preserve"> </w:t>
      </w:r>
      <w:r w:rsidRPr="004F529D">
        <w:rPr>
          <w:rFonts w:ascii="Times New Roman" w:hAnsi="Times New Roman" w:cs="Times New Roman"/>
        </w:rPr>
        <w:t>Hastings Race and Poverty Law J. 265, 287 (2013).</w:t>
      </w:r>
    </w:p>
  </w:footnote>
  <w:footnote w:id="33">
    <w:p w14:paraId="62669B72" w14:textId="5A138657" w:rsidR="0075175D" w:rsidRPr="004F529D" w:rsidRDefault="0075175D"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w:t>
      </w:r>
      <w:r w:rsidR="00C31894" w:rsidRPr="004F529D">
        <w:rPr>
          <w:rFonts w:ascii="Times New Roman" w:hAnsi="Times New Roman" w:cs="Times New Roman"/>
        </w:rPr>
        <w:t xml:space="preserve">U.S. State Department, </w:t>
      </w:r>
      <w:r w:rsidR="00C31894" w:rsidRPr="004F529D">
        <w:rPr>
          <w:rFonts w:ascii="Times New Roman" w:hAnsi="Times New Roman" w:cs="Times New Roman"/>
          <w:i/>
          <w:iCs/>
        </w:rPr>
        <w:t>2022 Country Reports on Human Rights Practices: Guatemala</w:t>
      </w:r>
      <w:r w:rsidR="00C31894" w:rsidRPr="004F529D">
        <w:rPr>
          <w:rFonts w:ascii="Times New Roman" w:hAnsi="Times New Roman" w:cs="Times New Roman"/>
        </w:rPr>
        <w:t>, by Bureau of Democracy, Human Rights, and Labor (2023), 23,</w:t>
      </w:r>
      <w:r w:rsidR="00C31894" w:rsidRPr="004F529D">
        <w:rPr>
          <w:rFonts w:ascii="Times New Roman" w:hAnsi="Times New Roman" w:cs="Times New Roman"/>
          <w:i/>
          <w:iCs/>
        </w:rPr>
        <w:t xml:space="preserve"> </w:t>
      </w:r>
      <w:r w:rsidR="00C31894" w:rsidRPr="00B732FC">
        <w:rPr>
          <w:rFonts w:ascii="Times New Roman" w:hAnsi="Times New Roman" w:cs="Times New Roman"/>
        </w:rPr>
        <w:t>https://www.state.gov/reports/2022-country-reports-on-human-rights-practices/guatemala.</w:t>
      </w:r>
    </w:p>
  </w:footnote>
  <w:footnote w:id="34">
    <w:p w14:paraId="748C6A9C" w14:textId="77777777" w:rsidR="00191368" w:rsidRPr="004F529D" w:rsidRDefault="00191368"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Karen </w:t>
      </w:r>
      <w:proofErr w:type="spellStart"/>
      <w:r w:rsidRPr="004F529D">
        <w:rPr>
          <w:rFonts w:ascii="Times New Roman" w:hAnsi="Times New Roman" w:cs="Times New Roman"/>
        </w:rPr>
        <w:t>Musalo</w:t>
      </w:r>
      <w:proofErr w:type="spellEnd"/>
      <w:r w:rsidRPr="004F529D">
        <w:rPr>
          <w:rFonts w:ascii="Times New Roman" w:hAnsi="Times New Roman" w:cs="Times New Roman"/>
        </w:rPr>
        <w:t xml:space="preserve"> &amp; Blaine </w:t>
      </w:r>
      <w:proofErr w:type="spellStart"/>
      <w:r w:rsidRPr="004F529D">
        <w:rPr>
          <w:rFonts w:ascii="Times New Roman" w:hAnsi="Times New Roman" w:cs="Times New Roman"/>
        </w:rPr>
        <w:t>Bookey</w:t>
      </w:r>
      <w:proofErr w:type="spellEnd"/>
      <w:r w:rsidRPr="004F529D">
        <w:rPr>
          <w:rFonts w:ascii="Times New Roman" w:hAnsi="Times New Roman" w:cs="Times New Roman"/>
        </w:rPr>
        <w:t xml:space="preserve">, </w:t>
      </w:r>
      <w:r w:rsidRPr="004F529D">
        <w:rPr>
          <w:rFonts w:ascii="Times New Roman" w:hAnsi="Times New Roman" w:cs="Times New Roman"/>
          <w:i/>
          <w:iCs/>
        </w:rPr>
        <w:t xml:space="preserve">Crimes Without Punishment: An Update on Violence Against Women and Impunity in Guatemala, </w:t>
      </w:r>
      <w:r w:rsidRPr="004F529D">
        <w:rPr>
          <w:rFonts w:ascii="Times New Roman" w:hAnsi="Times New Roman" w:cs="Times New Roman"/>
        </w:rPr>
        <w:t>10</w:t>
      </w:r>
      <w:r w:rsidRPr="004F529D">
        <w:rPr>
          <w:rFonts w:ascii="Times New Roman" w:hAnsi="Times New Roman" w:cs="Times New Roman"/>
          <w:i/>
          <w:iCs/>
        </w:rPr>
        <w:t xml:space="preserve"> </w:t>
      </w:r>
      <w:r w:rsidRPr="004F529D">
        <w:rPr>
          <w:rFonts w:ascii="Times New Roman" w:hAnsi="Times New Roman" w:cs="Times New Roman"/>
        </w:rPr>
        <w:t xml:space="preserve">Hastings Race and Poverty Law J. 265, 286 (2013). </w:t>
      </w:r>
    </w:p>
  </w:footnote>
  <w:footnote w:id="35">
    <w:p w14:paraId="29E45F27" w14:textId="6B0336DB" w:rsidR="00B84B95" w:rsidRPr="004F529D" w:rsidRDefault="00B84B95" w:rsidP="00FB0F87">
      <w:pPr>
        <w:pStyle w:val="FootnoteText"/>
        <w:spacing w:line="240" w:lineRule="auto"/>
        <w:jc w:val="both"/>
        <w:rPr>
          <w:rFonts w:ascii="Times New Roman" w:hAnsi="Times New Roman" w:cs="Times New Roman"/>
        </w:rPr>
      </w:pPr>
      <w:r w:rsidRPr="004F529D">
        <w:rPr>
          <w:rStyle w:val="FootnoteReference"/>
          <w:rFonts w:ascii="Times New Roman" w:hAnsi="Times New Roman" w:cs="Times New Roman"/>
        </w:rPr>
        <w:footnoteRef/>
      </w:r>
      <w:r w:rsidRPr="004F529D">
        <w:rPr>
          <w:rFonts w:ascii="Times New Roman" w:hAnsi="Times New Roman" w:cs="Times New Roman"/>
        </w:rPr>
        <w:t xml:space="preserve"> </w:t>
      </w:r>
      <w:r w:rsidR="007910AE" w:rsidRPr="004F529D">
        <w:rPr>
          <w:rFonts w:ascii="Times New Roman" w:hAnsi="Times New Roman" w:cs="Times New Roman"/>
        </w:rPr>
        <w:t xml:space="preserve">U.S. State Department, </w:t>
      </w:r>
      <w:r w:rsidR="007910AE" w:rsidRPr="004F529D">
        <w:rPr>
          <w:rFonts w:ascii="Times New Roman" w:hAnsi="Times New Roman" w:cs="Times New Roman"/>
          <w:i/>
          <w:iCs/>
        </w:rPr>
        <w:t>2022 Country Reports on Human Rights Practices: Guatemala</w:t>
      </w:r>
      <w:r w:rsidR="007910AE" w:rsidRPr="004F529D">
        <w:rPr>
          <w:rFonts w:ascii="Times New Roman" w:hAnsi="Times New Roman" w:cs="Times New Roman"/>
        </w:rPr>
        <w:t>, by Bureau of Democracy, Human Rights, and Labor (2023), 23,</w:t>
      </w:r>
      <w:r w:rsidR="007910AE" w:rsidRPr="004F529D">
        <w:rPr>
          <w:rFonts w:ascii="Times New Roman" w:hAnsi="Times New Roman" w:cs="Times New Roman"/>
          <w:i/>
          <w:iCs/>
        </w:rPr>
        <w:t xml:space="preserve"> </w:t>
      </w:r>
      <w:r w:rsidR="007910AE" w:rsidRPr="00B732FC">
        <w:rPr>
          <w:rFonts w:ascii="Times New Roman" w:hAnsi="Times New Roman" w:cs="Times New Roman"/>
        </w:rPr>
        <w:t>https://www.state.gov/reports/2022-country-reports-on-human-rights-practices/guatemala.</w:t>
      </w:r>
    </w:p>
  </w:footnote>
  <w:footnote w:id="36">
    <w:p w14:paraId="49D9120B" w14:textId="748EF0B9" w:rsidR="0037365B" w:rsidRPr="0037365B" w:rsidRDefault="0037365B" w:rsidP="00FB0F87">
      <w:pPr>
        <w:pStyle w:val="FootnoteText"/>
        <w:spacing w:line="240" w:lineRule="auto"/>
        <w:jc w:val="both"/>
        <w:rPr>
          <w:rFonts w:ascii="Times" w:hAnsi="Times"/>
        </w:rPr>
      </w:pPr>
      <w:r w:rsidRPr="004F529D">
        <w:rPr>
          <w:rStyle w:val="FootnoteReference"/>
          <w:rFonts w:ascii="Times New Roman" w:hAnsi="Times New Roman" w:cs="Times New Roman"/>
        </w:rPr>
        <w:footnoteRef/>
      </w:r>
      <w:r w:rsidRPr="004F529D">
        <w:rPr>
          <w:rFonts w:ascii="Times New Roman" w:hAnsi="Times New Roman" w:cs="Times New Roman"/>
        </w:rPr>
        <w:t xml:space="preserve"> U.S. State Department, </w:t>
      </w:r>
      <w:r w:rsidRPr="004F529D">
        <w:rPr>
          <w:rFonts w:ascii="Times New Roman" w:hAnsi="Times New Roman" w:cs="Times New Roman"/>
          <w:i/>
          <w:iCs/>
        </w:rPr>
        <w:t>2022 Country Reports on Human Rights Practices: Guatemala</w:t>
      </w:r>
      <w:r w:rsidRPr="004F529D">
        <w:rPr>
          <w:rFonts w:ascii="Times New Roman" w:hAnsi="Times New Roman" w:cs="Times New Roman"/>
        </w:rPr>
        <w:t>, by Bureau of Democracy, Human Rights, and Labor (2023), 23,</w:t>
      </w:r>
      <w:r w:rsidRPr="004F529D">
        <w:rPr>
          <w:rFonts w:ascii="Times New Roman" w:hAnsi="Times New Roman" w:cs="Times New Roman"/>
          <w:i/>
          <w:iCs/>
        </w:rPr>
        <w:t xml:space="preserve"> </w:t>
      </w:r>
      <w:r w:rsidRPr="00B732FC">
        <w:rPr>
          <w:rFonts w:ascii="Times New Roman" w:hAnsi="Times New Roman" w:cs="Times New Roman"/>
        </w:rPr>
        <w:t>https://www.state.gov/reports/2022-country-reports-on-human-rights-practices/guatemala.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30735" w14:textId="77777777" w:rsidR="00E84197" w:rsidRDefault="00E84197">
    <w:pPr>
      <w:pStyle w:val="Header"/>
    </w:pPr>
  </w:p>
  <w:p w14:paraId="25185173" w14:textId="77777777" w:rsidR="00D3096E" w:rsidRDefault="002E1793">
    <w:r>
      <w:rPr>
        <w:rFonts w:ascii="Arial" w:eastAsia="Arial" w:hAnsi="Arial" w:cs="Arial"/>
        <w:noProof/>
        <w:color w:val="000000"/>
        <w:sz w:val="22"/>
        <w:szCs w:val="22"/>
        <w:lang w:val="en-US"/>
      </w:rPr>
      <mc:AlternateContent>
        <mc:Choice Requires="wps">
          <w:drawing>
            <wp:anchor distT="0" distB="0" distL="114300" distR="114300" simplePos="0" relativeHeight="251658253" behindDoc="1" locked="0" layoutInCell="1" allowOverlap="1" wp14:anchorId="700A03A2" wp14:editId="76FA0E75">
              <wp:simplePos x="0" y="0"/>
              <wp:positionH relativeFrom="page">
                <wp:posOffset>0</wp:posOffset>
              </wp:positionH>
              <wp:positionV relativeFrom="page">
                <wp:posOffset>0</wp:posOffset>
              </wp:positionV>
              <wp:extent cx="0" cy="0"/>
              <wp:effectExtent l="0" t="0" r="0" b="0"/>
              <wp:wrapNone/>
              <wp:docPr id="8" name="Rectangle 8">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a15="http://schemas.microsoft.com/office/drawing/2012/main" xmlns:a14="http://schemas.microsoft.com/office/drawing/2010/main">
          <w:pict w14:anchorId="273B1DFF">
            <v:rect id="Rectangle 1" style="position:absolute;margin-left:0;margin-top:0;width:0;height:0;z-index:-251658233;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124558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p w14:paraId="30F97069" w14:textId="77777777" w:rsidR="002E1793" w:rsidRDefault="00CE0CEA">
    <w:r>
      <w:rPr>
        <w:noProof/>
      </w:rPr>
      <mc:AlternateContent>
        <mc:Choice Requires="wps">
          <w:drawing>
            <wp:anchor distT="0" distB="0" distL="114300" distR="114300" simplePos="0" relativeHeight="251658250" behindDoc="1" locked="0" layoutInCell="1" allowOverlap="1" wp14:anchorId="08B53D45" wp14:editId="23516D35">
              <wp:simplePos x="0" y="0"/>
              <wp:positionH relativeFrom="page">
                <wp:posOffset>0</wp:posOffset>
              </wp:positionH>
              <wp:positionV relativeFrom="page">
                <wp:posOffset>0</wp:posOffset>
              </wp:positionV>
              <wp:extent cx="0" cy="0"/>
              <wp:effectExtent l="0" t="0" r="0" b="0"/>
              <wp:wrapNone/>
              <wp:docPr id="14" name="Rectangle 14">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a15="http://schemas.microsoft.com/office/drawing/2012/main" xmlns:a14="http://schemas.microsoft.com/office/drawing/2010/main">
          <w:pict w14:anchorId="65449B6D">
            <v:rect id="Rectangle 1" style="position:absolute;margin-left:0;margin-top:0;width:0;height:0;z-index:-251658236;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18D9ED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p w14:paraId="6C5A387E" w14:textId="77777777" w:rsidR="00BD704C" w:rsidRDefault="00BD704C">
    <w:r>
      <w:rPr>
        <w:noProof/>
      </w:rPr>
      <mc:AlternateContent>
        <mc:Choice Requires="wps">
          <w:drawing>
            <wp:anchor distT="0" distB="0" distL="114300" distR="114300" simplePos="0" relativeHeight="251658247" behindDoc="1" locked="0" layoutInCell="1" allowOverlap="1" wp14:anchorId="3CF1E06B" wp14:editId="6B6ADD0D">
              <wp:simplePos x="0" y="0"/>
              <wp:positionH relativeFrom="page">
                <wp:posOffset>0</wp:posOffset>
              </wp:positionH>
              <wp:positionV relativeFrom="page">
                <wp:posOffset>0</wp:posOffset>
              </wp:positionV>
              <wp:extent cx="0" cy="0"/>
              <wp:effectExtent l="0" t="0" r="0" b="0"/>
              <wp:wrapNone/>
              <wp:docPr id="6" name="Rectangle 6">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a15="http://schemas.microsoft.com/office/drawing/2012/main" xmlns:a14="http://schemas.microsoft.com/office/drawing/2010/main">
          <w:pict w14:anchorId="45A15F03">
            <v:rect id="Rectangle 1" style="position:absolute;margin-left:0;margin-top:0;width:0;height:0;z-index:-251658239;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22CBB6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p w14:paraId="5C363D7F" w14:textId="77777777" w:rsidR="009F60DB" w:rsidRDefault="009F60DB">
    <w:r>
      <w:rPr>
        <w:noProof/>
      </w:rPr>
      <mc:AlternateContent>
        <mc:Choice Requires="wps">
          <w:drawing>
            <wp:anchor distT="0" distB="0" distL="114300" distR="114300" simplePos="0" relativeHeight="251658244" behindDoc="1" locked="0" layoutInCell="1" allowOverlap="1" wp14:anchorId="2C242BA5" wp14:editId="700891F7">
              <wp:simplePos x="0" y="0"/>
              <wp:positionH relativeFrom="page">
                <wp:posOffset>0</wp:posOffset>
              </wp:positionH>
              <wp:positionV relativeFrom="page">
                <wp:posOffset>0</wp:posOffset>
              </wp:positionV>
              <wp:extent cx="0" cy="0"/>
              <wp:effectExtent l="0" t="0" r="0" b="0"/>
              <wp:wrapNone/>
              <wp:docPr id="606137202" name="Rectangle 606137202">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6DCF4C5E" id="Rectangle 606137202" o:spid="_x0000_s1026" style="position:absolute;margin-left:0;margin-top:0;width:0;height:0;z-index:-251658236;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" stroked="f" strokeweight="0">
              <o:lock v:ext="edit" rotation="t" aspectratio="t" selection="t" verticies="t" text="t" adjusthandles="t" grouping="t" shapetype="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79EBC" w14:textId="50F70B7E" w:rsidR="009F60DB" w:rsidRDefault="002E1793" w:rsidP="0094400B">
    <w:r w:rsidRPr="00FE67AF">
      <w:rPr>
        <w:rFonts w:ascii="Verdana" w:eastAsia="Arial" w:hAnsi="Verdana" w:cs="Arial"/>
        <w:noProof/>
        <w:color w:val="000000"/>
        <w:sz w:val="18"/>
        <w:szCs w:val="18"/>
        <w:lang w:val="en-US"/>
      </w:rPr>
      <mc:AlternateContent>
        <mc:Choice Requires="wps">
          <w:drawing>
            <wp:anchor distT="0" distB="0" distL="114300" distR="114300" simplePos="0" relativeHeight="251658252" behindDoc="1" locked="0" layoutInCell="1" allowOverlap="1" wp14:anchorId="4B3A4780" wp14:editId="11B068DC">
              <wp:simplePos x="0" y="0"/>
              <wp:positionH relativeFrom="page">
                <wp:posOffset>0</wp:posOffset>
              </wp:positionH>
              <wp:positionV relativeFrom="page">
                <wp:posOffset>0</wp:posOffset>
              </wp:positionV>
              <wp:extent cx="0" cy="0"/>
              <wp:effectExtent l="0" t="0" r="0" b="0"/>
              <wp:wrapNone/>
              <wp:docPr id="9" name="Rectangle 9">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a15="http://schemas.microsoft.com/office/drawing/2012/main" xmlns:a14="http://schemas.microsoft.com/office/drawing/2010/main">
          <w:pict w14:anchorId="6E5F59F4">
            <v:rect id="Rectangle 1" style="position:absolute;margin-left:0;margin-top:0;width:0;height:0;z-index:-25165823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037741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r w:rsidR="00CE0CEA">
      <w:rPr>
        <w:noProof/>
      </w:rPr>
      <mc:AlternateContent>
        <mc:Choice Requires="wps">
          <w:drawing>
            <wp:anchor distT="0" distB="0" distL="114300" distR="114300" simplePos="0" relativeHeight="251658249" behindDoc="1" locked="0" layoutInCell="1" allowOverlap="1" wp14:anchorId="2BFC28C1" wp14:editId="5C494B95">
              <wp:simplePos x="0" y="0"/>
              <wp:positionH relativeFrom="page">
                <wp:posOffset>0</wp:posOffset>
              </wp:positionH>
              <wp:positionV relativeFrom="page">
                <wp:posOffset>0</wp:posOffset>
              </wp:positionV>
              <wp:extent cx="0" cy="0"/>
              <wp:effectExtent l="0" t="0" r="0" b="0"/>
              <wp:wrapNone/>
              <wp:docPr id="15" name="Rectangle 15">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a15="http://schemas.microsoft.com/office/drawing/2012/main" xmlns:a14="http://schemas.microsoft.com/office/drawing/2010/main">
          <w:pict w14:anchorId="0DEEE726">
            <v:rect id="Rectangle 1" style="position:absolute;margin-left:0;margin-top:0;width:0;height:0;z-index:-251658237;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694F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r w:rsidR="00BD704C">
      <w:rPr>
        <w:noProof/>
      </w:rPr>
      <mc:AlternateContent>
        <mc:Choice Requires="wps">
          <w:drawing>
            <wp:anchor distT="0" distB="0" distL="114300" distR="114300" simplePos="0" relativeHeight="251658246" behindDoc="1" locked="0" layoutInCell="1" allowOverlap="1" wp14:anchorId="77550173" wp14:editId="0BA1EE4E">
              <wp:simplePos x="0" y="0"/>
              <wp:positionH relativeFrom="page">
                <wp:posOffset>0</wp:posOffset>
              </wp:positionH>
              <wp:positionV relativeFrom="page">
                <wp:posOffset>0</wp:posOffset>
              </wp:positionV>
              <wp:extent cx="0" cy="0"/>
              <wp:effectExtent l="0" t="0" r="0" b="0"/>
              <wp:wrapNone/>
              <wp:docPr id="7" name="Rectangle 7">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a15="http://schemas.microsoft.com/office/drawing/2012/main" xmlns:a14="http://schemas.microsoft.com/office/drawing/2010/main">
          <w:pict w14:anchorId="16F3E1BF">
            <v:rect id="Rectangle 1" style="position:absolute;margin-left:0;margin-top:0;width:0;height:0;z-index:-251658240;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34B2AB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r w:rsidR="009F60DB">
      <w:rPr>
        <w:noProof/>
      </w:rPr>
      <mc:AlternateContent>
        <mc:Choice Requires="wps">
          <w:drawing>
            <wp:anchor distT="0" distB="0" distL="114300" distR="114300" simplePos="0" relativeHeight="251658243" behindDoc="1" locked="0" layoutInCell="1" allowOverlap="1" wp14:anchorId="67008A9F" wp14:editId="19E0E756">
              <wp:simplePos x="0" y="0"/>
              <wp:positionH relativeFrom="page">
                <wp:posOffset>0</wp:posOffset>
              </wp:positionH>
              <wp:positionV relativeFrom="page">
                <wp:posOffset>0</wp:posOffset>
              </wp:positionV>
              <wp:extent cx="0" cy="0"/>
              <wp:effectExtent l="0" t="0" r="0" b="0"/>
              <wp:wrapNone/>
              <wp:docPr id="2029924636" name="Rectangle 2029924636">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6B76B4BE" id="Rectangle 2029924636" o:spid="_x0000_s1026" style="position:absolute;margin-left:0;margin-top:0;width:0;height:0;z-index:-251658237;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" stroked="f" strokeweight="0">
              <o:lock v:ext="edit" rotation="t" aspectratio="t" selection="t" verticies="t" text="t" adjusthandles="t" grouping="t" shapetype="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AB243" w14:textId="2D06F806" w:rsidR="009F60DB" w:rsidRDefault="06C0C910" w:rsidP="001518C4">
    <w:pPr>
      <w:pStyle w:val="Header"/>
      <w:jc w:val="center"/>
    </w:pPr>
    <w:r>
      <w:rPr>
        <w:noProof/>
      </w:rPr>
      <w:drawing>
        <wp:inline distT="0" distB="0" distL="0" distR="0" wp14:anchorId="3B1155AE" wp14:editId="58D37657">
          <wp:extent cx="1857375"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inline>
      </w:drawing>
    </w:r>
    <w:r w:rsidR="002E1793">
      <w:rPr>
        <w:noProof/>
      </w:rPr>
      <mc:AlternateContent>
        <mc:Choice Requires="wps">
          <w:drawing>
            <wp:anchor distT="0" distB="0" distL="114300" distR="114300" simplePos="0" relativeHeight="251658254" behindDoc="1" locked="0" layoutInCell="1" allowOverlap="1" wp14:anchorId="15D5D7D6" wp14:editId="0B0BB599">
              <wp:simplePos x="0" y="0"/>
              <wp:positionH relativeFrom="page">
                <wp:posOffset>0</wp:posOffset>
              </wp:positionH>
              <wp:positionV relativeFrom="page">
                <wp:posOffset>0</wp:posOffset>
              </wp:positionV>
              <wp:extent cx="0" cy="0"/>
              <wp:effectExtent l="0" t="0" r="0" b="0"/>
              <wp:wrapNone/>
              <wp:docPr id="10" name="Rectangle 10">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a15="http://schemas.microsoft.com/office/drawing/2012/main">
          <w:pict w14:anchorId="206D8FB5">
            <v:rect id="Rectangle 1" style="position:absolute;margin-left:0;margin-top:0;width:0;height:0;z-index:-251658232;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73165C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r w:rsidR="00CE0CEA">
      <w:rPr>
        <w:noProof/>
      </w:rPr>
      <mc:AlternateContent>
        <mc:Choice Requires="wps">
          <w:drawing>
            <wp:anchor distT="0" distB="0" distL="114300" distR="114300" simplePos="0" relativeHeight="251658251" behindDoc="1" locked="0" layoutInCell="1" allowOverlap="1" wp14:anchorId="03B43FCB" wp14:editId="087B69B5">
              <wp:simplePos x="0" y="0"/>
              <wp:positionH relativeFrom="page">
                <wp:posOffset>0</wp:posOffset>
              </wp:positionH>
              <wp:positionV relativeFrom="page">
                <wp:posOffset>0</wp:posOffset>
              </wp:positionV>
              <wp:extent cx="0" cy="0"/>
              <wp:effectExtent l="0" t="0" r="0" b="0"/>
              <wp:wrapNone/>
              <wp:docPr id="16" name="Rectangle 16">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a15="http://schemas.microsoft.com/office/drawing/2012/main">
          <w:pict w14:anchorId="40BCA085">
            <v:rect id="Rectangle 1" style="position:absolute;margin-left:0;margin-top:0;width:0;height:0;z-index:-251658235;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130079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r w:rsidR="00BD704C">
      <w:rPr>
        <w:noProof/>
      </w:rPr>
      <mc:AlternateContent>
        <mc:Choice Requires="wps">
          <w:drawing>
            <wp:anchor distT="0" distB="0" distL="114300" distR="114300" simplePos="0" relativeHeight="251658248" behindDoc="1" locked="0" layoutInCell="1" allowOverlap="1" wp14:anchorId="5FD7D59B" wp14:editId="163BC2E6">
              <wp:simplePos x="0" y="0"/>
              <wp:positionH relativeFrom="page">
                <wp:posOffset>0</wp:posOffset>
              </wp:positionH>
              <wp:positionV relativeFrom="page">
                <wp:posOffset>0</wp:posOffset>
              </wp:positionV>
              <wp:extent cx="0" cy="0"/>
              <wp:effectExtent l="0" t="0" r="0" b="0"/>
              <wp:wrapNone/>
              <wp:docPr id="5" name="Rectangle 5">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a15="http://schemas.microsoft.com/office/drawing/2012/main">
          <w:pict w14:anchorId="5B058700">
            <v:rect id="Rectangle 1" style="position:absolute;margin-left:0;margin-top:0;width:0;height:0;z-index:-251658238;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5B250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r w:rsidR="009F60DB">
      <w:rPr>
        <w:noProof/>
      </w:rPr>
      <mc:AlternateContent>
        <mc:Choice Requires="wps">
          <w:drawing>
            <wp:anchor distT="0" distB="0" distL="114300" distR="114300" simplePos="0" relativeHeight="251658245" behindDoc="1" locked="0" layoutInCell="1" allowOverlap="1" wp14:anchorId="626037C3" wp14:editId="7EFF74FE">
              <wp:simplePos x="0" y="0"/>
              <wp:positionH relativeFrom="page">
                <wp:posOffset>0</wp:posOffset>
              </wp:positionH>
              <wp:positionV relativeFrom="page">
                <wp:posOffset>0</wp:posOffset>
              </wp:positionV>
              <wp:extent cx="0" cy="0"/>
              <wp:effectExtent l="0" t="0" r="0" b="0"/>
              <wp:wrapNone/>
              <wp:docPr id="1700453107" name="Rectangle 1700453107">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1DB9C8D6" id="Rectangle 1700453107" o:spid="_x0000_s1026" style="position:absolute;margin-left:0;margin-top:0;width:0;height:0;z-index:-251658235;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" stroked="f" strokeweight="0">
              <o:lock v:ext="edit" rotation="t" aspectratio="t" selection="t" verticies="t" text="t" adjusthandles="t" grouping="t" shapetype="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48E389C"/>
    <w:lvl w:ilvl="0" w:tplc="21E6C39E">
      <w:start w:val="1"/>
      <w:numFmt w:val="decimal"/>
      <w:lvlText w:val="%1."/>
      <w:lvlJc w:val="left"/>
      <w:pPr>
        <w:ind w:left="720" w:hanging="360"/>
      </w:pPr>
      <w:rPr>
        <w:rFonts w:ascii="Times New Roman" w:hAnsi="Times New Roman" w:cs="Times New Roman" w:hint="default"/>
        <w:b w:val="0"/>
        <w:strike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840C0F"/>
    <w:multiLevelType w:val="hybridMultilevel"/>
    <w:tmpl w:val="F36C2A5E"/>
    <w:lvl w:ilvl="0" w:tplc="A4665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E025C"/>
    <w:multiLevelType w:val="hybridMultilevel"/>
    <w:tmpl w:val="2222C734"/>
    <w:lvl w:ilvl="0" w:tplc="6B60BF5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2231F"/>
    <w:multiLevelType w:val="hybridMultilevel"/>
    <w:tmpl w:val="633A05FE"/>
    <w:lvl w:ilvl="0" w:tplc="529ECF9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63DD3"/>
    <w:multiLevelType w:val="hybridMultilevel"/>
    <w:tmpl w:val="A89CF2C6"/>
    <w:lvl w:ilvl="0" w:tplc="6C741B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B0FBE"/>
    <w:multiLevelType w:val="hybridMultilevel"/>
    <w:tmpl w:val="2B6A03F4"/>
    <w:lvl w:ilvl="0" w:tplc="B71A0F0A">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D5153BE"/>
    <w:multiLevelType w:val="hybridMultilevel"/>
    <w:tmpl w:val="C42665EA"/>
    <w:lvl w:ilvl="0" w:tplc="39D4CF3E">
      <w:start w:val="1"/>
      <w:numFmt w:val="decimal"/>
      <w:lvlText w:val="%1."/>
      <w:lvlJc w:val="left"/>
      <w:pPr>
        <w:ind w:left="720" w:hanging="360"/>
      </w:pPr>
      <w:rPr>
        <w:rFonts w:ascii="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ED0ED7"/>
    <w:multiLevelType w:val="multilevel"/>
    <w:tmpl w:val="E5E2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A30727"/>
    <w:multiLevelType w:val="hybridMultilevel"/>
    <w:tmpl w:val="648E389C"/>
    <w:lvl w:ilvl="0" w:tplc="FFFFFFFF">
      <w:start w:val="1"/>
      <w:numFmt w:val="decimal"/>
      <w:lvlText w:val="%1."/>
      <w:lvlJc w:val="left"/>
      <w:pPr>
        <w:ind w:left="720" w:hanging="360"/>
      </w:pPr>
      <w:rPr>
        <w:rFonts w:ascii="Times New Roman" w:hAnsi="Times New Roman" w:cs="Times New Roman" w:hint="default"/>
        <w:b w:val="0"/>
        <w:strike w:val="0"/>
        <w:sz w:val="24"/>
        <w:szCs w:val="24"/>
      </w:rPr>
    </w:lvl>
    <w:lvl w:ilvl="1" w:tplc="FFFFFFF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E774D3"/>
    <w:multiLevelType w:val="hybridMultilevel"/>
    <w:tmpl w:val="30E89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EC7B36"/>
    <w:multiLevelType w:val="hybridMultilevel"/>
    <w:tmpl w:val="43629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343D42"/>
    <w:multiLevelType w:val="hybridMultilevel"/>
    <w:tmpl w:val="2CF28DE2"/>
    <w:lvl w:ilvl="0" w:tplc="8E1AEE1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5D3911"/>
    <w:multiLevelType w:val="multilevel"/>
    <w:tmpl w:val="162E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C353A6"/>
    <w:multiLevelType w:val="multilevel"/>
    <w:tmpl w:val="AC1E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0E7F4A"/>
    <w:multiLevelType w:val="hybridMultilevel"/>
    <w:tmpl w:val="FC7E20B2"/>
    <w:lvl w:ilvl="0" w:tplc="3E98C448">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F64EE8"/>
    <w:multiLevelType w:val="hybridMultilevel"/>
    <w:tmpl w:val="7690E968"/>
    <w:lvl w:ilvl="0" w:tplc="FFFFFFFF">
      <w:start w:val="1"/>
      <w:numFmt w:val="decimal"/>
      <w:lvlText w:val="%1."/>
      <w:lvlJc w:val="left"/>
      <w:pPr>
        <w:ind w:left="720" w:hanging="360"/>
      </w:pPr>
      <w:rPr>
        <w:rFonts w:ascii="Times New Roman" w:eastAsia="Times New Roman" w:hAnsi="Times New Roman" w:cs="Times New Roman"/>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2606B3"/>
    <w:multiLevelType w:val="multilevel"/>
    <w:tmpl w:val="489C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585202"/>
    <w:multiLevelType w:val="hybridMultilevel"/>
    <w:tmpl w:val="CD888DDA"/>
    <w:lvl w:ilvl="0" w:tplc="64A68EF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97FB59"/>
    <w:multiLevelType w:val="hybridMultilevel"/>
    <w:tmpl w:val="D8EEB1B8"/>
    <w:lvl w:ilvl="0" w:tplc="79182968">
      <w:start w:val="1"/>
      <w:numFmt w:val="bullet"/>
      <w:lvlText w:val=""/>
      <w:lvlJc w:val="left"/>
      <w:pPr>
        <w:ind w:left="720" w:hanging="360"/>
      </w:pPr>
      <w:rPr>
        <w:rFonts w:ascii="Symbol" w:hAnsi="Symbol" w:hint="default"/>
      </w:rPr>
    </w:lvl>
    <w:lvl w:ilvl="1" w:tplc="C1D6C3EA">
      <w:start w:val="1"/>
      <w:numFmt w:val="bullet"/>
      <w:lvlText w:val="o"/>
      <w:lvlJc w:val="left"/>
      <w:pPr>
        <w:ind w:left="1440" w:hanging="360"/>
      </w:pPr>
      <w:rPr>
        <w:rFonts w:ascii="Courier New" w:hAnsi="Courier New" w:hint="default"/>
      </w:rPr>
    </w:lvl>
    <w:lvl w:ilvl="2" w:tplc="82F093FC">
      <w:start w:val="1"/>
      <w:numFmt w:val="bullet"/>
      <w:lvlText w:val=""/>
      <w:lvlJc w:val="left"/>
      <w:pPr>
        <w:ind w:left="2160" w:hanging="360"/>
      </w:pPr>
      <w:rPr>
        <w:rFonts w:ascii="Wingdings" w:hAnsi="Wingdings" w:hint="default"/>
      </w:rPr>
    </w:lvl>
    <w:lvl w:ilvl="3" w:tplc="A698AAD6">
      <w:start w:val="1"/>
      <w:numFmt w:val="bullet"/>
      <w:lvlText w:val=""/>
      <w:lvlJc w:val="left"/>
      <w:pPr>
        <w:ind w:left="2880" w:hanging="360"/>
      </w:pPr>
      <w:rPr>
        <w:rFonts w:ascii="Symbol" w:hAnsi="Symbol" w:hint="default"/>
      </w:rPr>
    </w:lvl>
    <w:lvl w:ilvl="4" w:tplc="7390BEBE">
      <w:start w:val="1"/>
      <w:numFmt w:val="bullet"/>
      <w:lvlText w:val="o"/>
      <w:lvlJc w:val="left"/>
      <w:pPr>
        <w:ind w:left="3600" w:hanging="360"/>
      </w:pPr>
      <w:rPr>
        <w:rFonts w:ascii="Courier New" w:hAnsi="Courier New" w:hint="default"/>
      </w:rPr>
    </w:lvl>
    <w:lvl w:ilvl="5" w:tplc="FC0AD4D8">
      <w:start w:val="1"/>
      <w:numFmt w:val="bullet"/>
      <w:lvlText w:val=""/>
      <w:lvlJc w:val="left"/>
      <w:pPr>
        <w:ind w:left="4320" w:hanging="360"/>
      </w:pPr>
      <w:rPr>
        <w:rFonts w:ascii="Wingdings" w:hAnsi="Wingdings" w:hint="default"/>
      </w:rPr>
    </w:lvl>
    <w:lvl w:ilvl="6" w:tplc="1A860F12">
      <w:start w:val="1"/>
      <w:numFmt w:val="bullet"/>
      <w:lvlText w:val=""/>
      <w:lvlJc w:val="left"/>
      <w:pPr>
        <w:ind w:left="5040" w:hanging="360"/>
      </w:pPr>
      <w:rPr>
        <w:rFonts w:ascii="Symbol" w:hAnsi="Symbol" w:hint="default"/>
      </w:rPr>
    </w:lvl>
    <w:lvl w:ilvl="7" w:tplc="86423136">
      <w:start w:val="1"/>
      <w:numFmt w:val="bullet"/>
      <w:lvlText w:val="o"/>
      <w:lvlJc w:val="left"/>
      <w:pPr>
        <w:ind w:left="5760" w:hanging="360"/>
      </w:pPr>
      <w:rPr>
        <w:rFonts w:ascii="Courier New" w:hAnsi="Courier New" w:hint="default"/>
      </w:rPr>
    </w:lvl>
    <w:lvl w:ilvl="8" w:tplc="4FE8FFA4">
      <w:start w:val="1"/>
      <w:numFmt w:val="bullet"/>
      <w:lvlText w:val=""/>
      <w:lvlJc w:val="left"/>
      <w:pPr>
        <w:ind w:left="6480" w:hanging="360"/>
      </w:pPr>
      <w:rPr>
        <w:rFonts w:ascii="Wingdings" w:hAnsi="Wingdings" w:hint="default"/>
      </w:rPr>
    </w:lvl>
  </w:abstractNum>
  <w:abstractNum w:abstractNumId="29" w15:restartNumberingAfterBreak="0">
    <w:nsid w:val="469E6A1E"/>
    <w:multiLevelType w:val="hybridMultilevel"/>
    <w:tmpl w:val="661CB316"/>
    <w:lvl w:ilvl="0" w:tplc="3D486DF2">
      <w:numFmt w:val="bullet"/>
      <w:lvlText w:val="•"/>
      <w:lvlJc w:val="left"/>
      <w:pPr>
        <w:ind w:left="1440" w:hanging="72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6AC06FC"/>
    <w:multiLevelType w:val="hybridMultilevel"/>
    <w:tmpl w:val="406AA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E2706A3"/>
    <w:multiLevelType w:val="multilevel"/>
    <w:tmpl w:val="792E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831D4D"/>
    <w:multiLevelType w:val="hybridMultilevel"/>
    <w:tmpl w:val="B80A0A8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155BED"/>
    <w:multiLevelType w:val="hybridMultilevel"/>
    <w:tmpl w:val="C2469958"/>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134C7A"/>
    <w:multiLevelType w:val="hybridMultilevel"/>
    <w:tmpl w:val="1DE8B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496663"/>
    <w:multiLevelType w:val="hybridMultilevel"/>
    <w:tmpl w:val="B5B67C6A"/>
    <w:lvl w:ilvl="0" w:tplc="64A68EF2">
      <w:start w:val="1"/>
      <w:numFmt w:val="bullet"/>
      <w:lvlText w:val=""/>
      <w:lvlJc w:val="left"/>
      <w:pPr>
        <w:ind w:left="108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66260DCB"/>
    <w:multiLevelType w:val="hybridMultilevel"/>
    <w:tmpl w:val="BA10A63E"/>
    <w:lvl w:ilvl="0" w:tplc="FFFFFFFF">
      <w:start w:val="1"/>
      <w:numFmt w:val="decimal"/>
      <w:lvlText w:val="%1."/>
      <w:lvlJc w:val="left"/>
      <w:pPr>
        <w:ind w:left="720" w:hanging="360"/>
      </w:pPr>
      <w:rPr>
        <w:rFonts w:ascii="Times New Roman" w:eastAsia="Times New Roman"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090205"/>
    <w:multiLevelType w:val="multilevel"/>
    <w:tmpl w:val="683C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8D031B"/>
    <w:multiLevelType w:val="hybridMultilevel"/>
    <w:tmpl w:val="A1A2589C"/>
    <w:lvl w:ilvl="0" w:tplc="FFFFFFFF">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EF2CA0"/>
    <w:multiLevelType w:val="hybridMultilevel"/>
    <w:tmpl w:val="C1D0DEE4"/>
    <w:lvl w:ilvl="0" w:tplc="ECC270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071777"/>
    <w:multiLevelType w:val="hybridMultilevel"/>
    <w:tmpl w:val="006A4C22"/>
    <w:lvl w:ilvl="0" w:tplc="92DEF768">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6FD174"/>
    <w:multiLevelType w:val="hybridMultilevel"/>
    <w:tmpl w:val="F6584244"/>
    <w:lvl w:ilvl="0" w:tplc="846C8DD4">
      <w:start w:val="1"/>
      <w:numFmt w:val="bullet"/>
      <w:lvlText w:val=""/>
      <w:lvlJc w:val="left"/>
      <w:pPr>
        <w:ind w:left="720" w:hanging="360"/>
      </w:pPr>
      <w:rPr>
        <w:rFonts w:ascii="Symbol" w:hAnsi="Symbol" w:hint="default"/>
      </w:rPr>
    </w:lvl>
    <w:lvl w:ilvl="1" w:tplc="63A083C8">
      <w:start w:val="1"/>
      <w:numFmt w:val="bullet"/>
      <w:lvlText w:val="o"/>
      <w:lvlJc w:val="left"/>
      <w:pPr>
        <w:ind w:left="1440" w:hanging="360"/>
      </w:pPr>
      <w:rPr>
        <w:rFonts w:ascii="Courier New" w:hAnsi="Courier New" w:hint="default"/>
      </w:rPr>
    </w:lvl>
    <w:lvl w:ilvl="2" w:tplc="391412CE">
      <w:start w:val="1"/>
      <w:numFmt w:val="bullet"/>
      <w:lvlText w:val=""/>
      <w:lvlJc w:val="left"/>
      <w:pPr>
        <w:ind w:left="2160" w:hanging="360"/>
      </w:pPr>
      <w:rPr>
        <w:rFonts w:ascii="Wingdings" w:hAnsi="Wingdings" w:hint="default"/>
      </w:rPr>
    </w:lvl>
    <w:lvl w:ilvl="3" w:tplc="DB40D956">
      <w:start w:val="1"/>
      <w:numFmt w:val="bullet"/>
      <w:lvlText w:val=""/>
      <w:lvlJc w:val="left"/>
      <w:pPr>
        <w:ind w:left="2880" w:hanging="360"/>
      </w:pPr>
      <w:rPr>
        <w:rFonts w:ascii="Symbol" w:hAnsi="Symbol" w:hint="default"/>
      </w:rPr>
    </w:lvl>
    <w:lvl w:ilvl="4" w:tplc="573E4DE0">
      <w:start w:val="1"/>
      <w:numFmt w:val="bullet"/>
      <w:lvlText w:val="o"/>
      <w:lvlJc w:val="left"/>
      <w:pPr>
        <w:ind w:left="3600" w:hanging="360"/>
      </w:pPr>
      <w:rPr>
        <w:rFonts w:ascii="Courier New" w:hAnsi="Courier New" w:hint="default"/>
      </w:rPr>
    </w:lvl>
    <w:lvl w:ilvl="5" w:tplc="EA2C48C2">
      <w:start w:val="1"/>
      <w:numFmt w:val="bullet"/>
      <w:lvlText w:val=""/>
      <w:lvlJc w:val="left"/>
      <w:pPr>
        <w:ind w:left="4320" w:hanging="360"/>
      </w:pPr>
      <w:rPr>
        <w:rFonts w:ascii="Wingdings" w:hAnsi="Wingdings" w:hint="default"/>
      </w:rPr>
    </w:lvl>
    <w:lvl w:ilvl="6" w:tplc="8E3407FE">
      <w:start w:val="1"/>
      <w:numFmt w:val="bullet"/>
      <w:lvlText w:val=""/>
      <w:lvlJc w:val="left"/>
      <w:pPr>
        <w:ind w:left="5040" w:hanging="360"/>
      </w:pPr>
      <w:rPr>
        <w:rFonts w:ascii="Symbol" w:hAnsi="Symbol" w:hint="default"/>
      </w:rPr>
    </w:lvl>
    <w:lvl w:ilvl="7" w:tplc="125241F0">
      <w:start w:val="1"/>
      <w:numFmt w:val="bullet"/>
      <w:lvlText w:val="o"/>
      <w:lvlJc w:val="left"/>
      <w:pPr>
        <w:ind w:left="5760" w:hanging="360"/>
      </w:pPr>
      <w:rPr>
        <w:rFonts w:ascii="Courier New" w:hAnsi="Courier New" w:hint="default"/>
      </w:rPr>
    </w:lvl>
    <w:lvl w:ilvl="8" w:tplc="FC608A4A">
      <w:start w:val="1"/>
      <w:numFmt w:val="bullet"/>
      <w:lvlText w:val=""/>
      <w:lvlJc w:val="left"/>
      <w:pPr>
        <w:ind w:left="6480" w:hanging="360"/>
      </w:pPr>
      <w:rPr>
        <w:rFonts w:ascii="Wingdings" w:hAnsi="Wingdings" w:hint="default"/>
      </w:rPr>
    </w:lvl>
  </w:abstractNum>
  <w:abstractNum w:abstractNumId="45"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266308"/>
    <w:multiLevelType w:val="multilevel"/>
    <w:tmpl w:val="044A0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9B580C"/>
    <w:multiLevelType w:val="hybridMultilevel"/>
    <w:tmpl w:val="291EE3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22088377">
    <w:abstractNumId w:val="0"/>
  </w:num>
  <w:num w:numId="2" w16cid:durableId="1906986815">
    <w:abstractNumId w:val="19"/>
  </w:num>
  <w:num w:numId="3" w16cid:durableId="712269925">
    <w:abstractNumId w:val="31"/>
  </w:num>
  <w:num w:numId="4" w16cid:durableId="1034422687">
    <w:abstractNumId w:val="10"/>
  </w:num>
  <w:num w:numId="5" w16cid:durableId="1681469662">
    <w:abstractNumId w:val="14"/>
  </w:num>
  <w:num w:numId="6" w16cid:durableId="1843004176">
    <w:abstractNumId w:val="1"/>
  </w:num>
  <w:num w:numId="7" w16cid:durableId="777607221">
    <w:abstractNumId w:val="45"/>
  </w:num>
  <w:num w:numId="8" w16cid:durableId="1231382583">
    <w:abstractNumId w:val="6"/>
  </w:num>
  <w:num w:numId="9" w16cid:durableId="270356913">
    <w:abstractNumId w:val="46"/>
  </w:num>
  <w:num w:numId="10" w16cid:durableId="897320834">
    <w:abstractNumId w:val="12"/>
  </w:num>
  <w:num w:numId="11" w16cid:durableId="520167181">
    <w:abstractNumId w:val="5"/>
  </w:num>
  <w:num w:numId="12" w16cid:durableId="2116705254">
    <w:abstractNumId w:val="16"/>
  </w:num>
  <w:num w:numId="13" w16cid:durableId="951714439">
    <w:abstractNumId w:val="32"/>
  </w:num>
  <w:num w:numId="14" w16cid:durableId="1603951540">
    <w:abstractNumId w:val="13"/>
  </w:num>
  <w:num w:numId="15" w16cid:durableId="1282957168">
    <w:abstractNumId w:val="17"/>
  </w:num>
  <w:num w:numId="16" w16cid:durableId="1743868197">
    <w:abstractNumId w:val="24"/>
  </w:num>
  <w:num w:numId="17" w16cid:durableId="1299728360">
    <w:abstractNumId w:val="2"/>
  </w:num>
  <w:num w:numId="18" w16cid:durableId="1963727185">
    <w:abstractNumId w:val="8"/>
  </w:num>
  <w:num w:numId="19" w16cid:durableId="2114662829">
    <w:abstractNumId w:val="35"/>
  </w:num>
  <w:num w:numId="20" w16cid:durableId="1761488558">
    <w:abstractNumId w:val="40"/>
  </w:num>
  <w:num w:numId="21" w16cid:durableId="1419643094">
    <w:abstractNumId w:val="26"/>
  </w:num>
  <w:num w:numId="22" w16cid:durableId="1013606399">
    <w:abstractNumId w:val="22"/>
  </w:num>
  <w:num w:numId="23" w16cid:durableId="2126848620">
    <w:abstractNumId w:val="23"/>
  </w:num>
  <w:num w:numId="24" w16cid:durableId="1419209013">
    <w:abstractNumId w:val="11"/>
  </w:num>
  <w:num w:numId="25" w16cid:durableId="1168711492">
    <w:abstractNumId w:val="33"/>
  </w:num>
  <w:num w:numId="26" w16cid:durableId="1902904542">
    <w:abstractNumId w:val="27"/>
  </w:num>
  <w:num w:numId="27" w16cid:durableId="1796216430">
    <w:abstractNumId w:val="4"/>
  </w:num>
  <w:num w:numId="28" w16cid:durableId="983047985">
    <w:abstractNumId w:val="18"/>
  </w:num>
  <w:num w:numId="29" w16cid:durableId="1369140646">
    <w:abstractNumId w:val="43"/>
  </w:num>
  <w:num w:numId="30" w16cid:durableId="814416151">
    <w:abstractNumId w:val="48"/>
  </w:num>
  <w:num w:numId="31" w16cid:durableId="55932180">
    <w:abstractNumId w:val="30"/>
  </w:num>
  <w:num w:numId="32" w16cid:durableId="1316571608">
    <w:abstractNumId w:val="29"/>
  </w:num>
  <w:num w:numId="33" w16cid:durableId="544677965">
    <w:abstractNumId w:val="37"/>
  </w:num>
  <w:num w:numId="34" w16cid:durableId="399644294">
    <w:abstractNumId w:val="15"/>
  </w:num>
  <w:num w:numId="35" w16cid:durableId="1184979935">
    <w:abstractNumId w:val="21"/>
  </w:num>
  <w:num w:numId="36" w16cid:durableId="249824281">
    <w:abstractNumId w:val="7"/>
  </w:num>
  <w:num w:numId="37" w16cid:durableId="496269458">
    <w:abstractNumId w:val="20"/>
  </w:num>
  <w:num w:numId="38" w16cid:durableId="1833065752">
    <w:abstractNumId w:val="44"/>
  </w:num>
  <w:num w:numId="39" w16cid:durableId="949051774">
    <w:abstractNumId w:val="28"/>
  </w:num>
  <w:num w:numId="40" w16cid:durableId="94059137">
    <w:abstractNumId w:val="9"/>
  </w:num>
  <w:num w:numId="41" w16cid:durableId="832835355">
    <w:abstractNumId w:val="39"/>
  </w:num>
  <w:num w:numId="42" w16cid:durableId="530916125">
    <w:abstractNumId w:val="41"/>
  </w:num>
  <w:num w:numId="43" w16cid:durableId="900093811">
    <w:abstractNumId w:val="25"/>
  </w:num>
  <w:num w:numId="44" w16cid:durableId="727608769">
    <w:abstractNumId w:val="3"/>
  </w:num>
  <w:num w:numId="45" w16cid:durableId="1064379893">
    <w:abstractNumId w:val="42"/>
  </w:num>
  <w:num w:numId="46" w16cid:durableId="1392920871">
    <w:abstractNumId w:val="36"/>
  </w:num>
  <w:num w:numId="47" w16cid:durableId="992373712">
    <w:abstractNumId w:val="34"/>
  </w:num>
  <w:num w:numId="48" w16cid:durableId="805053928">
    <w:abstractNumId w:val="38"/>
  </w:num>
  <w:num w:numId="49" w16cid:durableId="544561184">
    <w:abstractNumId w:val="4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displayBackgroundShape/>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AJCc0tjM2MgMjJW0lEKTi0uzszPAykwrAUA66f5liwAAAA="/>
  </w:docVars>
  <w:rsids>
    <w:rsidRoot w:val="00FA393D"/>
    <w:rsid w:val="00000142"/>
    <w:rsid w:val="000003CF"/>
    <w:rsid w:val="00000963"/>
    <w:rsid w:val="00000988"/>
    <w:rsid w:val="00000D9A"/>
    <w:rsid w:val="00000DEA"/>
    <w:rsid w:val="00000F03"/>
    <w:rsid w:val="00000F6D"/>
    <w:rsid w:val="00001498"/>
    <w:rsid w:val="00001F84"/>
    <w:rsid w:val="00002216"/>
    <w:rsid w:val="00002265"/>
    <w:rsid w:val="000031D3"/>
    <w:rsid w:val="00003473"/>
    <w:rsid w:val="0000375A"/>
    <w:rsid w:val="00003997"/>
    <w:rsid w:val="000039E4"/>
    <w:rsid w:val="00003A86"/>
    <w:rsid w:val="00003D9E"/>
    <w:rsid w:val="00004104"/>
    <w:rsid w:val="00004313"/>
    <w:rsid w:val="0000445D"/>
    <w:rsid w:val="00004E6D"/>
    <w:rsid w:val="00004E8A"/>
    <w:rsid w:val="00004FB2"/>
    <w:rsid w:val="000050A0"/>
    <w:rsid w:val="00005200"/>
    <w:rsid w:val="00005591"/>
    <w:rsid w:val="0000595E"/>
    <w:rsid w:val="00005B5E"/>
    <w:rsid w:val="00007F41"/>
    <w:rsid w:val="00010003"/>
    <w:rsid w:val="0001031D"/>
    <w:rsid w:val="000114F3"/>
    <w:rsid w:val="00011A18"/>
    <w:rsid w:val="00011B8E"/>
    <w:rsid w:val="000121B3"/>
    <w:rsid w:val="00012275"/>
    <w:rsid w:val="0001282B"/>
    <w:rsid w:val="000132F4"/>
    <w:rsid w:val="0001361E"/>
    <w:rsid w:val="00013C70"/>
    <w:rsid w:val="0001431A"/>
    <w:rsid w:val="00014408"/>
    <w:rsid w:val="00014890"/>
    <w:rsid w:val="00015138"/>
    <w:rsid w:val="00016674"/>
    <w:rsid w:val="00016B72"/>
    <w:rsid w:val="00016B9D"/>
    <w:rsid w:val="00017009"/>
    <w:rsid w:val="0001718C"/>
    <w:rsid w:val="00017375"/>
    <w:rsid w:val="00017948"/>
    <w:rsid w:val="00017B15"/>
    <w:rsid w:val="00017B1F"/>
    <w:rsid w:val="00017CEA"/>
    <w:rsid w:val="0002004A"/>
    <w:rsid w:val="000205AD"/>
    <w:rsid w:val="000207AD"/>
    <w:rsid w:val="00020C70"/>
    <w:rsid w:val="00021840"/>
    <w:rsid w:val="0002207D"/>
    <w:rsid w:val="0002247C"/>
    <w:rsid w:val="00022BDF"/>
    <w:rsid w:val="0002312A"/>
    <w:rsid w:val="000238F8"/>
    <w:rsid w:val="000240CF"/>
    <w:rsid w:val="000246AA"/>
    <w:rsid w:val="00024A68"/>
    <w:rsid w:val="00024E48"/>
    <w:rsid w:val="000251DD"/>
    <w:rsid w:val="000252F1"/>
    <w:rsid w:val="00025D4A"/>
    <w:rsid w:val="0002624D"/>
    <w:rsid w:val="00026B4D"/>
    <w:rsid w:val="00027033"/>
    <w:rsid w:val="000271B5"/>
    <w:rsid w:val="0002750D"/>
    <w:rsid w:val="00027E50"/>
    <w:rsid w:val="00030238"/>
    <w:rsid w:val="0003029D"/>
    <w:rsid w:val="0003058D"/>
    <w:rsid w:val="00031559"/>
    <w:rsid w:val="00031653"/>
    <w:rsid w:val="00031B2D"/>
    <w:rsid w:val="000324D4"/>
    <w:rsid w:val="000327D4"/>
    <w:rsid w:val="000328B5"/>
    <w:rsid w:val="00032D11"/>
    <w:rsid w:val="00033385"/>
    <w:rsid w:val="000338AC"/>
    <w:rsid w:val="00033D56"/>
    <w:rsid w:val="000344E6"/>
    <w:rsid w:val="00034D7A"/>
    <w:rsid w:val="00034D9E"/>
    <w:rsid w:val="00034F8D"/>
    <w:rsid w:val="00035293"/>
    <w:rsid w:val="00035E2E"/>
    <w:rsid w:val="00036045"/>
    <w:rsid w:val="00036175"/>
    <w:rsid w:val="0003723D"/>
    <w:rsid w:val="000372AA"/>
    <w:rsid w:val="00037987"/>
    <w:rsid w:val="00037B18"/>
    <w:rsid w:val="00040440"/>
    <w:rsid w:val="000404DE"/>
    <w:rsid w:val="00040831"/>
    <w:rsid w:val="00040C3E"/>
    <w:rsid w:val="0004161F"/>
    <w:rsid w:val="000416B0"/>
    <w:rsid w:val="00042BFD"/>
    <w:rsid w:val="000430D3"/>
    <w:rsid w:val="0004313B"/>
    <w:rsid w:val="00043C2E"/>
    <w:rsid w:val="000445F9"/>
    <w:rsid w:val="00044C2F"/>
    <w:rsid w:val="00044E5F"/>
    <w:rsid w:val="00045C82"/>
    <w:rsid w:val="00045CA6"/>
    <w:rsid w:val="00045EF7"/>
    <w:rsid w:val="00046234"/>
    <w:rsid w:val="000469F4"/>
    <w:rsid w:val="00046B1F"/>
    <w:rsid w:val="00046E3B"/>
    <w:rsid w:val="00047711"/>
    <w:rsid w:val="00047D13"/>
    <w:rsid w:val="00047E6A"/>
    <w:rsid w:val="00047EC6"/>
    <w:rsid w:val="000504E7"/>
    <w:rsid w:val="00050A1B"/>
    <w:rsid w:val="00050D23"/>
    <w:rsid w:val="0005104D"/>
    <w:rsid w:val="00051292"/>
    <w:rsid w:val="000513D0"/>
    <w:rsid w:val="00051477"/>
    <w:rsid w:val="00051B01"/>
    <w:rsid w:val="00051D5E"/>
    <w:rsid w:val="0005242F"/>
    <w:rsid w:val="00052431"/>
    <w:rsid w:val="000524B9"/>
    <w:rsid w:val="000524DC"/>
    <w:rsid w:val="000529BD"/>
    <w:rsid w:val="00053044"/>
    <w:rsid w:val="0005338A"/>
    <w:rsid w:val="000537CF"/>
    <w:rsid w:val="00053C79"/>
    <w:rsid w:val="000546EB"/>
    <w:rsid w:val="00055037"/>
    <w:rsid w:val="000550C9"/>
    <w:rsid w:val="0005578A"/>
    <w:rsid w:val="00057341"/>
    <w:rsid w:val="00057992"/>
    <w:rsid w:val="00057B24"/>
    <w:rsid w:val="00057D6C"/>
    <w:rsid w:val="00060010"/>
    <w:rsid w:val="000607E5"/>
    <w:rsid w:val="00060AA8"/>
    <w:rsid w:val="00060F47"/>
    <w:rsid w:val="00062417"/>
    <w:rsid w:val="00062442"/>
    <w:rsid w:val="00062516"/>
    <w:rsid w:val="00062C9A"/>
    <w:rsid w:val="00064177"/>
    <w:rsid w:val="00064354"/>
    <w:rsid w:val="0006482B"/>
    <w:rsid w:val="00064943"/>
    <w:rsid w:val="00064F13"/>
    <w:rsid w:val="00065CE3"/>
    <w:rsid w:val="0006600B"/>
    <w:rsid w:val="00066303"/>
    <w:rsid w:val="000667C7"/>
    <w:rsid w:val="0006682E"/>
    <w:rsid w:val="00067423"/>
    <w:rsid w:val="000679CF"/>
    <w:rsid w:val="00070FB1"/>
    <w:rsid w:val="000714B0"/>
    <w:rsid w:val="00071760"/>
    <w:rsid w:val="000717A2"/>
    <w:rsid w:val="00071D9F"/>
    <w:rsid w:val="00071E2A"/>
    <w:rsid w:val="00071FD3"/>
    <w:rsid w:val="0007222E"/>
    <w:rsid w:val="0007390E"/>
    <w:rsid w:val="00073EC1"/>
    <w:rsid w:val="000742A4"/>
    <w:rsid w:val="000745B3"/>
    <w:rsid w:val="000752BE"/>
    <w:rsid w:val="00075F43"/>
    <w:rsid w:val="000776A8"/>
    <w:rsid w:val="00077792"/>
    <w:rsid w:val="00077A3F"/>
    <w:rsid w:val="00077A50"/>
    <w:rsid w:val="00080E0C"/>
    <w:rsid w:val="0008100E"/>
    <w:rsid w:val="000818E4"/>
    <w:rsid w:val="00081BE2"/>
    <w:rsid w:val="00081C34"/>
    <w:rsid w:val="0008330A"/>
    <w:rsid w:val="0008350F"/>
    <w:rsid w:val="00083773"/>
    <w:rsid w:val="000842A2"/>
    <w:rsid w:val="000842EA"/>
    <w:rsid w:val="00084342"/>
    <w:rsid w:val="0008455F"/>
    <w:rsid w:val="00084D80"/>
    <w:rsid w:val="00084EA1"/>
    <w:rsid w:val="0008503E"/>
    <w:rsid w:val="00085D33"/>
    <w:rsid w:val="00085DB6"/>
    <w:rsid w:val="000865FF"/>
    <w:rsid w:val="0008750C"/>
    <w:rsid w:val="00087A45"/>
    <w:rsid w:val="00087E10"/>
    <w:rsid w:val="00087E1C"/>
    <w:rsid w:val="000905D1"/>
    <w:rsid w:val="00090C8C"/>
    <w:rsid w:val="00090D0C"/>
    <w:rsid w:val="000915B8"/>
    <w:rsid w:val="000918B6"/>
    <w:rsid w:val="00091A30"/>
    <w:rsid w:val="00091A62"/>
    <w:rsid w:val="00091CD5"/>
    <w:rsid w:val="0009236C"/>
    <w:rsid w:val="000926F1"/>
    <w:rsid w:val="000929F5"/>
    <w:rsid w:val="00092D5A"/>
    <w:rsid w:val="00093827"/>
    <w:rsid w:val="00093B09"/>
    <w:rsid w:val="000947B6"/>
    <w:rsid w:val="00094F07"/>
    <w:rsid w:val="000965A4"/>
    <w:rsid w:val="00096698"/>
    <w:rsid w:val="00097193"/>
    <w:rsid w:val="00097C06"/>
    <w:rsid w:val="000A0A19"/>
    <w:rsid w:val="000A0CB9"/>
    <w:rsid w:val="000A0CC7"/>
    <w:rsid w:val="000A0F08"/>
    <w:rsid w:val="000A1006"/>
    <w:rsid w:val="000A1692"/>
    <w:rsid w:val="000A199E"/>
    <w:rsid w:val="000A3CFC"/>
    <w:rsid w:val="000A3D97"/>
    <w:rsid w:val="000A4390"/>
    <w:rsid w:val="000A4399"/>
    <w:rsid w:val="000A4998"/>
    <w:rsid w:val="000A49A7"/>
    <w:rsid w:val="000A4D53"/>
    <w:rsid w:val="000A525A"/>
    <w:rsid w:val="000A5651"/>
    <w:rsid w:val="000A5731"/>
    <w:rsid w:val="000A67A7"/>
    <w:rsid w:val="000A73BB"/>
    <w:rsid w:val="000A744A"/>
    <w:rsid w:val="000A7640"/>
    <w:rsid w:val="000A7B28"/>
    <w:rsid w:val="000B076B"/>
    <w:rsid w:val="000B0942"/>
    <w:rsid w:val="000B10D9"/>
    <w:rsid w:val="000B1173"/>
    <w:rsid w:val="000B157B"/>
    <w:rsid w:val="000B174E"/>
    <w:rsid w:val="000B191F"/>
    <w:rsid w:val="000B2B4F"/>
    <w:rsid w:val="000B2E67"/>
    <w:rsid w:val="000B3027"/>
    <w:rsid w:val="000B34F4"/>
    <w:rsid w:val="000B3573"/>
    <w:rsid w:val="000B3777"/>
    <w:rsid w:val="000B3917"/>
    <w:rsid w:val="000B3A6B"/>
    <w:rsid w:val="000B4B09"/>
    <w:rsid w:val="000B4BA1"/>
    <w:rsid w:val="000B4F34"/>
    <w:rsid w:val="000B5401"/>
    <w:rsid w:val="000B568E"/>
    <w:rsid w:val="000B59A1"/>
    <w:rsid w:val="000B6060"/>
    <w:rsid w:val="000B61C4"/>
    <w:rsid w:val="000B6338"/>
    <w:rsid w:val="000B63F9"/>
    <w:rsid w:val="000B7171"/>
    <w:rsid w:val="000B75F6"/>
    <w:rsid w:val="000B7BC8"/>
    <w:rsid w:val="000B7C6C"/>
    <w:rsid w:val="000B7E04"/>
    <w:rsid w:val="000B7EE3"/>
    <w:rsid w:val="000C0B5F"/>
    <w:rsid w:val="000C1273"/>
    <w:rsid w:val="000C14BA"/>
    <w:rsid w:val="000C16BE"/>
    <w:rsid w:val="000C2B3B"/>
    <w:rsid w:val="000C2C51"/>
    <w:rsid w:val="000C2E47"/>
    <w:rsid w:val="000C32D9"/>
    <w:rsid w:val="000C3BB6"/>
    <w:rsid w:val="000C3E6C"/>
    <w:rsid w:val="000C4285"/>
    <w:rsid w:val="000C458A"/>
    <w:rsid w:val="000C492E"/>
    <w:rsid w:val="000C4D17"/>
    <w:rsid w:val="000C5BC4"/>
    <w:rsid w:val="000C5ECA"/>
    <w:rsid w:val="000C6301"/>
    <w:rsid w:val="000C6303"/>
    <w:rsid w:val="000C6BA3"/>
    <w:rsid w:val="000C6BBA"/>
    <w:rsid w:val="000C70A5"/>
    <w:rsid w:val="000C72D4"/>
    <w:rsid w:val="000C7469"/>
    <w:rsid w:val="000C77A4"/>
    <w:rsid w:val="000C7E49"/>
    <w:rsid w:val="000C7E5B"/>
    <w:rsid w:val="000D0B7B"/>
    <w:rsid w:val="000D0D95"/>
    <w:rsid w:val="000D0FD4"/>
    <w:rsid w:val="000D0FDD"/>
    <w:rsid w:val="000D10EB"/>
    <w:rsid w:val="000D154B"/>
    <w:rsid w:val="000D19B1"/>
    <w:rsid w:val="000D2390"/>
    <w:rsid w:val="000D2613"/>
    <w:rsid w:val="000D261C"/>
    <w:rsid w:val="000D275F"/>
    <w:rsid w:val="000D2905"/>
    <w:rsid w:val="000D2A7C"/>
    <w:rsid w:val="000D2C91"/>
    <w:rsid w:val="000D371B"/>
    <w:rsid w:val="000D3A3C"/>
    <w:rsid w:val="000D459E"/>
    <w:rsid w:val="000D45CC"/>
    <w:rsid w:val="000D4729"/>
    <w:rsid w:val="000D497C"/>
    <w:rsid w:val="000D5093"/>
    <w:rsid w:val="000D531A"/>
    <w:rsid w:val="000D5424"/>
    <w:rsid w:val="000D54E2"/>
    <w:rsid w:val="000D55E8"/>
    <w:rsid w:val="000D5BE0"/>
    <w:rsid w:val="000D64FE"/>
    <w:rsid w:val="000D6807"/>
    <w:rsid w:val="000D69BF"/>
    <w:rsid w:val="000D708D"/>
    <w:rsid w:val="000D72E7"/>
    <w:rsid w:val="000D7598"/>
    <w:rsid w:val="000D7E9A"/>
    <w:rsid w:val="000D7F63"/>
    <w:rsid w:val="000E0AAD"/>
    <w:rsid w:val="000E0B84"/>
    <w:rsid w:val="000E183B"/>
    <w:rsid w:val="000E1F43"/>
    <w:rsid w:val="000E2BA0"/>
    <w:rsid w:val="000E31CE"/>
    <w:rsid w:val="000E3283"/>
    <w:rsid w:val="000E436F"/>
    <w:rsid w:val="000E44CE"/>
    <w:rsid w:val="000E4526"/>
    <w:rsid w:val="000E470B"/>
    <w:rsid w:val="000E4793"/>
    <w:rsid w:val="000E5850"/>
    <w:rsid w:val="000E5864"/>
    <w:rsid w:val="000E5F58"/>
    <w:rsid w:val="000E6100"/>
    <w:rsid w:val="000E65BC"/>
    <w:rsid w:val="000E71CD"/>
    <w:rsid w:val="000E72FC"/>
    <w:rsid w:val="000E793A"/>
    <w:rsid w:val="000F077E"/>
    <w:rsid w:val="000F12C3"/>
    <w:rsid w:val="000F17F6"/>
    <w:rsid w:val="000F24CC"/>
    <w:rsid w:val="000F2781"/>
    <w:rsid w:val="000F4087"/>
    <w:rsid w:val="000F430F"/>
    <w:rsid w:val="000F45FC"/>
    <w:rsid w:val="000F475A"/>
    <w:rsid w:val="000F4E35"/>
    <w:rsid w:val="000F52DB"/>
    <w:rsid w:val="000F547A"/>
    <w:rsid w:val="000F58BE"/>
    <w:rsid w:val="000F6CB8"/>
    <w:rsid w:val="000F71D7"/>
    <w:rsid w:val="000F760F"/>
    <w:rsid w:val="000F7861"/>
    <w:rsid w:val="000F78A1"/>
    <w:rsid w:val="000F7973"/>
    <w:rsid w:val="000F7A45"/>
    <w:rsid w:val="000F7EE8"/>
    <w:rsid w:val="00100341"/>
    <w:rsid w:val="0010036A"/>
    <w:rsid w:val="001016C7"/>
    <w:rsid w:val="00101CD6"/>
    <w:rsid w:val="001024BE"/>
    <w:rsid w:val="0010271C"/>
    <w:rsid w:val="00102E75"/>
    <w:rsid w:val="00103830"/>
    <w:rsid w:val="0010418A"/>
    <w:rsid w:val="00105118"/>
    <w:rsid w:val="00105583"/>
    <w:rsid w:val="00105700"/>
    <w:rsid w:val="00105717"/>
    <w:rsid w:val="00105907"/>
    <w:rsid w:val="0010677C"/>
    <w:rsid w:val="00106826"/>
    <w:rsid w:val="001068B3"/>
    <w:rsid w:val="00106A05"/>
    <w:rsid w:val="00106B86"/>
    <w:rsid w:val="00106FFA"/>
    <w:rsid w:val="00107EAE"/>
    <w:rsid w:val="001106BE"/>
    <w:rsid w:val="00110842"/>
    <w:rsid w:val="00110BB3"/>
    <w:rsid w:val="0011125F"/>
    <w:rsid w:val="0011129B"/>
    <w:rsid w:val="0011153E"/>
    <w:rsid w:val="00111D17"/>
    <w:rsid w:val="00112546"/>
    <w:rsid w:val="001131E8"/>
    <w:rsid w:val="0011349F"/>
    <w:rsid w:val="001137E7"/>
    <w:rsid w:val="001140C8"/>
    <w:rsid w:val="001142C2"/>
    <w:rsid w:val="001146A0"/>
    <w:rsid w:val="00114D0A"/>
    <w:rsid w:val="00115B73"/>
    <w:rsid w:val="001165EE"/>
    <w:rsid w:val="00116974"/>
    <w:rsid w:val="0011773C"/>
    <w:rsid w:val="0012021B"/>
    <w:rsid w:val="00120FE5"/>
    <w:rsid w:val="00121121"/>
    <w:rsid w:val="001215FE"/>
    <w:rsid w:val="0012182F"/>
    <w:rsid w:val="00121A98"/>
    <w:rsid w:val="001223F0"/>
    <w:rsid w:val="001225A6"/>
    <w:rsid w:val="001230CD"/>
    <w:rsid w:val="00123260"/>
    <w:rsid w:val="00123D4C"/>
    <w:rsid w:val="00124375"/>
    <w:rsid w:val="00124E96"/>
    <w:rsid w:val="00125352"/>
    <w:rsid w:val="0012565F"/>
    <w:rsid w:val="001261C4"/>
    <w:rsid w:val="001269AA"/>
    <w:rsid w:val="0012F42A"/>
    <w:rsid w:val="0013025E"/>
    <w:rsid w:val="001308EF"/>
    <w:rsid w:val="00130947"/>
    <w:rsid w:val="00131584"/>
    <w:rsid w:val="00131CE5"/>
    <w:rsid w:val="00131D92"/>
    <w:rsid w:val="001320EF"/>
    <w:rsid w:val="001326F8"/>
    <w:rsid w:val="00132716"/>
    <w:rsid w:val="00133A5C"/>
    <w:rsid w:val="00133BE7"/>
    <w:rsid w:val="00134034"/>
    <w:rsid w:val="001345B6"/>
    <w:rsid w:val="00134D59"/>
    <w:rsid w:val="00134DC6"/>
    <w:rsid w:val="001351FF"/>
    <w:rsid w:val="0013578A"/>
    <w:rsid w:val="00135B4D"/>
    <w:rsid w:val="00135F05"/>
    <w:rsid w:val="001361CE"/>
    <w:rsid w:val="0013673A"/>
    <w:rsid w:val="00136A1A"/>
    <w:rsid w:val="00136B8B"/>
    <w:rsid w:val="00136F2C"/>
    <w:rsid w:val="001371A5"/>
    <w:rsid w:val="001409C3"/>
    <w:rsid w:val="00141441"/>
    <w:rsid w:val="00141855"/>
    <w:rsid w:val="00142559"/>
    <w:rsid w:val="001425D6"/>
    <w:rsid w:val="00142929"/>
    <w:rsid w:val="00143061"/>
    <w:rsid w:val="001436B9"/>
    <w:rsid w:val="001436D7"/>
    <w:rsid w:val="00143A64"/>
    <w:rsid w:val="00143D3B"/>
    <w:rsid w:val="00143F4D"/>
    <w:rsid w:val="00144019"/>
    <w:rsid w:val="0014470F"/>
    <w:rsid w:val="00144D85"/>
    <w:rsid w:val="001458DF"/>
    <w:rsid w:val="00145CF2"/>
    <w:rsid w:val="00145F11"/>
    <w:rsid w:val="001461A1"/>
    <w:rsid w:val="00146206"/>
    <w:rsid w:val="001467E0"/>
    <w:rsid w:val="00147185"/>
    <w:rsid w:val="001473D9"/>
    <w:rsid w:val="00150389"/>
    <w:rsid w:val="001503B7"/>
    <w:rsid w:val="00150ABB"/>
    <w:rsid w:val="00151317"/>
    <w:rsid w:val="001518C4"/>
    <w:rsid w:val="00151A72"/>
    <w:rsid w:val="00151DAA"/>
    <w:rsid w:val="00151FD3"/>
    <w:rsid w:val="00152059"/>
    <w:rsid w:val="001522A1"/>
    <w:rsid w:val="001526E3"/>
    <w:rsid w:val="001539E6"/>
    <w:rsid w:val="00154B17"/>
    <w:rsid w:val="00154FF2"/>
    <w:rsid w:val="001558BC"/>
    <w:rsid w:val="00155C40"/>
    <w:rsid w:val="00155DC2"/>
    <w:rsid w:val="001576F5"/>
    <w:rsid w:val="00157AA9"/>
    <w:rsid w:val="0016038D"/>
    <w:rsid w:val="00161B0F"/>
    <w:rsid w:val="0016213E"/>
    <w:rsid w:val="001621F0"/>
    <w:rsid w:val="001622F1"/>
    <w:rsid w:val="00162652"/>
    <w:rsid w:val="001628C5"/>
    <w:rsid w:val="0016316F"/>
    <w:rsid w:val="001639E2"/>
    <w:rsid w:val="001644AB"/>
    <w:rsid w:val="00164F9C"/>
    <w:rsid w:val="001656A7"/>
    <w:rsid w:val="00165B06"/>
    <w:rsid w:val="00166242"/>
    <w:rsid w:val="00166426"/>
    <w:rsid w:val="001667E2"/>
    <w:rsid w:val="00166FA7"/>
    <w:rsid w:val="0016767F"/>
    <w:rsid w:val="001678C3"/>
    <w:rsid w:val="00167A4B"/>
    <w:rsid w:val="00167F17"/>
    <w:rsid w:val="00170139"/>
    <w:rsid w:val="0017029C"/>
    <w:rsid w:val="00170942"/>
    <w:rsid w:val="00170D83"/>
    <w:rsid w:val="001711A4"/>
    <w:rsid w:val="001715EA"/>
    <w:rsid w:val="001717BE"/>
    <w:rsid w:val="00172231"/>
    <w:rsid w:val="00173502"/>
    <w:rsid w:val="00173677"/>
    <w:rsid w:val="00173A7B"/>
    <w:rsid w:val="00173EDF"/>
    <w:rsid w:val="00174678"/>
    <w:rsid w:val="00174C8F"/>
    <w:rsid w:val="0017530F"/>
    <w:rsid w:val="00175D76"/>
    <w:rsid w:val="00175FFB"/>
    <w:rsid w:val="001760C2"/>
    <w:rsid w:val="00177271"/>
    <w:rsid w:val="00177C95"/>
    <w:rsid w:val="00177F2D"/>
    <w:rsid w:val="00180300"/>
    <w:rsid w:val="00180B3D"/>
    <w:rsid w:val="00181171"/>
    <w:rsid w:val="001811AB"/>
    <w:rsid w:val="001811B2"/>
    <w:rsid w:val="00181B0A"/>
    <w:rsid w:val="00182007"/>
    <w:rsid w:val="00182516"/>
    <w:rsid w:val="00182DA3"/>
    <w:rsid w:val="00182DE5"/>
    <w:rsid w:val="00183D8C"/>
    <w:rsid w:val="00184E8F"/>
    <w:rsid w:val="001850A2"/>
    <w:rsid w:val="00185DF7"/>
    <w:rsid w:val="00186913"/>
    <w:rsid w:val="001869DA"/>
    <w:rsid w:val="0018729D"/>
    <w:rsid w:val="00187784"/>
    <w:rsid w:val="00187812"/>
    <w:rsid w:val="0019005B"/>
    <w:rsid w:val="0019030B"/>
    <w:rsid w:val="001904D7"/>
    <w:rsid w:val="00191368"/>
    <w:rsid w:val="00191A73"/>
    <w:rsid w:val="00192101"/>
    <w:rsid w:val="00192202"/>
    <w:rsid w:val="00192809"/>
    <w:rsid w:val="001948ED"/>
    <w:rsid w:val="001956B7"/>
    <w:rsid w:val="001958C7"/>
    <w:rsid w:val="001959F2"/>
    <w:rsid w:val="00195C50"/>
    <w:rsid w:val="0019689D"/>
    <w:rsid w:val="00197A23"/>
    <w:rsid w:val="001A03A8"/>
    <w:rsid w:val="001A0737"/>
    <w:rsid w:val="001A0804"/>
    <w:rsid w:val="001A0A94"/>
    <w:rsid w:val="001A0D5E"/>
    <w:rsid w:val="001A0FBC"/>
    <w:rsid w:val="001A144F"/>
    <w:rsid w:val="001A14DF"/>
    <w:rsid w:val="001A1549"/>
    <w:rsid w:val="001A1A33"/>
    <w:rsid w:val="001A1CEE"/>
    <w:rsid w:val="001A2269"/>
    <w:rsid w:val="001A23C3"/>
    <w:rsid w:val="001A2E12"/>
    <w:rsid w:val="001A3848"/>
    <w:rsid w:val="001A384E"/>
    <w:rsid w:val="001A3ADA"/>
    <w:rsid w:val="001A4FEF"/>
    <w:rsid w:val="001A514B"/>
    <w:rsid w:val="001A558E"/>
    <w:rsid w:val="001A649D"/>
    <w:rsid w:val="001A6A85"/>
    <w:rsid w:val="001A76A8"/>
    <w:rsid w:val="001B102C"/>
    <w:rsid w:val="001B1288"/>
    <w:rsid w:val="001B1A7F"/>
    <w:rsid w:val="001B1B3B"/>
    <w:rsid w:val="001B2D93"/>
    <w:rsid w:val="001B40D1"/>
    <w:rsid w:val="001B4203"/>
    <w:rsid w:val="001B4D5F"/>
    <w:rsid w:val="001B550F"/>
    <w:rsid w:val="001B5A5D"/>
    <w:rsid w:val="001B5BFA"/>
    <w:rsid w:val="001B675C"/>
    <w:rsid w:val="001B67CF"/>
    <w:rsid w:val="001C0240"/>
    <w:rsid w:val="001C0471"/>
    <w:rsid w:val="001C05DA"/>
    <w:rsid w:val="001C0F1B"/>
    <w:rsid w:val="001C1D1E"/>
    <w:rsid w:val="001C362C"/>
    <w:rsid w:val="001C5344"/>
    <w:rsid w:val="001C58C0"/>
    <w:rsid w:val="001C6729"/>
    <w:rsid w:val="001C683A"/>
    <w:rsid w:val="001C6877"/>
    <w:rsid w:val="001C6900"/>
    <w:rsid w:val="001C72EE"/>
    <w:rsid w:val="001C74B9"/>
    <w:rsid w:val="001C7A8B"/>
    <w:rsid w:val="001C7D2F"/>
    <w:rsid w:val="001D03E3"/>
    <w:rsid w:val="001D0B7C"/>
    <w:rsid w:val="001D2341"/>
    <w:rsid w:val="001D2A0F"/>
    <w:rsid w:val="001D34D8"/>
    <w:rsid w:val="001D41B4"/>
    <w:rsid w:val="001D42D5"/>
    <w:rsid w:val="001D4394"/>
    <w:rsid w:val="001D4A00"/>
    <w:rsid w:val="001D50AC"/>
    <w:rsid w:val="001D51BC"/>
    <w:rsid w:val="001D5719"/>
    <w:rsid w:val="001D5755"/>
    <w:rsid w:val="001D5B63"/>
    <w:rsid w:val="001D5EDE"/>
    <w:rsid w:val="001D6313"/>
    <w:rsid w:val="001D66F0"/>
    <w:rsid w:val="001D6C94"/>
    <w:rsid w:val="001D755F"/>
    <w:rsid w:val="001E0441"/>
    <w:rsid w:val="001E07C6"/>
    <w:rsid w:val="001E09DC"/>
    <w:rsid w:val="001E0BC4"/>
    <w:rsid w:val="001E1752"/>
    <w:rsid w:val="001E22E1"/>
    <w:rsid w:val="001E2EB0"/>
    <w:rsid w:val="001E3635"/>
    <w:rsid w:val="001E363E"/>
    <w:rsid w:val="001E3C76"/>
    <w:rsid w:val="001E3E59"/>
    <w:rsid w:val="001E424F"/>
    <w:rsid w:val="001E49FF"/>
    <w:rsid w:val="001E4B67"/>
    <w:rsid w:val="001E4B85"/>
    <w:rsid w:val="001E5DF6"/>
    <w:rsid w:val="001E6D97"/>
    <w:rsid w:val="001E7550"/>
    <w:rsid w:val="001E760F"/>
    <w:rsid w:val="001E7A40"/>
    <w:rsid w:val="001E7A9A"/>
    <w:rsid w:val="001E7E63"/>
    <w:rsid w:val="001E7FDE"/>
    <w:rsid w:val="001F0667"/>
    <w:rsid w:val="001F0B67"/>
    <w:rsid w:val="001F1041"/>
    <w:rsid w:val="001F16DC"/>
    <w:rsid w:val="001F17D0"/>
    <w:rsid w:val="001F18D2"/>
    <w:rsid w:val="001F2442"/>
    <w:rsid w:val="001F251A"/>
    <w:rsid w:val="001F26BE"/>
    <w:rsid w:val="001F2722"/>
    <w:rsid w:val="001F31F6"/>
    <w:rsid w:val="001F34B4"/>
    <w:rsid w:val="001F3AFE"/>
    <w:rsid w:val="001F3EFF"/>
    <w:rsid w:val="001F43C1"/>
    <w:rsid w:val="001F528A"/>
    <w:rsid w:val="001F5D99"/>
    <w:rsid w:val="001F5E91"/>
    <w:rsid w:val="001F5F87"/>
    <w:rsid w:val="001F6F04"/>
    <w:rsid w:val="001F76C6"/>
    <w:rsid w:val="001F7981"/>
    <w:rsid w:val="0020033A"/>
    <w:rsid w:val="00200990"/>
    <w:rsid w:val="00200AEC"/>
    <w:rsid w:val="00200FC1"/>
    <w:rsid w:val="0020124D"/>
    <w:rsid w:val="0020177B"/>
    <w:rsid w:val="002018A8"/>
    <w:rsid w:val="00201C6C"/>
    <w:rsid w:val="00202113"/>
    <w:rsid w:val="00202834"/>
    <w:rsid w:val="00203244"/>
    <w:rsid w:val="0020389B"/>
    <w:rsid w:val="002039D4"/>
    <w:rsid w:val="0020445D"/>
    <w:rsid w:val="00204B7E"/>
    <w:rsid w:val="00205E3D"/>
    <w:rsid w:val="00206960"/>
    <w:rsid w:val="00206B29"/>
    <w:rsid w:val="00207581"/>
    <w:rsid w:val="00207E90"/>
    <w:rsid w:val="00210135"/>
    <w:rsid w:val="00210305"/>
    <w:rsid w:val="00210661"/>
    <w:rsid w:val="002109B4"/>
    <w:rsid w:val="00210BA5"/>
    <w:rsid w:val="002111B0"/>
    <w:rsid w:val="00211632"/>
    <w:rsid w:val="00211FB3"/>
    <w:rsid w:val="002127DE"/>
    <w:rsid w:val="00212DCB"/>
    <w:rsid w:val="00213287"/>
    <w:rsid w:val="0021335B"/>
    <w:rsid w:val="00213561"/>
    <w:rsid w:val="002139DD"/>
    <w:rsid w:val="00213B0B"/>
    <w:rsid w:val="002148C9"/>
    <w:rsid w:val="00214EAA"/>
    <w:rsid w:val="00215B6C"/>
    <w:rsid w:val="00216291"/>
    <w:rsid w:val="002162C9"/>
    <w:rsid w:val="00216EDA"/>
    <w:rsid w:val="0021706F"/>
    <w:rsid w:val="0021714F"/>
    <w:rsid w:val="00217595"/>
    <w:rsid w:val="00217CA8"/>
    <w:rsid w:val="002201B1"/>
    <w:rsid w:val="00220ACD"/>
    <w:rsid w:val="00221635"/>
    <w:rsid w:val="00221E9D"/>
    <w:rsid w:val="00222661"/>
    <w:rsid w:val="002226FF"/>
    <w:rsid w:val="002229E6"/>
    <w:rsid w:val="00222B2B"/>
    <w:rsid w:val="00222BB8"/>
    <w:rsid w:val="00222BDC"/>
    <w:rsid w:val="00222D7E"/>
    <w:rsid w:val="00222F84"/>
    <w:rsid w:val="002238C8"/>
    <w:rsid w:val="00223A83"/>
    <w:rsid w:val="00223C59"/>
    <w:rsid w:val="00224352"/>
    <w:rsid w:val="00224792"/>
    <w:rsid w:val="00224A53"/>
    <w:rsid w:val="00224A7B"/>
    <w:rsid w:val="00225304"/>
    <w:rsid w:val="00225371"/>
    <w:rsid w:val="00225456"/>
    <w:rsid w:val="002254E2"/>
    <w:rsid w:val="00225651"/>
    <w:rsid w:val="0022570B"/>
    <w:rsid w:val="002258BE"/>
    <w:rsid w:val="0022596D"/>
    <w:rsid w:val="00225C56"/>
    <w:rsid w:val="00226224"/>
    <w:rsid w:val="002267FD"/>
    <w:rsid w:val="00226A15"/>
    <w:rsid w:val="00226F74"/>
    <w:rsid w:val="00230216"/>
    <w:rsid w:val="00230492"/>
    <w:rsid w:val="00231905"/>
    <w:rsid w:val="00232780"/>
    <w:rsid w:val="0023297D"/>
    <w:rsid w:val="00232A3B"/>
    <w:rsid w:val="00232FAF"/>
    <w:rsid w:val="00233304"/>
    <w:rsid w:val="00233363"/>
    <w:rsid w:val="002333C2"/>
    <w:rsid w:val="00233BAE"/>
    <w:rsid w:val="00233C20"/>
    <w:rsid w:val="00233E2B"/>
    <w:rsid w:val="0023411D"/>
    <w:rsid w:val="00234590"/>
    <w:rsid w:val="00235125"/>
    <w:rsid w:val="0023535D"/>
    <w:rsid w:val="00235C75"/>
    <w:rsid w:val="002372F4"/>
    <w:rsid w:val="00237974"/>
    <w:rsid w:val="0023798E"/>
    <w:rsid w:val="0023799A"/>
    <w:rsid w:val="002379EB"/>
    <w:rsid w:val="00237F5C"/>
    <w:rsid w:val="002424AF"/>
    <w:rsid w:val="00242596"/>
    <w:rsid w:val="002426BA"/>
    <w:rsid w:val="00242793"/>
    <w:rsid w:val="00242AF3"/>
    <w:rsid w:val="00243C5C"/>
    <w:rsid w:val="00243D1E"/>
    <w:rsid w:val="00244234"/>
    <w:rsid w:val="002442F0"/>
    <w:rsid w:val="002445E6"/>
    <w:rsid w:val="0024503E"/>
    <w:rsid w:val="0024526F"/>
    <w:rsid w:val="0024565C"/>
    <w:rsid w:val="0024576A"/>
    <w:rsid w:val="00246A41"/>
    <w:rsid w:val="00246DF6"/>
    <w:rsid w:val="00246FE3"/>
    <w:rsid w:val="00247D16"/>
    <w:rsid w:val="00247E75"/>
    <w:rsid w:val="002500F8"/>
    <w:rsid w:val="002503A6"/>
    <w:rsid w:val="002505F0"/>
    <w:rsid w:val="00250831"/>
    <w:rsid w:val="0025091E"/>
    <w:rsid w:val="00250C7B"/>
    <w:rsid w:val="00251276"/>
    <w:rsid w:val="002513B5"/>
    <w:rsid w:val="0025156B"/>
    <w:rsid w:val="00251A9C"/>
    <w:rsid w:val="00251DAB"/>
    <w:rsid w:val="00252272"/>
    <w:rsid w:val="002528CC"/>
    <w:rsid w:val="00252B5B"/>
    <w:rsid w:val="002534BD"/>
    <w:rsid w:val="00253552"/>
    <w:rsid w:val="002538DE"/>
    <w:rsid w:val="00253C6E"/>
    <w:rsid w:val="00254033"/>
    <w:rsid w:val="00254278"/>
    <w:rsid w:val="00254608"/>
    <w:rsid w:val="00254B48"/>
    <w:rsid w:val="00255727"/>
    <w:rsid w:val="00255780"/>
    <w:rsid w:val="00256078"/>
    <w:rsid w:val="0025643E"/>
    <w:rsid w:val="00256644"/>
    <w:rsid w:val="00257450"/>
    <w:rsid w:val="00257961"/>
    <w:rsid w:val="00257B99"/>
    <w:rsid w:val="00257C87"/>
    <w:rsid w:val="00260524"/>
    <w:rsid w:val="002607C2"/>
    <w:rsid w:val="00260B14"/>
    <w:rsid w:val="00260FCD"/>
    <w:rsid w:val="002619DF"/>
    <w:rsid w:val="00261BFF"/>
    <w:rsid w:val="00261F2F"/>
    <w:rsid w:val="002622F1"/>
    <w:rsid w:val="002628DA"/>
    <w:rsid w:val="00263002"/>
    <w:rsid w:val="002630E0"/>
    <w:rsid w:val="00263322"/>
    <w:rsid w:val="00263D74"/>
    <w:rsid w:val="00263D9C"/>
    <w:rsid w:val="00263F5E"/>
    <w:rsid w:val="00264E2B"/>
    <w:rsid w:val="00264F2E"/>
    <w:rsid w:val="0026551D"/>
    <w:rsid w:val="002656C7"/>
    <w:rsid w:val="00266884"/>
    <w:rsid w:val="0026698A"/>
    <w:rsid w:val="00266E93"/>
    <w:rsid w:val="00267773"/>
    <w:rsid w:val="002679DF"/>
    <w:rsid w:val="00267D63"/>
    <w:rsid w:val="00270468"/>
    <w:rsid w:val="00270E1D"/>
    <w:rsid w:val="00271292"/>
    <w:rsid w:val="002713FA"/>
    <w:rsid w:val="00271C0C"/>
    <w:rsid w:val="00271C8B"/>
    <w:rsid w:val="00271E21"/>
    <w:rsid w:val="00271F1A"/>
    <w:rsid w:val="002726D7"/>
    <w:rsid w:val="00272E3B"/>
    <w:rsid w:val="0027375B"/>
    <w:rsid w:val="00273888"/>
    <w:rsid w:val="00273A6B"/>
    <w:rsid w:val="00273E36"/>
    <w:rsid w:val="00274299"/>
    <w:rsid w:val="002749EE"/>
    <w:rsid w:val="00274C02"/>
    <w:rsid w:val="002755FC"/>
    <w:rsid w:val="00275E09"/>
    <w:rsid w:val="00276345"/>
    <w:rsid w:val="00276DD0"/>
    <w:rsid w:val="00277871"/>
    <w:rsid w:val="00277D61"/>
    <w:rsid w:val="002805FA"/>
    <w:rsid w:val="00280A42"/>
    <w:rsid w:val="00280C83"/>
    <w:rsid w:val="00280EDE"/>
    <w:rsid w:val="002824DD"/>
    <w:rsid w:val="00282948"/>
    <w:rsid w:val="00282AA2"/>
    <w:rsid w:val="00282CE8"/>
    <w:rsid w:val="00283D18"/>
    <w:rsid w:val="002842A1"/>
    <w:rsid w:val="0028523A"/>
    <w:rsid w:val="00285562"/>
    <w:rsid w:val="002856EA"/>
    <w:rsid w:val="00285F3A"/>
    <w:rsid w:val="00287000"/>
    <w:rsid w:val="00287262"/>
    <w:rsid w:val="0028772E"/>
    <w:rsid w:val="00287C90"/>
    <w:rsid w:val="00287EA3"/>
    <w:rsid w:val="00290355"/>
    <w:rsid w:val="00290808"/>
    <w:rsid w:val="00290917"/>
    <w:rsid w:val="002913B1"/>
    <w:rsid w:val="00291567"/>
    <w:rsid w:val="00291CBF"/>
    <w:rsid w:val="00291DF1"/>
    <w:rsid w:val="002923AB"/>
    <w:rsid w:val="0029243E"/>
    <w:rsid w:val="0029277A"/>
    <w:rsid w:val="00293675"/>
    <w:rsid w:val="002938E8"/>
    <w:rsid w:val="00293EC6"/>
    <w:rsid w:val="0029502A"/>
    <w:rsid w:val="00295766"/>
    <w:rsid w:val="0029576C"/>
    <w:rsid w:val="002959EB"/>
    <w:rsid w:val="00295A97"/>
    <w:rsid w:val="002961D3"/>
    <w:rsid w:val="00296626"/>
    <w:rsid w:val="002966AA"/>
    <w:rsid w:val="002968BD"/>
    <w:rsid w:val="00296E0D"/>
    <w:rsid w:val="00297158"/>
    <w:rsid w:val="00297A3A"/>
    <w:rsid w:val="00297B45"/>
    <w:rsid w:val="002A01F6"/>
    <w:rsid w:val="002A08B6"/>
    <w:rsid w:val="002A0907"/>
    <w:rsid w:val="002A09EF"/>
    <w:rsid w:val="002A0CEB"/>
    <w:rsid w:val="002A15B4"/>
    <w:rsid w:val="002A1E3F"/>
    <w:rsid w:val="002A1E6C"/>
    <w:rsid w:val="002A22E5"/>
    <w:rsid w:val="002A2735"/>
    <w:rsid w:val="002A2A18"/>
    <w:rsid w:val="002A2C75"/>
    <w:rsid w:val="002A419E"/>
    <w:rsid w:val="002A443A"/>
    <w:rsid w:val="002A4626"/>
    <w:rsid w:val="002A48CE"/>
    <w:rsid w:val="002A4F3D"/>
    <w:rsid w:val="002A4FF7"/>
    <w:rsid w:val="002A514F"/>
    <w:rsid w:val="002A5B4D"/>
    <w:rsid w:val="002A5F15"/>
    <w:rsid w:val="002A659D"/>
    <w:rsid w:val="002A6DE6"/>
    <w:rsid w:val="002A6EE7"/>
    <w:rsid w:val="002A7338"/>
    <w:rsid w:val="002A792D"/>
    <w:rsid w:val="002A79FB"/>
    <w:rsid w:val="002B09C1"/>
    <w:rsid w:val="002B1BBE"/>
    <w:rsid w:val="002B2BC3"/>
    <w:rsid w:val="002B2D8E"/>
    <w:rsid w:val="002B2EE0"/>
    <w:rsid w:val="002B3139"/>
    <w:rsid w:val="002B31A7"/>
    <w:rsid w:val="002B3512"/>
    <w:rsid w:val="002B3E30"/>
    <w:rsid w:val="002B3F7C"/>
    <w:rsid w:val="002B4248"/>
    <w:rsid w:val="002B482A"/>
    <w:rsid w:val="002B4B1A"/>
    <w:rsid w:val="002B56E1"/>
    <w:rsid w:val="002B5940"/>
    <w:rsid w:val="002B5A7E"/>
    <w:rsid w:val="002B5DC6"/>
    <w:rsid w:val="002B605E"/>
    <w:rsid w:val="002B6445"/>
    <w:rsid w:val="002B6F20"/>
    <w:rsid w:val="002B7197"/>
    <w:rsid w:val="002B7251"/>
    <w:rsid w:val="002B7981"/>
    <w:rsid w:val="002B7A49"/>
    <w:rsid w:val="002B7EF6"/>
    <w:rsid w:val="002B7EFC"/>
    <w:rsid w:val="002C00F1"/>
    <w:rsid w:val="002C1028"/>
    <w:rsid w:val="002C1C7C"/>
    <w:rsid w:val="002C20E0"/>
    <w:rsid w:val="002C20E6"/>
    <w:rsid w:val="002C212C"/>
    <w:rsid w:val="002C246A"/>
    <w:rsid w:val="002C2651"/>
    <w:rsid w:val="002C26E8"/>
    <w:rsid w:val="002C2D28"/>
    <w:rsid w:val="002C3A52"/>
    <w:rsid w:val="002C44C1"/>
    <w:rsid w:val="002C486E"/>
    <w:rsid w:val="002C4D0F"/>
    <w:rsid w:val="002C61CE"/>
    <w:rsid w:val="002C6776"/>
    <w:rsid w:val="002C6E91"/>
    <w:rsid w:val="002C7348"/>
    <w:rsid w:val="002D0414"/>
    <w:rsid w:val="002D1122"/>
    <w:rsid w:val="002D1546"/>
    <w:rsid w:val="002D1761"/>
    <w:rsid w:val="002D1BD2"/>
    <w:rsid w:val="002D27C2"/>
    <w:rsid w:val="002D2B7F"/>
    <w:rsid w:val="002D2CE7"/>
    <w:rsid w:val="002D32C1"/>
    <w:rsid w:val="002D3AC3"/>
    <w:rsid w:val="002D3E56"/>
    <w:rsid w:val="002D3F34"/>
    <w:rsid w:val="002D52CB"/>
    <w:rsid w:val="002D5600"/>
    <w:rsid w:val="002D5888"/>
    <w:rsid w:val="002D5CED"/>
    <w:rsid w:val="002D6830"/>
    <w:rsid w:val="002D695C"/>
    <w:rsid w:val="002D6A2A"/>
    <w:rsid w:val="002D7D78"/>
    <w:rsid w:val="002D7F86"/>
    <w:rsid w:val="002E005E"/>
    <w:rsid w:val="002E070E"/>
    <w:rsid w:val="002E0DF4"/>
    <w:rsid w:val="002E11C3"/>
    <w:rsid w:val="002E1533"/>
    <w:rsid w:val="002E1793"/>
    <w:rsid w:val="002E1AB0"/>
    <w:rsid w:val="002E1CE9"/>
    <w:rsid w:val="002E2187"/>
    <w:rsid w:val="002E2535"/>
    <w:rsid w:val="002E278A"/>
    <w:rsid w:val="002E33DA"/>
    <w:rsid w:val="002E3620"/>
    <w:rsid w:val="002E37DE"/>
    <w:rsid w:val="002E3855"/>
    <w:rsid w:val="002E3B75"/>
    <w:rsid w:val="002E3BF7"/>
    <w:rsid w:val="002E5698"/>
    <w:rsid w:val="002E5D28"/>
    <w:rsid w:val="002E5EE0"/>
    <w:rsid w:val="002E673F"/>
    <w:rsid w:val="002E6C2A"/>
    <w:rsid w:val="002E6C95"/>
    <w:rsid w:val="002E7377"/>
    <w:rsid w:val="002E7424"/>
    <w:rsid w:val="002E76A1"/>
    <w:rsid w:val="002E7780"/>
    <w:rsid w:val="002E779D"/>
    <w:rsid w:val="002E7A7F"/>
    <w:rsid w:val="002E7D9B"/>
    <w:rsid w:val="002E7E4F"/>
    <w:rsid w:val="002F0441"/>
    <w:rsid w:val="002F0694"/>
    <w:rsid w:val="002F1245"/>
    <w:rsid w:val="002F214E"/>
    <w:rsid w:val="002F2BAB"/>
    <w:rsid w:val="002F3767"/>
    <w:rsid w:val="002F580C"/>
    <w:rsid w:val="002F62F8"/>
    <w:rsid w:val="002F66CE"/>
    <w:rsid w:val="002F7010"/>
    <w:rsid w:val="002F71C6"/>
    <w:rsid w:val="00300804"/>
    <w:rsid w:val="0030090B"/>
    <w:rsid w:val="003009C6"/>
    <w:rsid w:val="003021B7"/>
    <w:rsid w:val="003027DE"/>
    <w:rsid w:val="0030282F"/>
    <w:rsid w:val="00303847"/>
    <w:rsid w:val="0030388D"/>
    <w:rsid w:val="00303937"/>
    <w:rsid w:val="00303CE3"/>
    <w:rsid w:val="00303F56"/>
    <w:rsid w:val="00304050"/>
    <w:rsid w:val="00304119"/>
    <w:rsid w:val="00304181"/>
    <w:rsid w:val="003047EB"/>
    <w:rsid w:val="003053C9"/>
    <w:rsid w:val="0030543A"/>
    <w:rsid w:val="00305F37"/>
    <w:rsid w:val="0030630D"/>
    <w:rsid w:val="00306643"/>
    <w:rsid w:val="003068EC"/>
    <w:rsid w:val="003069BF"/>
    <w:rsid w:val="0030724B"/>
    <w:rsid w:val="0030779E"/>
    <w:rsid w:val="00307BF8"/>
    <w:rsid w:val="00310CEB"/>
    <w:rsid w:val="00310DD9"/>
    <w:rsid w:val="00311BB6"/>
    <w:rsid w:val="00312894"/>
    <w:rsid w:val="0031368A"/>
    <w:rsid w:val="0031410A"/>
    <w:rsid w:val="00314156"/>
    <w:rsid w:val="003145A5"/>
    <w:rsid w:val="00314A9E"/>
    <w:rsid w:val="00314B05"/>
    <w:rsid w:val="00314E70"/>
    <w:rsid w:val="00314EF7"/>
    <w:rsid w:val="003156DF"/>
    <w:rsid w:val="00316089"/>
    <w:rsid w:val="00316113"/>
    <w:rsid w:val="00316C2D"/>
    <w:rsid w:val="00317776"/>
    <w:rsid w:val="003179C3"/>
    <w:rsid w:val="00317EB1"/>
    <w:rsid w:val="003201E2"/>
    <w:rsid w:val="00320464"/>
    <w:rsid w:val="003224A7"/>
    <w:rsid w:val="00322827"/>
    <w:rsid w:val="0032325E"/>
    <w:rsid w:val="003234DF"/>
    <w:rsid w:val="00323531"/>
    <w:rsid w:val="00323B18"/>
    <w:rsid w:val="00324120"/>
    <w:rsid w:val="00324381"/>
    <w:rsid w:val="003243D4"/>
    <w:rsid w:val="00324892"/>
    <w:rsid w:val="00324AED"/>
    <w:rsid w:val="00324F24"/>
    <w:rsid w:val="00325D6A"/>
    <w:rsid w:val="003262C0"/>
    <w:rsid w:val="003267E0"/>
    <w:rsid w:val="00326850"/>
    <w:rsid w:val="00326D1B"/>
    <w:rsid w:val="0032715B"/>
    <w:rsid w:val="0032720D"/>
    <w:rsid w:val="00327695"/>
    <w:rsid w:val="00327796"/>
    <w:rsid w:val="00327DE3"/>
    <w:rsid w:val="00330182"/>
    <w:rsid w:val="00330482"/>
    <w:rsid w:val="00331509"/>
    <w:rsid w:val="00331988"/>
    <w:rsid w:val="003319C4"/>
    <w:rsid w:val="00331C77"/>
    <w:rsid w:val="003320B7"/>
    <w:rsid w:val="003326E4"/>
    <w:rsid w:val="003329A4"/>
    <w:rsid w:val="00332C16"/>
    <w:rsid w:val="0033305F"/>
    <w:rsid w:val="00333E59"/>
    <w:rsid w:val="00335223"/>
    <w:rsid w:val="003356AA"/>
    <w:rsid w:val="00335A53"/>
    <w:rsid w:val="00335A68"/>
    <w:rsid w:val="00336529"/>
    <w:rsid w:val="0033661F"/>
    <w:rsid w:val="00336826"/>
    <w:rsid w:val="00336A7B"/>
    <w:rsid w:val="00337164"/>
    <w:rsid w:val="00337375"/>
    <w:rsid w:val="0033744E"/>
    <w:rsid w:val="0033765B"/>
    <w:rsid w:val="00337C11"/>
    <w:rsid w:val="003403F7"/>
    <w:rsid w:val="00340711"/>
    <w:rsid w:val="0034144C"/>
    <w:rsid w:val="0034146F"/>
    <w:rsid w:val="00343858"/>
    <w:rsid w:val="003438A1"/>
    <w:rsid w:val="00343E29"/>
    <w:rsid w:val="00344034"/>
    <w:rsid w:val="003445ED"/>
    <w:rsid w:val="003449AD"/>
    <w:rsid w:val="00344DF0"/>
    <w:rsid w:val="00344E37"/>
    <w:rsid w:val="0034504D"/>
    <w:rsid w:val="00345B36"/>
    <w:rsid w:val="00345B50"/>
    <w:rsid w:val="00345C6E"/>
    <w:rsid w:val="00345D99"/>
    <w:rsid w:val="003471B7"/>
    <w:rsid w:val="003472A2"/>
    <w:rsid w:val="00347DCB"/>
    <w:rsid w:val="003505A2"/>
    <w:rsid w:val="00350C59"/>
    <w:rsid w:val="00350F7B"/>
    <w:rsid w:val="003510D2"/>
    <w:rsid w:val="0035159D"/>
    <w:rsid w:val="00351A5C"/>
    <w:rsid w:val="00351B4E"/>
    <w:rsid w:val="00351B86"/>
    <w:rsid w:val="00351F98"/>
    <w:rsid w:val="003526BA"/>
    <w:rsid w:val="00352D5B"/>
    <w:rsid w:val="003533B6"/>
    <w:rsid w:val="00353C2C"/>
    <w:rsid w:val="00353C9C"/>
    <w:rsid w:val="00353DBD"/>
    <w:rsid w:val="00354488"/>
    <w:rsid w:val="003549DE"/>
    <w:rsid w:val="00354F41"/>
    <w:rsid w:val="00355203"/>
    <w:rsid w:val="0035554B"/>
    <w:rsid w:val="0035690F"/>
    <w:rsid w:val="00356D7A"/>
    <w:rsid w:val="00356F66"/>
    <w:rsid w:val="00356FF3"/>
    <w:rsid w:val="0036015C"/>
    <w:rsid w:val="0036028F"/>
    <w:rsid w:val="0036067C"/>
    <w:rsid w:val="00360AD0"/>
    <w:rsid w:val="00360FF7"/>
    <w:rsid w:val="003617DE"/>
    <w:rsid w:val="0036199B"/>
    <w:rsid w:val="00361DC8"/>
    <w:rsid w:val="00362117"/>
    <w:rsid w:val="00362EF3"/>
    <w:rsid w:val="003631B2"/>
    <w:rsid w:val="003635D9"/>
    <w:rsid w:val="003635DE"/>
    <w:rsid w:val="00363644"/>
    <w:rsid w:val="00364F9E"/>
    <w:rsid w:val="00365061"/>
    <w:rsid w:val="003658CA"/>
    <w:rsid w:val="00365A64"/>
    <w:rsid w:val="003660CD"/>
    <w:rsid w:val="003662A0"/>
    <w:rsid w:val="0036634C"/>
    <w:rsid w:val="00366AD5"/>
    <w:rsid w:val="00366E8B"/>
    <w:rsid w:val="00367D16"/>
    <w:rsid w:val="0037065C"/>
    <w:rsid w:val="00370682"/>
    <w:rsid w:val="00370D44"/>
    <w:rsid w:val="00370F4B"/>
    <w:rsid w:val="0037163F"/>
    <w:rsid w:val="003717A0"/>
    <w:rsid w:val="00371B20"/>
    <w:rsid w:val="00372744"/>
    <w:rsid w:val="003728F7"/>
    <w:rsid w:val="00373106"/>
    <w:rsid w:val="00373649"/>
    <w:rsid w:val="0037365B"/>
    <w:rsid w:val="003743A7"/>
    <w:rsid w:val="00374826"/>
    <w:rsid w:val="00375461"/>
    <w:rsid w:val="00375721"/>
    <w:rsid w:val="00376237"/>
    <w:rsid w:val="003763FD"/>
    <w:rsid w:val="0037654E"/>
    <w:rsid w:val="00376BD4"/>
    <w:rsid w:val="00376C85"/>
    <w:rsid w:val="00376DAE"/>
    <w:rsid w:val="0037734E"/>
    <w:rsid w:val="00377AAF"/>
    <w:rsid w:val="00377D39"/>
    <w:rsid w:val="0038091D"/>
    <w:rsid w:val="00380C4B"/>
    <w:rsid w:val="00380CDA"/>
    <w:rsid w:val="00380D34"/>
    <w:rsid w:val="003832E4"/>
    <w:rsid w:val="00384516"/>
    <w:rsid w:val="00384600"/>
    <w:rsid w:val="00384753"/>
    <w:rsid w:val="00384E67"/>
    <w:rsid w:val="00385D2E"/>
    <w:rsid w:val="0038634D"/>
    <w:rsid w:val="00386A58"/>
    <w:rsid w:val="00386BE0"/>
    <w:rsid w:val="00386FA3"/>
    <w:rsid w:val="0038751A"/>
    <w:rsid w:val="003901D9"/>
    <w:rsid w:val="00390390"/>
    <w:rsid w:val="003906AD"/>
    <w:rsid w:val="00390797"/>
    <w:rsid w:val="003909DF"/>
    <w:rsid w:val="00390AF8"/>
    <w:rsid w:val="00390BDF"/>
    <w:rsid w:val="0039142A"/>
    <w:rsid w:val="003915DD"/>
    <w:rsid w:val="00391CD0"/>
    <w:rsid w:val="00391D2F"/>
    <w:rsid w:val="00392597"/>
    <w:rsid w:val="00393F19"/>
    <w:rsid w:val="003949B3"/>
    <w:rsid w:val="003957B5"/>
    <w:rsid w:val="00395E2F"/>
    <w:rsid w:val="0039648F"/>
    <w:rsid w:val="00396525"/>
    <w:rsid w:val="00397D22"/>
    <w:rsid w:val="003A0204"/>
    <w:rsid w:val="003A0463"/>
    <w:rsid w:val="003A0735"/>
    <w:rsid w:val="003A0765"/>
    <w:rsid w:val="003A1E9C"/>
    <w:rsid w:val="003A20BA"/>
    <w:rsid w:val="003A2273"/>
    <w:rsid w:val="003A244D"/>
    <w:rsid w:val="003A268E"/>
    <w:rsid w:val="003A2690"/>
    <w:rsid w:val="003A2BAF"/>
    <w:rsid w:val="003A3BE0"/>
    <w:rsid w:val="003A3DE2"/>
    <w:rsid w:val="003A599D"/>
    <w:rsid w:val="003A5A43"/>
    <w:rsid w:val="003A5AD8"/>
    <w:rsid w:val="003A6746"/>
    <w:rsid w:val="003A69E8"/>
    <w:rsid w:val="003A6CEE"/>
    <w:rsid w:val="003A70A4"/>
    <w:rsid w:val="003A7F47"/>
    <w:rsid w:val="003B074F"/>
    <w:rsid w:val="003B077C"/>
    <w:rsid w:val="003B0DAC"/>
    <w:rsid w:val="003B0F73"/>
    <w:rsid w:val="003B104E"/>
    <w:rsid w:val="003B11E0"/>
    <w:rsid w:val="003B156C"/>
    <w:rsid w:val="003B2318"/>
    <w:rsid w:val="003B23EF"/>
    <w:rsid w:val="003B2787"/>
    <w:rsid w:val="003B2E8A"/>
    <w:rsid w:val="003B3187"/>
    <w:rsid w:val="003B376A"/>
    <w:rsid w:val="003B3D46"/>
    <w:rsid w:val="003B504B"/>
    <w:rsid w:val="003B5769"/>
    <w:rsid w:val="003B5A71"/>
    <w:rsid w:val="003B5CE3"/>
    <w:rsid w:val="003B64F2"/>
    <w:rsid w:val="003B6AB1"/>
    <w:rsid w:val="003B7592"/>
    <w:rsid w:val="003B7CB8"/>
    <w:rsid w:val="003C1072"/>
    <w:rsid w:val="003C137F"/>
    <w:rsid w:val="003C1440"/>
    <w:rsid w:val="003C1594"/>
    <w:rsid w:val="003C1616"/>
    <w:rsid w:val="003C1884"/>
    <w:rsid w:val="003C280B"/>
    <w:rsid w:val="003C29AF"/>
    <w:rsid w:val="003C2F77"/>
    <w:rsid w:val="003C2FE5"/>
    <w:rsid w:val="003C3270"/>
    <w:rsid w:val="003C3D54"/>
    <w:rsid w:val="003C44F2"/>
    <w:rsid w:val="003C4512"/>
    <w:rsid w:val="003C49AE"/>
    <w:rsid w:val="003C4A25"/>
    <w:rsid w:val="003C592A"/>
    <w:rsid w:val="003C5DA9"/>
    <w:rsid w:val="003C688C"/>
    <w:rsid w:val="003C759D"/>
    <w:rsid w:val="003C7937"/>
    <w:rsid w:val="003C7BDD"/>
    <w:rsid w:val="003C7D1D"/>
    <w:rsid w:val="003C7D78"/>
    <w:rsid w:val="003C7F05"/>
    <w:rsid w:val="003D00FD"/>
    <w:rsid w:val="003D03FD"/>
    <w:rsid w:val="003D0487"/>
    <w:rsid w:val="003D0B48"/>
    <w:rsid w:val="003D0B97"/>
    <w:rsid w:val="003D120B"/>
    <w:rsid w:val="003D149B"/>
    <w:rsid w:val="003D183B"/>
    <w:rsid w:val="003D2753"/>
    <w:rsid w:val="003D29F5"/>
    <w:rsid w:val="003D4060"/>
    <w:rsid w:val="003D476E"/>
    <w:rsid w:val="003D481C"/>
    <w:rsid w:val="003D5748"/>
    <w:rsid w:val="003D61D4"/>
    <w:rsid w:val="003D620D"/>
    <w:rsid w:val="003D6721"/>
    <w:rsid w:val="003D6FC0"/>
    <w:rsid w:val="003D7C13"/>
    <w:rsid w:val="003D7EC2"/>
    <w:rsid w:val="003E033A"/>
    <w:rsid w:val="003E0F63"/>
    <w:rsid w:val="003E1110"/>
    <w:rsid w:val="003E1376"/>
    <w:rsid w:val="003E13A9"/>
    <w:rsid w:val="003E1899"/>
    <w:rsid w:val="003E1D85"/>
    <w:rsid w:val="003E20BE"/>
    <w:rsid w:val="003E2832"/>
    <w:rsid w:val="003E2866"/>
    <w:rsid w:val="003E287E"/>
    <w:rsid w:val="003E2B86"/>
    <w:rsid w:val="003E305A"/>
    <w:rsid w:val="003E365E"/>
    <w:rsid w:val="003E36ED"/>
    <w:rsid w:val="003E3855"/>
    <w:rsid w:val="003E3D04"/>
    <w:rsid w:val="003E4140"/>
    <w:rsid w:val="003E42D5"/>
    <w:rsid w:val="003E4D5B"/>
    <w:rsid w:val="003E4FF6"/>
    <w:rsid w:val="003E50DA"/>
    <w:rsid w:val="003E66F1"/>
    <w:rsid w:val="003E6C19"/>
    <w:rsid w:val="003E7404"/>
    <w:rsid w:val="003E7485"/>
    <w:rsid w:val="003E79A2"/>
    <w:rsid w:val="003F007A"/>
    <w:rsid w:val="003F027B"/>
    <w:rsid w:val="003F0663"/>
    <w:rsid w:val="003F0D6D"/>
    <w:rsid w:val="003F0DE2"/>
    <w:rsid w:val="003F0F3B"/>
    <w:rsid w:val="003F11AD"/>
    <w:rsid w:val="003F1255"/>
    <w:rsid w:val="003F13EC"/>
    <w:rsid w:val="003F14BF"/>
    <w:rsid w:val="003F17BA"/>
    <w:rsid w:val="003F1A77"/>
    <w:rsid w:val="003F1F6A"/>
    <w:rsid w:val="003F25CC"/>
    <w:rsid w:val="003F2AE6"/>
    <w:rsid w:val="003F2C3C"/>
    <w:rsid w:val="003F3B43"/>
    <w:rsid w:val="003F4152"/>
    <w:rsid w:val="003F4539"/>
    <w:rsid w:val="003F470C"/>
    <w:rsid w:val="003F4BB4"/>
    <w:rsid w:val="003F4C7C"/>
    <w:rsid w:val="003F4F13"/>
    <w:rsid w:val="003F4FDF"/>
    <w:rsid w:val="003F5BF0"/>
    <w:rsid w:val="003F68FB"/>
    <w:rsid w:val="003F698F"/>
    <w:rsid w:val="003F6AEE"/>
    <w:rsid w:val="003F7586"/>
    <w:rsid w:val="003F7D6C"/>
    <w:rsid w:val="0040008A"/>
    <w:rsid w:val="0040010A"/>
    <w:rsid w:val="00400405"/>
    <w:rsid w:val="00400B63"/>
    <w:rsid w:val="00401326"/>
    <w:rsid w:val="0040154A"/>
    <w:rsid w:val="00401A98"/>
    <w:rsid w:val="00401D69"/>
    <w:rsid w:val="00401E05"/>
    <w:rsid w:val="00402295"/>
    <w:rsid w:val="00402342"/>
    <w:rsid w:val="00402366"/>
    <w:rsid w:val="00402757"/>
    <w:rsid w:val="004029A2"/>
    <w:rsid w:val="00402FCB"/>
    <w:rsid w:val="00403517"/>
    <w:rsid w:val="0040366E"/>
    <w:rsid w:val="00403F84"/>
    <w:rsid w:val="00404589"/>
    <w:rsid w:val="00404B12"/>
    <w:rsid w:val="0040519B"/>
    <w:rsid w:val="004051F5"/>
    <w:rsid w:val="004053B1"/>
    <w:rsid w:val="004054DB"/>
    <w:rsid w:val="004055E7"/>
    <w:rsid w:val="00405709"/>
    <w:rsid w:val="00405EA0"/>
    <w:rsid w:val="0040634D"/>
    <w:rsid w:val="00406D6B"/>
    <w:rsid w:val="00407B25"/>
    <w:rsid w:val="00410D80"/>
    <w:rsid w:val="004123E6"/>
    <w:rsid w:val="004140F5"/>
    <w:rsid w:val="004149AD"/>
    <w:rsid w:val="004150D2"/>
    <w:rsid w:val="00415EB9"/>
    <w:rsid w:val="00416378"/>
    <w:rsid w:val="00416877"/>
    <w:rsid w:val="00417A4F"/>
    <w:rsid w:val="00417C87"/>
    <w:rsid w:val="00417CED"/>
    <w:rsid w:val="00417F7B"/>
    <w:rsid w:val="00420261"/>
    <w:rsid w:val="004205BD"/>
    <w:rsid w:val="00420990"/>
    <w:rsid w:val="00420C2E"/>
    <w:rsid w:val="00420E9E"/>
    <w:rsid w:val="00421115"/>
    <w:rsid w:val="004213A2"/>
    <w:rsid w:val="00421984"/>
    <w:rsid w:val="00422769"/>
    <w:rsid w:val="00422DA7"/>
    <w:rsid w:val="0042378A"/>
    <w:rsid w:val="00423BAE"/>
    <w:rsid w:val="00424BF0"/>
    <w:rsid w:val="00424D96"/>
    <w:rsid w:val="00424EC1"/>
    <w:rsid w:val="00425BF7"/>
    <w:rsid w:val="00425C48"/>
    <w:rsid w:val="00425F80"/>
    <w:rsid w:val="0042616B"/>
    <w:rsid w:val="004265B1"/>
    <w:rsid w:val="004266ED"/>
    <w:rsid w:val="004268F6"/>
    <w:rsid w:val="00426B3C"/>
    <w:rsid w:val="00427378"/>
    <w:rsid w:val="00427FB0"/>
    <w:rsid w:val="0043058D"/>
    <w:rsid w:val="0043071C"/>
    <w:rsid w:val="004310C0"/>
    <w:rsid w:val="0043138D"/>
    <w:rsid w:val="00431784"/>
    <w:rsid w:val="00431F6D"/>
    <w:rsid w:val="004326D5"/>
    <w:rsid w:val="00433415"/>
    <w:rsid w:val="004349FB"/>
    <w:rsid w:val="0043512F"/>
    <w:rsid w:val="004355D0"/>
    <w:rsid w:val="004360C8"/>
    <w:rsid w:val="0043638C"/>
    <w:rsid w:val="0043646C"/>
    <w:rsid w:val="00436AC9"/>
    <w:rsid w:val="00436B7E"/>
    <w:rsid w:val="00436F2A"/>
    <w:rsid w:val="00436FEA"/>
    <w:rsid w:val="00437980"/>
    <w:rsid w:val="00437DBB"/>
    <w:rsid w:val="00437DD4"/>
    <w:rsid w:val="00440CC9"/>
    <w:rsid w:val="00441218"/>
    <w:rsid w:val="0044169F"/>
    <w:rsid w:val="00441F47"/>
    <w:rsid w:val="0044283B"/>
    <w:rsid w:val="00442A10"/>
    <w:rsid w:val="00442C46"/>
    <w:rsid w:val="00443235"/>
    <w:rsid w:val="00443A6D"/>
    <w:rsid w:val="00444018"/>
    <w:rsid w:val="0044475D"/>
    <w:rsid w:val="00444AE1"/>
    <w:rsid w:val="00444CF0"/>
    <w:rsid w:val="004451A3"/>
    <w:rsid w:val="0044520C"/>
    <w:rsid w:val="00445756"/>
    <w:rsid w:val="004459CA"/>
    <w:rsid w:val="00445BC2"/>
    <w:rsid w:val="00445E0B"/>
    <w:rsid w:val="0044619D"/>
    <w:rsid w:val="00446E61"/>
    <w:rsid w:val="00447902"/>
    <w:rsid w:val="00447C51"/>
    <w:rsid w:val="00447D9A"/>
    <w:rsid w:val="00447F56"/>
    <w:rsid w:val="004505A9"/>
    <w:rsid w:val="004518B3"/>
    <w:rsid w:val="00451CC7"/>
    <w:rsid w:val="00451ED8"/>
    <w:rsid w:val="00452167"/>
    <w:rsid w:val="0045263A"/>
    <w:rsid w:val="0045274F"/>
    <w:rsid w:val="00452DAA"/>
    <w:rsid w:val="00454145"/>
    <w:rsid w:val="0045447E"/>
    <w:rsid w:val="00454DFB"/>
    <w:rsid w:val="00455235"/>
    <w:rsid w:val="004554BE"/>
    <w:rsid w:val="00455560"/>
    <w:rsid w:val="004563B4"/>
    <w:rsid w:val="00456A24"/>
    <w:rsid w:val="00456B71"/>
    <w:rsid w:val="004574C3"/>
    <w:rsid w:val="004574CB"/>
    <w:rsid w:val="004578A5"/>
    <w:rsid w:val="00457F02"/>
    <w:rsid w:val="0046089E"/>
    <w:rsid w:val="00460FCB"/>
    <w:rsid w:val="0046158D"/>
    <w:rsid w:val="00461746"/>
    <w:rsid w:val="00461F6E"/>
    <w:rsid w:val="0046225A"/>
    <w:rsid w:val="004624CF"/>
    <w:rsid w:val="004639F4"/>
    <w:rsid w:val="0046401A"/>
    <w:rsid w:val="004643DD"/>
    <w:rsid w:val="004649E2"/>
    <w:rsid w:val="00464F6B"/>
    <w:rsid w:val="0046573A"/>
    <w:rsid w:val="00465BDD"/>
    <w:rsid w:val="004662C6"/>
    <w:rsid w:val="00466734"/>
    <w:rsid w:val="00466DFF"/>
    <w:rsid w:val="00467273"/>
    <w:rsid w:val="004674DB"/>
    <w:rsid w:val="00467536"/>
    <w:rsid w:val="00467BA3"/>
    <w:rsid w:val="00467DE0"/>
    <w:rsid w:val="004702C7"/>
    <w:rsid w:val="0047078C"/>
    <w:rsid w:val="00470CCF"/>
    <w:rsid w:val="0047161A"/>
    <w:rsid w:val="00471985"/>
    <w:rsid w:val="00471B36"/>
    <w:rsid w:val="00471B88"/>
    <w:rsid w:val="00471C14"/>
    <w:rsid w:val="00472ADE"/>
    <w:rsid w:val="00472DC9"/>
    <w:rsid w:val="00473142"/>
    <w:rsid w:val="00473A2C"/>
    <w:rsid w:val="00473A9C"/>
    <w:rsid w:val="00473E8D"/>
    <w:rsid w:val="00473F39"/>
    <w:rsid w:val="00473FDB"/>
    <w:rsid w:val="004744C6"/>
    <w:rsid w:val="0047455A"/>
    <w:rsid w:val="00474CED"/>
    <w:rsid w:val="004753FC"/>
    <w:rsid w:val="004754A9"/>
    <w:rsid w:val="004754F6"/>
    <w:rsid w:val="004761C9"/>
    <w:rsid w:val="004769C3"/>
    <w:rsid w:val="004769E0"/>
    <w:rsid w:val="00476A1D"/>
    <w:rsid w:val="004771E8"/>
    <w:rsid w:val="00477512"/>
    <w:rsid w:val="004775BF"/>
    <w:rsid w:val="00481348"/>
    <w:rsid w:val="00481DA3"/>
    <w:rsid w:val="00483239"/>
    <w:rsid w:val="00483D7B"/>
    <w:rsid w:val="00484143"/>
    <w:rsid w:val="004841BF"/>
    <w:rsid w:val="00486C5F"/>
    <w:rsid w:val="00486D28"/>
    <w:rsid w:val="004870B9"/>
    <w:rsid w:val="00487103"/>
    <w:rsid w:val="0048769E"/>
    <w:rsid w:val="00487BE4"/>
    <w:rsid w:val="00487C8A"/>
    <w:rsid w:val="00487D8F"/>
    <w:rsid w:val="004906BA"/>
    <w:rsid w:val="00490963"/>
    <w:rsid w:val="00490DC9"/>
    <w:rsid w:val="00491C18"/>
    <w:rsid w:val="00492048"/>
    <w:rsid w:val="00492C0F"/>
    <w:rsid w:val="0049330F"/>
    <w:rsid w:val="004933C0"/>
    <w:rsid w:val="00493C7D"/>
    <w:rsid w:val="0049443B"/>
    <w:rsid w:val="0049443F"/>
    <w:rsid w:val="004945BB"/>
    <w:rsid w:val="00494BC9"/>
    <w:rsid w:val="00494C81"/>
    <w:rsid w:val="00495211"/>
    <w:rsid w:val="00495629"/>
    <w:rsid w:val="00495822"/>
    <w:rsid w:val="00495AAF"/>
    <w:rsid w:val="00495CAE"/>
    <w:rsid w:val="004960AD"/>
    <w:rsid w:val="00496539"/>
    <w:rsid w:val="0049685D"/>
    <w:rsid w:val="00496E82"/>
    <w:rsid w:val="00496F7F"/>
    <w:rsid w:val="00497192"/>
    <w:rsid w:val="004A0CF4"/>
    <w:rsid w:val="004A0EB5"/>
    <w:rsid w:val="004A1093"/>
    <w:rsid w:val="004A143F"/>
    <w:rsid w:val="004A1A3E"/>
    <w:rsid w:val="004A2EBE"/>
    <w:rsid w:val="004A412A"/>
    <w:rsid w:val="004A4F4A"/>
    <w:rsid w:val="004A5506"/>
    <w:rsid w:val="004A5520"/>
    <w:rsid w:val="004A6CE1"/>
    <w:rsid w:val="004A71F2"/>
    <w:rsid w:val="004A7B0B"/>
    <w:rsid w:val="004B0B62"/>
    <w:rsid w:val="004B1503"/>
    <w:rsid w:val="004B1E1B"/>
    <w:rsid w:val="004B1E5A"/>
    <w:rsid w:val="004B1F62"/>
    <w:rsid w:val="004B2C91"/>
    <w:rsid w:val="004B2DCC"/>
    <w:rsid w:val="004B32D0"/>
    <w:rsid w:val="004B3996"/>
    <w:rsid w:val="004B3E1F"/>
    <w:rsid w:val="004B4027"/>
    <w:rsid w:val="004B4365"/>
    <w:rsid w:val="004B5052"/>
    <w:rsid w:val="004B55DF"/>
    <w:rsid w:val="004B641B"/>
    <w:rsid w:val="004B6EE0"/>
    <w:rsid w:val="004B735A"/>
    <w:rsid w:val="004B74AF"/>
    <w:rsid w:val="004B7807"/>
    <w:rsid w:val="004C0823"/>
    <w:rsid w:val="004C0D5C"/>
    <w:rsid w:val="004C0E0F"/>
    <w:rsid w:val="004C0F1F"/>
    <w:rsid w:val="004C10BF"/>
    <w:rsid w:val="004C251E"/>
    <w:rsid w:val="004C2AD7"/>
    <w:rsid w:val="004C2D78"/>
    <w:rsid w:val="004C2F1E"/>
    <w:rsid w:val="004C3676"/>
    <w:rsid w:val="004C385F"/>
    <w:rsid w:val="004C3A8D"/>
    <w:rsid w:val="004C3AE9"/>
    <w:rsid w:val="004C3E45"/>
    <w:rsid w:val="004C46CD"/>
    <w:rsid w:val="004C47BF"/>
    <w:rsid w:val="004C4A12"/>
    <w:rsid w:val="004C5098"/>
    <w:rsid w:val="004C518C"/>
    <w:rsid w:val="004C54C6"/>
    <w:rsid w:val="004C56A3"/>
    <w:rsid w:val="004C5F61"/>
    <w:rsid w:val="004C6680"/>
    <w:rsid w:val="004C66AA"/>
    <w:rsid w:val="004C7AC7"/>
    <w:rsid w:val="004C7B57"/>
    <w:rsid w:val="004D0008"/>
    <w:rsid w:val="004D0599"/>
    <w:rsid w:val="004D0646"/>
    <w:rsid w:val="004D0F53"/>
    <w:rsid w:val="004D0F6B"/>
    <w:rsid w:val="004D12F7"/>
    <w:rsid w:val="004D17EE"/>
    <w:rsid w:val="004D195F"/>
    <w:rsid w:val="004D2195"/>
    <w:rsid w:val="004D286C"/>
    <w:rsid w:val="004D2D39"/>
    <w:rsid w:val="004D3910"/>
    <w:rsid w:val="004D3FB9"/>
    <w:rsid w:val="004D40CF"/>
    <w:rsid w:val="004D4152"/>
    <w:rsid w:val="004D4276"/>
    <w:rsid w:val="004D4805"/>
    <w:rsid w:val="004D4990"/>
    <w:rsid w:val="004D54C9"/>
    <w:rsid w:val="004D56D6"/>
    <w:rsid w:val="004D655D"/>
    <w:rsid w:val="004D71DA"/>
    <w:rsid w:val="004D721A"/>
    <w:rsid w:val="004D7510"/>
    <w:rsid w:val="004D75A8"/>
    <w:rsid w:val="004D75C8"/>
    <w:rsid w:val="004E012E"/>
    <w:rsid w:val="004E023D"/>
    <w:rsid w:val="004E0276"/>
    <w:rsid w:val="004E03CB"/>
    <w:rsid w:val="004E046D"/>
    <w:rsid w:val="004E04CE"/>
    <w:rsid w:val="004E04FC"/>
    <w:rsid w:val="004E093E"/>
    <w:rsid w:val="004E1488"/>
    <w:rsid w:val="004E1ACF"/>
    <w:rsid w:val="004E2FD1"/>
    <w:rsid w:val="004E362E"/>
    <w:rsid w:val="004E3FC9"/>
    <w:rsid w:val="004E419E"/>
    <w:rsid w:val="004E4296"/>
    <w:rsid w:val="004E4379"/>
    <w:rsid w:val="004E4390"/>
    <w:rsid w:val="004E48F1"/>
    <w:rsid w:val="004E4A8C"/>
    <w:rsid w:val="004E50BF"/>
    <w:rsid w:val="004E5251"/>
    <w:rsid w:val="004E5F78"/>
    <w:rsid w:val="004E6250"/>
    <w:rsid w:val="004E63C6"/>
    <w:rsid w:val="004E68E5"/>
    <w:rsid w:val="004E7ADB"/>
    <w:rsid w:val="004F0170"/>
    <w:rsid w:val="004F033C"/>
    <w:rsid w:val="004F08E9"/>
    <w:rsid w:val="004F0ED5"/>
    <w:rsid w:val="004F105C"/>
    <w:rsid w:val="004F1525"/>
    <w:rsid w:val="004F19F5"/>
    <w:rsid w:val="004F1A8D"/>
    <w:rsid w:val="004F28A9"/>
    <w:rsid w:val="004F29EA"/>
    <w:rsid w:val="004F2FB7"/>
    <w:rsid w:val="004F35AF"/>
    <w:rsid w:val="004F3F5A"/>
    <w:rsid w:val="004F477C"/>
    <w:rsid w:val="004F4A86"/>
    <w:rsid w:val="004F4EDA"/>
    <w:rsid w:val="004F529D"/>
    <w:rsid w:val="004F5951"/>
    <w:rsid w:val="004F59D6"/>
    <w:rsid w:val="004F5FF0"/>
    <w:rsid w:val="004F6558"/>
    <w:rsid w:val="004F65D1"/>
    <w:rsid w:val="004F6A30"/>
    <w:rsid w:val="004F7158"/>
    <w:rsid w:val="00500601"/>
    <w:rsid w:val="0050064E"/>
    <w:rsid w:val="00500820"/>
    <w:rsid w:val="00500A78"/>
    <w:rsid w:val="005011BC"/>
    <w:rsid w:val="005016D3"/>
    <w:rsid w:val="005018F0"/>
    <w:rsid w:val="00501964"/>
    <w:rsid w:val="00502A49"/>
    <w:rsid w:val="00503035"/>
    <w:rsid w:val="00503341"/>
    <w:rsid w:val="00503774"/>
    <w:rsid w:val="00503ACE"/>
    <w:rsid w:val="00503C0B"/>
    <w:rsid w:val="00503E11"/>
    <w:rsid w:val="00503FFB"/>
    <w:rsid w:val="0050417F"/>
    <w:rsid w:val="005043C7"/>
    <w:rsid w:val="005047F6"/>
    <w:rsid w:val="005048BC"/>
    <w:rsid w:val="00504DF2"/>
    <w:rsid w:val="00505052"/>
    <w:rsid w:val="0050522A"/>
    <w:rsid w:val="00505349"/>
    <w:rsid w:val="005056C6"/>
    <w:rsid w:val="0050582F"/>
    <w:rsid w:val="00506482"/>
    <w:rsid w:val="00506801"/>
    <w:rsid w:val="00510316"/>
    <w:rsid w:val="005103AF"/>
    <w:rsid w:val="00510F2F"/>
    <w:rsid w:val="00510F9B"/>
    <w:rsid w:val="00511695"/>
    <w:rsid w:val="005119CD"/>
    <w:rsid w:val="00511A19"/>
    <w:rsid w:val="00511BB0"/>
    <w:rsid w:val="00511C72"/>
    <w:rsid w:val="005123F3"/>
    <w:rsid w:val="00512CD6"/>
    <w:rsid w:val="00512DF9"/>
    <w:rsid w:val="00513520"/>
    <w:rsid w:val="00513779"/>
    <w:rsid w:val="00513E5F"/>
    <w:rsid w:val="00514174"/>
    <w:rsid w:val="00514286"/>
    <w:rsid w:val="005157DB"/>
    <w:rsid w:val="00515F52"/>
    <w:rsid w:val="0051604A"/>
    <w:rsid w:val="00516081"/>
    <w:rsid w:val="0051708F"/>
    <w:rsid w:val="005171F3"/>
    <w:rsid w:val="0051759A"/>
    <w:rsid w:val="00517BCF"/>
    <w:rsid w:val="0052003C"/>
    <w:rsid w:val="00520147"/>
    <w:rsid w:val="005203CE"/>
    <w:rsid w:val="005205FE"/>
    <w:rsid w:val="00520632"/>
    <w:rsid w:val="00520B72"/>
    <w:rsid w:val="00520BB1"/>
    <w:rsid w:val="00521403"/>
    <w:rsid w:val="005222F9"/>
    <w:rsid w:val="005226CC"/>
    <w:rsid w:val="00522CBB"/>
    <w:rsid w:val="00522DA7"/>
    <w:rsid w:val="00523190"/>
    <w:rsid w:val="00523263"/>
    <w:rsid w:val="005237D5"/>
    <w:rsid w:val="0052391D"/>
    <w:rsid w:val="005239CB"/>
    <w:rsid w:val="005239F3"/>
    <w:rsid w:val="00523A5B"/>
    <w:rsid w:val="00523C00"/>
    <w:rsid w:val="00523EB6"/>
    <w:rsid w:val="005242A6"/>
    <w:rsid w:val="00524965"/>
    <w:rsid w:val="005253BB"/>
    <w:rsid w:val="005253ED"/>
    <w:rsid w:val="00525B80"/>
    <w:rsid w:val="00526489"/>
    <w:rsid w:val="00526ED7"/>
    <w:rsid w:val="00527127"/>
    <w:rsid w:val="00527D9D"/>
    <w:rsid w:val="005301F5"/>
    <w:rsid w:val="00530FFF"/>
    <w:rsid w:val="005316EA"/>
    <w:rsid w:val="00531FFE"/>
    <w:rsid w:val="005326F2"/>
    <w:rsid w:val="005327D8"/>
    <w:rsid w:val="00532E93"/>
    <w:rsid w:val="00533722"/>
    <w:rsid w:val="00533B94"/>
    <w:rsid w:val="005344FC"/>
    <w:rsid w:val="00535179"/>
    <w:rsid w:val="00535372"/>
    <w:rsid w:val="00535F49"/>
    <w:rsid w:val="005360D6"/>
    <w:rsid w:val="00536201"/>
    <w:rsid w:val="0053634A"/>
    <w:rsid w:val="005363A0"/>
    <w:rsid w:val="0053650F"/>
    <w:rsid w:val="00536A72"/>
    <w:rsid w:val="00536CAB"/>
    <w:rsid w:val="00537138"/>
    <w:rsid w:val="0053757B"/>
    <w:rsid w:val="00537582"/>
    <w:rsid w:val="005375E5"/>
    <w:rsid w:val="0053777F"/>
    <w:rsid w:val="005400B7"/>
    <w:rsid w:val="00540412"/>
    <w:rsid w:val="00540930"/>
    <w:rsid w:val="00540A7F"/>
    <w:rsid w:val="00541565"/>
    <w:rsid w:val="0054172D"/>
    <w:rsid w:val="00541909"/>
    <w:rsid w:val="00541D0B"/>
    <w:rsid w:val="005423BD"/>
    <w:rsid w:val="005428EF"/>
    <w:rsid w:val="00542DFE"/>
    <w:rsid w:val="00542E49"/>
    <w:rsid w:val="00542ECD"/>
    <w:rsid w:val="00543933"/>
    <w:rsid w:val="00543E21"/>
    <w:rsid w:val="005442B0"/>
    <w:rsid w:val="0054435F"/>
    <w:rsid w:val="0054514F"/>
    <w:rsid w:val="00545437"/>
    <w:rsid w:val="005457E2"/>
    <w:rsid w:val="00545BD3"/>
    <w:rsid w:val="00546370"/>
    <w:rsid w:val="00546EB3"/>
    <w:rsid w:val="005470C9"/>
    <w:rsid w:val="00547DF6"/>
    <w:rsid w:val="00550763"/>
    <w:rsid w:val="0055084F"/>
    <w:rsid w:val="00551A2C"/>
    <w:rsid w:val="00551F8F"/>
    <w:rsid w:val="00552A0D"/>
    <w:rsid w:val="00552A83"/>
    <w:rsid w:val="00554959"/>
    <w:rsid w:val="00554E06"/>
    <w:rsid w:val="00555A0E"/>
    <w:rsid w:val="00555E53"/>
    <w:rsid w:val="005560B0"/>
    <w:rsid w:val="00556AE7"/>
    <w:rsid w:val="00556DD0"/>
    <w:rsid w:val="00557361"/>
    <w:rsid w:val="00557828"/>
    <w:rsid w:val="00557F79"/>
    <w:rsid w:val="00560538"/>
    <w:rsid w:val="0056090F"/>
    <w:rsid w:val="00560B20"/>
    <w:rsid w:val="00560B22"/>
    <w:rsid w:val="00562504"/>
    <w:rsid w:val="0056277E"/>
    <w:rsid w:val="00562BBC"/>
    <w:rsid w:val="00562E2D"/>
    <w:rsid w:val="00563D7D"/>
    <w:rsid w:val="00564AE6"/>
    <w:rsid w:val="00564E91"/>
    <w:rsid w:val="005657ED"/>
    <w:rsid w:val="00565872"/>
    <w:rsid w:val="00565923"/>
    <w:rsid w:val="00565BBD"/>
    <w:rsid w:val="00565C1E"/>
    <w:rsid w:val="00565EDA"/>
    <w:rsid w:val="005660FB"/>
    <w:rsid w:val="0056682F"/>
    <w:rsid w:val="0056687A"/>
    <w:rsid w:val="005675A0"/>
    <w:rsid w:val="005675E7"/>
    <w:rsid w:val="005678AA"/>
    <w:rsid w:val="00570BBF"/>
    <w:rsid w:val="0057139E"/>
    <w:rsid w:val="005713EA"/>
    <w:rsid w:val="00571FB5"/>
    <w:rsid w:val="0057255B"/>
    <w:rsid w:val="0057319B"/>
    <w:rsid w:val="005737AA"/>
    <w:rsid w:val="00573BAA"/>
    <w:rsid w:val="00574447"/>
    <w:rsid w:val="005746EC"/>
    <w:rsid w:val="005748FE"/>
    <w:rsid w:val="00574C3C"/>
    <w:rsid w:val="0057511C"/>
    <w:rsid w:val="0057519A"/>
    <w:rsid w:val="00575D5A"/>
    <w:rsid w:val="005763CE"/>
    <w:rsid w:val="00576884"/>
    <w:rsid w:val="00576B79"/>
    <w:rsid w:val="005773E6"/>
    <w:rsid w:val="0057B242"/>
    <w:rsid w:val="005802B6"/>
    <w:rsid w:val="00580501"/>
    <w:rsid w:val="0058060A"/>
    <w:rsid w:val="00581837"/>
    <w:rsid w:val="00581D02"/>
    <w:rsid w:val="00582119"/>
    <w:rsid w:val="00582213"/>
    <w:rsid w:val="00582293"/>
    <w:rsid w:val="00582355"/>
    <w:rsid w:val="00582748"/>
    <w:rsid w:val="00582B2E"/>
    <w:rsid w:val="00582EB5"/>
    <w:rsid w:val="005830F1"/>
    <w:rsid w:val="00583106"/>
    <w:rsid w:val="00583857"/>
    <w:rsid w:val="0058397A"/>
    <w:rsid w:val="00583B3A"/>
    <w:rsid w:val="00583D26"/>
    <w:rsid w:val="00584259"/>
    <w:rsid w:val="00584993"/>
    <w:rsid w:val="00584DF7"/>
    <w:rsid w:val="0058506A"/>
    <w:rsid w:val="00586288"/>
    <w:rsid w:val="00586778"/>
    <w:rsid w:val="00586F95"/>
    <w:rsid w:val="0058708F"/>
    <w:rsid w:val="00587AFE"/>
    <w:rsid w:val="00587E2F"/>
    <w:rsid w:val="00587FED"/>
    <w:rsid w:val="0059006D"/>
    <w:rsid w:val="00590A46"/>
    <w:rsid w:val="005912A3"/>
    <w:rsid w:val="00591B04"/>
    <w:rsid w:val="00591CAC"/>
    <w:rsid w:val="00591DE0"/>
    <w:rsid w:val="00592563"/>
    <w:rsid w:val="005925F3"/>
    <w:rsid w:val="00592EBB"/>
    <w:rsid w:val="00592FA2"/>
    <w:rsid w:val="0059316E"/>
    <w:rsid w:val="005931F8"/>
    <w:rsid w:val="00593BB7"/>
    <w:rsid w:val="00593C22"/>
    <w:rsid w:val="00593DA5"/>
    <w:rsid w:val="00593E1D"/>
    <w:rsid w:val="005944F7"/>
    <w:rsid w:val="0059483D"/>
    <w:rsid w:val="00595053"/>
    <w:rsid w:val="005950A6"/>
    <w:rsid w:val="0059554A"/>
    <w:rsid w:val="00595F23"/>
    <w:rsid w:val="00596302"/>
    <w:rsid w:val="005963D8"/>
    <w:rsid w:val="005969A1"/>
    <w:rsid w:val="005A0FFB"/>
    <w:rsid w:val="005A1D4C"/>
    <w:rsid w:val="005A1F7C"/>
    <w:rsid w:val="005A2F97"/>
    <w:rsid w:val="005A3029"/>
    <w:rsid w:val="005A31EC"/>
    <w:rsid w:val="005A3B4B"/>
    <w:rsid w:val="005A4988"/>
    <w:rsid w:val="005A4B3F"/>
    <w:rsid w:val="005A51C8"/>
    <w:rsid w:val="005A53FB"/>
    <w:rsid w:val="005A5712"/>
    <w:rsid w:val="005A6507"/>
    <w:rsid w:val="005A6B82"/>
    <w:rsid w:val="005A6CD8"/>
    <w:rsid w:val="005A74BC"/>
    <w:rsid w:val="005A7EB5"/>
    <w:rsid w:val="005B00FB"/>
    <w:rsid w:val="005B03C2"/>
    <w:rsid w:val="005B047F"/>
    <w:rsid w:val="005B07CB"/>
    <w:rsid w:val="005B083C"/>
    <w:rsid w:val="005B0A37"/>
    <w:rsid w:val="005B0FAA"/>
    <w:rsid w:val="005B1181"/>
    <w:rsid w:val="005B11F9"/>
    <w:rsid w:val="005B12E0"/>
    <w:rsid w:val="005B19B4"/>
    <w:rsid w:val="005B27A2"/>
    <w:rsid w:val="005B2D53"/>
    <w:rsid w:val="005B344C"/>
    <w:rsid w:val="005B353D"/>
    <w:rsid w:val="005B380D"/>
    <w:rsid w:val="005B41CA"/>
    <w:rsid w:val="005B44AC"/>
    <w:rsid w:val="005B490D"/>
    <w:rsid w:val="005B4B81"/>
    <w:rsid w:val="005B4E5C"/>
    <w:rsid w:val="005B548A"/>
    <w:rsid w:val="005B59CA"/>
    <w:rsid w:val="005B61D7"/>
    <w:rsid w:val="005B6560"/>
    <w:rsid w:val="005B6CD2"/>
    <w:rsid w:val="005B6DAF"/>
    <w:rsid w:val="005B6E51"/>
    <w:rsid w:val="005C0084"/>
    <w:rsid w:val="005C04AF"/>
    <w:rsid w:val="005C077F"/>
    <w:rsid w:val="005C0B4D"/>
    <w:rsid w:val="005C1837"/>
    <w:rsid w:val="005C20C3"/>
    <w:rsid w:val="005C22C1"/>
    <w:rsid w:val="005C2736"/>
    <w:rsid w:val="005C2D4D"/>
    <w:rsid w:val="005C3D9F"/>
    <w:rsid w:val="005C4093"/>
    <w:rsid w:val="005C57FF"/>
    <w:rsid w:val="005C62A4"/>
    <w:rsid w:val="005C63AE"/>
    <w:rsid w:val="005C6857"/>
    <w:rsid w:val="005C6F77"/>
    <w:rsid w:val="005C76C2"/>
    <w:rsid w:val="005C7C5E"/>
    <w:rsid w:val="005D1B8A"/>
    <w:rsid w:val="005D2604"/>
    <w:rsid w:val="005D27C7"/>
    <w:rsid w:val="005D2E8D"/>
    <w:rsid w:val="005D309E"/>
    <w:rsid w:val="005D30AE"/>
    <w:rsid w:val="005D32F0"/>
    <w:rsid w:val="005D3DEB"/>
    <w:rsid w:val="005D3FBE"/>
    <w:rsid w:val="005D40C9"/>
    <w:rsid w:val="005D4209"/>
    <w:rsid w:val="005D44E0"/>
    <w:rsid w:val="005D470D"/>
    <w:rsid w:val="005D51CB"/>
    <w:rsid w:val="005D577A"/>
    <w:rsid w:val="005D5960"/>
    <w:rsid w:val="005D5D54"/>
    <w:rsid w:val="005D5E5B"/>
    <w:rsid w:val="005D5F72"/>
    <w:rsid w:val="005D668E"/>
    <w:rsid w:val="005D6A63"/>
    <w:rsid w:val="005D6B34"/>
    <w:rsid w:val="005D73A8"/>
    <w:rsid w:val="005E0752"/>
    <w:rsid w:val="005E0CEB"/>
    <w:rsid w:val="005E1376"/>
    <w:rsid w:val="005E1462"/>
    <w:rsid w:val="005E15A5"/>
    <w:rsid w:val="005E1660"/>
    <w:rsid w:val="005E1966"/>
    <w:rsid w:val="005E19A3"/>
    <w:rsid w:val="005E1B15"/>
    <w:rsid w:val="005E2021"/>
    <w:rsid w:val="005E20A3"/>
    <w:rsid w:val="005E2551"/>
    <w:rsid w:val="005E2604"/>
    <w:rsid w:val="005E2C28"/>
    <w:rsid w:val="005E2CDE"/>
    <w:rsid w:val="005E360A"/>
    <w:rsid w:val="005E3A92"/>
    <w:rsid w:val="005E3C0E"/>
    <w:rsid w:val="005E4342"/>
    <w:rsid w:val="005E4508"/>
    <w:rsid w:val="005E457D"/>
    <w:rsid w:val="005E4B8D"/>
    <w:rsid w:val="005E587F"/>
    <w:rsid w:val="005E5934"/>
    <w:rsid w:val="005E5DF5"/>
    <w:rsid w:val="005E5EC3"/>
    <w:rsid w:val="005E6D8D"/>
    <w:rsid w:val="005E713C"/>
    <w:rsid w:val="005E7466"/>
    <w:rsid w:val="005E75BC"/>
    <w:rsid w:val="005E7710"/>
    <w:rsid w:val="005F0592"/>
    <w:rsid w:val="005F19BB"/>
    <w:rsid w:val="005F1C3E"/>
    <w:rsid w:val="005F21FE"/>
    <w:rsid w:val="005F22D0"/>
    <w:rsid w:val="005F2516"/>
    <w:rsid w:val="005F2B67"/>
    <w:rsid w:val="005F2C36"/>
    <w:rsid w:val="005F30F8"/>
    <w:rsid w:val="005F4B4E"/>
    <w:rsid w:val="005F4EDB"/>
    <w:rsid w:val="005F4F86"/>
    <w:rsid w:val="005F616A"/>
    <w:rsid w:val="005F6241"/>
    <w:rsid w:val="005F64CF"/>
    <w:rsid w:val="005F716C"/>
    <w:rsid w:val="005F7D71"/>
    <w:rsid w:val="00600D9E"/>
    <w:rsid w:val="00600EBB"/>
    <w:rsid w:val="006011CE"/>
    <w:rsid w:val="00601367"/>
    <w:rsid w:val="00601C7E"/>
    <w:rsid w:val="0060288F"/>
    <w:rsid w:val="0060304F"/>
    <w:rsid w:val="00603265"/>
    <w:rsid w:val="006032EC"/>
    <w:rsid w:val="0060447A"/>
    <w:rsid w:val="0060452D"/>
    <w:rsid w:val="00604EC6"/>
    <w:rsid w:val="00605305"/>
    <w:rsid w:val="00605340"/>
    <w:rsid w:val="0060554A"/>
    <w:rsid w:val="00605611"/>
    <w:rsid w:val="0060663B"/>
    <w:rsid w:val="00606764"/>
    <w:rsid w:val="00606CA5"/>
    <w:rsid w:val="00606CC2"/>
    <w:rsid w:val="00607176"/>
    <w:rsid w:val="006071DF"/>
    <w:rsid w:val="0060746E"/>
    <w:rsid w:val="00607A6E"/>
    <w:rsid w:val="00607BA8"/>
    <w:rsid w:val="006100E2"/>
    <w:rsid w:val="00610546"/>
    <w:rsid w:val="0061068D"/>
    <w:rsid w:val="00610890"/>
    <w:rsid w:val="00610AB7"/>
    <w:rsid w:val="00610D55"/>
    <w:rsid w:val="00610F01"/>
    <w:rsid w:val="00610F98"/>
    <w:rsid w:val="00611236"/>
    <w:rsid w:val="00611571"/>
    <w:rsid w:val="00611605"/>
    <w:rsid w:val="0061289E"/>
    <w:rsid w:val="00612E73"/>
    <w:rsid w:val="00613CA5"/>
    <w:rsid w:val="0061450C"/>
    <w:rsid w:val="0061457D"/>
    <w:rsid w:val="00614CE5"/>
    <w:rsid w:val="00615255"/>
    <w:rsid w:val="00615311"/>
    <w:rsid w:val="0061559D"/>
    <w:rsid w:val="00615B5E"/>
    <w:rsid w:val="006164CF"/>
    <w:rsid w:val="00616C23"/>
    <w:rsid w:val="00617391"/>
    <w:rsid w:val="0062028C"/>
    <w:rsid w:val="00620341"/>
    <w:rsid w:val="00620ABF"/>
    <w:rsid w:val="00620E7D"/>
    <w:rsid w:val="00621119"/>
    <w:rsid w:val="0062174F"/>
    <w:rsid w:val="00621794"/>
    <w:rsid w:val="00622AEE"/>
    <w:rsid w:val="00622B2C"/>
    <w:rsid w:val="006230F6"/>
    <w:rsid w:val="00623AB3"/>
    <w:rsid w:val="00623C70"/>
    <w:rsid w:val="00623F94"/>
    <w:rsid w:val="00624009"/>
    <w:rsid w:val="0062488E"/>
    <w:rsid w:val="006250EC"/>
    <w:rsid w:val="006259B1"/>
    <w:rsid w:val="00626218"/>
    <w:rsid w:val="00627816"/>
    <w:rsid w:val="0062788D"/>
    <w:rsid w:val="00630001"/>
    <w:rsid w:val="00630498"/>
    <w:rsid w:val="00630513"/>
    <w:rsid w:val="00630F21"/>
    <w:rsid w:val="006311B2"/>
    <w:rsid w:val="006315EB"/>
    <w:rsid w:val="00631AF6"/>
    <w:rsid w:val="00631B56"/>
    <w:rsid w:val="00632963"/>
    <w:rsid w:val="00632A89"/>
    <w:rsid w:val="00632E26"/>
    <w:rsid w:val="00633C5C"/>
    <w:rsid w:val="00633EE1"/>
    <w:rsid w:val="006341A1"/>
    <w:rsid w:val="0063422E"/>
    <w:rsid w:val="00634386"/>
    <w:rsid w:val="00634BA3"/>
    <w:rsid w:val="00635314"/>
    <w:rsid w:val="006356DB"/>
    <w:rsid w:val="006362F2"/>
    <w:rsid w:val="00637AAB"/>
    <w:rsid w:val="00637AB4"/>
    <w:rsid w:val="00637EB8"/>
    <w:rsid w:val="006406BA"/>
    <w:rsid w:val="0064168D"/>
    <w:rsid w:val="00641885"/>
    <w:rsid w:val="00642A27"/>
    <w:rsid w:val="006431CC"/>
    <w:rsid w:val="00643BB3"/>
    <w:rsid w:val="006441E4"/>
    <w:rsid w:val="00644254"/>
    <w:rsid w:val="006450E2"/>
    <w:rsid w:val="00645282"/>
    <w:rsid w:val="00645C4D"/>
    <w:rsid w:val="00645C75"/>
    <w:rsid w:val="00646964"/>
    <w:rsid w:val="00646DBA"/>
    <w:rsid w:val="00646EDC"/>
    <w:rsid w:val="00647784"/>
    <w:rsid w:val="00647D73"/>
    <w:rsid w:val="00650E78"/>
    <w:rsid w:val="0065179B"/>
    <w:rsid w:val="006517FD"/>
    <w:rsid w:val="00651CBA"/>
    <w:rsid w:val="00652522"/>
    <w:rsid w:val="00652893"/>
    <w:rsid w:val="006539CD"/>
    <w:rsid w:val="00654CD9"/>
    <w:rsid w:val="0065557E"/>
    <w:rsid w:val="006557F4"/>
    <w:rsid w:val="00656B8E"/>
    <w:rsid w:val="00657DD7"/>
    <w:rsid w:val="00660161"/>
    <w:rsid w:val="0066043F"/>
    <w:rsid w:val="00660449"/>
    <w:rsid w:val="006607A7"/>
    <w:rsid w:val="00660AD9"/>
    <w:rsid w:val="00660F90"/>
    <w:rsid w:val="006616A3"/>
    <w:rsid w:val="00661CA6"/>
    <w:rsid w:val="00661F3F"/>
    <w:rsid w:val="00662B4D"/>
    <w:rsid w:val="00662F5F"/>
    <w:rsid w:val="00663F8A"/>
    <w:rsid w:val="00663FDA"/>
    <w:rsid w:val="00664397"/>
    <w:rsid w:val="0066480C"/>
    <w:rsid w:val="006657B9"/>
    <w:rsid w:val="00665A1C"/>
    <w:rsid w:val="00665BC1"/>
    <w:rsid w:val="00665D22"/>
    <w:rsid w:val="00665E91"/>
    <w:rsid w:val="006665D1"/>
    <w:rsid w:val="00667ED4"/>
    <w:rsid w:val="00670CBC"/>
    <w:rsid w:val="0067140C"/>
    <w:rsid w:val="00671943"/>
    <w:rsid w:val="006723A9"/>
    <w:rsid w:val="00672B2A"/>
    <w:rsid w:val="00673FF2"/>
    <w:rsid w:val="00674237"/>
    <w:rsid w:val="00674E43"/>
    <w:rsid w:val="00675250"/>
    <w:rsid w:val="006756CE"/>
    <w:rsid w:val="00675C03"/>
    <w:rsid w:val="00675DFB"/>
    <w:rsid w:val="00675E0C"/>
    <w:rsid w:val="006764DE"/>
    <w:rsid w:val="00676AB2"/>
    <w:rsid w:val="00676CFC"/>
    <w:rsid w:val="00677BCB"/>
    <w:rsid w:val="00677DB4"/>
    <w:rsid w:val="00680207"/>
    <w:rsid w:val="00680C17"/>
    <w:rsid w:val="006815D3"/>
    <w:rsid w:val="00681803"/>
    <w:rsid w:val="0068198A"/>
    <w:rsid w:val="00681DA5"/>
    <w:rsid w:val="00681E63"/>
    <w:rsid w:val="006820E5"/>
    <w:rsid w:val="0068247B"/>
    <w:rsid w:val="00682A19"/>
    <w:rsid w:val="006841EF"/>
    <w:rsid w:val="006844EA"/>
    <w:rsid w:val="00684818"/>
    <w:rsid w:val="00684CD4"/>
    <w:rsid w:val="00685303"/>
    <w:rsid w:val="00686479"/>
    <w:rsid w:val="00686611"/>
    <w:rsid w:val="00686A87"/>
    <w:rsid w:val="00686AB2"/>
    <w:rsid w:val="00687D51"/>
    <w:rsid w:val="0069008F"/>
    <w:rsid w:val="006918EA"/>
    <w:rsid w:val="0069263A"/>
    <w:rsid w:val="00692B11"/>
    <w:rsid w:val="00692C8B"/>
    <w:rsid w:val="00692D83"/>
    <w:rsid w:val="00692DA2"/>
    <w:rsid w:val="006936C5"/>
    <w:rsid w:val="00693F0A"/>
    <w:rsid w:val="00694B46"/>
    <w:rsid w:val="006950FF"/>
    <w:rsid w:val="00695394"/>
    <w:rsid w:val="00696281"/>
    <w:rsid w:val="006962FF"/>
    <w:rsid w:val="006963CC"/>
    <w:rsid w:val="0069654C"/>
    <w:rsid w:val="006973EE"/>
    <w:rsid w:val="00697FA4"/>
    <w:rsid w:val="006A0248"/>
    <w:rsid w:val="006A02C0"/>
    <w:rsid w:val="006A09BF"/>
    <w:rsid w:val="006A0DD2"/>
    <w:rsid w:val="006A107B"/>
    <w:rsid w:val="006A1872"/>
    <w:rsid w:val="006A18A2"/>
    <w:rsid w:val="006A1952"/>
    <w:rsid w:val="006A1EA7"/>
    <w:rsid w:val="006A2363"/>
    <w:rsid w:val="006A2A4B"/>
    <w:rsid w:val="006A2AF3"/>
    <w:rsid w:val="006A2BAA"/>
    <w:rsid w:val="006A2E2C"/>
    <w:rsid w:val="006A3CFF"/>
    <w:rsid w:val="006A425D"/>
    <w:rsid w:val="006A5DA9"/>
    <w:rsid w:val="006A6830"/>
    <w:rsid w:val="006A70D9"/>
    <w:rsid w:val="006A7986"/>
    <w:rsid w:val="006A7E97"/>
    <w:rsid w:val="006B001B"/>
    <w:rsid w:val="006B08D7"/>
    <w:rsid w:val="006B0C58"/>
    <w:rsid w:val="006B0FAB"/>
    <w:rsid w:val="006B1C17"/>
    <w:rsid w:val="006B2735"/>
    <w:rsid w:val="006B281B"/>
    <w:rsid w:val="006B28B6"/>
    <w:rsid w:val="006B3F82"/>
    <w:rsid w:val="006B4129"/>
    <w:rsid w:val="006B4397"/>
    <w:rsid w:val="006B4628"/>
    <w:rsid w:val="006B5602"/>
    <w:rsid w:val="006B569E"/>
    <w:rsid w:val="006B5F96"/>
    <w:rsid w:val="006B6312"/>
    <w:rsid w:val="006B6843"/>
    <w:rsid w:val="006B6CC3"/>
    <w:rsid w:val="006B72FB"/>
    <w:rsid w:val="006B755F"/>
    <w:rsid w:val="006B760B"/>
    <w:rsid w:val="006B7B6D"/>
    <w:rsid w:val="006B7CAE"/>
    <w:rsid w:val="006C030F"/>
    <w:rsid w:val="006C074E"/>
    <w:rsid w:val="006C0766"/>
    <w:rsid w:val="006C0A56"/>
    <w:rsid w:val="006C0AF2"/>
    <w:rsid w:val="006C0BB1"/>
    <w:rsid w:val="006C0E2C"/>
    <w:rsid w:val="006C1561"/>
    <w:rsid w:val="006C1F5F"/>
    <w:rsid w:val="006C22AC"/>
    <w:rsid w:val="006C3650"/>
    <w:rsid w:val="006C383E"/>
    <w:rsid w:val="006C3CB3"/>
    <w:rsid w:val="006C4544"/>
    <w:rsid w:val="006C4647"/>
    <w:rsid w:val="006C4A31"/>
    <w:rsid w:val="006C53E8"/>
    <w:rsid w:val="006C578B"/>
    <w:rsid w:val="006C59E4"/>
    <w:rsid w:val="006C6B43"/>
    <w:rsid w:val="006D048A"/>
    <w:rsid w:val="006D07A7"/>
    <w:rsid w:val="006D0D97"/>
    <w:rsid w:val="006D201B"/>
    <w:rsid w:val="006D225F"/>
    <w:rsid w:val="006D23CB"/>
    <w:rsid w:val="006D2E48"/>
    <w:rsid w:val="006D4227"/>
    <w:rsid w:val="006D4828"/>
    <w:rsid w:val="006D524A"/>
    <w:rsid w:val="006D554A"/>
    <w:rsid w:val="006D5683"/>
    <w:rsid w:val="006D59E8"/>
    <w:rsid w:val="006D5BC1"/>
    <w:rsid w:val="006D5D06"/>
    <w:rsid w:val="006D5E6D"/>
    <w:rsid w:val="006D6609"/>
    <w:rsid w:val="006D6746"/>
    <w:rsid w:val="006D6821"/>
    <w:rsid w:val="006D68A9"/>
    <w:rsid w:val="006D7858"/>
    <w:rsid w:val="006D7CB0"/>
    <w:rsid w:val="006DD78A"/>
    <w:rsid w:val="006E02DB"/>
    <w:rsid w:val="006E0460"/>
    <w:rsid w:val="006E148F"/>
    <w:rsid w:val="006E1534"/>
    <w:rsid w:val="006E205A"/>
    <w:rsid w:val="006E21E4"/>
    <w:rsid w:val="006E2634"/>
    <w:rsid w:val="006E32DC"/>
    <w:rsid w:val="006E3689"/>
    <w:rsid w:val="006E54AB"/>
    <w:rsid w:val="006E5AED"/>
    <w:rsid w:val="006E5F0E"/>
    <w:rsid w:val="006E6528"/>
    <w:rsid w:val="006E68D8"/>
    <w:rsid w:val="006E6BCA"/>
    <w:rsid w:val="006E6F50"/>
    <w:rsid w:val="006E744A"/>
    <w:rsid w:val="006E7788"/>
    <w:rsid w:val="006E7A7B"/>
    <w:rsid w:val="006E7AB1"/>
    <w:rsid w:val="006F00A2"/>
    <w:rsid w:val="006F039A"/>
    <w:rsid w:val="006F0594"/>
    <w:rsid w:val="006F07DD"/>
    <w:rsid w:val="006F1EFF"/>
    <w:rsid w:val="006F2527"/>
    <w:rsid w:val="006F274B"/>
    <w:rsid w:val="006F279E"/>
    <w:rsid w:val="006F2AAE"/>
    <w:rsid w:val="006F32E3"/>
    <w:rsid w:val="006F4627"/>
    <w:rsid w:val="006F4B05"/>
    <w:rsid w:val="006F5379"/>
    <w:rsid w:val="006F5939"/>
    <w:rsid w:val="006F5A08"/>
    <w:rsid w:val="006F5BFB"/>
    <w:rsid w:val="006F611D"/>
    <w:rsid w:val="006F6454"/>
    <w:rsid w:val="006F6CDA"/>
    <w:rsid w:val="006F7585"/>
    <w:rsid w:val="006F75F0"/>
    <w:rsid w:val="006F760F"/>
    <w:rsid w:val="0070001A"/>
    <w:rsid w:val="00700143"/>
    <w:rsid w:val="00700E8E"/>
    <w:rsid w:val="0070142A"/>
    <w:rsid w:val="00701B10"/>
    <w:rsid w:val="00701F49"/>
    <w:rsid w:val="007026A1"/>
    <w:rsid w:val="007026E8"/>
    <w:rsid w:val="00703B44"/>
    <w:rsid w:val="00704000"/>
    <w:rsid w:val="00704454"/>
    <w:rsid w:val="00704683"/>
    <w:rsid w:val="007049E9"/>
    <w:rsid w:val="00704D1D"/>
    <w:rsid w:val="00704D79"/>
    <w:rsid w:val="007059CB"/>
    <w:rsid w:val="007065CF"/>
    <w:rsid w:val="00706972"/>
    <w:rsid w:val="00707505"/>
    <w:rsid w:val="00707B03"/>
    <w:rsid w:val="00710578"/>
    <w:rsid w:val="00710D44"/>
    <w:rsid w:val="0071130D"/>
    <w:rsid w:val="00711654"/>
    <w:rsid w:val="00711797"/>
    <w:rsid w:val="00711ABF"/>
    <w:rsid w:val="00711C4E"/>
    <w:rsid w:val="00711D23"/>
    <w:rsid w:val="0071228A"/>
    <w:rsid w:val="0071229C"/>
    <w:rsid w:val="007122C5"/>
    <w:rsid w:val="00712548"/>
    <w:rsid w:val="00712CAC"/>
    <w:rsid w:val="00712DEC"/>
    <w:rsid w:val="0071336C"/>
    <w:rsid w:val="0071426A"/>
    <w:rsid w:val="00714F7C"/>
    <w:rsid w:val="007157FB"/>
    <w:rsid w:val="00716AE3"/>
    <w:rsid w:val="007178A9"/>
    <w:rsid w:val="0072021A"/>
    <w:rsid w:val="007203F1"/>
    <w:rsid w:val="00720443"/>
    <w:rsid w:val="00720565"/>
    <w:rsid w:val="00720FE6"/>
    <w:rsid w:val="00721131"/>
    <w:rsid w:val="007212B1"/>
    <w:rsid w:val="00721A97"/>
    <w:rsid w:val="00721D49"/>
    <w:rsid w:val="00722025"/>
    <w:rsid w:val="00722360"/>
    <w:rsid w:val="007227F0"/>
    <w:rsid w:val="0072317F"/>
    <w:rsid w:val="00723231"/>
    <w:rsid w:val="007233E1"/>
    <w:rsid w:val="007235D8"/>
    <w:rsid w:val="00723AA3"/>
    <w:rsid w:val="00723AB2"/>
    <w:rsid w:val="0072440C"/>
    <w:rsid w:val="00724D42"/>
    <w:rsid w:val="007253E7"/>
    <w:rsid w:val="007259A7"/>
    <w:rsid w:val="00726819"/>
    <w:rsid w:val="00726EA9"/>
    <w:rsid w:val="00726F0D"/>
    <w:rsid w:val="00730246"/>
    <w:rsid w:val="007309AD"/>
    <w:rsid w:val="00730BCD"/>
    <w:rsid w:val="00731ACE"/>
    <w:rsid w:val="007325DD"/>
    <w:rsid w:val="00732DEF"/>
    <w:rsid w:val="00733219"/>
    <w:rsid w:val="00734100"/>
    <w:rsid w:val="00734ABD"/>
    <w:rsid w:val="00734C70"/>
    <w:rsid w:val="007356E8"/>
    <w:rsid w:val="00735802"/>
    <w:rsid w:val="00735D58"/>
    <w:rsid w:val="00735D72"/>
    <w:rsid w:val="007360AA"/>
    <w:rsid w:val="0073620D"/>
    <w:rsid w:val="00736430"/>
    <w:rsid w:val="00736550"/>
    <w:rsid w:val="0073678F"/>
    <w:rsid w:val="00737064"/>
    <w:rsid w:val="007370D2"/>
    <w:rsid w:val="0073712B"/>
    <w:rsid w:val="00737A60"/>
    <w:rsid w:val="0074000D"/>
    <w:rsid w:val="00740A6D"/>
    <w:rsid w:val="0074256E"/>
    <w:rsid w:val="0074265A"/>
    <w:rsid w:val="007426F5"/>
    <w:rsid w:val="00742701"/>
    <w:rsid w:val="00743823"/>
    <w:rsid w:val="00743DC6"/>
    <w:rsid w:val="00743DE9"/>
    <w:rsid w:val="00744272"/>
    <w:rsid w:val="00744405"/>
    <w:rsid w:val="00744D1E"/>
    <w:rsid w:val="007454D8"/>
    <w:rsid w:val="00745FA8"/>
    <w:rsid w:val="007460F7"/>
    <w:rsid w:val="007463DE"/>
    <w:rsid w:val="007465C5"/>
    <w:rsid w:val="00746F1F"/>
    <w:rsid w:val="00747438"/>
    <w:rsid w:val="00750DDB"/>
    <w:rsid w:val="0075175D"/>
    <w:rsid w:val="00751FFE"/>
    <w:rsid w:val="00752B6B"/>
    <w:rsid w:val="0075323B"/>
    <w:rsid w:val="00753EF2"/>
    <w:rsid w:val="00754015"/>
    <w:rsid w:val="007541E2"/>
    <w:rsid w:val="00754361"/>
    <w:rsid w:val="007545EF"/>
    <w:rsid w:val="007549EC"/>
    <w:rsid w:val="00754E1D"/>
    <w:rsid w:val="00754EE9"/>
    <w:rsid w:val="00755AB5"/>
    <w:rsid w:val="00755F00"/>
    <w:rsid w:val="00755F7B"/>
    <w:rsid w:val="00757661"/>
    <w:rsid w:val="007579E4"/>
    <w:rsid w:val="00757A82"/>
    <w:rsid w:val="00757A93"/>
    <w:rsid w:val="00757AB2"/>
    <w:rsid w:val="00757CFB"/>
    <w:rsid w:val="007602C4"/>
    <w:rsid w:val="00760AAF"/>
    <w:rsid w:val="00760BE6"/>
    <w:rsid w:val="00760DBF"/>
    <w:rsid w:val="0076127A"/>
    <w:rsid w:val="00761C57"/>
    <w:rsid w:val="00761ECC"/>
    <w:rsid w:val="00762005"/>
    <w:rsid w:val="007624AE"/>
    <w:rsid w:val="007627EF"/>
    <w:rsid w:val="00763FDC"/>
    <w:rsid w:val="0076415C"/>
    <w:rsid w:val="007642B4"/>
    <w:rsid w:val="0076438F"/>
    <w:rsid w:val="007648B9"/>
    <w:rsid w:val="00764980"/>
    <w:rsid w:val="00764B1E"/>
    <w:rsid w:val="0076510E"/>
    <w:rsid w:val="0076518F"/>
    <w:rsid w:val="007659DD"/>
    <w:rsid w:val="00765A55"/>
    <w:rsid w:val="00766076"/>
    <w:rsid w:val="00766A8A"/>
    <w:rsid w:val="00766B69"/>
    <w:rsid w:val="00766B8F"/>
    <w:rsid w:val="007674F2"/>
    <w:rsid w:val="00767B1C"/>
    <w:rsid w:val="00767FBC"/>
    <w:rsid w:val="0077014B"/>
    <w:rsid w:val="0077026C"/>
    <w:rsid w:val="007702B2"/>
    <w:rsid w:val="007706C7"/>
    <w:rsid w:val="00770A3A"/>
    <w:rsid w:val="0077107F"/>
    <w:rsid w:val="00771B56"/>
    <w:rsid w:val="00771C39"/>
    <w:rsid w:val="00772C39"/>
    <w:rsid w:val="00773A43"/>
    <w:rsid w:val="00774023"/>
    <w:rsid w:val="0077403D"/>
    <w:rsid w:val="00774621"/>
    <w:rsid w:val="00774876"/>
    <w:rsid w:val="00775252"/>
    <w:rsid w:val="007753E9"/>
    <w:rsid w:val="007757BF"/>
    <w:rsid w:val="00775BD8"/>
    <w:rsid w:val="007760FF"/>
    <w:rsid w:val="007761FE"/>
    <w:rsid w:val="00776596"/>
    <w:rsid w:val="00776855"/>
    <w:rsid w:val="00777054"/>
    <w:rsid w:val="007773C0"/>
    <w:rsid w:val="0077797A"/>
    <w:rsid w:val="0078037A"/>
    <w:rsid w:val="00781264"/>
    <w:rsid w:val="0078234E"/>
    <w:rsid w:val="00782410"/>
    <w:rsid w:val="00782CC3"/>
    <w:rsid w:val="00783180"/>
    <w:rsid w:val="00783A63"/>
    <w:rsid w:val="00783E3B"/>
    <w:rsid w:val="00783F5B"/>
    <w:rsid w:val="00784E78"/>
    <w:rsid w:val="00785347"/>
    <w:rsid w:val="00785537"/>
    <w:rsid w:val="00785A37"/>
    <w:rsid w:val="00786303"/>
    <w:rsid w:val="00786445"/>
    <w:rsid w:val="0078663A"/>
    <w:rsid w:val="00786B2D"/>
    <w:rsid w:val="00786BDC"/>
    <w:rsid w:val="00787AF4"/>
    <w:rsid w:val="00790FF1"/>
    <w:rsid w:val="007910AE"/>
    <w:rsid w:val="0079158E"/>
    <w:rsid w:val="007918A3"/>
    <w:rsid w:val="007919B6"/>
    <w:rsid w:val="00791FB4"/>
    <w:rsid w:val="00792247"/>
    <w:rsid w:val="0079250E"/>
    <w:rsid w:val="00793127"/>
    <w:rsid w:val="00793144"/>
    <w:rsid w:val="00793702"/>
    <w:rsid w:val="007941F1"/>
    <w:rsid w:val="00794632"/>
    <w:rsid w:val="00794A81"/>
    <w:rsid w:val="00794CDB"/>
    <w:rsid w:val="00794DF1"/>
    <w:rsid w:val="007950D3"/>
    <w:rsid w:val="007956A7"/>
    <w:rsid w:val="0079634A"/>
    <w:rsid w:val="00796581"/>
    <w:rsid w:val="00796C65"/>
    <w:rsid w:val="00796C8E"/>
    <w:rsid w:val="00796DEF"/>
    <w:rsid w:val="00796FC9"/>
    <w:rsid w:val="00797217"/>
    <w:rsid w:val="007973EE"/>
    <w:rsid w:val="007973F0"/>
    <w:rsid w:val="00797744"/>
    <w:rsid w:val="00797B5C"/>
    <w:rsid w:val="00797CA5"/>
    <w:rsid w:val="00797D86"/>
    <w:rsid w:val="00797DD5"/>
    <w:rsid w:val="00797E16"/>
    <w:rsid w:val="00797E42"/>
    <w:rsid w:val="007A04D8"/>
    <w:rsid w:val="007A198B"/>
    <w:rsid w:val="007A24E8"/>
    <w:rsid w:val="007A2743"/>
    <w:rsid w:val="007A2A7A"/>
    <w:rsid w:val="007A2E43"/>
    <w:rsid w:val="007A3865"/>
    <w:rsid w:val="007A3957"/>
    <w:rsid w:val="007A3BFB"/>
    <w:rsid w:val="007A3FF8"/>
    <w:rsid w:val="007A4CD4"/>
    <w:rsid w:val="007A5023"/>
    <w:rsid w:val="007A508C"/>
    <w:rsid w:val="007A54D7"/>
    <w:rsid w:val="007A5594"/>
    <w:rsid w:val="007A570C"/>
    <w:rsid w:val="007A592D"/>
    <w:rsid w:val="007A652A"/>
    <w:rsid w:val="007A67BA"/>
    <w:rsid w:val="007A6C03"/>
    <w:rsid w:val="007A6ECD"/>
    <w:rsid w:val="007A78D1"/>
    <w:rsid w:val="007B0A12"/>
    <w:rsid w:val="007B0A8A"/>
    <w:rsid w:val="007B1490"/>
    <w:rsid w:val="007B152E"/>
    <w:rsid w:val="007B1569"/>
    <w:rsid w:val="007B1A75"/>
    <w:rsid w:val="007B255E"/>
    <w:rsid w:val="007B2BE1"/>
    <w:rsid w:val="007B30FF"/>
    <w:rsid w:val="007B31F6"/>
    <w:rsid w:val="007B4271"/>
    <w:rsid w:val="007B43FC"/>
    <w:rsid w:val="007B459B"/>
    <w:rsid w:val="007B45DB"/>
    <w:rsid w:val="007B5531"/>
    <w:rsid w:val="007B59D4"/>
    <w:rsid w:val="007B5FB0"/>
    <w:rsid w:val="007B6DA6"/>
    <w:rsid w:val="007B7201"/>
    <w:rsid w:val="007B79A8"/>
    <w:rsid w:val="007B7F06"/>
    <w:rsid w:val="007C02E6"/>
    <w:rsid w:val="007C087F"/>
    <w:rsid w:val="007C1181"/>
    <w:rsid w:val="007C1581"/>
    <w:rsid w:val="007C1A49"/>
    <w:rsid w:val="007C1E8F"/>
    <w:rsid w:val="007C2262"/>
    <w:rsid w:val="007C266A"/>
    <w:rsid w:val="007C26F3"/>
    <w:rsid w:val="007C2D99"/>
    <w:rsid w:val="007C39EE"/>
    <w:rsid w:val="007C3D76"/>
    <w:rsid w:val="007C4D5D"/>
    <w:rsid w:val="007C5099"/>
    <w:rsid w:val="007C5226"/>
    <w:rsid w:val="007C5821"/>
    <w:rsid w:val="007C594B"/>
    <w:rsid w:val="007C72E6"/>
    <w:rsid w:val="007C7F08"/>
    <w:rsid w:val="007C7F93"/>
    <w:rsid w:val="007D0D21"/>
    <w:rsid w:val="007D0D81"/>
    <w:rsid w:val="007D1DAE"/>
    <w:rsid w:val="007D2D1B"/>
    <w:rsid w:val="007D33AF"/>
    <w:rsid w:val="007D3496"/>
    <w:rsid w:val="007D3A33"/>
    <w:rsid w:val="007D3F9D"/>
    <w:rsid w:val="007D4C94"/>
    <w:rsid w:val="007D572D"/>
    <w:rsid w:val="007D5892"/>
    <w:rsid w:val="007D60DE"/>
    <w:rsid w:val="007D60FD"/>
    <w:rsid w:val="007D626D"/>
    <w:rsid w:val="007D6A2F"/>
    <w:rsid w:val="007D7281"/>
    <w:rsid w:val="007D780A"/>
    <w:rsid w:val="007D7CB3"/>
    <w:rsid w:val="007D7DAD"/>
    <w:rsid w:val="007E0ED3"/>
    <w:rsid w:val="007E155B"/>
    <w:rsid w:val="007E29E1"/>
    <w:rsid w:val="007E3A0E"/>
    <w:rsid w:val="007E3F3A"/>
    <w:rsid w:val="007E4275"/>
    <w:rsid w:val="007E447C"/>
    <w:rsid w:val="007E46FF"/>
    <w:rsid w:val="007E47D5"/>
    <w:rsid w:val="007E4894"/>
    <w:rsid w:val="007E48CA"/>
    <w:rsid w:val="007E4C55"/>
    <w:rsid w:val="007E4CC9"/>
    <w:rsid w:val="007E4F5E"/>
    <w:rsid w:val="007E562D"/>
    <w:rsid w:val="007E575A"/>
    <w:rsid w:val="007E5AE2"/>
    <w:rsid w:val="007E6A5B"/>
    <w:rsid w:val="007E6D4E"/>
    <w:rsid w:val="007E6EC6"/>
    <w:rsid w:val="007E71F4"/>
    <w:rsid w:val="007E72DF"/>
    <w:rsid w:val="007E753A"/>
    <w:rsid w:val="007E7739"/>
    <w:rsid w:val="007E7A9B"/>
    <w:rsid w:val="007E7B4B"/>
    <w:rsid w:val="007E7FA5"/>
    <w:rsid w:val="007F0249"/>
    <w:rsid w:val="007F0C26"/>
    <w:rsid w:val="007F1C1E"/>
    <w:rsid w:val="007F1C66"/>
    <w:rsid w:val="007F26F8"/>
    <w:rsid w:val="007F2811"/>
    <w:rsid w:val="007F2DF2"/>
    <w:rsid w:val="007F2F28"/>
    <w:rsid w:val="007F31B3"/>
    <w:rsid w:val="007F34DB"/>
    <w:rsid w:val="007F3A6A"/>
    <w:rsid w:val="007F3E70"/>
    <w:rsid w:val="007F3FA3"/>
    <w:rsid w:val="007F40E9"/>
    <w:rsid w:val="007F432E"/>
    <w:rsid w:val="007F439A"/>
    <w:rsid w:val="007F4479"/>
    <w:rsid w:val="007F466A"/>
    <w:rsid w:val="007F4805"/>
    <w:rsid w:val="007F4A55"/>
    <w:rsid w:val="007F4B4D"/>
    <w:rsid w:val="007F51FF"/>
    <w:rsid w:val="007F528E"/>
    <w:rsid w:val="007F5C1B"/>
    <w:rsid w:val="007F5F98"/>
    <w:rsid w:val="007F60D7"/>
    <w:rsid w:val="007F6128"/>
    <w:rsid w:val="007F61BD"/>
    <w:rsid w:val="007F6E60"/>
    <w:rsid w:val="007F7032"/>
    <w:rsid w:val="007F7AC4"/>
    <w:rsid w:val="007F7FAB"/>
    <w:rsid w:val="0080002E"/>
    <w:rsid w:val="008005C0"/>
    <w:rsid w:val="00800778"/>
    <w:rsid w:val="00800A9D"/>
    <w:rsid w:val="00802BC2"/>
    <w:rsid w:val="0080307A"/>
    <w:rsid w:val="008030ED"/>
    <w:rsid w:val="00803A1A"/>
    <w:rsid w:val="00803BE2"/>
    <w:rsid w:val="00803CBE"/>
    <w:rsid w:val="00803D8B"/>
    <w:rsid w:val="00803F40"/>
    <w:rsid w:val="008040DC"/>
    <w:rsid w:val="00804525"/>
    <w:rsid w:val="00804B2F"/>
    <w:rsid w:val="00804C9E"/>
    <w:rsid w:val="00805D6F"/>
    <w:rsid w:val="00806386"/>
    <w:rsid w:val="00806687"/>
    <w:rsid w:val="008068B3"/>
    <w:rsid w:val="00806E00"/>
    <w:rsid w:val="00806F80"/>
    <w:rsid w:val="008074CC"/>
    <w:rsid w:val="00807502"/>
    <w:rsid w:val="00807582"/>
    <w:rsid w:val="00807847"/>
    <w:rsid w:val="00807B9C"/>
    <w:rsid w:val="00810C0E"/>
    <w:rsid w:val="008111D4"/>
    <w:rsid w:val="00811353"/>
    <w:rsid w:val="008113F9"/>
    <w:rsid w:val="008115D1"/>
    <w:rsid w:val="0081256E"/>
    <w:rsid w:val="0081257B"/>
    <w:rsid w:val="008129C3"/>
    <w:rsid w:val="00812E94"/>
    <w:rsid w:val="00814719"/>
    <w:rsid w:val="00814B10"/>
    <w:rsid w:val="00814E7C"/>
    <w:rsid w:val="0081543C"/>
    <w:rsid w:val="00815670"/>
    <w:rsid w:val="00815C11"/>
    <w:rsid w:val="0081605F"/>
    <w:rsid w:val="00816468"/>
    <w:rsid w:val="00816754"/>
    <w:rsid w:val="0081710F"/>
    <w:rsid w:val="0081739C"/>
    <w:rsid w:val="00817E27"/>
    <w:rsid w:val="0081B2B6"/>
    <w:rsid w:val="008209B9"/>
    <w:rsid w:val="00820D29"/>
    <w:rsid w:val="00820D99"/>
    <w:rsid w:val="00820F6C"/>
    <w:rsid w:val="0082150B"/>
    <w:rsid w:val="008217A9"/>
    <w:rsid w:val="00821EE4"/>
    <w:rsid w:val="0082212B"/>
    <w:rsid w:val="0082289F"/>
    <w:rsid w:val="00823783"/>
    <w:rsid w:val="00823F7C"/>
    <w:rsid w:val="00824374"/>
    <w:rsid w:val="00824561"/>
    <w:rsid w:val="00824B10"/>
    <w:rsid w:val="0082531A"/>
    <w:rsid w:val="008256D6"/>
    <w:rsid w:val="00825852"/>
    <w:rsid w:val="00825974"/>
    <w:rsid w:val="008259BD"/>
    <w:rsid w:val="00825A3E"/>
    <w:rsid w:val="0082639B"/>
    <w:rsid w:val="00826692"/>
    <w:rsid w:val="008266B3"/>
    <w:rsid w:val="008269CB"/>
    <w:rsid w:val="00826ABD"/>
    <w:rsid w:val="00826B84"/>
    <w:rsid w:val="00826D96"/>
    <w:rsid w:val="00827435"/>
    <w:rsid w:val="008274F8"/>
    <w:rsid w:val="00827BD1"/>
    <w:rsid w:val="00827D86"/>
    <w:rsid w:val="0082BBB8"/>
    <w:rsid w:val="008301D0"/>
    <w:rsid w:val="00830D5D"/>
    <w:rsid w:val="008318A5"/>
    <w:rsid w:val="00832EEE"/>
    <w:rsid w:val="00832FC6"/>
    <w:rsid w:val="0083318E"/>
    <w:rsid w:val="0083445A"/>
    <w:rsid w:val="008344F1"/>
    <w:rsid w:val="008353D2"/>
    <w:rsid w:val="008355E3"/>
    <w:rsid w:val="00835777"/>
    <w:rsid w:val="00836A9C"/>
    <w:rsid w:val="00836B4D"/>
    <w:rsid w:val="00836DA5"/>
    <w:rsid w:val="008370D3"/>
    <w:rsid w:val="008376A6"/>
    <w:rsid w:val="00837846"/>
    <w:rsid w:val="00837951"/>
    <w:rsid w:val="00837EB3"/>
    <w:rsid w:val="008408E3"/>
    <w:rsid w:val="00840995"/>
    <w:rsid w:val="00840BB9"/>
    <w:rsid w:val="00841340"/>
    <w:rsid w:val="0084140D"/>
    <w:rsid w:val="00841871"/>
    <w:rsid w:val="008418C2"/>
    <w:rsid w:val="00841AEC"/>
    <w:rsid w:val="00841CA1"/>
    <w:rsid w:val="0084298F"/>
    <w:rsid w:val="00843449"/>
    <w:rsid w:val="008440FB"/>
    <w:rsid w:val="008447DE"/>
    <w:rsid w:val="00844848"/>
    <w:rsid w:val="00844921"/>
    <w:rsid w:val="008450D8"/>
    <w:rsid w:val="008452E2"/>
    <w:rsid w:val="0084588B"/>
    <w:rsid w:val="00845978"/>
    <w:rsid w:val="0084606D"/>
    <w:rsid w:val="0084614C"/>
    <w:rsid w:val="008461ED"/>
    <w:rsid w:val="0084660F"/>
    <w:rsid w:val="008467D7"/>
    <w:rsid w:val="008474EF"/>
    <w:rsid w:val="008501C6"/>
    <w:rsid w:val="0085032F"/>
    <w:rsid w:val="00850CC8"/>
    <w:rsid w:val="00850E90"/>
    <w:rsid w:val="00850F85"/>
    <w:rsid w:val="00851A3F"/>
    <w:rsid w:val="00851B4A"/>
    <w:rsid w:val="00852633"/>
    <w:rsid w:val="00853133"/>
    <w:rsid w:val="008534D3"/>
    <w:rsid w:val="008537CA"/>
    <w:rsid w:val="00853871"/>
    <w:rsid w:val="00853E11"/>
    <w:rsid w:val="0085457C"/>
    <w:rsid w:val="00854DFD"/>
    <w:rsid w:val="0085556F"/>
    <w:rsid w:val="00855602"/>
    <w:rsid w:val="008567DA"/>
    <w:rsid w:val="00856841"/>
    <w:rsid w:val="00856BB0"/>
    <w:rsid w:val="00857553"/>
    <w:rsid w:val="008576EC"/>
    <w:rsid w:val="00857780"/>
    <w:rsid w:val="008578AB"/>
    <w:rsid w:val="00857CDF"/>
    <w:rsid w:val="00860025"/>
    <w:rsid w:val="00860044"/>
    <w:rsid w:val="00860095"/>
    <w:rsid w:val="0086013E"/>
    <w:rsid w:val="008605F8"/>
    <w:rsid w:val="00860C47"/>
    <w:rsid w:val="00862056"/>
    <w:rsid w:val="0086288B"/>
    <w:rsid w:val="00862D3E"/>
    <w:rsid w:val="0086305D"/>
    <w:rsid w:val="008634AF"/>
    <w:rsid w:val="0086403C"/>
    <w:rsid w:val="008643B2"/>
    <w:rsid w:val="0086477E"/>
    <w:rsid w:val="008647BB"/>
    <w:rsid w:val="008647F6"/>
    <w:rsid w:val="00864A11"/>
    <w:rsid w:val="00864B59"/>
    <w:rsid w:val="0086511B"/>
    <w:rsid w:val="008655FB"/>
    <w:rsid w:val="00865867"/>
    <w:rsid w:val="00865AC3"/>
    <w:rsid w:val="00865BE6"/>
    <w:rsid w:val="00866417"/>
    <w:rsid w:val="00866985"/>
    <w:rsid w:val="00866A7E"/>
    <w:rsid w:val="00866C39"/>
    <w:rsid w:val="00867291"/>
    <w:rsid w:val="00867364"/>
    <w:rsid w:val="00867FD4"/>
    <w:rsid w:val="00870596"/>
    <w:rsid w:val="0087071A"/>
    <w:rsid w:val="00871010"/>
    <w:rsid w:val="0087133C"/>
    <w:rsid w:val="008715FF"/>
    <w:rsid w:val="008719BD"/>
    <w:rsid w:val="008722E7"/>
    <w:rsid w:val="00872353"/>
    <w:rsid w:val="00872469"/>
    <w:rsid w:val="008727A0"/>
    <w:rsid w:val="00872C2A"/>
    <w:rsid w:val="008738F2"/>
    <w:rsid w:val="00873A70"/>
    <w:rsid w:val="008743D5"/>
    <w:rsid w:val="008757CA"/>
    <w:rsid w:val="008758B7"/>
    <w:rsid w:val="00875B88"/>
    <w:rsid w:val="00875FF2"/>
    <w:rsid w:val="00876498"/>
    <w:rsid w:val="00876738"/>
    <w:rsid w:val="008767A8"/>
    <w:rsid w:val="00876B47"/>
    <w:rsid w:val="008772F1"/>
    <w:rsid w:val="008778FF"/>
    <w:rsid w:val="00877E1C"/>
    <w:rsid w:val="0088062E"/>
    <w:rsid w:val="00880C1C"/>
    <w:rsid w:val="00881CE8"/>
    <w:rsid w:val="00881EC6"/>
    <w:rsid w:val="0088260F"/>
    <w:rsid w:val="00882D20"/>
    <w:rsid w:val="008841A3"/>
    <w:rsid w:val="0088455B"/>
    <w:rsid w:val="008868C6"/>
    <w:rsid w:val="00886D70"/>
    <w:rsid w:val="00886DB5"/>
    <w:rsid w:val="008876A6"/>
    <w:rsid w:val="0088794C"/>
    <w:rsid w:val="00890077"/>
    <w:rsid w:val="00890149"/>
    <w:rsid w:val="00890870"/>
    <w:rsid w:val="00890D39"/>
    <w:rsid w:val="00890F60"/>
    <w:rsid w:val="0089102A"/>
    <w:rsid w:val="0089116F"/>
    <w:rsid w:val="0089117C"/>
    <w:rsid w:val="0089163A"/>
    <w:rsid w:val="00891C25"/>
    <w:rsid w:val="00891E0A"/>
    <w:rsid w:val="0089274D"/>
    <w:rsid w:val="0089280B"/>
    <w:rsid w:val="00892EF8"/>
    <w:rsid w:val="0089320E"/>
    <w:rsid w:val="00893B2D"/>
    <w:rsid w:val="0089401A"/>
    <w:rsid w:val="008948B1"/>
    <w:rsid w:val="00894B4C"/>
    <w:rsid w:val="00894E38"/>
    <w:rsid w:val="008955D9"/>
    <w:rsid w:val="00895B4E"/>
    <w:rsid w:val="00895C6B"/>
    <w:rsid w:val="00896EB0"/>
    <w:rsid w:val="008975F8"/>
    <w:rsid w:val="0089DC66"/>
    <w:rsid w:val="008A005A"/>
    <w:rsid w:val="008A0B45"/>
    <w:rsid w:val="008A0DC3"/>
    <w:rsid w:val="008A13C0"/>
    <w:rsid w:val="008A17EE"/>
    <w:rsid w:val="008A1D7F"/>
    <w:rsid w:val="008A21AA"/>
    <w:rsid w:val="008A2ED9"/>
    <w:rsid w:val="008A3197"/>
    <w:rsid w:val="008A323C"/>
    <w:rsid w:val="008A371E"/>
    <w:rsid w:val="008A40E1"/>
    <w:rsid w:val="008A4656"/>
    <w:rsid w:val="008A46D1"/>
    <w:rsid w:val="008A47F9"/>
    <w:rsid w:val="008A4C4D"/>
    <w:rsid w:val="008A55F2"/>
    <w:rsid w:val="008A5655"/>
    <w:rsid w:val="008A59EF"/>
    <w:rsid w:val="008A6D7E"/>
    <w:rsid w:val="008A70E2"/>
    <w:rsid w:val="008A73E5"/>
    <w:rsid w:val="008A777A"/>
    <w:rsid w:val="008A7A4C"/>
    <w:rsid w:val="008B07BF"/>
    <w:rsid w:val="008B09E0"/>
    <w:rsid w:val="008B0AFC"/>
    <w:rsid w:val="008B18BA"/>
    <w:rsid w:val="008B1A53"/>
    <w:rsid w:val="008B2455"/>
    <w:rsid w:val="008B2605"/>
    <w:rsid w:val="008B33B0"/>
    <w:rsid w:val="008B35A8"/>
    <w:rsid w:val="008B365A"/>
    <w:rsid w:val="008B40C8"/>
    <w:rsid w:val="008B40FC"/>
    <w:rsid w:val="008B449E"/>
    <w:rsid w:val="008B4552"/>
    <w:rsid w:val="008B479B"/>
    <w:rsid w:val="008B47D1"/>
    <w:rsid w:val="008B4C82"/>
    <w:rsid w:val="008B5DC0"/>
    <w:rsid w:val="008B6034"/>
    <w:rsid w:val="008B6940"/>
    <w:rsid w:val="008B6A96"/>
    <w:rsid w:val="008B6D0A"/>
    <w:rsid w:val="008B70AB"/>
    <w:rsid w:val="008B74BF"/>
    <w:rsid w:val="008B797A"/>
    <w:rsid w:val="008C0807"/>
    <w:rsid w:val="008C0DAE"/>
    <w:rsid w:val="008C0ED9"/>
    <w:rsid w:val="008C16F4"/>
    <w:rsid w:val="008C1856"/>
    <w:rsid w:val="008C235B"/>
    <w:rsid w:val="008C2504"/>
    <w:rsid w:val="008C2557"/>
    <w:rsid w:val="008C2689"/>
    <w:rsid w:val="008C2F9F"/>
    <w:rsid w:val="008C40AF"/>
    <w:rsid w:val="008C48A8"/>
    <w:rsid w:val="008C5823"/>
    <w:rsid w:val="008C6027"/>
    <w:rsid w:val="008C6460"/>
    <w:rsid w:val="008C6798"/>
    <w:rsid w:val="008C6F1A"/>
    <w:rsid w:val="008C76C8"/>
    <w:rsid w:val="008C7A96"/>
    <w:rsid w:val="008D1461"/>
    <w:rsid w:val="008D15EE"/>
    <w:rsid w:val="008D1A33"/>
    <w:rsid w:val="008D1B34"/>
    <w:rsid w:val="008D2257"/>
    <w:rsid w:val="008D2608"/>
    <w:rsid w:val="008D26E9"/>
    <w:rsid w:val="008D29AF"/>
    <w:rsid w:val="008D2BEC"/>
    <w:rsid w:val="008D2E4C"/>
    <w:rsid w:val="008D3255"/>
    <w:rsid w:val="008D36A9"/>
    <w:rsid w:val="008D394D"/>
    <w:rsid w:val="008D3BAB"/>
    <w:rsid w:val="008D3BB2"/>
    <w:rsid w:val="008D4847"/>
    <w:rsid w:val="008D53E3"/>
    <w:rsid w:val="008D5BFC"/>
    <w:rsid w:val="008D5FD0"/>
    <w:rsid w:val="008D6492"/>
    <w:rsid w:val="008D6813"/>
    <w:rsid w:val="008D6989"/>
    <w:rsid w:val="008D6CE8"/>
    <w:rsid w:val="008D6E2E"/>
    <w:rsid w:val="008D6F39"/>
    <w:rsid w:val="008D7111"/>
    <w:rsid w:val="008D7AFB"/>
    <w:rsid w:val="008E0C30"/>
    <w:rsid w:val="008E187B"/>
    <w:rsid w:val="008E1B5B"/>
    <w:rsid w:val="008E1F03"/>
    <w:rsid w:val="008E1F9C"/>
    <w:rsid w:val="008E243D"/>
    <w:rsid w:val="008E2E6B"/>
    <w:rsid w:val="008E33EF"/>
    <w:rsid w:val="008E35EF"/>
    <w:rsid w:val="008E389C"/>
    <w:rsid w:val="008E3D66"/>
    <w:rsid w:val="008E4179"/>
    <w:rsid w:val="008E4529"/>
    <w:rsid w:val="008E46EE"/>
    <w:rsid w:val="008E476C"/>
    <w:rsid w:val="008E574F"/>
    <w:rsid w:val="008E60E2"/>
    <w:rsid w:val="008E62D8"/>
    <w:rsid w:val="008E63F1"/>
    <w:rsid w:val="008E6FC2"/>
    <w:rsid w:val="008E75F3"/>
    <w:rsid w:val="008E7B63"/>
    <w:rsid w:val="008F0949"/>
    <w:rsid w:val="008F0CD9"/>
    <w:rsid w:val="008F1634"/>
    <w:rsid w:val="008F23C9"/>
    <w:rsid w:val="008F3E63"/>
    <w:rsid w:val="008F44B5"/>
    <w:rsid w:val="008F55E0"/>
    <w:rsid w:val="008F5630"/>
    <w:rsid w:val="008F57A1"/>
    <w:rsid w:val="008F5A15"/>
    <w:rsid w:val="008F5A53"/>
    <w:rsid w:val="008F5F0E"/>
    <w:rsid w:val="008F6AA9"/>
    <w:rsid w:val="008F7212"/>
    <w:rsid w:val="008F7C17"/>
    <w:rsid w:val="008F7D3E"/>
    <w:rsid w:val="008F7F8C"/>
    <w:rsid w:val="0090044D"/>
    <w:rsid w:val="00900530"/>
    <w:rsid w:val="009006AD"/>
    <w:rsid w:val="00901E35"/>
    <w:rsid w:val="00901FCC"/>
    <w:rsid w:val="009028AD"/>
    <w:rsid w:val="00902BD4"/>
    <w:rsid w:val="00902CBF"/>
    <w:rsid w:val="00903425"/>
    <w:rsid w:val="009039A6"/>
    <w:rsid w:val="00903D50"/>
    <w:rsid w:val="00903E54"/>
    <w:rsid w:val="0090459C"/>
    <w:rsid w:val="00904B15"/>
    <w:rsid w:val="00905264"/>
    <w:rsid w:val="0090534D"/>
    <w:rsid w:val="0090635F"/>
    <w:rsid w:val="009076C8"/>
    <w:rsid w:val="00907B70"/>
    <w:rsid w:val="009117D2"/>
    <w:rsid w:val="00911A73"/>
    <w:rsid w:val="00912B68"/>
    <w:rsid w:val="00912C83"/>
    <w:rsid w:val="00913352"/>
    <w:rsid w:val="00913451"/>
    <w:rsid w:val="0091359F"/>
    <w:rsid w:val="0091425B"/>
    <w:rsid w:val="00914EB8"/>
    <w:rsid w:val="00915004"/>
    <w:rsid w:val="009157B0"/>
    <w:rsid w:val="00915991"/>
    <w:rsid w:val="00915F45"/>
    <w:rsid w:val="00915F77"/>
    <w:rsid w:val="009160A0"/>
    <w:rsid w:val="009164C8"/>
    <w:rsid w:val="009169BD"/>
    <w:rsid w:val="009169C8"/>
    <w:rsid w:val="00916A89"/>
    <w:rsid w:val="00916FA3"/>
    <w:rsid w:val="0091765F"/>
    <w:rsid w:val="009179BC"/>
    <w:rsid w:val="009207F4"/>
    <w:rsid w:val="00921AC7"/>
    <w:rsid w:val="00921DD0"/>
    <w:rsid w:val="0092363B"/>
    <w:rsid w:val="00923FFE"/>
    <w:rsid w:val="009249D4"/>
    <w:rsid w:val="00924CDA"/>
    <w:rsid w:val="00925011"/>
    <w:rsid w:val="0092537E"/>
    <w:rsid w:val="0092562B"/>
    <w:rsid w:val="00925715"/>
    <w:rsid w:val="0092615E"/>
    <w:rsid w:val="0092626E"/>
    <w:rsid w:val="009264AC"/>
    <w:rsid w:val="00926A39"/>
    <w:rsid w:val="00926AB2"/>
    <w:rsid w:val="00926E26"/>
    <w:rsid w:val="009270A3"/>
    <w:rsid w:val="00927135"/>
    <w:rsid w:val="00927244"/>
    <w:rsid w:val="009274DD"/>
    <w:rsid w:val="0092756B"/>
    <w:rsid w:val="00927618"/>
    <w:rsid w:val="00927708"/>
    <w:rsid w:val="00930CDE"/>
    <w:rsid w:val="00930DAB"/>
    <w:rsid w:val="0093149E"/>
    <w:rsid w:val="009316E6"/>
    <w:rsid w:val="00931C0B"/>
    <w:rsid w:val="0093202F"/>
    <w:rsid w:val="009328AE"/>
    <w:rsid w:val="0093290D"/>
    <w:rsid w:val="009340EE"/>
    <w:rsid w:val="009346F8"/>
    <w:rsid w:val="009351B2"/>
    <w:rsid w:val="009354E7"/>
    <w:rsid w:val="00935878"/>
    <w:rsid w:val="0093590E"/>
    <w:rsid w:val="00935CC3"/>
    <w:rsid w:val="00936C59"/>
    <w:rsid w:val="00936D3E"/>
    <w:rsid w:val="0093788D"/>
    <w:rsid w:val="00941C02"/>
    <w:rsid w:val="009420E4"/>
    <w:rsid w:val="009423AC"/>
    <w:rsid w:val="0094322D"/>
    <w:rsid w:val="00943541"/>
    <w:rsid w:val="00943A2E"/>
    <w:rsid w:val="0094400B"/>
    <w:rsid w:val="0094440D"/>
    <w:rsid w:val="00944D85"/>
    <w:rsid w:val="00945E08"/>
    <w:rsid w:val="00945F40"/>
    <w:rsid w:val="00946B6A"/>
    <w:rsid w:val="00946D0D"/>
    <w:rsid w:val="00947391"/>
    <w:rsid w:val="00947D68"/>
    <w:rsid w:val="00947D92"/>
    <w:rsid w:val="00950B09"/>
    <w:rsid w:val="00950C0C"/>
    <w:rsid w:val="009513E3"/>
    <w:rsid w:val="009527FB"/>
    <w:rsid w:val="00953B59"/>
    <w:rsid w:val="009542B7"/>
    <w:rsid w:val="00954302"/>
    <w:rsid w:val="00954864"/>
    <w:rsid w:val="00954AF7"/>
    <w:rsid w:val="00954F40"/>
    <w:rsid w:val="009552BD"/>
    <w:rsid w:val="009552DF"/>
    <w:rsid w:val="00955351"/>
    <w:rsid w:val="00955C3B"/>
    <w:rsid w:val="009560AC"/>
    <w:rsid w:val="009562CC"/>
    <w:rsid w:val="009566B6"/>
    <w:rsid w:val="00956C36"/>
    <w:rsid w:val="009570DA"/>
    <w:rsid w:val="009571C5"/>
    <w:rsid w:val="00957FFA"/>
    <w:rsid w:val="00960296"/>
    <w:rsid w:val="009606BB"/>
    <w:rsid w:val="00960DA6"/>
    <w:rsid w:val="0096194F"/>
    <w:rsid w:val="0096197C"/>
    <w:rsid w:val="00961BE6"/>
    <w:rsid w:val="00962363"/>
    <w:rsid w:val="00963445"/>
    <w:rsid w:val="0096345E"/>
    <w:rsid w:val="009638BB"/>
    <w:rsid w:val="00963CC0"/>
    <w:rsid w:val="00963E17"/>
    <w:rsid w:val="00963EE8"/>
    <w:rsid w:val="00964748"/>
    <w:rsid w:val="009648E7"/>
    <w:rsid w:val="00964987"/>
    <w:rsid w:val="00964B2E"/>
    <w:rsid w:val="009650FE"/>
    <w:rsid w:val="00965425"/>
    <w:rsid w:val="009672B2"/>
    <w:rsid w:val="00967DF7"/>
    <w:rsid w:val="00970394"/>
    <w:rsid w:val="00970842"/>
    <w:rsid w:val="00970920"/>
    <w:rsid w:val="00971AE9"/>
    <w:rsid w:val="00971B8C"/>
    <w:rsid w:val="00972DF9"/>
    <w:rsid w:val="0097302D"/>
    <w:rsid w:val="0097441E"/>
    <w:rsid w:val="009745E1"/>
    <w:rsid w:val="00974A7E"/>
    <w:rsid w:val="00974E60"/>
    <w:rsid w:val="00975169"/>
    <w:rsid w:val="00975A55"/>
    <w:rsid w:val="00976066"/>
    <w:rsid w:val="009771E2"/>
    <w:rsid w:val="0097728E"/>
    <w:rsid w:val="009776F8"/>
    <w:rsid w:val="0097786B"/>
    <w:rsid w:val="00977971"/>
    <w:rsid w:val="00977D98"/>
    <w:rsid w:val="00977DC6"/>
    <w:rsid w:val="00977E9B"/>
    <w:rsid w:val="00980DC4"/>
    <w:rsid w:val="009810C5"/>
    <w:rsid w:val="009819DE"/>
    <w:rsid w:val="00981CFD"/>
    <w:rsid w:val="00982A47"/>
    <w:rsid w:val="00982B1F"/>
    <w:rsid w:val="0098304D"/>
    <w:rsid w:val="009830F4"/>
    <w:rsid w:val="0098337A"/>
    <w:rsid w:val="00983C1E"/>
    <w:rsid w:val="00983CAC"/>
    <w:rsid w:val="009840CF"/>
    <w:rsid w:val="009850EE"/>
    <w:rsid w:val="00985A13"/>
    <w:rsid w:val="00985B12"/>
    <w:rsid w:val="00986337"/>
    <w:rsid w:val="00986842"/>
    <w:rsid w:val="00986B94"/>
    <w:rsid w:val="00986C76"/>
    <w:rsid w:val="00986EDF"/>
    <w:rsid w:val="009874A0"/>
    <w:rsid w:val="00990831"/>
    <w:rsid w:val="009908DA"/>
    <w:rsid w:val="00990E3C"/>
    <w:rsid w:val="00991591"/>
    <w:rsid w:val="009917CD"/>
    <w:rsid w:val="009918AC"/>
    <w:rsid w:val="00991EC5"/>
    <w:rsid w:val="00992087"/>
    <w:rsid w:val="009937C2"/>
    <w:rsid w:val="00993AD2"/>
    <w:rsid w:val="00994119"/>
    <w:rsid w:val="009942E3"/>
    <w:rsid w:val="009943C3"/>
    <w:rsid w:val="0099464B"/>
    <w:rsid w:val="009947B4"/>
    <w:rsid w:val="009949AF"/>
    <w:rsid w:val="00994ABE"/>
    <w:rsid w:val="009953AF"/>
    <w:rsid w:val="00995757"/>
    <w:rsid w:val="00995939"/>
    <w:rsid w:val="009966C1"/>
    <w:rsid w:val="009976F5"/>
    <w:rsid w:val="00997F83"/>
    <w:rsid w:val="009A0740"/>
    <w:rsid w:val="009A1AB3"/>
    <w:rsid w:val="009A1D23"/>
    <w:rsid w:val="009A2148"/>
    <w:rsid w:val="009A3907"/>
    <w:rsid w:val="009A3A07"/>
    <w:rsid w:val="009A3B63"/>
    <w:rsid w:val="009A3D03"/>
    <w:rsid w:val="009A3DBB"/>
    <w:rsid w:val="009A4924"/>
    <w:rsid w:val="009A6325"/>
    <w:rsid w:val="009A6449"/>
    <w:rsid w:val="009A6A96"/>
    <w:rsid w:val="009A6DA6"/>
    <w:rsid w:val="009A738E"/>
    <w:rsid w:val="009A73AB"/>
    <w:rsid w:val="009A7B69"/>
    <w:rsid w:val="009B0563"/>
    <w:rsid w:val="009B0B0A"/>
    <w:rsid w:val="009B0D1F"/>
    <w:rsid w:val="009B13D9"/>
    <w:rsid w:val="009B1643"/>
    <w:rsid w:val="009B1751"/>
    <w:rsid w:val="009B19F5"/>
    <w:rsid w:val="009B20E6"/>
    <w:rsid w:val="009B2417"/>
    <w:rsid w:val="009B25AE"/>
    <w:rsid w:val="009B4B2F"/>
    <w:rsid w:val="009B546E"/>
    <w:rsid w:val="009B5681"/>
    <w:rsid w:val="009B5748"/>
    <w:rsid w:val="009B5D89"/>
    <w:rsid w:val="009B5FE0"/>
    <w:rsid w:val="009B667E"/>
    <w:rsid w:val="009B6782"/>
    <w:rsid w:val="009B681A"/>
    <w:rsid w:val="009B7822"/>
    <w:rsid w:val="009B7C73"/>
    <w:rsid w:val="009C01C5"/>
    <w:rsid w:val="009C0F17"/>
    <w:rsid w:val="009C12EA"/>
    <w:rsid w:val="009C1845"/>
    <w:rsid w:val="009C186A"/>
    <w:rsid w:val="009C18A2"/>
    <w:rsid w:val="009C1921"/>
    <w:rsid w:val="009C26B7"/>
    <w:rsid w:val="009C2A0C"/>
    <w:rsid w:val="009C2ACD"/>
    <w:rsid w:val="009C2CE4"/>
    <w:rsid w:val="009C2FC3"/>
    <w:rsid w:val="009C3096"/>
    <w:rsid w:val="009C319C"/>
    <w:rsid w:val="009C31A8"/>
    <w:rsid w:val="009C349D"/>
    <w:rsid w:val="009C3731"/>
    <w:rsid w:val="009C3981"/>
    <w:rsid w:val="009C3B92"/>
    <w:rsid w:val="009C3EA8"/>
    <w:rsid w:val="009C4265"/>
    <w:rsid w:val="009C427D"/>
    <w:rsid w:val="009C520E"/>
    <w:rsid w:val="009C5250"/>
    <w:rsid w:val="009C5396"/>
    <w:rsid w:val="009C551B"/>
    <w:rsid w:val="009C56FC"/>
    <w:rsid w:val="009C58C7"/>
    <w:rsid w:val="009C606E"/>
    <w:rsid w:val="009C778A"/>
    <w:rsid w:val="009C7A1D"/>
    <w:rsid w:val="009C7ADA"/>
    <w:rsid w:val="009C7EF3"/>
    <w:rsid w:val="009D0068"/>
    <w:rsid w:val="009D022D"/>
    <w:rsid w:val="009D2B28"/>
    <w:rsid w:val="009D2C72"/>
    <w:rsid w:val="009D324D"/>
    <w:rsid w:val="009D3544"/>
    <w:rsid w:val="009D367B"/>
    <w:rsid w:val="009D3A7C"/>
    <w:rsid w:val="009D429A"/>
    <w:rsid w:val="009D4ADF"/>
    <w:rsid w:val="009D649B"/>
    <w:rsid w:val="009D6677"/>
    <w:rsid w:val="009D745B"/>
    <w:rsid w:val="009D754A"/>
    <w:rsid w:val="009D7751"/>
    <w:rsid w:val="009E15B3"/>
    <w:rsid w:val="009E23F6"/>
    <w:rsid w:val="009E29F0"/>
    <w:rsid w:val="009E2DCB"/>
    <w:rsid w:val="009E2DDD"/>
    <w:rsid w:val="009E3154"/>
    <w:rsid w:val="009E3580"/>
    <w:rsid w:val="009E370A"/>
    <w:rsid w:val="009E3F4F"/>
    <w:rsid w:val="009E4434"/>
    <w:rsid w:val="009E4D8D"/>
    <w:rsid w:val="009E4FFD"/>
    <w:rsid w:val="009E514A"/>
    <w:rsid w:val="009E527D"/>
    <w:rsid w:val="009E578F"/>
    <w:rsid w:val="009E64B4"/>
    <w:rsid w:val="009E6D5C"/>
    <w:rsid w:val="009E745F"/>
    <w:rsid w:val="009E7A18"/>
    <w:rsid w:val="009F05AB"/>
    <w:rsid w:val="009F0D86"/>
    <w:rsid w:val="009F12B4"/>
    <w:rsid w:val="009F1486"/>
    <w:rsid w:val="009F148F"/>
    <w:rsid w:val="009F14EE"/>
    <w:rsid w:val="009F15C7"/>
    <w:rsid w:val="009F16A8"/>
    <w:rsid w:val="009F24A6"/>
    <w:rsid w:val="009F2A62"/>
    <w:rsid w:val="009F32A0"/>
    <w:rsid w:val="009F39E4"/>
    <w:rsid w:val="009F41AF"/>
    <w:rsid w:val="009F5892"/>
    <w:rsid w:val="009F60DB"/>
    <w:rsid w:val="009F6854"/>
    <w:rsid w:val="009F6911"/>
    <w:rsid w:val="009F6CE8"/>
    <w:rsid w:val="009F7CC0"/>
    <w:rsid w:val="00A00041"/>
    <w:rsid w:val="00A002A1"/>
    <w:rsid w:val="00A016AC"/>
    <w:rsid w:val="00A0191F"/>
    <w:rsid w:val="00A01B36"/>
    <w:rsid w:val="00A02276"/>
    <w:rsid w:val="00A0273C"/>
    <w:rsid w:val="00A027C5"/>
    <w:rsid w:val="00A02A7E"/>
    <w:rsid w:val="00A02AA7"/>
    <w:rsid w:val="00A02CBD"/>
    <w:rsid w:val="00A03734"/>
    <w:rsid w:val="00A03C4E"/>
    <w:rsid w:val="00A03D2F"/>
    <w:rsid w:val="00A03DAB"/>
    <w:rsid w:val="00A0401A"/>
    <w:rsid w:val="00A0431F"/>
    <w:rsid w:val="00A0453F"/>
    <w:rsid w:val="00A04BEE"/>
    <w:rsid w:val="00A04DE4"/>
    <w:rsid w:val="00A06180"/>
    <w:rsid w:val="00A0624B"/>
    <w:rsid w:val="00A0660E"/>
    <w:rsid w:val="00A066CB"/>
    <w:rsid w:val="00A068F5"/>
    <w:rsid w:val="00A06F5B"/>
    <w:rsid w:val="00A106FE"/>
    <w:rsid w:val="00A10763"/>
    <w:rsid w:val="00A10F39"/>
    <w:rsid w:val="00A11181"/>
    <w:rsid w:val="00A11865"/>
    <w:rsid w:val="00A11F82"/>
    <w:rsid w:val="00A12DE6"/>
    <w:rsid w:val="00A12E82"/>
    <w:rsid w:val="00A1311F"/>
    <w:rsid w:val="00A14675"/>
    <w:rsid w:val="00A163C5"/>
    <w:rsid w:val="00A16A60"/>
    <w:rsid w:val="00A17470"/>
    <w:rsid w:val="00A20B3B"/>
    <w:rsid w:val="00A2162A"/>
    <w:rsid w:val="00A2208C"/>
    <w:rsid w:val="00A2219A"/>
    <w:rsid w:val="00A223D3"/>
    <w:rsid w:val="00A2256D"/>
    <w:rsid w:val="00A2268D"/>
    <w:rsid w:val="00A22C55"/>
    <w:rsid w:val="00A22CE6"/>
    <w:rsid w:val="00A22E32"/>
    <w:rsid w:val="00A2330B"/>
    <w:rsid w:val="00A23826"/>
    <w:rsid w:val="00A23900"/>
    <w:rsid w:val="00A23FCD"/>
    <w:rsid w:val="00A24340"/>
    <w:rsid w:val="00A24355"/>
    <w:rsid w:val="00A2436B"/>
    <w:rsid w:val="00A245AC"/>
    <w:rsid w:val="00A24CE5"/>
    <w:rsid w:val="00A25025"/>
    <w:rsid w:val="00A25E69"/>
    <w:rsid w:val="00A270FC"/>
    <w:rsid w:val="00A272FA"/>
    <w:rsid w:val="00A2732F"/>
    <w:rsid w:val="00A3036A"/>
    <w:rsid w:val="00A307C7"/>
    <w:rsid w:val="00A30AC7"/>
    <w:rsid w:val="00A316C7"/>
    <w:rsid w:val="00A31F49"/>
    <w:rsid w:val="00A31F71"/>
    <w:rsid w:val="00A32574"/>
    <w:rsid w:val="00A32A6F"/>
    <w:rsid w:val="00A32A74"/>
    <w:rsid w:val="00A33906"/>
    <w:rsid w:val="00A33CC9"/>
    <w:rsid w:val="00A33F41"/>
    <w:rsid w:val="00A3478A"/>
    <w:rsid w:val="00A34C2D"/>
    <w:rsid w:val="00A35D05"/>
    <w:rsid w:val="00A35D29"/>
    <w:rsid w:val="00A36536"/>
    <w:rsid w:val="00A366CA"/>
    <w:rsid w:val="00A368CE"/>
    <w:rsid w:val="00A375F2"/>
    <w:rsid w:val="00A37701"/>
    <w:rsid w:val="00A3793C"/>
    <w:rsid w:val="00A404BE"/>
    <w:rsid w:val="00A40B58"/>
    <w:rsid w:val="00A40E7A"/>
    <w:rsid w:val="00A416E2"/>
    <w:rsid w:val="00A41C5B"/>
    <w:rsid w:val="00A41F9E"/>
    <w:rsid w:val="00A42761"/>
    <w:rsid w:val="00A43019"/>
    <w:rsid w:val="00A43118"/>
    <w:rsid w:val="00A43557"/>
    <w:rsid w:val="00A4355C"/>
    <w:rsid w:val="00A439BB"/>
    <w:rsid w:val="00A43A29"/>
    <w:rsid w:val="00A43AB0"/>
    <w:rsid w:val="00A43E22"/>
    <w:rsid w:val="00A44B9A"/>
    <w:rsid w:val="00A4540A"/>
    <w:rsid w:val="00A46222"/>
    <w:rsid w:val="00A4632F"/>
    <w:rsid w:val="00A46410"/>
    <w:rsid w:val="00A46BAF"/>
    <w:rsid w:val="00A47123"/>
    <w:rsid w:val="00A473B6"/>
    <w:rsid w:val="00A473BC"/>
    <w:rsid w:val="00A47DFE"/>
    <w:rsid w:val="00A50540"/>
    <w:rsid w:val="00A51623"/>
    <w:rsid w:val="00A518D1"/>
    <w:rsid w:val="00A51973"/>
    <w:rsid w:val="00A529C7"/>
    <w:rsid w:val="00A5347C"/>
    <w:rsid w:val="00A53670"/>
    <w:rsid w:val="00A53D23"/>
    <w:rsid w:val="00A5418D"/>
    <w:rsid w:val="00A5465B"/>
    <w:rsid w:val="00A5499A"/>
    <w:rsid w:val="00A549DE"/>
    <w:rsid w:val="00A55259"/>
    <w:rsid w:val="00A553DE"/>
    <w:rsid w:val="00A557F0"/>
    <w:rsid w:val="00A558E5"/>
    <w:rsid w:val="00A55F94"/>
    <w:rsid w:val="00A56C26"/>
    <w:rsid w:val="00A56EE4"/>
    <w:rsid w:val="00A56F05"/>
    <w:rsid w:val="00A60E6C"/>
    <w:rsid w:val="00A61091"/>
    <w:rsid w:val="00A61176"/>
    <w:rsid w:val="00A6126F"/>
    <w:rsid w:val="00A61B82"/>
    <w:rsid w:val="00A62655"/>
    <w:rsid w:val="00A6284E"/>
    <w:rsid w:val="00A6286A"/>
    <w:rsid w:val="00A62EDA"/>
    <w:rsid w:val="00A62F36"/>
    <w:rsid w:val="00A637AD"/>
    <w:rsid w:val="00A6407A"/>
    <w:rsid w:val="00A6436F"/>
    <w:rsid w:val="00A64B9F"/>
    <w:rsid w:val="00A64E62"/>
    <w:rsid w:val="00A6535C"/>
    <w:rsid w:val="00A65DB2"/>
    <w:rsid w:val="00A66038"/>
    <w:rsid w:val="00A6643C"/>
    <w:rsid w:val="00A66443"/>
    <w:rsid w:val="00A666A8"/>
    <w:rsid w:val="00A6675B"/>
    <w:rsid w:val="00A67041"/>
    <w:rsid w:val="00A67630"/>
    <w:rsid w:val="00A70126"/>
    <w:rsid w:val="00A70FE8"/>
    <w:rsid w:val="00A71121"/>
    <w:rsid w:val="00A71178"/>
    <w:rsid w:val="00A718D7"/>
    <w:rsid w:val="00A7209F"/>
    <w:rsid w:val="00A730F2"/>
    <w:rsid w:val="00A73121"/>
    <w:rsid w:val="00A73D72"/>
    <w:rsid w:val="00A74360"/>
    <w:rsid w:val="00A744E1"/>
    <w:rsid w:val="00A74685"/>
    <w:rsid w:val="00A74BA0"/>
    <w:rsid w:val="00A74FF1"/>
    <w:rsid w:val="00A7530B"/>
    <w:rsid w:val="00A75772"/>
    <w:rsid w:val="00A76641"/>
    <w:rsid w:val="00A76FFF"/>
    <w:rsid w:val="00A7710C"/>
    <w:rsid w:val="00A774EE"/>
    <w:rsid w:val="00A7784E"/>
    <w:rsid w:val="00A77AE8"/>
    <w:rsid w:val="00A77E9F"/>
    <w:rsid w:val="00A80172"/>
    <w:rsid w:val="00A803EF"/>
    <w:rsid w:val="00A80627"/>
    <w:rsid w:val="00A8086F"/>
    <w:rsid w:val="00A80E6F"/>
    <w:rsid w:val="00A81287"/>
    <w:rsid w:val="00A82FAE"/>
    <w:rsid w:val="00A83638"/>
    <w:rsid w:val="00A83AF8"/>
    <w:rsid w:val="00A83B9E"/>
    <w:rsid w:val="00A83EF8"/>
    <w:rsid w:val="00A8569F"/>
    <w:rsid w:val="00A85B6F"/>
    <w:rsid w:val="00A85D8F"/>
    <w:rsid w:val="00A85EEB"/>
    <w:rsid w:val="00A861DA"/>
    <w:rsid w:val="00A866F2"/>
    <w:rsid w:val="00A86BE6"/>
    <w:rsid w:val="00A877BC"/>
    <w:rsid w:val="00A87BE4"/>
    <w:rsid w:val="00A87F29"/>
    <w:rsid w:val="00A9013C"/>
    <w:rsid w:val="00A9043D"/>
    <w:rsid w:val="00A90C71"/>
    <w:rsid w:val="00A91264"/>
    <w:rsid w:val="00A91E91"/>
    <w:rsid w:val="00A91F24"/>
    <w:rsid w:val="00A920B8"/>
    <w:rsid w:val="00A9230B"/>
    <w:rsid w:val="00A92573"/>
    <w:rsid w:val="00A92C8C"/>
    <w:rsid w:val="00A933BD"/>
    <w:rsid w:val="00A938F6"/>
    <w:rsid w:val="00A93BA7"/>
    <w:rsid w:val="00A94114"/>
    <w:rsid w:val="00A948FD"/>
    <w:rsid w:val="00A955F1"/>
    <w:rsid w:val="00A95A12"/>
    <w:rsid w:val="00A95A56"/>
    <w:rsid w:val="00A968EA"/>
    <w:rsid w:val="00A96C9A"/>
    <w:rsid w:val="00A96E03"/>
    <w:rsid w:val="00AA003E"/>
    <w:rsid w:val="00AA0E93"/>
    <w:rsid w:val="00AA0F26"/>
    <w:rsid w:val="00AA1786"/>
    <w:rsid w:val="00AA1BD2"/>
    <w:rsid w:val="00AA1C0F"/>
    <w:rsid w:val="00AA1F18"/>
    <w:rsid w:val="00AA26D6"/>
    <w:rsid w:val="00AA2F6C"/>
    <w:rsid w:val="00AA3369"/>
    <w:rsid w:val="00AA33DF"/>
    <w:rsid w:val="00AA3485"/>
    <w:rsid w:val="00AA393E"/>
    <w:rsid w:val="00AA3A4C"/>
    <w:rsid w:val="00AA3EF5"/>
    <w:rsid w:val="00AA4C3E"/>
    <w:rsid w:val="00AA5168"/>
    <w:rsid w:val="00AA521C"/>
    <w:rsid w:val="00AA55D3"/>
    <w:rsid w:val="00AA5B90"/>
    <w:rsid w:val="00AA5F1D"/>
    <w:rsid w:val="00AA688C"/>
    <w:rsid w:val="00AA6A8D"/>
    <w:rsid w:val="00AA6AA9"/>
    <w:rsid w:val="00AA6BCC"/>
    <w:rsid w:val="00AA707C"/>
    <w:rsid w:val="00AA710E"/>
    <w:rsid w:val="00AA7DD4"/>
    <w:rsid w:val="00AB0D8D"/>
    <w:rsid w:val="00AB1401"/>
    <w:rsid w:val="00AB18F9"/>
    <w:rsid w:val="00AB1D1A"/>
    <w:rsid w:val="00AB1D82"/>
    <w:rsid w:val="00AB1FDB"/>
    <w:rsid w:val="00AB2275"/>
    <w:rsid w:val="00AB2456"/>
    <w:rsid w:val="00AB24F7"/>
    <w:rsid w:val="00AB2E9B"/>
    <w:rsid w:val="00AB310F"/>
    <w:rsid w:val="00AB3114"/>
    <w:rsid w:val="00AB394C"/>
    <w:rsid w:val="00AB4461"/>
    <w:rsid w:val="00AB4B47"/>
    <w:rsid w:val="00AB5873"/>
    <w:rsid w:val="00AB5A6D"/>
    <w:rsid w:val="00AB5C18"/>
    <w:rsid w:val="00AB5CBD"/>
    <w:rsid w:val="00AB6339"/>
    <w:rsid w:val="00AB72ED"/>
    <w:rsid w:val="00AB7763"/>
    <w:rsid w:val="00AB7849"/>
    <w:rsid w:val="00AB7E14"/>
    <w:rsid w:val="00AC039B"/>
    <w:rsid w:val="00AC09B7"/>
    <w:rsid w:val="00AC10D3"/>
    <w:rsid w:val="00AC154F"/>
    <w:rsid w:val="00AC15DB"/>
    <w:rsid w:val="00AC2842"/>
    <w:rsid w:val="00AC288F"/>
    <w:rsid w:val="00AC2E6C"/>
    <w:rsid w:val="00AC438B"/>
    <w:rsid w:val="00AC4E2B"/>
    <w:rsid w:val="00AC5AD5"/>
    <w:rsid w:val="00AC5B8C"/>
    <w:rsid w:val="00AC5F6C"/>
    <w:rsid w:val="00AC6754"/>
    <w:rsid w:val="00AC6AF0"/>
    <w:rsid w:val="00AC702D"/>
    <w:rsid w:val="00AC7055"/>
    <w:rsid w:val="00AC72CB"/>
    <w:rsid w:val="00AC799E"/>
    <w:rsid w:val="00AC7A87"/>
    <w:rsid w:val="00AD0780"/>
    <w:rsid w:val="00AD079A"/>
    <w:rsid w:val="00AD087C"/>
    <w:rsid w:val="00AD0D19"/>
    <w:rsid w:val="00AD14E2"/>
    <w:rsid w:val="00AD19E2"/>
    <w:rsid w:val="00AD1A2E"/>
    <w:rsid w:val="00AD1BA7"/>
    <w:rsid w:val="00AD1F2F"/>
    <w:rsid w:val="00AD26EF"/>
    <w:rsid w:val="00AD2923"/>
    <w:rsid w:val="00AD292F"/>
    <w:rsid w:val="00AD2EB5"/>
    <w:rsid w:val="00AD304C"/>
    <w:rsid w:val="00AD394E"/>
    <w:rsid w:val="00AD3A66"/>
    <w:rsid w:val="00AD3B6E"/>
    <w:rsid w:val="00AD4822"/>
    <w:rsid w:val="00AD51AD"/>
    <w:rsid w:val="00AD5358"/>
    <w:rsid w:val="00AD5374"/>
    <w:rsid w:val="00AD55AC"/>
    <w:rsid w:val="00AD5EC6"/>
    <w:rsid w:val="00AD611D"/>
    <w:rsid w:val="00AD7579"/>
    <w:rsid w:val="00AD7D62"/>
    <w:rsid w:val="00AE04D5"/>
    <w:rsid w:val="00AE1105"/>
    <w:rsid w:val="00AE1AD3"/>
    <w:rsid w:val="00AE1AE2"/>
    <w:rsid w:val="00AE2341"/>
    <w:rsid w:val="00AE3A03"/>
    <w:rsid w:val="00AE3E42"/>
    <w:rsid w:val="00AE439D"/>
    <w:rsid w:val="00AE4855"/>
    <w:rsid w:val="00AE52A1"/>
    <w:rsid w:val="00AE5326"/>
    <w:rsid w:val="00AE5735"/>
    <w:rsid w:val="00AE5B2A"/>
    <w:rsid w:val="00AE5FEF"/>
    <w:rsid w:val="00AE707B"/>
    <w:rsid w:val="00AE7799"/>
    <w:rsid w:val="00AF04F5"/>
    <w:rsid w:val="00AF059A"/>
    <w:rsid w:val="00AF08D0"/>
    <w:rsid w:val="00AF09EB"/>
    <w:rsid w:val="00AF1456"/>
    <w:rsid w:val="00AF17BE"/>
    <w:rsid w:val="00AF1A12"/>
    <w:rsid w:val="00AF1A82"/>
    <w:rsid w:val="00AF1D02"/>
    <w:rsid w:val="00AF208A"/>
    <w:rsid w:val="00AF2366"/>
    <w:rsid w:val="00AF25E5"/>
    <w:rsid w:val="00AF273A"/>
    <w:rsid w:val="00AF2F55"/>
    <w:rsid w:val="00AF34CB"/>
    <w:rsid w:val="00AF363F"/>
    <w:rsid w:val="00AF36B1"/>
    <w:rsid w:val="00AF3B5E"/>
    <w:rsid w:val="00AF3D46"/>
    <w:rsid w:val="00AF423E"/>
    <w:rsid w:val="00AF4350"/>
    <w:rsid w:val="00AF47B4"/>
    <w:rsid w:val="00AF564D"/>
    <w:rsid w:val="00AF58A6"/>
    <w:rsid w:val="00AF5AEF"/>
    <w:rsid w:val="00AF5C5A"/>
    <w:rsid w:val="00AF5D35"/>
    <w:rsid w:val="00AF6047"/>
    <w:rsid w:val="00AF66DB"/>
    <w:rsid w:val="00AF6A86"/>
    <w:rsid w:val="00AF6D2C"/>
    <w:rsid w:val="00AF707B"/>
    <w:rsid w:val="00AF7105"/>
    <w:rsid w:val="00AF73C5"/>
    <w:rsid w:val="00AF7733"/>
    <w:rsid w:val="00AF7DA0"/>
    <w:rsid w:val="00B00CDF"/>
    <w:rsid w:val="00B00CFD"/>
    <w:rsid w:val="00B00E97"/>
    <w:rsid w:val="00B01245"/>
    <w:rsid w:val="00B0151D"/>
    <w:rsid w:val="00B021A1"/>
    <w:rsid w:val="00B024AA"/>
    <w:rsid w:val="00B030FA"/>
    <w:rsid w:val="00B03130"/>
    <w:rsid w:val="00B031B6"/>
    <w:rsid w:val="00B03583"/>
    <w:rsid w:val="00B04322"/>
    <w:rsid w:val="00B04725"/>
    <w:rsid w:val="00B04880"/>
    <w:rsid w:val="00B04A23"/>
    <w:rsid w:val="00B04EDE"/>
    <w:rsid w:val="00B0553C"/>
    <w:rsid w:val="00B0561B"/>
    <w:rsid w:val="00B06216"/>
    <w:rsid w:val="00B062A1"/>
    <w:rsid w:val="00B06655"/>
    <w:rsid w:val="00B0723F"/>
    <w:rsid w:val="00B07491"/>
    <w:rsid w:val="00B101A6"/>
    <w:rsid w:val="00B10F83"/>
    <w:rsid w:val="00B1108E"/>
    <w:rsid w:val="00B11ADE"/>
    <w:rsid w:val="00B11E71"/>
    <w:rsid w:val="00B120D9"/>
    <w:rsid w:val="00B12573"/>
    <w:rsid w:val="00B12981"/>
    <w:rsid w:val="00B12AD9"/>
    <w:rsid w:val="00B12FA1"/>
    <w:rsid w:val="00B13110"/>
    <w:rsid w:val="00B13815"/>
    <w:rsid w:val="00B13B71"/>
    <w:rsid w:val="00B14326"/>
    <w:rsid w:val="00B1491F"/>
    <w:rsid w:val="00B14B88"/>
    <w:rsid w:val="00B14E9A"/>
    <w:rsid w:val="00B155EF"/>
    <w:rsid w:val="00B15B2F"/>
    <w:rsid w:val="00B15BE5"/>
    <w:rsid w:val="00B1777E"/>
    <w:rsid w:val="00B17C40"/>
    <w:rsid w:val="00B17F16"/>
    <w:rsid w:val="00B17FCB"/>
    <w:rsid w:val="00B20766"/>
    <w:rsid w:val="00B217A3"/>
    <w:rsid w:val="00B2197F"/>
    <w:rsid w:val="00B220A8"/>
    <w:rsid w:val="00B22A67"/>
    <w:rsid w:val="00B22DA0"/>
    <w:rsid w:val="00B2327A"/>
    <w:rsid w:val="00B23694"/>
    <w:rsid w:val="00B23A97"/>
    <w:rsid w:val="00B24026"/>
    <w:rsid w:val="00B24761"/>
    <w:rsid w:val="00B2478C"/>
    <w:rsid w:val="00B25050"/>
    <w:rsid w:val="00B25695"/>
    <w:rsid w:val="00B256C0"/>
    <w:rsid w:val="00B256D0"/>
    <w:rsid w:val="00B25BC7"/>
    <w:rsid w:val="00B260AE"/>
    <w:rsid w:val="00B2654C"/>
    <w:rsid w:val="00B2667E"/>
    <w:rsid w:val="00B27230"/>
    <w:rsid w:val="00B274A1"/>
    <w:rsid w:val="00B303C0"/>
    <w:rsid w:val="00B30C0A"/>
    <w:rsid w:val="00B31B1C"/>
    <w:rsid w:val="00B31E5F"/>
    <w:rsid w:val="00B32285"/>
    <w:rsid w:val="00B32629"/>
    <w:rsid w:val="00B339D0"/>
    <w:rsid w:val="00B33F27"/>
    <w:rsid w:val="00B34360"/>
    <w:rsid w:val="00B348B6"/>
    <w:rsid w:val="00B34B89"/>
    <w:rsid w:val="00B34C85"/>
    <w:rsid w:val="00B34DDF"/>
    <w:rsid w:val="00B35550"/>
    <w:rsid w:val="00B355E9"/>
    <w:rsid w:val="00B3574C"/>
    <w:rsid w:val="00B35C3F"/>
    <w:rsid w:val="00B3619E"/>
    <w:rsid w:val="00B366FD"/>
    <w:rsid w:val="00B36E9A"/>
    <w:rsid w:val="00B37AED"/>
    <w:rsid w:val="00B37AFC"/>
    <w:rsid w:val="00B40863"/>
    <w:rsid w:val="00B40E75"/>
    <w:rsid w:val="00B41323"/>
    <w:rsid w:val="00B41579"/>
    <w:rsid w:val="00B41C45"/>
    <w:rsid w:val="00B41EBF"/>
    <w:rsid w:val="00B420DA"/>
    <w:rsid w:val="00B42779"/>
    <w:rsid w:val="00B42C36"/>
    <w:rsid w:val="00B42D92"/>
    <w:rsid w:val="00B43200"/>
    <w:rsid w:val="00B43464"/>
    <w:rsid w:val="00B43EC5"/>
    <w:rsid w:val="00B44031"/>
    <w:rsid w:val="00B44549"/>
    <w:rsid w:val="00B447BC"/>
    <w:rsid w:val="00B44C58"/>
    <w:rsid w:val="00B45186"/>
    <w:rsid w:val="00B46C14"/>
    <w:rsid w:val="00B46C36"/>
    <w:rsid w:val="00B46C3A"/>
    <w:rsid w:val="00B4744A"/>
    <w:rsid w:val="00B5004B"/>
    <w:rsid w:val="00B5030F"/>
    <w:rsid w:val="00B512A9"/>
    <w:rsid w:val="00B5155D"/>
    <w:rsid w:val="00B519ED"/>
    <w:rsid w:val="00B51AAA"/>
    <w:rsid w:val="00B51B2A"/>
    <w:rsid w:val="00B51B4E"/>
    <w:rsid w:val="00B51DE1"/>
    <w:rsid w:val="00B51E09"/>
    <w:rsid w:val="00B52653"/>
    <w:rsid w:val="00B52EE1"/>
    <w:rsid w:val="00B53513"/>
    <w:rsid w:val="00B537A5"/>
    <w:rsid w:val="00B53E8F"/>
    <w:rsid w:val="00B5401E"/>
    <w:rsid w:val="00B5487B"/>
    <w:rsid w:val="00B549FD"/>
    <w:rsid w:val="00B54D46"/>
    <w:rsid w:val="00B54DAF"/>
    <w:rsid w:val="00B55725"/>
    <w:rsid w:val="00B559FA"/>
    <w:rsid w:val="00B55F6C"/>
    <w:rsid w:val="00B560CE"/>
    <w:rsid w:val="00B563DC"/>
    <w:rsid w:val="00B57151"/>
    <w:rsid w:val="00B5765C"/>
    <w:rsid w:val="00B57B19"/>
    <w:rsid w:val="00B57B2E"/>
    <w:rsid w:val="00B57F21"/>
    <w:rsid w:val="00B601AB"/>
    <w:rsid w:val="00B61276"/>
    <w:rsid w:val="00B6298C"/>
    <w:rsid w:val="00B64722"/>
    <w:rsid w:val="00B64C3D"/>
    <w:rsid w:val="00B64FB8"/>
    <w:rsid w:val="00B65B4C"/>
    <w:rsid w:val="00B65B85"/>
    <w:rsid w:val="00B65CB5"/>
    <w:rsid w:val="00B66459"/>
    <w:rsid w:val="00B6683B"/>
    <w:rsid w:val="00B669B5"/>
    <w:rsid w:val="00B66A53"/>
    <w:rsid w:val="00B66C51"/>
    <w:rsid w:val="00B670A9"/>
    <w:rsid w:val="00B67A5A"/>
    <w:rsid w:val="00B67E8E"/>
    <w:rsid w:val="00B67EB1"/>
    <w:rsid w:val="00B70456"/>
    <w:rsid w:val="00B705D5"/>
    <w:rsid w:val="00B70858"/>
    <w:rsid w:val="00B717B1"/>
    <w:rsid w:val="00B72054"/>
    <w:rsid w:val="00B722A7"/>
    <w:rsid w:val="00B72C54"/>
    <w:rsid w:val="00B72CE1"/>
    <w:rsid w:val="00B732FC"/>
    <w:rsid w:val="00B74192"/>
    <w:rsid w:val="00B7461B"/>
    <w:rsid w:val="00B749D8"/>
    <w:rsid w:val="00B74E5A"/>
    <w:rsid w:val="00B755A2"/>
    <w:rsid w:val="00B75960"/>
    <w:rsid w:val="00B75D7F"/>
    <w:rsid w:val="00B75E03"/>
    <w:rsid w:val="00B761C2"/>
    <w:rsid w:val="00B776BB"/>
    <w:rsid w:val="00B777E7"/>
    <w:rsid w:val="00B77A9A"/>
    <w:rsid w:val="00B77AB8"/>
    <w:rsid w:val="00B77EC0"/>
    <w:rsid w:val="00B804A2"/>
    <w:rsid w:val="00B80B01"/>
    <w:rsid w:val="00B80B1D"/>
    <w:rsid w:val="00B813C1"/>
    <w:rsid w:val="00B81A0F"/>
    <w:rsid w:val="00B82450"/>
    <w:rsid w:val="00B82D53"/>
    <w:rsid w:val="00B83725"/>
    <w:rsid w:val="00B8385D"/>
    <w:rsid w:val="00B83935"/>
    <w:rsid w:val="00B83FF5"/>
    <w:rsid w:val="00B8402B"/>
    <w:rsid w:val="00B843AB"/>
    <w:rsid w:val="00B84B95"/>
    <w:rsid w:val="00B85674"/>
    <w:rsid w:val="00B85A95"/>
    <w:rsid w:val="00B85B11"/>
    <w:rsid w:val="00B85B59"/>
    <w:rsid w:val="00B86092"/>
    <w:rsid w:val="00B8748B"/>
    <w:rsid w:val="00B87BB1"/>
    <w:rsid w:val="00B90019"/>
    <w:rsid w:val="00B9004B"/>
    <w:rsid w:val="00B901F2"/>
    <w:rsid w:val="00B90687"/>
    <w:rsid w:val="00B90D17"/>
    <w:rsid w:val="00B91266"/>
    <w:rsid w:val="00B917E2"/>
    <w:rsid w:val="00B91DE6"/>
    <w:rsid w:val="00B920D5"/>
    <w:rsid w:val="00B92600"/>
    <w:rsid w:val="00B92731"/>
    <w:rsid w:val="00B9286B"/>
    <w:rsid w:val="00B92FEE"/>
    <w:rsid w:val="00B94398"/>
    <w:rsid w:val="00B94CD2"/>
    <w:rsid w:val="00B94CDD"/>
    <w:rsid w:val="00B94E34"/>
    <w:rsid w:val="00B9584D"/>
    <w:rsid w:val="00B958AF"/>
    <w:rsid w:val="00B95E62"/>
    <w:rsid w:val="00B96ABF"/>
    <w:rsid w:val="00B96EAE"/>
    <w:rsid w:val="00B96F76"/>
    <w:rsid w:val="00B97299"/>
    <w:rsid w:val="00B977FD"/>
    <w:rsid w:val="00B97B29"/>
    <w:rsid w:val="00B97DAC"/>
    <w:rsid w:val="00B97F98"/>
    <w:rsid w:val="00BA029C"/>
    <w:rsid w:val="00BA0B43"/>
    <w:rsid w:val="00BA0FB1"/>
    <w:rsid w:val="00BA13EC"/>
    <w:rsid w:val="00BA14D6"/>
    <w:rsid w:val="00BA2892"/>
    <w:rsid w:val="00BA2D69"/>
    <w:rsid w:val="00BA3051"/>
    <w:rsid w:val="00BA3701"/>
    <w:rsid w:val="00BA39EE"/>
    <w:rsid w:val="00BA3B54"/>
    <w:rsid w:val="00BA4182"/>
    <w:rsid w:val="00BA4F11"/>
    <w:rsid w:val="00BA585A"/>
    <w:rsid w:val="00BA5C0E"/>
    <w:rsid w:val="00BA5E20"/>
    <w:rsid w:val="00BA673D"/>
    <w:rsid w:val="00BA6D88"/>
    <w:rsid w:val="00BA6E52"/>
    <w:rsid w:val="00BA7918"/>
    <w:rsid w:val="00BA79AB"/>
    <w:rsid w:val="00BB00C0"/>
    <w:rsid w:val="00BB1B0E"/>
    <w:rsid w:val="00BB215D"/>
    <w:rsid w:val="00BB2308"/>
    <w:rsid w:val="00BB2388"/>
    <w:rsid w:val="00BB27BB"/>
    <w:rsid w:val="00BB2B00"/>
    <w:rsid w:val="00BB2C3A"/>
    <w:rsid w:val="00BB2F92"/>
    <w:rsid w:val="00BB3301"/>
    <w:rsid w:val="00BB527B"/>
    <w:rsid w:val="00BB6670"/>
    <w:rsid w:val="00BB7549"/>
    <w:rsid w:val="00BB7BE9"/>
    <w:rsid w:val="00BC027F"/>
    <w:rsid w:val="00BC0694"/>
    <w:rsid w:val="00BC0B87"/>
    <w:rsid w:val="00BC0E31"/>
    <w:rsid w:val="00BC0E8B"/>
    <w:rsid w:val="00BC1253"/>
    <w:rsid w:val="00BC13EA"/>
    <w:rsid w:val="00BC1644"/>
    <w:rsid w:val="00BC256C"/>
    <w:rsid w:val="00BC2A40"/>
    <w:rsid w:val="00BC2B35"/>
    <w:rsid w:val="00BC2D9C"/>
    <w:rsid w:val="00BC2FD6"/>
    <w:rsid w:val="00BC3B47"/>
    <w:rsid w:val="00BC42A3"/>
    <w:rsid w:val="00BC4421"/>
    <w:rsid w:val="00BC57E7"/>
    <w:rsid w:val="00BC5949"/>
    <w:rsid w:val="00BC5C0F"/>
    <w:rsid w:val="00BC5EB7"/>
    <w:rsid w:val="00BC683D"/>
    <w:rsid w:val="00BD141D"/>
    <w:rsid w:val="00BD1727"/>
    <w:rsid w:val="00BD1C43"/>
    <w:rsid w:val="00BD1E02"/>
    <w:rsid w:val="00BD2109"/>
    <w:rsid w:val="00BD2DF9"/>
    <w:rsid w:val="00BD3147"/>
    <w:rsid w:val="00BD3BBD"/>
    <w:rsid w:val="00BD444D"/>
    <w:rsid w:val="00BD48E9"/>
    <w:rsid w:val="00BD4CB1"/>
    <w:rsid w:val="00BD50F0"/>
    <w:rsid w:val="00BD5718"/>
    <w:rsid w:val="00BD5E3B"/>
    <w:rsid w:val="00BD6051"/>
    <w:rsid w:val="00BD6826"/>
    <w:rsid w:val="00BD6853"/>
    <w:rsid w:val="00BD6D84"/>
    <w:rsid w:val="00BD704C"/>
    <w:rsid w:val="00BD7DB1"/>
    <w:rsid w:val="00BE03D9"/>
    <w:rsid w:val="00BE12F8"/>
    <w:rsid w:val="00BE1F45"/>
    <w:rsid w:val="00BE2C89"/>
    <w:rsid w:val="00BE2CCC"/>
    <w:rsid w:val="00BE2E2F"/>
    <w:rsid w:val="00BE3465"/>
    <w:rsid w:val="00BE39B7"/>
    <w:rsid w:val="00BE436E"/>
    <w:rsid w:val="00BE45C1"/>
    <w:rsid w:val="00BE47A4"/>
    <w:rsid w:val="00BE4EB5"/>
    <w:rsid w:val="00BE5A25"/>
    <w:rsid w:val="00BE5E97"/>
    <w:rsid w:val="00BE61B9"/>
    <w:rsid w:val="00BE6AA7"/>
    <w:rsid w:val="00BE7334"/>
    <w:rsid w:val="00BE795A"/>
    <w:rsid w:val="00BE7B6E"/>
    <w:rsid w:val="00BF0601"/>
    <w:rsid w:val="00BF0724"/>
    <w:rsid w:val="00BF0C87"/>
    <w:rsid w:val="00BF19B8"/>
    <w:rsid w:val="00BF1AB0"/>
    <w:rsid w:val="00BF2403"/>
    <w:rsid w:val="00BF3189"/>
    <w:rsid w:val="00BF3B30"/>
    <w:rsid w:val="00BF3DB8"/>
    <w:rsid w:val="00BF3F89"/>
    <w:rsid w:val="00BF42D2"/>
    <w:rsid w:val="00BF4404"/>
    <w:rsid w:val="00BF4426"/>
    <w:rsid w:val="00BF48B5"/>
    <w:rsid w:val="00BF4E34"/>
    <w:rsid w:val="00BF4EF7"/>
    <w:rsid w:val="00BF50D3"/>
    <w:rsid w:val="00BF56F7"/>
    <w:rsid w:val="00BF5C94"/>
    <w:rsid w:val="00BF5D91"/>
    <w:rsid w:val="00BF5F8A"/>
    <w:rsid w:val="00BF714D"/>
    <w:rsid w:val="00BF7845"/>
    <w:rsid w:val="00BF785F"/>
    <w:rsid w:val="00C001CD"/>
    <w:rsid w:val="00C00203"/>
    <w:rsid w:val="00C00318"/>
    <w:rsid w:val="00C00713"/>
    <w:rsid w:val="00C00F2D"/>
    <w:rsid w:val="00C023B9"/>
    <w:rsid w:val="00C03647"/>
    <w:rsid w:val="00C03D8A"/>
    <w:rsid w:val="00C041D7"/>
    <w:rsid w:val="00C04471"/>
    <w:rsid w:val="00C049CD"/>
    <w:rsid w:val="00C04C6D"/>
    <w:rsid w:val="00C062CE"/>
    <w:rsid w:val="00C0712E"/>
    <w:rsid w:val="00C07533"/>
    <w:rsid w:val="00C0790A"/>
    <w:rsid w:val="00C07B3F"/>
    <w:rsid w:val="00C10C6E"/>
    <w:rsid w:val="00C112AA"/>
    <w:rsid w:val="00C11E69"/>
    <w:rsid w:val="00C11E80"/>
    <w:rsid w:val="00C120F1"/>
    <w:rsid w:val="00C120F2"/>
    <w:rsid w:val="00C12337"/>
    <w:rsid w:val="00C127C1"/>
    <w:rsid w:val="00C12CB2"/>
    <w:rsid w:val="00C13006"/>
    <w:rsid w:val="00C13766"/>
    <w:rsid w:val="00C13888"/>
    <w:rsid w:val="00C13FA4"/>
    <w:rsid w:val="00C14A88"/>
    <w:rsid w:val="00C14C8E"/>
    <w:rsid w:val="00C14CB8"/>
    <w:rsid w:val="00C14E71"/>
    <w:rsid w:val="00C157F3"/>
    <w:rsid w:val="00C1655F"/>
    <w:rsid w:val="00C168BB"/>
    <w:rsid w:val="00C17812"/>
    <w:rsid w:val="00C17BF0"/>
    <w:rsid w:val="00C17D9D"/>
    <w:rsid w:val="00C2076A"/>
    <w:rsid w:val="00C20B16"/>
    <w:rsid w:val="00C210AB"/>
    <w:rsid w:val="00C2111A"/>
    <w:rsid w:val="00C212E2"/>
    <w:rsid w:val="00C21F41"/>
    <w:rsid w:val="00C22617"/>
    <w:rsid w:val="00C23520"/>
    <w:rsid w:val="00C23827"/>
    <w:rsid w:val="00C23C10"/>
    <w:rsid w:val="00C23F1E"/>
    <w:rsid w:val="00C24661"/>
    <w:rsid w:val="00C247EA"/>
    <w:rsid w:val="00C249BA"/>
    <w:rsid w:val="00C24CEE"/>
    <w:rsid w:val="00C2538A"/>
    <w:rsid w:val="00C2626E"/>
    <w:rsid w:val="00C264C5"/>
    <w:rsid w:val="00C26A08"/>
    <w:rsid w:val="00C2723C"/>
    <w:rsid w:val="00C27671"/>
    <w:rsid w:val="00C27D86"/>
    <w:rsid w:val="00C30618"/>
    <w:rsid w:val="00C30FB3"/>
    <w:rsid w:val="00C31894"/>
    <w:rsid w:val="00C319D0"/>
    <w:rsid w:val="00C31F77"/>
    <w:rsid w:val="00C32190"/>
    <w:rsid w:val="00C3219B"/>
    <w:rsid w:val="00C32372"/>
    <w:rsid w:val="00C32643"/>
    <w:rsid w:val="00C327AB"/>
    <w:rsid w:val="00C32B57"/>
    <w:rsid w:val="00C3464E"/>
    <w:rsid w:val="00C34B43"/>
    <w:rsid w:val="00C34EF8"/>
    <w:rsid w:val="00C350F8"/>
    <w:rsid w:val="00C35AB5"/>
    <w:rsid w:val="00C361C4"/>
    <w:rsid w:val="00C36932"/>
    <w:rsid w:val="00C36A20"/>
    <w:rsid w:val="00C36AD4"/>
    <w:rsid w:val="00C36DC7"/>
    <w:rsid w:val="00C36DFC"/>
    <w:rsid w:val="00C375F5"/>
    <w:rsid w:val="00C377C3"/>
    <w:rsid w:val="00C37826"/>
    <w:rsid w:val="00C40331"/>
    <w:rsid w:val="00C40753"/>
    <w:rsid w:val="00C41289"/>
    <w:rsid w:val="00C41392"/>
    <w:rsid w:val="00C41809"/>
    <w:rsid w:val="00C4186F"/>
    <w:rsid w:val="00C41DD1"/>
    <w:rsid w:val="00C430F7"/>
    <w:rsid w:val="00C43C1E"/>
    <w:rsid w:val="00C44121"/>
    <w:rsid w:val="00C4477B"/>
    <w:rsid w:val="00C447CF"/>
    <w:rsid w:val="00C44F11"/>
    <w:rsid w:val="00C45102"/>
    <w:rsid w:val="00C455C7"/>
    <w:rsid w:val="00C46C28"/>
    <w:rsid w:val="00C46D90"/>
    <w:rsid w:val="00C4720F"/>
    <w:rsid w:val="00C473F9"/>
    <w:rsid w:val="00C477F9"/>
    <w:rsid w:val="00C4787D"/>
    <w:rsid w:val="00C47CD3"/>
    <w:rsid w:val="00C50698"/>
    <w:rsid w:val="00C50997"/>
    <w:rsid w:val="00C50B1F"/>
    <w:rsid w:val="00C50D7A"/>
    <w:rsid w:val="00C5155D"/>
    <w:rsid w:val="00C519DD"/>
    <w:rsid w:val="00C52443"/>
    <w:rsid w:val="00C526E4"/>
    <w:rsid w:val="00C53029"/>
    <w:rsid w:val="00C53117"/>
    <w:rsid w:val="00C53146"/>
    <w:rsid w:val="00C533CF"/>
    <w:rsid w:val="00C53643"/>
    <w:rsid w:val="00C54192"/>
    <w:rsid w:val="00C5485B"/>
    <w:rsid w:val="00C54C18"/>
    <w:rsid w:val="00C55DB3"/>
    <w:rsid w:val="00C56038"/>
    <w:rsid w:val="00C56F6F"/>
    <w:rsid w:val="00C5736D"/>
    <w:rsid w:val="00C573CA"/>
    <w:rsid w:val="00C57C00"/>
    <w:rsid w:val="00C618ED"/>
    <w:rsid w:val="00C62122"/>
    <w:rsid w:val="00C621A2"/>
    <w:rsid w:val="00C626EE"/>
    <w:rsid w:val="00C62C1B"/>
    <w:rsid w:val="00C631D1"/>
    <w:rsid w:val="00C649BE"/>
    <w:rsid w:val="00C64B96"/>
    <w:rsid w:val="00C65030"/>
    <w:rsid w:val="00C6525D"/>
    <w:rsid w:val="00C65AB7"/>
    <w:rsid w:val="00C65D60"/>
    <w:rsid w:val="00C66091"/>
    <w:rsid w:val="00C660D8"/>
    <w:rsid w:val="00C664AF"/>
    <w:rsid w:val="00C665AD"/>
    <w:rsid w:val="00C669BB"/>
    <w:rsid w:val="00C670A8"/>
    <w:rsid w:val="00C679EF"/>
    <w:rsid w:val="00C67BB5"/>
    <w:rsid w:val="00C70994"/>
    <w:rsid w:val="00C70ABA"/>
    <w:rsid w:val="00C713A7"/>
    <w:rsid w:val="00C715AB"/>
    <w:rsid w:val="00C716F9"/>
    <w:rsid w:val="00C71C62"/>
    <w:rsid w:val="00C721A7"/>
    <w:rsid w:val="00C725A8"/>
    <w:rsid w:val="00C72962"/>
    <w:rsid w:val="00C72974"/>
    <w:rsid w:val="00C72B2C"/>
    <w:rsid w:val="00C7338F"/>
    <w:rsid w:val="00C73790"/>
    <w:rsid w:val="00C73ED6"/>
    <w:rsid w:val="00C742C1"/>
    <w:rsid w:val="00C74464"/>
    <w:rsid w:val="00C74791"/>
    <w:rsid w:val="00C75263"/>
    <w:rsid w:val="00C7585B"/>
    <w:rsid w:val="00C76B35"/>
    <w:rsid w:val="00C76BAE"/>
    <w:rsid w:val="00C76EC5"/>
    <w:rsid w:val="00C774DE"/>
    <w:rsid w:val="00C77CBD"/>
    <w:rsid w:val="00C804E6"/>
    <w:rsid w:val="00C80649"/>
    <w:rsid w:val="00C80B96"/>
    <w:rsid w:val="00C80C55"/>
    <w:rsid w:val="00C80E11"/>
    <w:rsid w:val="00C821AF"/>
    <w:rsid w:val="00C82EB8"/>
    <w:rsid w:val="00C83283"/>
    <w:rsid w:val="00C83AFF"/>
    <w:rsid w:val="00C83C7C"/>
    <w:rsid w:val="00C84916"/>
    <w:rsid w:val="00C85BA1"/>
    <w:rsid w:val="00C86A22"/>
    <w:rsid w:val="00C86C71"/>
    <w:rsid w:val="00C8703D"/>
    <w:rsid w:val="00C87538"/>
    <w:rsid w:val="00C8764C"/>
    <w:rsid w:val="00C878B0"/>
    <w:rsid w:val="00C87B3F"/>
    <w:rsid w:val="00C87C9C"/>
    <w:rsid w:val="00C90194"/>
    <w:rsid w:val="00C91226"/>
    <w:rsid w:val="00C91266"/>
    <w:rsid w:val="00C915AB"/>
    <w:rsid w:val="00C918CD"/>
    <w:rsid w:val="00C91DC2"/>
    <w:rsid w:val="00C91E28"/>
    <w:rsid w:val="00C92012"/>
    <w:rsid w:val="00C92122"/>
    <w:rsid w:val="00C9248C"/>
    <w:rsid w:val="00C9283B"/>
    <w:rsid w:val="00C9283E"/>
    <w:rsid w:val="00C92E77"/>
    <w:rsid w:val="00C946DC"/>
    <w:rsid w:val="00C9520B"/>
    <w:rsid w:val="00C959D4"/>
    <w:rsid w:val="00C95B31"/>
    <w:rsid w:val="00C961B3"/>
    <w:rsid w:val="00C9682B"/>
    <w:rsid w:val="00C96A62"/>
    <w:rsid w:val="00C96DB9"/>
    <w:rsid w:val="00C97748"/>
    <w:rsid w:val="00C97992"/>
    <w:rsid w:val="00CA133A"/>
    <w:rsid w:val="00CA14B9"/>
    <w:rsid w:val="00CA1847"/>
    <w:rsid w:val="00CA1CBC"/>
    <w:rsid w:val="00CA231F"/>
    <w:rsid w:val="00CA2957"/>
    <w:rsid w:val="00CA2E7F"/>
    <w:rsid w:val="00CA2F47"/>
    <w:rsid w:val="00CA3B19"/>
    <w:rsid w:val="00CA3FD3"/>
    <w:rsid w:val="00CA466F"/>
    <w:rsid w:val="00CA4B4B"/>
    <w:rsid w:val="00CA6321"/>
    <w:rsid w:val="00CA637B"/>
    <w:rsid w:val="00CA704A"/>
    <w:rsid w:val="00CA73BC"/>
    <w:rsid w:val="00CA775F"/>
    <w:rsid w:val="00CA7772"/>
    <w:rsid w:val="00CB0176"/>
    <w:rsid w:val="00CB04D0"/>
    <w:rsid w:val="00CB08F2"/>
    <w:rsid w:val="00CB0962"/>
    <w:rsid w:val="00CB0DFC"/>
    <w:rsid w:val="00CB0DFE"/>
    <w:rsid w:val="00CB10BD"/>
    <w:rsid w:val="00CB192F"/>
    <w:rsid w:val="00CB2487"/>
    <w:rsid w:val="00CB2CFF"/>
    <w:rsid w:val="00CB3A20"/>
    <w:rsid w:val="00CB4034"/>
    <w:rsid w:val="00CB43DC"/>
    <w:rsid w:val="00CB43FA"/>
    <w:rsid w:val="00CB4615"/>
    <w:rsid w:val="00CB46D5"/>
    <w:rsid w:val="00CB4DA0"/>
    <w:rsid w:val="00CB521D"/>
    <w:rsid w:val="00CB5377"/>
    <w:rsid w:val="00CB5BD2"/>
    <w:rsid w:val="00CB7443"/>
    <w:rsid w:val="00CB7D00"/>
    <w:rsid w:val="00CC00AF"/>
    <w:rsid w:val="00CC02AF"/>
    <w:rsid w:val="00CC0674"/>
    <w:rsid w:val="00CC0CC3"/>
    <w:rsid w:val="00CC0D83"/>
    <w:rsid w:val="00CC1058"/>
    <w:rsid w:val="00CC10A5"/>
    <w:rsid w:val="00CC144D"/>
    <w:rsid w:val="00CC1976"/>
    <w:rsid w:val="00CC1D76"/>
    <w:rsid w:val="00CC1F73"/>
    <w:rsid w:val="00CC21BF"/>
    <w:rsid w:val="00CC21D4"/>
    <w:rsid w:val="00CC24C3"/>
    <w:rsid w:val="00CC2740"/>
    <w:rsid w:val="00CC2D7E"/>
    <w:rsid w:val="00CC2F3A"/>
    <w:rsid w:val="00CC3728"/>
    <w:rsid w:val="00CC4CE5"/>
    <w:rsid w:val="00CC4F46"/>
    <w:rsid w:val="00CC52D2"/>
    <w:rsid w:val="00CC5631"/>
    <w:rsid w:val="00CC5B14"/>
    <w:rsid w:val="00CC5EDF"/>
    <w:rsid w:val="00CC6517"/>
    <w:rsid w:val="00CC69CA"/>
    <w:rsid w:val="00CC69F4"/>
    <w:rsid w:val="00CC78B0"/>
    <w:rsid w:val="00CC7B37"/>
    <w:rsid w:val="00CC7C5A"/>
    <w:rsid w:val="00CD0368"/>
    <w:rsid w:val="00CD046B"/>
    <w:rsid w:val="00CD1B12"/>
    <w:rsid w:val="00CD2554"/>
    <w:rsid w:val="00CD263B"/>
    <w:rsid w:val="00CD26C3"/>
    <w:rsid w:val="00CD2AB1"/>
    <w:rsid w:val="00CD33E8"/>
    <w:rsid w:val="00CD35B7"/>
    <w:rsid w:val="00CD3648"/>
    <w:rsid w:val="00CD3855"/>
    <w:rsid w:val="00CD46A0"/>
    <w:rsid w:val="00CD46C0"/>
    <w:rsid w:val="00CD47A2"/>
    <w:rsid w:val="00CD5B97"/>
    <w:rsid w:val="00CD5E31"/>
    <w:rsid w:val="00CD5F4B"/>
    <w:rsid w:val="00CD6865"/>
    <w:rsid w:val="00CD68D0"/>
    <w:rsid w:val="00CD6B29"/>
    <w:rsid w:val="00CD6E1D"/>
    <w:rsid w:val="00CD6FCD"/>
    <w:rsid w:val="00CD71E1"/>
    <w:rsid w:val="00CD77F6"/>
    <w:rsid w:val="00CD799A"/>
    <w:rsid w:val="00CE01B5"/>
    <w:rsid w:val="00CE0645"/>
    <w:rsid w:val="00CE089C"/>
    <w:rsid w:val="00CE0CEA"/>
    <w:rsid w:val="00CE1269"/>
    <w:rsid w:val="00CE15A0"/>
    <w:rsid w:val="00CE199C"/>
    <w:rsid w:val="00CE1F0D"/>
    <w:rsid w:val="00CE2166"/>
    <w:rsid w:val="00CE21F2"/>
    <w:rsid w:val="00CE2351"/>
    <w:rsid w:val="00CE239F"/>
    <w:rsid w:val="00CE2596"/>
    <w:rsid w:val="00CE27B3"/>
    <w:rsid w:val="00CE2B3B"/>
    <w:rsid w:val="00CE2BD6"/>
    <w:rsid w:val="00CE31CA"/>
    <w:rsid w:val="00CE31DC"/>
    <w:rsid w:val="00CE3EE3"/>
    <w:rsid w:val="00CE4973"/>
    <w:rsid w:val="00CE4FC4"/>
    <w:rsid w:val="00CE5537"/>
    <w:rsid w:val="00CE5BF0"/>
    <w:rsid w:val="00CE73FA"/>
    <w:rsid w:val="00CE7D87"/>
    <w:rsid w:val="00CF0574"/>
    <w:rsid w:val="00CF098C"/>
    <w:rsid w:val="00CF0A09"/>
    <w:rsid w:val="00CF15AE"/>
    <w:rsid w:val="00CF1AB4"/>
    <w:rsid w:val="00CF1AE3"/>
    <w:rsid w:val="00CF1B68"/>
    <w:rsid w:val="00CF1BDF"/>
    <w:rsid w:val="00CF1FB5"/>
    <w:rsid w:val="00CF1FDF"/>
    <w:rsid w:val="00CF205C"/>
    <w:rsid w:val="00CF249B"/>
    <w:rsid w:val="00CF2C04"/>
    <w:rsid w:val="00CF2D5C"/>
    <w:rsid w:val="00CF2F65"/>
    <w:rsid w:val="00CF3064"/>
    <w:rsid w:val="00CF315A"/>
    <w:rsid w:val="00CF363A"/>
    <w:rsid w:val="00CF3656"/>
    <w:rsid w:val="00CF3725"/>
    <w:rsid w:val="00CF3FA6"/>
    <w:rsid w:val="00CF4BCB"/>
    <w:rsid w:val="00CF4C66"/>
    <w:rsid w:val="00CF4FBA"/>
    <w:rsid w:val="00CF56BE"/>
    <w:rsid w:val="00CF58C1"/>
    <w:rsid w:val="00CF6156"/>
    <w:rsid w:val="00CF629A"/>
    <w:rsid w:val="00CF64D0"/>
    <w:rsid w:val="00CF6A64"/>
    <w:rsid w:val="00CF6EBD"/>
    <w:rsid w:val="00CF7811"/>
    <w:rsid w:val="00D00208"/>
    <w:rsid w:val="00D006A4"/>
    <w:rsid w:val="00D008DC"/>
    <w:rsid w:val="00D014E0"/>
    <w:rsid w:val="00D01D62"/>
    <w:rsid w:val="00D02059"/>
    <w:rsid w:val="00D0212A"/>
    <w:rsid w:val="00D02839"/>
    <w:rsid w:val="00D028A0"/>
    <w:rsid w:val="00D03259"/>
    <w:rsid w:val="00D032C6"/>
    <w:rsid w:val="00D03455"/>
    <w:rsid w:val="00D03CBB"/>
    <w:rsid w:val="00D04608"/>
    <w:rsid w:val="00D04764"/>
    <w:rsid w:val="00D049F9"/>
    <w:rsid w:val="00D04DE3"/>
    <w:rsid w:val="00D04F2E"/>
    <w:rsid w:val="00D04FB3"/>
    <w:rsid w:val="00D0523A"/>
    <w:rsid w:val="00D05511"/>
    <w:rsid w:val="00D0572D"/>
    <w:rsid w:val="00D05843"/>
    <w:rsid w:val="00D05C5E"/>
    <w:rsid w:val="00D06383"/>
    <w:rsid w:val="00D07DE6"/>
    <w:rsid w:val="00D07E7D"/>
    <w:rsid w:val="00D07ED7"/>
    <w:rsid w:val="00D10420"/>
    <w:rsid w:val="00D10A8F"/>
    <w:rsid w:val="00D10C55"/>
    <w:rsid w:val="00D11D6D"/>
    <w:rsid w:val="00D1225D"/>
    <w:rsid w:val="00D126F8"/>
    <w:rsid w:val="00D12CE1"/>
    <w:rsid w:val="00D13963"/>
    <w:rsid w:val="00D147D2"/>
    <w:rsid w:val="00D149FA"/>
    <w:rsid w:val="00D156B5"/>
    <w:rsid w:val="00D15B05"/>
    <w:rsid w:val="00D16291"/>
    <w:rsid w:val="00D16412"/>
    <w:rsid w:val="00D16969"/>
    <w:rsid w:val="00D179F2"/>
    <w:rsid w:val="00D17EFF"/>
    <w:rsid w:val="00D20165"/>
    <w:rsid w:val="00D20C56"/>
    <w:rsid w:val="00D20E83"/>
    <w:rsid w:val="00D2111D"/>
    <w:rsid w:val="00D2116E"/>
    <w:rsid w:val="00D21D14"/>
    <w:rsid w:val="00D220CC"/>
    <w:rsid w:val="00D22295"/>
    <w:rsid w:val="00D226A4"/>
    <w:rsid w:val="00D22A30"/>
    <w:rsid w:val="00D22E7F"/>
    <w:rsid w:val="00D231DA"/>
    <w:rsid w:val="00D2329C"/>
    <w:rsid w:val="00D236D4"/>
    <w:rsid w:val="00D23F6E"/>
    <w:rsid w:val="00D2418B"/>
    <w:rsid w:val="00D24A64"/>
    <w:rsid w:val="00D24FB2"/>
    <w:rsid w:val="00D257E8"/>
    <w:rsid w:val="00D25C05"/>
    <w:rsid w:val="00D25F7D"/>
    <w:rsid w:val="00D263F6"/>
    <w:rsid w:val="00D26815"/>
    <w:rsid w:val="00D27618"/>
    <w:rsid w:val="00D279FC"/>
    <w:rsid w:val="00D27F9B"/>
    <w:rsid w:val="00D3039B"/>
    <w:rsid w:val="00D305D5"/>
    <w:rsid w:val="00D307D6"/>
    <w:rsid w:val="00D30866"/>
    <w:rsid w:val="00D3096E"/>
    <w:rsid w:val="00D31325"/>
    <w:rsid w:val="00D31505"/>
    <w:rsid w:val="00D317CC"/>
    <w:rsid w:val="00D31C05"/>
    <w:rsid w:val="00D31FF0"/>
    <w:rsid w:val="00D32214"/>
    <w:rsid w:val="00D322FD"/>
    <w:rsid w:val="00D3273A"/>
    <w:rsid w:val="00D329DD"/>
    <w:rsid w:val="00D32EF6"/>
    <w:rsid w:val="00D33291"/>
    <w:rsid w:val="00D332B8"/>
    <w:rsid w:val="00D338F9"/>
    <w:rsid w:val="00D3497A"/>
    <w:rsid w:val="00D34A89"/>
    <w:rsid w:val="00D3560B"/>
    <w:rsid w:val="00D36254"/>
    <w:rsid w:val="00D36B96"/>
    <w:rsid w:val="00D3756F"/>
    <w:rsid w:val="00D37753"/>
    <w:rsid w:val="00D37B31"/>
    <w:rsid w:val="00D37F3B"/>
    <w:rsid w:val="00D37F94"/>
    <w:rsid w:val="00D409FE"/>
    <w:rsid w:val="00D42025"/>
    <w:rsid w:val="00D43266"/>
    <w:rsid w:val="00D437E7"/>
    <w:rsid w:val="00D43964"/>
    <w:rsid w:val="00D43B47"/>
    <w:rsid w:val="00D43B67"/>
    <w:rsid w:val="00D44186"/>
    <w:rsid w:val="00D4448A"/>
    <w:rsid w:val="00D45E5F"/>
    <w:rsid w:val="00D460CC"/>
    <w:rsid w:val="00D46775"/>
    <w:rsid w:val="00D46A88"/>
    <w:rsid w:val="00D46EA2"/>
    <w:rsid w:val="00D50450"/>
    <w:rsid w:val="00D5084F"/>
    <w:rsid w:val="00D50DBB"/>
    <w:rsid w:val="00D50DEE"/>
    <w:rsid w:val="00D5106F"/>
    <w:rsid w:val="00D5116A"/>
    <w:rsid w:val="00D512E8"/>
    <w:rsid w:val="00D5253C"/>
    <w:rsid w:val="00D526FA"/>
    <w:rsid w:val="00D527CD"/>
    <w:rsid w:val="00D53034"/>
    <w:rsid w:val="00D5316E"/>
    <w:rsid w:val="00D539B8"/>
    <w:rsid w:val="00D53B3D"/>
    <w:rsid w:val="00D545EC"/>
    <w:rsid w:val="00D54843"/>
    <w:rsid w:val="00D54A4A"/>
    <w:rsid w:val="00D5626F"/>
    <w:rsid w:val="00D5653D"/>
    <w:rsid w:val="00D56AE5"/>
    <w:rsid w:val="00D56E90"/>
    <w:rsid w:val="00D60059"/>
    <w:rsid w:val="00D60110"/>
    <w:rsid w:val="00D60BB1"/>
    <w:rsid w:val="00D61171"/>
    <w:rsid w:val="00D61717"/>
    <w:rsid w:val="00D617FA"/>
    <w:rsid w:val="00D61CF1"/>
    <w:rsid w:val="00D6238B"/>
    <w:rsid w:val="00D62528"/>
    <w:rsid w:val="00D62845"/>
    <w:rsid w:val="00D62879"/>
    <w:rsid w:val="00D62FE3"/>
    <w:rsid w:val="00D6361F"/>
    <w:rsid w:val="00D636DE"/>
    <w:rsid w:val="00D64402"/>
    <w:rsid w:val="00D64403"/>
    <w:rsid w:val="00D644BB"/>
    <w:rsid w:val="00D647F6"/>
    <w:rsid w:val="00D64B3F"/>
    <w:rsid w:val="00D65702"/>
    <w:rsid w:val="00D661BF"/>
    <w:rsid w:val="00D66814"/>
    <w:rsid w:val="00D6724B"/>
    <w:rsid w:val="00D6736F"/>
    <w:rsid w:val="00D677BE"/>
    <w:rsid w:val="00D700CA"/>
    <w:rsid w:val="00D701BA"/>
    <w:rsid w:val="00D70695"/>
    <w:rsid w:val="00D70849"/>
    <w:rsid w:val="00D70B1E"/>
    <w:rsid w:val="00D7118F"/>
    <w:rsid w:val="00D7172B"/>
    <w:rsid w:val="00D71A0E"/>
    <w:rsid w:val="00D71AAB"/>
    <w:rsid w:val="00D72155"/>
    <w:rsid w:val="00D7226D"/>
    <w:rsid w:val="00D72629"/>
    <w:rsid w:val="00D73762"/>
    <w:rsid w:val="00D739D4"/>
    <w:rsid w:val="00D74145"/>
    <w:rsid w:val="00D741F9"/>
    <w:rsid w:val="00D74920"/>
    <w:rsid w:val="00D74C4B"/>
    <w:rsid w:val="00D75FDA"/>
    <w:rsid w:val="00D7609B"/>
    <w:rsid w:val="00D76493"/>
    <w:rsid w:val="00D766E8"/>
    <w:rsid w:val="00D76D93"/>
    <w:rsid w:val="00D77253"/>
    <w:rsid w:val="00D7768A"/>
    <w:rsid w:val="00D80682"/>
    <w:rsid w:val="00D80AFC"/>
    <w:rsid w:val="00D817C7"/>
    <w:rsid w:val="00D82BF3"/>
    <w:rsid w:val="00D834EA"/>
    <w:rsid w:val="00D83D5F"/>
    <w:rsid w:val="00D84B88"/>
    <w:rsid w:val="00D84B8C"/>
    <w:rsid w:val="00D8610E"/>
    <w:rsid w:val="00D865B5"/>
    <w:rsid w:val="00D86776"/>
    <w:rsid w:val="00D86A1B"/>
    <w:rsid w:val="00D86C38"/>
    <w:rsid w:val="00D87032"/>
    <w:rsid w:val="00D87772"/>
    <w:rsid w:val="00D87CDF"/>
    <w:rsid w:val="00D87DE5"/>
    <w:rsid w:val="00D90026"/>
    <w:rsid w:val="00D90D1D"/>
    <w:rsid w:val="00D910A0"/>
    <w:rsid w:val="00D9146D"/>
    <w:rsid w:val="00D92085"/>
    <w:rsid w:val="00D9253A"/>
    <w:rsid w:val="00D929A5"/>
    <w:rsid w:val="00D92FC6"/>
    <w:rsid w:val="00D9309C"/>
    <w:rsid w:val="00D93366"/>
    <w:rsid w:val="00D9391D"/>
    <w:rsid w:val="00D93D61"/>
    <w:rsid w:val="00D947F8"/>
    <w:rsid w:val="00D95596"/>
    <w:rsid w:val="00D95786"/>
    <w:rsid w:val="00D95B4A"/>
    <w:rsid w:val="00D96327"/>
    <w:rsid w:val="00D9683B"/>
    <w:rsid w:val="00D9693F"/>
    <w:rsid w:val="00D969E4"/>
    <w:rsid w:val="00D96A5D"/>
    <w:rsid w:val="00D973DF"/>
    <w:rsid w:val="00D9740F"/>
    <w:rsid w:val="00D97B32"/>
    <w:rsid w:val="00DA0187"/>
    <w:rsid w:val="00DA0B4C"/>
    <w:rsid w:val="00DA17F8"/>
    <w:rsid w:val="00DA2160"/>
    <w:rsid w:val="00DA2314"/>
    <w:rsid w:val="00DA23C3"/>
    <w:rsid w:val="00DA2C96"/>
    <w:rsid w:val="00DA2D26"/>
    <w:rsid w:val="00DA2F5B"/>
    <w:rsid w:val="00DA32B6"/>
    <w:rsid w:val="00DA35D7"/>
    <w:rsid w:val="00DA3CA1"/>
    <w:rsid w:val="00DA4BCD"/>
    <w:rsid w:val="00DA597D"/>
    <w:rsid w:val="00DA5C51"/>
    <w:rsid w:val="00DA5C8B"/>
    <w:rsid w:val="00DA67C6"/>
    <w:rsid w:val="00DA69DC"/>
    <w:rsid w:val="00DA6C55"/>
    <w:rsid w:val="00DA6DE4"/>
    <w:rsid w:val="00DA72D8"/>
    <w:rsid w:val="00DA7447"/>
    <w:rsid w:val="00DB0E7A"/>
    <w:rsid w:val="00DB0EB0"/>
    <w:rsid w:val="00DB10FE"/>
    <w:rsid w:val="00DB1268"/>
    <w:rsid w:val="00DB133D"/>
    <w:rsid w:val="00DB19BD"/>
    <w:rsid w:val="00DB1C7D"/>
    <w:rsid w:val="00DB2178"/>
    <w:rsid w:val="00DB2275"/>
    <w:rsid w:val="00DB22EE"/>
    <w:rsid w:val="00DB23C8"/>
    <w:rsid w:val="00DB25E9"/>
    <w:rsid w:val="00DB2786"/>
    <w:rsid w:val="00DB2C46"/>
    <w:rsid w:val="00DB3293"/>
    <w:rsid w:val="00DB3798"/>
    <w:rsid w:val="00DB3EED"/>
    <w:rsid w:val="00DB478C"/>
    <w:rsid w:val="00DB4CDD"/>
    <w:rsid w:val="00DB4FEB"/>
    <w:rsid w:val="00DB54AC"/>
    <w:rsid w:val="00DB585F"/>
    <w:rsid w:val="00DB5896"/>
    <w:rsid w:val="00DB613F"/>
    <w:rsid w:val="00DB6C09"/>
    <w:rsid w:val="00DB6C4E"/>
    <w:rsid w:val="00DB7D8F"/>
    <w:rsid w:val="00DC0121"/>
    <w:rsid w:val="00DC045F"/>
    <w:rsid w:val="00DC0C39"/>
    <w:rsid w:val="00DC1181"/>
    <w:rsid w:val="00DC199E"/>
    <w:rsid w:val="00DC1B0E"/>
    <w:rsid w:val="00DC1D50"/>
    <w:rsid w:val="00DC2935"/>
    <w:rsid w:val="00DC3665"/>
    <w:rsid w:val="00DC4435"/>
    <w:rsid w:val="00DC4B94"/>
    <w:rsid w:val="00DC4DE2"/>
    <w:rsid w:val="00DC5898"/>
    <w:rsid w:val="00DC5BA5"/>
    <w:rsid w:val="00DC616A"/>
    <w:rsid w:val="00DC61BB"/>
    <w:rsid w:val="00DC6481"/>
    <w:rsid w:val="00DC6A44"/>
    <w:rsid w:val="00DC6AEE"/>
    <w:rsid w:val="00DC6B3F"/>
    <w:rsid w:val="00DC6E36"/>
    <w:rsid w:val="00DC71C1"/>
    <w:rsid w:val="00DD01ED"/>
    <w:rsid w:val="00DD048A"/>
    <w:rsid w:val="00DD056C"/>
    <w:rsid w:val="00DD06B6"/>
    <w:rsid w:val="00DD0AE5"/>
    <w:rsid w:val="00DD0C02"/>
    <w:rsid w:val="00DD1F0D"/>
    <w:rsid w:val="00DD23A5"/>
    <w:rsid w:val="00DD26EA"/>
    <w:rsid w:val="00DD3708"/>
    <w:rsid w:val="00DD37E4"/>
    <w:rsid w:val="00DD3C54"/>
    <w:rsid w:val="00DD4451"/>
    <w:rsid w:val="00DD44A7"/>
    <w:rsid w:val="00DD49DD"/>
    <w:rsid w:val="00DD55D2"/>
    <w:rsid w:val="00DD657C"/>
    <w:rsid w:val="00DD69D3"/>
    <w:rsid w:val="00DD7037"/>
    <w:rsid w:val="00DD70E6"/>
    <w:rsid w:val="00DD7670"/>
    <w:rsid w:val="00DD7709"/>
    <w:rsid w:val="00DD7B8F"/>
    <w:rsid w:val="00DD7D08"/>
    <w:rsid w:val="00DE0B25"/>
    <w:rsid w:val="00DE1191"/>
    <w:rsid w:val="00DE16B1"/>
    <w:rsid w:val="00DE16E5"/>
    <w:rsid w:val="00DE208B"/>
    <w:rsid w:val="00DE2417"/>
    <w:rsid w:val="00DE4595"/>
    <w:rsid w:val="00DE46CE"/>
    <w:rsid w:val="00DE5599"/>
    <w:rsid w:val="00DE5EAB"/>
    <w:rsid w:val="00DE645B"/>
    <w:rsid w:val="00DE7002"/>
    <w:rsid w:val="00DE75AC"/>
    <w:rsid w:val="00DE76E9"/>
    <w:rsid w:val="00DE78F4"/>
    <w:rsid w:val="00DF008F"/>
    <w:rsid w:val="00DF08F8"/>
    <w:rsid w:val="00DF0B13"/>
    <w:rsid w:val="00DF0BB1"/>
    <w:rsid w:val="00DF0E09"/>
    <w:rsid w:val="00DF0F3C"/>
    <w:rsid w:val="00DF1C95"/>
    <w:rsid w:val="00DF1FB5"/>
    <w:rsid w:val="00DF20F4"/>
    <w:rsid w:val="00DF326B"/>
    <w:rsid w:val="00DF3B7F"/>
    <w:rsid w:val="00DF3D80"/>
    <w:rsid w:val="00DF4132"/>
    <w:rsid w:val="00DF421C"/>
    <w:rsid w:val="00DF4312"/>
    <w:rsid w:val="00DF44A9"/>
    <w:rsid w:val="00DF574F"/>
    <w:rsid w:val="00DF583B"/>
    <w:rsid w:val="00DF6F58"/>
    <w:rsid w:val="00DF7615"/>
    <w:rsid w:val="00DF7F02"/>
    <w:rsid w:val="00E00069"/>
    <w:rsid w:val="00E00560"/>
    <w:rsid w:val="00E005A2"/>
    <w:rsid w:val="00E00A8D"/>
    <w:rsid w:val="00E01A28"/>
    <w:rsid w:val="00E025F9"/>
    <w:rsid w:val="00E02CD3"/>
    <w:rsid w:val="00E03351"/>
    <w:rsid w:val="00E03815"/>
    <w:rsid w:val="00E0395D"/>
    <w:rsid w:val="00E03BC5"/>
    <w:rsid w:val="00E04F1C"/>
    <w:rsid w:val="00E05F6E"/>
    <w:rsid w:val="00E063D3"/>
    <w:rsid w:val="00E069BD"/>
    <w:rsid w:val="00E06CD3"/>
    <w:rsid w:val="00E06E48"/>
    <w:rsid w:val="00E076F8"/>
    <w:rsid w:val="00E077B8"/>
    <w:rsid w:val="00E10B5A"/>
    <w:rsid w:val="00E112FD"/>
    <w:rsid w:val="00E116B6"/>
    <w:rsid w:val="00E12111"/>
    <w:rsid w:val="00E12342"/>
    <w:rsid w:val="00E126E0"/>
    <w:rsid w:val="00E1273B"/>
    <w:rsid w:val="00E128D9"/>
    <w:rsid w:val="00E12A19"/>
    <w:rsid w:val="00E12F4D"/>
    <w:rsid w:val="00E13641"/>
    <w:rsid w:val="00E14CFF"/>
    <w:rsid w:val="00E14D66"/>
    <w:rsid w:val="00E15154"/>
    <w:rsid w:val="00E15528"/>
    <w:rsid w:val="00E15A89"/>
    <w:rsid w:val="00E15E3C"/>
    <w:rsid w:val="00E15FBF"/>
    <w:rsid w:val="00E161EB"/>
    <w:rsid w:val="00E164B0"/>
    <w:rsid w:val="00E165C7"/>
    <w:rsid w:val="00E167C1"/>
    <w:rsid w:val="00E16889"/>
    <w:rsid w:val="00E16EE5"/>
    <w:rsid w:val="00E170D7"/>
    <w:rsid w:val="00E176A9"/>
    <w:rsid w:val="00E17B8A"/>
    <w:rsid w:val="00E208EA"/>
    <w:rsid w:val="00E2143C"/>
    <w:rsid w:val="00E21EE1"/>
    <w:rsid w:val="00E21F03"/>
    <w:rsid w:val="00E21F27"/>
    <w:rsid w:val="00E22A32"/>
    <w:rsid w:val="00E22D49"/>
    <w:rsid w:val="00E22FB3"/>
    <w:rsid w:val="00E23492"/>
    <w:rsid w:val="00E23C1E"/>
    <w:rsid w:val="00E240F9"/>
    <w:rsid w:val="00E24E42"/>
    <w:rsid w:val="00E25570"/>
    <w:rsid w:val="00E2560D"/>
    <w:rsid w:val="00E257E5"/>
    <w:rsid w:val="00E26CB6"/>
    <w:rsid w:val="00E26F5A"/>
    <w:rsid w:val="00E26FB9"/>
    <w:rsid w:val="00E271B2"/>
    <w:rsid w:val="00E275D6"/>
    <w:rsid w:val="00E27D6D"/>
    <w:rsid w:val="00E302DB"/>
    <w:rsid w:val="00E30447"/>
    <w:rsid w:val="00E308FD"/>
    <w:rsid w:val="00E31255"/>
    <w:rsid w:val="00E316F5"/>
    <w:rsid w:val="00E31C46"/>
    <w:rsid w:val="00E31FB0"/>
    <w:rsid w:val="00E3200C"/>
    <w:rsid w:val="00E32342"/>
    <w:rsid w:val="00E323DF"/>
    <w:rsid w:val="00E32778"/>
    <w:rsid w:val="00E3285B"/>
    <w:rsid w:val="00E357BC"/>
    <w:rsid w:val="00E35E39"/>
    <w:rsid w:val="00E36093"/>
    <w:rsid w:val="00E3627D"/>
    <w:rsid w:val="00E3691F"/>
    <w:rsid w:val="00E372F6"/>
    <w:rsid w:val="00E377EF"/>
    <w:rsid w:val="00E4049B"/>
    <w:rsid w:val="00E4075B"/>
    <w:rsid w:val="00E40834"/>
    <w:rsid w:val="00E408F7"/>
    <w:rsid w:val="00E40B56"/>
    <w:rsid w:val="00E40D87"/>
    <w:rsid w:val="00E40DDD"/>
    <w:rsid w:val="00E40ED9"/>
    <w:rsid w:val="00E40EF1"/>
    <w:rsid w:val="00E41973"/>
    <w:rsid w:val="00E41D8B"/>
    <w:rsid w:val="00E41F5C"/>
    <w:rsid w:val="00E4252A"/>
    <w:rsid w:val="00E425AA"/>
    <w:rsid w:val="00E43A2C"/>
    <w:rsid w:val="00E4443D"/>
    <w:rsid w:val="00E4463C"/>
    <w:rsid w:val="00E446E2"/>
    <w:rsid w:val="00E44E4F"/>
    <w:rsid w:val="00E44EF8"/>
    <w:rsid w:val="00E4537A"/>
    <w:rsid w:val="00E454EB"/>
    <w:rsid w:val="00E467E5"/>
    <w:rsid w:val="00E46B2B"/>
    <w:rsid w:val="00E4734B"/>
    <w:rsid w:val="00E47B96"/>
    <w:rsid w:val="00E47EA9"/>
    <w:rsid w:val="00E502C6"/>
    <w:rsid w:val="00E50928"/>
    <w:rsid w:val="00E51007"/>
    <w:rsid w:val="00E51666"/>
    <w:rsid w:val="00E5198F"/>
    <w:rsid w:val="00E52A7A"/>
    <w:rsid w:val="00E52DCF"/>
    <w:rsid w:val="00E5366E"/>
    <w:rsid w:val="00E53686"/>
    <w:rsid w:val="00E540DD"/>
    <w:rsid w:val="00E54104"/>
    <w:rsid w:val="00E5481E"/>
    <w:rsid w:val="00E54E30"/>
    <w:rsid w:val="00E5502F"/>
    <w:rsid w:val="00E55340"/>
    <w:rsid w:val="00E55660"/>
    <w:rsid w:val="00E55D8A"/>
    <w:rsid w:val="00E55FFF"/>
    <w:rsid w:val="00E56621"/>
    <w:rsid w:val="00E56887"/>
    <w:rsid w:val="00E56C59"/>
    <w:rsid w:val="00E57234"/>
    <w:rsid w:val="00E57C07"/>
    <w:rsid w:val="00E57FC9"/>
    <w:rsid w:val="00E60241"/>
    <w:rsid w:val="00E60E16"/>
    <w:rsid w:val="00E6136E"/>
    <w:rsid w:val="00E61397"/>
    <w:rsid w:val="00E61944"/>
    <w:rsid w:val="00E6204B"/>
    <w:rsid w:val="00E6305C"/>
    <w:rsid w:val="00E63297"/>
    <w:rsid w:val="00E63AF2"/>
    <w:rsid w:val="00E63D3D"/>
    <w:rsid w:val="00E63EEF"/>
    <w:rsid w:val="00E64A95"/>
    <w:rsid w:val="00E64DEB"/>
    <w:rsid w:val="00E64E7A"/>
    <w:rsid w:val="00E64FE6"/>
    <w:rsid w:val="00E6517B"/>
    <w:rsid w:val="00E65995"/>
    <w:rsid w:val="00E6648E"/>
    <w:rsid w:val="00E666AC"/>
    <w:rsid w:val="00E66ACE"/>
    <w:rsid w:val="00E67561"/>
    <w:rsid w:val="00E6760A"/>
    <w:rsid w:val="00E676E0"/>
    <w:rsid w:val="00E67987"/>
    <w:rsid w:val="00E67E51"/>
    <w:rsid w:val="00E700B2"/>
    <w:rsid w:val="00E70AC8"/>
    <w:rsid w:val="00E71004"/>
    <w:rsid w:val="00E71227"/>
    <w:rsid w:val="00E715BB"/>
    <w:rsid w:val="00E716D5"/>
    <w:rsid w:val="00E7229F"/>
    <w:rsid w:val="00E72B01"/>
    <w:rsid w:val="00E72B37"/>
    <w:rsid w:val="00E72B5A"/>
    <w:rsid w:val="00E72B91"/>
    <w:rsid w:val="00E72F3F"/>
    <w:rsid w:val="00E734D1"/>
    <w:rsid w:val="00E734D6"/>
    <w:rsid w:val="00E73670"/>
    <w:rsid w:val="00E755DB"/>
    <w:rsid w:val="00E75D66"/>
    <w:rsid w:val="00E773BE"/>
    <w:rsid w:val="00E77544"/>
    <w:rsid w:val="00E77C3A"/>
    <w:rsid w:val="00E77FD1"/>
    <w:rsid w:val="00E806CD"/>
    <w:rsid w:val="00E81007"/>
    <w:rsid w:val="00E82C88"/>
    <w:rsid w:val="00E834FB"/>
    <w:rsid w:val="00E836CF"/>
    <w:rsid w:val="00E83B90"/>
    <w:rsid w:val="00E83BE1"/>
    <w:rsid w:val="00E83C21"/>
    <w:rsid w:val="00E84197"/>
    <w:rsid w:val="00E84736"/>
    <w:rsid w:val="00E851E5"/>
    <w:rsid w:val="00E86054"/>
    <w:rsid w:val="00E86D94"/>
    <w:rsid w:val="00E8790A"/>
    <w:rsid w:val="00E87A05"/>
    <w:rsid w:val="00E901A4"/>
    <w:rsid w:val="00E90390"/>
    <w:rsid w:val="00E905B1"/>
    <w:rsid w:val="00E917D5"/>
    <w:rsid w:val="00E94431"/>
    <w:rsid w:val="00E94573"/>
    <w:rsid w:val="00E94916"/>
    <w:rsid w:val="00E95FCB"/>
    <w:rsid w:val="00E9613D"/>
    <w:rsid w:val="00E9617D"/>
    <w:rsid w:val="00E96CBE"/>
    <w:rsid w:val="00E97581"/>
    <w:rsid w:val="00E978C3"/>
    <w:rsid w:val="00E97B3E"/>
    <w:rsid w:val="00EA01DF"/>
    <w:rsid w:val="00EA09F2"/>
    <w:rsid w:val="00EA1310"/>
    <w:rsid w:val="00EA17FD"/>
    <w:rsid w:val="00EA1BEB"/>
    <w:rsid w:val="00EA1C67"/>
    <w:rsid w:val="00EA26EC"/>
    <w:rsid w:val="00EA2D06"/>
    <w:rsid w:val="00EA343A"/>
    <w:rsid w:val="00EA48B2"/>
    <w:rsid w:val="00EA4DF4"/>
    <w:rsid w:val="00EA546B"/>
    <w:rsid w:val="00EA601A"/>
    <w:rsid w:val="00EA6CCC"/>
    <w:rsid w:val="00EA6E99"/>
    <w:rsid w:val="00EA7132"/>
    <w:rsid w:val="00EA7149"/>
    <w:rsid w:val="00EA7939"/>
    <w:rsid w:val="00EA797F"/>
    <w:rsid w:val="00EA7C03"/>
    <w:rsid w:val="00EB1568"/>
    <w:rsid w:val="00EB1753"/>
    <w:rsid w:val="00EB23B7"/>
    <w:rsid w:val="00EB2B77"/>
    <w:rsid w:val="00EB329F"/>
    <w:rsid w:val="00EB34E3"/>
    <w:rsid w:val="00EB3692"/>
    <w:rsid w:val="00EB3B77"/>
    <w:rsid w:val="00EB4002"/>
    <w:rsid w:val="00EB479C"/>
    <w:rsid w:val="00EB48BE"/>
    <w:rsid w:val="00EB4929"/>
    <w:rsid w:val="00EB4EE9"/>
    <w:rsid w:val="00EB51E7"/>
    <w:rsid w:val="00EB580B"/>
    <w:rsid w:val="00EB5A2C"/>
    <w:rsid w:val="00EB5F72"/>
    <w:rsid w:val="00EB5F9F"/>
    <w:rsid w:val="00EB648D"/>
    <w:rsid w:val="00EB6506"/>
    <w:rsid w:val="00EB6DA5"/>
    <w:rsid w:val="00EB700B"/>
    <w:rsid w:val="00EC09D0"/>
    <w:rsid w:val="00EC0FDE"/>
    <w:rsid w:val="00EC1306"/>
    <w:rsid w:val="00EC17D7"/>
    <w:rsid w:val="00EC225B"/>
    <w:rsid w:val="00EC2391"/>
    <w:rsid w:val="00EC2411"/>
    <w:rsid w:val="00EC254B"/>
    <w:rsid w:val="00EC299E"/>
    <w:rsid w:val="00EC29EA"/>
    <w:rsid w:val="00EC3767"/>
    <w:rsid w:val="00EC3950"/>
    <w:rsid w:val="00EC3BB5"/>
    <w:rsid w:val="00EC3D19"/>
    <w:rsid w:val="00EC3FA8"/>
    <w:rsid w:val="00EC4417"/>
    <w:rsid w:val="00EC44E9"/>
    <w:rsid w:val="00EC4E9B"/>
    <w:rsid w:val="00EC5312"/>
    <w:rsid w:val="00EC5560"/>
    <w:rsid w:val="00EC572A"/>
    <w:rsid w:val="00EC60DB"/>
    <w:rsid w:val="00EC6D9D"/>
    <w:rsid w:val="00EC71D5"/>
    <w:rsid w:val="00ED03A6"/>
    <w:rsid w:val="00ED04C8"/>
    <w:rsid w:val="00ED095B"/>
    <w:rsid w:val="00ED0A9D"/>
    <w:rsid w:val="00ED0F35"/>
    <w:rsid w:val="00ED10AB"/>
    <w:rsid w:val="00ED1152"/>
    <w:rsid w:val="00ED13A3"/>
    <w:rsid w:val="00ED175F"/>
    <w:rsid w:val="00ED3E2E"/>
    <w:rsid w:val="00ED4679"/>
    <w:rsid w:val="00ED47F1"/>
    <w:rsid w:val="00ED52DC"/>
    <w:rsid w:val="00ED5F03"/>
    <w:rsid w:val="00ED62DA"/>
    <w:rsid w:val="00ED63BB"/>
    <w:rsid w:val="00ED6457"/>
    <w:rsid w:val="00ED657C"/>
    <w:rsid w:val="00ED6923"/>
    <w:rsid w:val="00ED6A42"/>
    <w:rsid w:val="00ED6E63"/>
    <w:rsid w:val="00ED703A"/>
    <w:rsid w:val="00ED713B"/>
    <w:rsid w:val="00ED7197"/>
    <w:rsid w:val="00ED7573"/>
    <w:rsid w:val="00EE06AD"/>
    <w:rsid w:val="00EE0C4A"/>
    <w:rsid w:val="00EE11F5"/>
    <w:rsid w:val="00EE2A8D"/>
    <w:rsid w:val="00EE3642"/>
    <w:rsid w:val="00EE39D9"/>
    <w:rsid w:val="00EE3EBB"/>
    <w:rsid w:val="00EE4375"/>
    <w:rsid w:val="00EE4E29"/>
    <w:rsid w:val="00EE4E36"/>
    <w:rsid w:val="00EE52A8"/>
    <w:rsid w:val="00EE595F"/>
    <w:rsid w:val="00EE62C9"/>
    <w:rsid w:val="00EE62DA"/>
    <w:rsid w:val="00EE658C"/>
    <w:rsid w:val="00EE684A"/>
    <w:rsid w:val="00EE6E25"/>
    <w:rsid w:val="00EF0478"/>
    <w:rsid w:val="00EF0A43"/>
    <w:rsid w:val="00EF1C5A"/>
    <w:rsid w:val="00EF27E2"/>
    <w:rsid w:val="00EF2AC5"/>
    <w:rsid w:val="00EF2D36"/>
    <w:rsid w:val="00EF2D5D"/>
    <w:rsid w:val="00EF2F38"/>
    <w:rsid w:val="00EF37E4"/>
    <w:rsid w:val="00EF388F"/>
    <w:rsid w:val="00EF3991"/>
    <w:rsid w:val="00EF41E8"/>
    <w:rsid w:val="00EF517C"/>
    <w:rsid w:val="00EF5C15"/>
    <w:rsid w:val="00EF7121"/>
    <w:rsid w:val="00EF7E9A"/>
    <w:rsid w:val="00F00E64"/>
    <w:rsid w:val="00F00F77"/>
    <w:rsid w:val="00F01240"/>
    <w:rsid w:val="00F01B36"/>
    <w:rsid w:val="00F03534"/>
    <w:rsid w:val="00F037F6"/>
    <w:rsid w:val="00F03AFF"/>
    <w:rsid w:val="00F03CBD"/>
    <w:rsid w:val="00F04804"/>
    <w:rsid w:val="00F04B9A"/>
    <w:rsid w:val="00F053C1"/>
    <w:rsid w:val="00F056A3"/>
    <w:rsid w:val="00F062C3"/>
    <w:rsid w:val="00F0661F"/>
    <w:rsid w:val="00F0670F"/>
    <w:rsid w:val="00F06AA6"/>
    <w:rsid w:val="00F071B1"/>
    <w:rsid w:val="00F07590"/>
    <w:rsid w:val="00F07656"/>
    <w:rsid w:val="00F0771E"/>
    <w:rsid w:val="00F07A80"/>
    <w:rsid w:val="00F07F28"/>
    <w:rsid w:val="00F07F85"/>
    <w:rsid w:val="00F100D8"/>
    <w:rsid w:val="00F105A1"/>
    <w:rsid w:val="00F10C10"/>
    <w:rsid w:val="00F113BC"/>
    <w:rsid w:val="00F12163"/>
    <w:rsid w:val="00F1238C"/>
    <w:rsid w:val="00F12410"/>
    <w:rsid w:val="00F12738"/>
    <w:rsid w:val="00F12EF9"/>
    <w:rsid w:val="00F131E3"/>
    <w:rsid w:val="00F13A0F"/>
    <w:rsid w:val="00F13E17"/>
    <w:rsid w:val="00F13F42"/>
    <w:rsid w:val="00F14949"/>
    <w:rsid w:val="00F14FD6"/>
    <w:rsid w:val="00F15421"/>
    <w:rsid w:val="00F15755"/>
    <w:rsid w:val="00F15A4E"/>
    <w:rsid w:val="00F15AB9"/>
    <w:rsid w:val="00F15DD2"/>
    <w:rsid w:val="00F16F5A"/>
    <w:rsid w:val="00F17176"/>
    <w:rsid w:val="00F1717B"/>
    <w:rsid w:val="00F1772B"/>
    <w:rsid w:val="00F17A9A"/>
    <w:rsid w:val="00F17D78"/>
    <w:rsid w:val="00F20CCB"/>
    <w:rsid w:val="00F212FE"/>
    <w:rsid w:val="00F22098"/>
    <w:rsid w:val="00F223EB"/>
    <w:rsid w:val="00F223F0"/>
    <w:rsid w:val="00F22C03"/>
    <w:rsid w:val="00F23500"/>
    <w:rsid w:val="00F23EDC"/>
    <w:rsid w:val="00F24476"/>
    <w:rsid w:val="00F248DC"/>
    <w:rsid w:val="00F25150"/>
    <w:rsid w:val="00F260D0"/>
    <w:rsid w:val="00F263FB"/>
    <w:rsid w:val="00F2701C"/>
    <w:rsid w:val="00F272BD"/>
    <w:rsid w:val="00F2780A"/>
    <w:rsid w:val="00F27C05"/>
    <w:rsid w:val="00F304C1"/>
    <w:rsid w:val="00F305C5"/>
    <w:rsid w:val="00F30880"/>
    <w:rsid w:val="00F3097B"/>
    <w:rsid w:val="00F30C57"/>
    <w:rsid w:val="00F31D23"/>
    <w:rsid w:val="00F3220A"/>
    <w:rsid w:val="00F3371D"/>
    <w:rsid w:val="00F3442D"/>
    <w:rsid w:val="00F34C2D"/>
    <w:rsid w:val="00F35706"/>
    <w:rsid w:val="00F35F38"/>
    <w:rsid w:val="00F3687A"/>
    <w:rsid w:val="00F368A1"/>
    <w:rsid w:val="00F36DC2"/>
    <w:rsid w:val="00F37BD8"/>
    <w:rsid w:val="00F37C8E"/>
    <w:rsid w:val="00F37E95"/>
    <w:rsid w:val="00F406BD"/>
    <w:rsid w:val="00F40FD3"/>
    <w:rsid w:val="00F411EF"/>
    <w:rsid w:val="00F4130D"/>
    <w:rsid w:val="00F41A36"/>
    <w:rsid w:val="00F42D24"/>
    <w:rsid w:val="00F43340"/>
    <w:rsid w:val="00F438AE"/>
    <w:rsid w:val="00F44068"/>
    <w:rsid w:val="00F44346"/>
    <w:rsid w:val="00F4472D"/>
    <w:rsid w:val="00F45F7C"/>
    <w:rsid w:val="00F4637A"/>
    <w:rsid w:val="00F46652"/>
    <w:rsid w:val="00F47DF6"/>
    <w:rsid w:val="00F52106"/>
    <w:rsid w:val="00F52133"/>
    <w:rsid w:val="00F528B5"/>
    <w:rsid w:val="00F530FA"/>
    <w:rsid w:val="00F5334D"/>
    <w:rsid w:val="00F5356D"/>
    <w:rsid w:val="00F53ACA"/>
    <w:rsid w:val="00F53B3F"/>
    <w:rsid w:val="00F54CF1"/>
    <w:rsid w:val="00F5557B"/>
    <w:rsid w:val="00F56331"/>
    <w:rsid w:val="00F563EB"/>
    <w:rsid w:val="00F56C8D"/>
    <w:rsid w:val="00F56F29"/>
    <w:rsid w:val="00F571DC"/>
    <w:rsid w:val="00F6062B"/>
    <w:rsid w:val="00F60652"/>
    <w:rsid w:val="00F60FFC"/>
    <w:rsid w:val="00F61018"/>
    <w:rsid w:val="00F618F8"/>
    <w:rsid w:val="00F62457"/>
    <w:rsid w:val="00F62EE8"/>
    <w:rsid w:val="00F633B0"/>
    <w:rsid w:val="00F63D93"/>
    <w:rsid w:val="00F643B2"/>
    <w:rsid w:val="00F64873"/>
    <w:rsid w:val="00F64D05"/>
    <w:rsid w:val="00F65012"/>
    <w:rsid w:val="00F6662F"/>
    <w:rsid w:val="00F66638"/>
    <w:rsid w:val="00F668B8"/>
    <w:rsid w:val="00F6734E"/>
    <w:rsid w:val="00F67A95"/>
    <w:rsid w:val="00F67FF3"/>
    <w:rsid w:val="00F700F7"/>
    <w:rsid w:val="00F70EFD"/>
    <w:rsid w:val="00F70F71"/>
    <w:rsid w:val="00F71BF1"/>
    <w:rsid w:val="00F729C3"/>
    <w:rsid w:val="00F72C83"/>
    <w:rsid w:val="00F73244"/>
    <w:rsid w:val="00F7441B"/>
    <w:rsid w:val="00F74B74"/>
    <w:rsid w:val="00F74D63"/>
    <w:rsid w:val="00F74F4F"/>
    <w:rsid w:val="00F7549C"/>
    <w:rsid w:val="00F75711"/>
    <w:rsid w:val="00F75C78"/>
    <w:rsid w:val="00F77A7A"/>
    <w:rsid w:val="00F804F4"/>
    <w:rsid w:val="00F80B37"/>
    <w:rsid w:val="00F80BE1"/>
    <w:rsid w:val="00F811F1"/>
    <w:rsid w:val="00F8160B"/>
    <w:rsid w:val="00F81CB3"/>
    <w:rsid w:val="00F81EF1"/>
    <w:rsid w:val="00F8228C"/>
    <w:rsid w:val="00F8270C"/>
    <w:rsid w:val="00F828A6"/>
    <w:rsid w:val="00F82CC1"/>
    <w:rsid w:val="00F82DC1"/>
    <w:rsid w:val="00F83E59"/>
    <w:rsid w:val="00F84074"/>
    <w:rsid w:val="00F8422B"/>
    <w:rsid w:val="00F85356"/>
    <w:rsid w:val="00F860BD"/>
    <w:rsid w:val="00F86109"/>
    <w:rsid w:val="00F8648A"/>
    <w:rsid w:val="00F86C08"/>
    <w:rsid w:val="00F900EC"/>
    <w:rsid w:val="00F90D5A"/>
    <w:rsid w:val="00F91015"/>
    <w:rsid w:val="00F914CB"/>
    <w:rsid w:val="00F916FC"/>
    <w:rsid w:val="00F91A97"/>
    <w:rsid w:val="00F92022"/>
    <w:rsid w:val="00F92163"/>
    <w:rsid w:val="00F92832"/>
    <w:rsid w:val="00F93CDA"/>
    <w:rsid w:val="00F93CE3"/>
    <w:rsid w:val="00F941A8"/>
    <w:rsid w:val="00F9442A"/>
    <w:rsid w:val="00F94E7D"/>
    <w:rsid w:val="00F95093"/>
    <w:rsid w:val="00F953AD"/>
    <w:rsid w:val="00F95769"/>
    <w:rsid w:val="00F95978"/>
    <w:rsid w:val="00F95CA2"/>
    <w:rsid w:val="00F95E20"/>
    <w:rsid w:val="00F9750C"/>
    <w:rsid w:val="00F978D6"/>
    <w:rsid w:val="00FA0105"/>
    <w:rsid w:val="00FA01F7"/>
    <w:rsid w:val="00FA0524"/>
    <w:rsid w:val="00FA0912"/>
    <w:rsid w:val="00FA0E89"/>
    <w:rsid w:val="00FA12EE"/>
    <w:rsid w:val="00FA161A"/>
    <w:rsid w:val="00FA1956"/>
    <w:rsid w:val="00FA1CCC"/>
    <w:rsid w:val="00FA1DF3"/>
    <w:rsid w:val="00FA2386"/>
    <w:rsid w:val="00FA3111"/>
    <w:rsid w:val="00FA325D"/>
    <w:rsid w:val="00FA3433"/>
    <w:rsid w:val="00FA36E1"/>
    <w:rsid w:val="00FA393D"/>
    <w:rsid w:val="00FA39D5"/>
    <w:rsid w:val="00FA3FBB"/>
    <w:rsid w:val="00FA4F7D"/>
    <w:rsid w:val="00FA50D6"/>
    <w:rsid w:val="00FA53A9"/>
    <w:rsid w:val="00FA618E"/>
    <w:rsid w:val="00FA6377"/>
    <w:rsid w:val="00FA675D"/>
    <w:rsid w:val="00FA6B23"/>
    <w:rsid w:val="00FA6D69"/>
    <w:rsid w:val="00FA71D8"/>
    <w:rsid w:val="00FA72D8"/>
    <w:rsid w:val="00FA73F2"/>
    <w:rsid w:val="00FA794B"/>
    <w:rsid w:val="00FB00E6"/>
    <w:rsid w:val="00FB026C"/>
    <w:rsid w:val="00FB0539"/>
    <w:rsid w:val="00FB05C7"/>
    <w:rsid w:val="00FB0F86"/>
    <w:rsid w:val="00FB0F87"/>
    <w:rsid w:val="00FB1A72"/>
    <w:rsid w:val="00FB1EAC"/>
    <w:rsid w:val="00FB27C8"/>
    <w:rsid w:val="00FB2A1B"/>
    <w:rsid w:val="00FB37D3"/>
    <w:rsid w:val="00FB3D07"/>
    <w:rsid w:val="00FB4956"/>
    <w:rsid w:val="00FB56D1"/>
    <w:rsid w:val="00FB5918"/>
    <w:rsid w:val="00FB6048"/>
    <w:rsid w:val="00FB6BE7"/>
    <w:rsid w:val="00FB780D"/>
    <w:rsid w:val="00FB798E"/>
    <w:rsid w:val="00FB7AE9"/>
    <w:rsid w:val="00FC0171"/>
    <w:rsid w:val="00FC044F"/>
    <w:rsid w:val="00FC1603"/>
    <w:rsid w:val="00FC16E9"/>
    <w:rsid w:val="00FC20E1"/>
    <w:rsid w:val="00FC21BE"/>
    <w:rsid w:val="00FC2250"/>
    <w:rsid w:val="00FC2EB4"/>
    <w:rsid w:val="00FC2FDB"/>
    <w:rsid w:val="00FC44BF"/>
    <w:rsid w:val="00FC473E"/>
    <w:rsid w:val="00FC4A50"/>
    <w:rsid w:val="00FC51AB"/>
    <w:rsid w:val="00FC5FC9"/>
    <w:rsid w:val="00FC60A3"/>
    <w:rsid w:val="00FC618F"/>
    <w:rsid w:val="00FC625D"/>
    <w:rsid w:val="00FC654E"/>
    <w:rsid w:val="00FC6784"/>
    <w:rsid w:val="00FC6B2E"/>
    <w:rsid w:val="00FC7AB9"/>
    <w:rsid w:val="00FC7C62"/>
    <w:rsid w:val="00FD04C9"/>
    <w:rsid w:val="00FD0898"/>
    <w:rsid w:val="00FD0A55"/>
    <w:rsid w:val="00FD0CCE"/>
    <w:rsid w:val="00FD1127"/>
    <w:rsid w:val="00FD16BD"/>
    <w:rsid w:val="00FD2341"/>
    <w:rsid w:val="00FD2533"/>
    <w:rsid w:val="00FD2751"/>
    <w:rsid w:val="00FD3EC3"/>
    <w:rsid w:val="00FD450C"/>
    <w:rsid w:val="00FD5939"/>
    <w:rsid w:val="00FD59D9"/>
    <w:rsid w:val="00FD6F5C"/>
    <w:rsid w:val="00FD72D0"/>
    <w:rsid w:val="00FD72F9"/>
    <w:rsid w:val="00FD7B32"/>
    <w:rsid w:val="00FE023C"/>
    <w:rsid w:val="00FE0A28"/>
    <w:rsid w:val="00FE11D8"/>
    <w:rsid w:val="00FE1A56"/>
    <w:rsid w:val="00FE1F10"/>
    <w:rsid w:val="00FE2078"/>
    <w:rsid w:val="00FE2175"/>
    <w:rsid w:val="00FE2793"/>
    <w:rsid w:val="00FE2E1B"/>
    <w:rsid w:val="00FE3106"/>
    <w:rsid w:val="00FE329A"/>
    <w:rsid w:val="00FE33F0"/>
    <w:rsid w:val="00FE3406"/>
    <w:rsid w:val="00FE3938"/>
    <w:rsid w:val="00FE4184"/>
    <w:rsid w:val="00FE4C91"/>
    <w:rsid w:val="00FE4CDB"/>
    <w:rsid w:val="00FE4ED3"/>
    <w:rsid w:val="00FE4FF1"/>
    <w:rsid w:val="00FE57A7"/>
    <w:rsid w:val="00FE5832"/>
    <w:rsid w:val="00FE5E26"/>
    <w:rsid w:val="00FE6269"/>
    <w:rsid w:val="00FE6797"/>
    <w:rsid w:val="00FE67AF"/>
    <w:rsid w:val="00FE7286"/>
    <w:rsid w:val="00FE750D"/>
    <w:rsid w:val="00FE77B5"/>
    <w:rsid w:val="00FE7BDA"/>
    <w:rsid w:val="00FF05BF"/>
    <w:rsid w:val="00FF0D98"/>
    <w:rsid w:val="00FF1648"/>
    <w:rsid w:val="00FF18D6"/>
    <w:rsid w:val="00FF27AE"/>
    <w:rsid w:val="00FF3381"/>
    <w:rsid w:val="00FF340D"/>
    <w:rsid w:val="00FF4282"/>
    <w:rsid w:val="00FF43DD"/>
    <w:rsid w:val="00FF43E0"/>
    <w:rsid w:val="00FF45A2"/>
    <w:rsid w:val="00FF4982"/>
    <w:rsid w:val="00FF4A9A"/>
    <w:rsid w:val="00FF4E6C"/>
    <w:rsid w:val="00FF4E8F"/>
    <w:rsid w:val="00FF4F48"/>
    <w:rsid w:val="00FF52E6"/>
    <w:rsid w:val="00FF5385"/>
    <w:rsid w:val="00FF539D"/>
    <w:rsid w:val="00FF5B3D"/>
    <w:rsid w:val="00FF6129"/>
    <w:rsid w:val="00FF6B96"/>
    <w:rsid w:val="00FF7397"/>
    <w:rsid w:val="00FF76B0"/>
    <w:rsid w:val="0134FBB6"/>
    <w:rsid w:val="01361FF9"/>
    <w:rsid w:val="013F546D"/>
    <w:rsid w:val="013F59DF"/>
    <w:rsid w:val="014BD7FB"/>
    <w:rsid w:val="015494F7"/>
    <w:rsid w:val="0158A2A0"/>
    <w:rsid w:val="0162955D"/>
    <w:rsid w:val="019789EF"/>
    <w:rsid w:val="019AA437"/>
    <w:rsid w:val="01A85514"/>
    <w:rsid w:val="01C2670D"/>
    <w:rsid w:val="01FADB02"/>
    <w:rsid w:val="021CAA2A"/>
    <w:rsid w:val="0245616B"/>
    <w:rsid w:val="024D30BC"/>
    <w:rsid w:val="027EB106"/>
    <w:rsid w:val="02A17301"/>
    <w:rsid w:val="02B98E03"/>
    <w:rsid w:val="02BDC28C"/>
    <w:rsid w:val="02EC22AF"/>
    <w:rsid w:val="02F47301"/>
    <w:rsid w:val="0317DB28"/>
    <w:rsid w:val="031E5D39"/>
    <w:rsid w:val="03288BD3"/>
    <w:rsid w:val="034F7037"/>
    <w:rsid w:val="0351603D"/>
    <w:rsid w:val="0354A4CA"/>
    <w:rsid w:val="03645A64"/>
    <w:rsid w:val="036DB014"/>
    <w:rsid w:val="039BBEA4"/>
    <w:rsid w:val="03B68F68"/>
    <w:rsid w:val="03B71C4F"/>
    <w:rsid w:val="03B96D55"/>
    <w:rsid w:val="03BC41E7"/>
    <w:rsid w:val="0419F757"/>
    <w:rsid w:val="043AF2C6"/>
    <w:rsid w:val="0454BEAC"/>
    <w:rsid w:val="04618DCE"/>
    <w:rsid w:val="047723C6"/>
    <w:rsid w:val="0483EB48"/>
    <w:rsid w:val="048F778A"/>
    <w:rsid w:val="04970E92"/>
    <w:rsid w:val="04A2641A"/>
    <w:rsid w:val="04BA051A"/>
    <w:rsid w:val="04C28ED5"/>
    <w:rsid w:val="04CB6C77"/>
    <w:rsid w:val="04CED608"/>
    <w:rsid w:val="050953B7"/>
    <w:rsid w:val="050B6627"/>
    <w:rsid w:val="051D345E"/>
    <w:rsid w:val="053B0763"/>
    <w:rsid w:val="055F5A2D"/>
    <w:rsid w:val="056B2EAA"/>
    <w:rsid w:val="05948AD3"/>
    <w:rsid w:val="059D8383"/>
    <w:rsid w:val="05D345C4"/>
    <w:rsid w:val="0608DC2C"/>
    <w:rsid w:val="060AA4CC"/>
    <w:rsid w:val="06244964"/>
    <w:rsid w:val="06480867"/>
    <w:rsid w:val="0663BDB9"/>
    <w:rsid w:val="069BEE6A"/>
    <w:rsid w:val="06A13176"/>
    <w:rsid w:val="06A5FC1A"/>
    <w:rsid w:val="06A7558D"/>
    <w:rsid w:val="06A89008"/>
    <w:rsid w:val="06C0C910"/>
    <w:rsid w:val="06CC6950"/>
    <w:rsid w:val="06D337F7"/>
    <w:rsid w:val="06D6FFC2"/>
    <w:rsid w:val="06FF006D"/>
    <w:rsid w:val="07200A81"/>
    <w:rsid w:val="072B5495"/>
    <w:rsid w:val="07604010"/>
    <w:rsid w:val="07699ECF"/>
    <w:rsid w:val="0780AFA6"/>
    <w:rsid w:val="0790751D"/>
    <w:rsid w:val="07A9F47F"/>
    <w:rsid w:val="07B89098"/>
    <w:rsid w:val="07B8AC23"/>
    <w:rsid w:val="07DE7172"/>
    <w:rsid w:val="07E28331"/>
    <w:rsid w:val="0806D931"/>
    <w:rsid w:val="080E6CBF"/>
    <w:rsid w:val="08315572"/>
    <w:rsid w:val="083B4C50"/>
    <w:rsid w:val="08587CF3"/>
    <w:rsid w:val="0879DFD7"/>
    <w:rsid w:val="089861D6"/>
    <w:rsid w:val="089E61B6"/>
    <w:rsid w:val="08A862B9"/>
    <w:rsid w:val="08C2CB34"/>
    <w:rsid w:val="08E0B72C"/>
    <w:rsid w:val="08EB82DD"/>
    <w:rsid w:val="08F7EFDC"/>
    <w:rsid w:val="0904565F"/>
    <w:rsid w:val="093190FB"/>
    <w:rsid w:val="09361E06"/>
    <w:rsid w:val="0963B485"/>
    <w:rsid w:val="09716F56"/>
    <w:rsid w:val="09732A46"/>
    <w:rsid w:val="0985148B"/>
    <w:rsid w:val="099CF971"/>
    <w:rsid w:val="09A97707"/>
    <w:rsid w:val="09ABA40F"/>
    <w:rsid w:val="09BFDCF2"/>
    <w:rsid w:val="09D0A739"/>
    <w:rsid w:val="09D0B2A3"/>
    <w:rsid w:val="09D7B9E5"/>
    <w:rsid w:val="09DE2ED4"/>
    <w:rsid w:val="09ED77C0"/>
    <w:rsid w:val="09F74D98"/>
    <w:rsid w:val="0A2AD74A"/>
    <w:rsid w:val="0A59C7D6"/>
    <w:rsid w:val="0A5F2C83"/>
    <w:rsid w:val="0A84E196"/>
    <w:rsid w:val="0A87F548"/>
    <w:rsid w:val="0AA05827"/>
    <w:rsid w:val="0AB1178A"/>
    <w:rsid w:val="0AC78649"/>
    <w:rsid w:val="0ACFA338"/>
    <w:rsid w:val="0B1B9421"/>
    <w:rsid w:val="0B20AC60"/>
    <w:rsid w:val="0B2FEBF5"/>
    <w:rsid w:val="0B433BA8"/>
    <w:rsid w:val="0B608A8F"/>
    <w:rsid w:val="0B6266DB"/>
    <w:rsid w:val="0B954C7C"/>
    <w:rsid w:val="0BB71256"/>
    <w:rsid w:val="0BCAC0C3"/>
    <w:rsid w:val="0BD0B991"/>
    <w:rsid w:val="0BDF5DC5"/>
    <w:rsid w:val="0BE3DF56"/>
    <w:rsid w:val="0BE626B0"/>
    <w:rsid w:val="0C15EDC4"/>
    <w:rsid w:val="0C62994F"/>
    <w:rsid w:val="0C6EC633"/>
    <w:rsid w:val="0CB78537"/>
    <w:rsid w:val="0CB847C2"/>
    <w:rsid w:val="0CB8A381"/>
    <w:rsid w:val="0CBB56AA"/>
    <w:rsid w:val="0CCE698F"/>
    <w:rsid w:val="0CCFD521"/>
    <w:rsid w:val="0CF1D96C"/>
    <w:rsid w:val="0D266E7C"/>
    <w:rsid w:val="0D2FEFCD"/>
    <w:rsid w:val="0D4D585D"/>
    <w:rsid w:val="0D6C1E96"/>
    <w:rsid w:val="0D71BC27"/>
    <w:rsid w:val="0D741773"/>
    <w:rsid w:val="0DC30EB8"/>
    <w:rsid w:val="0DC632DF"/>
    <w:rsid w:val="0DCD4BC2"/>
    <w:rsid w:val="0DD730CF"/>
    <w:rsid w:val="0DEDA530"/>
    <w:rsid w:val="0E345682"/>
    <w:rsid w:val="0E36A811"/>
    <w:rsid w:val="0E37D250"/>
    <w:rsid w:val="0E584D22"/>
    <w:rsid w:val="0E5AA3E8"/>
    <w:rsid w:val="0E66F2F9"/>
    <w:rsid w:val="0EB00C60"/>
    <w:rsid w:val="0EDF5E71"/>
    <w:rsid w:val="0EED6BD1"/>
    <w:rsid w:val="0EF0CE7A"/>
    <w:rsid w:val="0EF85B73"/>
    <w:rsid w:val="0EFE6AD6"/>
    <w:rsid w:val="0F1CF7CE"/>
    <w:rsid w:val="0F5836ED"/>
    <w:rsid w:val="0F5EC0D7"/>
    <w:rsid w:val="0F6A0287"/>
    <w:rsid w:val="0F7F7D80"/>
    <w:rsid w:val="0F82881F"/>
    <w:rsid w:val="0F9A7C64"/>
    <w:rsid w:val="0FB4803B"/>
    <w:rsid w:val="0FD720A4"/>
    <w:rsid w:val="0FE12F54"/>
    <w:rsid w:val="0FE4B735"/>
    <w:rsid w:val="0FF41764"/>
    <w:rsid w:val="1002B03C"/>
    <w:rsid w:val="100C0BC1"/>
    <w:rsid w:val="10279BD5"/>
    <w:rsid w:val="102DFC65"/>
    <w:rsid w:val="106BF58A"/>
    <w:rsid w:val="108C1382"/>
    <w:rsid w:val="108CDCB9"/>
    <w:rsid w:val="109379AC"/>
    <w:rsid w:val="10ADC450"/>
    <w:rsid w:val="10B1F9CD"/>
    <w:rsid w:val="10BB8F8B"/>
    <w:rsid w:val="10D183C0"/>
    <w:rsid w:val="10EFC0DC"/>
    <w:rsid w:val="111BB934"/>
    <w:rsid w:val="1124C18D"/>
    <w:rsid w:val="114D3889"/>
    <w:rsid w:val="116562B4"/>
    <w:rsid w:val="1166D8E4"/>
    <w:rsid w:val="116E2766"/>
    <w:rsid w:val="1172BC14"/>
    <w:rsid w:val="11959439"/>
    <w:rsid w:val="11AE882D"/>
    <w:rsid w:val="11C049FF"/>
    <w:rsid w:val="11C5971A"/>
    <w:rsid w:val="11D6EF3E"/>
    <w:rsid w:val="11F65E0D"/>
    <w:rsid w:val="11F9DF9F"/>
    <w:rsid w:val="12162909"/>
    <w:rsid w:val="12591D21"/>
    <w:rsid w:val="125F62F9"/>
    <w:rsid w:val="1262294A"/>
    <w:rsid w:val="1267F8A7"/>
    <w:rsid w:val="126A24C1"/>
    <w:rsid w:val="1271B8A3"/>
    <w:rsid w:val="12787C17"/>
    <w:rsid w:val="127A035B"/>
    <w:rsid w:val="12AA00B0"/>
    <w:rsid w:val="12AC373F"/>
    <w:rsid w:val="12BAACCB"/>
    <w:rsid w:val="12D67149"/>
    <w:rsid w:val="13508BB4"/>
    <w:rsid w:val="137CEDF8"/>
    <w:rsid w:val="1395B000"/>
    <w:rsid w:val="13978A71"/>
    <w:rsid w:val="1399B2C3"/>
    <w:rsid w:val="13BC50B4"/>
    <w:rsid w:val="13C02BFD"/>
    <w:rsid w:val="13CAA2A4"/>
    <w:rsid w:val="13CBCC96"/>
    <w:rsid w:val="13D6006A"/>
    <w:rsid w:val="1404B8F9"/>
    <w:rsid w:val="1404FD2B"/>
    <w:rsid w:val="14261A51"/>
    <w:rsid w:val="143BC793"/>
    <w:rsid w:val="144DA0A5"/>
    <w:rsid w:val="145359F6"/>
    <w:rsid w:val="1457A5AD"/>
    <w:rsid w:val="146D998F"/>
    <w:rsid w:val="149E79A6"/>
    <w:rsid w:val="14A509EA"/>
    <w:rsid w:val="14A6672C"/>
    <w:rsid w:val="14AF20DF"/>
    <w:rsid w:val="14C41411"/>
    <w:rsid w:val="14E34864"/>
    <w:rsid w:val="152FE536"/>
    <w:rsid w:val="1531DBDB"/>
    <w:rsid w:val="1547A903"/>
    <w:rsid w:val="155092B0"/>
    <w:rsid w:val="156343CC"/>
    <w:rsid w:val="15759E2C"/>
    <w:rsid w:val="1578D530"/>
    <w:rsid w:val="1588A000"/>
    <w:rsid w:val="15C8B94D"/>
    <w:rsid w:val="15DBC05D"/>
    <w:rsid w:val="1603CE3E"/>
    <w:rsid w:val="163664D9"/>
    <w:rsid w:val="163F8C8D"/>
    <w:rsid w:val="16488D2D"/>
    <w:rsid w:val="16528B4B"/>
    <w:rsid w:val="1652A72B"/>
    <w:rsid w:val="1658825C"/>
    <w:rsid w:val="16609A28"/>
    <w:rsid w:val="16A8EC1C"/>
    <w:rsid w:val="16C47E4C"/>
    <w:rsid w:val="16CA1D72"/>
    <w:rsid w:val="16EAD261"/>
    <w:rsid w:val="172AA459"/>
    <w:rsid w:val="172D397F"/>
    <w:rsid w:val="17380539"/>
    <w:rsid w:val="174061FC"/>
    <w:rsid w:val="1769FDC6"/>
    <w:rsid w:val="17B63E84"/>
    <w:rsid w:val="17C40A3F"/>
    <w:rsid w:val="17CB56D3"/>
    <w:rsid w:val="17D00BE6"/>
    <w:rsid w:val="17D4629D"/>
    <w:rsid w:val="17E385D8"/>
    <w:rsid w:val="17FC1A90"/>
    <w:rsid w:val="1801B571"/>
    <w:rsid w:val="18138448"/>
    <w:rsid w:val="181AFE6A"/>
    <w:rsid w:val="1825FFE4"/>
    <w:rsid w:val="182C67A4"/>
    <w:rsid w:val="1846C5F7"/>
    <w:rsid w:val="184E73B7"/>
    <w:rsid w:val="1857A788"/>
    <w:rsid w:val="186456EA"/>
    <w:rsid w:val="1875D4B9"/>
    <w:rsid w:val="1896CE61"/>
    <w:rsid w:val="189A5513"/>
    <w:rsid w:val="18A3FF10"/>
    <w:rsid w:val="18AB85CE"/>
    <w:rsid w:val="18BC862B"/>
    <w:rsid w:val="18D3A679"/>
    <w:rsid w:val="18F3310E"/>
    <w:rsid w:val="18F5E099"/>
    <w:rsid w:val="191B9968"/>
    <w:rsid w:val="19230F11"/>
    <w:rsid w:val="192CC019"/>
    <w:rsid w:val="1931D079"/>
    <w:rsid w:val="19335510"/>
    <w:rsid w:val="193FEA63"/>
    <w:rsid w:val="19401293"/>
    <w:rsid w:val="1979D84F"/>
    <w:rsid w:val="1982C4B3"/>
    <w:rsid w:val="1982F1AC"/>
    <w:rsid w:val="1993C849"/>
    <w:rsid w:val="19CD4906"/>
    <w:rsid w:val="19D2D65A"/>
    <w:rsid w:val="19E82563"/>
    <w:rsid w:val="1A09847C"/>
    <w:rsid w:val="1A195B17"/>
    <w:rsid w:val="1A4E8882"/>
    <w:rsid w:val="1A6760FD"/>
    <w:rsid w:val="1A70F01B"/>
    <w:rsid w:val="1AA0F1DC"/>
    <w:rsid w:val="1AA7D43B"/>
    <w:rsid w:val="1ADA933F"/>
    <w:rsid w:val="1AE1743F"/>
    <w:rsid w:val="1AE725AE"/>
    <w:rsid w:val="1AEA88F6"/>
    <w:rsid w:val="1B0F4BB6"/>
    <w:rsid w:val="1B9039FE"/>
    <w:rsid w:val="1BAC2B08"/>
    <w:rsid w:val="1BAECA43"/>
    <w:rsid w:val="1BB316FF"/>
    <w:rsid w:val="1BB6BD52"/>
    <w:rsid w:val="1BE8E8F9"/>
    <w:rsid w:val="1C18B8DE"/>
    <w:rsid w:val="1C20587E"/>
    <w:rsid w:val="1C24B88E"/>
    <w:rsid w:val="1C2857F9"/>
    <w:rsid w:val="1C4680EE"/>
    <w:rsid w:val="1C4CF1ED"/>
    <w:rsid w:val="1C70A71C"/>
    <w:rsid w:val="1C8589CC"/>
    <w:rsid w:val="1C94159C"/>
    <w:rsid w:val="1CB022A0"/>
    <w:rsid w:val="1CB17911"/>
    <w:rsid w:val="1CC6CDF4"/>
    <w:rsid w:val="1CEF7B11"/>
    <w:rsid w:val="1D1651AC"/>
    <w:rsid w:val="1D19668E"/>
    <w:rsid w:val="1D244343"/>
    <w:rsid w:val="1D670E43"/>
    <w:rsid w:val="1D73E921"/>
    <w:rsid w:val="1D9440D7"/>
    <w:rsid w:val="1DA78B3D"/>
    <w:rsid w:val="1DC91EEB"/>
    <w:rsid w:val="1DDDEEB2"/>
    <w:rsid w:val="1DEFF40A"/>
    <w:rsid w:val="1E087568"/>
    <w:rsid w:val="1E34F050"/>
    <w:rsid w:val="1E3916FF"/>
    <w:rsid w:val="1EA2E083"/>
    <w:rsid w:val="1ECC891E"/>
    <w:rsid w:val="1EDB3BFD"/>
    <w:rsid w:val="1F140CF8"/>
    <w:rsid w:val="1F1E4B47"/>
    <w:rsid w:val="1F4245F3"/>
    <w:rsid w:val="1F6233DF"/>
    <w:rsid w:val="1F65039C"/>
    <w:rsid w:val="1FE98AED"/>
    <w:rsid w:val="201F7AD1"/>
    <w:rsid w:val="2036F87C"/>
    <w:rsid w:val="203A9002"/>
    <w:rsid w:val="20524886"/>
    <w:rsid w:val="205FDC27"/>
    <w:rsid w:val="2063F0B2"/>
    <w:rsid w:val="20676F95"/>
    <w:rsid w:val="206EE544"/>
    <w:rsid w:val="20A8A464"/>
    <w:rsid w:val="20BFF79E"/>
    <w:rsid w:val="20C52007"/>
    <w:rsid w:val="20E822D4"/>
    <w:rsid w:val="20F2AC04"/>
    <w:rsid w:val="2100D3FD"/>
    <w:rsid w:val="21134C32"/>
    <w:rsid w:val="211E4622"/>
    <w:rsid w:val="2140CA1E"/>
    <w:rsid w:val="21520E97"/>
    <w:rsid w:val="217DBDAE"/>
    <w:rsid w:val="2187443C"/>
    <w:rsid w:val="2197C730"/>
    <w:rsid w:val="21B12BAA"/>
    <w:rsid w:val="222791DF"/>
    <w:rsid w:val="22509D01"/>
    <w:rsid w:val="2272C3C7"/>
    <w:rsid w:val="228B3CAD"/>
    <w:rsid w:val="22902741"/>
    <w:rsid w:val="229BCE38"/>
    <w:rsid w:val="229D2B6A"/>
    <w:rsid w:val="22A66DD1"/>
    <w:rsid w:val="22C2146F"/>
    <w:rsid w:val="22D2CAC7"/>
    <w:rsid w:val="22E01872"/>
    <w:rsid w:val="22E6594F"/>
    <w:rsid w:val="22EEA2A3"/>
    <w:rsid w:val="22F35BFF"/>
    <w:rsid w:val="22FCB773"/>
    <w:rsid w:val="2313A195"/>
    <w:rsid w:val="232F511F"/>
    <w:rsid w:val="234FBF4B"/>
    <w:rsid w:val="2362E019"/>
    <w:rsid w:val="23BAB268"/>
    <w:rsid w:val="23C7FCCA"/>
    <w:rsid w:val="240458AD"/>
    <w:rsid w:val="242C7589"/>
    <w:rsid w:val="2435A502"/>
    <w:rsid w:val="2442414D"/>
    <w:rsid w:val="246461D2"/>
    <w:rsid w:val="246AAB24"/>
    <w:rsid w:val="247582C8"/>
    <w:rsid w:val="24879C90"/>
    <w:rsid w:val="249BDC90"/>
    <w:rsid w:val="24BF93B9"/>
    <w:rsid w:val="251DB52B"/>
    <w:rsid w:val="2521B322"/>
    <w:rsid w:val="2534DF5C"/>
    <w:rsid w:val="254AEE37"/>
    <w:rsid w:val="258555DC"/>
    <w:rsid w:val="2591AA81"/>
    <w:rsid w:val="25C71503"/>
    <w:rsid w:val="25C90C67"/>
    <w:rsid w:val="25E8580B"/>
    <w:rsid w:val="25EE92D0"/>
    <w:rsid w:val="25F3886E"/>
    <w:rsid w:val="25F6CD3B"/>
    <w:rsid w:val="25FA3CE5"/>
    <w:rsid w:val="260D08D6"/>
    <w:rsid w:val="26184CE1"/>
    <w:rsid w:val="2619B655"/>
    <w:rsid w:val="262362A9"/>
    <w:rsid w:val="2637C2C8"/>
    <w:rsid w:val="263E38B6"/>
    <w:rsid w:val="26405547"/>
    <w:rsid w:val="26556833"/>
    <w:rsid w:val="265FDB26"/>
    <w:rsid w:val="266DCA8F"/>
    <w:rsid w:val="266E6954"/>
    <w:rsid w:val="2679FBFB"/>
    <w:rsid w:val="269B67F7"/>
    <w:rsid w:val="269FD08F"/>
    <w:rsid w:val="26A393B7"/>
    <w:rsid w:val="26B121D1"/>
    <w:rsid w:val="26BC2F6C"/>
    <w:rsid w:val="26CD8285"/>
    <w:rsid w:val="26D9FCCF"/>
    <w:rsid w:val="26E019ED"/>
    <w:rsid w:val="26FC7929"/>
    <w:rsid w:val="2746A417"/>
    <w:rsid w:val="274A5006"/>
    <w:rsid w:val="2770D9BC"/>
    <w:rsid w:val="279DED04"/>
    <w:rsid w:val="27A8C50E"/>
    <w:rsid w:val="27C27A3A"/>
    <w:rsid w:val="27C99DCC"/>
    <w:rsid w:val="27E7E9EF"/>
    <w:rsid w:val="27EF9669"/>
    <w:rsid w:val="280D93D2"/>
    <w:rsid w:val="28163ED7"/>
    <w:rsid w:val="282C3DE8"/>
    <w:rsid w:val="2831A08D"/>
    <w:rsid w:val="283837D8"/>
    <w:rsid w:val="28601119"/>
    <w:rsid w:val="286E0A16"/>
    <w:rsid w:val="286F1EC0"/>
    <w:rsid w:val="2874172C"/>
    <w:rsid w:val="2891256D"/>
    <w:rsid w:val="28A3E079"/>
    <w:rsid w:val="28A7DB23"/>
    <w:rsid w:val="28D0FE73"/>
    <w:rsid w:val="28EDF34B"/>
    <w:rsid w:val="29050814"/>
    <w:rsid w:val="29175637"/>
    <w:rsid w:val="291E0FA2"/>
    <w:rsid w:val="292C45B7"/>
    <w:rsid w:val="29305333"/>
    <w:rsid w:val="293158B7"/>
    <w:rsid w:val="293BEA56"/>
    <w:rsid w:val="29558FDB"/>
    <w:rsid w:val="296F8E13"/>
    <w:rsid w:val="29721212"/>
    <w:rsid w:val="299E4D2B"/>
    <w:rsid w:val="29ACFAC3"/>
    <w:rsid w:val="29AEE13D"/>
    <w:rsid w:val="29B147DA"/>
    <w:rsid w:val="29BBAEEB"/>
    <w:rsid w:val="29C029E8"/>
    <w:rsid w:val="29DB39BB"/>
    <w:rsid w:val="29E16436"/>
    <w:rsid w:val="2A04EED5"/>
    <w:rsid w:val="2A2535C6"/>
    <w:rsid w:val="2A6A94C4"/>
    <w:rsid w:val="2A84C79E"/>
    <w:rsid w:val="2ABDBBA3"/>
    <w:rsid w:val="2ACF32DC"/>
    <w:rsid w:val="2AFF788E"/>
    <w:rsid w:val="2AFF827A"/>
    <w:rsid w:val="2B00B9C2"/>
    <w:rsid w:val="2B0A21F5"/>
    <w:rsid w:val="2B0FD151"/>
    <w:rsid w:val="2B2BCC7A"/>
    <w:rsid w:val="2B35005B"/>
    <w:rsid w:val="2B3C991F"/>
    <w:rsid w:val="2B56987C"/>
    <w:rsid w:val="2B8480D7"/>
    <w:rsid w:val="2BB1F811"/>
    <w:rsid w:val="2BC4E04B"/>
    <w:rsid w:val="2BC530F1"/>
    <w:rsid w:val="2BD20F28"/>
    <w:rsid w:val="2BDDB2A9"/>
    <w:rsid w:val="2C051C00"/>
    <w:rsid w:val="2C0D155C"/>
    <w:rsid w:val="2C1AA8C1"/>
    <w:rsid w:val="2C41AF16"/>
    <w:rsid w:val="2C6ED8C1"/>
    <w:rsid w:val="2C7E810A"/>
    <w:rsid w:val="2C978D5B"/>
    <w:rsid w:val="2CC95519"/>
    <w:rsid w:val="2CD0D65B"/>
    <w:rsid w:val="2CD8B559"/>
    <w:rsid w:val="2CDD2AD0"/>
    <w:rsid w:val="2CE0ECA8"/>
    <w:rsid w:val="2D187478"/>
    <w:rsid w:val="2D22493C"/>
    <w:rsid w:val="2D332191"/>
    <w:rsid w:val="2D39373D"/>
    <w:rsid w:val="2D535E89"/>
    <w:rsid w:val="2D5B779A"/>
    <w:rsid w:val="2D8761C3"/>
    <w:rsid w:val="2D917C6E"/>
    <w:rsid w:val="2DC4359F"/>
    <w:rsid w:val="2DC6784B"/>
    <w:rsid w:val="2DE36330"/>
    <w:rsid w:val="2DEDF6CF"/>
    <w:rsid w:val="2E0FDE0F"/>
    <w:rsid w:val="2E351A6C"/>
    <w:rsid w:val="2E6EA3C5"/>
    <w:rsid w:val="2E9F9E73"/>
    <w:rsid w:val="2EA7F380"/>
    <w:rsid w:val="2EB1651C"/>
    <w:rsid w:val="2EB859FF"/>
    <w:rsid w:val="2ECFA52D"/>
    <w:rsid w:val="2EDCE440"/>
    <w:rsid w:val="2EE73E94"/>
    <w:rsid w:val="2EF97765"/>
    <w:rsid w:val="2F18CA96"/>
    <w:rsid w:val="2F371941"/>
    <w:rsid w:val="2F4556BB"/>
    <w:rsid w:val="2F570BFD"/>
    <w:rsid w:val="2F57302F"/>
    <w:rsid w:val="2F62F33C"/>
    <w:rsid w:val="2F6320F5"/>
    <w:rsid w:val="2F71E642"/>
    <w:rsid w:val="2FB0FE10"/>
    <w:rsid w:val="2FB98063"/>
    <w:rsid w:val="2FC1C205"/>
    <w:rsid w:val="2FC3D7A9"/>
    <w:rsid w:val="30061D13"/>
    <w:rsid w:val="300A5DC9"/>
    <w:rsid w:val="300C845F"/>
    <w:rsid w:val="30458E21"/>
    <w:rsid w:val="30830EF5"/>
    <w:rsid w:val="3085E454"/>
    <w:rsid w:val="30978E07"/>
    <w:rsid w:val="30BD5E38"/>
    <w:rsid w:val="30BE02D3"/>
    <w:rsid w:val="30DCCCEF"/>
    <w:rsid w:val="310DC7FC"/>
    <w:rsid w:val="312080F0"/>
    <w:rsid w:val="3124B5B1"/>
    <w:rsid w:val="312A54F0"/>
    <w:rsid w:val="3134014D"/>
    <w:rsid w:val="313A8045"/>
    <w:rsid w:val="31511344"/>
    <w:rsid w:val="316AFE7E"/>
    <w:rsid w:val="316FD174"/>
    <w:rsid w:val="3174838D"/>
    <w:rsid w:val="31ACB9EF"/>
    <w:rsid w:val="31CA3E89"/>
    <w:rsid w:val="31F04594"/>
    <w:rsid w:val="31FB92DC"/>
    <w:rsid w:val="32071C79"/>
    <w:rsid w:val="323E8420"/>
    <w:rsid w:val="32566D4F"/>
    <w:rsid w:val="32AD2F81"/>
    <w:rsid w:val="32B7E5F1"/>
    <w:rsid w:val="32F2037A"/>
    <w:rsid w:val="331381BC"/>
    <w:rsid w:val="33292DE3"/>
    <w:rsid w:val="333D1271"/>
    <w:rsid w:val="335579B2"/>
    <w:rsid w:val="337F3747"/>
    <w:rsid w:val="337F8B60"/>
    <w:rsid w:val="338FCAF3"/>
    <w:rsid w:val="33C560A4"/>
    <w:rsid w:val="33C71CB8"/>
    <w:rsid w:val="33E2A0B1"/>
    <w:rsid w:val="33E3011A"/>
    <w:rsid w:val="33E8C4C4"/>
    <w:rsid w:val="33F19041"/>
    <w:rsid w:val="340BEF25"/>
    <w:rsid w:val="3410E700"/>
    <w:rsid w:val="341F11FB"/>
    <w:rsid w:val="3450D289"/>
    <w:rsid w:val="345CFA96"/>
    <w:rsid w:val="34607212"/>
    <w:rsid w:val="3460C249"/>
    <w:rsid w:val="34ADE5CA"/>
    <w:rsid w:val="34C8CAD7"/>
    <w:rsid w:val="34D64708"/>
    <w:rsid w:val="3510BD3D"/>
    <w:rsid w:val="351B3518"/>
    <w:rsid w:val="351CC1CA"/>
    <w:rsid w:val="354366D9"/>
    <w:rsid w:val="354C8D1E"/>
    <w:rsid w:val="35513913"/>
    <w:rsid w:val="35519002"/>
    <w:rsid w:val="3558617C"/>
    <w:rsid w:val="356173E2"/>
    <w:rsid w:val="3562DBC1"/>
    <w:rsid w:val="356C151F"/>
    <w:rsid w:val="35820EBE"/>
    <w:rsid w:val="35823905"/>
    <w:rsid w:val="35AD154F"/>
    <w:rsid w:val="35BEA684"/>
    <w:rsid w:val="35DF6942"/>
    <w:rsid w:val="362A6E0D"/>
    <w:rsid w:val="36465DD1"/>
    <w:rsid w:val="3649B62B"/>
    <w:rsid w:val="36639B64"/>
    <w:rsid w:val="366C8E5A"/>
    <w:rsid w:val="369D930F"/>
    <w:rsid w:val="36A874ED"/>
    <w:rsid w:val="36CF9A93"/>
    <w:rsid w:val="3709F69B"/>
    <w:rsid w:val="3734415B"/>
    <w:rsid w:val="374AEE1F"/>
    <w:rsid w:val="375DE249"/>
    <w:rsid w:val="376412C7"/>
    <w:rsid w:val="376800C8"/>
    <w:rsid w:val="377234F7"/>
    <w:rsid w:val="37BADD32"/>
    <w:rsid w:val="37DC3CAF"/>
    <w:rsid w:val="37E5894E"/>
    <w:rsid w:val="38120305"/>
    <w:rsid w:val="38235E4B"/>
    <w:rsid w:val="383CDCAA"/>
    <w:rsid w:val="384423D4"/>
    <w:rsid w:val="38489E06"/>
    <w:rsid w:val="3853D9BD"/>
    <w:rsid w:val="38555370"/>
    <w:rsid w:val="38654111"/>
    <w:rsid w:val="38935D1E"/>
    <w:rsid w:val="38969DAB"/>
    <w:rsid w:val="38BDDE75"/>
    <w:rsid w:val="38C7603D"/>
    <w:rsid w:val="38D0571D"/>
    <w:rsid w:val="38E699B9"/>
    <w:rsid w:val="38EAB7B0"/>
    <w:rsid w:val="38EDD1D2"/>
    <w:rsid w:val="393A43AC"/>
    <w:rsid w:val="39543D59"/>
    <w:rsid w:val="3990E44A"/>
    <w:rsid w:val="399459D8"/>
    <w:rsid w:val="3994B416"/>
    <w:rsid w:val="39963006"/>
    <w:rsid w:val="39CF4D39"/>
    <w:rsid w:val="39D54654"/>
    <w:rsid w:val="39E0E07A"/>
    <w:rsid w:val="3A0811C5"/>
    <w:rsid w:val="3A107BF1"/>
    <w:rsid w:val="3A1AE072"/>
    <w:rsid w:val="3A2B6917"/>
    <w:rsid w:val="3A2E1955"/>
    <w:rsid w:val="3A376896"/>
    <w:rsid w:val="3A4E60E1"/>
    <w:rsid w:val="3A66BB07"/>
    <w:rsid w:val="3A70C2D1"/>
    <w:rsid w:val="3AB4B3A8"/>
    <w:rsid w:val="3AF4A638"/>
    <w:rsid w:val="3B3B6C9D"/>
    <w:rsid w:val="3B69A578"/>
    <w:rsid w:val="3B73F10E"/>
    <w:rsid w:val="3BA5E817"/>
    <w:rsid w:val="3BA904AD"/>
    <w:rsid w:val="3BB813CA"/>
    <w:rsid w:val="3BBEFC04"/>
    <w:rsid w:val="3BC7EAC0"/>
    <w:rsid w:val="3BF8BD2D"/>
    <w:rsid w:val="3C0370BD"/>
    <w:rsid w:val="3C31B27D"/>
    <w:rsid w:val="3C55A4EE"/>
    <w:rsid w:val="3C60FE50"/>
    <w:rsid w:val="3C734B41"/>
    <w:rsid w:val="3C79896F"/>
    <w:rsid w:val="3C7F976A"/>
    <w:rsid w:val="3C8461AF"/>
    <w:rsid w:val="3C8A36F5"/>
    <w:rsid w:val="3CAB02BD"/>
    <w:rsid w:val="3CAFD81B"/>
    <w:rsid w:val="3CB59EAB"/>
    <w:rsid w:val="3CC6F7CB"/>
    <w:rsid w:val="3CDEF7CB"/>
    <w:rsid w:val="3D0D234C"/>
    <w:rsid w:val="3D52B5E6"/>
    <w:rsid w:val="3D73217B"/>
    <w:rsid w:val="3D90D6D9"/>
    <w:rsid w:val="3DA72064"/>
    <w:rsid w:val="3DC0F569"/>
    <w:rsid w:val="3DD63C84"/>
    <w:rsid w:val="3DF2135C"/>
    <w:rsid w:val="3E08606D"/>
    <w:rsid w:val="3E2DE04E"/>
    <w:rsid w:val="3E54D250"/>
    <w:rsid w:val="3E5C22A1"/>
    <w:rsid w:val="3E609D55"/>
    <w:rsid w:val="3E77A0AE"/>
    <w:rsid w:val="3E9A3233"/>
    <w:rsid w:val="3EAD7D67"/>
    <w:rsid w:val="3EB3CA00"/>
    <w:rsid w:val="3EB5ADCA"/>
    <w:rsid w:val="3EDA8CA9"/>
    <w:rsid w:val="3EE65727"/>
    <w:rsid w:val="3EE9AD60"/>
    <w:rsid w:val="3EED6DF3"/>
    <w:rsid w:val="3EEE5AE9"/>
    <w:rsid w:val="3F210EB4"/>
    <w:rsid w:val="3F7183B9"/>
    <w:rsid w:val="3F75B9E4"/>
    <w:rsid w:val="3FBD3316"/>
    <w:rsid w:val="3FCE5CC4"/>
    <w:rsid w:val="3FD41710"/>
    <w:rsid w:val="3FF660BC"/>
    <w:rsid w:val="40182169"/>
    <w:rsid w:val="401A1626"/>
    <w:rsid w:val="4026D4C4"/>
    <w:rsid w:val="40498E99"/>
    <w:rsid w:val="40516843"/>
    <w:rsid w:val="405FC9E6"/>
    <w:rsid w:val="406A2809"/>
    <w:rsid w:val="408859F1"/>
    <w:rsid w:val="4089EAA1"/>
    <w:rsid w:val="40A46762"/>
    <w:rsid w:val="40B02BC5"/>
    <w:rsid w:val="40BEE568"/>
    <w:rsid w:val="40CC21AF"/>
    <w:rsid w:val="40CEE8F0"/>
    <w:rsid w:val="40EE12DA"/>
    <w:rsid w:val="41013436"/>
    <w:rsid w:val="411910FD"/>
    <w:rsid w:val="412BFC88"/>
    <w:rsid w:val="413B6FCD"/>
    <w:rsid w:val="41A6A9F7"/>
    <w:rsid w:val="41CFD64A"/>
    <w:rsid w:val="421122F4"/>
    <w:rsid w:val="424F21C1"/>
    <w:rsid w:val="425B2A9F"/>
    <w:rsid w:val="426F8BE1"/>
    <w:rsid w:val="42A1E117"/>
    <w:rsid w:val="42D42546"/>
    <w:rsid w:val="42D833B5"/>
    <w:rsid w:val="42DF9F54"/>
    <w:rsid w:val="42E14388"/>
    <w:rsid w:val="42FBA108"/>
    <w:rsid w:val="42FCBD9F"/>
    <w:rsid w:val="430BB7D2"/>
    <w:rsid w:val="4318496E"/>
    <w:rsid w:val="434A9A0F"/>
    <w:rsid w:val="4355B235"/>
    <w:rsid w:val="4366DFB0"/>
    <w:rsid w:val="4391B414"/>
    <w:rsid w:val="439F2F33"/>
    <w:rsid w:val="43A608B1"/>
    <w:rsid w:val="43B8412E"/>
    <w:rsid w:val="43B84813"/>
    <w:rsid w:val="441661E8"/>
    <w:rsid w:val="4420B771"/>
    <w:rsid w:val="442E5A60"/>
    <w:rsid w:val="446FF5A7"/>
    <w:rsid w:val="44C40994"/>
    <w:rsid w:val="44CD3F89"/>
    <w:rsid w:val="44D05E40"/>
    <w:rsid w:val="44DE9985"/>
    <w:rsid w:val="4510AA1A"/>
    <w:rsid w:val="4510B180"/>
    <w:rsid w:val="451577D8"/>
    <w:rsid w:val="454474B2"/>
    <w:rsid w:val="45625977"/>
    <w:rsid w:val="457E81A4"/>
    <w:rsid w:val="45993F95"/>
    <w:rsid w:val="459F9758"/>
    <w:rsid w:val="45C7DD6F"/>
    <w:rsid w:val="45D4A559"/>
    <w:rsid w:val="45E049A8"/>
    <w:rsid w:val="45E9912A"/>
    <w:rsid w:val="460BC290"/>
    <w:rsid w:val="46141BB3"/>
    <w:rsid w:val="462E5223"/>
    <w:rsid w:val="46469AFE"/>
    <w:rsid w:val="468D85EA"/>
    <w:rsid w:val="46AABF92"/>
    <w:rsid w:val="46ADD5FE"/>
    <w:rsid w:val="46B0144A"/>
    <w:rsid w:val="46BCE70C"/>
    <w:rsid w:val="46E8CFCF"/>
    <w:rsid w:val="46FE35ED"/>
    <w:rsid w:val="4703B0D8"/>
    <w:rsid w:val="470930DC"/>
    <w:rsid w:val="472B8E93"/>
    <w:rsid w:val="475429C8"/>
    <w:rsid w:val="478D0FF1"/>
    <w:rsid w:val="47D91BDF"/>
    <w:rsid w:val="47EDF297"/>
    <w:rsid w:val="47FE6420"/>
    <w:rsid w:val="4803D884"/>
    <w:rsid w:val="48188419"/>
    <w:rsid w:val="481F83A0"/>
    <w:rsid w:val="4839D817"/>
    <w:rsid w:val="48447A99"/>
    <w:rsid w:val="484E82D3"/>
    <w:rsid w:val="485F55EE"/>
    <w:rsid w:val="487C83E9"/>
    <w:rsid w:val="48884906"/>
    <w:rsid w:val="48B45666"/>
    <w:rsid w:val="48F05137"/>
    <w:rsid w:val="492A3E6D"/>
    <w:rsid w:val="494B24FD"/>
    <w:rsid w:val="497AF956"/>
    <w:rsid w:val="49B747FE"/>
    <w:rsid w:val="49EFA84D"/>
    <w:rsid w:val="49F6325B"/>
    <w:rsid w:val="4A139F10"/>
    <w:rsid w:val="4A1A6D4A"/>
    <w:rsid w:val="4A4D64BC"/>
    <w:rsid w:val="4A5AA8C0"/>
    <w:rsid w:val="4A891E1A"/>
    <w:rsid w:val="4AB3A792"/>
    <w:rsid w:val="4AD4ECC0"/>
    <w:rsid w:val="4AE1BE57"/>
    <w:rsid w:val="4B2FBE6A"/>
    <w:rsid w:val="4B775130"/>
    <w:rsid w:val="4B7EB3B5"/>
    <w:rsid w:val="4B91850B"/>
    <w:rsid w:val="4BA1AD53"/>
    <w:rsid w:val="4BA67794"/>
    <w:rsid w:val="4BB55E05"/>
    <w:rsid w:val="4BD24C69"/>
    <w:rsid w:val="4BE1C33A"/>
    <w:rsid w:val="4BEC6E13"/>
    <w:rsid w:val="4BFFFC19"/>
    <w:rsid w:val="4C39CB58"/>
    <w:rsid w:val="4C488103"/>
    <w:rsid w:val="4C4B8D76"/>
    <w:rsid w:val="4C70BD21"/>
    <w:rsid w:val="4C8F898A"/>
    <w:rsid w:val="4CB2CBD2"/>
    <w:rsid w:val="4CD340A1"/>
    <w:rsid w:val="4CF15152"/>
    <w:rsid w:val="4CFED2C5"/>
    <w:rsid w:val="4D32C96C"/>
    <w:rsid w:val="4D4A4A49"/>
    <w:rsid w:val="4D54FBC6"/>
    <w:rsid w:val="4DF2C95A"/>
    <w:rsid w:val="4E16D7ED"/>
    <w:rsid w:val="4E4E208D"/>
    <w:rsid w:val="4E4E6A79"/>
    <w:rsid w:val="4E519881"/>
    <w:rsid w:val="4E638D0F"/>
    <w:rsid w:val="4E8A6A12"/>
    <w:rsid w:val="4E90C306"/>
    <w:rsid w:val="4E99976D"/>
    <w:rsid w:val="4ED8E4AD"/>
    <w:rsid w:val="4EE35294"/>
    <w:rsid w:val="4EF862EF"/>
    <w:rsid w:val="4F060759"/>
    <w:rsid w:val="4F248D3E"/>
    <w:rsid w:val="4F36D0B6"/>
    <w:rsid w:val="4F4463EA"/>
    <w:rsid w:val="4F5329A2"/>
    <w:rsid w:val="4FA85DE3"/>
    <w:rsid w:val="4FD584DB"/>
    <w:rsid w:val="4FF6704D"/>
    <w:rsid w:val="501D64DC"/>
    <w:rsid w:val="5033AF25"/>
    <w:rsid w:val="503D63F3"/>
    <w:rsid w:val="5060A161"/>
    <w:rsid w:val="50773AB0"/>
    <w:rsid w:val="507D9C53"/>
    <w:rsid w:val="50A4EBBA"/>
    <w:rsid w:val="50C2BA9A"/>
    <w:rsid w:val="50D9DD24"/>
    <w:rsid w:val="510AD986"/>
    <w:rsid w:val="51296338"/>
    <w:rsid w:val="512A2B7F"/>
    <w:rsid w:val="51355052"/>
    <w:rsid w:val="514D65B7"/>
    <w:rsid w:val="5178A897"/>
    <w:rsid w:val="519D8D33"/>
    <w:rsid w:val="51CB73C4"/>
    <w:rsid w:val="51E7A57B"/>
    <w:rsid w:val="52092161"/>
    <w:rsid w:val="521597A6"/>
    <w:rsid w:val="522C2E2D"/>
    <w:rsid w:val="5232C998"/>
    <w:rsid w:val="52350B4F"/>
    <w:rsid w:val="527B2EAD"/>
    <w:rsid w:val="5287AF67"/>
    <w:rsid w:val="5287CFBF"/>
    <w:rsid w:val="52880A23"/>
    <w:rsid w:val="529211FE"/>
    <w:rsid w:val="529BC7FC"/>
    <w:rsid w:val="52BA8D80"/>
    <w:rsid w:val="52CD8AF9"/>
    <w:rsid w:val="52D3FDDA"/>
    <w:rsid w:val="52DFFEA5"/>
    <w:rsid w:val="52E03EAC"/>
    <w:rsid w:val="531A738C"/>
    <w:rsid w:val="5360CF3C"/>
    <w:rsid w:val="5364CD3E"/>
    <w:rsid w:val="536FF5AF"/>
    <w:rsid w:val="537B79CE"/>
    <w:rsid w:val="53865266"/>
    <w:rsid w:val="539AC522"/>
    <w:rsid w:val="53A59FBE"/>
    <w:rsid w:val="53B88406"/>
    <w:rsid w:val="53D6D231"/>
    <w:rsid w:val="53EFC99A"/>
    <w:rsid w:val="53F0C648"/>
    <w:rsid w:val="53F17101"/>
    <w:rsid w:val="53F967C0"/>
    <w:rsid w:val="547B21C0"/>
    <w:rsid w:val="5481DF46"/>
    <w:rsid w:val="54AA86AA"/>
    <w:rsid w:val="54B636AF"/>
    <w:rsid w:val="54BF8C6D"/>
    <w:rsid w:val="54DDF3CE"/>
    <w:rsid w:val="54E11EC5"/>
    <w:rsid w:val="55185B1F"/>
    <w:rsid w:val="55246624"/>
    <w:rsid w:val="555A819E"/>
    <w:rsid w:val="555F4BAE"/>
    <w:rsid w:val="5560B407"/>
    <w:rsid w:val="557CF74C"/>
    <w:rsid w:val="55868F87"/>
    <w:rsid w:val="559D7ED8"/>
    <w:rsid w:val="55B3C00F"/>
    <w:rsid w:val="55BBBE68"/>
    <w:rsid w:val="55C1A9D2"/>
    <w:rsid w:val="55C57AC6"/>
    <w:rsid w:val="55CE7812"/>
    <w:rsid w:val="55D8B046"/>
    <w:rsid w:val="55DD00F4"/>
    <w:rsid w:val="55F16B13"/>
    <w:rsid w:val="55FCEA4E"/>
    <w:rsid w:val="560A3BAD"/>
    <w:rsid w:val="56223ED8"/>
    <w:rsid w:val="5651AE54"/>
    <w:rsid w:val="56684D4F"/>
    <w:rsid w:val="567EABD6"/>
    <w:rsid w:val="56C7DA62"/>
    <w:rsid w:val="56D5C29D"/>
    <w:rsid w:val="56DD06E9"/>
    <w:rsid w:val="57070827"/>
    <w:rsid w:val="5709D1FF"/>
    <w:rsid w:val="571776AB"/>
    <w:rsid w:val="5751F05E"/>
    <w:rsid w:val="5789E373"/>
    <w:rsid w:val="578E870A"/>
    <w:rsid w:val="57961FB0"/>
    <w:rsid w:val="57C6C21D"/>
    <w:rsid w:val="57F72D2F"/>
    <w:rsid w:val="58094089"/>
    <w:rsid w:val="5819BBA6"/>
    <w:rsid w:val="5832855D"/>
    <w:rsid w:val="5847DE60"/>
    <w:rsid w:val="58922997"/>
    <w:rsid w:val="5896A3E4"/>
    <w:rsid w:val="58BAB6F9"/>
    <w:rsid w:val="58DAB92A"/>
    <w:rsid w:val="5916B353"/>
    <w:rsid w:val="592671A1"/>
    <w:rsid w:val="59685521"/>
    <w:rsid w:val="597B910F"/>
    <w:rsid w:val="5983C79E"/>
    <w:rsid w:val="59990AA6"/>
    <w:rsid w:val="59E792D3"/>
    <w:rsid w:val="59F7BBCD"/>
    <w:rsid w:val="5A14267A"/>
    <w:rsid w:val="5A30F8CE"/>
    <w:rsid w:val="5A6061FB"/>
    <w:rsid w:val="5A6BEB97"/>
    <w:rsid w:val="5A7B5176"/>
    <w:rsid w:val="5AD02410"/>
    <w:rsid w:val="5AEAEFDC"/>
    <w:rsid w:val="5B1A6F6A"/>
    <w:rsid w:val="5B27C1B4"/>
    <w:rsid w:val="5B745C4C"/>
    <w:rsid w:val="5B7F3ED7"/>
    <w:rsid w:val="5BA03BB6"/>
    <w:rsid w:val="5BABE52C"/>
    <w:rsid w:val="5BB11F1B"/>
    <w:rsid w:val="5C0A5618"/>
    <w:rsid w:val="5C2B2913"/>
    <w:rsid w:val="5C7C6A88"/>
    <w:rsid w:val="5CA7FA4C"/>
    <w:rsid w:val="5CB055B6"/>
    <w:rsid w:val="5CBFE7A0"/>
    <w:rsid w:val="5CEC86A8"/>
    <w:rsid w:val="5CF367F0"/>
    <w:rsid w:val="5D529747"/>
    <w:rsid w:val="5D659383"/>
    <w:rsid w:val="5D6EA737"/>
    <w:rsid w:val="5D91B628"/>
    <w:rsid w:val="5D9A307A"/>
    <w:rsid w:val="5DA54036"/>
    <w:rsid w:val="5DBEBCA9"/>
    <w:rsid w:val="5DBF1DD3"/>
    <w:rsid w:val="5DC0BE16"/>
    <w:rsid w:val="5DD367F8"/>
    <w:rsid w:val="5DF52419"/>
    <w:rsid w:val="5E2498C7"/>
    <w:rsid w:val="5E2FAD1A"/>
    <w:rsid w:val="5E3A0B25"/>
    <w:rsid w:val="5E42C9ED"/>
    <w:rsid w:val="5E4661F1"/>
    <w:rsid w:val="5E7DD5B9"/>
    <w:rsid w:val="5EC9F484"/>
    <w:rsid w:val="5EFB4FB1"/>
    <w:rsid w:val="5F2E0318"/>
    <w:rsid w:val="5F30AD20"/>
    <w:rsid w:val="5F766E80"/>
    <w:rsid w:val="5F832523"/>
    <w:rsid w:val="5FBE08E0"/>
    <w:rsid w:val="5FD18765"/>
    <w:rsid w:val="5FD2264B"/>
    <w:rsid w:val="60084C2A"/>
    <w:rsid w:val="6012ADB4"/>
    <w:rsid w:val="602945BE"/>
    <w:rsid w:val="602B8269"/>
    <w:rsid w:val="6049D2EF"/>
    <w:rsid w:val="604A91C3"/>
    <w:rsid w:val="6066E51E"/>
    <w:rsid w:val="607DDCD4"/>
    <w:rsid w:val="60AF4929"/>
    <w:rsid w:val="60BFB639"/>
    <w:rsid w:val="61000174"/>
    <w:rsid w:val="61050E0F"/>
    <w:rsid w:val="613B836B"/>
    <w:rsid w:val="613EC95E"/>
    <w:rsid w:val="615361A2"/>
    <w:rsid w:val="61562322"/>
    <w:rsid w:val="616510A4"/>
    <w:rsid w:val="6172EE49"/>
    <w:rsid w:val="617C9748"/>
    <w:rsid w:val="617CD4AE"/>
    <w:rsid w:val="61815C00"/>
    <w:rsid w:val="61E5A350"/>
    <w:rsid w:val="61E929D4"/>
    <w:rsid w:val="61ED2D0F"/>
    <w:rsid w:val="623904A6"/>
    <w:rsid w:val="627BEEFF"/>
    <w:rsid w:val="62A48AAF"/>
    <w:rsid w:val="62A9580E"/>
    <w:rsid w:val="62B460DF"/>
    <w:rsid w:val="62C5D7C0"/>
    <w:rsid w:val="62E38CF0"/>
    <w:rsid w:val="62E5AAB8"/>
    <w:rsid w:val="62FB604A"/>
    <w:rsid w:val="634E6C89"/>
    <w:rsid w:val="638627C4"/>
    <w:rsid w:val="6396EF22"/>
    <w:rsid w:val="63B39E0D"/>
    <w:rsid w:val="63BAC452"/>
    <w:rsid w:val="63D863DA"/>
    <w:rsid w:val="63DA6B67"/>
    <w:rsid w:val="63DB0A5A"/>
    <w:rsid w:val="6406B5D8"/>
    <w:rsid w:val="6413665F"/>
    <w:rsid w:val="641EBC85"/>
    <w:rsid w:val="642BA339"/>
    <w:rsid w:val="6438DC97"/>
    <w:rsid w:val="645BD5F6"/>
    <w:rsid w:val="6465A316"/>
    <w:rsid w:val="647F0B4E"/>
    <w:rsid w:val="64A6B421"/>
    <w:rsid w:val="64BC87DA"/>
    <w:rsid w:val="64C591B3"/>
    <w:rsid w:val="64CA36DC"/>
    <w:rsid w:val="64DC6E59"/>
    <w:rsid w:val="64DF3F6A"/>
    <w:rsid w:val="65148BDF"/>
    <w:rsid w:val="65197836"/>
    <w:rsid w:val="6521E231"/>
    <w:rsid w:val="652E4B28"/>
    <w:rsid w:val="65366C6F"/>
    <w:rsid w:val="653B2906"/>
    <w:rsid w:val="65610C11"/>
    <w:rsid w:val="6581583E"/>
    <w:rsid w:val="65851E30"/>
    <w:rsid w:val="66171F7E"/>
    <w:rsid w:val="6631B55B"/>
    <w:rsid w:val="6639E747"/>
    <w:rsid w:val="66503B3D"/>
    <w:rsid w:val="66668200"/>
    <w:rsid w:val="667E59E4"/>
    <w:rsid w:val="669E72DE"/>
    <w:rsid w:val="66C101F9"/>
    <w:rsid w:val="66E46C51"/>
    <w:rsid w:val="66F60DA3"/>
    <w:rsid w:val="66FA89A3"/>
    <w:rsid w:val="66FD08F7"/>
    <w:rsid w:val="67012302"/>
    <w:rsid w:val="670C1ED8"/>
    <w:rsid w:val="671BF516"/>
    <w:rsid w:val="6763CA32"/>
    <w:rsid w:val="67645502"/>
    <w:rsid w:val="6768904F"/>
    <w:rsid w:val="676EA9A5"/>
    <w:rsid w:val="677A167D"/>
    <w:rsid w:val="67B22557"/>
    <w:rsid w:val="67B88126"/>
    <w:rsid w:val="67BEFB13"/>
    <w:rsid w:val="67CF903F"/>
    <w:rsid w:val="67F9436A"/>
    <w:rsid w:val="67FA4374"/>
    <w:rsid w:val="6833B3CC"/>
    <w:rsid w:val="68383818"/>
    <w:rsid w:val="6838507B"/>
    <w:rsid w:val="6850FDEA"/>
    <w:rsid w:val="68678DDF"/>
    <w:rsid w:val="689F4B1E"/>
    <w:rsid w:val="68AA3E68"/>
    <w:rsid w:val="68AC51FD"/>
    <w:rsid w:val="68AFA998"/>
    <w:rsid w:val="68D442A5"/>
    <w:rsid w:val="68E96F3C"/>
    <w:rsid w:val="68EA952A"/>
    <w:rsid w:val="68EE35BE"/>
    <w:rsid w:val="690911D3"/>
    <w:rsid w:val="6918C619"/>
    <w:rsid w:val="69407919"/>
    <w:rsid w:val="699E31B3"/>
    <w:rsid w:val="69C550C2"/>
    <w:rsid w:val="69D0AD19"/>
    <w:rsid w:val="69DFE7D9"/>
    <w:rsid w:val="69FE63C8"/>
    <w:rsid w:val="6A039D32"/>
    <w:rsid w:val="6A2BBE15"/>
    <w:rsid w:val="6A3FFE89"/>
    <w:rsid w:val="6A49E93E"/>
    <w:rsid w:val="6A547DF4"/>
    <w:rsid w:val="6A699BED"/>
    <w:rsid w:val="6A8628E1"/>
    <w:rsid w:val="6A8981FB"/>
    <w:rsid w:val="6A956478"/>
    <w:rsid w:val="6AA64A67"/>
    <w:rsid w:val="6AD67C87"/>
    <w:rsid w:val="6ADA78AD"/>
    <w:rsid w:val="6B6009A3"/>
    <w:rsid w:val="6B75285F"/>
    <w:rsid w:val="6B82A0CD"/>
    <w:rsid w:val="6B8719C1"/>
    <w:rsid w:val="6B906E2F"/>
    <w:rsid w:val="6B9439E4"/>
    <w:rsid w:val="6B9C7735"/>
    <w:rsid w:val="6BA2DF6D"/>
    <w:rsid w:val="6BA680CF"/>
    <w:rsid w:val="6BB575FE"/>
    <w:rsid w:val="6BB69096"/>
    <w:rsid w:val="6BFE7834"/>
    <w:rsid w:val="6C065CAE"/>
    <w:rsid w:val="6C0C93A9"/>
    <w:rsid w:val="6C18592C"/>
    <w:rsid w:val="6C421AC8"/>
    <w:rsid w:val="6C521D1A"/>
    <w:rsid w:val="6C896097"/>
    <w:rsid w:val="6C938239"/>
    <w:rsid w:val="6C99C8DA"/>
    <w:rsid w:val="6CA2015C"/>
    <w:rsid w:val="6CA67663"/>
    <w:rsid w:val="6CC1EAFE"/>
    <w:rsid w:val="6CC41088"/>
    <w:rsid w:val="6CC821B0"/>
    <w:rsid w:val="6CEB1293"/>
    <w:rsid w:val="6CF709D0"/>
    <w:rsid w:val="6D1EBA72"/>
    <w:rsid w:val="6D3AC325"/>
    <w:rsid w:val="6D7C596C"/>
    <w:rsid w:val="6DF13E30"/>
    <w:rsid w:val="6DF7E973"/>
    <w:rsid w:val="6E013F6B"/>
    <w:rsid w:val="6E1C7554"/>
    <w:rsid w:val="6E321AF9"/>
    <w:rsid w:val="6E3BF0C3"/>
    <w:rsid w:val="6E7711E8"/>
    <w:rsid w:val="6EAAA4E7"/>
    <w:rsid w:val="6EB9132A"/>
    <w:rsid w:val="6EBF1F2A"/>
    <w:rsid w:val="6EE186FA"/>
    <w:rsid w:val="6EFF4316"/>
    <w:rsid w:val="6F0887AA"/>
    <w:rsid w:val="6F355165"/>
    <w:rsid w:val="6F521220"/>
    <w:rsid w:val="6F599911"/>
    <w:rsid w:val="6F6EB4EA"/>
    <w:rsid w:val="6F740CC2"/>
    <w:rsid w:val="6F83E6B7"/>
    <w:rsid w:val="6F878648"/>
    <w:rsid w:val="6F88F6DF"/>
    <w:rsid w:val="6F8F8030"/>
    <w:rsid w:val="6F9DA5B1"/>
    <w:rsid w:val="6FA05CAA"/>
    <w:rsid w:val="6FF0E697"/>
    <w:rsid w:val="6FF22244"/>
    <w:rsid w:val="70086E7E"/>
    <w:rsid w:val="702382DD"/>
    <w:rsid w:val="70366149"/>
    <w:rsid w:val="70A23416"/>
    <w:rsid w:val="70A44182"/>
    <w:rsid w:val="70A8CBE5"/>
    <w:rsid w:val="70CF2487"/>
    <w:rsid w:val="70D8B653"/>
    <w:rsid w:val="70E53B44"/>
    <w:rsid w:val="70F4EFBB"/>
    <w:rsid w:val="70F98AA1"/>
    <w:rsid w:val="711A054C"/>
    <w:rsid w:val="711CD841"/>
    <w:rsid w:val="712D4ABD"/>
    <w:rsid w:val="716D958B"/>
    <w:rsid w:val="7196F7B8"/>
    <w:rsid w:val="71A03694"/>
    <w:rsid w:val="71AC4C22"/>
    <w:rsid w:val="71B85FFA"/>
    <w:rsid w:val="71D52C6C"/>
    <w:rsid w:val="71E03222"/>
    <w:rsid w:val="71E3D72C"/>
    <w:rsid w:val="71F2AB84"/>
    <w:rsid w:val="721D6BD9"/>
    <w:rsid w:val="721DBC4A"/>
    <w:rsid w:val="722D3A0D"/>
    <w:rsid w:val="724927D2"/>
    <w:rsid w:val="7256857B"/>
    <w:rsid w:val="7276A345"/>
    <w:rsid w:val="72787D64"/>
    <w:rsid w:val="7289B992"/>
    <w:rsid w:val="72962496"/>
    <w:rsid w:val="72AEF2FA"/>
    <w:rsid w:val="72D661B0"/>
    <w:rsid w:val="72D9A235"/>
    <w:rsid w:val="72DD9BA9"/>
    <w:rsid w:val="72EE39B3"/>
    <w:rsid w:val="72F8E736"/>
    <w:rsid w:val="733E4D49"/>
    <w:rsid w:val="73432DF8"/>
    <w:rsid w:val="7376F82B"/>
    <w:rsid w:val="737C7BE3"/>
    <w:rsid w:val="73A9B6EE"/>
    <w:rsid w:val="73D97446"/>
    <w:rsid w:val="73D9D4D8"/>
    <w:rsid w:val="73E5CB19"/>
    <w:rsid w:val="73E9E7F7"/>
    <w:rsid w:val="73ECF10F"/>
    <w:rsid w:val="73F0B453"/>
    <w:rsid w:val="742AC846"/>
    <w:rsid w:val="7430AB4C"/>
    <w:rsid w:val="74B3C25C"/>
    <w:rsid w:val="74C9AEF5"/>
    <w:rsid w:val="74D7E229"/>
    <w:rsid w:val="74D8FD73"/>
    <w:rsid w:val="753BB81E"/>
    <w:rsid w:val="753FBF4F"/>
    <w:rsid w:val="75425405"/>
    <w:rsid w:val="754A2953"/>
    <w:rsid w:val="75709EF9"/>
    <w:rsid w:val="758FC5FF"/>
    <w:rsid w:val="7620C03F"/>
    <w:rsid w:val="7641ECE1"/>
    <w:rsid w:val="764C240A"/>
    <w:rsid w:val="76702198"/>
    <w:rsid w:val="767FE924"/>
    <w:rsid w:val="7680DE6F"/>
    <w:rsid w:val="768747F3"/>
    <w:rsid w:val="769B23F1"/>
    <w:rsid w:val="769E5984"/>
    <w:rsid w:val="76BB2A5C"/>
    <w:rsid w:val="76C88AE6"/>
    <w:rsid w:val="76DCC001"/>
    <w:rsid w:val="76DCD1D9"/>
    <w:rsid w:val="76E31B22"/>
    <w:rsid w:val="76E422DA"/>
    <w:rsid w:val="76ECBE34"/>
    <w:rsid w:val="7716080A"/>
    <w:rsid w:val="772E0B0B"/>
    <w:rsid w:val="7738FF01"/>
    <w:rsid w:val="77614AF7"/>
    <w:rsid w:val="7771C2E3"/>
    <w:rsid w:val="7794B804"/>
    <w:rsid w:val="77A7DDE8"/>
    <w:rsid w:val="77B10B6D"/>
    <w:rsid w:val="77DE6104"/>
    <w:rsid w:val="77DEED29"/>
    <w:rsid w:val="77E7A634"/>
    <w:rsid w:val="77EE7143"/>
    <w:rsid w:val="77FC1344"/>
    <w:rsid w:val="782C16B5"/>
    <w:rsid w:val="7832D29E"/>
    <w:rsid w:val="7852D6E6"/>
    <w:rsid w:val="78C543C3"/>
    <w:rsid w:val="78CC89E3"/>
    <w:rsid w:val="78DDF624"/>
    <w:rsid w:val="78E26888"/>
    <w:rsid w:val="78E8637F"/>
    <w:rsid w:val="79984998"/>
    <w:rsid w:val="79AADB97"/>
    <w:rsid w:val="79B49A96"/>
    <w:rsid w:val="79D22D3B"/>
    <w:rsid w:val="7A0BD12A"/>
    <w:rsid w:val="7A11F10D"/>
    <w:rsid w:val="7A36AD57"/>
    <w:rsid w:val="7A93019D"/>
    <w:rsid w:val="7A931FFD"/>
    <w:rsid w:val="7AC21DE5"/>
    <w:rsid w:val="7AFA9BF2"/>
    <w:rsid w:val="7B1497D8"/>
    <w:rsid w:val="7B543561"/>
    <w:rsid w:val="7B59AD81"/>
    <w:rsid w:val="7B670D30"/>
    <w:rsid w:val="7B6CF6E5"/>
    <w:rsid w:val="7B7D0001"/>
    <w:rsid w:val="7BB8F02A"/>
    <w:rsid w:val="7BCF1A42"/>
    <w:rsid w:val="7BE3D2C5"/>
    <w:rsid w:val="7C437EAA"/>
    <w:rsid w:val="7C465933"/>
    <w:rsid w:val="7C49D03B"/>
    <w:rsid w:val="7C79B4C8"/>
    <w:rsid w:val="7C883B79"/>
    <w:rsid w:val="7C8864D1"/>
    <w:rsid w:val="7CB77CEF"/>
    <w:rsid w:val="7D4B8E72"/>
    <w:rsid w:val="7D4FB1FA"/>
    <w:rsid w:val="7D5B9F0D"/>
    <w:rsid w:val="7D692B6B"/>
    <w:rsid w:val="7D6DE196"/>
    <w:rsid w:val="7D6E8700"/>
    <w:rsid w:val="7D82987E"/>
    <w:rsid w:val="7D83D467"/>
    <w:rsid w:val="7D873795"/>
    <w:rsid w:val="7D94F483"/>
    <w:rsid w:val="7DA2701E"/>
    <w:rsid w:val="7DA774E7"/>
    <w:rsid w:val="7DBFCD69"/>
    <w:rsid w:val="7DE5247E"/>
    <w:rsid w:val="7E04A5CF"/>
    <w:rsid w:val="7E191457"/>
    <w:rsid w:val="7E534D50"/>
    <w:rsid w:val="7E714BC9"/>
    <w:rsid w:val="7E8EC9C3"/>
    <w:rsid w:val="7EA1FAC5"/>
    <w:rsid w:val="7EA2603B"/>
    <w:rsid w:val="7EC15618"/>
    <w:rsid w:val="7EE237A8"/>
    <w:rsid w:val="7F1207CE"/>
    <w:rsid w:val="7F4509C6"/>
    <w:rsid w:val="7F49D8C2"/>
    <w:rsid w:val="7F6E63B3"/>
    <w:rsid w:val="7F820684"/>
    <w:rsid w:val="7FCE0D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31D7A4"/>
  <w15:chartTrackingRefBased/>
  <w15:docId w15:val="{1185DF02-D3E2-4346-9981-BBF76FC83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520"/>
    <w:rPr>
      <w:rFonts w:ascii="Times New Roman" w:eastAsia="Times New Roman" w:hAnsi="Times New Roman" w:cs="Times New Roman"/>
      <w:sz w:val="24"/>
      <w:szCs w:val="24"/>
      <w:lang w:val="en-CA" w:eastAsia="en-US"/>
    </w:rPr>
  </w:style>
  <w:style w:type="paragraph" w:styleId="Heading1">
    <w:name w:val="heading 1"/>
    <w:basedOn w:val="Normal"/>
    <w:next w:val="Normal"/>
    <w:qFormat/>
    <w:pPr>
      <w:keepNext/>
      <w:keepLines/>
      <w:spacing w:before="400" w:after="120" w:line="276" w:lineRule="auto"/>
      <w:contextualSpacing/>
      <w:outlineLvl w:val="0"/>
    </w:pPr>
    <w:rPr>
      <w:rFonts w:ascii="Arial" w:eastAsia="Arial" w:hAnsi="Arial" w:cs="Arial"/>
      <w:color w:val="000000"/>
      <w:sz w:val="40"/>
      <w:szCs w:val="40"/>
      <w:lang w:val="en-US"/>
    </w:rPr>
  </w:style>
  <w:style w:type="paragraph" w:styleId="Heading2">
    <w:name w:val="heading 2"/>
    <w:basedOn w:val="Normal"/>
    <w:next w:val="Normal"/>
    <w:qFormat/>
    <w:pPr>
      <w:keepNext/>
      <w:keepLines/>
      <w:spacing w:before="360" w:after="120" w:line="276" w:lineRule="auto"/>
      <w:contextualSpacing/>
      <w:outlineLvl w:val="1"/>
    </w:pPr>
    <w:rPr>
      <w:rFonts w:ascii="Arial" w:eastAsia="Arial" w:hAnsi="Arial" w:cs="Arial"/>
      <w:color w:val="000000"/>
      <w:sz w:val="32"/>
      <w:szCs w:val="32"/>
      <w:lang w:val="en-US"/>
    </w:rPr>
  </w:style>
  <w:style w:type="paragraph" w:styleId="Heading3">
    <w:name w:val="heading 3"/>
    <w:basedOn w:val="Normal"/>
    <w:next w:val="Normal"/>
    <w:qFormat/>
    <w:pPr>
      <w:keepNext/>
      <w:keepLines/>
      <w:spacing w:before="320" w:after="80" w:line="276" w:lineRule="auto"/>
      <w:contextualSpacing/>
      <w:outlineLvl w:val="2"/>
    </w:pPr>
    <w:rPr>
      <w:rFonts w:ascii="Arial" w:eastAsia="Arial" w:hAnsi="Arial" w:cs="Arial"/>
      <w:color w:val="434343"/>
      <w:sz w:val="28"/>
      <w:szCs w:val="28"/>
      <w:lang w:val="en-US"/>
    </w:rPr>
  </w:style>
  <w:style w:type="paragraph" w:styleId="Heading4">
    <w:name w:val="heading 4"/>
    <w:basedOn w:val="Normal"/>
    <w:next w:val="Normal"/>
    <w:qFormat/>
    <w:pPr>
      <w:keepNext/>
      <w:keepLines/>
      <w:spacing w:before="280" w:after="80" w:line="276" w:lineRule="auto"/>
      <w:contextualSpacing/>
      <w:outlineLvl w:val="3"/>
    </w:pPr>
    <w:rPr>
      <w:rFonts w:ascii="Arial" w:eastAsia="Arial" w:hAnsi="Arial" w:cs="Arial"/>
      <w:color w:val="666666"/>
      <w:lang w:val="en-US"/>
    </w:rPr>
  </w:style>
  <w:style w:type="paragraph" w:styleId="Heading5">
    <w:name w:val="heading 5"/>
    <w:basedOn w:val="Normal"/>
    <w:next w:val="Normal"/>
    <w:qFormat/>
    <w:pPr>
      <w:keepNext/>
      <w:keepLines/>
      <w:spacing w:before="240" w:after="80" w:line="276" w:lineRule="auto"/>
      <w:contextualSpacing/>
      <w:outlineLvl w:val="4"/>
    </w:pPr>
    <w:rPr>
      <w:rFonts w:ascii="Arial" w:eastAsia="Arial" w:hAnsi="Arial" w:cs="Arial"/>
      <w:color w:val="666666"/>
      <w:sz w:val="22"/>
      <w:szCs w:val="22"/>
      <w:lang w:val="en-US"/>
    </w:rPr>
  </w:style>
  <w:style w:type="paragraph" w:styleId="Heading6">
    <w:name w:val="heading 6"/>
    <w:basedOn w:val="Normal"/>
    <w:next w:val="Normal"/>
    <w:qFormat/>
    <w:pPr>
      <w:keepNext/>
      <w:keepLines/>
      <w:spacing w:before="240" w:after="80" w:line="276" w:lineRule="auto"/>
      <w:contextualSpacing/>
      <w:outlineLvl w:val="5"/>
    </w:pPr>
    <w:rPr>
      <w:rFonts w:ascii="Arial" w:eastAsia="Arial" w:hAnsi="Arial" w:cs="Arial"/>
      <w:i/>
      <w:color w:val="666666"/>
      <w:sz w:val="22"/>
      <w:szCs w:val="2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line="276" w:lineRule="auto"/>
      <w:contextualSpacing/>
    </w:pPr>
    <w:rPr>
      <w:rFonts w:ascii="Arial" w:eastAsia="Arial" w:hAnsi="Arial" w:cs="Arial"/>
      <w:color w:val="000000"/>
      <w:sz w:val="52"/>
      <w:szCs w:val="52"/>
      <w:lang w:val="en-US"/>
    </w:rPr>
  </w:style>
  <w:style w:type="paragraph" w:styleId="Subtitle">
    <w:name w:val="Subtitle"/>
    <w:basedOn w:val="Normal"/>
    <w:next w:val="Normal"/>
    <w:qFormat/>
    <w:pPr>
      <w:keepNext/>
      <w:keepLines/>
      <w:spacing w:after="320" w:line="276" w:lineRule="auto"/>
      <w:contextualSpacing/>
    </w:pPr>
    <w:rPr>
      <w:rFonts w:ascii="Arial" w:eastAsia="Arial" w:hAnsi="Arial" w:cs="Arial"/>
      <w:color w:val="666666"/>
      <w:sz w:val="30"/>
      <w:szCs w:val="30"/>
      <w:lang w:val="en-US"/>
    </w:rPr>
  </w:style>
  <w:style w:type="paragraph" w:styleId="Header">
    <w:name w:val="header"/>
    <w:aliases w:val="6_G"/>
    <w:basedOn w:val="Normal"/>
    <w:link w:val="HeaderChar"/>
    <w:unhideWhenUsed/>
    <w:rsid w:val="00521403"/>
    <w:pPr>
      <w:tabs>
        <w:tab w:val="center" w:pos="4680"/>
        <w:tab w:val="right" w:pos="9360"/>
      </w:tabs>
      <w:spacing w:line="276" w:lineRule="auto"/>
    </w:pPr>
    <w:rPr>
      <w:rFonts w:ascii="Arial" w:eastAsia="Arial" w:hAnsi="Arial" w:cs="Arial"/>
      <w:color w:val="000000"/>
      <w:sz w:val="22"/>
      <w:szCs w:val="22"/>
      <w:lang w:val="en-US"/>
    </w:r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spacing w:line="276" w:lineRule="auto"/>
    </w:pPr>
    <w:rPr>
      <w:rFonts w:ascii="Arial" w:eastAsia="Arial" w:hAnsi="Arial" w:cs="Arial"/>
      <w:color w:val="000000"/>
      <w:sz w:val="22"/>
      <w:szCs w:val="22"/>
      <w:lang w:val="en-US"/>
    </w:r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nhideWhenUsed/>
    <w:rsid w:val="00060F47"/>
    <w:pPr>
      <w:spacing w:line="276" w:lineRule="auto"/>
    </w:pPr>
    <w:rPr>
      <w:rFonts w:ascii="Arial" w:eastAsia="Arial" w:hAnsi="Arial" w:cs="Arial"/>
      <w:color w:val="000000"/>
      <w:sz w:val="20"/>
      <w:szCs w:val="20"/>
      <w:lang w:val="en-US"/>
    </w:rPr>
  </w:style>
  <w:style w:type="character" w:customStyle="1" w:styleId="FootnoteTextChar">
    <w:name w:val="Footnote Text Char"/>
    <w:link w:val="FootnoteText"/>
    <w:rsid w:val="00060F47"/>
    <w:rPr>
      <w:color w:val="000000"/>
    </w:rPr>
  </w:style>
  <w:style w:type="character" w:styleId="FootnoteReference">
    <w:name w:val="footnote reference"/>
    <w:uiPriority w:val="99"/>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pPr>
      <w:spacing w:line="276" w:lineRule="auto"/>
    </w:pPr>
    <w:rPr>
      <w:rFonts w:ascii="Arial" w:eastAsia="Arial" w:hAnsi="Arial" w:cs="Arial"/>
      <w:color w:val="000000"/>
      <w:sz w:val="20"/>
      <w:szCs w:val="20"/>
      <w:lang w:val="en-US"/>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eastAsia="SimSun"/>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pPr>
      <w:spacing w:line="276" w:lineRule="auto"/>
    </w:pPr>
    <w:rPr>
      <w:rFonts w:ascii="Arial" w:eastAsia="Arial" w:hAnsi="Arial" w:cs="Arial"/>
      <w:color w:val="000000"/>
      <w:sz w:val="20"/>
      <w:szCs w:val="20"/>
      <w:lang w:val="en-US"/>
    </w:rPr>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rPr>
      <w:rFonts w:ascii="Tahoma" w:eastAsia="Arial" w:hAnsi="Tahoma" w:cs="Tahoma"/>
      <w:color w:val="000000"/>
      <w:sz w:val="16"/>
      <w:szCs w:val="16"/>
      <w:lang w:val="en-US"/>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line="276" w:lineRule="auto"/>
    </w:pPr>
    <w:rPr>
      <w:rFonts w:ascii="Arial" w:eastAsia="Arial" w:hAnsi="Arial" w:cs="Arial"/>
      <w:color w:val="000000"/>
      <w:sz w:val="22"/>
      <w:szCs w:val="22"/>
      <w:lang w:val="en-US"/>
    </w:rPr>
  </w:style>
  <w:style w:type="paragraph" w:styleId="TOC2">
    <w:name w:val="toc 2"/>
    <w:basedOn w:val="Normal"/>
    <w:next w:val="Normal"/>
    <w:autoRedefine/>
    <w:uiPriority w:val="39"/>
    <w:unhideWhenUsed/>
    <w:rsid w:val="00986842"/>
    <w:pPr>
      <w:spacing w:after="100" w:line="276" w:lineRule="auto"/>
      <w:ind w:left="220"/>
    </w:pPr>
    <w:rPr>
      <w:rFonts w:ascii="Arial" w:eastAsia="Arial" w:hAnsi="Arial" w:cs="Arial"/>
      <w:color w:val="000000"/>
      <w:sz w:val="22"/>
      <w:szCs w:val="22"/>
      <w:lang w:val="en-US"/>
    </w:rPr>
  </w:style>
  <w:style w:type="paragraph" w:styleId="TOC3">
    <w:name w:val="toc 3"/>
    <w:basedOn w:val="Normal"/>
    <w:next w:val="Normal"/>
    <w:autoRedefine/>
    <w:uiPriority w:val="39"/>
    <w:unhideWhenUsed/>
    <w:rsid w:val="00986842"/>
    <w:pPr>
      <w:spacing w:after="100" w:line="276" w:lineRule="auto"/>
      <w:ind w:left="440"/>
    </w:pPr>
    <w:rPr>
      <w:rFonts w:ascii="Arial" w:eastAsia="Arial" w:hAnsi="Arial" w:cs="Arial"/>
      <w:color w:val="000000"/>
      <w:sz w:val="22"/>
      <w:szCs w:val="22"/>
      <w:lang w:val="en-US"/>
    </w:rPr>
  </w:style>
  <w:style w:type="paragraph" w:customStyle="1" w:styleId="LightGrid-Accent31">
    <w:name w:val="Light Grid - Accent 31"/>
    <w:basedOn w:val="Normal"/>
    <w:uiPriority w:val="34"/>
    <w:qFormat/>
    <w:rsid w:val="00986842"/>
    <w:pPr>
      <w:spacing w:line="276" w:lineRule="auto"/>
      <w:ind w:left="720"/>
      <w:contextualSpacing/>
    </w:pPr>
    <w:rPr>
      <w:rFonts w:ascii="Arial" w:eastAsia="Arial" w:hAnsi="Arial" w:cs="Arial"/>
      <w:color w:val="000000"/>
      <w:sz w:val="22"/>
      <w:szCs w:val="22"/>
      <w:lang w:val="en-US"/>
    </w:rPr>
  </w:style>
  <w:style w:type="paragraph" w:customStyle="1" w:styleId="paragraph">
    <w:name w:val="paragraph"/>
    <w:basedOn w:val="Normal"/>
    <w:rsid w:val="00102E75"/>
    <w:pPr>
      <w:spacing w:before="100" w:beforeAutospacing="1" w:after="100" w:afterAutospacing="1"/>
    </w:pPr>
    <w:rPr>
      <w:lang w:val="en-US"/>
    </w:rPr>
  </w:style>
  <w:style w:type="character" w:customStyle="1" w:styleId="normaltextrun">
    <w:name w:val="normaltextrun"/>
    <w:basedOn w:val="DefaultParagraphFont"/>
    <w:rsid w:val="00102E75"/>
  </w:style>
  <w:style w:type="character" w:customStyle="1" w:styleId="eop">
    <w:name w:val="eop"/>
    <w:basedOn w:val="DefaultParagraphFont"/>
    <w:rsid w:val="00102E75"/>
  </w:style>
  <w:style w:type="paragraph" w:styleId="ListParagraph">
    <w:name w:val="List Paragraph"/>
    <w:basedOn w:val="Normal"/>
    <w:uiPriority w:val="99"/>
    <w:qFormat/>
    <w:rsid w:val="00455560"/>
    <w:pPr>
      <w:spacing w:line="276" w:lineRule="auto"/>
      <w:ind w:left="720"/>
      <w:contextualSpacing/>
    </w:pPr>
    <w:rPr>
      <w:rFonts w:ascii="Arial" w:eastAsia="Arial" w:hAnsi="Arial" w:cs="Arial"/>
      <w:color w:val="000000"/>
      <w:sz w:val="22"/>
      <w:szCs w:val="22"/>
      <w:lang w:val="en-US"/>
    </w:rPr>
  </w:style>
  <w:style w:type="character" w:customStyle="1" w:styleId="findhit">
    <w:name w:val="findhit"/>
    <w:basedOn w:val="DefaultParagraphFont"/>
    <w:rsid w:val="00E7229F"/>
  </w:style>
  <w:style w:type="paragraph" w:styleId="NormalWeb">
    <w:name w:val="Normal (Web)"/>
    <w:basedOn w:val="Normal"/>
    <w:uiPriority w:val="99"/>
    <w:unhideWhenUsed/>
    <w:rsid w:val="00AF36B1"/>
    <w:pPr>
      <w:spacing w:before="100" w:beforeAutospacing="1" w:after="100" w:afterAutospacing="1"/>
    </w:pPr>
    <w:rPr>
      <w:lang w:val="en-US"/>
    </w:rPr>
  </w:style>
  <w:style w:type="paragraph" w:styleId="Revision">
    <w:name w:val="Revision"/>
    <w:hidden/>
    <w:uiPriority w:val="99"/>
    <w:unhideWhenUsed/>
    <w:rsid w:val="00DF0BB1"/>
    <w:rPr>
      <w:rFonts w:ascii="Times New Roman" w:eastAsia="Times New Roman" w:hAnsi="Times New Roman" w:cs="Times New Roman"/>
      <w:sz w:val="24"/>
      <w:szCs w:val="24"/>
      <w:lang w:val="en-CA" w:eastAsia="en-US"/>
    </w:rPr>
  </w:style>
  <w:style w:type="character" w:styleId="UnresolvedMention">
    <w:name w:val="Unresolved Mention"/>
    <w:basedOn w:val="DefaultParagraphFont"/>
    <w:uiPriority w:val="99"/>
    <w:unhideWhenUsed/>
    <w:rsid w:val="003635D9"/>
    <w:rPr>
      <w:color w:val="605E5C"/>
      <w:shd w:val="clear" w:color="auto" w:fill="E1DFDD"/>
    </w:rPr>
  </w:style>
  <w:style w:type="character" w:styleId="Mention">
    <w:name w:val="Mention"/>
    <w:basedOn w:val="DefaultParagraphFont"/>
    <w:uiPriority w:val="99"/>
    <w:unhideWhenUsed/>
    <w:rsid w:val="006D4227"/>
    <w:rPr>
      <w:color w:val="2B579A"/>
      <w:shd w:val="clear" w:color="auto" w:fill="E1DFDD"/>
    </w:rPr>
  </w:style>
  <w:style w:type="paragraph" w:customStyle="1" w:styleId="Default">
    <w:name w:val="Default"/>
    <w:rsid w:val="005D30AE"/>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4357">
      <w:bodyDiv w:val="1"/>
      <w:marLeft w:val="0"/>
      <w:marRight w:val="0"/>
      <w:marTop w:val="0"/>
      <w:marBottom w:val="0"/>
      <w:divBdr>
        <w:top w:val="none" w:sz="0" w:space="0" w:color="auto"/>
        <w:left w:val="none" w:sz="0" w:space="0" w:color="auto"/>
        <w:bottom w:val="none" w:sz="0" w:space="0" w:color="auto"/>
        <w:right w:val="none" w:sz="0" w:space="0" w:color="auto"/>
      </w:divBdr>
    </w:div>
    <w:div w:id="65231818">
      <w:bodyDiv w:val="1"/>
      <w:marLeft w:val="0"/>
      <w:marRight w:val="0"/>
      <w:marTop w:val="0"/>
      <w:marBottom w:val="0"/>
      <w:divBdr>
        <w:top w:val="none" w:sz="0" w:space="0" w:color="auto"/>
        <w:left w:val="none" w:sz="0" w:space="0" w:color="auto"/>
        <w:bottom w:val="none" w:sz="0" w:space="0" w:color="auto"/>
        <w:right w:val="none" w:sz="0" w:space="0" w:color="auto"/>
      </w:divBdr>
      <w:divsChild>
        <w:div w:id="1193108337">
          <w:marLeft w:val="0"/>
          <w:marRight w:val="0"/>
          <w:marTop w:val="0"/>
          <w:marBottom w:val="0"/>
          <w:divBdr>
            <w:top w:val="none" w:sz="0" w:space="0" w:color="auto"/>
            <w:left w:val="none" w:sz="0" w:space="0" w:color="auto"/>
            <w:bottom w:val="none" w:sz="0" w:space="0" w:color="auto"/>
            <w:right w:val="none" w:sz="0" w:space="0" w:color="auto"/>
          </w:divBdr>
          <w:divsChild>
            <w:div w:id="933830320">
              <w:marLeft w:val="0"/>
              <w:marRight w:val="0"/>
              <w:marTop w:val="0"/>
              <w:marBottom w:val="0"/>
              <w:divBdr>
                <w:top w:val="none" w:sz="0" w:space="0" w:color="auto"/>
                <w:left w:val="none" w:sz="0" w:space="0" w:color="auto"/>
                <w:bottom w:val="none" w:sz="0" w:space="0" w:color="auto"/>
                <w:right w:val="none" w:sz="0" w:space="0" w:color="auto"/>
              </w:divBdr>
              <w:divsChild>
                <w:div w:id="7851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4960">
      <w:bodyDiv w:val="1"/>
      <w:marLeft w:val="0"/>
      <w:marRight w:val="0"/>
      <w:marTop w:val="0"/>
      <w:marBottom w:val="0"/>
      <w:divBdr>
        <w:top w:val="none" w:sz="0" w:space="0" w:color="auto"/>
        <w:left w:val="none" w:sz="0" w:space="0" w:color="auto"/>
        <w:bottom w:val="none" w:sz="0" w:space="0" w:color="auto"/>
        <w:right w:val="none" w:sz="0" w:space="0" w:color="auto"/>
      </w:divBdr>
      <w:divsChild>
        <w:div w:id="1346401812">
          <w:marLeft w:val="0"/>
          <w:marRight w:val="0"/>
          <w:marTop w:val="0"/>
          <w:marBottom w:val="0"/>
          <w:divBdr>
            <w:top w:val="none" w:sz="0" w:space="0" w:color="auto"/>
            <w:left w:val="none" w:sz="0" w:space="0" w:color="auto"/>
            <w:bottom w:val="none" w:sz="0" w:space="0" w:color="auto"/>
            <w:right w:val="none" w:sz="0" w:space="0" w:color="auto"/>
          </w:divBdr>
          <w:divsChild>
            <w:div w:id="724069155">
              <w:marLeft w:val="0"/>
              <w:marRight w:val="0"/>
              <w:marTop w:val="0"/>
              <w:marBottom w:val="0"/>
              <w:divBdr>
                <w:top w:val="none" w:sz="0" w:space="0" w:color="auto"/>
                <w:left w:val="none" w:sz="0" w:space="0" w:color="auto"/>
                <w:bottom w:val="none" w:sz="0" w:space="0" w:color="auto"/>
                <w:right w:val="none" w:sz="0" w:space="0" w:color="auto"/>
              </w:divBdr>
              <w:divsChild>
                <w:div w:id="943074909">
                  <w:marLeft w:val="0"/>
                  <w:marRight w:val="0"/>
                  <w:marTop w:val="0"/>
                  <w:marBottom w:val="0"/>
                  <w:divBdr>
                    <w:top w:val="none" w:sz="0" w:space="0" w:color="auto"/>
                    <w:left w:val="none" w:sz="0" w:space="0" w:color="auto"/>
                    <w:bottom w:val="none" w:sz="0" w:space="0" w:color="auto"/>
                    <w:right w:val="none" w:sz="0" w:space="0" w:color="auto"/>
                  </w:divBdr>
                  <w:divsChild>
                    <w:div w:id="113522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153764671">
      <w:bodyDiv w:val="1"/>
      <w:marLeft w:val="0"/>
      <w:marRight w:val="0"/>
      <w:marTop w:val="0"/>
      <w:marBottom w:val="0"/>
      <w:divBdr>
        <w:top w:val="none" w:sz="0" w:space="0" w:color="auto"/>
        <w:left w:val="none" w:sz="0" w:space="0" w:color="auto"/>
        <w:bottom w:val="none" w:sz="0" w:space="0" w:color="auto"/>
        <w:right w:val="none" w:sz="0" w:space="0" w:color="auto"/>
      </w:divBdr>
    </w:div>
    <w:div w:id="180121192">
      <w:bodyDiv w:val="1"/>
      <w:marLeft w:val="0"/>
      <w:marRight w:val="0"/>
      <w:marTop w:val="0"/>
      <w:marBottom w:val="0"/>
      <w:divBdr>
        <w:top w:val="none" w:sz="0" w:space="0" w:color="auto"/>
        <w:left w:val="none" w:sz="0" w:space="0" w:color="auto"/>
        <w:bottom w:val="none" w:sz="0" w:space="0" w:color="auto"/>
        <w:right w:val="none" w:sz="0" w:space="0" w:color="auto"/>
      </w:divBdr>
    </w:div>
    <w:div w:id="203373541">
      <w:bodyDiv w:val="1"/>
      <w:marLeft w:val="0"/>
      <w:marRight w:val="0"/>
      <w:marTop w:val="0"/>
      <w:marBottom w:val="0"/>
      <w:divBdr>
        <w:top w:val="none" w:sz="0" w:space="0" w:color="auto"/>
        <w:left w:val="none" w:sz="0" w:space="0" w:color="auto"/>
        <w:bottom w:val="none" w:sz="0" w:space="0" w:color="auto"/>
        <w:right w:val="none" w:sz="0" w:space="0" w:color="auto"/>
      </w:divBdr>
      <w:divsChild>
        <w:div w:id="806239570">
          <w:marLeft w:val="0"/>
          <w:marRight w:val="0"/>
          <w:marTop w:val="0"/>
          <w:marBottom w:val="0"/>
          <w:divBdr>
            <w:top w:val="none" w:sz="0" w:space="0" w:color="auto"/>
            <w:left w:val="none" w:sz="0" w:space="0" w:color="auto"/>
            <w:bottom w:val="none" w:sz="0" w:space="0" w:color="auto"/>
            <w:right w:val="none" w:sz="0" w:space="0" w:color="auto"/>
          </w:divBdr>
          <w:divsChild>
            <w:div w:id="1718159622">
              <w:marLeft w:val="0"/>
              <w:marRight w:val="0"/>
              <w:marTop w:val="0"/>
              <w:marBottom w:val="0"/>
              <w:divBdr>
                <w:top w:val="none" w:sz="0" w:space="0" w:color="auto"/>
                <w:left w:val="none" w:sz="0" w:space="0" w:color="auto"/>
                <w:bottom w:val="none" w:sz="0" w:space="0" w:color="auto"/>
                <w:right w:val="none" w:sz="0" w:space="0" w:color="auto"/>
              </w:divBdr>
              <w:divsChild>
                <w:div w:id="472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15480">
      <w:bodyDiv w:val="1"/>
      <w:marLeft w:val="0"/>
      <w:marRight w:val="0"/>
      <w:marTop w:val="0"/>
      <w:marBottom w:val="0"/>
      <w:divBdr>
        <w:top w:val="none" w:sz="0" w:space="0" w:color="auto"/>
        <w:left w:val="none" w:sz="0" w:space="0" w:color="auto"/>
        <w:bottom w:val="none" w:sz="0" w:space="0" w:color="auto"/>
        <w:right w:val="none" w:sz="0" w:space="0" w:color="auto"/>
      </w:divBdr>
    </w:div>
    <w:div w:id="222761511">
      <w:bodyDiv w:val="1"/>
      <w:marLeft w:val="0"/>
      <w:marRight w:val="0"/>
      <w:marTop w:val="0"/>
      <w:marBottom w:val="0"/>
      <w:divBdr>
        <w:top w:val="none" w:sz="0" w:space="0" w:color="auto"/>
        <w:left w:val="none" w:sz="0" w:space="0" w:color="auto"/>
        <w:bottom w:val="none" w:sz="0" w:space="0" w:color="auto"/>
        <w:right w:val="none" w:sz="0" w:space="0" w:color="auto"/>
      </w:divBdr>
      <w:divsChild>
        <w:div w:id="2094423844">
          <w:marLeft w:val="0"/>
          <w:marRight w:val="0"/>
          <w:marTop w:val="0"/>
          <w:marBottom w:val="0"/>
          <w:divBdr>
            <w:top w:val="none" w:sz="0" w:space="0" w:color="auto"/>
            <w:left w:val="none" w:sz="0" w:space="0" w:color="auto"/>
            <w:bottom w:val="none" w:sz="0" w:space="0" w:color="auto"/>
            <w:right w:val="none" w:sz="0" w:space="0" w:color="auto"/>
          </w:divBdr>
          <w:divsChild>
            <w:div w:id="1821530331">
              <w:marLeft w:val="0"/>
              <w:marRight w:val="0"/>
              <w:marTop w:val="0"/>
              <w:marBottom w:val="0"/>
              <w:divBdr>
                <w:top w:val="none" w:sz="0" w:space="0" w:color="auto"/>
                <w:left w:val="none" w:sz="0" w:space="0" w:color="auto"/>
                <w:bottom w:val="none" w:sz="0" w:space="0" w:color="auto"/>
                <w:right w:val="none" w:sz="0" w:space="0" w:color="auto"/>
              </w:divBdr>
              <w:divsChild>
                <w:div w:id="199834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52662565">
      <w:bodyDiv w:val="1"/>
      <w:marLeft w:val="0"/>
      <w:marRight w:val="0"/>
      <w:marTop w:val="0"/>
      <w:marBottom w:val="0"/>
      <w:divBdr>
        <w:top w:val="none" w:sz="0" w:space="0" w:color="auto"/>
        <w:left w:val="none" w:sz="0" w:space="0" w:color="auto"/>
        <w:bottom w:val="none" w:sz="0" w:space="0" w:color="auto"/>
        <w:right w:val="none" w:sz="0" w:space="0" w:color="auto"/>
      </w:divBdr>
      <w:divsChild>
        <w:div w:id="123930758">
          <w:marLeft w:val="0"/>
          <w:marRight w:val="0"/>
          <w:marTop w:val="0"/>
          <w:marBottom w:val="0"/>
          <w:divBdr>
            <w:top w:val="none" w:sz="0" w:space="0" w:color="auto"/>
            <w:left w:val="none" w:sz="0" w:space="0" w:color="auto"/>
            <w:bottom w:val="none" w:sz="0" w:space="0" w:color="auto"/>
            <w:right w:val="none" w:sz="0" w:space="0" w:color="auto"/>
          </w:divBdr>
        </w:div>
        <w:div w:id="273830881">
          <w:marLeft w:val="0"/>
          <w:marRight w:val="0"/>
          <w:marTop w:val="0"/>
          <w:marBottom w:val="0"/>
          <w:divBdr>
            <w:top w:val="none" w:sz="0" w:space="0" w:color="auto"/>
            <w:left w:val="none" w:sz="0" w:space="0" w:color="auto"/>
            <w:bottom w:val="none" w:sz="0" w:space="0" w:color="auto"/>
            <w:right w:val="none" w:sz="0" w:space="0" w:color="auto"/>
          </w:divBdr>
        </w:div>
      </w:divsChild>
    </w:div>
    <w:div w:id="305397805">
      <w:bodyDiv w:val="1"/>
      <w:marLeft w:val="0"/>
      <w:marRight w:val="0"/>
      <w:marTop w:val="0"/>
      <w:marBottom w:val="0"/>
      <w:divBdr>
        <w:top w:val="none" w:sz="0" w:space="0" w:color="auto"/>
        <w:left w:val="none" w:sz="0" w:space="0" w:color="auto"/>
        <w:bottom w:val="none" w:sz="0" w:space="0" w:color="auto"/>
        <w:right w:val="none" w:sz="0" w:space="0" w:color="auto"/>
      </w:divBdr>
    </w:div>
    <w:div w:id="348609731">
      <w:bodyDiv w:val="1"/>
      <w:marLeft w:val="0"/>
      <w:marRight w:val="0"/>
      <w:marTop w:val="0"/>
      <w:marBottom w:val="0"/>
      <w:divBdr>
        <w:top w:val="none" w:sz="0" w:space="0" w:color="auto"/>
        <w:left w:val="none" w:sz="0" w:space="0" w:color="auto"/>
        <w:bottom w:val="none" w:sz="0" w:space="0" w:color="auto"/>
        <w:right w:val="none" w:sz="0" w:space="0" w:color="auto"/>
      </w:divBdr>
    </w:div>
    <w:div w:id="362903640">
      <w:bodyDiv w:val="1"/>
      <w:marLeft w:val="0"/>
      <w:marRight w:val="0"/>
      <w:marTop w:val="0"/>
      <w:marBottom w:val="0"/>
      <w:divBdr>
        <w:top w:val="none" w:sz="0" w:space="0" w:color="auto"/>
        <w:left w:val="none" w:sz="0" w:space="0" w:color="auto"/>
        <w:bottom w:val="none" w:sz="0" w:space="0" w:color="auto"/>
        <w:right w:val="none" w:sz="0" w:space="0" w:color="auto"/>
      </w:divBdr>
      <w:divsChild>
        <w:div w:id="174421601">
          <w:marLeft w:val="0"/>
          <w:marRight w:val="0"/>
          <w:marTop w:val="0"/>
          <w:marBottom w:val="0"/>
          <w:divBdr>
            <w:top w:val="none" w:sz="0" w:space="0" w:color="auto"/>
            <w:left w:val="none" w:sz="0" w:space="0" w:color="auto"/>
            <w:bottom w:val="none" w:sz="0" w:space="0" w:color="auto"/>
            <w:right w:val="none" w:sz="0" w:space="0" w:color="auto"/>
          </w:divBdr>
          <w:divsChild>
            <w:div w:id="1722823474">
              <w:marLeft w:val="0"/>
              <w:marRight w:val="0"/>
              <w:marTop w:val="0"/>
              <w:marBottom w:val="0"/>
              <w:divBdr>
                <w:top w:val="none" w:sz="0" w:space="0" w:color="auto"/>
                <w:left w:val="none" w:sz="0" w:space="0" w:color="auto"/>
                <w:bottom w:val="none" w:sz="0" w:space="0" w:color="auto"/>
                <w:right w:val="none" w:sz="0" w:space="0" w:color="auto"/>
              </w:divBdr>
              <w:divsChild>
                <w:div w:id="118043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386148694">
      <w:bodyDiv w:val="1"/>
      <w:marLeft w:val="0"/>
      <w:marRight w:val="0"/>
      <w:marTop w:val="0"/>
      <w:marBottom w:val="0"/>
      <w:divBdr>
        <w:top w:val="none" w:sz="0" w:space="0" w:color="auto"/>
        <w:left w:val="none" w:sz="0" w:space="0" w:color="auto"/>
        <w:bottom w:val="none" w:sz="0" w:space="0" w:color="auto"/>
        <w:right w:val="none" w:sz="0" w:space="0" w:color="auto"/>
      </w:divBdr>
      <w:divsChild>
        <w:div w:id="1605258926">
          <w:marLeft w:val="0"/>
          <w:marRight w:val="0"/>
          <w:marTop w:val="0"/>
          <w:marBottom w:val="0"/>
          <w:divBdr>
            <w:top w:val="none" w:sz="0" w:space="0" w:color="auto"/>
            <w:left w:val="none" w:sz="0" w:space="0" w:color="auto"/>
            <w:bottom w:val="none" w:sz="0" w:space="0" w:color="auto"/>
            <w:right w:val="none" w:sz="0" w:space="0" w:color="auto"/>
          </w:divBdr>
          <w:divsChild>
            <w:div w:id="300889965">
              <w:marLeft w:val="0"/>
              <w:marRight w:val="0"/>
              <w:marTop w:val="0"/>
              <w:marBottom w:val="0"/>
              <w:divBdr>
                <w:top w:val="none" w:sz="0" w:space="0" w:color="auto"/>
                <w:left w:val="none" w:sz="0" w:space="0" w:color="auto"/>
                <w:bottom w:val="none" w:sz="0" w:space="0" w:color="auto"/>
                <w:right w:val="none" w:sz="0" w:space="0" w:color="auto"/>
              </w:divBdr>
              <w:divsChild>
                <w:div w:id="141682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245727">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151132">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08969961">
      <w:bodyDiv w:val="1"/>
      <w:marLeft w:val="0"/>
      <w:marRight w:val="0"/>
      <w:marTop w:val="0"/>
      <w:marBottom w:val="0"/>
      <w:divBdr>
        <w:top w:val="none" w:sz="0" w:space="0" w:color="auto"/>
        <w:left w:val="none" w:sz="0" w:space="0" w:color="auto"/>
        <w:bottom w:val="none" w:sz="0" w:space="0" w:color="auto"/>
        <w:right w:val="none" w:sz="0" w:space="0" w:color="auto"/>
      </w:divBdr>
      <w:divsChild>
        <w:div w:id="1533422312">
          <w:marLeft w:val="0"/>
          <w:marRight w:val="0"/>
          <w:marTop w:val="0"/>
          <w:marBottom w:val="0"/>
          <w:divBdr>
            <w:top w:val="none" w:sz="0" w:space="0" w:color="auto"/>
            <w:left w:val="none" w:sz="0" w:space="0" w:color="auto"/>
            <w:bottom w:val="none" w:sz="0" w:space="0" w:color="auto"/>
            <w:right w:val="none" w:sz="0" w:space="0" w:color="auto"/>
          </w:divBdr>
          <w:divsChild>
            <w:div w:id="979267577">
              <w:marLeft w:val="0"/>
              <w:marRight w:val="0"/>
              <w:marTop w:val="0"/>
              <w:marBottom w:val="0"/>
              <w:divBdr>
                <w:top w:val="none" w:sz="0" w:space="0" w:color="auto"/>
                <w:left w:val="none" w:sz="0" w:space="0" w:color="auto"/>
                <w:bottom w:val="none" w:sz="0" w:space="0" w:color="auto"/>
                <w:right w:val="none" w:sz="0" w:space="0" w:color="auto"/>
              </w:divBdr>
              <w:divsChild>
                <w:div w:id="32448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69616">
      <w:bodyDiv w:val="1"/>
      <w:marLeft w:val="0"/>
      <w:marRight w:val="0"/>
      <w:marTop w:val="0"/>
      <w:marBottom w:val="0"/>
      <w:divBdr>
        <w:top w:val="none" w:sz="0" w:space="0" w:color="auto"/>
        <w:left w:val="none" w:sz="0" w:space="0" w:color="auto"/>
        <w:bottom w:val="none" w:sz="0" w:space="0" w:color="auto"/>
        <w:right w:val="none" w:sz="0" w:space="0" w:color="auto"/>
      </w:divBdr>
    </w:div>
    <w:div w:id="442311747">
      <w:bodyDiv w:val="1"/>
      <w:marLeft w:val="0"/>
      <w:marRight w:val="0"/>
      <w:marTop w:val="0"/>
      <w:marBottom w:val="0"/>
      <w:divBdr>
        <w:top w:val="none" w:sz="0" w:space="0" w:color="auto"/>
        <w:left w:val="none" w:sz="0" w:space="0" w:color="auto"/>
        <w:bottom w:val="none" w:sz="0" w:space="0" w:color="auto"/>
        <w:right w:val="none" w:sz="0" w:space="0" w:color="auto"/>
      </w:divBdr>
    </w:div>
    <w:div w:id="443580367">
      <w:bodyDiv w:val="1"/>
      <w:marLeft w:val="0"/>
      <w:marRight w:val="0"/>
      <w:marTop w:val="0"/>
      <w:marBottom w:val="0"/>
      <w:divBdr>
        <w:top w:val="none" w:sz="0" w:space="0" w:color="auto"/>
        <w:left w:val="none" w:sz="0" w:space="0" w:color="auto"/>
        <w:bottom w:val="none" w:sz="0" w:space="0" w:color="auto"/>
        <w:right w:val="none" w:sz="0" w:space="0" w:color="auto"/>
      </w:divBdr>
      <w:divsChild>
        <w:div w:id="81805657">
          <w:marLeft w:val="0"/>
          <w:marRight w:val="0"/>
          <w:marTop w:val="0"/>
          <w:marBottom w:val="0"/>
          <w:divBdr>
            <w:top w:val="none" w:sz="0" w:space="0" w:color="auto"/>
            <w:left w:val="none" w:sz="0" w:space="0" w:color="auto"/>
            <w:bottom w:val="none" w:sz="0" w:space="0" w:color="auto"/>
            <w:right w:val="none" w:sz="0" w:space="0" w:color="auto"/>
          </w:divBdr>
          <w:divsChild>
            <w:div w:id="1878393543">
              <w:marLeft w:val="0"/>
              <w:marRight w:val="0"/>
              <w:marTop w:val="0"/>
              <w:marBottom w:val="0"/>
              <w:divBdr>
                <w:top w:val="none" w:sz="0" w:space="0" w:color="auto"/>
                <w:left w:val="none" w:sz="0" w:space="0" w:color="auto"/>
                <w:bottom w:val="none" w:sz="0" w:space="0" w:color="auto"/>
                <w:right w:val="none" w:sz="0" w:space="0" w:color="auto"/>
              </w:divBdr>
              <w:divsChild>
                <w:div w:id="146788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493104605">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53272064">
      <w:bodyDiv w:val="1"/>
      <w:marLeft w:val="0"/>
      <w:marRight w:val="0"/>
      <w:marTop w:val="0"/>
      <w:marBottom w:val="0"/>
      <w:divBdr>
        <w:top w:val="none" w:sz="0" w:space="0" w:color="auto"/>
        <w:left w:val="none" w:sz="0" w:space="0" w:color="auto"/>
        <w:bottom w:val="none" w:sz="0" w:space="0" w:color="auto"/>
        <w:right w:val="none" w:sz="0" w:space="0" w:color="auto"/>
      </w:divBdr>
      <w:divsChild>
        <w:div w:id="1180311098">
          <w:marLeft w:val="0"/>
          <w:marRight w:val="0"/>
          <w:marTop w:val="0"/>
          <w:marBottom w:val="0"/>
          <w:divBdr>
            <w:top w:val="none" w:sz="0" w:space="0" w:color="auto"/>
            <w:left w:val="none" w:sz="0" w:space="0" w:color="auto"/>
            <w:bottom w:val="none" w:sz="0" w:space="0" w:color="auto"/>
            <w:right w:val="none" w:sz="0" w:space="0" w:color="auto"/>
          </w:divBdr>
          <w:divsChild>
            <w:div w:id="1193691536">
              <w:marLeft w:val="0"/>
              <w:marRight w:val="0"/>
              <w:marTop w:val="0"/>
              <w:marBottom w:val="0"/>
              <w:divBdr>
                <w:top w:val="none" w:sz="0" w:space="0" w:color="auto"/>
                <w:left w:val="none" w:sz="0" w:space="0" w:color="auto"/>
                <w:bottom w:val="none" w:sz="0" w:space="0" w:color="auto"/>
                <w:right w:val="none" w:sz="0" w:space="0" w:color="auto"/>
              </w:divBdr>
              <w:divsChild>
                <w:div w:id="208020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89700297">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21114894">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57809682">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62777578">
      <w:bodyDiv w:val="1"/>
      <w:marLeft w:val="0"/>
      <w:marRight w:val="0"/>
      <w:marTop w:val="0"/>
      <w:marBottom w:val="0"/>
      <w:divBdr>
        <w:top w:val="none" w:sz="0" w:space="0" w:color="auto"/>
        <w:left w:val="none" w:sz="0" w:space="0" w:color="auto"/>
        <w:bottom w:val="none" w:sz="0" w:space="0" w:color="auto"/>
        <w:right w:val="none" w:sz="0" w:space="0" w:color="auto"/>
      </w:divBdr>
    </w:div>
    <w:div w:id="670718535">
      <w:bodyDiv w:val="1"/>
      <w:marLeft w:val="0"/>
      <w:marRight w:val="0"/>
      <w:marTop w:val="0"/>
      <w:marBottom w:val="0"/>
      <w:divBdr>
        <w:top w:val="none" w:sz="0" w:space="0" w:color="auto"/>
        <w:left w:val="none" w:sz="0" w:space="0" w:color="auto"/>
        <w:bottom w:val="none" w:sz="0" w:space="0" w:color="auto"/>
        <w:right w:val="none" w:sz="0" w:space="0" w:color="auto"/>
      </w:divBdr>
    </w:div>
    <w:div w:id="687145856">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37022939">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795830619">
      <w:bodyDiv w:val="1"/>
      <w:marLeft w:val="0"/>
      <w:marRight w:val="0"/>
      <w:marTop w:val="0"/>
      <w:marBottom w:val="0"/>
      <w:divBdr>
        <w:top w:val="none" w:sz="0" w:space="0" w:color="auto"/>
        <w:left w:val="none" w:sz="0" w:space="0" w:color="auto"/>
        <w:bottom w:val="none" w:sz="0" w:space="0" w:color="auto"/>
        <w:right w:val="none" w:sz="0" w:space="0" w:color="auto"/>
      </w:divBdr>
      <w:divsChild>
        <w:div w:id="246310023">
          <w:marLeft w:val="0"/>
          <w:marRight w:val="0"/>
          <w:marTop w:val="0"/>
          <w:marBottom w:val="0"/>
          <w:divBdr>
            <w:top w:val="none" w:sz="0" w:space="0" w:color="auto"/>
            <w:left w:val="none" w:sz="0" w:space="0" w:color="auto"/>
            <w:bottom w:val="none" w:sz="0" w:space="0" w:color="auto"/>
            <w:right w:val="none" w:sz="0" w:space="0" w:color="auto"/>
          </w:divBdr>
          <w:divsChild>
            <w:div w:id="1101607383">
              <w:marLeft w:val="0"/>
              <w:marRight w:val="0"/>
              <w:marTop w:val="0"/>
              <w:marBottom w:val="0"/>
              <w:divBdr>
                <w:top w:val="none" w:sz="0" w:space="0" w:color="auto"/>
                <w:left w:val="none" w:sz="0" w:space="0" w:color="auto"/>
                <w:bottom w:val="none" w:sz="0" w:space="0" w:color="auto"/>
                <w:right w:val="none" w:sz="0" w:space="0" w:color="auto"/>
              </w:divBdr>
              <w:divsChild>
                <w:div w:id="136852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622007">
      <w:bodyDiv w:val="1"/>
      <w:marLeft w:val="0"/>
      <w:marRight w:val="0"/>
      <w:marTop w:val="0"/>
      <w:marBottom w:val="0"/>
      <w:divBdr>
        <w:top w:val="none" w:sz="0" w:space="0" w:color="auto"/>
        <w:left w:val="none" w:sz="0" w:space="0" w:color="auto"/>
        <w:bottom w:val="none" w:sz="0" w:space="0" w:color="auto"/>
        <w:right w:val="none" w:sz="0" w:space="0" w:color="auto"/>
      </w:divBdr>
    </w:div>
    <w:div w:id="811795692">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895436006">
      <w:bodyDiv w:val="1"/>
      <w:marLeft w:val="0"/>
      <w:marRight w:val="0"/>
      <w:marTop w:val="0"/>
      <w:marBottom w:val="0"/>
      <w:divBdr>
        <w:top w:val="none" w:sz="0" w:space="0" w:color="auto"/>
        <w:left w:val="none" w:sz="0" w:space="0" w:color="auto"/>
        <w:bottom w:val="none" w:sz="0" w:space="0" w:color="auto"/>
        <w:right w:val="none" w:sz="0" w:space="0" w:color="auto"/>
      </w:divBdr>
    </w:div>
    <w:div w:id="907805402">
      <w:bodyDiv w:val="1"/>
      <w:marLeft w:val="0"/>
      <w:marRight w:val="0"/>
      <w:marTop w:val="0"/>
      <w:marBottom w:val="0"/>
      <w:divBdr>
        <w:top w:val="none" w:sz="0" w:space="0" w:color="auto"/>
        <w:left w:val="none" w:sz="0" w:space="0" w:color="auto"/>
        <w:bottom w:val="none" w:sz="0" w:space="0" w:color="auto"/>
        <w:right w:val="none" w:sz="0" w:space="0" w:color="auto"/>
      </w:divBdr>
      <w:divsChild>
        <w:div w:id="1171218056">
          <w:marLeft w:val="0"/>
          <w:marRight w:val="0"/>
          <w:marTop w:val="0"/>
          <w:marBottom w:val="0"/>
          <w:divBdr>
            <w:top w:val="none" w:sz="0" w:space="0" w:color="auto"/>
            <w:left w:val="none" w:sz="0" w:space="0" w:color="auto"/>
            <w:bottom w:val="none" w:sz="0" w:space="0" w:color="auto"/>
            <w:right w:val="none" w:sz="0" w:space="0" w:color="auto"/>
          </w:divBdr>
          <w:divsChild>
            <w:div w:id="1118446596">
              <w:marLeft w:val="0"/>
              <w:marRight w:val="0"/>
              <w:marTop w:val="0"/>
              <w:marBottom w:val="0"/>
              <w:divBdr>
                <w:top w:val="none" w:sz="0" w:space="0" w:color="auto"/>
                <w:left w:val="none" w:sz="0" w:space="0" w:color="auto"/>
                <w:bottom w:val="none" w:sz="0" w:space="0" w:color="auto"/>
                <w:right w:val="none" w:sz="0" w:space="0" w:color="auto"/>
              </w:divBdr>
              <w:divsChild>
                <w:div w:id="11097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53825222">
      <w:bodyDiv w:val="1"/>
      <w:marLeft w:val="0"/>
      <w:marRight w:val="0"/>
      <w:marTop w:val="0"/>
      <w:marBottom w:val="0"/>
      <w:divBdr>
        <w:top w:val="none" w:sz="0" w:space="0" w:color="auto"/>
        <w:left w:val="none" w:sz="0" w:space="0" w:color="auto"/>
        <w:bottom w:val="none" w:sz="0" w:space="0" w:color="auto"/>
        <w:right w:val="none" w:sz="0" w:space="0" w:color="auto"/>
      </w:divBdr>
    </w:div>
    <w:div w:id="959994300">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972978131">
      <w:bodyDiv w:val="1"/>
      <w:marLeft w:val="0"/>
      <w:marRight w:val="0"/>
      <w:marTop w:val="0"/>
      <w:marBottom w:val="0"/>
      <w:divBdr>
        <w:top w:val="none" w:sz="0" w:space="0" w:color="auto"/>
        <w:left w:val="none" w:sz="0" w:space="0" w:color="auto"/>
        <w:bottom w:val="none" w:sz="0" w:space="0" w:color="auto"/>
        <w:right w:val="none" w:sz="0" w:space="0" w:color="auto"/>
      </w:divBdr>
      <w:divsChild>
        <w:div w:id="1480341613">
          <w:marLeft w:val="0"/>
          <w:marRight w:val="0"/>
          <w:marTop w:val="0"/>
          <w:marBottom w:val="0"/>
          <w:divBdr>
            <w:top w:val="none" w:sz="0" w:space="0" w:color="auto"/>
            <w:left w:val="none" w:sz="0" w:space="0" w:color="auto"/>
            <w:bottom w:val="none" w:sz="0" w:space="0" w:color="auto"/>
            <w:right w:val="none" w:sz="0" w:space="0" w:color="auto"/>
          </w:divBdr>
          <w:divsChild>
            <w:div w:id="1276601080">
              <w:marLeft w:val="0"/>
              <w:marRight w:val="0"/>
              <w:marTop w:val="0"/>
              <w:marBottom w:val="0"/>
              <w:divBdr>
                <w:top w:val="none" w:sz="0" w:space="0" w:color="auto"/>
                <w:left w:val="none" w:sz="0" w:space="0" w:color="auto"/>
                <w:bottom w:val="none" w:sz="0" w:space="0" w:color="auto"/>
                <w:right w:val="none" w:sz="0" w:space="0" w:color="auto"/>
              </w:divBdr>
              <w:divsChild>
                <w:div w:id="16004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816491">
      <w:bodyDiv w:val="1"/>
      <w:marLeft w:val="0"/>
      <w:marRight w:val="0"/>
      <w:marTop w:val="0"/>
      <w:marBottom w:val="0"/>
      <w:divBdr>
        <w:top w:val="none" w:sz="0" w:space="0" w:color="auto"/>
        <w:left w:val="none" w:sz="0" w:space="0" w:color="auto"/>
        <w:bottom w:val="none" w:sz="0" w:space="0" w:color="auto"/>
        <w:right w:val="none" w:sz="0" w:space="0" w:color="auto"/>
      </w:divBdr>
    </w:div>
    <w:div w:id="1020661831">
      <w:bodyDiv w:val="1"/>
      <w:marLeft w:val="0"/>
      <w:marRight w:val="0"/>
      <w:marTop w:val="0"/>
      <w:marBottom w:val="0"/>
      <w:divBdr>
        <w:top w:val="none" w:sz="0" w:space="0" w:color="auto"/>
        <w:left w:val="none" w:sz="0" w:space="0" w:color="auto"/>
        <w:bottom w:val="none" w:sz="0" w:space="0" w:color="auto"/>
        <w:right w:val="none" w:sz="0" w:space="0" w:color="auto"/>
      </w:divBdr>
    </w:div>
    <w:div w:id="1038818198">
      <w:bodyDiv w:val="1"/>
      <w:marLeft w:val="0"/>
      <w:marRight w:val="0"/>
      <w:marTop w:val="0"/>
      <w:marBottom w:val="0"/>
      <w:divBdr>
        <w:top w:val="none" w:sz="0" w:space="0" w:color="auto"/>
        <w:left w:val="none" w:sz="0" w:space="0" w:color="auto"/>
        <w:bottom w:val="none" w:sz="0" w:space="0" w:color="auto"/>
        <w:right w:val="none" w:sz="0" w:space="0" w:color="auto"/>
      </w:divBdr>
    </w:div>
    <w:div w:id="1039352628">
      <w:bodyDiv w:val="1"/>
      <w:marLeft w:val="0"/>
      <w:marRight w:val="0"/>
      <w:marTop w:val="0"/>
      <w:marBottom w:val="0"/>
      <w:divBdr>
        <w:top w:val="none" w:sz="0" w:space="0" w:color="auto"/>
        <w:left w:val="none" w:sz="0" w:space="0" w:color="auto"/>
        <w:bottom w:val="none" w:sz="0" w:space="0" w:color="auto"/>
        <w:right w:val="none" w:sz="0" w:space="0" w:color="auto"/>
      </w:divBdr>
    </w:div>
    <w:div w:id="1042091252">
      <w:bodyDiv w:val="1"/>
      <w:marLeft w:val="0"/>
      <w:marRight w:val="0"/>
      <w:marTop w:val="0"/>
      <w:marBottom w:val="0"/>
      <w:divBdr>
        <w:top w:val="none" w:sz="0" w:space="0" w:color="auto"/>
        <w:left w:val="none" w:sz="0" w:space="0" w:color="auto"/>
        <w:bottom w:val="none" w:sz="0" w:space="0" w:color="auto"/>
        <w:right w:val="none" w:sz="0" w:space="0" w:color="auto"/>
      </w:divBdr>
      <w:divsChild>
        <w:div w:id="1249651394">
          <w:marLeft w:val="0"/>
          <w:marRight w:val="0"/>
          <w:marTop w:val="0"/>
          <w:marBottom w:val="0"/>
          <w:divBdr>
            <w:top w:val="none" w:sz="0" w:space="0" w:color="auto"/>
            <w:left w:val="none" w:sz="0" w:space="0" w:color="auto"/>
            <w:bottom w:val="none" w:sz="0" w:space="0" w:color="auto"/>
            <w:right w:val="none" w:sz="0" w:space="0" w:color="auto"/>
          </w:divBdr>
        </w:div>
        <w:div w:id="1995329895">
          <w:marLeft w:val="0"/>
          <w:marRight w:val="0"/>
          <w:marTop w:val="0"/>
          <w:marBottom w:val="0"/>
          <w:divBdr>
            <w:top w:val="none" w:sz="0" w:space="0" w:color="auto"/>
            <w:left w:val="none" w:sz="0" w:space="0" w:color="auto"/>
            <w:bottom w:val="none" w:sz="0" w:space="0" w:color="auto"/>
            <w:right w:val="none" w:sz="0" w:space="0" w:color="auto"/>
          </w:divBdr>
        </w:div>
        <w:div w:id="2028170856">
          <w:marLeft w:val="0"/>
          <w:marRight w:val="0"/>
          <w:marTop w:val="0"/>
          <w:marBottom w:val="0"/>
          <w:divBdr>
            <w:top w:val="none" w:sz="0" w:space="0" w:color="auto"/>
            <w:left w:val="none" w:sz="0" w:space="0" w:color="auto"/>
            <w:bottom w:val="none" w:sz="0" w:space="0" w:color="auto"/>
            <w:right w:val="none" w:sz="0" w:space="0" w:color="auto"/>
          </w:divBdr>
        </w:div>
      </w:divsChild>
    </w:div>
    <w:div w:id="1043406789">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4612253">
      <w:bodyDiv w:val="1"/>
      <w:marLeft w:val="0"/>
      <w:marRight w:val="0"/>
      <w:marTop w:val="0"/>
      <w:marBottom w:val="0"/>
      <w:divBdr>
        <w:top w:val="none" w:sz="0" w:space="0" w:color="auto"/>
        <w:left w:val="none" w:sz="0" w:space="0" w:color="auto"/>
        <w:bottom w:val="none" w:sz="0" w:space="0" w:color="auto"/>
        <w:right w:val="none" w:sz="0" w:space="0" w:color="auto"/>
      </w:divBdr>
      <w:divsChild>
        <w:div w:id="882867691">
          <w:marLeft w:val="0"/>
          <w:marRight w:val="0"/>
          <w:marTop w:val="0"/>
          <w:marBottom w:val="0"/>
          <w:divBdr>
            <w:top w:val="none" w:sz="0" w:space="0" w:color="auto"/>
            <w:left w:val="none" w:sz="0" w:space="0" w:color="auto"/>
            <w:bottom w:val="none" w:sz="0" w:space="0" w:color="auto"/>
            <w:right w:val="none" w:sz="0" w:space="0" w:color="auto"/>
          </w:divBdr>
          <w:divsChild>
            <w:div w:id="757094384">
              <w:marLeft w:val="0"/>
              <w:marRight w:val="0"/>
              <w:marTop w:val="0"/>
              <w:marBottom w:val="0"/>
              <w:divBdr>
                <w:top w:val="none" w:sz="0" w:space="0" w:color="auto"/>
                <w:left w:val="none" w:sz="0" w:space="0" w:color="auto"/>
                <w:bottom w:val="none" w:sz="0" w:space="0" w:color="auto"/>
                <w:right w:val="none" w:sz="0" w:space="0" w:color="auto"/>
              </w:divBdr>
              <w:divsChild>
                <w:div w:id="94865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21411481">
      <w:bodyDiv w:val="1"/>
      <w:marLeft w:val="0"/>
      <w:marRight w:val="0"/>
      <w:marTop w:val="0"/>
      <w:marBottom w:val="0"/>
      <w:divBdr>
        <w:top w:val="none" w:sz="0" w:space="0" w:color="auto"/>
        <w:left w:val="none" w:sz="0" w:space="0" w:color="auto"/>
        <w:bottom w:val="none" w:sz="0" w:space="0" w:color="auto"/>
        <w:right w:val="none" w:sz="0" w:space="0" w:color="auto"/>
      </w:divBdr>
      <w:divsChild>
        <w:div w:id="1935939881">
          <w:marLeft w:val="0"/>
          <w:marRight w:val="0"/>
          <w:marTop w:val="0"/>
          <w:marBottom w:val="0"/>
          <w:divBdr>
            <w:top w:val="single" w:sz="2" w:space="0" w:color="D9D9E3"/>
            <w:left w:val="single" w:sz="2" w:space="0" w:color="D9D9E3"/>
            <w:bottom w:val="single" w:sz="2" w:space="0" w:color="D9D9E3"/>
            <w:right w:val="single" w:sz="2" w:space="0" w:color="D9D9E3"/>
          </w:divBdr>
          <w:divsChild>
            <w:div w:id="839124959">
              <w:marLeft w:val="0"/>
              <w:marRight w:val="0"/>
              <w:marTop w:val="0"/>
              <w:marBottom w:val="0"/>
              <w:divBdr>
                <w:top w:val="single" w:sz="2" w:space="0" w:color="D9D9E3"/>
                <w:left w:val="single" w:sz="2" w:space="0" w:color="D9D9E3"/>
                <w:bottom w:val="single" w:sz="2" w:space="0" w:color="D9D9E3"/>
                <w:right w:val="single" w:sz="2" w:space="0" w:color="D9D9E3"/>
              </w:divBdr>
              <w:divsChild>
                <w:div w:id="134883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0759609">
          <w:marLeft w:val="0"/>
          <w:marRight w:val="0"/>
          <w:marTop w:val="0"/>
          <w:marBottom w:val="0"/>
          <w:divBdr>
            <w:top w:val="single" w:sz="2" w:space="0" w:color="D9D9E3"/>
            <w:left w:val="single" w:sz="2" w:space="0" w:color="D9D9E3"/>
            <w:bottom w:val="single" w:sz="2" w:space="0" w:color="D9D9E3"/>
            <w:right w:val="single" w:sz="2" w:space="0" w:color="D9D9E3"/>
          </w:divBdr>
          <w:divsChild>
            <w:div w:id="1179345724">
              <w:marLeft w:val="0"/>
              <w:marRight w:val="0"/>
              <w:marTop w:val="0"/>
              <w:marBottom w:val="0"/>
              <w:divBdr>
                <w:top w:val="single" w:sz="2" w:space="0" w:color="D9D9E3"/>
                <w:left w:val="single" w:sz="2" w:space="0" w:color="D9D9E3"/>
                <w:bottom w:val="single" w:sz="2" w:space="0" w:color="D9D9E3"/>
                <w:right w:val="single" w:sz="2" w:space="0" w:color="D9D9E3"/>
              </w:divBdr>
              <w:divsChild>
                <w:div w:id="1976373865">
                  <w:marLeft w:val="0"/>
                  <w:marRight w:val="0"/>
                  <w:marTop w:val="0"/>
                  <w:marBottom w:val="0"/>
                  <w:divBdr>
                    <w:top w:val="single" w:sz="2" w:space="0" w:color="D9D9E3"/>
                    <w:left w:val="single" w:sz="2" w:space="0" w:color="D9D9E3"/>
                    <w:bottom w:val="single" w:sz="2" w:space="0" w:color="D9D9E3"/>
                    <w:right w:val="single" w:sz="2" w:space="0" w:color="D9D9E3"/>
                  </w:divBdr>
                  <w:divsChild>
                    <w:div w:id="1186137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157962694">
      <w:bodyDiv w:val="1"/>
      <w:marLeft w:val="0"/>
      <w:marRight w:val="0"/>
      <w:marTop w:val="0"/>
      <w:marBottom w:val="0"/>
      <w:divBdr>
        <w:top w:val="none" w:sz="0" w:space="0" w:color="auto"/>
        <w:left w:val="none" w:sz="0" w:space="0" w:color="auto"/>
        <w:bottom w:val="none" w:sz="0" w:space="0" w:color="auto"/>
        <w:right w:val="none" w:sz="0" w:space="0" w:color="auto"/>
      </w:divBdr>
      <w:divsChild>
        <w:div w:id="320234565">
          <w:marLeft w:val="0"/>
          <w:marRight w:val="0"/>
          <w:marTop w:val="0"/>
          <w:marBottom w:val="0"/>
          <w:divBdr>
            <w:top w:val="none" w:sz="0" w:space="0" w:color="auto"/>
            <w:left w:val="none" w:sz="0" w:space="0" w:color="auto"/>
            <w:bottom w:val="none" w:sz="0" w:space="0" w:color="auto"/>
            <w:right w:val="none" w:sz="0" w:space="0" w:color="auto"/>
          </w:divBdr>
          <w:divsChild>
            <w:div w:id="51392309">
              <w:marLeft w:val="0"/>
              <w:marRight w:val="0"/>
              <w:marTop w:val="0"/>
              <w:marBottom w:val="0"/>
              <w:divBdr>
                <w:top w:val="none" w:sz="0" w:space="0" w:color="auto"/>
                <w:left w:val="none" w:sz="0" w:space="0" w:color="auto"/>
                <w:bottom w:val="none" w:sz="0" w:space="0" w:color="auto"/>
                <w:right w:val="none" w:sz="0" w:space="0" w:color="auto"/>
              </w:divBdr>
              <w:divsChild>
                <w:div w:id="212854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55893624">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261983557">
      <w:bodyDiv w:val="1"/>
      <w:marLeft w:val="0"/>
      <w:marRight w:val="0"/>
      <w:marTop w:val="0"/>
      <w:marBottom w:val="0"/>
      <w:divBdr>
        <w:top w:val="none" w:sz="0" w:space="0" w:color="auto"/>
        <w:left w:val="none" w:sz="0" w:space="0" w:color="auto"/>
        <w:bottom w:val="none" w:sz="0" w:space="0" w:color="auto"/>
        <w:right w:val="none" w:sz="0" w:space="0" w:color="auto"/>
      </w:divBdr>
    </w:div>
    <w:div w:id="1279919467">
      <w:bodyDiv w:val="1"/>
      <w:marLeft w:val="0"/>
      <w:marRight w:val="0"/>
      <w:marTop w:val="0"/>
      <w:marBottom w:val="0"/>
      <w:divBdr>
        <w:top w:val="none" w:sz="0" w:space="0" w:color="auto"/>
        <w:left w:val="none" w:sz="0" w:space="0" w:color="auto"/>
        <w:bottom w:val="none" w:sz="0" w:space="0" w:color="auto"/>
        <w:right w:val="none" w:sz="0" w:space="0" w:color="auto"/>
      </w:divBdr>
      <w:divsChild>
        <w:div w:id="357900875">
          <w:marLeft w:val="0"/>
          <w:marRight w:val="0"/>
          <w:marTop w:val="0"/>
          <w:marBottom w:val="0"/>
          <w:divBdr>
            <w:top w:val="single" w:sz="2" w:space="0" w:color="D9D9E3"/>
            <w:left w:val="single" w:sz="2" w:space="0" w:color="D9D9E3"/>
            <w:bottom w:val="single" w:sz="2" w:space="0" w:color="D9D9E3"/>
            <w:right w:val="single" w:sz="2" w:space="0" w:color="D9D9E3"/>
          </w:divBdr>
          <w:divsChild>
            <w:div w:id="1281960086">
              <w:marLeft w:val="0"/>
              <w:marRight w:val="0"/>
              <w:marTop w:val="0"/>
              <w:marBottom w:val="0"/>
              <w:divBdr>
                <w:top w:val="single" w:sz="2" w:space="0" w:color="D9D9E3"/>
                <w:left w:val="single" w:sz="2" w:space="0" w:color="D9D9E3"/>
                <w:bottom w:val="single" w:sz="2" w:space="0" w:color="D9D9E3"/>
                <w:right w:val="single" w:sz="2" w:space="0" w:color="D9D9E3"/>
              </w:divBdr>
              <w:divsChild>
                <w:div w:id="2114350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85890508">
          <w:marLeft w:val="0"/>
          <w:marRight w:val="0"/>
          <w:marTop w:val="0"/>
          <w:marBottom w:val="0"/>
          <w:divBdr>
            <w:top w:val="single" w:sz="2" w:space="0" w:color="D9D9E3"/>
            <w:left w:val="single" w:sz="2" w:space="0" w:color="D9D9E3"/>
            <w:bottom w:val="single" w:sz="2" w:space="0" w:color="D9D9E3"/>
            <w:right w:val="single" w:sz="2" w:space="0" w:color="D9D9E3"/>
          </w:divBdr>
          <w:divsChild>
            <w:div w:id="1443836882">
              <w:marLeft w:val="0"/>
              <w:marRight w:val="0"/>
              <w:marTop w:val="0"/>
              <w:marBottom w:val="0"/>
              <w:divBdr>
                <w:top w:val="single" w:sz="2" w:space="0" w:color="D9D9E3"/>
                <w:left w:val="single" w:sz="2" w:space="0" w:color="D9D9E3"/>
                <w:bottom w:val="single" w:sz="2" w:space="0" w:color="D9D9E3"/>
                <w:right w:val="single" w:sz="2" w:space="0" w:color="D9D9E3"/>
              </w:divBdr>
              <w:divsChild>
                <w:div w:id="1734280415">
                  <w:marLeft w:val="0"/>
                  <w:marRight w:val="0"/>
                  <w:marTop w:val="0"/>
                  <w:marBottom w:val="0"/>
                  <w:divBdr>
                    <w:top w:val="single" w:sz="2" w:space="0" w:color="D9D9E3"/>
                    <w:left w:val="single" w:sz="2" w:space="0" w:color="D9D9E3"/>
                    <w:bottom w:val="single" w:sz="2" w:space="0" w:color="D9D9E3"/>
                    <w:right w:val="single" w:sz="2" w:space="0" w:color="D9D9E3"/>
                  </w:divBdr>
                  <w:divsChild>
                    <w:div w:id="469981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82418672">
      <w:bodyDiv w:val="1"/>
      <w:marLeft w:val="0"/>
      <w:marRight w:val="0"/>
      <w:marTop w:val="0"/>
      <w:marBottom w:val="0"/>
      <w:divBdr>
        <w:top w:val="none" w:sz="0" w:space="0" w:color="auto"/>
        <w:left w:val="none" w:sz="0" w:space="0" w:color="auto"/>
        <w:bottom w:val="none" w:sz="0" w:space="0" w:color="auto"/>
        <w:right w:val="none" w:sz="0" w:space="0" w:color="auto"/>
      </w:divBdr>
    </w:div>
    <w:div w:id="1301501227">
      <w:bodyDiv w:val="1"/>
      <w:marLeft w:val="0"/>
      <w:marRight w:val="0"/>
      <w:marTop w:val="0"/>
      <w:marBottom w:val="0"/>
      <w:divBdr>
        <w:top w:val="none" w:sz="0" w:space="0" w:color="auto"/>
        <w:left w:val="none" w:sz="0" w:space="0" w:color="auto"/>
        <w:bottom w:val="none" w:sz="0" w:space="0" w:color="auto"/>
        <w:right w:val="none" w:sz="0" w:space="0" w:color="auto"/>
      </w:divBdr>
      <w:divsChild>
        <w:div w:id="2076393375">
          <w:marLeft w:val="0"/>
          <w:marRight w:val="0"/>
          <w:marTop w:val="0"/>
          <w:marBottom w:val="0"/>
          <w:divBdr>
            <w:top w:val="none" w:sz="0" w:space="0" w:color="auto"/>
            <w:left w:val="none" w:sz="0" w:space="0" w:color="auto"/>
            <w:bottom w:val="none" w:sz="0" w:space="0" w:color="auto"/>
            <w:right w:val="none" w:sz="0" w:space="0" w:color="auto"/>
          </w:divBdr>
          <w:divsChild>
            <w:div w:id="1276256345">
              <w:marLeft w:val="0"/>
              <w:marRight w:val="0"/>
              <w:marTop w:val="0"/>
              <w:marBottom w:val="0"/>
              <w:divBdr>
                <w:top w:val="none" w:sz="0" w:space="0" w:color="auto"/>
                <w:left w:val="none" w:sz="0" w:space="0" w:color="auto"/>
                <w:bottom w:val="none" w:sz="0" w:space="0" w:color="auto"/>
                <w:right w:val="none" w:sz="0" w:space="0" w:color="auto"/>
              </w:divBdr>
              <w:divsChild>
                <w:div w:id="85723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555030">
      <w:bodyDiv w:val="1"/>
      <w:marLeft w:val="0"/>
      <w:marRight w:val="0"/>
      <w:marTop w:val="0"/>
      <w:marBottom w:val="0"/>
      <w:divBdr>
        <w:top w:val="none" w:sz="0" w:space="0" w:color="auto"/>
        <w:left w:val="none" w:sz="0" w:space="0" w:color="auto"/>
        <w:bottom w:val="none" w:sz="0" w:space="0" w:color="auto"/>
        <w:right w:val="none" w:sz="0" w:space="0" w:color="auto"/>
      </w:divBdr>
    </w:div>
    <w:div w:id="1327442247">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36808915">
      <w:bodyDiv w:val="1"/>
      <w:marLeft w:val="0"/>
      <w:marRight w:val="0"/>
      <w:marTop w:val="0"/>
      <w:marBottom w:val="0"/>
      <w:divBdr>
        <w:top w:val="none" w:sz="0" w:space="0" w:color="auto"/>
        <w:left w:val="none" w:sz="0" w:space="0" w:color="auto"/>
        <w:bottom w:val="none" w:sz="0" w:space="0" w:color="auto"/>
        <w:right w:val="none" w:sz="0" w:space="0" w:color="auto"/>
      </w:divBdr>
    </w:div>
    <w:div w:id="1341078420">
      <w:bodyDiv w:val="1"/>
      <w:marLeft w:val="0"/>
      <w:marRight w:val="0"/>
      <w:marTop w:val="0"/>
      <w:marBottom w:val="0"/>
      <w:divBdr>
        <w:top w:val="none" w:sz="0" w:space="0" w:color="auto"/>
        <w:left w:val="none" w:sz="0" w:space="0" w:color="auto"/>
        <w:bottom w:val="none" w:sz="0" w:space="0" w:color="auto"/>
        <w:right w:val="none" w:sz="0" w:space="0" w:color="auto"/>
      </w:divBdr>
    </w:div>
    <w:div w:id="1379015487">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394892518">
      <w:bodyDiv w:val="1"/>
      <w:marLeft w:val="0"/>
      <w:marRight w:val="0"/>
      <w:marTop w:val="0"/>
      <w:marBottom w:val="0"/>
      <w:divBdr>
        <w:top w:val="none" w:sz="0" w:space="0" w:color="auto"/>
        <w:left w:val="none" w:sz="0" w:space="0" w:color="auto"/>
        <w:bottom w:val="none" w:sz="0" w:space="0" w:color="auto"/>
        <w:right w:val="none" w:sz="0" w:space="0" w:color="auto"/>
      </w:divBdr>
    </w:div>
    <w:div w:id="1409307750">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44885136">
      <w:bodyDiv w:val="1"/>
      <w:marLeft w:val="0"/>
      <w:marRight w:val="0"/>
      <w:marTop w:val="0"/>
      <w:marBottom w:val="0"/>
      <w:divBdr>
        <w:top w:val="none" w:sz="0" w:space="0" w:color="auto"/>
        <w:left w:val="none" w:sz="0" w:space="0" w:color="auto"/>
        <w:bottom w:val="none" w:sz="0" w:space="0" w:color="auto"/>
        <w:right w:val="none" w:sz="0" w:space="0" w:color="auto"/>
      </w:divBdr>
      <w:divsChild>
        <w:div w:id="34741626">
          <w:marLeft w:val="0"/>
          <w:marRight w:val="0"/>
          <w:marTop w:val="0"/>
          <w:marBottom w:val="0"/>
          <w:divBdr>
            <w:top w:val="none" w:sz="0" w:space="0" w:color="auto"/>
            <w:left w:val="none" w:sz="0" w:space="0" w:color="auto"/>
            <w:bottom w:val="none" w:sz="0" w:space="0" w:color="auto"/>
            <w:right w:val="none" w:sz="0" w:space="0" w:color="auto"/>
          </w:divBdr>
          <w:divsChild>
            <w:div w:id="1352418526">
              <w:marLeft w:val="0"/>
              <w:marRight w:val="0"/>
              <w:marTop w:val="0"/>
              <w:marBottom w:val="0"/>
              <w:divBdr>
                <w:top w:val="none" w:sz="0" w:space="0" w:color="auto"/>
                <w:left w:val="none" w:sz="0" w:space="0" w:color="auto"/>
                <w:bottom w:val="none" w:sz="0" w:space="0" w:color="auto"/>
                <w:right w:val="none" w:sz="0" w:space="0" w:color="auto"/>
              </w:divBdr>
              <w:divsChild>
                <w:div w:id="95328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473667801">
      <w:bodyDiv w:val="1"/>
      <w:marLeft w:val="0"/>
      <w:marRight w:val="0"/>
      <w:marTop w:val="0"/>
      <w:marBottom w:val="0"/>
      <w:divBdr>
        <w:top w:val="none" w:sz="0" w:space="0" w:color="auto"/>
        <w:left w:val="none" w:sz="0" w:space="0" w:color="auto"/>
        <w:bottom w:val="none" w:sz="0" w:space="0" w:color="auto"/>
        <w:right w:val="none" w:sz="0" w:space="0" w:color="auto"/>
      </w:divBdr>
    </w:div>
    <w:div w:id="1479497965">
      <w:bodyDiv w:val="1"/>
      <w:marLeft w:val="0"/>
      <w:marRight w:val="0"/>
      <w:marTop w:val="0"/>
      <w:marBottom w:val="0"/>
      <w:divBdr>
        <w:top w:val="none" w:sz="0" w:space="0" w:color="auto"/>
        <w:left w:val="none" w:sz="0" w:space="0" w:color="auto"/>
        <w:bottom w:val="none" w:sz="0" w:space="0" w:color="auto"/>
        <w:right w:val="none" w:sz="0" w:space="0" w:color="auto"/>
      </w:divBdr>
      <w:divsChild>
        <w:div w:id="1745176413">
          <w:marLeft w:val="0"/>
          <w:marRight w:val="0"/>
          <w:marTop w:val="0"/>
          <w:marBottom w:val="0"/>
          <w:divBdr>
            <w:top w:val="none" w:sz="0" w:space="0" w:color="auto"/>
            <w:left w:val="none" w:sz="0" w:space="0" w:color="auto"/>
            <w:bottom w:val="none" w:sz="0" w:space="0" w:color="auto"/>
            <w:right w:val="none" w:sz="0" w:space="0" w:color="auto"/>
          </w:divBdr>
          <w:divsChild>
            <w:div w:id="1267039056">
              <w:marLeft w:val="0"/>
              <w:marRight w:val="0"/>
              <w:marTop w:val="0"/>
              <w:marBottom w:val="0"/>
              <w:divBdr>
                <w:top w:val="none" w:sz="0" w:space="0" w:color="auto"/>
                <w:left w:val="none" w:sz="0" w:space="0" w:color="auto"/>
                <w:bottom w:val="none" w:sz="0" w:space="0" w:color="auto"/>
                <w:right w:val="none" w:sz="0" w:space="0" w:color="auto"/>
              </w:divBdr>
              <w:divsChild>
                <w:div w:id="13128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816527">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593272555">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12859836">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645313851">
      <w:bodyDiv w:val="1"/>
      <w:marLeft w:val="0"/>
      <w:marRight w:val="0"/>
      <w:marTop w:val="0"/>
      <w:marBottom w:val="0"/>
      <w:divBdr>
        <w:top w:val="none" w:sz="0" w:space="0" w:color="auto"/>
        <w:left w:val="none" w:sz="0" w:space="0" w:color="auto"/>
        <w:bottom w:val="none" w:sz="0" w:space="0" w:color="auto"/>
        <w:right w:val="none" w:sz="0" w:space="0" w:color="auto"/>
      </w:divBdr>
    </w:div>
    <w:div w:id="1701202007">
      <w:bodyDiv w:val="1"/>
      <w:marLeft w:val="0"/>
      <w:marRight w:val="0"/>
      <w:marTop w:val="0"/>
      <w:marBottom w:val="0"/>
      <w:divBdr>
        <w:top w:val="none" w:sz="0" w:space="0" w:color="auto"/>
        <w:left w:val="none" w:sz="0" w:space="0" w:color="auto"/>
        <w:bottom w:val="none" w:sz="0" w:space="0" w:color="auto"/>
        <w:right w:val="none" w:sz="0" w:space="0" w:color="auto"/>
      </w:divBdr>
    </w:div>
    <w:div w:id="1727145682">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71388065">
      <w:bodyDiv w:val="1"/>
      <w:marLeft w:val="0"/>
      <w:marRight w:val="0"/>
      <w:marTop w:val="0"/>
      <w:marBottom w:val="0"/>
      <w:divBdr>
        <w:top w:val="none" w:sz="0" w:space="0" w:color="auto"/>
        <w:left w:val="none" w:sz="0" w:space="0" w:color="auto"/>
        <w:bottom w:val="none" w:sz="0" w:space="0" w:color="auto"/>
        <w:right w:val="none" w:sz="0" w:space="0" w:color="auto"/>
      </w:divBdr>
      <w:divsChild>
        <w:div w:id="718167786">
          <w:marLeft w:val="0"/>
          <w:marRight w:val="0"/>
          <w:marTop w:val="0"/>
          <w:marBottom w:val="0"/>
          <w:divBdr>
            <w:top w:val="none" w:sz="0" w:space="0" w:color="auto"/>
            <w:left w:val="none" w:sz="0" w:space="0" w:color="auto"/>
            <w:bottom w:val="none" w:sz="0" w:space="0" w:color="auto"/>
            <w:right w:val="none" w:sz="0" w:space="0" w:color="auto"/>
          </w:divBdr>
          <w:divsChild>
            <w:div w:id="85158680">
              <w:marLeft w:val="0"/>
              <w:marRight w:val="0"/>
              <w:marTop w:val="0"/>
              <w:marBottom w:val="0"/>
              <w:divBdr>
                <w:top w:val="none" w:sz="0" w:space="0" w:color="auto"/>
                <w:left w:val="none" w:sz="0" w:space="0" w:color="auto"/>
                <w:bottom w:val="none" w:sz="0" w:space="0" w:color="auto"/>
                <w:right w:val="none" w:sz="0" w:space="0" w:color="auto"/>
              </w:divBdr>
              <w:divsChild>
                <w:div w:id="152458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793590709">
      <w:bodyDiv w:val="1"/>
      <w:marLeft w:val="0"/>
      <w:marRight w:val="0"/>
      <w:marTop w:val="0"/>
      <w:marBottom w:val="0"/>
      <w:divBdr>
        <w:top w:val="none" w:sz="0" w:space="0" w:color="auto"/>
        <w:left w:val="none" w:sz="0" w:space="0" w:color="auto"/>
        <w:bottom w:val="none" w:sz="0" w:space="0" w:color="auto"/>
        <w:right w:val="none" w:sz="0" w:space="0" w:color="auto"/>
      </w:divBdr>
    </w:div>
    <w:div w:id="1794716245">
      <w:bodyDiv w:val="1"/>
      <w:marLeft w:val="0"/>
      <w:marRight w:val="0"/>
      <w:marTop w:val="0"/>
      <w:marBottom w:val="0"/>
      <w:divBdr>
        <w:top w:val="none" w:sz="0" w:space="0" w:color="auto"/>
        <w:left w:val="none" w:sz="0" w:space="0" w:color="auto"/>
        <w:bottom w:val="none" w:sz="0" w:space="0" w:color="auto"/>
        <w:right w:val="none" w:sz="0" w:space="0" w:color="auto"/>
      </w:divBdr>
      <w:divsChild>
        <w:div w:id="1332374935">
          <w:marLeft w:val="0"/>
          <w:marRight w:val="0"/>
          <w:marTop w:val="0"/>
          <w:marBottom w:val="0"/>
          <w:divBdr>
            <w:top w:val="none" w:sz="0" w:space="0" w:color="auto"/>
            <w:left w:val="none" w:sz="0" w:space="0" w:color="auto"/>
            <w:bottom w:val="none" w:sz="0" w:space="0" w:color="auto"/>
            <w:right w:val="none" w:sz="0" w:space="0" w:color="auto"/>
          </w:divBdr>
          <w:divsChild>
            <w:div w:id="1809857993">
              <w:marLeft w:val="0"/>
              <w:marRight w:val="0"/>
              <w:marTop w:val="0"/>
              <w:marBottom w:val="0"/>
              <w:divBdr>
                <w:top w:val="none" w:sz="0" w:space="0" w:color="auto"/>
                <w:left w:val="none" w:sz="0" w:space="0" w:color="auto"/>
                <w:bottom w:val="none" w:sz="0" w:space="0" w:color="auto"/>
                <w:right w:val="none" w:sz="0" w:space="0" w:color="auto"/>
              </w:divBdr>
              <w:divsChild>
                <w:div w:id="4229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24205">
      <w:bodyDiv w:val="1"/>
      <w:marLeft w:val="0"/>
      <w:marRight w:val="0"/>
      <w:marTop w:val="0"/>
      <w:marBottom w:val="0"/>
      <w:divBdr>
        <w:top w:val="none" w:sz="0" w:space="0" w:color="auto"/>
        <w:left w:val="none" w:sz="0" w:space="0" w:color="auto"/>
        <w:bottom w:val="none" w:sz="0" w:space="0" w:color="auto"/>
        <w:right w:val="none" w:sz="0" w:space="0" w:color="auto"/>
      </w:divBdr>
      <w:divsChild>
        <w:div w:id="1682901139">
          <w:marLeft w:val="0"/>
          <w:marRight w:val="0"/>
          <w:marTop w:val="0"/>
          <w:marBottom w:val="0"/>
          <w:divBdr>
            <w:top w:val="none" w:sz="0" w:space="0" w:color="auto"/>
            <w:left w:val="none" w:sz="0" w:space="0" w:color="auto"/>
            <w:bottom w:val="none" w:sz="0" w:space="0" w:color="auto"/>
            <w:right w:val="none" w:sz="0" w:space="0" w:color="auto"/>
          </w:divBdr>
        </w:div>
      </w:divsChild>
    </w:div>
    <w:div w:id="1827696724">
      <w:bodyDiv w:val="1"/>
      <w:marLeft w:val="0"/>
      <w:marRight w:val="0"/>
      <w:marTop w:val="0"/>
      <w:marBottom w:val="0"/>
      <w:divBdr>
        <w:top w:val="none" w:sz="0" w:space="0" w:color="auto"/>
        <w:left w:val="none" w:sz="0" w:space="0" w:color="auto"/>
        <w:bottom w:val="none" w:sz="0" w:space="0" w:color="auto"/>
        <w:right w:val="none" w:sz="0" w:space="0" w:color="auto"/>
      </w:divBdr>
      <w:divsChild>
        <w:div w:id="89741576">
          <w:marLeft w:val="0"/>
          <w:marRight w:val="0"/>
          <w:marTop w:val="0"/>
          <w:marBottom w:val="0"/>
          <w:divBdr>
            <w:top w:val="none" w:sz="0" w:space="0" w:color="auto"/>
            <w:left w:val="none" w:sz="0" w:space="0" w:color="auto"/>
            <w:bottom w:val="none" w:sz="0" w:space="0" w:color="auto"/>
            <w:right w:val="none" w:sz="0" w:space="0" w:color="auto"/>
          </w:divBdr>
        </w:div>
        <w:div w:id="427044299">
          <w:marLeft w:val="0"/>
          <w:marRight w:val="0"/>
          <w:marTop w:val="0"/>
          <w:marBottom w:val="0"/>
          <w:divBdr>
            <w:top w:val="none" w:sz="0" w:space="0" w:color="auto"/>
            <w:left w:val="none" w:sz="0" w:space="0" w:color="auto"/>
            <w:bottom w:val="none" w:sz="0" w:space="0" w:color="auto"/>
            <w:right w:val="none" w:sz="0" w:space="0" w:color="auto"/>
          </w:divBdr>
        </w:div>
        <w:div w:id="2070834417">
          <w:marLeft w:val="0"/>
          <w:marRight w:val="0"/>
          <w:marTop w:val="0"/>
          <w:marBottom w:val="0"/>
          <w:divBdr>
            <w:top w:val="none" w:sz="0" w:space="0" w:color="auto"/>
            <w:left w:val="none" w:sz="0" w:space="0" w:color="auto"/>
            <w:bottom w:val="none" w:sz="0" w:space="0" w:color="auto"/>
            <w:right w:val="none" w:sz="0" w:space="0" w:color="auto"/>
          </w:divBdr>
        </w:div>
      </w:divsChild>
    </w:div>
    <w:div w:id="1829713485">
      <w:bodyDiv w:val="1"/>
      <w:marLeft w:val="0"/>
      <w:marRight w:val="0"/>
      <w:marTop w:val="0"/>
      <w:marBottom w:val="0"/>
      <w:divBdr>
        <w:top w:val="none" w:sz="0" w:space="0" w:color="auto"/>
        <w:left w:val="none" w:sz="0" w:space="0" w:color="auto"/>
        <w:bottom w:val="none" w:sz="0" w:space="0" w:color="auto"/>
        <w:right w:val="none" w:sz="0" w:space="0" w:color="auto"/>
      </w:divBdr>
    </w:div>
    <w:div w:id="1831478821">
      <w:bodyDiv w:val="1"/>
      <w:marLeft w:val="0"/>
      <w:marRight w:val="0"/>
      <w:marTop w:val="0"/>
      <w:marBottom w:val="0"/>
      <w:divBdr>
        <w:top w:val="none" w:sz="0" w:space="0" w:color="auto"/>
        <w:left w:val="none" w:sz="0" w:space="0" w:color="auto"/>
        <w:bottom w:val="none" w:sz="0" w:space="0" w:color="auto"/>
        <w:right w:val="none" w:sz="0" w:space="0" w:color="auto"/>
      </w:divBdr>
    </w:div>
    <w:div w:id="1837840634">
      <w:bodyDiv w:val="1"/>
      <w:marLeft w:val="0"/>
      <w:marRight w:val="0"/>
      <w:marTop w:val="0"/>
      <w:marBottom w:val="0"/>
      <w:divBdr>
        <w:top w:val="none" w:sz="0" w:space="0" w:color="auto"/>
        <w:left w:val="none" w:sz="0" w:space="0" w:color="auto"/>
        <w:bottom w:val="none" w:sz="0" w:space="0" w:color="auto"/>
        <w:right w:val="none" w:sz="0" w:space="0" w:color="auto"/>
      </w:divBdr>
      <w:divsChild>
        <w:div w:id="814182711">
          <w:marLeft w:val="0"/>
          <w:marRight w:val="0"/>
          <w:marTop w:val="0"/>
          <w:marBottom w:val="0"/>
          <w:divBdr>
            <w:top w:val="none" w:sz="0" w:space="0" w:color="auto"/>
            <w:left w:val="none" w:sz="0" w:space="0" w:color="auto"/>
            <w:bottom w:val="none" w:sz="0" w:space="0" w:color="auto"/>
            <w:right w:val="none" w:sz="0" w:space="0" w:color="auto"/>
          </w:divBdr>
          <w:divsChild>
            <w:div w:id="1716080630">
              <w:marLeft w:val="0"/>
              <w:marRight w:val="0"/>
              <w:marTop w:val="0"/>
              <w:marBottom w:val="0"/>
              <w:divBdr>
                <w:top w:val="none" w:sz="0" w:space="0" w:color="auto"/>
                <w:left w:val="none" w:sz="0" w:space="0" w:color="auto"/>
                <w:bottom w:val="none" w:sz="0" w:space="0" w:color="auto"/>
                <w:right w:val="none" w:sz="0" w:space="0" w:color="auto"/>
              </w:divBdr>
              <w:divsChild>
                <w:div w:id="86928344">
                  <w:marLeft w:val="0"/>
                  <w:marRight w:val="0"/>
                  <w:marTop w:val="0"/>
                  <w:marBottom w:val="0"/>
                  <w:divBdr>
                    <w:top w:val="none" w:sz="0" w:space="0" w:color="auto"/>
                    <w:left w:val="none" w:sz="0" w:space="0" w:color="auto"/>
                    <w:bottom w:val="none" w:sz="0" w:space="0" w:color="auto"/>
                    <w:right w:val="none" w:sz="0" w:space="0" w:color="auto"/>
                  </w:divBdr>
                  <w:divsChild>
                    <w:div w:id="95776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466758">
      <w:bodyDiv w:val="1"/>
      <w:marLeft w:val="0"/>
      <w:marRight w:val="0"/>
      <w:marTop w:val="0"/>
      <w:marBottom w:val="0"/>
      <w:divBdr>
        <w:top w:val="none" w:sz="0" w:space="0" w:color="auto"/>
        <w:left w:val="none" w:sz="0" w:space="0" w:color="auto"/>
        <w:bottom w:val="none" w:sz="0" w:space="0" w:color="auto"/>
        <w:right w:val="none" w:sz="0" w:space="0" w:color="auto"/>
      </w:divBdr>
    </w:div>
    <w:div w:id="1879926134">
      <w:bodyDiv w:val="1"/>
      <w:marLeft w:val="0"/>
      <w:marRight w:val="0"/>
      <w:marTop w:val="0"/>
      <w:marBottom w:val="0"/>
      <w:divBdr>
        <w:top w:val="none" w:sz="0" w:space="0" w:color="auto"/>
        <w:left w:val="none" w:sz="0" w:space="0" w:color="auto"/>
        <w:bottom w:val="none" w:sz="0" w:space="0" w:color="auto"/>
        <w:right w:val="none" w:sz="0" w:space="0" w:color="auto"/>
      </w:divBdr>
    </w:div>
    <w:div w:id="1881818258">
      <w:bodyDiv w:val="1"/>
      <w:marLeft w:val="0"/>
      <w:marRight w:val="0"/>
      <w:marTop w:val="0"/>
      <w:marBottom w:val="0"/>
      <w:divBdr>
        <w:top w:val="none" w:sz="0" w:space="0" w:color="auto"/>
        <w:left w:val="none" w:sz="0" w:space="0" w:color="auto"/>
        <w:bottom w:val="none" w:sz="0" w:space="0" w:color="auto"/>
        <w:right w:val="none" w:sz="0" w:space="0" w:color="auto"/>
      </w:divBdr>
    </w:div>
    <w:div w:id="1951163882">
      <w:bodyDiv w:val="1"/>
      <w:marLeft w:val="0"/>
      <w:marRight w:val="0"/>
      <w:marTop w:val="0"/>
      <w:marBottom w:val="0"/>
      <w:divBdr>
        <w:top w:val="none" w:sz="0" w:space="0" w:color="auto"/>
        <w:left w:val="none" w:sz="0" w:space="0" w:color="auto"/>
        <w:bottom w:val="none" w:sz="0" w:space="0" w:color="auto"/>
        <w:right w:val="none" w:sz="0" w:space="0" w:color="auto"/>
      </w:divBdr>
    </w:div>
    <w:div w:id="1958289748">
      <w:bodyDiv w:val="1"/>
      <w:marLeft w:val="0"/>
      <w:marRight w:val="0"/>
      <w:marTop w:val="0"/>
      <w:marBottom w:val="0"/>
      <w:divBdr>
        <w:top w:val="none" w:sz="0" w:space="0" w:color="auto"/>
        <w:left w:val="none" w:sz="0" w:space="0" w:color="auto"/>
        <w:bottom w:val="none" w:sz="0" w:space="0" w:color="auto"/>
        <w:right w:val="none" w:sz="0" w:space="0" w:color="auto"/>
      </w:divBdr>
      <w:divsChild>
        <w:div w:id="1750886657">
          <w:marLeft w:val="0"/>
          <w:marRight w:val="0"/>
          <w:marTop w:val="0"/>
          <w:marBottom w:val="0"/>
          <w:divBdr>
            <w:top w:val="none" w:sz="0" w:space="0" w:color="auto"/>
            <w:left w:val="none" w:sz="0" w:space="0" w:color="auto"/>
            <w:bottom w:val="none" w:sz="0" w:space="0" w:color="auto"/>
            <w:right w:val="none" w:sz="0" w:space="0" w:color="auto"/>
          </w:divBdr>
          <w:divsChild>
            <w:div w:id="907884053">
              <w:marLeft w:val="0"/>
              <w:marRight w:val="0"/>
              <w:marTop w:val="0"/>
              <w:marBottom w:val="0"/>
              <w:divBdr>
                <w:top w:val="none" w:sz="0" w:space="0" w:color="auto"/>
                <w:left w:val="none" w:sz="0" w:space="0" w:color="auto"/>
                <w:bottom w:val="none" w:sz="0" w:space="0" w:color="auto"/>
                <w:right w:val="none" w:sz="0" w:space="0" w:color="auto"/>
              </w:divBdr>
              <w:divsChild>
                <w:div w:id="18128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271307">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19772973">
      <w:bodyDiv w:val="1"/>
      <w:marLeft w:val="0"/>
      <w:marRight w:val="0"/>
      <w:marTop w:val="0"/>
      <w:marBottom w:val="0"/>
      <w:divBdr>
        <w:top w:val="none" w:sz="0" w:space="0" w:color="auto"/>
        <w:left w:val="none" w:sz="0" w:space="0" w:color="auto"/>
        <w:bottom w:val="none" w:sz="0" w:space="0" w:color="auto"/>
        <w:right w:val="none" w:sz="0" w:space="0" w:color="auto"/>
      </w:divBdr>
      <w:divsChild>
        <w:div w:id="1909997218">
          <w:marLeft w:val="0"/>
          <w:marRight w:val="0"/>
          <w:marTop w:val="0"/>
          <w:marBottom w:val="0"/>
          <w:divBdr>
            <w:top w:val="none" w:sz="0" w:space="0" w:color="auto"/>
            <w:left w:val="none" w:sz="0" w:space="0" w:color="auto"/>
            <w:bottom w:val="none" w:sz="0" w:space="0" w:color="auto"/>
            <w:right w:val="none" w:sz="0" w:space="0" w:color="auto"/>
          </w:divBdr>
          <w:divsChild>
            <w:div w:id="860313776">
              <w:marLeft w:val="0"/>
              <w:marRight w:val="0"/>
              <w:marTop w:val="0"/>
              <w:marBottom w:val="0"/>
              <w:divBdr>
                <w:top w:val="none" w:sz="0" w:space="0" w:color="auto"/>
                <w:left w:val="none" w:sz="0" w:space="0" w:color="auto"/>
                <w:bottom w:val="none" w:sz="0" w:space="0" w:color="auto"/>
                <w:right w:val="none" w:sz="0" w:space="0" w:color="auto"/>
              </w:divBdr>
              <w:divsChild>
                <w:div w:id="8961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361374">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060206711">
      <w:bodyDiv w:val="1"/>
      <w:marLeft w:val="0"/>
      <w:marRight w:val="0"/>
      <w:marTop w:val="0"/>
      <w:marBottom w:val="0"/>
      <w:divBdr>
        <w:top w:val="none" w:sz="0" w:space="0" w:color="auto"/>
        <w:left w:val="none" w:sz="0" w:space="0" w:color="auto"/>
        <w:bottom w:val="none" w:sz="0" w:space="0" w:color="auto"/>
        <w:right w:val="none" w:sz="0" w:space="0" w:color="auto"/>
      </w:divBdr>
    </w:div>
    <w:div w:id="2070030845">
      <w:bodyDiv w:val="1"/>
      <w:marLeft w:val="0"/>
      <w:marRight w:val="0"/>
      <w:marTop w:val="0"/>
      <w:marBottom w:val="0"/>
      <w:divBdr>
        <w:top w:val="none" w:sz="0" w:space="0" w:color="auto"/>
        <w:left w:val="none" w:sz="0" w:space="0" w:color="auto"/>
        <w:bottom w:val="none" w:sz="0" w:space="0" w:color="auto"/>
        <w:right w:val="none" w:sz="0" w:space="0" w:color="auto"/>
      </w:divBdr>
      <w:divsChild>
        <w:div w:id="581451493">
          <w:marLeft w:val="0"/>
          <w:marRight w:val="0"/>
          <w:marTop w:val="0"/>
          <w:marBottom w:val="0"/>
          <w:divBdr>
            <w:top w:val="none" w:sz="0" w:space="0" w:color="auto"/>
            <w:left w:val="none" w:sz="0" w:space="0" w:color="auto"/>
            <w:bottom w:val="none" w:sz="0" w:space="0" w:color="auto"/>
            <w:right w:val="none" w:sz="0" w:space="0" w:color="auto"/>
          </w:divBdr>
          <w:divsChild>
            <w:div w:id="569078516">
              <w:marLeft w:val="0"/>
              <w:marRight w:val="0"/>
              <w:marTop w:val="0"/>
              <w:marBottom w:val="0"/>
              <w:divBdr>
                <w:top w:val="none" w:sz="0" w:space="0" w:color="auto"/>
                <w:left w:val="none" w:sz="0" w:space="0" w:color="auto"/>
                <w:bottom w:val="none" w:sz="0" w:space="0" w:color="auto"/>
                <w:right w:val="none" w:sz="0" w:space="0" w:color="auto"/>
              </w:divBdr>
              <w:divsChild>
                <w:div w:id="72444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 w:id="2121484901">
      <w:bodyDiv w:val="1"/>
      <w:marLeft w:val="0"/>
      <w:marRight w:val="0"/>
      <w:marTop w:val="0"/>
      <w:marBottom w:val="0"/>
      <w:divBdr>
        <w:top w:val="none" w:sz="0" w:space="0" w:color="auto"/>
        <w:left w:val="none" w:sz="0" w:space="0" w:color="auto"/>
        <w:bottom w:val="none" w:sz="0" w:space="0" w:color="auto"/>
        <w:right w:val="none" w:sz="0" w:space="0" w:color="auto"/>
      </w:divBdr>
      <w:divsChild>
        <w:div w:id="756638306">
          <w:marLeft w:val="0"/>
          <w:marRight w:val="0"/>
          <w:marTop w:val="0"/>
          <w:marBottom w:val="0"/>
          <w:divBdr>
            <w:top w:val="none" w:sz="0" w:space="0" w:color="auto"/>
            <w:left w:val="none" w:sz="0" w:space="0" w:color="auto"/>
            <w:bottom w:val="none" w:sz="0" w:space="0" w:color="auto"/>
            <w:right w:val="none" w:sz="0" w:space="0" w:color="auto"/>
          </w:divBdr>
          <w:divsChild>
            <w:div w:id="1879781834">
              <w:marLeft w:val="0"/>
              <w:marRight w:val="0"/>
              <w:marTop w:val="0"/>
              <w:marBottom w:val="0"/>
              <w:divBdr>
                <w:top w:val="none" w:sz="0" w:space="0" w:color="auto"/>
                <w:left w:val="none" w:sz="0" w:space="0" w:color="auto"/>
                <w:bottom w:val="none" w:sz="0" w:space="0" w:color="auto"/>
                <w:right w:val="none" w:sz="0" w:space="0" w:color="auto"/>
              </w:divBdr>
              <w:divsChild>
                <w:div w:id="175697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070909">
      <w:bodyDiv w:val="1"/>
      <w:marLeft w:val="0"/>
      <w:marRight w:val="0"/>
      <w:marTop w:val="0"/>
      <w:marBottom w:val="0"/>
      <w:divBdr>
        <w:top w:val="none" w:sz="0" w:space="0" w:color="auto"/>
        <w:left w:val="none" w:sz="0" w:space="0" w:color="auto"/>
        <w:bottom w:val="none" w:sz="0" w:space="0" w:color="auto"/>
        <w:right w:val="none" w:sz="0" w:space="0" w:color="auto"/>
      </w:divBdr>
      <w:divsChild>
        <w:div w:id="1653681765">
          <w:marLeft w:val="0"/>
          <w:marRight w:val="0"/>
          <w:marTop w:val="0"/>
          <w:marBottom w:val="0"/>
          <w:divBdr>
            <w:top w:val="none" w:sz="0" w:space="0" w:color="auto"/>
            <w:left w:val="none" w:sz="0" w:space="0" w:color="auto"/>
            <w:bottom w:val="none" w:sz="0" w:space="0" w:color="auto"/>
            <w:right w:val="none" w:sz="0" w:space="0" w:color="auto"/>
          </w:divBdr>
          <w:divsChild>
            <w:div w:id="252394186">
              <w:marLeft w:val="0"/>
              <w:marRight w:val="0"/>
              <w:marTop w:val="0"/>
              <w:marBottom w:val="0"/>
              <w:divBdr>
                <w:top w:val="none" w:sz="0" w:space="0" w:color="auto"/>
                <w:left w:val="none" w:sz="0" w:space="0" w:color="auto"/>
                <w:bottom w:val="none" w:sz="0" w:space="0" w:color="auto"/>
                <w:right w:val="none" w:sz="0" w:space="0" w:color="auto"/>
              </w:divBdr>
              <w:divsChild>
                <w:div w:id="197382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headvocatesforhumanrights.org/Publications/A/Index?id=48"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theadvocatesforhumanrights.org/Publications/A/Index?id=48"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tribunafeminista.org/2017/06/guatemala-aumenta-feminicidio-con-99-de-impunidad/" TargetMode="External"/><Relationship Id="rId2" Type="http://schemas.openxmlformats.org/officeDocument/2006/relationships/hyperlink" Target="https://dialogos.org.gt/blog/violencia-contra-las-mujeres-cambian-las-cifras-persiste-el-problema" TargetMode="External"/><Relationship Id="rId1" Type="http://schemas.openxmlformats.org/officeDocument/2006/relationships/hyperlink" Target="https://digitalcommons.law.uw.edu/wilj/vol30/iss2/11" TargetMode="External"/><Relationship Id="rId5" Type="http://schemas.openxmlformats.org/officeDocument/2006/relationships/hyperlink" Target="https://www.ncbi.nlm.nih.gov/pmc/articles/PMC8564254/" TargetMode="External"/><Relationship Id="rId4" Type="http://schemas.openxmlformats.org/officeDocument/2006/relationships/hyperlink" Target="https://repositorio.flacsoandes.edu.ec/bitstream/10469/16321/2/TFLACSO-2020LMM.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Jennifer Prestholdt</DisplayName>
        <AccountId>41</AccountId>
        <AccountType/>
      </UserInfo>
      <UserInfo>
        <DisplayName>Amy Bergquist</DisplayName>
        <AccountId>44</AccountId>
        <AccountType/>
      </UserInfo>
      <UserInfo>
        <DisplayName>Nathan Madson</DisplayName>
        <AccountId>293</AccountId>
        <AccountType/>
      </UserInfo>
      <UserInfo>
        <DisplayName>Elizabeth Lacy</DisplayName>
        <AccountId>40</AccountId>
        <AccountType/>
      </UserInfo>
    </SharedWithUsers>
    <MediaLengthInSeconds xmlns="42df7cb3-2fea-4ba3-b9bf-21660104d6dd" xsi:nil="true"/>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37A329E-C9C7-4E4F-A140-A0614B2F8AD1}">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34593C39-E8F7-4F67-849E-DE893CDE9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7C50E5-CEFB-4364-BEAF-6B68D70E537B}">
  <ds:schemaRefs>
    <ds:schemaRef ds:uri="http://schemas.microsoft.com/sharepoint/v3/contenttype/forms"/>
  </ds:schemaRefs>
</ds:datastoreItem>
</file>

<file path=customXml/itemProps4.xml><?xml version="1.0" encoding="utf-8"?>
<ds:datastoreItem xmlns:ds="http://schemas.openxmlformats.org/officeDocument/2006/customXml" ds:itemID="{2048ECD0-7873-4FEA-9C39-9D1ABAA06BCC}">
  <ds:schemaRefs>
    <ds:schemaRef ds:uri="http://schemas.openxmlformats.org/officeDocument/2006/bibliography"/>
  </ds:schemaRefs>
</ds:datastoreItem>
</file>

<file path=customXml/itemProps5.xml><?xml version="1.0" encoding="utf-8"?>
<ds:datastoreItem xmlns:ds="http://schemas.openxmlformats.org/officeDocument/2006/customXml" ds:itemID="{1DF17AB1-BD15-4C69-92F4-4C8EC0BAF47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1625</Words>
  <Characters>9267</Characters>
  <Application>Microsoft Office Word</Application>
  <DocSecurity>0</DocSecurity>
  <Lines>77</Lines>
  <Paragraphs>21</Paragraphs>
  <ScaleCrop>false</ScaleCrop>
  <Company>Hewlett-Packard Company</Company>
  <LinksUpToDate>false</LinksUpToDate>
  <CharactersWithSpaces>10871</CharactersWithSpaces>
  <SharedDoc>false</SharedDoc>
  <HLinks>
    <vt:vector size="90" baseType="variant">
      <vt:variant>
        <vt:i4>5505054</vt:i4>
      </vt:variant>
      <vt:variant>
        <vt:i4>2</vt:i4>
      </vt:variant>
      <vt:variant>
        <vt:i4>0</vt:i4>
      </vt:variant>
      <vt:variant>
        <vt:i4>5</vt:i4>
      </vt:variant>
      <vt:variant>
        <vt:lpwstr>https://www.theadvocatesforhumanrights.org/Publications/A/Index?id=48</vt:lpwstr>
      </vt:variant>
      <vt:variant>
        <vt:lpwstr/>
      </vt:variant>
      <vt:variant>
        <vt:i4>5505054</vt:i4>
      </vt:variant>
      <vt:variant>
        <vt:i4>0</vt:i4>
      </vt:variant>
      <vt:variant>
        <vt:i4>0</vt:i4>
      </vt:variant>
      <vt:variant>
        <vt:i4>5</vt:i4>
      </vt:variant>
      <vt:variant>
        <vt:lpwstr>https://www.theadvocatesforhumanrights.org/Publications/A/Index?id=48</vt:lpwstr>
      </vt:variant>
      <vt:variant>
        <vt:lpwstr/>
      </vt:variant>
      <vt:variant>
        <vt:i4>1835078</vt:i4>
      </vt:variant>
      <vt:variant>
        <vt:i4>39</vt:i4>
      </vt:variant>
      <vt:variant>
        <vt:i4>0</vt:i4>
      </vt:variant>
      <vt:variant>
        <vt:i4>5</vt:i4>
      </vt:variant>
      <vt:variant>
        <vt:lpwstr>https://www.ncbi.nlm.nih.gov/pmc/articles/PMC8564254/</vt:lpwstr>
      </vt:variant>
      <vt:variant>
        <vt:lpwstr/>
      </vt:variant>
      <vt:variant>
        <vt:i4>6422581</vt:i4>
      </vt:variant>
      <vt:variant>
        <vt:i4>36</vt:i4>
      </vt:variant>
      <vt:variant>
        <vt:i4>0</vt:i4>
      </vt:variant>
      <vt:variant>
        <vt:i4>5</vt:i4>
      </vt:variant>
      <vt:variant>
        <vt:lpwstr>https://www.iwgia.org/doclink/iwgia-book-the-indigenous-world-2022-eng/eyJ0eXAiOiJKV1QiLCJhbGciOiJIUzI1NiJ9.eyJzdWIiOiJpd2dpYS1ib29rLXRoZS1pbmRpZ2Vub3VzLXdvcmxkLTIwMjItZW5nIiwiaWF0IjoxNjUxMTM5NTg1LCJleHAiOjE2NTEyMjU5ODV9.jRnv3PeantfRZtJg4jph8xdshK5Mh25Z3hlcPs9As_U.</vt:lpwstr>
      </vt:variant>
      <vt:variant>
        <vt:lpwstr/>
      </vt:variant>
      <vt:variant>
        <vt:i4>1835078</vt:i4>
      </vt:variant>
      <vt:variant>
        <vt:i4>33</vt:i4>
      </vt:variant>
      <vt:variant>
        <vt:i4>0</vt:i4>
      </vt:variant>
      <vt:variant>
        <vt:i4>5</vt:i4>
      </vt:variant>
      <vt:variant>
        <vt:lpwstr>https://www.ncbi.nlm.nih.gov/pmc/articles/PMC8564254/</vt:lpwstr>
      </vt:variant>
      <vt:variant>
        <vt:lpwstr/>
      </vt:variant>
      <vt:variant>
        <vt:i4>7077949</vt:i4>
      </vt:variant>
      <vt:variant>
        <vt:i4>30</vt:i4>
      </vt:variant>
      <vt:variant>
        <vt:i4>0</vt:i4>
      </vt:variant>
      <vt:variant>
        <vt:i4>5</vt:i4>
      </vt:variant>
      <vt:variant>
        <vt:lpwstr>https://tribunafeminista.org/2017/06/guatemala-aumenta-feminicidio-con-99-de-impunidad/</vt:lpwstr>
      </vt:variant>
      <vt:variant>
        <vt:lpwstr/>
      </vt:variant>
      <vt:variant>
        <vt:i4>5767247</vt:i4>
      </vt:variant>
      <vt:variant>
        <vt:i4>27</vt:i4>
      </vt:variant>
      <vt:variant>
        <vt:i4>0</vt:i4>
      </vt:variant>
      <vt:variant>
        <vt:i4>5</vt:i4>
      </vt:variant>
      <vt:variant>
        <vt:lpwstr>https://dialogos.org.gt/blog/violencia-contra-las-mujeres-cambian-las-cifras-persiste-el-problema</vt:lpwstr>
      </vt:variant>
      <vt:variant>
        <vt:lpwstr/>
      </vt:variant>
      <vt:variant>
        <vt:i4>6160410</vt:i4>
      </vt:variant>
      <vt:variant>
        <vt:i4>24</vt:i4>
      </vt:variant>
      <vt:variant>
        <vt:i4>0</vt:i4>
      </vt:variant>
      <vt:variant>
        <vt:i4>5</vt:i4>
      </vt:variant>
      <vt:variant>
        <vt:lpwstr>https://seprem.gob.gt/wp-content/uploads/Estrategia-CEDAW.pdf</vt:lpwstr>
      </vt:variant>
      <vt:variant>
        <vt:lpwstr/>
      </vt:variant>
      <vt:variant>
        <vt:i4>4456454</vt:i4>
      </vt:variant>
      <vt:variant>
        <vt:i4>21</vt:i4>
      </vt:variant>
      <vt:variant>
        <vt:i4>0</vt:i4>
      </vt:variant>
      <vt:variant>
        <vt:i4>5</vt:i4>
      </vt:variant>
      <vt:variant>
        <vt:lpwstr>https://digitalcommons.law.uw.edu/wilj/vol30/iss2/11</vt:lpwstr>
      </vt:variant>
      <vt:variant>
        <vt:lpwstr/>
      </vt:variant>
      <vt:variant>
        <vt:i4>4456454</vt:i4>
      </vt:variant>
      <vt:variant>
        <vt:i4>18</vt:i4>
      </vt:variant>
      <vt:variant>
        <vt:i4>0</vt:i4>
      </vt:variant>
      <vt:variant>
        <vt:i4>5</vt:i4>
      </vt:variant>
      <vt:variant>
        <vt:lpwstr>https://digitalcommons.law.uw.edu/wilj/vol30/iss2/11</vt:lpwstr>
      </vt:variant>
      <vt:variant>
        <vt:lpwstr/>
      </vt:variant>
      <vt:variant>
        <vt:i4>8323114</vt:i4>
      </vt:variant>
      <vt:variant>
        <vt:i4>12</vt:i4>
      </vt:variant>
      <vt:variant>
        <vt:i4>0</vt:i4>
      </vt:variant>
      <vt:variant>
        <vt:i4>5</vt:i4>
      </vt:variant>
      <vt:variant>
        <vt:lpwstr>https://www.plazapublica.com.gt/content/la-otra-ley-antiderechos-que-se-encuentra-en-el-congreso-y-podria-convertirse-en-cortina-de</vt:lpwstr>
      </vt:variant>
      <vt:variant>
        <vt:lpwstr/>
      </vt:variant>
      <vt:variant>
        <vt:i4>7733298</vt:i4>
      </vt:variant>
      <vt:variant>
        <vt:i4>9</vt:i4>
      </vt:variant>
      <vt:variant>
        <vt:i4>0</vt:i4>
      </vt:variant>
      <vt:variant>
        <vt:i4>5</vt:i4>
      </vt:variant>
      <vt:variant>
        <vt:lpwstr>https://spcommreports.ohchr.org/TMResultsBase/DownLoadPublicCommunicationFile?gId=26826</vt:lpwstr>
      </vt:variant>
      <vt:variant>
        <vt:lpwstr/>
      </vt:variant>
      <vt:variant>
        <vt:i4>2424876</vt:i4>
      </vt:variant>
      <vt:variant>
        <vt:i4>6</vt:i4>
      </vt:variant>
      <vt:variant>
        <vt:i4>0</vt:i4>
      </vt:variant>
      <vt:variant>
        <vt:i4>5</vt:i4>
      </vt:variant>
      <vt:variant>
        <vt:lpwstr>https://www.prensalibre.com/guatemala/politica/congreso-archiva-polemica-ley-para-la-proteccion-de-la-vida-y-la-familia-que-genero-criticas-de-sectores-sociales-breaking/</vt:lpwstr>
      </vt:variant>
      <vt:variant>
        <vt:lpwstr/>
      </vt:variant>
      <vt:variant>
        <vt:i4>8257659</vt:i4>
      </vt:variant>
      <vt:variant>
        <vt:i4>3</vt:i4>
      </vt:variant>
      <vt:variant>
        <vt:i4>0</vt:i4>
      </vt:variant>
      <vt:variant>
        <vt:i4>5</vt:i4>
      </vt:variant>
      <vt:variant>
        <vt:lpwstr>https://www.hrw.org/es/news/2022/03/15/la-ley-de-la-vida-y-la-familia-es-una-cortina-de-humo-para-la-corrupcion</vt:lpwstr>
      </vt:variant>
      <vt:variant>
        <vt:lpwstr/>
      </vt:variant>
      <vt:variant>
        <vt:i4>4915216</vt:i4>
      </vt:variant>
      <vt:variant>
        <vt:i4>0</vt:i4>
      </vt:variant>
      <vt:variant>
        <vt:i4>0</vt:i4>
      </vt:variant>
      <vt:variant>
        <vt:i4>5</vt:i4>
      </vt:variant>
      <vt:variant>
        <vt:lpwstr>https://www.bbc.com/news/world-latin-america-60675472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Verónica Cadavid Gonzalez</cp:lastModifiedBy>
  <cp:revision>2</cp:revision>
  <cp:lastPrinted>2017-06-08T04:23:00Z</cp:lastPrinted>
  <dcterms:created xsi:type="dcterms:W3CDTF">2023-09-12T00:58:00Z</dcterms:created>
  <dcterms:modified xsi:type="dcterms:W3CDTF">2023-09-12T00:58:00Z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Jennifer Prestholdt</vt:lpwstr>
  </property>
  <property fmtid="{D5CDD505-2E9C-101B-9397-08002B2CF9AE}" pid="3" name="Order">
    <vt:r8>28400</vt:r8>
  </property>
  <property fmtid="{D5CDD505-2E9C-101B-9397-08002B2CF9AE}" pid="4" name="display_urn:schemas-microsoft-com:office:office#Author">
    <vt:lpwstr>Jennifer Prestholdt</vt:lpwstr>
  </property>
  <property fmtid="{D5CDD505-2E9C-101B-9397-08002B2CF9AE}" pid="5" name="ContentTypeId">
    <vt:lpwstr>0x010100452BDADA77824941B327CDF72849C9BE</vt:lpwstr>
  </property>
  <property fmtid="{D5CDD505-2E9C-101B-9397-08002B2CF9AE}" pid="6" name="MediaServiceImageTags">
    <vt:lpwstr/>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GrammarlyDocumentId">
    <vt:lpwstr>78da2baa8a04fba2ec163184e4282bc2fafb3810ab207c7fafa2dd5e6a769c4b</vt:lpwstr>
  </property>
</Properties>
</file>