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69B" w:rsidRPr="006F1189" w:rsidRDefault="0016369B" w:rsidP="0016369B">
      <w:pPr>
        <w:jc w:val="both"/>
        <w:rPr>
          <w:rFonts w:ascii="Arial" w:hAnsi="Arial" w:cs="Arial"/>
          <w:b/>
        </w:rPr>
      </w:pPr>
      <w:bookmarkStart w:id="0" w:name="_GoBack"/>
      <w:bookmarkEnd w:id="0"/>
      <w:permStart w:id="1669869449" w:edGrp="everyone"/>
      <w:permEnd w:id="1669869449"/>
      <w:r w:rsidRPr="006F1189">
        <w:rPr>
          <w:rFonts w:ascii="Arial" w:hAnsi="Arial" w:cs="Arial"/>
          <w:b/>
        </w:rPr>
        <w:t xml:space="preserve">Anexo </w:t>
      </w:r>
      <w:r w:rsidR="006F1189">
        <w:rPr>
          <w:rFonts w:ascii="Arial" w:hAnsi="Arial" w:cs="Arial"/>
          <w:b/>
        </w:rPr>
        <w:t xml:space="preserve"> </w:t>
      </w:r>
    </w:p>
    <w:p w:rsidR="0016369B" w:rsidRPr="006F1189" w:rsidRDefault="0016369B" w:rsidP="0016369B">
      <w:pPr>
        <w:jc w:val="both"/>
        <w:rPr>
          <w:rFonts w:ascii="Arial" w:hAnsi="Arial" w:cs="Arial"/>
          <w:b/>
        </w:rPr>
      </w:pPr>
      <w:r w:rsidRPr="006F1189">
        <w:rPr>
          <w:rFonts w:ascii="Arial" w:hAnsi="Arial" w:cs="Arial"/>
          <w:b/>
        </w:rPr>
        <w:t xml:space="preserve">Respuesta </w:t>
      </w:r>
      <w:proofErr w:type="spellStart"/>
      <w:r w:rsidRPr="006F1189">
        <w:rPr>
          <w:rFonts w:ascii="Arial" w:hAnsi="Arial" w:cs="Arial"/>
          <w:b/>
        </w:rPr>
        <w:t>Parrafo</w:t>
      </w:r>
      <w:proofErr w:type="spellEnd"/>
      <w:r w:rsidRPr="006F1189">
        <w:rPr>
          <w:rFonts w:ascii="Arial" w:hAnsi="Arial" w:cs="Arial"/>
          <w:b/>
        </w:rPr>
        <w:t xml:space="preserve"> 2 </w:t>
      </w:r>
    </w:p>
    <w:p w:rsidR="0016369B" w:rsidRPr="0016369B" w:rsidRDefault="0016369B" w:rsidP="0016369B">
      <w:pPr>
        <w:jc w:val="both"/>
        <w:rPr>
          <w:rFonts w:ascii="Arial" w:hAnsi="Arial" w:cs="Arial"/>
        </w:rPr>
      </w:pPr>
      <w:r w:rsidRPr="0016369B">
        <w:rPr>
          <w:rFonts w:ascii="Arial" w:hAnsi="Arial" w:cs="Arial"/>
        </w:rPr>
        <w:t xml:space="preserve">El objetivo general del </w:t>
      </w:r>
      <w:r w:rsidRPr="0016369B">
        <w:rPr>
          <w:rFonts w:ascii="Arial" w:hAnsi="Arial" w:cs="Arial"/>
          <w:b/>
        </w:rPr>
        <w:t>Plan Nacional para la Prevención y Erradicación del Trabajo Infantil y Protección del Trabajo Adolescente 2018-2022 e</w:t>
      </w:r>
      <w:r w:rsidRPr="0016369B">
        <w:rPr>
          <w:rFonts w:ascii="Arial" w:hAnsi="Arial" w:cs="Arial"/>
        </w:rPr>
        <w:t>s el siguiente: “Garantizar la prevención y erradicación del trabajo infantil en todas sus formas y la protección del trabajo adolescente, en cumplimiento de la Meta 8.7 de los ODS.”</w:t>
      </w:r>
    </w:p>
    <w:p w:rsidR="0016369B" w:rsidRPr="0016369B" w:rsidRDefault="0016369B" w:rsidP="0016369B">
      <w:pPr>
        <w:jc w:val="both"/>
        <w:rPr>
          <w:rFonts w:ascii="Arial" w:hAnsi="Arial" w:cs="Arial"/>
        </w:rPr>
      </w:pPr>
      <w:r w:rsidRPr="0016369B">
        <w:rPr>
          <w:rFonts w:ascii="Arial" w:hAnsi="Arial" w:cs="Arial"/>
        </w:rPr>
        <w:t>A lo largo del Plan Nacional la problemática de las migraciones aparece expresada en diferentes instancias.</w:t>
      </w:r>
    </w:p>
    <w:p w:rsidR="0016369B" w:rsidRPr="0016369B" w:rsidRDefault="0016369B" w:rsidP="0016369B">
      <w:pPr>
        <w:jc w:val="both"/>
        <w:rPr>
          <w:rFonts w:ascii="Arial" w:hAnsi="Arial" w:cs="Arial"/>
        </w:rPr>
      </w:pPr>
      <w:r w:rsidRPr="0016369B">
        <w:rPr>
          <w:rFonts w:ascii="Arial" w:hAnsi="Arial" w:cs="Arial"/>
        </w:rPr>
        <w:t>Entre los principios rectores del Plan se encuentra: “Considerar en el diseño de actividades la cuestión de la diversidad y de la interculturalidad, y contemplar la situación de las familias migrantes.”</w:t>
      </w:r>
    </w:p>
    <w:p w:rsidR="0016369B" w:rsidRPr="0016369B" w:rsidRDefault="0016369B" w:rsidP="0016369B">
      <w:pPr>
        <w:jc w:val="both"/>
        <w:rPr>
          <w:rFonts w:ascii="Arial" w:hAnsi="Arial" w:cs="Arial"/>
        </w:rPr>
      </w:pPr>
      <w:r w:rsidRPr="0016369B">
        <w:rPr>
          <w:rFonts w:ascii="Arial" w:hAnsi="Arial" w:cs="Arial"/>
        </w:rPr>
        <w:t xml:space="preserve">El Objetivo Específico 1.1; expresa: “Informar y sensibilizar a la ciudadanía acerca del trabajo infantil y sus efectos negativos en el crecimiento y desarrollo, y en la vulneración de los derechos de </w:t>
      </w:r>
      <w:proofErr w:type="spellStart"/>
      <w:r w:rsidRPr="0016369B">
        <w:rPr>
          <w:rFonts w:ascii="Arial" w:hAnsi="Arial" w:cs="Arial"/>
        </w:rPr>
        <w:t>NNyA</w:t>
      </w:r>
      <w:proofErr w:type="spellEnd"/>
      <w:r w:rsidRPr="0016369B">
        <w:rPr>
          <w:rFonts w:ascii="Arial" w:hAnsi="Arial" w:cs="Arial"/>
        </w:rPr>
        <w:t xml:space="preserve"> en pos de la prevención y erradicación del trabajo infantil y la protección del trabajo adolescente.”</w:t>
      </w:r>
    </w:p>
    <w:p w:rsidR="0016369B" w:rsidRPr="0016369B" w:rsidRDefault="0016369B" w:rsidP="0016369B">
      <w:pPr>
        <w:jc w:val="both"/>
        <w:rPr>
          <w:rFonts w:ascii="Arial" w:hAnsi="Arial" w:cs="Arial"/>
        </w:rPr>
      </w:pPr>
      <w:r w:rsidRPr="0016369B">
        <w:rPr>
          <w:rFonts w:ascii="Arial" w:hAnsi="Arial" w:cs="Arial"/>
        </w:rPr>
        <w:t>La quinta línea de acción de dicho objetivo supone: “Realizar acuerdos institucionales con Migraciones para informar a familias migrantes sobre la prohibición del trabajo infantil en la Argentina, contemplando las diferencias culturales y normativas entre países”.</w:t>
      </w:r>
    </w:p>
    <w:p w:rsidR="0016369B" w:rsidRPr="0016369B" w:rsidRDefault="0016369B" w:rsidP="0016369B">
      <w:pPr>
        <w:jc w:val="both"/>
        <w:rPr>
          <w:rFonts w:ascii="Arial" w:hAnsi="Arial" w:cs="Arial"/>
        </w:rPr>
      </w:pPr>
      <w:r w:rsidRPr="0016369B">
        <w:rPr>
          <w:rFonts w:ascii="Arial" w:hAnsi="Arial" w:cs="Arial"/>
        </w:rPr>
        <w:t xml:space="preserve">El Objetivo Específico 6.2; expresa: “Fortalecer la elaboración e implementación de los procedimientos y protocolos de actuación ante la detección de trabajo infantil y trabajo adolescente en condiciones no protegidas involucrando a los actores institucionales administrativos y judiciales de jurisdicción nacional y provincial, con vistas a la restitución del ejercicio de los derechos de </w:t>
      </w:r>
      <w:proofErr w:type="spellStart"/>
      <w:r w:rsidRPr="0016369B">
        <w:rPr>
          <w:rFonts w:ascii="Arial" w:hAnsi="Arial" w:cs="Arial"/>
        </w:rPr>
        <w:t>NNyA</w:t>
      </w:r>
      <w:proofErr w:type="spellEnd"/>
      <w:r w:rsidRPr="0016369B">
        <w:rPr>
          <w:rFonts w:ascii="Arial" w:hAnsi="Arial" w:cs="Arial"/>
        </w:rPr>
        <w:t xml:space="preserve"> en dicha situación”.</w:t>
      </w:r>
    </w:p>
    <w:p w:rsidR="0016369B" w:rsidRPr="0016369B" w:rsidRDefault="0016369B" w:rsidP="0016369B">
      <w:pPr>
        <w:jc w:val="both"/>
        <w:rPr>
          <w:rFonts w:ascii="Arial" w:hAnsi="Arial" w:cs="Arial"/>
        </w:rPr>
      </w:pPr>
      <w:r w:rsidRPr="0016369B">
        <w:rPr>
          <w:rFonts w:ascii="Arial" w:hAnsi="Arial" w:cs="Arial"/>
        </w:rPr>
        <w:t xml:space="preserve">La quinta línea de acción de dicho objetivo supone: “Realizar acuerdos institucionales con los organismos competentes para atender situaciones de vulnerabilidad de las familias que ingresan al país de </w:t>
      </w:r>
      <w:proofErr w:type="spellStart"/>
      <w:r w:rsidRPr="0016369B">
        <w:rPr>
          <w:rFonts w:ascii="Arial" w:hAnsi="Arial" w:cs="Arial"/>
        </w:rPr>
        <w:t>NNyA</w:t>
      </w:r>
      <w:proofErr w:type="spellEnd"/>
      <w:r w:rsidRPr="0016369B">
        <w:rPr>
          <w:rFonts w:ascii="Arial" w:hAnsi="Arial" w:cs="Arial"/>
        </w:rPr>
        <w:t>, como migrantes de países limítrofes y no limítrofes.”</w:t>
      </w:r>
    </w:p>
    <w:p w:rsidR="0016369B" w:rsidRPr="0016369B" w:rsidRDefault="0016369B" w:rsidP="0016369B">
      <w:pPr>
        <w:jc w:val="both"/>
        <w:rPr>
          <w:rFonts w:ascii="Arial" w:hAnsi="Arial" w:cs="Arial"/>
        </w:rPr>
      </w:pPr>
      <w:r w:rsidRPr="0016369B">
        <w:rPr>
          <w:rFonts w:ascii="Arial" w:hAnsi="Arial" w:cs="Arial"/>
        </w:rPr>
        <w:t>En relación a sus acuerdos internacionales, cabe agregar la Argentina forma parte de la Iniciativa Regional América Latina y el Caribe libre de Trabajo Infantil. La misma constituye un compromiso de los países de la región para acelerar el ritmo de erradicación del trabajo infantil. Para el cumplimiento de dichos propósitos, la Iniciativa Regional diseñó un Marco Acelerador que enfatiza la necesidad de una acción preventiva intencional y planificada, que interrumpa la trayectoria del trabajo infantil, identificando a los niños, niñas y adolescentes en riesgo, y que incluya el ofrecimiento de los servicios de protección social existentes, tanto a ellos como a sus familias.</w:t>
      </w:r>
    </w:p>
    <w:p w:rsidR="0016369B" w:rsidRPr="0016369B" w:rsidRDefault="0016369B" w:rsidP="0016369B">
      <w:pPr>
        <w:jc w:val="both"/>
        <w:rPr>
          <w:rFonts w:ascii="Arial" w:hAnsi="Arial" w:cs="Arial"/>
        </w:rPr>
      </w:pPr>
      <w:r w:rsidRPr="0016369B">
        <w:rPr>
          <w:rFonts w:ascii="Arial" w:hAnsi="Arial" w:cs="Arial"/>
        </w:rPr>
        <w:t xml:space="preserve">El Plan Nacional para la Prevención y Erradicación del Trabajo Infantil y Protección del Trabajo Adolescente 2018-2022 se encuentra alineado a la propuesta de la Iniciativa Regional y su Marco acelerador, para ellos propone a la migración como uno de sus temas prioritarios. En consecuencia en el Plan Nacional se expone: “Las condiciones de familias de trabajadores migrantes y sus niñas, niños y adolescentes es tenida en cuenta en las estrategias destinadas a fortalecer la elaboración e implementación de los procedimientos y protocolos de actuación ante la detección de trabajo infantil, </w:t>
      </w:r>
      <w:r w:rsidRPr="0016369B">
        <w:rPr>
          <w:rFonts w:ascii="Arial" w:hAnsi="Arial" w:cs="Arial"/>
        </w:rPr>
        <w:lastRenderedPageBreak/>
        <w:t xml:space="preserve">involucrando a los actores institucionales administrativos y judiciales de jurisdicción nacional y provincial, con vistas a la restitución de los derechos de </w:t>
      </w:r>
      <w:proofErr w:type="spellStart"/>
      <w:r w:rsidRPr="0016369B">
        <w:rPr>
          <w:rFonts w:ascii="Arial" w:hAnsi="Arial" w:cs="Arial"/>
        </w:rPr>
        <w:t>NNyA</w:t>
      </w:r>
      <w:proofErr w:type="spellEnd"/>
      <w:r w:rsidRPr="0016369B">
        <w:rPr>
          <w:rFonts w:ascii="Arial" w:hAnsi="Arial" w:cs="Arial"/>
        </w:rPr>
        <w:t xml:space="preserve"> en dicha situación. Objetivo Específico 6.2, donde precisamente se prevén acuerdos institucionales con Dirección Nacional de Migraciones para hacer seguimiento de las familias que ingresan al país con </w:t>
      </w:r>
      <w:proofErr w:type="spellStart"/>
      <w:r w:rsidRPr="0016369B">
        <w:rPr>
          <w:rFonts w:ascii="Arial" w:hAnsi="Arial" w:cs="Arial"/>
        </w:rPr>
        <w:t>NNyA</w:t>
      </w:r>
      <w:proofErr w:type="spellEnd"/>
      <w:r w:rsidRPr="0016369B">
        <w:rPr>
          <w:rFonts w:ascii="Arial" w:hAnsi="Arial" w:cs="Arial"/>
        </w:rPr>
        <w:t xml:space="preserve"> en programas específicos de refugiados.”</w:t>
      </w:r>
    </w:p>
    <w:p w:rsidR="00586304" w:rsidRDefault="00586304"/>
    <w:sectPr w:rsidR="005863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qSlCmAjBvnJvMfF9ROwpBjRbrar5Gai6gIt6Jk+bXzjwD8zGZxwH+i0cf5XlrM+pD1U2+NqPJoPcQ2zpLb2Kdw==" w:salt="/ikBw943SC0DBXvuCcR2pg=="/>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69B"/>
    <w:rsid w:val="0016369B"/>
    <w:rsid w:val="00586304"/>
    <w:rsid w:val="006F1189"/>
    <w:rsid w:val="00757CBD"/>
    <w:rsid w:val="009B2EA6"/>
    <w:rsid w:val="00D7519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985DF0-ED58-4ED2-8AC0-92A82EFC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69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4F0BCE-4858-49EF-B8F4-9D9A5A0CE026}"/>
</file>

<file path=customXml/itemProps2.xml><?xml version="1.0" encoding="utf-8"?>
<ds:datastoreItem xmlns:ds="http://schemas.openxmlformats.org/officeDocument/2006/customXml" ds:itemID="{A53C27E3-3F86-43DB-BE73-36153E41EA1B}"/>
</file>

<file path=customXml/itemProps3.xml><?xml version="1.0" encoding="utf-8"?>
<ds:datastoreItem xmlns:ds="http://schemas.openxmlformats.org/officeDocument/2006/customXml" ds:itemID="{FF3EAC7E-D124-4EDC-9772-5E861E8CDFB6}"/>
</file>

<file path=docProps/app.xml><?xml version="1.0" encoding="utf-8"?>
<Properties xmlns="http://schemas.openxmlformats.org/officeDocument/2006/extended-properties" xmlns:vt="http://schemas.openxmlformats.org/officeDocument/2006/docPropsVTypes">
  <Template>Normal.dotm</Template>
  <TotalTime>0</TotalTime>
  <Pages>2</Pages>
  <Words>537</Words>
  <Characters>3062</Characters>
  <Application>Microsoft Office Word</Application>
  <DocSecurity>8</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Figueroa, María Soledad</dc:creator>
  <cp:lastModifiedBy>Fleche Isabelle</cp:lastModifiedBy>
  <cp:revision>3</cp:revision>
  <dcterms:created xsi:type="dcterms:W3CDTF">2019-07-25T14:35:00Z</dcterms:created>
  <dcterms:modified xsi:type="dcterms:W3CDTF">2019-08-13T09:40:00Z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