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BE10" w14:textId="5820DFEA" w:rsidR="005044F3" w:rsidRDefault="005044F3" w:rsidP="005044F3">
      <w:pPr>
        <w:jc w:val="center"/>
        <w:rPr>
          <w:rFonts w:ascii="Calibri" w:hAnsi="Calibri" w:cs="Calibri"/>
          <w:b/>
          <w:sz w:val="22"/>
          <w:szCs w:val="22"/>
        </w:rPr>
      </w:pPr>
      <w:bookmarkStart w:id="0" w:name="_GoBack"/>
      <w:bookmarkEnd w:id="0"/>
      <w:r>
        <w:rPr>
          <w:rFonts w:ascii="Calibri" w:hAnsi="Calibri" w:cs="Calibri"/>
          <w:b/>
          <w:noProof/>
          <w:sz w:val="22"/>
          <w:szCs w:val="22"/>
          <w:lang w:val="en-GB" w:eastAsia="en-GB"/>
        </w:rPr>
        <w:drawing>
          <wp:inline distT="0" distB="0" distL="0" distR="0" wp14:anchorId="003AFA24" wp14:editId="6BA7F5AC">
            <wp:extent cx="1929600" cy="75960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DH_Purple.png"/>
                    <pic:cNvPicPr/>
                  </pic:nvPicPr>
                  <pic:blipFill>
                    <a:blip r:embed="rId8">
                      <a:extLst>
                        <a:ext uri="{28A0092B-C50C-407E-A947-70E740481C1C}">
                          <a14:useLocalDpi xmlns:a14="http://schemas.microsoft.com/office/drawing/2010/main" val="0"/>
                        </a:ext>
                      </a:extLst>
                    </a:blip>
                    <a:stretch>
                      <a:fillRect/>
                    </a:stretch>
                  </pic:blipFill>
                  <pic:spPr>
                    <a:xfrm>
                      <a:off x="0" y="0"/>
                      <a:ext cx="1929600" cy="759600"/>
                    </a:xfrm>
                    <a:prstGeom prst="rect">
                      <a:avLst/>
                    </a:prstGeom>
                  </pic:spPr>
                </pic:pic>
              </a:graphicData>
            </a:graphic>
          </wp:inline>
        </w:drawing>
      </w:r>
    </w:p>
    <w:p w14:paraId="2588A79F" w14:textId="77777777" w:rsidR="005044F3" w:rsidRDefault="005044F3" w:rsidP="005044F3">
      <w:pPr>
        <w:jc w:val="center"/>
        <w:rPr>
          <w:rFonts w:ascii="Calibri" w:hAnsi="Calibri" w:cs="Calibri"/>
          <w:b/>
          <w:sz w:val="22"/>
          <w:szCs w:val="22"/>
        </w:rPr>
      </w:pPr>
    </w:p>
    <w:p w14:paraId="4A16F911" w14:textId="39A50B5D" w:rsidR="005044F3" w:rsidRPr="005044F3" w:rsidRDefault="005044F3" w:rsidP="005044F3">
      <w:pPr>
        <w:jc w:val="center"/>
        <w:rPr>
          <w:rFonts w:asciiTheme="majorHAnsi" w:hAnsiTheme="majorHAnsi" w:cs="Calibri"/>
          <w:b/>
        </w:rPr>
      </w:pPr>
      <w:r w:rsidRPr="005044F3">
        <w:rPr>
          <w:rFonts w:asciiTheme="majorHAnsi" w:hAnsiTheme="majorHAnsi" w:cs="Calibri"/>
          <w:b/>
        </w:rPr>
        <w:t>FIDH – International Federation for Human Rights</w:t>
      </w:r>
    </w:p>
    <w:p w14:paraId="6E5DEDBF" w14:textId="77777777" w:rsidR="005044F3" w:rsidRPr="005044F3" w:rsidRDefault="005044F3" w:rsidP="005044F3">
      <w:pPr>
        <w:jc w:val="center"/>
        <w:rPr>
          <w:rFonts w:asciiTheme="majorHAnsi" w:hAnsiTheme="majorHAnsi" w:cs="Calibri"/>
          <w:b/>
          <w:sz w:val="22"/>
          <w:szCs w:val="22"/>
        </w:rPr>
      </w:pPr>
    </w:p>
    <w:p w14:paraId="3F3D58AC" w14:textId="77777777" w:rsidR="005044F3" w:rsidRPr="005044F3" w:rsidRDefault="005044F3" w:rsidP="005044F3">
      <w:pPr>
        <w:jc w:val="center"/>
        <w:rPr>
          <w:rFonts w:asciiTheme="majorHAnsi" w:hAnsiTheme="majorHAnsi" w:cs="Calibri"/>
          <w:b/>
          <w:sz w:val="22"/>
          <w:szCs w:val="22"/>
        </w:rPr>
      </w:pPr>
      <w:r w:rsidRPr="005044F3">
        <w:rPr>
          <w:rFonts w:asciiTheme="majorHAnsi" w:hAnsiTheme="majorHAnsi" w:cs="Calibri"/>
          <w:b/>
          <w:sz w:val="22"/>
          <w:szCs w:val="22"/>
        </w:rPr>
        <w:t>United Nations Committee on Economic, Social, and Cultural Rights (CESCR)</w:t>
      </w:r>
    </w:p>
    <w:p w14:paraId="2F7F9F4B" w14:textId="77777777" w:rsidR="005044F3" w:rsidRPr="005044F3" w:rsidRDefault="005044F3" w:rsidP="005044F3">
      <w:pPr>
        <w:jc w:val="center"/>
        <w:rPr>
          <w:rFonts w:asciiTheme="majorHAnsi" w:hAnsiTheme="majorHAnsi" w:cs="Calibri"/>
          <w:b/>
          <w:sz w:val="22"/>
          <w:szCs w:val="22"/>
        </w:rPr>
      </w:pPr>
    </w:p>
    <w:p w14:paraId="4E0ECDCC" w14:textId="77777777" w:rsidR="005044F3" w:rsidRPr="005044F3" w:rsidRDefault="005044F3" w:rsidP="005044F3">
      <w:pPr>
        <w:jc w:val="center"/>
        <w:rPr>
          <w:rFonts w:asciiTheme="majorHAnsi" w:hAnsiTheme="majorHAnsi" w:cstheme="minorHAnsi"/>
          <w:b/>
          <w:bCs/>
          <w:iCs/>
          <w:color w:val="000000"/>
          <w:sz w:val="22"/>
        </w:rPr>
      </w:pPr>
      <w:r w:rsidRPr="005044F3">
        <w:rPr>
          <w:rFonts w:asciiTheme="majorHAnsi" w:hAnsiTheme="majorHAnsi" w:cstheme="minorHAnsi"/>
          <w:b/>
          <w:bCs/>
          <w:iCs/>
          <w:color w:val="000000"/>
          <w:sz w:val="22"/>
        </w:rPr>
        <w:t>68th Session</w:t>
      </w:r>
    </w:p>
    <w:p w14:paraId="28F9E4E0" w14:textId="77777777" w:rsidR="005044F3" w:rsidRPr="005044F3" w:rsidRDefault="005044F3" w:rsidP="005044F3">
      <w:pPr>
        <w:jc w:val="center"/>
        <w:rPr>
          <w:rFonts w:asciiTheme="majorHAnsi" w:hAnsiTheme="majorHAnsi" w:cstheme="minorHAnsi"/>
          <w:b/>
          <w:bCs/>
          <w:iCs/>
          <w:color w:val="000000"/>
          <w:sz w:val="22"/>
        </w:rPr>
      </w:pPr>
      <w:r w:rsidRPr="005044F3">
        <w:rPr>
          <w:rFonts w:asciiTheme="majorHAnsi" w:hAnsiTheme="majorHAnsi" w:cstheme="minorHAnsi"/>
          <w:b/>
          <w:bCs/>
          <w:iCs/>
          <w:color w:val="000000"/>
          <w:sz w:val="22"/>
        </w:rPr>
        <w:t xml:space="preserve"> (Pre-Sessional Working Group)</w:t>
      </w:r>
    </w:p>
    <w:p w14:paraId="15CE3015" w14:textId="77777777" w:rsidR="005044F3" w:rsidRPr="005044F3" w:rsidRDefault="005044F3" w:rsidP="005044F3">
      <w:pPr>
        <w:jc w:val="center"/>
        <w:rPr>
          <w:rFonts w:asciiTheme="majorHAnsi" w:hAnsiTheme="majorHAnsi" w:cs="Calibri"/>
          <w:b/>
          <w:sz w:val="22"/>
          <w:szCs w:val="22"/>
        </w:rPr>
      </w:pPr>
    </w:p>
    <w:p w14:paraId="22174CC7" w14:textId="492475D0" w:rsidR="005044F3" w:rsidRPr="005044F3" w:rsidRDefault="005044F3" w:rsidP="005044F3">
      <w:pPr>
        <w:jc w:val="center"/>
        <w:rPr>
          <w:rFonts w:asciiTheme="majorHAnsi" w:hAnsiTheme="majorHAnsi" w:cs="Calibri"/>
          <w:b/>
          <w:bCs/>
        </w:rPr>
      </w:pPr>
      <w:r w:rsidRPr="005044F3">
        <w:rPr>
          <w:rFonts w:asciiTheme="majorHAnsi" w:hAnsiTheme="majorHAnsi" w:cs="Calibri"/>
          <w:b/>
          <w:bCs/>
        </w:rPr>
        <w:t>Submission for the adoption of the List of Issues</w:t>
      </w:r>
    </w:p>
    <w:p w14:paraId="72E93C24" w14:textId="77777777" w:rsidR="005044F3" w:rsidRPr="005044F3" w:rsidRDefault="005044F3" w:rsidP="005044F3">
      <w:pPr>
        <w:jc w:val="center"/>
        <w:rPr>
          <w:rFonts w:asciiTheme="majorHAnsi" w:hAnsiTheme="majorHAnsi" w:cs="Calibri"/>
          <w:bCs/>
          <w:sz w:val="22"/>
          <w:szCs w:val="22"/>
        </w:rPr>
      </w:pPr>
    </w:p>
    <w:p w14:paraId="78B526B6" w14:textId="400F98D1" w:rsidR="005044F3" w:rsidRPr="003715DE" w:rsidRDefault="003715DE" w:rsidP="005044F3">
      <w:pPr>
        <w:jc w:val="center"/>
        <w:rPr>
          <w:rFonts w:asciiTheme="majorHAnsi" w:hAnsiTheme="majorHAnsi" w:cs="Calibri"/>
          <w:b/>
          <w:bCs/>
          <w:sz w:val="28"/>
          <w:szCs w:val="28"/>
        </w:rPr>
      </w:pPr>
      <w:r w:rsidRPr="003715DE">
        <w:rPr>
          <w:rFonts w:asciiTheme="majorHAnsi" w:hAnsiTheme="majorHAnsi" w:cs="Calibri"/>
          <w:b/>
          <w:bCs/>
          <w:sz w:val="28"/>
          <w:szCs w:val="28"/>
        </w:rPr>
        <w:t>CAMBODIA</w:t>
      </w:r>
    </w:p>
    <w:p w14:paraId="589B1B36" w14:textId="77777777" w:rsidR="005044F3" w:rsidRPr="005044F3" w:rsidRDefault="005044F3" w:rsidP="005044F3">
      <w:pPr>
        <w:jc w:val="center"/>
        <w:rPr>
          <w:rFonts w:asciiTheme="majorHAnsi" w:hAnsiTheme="majorHAnsi" w:cs="Calibri"/>
          <w:bCs/>
          <w:sz w:val="22"/>
          <w:szCs w:val="22"/>
        </w:rPr>
      </w:pPr>
    </w:p>
    <w:p w14:paraId="516FD3A3" w14:textId="77777777" w:rsidR="005044F3" w:rsidRPr="005044F3" w:rsidRDefault="005044F3" w:rsidP="005044F3">
      <w:pPr>
        <w:jc w:val="center"/>
        <w:rPr>
          <w:rFonts w:asciiTheme="majorHAnsi" w:hAnsiTheme="majorHAnsi" w:cs="Calibri"/>
          <w:b/>
          <w:bCs/>
          <w:sz w:val="22"/>
          <w:szCs w:val="22"/>
        </w:rPr>
      </w:pPr>
      <w:r w:rsidRPr="005044F3">
        <w:rPr>
          <w:rFonts w:asciiTheme="majorHAnsi" w:hAnsiTheme="majorHAnsi" w:cs="Calibri"/>
          <w:b/>
          <w:bCs/>
          <w:sz w:val="22"/>
          <w:szCs w:val="22"/>
        </w:rPr>
        <w:t>18 December 2020</w:t>
      </w:r>
    </w:p>
    <w:p w14:paraId="47345F6B" w14:textId="77777777" w:rsidR="005044F3" w:rsidRDefault="005044F3">
      <w:pPr>
        <w:jc w:val="both"/>
        <w:rPr>
          <w:rFonts w:asciiTheme="majorHAnsi" w:hAnsiTheme="majorHAnsi" w:cs="Times New Roman"/>
          <w:b/>
          <w:sz w:val="22"/>
          <w:szCs w:val="22"/>
          <w:u w:val="single"/>
        </w:rPr>
      </w:pPr>
    </w:p>
    <w:p w14:paraId="711452F4" w14:textId="77777777" w:rsidR="00651241" w:rsidRPr="003715DE" w:rsidRDefault="007811EF">
      <w:pPr>
        <w:jc w:val="both"/>
        <w:rPr>
          <w:rFonts w:asciiTheme="majorHAnsi" w:hAnsiTheme="majorHAnsi" w:cs="Times New Roman"/>
          <w:b/>
          <w:sz w:val="22"/>
          <w:szCs w:val="22"/>
        </w:rPr>
      </w:pPr>
      <w:r w:rsidRPr="003715DE">
        <w:rPr>
          <w:rFonts w:asciiTheme="majorHAnsi" w:hAnsiTheme="majorHAnsi" w:cs="Times New Roman"/>
          <w:b/>
          <w:sz w:val="22"/>
          <w:szCs w:val="22"/>
        </w:rPr>
        <w:t>Article 1(1) – Dissolution of the only viable opposition disenfranchises millions and violates the rights of individuals to freely determine their political status</w:t>
      </w:r>
    </w:p>
    <w:p w14:paraId="33BF50E1" w14:textId="77777777" w:rsidR="00651241" w:rsidRPr="00A42F07" w:rsidRDefault="00651241">
      <w:pPr>
        <w:jc w:val="both"/>
        <w:rPr>
          <w:rFonts w:asciiTheme="majorHAnsi" w:hAnsiTheme="majorHAnsi" w:cs="Times New Roman"/>
          <w:b/>
          <w:sz w:val="22"/>
          <w:szCs w:val="22"/>
        </w:rPr>
      </w:pPr>
    </w:p>
    <w:p w14:paraId="4D8E937E" w14:textId="1736B6B2"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The opposition Cambodia National Rescue Party (CNRP) was dissolved in 2017 at the hands of the Supreme Court at the request of the Interior Ministry. </w:t>
      </w:r>
      <w:r w:rsidR="00D071CB" w:rsidRPr="00A42F07">
        <w:rPr>
          <w:rFonts w:asciiTheme="majorHAnsi" w:hAnsiTheme="majorHAnsi" w:cs="Times New Roman"/>
          <w:sz w:val="22"/>
          <w:szCs w:val="22"/>
        </w:rPr>
        <w:t xml:space="preserve">The dissolution was made possible by 2017 amendments to the Law on Political Parties (LPP), which allowed for wide discretion to dissolve political parties or ban party leaders from political activities indefinitely without due process. </w:t>
      </w:r>
      <w:r w:rsidRPr="00A42F07">
        <w:rPr>
          <w:rFonts w:asciiTheme="majorHAnsi" w:hAnsiTheme="majorHAnsi" w:cs="Times New Roman"/>
          <w:sz w:val="22"/>
          <w:szCs w:val="22"/>
        </w:rPr>
        <w:t xml:space="preserve">The CNRP’s co-founders, Sam Rainsy and Kem Sokha, along with more than 100 veteran politicians </w:t>
      </w:r>
      <w:r w:rsidR="00F13760" w:rsidRPr="00A42F07">
        <w:rPr>
          <w:rFonts w:asciiTheme="majorHAnsi" w:hAnsiTheme="majorHAnsi" w:cs="Times New Roman"/>
          <w:sz w:val="22"/>
          <w:szCs w:val="22"/>
        </w:rPr>
        <w:t xml:space="preserve">were </w:t>
      </w:r>
      <w:r w:rsidRPr="00A42F07">
        <w:rPr>
          <w:rFonts w:asciiTheme="majorHAnsi" w:hAnsiTheme="majorHAnsi" w:cs="Times New Roman"/>
          <w:sz w:val="22"/>
          <w:szCs w:val="22"/>
        </w:rPr>
        <w:t>barred from politics</w:t>
      </w:r>
      <w:r w:rsidR="00F13760" w:rsidRPr="00A42F07">
        <w:rPr>
          <w:rFonts w:asciiTheme="majorHAnsi" w:hAnsiTheme="majorHAnsi" w:cs="Times New Roman"/>
          <w:sz w:val="22"/>
          <w:szCs w:val="22"/>
        </w:rPr>
        <w:t xml:space="preserve">. </w:t>
      </w:r>
      <w:r w:rsidRPr="00A42F07">
        <w:rPr>
          <w:rFonts w:asciiTheme="majorHAnsi" w:hAnsiTheme="majorHAnsi" w:cs="Times New Roman"/>
          <w:sz w:val="22"/>
          <w:szCs w:val="22"/>
        </w:rPr>
        <w:t xml:space="preserve">Over 5,000 opposition officials who were elected at the local level in 2017 were stripped of their positions, which were then given to </w:t>
      </w:r>
      <w:r w:rsidR="00F13760" w:rsidRPr="00A42F07">
        <w:rPr>
          <w:rFonts w:asciiTheme="majorHAnsi" w:hAnsiTheme="majorHAnsi" w:cs="Times New Roman"/>
          <w:sz w:val="22"/>
          <w:szCs w:val="22"/>
        </w:rPr>
        <w:t xml:space="preserve">the ruling </w:t>
      </w:r>
      <w:r w:rsidRPr="00A42F07">
        <w:rPr>
          <w:rFonts w:asciiTheme="majorHAnsi" w:hAnsiTheme="majorHAnsi" w:cs="Times New Roman"/>
          <w:sz w:val="22"/>
          <w:szCs w:val="22"/>
        </w:rPr>
        <w:t>Cambodia</w:t>
      </w:r>
      <w:r w:rsidR="00F13760" w:rsidRPr="00A42F07">
        <w:rPr>
          <w:rFonts w:asciiTheme="majorHAnsi" w:hAnsiTheme="majorHAnsi" w:cs="Times New Roman"/>
          <w:sz w:val="22"/>
          <w:szCs w:val="22"/>
        </w:rPr>
        <w:t>n</w:t>
      </w:r>
      <w:r w:rsidRPr="00A42F07">
        <w:rPr>
          <w:rFonts w:asciiTheme="majorHAnsi" w:hAnsiTheme="majorHAnsi" w:cs="Times New Roman"/>
          <w:sz w:val="22"/>
          <w:szCs w:val="22"/>
        </w:rPr>
        <w:t xml:space="preserve"> People’s Party (CPP) members. Many </w:t>
      </w:r>
      <w:r w:rsidR="00F13760" w:rsidRPr="00A42F07">
        <w:rPr>
          <w:rFonts w:asciiTheme="majorHAnsi" w:hAnsiTheme="majorHAnsi" w:cs="Times New Roman"/>
          <w:sz w:val="22"/>
          <w:szCs w:val="22"/>
        </w:rPr>
        <w:t xml:space="preserve">have </w:t>
      </w:r>
      <w:r w:rsidRPr="00A42F07">
        <w:rPr>
          <w:rFonts w:asciiTheme="majorHAnsi" w:hAnsiTheme="majorHAnsi" w:cs="Times New Roman"/>
          <w:sz w:val="22"/>
          <w:szCs w:val="22"/>
        </w:rPr>
        <w:t>face</w:t>
      </w:r>
      <w:r w:rsidR="00F13760" w:rsidRPr="00A42F07">
        <w:rPr>
          <w:rFonts w:asciiTheme="majorHAnsi" w:hAnsiTheme="majorHAnsi" w:cs="Times New Roman"/>
          <w:sz w:val="22"/>
          <w:szCs w:val="22"/>
        </w:rPr>
        <w:t>d</w:t>
      </w:r>
      <w:r w:rsidRPr="00A42F07">
        <w:rPr>
          <w:rFonts w:asciiTheme="majorHAnsi" w:hAnsiTheme="majorHAnsi" w:cs="Times New Roman"/>
          <w:sz w:val="22"/>
          <w:szCs w:val="22"/>
        </w:rPr>
        <w:t xml:space="preserve"> harassment or spurious legal charges over their alleged continued support for the now-dissolved party. The government is pursuing two mass show </w:t>
      </w:r>
      <w:r w:rsidR="006B7732" w:rsidRPr="00A42F07">
        <w:rPr>
          <w:rFonts w:asciiTheme="majorHAnsi" w:hAnsiTheme="majorHAnsi" w:cs="Times New Roman"/>
          <w:sz w:val="22"/>
          <w:szCs w:val="22"/>
        </w:rPr>
        <w:t>trials, which</w:t>
      </w:r>
      <w:r w:rsidRPr="00A42F07">
        <w:rPr>
          <w:rFonts w:asciiTheme="majorHAnsi" w:hAnsiTheme="majorHAnsi" w:cs="Times New Roman"/>
          <w:sz w:val="22"/>
          <w:szCs w:val="22"/>
        </w:rPr>
        <w:t xml:space="preserve"> will be held 14 January and 4 March</w:t>
      </w:r>
      <w:r w:rsidR="00F13760" w:rsidRPr="00A42F07">
        <w:rPr>
          <w:rFonts w:asciiTheme="majorHAnsi" w:hAnsiTheme="majorHAnsi" w:cs="Times New Roman"/>
          <w:sz w:val="22"/>
          <w:szCs w:val="22"/>
        </w:rPr>
        <w:t xml:space="preserve"> 202</w:t>
      </w:r>
      <w:r w:rsidR="003246F1">
        <w:rPr>
          <w:rFonts w:asciiTheme="majorHAnsi" w:hAnsiTheme="majorHAnsi" w:cs="Times New Roman"/>
          <w:sz w:val="22"/>
          <w:szCs w:val="22"/>
        </w:rPr>
        <w:t>1</w:t>
      </w:r>
      <w:r w:rsidR="00F13760" w:rsidRPr="00A42F07">
        <w:rPr>
          <w:rFonts w:asciiTheme="majorHAnsi" w:hAnsiTheme="majorHAnsi" w:cs="Times New Roman"/>
          <w:sz w:val="22"/>
          <w:szCs w:val="22"/>
        </w:rPr>
        <w:t>. These trials</w:t>
      </w:r>
      <w:r w:rsidRPr="00A42F07">
        <w:rPr>
          <w:rFonts w:asciiTheme="majorHAnsi" w:hAnsiTheme="majorHAnsi" w:cs="Times New Roman"/>
          <w:sz w:val="22"/>
          <w:szCs w:val="22"/>
        </w:rPr>
        <w:t xml:space="preserve"> involv</w:t>
      </w:r>
      <w:r w:rsidR="00F13760" w:rsidRPr="00A42F07">
        <w:rPr>
          <w:rFonts w:asciiTheme="majorHAnsi" w:hAnsiTheme="majorHAnsi" w:cs="Times New Roman"/>
          <w:sz w:val="22"/>
          <w:szCs w:val="22"/>
        </w:rPr>
        <w:t>e</w:t>
      </w:r>
      <w:r w:rsidRPr="00A42F07">
        <w:rPr>
          <w:rFonts w:asciiTheme="majorHAnsi" w:hAnsiTheme="majorHAnsi" w:cs="Times New Roman"/>
          <w:sz w:val="22"/>
          <w:szCs w:val="22"/>
        </w:rPr>
        <w:t xml:space="preserve"> over 130 activists, leaders, and former lawmakers. Virtually all of the defendants have been charged with “plotting” under Article 453 and “incitement to commit felony” under Article 495 of the Criminal Code, charges which are punishable by up to 12 years in prison. </w:t>
      </w:r>
    </w:p>
    <w:p w14:paraId="71BD14BF" w14:textId="77777777" w:rsidR="00651241" w:rsidRPr="00A42F07" w:rsidRDefault="00651241">
      <w:pPr>
        <w:jc w:val="both"/>
        <w:rPr>
          <w:rFonts w:asciiTheme="majorHAnsi" w:hAnsiTheme="majorHAnsi" w:cs="Times New Roman"/>
          <w:sz w:val="22"/>
          <w:szCs w:val="22"/>
        </w:rPr>
      </w:pPr>
    </w:p>
    <w:p w14:paraId="7DD1EAA1" w14:textId="0693340A"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w:t>
      </w:r>
    </w:p>
    <w:p w14:paraId="532D7B19" w14:textId="77777777" w:rsidR="00651241" w:rsidRPr="00A42F07" w:rsidRDefault="007811EF">
      <w:pPr>
        <w:pStyle w:val="ListParagraph"/>
        <w:numPr>
          <w:ilvl w:val="0"/>
          <w:numId w:val="1"/>
        </w:numPr>
        <w:jc w:val="both"/>
        <w:rPr>
          <w:rFonts w:asciiTheme="majorHAnsi" w:hAnsiTheme="majorHAnsi" w:cs="Times New Roman"/>
          <w:sz w:val="22"/>
          <w:szCs w:val="22"/>
        </w:rPr>
      </w:pPr>
      <w:r w:rsidRPr="00A42F07">
        <w:rPr>
          <w:rFonts w:asciiTheme="majorHAnsi" w:hAnsiTheme="majorHAnsi" w:cs="Times New Roman"/>
          <w:sz w:val="22"/>
          <w:szCs w:val="22"/>
        </w:rPr>
        <w:t>Will the government reinstate 118 banned senior CNRP officials and 5,007 commune councilors who were undemocratically stripped of their elected positions?</w:t>
      </w:r>
    </w:p>
    <w:p w14:paraId="16CC2DF5" w14:textId="1D1922CA" w:rsidR="00651241" w:rsidRPr="00A42F07" w:rsidRDefault="00651241" w:rsidP="006B7732">
      <w:pPr>
        <w:rPr>
          <w:rFonts w:asciiTheme="majorHAnsi" w:hAnsiTheme="majorHAnsi" w:cs="Times New Roman"/>
          <w:sz w:val="22"/>
          <w:szCs w:val="22"/>
        </w:rPr>
      </w:pPr>
    </w:p>
    <w:p w14:paraId="320BC594" w14:textId="2EA65091"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b/>
          <w:sz w:val="22"/>
          <w:szCs w:val="22"/>
        </w:rPr>
        <w:t xml:space="preserve">Article 6 – </w:t>
      </w:r>
      <w:r w:rsidR="00F13760" w:rsidRPr="00A42F07">
        <w:rPr>
          <w:rFonts w:asciiTheme="majorHAnsi" w:hAnsiTheme="majorHAnsi" w:cs="Times New Roman"/>
          <w:b/>
          <w:sz w:val="22"/>
          <w:szCs w:val="22"/>
        </w:rPr>
        <w:t xml:space="preserve">Proposed law </w:t>
      </w:r>
      <w:r w:rsidRPr="00A42F07">
        <w:rPr>
          <w:rFonts w:asciiTheme="majorHAnsi" w:hAnsiTheme="majorHAnsi" w:cs="Times New Roman"/>
          <w:b/>
          <w:sz w:val="22"/>
          <w:szCs w:val="22"/>
        </w:rPr>
        <w:t>arbitrarily interfere</w:t>
      </w:r>
      <w:r w:rsidR="00F13760" w:rsidRPr="00A42F07">
        <w:rPr>
          <w:rFonts w:asciiTheme="majorHAnsi" w:hAnsiTheme="majorHAnsi" w:cs="Times New Roman"/>
          <w:b/>
          <w:sz w:val="22"/>
          <w:szCs w:val="22"/>
        </w:rPr>
        <w:t>s</w:t>
      </w:r>
      <w:r w:rsidRPr="00A42F07">
        <w:rPr>
          <w:rFonts w:asciiTheme="majorHAnsi" w:hAnsiTheme="majorHAnsi" w:cs="Times New Roman"/>
          <w:b/>
          <w:sz w:val="22"/>
          <w:szCs w:val="22"/>
        </w:rPr>
        <w:t xml:space="preserve"> with the right to work</w:t>
      </w:r>
    </w:p>
    <w:p w14:paraId="3FD9EAAE" w14:textId="77777777" w:rsidR="00651241" w:rsidRPr="00A42F07" w:rsidRDefault="00651241">
      <w:pPr>
        <w:jc w:val="both"/>
        <w:rPr>
          <w:rFonts w:asciiTheme="majorHAnsi" w:hAnsiTheme="majorHAnsi" w:cs="Times New Roman"/>
          <w:sz w:val="22"/>
          <w:szCs w:val="22"/>
        </w:rPr>
      </w:pPr>
    </w:p>
    <w:p w14:paraId="260CF173" w14:textId="451C9055"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In July 2020, a draft Law on Public Order </w:t>
      </w:r>
      <w:r w:rsidR="00760FE1" w:rsidRPr="00A42F07">
        <w:rPr>
          <w:rFonts w:asciiTheme="majorHAnsi" w:hAnsiTheme="majorHAnsi" w:cs="Times New Roman"/>
          <w:sz w:val="22"/>
          <w:szCs w:val="22"/>
        </w:rPr>
        <w:t>was leaked</w:t>
      </w:r>
      <w:r w:rsidR="009C7B75">
        <w:rPr>
          <w:rFonts w:asciiTheme="majorHAnsi" w:hAnsiTheme="majorHAnsi" w:cs="Times New Roman"/>
          <w:sz w:val="22"/>
          <w:szCs w:val="22"/>
        </w:rPr>
        <w:t>.</w:t>
      </w:r>
      <w:r w:rsidR="00760FE1" w:rsidRPr="00A42F07">
        <w:rPr>
          <w:rFonts w:asciiTheme="majorHAnsi" w:hAnsiTheme="majorHAnsi" w:cs="Times New Roman"/>
          <w:sz w:val="22"/>
          <w:szCs w:val="22"/>
        </w:rPr>
        <w:t xml:space="preserve"> </w:t>
      </w:r>
      <w:r w:rsidR="009C7B75">
        <w:rPr>
          <w:rFonts w:asciiTheme="majorHAnsi" w:hAnsiTheme="majorHAnsi" w:cs="Times New Roman"/>
          <w:sz w:val="22"/>
          <w:szCs w:val="22"/>
        </w:rPr>
        <w:t xml:space="preserve">The text </w:t>
      </w:r>
      <w:r w:rsidRPr="00A42F07">
        <w:rPr>
          <w:rFonts w:asciiTheme="majorHAnsi" w:hAnsiTheme="majorHAnsi" w:cs="Times New Roman"/>
          <w:sz w:val="22"/>
          <w:szCs w:val="22"/>
        </w:rPr>
        <w:t xml:space="preserve">contained vaguely worded provisions that criminalize many </w:t>
      </w:r>
      <w:r w:rsidR="00444AD7" w:rsidRPr="00A42F07">
        <w:rPr>
          <w:rFonts w:asciiTheme="majorHAnsi" w:hAnsiTheme="majorHAnsi" w:cs="Times New Roman"/>
          <w:sz w:val="22"/>
          <w:szCs w:val="22"/>
        </w:rPr>
        <w:t xml:space="preserve">legitimate occupational </w:t>
      </w:r>
      <w:r w:rsidRPr="00A42F07">
        <w:rPr>
          <w:rFonts w:asciiTheme="majorHAnsi" w:hAnsiTheme="majorHAnsi" w:cs="Times New Roman"/>
          <w:sz w:val="22"/>
          <w:szCs w:val="22"/>
        </w:rPr>
        <w:t xml:space="preserve">activities. The draft law would regulate and criminalize </w:t>
      </w:r>
      <w:r w:rsidR="00444AD7" w:rsidRPr="00A42F07">
        <w:rPr>
          <w:rFonts w:asciiTheme="majorHAnsi" w:hAnsiTheme="majorHAnsi" w:cs="Times New Roman"/>
          <w:sz w:val="22"/>
          <w:szCs w:val="22"/>
        </w:rPr>
        <w:t>certain</w:t>
      </w:r>
      <w:r w:rsidRPr="00A42F07">
        <w:rPr>
          <w:rFonts w:asciiTheme="majorHAnsi" w:hAnsiTheme="majorHAnsi" w:cs="Times New Roman"/>
          <w:sz w:val="22"/>
          <w:szCs w:val="22"/>
        </w:rPr>
        <w:t xml:space="preserve"> business activities </w:t>
      </w:r>
      <w:r w:rsidR="00444AD7" w:rsidRPr="00A42F07">
        <w:rPr>
          <w:rFonts w:asciiTheme="majorHAnsi" w:hAnsiTheme="majorHAnsi" w:cs="Times New Roman"/>
          <w:sz w:val="22"/>
          <w:szCs w:val="22"/>
        </w:rPr>
        <w:t>which are mainly carried out by</w:t>
      </w:r>
      <w:r w:rsidRPr="00A42F07">
        <w:rPr>
          <w:rFonts w:asciiTheme="majorHAnsi" w:hAnsiTheme="majorHAnsi" w:cs="Times New Roman"/>
          <w:sz w:val="22"/>
          <w:szCs w:val="22"/>
        </w:rPr>
        <w:t xml:space="preserve"> the country’s poor</w:t>
      </w:r>
      <w:r w:rsidR="00444AD7" w:rsidRPr="00A42F07">
        <w:rPr>
          <w:rFonts w:asciiTheme="majorHAnsi" w:hAnsiTheme="majorHAnsi" w:cs="Times New Roman"/>
          <w:sz w:val="22"/>
          <w:szCs w:val="22"/>
        </w:rPr>
        <w:t xml:space="preserve">, the </w:t>
      </w:r>
      <w:r w:rsidRPr="00A42F07">
        <w:rPr>
          <w:rFonts w:asciiTheme="majorHAnsi" w:hAnsiTheme="majorHAnsi" w:cs="Times New Roman"/>
          <w:sz w:val="22"/>
          <w:szCs w:val="22"/>
        </w:rPr>
        <w:t>working classes</w:t>
      </w:r>
      <w:r w:rsidR="00444AD7" w:rsidRPr="00A42F07">
        <w:rPr>
          <w:rFonts w:asciiTheme="majorHAnsi" w:hAnsiTheme="majorHAnsi" w:cs="Times New Roman"/>
          <w:sz w:val="22"/>
          <w:szCs w:val="22"/>
        </w:rPr>
        <w:t xml:space="preserve">, and </w:t>
      </w:r>
      <w:r w:rsidR="003246F1">
        <w:rPr>
          <w:rFonts w:asciiTheme="majorHAnsi" w:hAnsiTheme="majorHAnsi" w:cs="Times New Roman"/>
          <w:sz w:val="22"/>
          <w:szCs w:val="22"/>
        </w:rPr>
        <w:t xml:space="preserve">those in </w:t>
      </w:r>
      <w:r w:rsidR="00444AD7" w:rsidRPr="00A42F07">
        <w:rPr>
          <w:rFonts w:asciiTheme="majorHAnsi" w:hAnsiTheme="majorHAnsi" w:cs="Times New Roman"/>
          <w:sz w:val="22"/>
          <w:szCs w:val="22"/>
        </w:rPr>
        <w:t>the informal sector.</w:t>
      </w:r>
      <w:r w:rsidRPr="00A42F07">
        <w:rPr>
          <w:rStyle w:val="FootnoteAnchor"/>
          <w:rFonts w:asciiTheme="majorHAnsi" w:hAnsiTheme="majorHAnsi" w:cs="Times New Roman"/>
          <w:sz w:val="22"/>
          <w:szCs w:val="22"/>
        </w:rPr>
        <w:footnoteReference w:id="1"/>
      </w:r>
      <w:r w:rsidRPr="00A42F07">
        <w:rPr>
          <w:rFonts w:asciiTheme="majorHAnsi" w:hAnsiTheme="majorHAnsi" w:cs="Times New Roman"/>
          <w:sz w:val="22"/>
          <w:szCs w:val="22"/>
        </w:rPr>
        <w:t xml:space="preserve"> Under the draft law, it would be prohibited for </w:t>
      </w:r>
      <w:r w:rsidRPr="00A42F07">
        <w:rPr>
          <w:rFonts w:asciiTheme="majorHAnsi" w:hAnsiTheme="majorHAnsi" w:cs="Times New Roman"/>
          <w:sz w:val="22"/>
          <w:szCs w:val="22"/>
        </w:rPr>
        <w:lastRenderedPageBreak/>
        <w:t>citizens to sell roadside goods</w:t>
      </w:r>
      <w:r w:rsidR="00444AD7"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2"/>
      </w:r>
      <w:r w:rsidRPr="00A42F07">
        <w:rPr>
          <w:rFonts w:asciiTheme="majorHAnsi" w:hAnsiTheme="majorHAnsi" w:cs="Times New Roman"/>
          <w:sz w:val="22"/>
          <w:szCs w:val="22"/>
        </w:rPr>
        <w:t xml:space="preserve"> fix automobile</w:t>
      </w:r>
      <w:r w:rsidR="003246F1">
        <w:rPr>
          <w:rFonts w:asciiTheme="majorHAnsi" w:hAnsiTheme="majorHAnsi" w:cs="Times New Roman"/>
          <w:sz w:val="22"/>
          <w:szCs w:val="22"/>
        </w:rPr>
        <w:t>s</w:t>
      </w:r>
      <w:r w:rsidRPr="00A42F07">
        <w:rPr>
          <w:rFonts w:asciiTheme="majorHAnsi" w:hAnsiTheme="majorHAnsi" w:cs="Times New Roman"/>
          <w:sz w:val="22"/>
          <w:szCs w:val="22"/>
        </w:rPr>
        <w:t xml:space="preserve"> on the pavement</w:t>
      </w:r>
      <w:r w:rsidRPr="00A42F07">
        <w:rPr>
          <w:rStyle w:val="FootnoteAnchor"/>
          <w:rFonts w:asciiTheme="majorHAnsi" w:hAnsiTheme="majorHAnsi" w:cs="Times New Roman"/>
          <w:sz w:val="22"/>
          <w:szCs w:val="22"/>
        </w:rPr>
        <w:footnoteReference w:id="3"/>
      </w:r>
      <w:r w:rsidRPr="00A42F07">
        <w:rPr>
          <w:rFonts w:asciiTheme="majorHAnsi" w:hAnsiTheme="majorHAnsi" w:cs="Times New Roman"/>
          <w:sz w:val="22"/>
          <w:szCs w:val="22"/>
        </w:rPr>
        <w:t xml:space="preserve">, or sell </w:t>
      </w:r>
      <w:r w:rsidR="00444AD7" w:rsidRPr="00A42F07">
        <w:rPr>
          <w:rFonts w:asciiTheme="majorHAnsi" w:hAnsiTheme="majorHAnsi" w:cs="Times New Roman"/>
          <w:sz w:val="22"/>
          <w:szCs w:val="22"/>
        </w:rPr>
        <w:t>“</w:t>
      </w:r>
      <w:r w:rsidRPr="00A42F07">
        <w:rPr>
          <w:rFonts w:asciiTheme="majorHAnsi" w:hAnsiTheme="majorHAnsi" w:cs="Times New Roman"/>
          <w:sz w:val="22"/>
          <w:szCs w:val="22"/>
        </w:rPr>
        <w:t>unhygienic food</w:t>
      </w:r>
      <w:r w:rsidR="00444AD7"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4"/>
      </w:r>
      <w:r w:rsidRPr="00A42F07">
        <w:rPr>
          <w:rFonts w:asciiTheme="majorHAnsi" w:hAnsiTheme="majorHAnsi" w:cs="Times New Roman"/>
          <w:sz w:val="22"/>
          <w:szCs w:val="22"/>
        </w:rPr>
        <w:t xml:space="preserve"> It would also be illegal to visibly hang or dry clothes</w:t>
      </w:r>
      <w:r w:rsidRPr="00A42F07">
        <w:rPr>
          <w:rStyle w:val="FootnoteAnchor"/>
          <w:rFonts w:asciiTheme="majorHAnsi" w:hAnsiTheme="majorHAnsi" w:cs="Times New Roman"/>
          <w:sz w:val="22"/>
          <w:szCs w:val="22"/>
        </w:rPr>
        <w:footnoteReference w:id="5"/>
      </w:r>
      <w:r w:rsidRPr="00A42F07">
        <w:rPr>
          <w:rFonts w:asciiTheme="majorHAnsi" w:hAnsiTheme="majorHAnsi" w:cs="Times New Roman"/>
          <w:sz w:val="22"/>
          <w:szCs w:val="22"/>
        </w:rPr>
        <w:t>, which many laundr</w:t>
      </w:r>
      <w:r w:rsidR="00444AD7" w:rsidRPr="00A42F07">
        <w:rPr>
          <w:rFonts w:asciiTheme="majorHAnsi" w:hAnsiTheme="majorHAnsi" w:cs="Times New Roman"/>
          <w:sz w:val="22"/>
          <w:szCs w:val="22"/>
        </w:rPr>
        <w:t>y shops</w:t>
      </w:r>
      <w:r w:rsidRPr="00A42F07">
        <w:rPr>
          <w:rFonts w:asciiTheme="majorHAnsi" w:hAnsiTheme="majorHAnsi" w:cs="Times New Roman"/>
          <w:sz w:val="22"/>
          <w:szCs w:val="22"/>
        </w:rPr>
        <w:t xml:space="preserve"> commonly do. Begging</w:t>
      </w:r>
      <w:r w:rsidRPr="00A42F07">
        <w:rPr>
          <w:rStyle w:val="FootnoteAnchor"/>
          <w:rFonts w:asciiTheme="majorHAnsi" w:hAnsiTheme="majorHAnsi" w:cs="Times New Roman"/>
          <w:sz w:val="22"/>
          <w:szCs w:val="22"/>
        </w:rPr>
        <w:footnoteReference w:id="6"/>
      </w:r>
      <w:r w:rsidRPr="00A42F07">
        <w:rPr>
          <w:rFonts w:asciiTheme="majorHAnsi" w:hAnsiTheme="majorHAnsi" w:cs="Times New Roman"/>
          <w:sz w:val="22"/>
          <w:szCs w:val="22"/>
        </w:rPr>
        <w:t xml:space="preserve"> would also be illegal, punishing poor citizens who may not have any other economic opportunity.</w:t>
      </w:r>
    </w:p>
    <w:p w14:paraId="59979341" w14:textId="77777777" w:rsidR="00651241" w:rsidRPr="00A42F07" w:rsidRDefault="00651241">
      <w:pPr>
        <w:jc w:val="both"/>
        <w:rPr>
          <w:rFonts w:asciiTheme="majorHAnsi" w:hAnsiTheme="majorHAnsi" w:cs="Times New Roman"/>
          <w:sz w:val="22"/>
          <w:szCs w:val="22"/>
        </w:rPr>
      </w:pPr>
    </w:p>
    <w:p w14:paraId="26F91395" w14:textId="77777777"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Questions</w:t>
      </w:r>
    </w:p>
    <w:p w14:paraId="3C711558" w14:textId="7286BF10" w:rsidR="00651241" w:rsidRPr="00A42F07" w:rsidRDefault="008F05EC">
      <w:pPr>
        <w:pStyle w:val="ListParagraph"/>
        <w:numPr>
          <w:ilvl w:val="0"/>
          <w:numId w:val="5"/>
        </w:numPr>
        <w:jc w:val="both"/>
        <w:rPr>
          <w:rFonts w:asciiTheme="majorHAnsi" w:hAnsiTheme="majorHAnsi" w:cs="Times New Roman"/>
          <w:sz w:val="22"/>
          <w:szCs w:val="22"/>
        </w:rPr>
      </w:pPr>
      <w:r w:rsidRPr="00A42F07">
        <w:rPr>
          <w:rFonts w:asciiTheme="majorHAnsi" w:hAnsiTheme="majorHAnsi" w:cs="Times New Roman"/>
          <w:sz w:val="22"/>
          <w:szCs w:val="22"/>
        </w:rPr>
        <w:t xml:space="preserve">Please detail how </w:t>
      </w:r>
      <w:r w:rsidR="007811EF" w:rsidRPr="00A42F07">
        <w:rPr>
          <w:rFonts w:asciiTheme="majorHAnsi" w:hAnsiTheme="majorHAnsi" w:cs="Times New Roman"/>
          <w:sz w:val="22"/>
          <w:szCs w:val="22"/>
        </w:rPr>
        <w:t xml:space="preserve">the draft Law on Public Order </w:t>
      </w:r>
      <w:r w:rsidRPr="00A42F07">
        <w:rPr>
          <w:rFonts w:asciiTheme="majorHAnsi" w:hAnsiTheme="majorHAnsi" w:cs="Times New Roman"/>
          <w:sz w:val="22"/>
          <w:szCs w:val="22"/>
        </w:rPr>
        <w:t>is consistent with Article 6 of the Covenant.</w:t>
      </w:r>
    </w:p>
    <w:p w14:paraId="594C9F1E" w14:textId="103ADC68" w:rsidR="00651241" w:rsidRPr="00A42F07" w:rsidRDefault="008F05EC">
      <w:pPr>
        <w:pStyle w:val="ListParagraph"/>
        <w:numPr>
          <w:ilvl w:val="0"/>
          <w:numId w:val="5"/>
        </w:numPr>
        <w:jc w:val="both"/>
        <w:rPr>
          <w:rFonts w:asciiTheme="majorHAnsi" w:hAnsiTheme="majorHAnsi" w:cs="Times New Roman"/>
          <w:sz w:val="22"/>
          <w:szCs w:val="22"/>
        </w:rPr>
      </w:pPr>
      <w:r w:rsidRPr="00A42F07">
        <w:rPr>
          <w:rFonts w:asciiTheme="majorHAnsi" w:hAnsiTheme="majorHAnsi" w:cs="Times New Roman"/>
          <w:sz w:val="22"/>
          <w:szCs w:val="22"/>
        </w:rPr>
        <w:t>Please detail w</w:t>
      </w:r>
      <w:r w:rsidR="007811EF" w:rsidRPr="00A42F07">
        <w:rPr>
          <w:rFonts w:asciiTheme="majorHAnsi" w:hAnsiTheme="majorHAnsi" w:cs="Times New Roman"/>
          <w:sz w:val="22"/>
          <w:szCs w:val="22"/>
        </w:rPr>
        <w:t xml:space="preserve">hat revisions have been made to the draft Law on Public Order in order to bring it into line with the government’s obligations under </w:t>
      </w:r>
      <w:r w:rsidRPr="00A42F07">
        <w:rPr>
          <w:rFonts w:asciiTheme="majorHAnsi" w:hAnsiTheme="majorHAnsi" w:cs="Times New Roman"/>
          <w:sz w:val="22"/>
          <w:szCs w:val="22"/>
        </w:rPr>
        <w:t>the Covenant.</w:t>
      </w:r>
    </w:p>
    <w:p w14:paraId="743A6A15" w14:textId="77777777" w:rsidR="00651241" w:rsidRPr="00A42F07" w:rsidRDefault="00651241">
      <w:pPr>
        <w:jc w:val="both"/>
        <w:rPr>
          <w:rFonts w:asciiTheme="majorHAnsi" w:hAnsiTheme="majorHAnsi" w:cs="Times New Roman"/>
          <w:sz w:val="22"/>
          <w:szCs w:val="22"/>
        </w:rPr>
      </w:pPr>
    </w:p>
    <w:p w14:paraId="0004AD01" w14:textId="77777777"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 7 – Vulnerable groups continue to experience unjust and unfavorable conditions at work</w:t>
      </w:r>
    </w:p>
    <w:p w14:paraId="4E6DBF20" w14:textId="77777777" w:rsidR="00651241" w:rsidRPr="00A42F07" w:rsidRDefault="00651241">
      <w:pPr>
        <w:jc w:val="both"/>
        <w:rPr>
          <w:rFonts w:asciiTheme="majorHAnsi" w:hAnsiTheme="majorHAnsi" w:cs="Times New Roman"/>
          <w:sz w:val="22"/>
          <w:szCs w:val="22"/>
        </w:rPr>
      </w:pPr>
    </w:p>
    <w:p w14:paraId="634A1E91" w14:textId="4E8E2389"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The 2018 Law on Minimum Wage formalize</w:t>
      </w:r>
      <w:r w:rsidR="00766F34" w:rsidRPr="00A42F07">
        <w:rPr>
          <w:rFonts w:asciiTheme="majorHAnsi" w:hAnsiTheme="majorHAnsi" w:cs="Times New Roman"/>
          <w:sz w:val="22"/>
          <w:szCs w:val="22"/>
        </w:rPr>
        <w:t>d</w:t>
      </w:r>
      <w:r w:rsidRPr="00A42F07">
        <w:rPr>
          <w:rFonts w:asciiTheme="majorHAnsi" w:hAnsiTheme="majorHAnsi" w:cs="Times New Roman"/>
          <w:sz w:val="22"/>
          <w:szCs w:val="22"/>
        </w:rPr>
        <w:t xml:space="preserve"> a new minimum wage determination process and institute</w:t>
      </w:r>
      <w:r w:rsidR="00766F34" w:rsidRPr="00A42F07">
        <w:rPr>
          <w:rFonts w:asciiTheme="majorHAnsi" w:hAnsiTheme="majorHAnsi" w:cs="Times New Roman"/>
          <w:sz w:val="22"/>
          <w:szCs w:val="22"/>
        </w:rPr>
        <w:t>d</w:t>
      </w:r>
      <w:r w:rsidRPr="00A42F07">
        <w:rPr>
          <w:rFonts w:asciiTheme="majorHAnsi" w:hAnsiTheme="majorHAnsi" w:cs="Times New Roman"/>
          <w:sz w:val="22"/>
          <w:szCs w:val="22"/>
        </w:rPr>
        <w:t xml:space="preserve"> a national minimum wage of </w:t>
      </w:r>
      <w:r w:rsidR="00766F34" w:rsidRPr="00A42F07">
        <w:rPr>
          <w:rFonts w:asciiTheme="majorHAnsi" w:hAnsiTheme="majorHAnsi" w:cs="Times New Roman"/>
          <w:sz w:val="22"/>
          <w:szCs w:val="22"/>
        </w:rPr>
        <w:t>US</w:t>
      </w:r>
      <w:r w:rsidRPr="00A42F07">
        <w:rPr>
          <w:rFonts w:asciiTheme="majorHAnsi" w:hAnsiTheme="majorHAnsi" w:cs="Times New Roman"/>
          <w:sz w:val="22"/>
          <w:szCs w:val="22"/>
        </w:rPr>
        <w:t xml:space="preserve">$190 across formal labor sectors </w:t>
      </w:r>
      <w:r w:rsidR="00311BD4">
        <w:rPr>
          <w:rFonts w:asciiTheme="majorHAnsi" w:hAnsiTheme="majorHAnsi" w:cs="Times New Roman"/>
          <w:sz w:val="22"/>
          <w:szCs w:val="22"/>
        </w:rPr>
        <w:t>covered by the Labor Law</w:t>
      </w:r>
      <w:r w:rsidR="00311BD4">
        <w:rPr>
          <w:rStyle w:val="FootnoteReference"/>
          <w:rFonts w:asciiTheme="majorHAnsi" w:hAnsiTheme="majorHAnsi" w:cs="Times New Roman"/>
          <w:sz w:val="22"/>
          <w:szCs w:val="22"/>
        </w:rPr>
        <w:footnoteReference w:id="7"/>
      </w:r>
      <w:r w:rsidR="00311BD4">
        <w:rPr>
          <w:rFonts w:asciiTheme="majorHAnsi" w:hAnsiTheme="majorHAnsi" w:cs="Times New Roman"/>
          <w:sz w:val="22"/>
          <w:szCs w:val="22"/>
        </w:rPr>
        <w:t>. While th</w:t>
      </w:r>
      <w:r w:rsidR="00521DCE">
        <w:rPr>
          <w:rFonts w:asciiTheme="majorHAnsi" w:hAnsiTheme="majorHAnsi" w:cs="Times New Roman"/>
          <w:sz w:val="22"/>
          <w:szCs w:val="22"/>
        </w:rPr>
        <w:t>e</w:t>
      </w:r>
      <w:r w:rsidRPr="00A42F07">
        <w:rPr>
          <w:rFonts w:asciiTheme="majorHAnsi" w:hAnsiTheme="majorHAnsi" w:cs="Times New Roman"/>
          <w:sz w:val="22"/>
          <w:szCs w:val="22"/>
        </w:rPr>
        <w:t xml:space="preserve"> minimum wage applie</w:t>
      </w:r>
      <w:r w:rsidR="00521DCE">
        <w:rPr>
          <w:rFonts w:asciiTheme="majorHAnsi" w:hAnsiTheme="majorHAnsi" w:cs="Times New Roman"/>
          <w:sz w:val="22"/>
          <w:szCs w:val="22"/>
        </w:rPr>
        <w:t>s</w:t>
      </w:r>
      <w:r w:rsidRPr="00A42F07">
        <w:rPr>
          <w:rFonts w:asciiTheme="majorHAnsi" w:hAnsiTheme="majorHAnsi" w:cs="Times New Roman"/>
          <w:sz w:val="22"/>
          <w:szCs w:val="22"/>
        </w:rPr>
        <w:t xml:space="preserve"> to the garment and footwear sector</w:t>
      </w:r>
      <w:r w:rsidR="00521DCE">
        <w:rPr>
          <w:rFonts w:asciiTheme="majorHAnsi" w:hAnsiTheme="majorHAnsi" w:cs="Times New Roman"/>
          <w:sz w:val="22"/>
          <w:szCs w:val="22"/>
        </w:rPr>
        <w:t>, Cambodia’s largest source of employment,</w:t>
      </w:r>
      <w:r w:rsidR="00CE4B59">
        <w:rPr>
          <w:rFonts w:asciiTheme="majorHAnsi" w:hAnsiTheme="majorHAnsi" w:cs="Times New Roman"/>
          <w:sz w:val="22"/>
          <w:szCs w:val="22"/>
        </w:rPr>
        <w:t xml:space="preserve"> </w:t>
      </w:r>
      <w:r w:rsidR="00521DCE">
        <w:rPr>
          <w:rFonts w:asciiTheme="majorHAnsi" w:hAnsiTheme="majorHAnsi" w:cs="Times New Roman"/>
          <w:sz w:val="22"/>
          <w:szCs w:val="22"/>
        </w:rPr>
        <w:t xml:space="preserve">it </w:t>
      </w:r>
      <w:r w:rsidRPr="00A42F07">
        <w:rPr>
          <w:rFonts w:asciiTheme="majorHAnsi" w:hAnsiTheme="majorHAnsi" w:cs="Times New Roman"/>
          <w:sz w:val="22"/>
          <w:szCs w:val="22"/>
        </w:rPr>
        <w:t>exclud</w:t>
      </w:r>
      <w:r w:rsidR="00CE4B59">
        <w:rPr>
          <w:rFonts w:asciiTheme="majorHAnsi" w:hAnsiTheme="majorHAnsi" w:cs="Times New Roman"/>
          <w:sz w:val="22"/>
          <w:szCs w:val="22"/>
        </w:rPr>
        <w:t>e</w:t>
      </w:r>
      <w:r w:rsidR="00E9578B">
        <w:rPr>
          <w:rFonts w:asciiTheme="majorHAnsi" w:hAnsiTheme="majorHAnsi" w:cs="Times New Roman"/>
          <w:sz w:val="22"/>
          <w:szCs w:val="22"/>
        </w:rPr>
        <w:t>s</w:t>
      </w:r>
      <w:r w:rsidRPr="00A42F07">
        <w:rPr>
          <w:rFonts w:asciiTheme="majorHAnsi" w:hAnsiTheme="majorHAnsi" w:cs="Times New Roman"/>
          <w:sz w:val="22"/>
          <w:szCs w:val="22"/>
        </w:rPr>
        <w:t xml:space="preserve"> vulnerable informal sector workers.</w:t>
      </w:r>
    </w:p>
    <w:p w14:paraId="1D7F5E6B" w14:textId="77777777" w:rsidR="00D071CB" w:rsidRPr="00A42F07" w:rsidRDefault="00D071CB">
      <w:pPr>
        <w:jc w:val="both"/>
        <w:rPr>
          <w:rFonts w:asciiTheme="majorHAnsi" w:hAnsiTheme="majorHAnsi" w:cs="Times New Roman"/>
          <w:sz w:val="22"/>
          <w:szCs w:val="22"/>
        </w:rPr>
      </w:pPr>
    </w:p>
    <w:p w14:paraId="3A56027E" w14:textId="2F11852F" w:rsidR="00D071CB" w:rsidRPr="00A42F07" w:rsidRDefault="00D071CB">
      <w:pPr>
        <w:jc w:val="both"/>
        <w:rPr>
          <w:rFonts w:asciiTheme="majorHAnsi" w:hAnsiTheme="majorHAnsi" w:cs="Times New Roman"/>
          <w:sz w:val="22"/>
          <w:szCs w:val="22"/>
        </w:rPr>
      </w:pPr>
      <w:r w:rsidRPr="00A42F07">
        <w:rPr>
          <w:rFonts w:asciiTheme="majorHAnsi" w:hAnsiTheme="majorHAnsi" w:cs="Times New Roman"/>
          <w:sz w:val="22"/>
          <w:szCs w:val="22"/>
        </w:rPr>
        <w:t xml:space="preserve">In May 2019 the Ministry of Labor moved to </w:t>
      </w:r>
      <w:r w:rsidR="00301859" w:rsidRPr="00A42F07">
        <w:rPr>
          <w:rFonts w:asciiTheme="majorHAnsi" w:hAnsiTheme="majorHAnsi" w:cs="Times New Roman"/>
          <w:sz w:val="22"/>
          <w:szCs w:val="22"/>
        </w:rPr>
        <w:t xml:space="preserve">authorize </w:t>
      </w:r>
      <w:r w:rsidRPr="00A42F07">
        <w:rPr>
          <w:rFonts w:asciiTheme="majorHAnsi" w:hAnsiTheme="majorHAnsi" w:cs="Times New Roman"/>
          <w:sz w:val="22"/>
          <w:szCs w:val="22"/>
        </w:rPr>
        <w:t xml:space="preserve">the unrestricted use of </w:t>
      </w:r>
      <w:r w:rsidR="00E9578B">
        <w:rPr>
          <w:rFonts w:asciiTheme="majorHAnsi" w:hAnsiTheme="majorHAnsi" w:cs="Times New Roman"/>
          <w:sz w:val="22"/>
          <w:szCs w:val="22"/>
        </w:rPr>
        <w:t xml:space="preserve">short-term employment </w:t>
      </w:r>
      <w:r w:rsidRPr="00A42F07">
        <w:rPr>
          <w:rFonts w:asciiTheme="majorHAnsi" w:hAnsiTheme="majorHAnsi" w:cs="Times New Roman"/>
          <w:sz w:val="22"/>
          <w:szCs w:val="22"/>
        </w:rPr>
        <w:t xml:space="preserve">contracts. </w:t>
      </w:r>
      <w:r w:rsidR="00521DCE">
        <w:rPr>
          <w:rFonts w:asciiTheme="majorHAnsi" w:hAnsiTheme="majorHAnsi" w:cs="Times New Roman"/>
          <w:sz w:val="22"/>
          <w:szCs w:val="22"/>
        </w:rPr>
        <w:t xml:space="preserve">The Labor Law prohibits use of fixed-duration contracts for periods over two years. In May 2019, the Ministry of Labor issued an </w:t>
      </w:r>
      <w:r w:rsidR="00390FD6">
        <w:rPr>
          <w:rFonts w:asciiTheme="majorHAnsi" w:hAnsiTheme="majorHAnsi" w:cs="Times New Roman"/>
          <w:sz w:val="22"/>
          <w:szCs w:val="22"/>
        </w:rPr>
        <w:t>instruction, which</w:t>
      </w:r>
      <w:r w:rsidR="00521DCE">
        <w:rPr>
          <w:rFonts w:asciiTheme="majorHAnsi" w:hAnsiTheme="majorHAnsi" w:cs="Times New Roman"/>
          <w:sz w:val="22"/>
          <w:szCs w:val="22"/>
        </w:rPr>
        <w:t xml:space="preserve"> allows the use of fixed-duration contracts for up to four continuous years. </w:t>
      </w:r>
      <w:r w:rsidRPr="00A42F07">
        <w:rPr>
          <w:rFonts w:asciiTheme="majorHAnsi" w:hAnsiTheme="majorHAnsi" w:cs="Times New Roman"/>
          <w:sz w:val="22"/>
          <w:szCs w:val="22"/>
        </w:rPr>
        <w:t xml:space="preserve">These short-term contracts, which often span just two months, plague Cambodia’s garment and footwear industry, </w:t>
      </w:r>
      <w:r w:rsidR="00301859" w:rsidRPr="00A42F07">
        <w:rPr>
          <w:rFonts w:asciiTheme="majorHAnsi" w:hAnsiTheme="majorHAnsi" w:cs="Times New Roman"/>
          <w:sz w:val="22"/>
          <w:szCs w:val="22"/>
        </w:rPr>
        <w:t>discouraging the creation of trade unions</w:t>
      </w:r>
      <w:r w:rsidRPr="00A42F07">
        <w:rPr>
          <w:rFonts w:asciiTheme="majorHAnsi" w:hAnsiTheme="majorHAnsi" w:cs="Times New Roman"/>
          <w:sz w:val="22"/>
          <w:szCs w:val="22"/>
        </w:rPr>
        <w:t xml:space="preserve"> and dissolving worker’ protections. </w:t>
      </w:r>
      <w:r w:rsidR="00390FD6">
        <w:rPr>
          <w:rFonts w:asciiTheme="majorHAnsi" w:hAnsiTheme="majorHAnsi" w:cs="Times New Roman"/>
          <w:sz w:val="22"/>
          <w:szCs w:val="22"/>
        </w:rPr>
        <w:t>The indefinite use of fixed-duration contracts permanently strip</w:t>
      </w:r>
      <w:r w:rsidR="00602EED">
        <w:rPr>
          <w:rFonts w:asciiTheme="majorHAnsi" w:hAnsiTheme="majorHAnsi" w:cs="Times New Roman"/>
          <w:sz w:val="22"/>
          <w:szCs w:val="22"/>
        </w:rPr>
        <w:t>s</w:t>
      </w:r>
      <w:r w:rsidR="00390FD6">
        <w:rPr>
          <w:rFonts w:asciiTheme="majorHAnsi" w:hAnsiTheme="majorHAnsi" w:cs="Times New Roman"/>
          <w:sz w:val="22"/>
          <w:szCs w:val="22"/>
        </w:rPr>
        <w:t xml:space="preserve"> workers of </w:t>
      </w:r>
      <w:r w:rsidR="00602EED">
        <w:rPr>
          <w:rFonts w:asciiTheme="majorHAnsi" w:hAnsiTheme="majorHAnsi" w:cs="Times New Roman"/>
          <w:sz w:val="22"/>
          <w:szCs w:val="22"/>
        </w:rPr>
        <w:t xml:space="preserve">some of </w:t>
      </w:r>
      <w:r w:rsidR="00390FD6">
        <w:rPr>
          <w:rFonts w:asciiTheme="majorHAnsi" w:hAnsiTheme="majorHAnsi" w:cs="Times New Roman"/>
          <w:sz w:val="22"/>
          <w:szCs w:val="22"/>
        </w:rPr>
        <w:t xml:space="preserve">their rights even if they have fulfilled the same role for years. </w:t>
      </w:r>
      <w:r w:rsidRPr="00A42F07">
        <w:rPr>
          <w:rFonts w:asciiTheme="majorHAnsi" w:hAnsiTheme="majorHAnsi" w:cs="Times New Roman"/>
          <w:sz w:val="22"/>
          <w:szCs w:val="22"/>
        </w:rPr>
        <w:t xml:space="preserve">These contracts are often discontinued without cause or notice in response to workers’ union activities. They also allow employers to sidestep </w:t>
      </w:r>
      <w:r w:rsidR="00301859" w:rsidRPr="00A42F07">
        <w:rPr>
          <w:rFonts w:asciiTheme="majorHAnsi" w:hAnsiTheme="majorHAnsi" w:cs="Times New Roman"/>
          <w:sz w:val="22"/>
          <w:szCs w:val="22"/>
        </w:rPr>
        <w:t xml:space="preserve">certain </w:t>
      </w:r>
      <w:r w:rsidRPr="00A42F07">
        <w:rPr>
          <w:rFonts w:asciiTheme="majorHAnsi" w:hAnsiTheme="majorHAnsi" w:cs="Times New Roman"/>
          <w:sz w:val="22"/>
          <w:szCs w:val="22"/>
        </w:rPr>
        <w:t>obligations</w:t>
      </w:r>
      <w:r w:rsidR="00301859" w:rsidRPr="00A42F07">
        <w:rPr>
          <w:rFonts w:asciiTheme="majorHAnsi" w:hAnsiTheme="majorHAnsi" w:cs="Times New Roman"/>
          <w:sz w:val="22"/>
          <w:szCs w:val="22"/>
        </w:rPr>
        <w:t xml:space="preserve"> for female workers,</w:t>
      </w:r>
      <w:r w:rsidRPr="00A42F07">
        <w:rPr>
          <w:rFonts w:asciiTheme="majorHAnsi" w:hAnsiTheme="majorHAnsi" w:cs="Times New Roman"/>
          <w:sz w:val="22"/>
          <w:szCs w:val="22"/>
        </w:rPr>
        <w:t xml:space="preserve"> such as seniority benefits and paid maternity leave, by discontinuing pregnant workers’ contracts.</w:t>
      </w:r>
    </w:p>
    <w:p w14:paraId="2D83969D" w14:textId="77777777" w:rsidR="00651241" w:rsidRPr="00A42F07" w:rsidRDefault="00651241">
      <w:pPr>
        <w:jc w:val="both"/>
        <w:rPr>
          <w:rFonts w:asciiTheme="majorHAnsi" w:hAnsiTheme="majorHAnsi" w:cs="Times New Roman"/>
          <w:sz w:val="22"/>
          <w:szCs w:val="22"/>
        </w:rPr>
      </w:pPr>
    </w:p>
    <w:p w14:paraId="27443198" w14:textId="12BDC8E0" w:rsidR="00301859" w:rsidRPr="00A42F07" w:rsidRDefault="007811EF" w:rsidP="00301859">
      <w:pPr>
        <w:jc w:val="both"/>
        <w:rPr>
          <w:rFonts w:asciiTheme="majorHAnsi" w:hAnsiTheme="majorHAnsi" w:cs="Times New Roman"/>
          <w:sz w:val="22"/>
          <w:szCs w:val="22"/>
        </w:rPr>
      </w:pPr>
      <w:r w:rsidRPr="00A42F07">
        <w:rPr>
          <w:rFonts w:asciiTheme="majorHAnsi" w:hAnsiTheme="majorHAnsi" w:cs="Times New Roman"/>
          <w:sz w:val="22"/>
          <w:szCs w:val="22"/>
        </w:rPr>
        <w:t xml:space="preserve">Construction workers continue to work in </w:t>
      </w:r>
      <w:r w:rsidR="00C07FAF" w:rsidRPr="00A42F07">
        <w:rPr>
          <w:rFonts w:asciiTheme="majorHAnsi" w:hAnsiTheme="majorHAnsi" w:cs="Times New Roman"/>
          <w:sz w:val="22"/>
          <w:szCs w:val="22"/>
        </w:rPr>
        <w:t xml:space="preserve">dangerous and sometimes </w:t>
      </w:r>
      <w:r w:rsidRPr="00A42F07">
        <w:rPr>
          <w:rFonts w:asciiTheme="majorHAnsi" w:hAnsiTheme="majorHAnsi" w:cs="Times New Roman"/>
          <w:sz w:val="22"/>
          <w:szCs w:val="22"/>
        </w:rPr>
        <w:t>lethal conditions</w:t>
      </w:r>
      <w:r w:rsidR="00C07FAF" w:rsidRPr="00A42F07">
        <w:rPr>
          <w:rFonts w:asciiTheme="majorHAnsi" w:hAnsiTheme="majorHAnsi" w:cs="Times New Roman"/>
          <w:sz w:val="22"/>
          <w:szCs w:val="22"/>
        </w:rPr>
        <w:t xml:space="preserve">. They </w:t>
      </w:r>
      <w:r w:rsidRPr="00A42F07">
        <w:rPr>
          <w:rFonts w:asciiTheme="majorHAnsi" w:hAnsiTheme="majorHAnsi" w:cs="Times New Roman"/>
          <w:sz w:val="22"/>
          <w:szCs w:val="22"/>
        </w:rPr>
        <w:t xml:space="preserve">mostly remain </w:t>
      </w:r>
      <w:r w:rsidR="00301859" w:rsidRPr="00A42F07">
        <w:rPr>
          <w:rFonts w:asciiTheme="majorHAnsi" w:hAnsiTheme="majorHAnsi" w:cs="Times New Roman"/>
          <w:sz w:val="22"/>
          <w:szCs w:val="22"/>
        </w:rPr>
        <w:t>excluded</w:t>
      </w:r>
      <w:r w:rsidRPr="00A42F07">
        <w:rPr>
          <w:rFonts w:asciiTheme="majorHAnsi" w:hAnsiTheme="majorHAnsi" w:cs="Times New Roman"/>
          <w:sz w:val="22"/>
          <w:szCs w:val="22"/>
        </w:rPr>
        <w:t xml:space="preserve"> from basic protection</w:t>
      </w:r>
      <w:r w:rsidR="005044F3">
        <w:rPr>
          <w:rFonts w:asciiTheme="majorHAnsi" w:hAnsiTheme="majorHAnsi" w:cs="Times New Roman"/>
          <w:sz w:val="22"/>
          <w:szCs w:val="22"/>
        </w:rPr>
        <w:t>s.</w:t>
      </w:r>
      <w:r w:rsidRPr="00A42F07">
        <w:rPr>
          <w:rFonts w:asciiTheme="majorHAnsi" w:hAnsiTheme="majorHAnsi" w:cs="Times New Roman"/>
          <w:sz w:val="22"/>
          <w:szCs w:val="22"/>
        </w:rPr>
        <w:t xml:space="preserve"> </w:t>
      </w:r>
      <w:r w:rsidR="00301859" w:rsidRPr="00A42F07">
        <w:rPr>
          <w:rFonts w:asciiTheme="majorHAnsi" w:hAnsiTheme="majorHAnsi" w:cs="Times New Roman"/>
          <w:sz w:val="22"/>
          <w:szCs w:val="22"/>
        </w:rPr>
        <w:t xml:space="preserve">In June 2019, 28 construction workers and </w:t>
      </w:r>
      <w:r w:rsidR="00820718">
        <w:rPr>
          <w:rFonts w:asciiTheme="majorHAnsi" w:hAnsiTheme="majorHAnsi" w:cs="Times New Roman"/>
          <w:sz w:val="22"/>
          <w:szCs w:val="22"/>
        </w:rPr>
        <w:t>family members</w:t>
      </w:r>
      <w:r w:rsidR="00301859" w:rsidRPr="00A42F07">
        <w:rPr>
          <w:rFonts w:asciiTheme="majorHAnsi" w:hAnsiTheme="majorHAnsi" w:cs="Times New Roman"/>
          <w:sz w:val="22"/>
          <w:szCs w:val="22"/>
        </w:rPr>
        <w:t xml:space="preserve"> were killed </w:t>
      </w:r>
      <w:r w:rsidR="00820718">
        <w:rPr>
          <w:rFonts w:asciiTheme="majorHAnsi" w:hAnsiTheme="majorHAnsi" w:cs="Times New Roman"/>
          <w:sz w:val="22"/>
          <w:szCs w:val="22"/>
        </w:rPr>
        <w:t>when a building under construction</w:t>
      </w:r>
      <w:r w:rsidR="00301859" w:rsidRPr="00A42F07">
        <w:rPr>
          <w:rFonts w:asciiTheme="majorHAnsi" w:hAnsiTheme="majorHAnsi" w:cs="Times New Roman"/>
          <w:sz w:val="22"/>
          <w:szCs w:val="22"/>
        </w:rPr>
        <w:t xml:space="preserve"> collaps</w:t>
      </w:r>
      <w:r w:rsidR="00820718">
        <w:rPr>
          <w:rFonts w:asciiTheme="majorHAnsi" w:hAnsiTheme="majorHAnsi" w:cs="Times New Roman"/>
          <w:sz w:val="22"/>
          <w:szCs w:val="22"/>
        </w:rPr>
        <w:t>ed</w:t>
      </w:r>
      <w:r w:rsidR="00301859" w:rsidRPr="00A42F07">
        <w:rPr>
          <w:rFonts w:asciiTheme="majorHAnsi" w:hAnsiTheme="majorHAnsi" w:cs="Times New Roman"/>
          <w:sz w:val="22"/>
          <w:szCs w:val="22"/>
        </w:rPr>
        <w:t xml:space="preserve"> in Sihanoukville. Six months later, in January 2020, another building crumbled in Kep, killing 36 workers and their relatives—including six children.</w:t>
      </w:r>
    </w:p>
    <w:p w14:paraId="79F4F4E7" w14:textId="3D829F60" w:rsidR="00301859" w:rsidRPr="00A42F07" w:rsidRDefault="00301859">
      <w:pPr>
        <w:jc w:val="both"/>
        <w:rPr>
          <w:rFonts w:asciiTheme="majorHAnsi" w:hAnsiTheme="majorHAnsi" w:cs="Times New Roman"/>
          <w:sz w:val="22"/>
          <w:szCs w:val="22"/>
        </w:rPr>
      </w:pPr>
    </w:p>
    <w:p w14:paraId="2C35DB21" w14:textId="67A0C74E"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Fewer than one in </w:t>
      </w:r>
      <w:r w:rsidR="00301859" w:rsidRPr="00A42F07">
        <w:rPr>
          <w:rFonts w:asciiTheme="majorHAnsi" w:hAnsiTheme="majorHAnsi" w:cs="Times New Roman"/>
          <w:sz w:val="22"/>
          <w:szCs w:val="22"/>
        </w:rPr>
        <w:t>10</w:t>
      </w:r>
      <w:r w:rsidRPr="00A42F07">
        <w:rPr>
          <w:rFonts w:asciiTheme="majorHAnsi" w:hAnsiTheme="majorHAnsi" w:cs="Times New Roman"/>
          <w:sz w:val="22"/>
          <w:szCs w:val="22"/>
        </w:rPr>
        <w:t xml:space="preserve"> workers are believed to receive insurance from their employers. Less than 5% are registered with the National Social Security Fund (NSSF), leaving thousands of construction workers across the country in danger of poverty, disability</w:t>
      </w:r>
      <w:r w:rsidR="00301859" w:rsidRPr="00A42F07">
        <w:rPr>
          <w:rFonts w:asciiTheme="majorHAnsi" w:hAnsiTheme="majorHAnsi" w:cs="Times New Roman"/>
          <w:sz w:val="22"/>
          <w:szCs w:val="22"/>
        </w:rPr>
        <w:t>,</w:t>
      </w:r>
      <w:r w:rsidRPr="00A42F07">
        <w:rPr>
          <w:rFonts w:asciiTheme="majorHAnsi" w:hAnsiTheme="majorHAnsi" w:cs="Times New Roman"/>
          <w:sz w:val="22"/>
          <w:szCs w:val="22"/>
        </w:rPr>
        <w:t xml:space="preserve"> and death.</w:t>
      </w:r>
    </w:p>
    <w:p w14:paraId="29244F84" w14:textId="77777777" w:rsidR="00651241" w:rsidRPr="00A42F07" w:rsidRDefault="00651241">
      <w:pPr>
        <w:jc w:val="both"/>
        <w:rPr>
          <w:rFonts w:asciiTheme="majorHAnsi" w:hAnsiTheme="majorHAnsi" w:cs="Times New Roman"/>
          <w:sz w:val="22"/>
          <w:szCs w:val="22"/>
        </w:rPr>
      </w:pPr>
    </w:p>
    <w:p w14:paraId="710B3C37" w14:textId="225AB157" w:rsidR="00651241" w:rsidRPr="00A42F07" w:rsidRDefault="00FE4DE5">
      <w:pPr>
        <w:jc w:val="both"/>
        <w:rPr>
          <w:rFonts w:asciiTheme="majorHAnsi" w:hAnsiTheme="majorHAnsi" w:cs="Times New Roman"/>
          <w:sz w:val="22"/>
          <w:szCs w:val="22"/>
        </w:rPr>
      </w:pPr>
      <w:r w:rsidRPr="00A42F07">
        <w:rPr>
          <w:rFonts w:asciiTheme="majorHAnsi" w:hAnsiTheme="majorHAnsi" w:cs="Times New Roman"/>
          <w:sz w:val="22"/>
          <w:szCs w:val="22"/>
        </w:rPr>
        <w:t>Female workers</w:t>
      </w:r>
      <w:r w:rsidR="007811EF" w:rsidRPr="00A42F07">
        <w:rPr>
          <w:rFonts w:asciiTheme="majorHAnsi" w:hAnsiTheme="majorHAnsi" w:cs="Times New Roman"/>
          <w:sz w:val="22"/>
          <w:szCs w:val="22"/>
        </w:rPr>
        <w:t xml:space="preserve">, including </w:t>
      </w:r>
      <w:r w:rsidR="00301859" w:rsidRPr="00A42F07">
        <w:rPr>
          <w:rFonts w:asciiTheme="majorHAnsi" w:hAnsiTheme="majorHAnsi" w:cs="Times New Roman"/>
          <w:sz w:val="22"/>
          <w:szCs w:val="22"/>
        </w:rPr>
        <w:t xml:space="preserve">entertainment workers, sex workers, and </w:t>
      </w:r>
      <w:r w:rsidRPr="00A42F07">
        <w:rPr>
          <w:rFonts w:asciiTheme="majorHAnsi" w:hAnsiTheme="majorHAnsi" w:cs="Times New Roman"/>
          <w:sz w:val="22"/>
          <w:szCs w:val="22"/>
        </w:rPr>
        <w:t>those</w:t>
      </w:r>
      <w:r w:rsidR="00301859" w:rsidRPr="00A42F07">
        <w:rPr>
          <w:rFonts w:asciiTheme="majorHAnsi" w:hAnsiTheme="majorHAnsi" w:cs="Times New Roman"/>
          <w:sz w:val="22"/>
          <w:szCs w:val="22"/>
        </w:rPr>
        <w:t xml:space="preserve"> </w:t>
      </w:r>
      <w:r w:rsidR="007811EF" w:rsidRPr="00A42F07">
        <w:rPr>
          <w:rFonts w:asciiTheme="majorHAnsi" w:hAnsiTheme="majorHAnsi" w:cs="Times New Roman"/>
          <w:sz w:val="22"/>
          <w:szCs w:val="22"/>
        </w:rPr>
        <w:t>on short-term contracts in garment and footwear factories, continue to endure gender-based violence at work. A 2019 survey of garment workers</w:t>
      </w:r>
      <w:r w:rsidR="007811EF" w:rsidRPr="00A42F07">
        <w:rPr>
          <w:rStyle w:val="FootnoteAnchor"/>
          <w:rFonts w:asciiTheme="majorHAnsi" w:hAnsiTheme="majorHAnsi" w:cs="Times New Roman"/>
          <w:sz w:val="22"/>
          <w:szCs w:val="22"/>
        </w:rPr>
        <w:footnoteReference w:id="8"/>
      </w:r>
      <w:r w:rsidR="007811EF" w:rsidRPr="00A42F07">
        <w:rPr>
          <w:rFonts w:asciiTheme="majorHAnsi" w:hAnsiTheme="majorHAnsi" w:cs="Times New Roman"/>
          <w:sz w:val="22"/>
          <w:szCs w:val="22"/>
        </w:rPr>
        <w:t xml:space="preserve"> found that:</w:t>
      </w:r>
    </w:p>
    <w:p w14:paraId="5711EBD6" w14:textId="64CF86D1" w:rsidR="00651241" w:rsidRPr="00A42F07" w:rsidRDefault="007811EF" w:rsidP="00FE4DE5">
      <w:pPr>
        <w:pStyle w:val="ListParagraph"/>
        <w:numPr>
          <w:ilvl w:val="0"/>
          <w:numId w:val="3"/>
        </w:numPr>
        <w:ind w:left="426" w:hanging="284"/>
        <w:jc w:val="both"/>
        <w:rPr>
          <w:rFonts w:asciiTheme="majorHAnsi" w:hAnsiTheme="majorHAnsi" w:cs="Times New Roman"/>
          <w:sz w:val="22"/>
          <w:szCs w:val="22"/>
        </w:rPr>
      </w:pPr>
      <w:r w:rsidRPr="00A42F07">
        <w:rPr>
          <w:rFonts w:asciiTheme="majorHAnsi" w:hAnsiTheme="majorHAnsi" w:cs="Times New Roman"/>
          <w:sz w:val="22"/>
          <w:szCs w:val="22"/>
        </w:rPr>
        <w:lastRenderedPageBreak/>
        <w:t>48% of respondents self-identified as targets of gender-based violence at work</w:t>
      </w:r>
      <w:r w:rsidR="00FE4DE5" w:rsidRPr="00A42F07">
        <w:rPr>
          <w:rFonts w:asciiTheme="majorHAnsi" w:hAnsiTheme="majorHAnsi" w:cs="Times New Roman"/>
          <w:sz w:val="22"/>
          <w:szCs w:val="22"/>
        </w:rPr>
        <w:t>.</w:t>
      </w:r>
    </w:p>
    <w:p w14:paraId="65915345" w14:textId="77777777" w:rsidR="00651241" w:rsidRPr="00A42F07" w:rsidRDefault="007811EF" w:rsidP="00FE4DE5">
      <w:pPr>
        <w:pStyle w:val="ListParagraph"/>
        <w:numPr>
          <w:ilvl w:val="0"/>
          <w:numId w:val="3"/>
        </w:numPr>
        <w:ind w:left="426" w:hanging="284"/>
        <w:jc w:val="both"/>
        <w:rPr>
          <w:rFonts w:asciiTheme="majorHAnsi" w:hAnsiTheme="majorHAnsi" w:cs="Times New Roman"/>
          <w:sz w:val="22"/>
          <w:szCs w:val="22"/>
        </w:rPr>
      </w:pPr>
      <w:r w:rsidRPr="00A42F07">
        <w:rPr>
          <w:rFonts w:asciiTheme="majorHAnsi" w:hAnsiTheme="majorHAnsi" w:cs="Times New Roman"/>
          <w:sz w:val="22"/>
          <w:szCs w:val="22"/>
        </w:rPr>
        <w:t>87% experienced verbal harassment or unwanted touching</w:t>
      </w:r>
    </w:p>
    <w:p w14:paraId="133478CD" w14:textId="730918B3" w:rsidR="00651241" w:rsidRPr="00A42F07" w:rsidRDefault="007811EF" w:rsidP="00FE4DE5">
      <w:pPr>
        <w:pStyle w:val="ListParagraph"/>
        <w:numPr>
          <w:ilvl w:val="0"/>
          <w:numId w:val="3"/>
        </w:numPr>
        <w:ind w:left="426" w:hanging="284"/>
        <w:jc w:val="both"/>
        <w:rPr>
          <w:rFonts w:asciiTheme="majorHAnsi" w:hAnsiTheme="majorHAnsi" w:cs="Times New Roman"/>
          <w:sz w:val="22"/>
          <w:szCs w:val="22"/>
        </w:rPr>
      </w:pPr>
      <w:r w:rsidRPr="00A42F07">
        <w:rPr>
          <w:rFonts w:asciiTheme="majorHAnsi" w:hAnsiTheme="majorHAnsi" w:cs="Times New Roman"/>
          <w:sz w:val="22"/>
          <w:szCs w:val="22"/>
        </w:rPr>
        <w:t xml:space="preserve">46% had a supervisor or manager </w:t>
      </w:r>
      <w:r w:rsidR="00145522" w:rsidRPr="00A42F07">
        <w:rPr>
          <w:rFonts w:asciiTheme="majorHAnsi" w:hAnsiTheme="majorHAnsi" w:cs="Times New Roman"/>
          <w:sz w:val="22"/>
          <w:szCs w:val="22"/>
        </w:rPr>
        <w:t xml:space="preserve">who </w:t>
      </w:r>
      <w:r w:rsidRPr="00A42F07">
        <w:rPr>
          <w:rFonts w:asciiTheme="majorHAnsi" w:hAnsiTheme="majorHAnsi" w:cs="Times New Roman"/>
          <w:sz w:val="22"/>
          <w:szCs w:val="22"/>
        </w:rPr>
        <w:t xml:space="preserve">force them to become their mistress or “second wife” with the understanding </w:t>
      </w:r>
      <w:r w:rsidR="00760FE1" w:rsidRPr="00A42F07">
        <w:rPr>
          <w:rFonts w:asciiTheme="majorHAnsi" w:hAnsiTheme="majorHAnsi" w:cs="Times New Roman"/>
          <w:sz w:val="22"/>
          <w:szCs w:val="22"/>
        </w:rPr>
        <w:t>they would have to have sex whenever asked in order to</w:t>
      </w:r>
      <w:r w:rsidRPr="00A42F07">
        <w:rPr>
          <w:rFonts w:asciiTheme="majorHAnsi" w:hAnsiTheme="majorHAnsi" w:cs="Times New Roman"/>
          <w:sz w:val="22"/>
          <w:szCs w:val="22"/>
        </w:rPr>
        <w:t xml:space="preserve"> improve working conditions</w:t>
      </w:r>
      <w:r w:rsidR="00145522" w:rsidRPr="00A42F07">
        <w:rPr>
          <w:rFonts w:asciiTheme="majorHAnsi" w:hAnsiTheme="majorHAnsi" w:cs="Times New Roman"/>
          <w:sz w:val="22"/>
          <w:szCs w:val="22"/>
        </w:rPr>
        <w:t>.</w:t>
      </w:r>
    </w:p>
    <w:p w14:paraId="5F0B182D" w14:textId="15CFE476" w:rsidR="00651241" w:rsidRPr="00A42F07" w:rsidRDefault="007811EF" w:rsidP="00FE4DE5">
      <w:pPr>
        <w:pStyle w:val="ListParagraph"/>
        <w:numPr>
          <w:ilvl w:val="0"/>
          <w:numId w:val="3"/>
        </w:numPr>
        <w:ind w:left="426" w:hanging="284"/>
        <w:jc w:val="both"/>
        <w:rPr>
          <w:rFonts w:asciiTheme="majorHAnsi" w:hAnsiTheme="majorHAnsi" w:cs="Times New Roman"/>
          <w:sz w:val="22"/>
          <w:szCs w:val="22"/>
        </w:rPr>
      </w:pPr>
      <w:r w:rsidRPr="00A42F07">
        <w:rPr>
          <w:rFonts w:asciiTheme="majorHAnsi" w:hAnsiTheme="majorHAnsi" w:cs="Times New Roman"/>
          <w:sz w:val="22"/>
          <w:szCs w:val="22"/>
        </w:rPr>
        <w:t xml:space="preserve">28% stated that someone at work had forced them to </w:t>
      </w:r>
      <w:r w:rsidR="00760FE1" w:rsidRPr="00A42F07">
        <w:rPr>
          <w:rFonts w:asciiTheme="majorHAnsi" w:hAnsiTheme="majorHAnsi" w:cs="Times New Roman"/>
          <w:sz w:val="22"/>
          <w:szCs w:val="22"/>
        </w:rPr>
        <w:t xml:space="preserve">have sex in order </w:t>
      </w:r>
      <w:r w:rsidRPr="00A42F07">
        <w:rPr>
          <w:rFonts w:asciiTheme="majorHAnsi" w:hAnsiTheme="majorHAnsi" w:cs="Times New Roman"/>
          <w:sz w:val="22"/>
          <w:szCs w:val="22"/>
        </w:rPr>
        <w:t>to extend their contract, fix their sewing machine or obtain a bonus</w:t>
      </w:r>
      <w:r w:rsidR="005044F3">
        <w:rPr>
          <w:rFonts w:asciiTheme="majorHAnsi" w:hAnsiTheme="majorHAnsi" w:cs="Times New Roman"/>
          <w:sz w:val="22"/>
          <w:szCs w:val="22"/>
        </w:rPr>
        <w:t>.</w:t>
      </w:r>
    </w:p>
    <w:p w14:paraId="6C3FBE17" w14:textId="77777777" w:rsidR="00651241" w:rsidRPr="00A42F07" w:rsidRDefault="00651241">
      <w:pPr>
        <w:jc w:val="both"/>
        <w:rPr>
          <w:rFonts w:asciiTheme="majorHAnsi" w:hAnsiTheme="majorHAnsi" w:cs="Times New Roman"/>
          <w:sz w:val="22"/>
          <w:szCs w:val="22"/>
        </w:rPr>
      </w:pPr>
    </w:p>
    <w:p w14:paraId="646C72B6" w14:textId="77777777"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Questions</w:t>
      </w:r>
    </w:p>
    <w:p w14:paraId="2F79A1C9" w14:textId="0C522090" w:rsidR="00651241" w:rsidRPr="00A42F07" w:rsidRDefault="007811EF">
      <w:pPr>
        <w:pStyle w:val="ListParagraph"/>
        <w:numPr>
          <w:ilvl w:val="0"/>
          <w:numId w:val="14"/>
        </w:numPr>
        <w:jc w:val="both"/>
        <w:rPr>
          <w:rFonts w:asciiTheme="majorHAnsi" w:hAnsiTheme="majorHAnsi" w:cs="Times New Roman"/>
          <w:sz w:val="22"/>
          <w:szCs w:val="22"/>
        </w:rPr>
      </w:pPr>
      <w:r w:rsidRPr="00A42F07">
        <w:rPr>
          <w:rFonts w:asciiTheme="majorHAnsi" w:hAnsiTheme="majorHAnsi" w:cs="Times New Roman"/>
          <w:sz w:val="22"/>
          <w:szCs w:val="22"/>
        </w:rPr>
        <w:t>Wh</w:t>
      </w:r>
      <w:r w:rsidR="00A822A5" w:rsidRPr="00A42F07">
        <w:rPr>
          <w:rFonts w:asciiTheme="majorHAnsi" w:hAnsiTheme="majorHAnsi" w:cs="Times New Roman"/>
          <w:sz w:val="22"/>
          <w:szCs w:val="22"/>
        </w:rPr>
        <w:t>at measures is the government considering</w:t>
      </w:r>
      <w:r w:rsidRPr="00A42F07">
        <w:rPr>
          <w:rFonts w:asciiTheme="majorHAnsi" w:hAnsiTheme="majorHAnsi" w:cs="Times New Roman"/>
          <w:sz w:val="22"/>
          <w:szCs w:val="22"/>
        </w:rPr>
        <w:t xml:space="preserve"> </w:t>
      </w:r>
      <w:r w:rsidR="00A822A5" w:rsidRPr="00A42F07">
        <w:rPr>
          <w:rFonts w:asciiTheme="majorHAnsi" w:hAnsiTheme="majorHAnsi" w:cs="Times New Roman"/>
          <w:sz w:val="22"/>
          <w:szCs w:val="22"/>
        </w:rPr>
        <w:t>to</w:t>
      </w:r>
      <w:r w:rsidRPr="00A42F07">
        <w:rPr>
          <w:rFonts w:asciiTheme="majorHAnsi" w:hAnsiTheme="majorHAnsi" w:cs="Times New Roman"/>
          <w:sz w:val="22"/>
          <w:szCs w:val="22"/>
        </w:rPr>
        <w:t xml:space="preserve"> ensure that fixed-duration contracts are not indefinitely and improperly used? How are the rights of those on fixed-duration contracts protected? </w:t>
      </w:r>
    </w:p>
    <w:p w14:paraId="095E4879" w14:textId="574CD651" w:rsidR="00651241" w:rsidRPr="00A42F07" w:rsidRDefault="007811EF">
      <w:pPr>
        <w:pStyle w:val="ListParagraph"/>
        <w:numPr>
          <w:ilvl w:val="0"/>
          <w:numId w:val="14"/>
        </w:numPr>
        <w:jc w:val="both"/>
        <w:rPr>
          <w:rFonts w:asciiTheme="majorHAnsi" w:hAnsiTheme="majorHAnsi" w:cs="Times New Roman"/>
          <w:sz w:val="22"/>
          <w:szCs w:val="22"/>
        </w:rPr>
      </w:pPr>
      <w:r w:rsidRPr="00A42F07">
        <w:rPr>
          <w:rFonts w:asciiTheme="majorHAnsi" w:hAnsiTheme="majorHAnsi" w:cs="Times New Roman"/>
          <w:sz w:val="22"/>
          <w:szCs w:val="22"/>
        </w:rPr>
        <w:t>Wh</w:t>
      </w:r>
      <w:r w:rsidR="00145522" w:rsidRPr="00A42F07">
        <w:rPr>
          <w:rFonts w:asciiTheme="majorHAnsi" w:hAnsiTheme="majorHAnsi" w:cs="Times New Roman"/>
          <w:sz w:val="22"/>
          <w:szCs w:val="22"/>
        </w:rPr>
        <w:t>at steps has the</w:t>
      </w:r>
      <w:r w:rsidRPr="00A42F07">
        <w:rPr>
          <w:rFonts w:asciiTheme="majorHAnsi" w:hAnsiTheme="majorHAnsi" w:cs="Times New Roman"/>
          <w:sz w:val="22"/>
          <w:szCs w:val="22"/>
        </w:rPr>
        <w:t xml:space="preserve"> government </w:t>
      </w:r>
      <w:r w:rsidR="00145522" w:rsidRPr="00A42F07">
        <w:rPr>
          <w:rFonts w:asciiTheme="majorHAnsi" w:hAnsiTheme="majorHAnsi" w:cs="Times New Roman"/>
          <w:sz w:val="22"/>
          <w:szCs w:val="22"/>
        </w:rPr>
        <w:t xml:space="preserve">undertaken to </w:t>
      </w:r>
      <w:r w:rsidRPr="00A42F07">
        <w:rPr>
          <w:rFonts w:asciiTheme="majorHAnsi" w:hAnsiTheme="majorHAnsi" w:cs="Times New Roman"/>
          <w:sz w:val="22"/>
          <w:szCs w:val="22"/>
        </w:rPr>
        <w:t xml:space="preserve">revise national legislation </w:t>
      </w:r>
      <w:r w:rsidR="00145522" w:rsidRPr="00A42F07">
        <w:rPr>
          <w:rFonts w:asciiTheme="majorHAnsi" w:hAnsiTheme="majorHAnsi" w:cs="Times New Roman"/>
          <w:sz w:val="22"/>
          <w:szCs w:val="22"/>
        </w:rPr>
        <w:t xml:space="preserve">in order </w:t>
      </w:r>
      <w:r w:rsidRPr="00A42F07">
        <w:rPr>
          <w:rFonts w:asciiTheme="majorHAnsi" w:hAnsiTheme="majorHAnsi" w:cs="Times New Roman"/>
          <w:sz w:val="22"/>
          <w:szCs w:val="22"/>
        </w:rPr>
        <w:t>to decriminali</w:t>
      </w:r>
      <w:r w:rsidR="00DB090F" w:rsidRPr="00A42F07">
        <w:rPr>
          <w:rFonts w:asciiTheme="majorHAnsi" w:hAnsiTheme="majorHAnsi" w:cs="Times New Roman"/>
          <w:sz w:val="22"/>
          <w:szCs w:val="22"/>
        </w:rPr>
        <w:t>z</w:t>
      </w:r>
      <w:r w:rsidRPr="00A42F07">
        <w:rPr>
          <w:rFonts w:asciiTheme="majorHAnsi" w:hAnsiTheme="majorHAnsi" w:cs="Times New Roman"/>
          <w:sz w:val="22"/>
          <w:szCs w:val="22"/>
        </w:rPr>
        <w:t xml:space="preserve">e sex work? </w:t>
      </w:r>
    </w:p>
    <w:p w14:paraId="35FB0A0F" w14:textId="77777777" w:rsidR="00651241" w:rsidRPr="00A42F07" w:rsidRDefault="00651241">
      <w:pPr>
        <w:jc w:val="both"/>
        <w:rPr>
          <w:rFonts w:asciiTheme="majorHAnsi" w:hAnsiTheme="majorHAnsi" w:cs="Times New Roman"/>
          <w:sz w:val="22"/>
          <w:szCs w:val="22"/>
        </w:rPr>
      </w:pPr>
    </w:p>
    <w:p w14:paraId="7ABDB511" w14:textId="0A7A4E77"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 8 – Criminal charges, intimidation</w:t>
      </w:r>
      <w:r w:rsidR="003D41A4" w:rsidRPr="00A42F07">
        <w:rPr>
          <w:rFonts w:asciiTheme="majorHAnsi" w:hAnsiTheme="majorHAnsi" w:cs="Times New Roman"/>
          <w:b/>
          <w:sz w:val="22"/>
          <w:szCs w:val="22"/>
        </w:rPr>
        <w:t>,</w:t>
      </w:r>
      <w:r w:rsidRPr="00A42F07">
        <w:rPr>
          <w:rFonts w:asciiTheme="majorHAnsi" w:hAnsiTheme="majorHAnsi" w:cs="Times New Roman"/>
          <w:b/>
          <w:sz w:val="22"/>
          <w:szCs w:val="22"/>
        </w:rPr>
        <w:t xml:space="preserve"> and surveillance violate the rights of trade unionists</w:t>
      </w:r>
    </w:p>
    <w:p w14:paraId="5AD84DC0" w14:textId="77777777" w:rsidR="00651241" w:rsidRPr="00A42F07" w:rsidRDefault="00651241">
      <w:pPr>
        <w:jc w:val="both"/>
        <w:rPr>
          <w:rFonts w:asciiTheme="majorHAnsi" w:hAnsiTheme="majorHAnsi" w:cs="Times New Roman"/>
          <w:sz w:val="22"/>
          <w:szCs w:val="22"/>
        </w:rPr>
      </w:pPr>
    </w:p>
    <w:p w14:paraId="372BB344" w14:textId="3CDF0F90" w:rsidR="00651241" w:rsidRPr="00A42F07" w:rsidRDefault="003D41A4">
      <w:pPr>
        <w:jc w:val="both"/>
        <w:rPr>
          <w:rFonts w:asciiTheme="majorHAnsi" w:hAnsiTheme="majorHAnsi" w:cs="Times New Roman"/>
          <w:sz w:val="22"/>
          <w:szCs w:val="22"/>
        </w:rPr>
      </w:pPr>
      <w:r w:rsidRPr="00A42F07">
        <w:rPr>
          <w:rFonts w:asciiTheme="majorHAnsi" w:hAnsiTheme="majorHAnsi" w:cs="Times New Roman"/>
          <w:sz w:val="22"/>
          <w:szCs w:val="22"/>
        </w:rPr>
        <w:t>T</w:t>
      </w:r>
      <w:r w:rsidR="007811EF" w:rsidRPr="00A42F07">
        <w:rPr>
          <w:rFonts w:asciiTheme="majorHAnsi" w:hAnsiTheme="majorHAnsi" w:cs="Times New Roman"/>
          <w:sz w:val="22"/>
          <w:szCs w:val="22"/>
        </w:rPr>
        <w:t>he government</w:t>
      </w:r>
      <w:r w:rsidRPr="00A42F07">
        <w:rPr>
          <w:rFonts w:asciiTheme="majorHAnsi" w:hAnsiTheme="majorHAnsi" w:cs="Times New Roman"/>
          <w:sz w:val="22"/>
          <w:szCs w:val="22"/>
        </w:rPr>
        <w:t xml:space="preserve"> uses </w:t>
      </w:r>
      <w:r w:rsidR="00C07FAF" w:rsidRPr="00A42F07">
        <w:rPr>
          <w:rFonts w:asciiTheme="majorHAnsi" w:hAnsiTheme="majorHAnsi" w:cs="Times New Roman"/>
          <w:sz w:val="22"/>
          <w:szCs w:val="22"/>
        </w:rPr>
        <w:t xml:space="preserve">bureaucratic </w:t>
      </w:r>
      <w:r w:rsidR="007811EF" w:rsidRPr="00A42F07">
        <w:rPr>
          <w:rFonts w:asciiTheme="majorHAnsi" w:hAnsiTheme="majorHAnsi" w:cs="Times New Roman"/>
          <w:sz w:val="22"/>
          <w:szCs w:val="22"/>
        </w:rPr>
        <w:t>legislative processes and the threat of criminal charges to</w:t>
      </w:r>
      <w:r w:rsidRPr="00A42F07">
        <w:rPr>
          <w:rFonts w:asciiTheme="majorHAnsi" w:hAnsiTheme="majorHAnsi" w:cs="Times New Roman"/>
          <w:sz w:val="22"/>
          <w:szCs w:val="22"/>
        </w:rPr>
        <w:t xml:space="preserve"> restrict the right to form and join trade union</w:t>
      </w:r>
      <w:r w:rsidR="00DB0DE3">
        <w:rPr>
          <w:rFonts w:asciiTheme="majorHAnsi" w:hAnsiTheme="majorHAnsi" w:cs="Times New Roman"/>
          <w:sz w:val="22"/>
          <w:szCs w:val="22"/>
        </w:rPr>
        <w:t>s</w:t>
      </w:r>
      <w:r w:rsidRPr="00A42F07">
        <w:rPr>
          <w:rFonts w:asciiTheme="majorHAnsi" w:hAnsiTheme="majorHAnsi" w:cs="Times New Roman"/>
          <w:sz w:val="22"/>
          <w:szCs w:val="22"/>
        </w:rPr>
        <w:t xml:space="preserve"> a</w:t>
      </w:r>
      <w:r w:rsidR="00DB0DE3">
        <w:rPr>
          <w:rFonts w:asciiTheme="majorHAnsi" w:hAnsiTheme="majorHAnsi" w:cs="Times New Roman"/>
          <w:sz w:val="22"/>
          <w:szCs w:val="22"/>
        </w:rPr>
        <w:t>s well as</w:t>
      </w:r>
      <w:r w:rsidRPr="00A42F07">
        <w:rPr>
          <w:rFonts w:asciiTheme="majorHAnsi" w:hAnsiTheme="majorHAnsi" w:cs="Times New Roman"/>
          <w:sz w:val="22"/>
          <w:szCs w:val="22"/>
        </w:rPr>
        <w:t xml:space="preserve"> the</w:t>
      </w:r>
      <w:r w:rsidR="007811EF" w:rsidRPr="00A42F07">
        <w:rPr>
          <w:rFonts w:asciiTheme="majorHAnsi" w:hAnsiTheme="majorHAnsi" w:cs="Times New Roman"/>
          <w:sz w:val="22"/>
          <w:szCs w:val="22"/>
        </w:rPr>
        <w:t xml:space="preserve"> </w:t>
      </w:r>
      <w:r w:rsidRPr="00A42F07">
        <w:rPr>
          <w:rFonts w:asciiTheme="majorHAnsi" w:hAnsiTheme="majorHAnsi" w:cs="Times New Roman"/>
          <w:sz w:val="22"/>
          <w:szCs w:val="22"/>
        </w:rPr>
        <w:t>right of trade unions to function freely</w:t>
      </w:r>
      <w:r w:rsidR="007811EF" w:rsidRPr="00A42F07">
        <w:rPr>
          <w:rFonts w:asciiTheme="majorHAnsi" w:hAnsiTheme="majorHAnsi" w:cs="Times New Roman"/>
          <w:sz w:val="22"/>
          <w:szCs w:val="22"/>
        </w:rPr>
        <w:t>.</w:t>
      </w:r>
    </w:p>
    <w:p w14:paraId="0CE8B57F" w14:textId="77777777" w:rsidR="00C07FAF" w:rsidRPr="00A42F07" w:rsidRDefault="00C07FAF">
      <w:pPr>
        <w:jc w:val="both"/>
        <w:rPr>
          <w:rFonts w:asciiTheme="majorHAnsi" w:hAnsiTheme="majorHAnsi" w:cs="Times New Roman"/>
          <w:sz w:val="22"/>
          <w:szCs w:val="22"/>
        </w:rPr>
      </w:pPr>
    </w:p>
    <w:p w14:paraId="56878095" w14:textId="284523C7" w:rsidR="00C07FAF" w:rsidRPr="00A42F07" w:rsidRDefault="00C07FAF">
      <w:pPr>
        <w:jc w:val="both"/>
        <w:rPr>
          <w:rFonts w:asciiTheme="majorHAnsi" w:hAnsiTheme="majorHAnsi" w:cs="Times New Roman"/>
          <w:sz w:val="22"/>
          <w:szCs w:val="22"/>
        </w:rPr>
      </w:pPr>
      <w:r w:rsidRPr="00A42F07">
        <w:rPr>
          <w:rFonts w:asciiTheme="majorHAnsi" w:hAnsiTheme="majorHAnsi" w:cs="Times New Roman"/>
          <w:sz w:val="22"/>
          <w:szCs w:val="22"/>
        </w:rPr>
        <w:t>The 2016 Law on Trade Unions imposes an excessive registration process which deters worker organization. The mandatory registration form—which is nearly a dozen pages—requires extensive information, including family information of executive officers, union leaders’ biographies, social security ID and labor book registration information</w:t>
      </w:r>
      <w:r w:rsidR="00CD1817">
        <w:rPr>
          <w:rFonts w:asciiTheme="majorHAnsi" w:hAnsiTheme="majorHAnsi" w:cs="Times New Roman"/>
          <w:sz w:val="22"/>
          <w:szCs w:val="22"/>
        </w:rPr>
        <w:t xml:space="preserve">. </w:t>
      </w:r>
      <w:r w:rsidRPr="00A42F07">
        <w:rPr>
          <w:rFonts w:asciiTheme="majorHAnsi" w:hAnsiTheme="majorHAnsi" w:cs="Times New Roman"/>
          <w:sz w:val="22"/>
          <w:szCs w:val="22"/>
        </w:rPr>
        <w:t xml:space="preserve">Pro-worker unions routinely face rejection of their applications, often on flimsy grounds such as spelling errors. </w:t>
      </w:r>
      <w:r w:rsidR="00760FE1" w:rsidRPr="00A42F07">
        <w:rPr>
          <w:rFonts w:asciiTheme="majorHAnsi" w:hAnsiTheme="majorHAnsi" w:cs="Times New Roman"/>
          <w:sz w:val="22"/>
          <w:szCs w:val="22"/>
        </w:rPr>
        <w:t xml:space="preserve">Unions </w:t>
      </w:r>
      <w:r w:rsidRPr="00A42F07">
        <w:rPr>
          <w:rFonts w:asciiTheme="majorHAnsi" w:hAnsiTheme="majorHAnsi" w:cs="Times New Roman"/>
          <w:sz w:val="22"/>
          <w:szCs w:val="22"/>
        </w:rPr>
        <w:t>report that registration processes have sometimes taken more than a year, stifling their ability to represent their members.</w:t>
      </w:r>
    </w:p>
    <w:p w14:paraId="2288FC7D" w14:textId="77777777" w:rsidR="00651241" w:rsidRPr="00A42F07" w:rsidRDefault="00651241">
      <w:pPr>
        <w:jc w:val="both"/>
        <w:rPr>
          <w:rFonts w:asciiTheme="majorHAnsi" w:hAnsiTheme="majorHAnsi" w:cs="Times New Roman"/>
          <w:sz w:val="22"/>
          <w:szCs w:val="22"/>
        </w:rPr>
      </w:pPr>
    </w:p>
    <w:p w14:paraId="7C4B1781" w14:textId="397FAA71"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In April 2020, local union president Soy Sros was arrested and charged for a Facebook post </w:t>
      </w:r>
      <w:r w:rsidR="003D41A4" w:rsidRPr="00A42F07">
        <w:rPr>
          <w:rFonts w:asciiTheme="majorHAnsi" w:hAnsiTheme="majorHAnsi" w:cs="Times New Roman"/>
          <w:sz w:val="22"/>
          <w:szCs w:val="22"/>
        </w:rPr>
        <w:t xml:space="preserve">that exposed </w:t>
      </w:r>
      <w:r w:rsidRPr="00A42F07">
        <w:rPr>
          <w:rFonts w:asciiTheme="majorHAnsi" w:hAnsiTheme="majorHAnsi" w:cs="Times New Roman"/>
          <w:sz w:val="22"/>
          <w:szCs w:val="22"/>
        </w:rPr>
        <w:t>the termination of workers’ contracts, including that of a pregnant worker, by the Superl Cambodia Co. Ltd. Factory</w:t>
      </w:r>
      <w:r w:rsidR="003D41A4"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9"/>
      </w:r>
      <w:r w:rsidRPr="00A42F07">
        <w:rPr>
          <w:rFonts w:asciiTheme="majorHAnsi" w:hAnsiTheme="majorHAnsi" w:cs="Times New Roman"/>
          <w:sz w:val="22"/>
          <w:szCs w:val="22"/>
        </w:rPr>
        <w:t xml:space="preserve"> While Sros was released on bail in late May</w:t>
      </w:r>
      <w:r w:rsidR="003D41A4"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0"/>
      </w:r>
      <w:r w:rsidRPr="00A42F07">
        <w:rPr>
          <w:rFonts w:asciiTheme="majorHAnsi" w:hAnsiTheme="majorHAnsi" w:cs="Times New Roman"/>
          <w:sz w:val="22"/>
          <w:szCs w:val="22"/>
        </w:rPr>
        <w:t xml:space="preserve"> the charges </w:t>
      </w:r>
      <w:r w:rsidR="003D41A4" w:rsidRPr="00A42F07">
        <w:rPr>
          <w:rFonts w:asciiTheme="majorHAnsi" w:hAnsiTheme="majorHAnsi" w:cs="Times New Roman"/>
          <w:sz w:val="22"/>
          <w:szCs w:val="22"/>
        </w:rPr>
        <w:t xml:space="preserve">against </w:t>
      </w:r>
      <w:r w:rsidR="00760FE1" w:rsidRPr="00A42F07">
        <w:rPr>
          <w:rFonts w:asciiTheme="majorHAnsi" w:hAnsiTheme="majorHAnsi" w:cs="Times New Roman"/>
          <w:sz w:val="22"/>
          <w:szCs w:val="22"/>
        </w:rPr>
        <w:t xml:space="preserve">her </w:t>
      </w:r>
      <w:r w:rsidRPr="00A42F07">
        <w:rPr>
          <w:rFonts w:asciiTheme="majorHAnsi" w:hAnsiTheme="majorHAnsi" w:cs="Times New Roman"/>
          <w:sz w:val="22"/>
          <w:szCs w:val="22"/>
        </w:rPr>
        <w:t>have not been dropped.</w:t>
      </w:r>
    </w:p>
    <w:p w14:paraId="67D1B6BB" w14:textId="77777777" w:rsidR="00651241" w:rsidRPr="00A42F07" w:rsidRDefault="00651241">
      <w:pPr>
        <w:jc w:val="both"/>
        <w:rPr>
          <w:rFonts w:asciiTheme="majorHAnsi" w:hAnsiTheme="majorHAnsi" w:cs="Times New Roman"/>
          <w:sz w:val="22"/>
          <w:szCs w:val="22"/>
        </w:rPr>
      </w:pPr>
    </w:p>
    <w:p w14:paraId="735C2256" w14:textId="4FFEFF2C"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In </w:t>
      </w:r>
      <w:r w:rsidR="007A2F88" w:rsidRPr="00A42F07">
        <w:rPr>
          <w:rFonts w:asciiTheme="majorHAnsi" w:hAnsiTheme="majorHAnsi" w:cs="Times New Roman"/>
          <w:sz w:val="22"/>
          <w:szCs w:val="22"/>
        </w:rPr>
        <w:t xml:space="preserve">late </w:t>
      </w:r>
      <w:r w:rsidRPr="00A42F07">
        <w:rPr>
          <w:rFonts w:asciiTheme="majorHAnsi" w:hAnsiTheme="majorHAnsi" w:cs="Times New Roman"/>
          <w:sz w:val="22"/>
          <w:szCs w:val="22"/>
        </w:rPr>
        <w:t>July 2020, Cambodian Confederation of Unions president Rong Chhun was arrested by police after the government’s Cambodia Border Affairs Committee publicly called on authorities to take action against the unionist for his comments following a visit to the Cambodia-Vietnam border. Charged with incitement, and currently in pretrial detention, Chhun has been repeatedly denied bail. Chhun’s criminal trial</w:t>
      </w:r>
      <w:r w:rsidR="00AA228A">
        <w:rPr>
          <w:rFonts w:asciiTheme="majorHAnsi" w:hAnsiTheme="majorHAnsi" w:cs="Times New Roman"/>
          <w:sz w:val="22"/>
          <w:szCs w:val="22"/>
        </w:rPr>
        <w:t>,</w:t>
      </w:r>
      <w:r w:rsidRPr="00A42F07">
        <w:rPr>
          <w:rFonts w:asciiTheme="majorHAnsi" w:hAnsiTheme="majorHAnsi" w:cs="Times New Roman"/>
          <w:sz w:val="22"/>
          <w:szCs w:val="22"/>
        </w:rPr>
        <w:t xml:space="preserve"> originally scheduled for 2 December</w:t>
      </w:r>
      <w:r w:rsidR="003D41A4" w:rsidRPr="00A42F07">
        <w:rPr>
          <w:rFonts w:asciiTheme="majorHAnsi" w:hAnsiTheme="majorHAnsi" w:cs="Times New Roman"/>
          <w:sz w:val="22"/>
          <w:szCs w:val="22"/>
        </w:rPr>
        <w:t xml:space="preserve"> 2020</w:t>
      </w:r>
      <w:r w:rsidRPr="00A42F07">
        <w:rPr>
          <w:rFonts w:asciiTheme="majorHAnsi" w:hAnsiTheme="majorHAnsi" w:cs="Times New Roman"/>
          <w:sz w:val="22"/>
          <w:szCs w:val="22"/>
        </w:rPr>
        <w:t>, has been delayed due to COVID-19.</w:t>
      </w:r>
      <w:r w:rsidR="007A2F88" w:rsidRPr="00A42F07">
        <w:rPr>
          <w:rFonts w:asciiTheme="majorHAnsi" w:hAnsiTheme="majorHAnsi" w:cs="Times New Roman"/>
          <w:sz w:val="22"/>
          <w:szCs w:val="22"/>
        </w:rPr>
        <w:t xml:space="preserve"> </w:t>
      </w:r>
      <w:r w:rsidR="00CE763E">
        <w:rPr>
          <w:rFonts w:asciiTheme="majorHAnsi" w:hAnsiTheme="majorHAnsi" w:cs="Times New Roman"/>
          <w:sz w:val="22"/>
          <w:szCs w:val="22"/>
        </w:rPr>
        <w:t>In early July b</w:t>
      </w:r>
      <w:r w:rsidR="0003613D" w:rsidRPr="00A42F07">
        <w:rPr>
          <w:rFonts w:asciiTheme="majorHAnsi" w:hAnsiTheme="majorHAnsi" w:cs="Times New Roman"/>
          <w:sz w:val="22"/>
          <w:szCs w:val="22"/>
        </w:rPr>
        <w:t>efore his arrest</w:t>
      </w:r>
      <w:r w:rsidR="007A2F88" w:rsidRPr="00A42F07">
        <w:rPr>
          <w:rFonts w:asciiTheme="majorHAnsi" w:hAnsiTheme="majorHAnsi" w:cs="Times New Roman"/>
          <w:sz w:val="22"/>
          <w:szCs w:val="22"/>
        </w:rPr>
        <w:t xml:space="preserve">, Chhun publicly supported thousands of Violet </w:t>
      </w:r>
      <w:r w:rsidR="007A2F88" w:rsidRPr="00A42F07">
        <w:rPr>
          <w:rFonts w:asciiTheme="majorHAnsi" w:hAnsiTheme="majorHAnsi" w:cs="Times New Roman"/>
          <w:sz w:val="22"/>
          <w:szCs w:val="22"/>
        </w:rPr>
        <w:lastRenderedPageBreak/>
        <w:t>Apparel (Cambodia) Co., Ltd. garment workers in their struggle to secure unpaid benefits after the factory closed operations</w:t>
      </w:r>
      <w:r w:rsidR="007A2F88" w:rsidRPr="00A42F07">
        <w:rPr>
          <w:rStyle w:val="FootnoteReference"/>
          <w:rFonts w:asciiTheme="majorHAnsi" w:hAnsiTheme="majorHAnsi" w:cs="Times New Roman"/>
          <w:sz w:val="22"/>
          <w:szCs w:val="22"/>
        </w:rPr>
        <w:footnoteReference w:id="11"/>
      </w:r>
      <w:r w:rsidR="007A2F88" w:rsidRPr="00A42F07">
        <w:rPr>
          <w:rFonts w:asciiTheme="majorHAnsi" w:hAnsiTheme="majorHAnsi" w:cs="Times New Roman"/>
          <w:sz w:val="22"/>
          <w:szCs w:val="22"/>
        </w:rPr>
        <w:t>.</w:t>
      </w:r>
    </w:p>
    <w:p w14:paraId="309E277E" w14:textId="45BD281C" w:rsidR="00651241" w:rsidRPr="00A42F07" w:rsidRDefault="00651241" w:rsidP="00061384">
      <w:pPr>
        <w:tabs>
          <w:tab w:val="left" w:pos="6197"/>
        </w:tabs>
        <w:jc w:val="both"/>
        <w:rPr>
          <w:rFonts w:asciiTheme="majorHAnsi" w:hAnsiTheme="majorHAnsi" w:cs="Times New Roman"/>
          <w:sz w:val="22"/>
          <w:szCs w:val="22"/>
        </w:rPr>
      </w:pPr>
    </w:p>
    <w:p w14:paraId="3E5DD621" w14:textId="0490107B"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COVID-19 has also </w:t>
      </w:r>
      <w:r w:rsidR="003D41A4" w:rsidRPr="00A42F07">
        <w:rPr>
          <w:rFonts w:asciiTheme="majorHAnsi" w:hAnsiTheme="majorHAnsi" w:cs="Times New Roman"/>
          <w:sz w:val="22"/>
          <w:szCs w:val="22"/>
        </w:rPr>
        <w:t>provided an excuse for gross violations of labor rights</w:t>
      </w:r>
      <w:r w:rsidRPr="00A42F07">
        <w:rPr>
          <w:rFonts w:asciiTheme="majorHAnsi" w:hAnsiTheme="majorHAnsi" w:cs="Times New Roman"/>
          <w:sz w:val="22"/>
          <w:szCs w:val="22"/>
        </w:rPr>
        <w:t>. Unions have accused a number of garment factories of targeting dozens of unionists for termination, using wider layoffs as a cover for a purge of union representatives.</w:t>
      </w:r>
    </w:p>
    <w:p w14:paraId="30EC8329" w14:textId="77777777" w:rsidR="00651241" w:rsidRPr="00A42F07" w:rsidRDefault="00651241">
      <w:pPr>
        <w:jc w:val="both"/>
        <w:rPr>
          <w:rFonts w:asciiTheme="majorHAnsi" w:hAnsiTheme="majorHAnsi" w:cs="Times New Roman"/>
          <w:sz w:val="22"/>
          <w:szCs w:val="22"/>
        </w:rPr>
      </w:pPr>
    </w:p>
    <w:p w14:paraId="7C708732" w14:textId="77777777"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u w:val="single"/>
        </w:rPr>
        <w:t>Questions</w:t>
      </w:r>
    </w:p>
    <w:p w14:paraId="03FF7810" w14:textId="77777777" w:rsidR="00651241" w:rsidRPr="00A42F07" w:rsidRDefault="007811EF">
      <w:pPr>
        <w:pStyle w:val="ListParagraph"/>
        <w:numPr>
          <w:ilvl w:val="0"/>
          <w:numId w:val="6"/>
        </w:numPr>
        <w:jc w:val="both"/>
        <w:rPr>
          <w:rFonts w:asciiTheme="majorHAnsi" w:hAnsiTheme="majorHAnsi" w:cs="Times New Roman"/>
          <w:sz w:val="22"/>
          <w:szCs w:val="22"/>
        </w:rPr>
      </w:pPr>
      <w:r w:rsidRPr="00A42F07">
        <w:rPr>
          <w:rFonts w:asciiTheme="majorHAnsi" w:hAnsiTheme="majorHAnsi" w:cs="Times New Roman"/>
          <w:sz w:val="22"/>
          <w:szCs w:val="22"/>
        </w:rPr>
        <w:t>When will the government conclude its civil and criminal cases against trade union leaders?</w:t>
      </w:r>
    </w:p>
    <w:p w14:paraId="348A1747" w14:textId="4D4395B8" w:rsidR="00C07FAF" w:rsidRPr="00A42F07" w:rsidRDefault="003D41A4">
      <w:pPr>
        <w:pStyle w:val="ListParagraph"/>
        <w:numPr>
          <w:ilvl w:val="0"/>
          <w:numId w:val="6"/>
        </w:numPr>
        <w:jc w:val="both"/>
        <w:rPr>
          <w:rFonts w:asciiTheme="majorHAnsi" w:hAnsiTheme="majorHAnsi" w:cs="Times New Roman"/>
          <w:sz w:val="22"/>
          <w:szCs w:val="22"/>
        </w:rPr>
      </w:pPr>
      <w:r w:rsidRPr="00A42F07">
        <w:rPr>
          <w:rFonts w:asciiTheme="majorHAnsi" w:hAnsiTheme="majorHAnsi" w:cs="Times New Roman"/>
          <w:sz w:val="22"/>
          <w:szCs w:val="22"/>
        </w:rPr>
        <w:t xml:space="preserve">What measures does </w:t>
      </w:r>
      <w:r w:rsidR="00C07FAF" w:rsidRPr="00A42F07">
        <w:rPr>
          <w:rFonts w:asciiTheme="majorHAnsi" w:hAnsiTheme="majorHAnsi" w:cs="Times New Roman"/>
          <w:sz w:val="22"/>
          <w:szCs w:val="22"/>
        </w:rPr>
        <w:t xml:space="preserve">the government </w:t>
      </w:r>
      <w:r w:rsidRPr="00A42F07">
        <w:rPr>
          <w:rFonts w:asciiTheme="majorHAnsi" w:hAnsiTheme="majorHAnsi" w:cs="Times New Roman"/>
          <w:sz w:val="22"/>
          <w:szCs w:val="22"/>
        </w:rPr>
        <w:t xml:space="preserve">envision to </w:t>
      </w:r>
      <w:r w:rsidR="00C07FAF" w:rsidRPr="00A42F07">
        <w:rPr>
          <w:rFonts w:asciiTheme="majorHAnsi" w:hAnsiTheme="majorHAnsi" w:cs="Times New Roman"/>
          <w:sz w:val="22"/>
          <w:szCs w:val="22"/>
        </w:rPr>
        <w:t xml:space="preserve">amend </w:t>
      </w:r>
      <w:r w:rsidRPr="00A42F07">
        <w:rPr>
          <w:rFonts w:asciiTheme="majorHAnsi" w:hAnsiTheme="majorHAnsi" w:cs="Times New Roman"/>
          <w:sz w:val="22"/>
          <w:szCs w:val="22"/>
        </w:rPr>
        <w:t>the</w:t>
      </w:r>
      <w:r w:rsidR="00C07FAF" w:rsidRPr="00A42F07">
        <w:rPr>
          <w:rFonts w:asciiTheme="majorHAnsi" w:hAnsiTheme="majorHAnsi" w:cs="Times New Roman"/>
          <w:sz w:val="22"/>
          <w:szCs w:val="22"/>
        </w:rPr>
        <w:t xml:space="preserve"> Law on Trade Unions to bring it into line with international standards?</w:t>
      </w:r>
    </w:p>
    <w:p w14:paraId="737A40EF" w14:textId="77777777" w:rsidR="00651241" w:rsidRPr="00A42F07" w:rsidRDefault="00651241">
      <w:pPr>
        <w:jc w:val="both"/>
        <w:rPr>
          <w:rFonts w:asciiTheme="majorHAnsi" w:hAnsiTheme="majorHAnsi" w:cs="Times New Roman"/>
          <w:sz w:val="22"/>
          <w:szCs w:val="22"/>
        </w:rPr>
      </w:pPr>
    </w:p>
    <w:p w14:paraId="3419FBBF" w14:textId="77777777"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 9 – Not everyone has the right to social security</w:t>
      </w:r>
    </w:p>
    <w:p w14:paraId="63DBB004" w14:textId="77777777" w:rsidR="00651241" w:rsidRPr="00A42F07" w:rsidRDefault="00651241">
      <w:pPr>
        <w:jc w:val="both"/>
        <w:rPr>
          <w:rFonts w:asciiTheme="majorHAnsi" w:hAnsiTheme="majorHAnsi" w:cs="Times New Roman"/>
          <w:sz w:val="22"/>
          <w:szCs w:val="22"/>
        </w:rPr>
      </w:pPr>
    </w:p>
    <w:p w14:paraId="7DFC7D4A" w14:textId="0FE9F4EA"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A vast majority of vulnerable workers earn their living in the informal sector. The National Social Security Fund (NSSF) only covers formal workers whose employers have registered the company and its employees with the NSSF. Workers in hazardous and dangerous industries, such as construction, risk injury, disability or death without NSSF coverage.</w:t>
      </w:r>
    </w:p>
    <w:p w14:paraId="5A5F790A" w14:textId="77777777" w:rsidR="00651241" w:rsidRPr="00A42F07" w:rsidRDefault="00651241">
      <w:pPr>
        <w:jc w:val="both"/>
        <w:rPr>
          <w:rFonts w:asciiTheme="majorHAnsi" w:hAnsiTheme="majorHAnsi" w:cs="Times New Roman"/>
          <w:sz w:val="22"/>
          <w:szCs w:val="22"/>
        </w:rPr>
      </w:pPr>
    </w:p>
    <w:p w14:paraId="1BB369E6" w14:textId="7E02EA3A"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Cambodia’s ID Poor program</w:t>
      </w:r>
      <w:r w:rsidR="00FB0BFE" w:rsidRPr="00A42F07">
        <w:rPr>
          <w:rStyle w:val="CommentReference"/>
          <w:rFonts w:asciiTheme="majorHAnsi" w:hAnsiTheme="majorHAnsi" w:cs="Times New Roman"/>
          <w:sz w:val="22"/>
          <w:szCs w:val="22"/>
        </w:rPr>
        <w:t>, launched in four communes in 2007 and expanded nationwide in 2019, i</w:t>
      </w:r>
      <w:r w:rsidRPr="00A42F07">
        <w:rPr>
          <w:rFonts w:asciiTheme="majorHAnsi" w:hAnsiTheme="majorHAnsi" w:cs="Times New Roman"/>
          <w:sz w:val="22"/>
          <w:szCs w:val="22"/>
        </w:rPr>
        <w:t>s intended to provide cash subsidies and healthcare access to the elderly and vulnerable workers</w:t>
      </w:r>
      <w:r w:rsidR="001018F5" w:rsidRPr="00A42F07">
        <w:rPr>
          <w:rFonts w:asciiTheme="majorHAnsi" w:hAnsiTheme="majorHAnsi" w:cs="Times New Roman"/>
          <w:sz w:val="22"/>
          <w:szCs w:val="22"/>
        </w:rPr>
        <w:t>,</w:t>
      </w:r>
      <w:r w:rsidRPr="00A42F07">
        <w:rPr>
          <w:rFonts w:asciiTheme="majorHAnsi" w:hAnsiTheme="majorHAnsi" w:cs="Times New Roman"/>
          <w:sz w:val="22"/>
          <w:szCs w:val="22"/>
        </w:rPr>
        <w:t xml:space="preserve"> such as rubbish scavengers, tuk tu</w:t>
      </w:r>
      <w:r w:rsidR="009C7B75">
        <w:rPr>
          <w:rFonts w:asciiTheme="majorHAnsi" w:hAnsiTheme="majorHAnsi" w:cs="Times New Roman"/>
          <w:sz w:val="22"/>
          <w:szCs w:val="22"/>
        </w:rPr>
        <w:t xml:space="preserve">k drivers, and street sellers. </w:t>
      </w:r>
      <w:r w:rsidRPr="00A42F07">
        <w:rPr>
          <w:rFonts w:asciiTheme="majorHAnsi" w:hAnsiTheme="majorHAnsi" w:cs="Times New Roman"/>
          <w:sz w:val="22"/>
          <w:szCs w:val="22"/>
        </w:rPr>
        <w:t xml:space="preserve">Under the </w:t>
      </w:r>
      <w:r w:rsidR="00ED32A5" w:rsidRPr="00A42F07">
        <w:rPr>
          <w:rFonts w:asciiTheme="majorHAnsi" w:hAnsiTheme="majorHAnsi" w:cs="Times New Roman"/>
          <w:sz w:val="22"/>
          <w:szCs w:val="22"/>
        </w:rPr>
        <w:t>“COVID-19 Cash Transfer Program for ID Poor Households</w:t>
      </w:r>
      <w:r w:rsidR="009C7B75">
        <w:rPr>
          <w:rFonts w:asciiTheme="majorHAnsi" w:hAnsiTheme="majorHAnsi" w:cs="Times New Roman"/>
          <w:sz w:val="22"/>
          <w:szCs w:val="22"/>
        </w:rPr>
        <w:t>,</w:t>
      </w:r>
      <w:r w:rsidR="00ED32A5" w:rsidRPr="00A42F07">
        <w:rPr>
          <w:rStyle w:val="FootnoteReference"/>
          <w:rFonts w:asciiTheme="majorHAnsi" w:hAnsiTheme="majorHAnsi" w:cs="Times New Roman"/>
          <w:sz w:val="22"/>
          <w:szCs w:val="22"/>
        </w:rPr>
        <w:footnoteReference w:id="12"/>
      </w:r>
      <w:r w:rsidR="00ED32A5" w:rsidRPr="00A42F07">
        <w:rPr>
          <w:rFonts w:asciiTheme="majorHAnsi" w:hAnsiTheme="majorHAnsi" w:cs="Times New Roman"/>
          <w:sz w:val="22"/>
          <w:szCs w:val="22"/>
        </w:rPr>
        <w:t>” which began in June 2020</w:t>
      </w:r>
      <w:r w:rsidRPr="00A42F07">
        <w:rPr>
          <w:rFonts w:asciiTheme="majorHAnsi" w:hAnsiTheme="majorHAnsi" w:cs="Times New Roman"/>
          <w:sz w:val="22"/>
          <w:szCs w:val="22"/>
        </w:rPr>
        <w:t xml:space="preserve">, </w:t>
      </w:r>
      <w:r w:rsidR="00ED32A5" w:rsidRPr="00A42F07">
        <w:rPr>
          <w:rFonts w:asciiTheme="majorHAnsi" w:hAnsiTheme="majorHAnsi" w:cs="Times New Roman"/>
          <w:sz w:val="22"/>
          <w:szCs w:val="22"/>
        </w:rPr>
        <w:t xml:space="preserve">vulnerable </w:t>
      </w:r>
      <w:r w:rsidRPr="00A42F07">
        <w:rPr>
          <w:rFonts w:asciiTheme="majorHAnsi" w:hAnsiTheme="majorHAnsi" w:cs="Times New Roman"/>
          <w:sz w:val="22"/>
          <w:szCs w:val="22"/>
        </w:rPr>
        <w:t xml:space="preserve">households affected by COVID-19 should receive a monthly subsidy of up to </w:t>
      </w:r>
      <w:r w:rsidR="001018F5" w:rsidRPr="00A42F07">
        <w:rPr>
          <w:rFonts w:asciiTheme="majorHAnsi" w:hAnsiTheme="majorHAnsi" w:cs="Times New Roman"/>
          <w:sz w:val="22"/>
          <w:szCs w:val="22"/>
        </w:rPr>
        <w:t>U</w:t>
      </w:r>
      <w:r w:rsidRPr="00A42F07">
        <w:rPr>
          <w:rFonts w:asciiTheme="majorHAnsi" w:hAnsiTheme="majorHAnsi" w:cs="Times New Roman"/>
          <w:sz w:val="22"/>
          <w:szCs w:val="22"/>
        </w:rPr>
        <w:t>$30 per person</w:t>
      </w:r>
      <w:r w:rsidR="00ED32A5" w:rsidRPr="00A42F07">
        <w:rPr>
          <w:rStyle w:val="FootnoteReference"/>
          <w:rFonts w:asciiTheme="majorHAnsi" w:hAnsiTheme="majorHAnsi" w:cs="Times New Roman"/>
          <w:sz w:val="22"/>
          <w:szCs w:val="22"/>
        </w:rPr>
        <w:footnoteReference w:id="13"/>
      </w:r>
      <w:r w:rsidRPr="00A42F07">
        <w:rPr>
          <w:rFonts w:asciiTheme="majorHAnsi" w:hAnsiTheme="majorHAnsi" w:cs="Times New Roman"/>
          <w:sz w:val="22"/>
          <w:szCs w:val="22"/>
        </w:rPr>
        <w:t xml:space="preserve">. </w:t>
      </w:r>
      <w:r w:rsidR="00766F34" w:rsidRPr="00A42F07">
        <w:rPr>
          <w:rFonts w:asciiTheme="majorHAnsi" w:hAnsiTheme="majorHAnsi" w:cs="Times New Roman"/>
          <w:sz w:val="22"/>
          <w:szCs w:val="22"/>
        </w:rPr>
        <w:t>However, a</w:t>
      </w:r>
      <w:r w:rsidRPr="00A42F07">
        <w:rPr>
          <w:rFonts w:asciiTheme="majorHAnsi" w:hAnsiTheme="majorHAnsi" w:cs="Times New Roman"/>
          <w:sz w:val="22"/>
          <w:szCs w:val="22"/>
        </w:rPr>
        <w:t xml:space="preserve"> </w:t>
      </w:r>
      <w:r w:rsidR="00ED32A5" w:rsidRPr="00A42F07">
        <w:rPr>
          <w:rFonts w:asciiTheme="majorHAnsi" w:hAnsiTheme="majorHAnsi" w:cs="Times New Roman"/>
          <w:sz w:val="22"/>
          <w:szCs w:val="22"/>
        </w:rPr>
        <w:t xml:space="preserve">July 2020 </w:t>
      </w:r>
      <w:r w:rsidRPr="00A42F07">
        <w:rPr>
          <w:rFonts w:asciiTheme="majorHAnsi" w:hAnsiTheme="majorHAnsi" w:cs="Times New Roman"/>
          <w:sz w:val="22"/>
          <w:szCs w:val="22"/>
        </w:rPr>
        <w:t>research report suggest</w:t>
      </w:r>
      <w:r w:rsidR="00766F34" w:rsidRPr="00A42F07">
        <w:rPr>
          <w:rFonts w:asciiTheme="majorHAnsi" w:hAnsiTheme="majorHAnsi" w:cs="Times New Roman"/>
          <w:sz w:val="22"/>
          <w:szCs w:val="22"/>
        </w:rPr>
        <w:t>ed</w:t>
      </w:r>
      <w:r w:rsidRPr="00A42F07">
        <w:rPr>
          <w:rFonts w:asciiTheme="majorHAnsi" w:hAnsiTheme="majorHAnsi" w:cs="Times New Roman"/>
          <w:sz w:val="22"/>
          <w:szCs w:val="22"/>
        </w:rPr>
        <w:t xml:space="preserve"> that less than 20% of respondents had access to the ID Poor Program</w:t>
      </w:r>
      <w:r w:rsidR="00766F34"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4"/>
      </w:r>
    </w:p>
    <w:p w14:paraId="4CF25A4C" w14:textId="77777777" w:rsidR="00651241" w:rsidRPr="00A42F07" w:rsidRDefault="00651241">
      <w:pPr>
        <w:jc w:val="both"/>
        <w:rPr>
          <w:rFonts w:asciiTheme="majorHAnsi" w:hAnsiTheme="majorHAnsi" w:cs="Times New Roman"/>
          <w:sz w:val="22"/>
          <w:szCs w:val="22"/>
        </w:rPr>
      </w:pPr>
    </w:p>
    <w:p w14:paraId="087EE2DD" w14:textId="25D4FBD4"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u w:val="single"/>
        </w:rPr>
        <w:t>Question</w:t>
      </w:r>
    </w:p>
    <w:p w14:paraId="06D1F62E" w14:textId="6D4DFEBB" w:rsidR="00651241" w:rsidRPr="00A42F07" w:rsidRDefault="007811EF">
      <w:pPr>
        <w:pStyle w:val="ListParagraph"/>
        <w:numPr>
          <w:ilvl w:val="0"/>
          <w:numId w:val="7"/>
        </w:numPr>
        <w:jc w:val="both"/>
        <w:rPr>
          <w:rFonts w:asciiTheme="majorHAnsi" w:hAnsiTheme="majorHAnsi" w:cs="Times New Roman"/>
          <w:sz w:val="22"/>
          <w:szCs w:val="22"/>
        </w:rPr>
      </w:pPr>
      <w:r w:rsidRPr="00A42F07">
        <w:rPr>
          <w:rFonts w:asciiTheme="majorHAnsi" w:hAnsiTheme="majorHAnsi" w:cs="Times New Roman"/>
          <w:sz w:val="22"/>
          <w:szCs w:val="22"/>
        </w:rPr>
        <w:t xml:space="preserve">What </w:t>
      </w:r>
      <w:r w:rsidR="00766F34" w:rsidRPr="00A42F07">
        <w:rPr>
          <w:rFonts w:asciiTheme="majorHAnsi" w:hAnsiTheme="majorHAnsi" w:cs="Times New Roman"/>
          <w:sz w:val="22"/>
          <w:szCs w:val="22"/>
        </w:rPr>
        <w:t>measures</w:t>
      </w:r>
      <w:r w:rsidRPr="00A42F07">
        <w:rPr>
          <w:rFonts w:asciiTheme="majorHAnsi" w:hAnsiTheme="majorHAnsi" w:cs="Times New Roman"/>
          <w:sz w:val="22"/>
          <w:szCs w:val="22"/>
        </w:rPr>
        <w:t xml:space="preserve"> are being </w:t>
      </w:r>
      <w:r w:rsidR="00766F34" w:rsidRPr="00A42F07">
        <w:rPr>
          <w:rFonts w:asciiTheme="majorHAnsi" w:hAnsiTheme="majorHAnsi" w:cs="Times New Roman"/>
          <w:sz w:val="22"/>
          <w:szCs w:val="22"/>
        </w:rPr>
        <w:t xml:space="preserve">considered </w:t>
      </w:r>
      <w:r w:rsidRPr="00A42F07">
        <w:rPr>
          <w:rFonts w:asciiTheme="majorHAnsi" w:hAnsiTheme="majorHAnsi" w:cs="Times New Roman"/>
          <w:sz w:val="22"/>
          <w:szCs w:val="22"/>
        </w:rPr>
        <w:t>to provide workers from the informal sector with social safety net services?</w:t>
      </w:r>
    </w:p>
    <w:p w14:paraId="416E1EC8" w14:textId="77777777" w:rsidR="00651241" w:rsidRPr="00A42F07" w:rsidRDefault="00651241">
      <w:pPr>
        <w:jc w:val="both"/>
        <w:rPr>
          <w:rFonts w:asciiTheme="majorHAnsi" w:hAnsiTheme="majorHAnsi" w:cs="Times New Roman"/>
          <w:sz w:val="22"/>
          <w:szCs w:val="22"/>
        </w:rPr>
      </w:pPr>
    </w:p>
    <w:p w14:paraId="389FBA98" w14:textId="6432452A"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 10 – Domestic violence and nonconsensual marriages disrupts protection of the family</w:t>
      </w:r>
    </w:p>
    <w:p w14:paraId="62C62E30" w14:textId="77777777" w:rsidR="00651241" w:rsidRPr="00A42F07" w:rsidRDefault="00651241">
      <w:pPr>
        <w:jc w:val="both"/>
        <w:rPr>
          <w:rFonts w:asciiTheme="majorHAnsi" w:hAnsiTheme="majorHAnsi" w:cs="Times New Roman"/>
          <w:sz w:val="22"/>
          <w:szCs w:val="22"/>
        </w:rPr>
      </w:pPr>
    </w:p>
    <w:p w14:paraId="5A61F6D1" w14:textId="1DC568B6" w:rsidR="00CA5BC2"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In cases involving domestic and intimate partner violence, women are often pushed toward mediation</w:t>
      </w:r>
      <w:r w:rsidR="00F405BC" w:rsidRPr="00A42F07">
        <w:rPr>
          <w:rFonts w:asciiTheme="majorHAnsi" w:hAnsiTheme="majorHAnsi" w:cs="Times New Roman"/>
          <w:sz w:val="22"/>
          <w:szCs w:val="22"/>
        </w:rPr>
        <w:t xml:space="preserve"> in accordance with the Law on the Prevention of Domestic Violence and the Protection of Victims. This</w:t>
      </w:r>
      <w:r w:rsidRPr="00A42F07">
        <w:rPr>
          <w:rFonts w:asciiTheme="majorHAnsi" w:hAnsiTheme="majorHAnsi" w:cs="Times New Roman"/>
          <w:sz w:val="22"/>
          <w:szCs w:val="22"/>
        </w:rPr>
        <w:t xml:space="preserve"> mak</w:t>
      </w:r>
      <w:r w:rsidR="00F405BC" w:rsidRPr="00A42F07">
        <w:rPr>
          <w:rFonts w:asciiTheme="majorHAnsi" w:hAnsiTheme="majorHAnsi" w:cs="Times New Roman"/>
          <w:sz w:val="22"/>
          <w:szCs w:val="22"/>
        </w:rPr>
        <w:t>es</w:t>
      </w:r>
      <w:r w:rsidRPr="00A42F07">
        <w:rPr>
          <w:rFonts w:asciiTheme="majorHAnsi" w:hAnsiTheme="majorHAnsi" w:cs="Times New Roman"/>
          <w:sz w:val="22"/>
          <w:szCs w:val="22"/>
        </w:rPr>
        <w:t xml:space="preserve"> it more difficult</w:t>
      </w:r>
      <w:r w:rsidR="00F405BC" w:rsidRPr="00A42F07">
        <w:rPr>
          <w:rFonts w:asciiTheme="majorHAnsi" w:hAnsiTheme="majorHAnsi" w:cs="Times New Roman"/>
          <w:sz w:val="22"/>
          <w:szCs w:val="22"/>
        </w:rPr>
        <w:t xml:space="preserve"> for victims</w:t>
      </w:r>
      <w:r w:rsidRPr="00A42F07">
        <w:rPr>
          <w:rFonts w:asciiTheme="majorHAnsi" w:hAnsiTheme="majorHAnsi" w:cs="Times New Roman"/>
          <w:sz w:val="22"/>
          <w:szCs w:val="22"/>
        </w:rPr>
        <w:t xml:space="preserve"> to leave abusive relationships or obtain a divorce</w:t>
      </w:r>
      <w:r w:rsidR="00F405BC"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5"/>
      </w:r>
      <w:r w:rsidRPr="00A42F07">
        <w:rPr>
          <w:rFonts w:asciiTheme="majorHAnsi" w:hAnsiTheme="majorHAnsi" w:cs="Times New Roman"/>
          <w:sz w:val="22"/>
          <w:szCs w:val="22"/>
        </w:rPr>
        <w:t xml:space="preserve"> When rape</w:t>
      </w:r>
      <w:r w:rsidR="00E471F3">
        <w:rPr>
          <w:rFonts w:asciiTheme="majorHAnsi" w:hAnsiTheme="majorHAnsi" w:cs="Times New Roman"/>
          <w:sz w:val="22"/>
          <w:szCs w:val="22"/>
        </w:rPr>
        <w:t>s</w:t>
      </w:r>
      <w:r w:rsidRPr="00A42F07">
        <w:rPr>
          <w:rFonts w:asciiTheme="majorHAnsi" w:hAnsiTheme="majorHAnsi" w:cs="Times New Roman"/>
          <w:sz w:val="22"/>
          <w:szCs w:val="22"/>
        </w:rPr>
        <w:t xml:space="preserve"> occur, marriage between a victim and a suspect</w:t>
      </w:r>
      <w:r w:rsidR="00E471F3">
        <w:rPr>
          <w:rFonts w:asciiTheme="majorHAnsi" w:hAnsiTheme="majorHAnsi" w:cs="Times New Roman"/>
          <w:sz w:val="22"/>
          <w:szCs w:val="22"/>
        </w:rPr>
        <w:t>, or a known perpetrator,</w:t>
      </w:r>
      <w:r w:rsidRPr="00A42F07">
        <w:rPr>
          <w:rFonts w:asciiTheme="majorHAnsi" w:hAnsiTheme="majorHAnsi" w:cs="Times New Roman"/>
          <w:sz w:val="22"/>
          <w:szCs w:val="22"/>
        </w:rPr>
        <w:t xml:space="preserve"> is seen by some as an acceptable outcome to solve the problem of a girl’s perceived </w:t>
      </w:r>
      <w:r w:rsidR="00821026" w:rsidRPr="00A42F07">
        <w:rPr>
          <w:rFonts w:asciiTheme="majorHAnsi" w:hAnsiTheme="majorHAnsi" w:cs="Times New Roman"/>
          <w:sz w:val="22"/>
          <w:szCs w:val="22"/>
        </w:rPr>
        <w:t>suitability for marriage.</w:t>
      </w:r>
      <w:r w:rsidRPr="00A42F07">
        <w:rPr>
          <w:rStyle w:val="FootnoteAnchor"/>
          <w:rFonts w:asciiTheme="majorHAnsi" w:hAnsiTheme="majorHAnsi" w:cs="Times New Roman"/>
          <w:sz w:val="22"/>
          <w:szCs w:val="22"/>
        </w:rPr>
        <w:footnoteReference w:id="16"/>
      </w:r>
      <w:r w:rsidRPr="00A42F07">
        <w:rPr>
          <w:rFonts w:asciiTheme="majorHAnsi" w:hAnsiTheme="majorHAnsi" w:cs="Times New Roman"/>
          <w:sz w:val="22"/>
          <w:szCs w:val="22"/>
        </w:rPr>
        <w:t xml:space="preserve"> </w:t>
      </w:r>
    </w:p>
    <w:p w14:paraId="5E16FF3E" w14:textId="77777777" w:rsidR="00CA5BC2" w:rsidRPr="00A42F07" w:rsidRDefault="00CA5BC2">
      <w:pPr>
        <w:jc w:val="both"/>
        <w:rPr>
          <w:rFonts w:asciiTheme="majorHAnsi" w:hAnsiTheme="majorHAnsi" w:cs="Times New Roman"/>
          <w:sz w:val="22"/>
          <w:szCs w:val="22"/>
        </w:rPr>
      </w:pPr>
    </w:p>
    <w:p w14:paraId="67E6C086" w14:textId="03336732"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lastRenderedPageBreak/>
        <w:t xml:space="preserve">Anti-trafficking organizations have reported that the </w:t>
      </w:r>
      <w:r w:rsidR="00CA5BC2" w:rsidRPr="00A42F07">
        <w:rPr>
          <w:rFonts w:asciiTheme="majorHAnsi" w:hAnsiTheme="majorHAnsi" w:cs="Times New Roman"/>
          <w:sz w:val="22"/>
          <w:szCs w:val="22"/>
        </w:rPr>
        <w:t xml:space="preserve">economic </w:t>
      </w:r>
      <w:r w:rsidRPr="00A42F07">
        <w:rPr>
          <w:rFonts w:asciiTheme="majorHAnsi" w:hAnsiTheme="majorHAnsi" w:cs="Times New Roman"/>
          <w:sz w:val="22"/>
          <w:szCs w:val="22"/>
        </w:rPr>
        <w:t>impact of coronavirus on Cambodia’s garment, hospitality</w:t>
      </w:r>
      <w:r w:rsidR="00CA5BC2" w:rsidRPr="00A42F07">
        <w:rPr>
          <w:rFonts w:asciiTheme="majorHAnsi" w:hAnsiTheme="majorHAnsi" w:cs="Times New Roman"/>
          <w:sz w:val="22"/>
          <w:szCs w:val="22"/>
        </w:rPr>
        <w:t>,</w:t>
      </w:r>
      <w:r w:rsidRPr="00A42F07">
        <w:rPr>
          <w:rFonts w:asciiTheme="majorHAnsi" w:hAnsiTheme="majorHAnsi" w:cs="Times New Roman"/>
          <w:sz w:val="22"/>
          <w:szCs w:val="22"/>
        </w:rPr>
        <w:t xml:space="preserve"> and tourism sectors has </w:t>
      </w:r>
      <w:r w:rsidR="00CA5BC2" w:rsidRPr="00A42F07">
        <w:rPr>
          <w:rFonts w:asciiTheme="majorHAnsi" w:hAnsiTheme="majorHAnsi" w:cs="Times New Roman"/>
          <w:sz w:val="22"/>
          <w:szCs w:val="22"/>
        </w:rPr>
        <w:t xml:space="preserve">led to greater unemployment in these sectors and </w:t>
      </w:r>
      <w:r w:rsidRPr="00A42F07">
        <w:rPr>
          <w:rFonts w:asciiTheme="majorHAnsi" w:hAnsiTheme="majorHAnsi" w:cs="Times New Roman"/>
          <w:sz w:val="22"/>
          <w:szCs w:val="22"/>
        </w:rPr>
        <w:t>fueled a spike in bride trafficking to China</w:t>
      </w:r>
      <w:r w:rsidR="00CA5BC2"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7"/>
      </w:r>
      <w:r w:rsidRPr="00A42F07">
        <w:rPr>
          <w:rFonts w:asciiTheme="majorHAnsi" w:hAnsiTheme="majorHAnsi" w:cs="Times New Roman"/>
          <w:sz w:val="22"/>
          <w:szCs w:val="22"/>
        </w:rPr>
        <w:t xml:space="preserve"> </w:t>
      </w:r>
      <w:r w:rsidR="00CA5BC2" w:rsidRPr="00A42F07">
        <w:rPr>
          <w:rFonts w:asciiTheme="majorHAnsi" w:hAnsiTheme="majorHAnsi" w:cs="Times New Roman"/>
          <w:sz w:val="22"/>
          <w:szCs w:val="22"/>
        </w:rPr>
        <w:t>M</w:t>
      </w:r>
      <w:r w:rsidRPr="00A42F07">
        <w:rPr>
          <w:rFonts w:asciiTheme="majorHAnsi" w:hAnsiTheme="majorHAnsi" w:cs="Times New Roman"/>
          <w:sz w:val="22"/>
          <w:szCs w:val="22"/>
        </w:rPr>
        <w:t xml:space="preserve">ore young women and girls </w:t>
      </w:r>
      <w:r w:rsidR="00CA5BC2" w:rsidRPr="00A42F07">
        <w:rPr>
          <w:rFonts w:asciiTheme="majorHAnsi" w:hAnsiTheme="majorHAnsi" w:cs="Times New Roman"/>
          <w:sz w:val="22"/>
          <w:szCs w:val="22"/>
        </w:rPr>
        <w:t xml:space="preserve">are going </w:t>
      </w:r>
      <w:r w:rsidRPr="00A42F07">
        <w:rPr>
          <w:rFonts w:asciiTheme="majorHAnsi" w:hAnsiTheme="majorHAnsi" w:cs="Times New Roman"/>
          <w:sz w:val="22"/>
          <w:szCs w:val="22"/>
        </w:rPr>
        <w:t xml:space="preserve">abroad to support their families, </w:t>
      </w:r>
      <w:r w:rsidR="00CA5BC2" w:rsidRPr="00A42F07">
        <w:rPr>
          <w:rFonts w:asciiTheme="majorHAnsi" w:hAnsiTheme="majorHAnsi" w:cs="Times New Roman"/>
          <w:sz w:val="22"/>
          <w:szCs w:val="22"/>
        </w:rPr>
        <w:t xml:space="preserve">and trafficked </w:t>
      </w:r>
      <w:r w:rsidRPr="00A42F07">
        <w:rPr>
          <w:rFonts w:asciiTheme="majorHAnsi" w:hAnsiTheme="majorHAnsi" w:cs="Times New Roman"/>
          <w:sz w:val="22"/>
          <w:szCs w:val="22"/>
        </w:rPr>
        <w:t>women are targeted by criminal networks promising lucrative jobs, only to be sold as brides—some to abusive men.</w:t>
      </w:r>
    </w:p>
    <w:p w14:paraId="1A74D3C3" w14:textId="77777777" w:rsidR="00651241" w:rsidRPr="00A42F07" w:rsidRDefault="00651241">
      <w:pPr>
        <w:jc w:val="both"/>
        <w:rPr>
          <w:rFonts w:asciiTheme="majorHAnsi" w:hAnsiTheme="majorHAnsi" w:cs="Times New Roman"/>
          <w:sz w:val="22"/>
          <w:szCs w:val="22"/>
        </w:rPr>
      </w:pPr>
    </w:p>
    <w:p w14:paraId="0EEC95B7" w14:textId="77777777"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Questions</w:t>
      </w:r>
    </w:p>
    <w:p w14:paraId="1FF509EC" w14:textId="7BF52758" w:rsidR="00FC3044" w:rsidRPr="00CD1817" w:rsidRDefault="00FC3044" w:rsidP="00CD1817">
      <w:pPr>
        <w:pStyle w:val="ListParagraph"/>
        <w:numPr>
          <w:ilvl w:val="0"/>
          <w:numId w:val="8"/>
        </w:numPr>
        <w:suppressAutoHyphens w:val="0"/>
        <w:jc w:val="both"/>
        <w:rPr>
          <w:rFonts w:ascii="Times New Roman" w:eastAsia="Times New Roman" w:hAnsi="Times New Roman" w:cs="Times New Roman"/>
          <w:sz w:val="20"/>
          <w:szCs w:val="20"/>
        </w:rPr>
      </w:pPr>
      <w:r w:rsidRPr="00CD1817">
        <w:rPr>
          <w:rFonts w:asciiTheme="majorHAnsi" w:hAnsiTheme="majorHAnsi" w:cs="Times New Roman"/>
          <w:sz w:val="22"/>
          <w:szCs w:val="22"/>
        </w:rPr>
        <w:t xml:space="preserve">What steps is the government taking to amend the Law on the Prevention of Domestic Violence and the Protection of Victims to remove provisions that </w:t>
      </w:r>
      <w:r w:rsidR="00BC0736" w:rsidRPr="00CD1817">
        <w:rPr>
          <w:rFonts w:asciiTheme="majorHAnsi" w:hAnsiTheme="majorHAnsi" w:cs="Times New Roman"/>
          <w:sz w:val="22"/>
          <w:szCs w:val="22"/>
        </w:rPr>
        <w:t>normalize</w:t>
      </w:r>
      <w:r w:rsidRPr="00CD1817">
        <w:rPr>
          <w:rFonts w:asciiTheme="majorHAnsi" w:hAnsiTheme="majorHAnsi" w:cs="Times New Roman"/>
          <w:sz w:val="22"/>
          <w:szCs w:val="22"/>
        </w:rPr>
        <w:t xml:space="preserve"> mediation of cases involving misdemeanors?</w:t>
      </w:r>
    </w:p>
    <w:p w14:paraId="7D7916A2" w14:textId="77777777" w:rsidR="00651241" w:rsidRPr="00A42F07" w:rsidRDefault="007811EF" w:rsidP="00CD1817">
      <w:pPr>
        <w:pStyle w:val="ListParagraph"/>
        <w:numPr>
          <w:ilvl w:val="0"/>
          <w:numId w:val="8"/>
        </w:numPr>
        <w:jc w:val="both"/>
        <w:rPr>
          <w:rFonts w:asciiTheme="majorHAnsi" w:hAnsiTheme="majorHAnsi" w:cs="Times New Roman"/>
          <w:sz w:val="22"/>
          <w:szCs w:val="22"/>
        </w:rPr>
      </w:pPr>
      <w:r w:rsidRPr="00A42F07">
        <w:rPr>
          <w:rFonts w:asciiTheme="majorHAnsi" w:hAnsiTheme="majorHAnsi" w:cs="Times New Roman"/>
          <w:sz w:val="22"/>
          <w:szCs w:val="22"/>
        </w:rPr>
        <w:t>What efforts have been made to vigorously investigate and prosecute trafficking offenses, and convict and adequately penalize sex and labor traffickers, including complicit officials?</w:t>
      </w:r>
    </w:p>
    <w:p w14:paraId="29663000" w14:textId="77777777" w:rsidR="00651241" w:rsidRPr="00A42F07" w:rsidRDefault="00651241">
      <w:pPr>
        <w:jc w:val="both"/>
        <w:rPr>
          <w:rFonts w:asciiTheme="majorHAnsi" w:hAnsiTheme="majorHAnsi" w:cs="Times New Roman"/>
          <w:sz w:val="22"/>
          <w:szCs w:val="22"/>
        </w:rPr>
      </w:pPr>
    </w:p>
    <w:p w14:paraId="504C403F" w14:textId="1470FF01"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w:t>
      </w:r>
      <w:r w:rsidR="000C4A76" w:rsidRPr="00A42F07">
        <w:rPr>
          <w:rFonts w:asciiTheme="majorHAnsi" w:hAnsiTheme="majorHAnsi" w:cs="Times New Roman"/>
          <w:b/>
          <w:sz w:val="22"/>
          <w:szCs w:val="22"/>
        </w:rPr>
        <w:t>s</w:t>
      </w:r>
      <w:r w:rsidRPr="00A42F07">
        <w:rPr>
          <w:rFonts w:asciiTheme="majorHAnsi" w:hAnsiTheme="majorHAnsi" w:cs="Times New Roman"/>
          <w:b/>
          <w:sz w:val="22"/>
          <w:szCs w:val="22"/>
        </w:rPr>
        <w:t xml:space="preserve"> 1</w:t>
      </w:r>
      <w:r w:rsidR="000C4A76" w:rsidRPr="00A42F07">
        <w:rPr>
          <w:rFonts w:asciiTheme="majorHAnsi" w:hAnsiTheme="majorHAnsi" w:cs="Times New Roman"/>
          <w:b/>
          <w:sz w:val="22"/>
          <w:szCs w:val="22"/>
        </w:rPr>
        <w:t>1</w:t>
      </w:r>
      <w:r w:rsidR="00123046" w:rsidRPr="00A42F07">
        <w:rPr>
          <w:rFonts w:asciiTheme="majorHAnsi" w:hAnsiTheme="majorHAnsi" w:cs="Times New Roman"/>
          <w:b/>
          <w:sz w:val="22"/>
          <w:szCs w:val="22"/>
        </w:rPr>
        <w:t xml:space="preserve">, </w:t>
      </w:r>
      <w:r w:rsidR="000C4A76" w:rsidRPr="00A42F07">
        <w:rPr>
          <w:rFonts w:asciiTheme="majorHAnsi" w:hAnsiTheme="majorHAnsi" w:cs="Times New Roman"/>
          <w:b/>
          <w:sz w:val="22"/>
          <w:szCs w:val="22"/>
        </w:rPr>
        <w:t>12</w:t>
      </w:r>
      <w:r w:rsidR="00123046" w:rsidRPr="00A42F07">
        <w:rPr>
          <w:rFonts w:asciiTheme="majorHAnsi" w:hAnsiTheme="majorHAnsi" w:cs="Times New Roman"/>
          <w:b/>
          <w:sz w:val="22"/>
          <w:szCs w:val="22"/>
        </w:rPr>
        <w:t>, and 13</w:t>
      </w:r>
      <w:r w:rsidRPr="00A42F07">
        <w:rPr>
          <w:rFonts w:asciiTheme="majorHAnsi" w:hAnsiTheme="majorHAnsi" w:cs="Times New Roman"/>
          <w:b/>
          <w:sz w:val="22"/>
          <w:szCs w:val="22"/>
        </w:rPr>
        <w:t xml:space="preserve"> – </w:t>
      </w:r>
      <w:r w:rsidR="00CA5BC2" w:rsidRPr="00A42F07">
        <w:rPr>
          <w:rFonts w:asciiTheme="majorHAnsi" w:hAnsiTheme="majorHAnsi" w:cs="Times New Roman"/>
          <w:b/>
          <w:sz w:val="22"/>
          <w:szCs w:val="22"/>
        </w:rPr>
        <w:t xml:space="preserve">Sub-standard prison conditions </w:t>
      </w:r>
      <w:r w:rsidR="00E47A9F" w:rsidRPr="00A42F07">
        <w:rPr>
          <w:rFonts w:asciiTheme="majorHAnsi" w:hAnsiTheme="majorHAnsi" w:cs="Times New Roman"/>
          <w:b/>
          <w:sz w:val="22"/>
          <w:szCs w:val="22"/>
        </w:rPr>
        <w:t>violate the rights to food, adequate housing, health</w:t>
      </w:r>
      <w:r w:rsidR="00123046" w:rsidRPr="00A42F07">
        <w:rPr>
          <w:rFonts w:asciiTheme="majorHAnsi" w:hAnsiTheme="majorHAnsi" w:cs="Times New Roman"/>
          <w:b/>
          <w:sz w:val="22"/>
          <w:szCs w:val="22"/>
        </w:rPr>
        <w:t>, and education</w:t>
      </w:r>
    </w:p>
    <w:p w14:paraId="18499F55" w14:textId="77777777" w:rsidR="00651241" w:rsidRPr="00A42F07" w:rsidRDefault="00651241">
      <w:pPr>
        <w:jc w:val="both"/>
        <w:rPr>
          <w:rFonts w:asciiTheme="majorHAnsi" w:hAnsiTheme="majorHAnsi" w:cs="Times New Roman"/>
          <w:sz w:val="22"/>
          <w:szCs w:val="22"/>
        </w:rPr>
      </w:pPr>
    </w:p>
    <w:p w14:paraId="42376B38" w14:textId="6310C825" w:rsidR="00B04949" w:rsidRPr="00A42F07" w:rsidRDefault="00B04949" w:rsidP="00123046">
      <w:pPr>
        <w:jc w:val="both"/>
        <w:rPr>
          <w:rFonts w:asciiTheme="majorHAnsi" w:hAnsiTheme="majorHAnsi" w:cs="Times New Roman"/>
          <w:sz w:val="22"/>
          <w:szCs w:val="22"/>
        </w:rPr>
      </w:pPr>
      <w:r w:rsidRPr="00A42F07">
        <w:rPr>
          <w:rFonts w:asciiTheme="majorHAnsi" w:hAnsiTheme="majorHAnsi" w:cs="Times New Roman"/>
          <w:sz w:val="22"/>
          <w:szCs w:val="22"/>
        </w:rPr>
        <w:t xml:space="preserve">Cambodia’s prison system is characterized by </w:t>
      </w:r>
      <w:r w:rsidR="00895224">
        <w:rPr>
          <w:rFonts w:asciiTheme="majorHAnsi" w:hAnsiTheme="majorHAnsi" w:cs="Times New Roman"/>
          <w:sz w:val="22"/>
          <w:szCs w:val="22"/>
        </w:rPr>
        <w:t xml:space="preserve">severe </w:t>
      </w:r>
      <w:r w:rsidRPr="00A42F07">
        <w:rPr>
          <w:rFonts w:asciiTheme="majorHAnsi" w:hAnsiTheme="majorHAnsi" w:cs="Times New Roman"/>
          <w:sz w:val="22"/>
          <w:szCs w:val="22"/>
        </w:rPr>
        <w:t>overcrowding, squalid conditions, and widespread corruption</w:t>
      </w:r>
      <w:r w:rsidR="00895224">
        <w:rPr>
          <w:rFonts w:asciiTheme="majorHAnsi" w:hAnsiTheme="majorHAnsi" w:cs="Times New Roman"/>
          <w:sz w:val="22"/>
          <w:szCs w:val="22"/>
        </w:rPr>
        <w:t xml:space="preserve">, </w:t>
      </w:r>
      <w:r w:rsidR="00895224" w:rsidRPr="00A42F07">
        <w:rPr>
          <w:rFonts w:asciiTheme="majorHAnsi" w:hAnsiTheme="majorHAnsi" w:cs="Times New Roman"/>
          <w:sz w:val="22"/>
          <w:szCs w:val="22"/>
        </w:rPr>
        <w:t>with levels of pre-trial detention particularly high</w:t>
      </w:r>
      <w:r w:rsidRPr="00A42F07">
        <w:rPr>
          <w:rFonts w:asciiTheme="majorHAnsi" w:hAnsiTheme="majorHAnsi" w:cs="Times New Roman"/>
          <w:sz w:val="22"/>
          <w:szCs w:val="22"/>
        </w:rPr>
        <w:t xml:space="preserve">. For most inmates, cash </w:t>
      </w:r>
      <w:r w:rsidR="00390FD6">
        <w:rPr>
          <w:rFonts w:asciiTheme="majorHAnsi" w:hAnsiTheme="majorHAnsi" w:cs="Times New Roman"/>
          <w:sz w:val="22"/>
          <w:szCs w:val="22"/>
        </w:rPr>
        <w:t xml:space="preserve">from family or friends </w:t>
      </w:r>
      <w:r w:rsidRPr="00A42F07">
        <w:rPr>
          <w:rFonts w:asciiTheme="majorHAnsi" w:hAnsiTheme="majorHAnsi" w:cs="Times New Roman"/>
          <w:sz w:val="22"/>
          <w:szCs w:val="22"/>
        </w:rPr>
        <w:t>dictates conditions of detention, treatment, family visits and access to basic needs such as food, water, daylight</w:t>
      </w:r>
      <w:r w:rsidR="00895224">
        <w:rPr>
          <w:rFonts w:asciiTheme="majorHAnsi" w:hAnsiTheme="majorHAnsi" w:cs="Times New Roman"/>
          <w:sz w:val="22"/>
          <w:szCs w:val="22"/>
        </w:rPr>
        <w:t>,</w:t>
      </w:r>
      <w:r w:rsidRPr="00A42F07">
        <w:rPr>
          <w:rFonts w:asciiTheme="majorHAnsi" w:hAnsiTheme="majorHAnsi" w:cs="Times New Roman"/>
          <w:sz w:val="22"/>
          <w:szCs w:val="22"/>
        </w:rPr>
        <w:t xml:space="preserve"> and fresh air. Those without money are in the worst situation, often sleeping on bare concrete floors, forced into the lowliest jobs, and in some cases, denied out-of cell time.</w:t>
      </w:r>
    </w:p>
    <w:p w14:paraId="6319256C" w14:textId="77777777" w:rsidR="00B04949" w:rsidRPr="00A42F07" w:rsidRDefault="00B04949" w:rsidP="00123046">
      <w:pPr>
        <w:jc w:val="both"/>
        <w:rPr>
          <w:rFonts w:asciiTheme="majorHAnsi" w:hAnsiTheme="majorHAnsi" w:cs="Times New Roman"/>
          <w:sz w:val="22"/>
          <w:szCs w:val="22"/>
        </w:rPr>
      </w:pPr>
    </w:p>
    <w:p w14:paraId="63970DBC" w14:textId="2AA50BDF" w:rsidR="00123046" w:rsidRPr="00A42F07" w:rsidRDefault="00123046" w:rsidP="00123046">
      <w:pPr>
        <w:jc w:val="both"/>
        <w:rPr>
          <w:rFonts w:asciiTheme="majorHAnsi" w:hAnsiTheme="majorHAnsi" w:cs="Times New Roman"/>
          <w:sz w:val="22"/>
          <w:szCs w:val="22"/>
        </w:rPr>
      </w:pPr>
      <w:r w:rsidRPr="00A42F07">
        <w:rPr>
          <w:rFonts w:asciiTheme="majorHAnsi" w:hAnsiTheme="majorHAnsi" w:cs="Times New Roman"/>
          <w:sz w:val="22"/>
          <w:szCs w:val="22"/>
        </w:rPr>
        <w:t xml:space="preserve">As of November 2020, there were a total of 32,514 prisoners incarcerated in 18 of </w:t>
      </w:r>
      <w:r w:rsidR="009C3CA6">
        <w:rPr>
          <w:rFonts w:asciiTheme="majorHAnsi" w:hAnsiTheme="majorHAnsi" w:cs="Times New Roman"/>
          <w:sz w:val="22"/>
          <w:szCs w:val="22"/>
        </w:rPr>
        <w:t xml:space="preserve">the </w:t>
      </w:r>
      <w:r w:rsidRPr="00A42F07">
        <w:rPr>
          <w:rFonts w:asciiTheme="majorHAnsi" w:hAnsiTheme="majorHAnsi" w:cs="Times New Roman"/>
          <w:sz w:val="22"/>
          <w:szCs w:val="22"/>
        </w:rPr>
        <w:t xml:space="preserve">28 of </w:t>
      </w:r>
      <w:r w:rsidR="0088133B">
        <w:rPr>
          <w:rFonts w:asciiTheme="majorHAnsi" w:hAnsiTheme="majorHAnsi" w:cs="Times New Roman"/>
          <w:sz w:val="22"/>
          <w:szCs w:val="22"/>
        </w:rPr>
        <w:t xml:space="preserve">prisons in </w:t>
      </w:r>
      <w:r w:rsidRPr="00A42F07">
        <w:rPr>
          <w:rFonts w:asciiTheme="majorHAnsi" w:hAnsiTheme="majorHAnsi" w:cs="Times New Roman"/>
          <w:sz w:val="22"/>
          <w:szCs w:val="22"/>
        </w:rPr>
        <w:t xml:space="preserve">Cambodia. Of </w:t>
      </w:r>
      <w:r w:rsidR="0088133B">
        <w:rPr>
          <w:rFonts w:asciiTheme="majorHAnsi" w:hAnsiTheme="majorHAnsi" w:cs="Times New Roman"/>
          <w:sz w:val="22"/>
          <w:szCs w:val="22"/>
        </w:rPr>
        <w:t>those incarcerated</w:t>
      </w:r>
      <w:r w:rsidRPr="00A42F07">
        <w:rPr>
          <w:rFonts w:asciiTheme="majorHAnsi" w:hAnsiTheme="majorHAnsi" w:cs="Times New Roman"/>
          <w:sz w:val="22"/>
          <w:szCs w:val="22"/>
        </w:rPr>
        <w:t>, 1,497 were children. While they are in prison</w:t>
      </w:r>
      <w:r w:rsidR="0088133B">
        <w:rPr>
          <w:rFonts w:asciiTheme="majorHAnsi" w:hAnsiTheme="majorHAnsi" w:cs="Times New Roman"/>
          <w:sz w:val="22"/>
          <w:szCs w:val="22"/>
        </w:rPr>
        <w:t>,</w:t>
      </w:r>
      <w:r w:rsidRPr="00A42F07">
        <w:rPr>
          <w:rFonts w:asciiTheme="majorHAnsi" w:hAnsiTheme="majorHAnsi" w:cs="Times New Roman"/>
          <w:sz w:val="22"/>
          <w:szCs w:val="22"/>
        </w:rPr>
        <w:t xml:space="preserve"> their education is interrupted and relationships with their families and communities are damaged</w:t>
      </w:r>
      <w:r w:rsidR="00CD64CE"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8"/>
      </w:r>
      <w:r w:rsidRPr="00A42F07">
        <w:rPr>
          <w:rFonts w:asciiTheme="majorHAnsi" w:hAnsiTheme="majorHAnsi" w:cs="Times New Roman"/>
          <w:sz w:val="22"/>
          <w:szCs w:val="22"/>
        </w:rPr>
        <w:t xml:space="preserve"> Child prisoners have reported to </w:t>
      </w:r>
      <w:r w:rsidR="00311BD4">
        <w:rPr>
          <w:rFonts w:asciiTheme="majorHAnsi" w:hAnsiTheme="majorHAnsi" w:cs="Times New Roman"/>
          <w:sz w:val="22"/>
          <w:szCs w:val="22"/>
        </w:rPr>
        <w:t>the Cambodian League for the Promotion and Defense of Human Rights (</w:t>
      </w:r>
      <w:r w:rsidRPr="00A42F07">
        <w:rPr>
          <w:rFonts w:asciiTheme="majorHAnsi" w:hAnsiTheme="majorHAnsi" w:cs="Times New Roman"/>
          <w:sz w:val="22"/>
          <w:szCs w:val="22"/>
        </w:rPr>
        <w:t>LICADHO</w:t>
      </w:r>
      <w:r w:rsidR="00311BD4">
        <w:rPr>
          <w:rFonts w:asciiTheme="majorHAnsi" w:hAnsiTheme="majorHAnsi" w:cs="Times New Roman"/>
          <w:sz w:val="22"/>
          <w:szCs w:val="22"/>
        </w:rPr>
        <w:t>)</w:t>
      </w:r>
      <w:r w:rsidRPr="00A42F07">
        <w:rPr>
          <w:rFonts w:asciiTheme="majorHAnsi" w:hAnsiTheme="majorHAnsi" w:cs="Times New Roman"/>
          <w:sz w:val="22"/>
          <w:szCs w:val="22"/>
        </w:rPr>
        <w:t xml:space="preserve"> that they are not allowed to access training classes or the library to borrow reading materials unless they pay bribes to prison officials. </w:t>
      </w:r>
      <w:r w:rsidR="00CD64CE" w:rsidRPr="00A42F07">
        <w:rPr>
          <w:rFonts w:asciiTheme="majorHAnsi" w:hAnsiTheme="majorHAnsi" w:cs="Times New Roman"/>
          <w:sz w:val="22"/>
          <w:szCs w:val="22"/>
        </w:rPr>
        <w:t>C</w:t>
      </w:r>
      <w:r w:rsidRPr="00A42F07">
        <w:rPr>
          <w:rFonts w:asciiTheme="majorHAnsi" w:hAnsiTheme="majorHAnsi" w:cs="Times New Roman"/>
          <w:sz w:val="22"/>
          <w:szCs w:val="22"/>
        </w:rPr>
        <w:t>hild prisoners who do not have money for bribes are then unable to access classes and materials.</w:t>
      </w:r>
    </w:p>
    <w:p w14:paraId="1520BA69" w14:textId="77777777" w:rsidR="00123046" w:rsidRPr="00A42F07" w:rsidRDefault="00123046">
      <w:pPr>
        <w:jc w:val="both"/>
        <w:rPr>
          <w:rFonts w:asciiTheme="majorHAnsi" w:hAnsiTheme="majorHAnsi" w:cs="Times New Roman"/>
          <w:sz w:val="22"/>
          <w:szCs w:val="22"/>
        </w:rPr>
      </w:pPr>
    </w:p>
    <w:p w14:paraId="5B724FAD" w14:textId="18C52C2D"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Pregnant women and mothers imprisoned alongside their infant children face harrowing prison conditions that severely impact their physical and mental well-being, including the health of their children</w:t>
      </w:r>
      <w:r w:rsidR="00CA5BC2"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19"/>
      </w:r>
      <w:r w:rsidRPr="00A42F07">
        <w:rPr>
          <w:rFonts w:asciiTheme="majorHAnsi" w:hAnsiTheme="majorHAnsi" w:cs="Times New Roman"/>
          <w:sz w:val="22"/>
          <w:szCs w:val="22"/>
        </w:rPr>
        <w:t xml:space="preserve"> Women often suffer from </w:t>
      </w:r>
      <w:r w:rsidR="00832D5A" w:rsidRPr="00A42F07">
        <w:rPr>
          <w:rFonts w:asciiTheme="majorHAnsi" w:hAnsiTheme="majorHAnsi" w:cs="Times New Roman"/>
          <w:sz w:val="22"/>
          <w:szCs w:val="22"/>
        </w:rPr>
        <w:t>little to no pre-natal checks and a complete lack of post-natal care including lack of access to clean water and sanitary products</w:t>
      </w:r>
      <w:r w:rsidRPr="00A42F07">
        <w:rPr>
          <w:rFonts w:asciiTheme="majorHAnsi" w:hAnsiTheme="majorHAnsi" w:cs="Times New Roman"/>
          <w:sz w:val="22"/>
          <w:szCs w:val="22"/>
        </w:rPr>
        <w:t>. Mothers report</w:t>
      </w:r>
      <w:r w:rsidR="00E47A9F" w:rsidRPr="00A42F07">
        <w:rPr>
          <w:rFonts w:asciiTheme="majorHAnsi" w:hAnsiTheme="majorHAnsi" w:cs="Times New Roman"/>
          <w:sz w:val="22"/>
          <w:szCs w:val="22"/>
        </w:rPr>
        <w:t>ed</w:t>
      </w:r>
      <w:r w:rsidRPr="00A42F07">
        <w:rPr>
          <w:rFonts w:asciiTheme="majorHAnsi" w:hAnsiTheme="majorHAnsi" w:cs="Times New Roman"/>
          <w:sz w:val="22"/>
          <w:szCs w:val="22"/>
        </w:rPr>
        <w:t xml:space="preserve"> that their children received </w:t>
      </w:r>
      <w:r w:rsidR="00670093" w:rsidRPr="00A42F07">
        <w:rPr>
          <w:rFonts w:asciiTheme="majorHAnsi" w:hAnsiTheme="majorHAnsi" w:cs="Times New Roman"/>
          <w:sz w:val="22"/>
          <w:szCs w:val="22"/>
        </w:rPr>
        <w:t xml:space="preserve">inadequate </w:t>
      </w:r>
      <w:r w:rsidRPr="00A42F07">
        <w:rPr>
          <w:rFonts w:asciiTheme="majorHAnsi" w:hAnsiTheme="majorHAnsi" w:cs="Times New Roman"/>
          <w:sz w:val="22"/>
          <w:szCs w:val="22"/>
        </w:rPr>
        <w:t xml:space="preserve">food from the prison, and that they received no additional food when breastfeeding. </w:t>
      </w:r>
      <w:r w:rsidR="00670093" w:rsidRPr="00A42F07">
        <w:rPr>
          <w:rFonts w:asciiTheme="majorHAnsi" w:hAnsiTheme="majorHAnsi" w:cs="Times New Roman"/>
          <w:sz w:val="22"/>
          <w:szCs w:val="22"/>
        </w:rPr>
        <w:t>On returning to prison, mothers and newborn babies routinely sleep on crowded cell floors. Prisons do not provide nappies, clothes or hygiene materials for babies.</w:t>
      </w:r>
      <w:r w:rsidRPr="00A42F07">
        <w:rPr>
          <w:rFonts w:asciiTheme="majorHAnsi" w:hAnsiTheme="majorHAnsi" w:cs="Times New Roman"/>
          <w:sz w:val="22"/>
          <w:szCs w:val="22"/>
        </w:rPr>
        <w:t xml:space="preserve"> Medical needs for mothers and children are routinely neglected in violation of international standards</w:t>
      </w:r>
      <w:r w:rsidR="007403F4" w:rsidRPr="00A42F07">
        <w:rPr>
          <w:rStyle w:val="FootnoteReference"/>
          <w:rFonts w:asciiTheme="majorHAnsi" w:hAnsiTheme="majorHAnsi" w:cs="Times New Roman"/>
          <w:sz w:val="22"/>
          <w:szCs w:val="22"/>
        </w:rPr>
        <w:footnoteReference w:id="20"/>
      </w:r>
      <w:r w:rsidRPr="00A42F07">
        <w:rPr>
          <w:rFonts w:asciiTheme="majorHAnsi" w:hAnsiTheme="majorHAnsi" w:cs="Times New Roman"/>
          <w:sz w:val="22"/>
          <w:szCs w:val="22"/>
        </w:rPr>
        <w:t xml:space="preserve"> and Cambodia’s own Prison Law, which states that infants held with their mothers must be provided with food, clothing, and healthcare.</w:t>
      </w:r>
    </w:p>
    <w:p w14:paraId="52B3377D" w14:textId="77777777" w:rsidR="00611109" w:rsidRPr="00A42F07" w:rsidRDefault="00611109" w:rsidP="00611109">
      <w:pPr>
        <w:jc w:val="both"/>
        <w:rPr>
          <w:rFonts w:asciiTheme="majorHAnsi" w:hAnsiTheme="majorHAnsi" w:cs="Times New Roman"/>
          <w:sz w:val="22"/>
          <w:szCs w:val="22"/>
        </w:rPr>
      </w:pPr>
    </w:p>
    <w:p w14:paraId="40648D67" w14:textId="2E8A0F97" w:rsidR="00611109" w:rsidRPr="00A42F07" w:rsidRDefault="00611109" w:rsidP="00611109">
      <w:pPr>
        <w:jc w:val="both"/>
        <w:rPr>
          <w:rFonts w:asciiTheme="majorHAnsi" w:hAnsiTheme="majorHAnsi" w:cs="Times New Roman"/>
          <w:sz w:val="22"/>
          <w:szCs w:val="22"/>
        </w:rPr>
      </w:pPr>
      <w:r w:rsidRPr="00A42F07">
        <w:rPr>
          <w:rFonts w:asciiTheme="majorHAnsi" w:hAnsiTheme="majorHAnsi" w:cs="Times New Roman"/>
          <w:sz w:val="22"/>
          <w:szCs w:val="22"/>
        </w:rPr>
        <w:t xml:space="preserve">In November 2020, prison officials including General Department of Prisons </w:t>
      </w:r>
      <w:r w:rsidR="00E47A9F" w:rsidRPr="00A42F07">
        <w:rPr>
          <w:rFonts w:asciiTheme="majorHAnsi" w:hAnsiTheme="majorHAnsi" w:cs="Times New Roman"/>
          <w:sz w:val="22"/>
          <w:szCs w:val="22"/>
        </w:rPr>
        <w:t>D</w:t>
      </w:r>
      <w:r w:rsidRPr="00A42F07">
        <w:rPr>
          <w:rFonts w:asciiTheme="majorHAnsi" w:hAnsiTheme="majorHAnsi" w:cs="Times New Roman"/>
          <w:sz w:val="22"/>
          <w:szCs w:val="22"/>
        </w:rPr>
        <w:t>irect</w:t>
      </w:r>
      <w:r w:rsidR="00E47A9F" w:rsidRPr="00A42F07">
        <w:rPr>
          <w:rFonts w:asciiTheme="majorHAnsi" w:hAnsiTheme="majorHAnsi" w:cs="Times New Roman"/>
          <w:sz w:val="22"/>
          <w:szCs w:val="22"/>
        </w:rPr>
        <w:t>or</w:t>
      </w:r>
      <w:r w:rsidRPr="00A42F07">
        <w:rPr>
          <w:rFonts w:asciiTheme="majorHAnsi" w:hAnsiTheme="majorHAnsi" w:cs="Times New Roman"/>
          <w:sz w:val="22"/>
          <w:szCs w:val="22"/>
        </w:rPr>
        <w:t>-</w:t>
      </w:r>
      <w:r w:rsidR="00E47A9F" w:rsidRPr="00A42F07">
        <w:rPr>
          <w:rFonts w:asciiTheme="majorHAnsi" w:hAnsiTheme="majorHAnsi" w:cs="Times New Roman"/>
          <w:sz w:val="22"/>
          <w:szCs w:val="22"/>
        </w:rPr>
        <w:t>G</w:t>
      </w:r>
      <w:r w:rsidRPr="00A42F07">
        <w:rPr>
          <w:rFonts w:asciiTheme="majorHAnsi" w:hAnsiTheme="majorHAnsi" w:cs="Times New Roman"/>
          <w:sz w:val="22"/>
          <w:szCs w:val="22"/>
        </w:rPr>
        <w:t>eneral Chhem Savuth tested positive for COVID-19. These officials visited prisons at a time when they m</w:t>
      </w:r>
      <w:r w:rsidR="00E47A9F" w:rsidRPr="00A42F07">
        <w:rPr>
          <w:rFonts w:asciiTheme="majorHAnsi" w:hAnsiTheme="majorHAnsi" w:cs="Times New Roman"/>
          <w:sz w:val="22"/>
          <w:szCs w:val="22"/>
        </w:rPr>
        <w:t>ight</w:t>
      </w:r>
      <w:r w:rsidRPr="00A42F07">
        <w:rPr>
          <w:rFonts w:asciiTheme="majorHAnsi" w:hAnsiTheme="majorHAnsi" w:cs="Times New Roman"/>
          <w:sz w:val="22"/>
          <w:szCs w:val="22"/>
        </w:rPr>
        <w:t xml:space="preserve"> have already contracted the virus, resulting in significant risk of transmission to prisoners. </w:t>
      </w:r>
      <w:r w:rsidR="00E47A9F" w:rsidRPr="00A42F07">
        <w:rPr>
          <w:rFonts w:asciiTheme="majorHAnsi" w:hAnsiTheme="majorHAnsi" w:cs="Times New Roman"/>
          <w:sz w:val="22"/>
          <w:szCs w:val="22"/>
        </w:rPr>
        <w:t>However, w</w:t>
      </w:r>
      <w:r w:rsidRPr="00A42F07">
        <w:rPr>
          <w:rFonts w:asciiTheme="majorHAnsi" w:hAnsiTheme="majorHAnsi" w:cs="Times New Roman"/>
          <w:sz w:val="22"/>
          <w:szCs w:val="22"/>
        </w:rPr>
        <w:t>hile the government tested more than 250 prison officials at Correctional Centre 1 (CC1), it did not take proactive steps to test prisoners for COVID-19</w:t>
      </w:r>
      <w:r w:rsidR="00E47A9F"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21"/>
      </w:r>
      <w:r w:rsidRPr="00A42F07">
        <w:rPr>
          <w:rFonts w:asciiTheme="majorHAnsi" w:hAnsiTheme="majorHAnsi" w:cs="Times New Roman"/>
          <w:sz w:val="22"/>
          <w:szCs w:val="22"/>
        </w:rPr>
        <w:t xml:space="preserve"> </w:t>
      </w:r>
    </w:p>
    <w:p w14:paraId="6C917DD5" w14:textId="77777777" w:rsidR="00611109" w:rsidRPr="00A42F07" w:rsidRDefault="00611109" w:rsidP="00611109">
      <w:pPr>
        <w:jc w:val="both"/>
        <w:rPr>
          <w:rFonts w:asciiTheme="majorHAnsi" w:hAnsiTheme="majorHAnsi" w:cs="Times New Roman"/>
          <w:sz w:val="22"/>
          <w:szCs w:val="22"/>
        </w:rPr>
      </w:pPr>
    </w:p>
    <w:p w14:paraId="24955748" w14:textId="77777777" w:rsidR="00611109" w:rsidRPr="00A42F07" w:rsidRDefault="00611109" w:rsidP="00611109">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Questions</w:t>
      </w:r>
    </w:p>
    <w:p w14:paraId="4A07C992" w14:textId="61639112" w:rsidR="008820C2" w:rsidRPr="00A42F07" w:rsidRDefault="00895224" w:rsidP="008820C2">
      <w:pPr>
        <w:pStyle w:val="ListParagraph"/>
        <w:numPr>
          <w:ilvl w:val="0"/>
          <w:numId w:val="11"/>
        </w:numPr>
        <w:suppressAutoHyphens w:val="0"/>
        <w:jc w:val="both"/>
        <w:rPr>
          <w:rFonts w:asciiTheme="majorHAnsi" w:hAnsiTheme="majorHAnsi" w:cs="Times New Roman"/>
          <w:sz w:val="22"/>
          <w:szCs w:val="22"/>
          <w:u w:val="single"/>
        </w:rPr>
      </w:pPr>
      <w:r>
        <w:rPr>
          <w:rFonts w:asciiTheme="majorHAnsi" w:hAnsiTheme="majorHAnsi" w:cs="Times New Roman"/>
          <w:sz w:val="22"/>
          <w:szCs w:val="22"/>
        </w:rPr>
        <w:t>Please</w:t>
      </w:r>
      <w:r w:rsidR="008967F5" w:rsidRPr="00A42F07">
        <w:rPr>
          <w:rFonts w:asciiTheme="majorHAnsi" w:hAnsiTheme="majorHAnsi" w:cs="Times New Roman"/>
          <w:sz w:val="22"/>
          <w:szCs w:val="22"/>
        </w:rPr>
        <w:t xml:space="preserve"> provide regular, up-to-date statistics </w:t>
      </w:r>
      <w:r w:rsidR="008820C2" w:rsidRPr="00A42F07">
        <w:rPr>
          <w:rFonts w:asciiTheme="majorHAnsi" w:hAnsiTheme="majorHAnsi" w:cs="Times New Roman"/>
          <w:sz w:val="22"/>
          <w:szCs w:val="22"/>
        </w:rPr>
        <w:t xml:space="preserve">regarding </w:t>
      </w:r>
      <w:r w:rsidR="00D9385C" w:rsidRPr="00A42F07">
        <w:rPr>
          <w:rFonts w:asciiTheme="majorHAnsi" w:hAnsiTheme="majorHAnsi" w:cs="Times New Roman"/>
          <w:sz w:val="22"/>
          <w:szCs w:val="22"/>
        </w:rPr>
        <w:t xml:space="preserve">the </w:t>
      </w:r>
      <w:r w:rsidR="008820C2" w:rsidRPr="00A42F07">
        <w:rPr>
          <w:rFonts w:asciiTheme="majorHAnsi" w:hAnsiTheme="majorHAnsi" w:cs="Times New Roman"/>
          <w:sz w:val="22"/>
          <w:szCs w:val="22"/>
        </w:rPr>
        <w:t>imprisonment and release of detainees</w:t>
      </w:r>
      <w:r>
        <w:rPr>
          <w:rFonts w:asciiTheme="majorHAnsi" w:hAnsiTheme="majorHAnsi" w:cs="Times New Roman"/>
          <w:sz w:val="22"/>
          <w:szCs w:val="22"/>
        </w:rPr>
        <w:t>.</w:t>
      </w:r>
    </w:p>
    <w:p w14:paraId="716B8013" w14:textId="11697100" w:rsidR="00CC6DFC" w:rsidRPr="00A42F07" w:rsidRDefault="00123046" w:rsidP="000C4A76">
      <w:pPr>
        <w:pStyle w:val="ListParagraph"/>
        <w:numPr>
          <w:ilvl w:val="0"/>
          <w:numId w:val="11"/>
        </w:numPr>
        <w:jc w:val="both"/>
        <w:rPr>
          <w:rFonts w:asciiTheme="majorHAnsi" w:hAnsiTheme="majorHAnsi" w:cs="Times New Roman"/>
          <w:sz w:val="22"/>
          <w:szCs w:val="22"/>
        </w:rPr>
      </w:pPr>
      <w:r w:rsidRPr="00A42F07">
        <w:rPr>
          <w:rFonts w:asciiTheme="majorHAnsi" w:hAnsiTheme="majorHAnsi" w:cs="Times New Roman"/>
          <w:sz w:val="22"/>
          <w:szCs w:val="22"/>
        </w:rPr>
        <w:t>B</w:t>
      </w:r>
      <w:r w:rsidR="00CC6DFC" w:rsidRPr="00A42F07">
        <w:rPr>
          <w:rFonts w:asciiTheme="majorHAnsi" w:hAnsiTheme="majorHAnsi" w:cs="Times New Roman"/>
          <w:sz w:val="22"/>
          <w:szCs w:val="22"/>
        </w:rPr>
        <w:t xml:space="preserve">esides </w:t>
      </w:r>
      <w:r w:rsidRPr="00A42F07">
        <w:rPr>
          <w:rFonts w:asciiTheme="majorHAnsi" w:hAnsiTheme="majorHAnsi" w:cs="Times New Roman"/>
          <w:sz w:val="22"/>
          <w:szCs w:val="22"/>
        </w:rPr>
        <w:t>measures</w:t>
      </w:r>
      <w:r w:rsidR="00CC6DFC" w:rsidRPr="00A42F07">
        <w:rPr>
          <w:rFonts w:asciiTheme="majorHAnsi" w:hAnsiTheme="majorHAnsi" w:cs="Times New Roman"/>
          <w:sz w:val="22"/>
          <w:szCs w:val="22"/>
        </w:rPr>
        <w:t xml:space="preserve"> to clear a backlog of court cases, what other concrete steps is the government taking to reduce overcrowding in prisons?</w:t>
      </w:r>
    </w:p>
    <w:p w14:paraId="25C1B13D" w14:textId="7AADE3D5" w:rsidR="000C4A76" w:rsidRPr="00A42F07" w:rsidRDefault="000C4A76" w:rsidP="000C4A76">
      <w:pPr>
        <w:pStyle w:val="ListParagraph"/>
        <w:numPr>
          <w:ilvl w:val="0"/>
          <w:numId w:val="11"/>
        </w:numPr>
        <w:jc w:val="both"/>
        <w:rPr>
          <w:rFonts w:asciiTheme="majorHAnsi" w:hAnsiTheme="majorHAnsi" w:cs="Times New Roman"/>
          <w:sz w:val="22"/>
          <w:szCs w:val="22"/>
        </w:rPr>
      </w:pPr>
      <w:r w:rsidRPr="00A42F07">
        <w:rPr>
          <w:rFonts w:asciiTheme="majorHAnsi" w:hAnsiTheme="majorHAnsi" w:cs="Times New Roman"/>
          <w:sz w:val="22"/>
          <w:szCs w:val="22"/>
        </w:rPr>
        <w:t>What specific efforts is the government making to expedite trials</w:t>
      </w:r>
      <w:r w:rsidR="00CC6DFC" w:rsidRPr="00A42F07">
        <w:rPr>
          <w:rFonts w:asciiTheme="majorHAnsi" w:hAnsiTheme="majorHAnsi" w:cs="Times New Roman"/>
          <w:sz w:val="22"/>
          <w:szCs w:val="22"/>
        </w:rPr>
        <w:t xml:space="preserve"> grant bail</w:t>
      </w:r>
      <w:r w:rsidRPr="00A42F07">
        <w:rPr>
          <w:rFonts w:asciiTheme="majorHAnsi" w:hAnsiTheme="majorHAnsi" w:cs="Times New Roman"/>
          <w:sz w:val="22"/>
          <w:szCs w:val="22"/>
        </w:rPr>
        <w:t xml:space="preserve"> for vulnerable prisoners, such as pregnant women, mothers with young children, and children?</w:t>
      </w:r>
    </w:p>
    <w:p w14:paraId="5871EEFC" w14:textId="7B13AD53" w:rsidR="008820C2" w:rsidRPr="00A42F07" w:rsidRDefault="008820C2" w:rsidP="008820C2">
      <w:pPr>
        <w:pStyle w:val="ListParagraph"/>
        <w:numPr>
          <w:ilvl w:val="0"/>
          <w:numId w:val="11"/>
        </w:numPr>
        <w:jc w:val="both"/>
        <w:rPr>
          <w:rFonts w:asciiTheme="majorHAnsi" w:hAnsiTheme="majorHAnsi" w:cs="Times New Roman"/>
          <w:sz w:val="22"/>
          <w:szCs w:val="22"/>
        </w:rPr>
      </w:pPr>
      <w:r w:rsidRPr="00A42F07">
        <w:rPr>
          <w:rFonts w:asciiTheme="majorHAnsi" w:hAnsiTheme="majorHAnsi" w:cs="Times New Roman"/>
          <w:sz w:val="22"/>
          <w:szCs w:val="22"/>
        </w:rPr>
        <w:t>What steps has the government taken to implement a comprehensive education program for children of school age incarcerated with mothers?</w:t>
      </w:r>
    </w:p>
    <w:p w14:paraId="6193F4A0" w14:textId="5E0AEC84" w:rsidR="008820C2" w:rsidRPr="00A42F07" w:rsidRDefault="008820C2" w:rsidP="006B7732">
      <w:pPr>
        <w:pStyle w:val="ListParagraph"/>
        <w:numPr>
          <w:ilvl w:val="0"/>
          <w:numId w:val="11"/>
        </w:numPr>
        <w:jc w:val="both"/>
        <w:rPr>
          <w:rFonts w:asciiTheme="majorHAnsi" w:hAnsiTheme="majorHAnsi" w:cs="Times New Roman"/>
          <w:sz w:val="22"/>
          <w:szCs w:val="22"/>
        </w:rPr>
      </w:pPr>
      <w:r w:rsidRPr="00A42F07">
        <w:rPr>
          <w:rFonts w:asciiTheme="majorHAnsi" w:hAnsiTheme="majorHAnsi" w:cs="Times New Roman"/>
          <w:sz w:val="22"/>
          <w:szCs w:val="22"/>
        </w:rPr>
        <w:t>What measures is the government taking to ensure child prisoners have access training classes and the library?</w:t>
      </w:r>
    </w:p>
    <w:p w14:paraId="12B92AEF" w14:textId="77777777" w:rsidR="000C4A76" w:rsidRPr="00A42F07" w:rsidRDefault="000C4A76" w:rsidP="000C4A76">
      <w:pPr>
        <w:pStyle w:val="ListParagraph"/>
        <w:numPr>
          <w:ilvl w:val="0"/>
          <w:numId w:val="11"/>
        </w:numPr>
        <w:jc w:val="both"/>
        <w:rPr>
          <w:rFonts w:asciiTheme="majorHAnsi" w:hAnsiTheme="majorHAnsi" w:cs="Times New Roman"/>
          <w:sz w:val="22"/>
          <w:szCs w:val="22"/>
        </w:rPr>
      </w:pPr>
      <w:r w:rsidRPr="00A42F07">
        <w:rPr>
          <w:rFonts w:asciiTheme="majorHAnsi" w:hAnsiTheme="majorHAnsi" w:cs="Times New Roman"/>
          <w:sz w:val="22"/>
          <w:szCs w:val="22"/>
        </w:rPr>
        <w:t>What measures does the government take to ensure that children behind bars receive adequate nutrition and healthcare?</w:t>
      </w:r>
    </w:p>
    <w:p w14:paraId="549ABACC" w14:textId="4277DCE6" w:rsidR="00611109" w:rsidRPr="00A42F07" w:rsidRDefault="00611109" w:rsidP="00611109">
      <w:pPr>
        <w:pStyle w:val="ListParagraph"/>
        <w:numPr>
          <w:ilvl w:val="0"/>
          <w:numId w:val="11"/>
        </w:numPr>
        <w:jc w:val="both"/>
        <w:rPr>
          <w:rFonts w:asciiTheme="majorHAnsi" w:hAnsiTheme="majorHAnsi" w:cs="Times New Roman"/>
          <w:sz w:val="22"/>
          <w:szCs w:val="22"/>
          <w:u w:val="single"/>
        </w:rPr>
      </w:pPr>
      <w:r w:rsidRPr="00A42F07">
        <w:rPr>
          <w:rFonts w:asciiTheme="majorHAnsi" w:hAnsiTheme="majorHAnsi" w:cs="Times New Roman"/>
          <w:sz w:val="22"/>
          <w:szCs w:val="22"/>
        </w:rPr>
        <w:t>Wh</w:t>
      </w:r>
      <w:r w:rsidR="00CC6DFC" w:rsidRPr="00A42F07">
        <w:rPr>
          <w:rFonts w:asciiTheme="majorHAnsi" w:hAnsiTheme="majorHAnsi" w:cs="Times New Roman"/>
          <w:sz w:val="22"/>
          <w:szCs w:val="22"/>
        </w:rPr>
        <w:t>at steps is</w:t>
      </w:r>
      <w:r w:rsidRPr="00A42F07">
        <w:rPr>
          <w:rFonts w:asciiTheme="majorHAnsi" w:hAnsiTheme="majorHAnsi" w:cs="Times New Roman"/>
          <w:sz w:val="22"/>
          <w:szCs w:val="22"/>
        </w:rPr>
        <w:t xml:space="preserve"> the government </w:t>
      </w:r>
      <w:r w:rsidR="00CC6DFC" w:rsidRPr="00A42F07">
        <w:rPr>
          <w:rFonts w:asciiTheme="majorHAnsi" w:hAnsiTheme="majorHAnsi" w:cs="Times New Roman"/>
          <w:sz w:val="22"/>
          <w:szCs w:val="22"/>
        </w:rPr>
        <w:t xml:space="preserve">taking to </w:t>
      </w:r>
      <w:r w:rsidRPr="00A42F07">
        <w:rPr>
          <w:rFonts w:asciiTheme="majorHAnsi" w:hAnsiTheme="majorHAnsi" w:cs="Times New Roman"/>
          <w:sz w:val="22"/>
          <w:szCs w:val="22"/>
        </w:rPr>
        <w:t>conduct comprehensive COVID-19 testing and contact tracing at all prisons that had potential exposure to anyone who has tested positive?</w:t>
      </w:r>
    </w:p>
    <w:p w14:paraId="3C7B9C6E" w14:textId="77777777" w:rsidR="008820C2" w:rsidRPr="00A42F07" w:rsidRDefault="008820C2">
      <w:pPr>
        <w:jc w:val="both"/>
        <w:rPr>
          <w:rFonts w:asciiTheme="majorHAnsi" w:hAnsiTheme="majorHAnsi" w:cs="Times New Roman"/>
          <w:sz w:val="22"/>
          <w:szCs w:val="22"/>
        </w:rPr>
      </w:pPr>
    </w:p>
    <w:p w14:paraId="2500283C" w14:textId="76682611" w:rsidR="00651241" w:rsidRPr="00A42F07" w:rsidRDefault="00345327">
      <w:pPr>
        <w:jc w:val="both"/>
        <w:rPr>
          <w:rFonts w:asciiTheme="majorHAnsi" w:hAnsiTheme="majorHAnsi" w:cs="Times New Roman"/>
          <w:b/>
          <w:sz w:val="22"/>
          <w:szCs w:val="22"/>
        </w:rPr>
      </w:pPr>
      <w:r w:rsidRPr="00A42F07">
        <w:rPr>
          <w:rFonts w:asciiTheme="majorHAnsi" w:hAnsiTheme="majorHAnsi" w:cs="Times New Roman"/>
          <w:b/>
          <w:sz w:val="22"/>
          <w:szCs w:val="22"/>
        </w:rPr>
        <w:t>Article 10</w:t>
      </w:r>
      <w:r w:rsidR="007811EF" w:rsidRPr="00A42F07">
        <w:rPr>
          <w:rFonts w:asciiTheme="majorHAnsi" w:hAnsiTheme="majorHAnsi" w:cs="Times New Roman"/>
          <w:b/>
          <w:sz w:val="22"/>
          <w:szCs w:val="22"/>
        </w:rPr>
        <w:t xml:space="preserve"> – Bonded labor harms children leading to economic and social exploitation</w:t>
      </w:r>
    </w:p>
    <w:p w14:paraId="12145BD1" w14:textId="77777777" w:rsidR="00651241" w:rsidRPr="00A42F07" w:rsidRDefault="00651241">
      <w:pPr>
        <w:jc w:val="both"/>
        <w:rPr>
          <w:rFonts w:asciiTheme="majorHAnsi" w:hAnsiTheme="majorHAnsi" w:cs="Times New Roman"/>
          <w:sz w:val="22"/>
          <w:szCs w:val="22"/>
        </w:rPr>
      </w:pPr>
    </w:p>
    <w:p w14:paraId="3213287C" w14:textId="43C14764" w:rsidR="00651241" w:rsidRPr="00A42F07" w:rsidRDefault="00345327" w:rsidP="00345327">
      <w:pPr>
        <w:jc w:val="both"/>
        <w:rPr>
          <w:rFonts w:asciiTheme="majorHAnsi" w:hAnsiTheme="majorHAnsi" w:cs="Times New Roman"/>
          <w:sz w:val="22"/>
          <w:szCs w:val="22"/>
        </w:rPr>
      </w:pPr>
      <w:r w:rsidRPr="00A42F07">
        <w:rPr>
          <w:rFonts w:asciiTheme="majorHAnsi" w:hAnsiTheme="majorHAnsi" w:cs="Times New Roman"/>
          <w:sz w:val="22"/>
          <w:szCs w:val="22"/>
        </w:rPr>
        <w:t xml:space="preserve">Child labor in brick kilns continues to be a systemic problem despite government assurance of inspections and preventative measures. </w:t>
      </w:r>
      <w:r w:rsidR="007811EF" w:rsidRPr="00A42F07">
        <w:rPr>
          <w:rFonts w:asciiTheme="majorHAnsi" w:hAnsiTheme="majorHAnsi" w:cs="Times New Roman"/>
          <w:sz w:val="22"/>
          <w:szCs w:val="22"/>
        </w:rPr>
        <w:t>In July 2019, a survey found that almost 4,000 minors lived in compounds of 464 operational kilns in the country, and that 638 children worked in them</w:t>
      </w:r>
      <w:r w:rsidRPr="00A42F07">
        <w:rPr>
          <w:rFonts w:asciiTheme="majorHAnsi" w:hAnsiTheme="majorHAnsi" w:cs="Times New Roman"/>
          <w:sz w:val="22"/>
          <w:szCs w:val="22"/>
        </w:rPr>
        <w:t>.</w:t>
      </w:r>
      <w:r w:rsidR="007811EF" w:rsidRPr="00A42F07">
        <w:rPr>
          <w:rStyle w:val="FootnoteAnchor"/>
          <w:rFonts w:asciiTheme="majorHAnsi" w:hAnsiTheme="majorHAnsi" w:cs="Times New Roman"/>
          <w:sz w:val="22"/>
          <w:szCs w:val="22"/>
        </w:rPr>
        <w:footnoteReference w:id="22"/>
      </w:r>
      <w:r w:rsidR="007811EF" w:rsidRPr="00A42F07">
        <w:rPr>
          <w:rFonts w:asciiTheme="majorHAnsi" w:hAnsiTheme="majorHAnsi" w:cs="Times New Roman"/>
          <w:sz w:val="22"/>
          <w:szCs w:val="22"/>
        </w:rPr>
        <w:t xml:space="preserve"> Families, often indebted to </w:t>
      </w:r>
      <w:r w:rsidR="007811EF" w:rsidRPr="00511295">
        <w:rPr>
          <w:rFonts w:asciiTheme="majorHAnsi" w:hAnsiTheme="majorHAnsi" w:cs="Times New Roman"/>
          <w:sz w:val="22"/>
          <w:szCs w:val="22"/>
        </w:rPr>
        <w:t>microfinance lenders</w:t>
      </w:r>
      <w:r w:rsidRPr="00511295">
        <w:rPr>
          <w:rFonts w:asciiTheme="majorHAnsi" w:hAnsiTheme="majorHAnsi" w:cs="Times New Roman"/>
          <w:sz w:val="22"/>
          <w:szCs w:val="22"/>
        </w:rPr>
        <w:t xml:space="preserve"> [See </w:t>
      </w:r>
      <w:r w:rsidR="00A36221" w:rsidRPr="00511295">
        <w:rPr>
          <w:rFonts w:asciiTheme="majorHAnsi" w:hAnsiTheme="majorHAnsi" w:cs="Times New Roman"/>
          <w:sz w:val="22"/>
          <w:szCs w:val="22"/>
        </w:rPr>
        <w:t>Articles 11 and 13 below</w:t>
      </w:r>
      <w:r w:rsidRPr="00511295">
        <w:rPr>
          <w:rFonts w:asciiTheme="majorHAnsi" w:hAnsiTheme="majorHAnsi" w:cs="Times New Roman"/>
          <w:sz w:val="22"/>
          <w:szCs w:val="22"/>
        </w:rPr>
        <w:t>]</w:t>
      </w:r>
      <w:r w:rsidR="007811EF" w:rsidRPr="00511295">
        <w:rPr>
          <w:rFonts w:asciiTheme="majorHAnsi" w:hAnsiTheme="majorHAnsi" w:cs="Times New Roman"/>
          <w:sz w:val="22"/>
          <w:szCs w:val="22"/>
        </w:rPr>
        <w:t>, enter</w:t>
      </w:r>
      <w:r w:rsidR="007811EF" w:rsidRPr="00A42F07">
        <w:rPr>
          <w:rFonts w:asciiTheme="majorHAnsi" w:hAnsiTheme="majorHAnsi" w:cs="Times New Roman"/>
          <w:sz w:val="22"/>
          <w:szCs w:val="22"/>
        </w:rPr>
        <w:t xml:space="preserve"> debt bondage with kiln owners who pay them </w:t>
      </w:r>
      <w:r w:rsidRPr="00A42F07">
        <w:rPr>
          <w:rFonts w:asciiTheme="majorHAnsi" w:hAnsiTheme="majorHAnsi" w:cs="Times New Roman"/>
          <w:sz w:val="22"/>
          <w:szCs w:val="22"/>
        </w:rPr>
        <w:t>based on their</w:t>
      </w:r>
      <w:r w:rsidR="007811EF" w:rsidRPr="00A42F07">
        <w:rPr>
          <w:rFonts w:asciiTheme="majorHAnsi" w:hAnsiTheme="majorHAnsi" w:cs="Times New Roman"/>
          <w:sz w:val="22"/>
          <w:szCs w:val="22"/>
        </w:rPr>
        <w:t xml:space="preserve"> productivity. Children contribute by working in the kilns alongside their parents</w:t>
      </w:r>
      <w:r w:rsidRPr="00A42F07">
        <w:rPr>
          <w:rFonts w:asciiTheme="majorHAnsi" w:hAnsiTheme="majorHAnsi" w:cs="Times New Roman"/>
          <w:sz w:val="22"/>
          <w:szCs w:val="22"/>
        </w:rPr>
        <w:t>.</w:t>
      </w:r>
      <w:r w:rsidR="007811EF" w:rsidRPr="00A42F07">
        <w:rPr>
          <w:rStyle w:val="FootnoteAnchor"/>
          <w:rFonts w:asciiTheme="majorHAnsi" w:hAnsiTheme="majorHAnsi" w:cs="Times New Roman"/>
          <w:sz w:val="22"/>
          <w:szCs w:val="22"/>
        </w:rPr>
        <w:footnoteReference w:id="23"/>
      </w:r>
      <w:r w:rsidR="007811EF" w:rsidRPr="00A42F07">
        <w:rPr>
          <w:rFonts w:asciiTheme="majorHAnsi" w:hAnsiTheme="majorHAnsi" w:cs="Times New Roman"/>
          <w:sz w:val="22"/>
          <w:szCs w:val="22"/>
        </w:rPr>
        <w:t xml:space="preserve"> </w:t>
      </w:r>
      <w:r w:rsidRPr="00A42F07">
        <w:rPr>
          <w:rFonts w:asciiTheme="majorHAnsi" w:hAnsiTheme="majorHAnsi" w:cs="Times New Roman"/>
          <w:sz w:val="22"/>
          <w:szCs w:val="22"/>
        </w:rPr>
        <w:t>In 2020, Cambodia ranked 28</w:t>
      </w:r>
      <w:r w:rsidRPr="00A42F07">
        <w:rPr>
          <w:rFonts w:asciiTheme="majorHAnsi" w:hAnsiTheme="majorHAnsi" w:cs="Times New Roman"/>
          <w:sz w:val="22"/>
          <w:szCs w:val="22"/>
          <w:vertAlign w:val="superscript"/>
        </w:rPr>
        <w:t>th</w:t>
      </w:r>
      <w:r w:rsidRPr="00A42F07">
        <w:rPr>
          <w:rFonts w:asciiTheme="majorHAnsi" w:hAnsiTheme="majorHAnsi" w:cs="Times New Roman"/>
          <w:sz w:val="22"/>
          <w:szCs w:val="22"/>
        </w:rPr>
        <w:t xml:space="preserve"> in the world - and first in Southeast Asia - for the use of underage workers.</w:t>
      </w:r>
      <w:r w:rsidRPr="00A42F07">
        <w:rPr>
          <w:rStyle w:val="FootnoteAnchor"/>
          <w:rFonts w:asciiTheme="majorHAnsi" w:hAnsiTheme="majorHAnsi" w:cs="Times New Roman"/>
          <w:sz w:val="22"/>
          <w:szCs w:val="22"/>
        </w:rPr>
        <w:footnoteReference w:id="24"/>
      </w:r>
    </w:p>
    <w:p w14:paraId="2404E26F" w14:textId="77777777" w:rsidR="00651241" w:rsidRPr="00A42F07" w:rsidRDefault="00651241">
      <w:pPr>
        <w:jc w:val="both"/>
        <w:rPr>
          <w:rFonts w:asciiTheme="majorHAnsi" w:hAnsiTheme="majorHAnsi" w:cs="Times New Roman"/>
          <w:sz w:val="22"/>
          <w:szCs w:val="22"/>
        </w:rPr>
      </w:pPr>
    </w:p>
    <w:p w14:paraId="6A6F7771" w14:textId="77777777"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Questions</w:t>
      </w:r>
    </w:p>
    <w:p w14:paraId="51460FF4" w14:textId="2C4D3666" w:rsidR="00651241" w:rsidRPr="00A42F07" w:rsidRDefault="007811EF">
      <w:pPr>
        <w:pStyle w:val="ListParagraph"/>
        <w:numPr>
          <w:ilvl w:val="0"/>
          <w:numId w:val="10"/>
        </w:numPr>
        <w:jc w:val="both"/>
        <w:rPr>
          <w:rFonts w:asciiTheme="majorHAnsi" w:hAnsiTheme="majorHAnsi" w:cs="Times New Roman"/>
          <w:sz w:val="22"/>
          <w:szCs w:val="22"/>
        </w:rPr>
      </w:pPr>
      <w:r w:rsidRPr="00A42F07">
        <w:rPr>
          <w:rFonts w:asciiTheme="majorHAnsi" w:hAnsiTheme="majorHAnsi" w:cs="Times New Roman"/>
          <w:sz w:val="22"/>
          <w:szCs w:val="22"/>
        </w:rPr>
        <w:t xml:space="preserve">What </w:t>
      </w:r>
      <w:r w:rsidR="00A36221" w:rsidRPr="00A42F07">
        <w:rPr>
          <w:rFonts w:asciiTheme="majorHAnsi" w:hAnsiTheme="majorHAnsi" w:cs="Times New Roman"/>
          <w:sz w:val="22"/>
          <w:szCs w:val="22"/>
        </w:rPr>
        <w:t xml:space="preserve">meaningful </w:t>
      </w:r>
      <w:r w:rsidRPr="00A42F07">
        <w:rPr>
          <w:rFonts w:asciiTheme="majorHAnsi" w:hAnsiTheme="majorHAnsi" w:cs="Times New Roman"/>
          <w:sz w:val="22"/>
          <w:szCs w:val="22"/>
        </w:rPr>
        <w:t>steps has the government taken to eliminate child labor in brick factories?</w:t>
      </w:r>
    </w:p>
    <w:p w14:paraId="0C11874A" w14:textId="665B375B" w:rsidR="00651241" w:rsidRPr="00A42F07" w:rsidRDefault="00345327" w:rsidP="00F36D9A">
      <w:pPr>
        <w:pStyle w:val="ListParagraph"/>
        <w:numPr>
          <w:ilvl w:val="0"/>
          <w:numId w:val="10"/>
        </w:numPr>
        <w:jc w:val="both"/>
        <w:rPr>
          <w:rFonts w:asciiTheme="majorHAnsi" w:hAnsiTheme="majorHAnsi" w:cs="Times New Roman"/>
          <w:sz w:val="22"/>
          <w:szCs w:val="22"/>
        </w:rPr>
      </w:pPr>
      <w:r w:rsidRPr="00A42F07">
        <w:rPr>
          <w:rFonts w:asciiTheme="majorHAnsi" w:hAnsiTheme="majorHAnsi" w:cs="Times New Roman"/>
          <w:sz w:val="22"/>
          <w:szCs w:val="22"/>
        </w:rPr>
        <w:t>Please provide statistic</w:t>
      </w:r>
      <w:r w:rsidR="000C4A76" w:rsidRPr="00A42F07">
        <w:rPr>
          <w:rFonts w:asciiTheme="majorHAnsi" w:hAnsiTheme="majorHAnsi" w:cs="Times New Roman"/>
          <w:sz w:val="22"/>
          <w:szCs w:val="22"/>
        </w:rPr>
        <w:t>s</w:t>
      </w:r>
      <w:r w:rsidRPr="00A42F07">
        <w:rPr>
          <w:rFonts w:asciiTheme="majorHAnsi" w:hAnsiTheme="majorHAnsi" w:cs="Times New Roman"/>
          <w:sz w:val="22"/>
          <w:szCs w:val="22"/>
        </w:rPr>
        <w:t xml:space="preserve"> </w:t>
      </w:r>
      <w:r w:rsidR="000C4A76" w:rsidRPr="00A42F07">
        <w:rPr>
          <w:rFonts w:asciiTheme="majorHAnsi" w:hAnsiTheme="majorHAnsi" w:cs="Times New Roman"/>
          <w:sz w:val="22"/>
          <w:szCs w:val="22"/>
        </w:rPr>
        <w:t xml:space="preserve">and information </w:t>
      </w:r>
      <w:r w:rsidRPr="00A42F07">
        <w:rPr>
          <w:rFonts w:asciiTheme="majorHAnsi" w:hAnsiTheme="majorHAnsi" w:cs="Times New Roman"/>
          <w:sz w:val="22"/>
          <w:szCs w:val="22"/>
        </w:rPr>
        <w:t>concerning</w:t>
      </w:r>
      <w:r w:rsidR="000C4A76" w:rsidRPr="00A42F07">
        <w:rPr>
          <w:rFonts w:asciiTheme="majorHAnsi" w:hAnsiTheme="majorHAnsi" w:cs="Times New Roman"/>
          <w:sz w:val="22"/>
          <w:szCs w:val="22"/>
        </w:rPr>
        <w:t xml:space="preserve"> legal actions taken</w:t>
      </w:r>
      <w:r w:rsidRPr="00A42F07">
        <w:rPr>
          <w:rFonts w:asciiTheme="majorHAnsi" w:hAnsiTheme="majorHAnsi" w:cs="Times New Roman"/>
          <w:sz w:val="22"/>
          <w:szCs w:val="22"/>
        </w:rPr>
        <w:t xml:space="preserve"> against</w:t>
      </w:r>
      <w:r w:rsidR="007811EF" w:rsidRPr="00A42F07">
        <w:rPr>
          <w:rFonts w:asciiTheme="majorHAnsi" w:hAnsiTheme="majorHAnsi" w:cs="Times New Roman"/>
          <w:sz w:val="22"/>
          <w:szCs w:val="22"/>
        </w:rPr>
        <w:t xml:space="preserve"> kiln owners who e</w:t>
      </w:r>
      <w:r w:rsidR="000C4A76" w:rsidRPr="00A42F07">
        <w:rPr>
          <w:rFonts w:asciiTheme="majorHAnsi" w:hAnsiTheme="majorHAnsi" w:cs="Times New Roman"/>
          <w:sz w:val="22"/>
          <w:szCs w:val="22"/>
        </w:rPr>
        <w:t>mployed</w:t>
      </w:r>
      <w:r w:rsidR="007811EF" w:rsidRPr="00A42F07">
        <w:rPr>
          <w:rFonts w:asciiTheme="majorHAnsi" w:hAnsiTheme="majorHAnsi" w:cs="Times New Roman"/>
          <w:sz w:val="22"/>
          <w:szCs w:val="22"/>
        </w:rPr>
        <w:t xml:space="preserve"> children</w:t>
      </w:r>
      <w:r w:rsidR="000C4A76" w:rsidRPr="00A42F07">
        <w:rPr>
          <w:rFonts w:asciiTheme="majorHAnsi" w:hAnsiTheme="majorHAnsi" w:cs="Times New Roman"/>
          <w:sz w:val="22"/>
          <w:szCs w:val="22"/>
        </w:rPr>
        <w:t>.</w:t>
      </w:r>
    </w:p>
    <w:p w14:paraId="4A425447" w14:textId="3CF53813" w:rsidR="003715DE" w:rsidRDefault="003715DE">
      <w:pPr>
        <w:rPr>
          <w:rFonts w:asciiTheme="majorHAnsi" w:hAnsiTheme="majorHAnsi" w:cs="Times New Roman"/>
          <w:sz w:val="22"/>
          <w:szCs w:val="22"/>
        </w:rPr>
      </w:pPr>
      <w:r>
        <w:rPr>
          <w:rFonts w:asciiTheme="majorHAnsi" w:hAnsiTheme="majorHAnsi" w:cs="Times New Roman"/>
          <w:sz w:val="22"/>
          <w:szCs w:val="22"/>
        </w:rPr>
        <w:br w:type="page"/>
      </w:r>
    </w:p>
    <w:p w14:paraId="6CF37AAC" w14:textId="650D46FF" w:rsidR="00F36D9A" w:rsidRPr="00A42F07" w:rsidRDefault="00F36D9A" w:rsidP="00F36D9A">
      <w:pPr>
        <w:jc w:val="both"/>
        <w:rPr>
          <w:rFonts w:asciiTheme="majorHAnsi" w:hAnsiTheme="majorHAnsi" w:cs="Times New Roman"/>
          <w:b/>
          <w:sz w:val="22"/>
          <w:szCs w:val="22"/>
        </w:rPr>
      </w:pPr>
      <w:r w:rsidRPr="00A42F07">
        <w:rPr>
          <w:rFonts w:asciiTheme="majorHAnsi" w:hAnsiTheme="majorHAnsi" w:cs="Times New Roman"/>
          <w:b/>
          <w:sz w:val="22"/>
          <w:szCs w:val="22"/>
        </w:rPr>
        <w:lastRenderedPageBreak/>
        <w:t>Articles 11 and 13 –</w:t>
      </w:r>
      <w:r w:rsidR="00A92B1C" w:rsidRPr="00A42F07">
        <w:rPr>
          <w:rFonts w:asciiTheme="majorHAnsi" w:hAnsiTheme="majorHAnsi" w:cs="Times New Roman"/>
          <w:b/>
          <w:sz w:val="22"/>
          <w:szCs w:val="22"/>
        </w:rPr>
        <w:t xml:space="preserve"> M</w:t>
      </w:r>
      <w:r w:rsidRPr="00A42F07">
        <w:rPr>
          <w:rFonts w:asciiTheme="majorHAnsi" w:hAnsiTheme="majorHAnsi" w:cs="Times New Roman"/>
          <w:b/>
          <w:sz w:val="22"/>
          <w:szCs w:val="22"/>
        </w:rPr>
        <w:t xml:space="preserve">icrofinance </w:t>
      </w:r>
      <w:r w:rsidR="00A92B1C" w:rsidRPr="00A42F07">
        <w:rPr>
          <w:rFonts w:asciiTheme="majorHAnsi" w:hAnsiTheme="majorHAnsi" w:cs="Times New Roman"/>
          <w:b/>
          <w:sz w:val="22"/>
          <w:szCs w:val="22"/>
        </w:rPr>
        <w:t>loa</w:t>
      </w:r>
      <w:r w:rsidR="002777CE" w:rsidRPr="00A42F07">
        <w:rPr>
          <w:rFonts w:asciiTheme="majorHAnsi" w:hAnsiTheme="majorHAnsi" w:cs="Times New Roman"/>
          <w:b/>
          <w:sz w:val="22"/>
          <w:szCs w:val="22"/>
        </w:rPr>
        <w:t>ns, COVID-19 negatively impact</w:t>
      </w:r>
      <w:r w:rsidR="00A92B1C" w:rsidRPr="00A42F07">
        <w:rPr>
          <w:rFonts w:asciiTheme="majorHAnsi" w:hAnsiTheme="majorHAnsi" w:cs="Times New Roman"/>
          <w:b/>
          <w:sz w:val="22"/>
          <w:szCs w:val="22"/>
        </w:rPr>
        <w:t xml:space="preserve"> the rights to an adequate standard of living and education</w:t>
      </w:r>
    </w:p>
    <w:p w14:paraId="559676BB" w14:textId="77777777" w:rsidR="00C87C23" w:rsidRPr="00A42F07" w:rsidRDefault="00C87C23" w:rsidP="00766F34">
      <w:pPr>
        <w:jc w:val="both"/>
        <w:rPr>
          <w:rFonts w:asciiTheme="majorHAnsi" w:hAnsiTheme="majorHAnsi" w:cs="Times New Roman"/>
          <w:sz w:val="22"/>
          <w:szCs w:val="22"/>
        </w:rPr>
      </w:pPr>
    </w:p>
    <w:p w14:paraId="67184593" w14:textId="10FBCC71" w:rsidR="00D9385C" w:rsidRPr="00A42F07" w:rsidRDefault="00D9385C" w:rsidP="00766F34">
      <w:pPr>
        <w:jc w:val="both"/>
        <w:rPr>
          <w:rFonts w:asciiTheme="majorHAnsi" w:hAnsiTheme="majorHAnsi" w:cs="Times New Roman"/>
          <w:sz w:val="22"/>
          <w:szCs w:val="22"/>
        </w:rPr>
      </w:pPr>
      <w:r w:rsidRPr="00A42F07">
        <w:rPr>
          <w:rFonts w:asciiTheme="majorHAnsi" w:hAnsiTheme="majorHAnsi" w:cs="Times New Roman"/>
          <w:sz w:val="22"/>
          <w:szCs w:val="22"/>
        </w:rPr>
        <w:t xml:space="preserve">In the last two decades, land grabbing and forced evictions have affected around half a million people across Cambodia. These land grabs have left countless communities struggling to survive, locked in </w:t>
      </w:r>
      <w:r w:rsidR="005D30EC">
        <w:rPr>
          <w:rFonts w:asciiTheme="majorHAnsi" w:hAnsiTheme="majorHAnsi" w:cs="Times New Roman"/>
          <w:sz w:val="22"/>
          <w:szCs w:val="22"/>
        </w:rPr>
        <w:t>ongoing</w:t>
      </w:r>
      <w:r w:rsidRPr="00A42F07">
        <w:rPr>
          <w:rFonts w:asciiTheme="majorHAnsi" w:hAnsiTheme="majorHAnsi" w:cs="Times New Roman"/>
          <w:sz w:val="22"/>
          <w:szCs w:val="22"/>
        </w:rPr>
        <w:t xml:space="preserve"> land disputes</w:t>
      </w:r>
      <w:r w:rsidR="005D30EC">
        <w:rPr>
          <w:rFonts w:asciiTheme="majorHAnsi" w:hAnsiTheme="majorHAnsi" w:cs="Times New Roman"/>
          <w:sz w:val="22"/>
          <w:szCs w:val="22"/>
        </w:rPr>
        <w:t>,</w:t>
      </w:r>
      <w:r w:rsidRPr="00A42F07">
        <w:rPr>
          <w:rFonts w:asciiTheme="majorHAnsi" w:hAnsiTheme="majorHAnsi" w:cs="Times New Roman"/>
          <w:sz w:val="22"/>
          <w:szCs w:val="22"/>
        </w:rPr>
        <w:t xml:space="preserve"> or </w:t>
      </w:r>
      <w:r w:rsidR="005D30EC">
        <w:rPr>
          <w:rFonts w:asciiTheme="majorHAnsi" w:hAnsiTheme="majorHAnsi" w:cs="Times New Roman"/>
          <w:sz w:val="22"/>
          <w:szCs w:val="22"/>
        </w:rPr>
        <w:t xml:space="preserve">the </w:t>
      </w:r>
      <w:r w:rsidRPr="00A42F07">
        <w:rPr>
          <w:rFonts w:asciiTheme="majorHAnsi" w:hAnsiTheme="majorHAnsi" w:cs="Times New Roman"/>
          <w:sz w:val="22"/>
          <w:szCs w:val="22"/>
        </w:rPr>
        <w:t xml:space="preserve">lingering conflicts </w:t>
      </w:r>
      <w:r w:rsidR="00F0350A">
        <w:rPr>
          <w:rFonts w:asciiTheme="majorHAnsi" w:hAnsiTheme="majorHAnsi" w:cs="Times New Roman"/>
          <w:sz w:val="22"/>
          <w:szCs w:val="22"/>
        </w:rPr>
        <w:t xml:space="preserve">connected to evictions </w:t>
      </w:r>
      <w:r w:rsidRPr="00A42F07">
        <w:rPr>
          <w:rFonts w:asciiTheme="majorHAnsi" w:hAnsiTheme="majorHAnsi" w:cs="Times New Roman"/>
          <w:sz w:val="22"/>
          <w:szCs w:val="22"/>
        </w:rPr>
        <w:t xml:space="preserve">that </w:t>
      </w:r>
      <w:r w:rsidR="00D140E4">
        <w:rPr>
          <w:rFonts w:asciiTheme="majorHAnsi" w:hAnsiTheme="majorHAnsi" w:cs="Times New Roman"/>
          <w:sz w:val="22"/>
          <w:szCs w:val="22"/>
        </w:rPr>
        <w:t xml:space="preserve">regularly </w:t>
      </w:r>
      <w:r w:rsidRPr="00A42F07">
        <w:rPr>
          <w:rFonts w:asciiTheme="majorHAnsi" w:hAnsiTheme="majorHAnsi" w:cs="Times New Roman"/>
          <w:sz w:val="22"/>
          <w:szCs w:val="22"/>
        </w:rPr>
        <w:t xml:space="preserve">flare up. In 2019 alone, more than 5,000 families were documented as newly impacted by land conflicts. So far in 2020, more than 2,325 additional families </w:t>
      </w:r>
      <w:r w:rsidR="00D140E4">
        <w:rPr>
          <w:rFonts w:asciiTheme="majorHAnsi" w:hAnsiTheme="majorHAnsi" w:cs="Times New Roman"/>
          <w:sz w:val="22"/>
          <w:szCs w:val="22"/>
        </w:rPr>
        <w:t xml:space="preserve">have been </w:t>
      </w:r>
      <w:r w:rsidRPr="00A42F07">
        <w:rPr>
          <w:rFonts w:asciiTheme="majorHAnsi" w:hAnsiTheme="majorHAnsi" w:cs="Times New Roman"/>
          <w:sz w:val="22"/>
          <w:szCs w:val="22"/>
        </w:rPr>
        <w:t>similarly affected.</w:t>
      </w:r>
    </w:p>
    <w:p w14:paraId="51434E19" w14:textId="77777777" w:rsidR="00D9385C" w:rsidRPr="00A42F07" w:rsidRDefault="00D9385C" w:rsidP="00766F34">
      <w:pPr>
        <w:jc w:val="both"/>
        <w:rPr>
          <w:rFonts w:asciiTheme="majorHAnsi" w:hAnsiTheme="majorHAnsi" w:cs="Times New Roman"/>
          <w:sz w:val="22"/>
          <w:szCs w:val="22"/>
        </w:rPr>
      </w:pPr>
    </w:p>
    <w:p w14:paraId="1E18069A" w14:textId="4AB428BA" w:rsidR="00D9385C" w:rsidRPr="00A42F07" w:rsidRDefault="00D9385C" w:rsidP="00766F34">
      <w:pPr>
        <w:jc w:val="both"/>
        <w:rPr>
          <w:rFonts w:asciiTheme="majorHAnsi" w:hAnsiTheme="majorHAnsi" w:cs="Times New Roman"/>
          <w:sz w:val="22"/>
          <w:szCs w:val="22"/>
        </w:rPr>
      </w:pPr>
      <w:r w:rsidRPr="00A42F07">
        <w:rPr>
          <w:rFonts w:asciiTheme="majorHAnsi" w:hAnsiTheme="majorHAnsi" w:cs="Times New Roman"/>
          <w:sz w:val="22"/>
          <w:szCs w:val="22"/>
        </w:rPr>
        <w:t>These communities’ struggles often set them against powerful business tycoons, backed by state and law enforcement officials sometimes acting as private security for powerful corporations. Many people struggling to keep their land face intense intimidation as well as widespread judicial harassment and arbitrary imprisonment.</w:t>
      </w:r>
      <w:r w:rsidR="007112FE">
        <w:rPr>
          <w:rFonts w:asciiTheme="majorHAnsi" w:hAnsiTheme="majorHAnsi" w:cs="Times New Roman"/>
          <w:sz w:val="22"/>
          <w:szCs w:val="22"/>
        </w:rPr>
        <w:t xml:space="preserve"> </w:t>
      </w:r>
      <w:r w:rsidRPr="00A42F07">
        <w:rPr>
          <w:rFonts w:asciiTheme="majorHAnsi" w:hAnsiTheme="majorHAnsi" w:cs="Times New Roman"/>
          <w:sz w:val="22"/>
          <w:szCs w:val="22"/>
        </w:rPr>
        <w:t xml:space="preserve">Following the 2018 </w:t>
      </w:r>
      <w:r w:rsidR="007112FE">
        <w:rPr>
          <w:rFonts w:asciiTheme="majorHAnsi" w:hAnsiTheme="majorHAnsi" w:cs="Times New Roman"/>
          <w:sz w:val="22"/>
          <w:szCs w:val="22"/>
        </w:rPr>
        <w:t>general</w:t>
      </w:r>
      <w:r w:rsidRPr="00A42F07">
        <w:rPr>
          <w:rFonts w:asciiTheme="majorHAnsi" w:hAnsiTheme="majorHAnsi" w:cs="Times New Roman"/>
          <w:sz w:val="22"/>
          <w:szCs w:val="22"/>
        </w:rPr>
        <w:t xml:space="preserve"> election, authorities stepped up surveillance of land activists and have continued to physically obstruct communities from protesting in their provinces. Despite widespread job loss due to the COVID-19 pandemic, local land rights organizations have continued to witness forced evictions of poor communities, leaving them vulnerable to illness and deepening poverty amid the economic crisis.</w:t>
      </w:r>
    </w:p>
    <w:p w14:paraId="2932183B" w14:textId="77777777" w:rsidR="00D9385C" w:rsidRPr="00A42F07" w:rsidRDefault="00D9385C" w:rsidP="00766F34">
      <w:pPr>
        <w:jc w:val="both"/>
        <w:rPr>
          <w:rFonts w:asciiTheme="majorHAnsi" w:hAnsiTheme="majorHAnsi" w:cs="Times New Roman"/>
          <w:sz w:val="22"/>
          <w:szCs w:val="22"/>
        </w:rPr>
      </w:pPr>
    </w:p>
    <w:p w14:paraId="6DA81470" w14:textId="6A58B578" w:rsidR="00766F34" w:rsidRPr="00A42F07" w:rsidRDefault="00C87C23" w:rsidP="00766F34">
      <w:pPr>
        <w:jc w:val="both"/>
        <w:rPr>
          <w:rFonts w:asciiTheme="majorHAnsi" w:hAnsiTheme="majorHAnsi" w:cs="Times New Roman"/>
          <w:sz w:val="22"/>
          <w:szCs w:val="22"/>
        </w:rPr>
      </w:pPr>
      <w:r w:rsidRPr="00A42F07">
        <w:rPr>
          <w:rFonts w:asciiTheme="majorHAnsi" w:hAnsiTheme="majorHAnsi" w:cs="Times New Roman"/>
          <w:sz w:val="22"/>
          <w:szCs w:val="22"/>
        </w:rPr>
        <w:t>R</w:t>
      </w:r>
      <w:r w:rsidR="00766F34" w:rsidRPr="00A42F07">
        <w:rPr>
          <w:rFonts w:asciiTheme="majorHAnsi" w:hAnsiTheme="majorHAnsi" w:cs="Times New Roman"/>
          <w:sz w:val="22"/>
          <w:szCs w:val="22"/>
        </w:rPr>
        <w:t>ising over-indebtedness among poor and rural Cambodians—much of it in the form of micro-loans collateralized with borrowers’ land titles—has raised fears that tens of thousands of people will be forced to sell off land that they depend upon for their livelihood in order to repay increasingly unmanageable debts</w:t>
      </w:r>
      <w:r w:rsidR="007801B7" w:rsidRPr="00A42F07">
        <w:rPr>
          <w:rFonts w:asciiTheme="majorHAnsi" w:hAnsiTheme="majorHAnsi" w:cs="Times New Roman"/>
          <w:sz w:val="22"/>
          <w:szCs w:val="22"/>
        </w:rPr>
        <w:t>.</w:t>
      </w:r>
      <w:r w:rsidR="00766F34" w:rsidRPr="00A42F07">
        <w:rPr>
          <w:rStyle w:val="FootnoteAnchor"/>
          <w:rFonts w:asciiTheme="majorHAnsi" w:hAnsiTheme="majorHAnsi" w:cs="Times New Roman"/>
          <w:sz w:val="22"/>
          <w:szCs w:val="22"/>
        </w:rPr>
        <w:footnoteReference w:id="25"/>
      </w:r>
      <w:r w:rsidR="00766F34" w:rsidRPr="00A42F07">
        <w:rPr>
          <w:rFonts w:asciiTheme="majorHAnsi" w:hAnsiTheme="majorHAnsi" w:cs="Times New Roman"/>
          <w:sz w:val="22"/>
          <w:szCs w:val="22"/>
        </w:rPr>
        <w:t xml:space="preserve"> </w:t>
      </w:r>
      <w:r w:rsidR="00AA228A" w:rsidRPr="00A42F07">
        <w:rPr>
          <w:rFonts w:asciiTheme="majorHAnsi" w:hAnsiTheme="majorHAnsi" w:cs="Times New Roman"/>
          <w:sz w:val="22"/>
          <w:szCs w:val="22"/>
        </w:rPr>
        <w:t xml:space="preserve">At the end of 2019, more than 2.6 million Cambodians held more than US$10 billion in microloans with borrowers holding an average </w:t>
      </w:r>
      <w:r w:rsidR="00AA228A">
        <w:rPr>
          <w:rFonts w:asciiTheme="majorHAnsi" w:hAnsiTheme="majorHAnsi" w:cs="Times New Roman"/>
          <w:sz w:val="22"/>
          <w:szCs w:val="22"/>
        </w:rPr>
        <w:t xml:space="preserve">debt </w:t>
      </w:r>
      <w:r w:rsidR="00AA228A" w:rsidRPr="00A42F07">
        <w:rPr>
          <w:rFonts w:asciiTheme="majorHAnsi" w:hAnsiTheme="majorHAnsi" w:cs="Times New Roman"/>
          <w:sz w:val="22"/>
          <w:szCs w:val="22"/>
        </w:rPr>
        <w:t>of US$3,804—the highest average microloan size in the world, and far exceed</w:t>
      </w:r>
      <w:r w:rsidR="00AA228A">
        <w:rPr>
          <w:rFonts w:asciiTheme="majorHAnsi" w:hAnsiTheme="majorHAnsi" w:cs="Times New Roman"/>
          <w:sz w:val="22"/>
          <w:szCs w:val="22"/>
        </w:rPr>
        <w:t>s the</w:t>
      </w:r>
      <w:r w:rsidR="00AA228A" w:rsidRPr="00A42F07">
        <w:rPr>
          <w:rFonts w:asciiTheme="majorHAnsi" w:hAnsiTheme="majorHAnsi" w:cs="Times New Roman"/>
          <w:sz w:val="22"/>
          <w:szCs w:val="22"/>
        </w:rPr>
        <w:t xml:space="preserve"> annual </w:t>
      </w:r>
      <w:r w:rsidR="00AA228A">
        <w:rPr>
          <w:rFonts w:asciiTheme="majorHAnsi" w:hAnsiTheme="majorHAnsi" w:cs="Times New Roman"/>
          <w:sz w:val="22"/>
          <w:szCs w:val="22"/>
        </w:rPr>
        <w:t xml:space="preserve">per capita </w:t>
      </w:r>
      <w:r w:rsidR="00AA228A" w:rsidRPr="00A42F07">
        <w:rPr>
          <w:rFonts w:asciiTheme="majorHAnsi" w:hAnsiTheme="majorHAnsi" w:cs="Times New Roman"/>
          <w:sz w:val="22"/>
          <w:szCs w:val="22"/>
        </w:rPr>
        <w:t xml:space="preserve">income. </w:t>
      </w:r>
      <w:r w:rsidR="00766F34" w:rsidRPr="00A42F07">
        <w:rPr>
          <w:rFonts w:asciiTheme="majorHAnsi" w:hAnsiTheme="majorHAnsi" w:cs="Times New Roman"/>
          <w:sz w:val="22"/>
          <w:szCs w:val="22"/>
        </w:rPr>
        <w:t xml:space="preserve">A speech in late June </w:t>
      </w:r>
      <w:r w:rsidR="00CD64CE" w:rsidRPr="00A42F07">
        <w:rPr>
          <w:rFonts w:asciiTheme="majorHAnsi" w:hAnsiTheme="majorHAnsi" w:cs="Times New Roman"/>
          <w:sz w:val="22"/>
          <w:szCs w:val="22"/>
        </w:rPr>
        <w:t xml:space="preserve">2020 </w:t>
      </w:r>
      <w:r w:rsidR="00766F34" w:rsidRPr="00A42F07">
        <w:rPr>
          <w:rFonts w:asciiTheme="majorHAnsi" w:hAnsiTheme="majorHAnsi" w:cs="Times New Roman"/>
          <w:sz w:val="22"/>
          <w:szCs w:val="22"/>
        </w:rPr>
        <w:t>by Prime Minister</w:t>
      </w:r>
      <w:r w:rsidR="00F82E53" w:rsidRPr="00A42F07">
        <w:rPr>
          <w:rFonts w:asciiTheme="majorHAnsi" w:hAnsiTheme="majorHAnsi" w:cs="Times New Roman"/>
          <w:sz w:val="22"/>
          <w:szCs w:val="22"/>
        </w:rPr>
        <w:t xml:space="preserve"> Hun Sen</w:t>
      </w:r>
      <w:r w:rsidR="00766F34" w:rsidRPr="00A42F07">
        <w:rPr>
          <w:rFonts w:asciiTheme="majorHAnsi" w:hAnsiTheme="majorHAnsi" w:cs="Times New Roman"/>
          <w:sz w:val="22"/>
          <w:szCs w:val="22"/>
        </w:rPr>
        <w:t xml:space="preserve"> urging financial institutions to seize the property of borrowers refusing to repay their debts</w:t>
      </w:r>
      <w:r w:rsidR="00A36221" w:rsidRPr="00A42F07">
        <w:rPr>
          <w:rFonts w:asciiTheme="majorHAnsi" w:hAnsiTheme="majorHAnsi" w:cs="Times New Roman"/>
          <w:sz w:val="22"/>
          <w:szCs w:val="22"/>
        </w:rPr>
        <w:t xml:space="preserve"> </w:t>
      </w:r>
      <w:r w:rsidR="00766F34" w:rsidRPr="00A42F07">
        <w:rPr>
          <w:rFonts w:asciiTheme="majorHAnsi" w:hAnsiTheme="majorHAnsi" w:cs="Times New Roman"/>
          <w:sz w:val="22"/>
          <w:szCs w:val="22"/>
        </w:rPr>
        <w:t>reinforces concerns that COVID-19 could drive widespread dispossession as hard-hit families are pressured into selling their land</w:t>
      </w:r>
      <w:r w:rsidR="000838EC" w:rsidRPr="00A42F07">
        <w:rPr>
          <w:rFonts w:asciiTheme="majorHAnsi" w:hAnsiTheme="majorHAnsi" w:cs="Times New Roman"/>
          <w:sz w:val="22"/>
          <w:szCs w:val="22"/>
        </w:rPr>
        <w:t>.</w:t>
      </w:r>
      <w:r w:rsidR="00766F34" w:rsidRPr="00A42F07">
        <w:rPr>
          <w:rStyle w:val="FootnoteAnchor"/>
          <w:rFonts w:asciiTheme="majorHAnsi" w:hAnsiTheme="majorHAnsi" w:cs="Times New Roman"/>
          <w:sz w:val="22"/>
          <w:szCs w:val="22"/>
        </w:rPr>
        <w:footnoteReference w:id="26"/>
      </w:r>
    </w:p>
    <w:p w14:paraId="1FB5AA40" w14:textId="77777777" w:rsidR="00651241" w:rsidRPr="00A42F07" w:rsidRDefault="00651241">
      <w:pPr>
        <w:jc w:val="both"/>
        <w:rPr>
          <w:rFonts w:asciiTheme="majorHAnsi" w:hAnsiTheme="majorHAnsi" w:cs="Times New Roman"/>
          <w:b/>
          <w:sz w:val="22"/>
          <w:szCs w:val="22"/>
        </w:rPr>
      </w:pPr>
    </w:p>
    <w:p w14:paraId="17511306" w14:textId="6836A2F2"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A September 2020 report highlighted the negative impacts that COVID-19 has had on farmers, sex workers, garment workers</w:t>
      </w:r>
      <w:r w:rsidR="000C3273" w:rsidRPr="00A42F07">
        <w:rPr>
          <w:rFonts w:asciiTheme="majorHAnsi" w:hAnsiTheme="majorHAnsi" w:cs="Times New Roman"/>
          <w:sz w:val="22"/>
          <w:szCs w:val="22"/>
        </w:rPr>
        <w:t>,</w:t>
      </w:r>
      <w:r w:rsidRPr="00A42F07">
        <w:rPr>
          <w:rFonts w:asciiTheme="majorHAnsi" w:hAnsiTheme="majorHAnsi" w:cs="Times New Roman"/>
          <w:sz w:val="22"/>
          <w:szCs w:val="22"/>
        </w:rPr>
        <w:t xml:space="preserve"> and students</w:t>
      </w:r>
      <w:r w:rsidR="000C3273"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27"/>
      </w:r>
      <w:r w:rsidRPr="00A42F07">
        <w:rPr>
          <w:rFonts w:asciiTheme="majorHAnsi" w:hAnsiTheme="majorHAnsi" w:cs="Times New Roman"/>
          <w:sz w:val="22"/>
          <w:szCs w:val="22"/>
        </w:rPr>
        <w:t xml:space="preserve"> Mass cancellations of orders within the garment and footwear industries forced hundreds of factories to suspend operations </w:t>
      </w:r>
      <w:r w:rsidR="000C3273" w:rsidRPr="00A42F07">
        <w:rPr>
          <w:rFonts w:asciiTheme="majorHAnsi" w:hAnsiTheme="majorHAnsi" w:cs="Times New Roman"/>
          <w:sz w:val="22"/>
          <w:szCs w:val="22"/>
        </w:rPr>
        <w:t xml:space="preserve">and </w:t>
      </w:r>
      <w:r w:rsidRPr="00A42F07">
        <w:rPr>
          <w:rFonts w:asciiTheme="majorHAnsi" w:hAnsiTheme="majorHAnsi" w:cs="Times New Roman"/>
          <w:sz w:val="22"/>
          <w:szCs w:val="22"/>
        </w:rPr>
        <w:t>caus</w:t>
      </w:r>
      <w:r w:rsidR="000C3273" w:rsidRPr="00A42F07">
        <w:rPr>
          <w:rFonts w:asciiTheme="majorHAnsi" w:hAnsiTheme="majorHAnsi" w:cs="Times New Roman"/>
          <w:sz w:val="22"/>
          <w:szCs w:val="22"/>
        </w:rPr>
        <w:t>ed</w:t>
      </w:r>
      <w:r w:rsidRPr="00A42F07">
        <w:rPr>
          <w:rFonts w:asciiTheme="majorHAnsi" w:hAnsiTheme="majorHAnsi" w:cs="Times New Roman"/>
          <w:sz w:val="22"/>
          <w:szCs w:val="22"/>
        </w:rPr>
        <w:t xml:space="preserve"> over 100,000 workers to lose their jobs.</w:t>
      </w:r>
      <w:r w:rsidR="002777CE" w:rsidRPr="00A42F07">
        <w:rPr>
          <w:rFonts w:asciiTheme="majorHAnsi" w:hAnsiTheme="majorHAnsi" w:cs="Times New Roman"/>
          <w:sz w:val="22"/>
          <w:szCs w:val="22"/>
        </w:rPr>
        <w:t xml:space="preserve"> </w:t>
      </w:r>
      <w:r w:rsidRPr="00A42F07">
        <w:rPr>
          <w:rFonts w:asciiTheme="majorHAnsi" w:hAnsiTheme="majorHAnsi" w:cs="Times New Roman"/>
          <w:sz w:val="22"/>
          <w:szCs w:val="22"/>
        </w:rPr>
        <w:t xml:space="preserve">Mass layoffs and the return of tens of thousands of Cambodian migrant workers from Thailand placed additional burdens on already struggling families, including water shortages, growing indebtedness, and disrupted access to food. Nearly 60% of farmers </w:t>
      </w:r>
      <w:r w:rsidR="000C3273" w:rsidRPr="00A42F07">
        <w:rPr>
          <w:rFonts w:asciiTheme="majorHAnsi" w:hAnsiTheme="majorHAnsi" w:cs="Times New Roman"/>
          <w:sz w:val="22"/>
          <w:szCs w:val="22"/>
        </w:rPr>
        <w:t xml:space="preserve">surveyed in the </w:t>
      </w:r>
      <w:r w:rsidRPr="00A42F07">
        <w:rPr>
          <w:rFonts w:asciiTheme="majorHAnsi" w:hAnsiTheme="majorHAnsi" w:cs="Times New Roman"/>
          <w:sz w:val="22"/>
          <w:szCs w:val="22"/>
        </w:rPr>
        <w:t xml:space="preserve">report </w:t>
      </w:r>
      <w:r w:rsidR="000C3273" w:rsidRPr="00A42F07">
        <w:rPr>
          <w:rFonts w:asciiTheme="majorHAnsi" w:hAnsiTheme="majorHAnsi" w:cs="Times New Roman"/>
          <w:sz w:val="22"/>
          <w:szCs w:val="22"/>
        </w:rPr>
        <w:t xml:space="preserve">said they did </w:t>
      </w:r>
      <w:r w:rsidRPr="00A42F07">
        <w:rPr>
          <w:rFonts w:asciiTheme="majorHAnsi" w:hAnsiTheme="majorHAnsi" w:cs="Times New Roman"/>
          <w:sz w:val="22"/>
          <w:szCs w:val="22"/>
        </w:rPr>
        <w:t>not hav</w:t>
      </w:r>
      <w:r w:rsidR="000C3273" w:rsidRPr="00A42F07">
        <w:rPr>
          <w:rFonts w:asciiTheme="majorHAnsi" w:hAnsiTheme="majorHAnsi" w:cs="Times New Roman"/>
          <w:sz w:val="22"/>
          <w:szCs w:val="22"/>
        </w:rPr>
        <w:t>e</w:t>
      </w:r>
      <w:r w:rsidRPr="00A42F07">
        <w:rPr>
          <w:rFonts w:asciiTheme="majorHAnsi" w:hAnsiTheme="majorHAnsi" w:cs="Times New Roman"/>
          <w:sz w:val="22"/>
          <w:szCs w:val="22"/>
        </w:rPr>
        <w:t xml:space="preserve"> enough to eat. Over 70% of farmers were already in debt before the pandemic, and 29% took out new microfinance loans, sometimes</w:t>
      </w:r>
      <w:r w:rsidR="007112FE">
        <w:rPr>
          <w:rFonts w:asciiTheme="majorHAnsi" w:hAnsiTheme="majorHAnsi" w:cs="Times New Roman"/>
          <w:sz w:val="22"/>
          <w:szCs w:val="22"/>
        </w:rPr>
        <w:t xml:space="preserve"> to repay another institution. </w:t>
      </w:r>
      <w:r w:rsidR="000C3273" w:rsidRPr="00A42F07">
        <w:rPr>
          <w:rFonts w:asciiTheme="majorHAnsi" w:hAnsiTheme="majorHAnsi" w:cs="Times New Roman"/>
          <w:sz w:val="22"/>
          <w:szCs w:val="22"/>
        </w:rPr>
        <w:t xml:space="preserve">Half of the </w:t>
      </w:r>
      <w:r w:rsidRPr="00A42F07">
        <w:rPr>
          <w:rFonts w:asciiTheme="majorHAnsi" w:hAnsiTheme="majorHAnsi" w:cs="Times New Roman"/>
          <w:sz w:val="22"/>
          <w:szCs w:val="22"/>
        </w:rPr>
        <w:t>sex workers</w:t>
      </w:r>
      <w:r w:rsidR="000C3273" w:rsidRPr="00A42F07">
        <w:rPr>
          <w:rFonts w:asciiTheme="majorHAnsi" w:hAnsiTheme="majorHAnsi" w:cs="Times New Roman"/>
          <w:sz w:val="22"/>
          <w:szCs w:val="22"/>
        </w:rPr>
        <w:t xml:space="preserve"> surveyed </w:t>
      </w:r>
      <w:r w:rsidRPr="00A42F07">
        <w:rPr>
          <w:rFonts w:asciiTheme="majorHAnsi" w:hAnsiTheme="majorHAnsi" w:cs="Times New Roman"/>
          <w:sz w:val="22"/>
          <w:szCs w:val="22"/>
        </w:rPr>
        <w:t xml:space="preserve">reported health problems </w:t>
      </w:r>
      <w:r w:rsidR="000C3273" w:rsidRPr="00A42F07">
        <w:rPr>
          <w:rFonts w:asciiTheme="majorHAnsi" w:hAnsiTheme="majorHAnsi" w:cs="Times New Roman"/>
          <w:sz w:val="22"/>
          <w:szCs w:val="22"/>
        </w:rPr>
        <w:t xml:space="preserve">and </w:t>
      </w:r>
      <w:r w:rsidRPr="00A42F07">
        <w:rPr>
          <w:rFonts w:asciiTheme="majorHAnsi" w:hAnsiTheme="majorHAnsi" w:cs="Times New Roman"/>
          <w:sz w:val="22"/>
          <w:szCs w:val="22"/>
        </w:rPr>
        <w:t>95% reported feeling extremely scared</w:t>
      </w:r>
      <w:r w:rsidR="008967F5" w:rsidRPr="00A42F07">
        <w:rPr>
          <w:rFonts w:asciiTheme="majorHAnsi" w:hAnsiTheme="majorHAnsi" w:cs="Times New Roman"/>
          <w:sz w:val="22"/>
          <w:szCs w:val="22"/>
        </w:rPr>
        <w:t xml:space="preserve"> because they do not have the necessary documents to access social protection and government services or support</w:t>
      </w:r>
      <w:r w:rsidRPr="00A42F07">
        <w:rPr>
          <w:rFonts w:asciiTheme="majorHAnsi" w:hAnsiTheme="majorHAnsi" w:cs="Times New Roman"/>
          <w:sz w:val="22"/>
          <w:szCs w:val="22"/>
        </w:rPr>
        <w:t>.</w:t>
      </w:r>
    </w:p>
    <w:p w14:paraId="7507DDB4" w14:textId="77777777" w:rsidR="00651241" w:rsidRPr="00A42F07" w:rsidRDefault="00651241">
      <w:pPr>
        <w:jc w:val="both"/>
        <w:rPr>
          <w:rFonts w:asciiTheme="majorHAnsi" w:hAnsiTheme="majorHAnsi" w:cs="Times New Roman"/>
          <w:sz w:val="22"/>
          <w:szCs w:val="22"/>
        </w:rPr>
      </w:pPr>
    </w:p>
    <w:p w14:paraId="49D13C26" w14:textId="34DC3F3A" w:rsidR="00651241" w:rsidRPr="00A42F07" w:rsidRDefault="00C00734">
      <w:pPr>
        <w:jc w:val="both"/>
        <w:rPr>
          <w:rFonts w:asciiTheme="majorHAnsi" w:hAnsiTheme="majorHAnsi" w:cs="Times New Roman"/>
          <w:sz w:val="22"/>
          <w:szCs w:val="22"/>
        </w:rPr>
      </w:pPr>
      <w:r w:rsidRPr="00A42F07">
        <w:rPr>
          <w:rFonts w:asciiTheme="majorHAnsi" w:hAnsiTheme="majorHAnsi" w:cs="Times New Roman"/>
          <w:sz w:val="22"/>
          <w:szCs w:val="22"/>
        </w:rPr>
        <w:t xml:space="preserve">Microloans also had a negative impact on the enjoyment of the right to education. </w:t>
      </w:r>
      <w:r w:rsidR="007811EF" w:rsidRPr="00A42F07">
        <w:rPr>
          <w:rFonts w:asciiTheme="majorHAnsi" w:hAnsiTheme="majorHAnsi" w:cs="Times New Roman"/>
          <w:sz w:val="22"/>
          <w:szCs w:val="22"/>
        </w:rPr>
        <w:t>Research showed that borrowers took numerous actions to repay their microloan debt</w:t>
      </w:r>
      <w:r w:rsidRPr="00A42F07">
        <w:rPr>
          <w:rFonts w:asciiTheme="majorHAnsi" w:hAnsiTheme="majorHAnsi" w:cs="Times New Roman"/>
          <w:sz w:val="22"/>
          <w:szCs w:val="22"/>
        </w:rPr>
        <w:t>,</w:t>
      </w:r>
      <w:r w:rsidR="007811EF" w:rsidRPr="00A42F07">
        <w:rPr>
          <w:rFonts w:asciiTheme="majorHAnsi" w:hAnsiTheme="majorHAnsi" w:cs="Times New Roman"/>
          <w:sz w:val="22"/>
          <w:szCs w:val="22"/>
        </w:rPr>
        <w:t xml:space="preserve"> including taking </w:t>
      </w:r>
      <w:r w:rsidR="007811EF" w:rsidRPr="00A42F07">
        <w:rPr>
          <w:rFonts w:asciiTheme="majorHAnsi" w:hAnsiTheme="majorHAnsi" w:cs="Times New Roman"/>
          <w:sz w:val="22"/>
          <w:szCs w:val="22"/>
        </w:rPr>
        <w:lastRenderedPageBreak/>
        <w:t>children out from schools in order to save money and have another income earner to help repay the debts.</w:t>
      </w:r>
      <w:r w:rsidRPr="00A42F07">
        <w:rPr>
          <w:rStyle w:val="FootnoteAnchor"/>
          <w:rFonts w:asciiTheme="majorHAnsi" w:hAnsiTheme="majorHAnsi" w:cs="Times New Roman"/>
          <w:sz w:val="22"/>
          <w:szCs w:val="22"/>
        </w:rPr>
        <w:footnoteReference w:id="28"/>
      </w:r>
    </w:p>
    <w:p w14:paraId="35BA08ED" w14:textId="74382089" w:rsidR="003715DE" w:rsidRDefault="003715DE">
      <w:pPr>
        <w:rPr>
          <w:rFonts w:asciiTheme="majorHAnsi" w:hAnsiTheme="majorHAnsi" w:cs="Times New Roman"/>
          <w:sz w:val="22"/>
          <w:szCs w:val="22"/>
          <w:u w:val="single"/>
        </w:rPr>
      </w:pPr>
    </w:p>
    <w:p w14:paraId="70949923" w14:textId="1D46871C" w:rsidR="00651241" w:rsidRPr="00A42F07" w:rsidRDefault="007811EF" w:rsidP="0003613D">
      <w:pPr>
        <w:jc w:val="both"/>
        <w:rPr>
          <w:rFonts w:asciiTheme="majorHAnsi" w:hAnsiTheme="majorHAnsi" w:cs="Times New Roman"/>
          <w:sz w:val="22"/>
          <w:szCs w:val="22"/>
        </w:rPr>
      </w:pPr>
      <w:r w:rsidRPr="00A42F07">
        <w:rPr>
          <w:rFonts w:asciiTheme="majorHAnsi" w:hAnsiTheme="majorHAnsi" w:cs="Times New Roman"/>
          <w:sz w:val="22"/>
          <w:szCs w:val="22"/>
          <w:u w:val="single"/>
        </w:rPr>
        <w:t>Questions</w:t>
      </w:r>
    </w:p>
    <w:p w14:paraId="455A67BD" w14:textId="6CCF0BA7" w:rsidR="00F97117" w:rsidRPr="00A42F07" w:rsidRDefault="00F97117" w:rsidP="000C4A76">
      <w:pPr>
        <w:pStyle w:val="ListParagraph"/>
        <w:numPr>
          <w:ilvl w:val="0"/>
          <w:numId w:val="12"/>
        </w:numPr>
        <w:jc w:val="both"/>
        <w:rPr>
          <w:rFonts w:asciiTheme="majorHAnsi" w:hAnsiTheme="majorHAnsi" w:cs="Times New Roman"/>
          <w:sz w:val="22"/>
          <w:szCs w:val="22"/>
        </w:rPr>
      </w:pPr>
      <w:r w:rsidRPr="00A42F07">
        <w:rPr>
          <w:rFonts w:asciiTheme="majorHAnsi" w:hAnsiTheme="majorHAnsi" w:cs="Times New Roman"/>
          <w:sz w:val="22"/>
          <w:szCs w:val="22"/>
        </w:rPr>
        <w:t>What measures is the government taking to end the misuse of the judiciary as a weapon against land activists and grassroots activism?</w:t>
      </w:r>
    </w:p>
    <w:p w14:paraId="0625A246" w14:textId="0949877E" w:rsidR="00F97117" w:rsidRPr="00A42F07" w:rsidRDefault="007112FE" w:rsidP="000C4A76">
      <w:pPr>
        <w:pStyle w:val="ListParagraph"/>
        <w:numPr>
          <w:ilvl w:val="0"/>
          <w:numId w:val="12"/>
        </w:numPr>
        <w:jc w:val="both"/>
        <w:rPr>
          <w:rFonts w:asciiTheme="majorHAnsi" w:hAnsiTheme="majorHAnsi" w:cs="Times New Roman"/>
          <w:sz w:val="22"/>
          <w:szCs w:val="22"/>
        </w:rPr>
      </w:pPr>
      <w:r>
        <w:rPr>
          <w:rFonts w:asciiTheme="majorHAnsi" w:hAnsiTheme="majorHAnsi" w:cs="Times New Roman"/>
          <w:sz w:val="22"/>
          <w:szCs w:val="22"/>
        </w:rPr>
        <w:t>Please provide information and statistics</w:t>
      </w:r>
      <w:r w:rsidR="00F97117" w:rsidRPr="00A42F07">
        <w:rPr>
          <w:rFonts w:asciiTheme="majorHAnsi" w:hAnsiTheme="majorHAnsi" w:cs="Times New Roman"/>
          <w:sz w:val="22"/>
          <w:szCs w:val="22"/>
        </w:rPr>
        <w:t xml:space="preserve"> </w:t>
      </w:r>
      <w:r>
        <w:rPr>
          <w:rFonts w:asciiTheme="majorHAnsi" w:hAnsiTheme="majorHAnsi" w:cs="Times New Roman"/>
          <w:sz w:val="22"/>
          <w:szCs w:val="22"/>
        </w:rPr>
        <w:t>about</w:t>
      </w:r>
      <w:r w:rsidR="00F97117" w:rsidRPr="00A42F07">
        <w:rPr>
          <w:rFonts w:asciiTheme="majorHAnsi" w:hAnsiTheme="majorHAnsi" w:cs="Times New Roman"/>
          <w:sz w:val="22"/>
          <w:szCs w:val="22"/>
        </w:rPr>
        <w:t xml:space="preserve"> prosecut</w:t>
      </w:r>
      <w:r>
        <w:rPr>
          <w:rFonts w:asciiTheme="majorHAnsi" w:hAnsiTheme="majorHAnsi" w:cs="Times New Roman"/>
          <w:sz w:val="22"/>
          <w:szCs w:val="22"/>
        </w:rPr>
        <w:t>ions of</w:t>
      </w:r>
      <w:r w:rsidR="00F97117" w:rsidRPr="00A42F07">
        <w:rPr>
          <w:rFonts w:asciiTheme="majorHAnsi" w:hAnsiTheme="majorHAnsi" w:cs="Times New Roman"/>
          <w:sz w:val="22"/>
          <w:szCs w:val="22"/>
        </w:rPr>
        <w:t xml:space="preserve"> state </w:t>
      </w:r>
      <w:r>
        <w:rPr>
          <w:rFonts w:asciiTheme="majorHAnsi" w:hAnsiTheme="majorHAnsi" w:cs="Times New Roman"/>
          <w:sz w:val="22"/>
          <w:szCs w:val="22"/>
        </w:rPr>
        <w:t>actors</w:t>
      </w:r>
      <w:r w:rsidR="00F97117" w:rsidRPr="00A42F07">
        <w:rPr>
          <w:rFonts w:asciiTheme="majorHAnsi" w:hAnsiTheme="majorHAnsi" w:cs="Times New Roman"/>
          <w:sz w:val="22"/>
          <w:szCs w:val="22"/>
        </w:rPr>
        <w:t xml:space="preserve"> involved in physically assaulting or using lethal violence against villagers protesting land rights.</w:t>
      </w:r>
    </w:p>
    <w:p w14:paraId="3B79DB4B" w14:textId="1741897B" w:rsidR="000C4A76" w:rsidRPr="00A42F07" w:rsidRDefault="000C4A76" w:rsidP="000C4A76">
      <w:pPr>
        <w:pStyle w:val="ListParagraph"/>
        <w:numPr>
          <w:ilvl w:val="0"/>
          <w:numId w:val="12"/>
        </w:numPr>
        <w:jc w:val="both"/>
        <w:rPr>
          <w:rFonts w:asciiTheme="majorHAnsi" w:hAnsiTheme="majorHAnsi" w:cs="Times New Roman"/>
          <w:sz w:val="22"/>
          <w:szCs w:val="22"/>
        </w:rPr>
      </w:pPr>
      <w:r w:rsidRPr="00A42F07">
        <w:rPr>
          <w:rFonts w:asciiTheme="majorHAnsi" w:hAnsiTheme="majorHAnsi" w:cs="Times New Roman"/>
          <w:sz w:val="22"/>
          <w:szCs w:val="22"/>
        </w:rPr>
        <w:t>W</w:t>
      </w:r>
      <w:r w:rsidR="005935CD" w:rsidRPr="00A42F07">
        <w:rPr>
          <w:rFonts w:asciiTheme="majorHAnsi" w:hAnsiTheme="majorHAnsi" w:cs="Times New Roman"/>
          <w:sz w:val="22"/>
          <w:szCs w:val="22"/>
        </w:rPr>
        <w:t>hat measures is</w:t>
      </w:r>
      <w:r w:rsidRPr="00A42F07">
        <w:rPr>
          <w:rFonts w:asciiTheme="majorHAnsi" w:hAnsiTheme="majorHAnsi" w:cs="Times New Roman"/>
          <w:sz w:val="22"/>
          <w:szCs w:val="22"/>
        </w:rPr>
        <w:t xml:space="preserve"> the government </w:t>
      </w:r>
      <w:r w:rsidR="005935CD" w:rsidRPr="00A42F07">
        <w:rPr>
          <w:rFonts w:asciiTheme="majorHAnsi" w:hAnsiTheme="majorHAnsi" w:cs="Times New Roman"/>
          <w:sz w:val="22"/>
          <w:szCs w:val="22"/>
        </w:rPr>
        <w:t xml:space="preserve">considering to prevent </w:t>
      </w:r>
      <w:r w:rsidRPr="00A42F07">
        <w:rPr>
          <w:rFonts w:asciiTheme="majorHAnsi" w:hAnsiTheme="majorHAnsi" w:cs="Times New Roman"/>
          <w:sz w:val="22"/>
          <w:szCs w:val="22"/>
        </w:rPr>
        <w:t>financial institutions from requiring land titles as collateral for all new microloans and loans targeting poor Cambodians?</w:t>
      </w:r>
    </w:p>
    <w:p w14:paraId="32C2FFB1" w14:textId="5BC728BA" w:rsidR="005935CD" w:rsidRPr="00A42F07" w:rsidRDefault="005935CD" w:rsidP="005935CD">
      <w:pPr>
        <w:pStyle w:val="ListParagraph"/>
        <w:numPr>
          <w:ilvl w:val="0"/>
          <w:numId w:val="12"/>
        </w:numPr>
        <w:jc w:val="both"/>
        <w:rPr>
          <w:rFonts w:asciiTheme="majorHAnsi" w:hAnsiTheme="majorHAnsi" w:cs="Times New Roman"/>
          <w:sz w:val="22"/>
          <w:szCs w:val="22"/>
        </w:rPr>
      </w:pPr>
      <w:r w:rsidRPr="00A42F07">
        <w:rPr>
          <w:rFonts w:asciiTheme="majorHAnsi" w:hAnsiTheme="majorHAnsi" w:cs="Times New Roman"/>
          <w:sz w:val="22"/>
          <w:szCs w:val="22"/>
        </w:rPr>
        <w:t>Please clarify whether the government is considering to undertake measures, such as loan forgiveness or suspend loan repayments, to provide immediate debt relief for microfinance borrowers.</w:t>
      </w:r>
    </w:p>
    <w:p w14:paraId="4CDEB080" w14:textId="78A25881" w:rsidR="000C4A76" w:rsidRPr="00A42F07" w:rsidRDefault="00B24C07" w:rsidP="000C4A76">
      <w:pPr>
        <w:pStyle w:val="ListParagraph"/>
        <w:numPr>
          <w:ilvl w:val="0"/>
          <w:numId w:val="12"/>
        </w:numPr>
        <w:jc w:val="both"/>
        <w:rPr>
          <w:rFonts w:asciiTheme="majorHAnsi" w:hAnsiTheme="majorHAnsi" w:cs="Times New Roman"/>
          <w:sz w:val="22"/>
          <w:szCs w:val="22"/>
        </w:rPr>
      </w:pPr>
      <w:r w:rsidRPr="00A42F07">
        <w:rPr>
          <w:rFonts w:asciiTheme="majorHAnsi" w:hAnsiTheme="majorHAnsi" w:cs="Times New Roman"/>
          <w:sz w:val="22"/>
          <w:szCs w:val="22"/>
        </w:rPr>
        <w:t>Please clarify whether</w:t>
      </w:r>
      <w:r w:rsidR="000C4A76" w:rsidRPr="00A42F07">
        <w:rPr>
          <w:rFonts w:asciiTheme="majorHAnsi" w:hAnsiTheme="majorHAnsi" w:cs="Times New Roman"/>
          <w:sz w:val="22"/>
          <w:szCs w:val="22"/>
        </w:rPr>
        <w:t xml:space="preserve"> the government </w:t>
      </w:r>
      <w:r w:rsidRPr="00A42F07">
        <w:rPr>
          <w:rFonts w:asciiTheme="majorHAnsi" w:hAnsiTheme="majorHAnsi" w:cs="Times New Roman"/>
          <w:sz w:val="22"/>
          <w:szCs w:val="22"/>
        </w:rPr>
        <w:t xml:space="preserve">plans to </w:t>
      </w:r>
      <w:r w:rsidR="000C4A76" w:rsidRPr="00A42F07">
        <w:rPr>
          <w:rFonts w:asciiTheme="majorHAnsi" w:hAnsiTheme="majorHAnsi" w:cs="Times New Roman"/>
          <w:sz w:val="22"/>
          <w:szCs w:val="22"/>
        </w:rPr>
        <w:t>put a price cap on essential goods</w:t>
      </w:r>
      <w:r w:rsidR="005935CD" w:rsidRPr="00A42F07">
        <w:rPr>
          <w:rFonts w:asciiTheme="majorHAnsi" w:hAnsiTheme="majorHAnsi" w:cs="Times New Roman"/>
          <w:sz w:val="22"/>
          <w:szCs w:val="22"/>
        </w:rPr>
        <w:t xml:space="preserve"> and services</w:t>
      </w:r>
      <w:r w:rsidRPr="00A42F07">
        <w:rPr>
          <w:rFonts w:asciiTheme="majorHAnsi" w:hAnsiTheme="majorHAnsi" w:cs="Times New Roman"/>
          <w:sz w:val="22"/>
          <w:szCs w:val="22"/>
        </w:rPr>
        <w:t>,</w:t>
      </w:r>
      <w:r w:rsidR="000C4A76" w:rsidRPr="00A42F07">
        <w:rPr>
          <w:rFonts w:asciiTheme="majorHAnsi" w:hAnsiTheme="majorHAnsi" w:cs="Times New Roman"/>
          <w:sz w:val="22"/>
          <w:szCs w:val="22"/>
        </w:rPr>
        <w:t xml:space="preserve"> such as water, food, and electricity</w:t>
      </w:r>
      <w:r w:rsidR="005935CD" w:rsidRPr="00A42F07">
        <w:rPr>
          <w:rFonts w:asciiTheme="majorHAnsi" w:hAnsiTheme="majorHAnsi" w:cs="Times New Roman"/>
          <w:sz w:val="22"/>
          <w:szCs w:val="22"/>
        </w:rPr>
        <w:t>.</w:t>
      </w:r>
    </w:p>
    <w:p w14:paraId="15886055" w14:textId="77777777" w:rsidR="00651241" w:rsidRPr="00A42F07" w:rsidRDefault="00651241">
      <w:pPr>
        <w:jc w:val="both"/>
        <w:rPr>
          <w:rFonts w:asciiTheme="majorHAnsi" w:hAnsiTheme="majorHAnsi" w:cs="Times New Roman"/>
          <w:sz w:val="22"/>
          <w:szCs w:val="22"/>
        </w:rPr>
      </w:pPr>
    </w:p>
    <w:p w14:paraId="2BE44DCF" w14:textId="072A54CA" w:rsidR="00651241" w:rsidRPr="00A42F07" w:rsidRDefault="007811EF">
      <w:pPr>
        <w:jc w:val="both"/>
        <w:rPr>
          <w:rFonts w:asciiTheme="majorHAnsi" w:hAnsiTheme="majorHAnsi" w:cs="Times New Roman"/>
          <w:b/>
          <w:sz w:val="22"/>
          <w:szCs w:val="22"/>
        </w:rPr>
      </w:pPr>
      <w:r w:rsidRPr="00A42F07">
        <w:rPr>
          <w:rFonts w:asciiTheme="majorHAnsi" w:hAnsiTheme="majorHAnsi" w:cs="Times New Roman"/>
          <w:b/>
          <w:sz w:val="22"/>
          <w:szCs w:val="22"/>
        </w:rPr>
        <w:t>Article 15 – Censorship violates the right to take part in cultural life</w:t>
      </w:r>
    </w:p>
    <w:p w14:paraId="7089C920" w14:textId="77777777" w:rsidR="00651241" w:rsidRPr="00A42F07" w:rsidRDefault="00651241">
      <w:pPr>
        <w:jc w:val="both"/>
        <w:rPr>
          <w:rFonts w:asciiTheme="majorHAnsi" w:hAnsiTheme="majorHAnsi" w:cs="Times New Roman"/>
          <w:b/>
          <w:sz w:val="22"/>
          <w:szCs w:val="22"/>
        </w:rPr>
      </w:pPr>
    </w:p>
    <w:p w14:paraId="70F5C30A" w14:textId="57281FEE"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The </w:t>
      </w:r>
      <w:r w:rsidR="000C4A76" w:rsidRPr="00A42F07">
        <w:rPr>
          <w:rFonts w:asciiTheme="majorHAnsi" w:hAnsiTheme="majorHAnsi" w:cs="Times New Roman"/>
          <w:sz w:val="22"/>
          <w:szCs w:val="22"/>
        </w:rPr>
        <w:t xml:space="preserve">authorities’ use of </w:t>
      </w:r>
      <w:r w:rsidRPr="00A42F07">
        <w:rPr>
          <w:rFonts w:asciiTheme="majorHAnsi" w:hAnsiTheme="majorHAnsi" w:cs="Times New Roman"/>
          <w:sz w:val="22"/>
          <w:szCs w:val="22"/>
        </w:rPr>
        <w:t xml:space="preserve">incitement charges </w:t>
      </w:r>
      <w:r w:rsidR="000C4A76" w:rsidRPr="00A42F07">
        <w:rPr>
          <w:rFonts w:asciiTheme="majorHAnsi" w:hAnsiTheme="majorHAnsi" w:cs="Times New Roman"/>
          <w:sz w:val="22"/>
          <w:szCs w:val="22"/>
        </w:rPr>
        <w:t>to take action against artists who used forms of cultural expression is inconsistent with Cambodia’s obligations under Article 15.</w:t>
      </w:r>
    </w:p>
    <w:p w14:paraId="1F483E90" w14:textId="77777777" w:rsidR="00651241" w:rsidRPr="00A42F07" w:rsidRDefault="00651241">
      <w:pPr>
        <w:jc w:val="both"/>
        <w:rPr>
          <w:rFonts w:asciiTheme="majorHAnsi" w:hAnsiTheme="majorHAnsi" w:cs="Times New Roman"/>
          <w:b/>
          <w:sz w:val="22"/>
          <w:szCs w:val="22"/>
        </w:rPr>
      </w:pPr>
    </w:p>
    <w:p w14:paraId="3194CB64" w14:textId="64DF9169"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In May 2019, rapper Chhun Dymey was pressured by Siem Reap authorities to delete his song “This Society”</w:t>
      </w:r>
      <w:r w:rsidR="000C4A76" w:rsidRPr="00A42F07">
        <w:rPr>
          <w:rFonts w:asciiTheme="majorHAnsi" w:hAnsiTheme="majorHAnsi" w:cs="Times New Roman"/>
          <w:sz w:val="22"/>
          <w:szCs w:val="22"/>
        </w:rPr>
        <w:t>,</w:t>
      </w:r>
      <w:r w:rsidRPr="00A42F07">
        <w:rPr>
          <w:rFonts w:asciiTheme="majorHAnsi" w:hAnsiTheme="majorHAnsi" w:cs="Times New Roman"/>
          <w:sz w:val="22"/>
          <w:szCs w:val="22"/>
        </w:rPr>
        <w:t xml:space="preserve"> after it went viral and was shared on social media platforms</w:t>
      </w:r>
      <w:r w:rsidR="007112FE">
        <w:rPr>
          <w:rFonts w:asciiTheme="majorHAnsi" w:hAnsiTheme="majorHAnsi" w:cs="Times New Roman"/>
          <w:sz w:val="22"/>
          <w:szCs w:val="22"/>
        </w:rPr>
        <w:t>,</w:t>
      </w:r>
      <w:r w:rsidRPr="00A42F07">
        <w:rPr>
          <w:rFonts w:asciiTheme="majorHAnsi" w:hAnsiTheme="majorHAnsi" w:cs="Times New Roman"/>
          <w:sz w:val="22"/>
          <w:szCs w:val="22"/>
        </w:rPr>
        <w:t xml:space="preserve"> </w:t>
      </w:r>
      <w:r w:rsidR="008967F5" w:rsidRPr="00A42F07">
        <w:rPr>
          <w:rFonts w:asciiTheme="majorHAnsi" w:hAnsiTheme="majorHAnsi" w:cs="Times New Roman"/>
          <w:sz w:val="22"/>
          <w:szCs w:val="22"/>
        </w:rPr>
        <w:t>including</w:t>
      </w:r>
      <w:r w:rsidRPr="00A42F07">
        <w:rPr>
          <w:rFonts w:asciiTheme="majorHAnsi" w:hAnsiTheme="majorHAnsi" w:cs="Times New Roman"/>
          <w:sz w:val="22"/>
          <w:szCs w:val="22"/>
        </w:rPr>
        <w:t xml:space="preserve"> opposition leader Sam Rainsy</w:t>
      </w:r>
      <w:r w:rsidR="008967F5" w:rsidRPr="00A42F07">
        <w:rPr>
          <w:rFonts w:asciiTheme="majorHAnsi" w:hAnsiTheme="majorHAnsi" w:cs="Times New Roman"/>
          <w:sz w:val="22"/>
          <w:szCs w:val="22"/>
        </w:rPr>
        <w:t>’s Facebook page and YouTube channel</w:t>
      </w:r>
      <w:r w:rsidRPr="00A42F07">
        <w:rPr>
          <w:rFonts w:asciiTheme="majorHAnsi" w:hAnsiTheme="majorHAnsi" w:cs="Times New Roman"/>
          <w:sz w:val="22"/>
          <w:szCs w:val="22"/>
        </w:rPr>
        <w:t>. Dymey’s song touched on a range of social and political issues that officials believed were critical of the government</w:t>
      </w:r>
      <w:r w:rsidR="000C4A76"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29"/>
      </w:r>
      <w:r w:rsidRPr="00A42F07">
        <w:rPr>
          <w:rFonts w:asciiTheme="majorHAnsi" w:hAnsiTheme="majorHAnsi" w:cs="Times New Roman"/>
          <w:sz w:val="22"/>
          <w:szCs w:val="22"/>
        </w:rPr>
        <w:t xml:space="preserve"> </w:t>
      </w:r>
    </w:p>
    <w:p w14:paraId="344B9432" w14:textId="77777777" w:rsidR="00651241" w:rsidRPr="00A42F07" w:rsidRDefault="00651241">
      <w:pPr>
        <w:jc w:val="both"/>
        <w:rPr>
          <w:rFonts w:asciiTheme="majorHAnsi" w:hAnsiTheme="majorHAnsi" w:cs="Times New Roman"/>
          <w:sz w:val="22"/>
          <w:szCs w:val="22"/>
        </w:rPr>
      </w:pPr>
    </w:p>
    <w:p w14:paraId="528105F9" w14:textId="2802B8C6" w:rsidR="00651241" w:rsidRPr="00A42F07" w:rsidRDefault="007811EF">
      <w:pPr>
        <w:jc w:val="both"/>
        <w:rPr>
          <w:rFonts w:asciiTheme="majorHAnsi" w:hAnsiTheme="majorHAnsi" w:cs="Times New Roman"/>
          <w:sz w:val="22"/>
          <w:szCs w:val="22"/>
        </w:rPr>
      </w:pPr>
      <w:r w:rsidRPr="00A42F07">
        <w:rPr>
          <w:rFonts w:asciiTheme="majorHAnsi" w:hAnsiTheme="majorHAnsi" w:cs="Times New Roman"/>
          <w:sz w:val="22"/>
          <w:szCs w:val="22"/>
        </w:rPr>
        <w:t xml:space="preserve">In September 2020, police arrested two </w:t>
      </w:r>
      <w:r w:rsidR="00564645" w:rsidRPr="00A42F07">
        <w:rPr>
          <w:rFonts w:asciiTheme="majorHAnsi" w:hAnsiTheme="majorHAnsi" w:cs="Times New Roman"/>
          <w:sz w:val="22"/>
          <w:szCs w:val="22"/>
        </w:rPr>
        <w:t xml:space="preserve">young </w:t>
      </w:r>
      <w:r w:rsidRPr="00A42F07">
        <w:rPr>
          <w:rFonts w:asciiTheme="majorHAnsi" w:hAnsiTheme="majorHAnsi" w:cs="Times New Roman"/>
          <w:sz w:val="22"/>
          <w:szCs w:val="22"/>
        </w:rPr>
        <w:t>hip-hop artists for their lyrical content. Kea Sokun, 22</w:t>
      </w:r>
      <w:r w:rsidR="000C4A76" w:rsidRPr="00A42F07">
        <w:rPr>
          <w:rFonts w:asciiTheme="majorHAnsi" w:hAnsiTheme="majorHAnsi" w:cs="Times New Roman"/>
          <w:sz w:val="22"/>
          <w:szCs w:val="22"/>
        </w:rPr>
        <w:t>,</w:t>
      </w:r>
      <w:r w:rsidRPr="00A42F07">
        <w:rPr>
          <w:rFonts w:asciiTheme="majorHAnsi" w:hAnsiTheme="majorHAnsi" w:cs="Times New Roman"/>
          <w:sz w:val="22"/>
          <w:szCs w:val="22"/>
        </w:rPr>
        <w:t xml:space="preserve"> was arrested in Siem Reap</w:t>
      </w:r>
      <w:r w:rsidR="000C4A76" w:rsidRPr="00A42F07">
        <w:rPr>
          <w:rFonts w:asciiTheme="majorHAnsi" w:hAnsiTheme="majorHAnsi" w:cs="Times New Roman"/>
          <w:sz w:val="22"/>
          <w:szCs w:val="22"/>
        </w:rPr>
        <w:t xml:space="preserve"> and </w:t>
      </w:r>
      <w:r w:rsidRPr="00A42F07">
        <w:rPr>
          <w:rFonts w:asciiTheme="majorHAnsi" w:hAnsiTheme="majorHAnsi" w:cs="Times New Roman"/>
          <w:sz w:val="22"/>
          <w:szCs w:val="22"/>
        </w:rPr>
        <w:t>charged with incitement in connection with a four-month-old song “Dey Khmer”—Khmer Land. The song, which had more than 1.5 million views on YouTube</w:t>
      </w:r>
      <w:r w:rsidR="000C4A76" w:rsidRPr="00A42F07">
        <w:rPr>
          <w:rFonts w:asciiTheme="majorHAnsi" w:hAnsiTheme="majorHAnsi" w:cs="Times New Roman"/>
          <w:sz w:val="22"/>
          <w:szCs w:val="22"/>
        </w:rPr>
        <w:t xml:space="preserve"> at the time of Sokun’s arrest</w:t>
      </w:r>
      <w:r w:rsidRPr="00A42F07">
        <w:rPr>
          <w:rFonts w:asciiTheme="majorHAnsi" w:hAnsiTheme="majorHAnsi" w:cs="Times New Roman"/>
          <w:sz w:val="22"/>
          <w:szCs w:val="22"/>
        </w:rPr>
        <w:t>, spoke about corruption and inequality in Cambodian society as well as fears of loss of sovereign land</w:t>
      </w:r>
      <w:r w:rsidR="000C4A76"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30"/>
      </w:r>
      <w:r w:rsidRPr="00A42F07">
        <w:rPr>
          <w:rFonts w:asciiTheme="majorHAnsi" w:hAnsiTheme="majorHAnsi" w:cs="Times New Roman"/>
          <w:sz w:val="22"/>
          <w:szCs w:val="22"/>
        </w:rPr>
        <w:t xml:space="preserve"> Long Putheara was arrested in Siem Reap after releasing songs suggesting that Prime Minister</w:t>
      </w:r>
      <w:r w:rsidR="00564645" w:rsidRPr="00A42F07">
        <w:rPr>
          <w:rFonts w:asciiTheme="majorHAnsi" w:hAnsiTheme="majorHAnsi" w:cs="Times New Roman"/>
          <w:sz w:val="22"/>
          <w:szCs w:val="22"/>
        </w:rPr>
        <w:t xml:space="preserve"> Hun Sen</w:t>
      </w:r>
      <w:r w:rsidRPr="00A42F07">
        <w:rPr>
          <w:rFonts w:asciiTheme="majorHAnsi" w:hAnsiTheme="majorHAnsi" w:cs="Times New Roman"/>
          <w:sz w:val="22"/>
          <w:szCs w:val="22"/>
        </w:rPr>
        <w:t xml:space="preserve">’s lack of leadership had led to </w:t>
      </w:r>
      <w:r w:rsidR="00564645" w:rsidRPr="00A42F07">
        <w:rPr>
          <w:rFonts w:asciiTheme="majorHAnsi" w:hAnsiTheme="majorHAnsi" w:cs="Times New Roman"/>
          <w:sz w:val="22"/>
          <w:szCs w:val="22"/>
        </w:rPr>
        <w:t xml:space="preserve">the country’s </w:t>
      </w:r>
      <w:r w:rsidRPr="00A42F07">
        <w:rPr>
          <w:rFonts w:asciiTheme="majorHAnsi" w:hAnsiTheme="majorHAnsi" w:cs="Times New Roman"/>
          <w:sz w:val="22"/>
          <w:szCs w:val="22"/>
        </w:rPr>
        <w:t>economic decline</w:t>
      </w:r>
      <w:r w:rsidR="00564645"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31"/>
      </w:r>
      <w:r w:rsidRPr="00A42F07">
        <w:rPr>
          <w:rFonts w:asciiTheme="majorHAnsi" w:hAnsiTheme="majorHAnsi" w:cs="Times New Roman"/>
          <w:sz w:val="22"/>
          <w:szCs w:val="22"/>
        </w:rPr>
        <w:t xml:space="preserve"> Both artists were charged with incitement and stood trial on 26 November. The court’s judgment is expected on 22 December</w:t>
      </w:r>
      <w:r w:rsidR="00564645" w:rsidRPr="00A42F07">
        <w:rPr>
          <w:rFonts w:asciiTheme="majorHAnsi" w:hAnsiTheme="majorHAnsi" w:cs="Times New Roman"/>
          <w:sz w:val="22"/>
          <w:szCs w:val="22"/>
        </w:rPr>
        <w:t>.</w:t>
      </w:r>
      <w:r w:rsidRPr="00A42F07">
        <w:rPr>
          <w:rStyle w:val="FootnoteAnchor"/>
          <w:rFonts w:asciiTheme="majorHAnsi" w:hAnsiTheme="majorHAnsi" w:cs="Times New Roman"/>
          <w:sz w:val="22"/>
          <w:szCs w:val="22"/>
        </w:rPr>
        <w:footnoteReference w:id="32"/>
      </w:r>
    </w:p>
    <w:p w14:paraId="3ACF0A0F" w14:textId="77777777" w:rsidR="00651241" w:rsidRPr="00A42F07" w:rsidRDefault="00651241">
      <w:pPr>
        <w:jc w:val="both"/>
        <w:rPr>
          <w:rFonts w:asciiTheme="majorHAnsi" w:hAnsiTheme="majorHAnsi" w:cs="Times New Roman"/>
          <w:sz w:val="22"/>
          <w:szCs w:val="22"/>
        </w:rPr>
      </w:pPr>
    </w:p>
    <w:p w14:paraId="33C1AACE" w14:textId="77777777" w:rsidR="00651241" w:rsidRPr="00A42F07" w:rsidRDefault="007811EF">
      <w:pPr>
        <w:jc w:val="both"/>
        <w:rPr>
          <w:rFonts w:asciiTheme="majorHAnsi" w:hAnsiTheme="majorHAnsi" w:cs="Times New Roman"/>
          <w:sz w:val="22"/>
          <w:szCs w:val="22"/>
          <w:u w:val="single"/>
        </w:rPr>
      </w:pPr>
      <w:r w:rsidRPr="00A42F07">
        <w:rPr>
          <w:rFonts w:asciiTheme="majorHAnsi" w:hAnsiTheme="majorHAnsi" w:cs="Times New Roman"/>
          <w:sz w:val="22"/>
          <w:szCs w:val="22"/>
          <w:u w:val="single"/>
        </w:rPr>
        <w:t>Question</w:t>
      </w:r>
    </w:p>
    <w:p w14:paraId="69E93C07" w14:textId="70BF593E" w:rsidR="00651241" w:rsidRPr="00A42F07" w:rsidRDefault="000C4A76" w:rsidP="000C4A76">
      <w:pPr>
        <w:pStyle w:val="ListParagraph"/>
        <w:numPr>
          <w:ilvl w:val="0"/>
          <w:numId w:val="13"/>
        </w:numPr>
        <w:jc w:val="both"/>
        <w:rPr>
          <w:rFonts w:asciiTheme="majorHAnsi" w:hAnsiTheme="majorHAnsi" w:cs="Times New Roman"/>
          <w:sz w:val="22"/>
          <w:szCs w:val="22"/>
        </w:rPr>
      </w:pPr>
      <w:r w:rsidRPr="00A42F07">
        <w:rPr>
          <w:rFonts w:asciiTheme="majorHAnsi" w:hAnsiTheme="majorHAnsi" w:cs="Times New Roman"/>
          <w:sz w:val="22"/>
          <w:szCs w:val="22"/>
        </w:rPr>
        <w:t>Please clarify how</w:t>
      </w:r>
      <w:r w:rsidR="006F56BC" w:rsidRPr="00A42F07">
        <w:rPr>
          <w:rFonts w:asciiTheme="majorHAnsi" w:hAnsiTheme="majorHAnsi" w:cs="Times New Roman"/>
          <w:sz w:val="22"/>
          <w:szCs w:val="22"/>
        </w:rPr>
        <w:t xml:space="preserve"> the use of incitement charges </w:t>
      </w:r>
      <w:r w:rsidRPr="00A42F07">
        <w:rPr>
          <w:rFonts w:asciiTheme="majorHAnsi" w:hAnsiTheme="majorHAnsi" w:cs="Times New Roman"/>
          <w:sz w:val="22"/>
          <w:szCs w:val="22"/>
        </w:rPr>
        <w:t>against artists who use forms of cultural expression is consistent with Article 15 of the Covenant.</w:t>
      </w:r>
    </w:p>
    <w:sectPr w:rsidR="00651241" w:rsidRPr="00A42F07" w:rsidSect="003715DE">
      <w:footerReference w:type="default" r:id="rId9"/>
      <w:pgSz w:w="12240" w:h="15840"/>
      <w:pgMar w:top="1440" w:right="1800" w:bottom="1095" w:left="180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A065" w14:textId="77777777" w:rsidR="00991925" w:rsidRDefault="00991925">
      <w:r>
        <w:separator/>
      </w:r>
    </w:p>
  </w:endnote>
  <w:endnote w:type="continuationSeparator" w:id="0">
    <w:p w14:paraId="7468854D" w14:textId="77777777" w:rsidR="00991925" w:rsidRDefault="009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aunPenh">
    <w:altName w:val="Times New Roman"/>
    <w:charset w:val="00"/>
    <w:family w:val="auto"/>
    <w:pitch w:val="variable"/>
    <w:sig w:usb0="A0000007" w:usb1="00000000" w:usb2="00010000" w:usb3="00000000" w:csb0="0000011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25712"/>
      <w:docPartObj>
        <w:docPartGallery w:val="Page Numbers (Top of Page)"/>
        <w:docPartUnique/>
      </w:docPartObj>
    </w:sdtPr>
    <w:sdtEndPr>
      <w:rPr>
        <w:rFonts w:asciiTheme="majorHAnsi" w:hAnsiTheme="majorHAnsi"/>
      </w:rPr>
    </w:sdtEndPr>
    <w:sdtContent>
      <w:p w14:paraId="6A4D5848" w14:textId="0FD577CE" w:rsidR="00FC3044" w:rsidRPr="003715DE" w:rsidRDefault="00FC3044">
        <w:pPr>
          <w:pStyle w:val="Footer"/>
          <w:jc w:val="center"/>
          <w:rPr>
            <w:rFonts w:asciiTheme="majorHAnsi" w:hAnsiTheme="majorHAnsi" w:cs="Times New Roman"/>
            <w:sz w:val="20"/>
            <w:szCs w:val="20"/>
          </w:rPr>
        </w:pPr>
        <w:r w:rsidRPr="003715DE">
          <w:rPr>
            <w:rFonts w:asciiTheme="majorHAnsi" w:hAnsiTheme="majorHAnsi" w:cs="Times New Roman"/>
            <w:sz w:val="20"/>
            <w:szCs w:val="20"/>
          </w:rPr>
          <w:t xml:space="preserve">Page </w:t>
        </w:r>
        <w:r w:rsidRPr="003715DE">
          <w:rPr>
            <w:rFonts w:asciiTheme="majorHAnsi" w:hAnsiTheme="majorHAnsi" w:cs="Times New Roman"/>
            <w:b/>
            <w:bCs/>
            <w:sz w:val="20"/>
            <w:szCs w:val="20"/>
          </w:rPr>
          <w:fldChar w:fldCharType="begin"/>
        </w:r>
        <w:r w:rsidRPr="003715DE">
          <w:rPr>
            <w:rFonts w:asciiTheme="majorHAnsi" w:hAnsiTheme="majorHAnsi" w:cs="Times New Roman"/>
            <w:b/>
            <w:bCs/>
            <w:sz w:val="20"/>
            <w:szCs w:val="20"/>
          </w:rPr>
          <w:instrText>PAGE</w:instrText>
        </w:r>
        <w:r w:rsidRPr="003715DE">
          <w:rPr>
            <w:rFonts w:asciiTheme="majorHAnsi" w:hAnsiTheme="majorHAnsi" w:cs="Times New Roman"/>
            <w:b/>
            <w:bCs/>
            <w:sz w:val="20"/>
            <w:szCs w:val="20"/>
          </w:rPr>
          <w:fldChar w:fldCharType="separate"/>
        </w:r>
        <w:r w:rsidR="00CE0436">
          <w:rPr>
            <w:rFonts w:asciiTheme="majorHAnsi" w:hAnsiTheme="majorHAnsi" w:cs="Times New Roman"/>
            <w:b/>
            <w:bCs/>
            <w:noProof/>
            <w:sz w:val="20"/>
            <w:szCs w:val="20"/>
          </w:rPr>
          <w:t>2</w:t>
        </w:r>
        <w:r w:rsidRPr="003715DE">
          <w:rPr>
            <w:rFonts w:asciiTheme="majorHAnsi" w:hAnsiTheme="majorHAnsi" w:cs="Times New Roman"/>
            <w:b/>
            <w:bCs/>
            <w:sz w:val="20"/>
            <w:szCs w:val="20"/>
          </w:rPr>
          <w:fldChar w:fldCharType="end"/>
        </w:r>
        <w:r w:rsidRPr="003715DE">
          <w:rPr>
            <w:rFonts w:asciiTheme="majorHAnsi" w:hAnsiTheme="majorHAnsi" w:cs="Times New Roman"/>
            <w:sz w:val="20"/>
            <w:szCs w:val="20"/>
          </w:rPr>
          <w:t xml:space="preserve"> of </w:t>
        </w:r>
        <w:r w:rsidRPr="003715DE">
          <w:rPr>
            <w:rFonts w:asciiTheme="majorHAnsi" w:hAnsiTheme="majorHAnsi" w:cs="Times New Roman"/>
            <w:b/>
            <w:bCs/>
            <w:sz w:val="20"/>
            <w:szCs w:val="20"/>
          </w:rPr>
          <w:fldChar w:fldCharType="begin"/>
        </w:r>
        <w:r w:rsidRPr="003715DE">
          <w:rPr>
            <w:rFonts w:asciiTheme="majorHAnsi" w:hAnsiTheme="majorHAnsi" w:cs="Times New Roman"/>
            <w:b/>
            <w:bCs/>
            <w:sz w:val="20"/>
            <w:szCs w:val="20"/>
          </w:rPr>
          <w:instrText>NUMPAGES</w:instrText>
        </w:r>
        <w:r w:rsidRPr="003715DE">
          <w:rPr>
            <w:rFonts w:asciiTheme="majorHAnsi" w:hAnsiTheme="majorHAnsi" w:cs="Times New Roman"/>
            <w:b/>
            <w:bCs/>
            <w:sz w:val="20"/>
            <w:szCs w:val="20"/>
          </w:rPr>
          <w:fldChar w:fldCharType="separate"/>
        </w:r>
        <w:r w:rsidR="00CE0436">
          <w:rPr>
            <w:rFonts w:asciiTheme="majorHAnsi" w:hAnsiTheme="majorHAnsi" w:cs="Times New Roman"/>
            <w:b/>
            <w:bCs/>
            <w:noProof/>
            <w:sz w:val="20"/>
            <w:szCs w:val="20"/>
          </w:rPr>
          <w:t>8</w:t>
        </w:r>
        <w:r w:rsidRPr="003715DE">
          <w:rPr>
            <w:rFonts w:asciiTheme="majorHAnsi" w:hAnsiTheme="majorHAnsi"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A34C" w14:textId="77777777" w:rsidR="00991925" w:rsidRDefault="00991925">
      <w:pPr>
        <w:rPr>
          <w:sz w:val="12"/>
        </w:rPr>
      </w:pPr>
      <w:r>
        <w:separator/>
      </w:r>
    </w:p>
  </w:footnote>
  <w:footnote w:type="continuationSeparator" w:id="0">
    <w:p w14:paraId="39A36EA9" w14:textId="77777777" w:rsidR="00991925" w:rsidRDefault="00991925">
      <w:pPr>
        <w:rPr>
          <w:sz w:val="12"/>
        </w:rPr>
      </w:pPr>
      <w:r>
        <w:continuationSeparator/>
      </w:r>
    </w:p>
  </w:footnote>
  <w:footnote w:id="1">
    <w:p w14:paraId="15C29FD3"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
        <w:r w:rsidRPr="005044F3">
          <w:rPr>
            <w:rStyle w:val="Hyperlink"/>
            <w:rFonts w:asciiTheme="majorHAnsi" w:hAnsiTheme="majorHAnsi" w:cs="Times New Roman"/>
            <w:sz w:val="18"/>
            <w:szCs w:val="18"/>
          </w:rPr>
          <w:t>https://www.amnesty.org/en/latest/news/2020/08/cambodia-repressive-draft-public-order-law-targets-the-most-vulnerable-in-society/</w:t>
        </w:r>
      </w:hyperlink>
      <w:r w:rsidRPr="005044F3">
        <w:rPr>
          <w:rFonts w:asciiTheme="majorHAnsi" w:hAnsiTheme="majorHAnsi" w:cs="Times New Roman"/>
          <w:sz w:val="18"/>
          <w:szCs w:val="18"/>
        </w:rPr>
        <w:t xml:space="preserve"> </w:t>
      </w:r>
    </w:p>
  </w:footnote>
  <w:footnote w:id="2">
    <w:p w14:paraId="667A1952"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Article 11(c) – Draft Law on Public Order</w:t>
      </w:r>
    </w:p>
  </w:footnote>
  <w:footnote w:id="3">
    <w:p w14:paraId="752A5D6A"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Article 11(j) – Draft Law on Public Order</w:t>
      </w:r>
    </w:p>
  </w:footnote>
  <w:footnote w:id="4">
    <w:p w14:paraId="754EAAA8"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Article 12(a) – Draft Law on Public Order</w:t>
      </w:r>
    </w:p>
  </w:footnote>
  <w:footnote w:id="5">
    <w:p w14:paraId="65F5F8AC"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Article 11(a) – Draft Law on Public Order</w:t>
      </w:r>
    </w:p>
  </w:footnote>
  <w:footnote w:id="6">
    <w:p w14:paraId="2851D240"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Article 37(i) – Draft Law on Public Order</w:t>
      </w:r>
    </w:p>
  </w:footnote>
  <w:footnote w:id="7">
    <w:p w14:paraId="01AAFBB1" w14:textId="1915AA35" w:rsidR="00FC3044" w:rsidRPr="005044F3" w:rsidRDefault="00FC3044">
      <w:pPr>
        <w:pStyle w:val="FootnoteText"/>
        <w:rPr>
          <w:rFonts w:asciiTheme="majorHAnsi" w:hAnsiTheme="majorHAnsi"/>
          <w:sz w:val="18"/>
          <w:szCs w:val="18"/>
        </w:rPr>
      </w:pPr>
      <w:r w:rsidRPr="005044F3">
        <w:rPr>
          <w:rStyle w:val="FootnoteReference"/>
          <w:rFonts w:asciiTheme="majorHAnsi" w:hAnsiTheme="majorHAnsi"/>
          <w:sz w:val="18"/>
          <w:szCs w:val="18"/>
        </w:rPr>
        <w:footnoteRef/>
      </w:r>
      <w:r w:rsidRPr="005044F3">
        <w:rPr>
          <w:rFonts w:asciiTheme="majorHAnsi" w:hAnsiTheme="majorHAnsi"/>
          <w:sz w:val="18"/>
          <w:szCs w:val="18"/>
        </w:rPr>
        <w:t xml:space="preserve"> Article 2 – Law on Minimum Wage</w:t>
      </w:r>
    </w:p>
  </w:footnote>
  <w:footnote w:id="8">
    <w:p w14:paraId="65FBAD13"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2">
        <w:r w:rsidRPr="005044F3">
          <w:rPr>
            <w:rStyle w:val="Hyperlink"/>
            <w:rFonts w:asciiTheme="majorHAnsi" w:hAnsiTheme="majorHAnsi" w:cs="Times New Roman"/>
            <w:sz w:val="18"/>
            <w:szCs w:val="18"/>
          </w:rPr>
          <w:t>https://www.solidaritycenter.org/wp-content/uploads/2019/06/Gender.Cambodia-report.6.19.pdf</w:t>
        </w:r>
      </w:hyperlink>
      <w:r w:rsidRPr="005044F3">
        <w:rPr>
          <w:rFonts w:asciiTheme="majorHAnsi" w:hAnsiTheme="majorHAnsi" w:cs="Times New Roman"/>
          <w:sz w:val="18"/>
          <w:szCs w:val="18"/>
        </w:rPr>
        <w:t xml:space="preserve"> </w:t>
      </w:r>
    </w:p>
  </w:footnote>
  <w:footnote w:id="9">
    <w:p w14:paraId="3D541361"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3">
        <w:r w:rsidRPr="005044F3">
          <w:rPr>
            <w:rStyle w:val="Hyperlink"/>
            <w:rFonts w:asciiTheme="majorHAnsi" w:hAnsiTheme="majorHAnsi" w:cs="Times New Roman"/>
            <w:sz w:val="18"/>
            <w:szCs w:val="18"/>
          </w:rPr>
          <w:t>https://cleanclothes.org/news/2020/trade-union-leader-spends-55-days-in-jail-for-facebook-post-brands-do-nothing</w:t>
        </w:r>
      </w:hyperlink>
      <w:r w:rsidRPr="005044F3">
        <w:rPr>
          <w:rFonts w:asciiTheme="majorHAnsi" w:hAnsiTheme="majorHAnsi" w:cs="Times New Roman"/>
          <w:sz w:val="18"/>
          <w:szCs w:val="18"/>
        </w:rPr>
        <w:t xml:space="preserve"> </w:t>
      </w:r>
    </w:p>
  </w:footnote>
  <w:footnote w:id="10">
    <w:p w14:paraId="5D784522"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4">
        <w:r w:rsidRPr="005044F3">
          <w:rPr>
            <w:rStyle w:val="Hyperlink"/>
            <w:rFonts w:asciiTheme="majorHAnsi" w:hAnsiTheme="majorHAnsi" w:cs="Times New Roman"/>
            <w:sz w:val="18"/>
            <w:szCs w:val="18"/>
          </w:rPr>
          <w:t>http://www.industriall-union.org/cambodian-unionist-released-from-jail</w:t>
        </w:r>
      </w:hyperlink>
      <w:r w:rsidRPr="005044F3">
        <w:rPr>
          <w:rFonts w:asciiTheme="majorHAnsi" w:hAnsiTheme="majorHAnsi" w:cs="Times New Roman"/>
          <w:sz w:val="18"/>
          <w:szCs w:val="18"/>
        </w:rPr>
        <w:t xml:space="preserve"> </w:t>
      </w:r>
    </w:p>
  </w:footnote>
  <w:footnote w:id="11">
    <w:p w14:paraId="26B7B782" w14:textId="3EC53217" w:rsidR="00FC3044" w:rsidRPr="005044F3" w:rsidRDefault="00FC3044">
      <w:pPr>
        <w:pStyle w:val="FootnoteText"/>
        <w:rPr>
          <w:rFonts w:asciiTheme="majorHAnsi" w:hAnsiTheme="majorHAnsi" w:cs="Times New Roman"/>
          <w:sz w:val="18"/>
          <w:szCs w:val="18"/>
        </w:rPr>
      </w:pPr>
      <w:r w:rsidRPr="005044F3">
        <w:rPr>
          <w:rStyle w:val="FootnoteReference"/>
          <w:rFonts w:asciiTheme="majorHAnsi" w:hAnsiTheme="majorHAnsi" w:cs="Times New Roman"/>
          <w:sz w:val="18"/>
          <w:szCs w:val="18"/>
        </w:rPr>
        <w:footnoteRef/>
      </w:r>
      <w:r w:rsidRPr="005044F3">
        <w:rPr>
          <w:rFonts w:asciiTheme="majorHAnsi" w:hAnsiTheme="majorHAnsi" w:cs="Times New Roman"/>
          <w:sz w:val="18"/>
          <w:szCs w:val="18"/>
        </w:rPr>
        <w:t xml:space="preserve"> https://vodenglish.news/labor-ministry-warns-union-leader-over-incitement-of-workers/</w:t>
      </w:r>
    </w:p>
  </w:footnote>
  <w:footnote w:id="12">
    <w:p w14:paraId="3B0639ED" w14:textId="49E01E96" w:rsidR="00FC3044" w:rsidRPr="005044F3" w:rsidRDefault="00FC3044">
      <w:pPr>
        <w:pStyle w:val="FootnoteText"/>
        <w:rPr>
          <w:rFonts w:asciiTheme="majorHAnsi" w:hAnsiTheme="majorHAnsi" w:cs="Times New Roman"/>
          <w:sz w:val="18"/>
          <w:szCs w:val="18"/>
        </w:rPr>
      </w:pPr>
      <w:r w:rsidRPr="005044F3">
        <w:rPr>
          <w:rStyle w:val="FootnoteReference"/>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5" w:anchor=":~:text=UNICEF%20has%20been%20supporting%20the,560%2C000%20households%20living%20in%20poverty" w:history="1">
        <w:r w:rsidRPr="005044F3">
          <w:rPr>
            <w:rStyle w:val="Hyperlink"/>
            <w:rFonts w:asciiTheme="majorHAnsi" w:hAnsiTheme="majorHAnsi" w:cs="Times New Roman"/>
            <w:sz w:val="18"/>
            <w:szCs w:val="18"/>
          </w:rPr>
          <w:t>https://www.unicef.org/cambodia/stories/covid-19-cash-transfer-programme-helping-families-most-basic-needs#:~:text=UNICEF%20has%20been%20supporting%20the,560%2C000%20households%20living%20in%20poverty</w:t>
        </w:r>
      </w:hyperlink>
    </w:p>
  </w:footnote>
  <w:footnote w:id="13">
    <w:p w14:paraId="4A24EE3E" w14:textId="31448B37" w:rsidR="00FC3044" w:rsidRPr="005044F3" w:rsidRDefault="00FC3044">
      <w:pPr>
        <w:pStyle w:val="FootnoteText"/>
        <w:rPr>
          <w:rFonts w:asciiTheme="majorHAnsi" w:hAnsiTheme="majorHAnsi" w:cs="Times New Roman"/>
          <w:sz w:val="18"/>
          <w:szCs w:val="18"/>
        </w:rPr>
      </w:pPr>
      <w:r w:rsidRPr="005044F3">
        <w:rPr>
          <w:rStyle w:val="FootnoteReference"/>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6" w:history="1">
        <w:r w:rsidRPr="005044F3">
          <w:rPr>
            <w:rStyle w:val="Hyperlink"/>
            <w:rFonts w:asciiTheme="majorHAnsi" w:hAnsiTheme="majorHAnsi" w:cs="Times New Roman"/>
            <w:sz w:val="18"/>
            <w:szCs w:val="18"/>
          </w:rPr>
          <w:t>https://www.voacambodia.com/a/govt-launches-new-cash-transfer-scheme-to-assist-id-poor-families-during-covid-19/5477022.html</w:t>
        </w:r>
      </w:hyperlink>
      <w:r w:rsidRPr="005044F3">
        <w:rPr>
          <w:rFonts w:asciiTheme="majorHAnsi" w:hAnsiTheme="majorHAnsi" w:cs="Times New Roman"/>
          <w:sz w:val="18"/>
          <w:szCs w:val="18"/>
        </w:rPr>
        <w:t xml:space="preserve"> </w:t>
      </w:r>
    </w:p>
  </w:footnote>
  <w:footnote w:id="14">
    <w:p w14:paraId="462EA617"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Pg. 23 at </w:t>
      </w:r>
      <w:hyperlink r:id="rId7">
        <w:r w:rsidRPr="005044F3">
          <w:rPr>
            <w:rStyle w:val="Hyperlink"/>
            <w:rFonts w:asciiTheme="majorHAnsi" w:hAnsiTheme="majorHAnsi" w:cs="Times New Roman"/>
            <w:sz w:val="18"/>
            <w:szCs w:val="18"/>
          </w:rPr>
          <w:t>https://www.licadho-cambodia.org/reports/files/231Smoke%20on%20the%20Water_Eng_Final..pdf</w:t>
        </w:r>
      </w:hyperlink>
      <w:r w:rsidRPr="005044F3">
        <w:rPr>
          <w:rFonts w:asciiTheme="majorHAnsi" w:hAnsiTheme="majorHAnsi" w:cs="Times New Roman"/>
          <w:sz w:val="18"/>
          <w:szCs w:val="18"/>
        </w:rPr>
        <w:t xml:space="preserve"> </w:t>
      </w:r>
    </w:p>
  </w:footnote>
  <w:footnote w:id="15">
    <w:p w14:paraId="06A69D0C"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8">
        <w:r w:rsidRPr="005044F3">
          <w:rPr>
            <w:rStyle w:val="Hyperlink"/>
            <w:rFonts w:asciiTheme="majorHAnsi" w:hAnsiTheme="majorHAnsi" w:cs="Times New Roman"/>
            <w:sz w:val="18"/>
            <w:szCs w:val="18"/>
          </w:rPr>
          <w:t>https://wpmcambodia.org/wp-content/uploads/2020/12/Preserving-Harmony-or-Preventing-Justice_EN_2020.pdf</w:t>
        </w:r>
      </w:hyperlink>
      <w:r w:rsidRPr="005044F3">
        <w:rPr>
          <w:rFonts w:asciiTheme="majorHAnsi" w:hAnsiTheme="majorHAnsi" w:cs="Times New Roman"/>
          <w:sz w:val="18"/>
          <w:szCs w:val="18"/>
        </w:rPr>
        <w:t xml:space="preserve"> </w:t>
      </w:r>
    </w:p>
  </w:footnote>
  <w:footnote w:id="16">
    <w:p w14:paraId="40E37CEC"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Pg. 13 at </w:t>
      </w:r>
      <w:hyperlink r:id="rId9">
        <w:r w:rsidRPr="005044F3">
          <w:rPr>
            <w:rStyle w:val="Hyperlink"/>
            <w:rFonts w:asciiTheme="majorHAnsi" w:hAnsiTheme="majorHAnsi" w:cs="Times New Roman"/>
            <w:sz w:val="18"/>
            <w:szCs w:val="18"/>
          </w:rPr>
          <w:t>https://www.licadho-cambodia.org/reports/files/210LICADHOReport-GettingAwayWithRape2015English.pdf</w:t>
        </w:r>
      </w:hyperlink>
      <w:r w:rsidRPr="005044F3">
        <w:rPr>
          <w:rFonts w:asciiTheme="majorHAnsi" w:hAnsiTheme="majorHAnsi" w:cs="Times New Roman"/>
          <w:sz w:val="18"/>
          <w:szCs w:val="18"/>
        </w:rPr>
        <w:t xml:space="preserve"> </w:t>
      </w:r>
    </w:p>
  </w:footnote>
  <w:footnote w:id="17">
    <w:p w14:paraId="0C6F3649"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0">
        <w:r w:rsidRPr="005044F3">
          <w:rPr>
            <w:rStyle w:val="Hyperlink"/>
            <w:rFonts w:asciiTheme="majorHAnsi" w:hAnsiTheme="majorHAnsi" w:cs="Times New Roman"/>
            <w:sz w:val="18"/>
            <w:szCs w:val="18"/>
          </w:rPr>
          <w:t>https://www.reuters.com/article/cambodia-china-trafficking/pandemic-seen-fuelling-cambodian-bride-trafficking-to-china-idUSL8N2IQ2MF</w:t>
        </w:r>
      </w:hyperlink>
      <w:r w:rsidRPr="005044F3">
        <w:rPr>
          <w:rFonts w:asciiTheme="majorHAnsi" w:hAnsiTheme="majorHAnsi" w:cs="Times New Roman"/>
          <w:sz w:val="18"/>
          <w:szCs w:val="18"/>
        </w:rPr>
        <w:t xml:space="preserve"> </w:t>
      </w:r>
    </w:p>
  </w:footnote>
  <w:footnote w:id="18">
    <w:p w14:paraId="34F6E161" w14:textId="77777777" w:rsidR="00FC3044" w:rsidRPr="005044F3" w:rsidRDefault="00FC3044" w:rsidP="00123046">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Pg. 5 at </w:t>
      </w:r>
      <w:hyperlink r:id="rId11">
        <w:r w:rsidRPr="005044F3">
          <w:rPr>
            <w:rStyle w:val="Hyperlink"/>
            <w:rFonts w:asciiTheme="majorHAnsi" w:hAnsiTheme="majorHAnsi" w:cs="Times New Roman"/>
            <w:sz w:val="18"/>
            <w:szCs w:val="18"/>
          </w:rPr>
          <w:t>https://www.licadho-cambodia.org/reports/files/227Time%20for%20Bail_Ending%20Needless%20Mass%20Detention_fin.pdf</w:t>
        </w:r>
      </w:hyperlink>
      <w:r w:rsidRPr="005044F3">
        <w:rPr>
          <w:rFonts w:asciiTheme="majorHAnsi" w:hAnsiTheme="majorHAnsi" w:cs="Times New Roman"/>
          <w:sz w:val="18"/>
          <w:szCs w:val="18"/>
        </w:rPr>
        <w:t xml:space="preserve"> </w:t>
      </w:r>
    </w:p>
  </w:footnote>
  <w:footnote w:id="19">
    <w:p w14:paraId="218247B1"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Pg. 50-54 at </w:t>
      </w:r>
      <w:hyperlink r:id="rId12">
        <w:r w:rsidRPr="005044F3">
          <w:rPr>
            <w:rStyle w:val="Hyperlink"/>
            <w:rFonts w:asciiTheme="majorHAnsi" w:hAnsiTheme="majorHAnsi" w:cs="Times New Roman"/>
            <w:sz w:val="18"/>
            <w:szCs w:val="18"/>
          </w:rPr>
          <w:t>https://www.amnesty.org/download/Documents/ASA2322202020ENGLISH.PDF</w:t>
        </w:r>
      </w:hyperlink>
      <w:r w:rsidRPr="005044F3">
        <w:rPr>
          <w:rFonts w:asciiTheme="majorHAnsi" w:hAnsiTheme="majorHAnsi" w:cs="Times New Roman"/>
          <w:sz w:val="18"/>
          <w:szCs w:val="18"/>
        </w:rPr>
        <w:t xml:space="preserve"> </w:t>
      </w:r>
    </w:p>
  </w:footnote>
  <w:footnote w:id="20">
    <w:p w14:paraId="5764571B" w14:textId="77777777" w:rsidR="00FC3044" w:rsidRPr="005044F3" w:rsidRDefault="00FC3044" w:rsidP="007403F4">
      <w:pPr>
        <w:pStyle w:val="FootnoteText"/>
        <w:rPr>
          <w:rFonts w:asciiTheme="majorHAnsi" w:hAnsiTheme="majorHAnsi" w:cs="Times New Roman"/>
          <w:sz w:val="18"/>
          <w:szCs w:val="18"/>
        </w:rPr>
      </w:pPr>
      <w:r w:rsidRPr="005044F3">
        <w:rPr>
          <w:rStyle w:val="FootnoteReference"/>
          <w:rFonts w:asciiTheme="majorHAnsi" w:hAnsiTheme="majorHAnsi" w:cs="Times New Roman"/>
          <w:sz w:val="18"/>
          <w:szCs w:val="18"/>
        </w:rPr>
        <w:footnoteRef/>
      </w:r>
      <w:r w:rsidRPr="005044F3">
        <w:rPr>
          <w:rFonts w:asciiTheme="majorHAnsi" w:hAnsiTheme="majorHAnsi" w:cs="Times New Roman"/>
          <w:sz w:val="18"/>
          <w:szCs w:val="18"/>
        </w:rPr>
        <w:t xml:space="preserve"> United Nations Standard Minimum Rules for the Treatment of Prisoners (Nelson Mandela Rules), </w:t>
      </w:r>
      <w:r w:rsidRPr="005044F3">
        <w:rPr>
          <w:rStyle w:val="hgkelc"/>
          <w:rFonts w:asciiTheme="majorHAnsi" w:eastAsia="Times New Roman" w:hAnsiTheme="majorHAnsi" w:cs="Times New Roman"/>
          <w:sz w:val="18"/>
          <w:szCs w:val="18"/>
        </w:rPr>
        <w:t xml:space="preserve">United Nations </w:t>
      </w:r>
      <w:r w:rsidRPr="005044F3">
        <w:rPr>
          <w:rStyle w:val="hgkelc"/>
          <w:rFonts w:asciiTheme="majorHAnsi" w:eastAsia="Times New Roman" w:hAnsiTheme="majorHAnsi" w:cs="Times New Roman"/>
          <w:bCs/>
          <w:sz w:val="18"/>
          <w:szCs w:val="18"/>
        </w:rPr>
        <w:t>Rules</w:t>
      </w:r>
      <w:r w:rsidRPr="005044F3">
        <w:rPr>
          <w:rStyle w:val="hgkelc"/>
          <w:rFonts w:asciiTheme="majorHAnsi" w:eastAsia="Times New Roman" w:hAnsiTheme="majorHAnsi" w:cs="Times New Roman"/>
          <w:sz w:val="18"/>
          <w:szCs w:val="18"/>
        </w:rPr>
        <w:t xml:space="preserve"> for the Treatment of Women </w:t>
      </w:r>
      <w:r w:rsidRPr="005044F3">
        <w:rPr>
          <w:rStyle w:val="hgkelc"/>
          <w:rFonts w:asciiTheme="majorHAnsi" w:eastAsia="Times New Roman" w:hAnsiTheme="majorHAnsi" w:cs="Times New Roman"/>
          <w:bCs/>
          <w:sz w:val="18"/>
          <w:szCs w:val="18"/>
        </w:rPr>
        <w:t>Prisoners</w:t>
      </w:r>
      <w:r w:rsidRPr="005044F3">
        <w:rPr>
          <w:rStyle w:val="hgkelc"/>
          <w:rFonts w:asciiTheme="majorHAnsi" w:eastAsia="Times New Roman" w:hAnsiTheme="majorHAnsi" w:cs="Times New Roman"/>
          <w:sz w:val="18"/>
          <w:szCs w:val="18"/>
        </w:rPr>
        <w:t xml:space="preserve"> and Non-custodial Measures for Women Offenders (Bangkok Rules)</w:t>
      </w:r>
    </w:p>
  </w:footnote>
  <w:footnote w:id="21">
    <w:p w14:paraId="20132A2B" w14:textId="77777777" w:rsidR="00FC3044" w:rsidRPr="005044F3" w:rsidRDefault="00FC3044" w:rsidP="00611109">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3">
        <w:r w:rsidRPr="005044F3">
          <w:rPr>
            <w:rStyle w:val="Hyperlink"/>
            <w:rFonts w:asciiTheme="majorHAnsi" w:hAnsiTheme="majorHAnsi" w:cs="Times New Roman"/>
            <w:sz w:val="18"/>
            <w:szCs w:val="18"/>
          </w:rPr>
          <w:t>https://www.amnesty.org/download/Documents/ASA2334422020ENGLISH.pdf</w:t>
        </w:r>
      </w:hyperlink>
      <w:r w:rsidRPr="005044F3">
        <w:rPr>
          <w:rFonts w:asciiTheme="majorHAnsi" w:hAnsiTheme="majorHAnsi" w:cs="Times New Roman"/>
          <w:sz w:val="18"/>
          <w:szCs w:val="18"/>
        </w:rPr>
        <w:t xml:space="preserve"> </w:t>
      </w:r>
    </w:p>
  </w:footnote>
  <w:footnote w:id="22">
    <w:p w14:paraId="44FC10C7"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4">
        <w:r w:rsidRPr="005044F3">
          <w:rPr>
            <w:rStyle w:val="Hyperlink"/>
            <w:rFonts w:asciiTheme="majorHAnsi" w:hAnsiTheme="majorHAnsi" w:cs="Times New Roman"/>
            <w:sz w:val="18"/>
            <w:szCs w:val="18"/>
          </w:rPr>
          <w:t>https://www.voanews.com/east-asia-pacific/100s-children-cambodia-work-brick-factories-report-finds</w:t>
        </w:r>
      </w:hyperlink>
      <w:r w:rsidRPr="005044F3">
        <w:rPr>
          <w:rFonts w:asciiTheme="majorHAnsi" w:hAnsiTheme="majorHAnsi" w:cs="Times New Roman"/>
          <w:sz w:val="18"/>
          <w:szCs w:val="18"/>
        </w:rPr>
        <w:t xml:space="preserve"> </w:t>
      </w:r>
    </w:p>
  </w:footnote>
  <w:footnote w:id="23">
    <w:p w14:paraId="151C8CFE"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5">
        <w:r w:rsidRPr="005044F3">
          <w:rPr>
            <w:rStyle w:val="Hyperlink"/>
            <w:rFonts w:asciiTheme="majorHAnsi" w:hAnsiTheme="majorHAnsi" w:cs="Times New Roman"/>
            <w:sz w:val="18"/>
            <w:szCs w:val="18"/>
          </w:rPr>
          <w:t>https://southeastasiaglobe.com/cambodian-brick-kiln-child-labour-continues/</w:t>
        </w:r>
      </w:hyperlink>
      <w:r w:rsidRPr="005044F3">
        <w:rPr>
          <w:rFonts w:asciiTheme="majorHAnsi" w:hAnsiTheme="majorHAnsi" w:cs="Times New Roman"/>
          <w:sz w:val="18"/>
          <w:szCs w:val="18"/>
        </w:rPr>
        <w:t xml:space="preserve"> </w:t>
      </w:r>
    </w:p>
  </w:footnote>
  <w:footnote w:id="24">
    <w:p w14:paraId="42F013FE" w14:textId="77777777" w:rsidR="00FC3044" w:rsidRPr="005044F3" w:rsidRDefault="00FC3044" w:rsidP="00345327">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6">
        <w:r w:rsidRPr="005044F3">
          <w:rPr>
            <w:rStyle w:val="Hyperlink"/>
            <w:rFonts w:asciiTheme="majorHAnsi" w:hAnsiTheme="majorHAnsi" w:cs="Times New Roman"/>
            <w:sz w:val="18"/>
            <w:szCs w:val="18"/>
          </w:rPr>
          <w:t>https://southeastasiaglobe.com/child-labour-index-southeast-asia/</w:t>
        </w:r>
      </w:hyperlink>
      <w:r w:rsidRPr="005044F3">
        <w:rPr>
          <w:rFonts w:asciiTheme="majorHAnsi" w:hAnsiTheme="majorHAnsi" w:cs="Times New Roman"/>
          <w:sz w:val="18"/>
          <w:szCs w:val="18"/>
        </w:rPr>
        <w:t xml:space="preserve"> </w:t>
      </w:r>
    </w:p>
  </w:footnote>
  <w:footnote w:id="25">
    <w:p w14:paraId="04A59CC2" w14:textId="77777777" w:rsidR="00FC3044" w:rsidRPr="005044F3" w:rsidRDefault="00FC3044" w:rsidP="00766F3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7">
        <w:r w:rsidRPr="005044F3">
          <w:rPr>
            <w:rStyle w:val="Hyperlink"/>
            <w:rFonts w:asciiTheme="majorHAnsi" w:hAnsiTheme="majorHAnsi" w:cs="Times New Roman"/>
            <w:sz w:val="18"/>
            <w:szCs w:val="18"/>
          </w:rPr>
          <w:t>https://www.hrw.org/news/2020/12/14/world-bank-investigate-cambodias-micro-loans</w:t>
        </w:r>
      </w:hyperlink>
      <w:r w:rsidRPr="005044F3">
        <w:rPr>
          <w:rFonts w:asciiTheme="majorHAnsi" w:hAnsiTheme="majorHAnsi" w:cs="Times New Roman"/>
          <w:sz w:val="18"/>
          <w:szCs w:val="18"/>
        </w:rPr>
        <w:t xml:space="preserve"> </w:t>
      </w:r>
    </w:p>
  </w:footnote>
  <w:footnote w:id="26">
    <w:p w14:paraId="607B6237" w14:textId="77777777" w:rsidR="00FC3044" w:rsidRPr="005044F3" w:rsidRDefault="00FC3044" w:rsidP="00766F3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8">
        <w:r w:rsidRPr="005044F3">
          <w:rPr>
            <w:rStyle w:val="Hyperlink"/>
            <w:rFonts w:asciiTheme="majorHAnsi" w:hAnsiTheme="majorHAnsi" w:cs="Times New Roman"/>
            <w:sz w:val="18"/>
            <w:szCs w:val="18"/>
          </w:rPr>
          <w:t>https://asia.nikkei.com/Politics/Hun-Sen-to-Cambodian-banks-Seize-property-if-borrowers-won-t-pay</w:t>
        </w:r>
      </w:hyperlink>
      <w:r w:rsidRPr="005044F3">
        <w:rPr>
          <w:rFonts w:asciiTheme="majorHAnsi" w:hAnsiTheme="majorHAnsi" w:cs="Times New Roman"/>
          <w:sz w:val="18"/>
          <w:szCs w:val="18"/>
        </w:rPr>
        <w:t xml:space="preserve"> </w:t>
      </w:r>
    </w:p>
  </w:footnote>
  <w:footnote w:id="27">
    <w:p w14:paraId="0359B8EE"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19">
        <w:r w:rsidRPr="005044F3">
          <w:rPr>
            <w:rStyle w:val="Hyperlink"/>
            <w:rFonts w:asciiTheme="majorHAnsi" w:hAnsiTheme="majorHAnsi" w:cs="Times New Roman"/>
            <w:sz w:val="18"/>
            <w:szCs w:val="18"/>
          </w:rPr>
          <w:t>https://focusweb.org/new-report-surveys-covid-impact-on-vulnerable-cambodians/</w:t>
        </w:r>
      </w:hyperlink>
      <w:r w:rsidRPr="005044F3">
        <w:rPr>
          <w:rFonts w:asciiTheme="majorHAnsi" w:hAnsiTheme="majorHAnsi" w:cs="Times New Roman"/>
          <w:sz w:val="18"/>
          <w:szCs w:val="18"/>
        </w:rPr>
        <w:t xml:space="preserve"> </w:t>
      </w:r>
    </w:p>
  </w:footnote>
  <w:footnote w:id="28">
    <w:p w14:paraId="4FE2A54B" w14:textId="77777777" w:rsidR="00FC3044" w:rsidRPr="005044F3" w:rsidRDefault="00FC3044" w:rsidP="00C0073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Pg. 6 at </w:t>
      </w:r>
      <w:hyperlink r:id="rId20">
        <w:r w:rsidRPr="005044F3">
          <w:rPr>
            <w:rStyle w:val="Hyperlink"/>
            <w:rFonts w:asciiTheme="majorHAnsi" w:hAnsiTheme="majorHAnsi" w:cs="Times New Roman"/>
            <w:sz w:val="18"/>
            <w:szCs w:val="18"/>
          </w:rPr>
          <w:t>https://www.licadho-cambodia.org/reports/files/230Worked%20to%20Debt%20Joint%20Briefing%20Paper_ENG_30062020.pdf</w:t>
        </w:r>
      </w:hyperlink>
      <w:r w:rsidRPr="005044F3">
        <w:rPr>
          <w:rFonts w:asciiTheme="majorHAnsi" w:hAnsiTheme="majorHAnsi" w:cs="Times New Roman"/>
          <w:sz w:val="18"/>
          <w:szCs w:val="18"/>
        </w:rPr>
        <w:t xml:space="preserve"> </w:t>
      </w:r>
    </w:p>
  </w:footnote>
  <w:footnote w:id="29">
    <w:p w14:paraId="76E0A66D"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21">
        <w:r w:rsidRPr="005044F3">
          <w:rPr>
            <w:rStyle w:val="Hyperlink"/>
            <w:rFonts w:asciiTheme="majorHAnsi" w:hAnsiTheme="majorHAnsi" w:cs="Times New Roman"/>
            <w:sz w:val="18"/>
            <w:szCs w:val="18"/>
          </w:rPr>
          <w:t>https://www.scmp.com/lifestyle/entertainment/article/3011667/i-dont-have-choice-hip-hop-artist-cambodia-deletes-song</w:t>
        </w:r>
      </w:hyperlink>
      <w:r w:rsidRPr="005044F3">
        <w:rPr>
          <w:rFonts w:asciiTheme="majorHAnsi" w:hAnsiTheme="majorHAnsi" w:cs="Times New Roman"/>
          <w:sz w:val="18"/>
          <w:szCs w:val="18"/>
        </w:rPr>
        <w:t xml:space="preserve"> </w:t>
      </w:r>
    </w:p>
  </w:footnote>
  <w:footnote w:id="30">
    <w:p w14:paraId="235DAA65"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22">
        <w:r w:rsidRPr="005044F3">
          <w:rPr>
            <w:rStyle w:val="Hyperlink"/>
            <w:rFonts w:asciiTheme="majorHAnsi" w:hAnsiTheme="majorHAnsi" w:cs="Times New Roman"/>
            <w:sz w:val="18"/>
            <w:szCs w:val="18"/>
          </w:rPr>
          <w:t>https://www.vice.com/en/article/m7jdjy/cambodian-rapper-among-those-arrested-in-crackdown-on-youth-critics</w:t>
        </w:r>
      </w:hyperlink>
      <w:r w:rsidRPr="005044F3">
        <w:rPr>
          <w:rFonts w:asciiTheme="majorHAnsi" w:hAnsiTheme="majorHAnsi" w:cs="Times New Roman"/>
          <w:sz w:val="18"/>
          <w:szCs w:val="18"/>
        </w:rPr>
        <w:t xml:space="preserve"> </w:t>
      </w:r>
    </w:p>
  </w:footnote>
  <w:footnote w:id="31">
    <w:p w14:paraId="5B5EB5D6"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23">
        <w:r w:rsidRPr="005044F3">
          <w:rPr>
            <w:rStyle w:val="Hyperlink"/>
            <w:rFonts w:asciiTheme="majorHAnsi" w:hAnsiTheme="majorHAnsi" w:cs="Times New Roman"/>
            <w:sz w:val="18"/>
            <w:szCs w:val="18"/>
          </w:rPr>
          <w:t>https://www.rfa.org/english/news/cambodia/rapper-09152020145758.html</w:t>
        </w:r>
      </w:hyperlink>
      <w:r w:rsidRPr="005044F3">
        <w:rPr>
          <w:rFonts w:asciiTheme="majorHAnsi" w:hAnsiTheme="majorHAnsi" w:cs="Times New Roman"/>
          <w:sz w:val="18"/>
          <w:szCs w:val="18"/>
        </w:rPr>
        <w:t xml:space="preserve"> </w:t>
      </w:r>
    </w:p>
  </w:footnote>
  <w:footnote w:id="32">
    <w:p w14:paraId="5B72C814" w14:textId="77777777" w:rsidR="00FC3044" w:rsidRPr="005044F3" w:rsidRDefault="00FC3044">
      <w:pPr>
        <w:pStyle w:val="FootnoteText"/>
        <w:rPr>
          <w:rFonts w:asciiTheme="majorHAnsi" w:hAnsiTheme="majorHAnsi" w:cs="Times New Roman"/>
          <w:sz w:val="18"/>
          <w:szCs w:val="18"/>
        </w:rPr>
      </w:pPr>
      <w:r w:rsidRPr="005044F3">
        <w:rPr>
          <w:rStyle w:val="FootnoteCharacters"/>
          <w:rFonts w:asciiTheme="majorHAnsi" w:hAnsiTheme="majorHAnsi" w:cs="Times New Roman"/>
          <w:sz w:val="18"/>
          <w:szCs w:val="18"/>
        </w:rPr>
        <w:footnoteRef/>
      </w:r>
      <w:r w:rsidRPr="005044F3">
        <w:rPr>
          <w:rFonts w:asciiTheme="majorHAnsi" w:hAnsiTheme="majorHAnsi" w:cs="Times New Roman"/>
          <w:sz w:val="18"/>
          <w:szCs w:val="18"/>
        </w:rPr>
        <w:t xml:space="preserve"> </w:t>
      </w:r>
      <w:hyperlink r:id="rId24">
        <w:r w:rsidRPr="005044F3">
          <w:rPr>
            <w:rStyle w:val="Hyperlink"/>
            <w:rFonts w:asciiTheme="majorHAnsi" w:hAnsiTheme="majorHAnsi" w:cs="Times New Roman"/>
            <w:sz w:val="18"/>
            <w:szCs w:val="18"/>
          </w:rPr>
          <w:t>https://vodenglish.news/court-reviews-jailed-rappers-nationalist-bravery-to-stand-up-lyrics/</w:t>
        </w:r>
      </w:hyperlink>
      <w:r w:rsidRPr="005044F3">
        <w:rPr>
          <w:rFonts w:asciiTheme="majorHAnsi" w:hAnsiTheme="majorHAnsi"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A7"/>
    <w:multiLevelType w:val="hybridMultilevel"/>
    <w:tmpl w:val="13E4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EE4"/>
    <w:multiLevelType w:val="multilevel"/>
    <w:tmpl w:val="8EBAF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09A6B72"/>
    <w:multiLevelType w:val="multilevel"/>
    <w:tmpl w:val="683A1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7F26D9"/>
    <w:multiLevelType w:val="multilevel"/>
    <w:tmpl w:val="1DE64A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4C003A6"/>
    <w:multiLevelType w:val="multilevel"/>
    <w:tmpl w:val="6B1A35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5A43362"/>
    <w:multiLevelType w:val="multilevel"/>
    <w:tmpl w:val="CAE89B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5968CF"/>
    <w:multiLevelType w:val="multilevel"/>
    <w:tmpl w:val="28BC0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F4254B0"/>
    <w:multiLevelType w:val="multilevel"/>
    <w:tmpl w:val="55EEFB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3EC45A3"/>
    <w:multiLevelType w:val="multilevel"/>
    <w:tmpl w:val="A88474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9AE2404"/>
    <w:multiLevelType w:val="multilevel"/>
    <w:tmpl w:val="C09489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C462174"/>
    <w:multiLevelType w:val="multilevel"/>
    <w:tmpl w:val="4732BC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23C70E7"/>
    <w:multiLevelType w:val="hybridMultilevel"/>
    <w:tmpl w:val="00B8E9D8"/>
    <w:lvl w:ilvl="0" w:tplc="996AFF5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05066"/>
    <w:multiLevelType w:val="hybridMultilevel"/>
    <w:tmpl w:val="6122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F4B20"/>
    <w:multiLevelType w:val="multilevel"/>
    <w:tmpl w:val="81FE72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4292170"/>
    <w:multiLevelType w:val="multilevel"/>
    <w:tmpl w:val="E5C2D3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6FA2C77"/>
    <w:multiLevelType w:val="multilevel"/>
    <w:tmpl w:val="08C604A4"/>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70B3621"/>
    <w:multiLevelType w:val="multilevel"/>
    <w:tmpl w:val="BF7C87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A723803"/>
    <w:multiLevelType w:val="multilevel"/>
    <w:tmpl w:val="3A6240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F7F6E60"/>
    <w:multiLevelType w:val="multilevel"/>
    <w:tmpl w:val="2E084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8"/>
  </w:num>
  <w:num w:numId="3">
    <w:abstractNumId w:val="15"/>
  </w:num>
  <w:num w:numId="4">
    <w:abstractNumId w:val="5"/>
  </w:num>
  <w:num w:numId="5">
    <w:abstractNumId w:val="13"/>
  </w:num>
  <w:num w:numId="6">
    <w:abstractNumId w:val="7"/>
  </w:num>
  <w:num w:numId="7">
    <w:abstractNumId w:val="9"/>
  </w:num>
  <w:num w:numId="8">
    <w:abstractNumId w:val="17"/>
  </w:num>
  <w:num w:numId="9">
    <w:abstractNumId w:val="18"/>
  </w:num>
  <w:num w:numId="10">
    <w:abstractNumId w:val="2"/>
  </w:num>
  <w:num w:numId="11">
    <w:abstractNumId w:val="4"/>
  </w:num>
  <w:num w:numId="12">
    <w:abstractNumId w:val="10"/>
  </w:num>
  <w:num w:numId="13">
    <w:abstractNumId w:val="6"/>
  </w:num>
  <w:num w:numId="14">
    <w:abstractNumId w:val="16"/>
  </w:num>
  <w:num w:numId="15">
    <w:abstractNumId w:val="1"/>
  </w:num>
  <w:num w:numId="16">
    <w:abstractNumId w:val="14"/>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41"/>
    <w:rsid w:val="0003613D"/>
    <w:rsid w:val="00061384"/>
    <w:rsid w:val="000838EC"/>
    <w:rsid w:val="000C3273"/>
    <w:rsid w:val="000C4A76"/>
    <w:rsid w:val="000D6437"/>
    <w:rsid w:val="001018F5"/>
    <w:rsid w:val="00123046"/>
    <w:rsid w:val="00144059"/>
    <w:rsid w:val="00145522"/>
    <w:rsid w:val="001D001E"/>
    <w:rsid w:val="002777CE"/>
    <w:rsid w:val="002A7E2F"/>
    <w:rsid w:val="00301859"/>
    <w:rsid w:val="00311BD4"/>
    <w:rsid w:val="003246F1"/>
    <w:rsid w:val="00345327"/>
    <w:rsid w:val="003672A3"/>
    <w:rsid w:val="003715DE"/>
    <w:rsid w:val="00390FD6"/>
    <w:rsid w:val="003D41A4"/>
    <w:rsid w:val="003D6885"/>
    <w:rsid w:val="00444AD7"/>
    <w:rsid w:val="00450C3C"/>
    <w:rsid w:val="004666BB"/>
    <w:rsid w:val="004D047D"/>
    <w:rsid w:val="00501680"/>
    <w:rsid w:val="005041B8"/>
    <w:rsid w:val="005044F3"/>
    <w:rsid w:val="00511295"/>
    <w:rsid w:val="00521DCE"/>
    <w:rsid w:val="00564645"/>
    <w:rsid w:val="00592F55"/>
    <w:rsid w:val="005935CD"/>
    <w:rsid w:val="005D30EC"/>
    <w:rsid w:val="005F2997"/>
    <w:rsid w:val="00602EED"/>
    <w:rsid w:val="00611109"/>
    <w:rsid w:val="00651241"/>
    <w:rsid w:val="00670093"/>
    <w:rsid w:val="0067732F"/>
    <w:rsid w:val="006B7732"/>
    <w:rsid w:val="006F56BC"/>
    <w:rsid w:val="007010EF"/>
    <w:rsid w:val="007112FE"/>
    <w:rsid w:val="007403F4"/>
    <w:rsid w:val="00760FE1"/>
    <w:rsid w:val="00766F34"/>
    <w:rsid w:val="007801B7"/>
    <w:rsid w:val="007811EF"/>
    <w:rsid w:val="007A2F88"/>
    <w:rsid w:val="00820718"/>
    <w:rsid w:val="00821026"/>
    <w:rsid w:val="00832D5A"/>
    <w:rsid w:val="0088133B"/>
    <w:rsid w:val="008820C2"/>
    <w:rsid w:val="008924F6"/>
    <w:rsid w:val="00895224"/>
    <w:rsid w:val="008967F5"/>
    <w:rsid w:val="008A1CDD"/>
    <w:rsid w:val="008F05EC"/>
    <w:rsid w:val="008F6A13"/>
    <w:rsid w:val="00901E10"/>
    <w:rsid w:val="00930D5F"/>
    <w:rsid w:val="00991925"/>
    <w:rsid w:val="009C3CA6"/>
    <w:rsid w:val="009C7B75"/>
    <w:rsid w:val="00A36221"/>
    <w:rsid w:val="00A42F07"/>
    <w:rsid w:val="00A45294"/>
    <w:rsid w:val="00A567D8"/>
    <w:rsid w:val="00A822A5"/>
    <w:rsid w:val="00A92B1C"/>
    <w:rsid w:val="00AA228A"/>
    <w:rsid w:val="00B04949"/>
    <w:rsid w:val="00B22423"/>
    <w:rsid w:val="00B24C07"/>
    <w:rsid w:val="00B438CF"/>
    <w:rsid w:val="00BB3B79"/>
    <w:rsid w:val="00BC0736"/>
    <w:rsid w:val="00BC654F"/>
    <w:rsid w:val="00C00734"/>
    <w:rsid w:val="00C07FAF"/>
    <w:rsid w:val="00C347E3"/>
    <w:rsid w:val="00C87C23"/>
    <w:rsid w:val="00C94339"/>
    <w:rsid w:val="00CA5BC2"/>
    <w:rsid w:val="00CC6D8E"/>
    <w:rsid w:val="00CC6DFC"/>
    <w:rsid w:val="00CD1817"/>
    <w:rsid w:val="00CD64CE"/>
    <w:rsid w:val="00CE0436"/>
    <w:rsid w:val="00CE4B59"/>
    <w:rsid w:val="00CE763E"/>
    <w:rsid w:val="00D071CB"/>
    <w:rsid w:val="00D140E4"/>
    <w:rsid w:val="00D9385C"/>
    <w:rsid w:val="00DB090F"/>
    <w:rsid w:val="00DB0DE3"/>
    <w:rsid w:val="00DF5039"/>
    <w:rsid w:val="00E471F3"/>
    <w:rsid w:val="00E47A9F"/>
    <w:rsid w:val="00E67AE4"/>
    <w:rsid w:val="00E9578B"/>
    <w:rsid w:val="00E97AE6"/>
    <w:rsid w:val="00ED32A5"/>
    <w:rsid w:val="00F0350A"/>
    <w:rsid w:val="00F13760"/>
    <w:rsid w:val="00F36D9A"/>
    <w:rsid w:val="00F405BC"/>
    <w:rsid w:val="00F82E53"/>
    <w:rsid w:val="00F97117"/>
    <w:rsid w:val="00FB0BFE"/>
    <w:rsid w:val="00FC3044"/>
    <w:rsid w:val="00FE4DE5"/>
    <w:rsid w:val="00FE67C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4FC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9B8"/>
    <w:rPr>
      <w:color w:val="0000FF" w:themeColor="hyperlink"/>
      <w:u w:val="single"/>
    </w:rPr>
  </w:style>
  <w:style w:type="character" w:styleId="FollowedHyperlink">
    <w:name w:val="FollowedHyperlink"/>
    <w:basedOn w:val="DefaultParagraphFont"/>
    <w:uiPriority w:val="99"/>
    <w:semiHidden/>
    <w:unhideWhenUsed/>
    <w:rsid w:val="00494DF9"/>
    <w:rPr>
      <w:color w:val="800080" w:themeColor="followedHyperlink"/>
      <w:u w:val="single"/>
    </w:rPr>
  </w:style>
  <w:style w:type="character" w:customStyle="1" w:styleId="HeaderChar">
    <w:name w:val="Header Char"/>
    <w:basedOn w:val="DefaultParagraphFont"/>
    <w:link w:val="Header"/>
    <w:uiPriority w:val="99"/>
    <w:qFormat/>
    <w:rsid w:val="00C40228"/>
  </w:style>
  <w:style w:type="character" w:customStyle="1" w:styleId="FooterChar">
    <w:name w:val="Footer Char"/>
    <w:basedOn w:val="DefaultParagraphFont"/>
    <w:link w:val="Footer"/>
    <w:uiPriority w:val="99"/>
    <w:qFormat/>
    <w:rsid w:val="00C40228"/>
  </w:style>
  <w:style w:type="character" w:customStyle="1" w:styleId="FootnoteTextChar">
    <w:name w:val="Footnote Text Char"/>
    <w:basedOn w:val="DefaultParagraphFont"/>
    <w:link w:val="FootnoteText"/>
    <w:uiPriority w:val="99"/>
    <w:qFormat/>
    <w:rsid w:val="009A1800"/>
    <w:rPr>
      <w:sz w:val="20"/>
      <w:szCs w:val="20"/>
    </w:rPr>
  </w:style>
  <w:style w:type="character" w:customStyle="1" w:styleId="FootnoteCharacters">
    <w:name w:val="Footnote Characters"/>
    <w:basedOn w:val="DefaultParagraphFont"/>
    <w:uiPriority w:val="99"/>
    <w:unhideWhenUsed/>
    <w:qFormat/>
    <w:rsid w:val="009A1800"/>
    <w:rPr>
      <w:vertAlign w:val="superscript"/>
    </w:rPr>
  </w:style>
  <w:style w:type="character" w:customStyle="1" w:styleId="FootnoteAnchor">
    <w:name w:val="Footnote Anchor"/>
    <w:rPr>
      <w:vertAlign w:val="superscript"/>
    </w:rPr>
  </w:style>
  <w:style w:type="character" w:customStyle="1" w:styleId="UnresolvedMention">
    <w:name w:val="Unresolved Mention"/>
    <w:basedOn w:val="DefaultParagraphFont"/>
    <w:uiPriority w:val="99"/>
    <w:semiHidden/>
    <w:unhideWhenUsed/>
    <w:qFormat/>
    <w:rsid w:val="009A1800"/>
    <w:rPr>
      <w:color w:val="605E5C"/>
      <w:shd w:val="clear" w:color="auto" w:fill="E1DFDD"/>
    </w:rPr>
  </w:style>
  <w:style w:type="character" w:styleId="CommentReference">
    <w:name w:val="annotation reference"/>
    <w:basedOn w:val="DefaultParagraphFont"/>
    <w:uiPriority w:val="99"/>
    <w:semiHidden/>
    <w:unhideWhenUsed/>
    <w:qFormat/>
    <w:rsid w:val="007D76AB"/>
    <w:rPr>
      <w:sz w:val="16"/>
      <w:szCs w:val="16"/>
    </w:rPr>
  </w:style>
  <w:style w:type="character" w:customStyle="1" w:styleId="CommentTextChar">
    <w:name w:val="Comment Text Char"/>
    <w:basedOn w:val="DefaultParagraphFont"/>
    <w:link w:val="CommentText"/>
    <w:uiPriority w:val="99"/>
    <w:qFormat/>
    <w:rsid w:val="007D76AB"/>
    <w:rPr>
      <w:sz w:val="20"/>
      <w:szCs w:val="20"/>
    </w:rPr>
  </w:style>
  <w:style w:type="character" w:customStyle="1" w:styleId="CommentSubjectChar">
    <w:name w:val="Comment Subject Char"/>
    <w:basedOn w:val="CommentTextChar"/>
    <w:link w:val="CommentSubject"/>
    <w:uiPriority w:val="99"/>
    <w:semiHidden/>
    <w:qFormat/>
    <w:rsid w:val="007D76AB"/>
    <w:rPr>
      <w:b/>
      <w:bCs/>
      <w:sz w:val="20"/>
      <w:szCs w:val="20"/>
    </w:rPr>
  </w:style>
  <w:style w:type="character" w:customStyle="1" w:styleId="BalloonTextChar">
    <w:name w:val="Balloon Text Char"/>
    <w:basedOn w:val="DefaultParagraphFont"/>
    <w:link w:val="BalloonText"/>
    <w:uiPriority w:val="99"/>
    <w:semiHidden/>
    <w:qFormat/>
    <w:rsid w:val="007D76AB"/>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D85F48"/>
    <w:pPr>
      <w:ind w:left="720"/>
      <w:contextualSpacing/>
    </w:pPr>
  </w:style>
  <w:style w:type="paragraph" w:customStyle="1" w:styleId="Normal1">
    <w:name w:val="Normal1"/>
    <w:qFormat/>
    <w:rsid w:val="00FB69B0"/>
    <w:pPr>
      <w:spacing w:line="276" w:lineRule="auto"/>
    </w:pPr>
    <w:rPr>
      <w:rFonts w:ascii="Arial" w:eastAsia="Arial" w:hAnsi="Arial" w:cs="Arial"/>
      <w:sz w:val="22"/>
      <w:szCs w:val="22"/>
      <w:lang w:val="e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40228"/>
    <w:pPr>
      <w:tabs>
        <w:tab w:val="center" w:pos="4680"/>
        <w:tab w:val="right" w:pos="9360"/>
      </w:tabs>
    </w:pPr>
  </w:style>
  <w:style w:type="paragraph" w:styleId="Footer">
    <w:name w:val="footer"/>
    <w:basedOn w:val="Normal"/>
    <w:link w:val="FooterChar"/>
    <w:uiPriority w:val="99"/>
    <w:unhideWhenUsed/>
    <w:rsid w:val="00C40228"/>
    <w:pPr>
      <w:tabs>
        <w:tab w:val="center" w:pos="4680"/>
        <w:tab w:val="right" w:pos="9360"/>
      </w:tabs>
    </w:pPr>
  </w:style>
  <w:style w:type="paragraph" w:styleId="FootnoteText">
    <w:name w:val="footnote text"/>
    <w:basedOn w:val="Normal"/>
    <w:link w:val="FootnoteTextChar"/>
    <w:uiPriority w:val="99"/>
    <w:unhideWhenUsed/>
    <w:rsid w:val="009A1800"/>
    <w:rPr>
      <w:sz w:val="20"/>
      <w:szCs w:val="20"/>
    </w:rPr>
  </w:style>
  <w:style w:type="paragraph" w:styleId="CommentText">
    <w:name w:val="annotation text"/>
    <w:basedOn w:val="Normal"/>
    <w:link w:val="CommentTextChar"/>
    <w:uiPriority w:val="99"/>
    <w:unhideWhenUsed/>
    <w:qFormat/>
    <w:rsid w:val="007D76AB"/>
    <w:rPr>
      <w:sz w:val="20"/>
      <w:szCs w:val="20"/>
    </w:rPr>
  </w:style>
  <w:style w:type="paragraph" w:styleId="CommentSubject">
    <w:name w:val="annotation subject"/>
    <w:basedOn w:val="CommentText"/>
    <w:next w:val="CommentText"/>
    <w:link w:val="CommentSubjectChar"/>
    <w:uiPriority w:val="99"/>
    <w:semiHidden/>
    <w:unhideWhenUsed/>
    <w:qFormat/>
    <w:rsid w:val="007D76AB"/>
    <w:rPr>
      <w:b/>
      <w:bCs/>
    </w:rPr>
  </w:style>
  <w:style w:type="paragraph" w:styleId="BalloonText">
    <w:name w:val="Balloon Text"/>
    <w:basedOn w:val="Normal"/>
    <w:link w:val="BalloonTextChar"/>
    <w:uiPriority w:val="99"/>
    <w:semiHidden/>
    <w:unhideWhenUsed/>
    <w:qFormat/>
    <w:rsid w:val="007D76AB"/>
    <w:rPr>
      <w:rFonts w:ascii="Segoe UI" w:hAnsi="Segoe UI" w:cs="Segoe UI"/>
      <w:sz w:val="18"/>
      <w:szCs w:val="18"/>
    </w:rPr>
  </w:style>
  <w:style w:type="character" w:styleId="FootnoteReference">
    <w:name w:val="footnote reference"/>
    <w:basedOn w:val="DefaultParagraphFont"/>
    <w:uiPriority w:val="99"/>
    <w:unhideWhenUsed/>
    <w:rsid w:val="007403F4"/>
    <w:rPr>
      <w:vertAlign w:val="superscript"/>
    </w:rPr>
  </w:style>
  <w:style w:type="character" w:customStyle="1" w:styleId="hgkelc">
    <w:name w:val="hgkelc"/>
    <w:basedOn w:val="DefaultParagraphFont"/>
    <w:rsid w:val="007403F4"/>
  </w:style>
  <w:style w:type="paragraph" w:styleId="Revision">
    <w:name w:val="Revision"/>
    <w:hidden/>
    <w:uiPriority w:val="99"/>
    <w:semiHidden/>
    <w:rsid w:val="000C327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8085">
      <w:bodyDiv w:val="1"/>
      <w:marLeft w:val="0"/>
      <w:marRight w:val="0"/>
      <w:marTop w:val="0"/>
      <w:marBottom w:val="0"/>
      <w:divBdr>
        <w:top w:val="none" w:sz="0" w:space="0" w:color="auto"/>
        <w:left w:val="none" w:sz="0" w:space="0" w:color="auto"/>
        <w:bottom w:val="none" w:sz="0" w:space="0" w:color="auto"/>
        <w:right w:val="none" w:sz="0" w:space="0" w:color="auto"/>
      </w:divBdr>
    </w:div>
    <w:div w:id="163270978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pmcambodia.org/wp-content/uploads/2020/12/Preserving-Harmony-or-Preventing-Justice_EN_2020.pdf" TargetMode="External"/><Relationship Id="rId13" Type="http://schemas.openxmlformats.org/officeDocument/2006/relationships/hyperlink" Target="https://www.amnesty.org/download/Documents/ASA2334422020ENGLISH.pdf" TargetMode="External"/><Relationship Id="rId18" Type="http://schemas.openxmlformats.org/officeDocument/2006/relationships/hyperlink" Target="https://asia.nikkei.com/Politics/Hun-Sen-to-Cambodian-banks-Seize-property-if-borrowers-won-t-pay" TargetMode="External"/><Relationship Id="rId3" Type="http://schemas.openxmlformats.org/officeDocument/2006/relationships/hyperlink" Target="https://cleanclothes.org/news/2020/trade-union-leader-spends-55-days-in-jail-for-facebook-post-brands-do-nothing" TargetMode="External"/><Relationship Id="rId21" Type="http://schemas.openxmlformats.org/officeDocument/2006/relationships/hyperlink" Target="https://www.scmp.com/lifestyle/entertainment/article/3011667/i-dont-have-choice-hip-hop-artist-cambodia-deletes-song" TargetMode="External"/><Relationship Id="rId7" Type="http://schemas.openxmlformats.org/officeDocument/2006/relationships/hyperlink" Target="https://www.licadho-cambodia.org/reports/files/231Smoke%20on%20the%20Water_Eng_Final..pdf" TargetMode="External"/><Relationship Id="rId12" Type="http://schemas.openxmlformats.org/officeDocument/2006/relationships/hyperlink" Target="https://www.amnesty.org/download/Documents/ASA2322202020ENGLISH.PDF" TargetMode="External"/><Relationship Id="rId17" Type="http://schemas.openxmlformats.org/officeDocument/2006/relationships/hyperlink" Target="https://www.hrw.org/news/2020/12/14/world-bank-investigate-cambodias-micro-loans" TargetMode="External"/><Relationship Id="rId2" Type="http://schemas.openxmlformats.org/officeDocument/2006/relationships/hyperlink" Target="https://www.solidaritycenter.org/wp-content/uploads/2019/06/Gender.Cambodia-report.6.19.pdf" TargetMode="External"/><Relationship Id="rId16" Type="http://schemas.openxmlformats.org/officeDocument/2006/relationships/hyperlink" Target="https://southeastasiaglobe.com/child-labour-index-southeast-asia/" TargetMode="External"/><Relationship Id="rId20" Type="http://schemas.openxmlformats.org/officeDocument/2006/relationships/hyperlink" Target="https://www.licadho-cambodia.org/reports/files/230Worked%20to%20Debt%20Joint%20Briefing%20Paper_ENG_30062020.pdf" TargetMode="External"/><Relationship Id="rId1" Type="http://schemas.openxmlformats.org/officeDocument/2006/relationships/hyperlink" Target="https://www.amnesty.org/en/latest/news/2020/08/cambodia-repressive-draft-public-order-law-targets-the-most-vulnerable-in-society/" TargetMode="External"/><Relationship Id="rId6" Type="http://schemas.openxmlformats.org/officeDocument/2006/relationships/hyperlink" Target="https://www.voacambodia.com/a/govt-launches-new-cash-transfer-scheme-to-assist-id-poor-families-during-covid-19/5477022.html" TargetMode="External"/><Relationship Id="rId11" Type="http://schemas.openxmlformats.org/officeDocument/2006/relationships/hyperlink" Target="https://www.licadho-cambodia.org/reports/files/227Time%20for%20Bail_Ending%20Needless%20Mass%20Detention_fin.pdf" TargetMode="External"/><Relationship Id="rId24" Type="http://schemas.openxmlformats.org/officeDocument/2006/relationships/hyperlink" Target="https://vodenglish.news/court-reviews-jailed-rappers-nationalist-bravery-to-stand-up-lyrics/" TargetMode="External"/><Relationship Id="rId5" Type="http://schemas.openxmlformats.org/officeDocument/2006/relationships/hyperlink" Target="https://www.unicef.org/cambodia/stories/covid-19-cash-transfer-programme-helping-families-most-basic-needs" TargetMode="External"/><Relationship Id="rId15" Type="http://schemas.openxmlformats.org/officeDocument/2006/relationships/hyperlink" Target="https://southeastasiaglobe.com/cambodian-brick-kiln-child-labour-continues/" TargetMode="External"/><Relationship Id="rId23" Type="http://schemas.openxmlformats.org/officeDocument/2006/relationships/hyperlink" Target="https://www.rfa.org/english/news/cambodia/rapper-09152020145758.html" TargetMode="External"/><Relationship Id="rId10" Type="http://schemas.openxmlformats.org/officeDocument/2006/relationships/hyperlink" Target="https://www.reuters.com/article/cambodia-china-trafficking/pandemic-seen-fuelling-cambodian-bride-trafficking-to-china-idUSL8N2IQ2MF" TargetMode="External"/><Relationship Id="rId19" Type="http://schemas.openxmlformats.org/officeDocument/2006/relationships/hyperlink" Target="https://focusweb.org/new-report-surveys-covid-impact-on-vulnerable-cambodians/" TargetMode="External"/><Relationship Id="rId4" Type="http://schemas.openxmlformats.org/officeDocument/2006/relationships/hyperlink" Target="http://www.industriall-union.org/cambodian-unionist-released-from-jail" TargetMode="External"/><Relationship Id="rId9" Type="http://schemas.openxmlformats.org/officeDocument/2006/relationships/hyperlink" Target="https://www.licadho-cambodia.org/reports/files/210LICADHOReport-GettingAwayWithRape2015English.pdf" TargetMode="External"/><Relationship Id="rId14" Type="http://schemas.openxmlformats.org/officeDocument/2006/relationships/hyperlink" Target="https://www.voanews.com/east-asia-pacific/100s-children-cambodia-work-brick-factories-report-finds" TargetMode="External"/><Relationship Id="rId22" Type="http://schemas.openxmlformats.org/officeDocument/2006/relationships/hyperlink" Target="https://www.vice.com/en/article/m7jdjy/cambodian-rapper-among-those-arrested-in-crackdown-on-youth-cr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3AF20-B24D-4988-BD51-B6FA7BCB2A9D}">
  <ds:schemaRefs>
    <ds:schemaRef ds:uri="http://schemas.openxmlformats.org/officeDocument/2006/bibliography"/>
  </ds:schemaRefs>
</ds:datastoreItem>
</file>

<file path=customXml/itemProps2.xml><?xml version="1.0" encoding="utf-8"?>
<ds:datastoreItem xmlns:ds="http://schemas.openxmlformats.org/officeDocument/2006/customXml" ds:itemID="{E64733E5-7BD6-4465-B510-DBECD4A6C6DB}"/>
</file>

<file path=customXml/itemProps3.xml><?xml version="1.0" encoding="utf-8"?>
<ds:datastoreItem xmlns:ds="http://schemas.openxmlformats.org/officeDocument/2006/customXml" ds:itemID="{D04576C9-748B-4855-81B7-F19DCB13C171}"/>
</file>

<file path=customXml/itemProps4.xml><?xml version="1.0" encoding="utf-8"?>
<ds:datastoreItem xmlns:ds="http://schemas.openxmlformats.org/officeDocument/2006/customXml" ds:itemID="{4FCECCE2-A30F-4650-B27A-F887FCFBBDD0}"/>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Jim Lim &amp; Co Pty LTd</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Virak Thach</dc:creator>
  <dc:description/>
  <cp:lastModifiedBy>REYNAUD Céline</cp:lastModifiedBy>
  <cp:revision>2</cp:revision>
  <cp:lastPrinted>2020-12-18T15:20:00Z</cp:lastPrinted>
  <dcterms:created xsi:type="dcterms:W3CDTF">2020-12-21T09:28:00Z</dcterms:created>
  <dcterms:modified xsi:type="dcterms:W3CDTF">2020-12-21T09:28:00Z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0x010100FAE5DBF0ADA998469064B64F53A76F3C</vt:lpwstr>
  </property>
</Properties>
</file>