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C764A" w14:textId="6E89D614" w:rsidR="004D7675" w:rsidRPr="00286D44" w:rsidRDefault="004D7675" w:rsidP="00AD0BF1">
      <w:pPr>
        <w:pStyle w:val="Title"/>
        <w:spacing w:line="276" w:lineRule="auto"/>
        <w:rPr>
          <w:rFonts w:ascii="Arial" w:hAnsi="Arial" w:cs="Arial"/>
          <w:b w:val="0"/>
          <w:bCs w:val="0"/>
        </w:rPr>
      </w:pPr>
      <w:r w:rsidRPr="00286D44">
        <w:rPr>
          <w:rFonts w:ascii="Arial" w:hAnsi="Arial" w:cs="Arial"/>
          <w:b w:val="0"/>
          <w:bCs w:val="0"/>
        </w:rPr>
        <w:t xml:space="preserve">TE TOA MATOA </w:t>
      </w:r>
      <w:r w:rsidR="00AD0BF1">
        <w:rPr>
          <w:rFonts w:ascii="Arial" w:hAnsi="Arial" w:cs="Arial"/>
          <w:b w:val="0"/>
          <w:bCs w:val="0"/>
        </w:rPr>
        <w:t xml:space="preserve"> </w:t>
      </w:r>
      <w:r w:rsidRPr="00286D44">
        <w:rPr>
          <w:rFonts w:ascii="Arial" w:hAnsi="Arial" w:cs="Arial"/>
          <w:b w:val="0"/>
          <w:bCs w:val="0"/>
        </w:rPr>
        <w:t xml:space="preserve">ALTERNATIVE REPORT FOR THE CONSIDERATION OF LIST OF ISSUES, KIRIBATI </w:t>
      </w:r>
    </w:p>
    <w:p w14:paraId="07749659" w14:textId="1EB87CF2" w:rsidR="004D7675" w:rsidRPr="00286D44" w:rsidRDefault="004D7675" w:rsidP="00AD0BF1">
      <w:pPr>
        <w:pStyle w:val="Textbody"/>
        <w:spacing w:line="276" w:lineRule="auto"/>
        <w:rPr>
          <w:rFonts w:ascii="Arial" w:hAnsi="Arial" w:cs="Arial"/>
        </w:rPr>
      </w:pPr>
    </w:p>
    <w:p w14:paraId="269E14A0" w14:textId="77777777" w:rsidR="004D7675" w:rsidRPr="00286D44" w:rsidRDefault="004D7675" w:rsidP="00AD0BF1">
      <w:pPr>
        <w:pStyle w:val="Textbody"/>
        <w:spacing w:line="276" w:lineRule="auto"/>
        <w:rPr>
          <w:rFonts w:ascii="Arial" w:hAnsi="Arial" w:cs="Arial"/>
        </w:rPr>
      </w:pPr>
    </w:p>
    <w:p w14:paraId="4DD204C8" w14:textId="198A0742" w:rsidR="004D7675" w:rsidRPr="00286D44" w:rsidRDefault="004D7675" w:rsidP="00AD0BF1">
      <w:pPr>
        <w:pStyle w:val="Textbody"/>
        <w:spacing w:line="276" w:lineRule="auto"/>
        <w:jc w:val="center"/>
        <w:rPr>
          <w:rFonts w:ascii="Arial" w:hAnsi="Arial" w:cs="Arial"/>
          <w:sz w:val="56"/>
          <w:szCs w:val="56"/>
        </w:rPr>
      </w:pPr>
      <w:r w:rsidRPr="00286D44">
        <w:rPr>
          <w:rFonts w:ascii="Arial" w:hAnsi="Arial" w:cs="Arial"/>
          <w:sz w:val="56"/>
          <w:szCs w:val="56"/>
        </w:rPr>
        <w:t>17</w:t>
      </w:r>
      <w:r w:rsidRPr="00286D44">
        <w:rPr>
          <w:rFonts w:ascii="Arial" w:hAnsi="Arial" w:cs="Arial"/>
          <w:sz w:val="56"/>
          <w:szCs w:val="56"/>
          <w:vertAlign w:val="superscript"/>
        </w:rPr>
        <w:t>TH</w:t>
      </w:r>
      <w:r w:rsidRPr="00286D44">
        <w:rPr>
          <w:rFonts w:ascii="Arial" w:hAnsi="Arial" w:cs="Arial"/>
          <w:sz w:val="56"/>
          <w:szCs w:val="56"/>
        </w:rPr>
        <w:t xml:space="preserve"> PRE-SESSIONAL WORKING GROUP</w:t>
      </w:r>
    </w:p>
    <w:p w14:paraId="5F452D3E" w14:textId="7BE57B30" w:rsidR="004D7675" w:rsidRPr="00286D44" w:rsidRDefault="004D7675" w:rsidP="00AD0BF1">
      <w:pPr>
        <w:pStyle w:val="Textbody"/>
        <w:spacing w:line="276" w:lineRule="auto"/>
        <w:jc w:val="center"/>
        <w:rPr>
          <w:rFonts w:ascii="Arial" w:hAnsi="Arial" w:cs="Arial"/>
          <w:sz w:val="56"/>
          <w:szCs w:val="56"/>
        </w:rPr>
      </w:pPr>
    </w:p>
    <w:p w14:paraId="2DB3CE35" w14:textId="77777777" w:rsidR="004D7675" w:rsidRPr="00286D44" w:rsidRDefault="004D7675" w:rsidP="00AD0BF1">
      <w:pPr>
        <w:pStyle w:val="Textbody"/>
        <w:spacing w:line="276" w:lineRule="auto"/>
        <w:jc w:val="center"/>
        <w:rPr>
          <w:rFonts w:ascii="Arial" w:hAnsi="Arial" w:cs="Arial"/>
          <w:sz w:val="56"/>
          <w:szCs w:val="56"/>
        </w:rPr>
      </w:pPr>
    </w:p>
    <w:p w14:paraId="2EF481E0" w14:textId="2A6DEC03" w:rsidR="004D7675" w:rsidRPr="00286D44" w:rsidRDefault="004D7675" w:rsidP="00AD0BF1">
      <w:pPr>
        <w:pStyle w:val="Textbody"/>
        <w:spacing w:line="276" w:lineRule="auto"/>
        <w:jc w:val="center"/>
        <w:rPr>
          <w:rFonts w:ascii="Arial" w:hAnsi="Arial" w:cs="Arial"/>
          <w:sz w:val="56"/>
          <w:szCs w:val="56"/>
        </w:rPr>
      </w:pPr>
      <w:r w:rsidRPr="00286D44">
        <w:rPr>
          <w:rFonts w:ascii="Arial" w:hAnsi="Arial" w:cs="Arial"/>
          <w:sz w:val="56"/>
          <w:szCs w:val="56"/>
        </w:rPr>
        <w:t>27</w:t>
      </w:r>
      <w:r w:rsidRPr="00286D44">
        <w:rPr>
          <w:rFonts w:ascii="Arial" w:hAnsi="Arial" w:cs="Arial"/>
          <w:sz w:val="56"/>
          <w:szCs w:val="56"/>
          <w:vertAlign w:val="superscript"/>
        </w:rPr>
        <w:t>TH</w:t>
      </w:r>
      <w:r w:rsidRPr="00286D44">
        <w:rPr>
          <w:rFonts w:ascii="Arial" w:hAnsi="Arial" w:cs="Arial"/>
          <w:sz w:val="56"/>
          <w:szCs w:val="56"/>
        </w:rPr>
        <w:t>-31</w:t>
      </w:r>
      <w:r w:rsidRPr="00286D44">
        <w:rPr>
          <w:rFonts w:ascii="Arial" w:hAnsi="Arial" w:cs="Arial"/>
          <w:sz w:val="56"/>
          <w:szCs w:val="56"/>
          <w:vertAlign w:val="superscript"/>
        </w:rPr>
        <w:t>ST</w:t>
      </w:r>
      <w:r w:rsidRPr="00286D44">
        <w:rPr>
          <w:rFonts w:ascii="Arial" w:hAnsi="Arial" w:cs="Arial"/>
          <w:sz w:val="56"/>
          <w:szCs w:val="56"/>
        </w:rPr>
        <w:t xml:space="preserve"> MARCH 2022</w:t>
      </w:r>
    </w:p>
    <w:p w14:paraId="165D5BAD" w14:textId="1692C9A0" w:rsidR="004D7675" w:rsidRPr="00286D44" w:rsidRDefault="004D7675" w:rsidP="00AD0BF1">
      <w:pPr>
        <w:suppressAutoHyphens w:val="0"/>
        <w:spacing w:line="276" w:lineRule="auto"/>
        <w:jc w:val="center"/>
        <w:rPr>
          <w:rFonts w:ascii="Arial" w:eastAsia="Calibri" w:hAnsi="Arial" w:cs="Arial"/>
        </w:rPr>
      </w:pPr>
      <w:r w:rsidRPr="00286D44">
        <w:rPr>
          <w:rFonts w:ascii="Arial" w:hAnsi="Arial" w:cs="Arial"/>
        </w:rPr>
        <w:br w:type="page"/>
      </w:r>
    </w:p>
    <w:p w14:paraId="22A7212A" w14:textId="77777777" w:rsidR="00565C28" w:rsidRPr="00286D44" w:rsidRDefault="00000000" w:rsidP="00AD0BF1">
      <w:pPr>
        <w:pStyle w:val="Heading2"/>
        <w:spacing w:line="276" w:lineRule="auto"/>
        <w:rPr>
          <w:rFonts w:ascii="Arial" w:hAnsi="Arial" w:cs="Arial"/>
        </w:rPr>
      </w:pPr>
      <w:r w:rsidRPr="00286D44">
        <w:rPr>
          <w:rFonts w:ascii="Arial" w:hAnsi="Arial" w:cs="Arial"/>
        </w:rPr>
        <w:lastRenderedPageBreak/>
        <w:t>Introduction</w:t>
      </w:r>
    </w:p>
    <w:p w14:paraId="00B016F0" w14:textId="77777777" w:rsidR="00565C28" w:rsidRPr="00286D44" w:rsidRDefault="00565C28" w:rsidP="00AD0BF1">
      <w:pPr>
        <w:pStyle w:val="Textbody"/>
        <w:spacing w:line="276" w:lineRule="auto"/>
        <w:rPr>
          <w:rFonts w:ascii="Arial" w:hAnsi="Arial" w:cs="Arial"/>
        </w:rPr>
      </w:pPr>
    </w:p>
    <w:p w14:paraId="7E6C9E05" w14:textId="7AA3E19A" w:rsidR="00565C28" w:rsidRPr="00286D44" w:rsidRDefault="00000000" w:rsidP="00AD0BF1">
      <w:pPr>
        <w:pStyle w:val="Textbody"/>
        <w:numPr>
          <w:ilvl w:val="0"/>
          <w:numId w:val="16"/>
        </w:numPr>
        <w:spacing w:line="276" w:lineRule="auto"/>
        <w:jc w:val="both"/>
        <w:rPr>
          <w:rFonts w:ascii="Arial" w:hAnsi="Arial" w:cs="Arial"/>
        </w:rPr>
      </w:pPr>
      <w:r w:rsidRPr="00286D44">
        <w:rPr>
          <w:rFonts w:ascii="Arial" w:hAnsi="Arial" w:cs="Arial"/>
        </w:rPr>
        <w:t xml:space="preserve">Te Toa Matoa (The Strong Giant) is the lead organisation in Kiribati for </w:t>
      </w:r>
      <w:r w:rsidR="000715B8">
        <w:rPr>
          <w:rFonts w:ascii="Arial" w:hAnsi="Arial" w:cs="Arial"/>
        </w:rPr>
        <w:t>persons with disabilities</w:t>
      </w:r>
      <w:r w:rsidRPr="00286D44">
        <w:rPr>
          <w:rFonts w:ascii="Arial" w:hAnsi="Arial" w:cs="Arial"/>
        </w:rPr>
        <w:t xml:space="preserve"> (</w:t>
      </w:r>
      <w:r w:rsidR="000715B8">
        <w:rPr>
          <w:rFonts w:ascii="Arial" w:hAnsi="Arial" w:cs="Arial"/>
        </w:rPr>
        <w:t>Persons with disabilities</w:t>
      </w:r>
      <w:r w:rsidRPr="00286D44">
        <w:rPr>
          <w:rFonts w:ascii="Arial" w:hAnsi="Arial" w:cs="Arial"/>
        </w:rPr>
        <w:t xml:space="preserve">). While disabilities differ widely, </w:t>
      </w:r>
      <w:r w:rsidR="000715B8">
        <w:rPr>
          <w:rFonts w:ascii="Arial" w:hAnsi="Arial" w:cs="Arial"/>
        </w:rPr>
        <w:t>persons with disabilities</w:t>
      </w:r>
      <w:r w:rsidRPr="00286D44">
        <w:rPr>
          <w:rFonts w:ascii="Arial" w:hAnsi="Arial" w:cs="Arial"/>
        </w:rPr>
        <w:t xml:space="preserve"> have common interests. Accordingly, Te Toa Matoa (TTM) represents five branches of disability: (a) blind and visually impaired (Kiribati Association for Blind and Visually Impaired), (b) deaf (Kiribati Deaf Association), (c) physical disability, (d) wheelchair (Te </w:t>
      </w:r>
      <w:proofErr w:type="spellStart"/>
      <w:r w:rsidRPr="00286D44">
        <w:rPr>
          <w:rFonts w:ascii="Arial" w:hAnsi="Arial" w:cs="Arial"/>
        </w:rPr>
        <w:t>Wiira</w:t>
      </w:r>
      <w:proofErr w:type="spellEnd"/>
      <w:r w:rsidRPr="00286D44">
        <w:rPr>
          <w:rFonts w:ascii="Arial" w:hAnsi="Arial" w:cs="Arial"/>
        </w:rPr>
        <w:t xml:space="preserve"> n </w:t>
      </w:r>
      <w:proofErr w:type="spellStart"/>
      <w:r w:rsidRPr="00286D44">
        <w:rPr>
          <w:rFonts w:ascii="Arial" w:hAnsi="Arial" w:cs="Arial"/>
        </w:rPr>
        <w:t>Tangira</w:t>
      </w:r>
      <w:proofErr w:type="spellEnd"/>
      <w:r w:rsidRPr="00286D44">
        <w:rPr>
          <w:rFonts w:ascii="Arial" w:hAnsi="Arial" w:cs="Arial"/>
        </w:rPr>
        <w:t xml:space="preserve"> or ‘Wheels of Love’), and (d) psycho-social </w:t>
      </w:r>
      <w:r w:rsidR="00AD0BF1">
        <w:rPr>
          <w:rFonts w:ascii="Arial" w:hAnsi="Arial" w:cs="Arial"/>
        </w:rPr>
        <w:t xml:space="preserve">disability </w:t>
      </w:r>
      <w:r w:rsidRPr="00286D44">
        <w:rPr>
          <w:rFonts w:ascii="Arial" w:hAnsi="Arial" w:cs="Arial"/>
        </w:rPr>
        <w:t xml:space="preserve">(TTAK). TTM also supports and represents other special interest disability groups such as </w:t>
      </w:r>
      <w:proofErr w:type="spellStart"/>
      <w:r w:rsidRPr="00286D44">
        <w:rPr>
          <w:rFonts w:ascii="Arial" w:hAnsi="Arial" w:cs="Arial"/>
        </w:rPr>
        <w:t>Ainen</w:t>
      </w:r>
      <w:proofErr w:type="spellEnd"/>
      <w:r w:rsidRPr="00286D44">
        <w:rPr>
          <w:rFonts w:ascii="Arial" w:hAnsi="Arial" w:cs="Arial"/>
        </w:rPr>
        <w:t xml:space="preserve"> </w:t>
      </w:r>
      <w:proofErr w:type="spellStart"/>
      <w:r w:rsidRPr="00286D44">
        <w:rPr>
          <w:rFonts w:ascii="Arial" w:hAnsi="Arial" w:cs="Arial"/>
        </w:rPr>
        <w:t>Tooa</w:t>
      </w:r>
      <w:proofErr w:type="spellEnd"/>
      <w:r w:rsidRPr="00286D44">
        <w:rPr>
          <w:rFonts w:ascii="Arial" w:hAnsi="Arial" w:cs="Arial"/>
        </w:rPr>
        <w:t xml:space="preserve"> (Women with Disabilities) and Roro n </w:t>
      </w:r>
      <w:proofErr w:type="spellStart"/>
      <w:r w:rsidRPr="00286D44">
        <w:rPr>
          <w:rFonts w:ascii="Arial" w:hAnsi="Arial" w:cs="Arial"/>
        </w:rPr>
        <w:t>Rikirake</w:t>
      </w:r>
      <w:proofErr w:type="spellEnd"/>
      <w:r w:rsidRPr="00286D44">
        <w:rPr>
          <w:rFonts w:ascii="Arial" w:hAnsi="Arial" w:cs="Arial"/>
        </w:rPr>
        <w:t xml:space="preserve"> (Kiribati Disability Youth).</w:t>
      </w:r>
      <w:r w:rsidRPr="00286D44">
        <w:rPr>
          <w:rFonts w:ascii="Arial" w:hAnsi="Arial" w:cs="Arial"/>
        </w:rPr>
        <w:br/>
      </w:r>
    </w:p>
    <w:p w14:paraId="27F725CC" w14:textId="775642EA" w:rsidR="00565C28" w:rsidRPr="00286D44" w:rsidRDefault="00000000" w:rsidP="00AD0BF1">
      <w:pPr>
        <w:pStyle w:val="Textbody"/>
        <w:numPr>
          <w:ilvl w:val="0"/>
          <w:numId w:val="16"/>
        </w:numPr>
        <w:spacing w:line="276" w:lineRule="auto"/>
        <w:jc w:val="both"/>
        <w:rPr>
          <w:rFonts w:ascii="Arial" w:hAnsi="Arial" w:cs="Arial"/>
        </w:rPr>
      </w:pPr>
      <w:r w:rsidRPr="00286D44">
        <w:rPr>
          <w:rFonts w:ascii="Arial" w:hAnsi="Arial" w:cs="Arial"/>
        </w:rPr>
        <w:t xml:space="preserve">TTM is pleased to be able to submit this report on behalf of </w:t>
      </w:r>
      <w:r w:rsidR="00AD0BF1">
        <w:rPr>
          <w:rFonts w:ascii="Arial" w:hAnsi="Arial" w:cs="Arial"/>
        </w:rPr>
        <w:t>p</w:t>
      </w:r>
      <w:r w:rsidR="000715B8">
        <w:rPr>
          <w:rFonts w:ascii="Arial" w:hAnsi="Arial" w:cs="Arial"/>
        </w:rPr>
        <w:t>ersons with disabilities</w:t>
      </w:r>
      <w:r w:rsidRPr="00286D44">
        <w:rPr>
          <w:rFonts w:ascii="Arial" w:hAnsi="Arial" w:cs="Arial"/>
        </w:rPr>
        <w:t xml:space="preserve"> in Kiribati to the Committee on the Rights of </w:t>
      </w:r>
      <w:r w:rsidR="000715B8">
        <w:rPr>
          <w:rFonts w:ascii="Arial" w:hAnsi="Arial" w:cs="Arial"/>
        </w:rPr>
        <w:t>Persons with disabilities</w:t>
      </w:r>
      <w:r w:rsidRPr="00286D44">
        <w:rPr>
          <w:rFonts w:ascii="Arial" w:hAnsi="Arial" w:cs="Arial"/>
        </w:rPr>
        <w:t xml:space="preserve"> for the adoption of a list of issues during the </w:t>
      </w:r>
      <w:r w:rsidR="004D7675" w:rsidRPr="00286D44">
        <w:rPr>
          <w:rFonts w:ascii="Arial" w:hAnsi="Arial" w:cs="Arial"/>
        </w:rPr>
        <w:t>17</w:t>
      </w:r>
      <w:r w:rsidR="004D7675" w:rsidRPr="00286D44">
        <w:rPr>
          <w:rFonts w:ascii="Arial" w:hAnsi="Arial" w:cs="Arial"/>
          <w:vertAlign w:val="superscript"/>
        </w:rPr>
        <w:t>th</w:t>
      </w:r>
      <w:r w:rsidR="004D7675" w:rsidRPr="00286D44">
        <w:rPr>
          <w:rFonts w:ascii="Arial" w:hAnsi="Arial" w:cs="Arial"/>
        </w:rPr>
        <w:t xml:space="preserve"> </w:t>
      </w:r>
      <w:r w:rsidRPr="00286D44">
        <w:rPr>
          <w:rFonts w:ascii="Arial" w:hAnsi="Arial" w:cs="Arial"/>
        </w:rPr>
        <w:t xml:space="preserve">pre-sessional working group. </w:t>
      </w:r>
      <w:r w:rsidRPr="00286D44">
        <w:rPr>
          <w:rFonts w:ascii="Arial" w:hAnsi="Arial" w:cs="Arial"/>
        </w:rPr>
        <w:br/>
      </w:r>
    </w:p>
    <w:p w14:paraId="4F71CB6A" w14:textId="04ABDB58" w:rsidR="00565C28" w:rsidRPr="00286D44" w:rsidRDefault="00000000" w:rsidP="00AD0BF1">
      <w:pPr>
        <w:pStyle w:val="Textbody"/>
        <w:numPr>
          <w:ilvl w:val="0"/>
          <w:numId w:val="16"/>
        </w:numPr>
        <w:spacing w:line="276" w:lineRule="auto"/>
        <w:jc w:val="both"/>
        <w:rPr>
          <w:rFonts w:ascii="Arial" w:hAnsi="Arial" w:cs="Arial"/>
        </w:rPr>
      </w:pPr>
      <w:r w:rsidRPr="00286D44">
        <w:rPr>
          <w:rFonts w:ascii="Arial" w:hAnsi="Arial" w:cs="Arial"/>
        </w:rPr>
        <w:t xml:space="preserve">This report is based on a review of the State Report to the Committee, existing policies and legislation and lived experience. The lived experience component has been gathered from consultation with </w:t>
      </w:r>
      <w:r w:rsidR="000715B8">
        <w:rPr>
          <w:rFonts w:ascii="Arial" w:hAnsi="Arial" w:cs="Arial"/>
        </w:rPr>
        <w:t>persons with disabilities</w:t>
      </w:r>
      <w:r w:rsidRPr="00286D44">
        <w:rPr>
          <w:rFonts w:ascii="Arial" w:hAnsi="Arial" w:cs="Arial"/>
        </w:rPr>
        <w:t xml:space="preserve"> in Kiribati, and through the experience of the report-writers who are themselves </w:t>
      </w:r>
      <w:r w:rsidR="000715B8">
        <w:rPr>
          <w:rFonts w:ascii="Arial" w:hAnsi="Arial" w:cs="Arial"/>
        </w:rPr>
        <w:t>persons with disabilities</w:t>
      </w:r>
      <w:r w:rsidRPr="00286D44">
        <w:rPr>
          <w:rFonts w:ascii="Arial" w:hAnsi="Arial" w:cs="Arial"/>
        </w:rPr>
        <w:t xml:space="preserve"> living in Kiribati.</w:t>
      </w:r>
    </w:p>
    <w:p w14:paraId="62542305" w14:textId="77777777" w:rsidR="004D7675" w:rsidRPr="00286D44" w:rsidRDefault="004D7675" w:rsidP="00AD0BF1">
      <w:pPr>
        <w:pStyle w:val="Textbody"/>
        <w:spacing w:line="276" w:lineRule="auto"/>
        <w:ind w:left="720"/>
        <w:rPr>
          <w:rFonts w:ascii="Arial" w:hAnsi="Arial" w:cs="Arial"/>
        </w:rPr>
      </w:pPr>
    </w:p>
    <w:p w14:paraId="5B958636" w14:textId="77777777" w:rsidR="00565C28" w:rsidRPr="00286D44" w:rsidRDefault="00000000" w:rsidP="00AD0BF1">
      <w:pPr>
        <w:pStyle w:val="Heading2"/>
        <w:spacing w:line="276" w:lineRule="auto"/>
        <w:rPr>
          <w:rFonts w:ascii="Arial" w:hAnsi="Arial" w:cs="Arial"/>
        </w:rPr>
      </w:pPr>
      <w:r w:rsidRPr="00286D44">
        <w:rPr>
          <w:rFonts w:ascii="Arial" w:hAnsi="Arial" w:cs="Arial"/>
        </w:rPr>
        <w:t>General Principles and Obligations (Articles 1-4)</w:t>
      </w:r>
    </w:p>
    <w:p w14:paraId="124AA441" w14:textId="77777777" w:rsidR="00565C28" w:rsidRPr="00286D44" w:rsidRDefault="00565C28" w:rsidP="00AD0BF1">
      <w:pPr>
        <w:pStyle w:val="Textbody"/>
        <w:spacing w:line="276" w:lineRule="auto"/>
        <w:rPr>
          <w:rFonts w:ascii="Arial" w:hAnsi="Arial" w:cs="Arial"/>
        </w:rPr>
      </w:pPr>
    </w:p>
    <w:p w14:paraId="03BB4428" w14:textId="42327418" w:rsidR="00AD0BF1" w:rsidRDefault="00000000" w:rsidP="00AD0BF1">
      <w:pPr>
        <w:pStyle w:val="Textbody"/>
        <w:numPr>
          <w:ilvl w:val="0"/>
          <w:numId w:val="16"/>
        </w:numPr>
        <w:spacing w:line="276" w:lineRule="auto"/>
        <w:jc w:val="both"/>
        <w:rPr>
          <w:rFonts w:ascii="Arial" w:hAnsi="Arial" w:cs="Arial"/>
        </w:rPr>
      </w:pPr>
      <w:r w:rsidRPr="00286D44">
        <w:rPr>
          <w:rFonts w:ascii="Arial" w:hAnsi="Arial" w:cs="Arial"/>
        </w:rPr>
        <w:t xml:space="preserve">The commitment shown by the Government of Kiribati to CRPD is welcomed. It has resulted in changes to laws, policies, and practice ensuring greater dignity, independence, </w:t>
      </w:r>
      <w:r w:rsidR="00286D44" w:rsidRPr="00286D44">
        <w:rPr>
          <w:rFonts w:ascii="Arial" w:hAnsi="Arial" w:cs="Arial"/>
        </w:rPr>
        <w:t>participation,</w:t>
      </w:r>
      <w:r w:rsidRPr="00286D44">
        <w:rPr>
          <w:rFonts w:ascii="Arial" w:hAnsi="Arial" w:cs="Arial"/>
        </w:rPr>
        <w:t xml:space="preserve"> and inclusion of </w:t>
      </w:r>
      <w:r w:rsidR="00286D44">
        <w:rPr>
          <w:rFonts w:ascii="Arial" w:hAnsi="Arial" w:cs="Arial"/>
        </w:rPr>
        <w:t>p</w:t>
      </w:r>
      <w:r w:rsidRPr="00286D44">
        <w:rPr>
          <w:rFonts w:ascii="Arial" w:hAnsi="Arial" w:cs="Arial"/>
        </w:rPr>
        <w:t xml:space="preserve">ersons with </w:t>
      </w:r>
      <w:r w:rsidR="00286D44">
        <w:rPr>
          <w:rFonts w:ascii="Arial" w:hAnsi="Arial" w:cs="Arial"/>
        </w:rPr>
        <w:t>d</w:t>
      </w:r>
      <w:r w:rsidRPr="00286D44">
        <w:rPr>
          <w:rFonts w:ascii="Arial" w:hAnsi="Arial" w:cs="Arial"/>
        </w:rPr>
        <w:t xml:space="preserve">isability. The Kiribati National Disability Policy and Action Plan (KNDPAP) was initiated in a 2018-2021 version, and the 2022-2025 version in draft form has been released. In addition, there have been numerous legislative changes that have seen an effort to accommodate the needs of </w:t>
      </w:r>
      <w:r w:rsidR="000715B8">
        <w:rPr>
          <w:rFonts w:ascii="Arial" w:hAnsi="Arial" w:cs="Arial"/>
        </w:rPr>
        <w:t>Persons with disabilities</w:t>
      </w:r>
      <w:r w:rsidRPr="00286D44">
        <w:rPr>
          <w:rFonts w:ascii="Arial" w:hAnsi="Arial" w:cs="Arial"/>
        </w:rPr>
        <w:t>: “Employment Ordinance (2008), Education Bill (2013), Kiribati Building Code (2015), the Education Act (2013), the Inclusive Education Policy (2015), Kiribati Development Plan 2015–2016 and 2016–2019, and the Employment and Industrial Relations Code (2016)”</w:t>
      </w:r>
      <w:r w:rsidRPr="00286D44">
        <w:rPr>
          <w:rStyle w:val="FootnoteReference"/>
          <w:rFonts w:ascii="Arial" w:hAnsi="Arial" w:cs="Arial"/>
        </w:rPr>
        <w:footnoteReference w:id="1"/>
      </w:r>
    </w:p>
    <w:p w14:paraId="249C9416" w14:textId="77777777" w:rsidR="00AD0BF1" w:rsidRDefault="00AD0BF1" w:rsidP="00AD0BF1">
      <w:pPr>
        <w:pStyle w:val="Textbody"/>
        <w:spacing w:line="276" w:lineRule="auto"/>
        <w:ind w:left="720"/>
        <w:jc w:val="both"/>
        <w:rPr>
          <w:rFonts w:ascii="Arial" w:hAnsi="Arial" w:cs="Arial"/>
        </w:rPr>
      </w:pPr>
    </w:p>
    <w:p w14:paraId="29E92B7D" w14:textId="0E243B38" w:rsidR="00286D44" w:rsidRPr="00AD0BF1" w:rsidRDefault="00000000" w:rsidP="00DB20D6">
      <w:pPr>
        <w:pStyle w:val="NoSpacing"/>
        <w:numPr>
          <w:ilvl w:val="0"/>
          <w:numId w:val="16"/>
        </w:numPr>
        <w:spacing w:line="276" w:lineRule="auto"/>
        <w:jc w:val="both"/>
        <w:rPr>
          <w:rFonts w:ascii="Arial" w:hAnsi="Arial" w:cs="Arial"/>
        </w:rPr>
      </w:pPr>
      <w:r w:rsidRPr="00AD0BF1">
        <w:rPr>
          <w:rFonts w:ascii="Arial" w:hAnsi="Arial" w:cs="Arial"/>
        </w:rPr>
        <w:t xml:space="preserve">Despite these positive efforts, there remains a widespread lack of awareness of the CRPD principles and the rights of Persons with Disability. More </w:t>
      </w:r>
      <w:r w:rsidR="00286D44" w:rsidRPr="00AD0BF1">
        <w:rPr>
          <w:rFonts w:ascii="Arial" w:hAnsi="Arial" w:cs="Arial"/>
        </w:rPr>
        <w:t>specifically, members</w:t>
      </w:r>
      <w:r w:rsidRPr="00AD0BF1">
        <w:rPr>
          <w:rFonts w:ascii="Arial" w:hAnsi="Arial" w:cs="Arial"/>
        </w:rPr>
        <w:t xml:space="preserve"> of the TTM community have had experiences with </w:t>
      </w:r>
      <w:r w:rsidR="00286D44" w:rsidRPr="00AD0BF1">
        <w:rPr>
          <w:rFonts w:ascii="Arial" w:hAnsi="Arial" w:cs="Arial"/>
        </w:rPr>
        <w:t>Government</w:t>
      </w:r>
      <w:r w:rsidRPr="00AD0BF1">
        <w:rPr>
          <w:rFonts w:ascii="Arial" w:hAnsi="Arial" w:cs="Arial"/>
        </w:rPr>
        <w:t xml:space="preserve"> of Kiribati officials who appear to be unaware of and/or do not understand the concept of ‘reasonable accommodation’ for </w:t>
      </w:r>
      <w:r w:rsidR="000715B8" w:rsidRPr="00AD0BF1">
        <w:rPr>
          <w:rFonts w:ascii="Arial" w:hAnsi="Arial" w:cs="Arial"/>
        </w:rPr>
        <w:t>Persons with disabilities</w:t>
      </w:r>
      <w:r w:rsidRPr="00AD0BF1">
        <w:rPr>
          <w:rFonts w:ascii="Arial" w:hAnsi="Arial" w:cs="Arial"/>
        </w:rPr>
        <w:t xml:space="preserve"> to enable them to enjoy their rights along </w:t>
      </w:r>
      <w:r w:rsidRPr="00AD0BF1">
        <w:rPr>
          <w:rFonts w:ascii="Arial" w:hAnsi="Arial" w:cs="Arial"/>
        </w:rPr>
        <w:t>with other humans</w:t>
      </w:r>
      <w:r w:rsidRPr="00AD0BF1">
        <w:rPr>
          <w:rFonts w:ascii="Arial" w:hAnsi="Arial" w:cs="Arial"/>
        </w:rPr>
        <w:t>.</w:t>
      </w:r>
      <w:r w:rsidRPr="00AD0BF1">
        <w:rPr>
          <w:rFonts w:ascii="Arial" w:hAnsi="Arial" w:cs="Arial"/>
        </w:rPr>
        <w:br/>
      </w:r>
      <w:r w:rsidRPr="00AD0BF1">
        <w:rPr>
          <w:rFonts w:ascii="Arial" w:hAnsi="Arial" w:cs="Arial"/>
        </w:rPr>
        <w:lastRenderedPageBreak/>
        <w:br/>
      </w:r>
    </w:p>
    <w:p w14:paraId="54A55B32" w14:textId="77777777" w:rsidR="00650730" w:rsidRPr="00286D44" w:rsidRDefault="00000000" w:rsidP="00AD0BF1">
      <w:pPr>
        <w:pStyle w:val="Textbody"/>
        <w:numPr>
          <w:ilvl w:val="0"/>
          <w:numId w:val="16"/>
        </w:numPr>
        <w:spacing w:line="276" w:lineRule="auto"/>
        <w:jc w:val="both"/>
        <w:rPr>
          <w:rFonts w:ascii="Arial" w:hAnsi="Arial" w:cs="Arial"/>
        </w:rPr>
      </w:pPr>
      <w:r w:rsidRPr="00286D44">
        <w:rPr>
          <w:rFonts w:ascii="Arial" w:hAnsi="Arial" w:cs="Arial"/>
        </w:rPr>
        <w:t>While the Government of Kiribati has ratified the articles of the CRPD, there remain many situations where national OPDs such as TTM, Kiribati Deaf Association (KDA), Kiribati Association of Blind and Visually Impaired (KABVI) are not invited or consulted on matters which ultimately relate to and affect disability inclusion. Admittedly, the national OPDs are relatively small operations and struggle to survive financially, especially based on the meagre fees they charge their members. Recognising and addressing this problem perhaps, the KNDPAP 2021-2025</w:t>
      </w:r>
      <w:r w:rsidRPr="00286D44">
        <w:rPr>
          <w:rStyle w:val="FootnoteReference"/>
          <w:rFonts w:ascii="Arial" w:hAnsi="Arial" w:cs="Arial"/>
        </w:rPr>
        <w:footnoteReference w:id="2"/>
      </w:r>
      <w:r w:rsidRPr="00286D44">
        <w:rPr>
          <w:rFonts w:ascii="Arial" w:hAnsi="Arial" w:cs="Arial"/>
        </w:rPr>
        <w:t xml:space="preserve"> has “recommended that </w:t>
      </w:r>
      <w:proofErr w:type="spellStart"/>
      <w:r w:rsidRPr="00286D44">
        <w:rPr>
          <w:rFonts w:ascii="Arial" w:hAnsi="Arial" w:cs="Arial"/>
        </w:rPr>
        <w:t>GoK</w:t>
      </w:r>
      <w:proofErr w:type="spellEnd"/>
      <w:r w:rsidRPr="00286D44">
        <w:rPr>
          <w:rFonts w:ascii="Arial" w:hAnsi="Arial" w:cs="Arial"/>
        </w:rPr>
        <w:t xml:space="preserve"> provide core funding support to DPO like TTM and KDA so they can carry out their advocacy role better.”</w:t>
      </w:r>
    </w:p>
    <w:p w14:paraId="7D1A5B9A" w14:textId="77777777" w:rsidR="00650730" w:rsidRPr="00286D44" w:rsidRDefault="00650730" w:rsidP="00AD0BF1">
      <w:pPr>
        <w:pStyle w:val="Textbody"/>
        <w:spacing w:line="276" w:lineRule="auto"/>
        <w:ind w:left="720"/>
        <w:rPr>
          <w:rFonts w:ascii="Arial" w:hAnsi="Arial" w:cs="Arial"/>
        </w:rPr>
      </w:pPr>
    </w:p>
    <w:p w14:paraId="6390449F" w14:textId="75826DBB" w:rsidR="00650730" w:rsidRDefault="00650730" w:rsidP="00AD0BF1">
      <w:pPr>
        <w:pStyle w:val="Textbody"/>
        <w:spacing w:line="276" w:lineRule="auto"/>
        <w:ind w:left="720"/>
        <w:rPr>
          <w:rFonts w:ascii="Arial" w:hAnsi="Arial" w:cs="Arial"/>
          <w:b/>
          <w:bCs/>
        </w:rPr>
      </w:pPr>
      <w:r w:rsidRPr="00286D44">
        <w:rPr>
          <w:rFonts w:ascii="Arial" w:hAnsi="Arial" w:cs="Arial"/>
          <w:b/>
          <w:bCs/>
        </w:rPr>
        <w:t>Proposed questions</w:t>
      </w:r>
    </w:p>
    <w:p w14:paraId="27B8A342" w14:textId="77777777" w:rsidR="00AD0BF1" w:rsidRPr="00286D44" w:rsidRDefault="00AD0BF1" w:rsidP="00AD0BF1">
      <w:pPr>
        <w:pStyle w:val="Textbody"/>
        <w:spacing w:line="276" w:lineRule="auto"/>
        <w:ind w:left="720"/>
        <w:rPr>
          <w:rFonts w:ascii="Arial" w:hAnsi="Arial" w:cs="Arial"/>
        </w:rPr>
      </w:pPr>
    </w:p>
    <w:p w14:paraId="4FC181D1" w14:textId="73DC2725" w:rsidR="00650730" w:rsidRDefault="00000000" w:rsidP="00DB20D6">
      <w:pPr>
        <w:pStyle w:val="Textbody"/>
        <w:spacing w:line="276" w:lineRule="auto"/>
        <w:ind w:left="709"/>
        <w:jc w:val="both"/>
        <w:rPr>
          <w:rFonts w:ascii="Arial" w:hAnsi="Arial" w:cs="Arial"/>
        </w:rPr>
      </w:pPr>
      <w:r w:rsidRPr="00AD0BF1">
        <w:rPr>
          <w:rFonts w:ascii="Arial" w:hAnsi="Arial" w:cs="Arial"/>
        </w:rPr>
        <w:t xml:space="preserve">How does the </w:t>
      </w:r>
      <w:proofErr w:type="spellStart"/>
      <w:r w:rsidRPr="00AD0BF1">
        <w:rPr>
          <w:rFonts w:ascii="Arial" w:hAnsi="Arial" w:cs="Arial"/>
        </w:rPr>
        <w:t>GoK</w:t>
      </w:r>
      <w:proofErr w:type="spellEnd"/>
      <w:r w:rsidRPr="00AD0BF1">
        <w:rPr>
          <w:rFonts w:ascii="Arial" w:hAnsi="Arial" w:cs="Arial"/>
        </w:rPr>
        <w:t xml:space="preserve"> intend to show its ongoing support of and commitment to the principles of CRPD and improving inclusion and accessibility for </w:t>
      </w:r>
      <w:r w:rsidR="000715B8" w:rsidRPr="00AD0BF1">
        <w:rPr>
          <w:rFonts w:ascii="Arial" w:hAnsi="Arial" w:cs="Arial"/>
        </w:rPr>
        <w:t>Persons with disabilities</w:t>
      </w:r>
      <w:r w:rsidRPr="00AD0BF1">
        <w:rPr>
          <w:rFonts w:ascii="Arial" w:hAnsi="Arial" w:cs="Arial"/>
        </w:rPr>
        <w:t xml:space="preserve">? </w:t>
      </w:r>
    </w:p>
    <w:p w14:paraId="5FD6A183" w14:textId="77777777" w:rsidR="00AD0BF1" w:rsidRPr="00AD0BF1" w:rsidRDefault="00AD0BF1" w:rsidP="00AD0BF1">
      <w:pPr>
        <w:pStyle w:val="Textbody"/>
        <w:spacing w:line="276" w:lineRule="auto"/>
        <w:ind w:left="1080"/>
        <w:jc w:val="both"/>
        <w:rPr>
          <w:rFonts w:ascii="Arial" w:hAnsi="Arial" w:cs="Arial"/>
        </w:rPr>
      </w:pPr>
    </w:p>
    <w:p w14:paraId="7003475E" w14:textId="47FF0E28" w:rsidR="00650730" w:rsidRDefault="00000000" w:rsidP="00DB20D6">
      <w:pPr>
        <w:pStyle w:val="Textbody"/>
        <w:spacing w:line="276" w:lineRule="auto"/>
        <w:ind w:left="709"/>
        <w:jc w:val="both"/>
        <w:rPr>
          <w:rFonts w:ascii="Arial" w:hAnsi="Arial" w:cs="Arial"/>
        </w:rPr>
      </w:pPr>
      <w:r w:rsidRPr="00AD0BF1">
        <w:rPr>
          <w:rFonts w:ascii="Arial" w:hAnsi="Arial" w:cs="Arial"/>
        </w:rPr>
        <w:t xml:space="preserve">What measures is the </w:t>
      </w:r>
      <w:proofErr w:type="spellStart"/>
      <w:r w:rsidRPr="00AD0BF1">
        <w:rPr>
          <w:rFonts w:ascii="Arial" w:hAnsi="Arial" w:cs="Arial"/>
        </w:rPr>
        <w:t>GoK</w:t>
      </w:r>
      <w:proofErr w:type="spellEnd"/>
      <w:r w:rsidRPr="00AD0BF1">
        <w:rPr>
          <w:rFonts w:ascii="Arial" w:hAnsi="Arial" w:cs="Arial"/>
        </w:rPr>
        <w:t xml:space="preserve"> undertaking </w:t>
      </w:r>
      <w:proofErr w:type="gramStart"/>
      <w:r w:rsidRPr="00AD0BF1">
        <w:rPr>
          <w:rFonts w:ascii="Arial" w:hAnsi="Arial" w:cs="Arial"/>
        </w:rPr>
        <w:t>in order to</w:t>
      </w:r>
      <w:proofErr w:type="gramEnd"/>
      <w:r w:rsidRPr="00AD0BF1">
        <w:rPr>
          <w:rFonts w:ascii="Arial" w:hAnsi="Arial" w:cs="Arial"/>
        </w:rPr>
        <w:t xml:space="preserve"> ensure core funding is available for the ongoing operation of the key national OPDs such as TTM?</w:t>
      </w:r>
    </w:p>
    <w:p w14:paraId="1ECF0021" w14:textId="77777777" w:rsidR="00AD0BF1" w:rsidRPr="00AD0BF1" w:rsidRDefault="00AD0BF1" w:rsidP="00AD0BF1">
      <w:pPr>
        <w:pStyle w:val="Textbody"/>
        <w:spacing w:line="276" w:lineRule="auto"/>
        <w:ind w:left="1080"/>
        <w:jc w:val="both"/>
        <w:rPr>
          <w:rFonts w:ascii="Arial" w:hAnsi="Arial" w:cs="Arial"/>
        </w:rPr>
      </w:pPr>
    </w:p>
    <w:p w14:paraId="49A23A55" w14:textId="654BEE62" w:rsidR="00565C28" w:rsidRPr="00AD0BF1" w:rsidRDefault="006835B7" w:rsidP="00DB20D6">
      <w:pPr>
        <w:pStyle w:val="Textbody"/>
        <w:spacing w:line="276" w:lineRule="auto"/>
        <w:ind w:left="709"/>
        <w:jc w:val="both"/>
        <w:rPr>
          <w:rFonts w:ascii="Arial" w:hAnsi="Arial" w:cs="Arial"/>
        </w:rPr>
      </w:pPr>
      <w:r w:rsidRPr="00AD0BF1">
        <w:rPr>
          <w:rFonts w:ascii="Arial" w:hAnsi="Arial" w:cs="Arial"/>
        </w:rPr>
        <w:t xml:space="preserve">What steps is the </w:t>
      </w:r>
      <w:proofErr w:type="spellStart"/>
      <w:r w:rsidRPr="00AD0BF1">
        <w:rPr>
          <w:rFonts w:ascii="Arial" w:hAnsi="Arial" w:cs="Arial"/>
        </w:rPr>
        <w:t>GoK</w:t>
      </w:r>
      <w:proofErr w:type="spellEnd"/>
      <w:r w:rsidRPr="00AD0BF1">
        <w:rPr>
          <w:rFonts w:ascii="Arial" w:hAnsi="Arial" w:cs="Arial"/>
        </w:rPr>
        <w:t xml:space="preserve"> intend to develop stronger links with TTM and other nationa</w:t>
      </w:r>
      <w:r w:rsidR="00650730" w:rsidRPr="00AD0BF1">
        <w:rPr>
          <w:rFonts w:ascii="Arial" w:hAnsi="Arial" w:cs="Arial"/>
        </w:rPr>
        <w:t xml:space="preserve">l </w:t>
      </w:r>
      <w:r w:rsidRPr="00AD0BF1">
        <w:rPr>
          <w:rFonts w:ascii="Arial" w:hAnsi="Arial" w:cs="Arial"/>
        </w:rPr>
        <w:t xml:space="preserve">OPDs? Are there opportunities whereby the Disability Inclusion Unit (DIU) within the Ministry for Women, Youth, </w:t>
      </w:r>
      <w:proofErr w:type="gramStart"/>
      <w:r w:rsidRPr="00AD0BF1">
        <w:rPr>
          <w:rFonts w:ascii="Arial" w:hAnsi="Arial" w:cs="Arial"/>
        </w:rPr>
        <w:t>Sports</w:t>
      </w:r>
      <w:proofErr w:type="gramEnd"/>
      <w:r w:rsidRPr="00AD0BF1">
        <w:rPr>
          <w:rFonts w:ascii="Arial" w:hAnsi="Arial" w:cs="Arial"/>
        </w:rPr>
        <w:t xml:space="preserve"> and Social Affairs (MWYSSA) might work more closely and actively with TTM and </w:t>
      </w:r>
      <w:r w:rsidR="000715B8" w:rsidRPr="00AD0BF1">
        <w:rPr>
          <w:rFonts w:ascii="Arial" w:hAnsi="Arial" w:cs="Arial"/>
        </w:rPr>
        <w:t>Persons with disabilities</w:t>
      </w:r>
      <w:r w:rsidRPr="00AD0BF1">
        <w:rPr>
          <w:rFonts w:ascii="Arial" w:hAnsi="Arial" w:cs="Arial"/>
        </w:rPr>
        <w:t>?</w:t>
      </w:r>
    </w:p>
    <w:p w14:paraId="6FA4B48E" w14:textId="77777777" w:rsidR="00565C28" w:rsidRPr="00286D44" w:rsidRDefault="00000000" w:rsidP="00AD0BF1">
      <w:pPr>
        <w:pStyle w:val="Heading2"/>
        <w:spacing w:line="276" w:lineRule="auto"/>
        <w:rPr>
          <w:rFonts w:ascii="Arial" w:hAnsi="Arial" w:cs="Arial"/>
        </w:rPr>
      </w:pPr>
      <w:r w:rsidRPr="00286D44">
        <w:rPr>
          <w:rFonts w:ascii="Arial" w:hAnsi="Arial" w:cs="Arial"/>
        </w:rPr>
        <w:t>Equality and non-discrimination (Article 5)</w:t>
      </w:r>
    </w:p>
    <w:p w14:paraId="1CAF9816" w14:textId="77777777" w:rsidR="00565C28" w:rsidRPr="00286D44" w:rsidRDefault="00565C28" w:rsidP="00AD0BF1">
      <w:pPr>
        <w:pStyle w:val="Textbody"/>
        <w:spacing w:line="276" w:lineRule="auto"/>
        <w:rPr>
          <w:rFonts w:ascii="Arial" w:hAnsi="Arial" w:cs="Arial"/>
        </w:rPr>
      </w:pPr>
    </w:p>
    <w:p w14:paraId="3E874697" w14:textId="33C331BF" w:rsidR="00650730" w:rsidRDefault="00000000" w:rsidP="00AD0BF1">
      <w:pPr>
        <w:pStyle w:val="Standard"/>
        <w:numPr>
          <w:ilvl w:val="0"/>
          <w:numId w:val="16"/>
        </w:numPr>
        <w:spacing w:line="276" w:lineRule="auto"/>
        <w:jc w:val="both"/>
        <w:rPr>
          <w:rFonts w:ascii="Arial" w:hAnsi="Arial" w:cs="Arial"/>
        </w:rPr>
      </w:pPr>
      <w:r w:rsidRPr="00286D44">
        <w:rPr>
          <w:rFonts w:ascii="Arial" w:hAnsi="Arial" w:cs="Arial"/>
        </w:rPr>
        <w:t xml:space="preserve">The introduction of the Disability Allowance Scheme (DAS) which offers a modest benefit to persons living with disabilities has been welcomed by the community of </w:t>
      </w:r>
      <w:r w:rsidR="000715B8">
        <w:rPr>
          <w:rFonts w:ascii="Arial" w:hAnsi="Arial" w:cs="Arial"/>
        </w:rPr>
        <w:t>persons with disabilities</w:t>
      </w:r>
      <w:r w:rsidRPr="00286D44">
        <w:rPr>
          <w:rFonts w:ascii="Arial" w:hAnsi="Arial" w:cs="Arial"/>
        </w:rPr>
        <w:t xml:space="preserve"> as an endeavour that helps offset some of the inequalities they face. However, the community has expressed concern that the deaf are not eligible for the Disability Allowance policy. It is reported anecdotally that the deaf are not considered to be </w:t>
      </w:r>
      <w:r w:rsidR="000715B8">
        <w:rPr>
          <w:rFonts w:ascii="Arial" w:hAnsi="Arial" w:cs="Arial"/>
        </w:rPr>
        <w:t>persons with disabilities</w:t>
      </w:r>
      <w:r w:rsidR="00C77E30" w:rsidRPr="00286D44">
        <w:rPr>
          <w:rFonts w:ascii="Arial" w:hAnsi="Arial" w:cs="Arial"/>
        </w:rPr>
        <w:t>.</w:t>
      </w:r>
      <w:r w:rsidRPr="00286D44">
        <w:rPr>
          <w:rFonts w:ascii="Arial" w:hAnsi="Arial" w:cs="Arial"/>
        </w:rPr>
        <w:t xml:space="preserve"> This seems inconsistent with the State Report which acknowledges and addresses the impairment faced by deaf persons relative to “the hearing able community”</w:t>
      </w:r>
      <w:r w:rsidRPr="00286D44">
        <w:rPr>
          <w:rStyle w:val="FootnoteReference"/>
          <w:rFonts w:ascii="Arial" w:hAnsi="Arial" w:cs="Arial"/>
        </w:rPr>
        <w:footnoteReference w:id="3"/>
      </w:r>
      <w:r w:rsidRPr="00286D44">
        <w:rPr>
          <w:rFonts w:ascii="Arial" w:hAnsi="Arial" w:cs="Arial"/>
        </w:rPr>
        <w:t>. It is noted that the KNDPAP 2021-2025</w:t>
      </w:r>
      <w:r w:rsidRPr="00286D44">
        <w:rPr>
          <w:rStyle w:val="FootnoteReference"/>
          <w:rFonts w:ascii="Arial" w:hAnsi="Arial" w:cs="Arial"/>
        </w:rPr>
        <w:footnoteReference w:id="4"/>
      </w:r>
      <w:r w:rsidRPr="00286D44">
        <w:rPr>
          <w:rFonts w:ascii="Arial" w:hAnsi="Arial" w:cs="Arial"/>
        </w:rPr>
        <w:t xml:space="preserve"> “recommends that the Social Protection scheme for people with disabilities be reviewed … so that deaf people can be included”.</w:t>
      </w:r>
    </w:p>
    <w:p w14:paraId="1FFC4161" w14:textId="77777777" w:rsidR="00AD0BF1" w:rsidRDefault="00AD0BF1" w:rsidP="00AD0BF1">
      <w:pPr>
        <w:pStyle w:val="Standard"/>
        <w:spacing w:line="276" w:lineRule="auto"/>
        <w:ind w:left="720"/>
        <w:jc w:val="both"/>
        <w:rPr>
          <w:rFonts w:ascii="Arial" w:hAnsi="Arial" w:cs="Arial"/>
        </w:rPr>
      </w:pPr>
    </w:p>
    <w:p w14:paraId="056BEA51" w14:textId="0360E8B9" w:rsidR="00286D44" w:rsidRPr="00286D44" w:rsidRDefault="00286D44" w:rsidP="00AD0BF1">
      <w:pPr>
        <w:pStyle w:val="Standard"/>
        <w:numPr>
          <w:ilvl w:val="0"/>
          <w:numId w:val="16"/>
        </w:numPr>
        <w:spacing w:line="276" w:lineRule="auto"/>
        <w:jc w:val="both"/>
        <w:rPr>
          <w:rFonts w:ascii="Arial" w:hAnsi="Arial" w:cs="Arial"/>
        </w:rPr>
      </w:pPr>
      <w:r>
        <w:rPr>
          <w:rFonts w:ascii="Arial" w:hAnsi="Arial" w:cs="Arial"/>
        </w:rPr>
        <w:t>With regards to reasonable accommodation, t</w:t>
      </w:r>
      <w:r w:rsidRPr="00286D44">
        <w:rPr>
          <w:rFonts w:ascii="Arial" w:hAnsi="Arial" w:cs="Arial"/>
        </w:rPr>
        <w:t xml:space="preserve">he Kiribati National Disability Policy defines reasonable accommodation as 'Making needed appropriate changes to a </w:t>
      </w:r>
      <w:r w:rsidRPr="00286D44">
        <w:rPr>
          <w:rFonts w:ascii="Arial" w:hAnsi="Arial" w:cs="Arial"/>
        </w:rPr>
        <w:lastRenderedPageBreak/>
        <w:t>place or activity to enable people with disabilities to be included. The accommodations need to be fair to the provider as well as the person with disability' This is not comprehensive as the definition in the CRPD. A</w:t>
      </w:r>
      <w:r>
        <w:rPr>
          <w:rFonts w:ascii="Arial" w:hAnsi="Arial" w:cs="Arial"/>
        </w:rPr>
        <w:t>dditionally,</w:t>
      </w:r>
      <w:r w:rsidRPr="00286D44">
        <w:rPr>
          <w:rFonts w:ascii="Arial" w:hAnsi="Arial" w:cs="Arial"/>
        </w:rPr>
        <w:t xml:space="preserve"> there is no</w:t>
      </w:r>
      <w:r>
        <w:rPr>
          <w:rFonts w:ascii="Arial" w:hAnsi="Arial" w:cs="Arial"/>
        </w:rPr>
        <w:t xml:space="preserve"> </w:t>
      </w:r>
      <w:r w:rsidRPr="00286D44">
        <w:rPr>
          <w:rFonts w:ascii="Arial" w:hAnsi="Arial" w:cs="Arial"/>
        </w:rPr>
        <w:t xml:space="preserve">law apart from the policy legalizing the concept of reasonable accommodation which makes difficult for </w:t>
      </w:r>
      <w:r w:rsidR="000715B8">
        <w:rPr>
          <w:rFonts w:ascii="Arial" w:hAnsi="Arial" w:cs="Arial"/>
        </w:rPr>
        <w:t>persons with disabilities</w:t>
      </w:r>
      <w:r w:rsidRPr="00286D44">
        <w:rPr>
          <w:rFonts w:ascii="Arial" w:hAnsi="Arial" w:cs="Arial"/>
        </w:rPr>
        <w:t xml:space="preserve"> to seek redress when denied reasonable accommodation. KNDP also provides that there will be awareness raising to ensure reasonable accommodation has been provided</w:t>
      </w:r>
      <w:r>
        <w:rPr>
          <w:rFonts w:ascii="Arial" w:hAnsi="Arial" w:cs="Arial"/>
        </w:rPr>
        <w:t xml:space="preserve">. The State report does not report on measures taken to provide reasonable accommodation and create awareness on the same. </w:t>
      </w:r>
    </w:p>
    <w:p w14:paraId="6E130EED" w14:textId="77777777" w:rsidR="00650730" w:rsidRPr="00286D44" w:rsidRDefault="00650730" w:rsidP="00AD0BF1">
      <w:pPr>
        <w:pStyle w:val="Standard"/>
        <w:spacing w:line="276" w:lineRule="auto"/>
        <w:ind w:left="720"/>
        <w:rPr>
          <w:rFonts w:ascii="Arial" w:hAnsi="Arial" w:cs="Arial"/>
        </w:rPr>
      </w:pPr>
    </w:p>
    <w:p w14:paraId="1CB99DC0" w14:textId="77777777" w:rsidR="000715B8" w:rsidRPr="000715B8" w:rsidRDefault="00650730" w:rsidP="00DB20D6">
      <w:pPr>
        <w:spacing w:line="276" w:lineRule="auto"/>
        <w:ind w:left="709"/>
        <w:rPr>
          <w:rFonts w:ascii="Arial" w:hAnsi="Arial" w:cs="Arial"/>
        </w:rPr>
      </w:pPr>
      <w:r w:rsidRPr="000715B8">
        <w:rPr>
          <w:rFonts w:ascii="Arial" w:hAnsi="Arial" w:cs="Arial"/>
          <w:b/>
          <w:bCs/>
        </w:rPr>
        <w:t>Proposed questions</w:t>
      </w:r>
      <w:r w:rsidRPr="000715B8">
        <w:rPr>
          <w:rFonts w:ascii="Arial" w:hAnsi="Arial" w:cs="Arial"/>
        </w:rPr>
        <w:br/>
      </w:r>
      <w:r w:rsidRPr="00286D44">
        <w:br/>
      </w:r>
      <w:r w:rsidRPr="000715B8">
        <w:rPr>
          <w:rFonts w:ascii="Arial" w:hAnsi="Arial" w:cs="Arial"/>
        </w:rPr>
        <w:t xml:space="preserve">Does the </w:t>
      </w:r>
      <w:proofErr w:type="spellStart"/>
      <w:r w:rsidRPr="000715B8">
        <w:rPr>
          <w:rFonts w:ascii="Arial" w:hAnsi="Arial" w:cs="Arial"/>
        </w:rPr>
        <w:t>GoK</w:t>
      </w:r>
      <w:proofErr w:type="spellEnd"/>
      <w:r w:rsidRPr="000715B8">
        <w:rPr>
          <w:rFonts w:ascii="Arial" w:hAnsi="Arial" w:cs="Arial"/>
        </w:rPr>
        <w:t xml:space="preserve"> intend to remove the exclusion of deaf people from the Disability Allowance? If so, when?</w:t>
      </w:r>
    </w:p>
    <w:p w14:paraId="60F5C73B" w14:textId="4583F4FE" w:rsidR="00565C28" w:rsidRPr="000715B8" w:rsidRDefault="00650730" w:rsidP="00DB20D6">
      <w:pPr>
        <w:spacing w:line="276" w:lineRule="auto"/>
        <w:ind w:left="709"/>
        <w:rPr>
          <w:rFonts w:ascii="Arial" w:hAnsi="Arial" w:cs="Arial"/>
        </w:rPr>
      </w:pPr>
      <w:r w:rsidRPr="000715B8">
        <w:rPr>
          <w:rFonts w:ascii="Arial" w:hAnsi="Arial" w:cs="Arial"/>
        </w:rPr>
        <w:br/>
      </w:r>
      <w:r w:rsidR="000715B8" w:rsidRPr="000715B8">
        <w:rPr>
          <w:rFonts w:ascii="Arial" w:hAnsi="Arial" w:cs="Arial"/>
        </w:rPr>
        <w:t>W</w:t>
      </w:r>
      <w:r w:rsidR="00286D44" w:rsidRPr="000715B8">
        <w:rPr>
          <w:rFonts w:ascii="Arial" w:hAnsi="Arial" w:cs="Arial"/>
        </w:rPr>
        <w:t xml:space="preserve">hat efforts are being made to expand the delivery of ‘reasonable accommodation’ for </w:t>
      </w:r>
      <w:r w:rsidR="000715B8">
        <w:rPr>
          <w:rFonts w:ascii="Arial" w:hAnsi="Arial" w:cs="Arial"/>
        </w:rPr>
        <w:t>Persons with disabilities</w:t>
      </w:r>
      <w:r w:rsidR="00286D44" w:rsidRPr="000715B8">
        <w:rPr>
          <w:rFonts w:ascii="Arial" w:hAnsi="Arial" w:cs="Arial"/>
        </w:rPr>
        <w:t>?</w:t>
      </w:r>
    </w:p>
    <w:p w14:paraId="1A639A9F" w14:textId="77777777" w:rsidR="00565C28" w:rsidRPr="00286D44" w:rsidRDefault="00000000" w:rsidP="00AD0BF1">
      <w:pPr>
        <w:pStyle w:val="Heading2"/>
        <w:spacing w:line="276" w:lineRule="auto"/>
        <w:rPr>
          <w:rFonts w:ascii="Arial" w:hAnsi="Arial" w:cs="Arial"/>
        </w:rPr>
      </w:pPr>
      <w:r w:rsidRPr="00286D44">
        <w:rPr>
          <w:rFonts w:ascii="Arial" w:hAnsi="Arial" w:cs="Arial"/>
        </w:rPr>
        <w:t>Awareness raising (Article 8)</w:t>
      </w:r>
      <w:r w:rsidRPr="00286D44">
        <w:rPr>
          <w:rFonts w:ascii="Arial" w:hAnsi="Arial" w:cs="Arial"/>
        </w:rPr>
        <w:br/>
      </w:r>
    </w:p>
    <w:p w14:paraId="72DB1B8E" w14:textId="5ABD06C1" w:rsidR="000715B8" w:rsidRDefault="00000000" w:rsidP="00AD0BF1">
      <w:pPr>
        <w:pStyle w:val="Standard"/>
        <w:numPr>
          <w:ilvl w:val="0"/>
          <w:numId w:val="16"/>
        </w:numPr>
        <w:spacing w:line="276" w:lineRule="auto"/>
        <w:rPr>
          <w:rFonts w:ascii="Arial" w:hAnsi="Arial" w:cs="Arial"/>
        </w:rPr>
      </w:pPr>
      <w:r w:rsidRPr="00286D44">
        <w:rPr>
          <w:rFonts w:ascii="Arial" w:hAnsi="Arial" w:cs="Arial"/>
        </w:rPr>
        <w:t>The efforts of the Government of Kiribati in implementing various awareness raising exercises since ratification of the CRPD is acknowledged. However, awareness is not widespread as noted earlier (under ‘General principles and obligations’)</w:t>
      </w:r>
    </w:p>
    <w:p w14:paraId="20B8F0CF" w14:textId="77777777" w:rsidR="000715B8" w:rsidRDefault="000715B8" w:rsidP="00AD0BF1">
      <w:pPr>
        <w:pStyle w:val="Standard"/>
        <w:spacing w:line="276" w:lineRule="auto"/>
        <w:ind w:left="720"/>
        <w:rPr>
          <w:rFonts w:ascii="Arial" w:hAnsi="Arial" w:cs="Arial"/>
        </w:rPr>
      </w:pPr>
    </w:p>
    <w:p w14:paraId="3152FB03" w14:textId="34BA0CEC" w:rsidR="000715B8" w:rsidRPr="000715B8" w:rsidRDefault="00000000" w:rsidP="00AD0BF1">
      <w:pPr>
        <w:pStyle w:val="Standard"/>
        <w:numPr>
          <w:ilvl w:val="0"/>
          <w:numId w:val="16"/>
        </w:numPr>
        <w:spacing w:line="276" w:lineRule="auto"/>
        <w:jc w:val="both"/>
        <w:rPr>
          <w:rFonts w:ascii="Arial" w:hAnsi="Arial" w:cs="Arial"/>
        </w:rPr>
      </w:pPr>
      <w:r w:rsidRPr="000715B8">
        <w:rPr>
          <w:rFonts w:ascii="Arial" w:hAnsi="Arial" w:cs="Arial"/>
        </w:rPr>
        <w:t>While the OPDs have been consulted in past years, more recent efforts</w:t>
      </w:r>
      <w:r w:rsidR="000715B8" w:rsidRPr="000715B8">
        <w:rPr>
          <w:rFonts w:ascii="Arial" w:hAnsi="Arial" w:cs="Arial"/>
        </w:rPr>
        <w:t xml:space="preserve"> </w:t>
      </w:r>
      <w:r w:rsidRPr="000715B8">
        <w:rPr>
          <w:rFonts w:ascii="Arial" w:hAnsi="Arial" w:cs="Arial"/>
        </w:rPr>
        <w:t xml:space="preserve">by </w:t>
      </w:r>
      <w:proofErr w:type="spellStart"/>
      <w:r w:rsidRPr="000715B8">
        <w:rPr>
          <w:rFonts w:ascii="Arial" w:hAnsi="Arial" w:cs="Arial"/>
        </w:rPr>
        <w:t>GoK</w:t>
      </w:r>
      <w:proofErr w:type="spellEnd"/>
      <w:r w:rsidRPr="000715B8">
        <w:rPr>
          <w:rFonts w:ascii="Arial" w:hAnsi="Arial" w:cs="Arial"/>
        </w:rPr>
        <w:t xml:space="preserve"> appear to involve little or no consultation with the national OPD, Te Toa Matoa. For instance, Government Ministries and NGOs have travelled to the Outer Islands to conduct CRPD awareness programs, but without involving TTM. In other examples, Government officials have used TTM’s name to obtain grant funding </w:t>
      </w:r>
      <w:proofErr w:type="gramStart"/>
      <w:r w:rsidRPr="000715B8">
        <w:rPr>
          <w:rFonts w:ascii="Arial" w:hAnsi="Arial" w:cs="Arial"/>
        </w:rPr>
        <w:t xml:space="preserve">but in </w:t>
      </w:r>
      <w:r w:rsidR="00AD0BF1" w:rsidRPr="000715B8">
        <w:rPr>
          <w:rFonts w:ascii="Arial" w:hAnsi="Arial" w:cs="Arial"/>
        </w:rPr>
        <w:t>reality,</w:t>
      </w:r>
      <w:r w:rsidRPr="000715B8">
        <w:rPr>
          <w:rFonts w:ascii="Arial" w:hAnsi="Arial" w:cs="Arial"/>
        </w:rPr>
        <w:t xml:space="preserve"> have</w:t>
      </w:r>
      <w:proofErr w:type="gramEnd"/>
      <w:r w:rsidRPr="000715B8">
        <w:rPr>
          <w:rFonts w:ascii="Arial" w:hAnsi="Arial" w:cs="Arial"/>
        </w:rPr>
        <w:t xml:space="preserve"> not consulted or engaged TTM.  In some instances, it is believed that the </w:t>
      </w:r>
      <w:proofErr w:type="spellStart"/>
      <w:r w:rsidRPr="000715B8">
        <w:rPr>
          <w:rFonts w:ascii="Arial" w:hAnsi="Arial" w:cs="Arial"/>
        </w:rPr>
        <w:t>GoK</w:t>
      </w:r>
      <w:proofErr w:type="spellEnd"/>
      <w:r w:rsidRPr="000715B8">
        <w:rPr>
          <w:rFonts w:ascii="Arial" w:hAnsi="Arial" w:cs="Arial"/>
        </w:rPr>
        <w:t xml:space="preserve"> has advised donors in writing that their consultations involved </w:t>
      </w:r>
      <w:r w:rsidR="000715B8">
        <w:rPr>
          <w:rFonts w:ascii="Arial" w:hAnsi="Arial" w:cs="Arial"/>
        </w:rPr>
        <w:t>Persons with disabilities</w:t>
      </w:r>
      <w:r w:rsidRPr="000715B8">
        <w:rPr>
          <w:rFonts w:ascii="Arial" w:hAnsi="Arial" w:cs="Arial"/>
        </w:rPr>
        <w:t xml:space="preserve"> when in fact they have not. </w:t>
      </w:r>
    </w:p>
    <w:p w14:paraId="4D9D2BC7" w14:textId="77777777" w:rsidR="000715B8" w:rsidRPr="000715B8" w:rsidRDefault="000715B8" w:rsidP="00AD0BF1">
      <w:pPr>
        <w:pStyle w:val="Standard"/>
        <w:spacing w:line="276" w:lineRule="auto"/>
        <w:ind w:left="720"/>
        <w:rPr>
          <w:rFonts w:ascii="Arial" w:hAnsi="Arial" w:cs="Arial"/>
        </w:rPr>
      </w:pPr>
    </w:p>
    <w:p w14:paraId="686D76A7" w14:textId="7D4E6155" w:rsidR="00650730" w:rsidRDefault="00650730" w:rsidP="00AD0BF1">
      <w:pPr>
        <w:pStyle w:val="Standard"/>
        <w:spacing w:line="276" w:lineRule="auto"/>
        <w:ind w:left="360"/>
        <w:rPr>
          <w:rFonts w:ascii="Arial" w:hAnsi="Arial" w:cs="Arial"/>
          <w:b/>
          <w:bCs/>
        </w:rPr>
      </w:pPr>
      <w:r w:rsidRPr="000715B8">
        <w:rPr>
          <w:rFonts w:ascii="Arial" w:hAnsi="Arial" w:cs="Arial"/>
          <w:b/>
          <w:bCs/>
        </w:rPr>
        <w:t>Proposed question</w:t>
      </w:r>
    </w:p>
    <w:p w14:paraId="42F8F49D" w14:textId="77777777" w:rsidR="000715B8" w:rsidRPr="000715B8" w:rsidRDefault="000715B8" w:rsidP="00AD0BF1">
      <w:pPr>
        <w:pStyle w:val="Standard"/>
        <w:spacing w:line="276" w:lineRule="auto"/>
        <w:ind w:left="360"/>
        <w:rPr>
          <w:rFonts w:ascii="Arial" w:hAnsi="Arial" w:cs="Arial"/>
        </w:rPr>
      </w:pPr>
    </w:p>
    <w:p w14:paraId="69743603" w14:textId="732792B5" w:rsidR="000715B8" w:rsidRDefault="00650730" w:rsidP="00AD0BF1">
      <w:pPr>
        <w:pStyle w:val="Standard"/>
        <w:spacing w:line="276" w:lineRule="auto"/>
        <w:ind w:left="720"/>
        <w:rPr>
          <w:rFonts w:ascii="Arial" w:hAnsi="Arial" w:cs="Arial"/>
        </w:rPr>
      </w:pPr>
      <w:r w:rsidRPr="000715B8">
        <w:rPr>
          <w:rFonts w:ascii="Arial" w:hAnsi="Arial" w:cs="Arial"/>
        </w:rPr>
        <w:t xml:space="preserve">What ongoing efforts is the </w:t>
      </w:r>
      <w:proofErr w:type="spellStart"/>
      <w:r w:rsidRPr="000715B8">
        <w:rPr>
          <w:rFonts w:ascii="Arial" w:hAnsi="Arial" w:cs="Arial"/>
        </w:rPr>
        <w:t>GoK</w:t>
      </w:r>
      <w:proofErr w:type="spellEnd"/>
      <w:r w:rsidRPr="000715B8">
        <w:rPr>
          <w:rFonts w:ascii="Arial" w:hAnsi="Arial" w:cs="Arial"/>
        </w:rPr>
        <w:t xml:space="preserve"> committing to </w:t>
      </w:r>
      <w:proofErr w:type="gramStart"/>
      <w:r w:rsidRPr="000715B8">
        <w:rPr>
          <w:rFonts w:ascii="Arial" w:hAnsi="Arial" w:cs="Arial"/>
        </w:rPr>
        <w:t>in order to</w:t>
      </w:r>
      <w:proofErr w:type="gramEnd"/>
      <w:r w:rsidRPr="000715B8">
        <w:rPr>
          <w:rFonts w:ascii="Arial" w:hAnsi="Arial" w:cs="Arial"/>
        </w:rPr>
        <w:t xml:space="preserve"> ensure wider awareness of the principles of CRPD and disability inclusion and accessibility in Government and the broader community?</w:t>
      </w:r>
    </w:p>
    <w:p w14:paraId="50343126" w14:textId="77777777" w:rsidR="000715B8" w:rsidRPr="000715B8" w:rsidRDefault="000715B8" w:rsidP="00AD0BF1">
      <w:pPr>
        <w:pStyle w:val="Standard"/>
        <w:spacing w:line="276" w:lineRule="auto"/>
        <w:ind w:left="720"/>
        <w:rPr>
          <w:rFonts w:ascii="Arial" w:hAnsi="Arial" w:cs="Arial"/>
        </w:rPr>
      </w:pPr>
    </w:p>
    <w:p w14:paraId="594229B5" w14:textId="2DD7E632" w:rsidR="00565C28" w:rsidRPr="00286D44" w:rsidRDefault="000715B8" w:rsidP="00AD0BF1">
      <w:pPr>
        <w:pStyle w:val="Standard"/>
        <w:spacing w:line="276" w:lineRule="auto"/>
        <w:ind w:left="720"/>
        <w:rPr>
          <w:rFonts w:ascii="Arial" w:hAnsi="Arial" w:cs="Arial"/>
        </w:rPr>
      </w:pPr>
      <w:r w:rsidRPr="000715B8">
        <w:rPr>
          <w:rFonts w:ascii="Arial" w:hAnsi="Arial" w:cs="Arial"/>
        </w:rPr>
        <w:t xml:space="preserve">How does the </w:t>
      </w:r>
      <w:proofErr w:type="spellStart"/>
      <w:r w:rsidRPr="000715B8">
        <w:rPr>
          <w:rFonts w:ascii="Arial" w:hAnsi="Arial" w:cs="Arial"/>
        </w:rPr>
        <w:t>GoK</w:t>
      </w:r>
      <w:proofErr w:type="spellEnd"/>
      <w:r w:rsidRPr="000715B8">
        <w:rPr>
          <w:rFonts w:ascii="Arial" w:hAnsi="Arial" w:cs="Arial"/>
        </w:rPr>
        <w:t xml:space="preserve"> intend to give more attention to expanding both awareness and application of CRPD principles in the Kiribati context?</w:t>
      </w:r>
      <w:r w:rsidR="00650730" w:rsidRPr="00286D44">
        <w:rPr>
          <w:rFonts w:ascii="Arial" w:hAnsi="Arial" w:cs="Arial"/>
        </w:rPr>
        <w:br/>
      </w:r>
    </w:p>
    <w:p w14:paraId="5A46F525" w14:textId="77777777" w:rsidR="00565C28" w:rsidRPr="00286D44" w:rsidRDefault="00000000" w:rsidP="00AD0BF1">
      <w:pPr>
        <w:pStyle w:val="Heading2"/>
        <w:spacing w:line="276" w:lineRule="auto"/>
        <w:rPr>
          <w:rFonts w:ascii="Arial" w:hAnsi="Arial" w:cs="Arial"/>
        </w:rPr>
      </w:pPr>
      <w:r w:rsidRPr="00286D44">
        <w:rPr>
          <w:rFonts w:ascii="Arial" w:hAnsi="Arial" w:cs="Arial"/>
        </w:rPr>
        <w:lastRenderedPageBreak/>
        <w:t>Accessibility (Article 9)</w:t>
      </w:r>
      <w:r w:rsidRPr="00286D44">
        <w:rPr>
          <w:rFonts w:ascii="Arial" w:hAnsi="Arial" w:cs="Arial"/>
        </w:rPr>
        <w:br/>
      </w:r>
    </w:p>
    <w:p w14:paraId="6F3777F6" w14:textId="6E633D9C" w:rsidR="00565C28" w:rsidRPr="00286D44" w:rsidRDefault="00000000" w:rsidP="00953193">
      <w:pPr>
        <w:pStyle w:val="Standard"/>
        <w:numPr>
          <w:ilvl w:val="0"/>
          <w:numId w:val="16"/>
        </w:numPr>
        <w:spacing w:line="276" w:lineRule="auto"/>
        <w:jc w:val="both"/>
        <w:rPr>
          <w:rFonts w:ascii="Arial" w:hAnsi="Arial" w:cs="Arial"/>
        </w:rPr>
      </w:pPr>
      <w:r w:rsidRPr="00286D44">
        <w:rPr>
          <w:rFonts w:ascii="Arial" w:hAnsi="Arial" w:cs="Arial"/>
        </w:rPr>
        <w:t xml:space="preserve">Accessibility for persons with disability is a continuing problem and it is recognised that it likely </w:t>
      </w:r>
      <w:r w:rsidR="00AD0BF1">
        <w:rPr>
          <w:rFonts w:ascii="Arial" w:hAnsi="Arial" w:cs="Arial"/>
        </w:rPr>
        <w:t xml:space="preserve">will </w:t>
      </w:r>
      <w:r w:rsidRPr="00286D44">
        <w:rPr>
          <w:rFonts w:ascii="Arial" w:hAnsi="Arial" w:cs="Arial"/>
        </w:rPr>
        <w:t xml:space="preserve">always will. </w:t>
      </w:r>
      <w:r w:rsidR="000715B8">
        <w:rPr>
          <w:rFonts w:ascii="Arial" w:hAnsi="Arial" w:cs="Arial"/>
        </w:rPr>
        <w:t>Persons with disabilities</w:t>
      </w:r>
      <w:r w:rsidRPr="00286D44">
        <w:rPr>
          <w:rFonts w:ascii="Arial" w:hAnsi="Arial" w:cs="Arial"/>
        </w:rPr>
        <w:t xml:space="preserve"> in Kiribati appreciate the efforts that the </w:t>
      </w:r>
      <w:proofErr w:type="spellStart"/>
      <w:r w:rsidRPr="00286D44">
        <w:rPr>
          <w:rFonts w:ascii="Arial" w:hAnsi="Arial" w:cs="Arial"/>
        </w:rPr>
        <w:t>GoK</w:t>
      </w:r>
      <w:proofErr w:type="spellEnd"/>
      <w:r w:rsidRPr="00286D44">
        <w:rPr>
          <w:rFonts w:ascii="Arial" w:hAnsi="Arial" w:cs="Arial"/>
        </w:rPr>
        <w:t xml:space="preserve"> has undertaken to improve accessibility, most notably by provisions with the Kiribati Building Code (2015) requiring improved accessibility for </w:t>
      </w:r>
      <w:r w:rsidR="00AD0BF1">
        <w:rPr>
          <w:rFonts w:ascii="Arial" w:hAnsi="Arial" w:cs="Arial"/>
        </w:rPr>
        <w:t>p</w:t>
      </w:r>
      <w:r w:rsidR="000715B8">
        <w:rPr>
          <w:rFonts w:ascii="Arial" w:hAnsi="Arial" w:cs="Arial"/>
        </w:rPr>
        <w:t>ersons with disabilities</w:t>
      </w:r>
      <w:r w:rsidRPr="00286D44">
        <w:rPr>
          <w:rFonts w:ascii="Arial" w:hAnsi="Arial" w:cs="Arial"/>
        </w:rPr>
        <w:t xml:space="preserve">. Significant improvements in accessibility have been noted among the </w:t>
      </w:r>
      <w:r w:rsidR="00AD0BF1">
        <w:rPr>
          <w:rFonts w:ascii="Arial" w:hAnsi="Arial" w:cs="Arial"/>
        </w:rPr>
        <w:t>persons with disabilities</w:t>
      </w:r>
      <w:r w:rsidRPr="00286D44">
        <w:rPr>
          <w:rFonts w:ascii="Arial" w:hAnsi="Arial" w:cs="Arial"/>
        </w:rPr>
        <w:t xml:space="preserve"> community at the University of the South Pacific (USP) building where ramps have been installed for wheelchair access, in KTC </w:t>
      </w:r>
      <w:proofErr w:type="gramStart"/>
      <w:r w:rsidRPr="00286D44">
        <w:rPr>
          <w:rFonts w:ascii="Arial" w:hAnsi="Arial" w:cs="Arial"/>
        </w:rPr>
        <w:t>class-rooms</w:t>
      </w:r>
      <w:proofErr w:type="gramEnd"/>
      <w:r w:rsidRPr="00286D44">
        <w:rPr>
          <w:rFonts w:ascii="Arial" w:hAnsi="Arial" w:cs="Arial"/>
        </w:rPr>
        <w:t xml:space="preserve"> and lecture rooms, and the provision of parking areas for </w:t>
      </w:r>
      <w:r w:rsidR="000715B8">
        <w:rPr>
          <w:rFonts w:ascii="Arial" w:hAnsi="Arial" w:cs="Arial"/>
        </w:rPr>
        <w:t>Persons with disabilities</w:t>
      </w:r>
      <w:r w:rsidRPr="00286D44">
        <w:rPr>
          <w:rFonts w:ascii="Arial" w:hAnsi="Arial" w:cs="Arial"/>
        </w:rPr>
        <w:t xml:space="preserve"> at the airport.</w:t>
      </w:r>
      <w:r w:rsidRPr="00286D44">
        <w:rPr>
          <w:rFonts w:ascii="Arial" w:hAnsi="Arial" w:cs="Arial"/>
        </w:rPr>
        <w:br/>
      </w:r>
    </w:p>
    <w:p w14:paraId="60F16D0B" w14:textId="46858164" w:rsidR="00ED18CC" w:rsidRDefault="00000000" w:rsidP="00953193">
      <w:pPr>
        <w:pStyle w:val="Standard"/>
        <w:numPr>
          <w:ilvl w:val="0"/>
          <w:numId w:val="16"/>
        </w:numPr>
        <w:spacing w:line="276" w:lineRule="auto"/>
        <w:jc w:val="both"/>
        <w:rPr>
          <w:rFonts w:ascii="Arial" w:hAnsi="Arial" w:cs="Arial"/>
        </w:rPr>
      </w:pPr>
      <w:r w:rsidRPr="00286D44">
        <w:rPr>
          <w:rFonts w:ascii="Arial" w:hAnsi="Arial" w:cs="Arial"/>
        </w:rPr>
        <w:t xml:space="preserve">A concern remains about how accessibility might be improved for buildings constructed before the provisions of the 2015 Building Code. Many such buildings remain in need of rails and ramps to allow access for </w:t>
      </w:r>
      <w:r w:rsidR="000715B8">
        <w:rPr>
          <w:rFonts w:ascii="Arial" w:hAnsi="Arial" w:cs="Arial"/>
        </w:rPr>
        <w:t>Persons with disabilities</w:t>
      </w:r>
      <w:r w:rsidRPr="00286D44">
        <w:rPr>
          <w:rFonts w:ascii="Arial" w:hAnsi="Arial" w:cs="Arial"/>
        </w:rPr>
        <w:t xml:space="preserve">. </w:t>
      </w:r>
      <w:proofErr w:type="gramStart"/>
      <w:r w:rsidRPr="00286D44">
        <w:rPr>
          <w:rFonts w:ascii="Arial" w:hAnsi="Arial" w:cs="Arial"/>
        </w:rPr>
        <w:t>Again</w:t>
      </w:r>
      <w:proofErr w:type="gramEnd"/>
      <w:r w:rsidRPr="00286D44">
        <w:rPr>
          <w:rFonts w:ascii="Arial" w:hAnsi="Arial" w:cs="Arial"/>
        </w:rPr>
        <w:t xml:space="preserve"> acknowledging that accessibility is an ongoing issue, </w:t>
      </w:r>
      <w:r w:rsidR="000715B8">
        <w:rPr>
          <w:rFonts w:ascii="Arial" w:hAnsi="Arial" w:cs="Arial"/>
        </w:rPr>
        <w:t>Persons with disabilities</w:t>
      </w:r>
      <w:r w:rsidRPr="00286D44">
        <w:rPr>
          <w:rFonts w:ascii="Arial" w:hAnsi="Arial" w:cs="Arial"/>
        </w:rPr>
        <w:t xml:space="preserve"> are seeking involvement in setting the future priorities. Consultation conducted in the preparation of this report suggested that some areas of particular concern to the community of </w:t>
      </w:r>
      <w:r w:rsidR="000715B8">
        <w:rPr>
          <w:rFonts w:ascii="Arial" w:hAnsi="Arial" w:cs="Arial"/>
        </w:rPr>
        <w:t>Persons with disabilities</w:t>
      </w:r>
      <w:r w:rsidRPr="00286D44">
        <w:rPr>
          <w:rFonts w:ascii="Arial" w:hAnsi="Arial" w:cs="Arial"/>
        </w:rPr>
        <w:t xml:space="preserve"> were the problems of accessibility to hospitals and medical services, insufficient disability parking at the airport</w:t>
      </w:r>
      <w:r w:rsidR="000715B8">
        <w:rPr>
          <w:rFonts w:ascii="Arial" w:hAnsi="Arial" w:cs="Arial"/>
        </w:rPr>
        <w:t>.</w:t>
      </w:r>
    </w:p>
    <w:p w14:paraId="0AC1B977" w14:textId="77777777" w:rsidR="00953193" w:rsidRPr="00286D44" w:rsidRDefault="00953193" w:rsidP="00953193">
      <w:pPr>
        <w:pStyle w:val="Standard"/>
        <w:spacing w:line="276" w:lineRule="auto"/>
        <w:ind w:left="720"/>
        <w:jc w:val="both"/>
        <w:rPr>
          <w:rFonts w:ascii="Arial" w:hAnsi="Arial" w:cs="Arial"/>
        </w:rPr>
      </w:pPr>
    </w:p>
    <w:p w14:paraId="77D116A3" w14:textId="44F4BF6E" w:rsidR="00ED18CC" w:rsidRDefault="00ED18CC" w:rsidP="00953193">
      <w:pPr>
        <w:pStyle w:val="Standard"/>
        <w:numPr>
          <w:ilvl w:val="0"/>
          <w:numId w:val="16"/>
        </w:numPr>
        <w:spacing w:line="276" w:lineRule="auto"/>
        <w:jc w:val="both"/>
        <w:rPr>
          <w:rFonts w:ascii="Arial" w:hAnsi="Arial" w:cs="Arial"/>
        </w:rPr>
      </w:pPr>
      <w:r w:rsidRPr="00286D44">
        <w:rPr>
          <w:rFonts w:ascii="Arial" w:hAnsi="Arial" w:cs="Arial"/>
        </w:rPr>
        <w:t xml:space="preserve">The access that persons with disability </w:t>
      </w:r>
      <w:proofErr w:type="gramStart"/>
      <w:r w:rsidRPr="00286D44">
        <w:rPr>
          <w:rFonts w:ascii="Arial" w:hAnsi="Arial" w:cs="Arial"/>
        </w:rPr>
        <w:t>have to</w:t>
      </w:r>
      <w:proofErr w:type="gramEnd"/>
      <w:r w:rsidRPr="00286D44">
        <w:rPr>
          <w:rFonts w:ascii="Arial" w:hAnsi="Arial" w:cs="Arial"/>
        </w:rPr>
        <w:t xml:space="preserve"> transport in Kiribati is much limited. The “buses” (privately run vans) are not suitable for many of those with disability leaving them very few alternatives for transport. For instance, a person in a wheelchair must hire a truck at significant personal cost. Being busy and crowded, the buses pose difficulties for other </w:t>
      </w:r>
      <w:r w:rsidR="000715B8">
        <w:rPr>
          <w:rFonts w:ascii="Arial" w:hAnsi="Arial" w:cs="Arial"/>
        </w:rPr>
        <w:t>Persons with disabilities</w:t>
      </w:r>
      <w:r w:rsidRPr="00286D44">
        <w:rPr>
          <w:rFonts w:ascii="Arial" w:hAnsi="Arial" w:cs="Arial"/>
        </w:rPr>
        <w:t xml:space="preserve">. As the buses are always in a rush for more customers, </w:t>
      </w:r>
      <w:r w:rsidR="000715B8">
        <w:rPr>
          <w:rFonts w:ascii="Arial" w:hAnsi="Arial" w:cs="Arial"/>
        </w:rPr>
        <w:t>Persons with disabilities</w:t>
      </w:r>
      <w:r w:rsidRPr="00286D44">
        <w:rPr>
          <w:rFonts w:ascii="Arial" w:hAnsi="Arial" w:cs="Arial"/>
        </w:rPr>
        <w:t xml:space="preserve"> get left out much of the time as the buses don't have the time to wait for </w:t>
      </w:r>
      <w:r w:rsidR="000715B8">
        <w:rPr>
          <w:rFonts w:ascii="Arial" w:hAnsi="Arial" w:cs="Arial"/>
        </w:rPr>
        <w:t>Persons with disabilities</w:t>
      </w:r>
      <w:r w:rsidRPr="00286D44">
        <w:rPr>
          <w:rFonts w:ascii="Arial" w:hAnsi="Arial" w:cs="Arial"/>
        </w:rPr>
        <w:t xml:space="preserve"> to get on and off.</w:t>
      </w:r>
    </w:p>
    <w:p w14:paraId="256AA479" w14:textId="77777777" w:rsidR="00953193" w:rsidRDefault="00953193" w:rsidP="00953193">
      <w:pPr>
        <w:pStyle w:val="ListParagraph"/>
        <w:rPr>
          <w:rFonts w:ascii="Arial" w:hAnsi="Arial" w:cs="Arial"/>
        </w:rPr>
      </w:pPr>
    </w:p>
    <w:p w14:paraId="7C60B773" w14:textId="77777777" w:rsidR="00953193" w:rsidRPr="00286D44" w:rsidRDefault="00953193" w:rsidP="00953193">
      <w:pPr>
        <w:pStyle w:val="Standard"/>
        <w:spacing w:line="276" w:lineRule="auto"/>
        <w:ind w:left="720"/>
        <w:jc w:val="both"/>
        <w:rPr>
          <w:rFonts w:ascii="Arial" w:hAnsi="Arial" w:cs="Arial"/>
        </w:rPr>
      </w:pPr>
    </w:p>
    <w:p w14:paraId="4D0714C9" w14:textId="07348CCD" w:rsidR="00ED18CC" w:rsidRDefault="00ED18CC" w:rsidP="00953193">
      <w:pPr>
        <w:pStyle w:val="Standard"/>
        <w:numPr>
          <w:ilvl w:val="0"/>
          <w:numId w:val="16"/>
        </w:numPr>
        <w:spacing w:line="276" w:lineRule="auto"/>
        <w:jc w:val="both"/>
        <w:rPr>
          <w:rFonts w:ascii="Arial" w:hAnsi="Arial" w:cs="Arial"/>
        </w:rPr>
      </w:pPr>
      <w:r w:rsidRPr="00286D44">
        <w:rPr>
          <w:rFonts w:ascii="Arial" w:hAnsi="Arial" w:cs="Arial"/>
        </w:rPr>
        <w:t>While South Tarawa has a first-class road running the length of the island since 2016</w:t>
      </w:r>
      <w:r w:rsidRPr="00286D44">
        <w:rPr>
          <w:rFonts w:ascii="Arial" w:hAnsi="Arial" w:cs="Arial"/>
          <w:vertAlign w:val="superscript"/>
        </w:rPr>
        <w:footnoteReference w:id="5"/>
      </w:r>
      <w:r w:rsidRPr="00286D44">
        <w:rPr>
          <w:rFonts w:ascii="Arial" w:hAnsi="Arial" w:cs="Arial"/>
        </w:rPr>
        <w:t xml:space="preserve">, this road presents </w:t>
      </w:r>
      <w:proofErr w:type="gramStart"/>
      <w:r w:rsidRPr="00286D44">
        <w:rPr>
          <w:rFonts w:ascii="Arial" w:hAnsi="Arial" w:cs="Arial"/>
        </w:rPr>
        <w:t>a number of</w:t>
      </w:r>
      <w:proofErr w:type="gramEnd"/>
      <w:r w:rsidRPr="00286D44">
        <w:rPr>
          <w:rFonts w:ascii="Arial" w:hAnsi="Arial" w:cs="Arial"/>
        </w:rPr>
        <w:t xml:space="preserve"> accessibility issues for </w:t>
      </w:r>
      <w:r w:rsidR="000715B8">
        <w:rPr>
          <w:rFonts w:ascii="Arial" w:hAnsi="Arial" w:cs="Arial"/>
        </w:rPr>
        <w:t>Persons with disabilities</w:t>
      </w:r>
      <w:r w:rsidRPr="00286D44">
        <w:rPr>
          <w:rFonts w:ascii="Arial" w:hAnsi="Arial" w:cs="Arial"/>
        </w:rPr>
        <w:t xml:space="preserve">. For much of the length of the road, there are side-paths available for pedestrians (and wheelchairs). However, these road-side paths are often used as parking areas making it difficult for </w:t>
      </w:r>
      <w:r w:rsidR="000715B8">
        <w:rPr>
          <w:rFonts w:ascii="Arial" w:hAnsi="Arial" w:cs="Arial"/>
        </w:rPr>
        <w:t>Persons with disabilities</w:t>
      </w:r>
      <w:r w:rsidRPr="00286D44">
        <w:rPr>
          <w:rFonts w:ascii="Arial" w:hAnsi="Arial" w:cs="Arial"/>
        </w:rPr>
        <w:t xml:space="preserve"> (and others) to navigate the path. </w:t>
      </w:r>
    </w:p>
    <w:p w14:paraId="060A5BF5" w14:textId="77777777" w:rsidR="00953193" w:rsidRPr="00286D44" w:rsidRDefault="00953193" w:rsidP="00953193">
      <w:pPr>
        <w:pStyle w:val="Standard"/>
        <w:spacing w:line="276" w:lineRule="auto"/>
        <w:ind w:left="720"/>
        <w:jc w:val="both"/>
        <w:rPr>
          <w:rFonts w:ascii="Arial" w:hAnsi="Arial" w:cs="Arial"/>
        </w:rPr>
      </w:pPr>
    </w:p>
    <w:p w14:paraId="1C82D6A8" w14:textId="5B4C709B" w:rsidR="00ED18CC" w:rsidRPr="00286D44" w:rsidRDefault="00ED18CC" w:rsidP="00953193">
      <w:pPr>
        <w:pStyle w:val="Standard"/>
        <w:numPr>
          <w:ilvl w:val="0"/>
          <w:numId w:val="16"/>
        </w:numPr>
        <w:spacing w:line="276" w:lineRule="auto"/>
        <w:jc w:val="both"/>
        <w:rPr>
          <w:rFonts w:ascii="Arial" w:hAnsi="Arial" w:cs="Arial"/>
        </w:rPr>
      </w:pPr>
      <w:r w:rsidRPr="00286D44">
        <w:rPr>
          <w:rFonts w:ascii="Arial" w:hAnsi="Arial" w:cs="Arial"/>
        </w:rPr>
        <w:t xml:space="preserve">The </w:t>
      </w:r>
      <w:proofErr w:type="spellStart"/>
      <w:r w:rsidRPr="00286D44">
        <w:rPr>
          <w:rFonts w:ascii="Arial" w:hAnsi="Arial" w:cs="Arial"/>
        </w:rPr>
        <w:t>GoK</w:t>
      </w:r>
      <w:proofErr w:type="spellEnd"/>
      <w:r w:rsidRPr="00286D44">
        <w:rPr>
          <w:rFonts w:ascii="Arial" w:hAnsi="Arial" w:cs="Arial"/>
        </w:rPr>
        <w:t xml:space="preserve"> has recognised the “need for safety crossings and speed management”</w:t>
      </w:r>
      <w:r w:rsidRPr="00286D44">
        <w:rPr>
          <w:rFonts w:ascii="Arial" w:hAnsi="Arial" w:cs="Arial"/>
          <w:vertAlign w:val="superscript"/>
        </w:rPr>
        <w:footnoteReference w:id="6"/>
      </w:r>
      <w:r w:rsidRPr="00286D44">
        <w:rPr>
          <w:rFonts w:ascii="Arial" w:hAnsi="Arial" w:cs="Arial"/>
        </w:rPr>
        <w:t xml:space="preserve"> on the main road in South Tarawa. The </w:t>
      </w:r>
      <w:proofErr w:type="spellStart"/>
      <w:r w:rsidRPr="00286D44">
        <w:rPr>
          <w:rFonts w:ascii="Arial" w:hAnsi="Arial" w:cs="Arial"/>
        </w:rPr>
        <w:t>GoK</w:t>
      </w:r>
      <w:proofErr w:type="spellEnd"/>
      <w:r w:rsidRPr="00286D44">
        <w:rPr>
          <w:rFonts w:ascii="Arial" w:hAnsi="Arial" w:cs="Arial"/>
        </w:rPr>
        <w:t xml:space="preserve"> has installed a number of safety-crossings marked on the road with large, painted white stripes, but has provided no markers of their presence such as </w:t>
      </w:r>
      <w:r w:rsidR="00AD0BF1" w:rsidRPr="00286D44">
        <w:rPr>
          <w:rFonts w:ascii="Arial" w:hAnsi="Arial" w:cs="Arial"/>
        </w:rPr>
        <w:t>handrails</w:t>
      </w:r>
      <w:r w:rsidRPr="00286D44">
        <w:rPr>
          <w:rFonts w:ascii="Arial" w:hAnsi="Arial" w:cs="Arial"/>
        </w:rPr>
        <w:t xml:space="preserve"> to alert the </w:t>
      </w:r>
      <w:r w:rsidR="00953193" w:rsidRPr="00286D44">
        <w:rPr>
          <w:rFonts w:ascii="Arial" w:hAnsi="Arial" w:cs="Arial"/>
        </w:rPr>
        <w:t>visually impaired</w:t>
      </w:r>
      <w:r w:rsidRPr="00286D44">
        <w:rPr>
          <w:rFonts w:ascii="Arial" w:hAnsi="Arial" w:cs="Arial"/>
        </w:rPr>
        <w:t xml:space="preserve"> to their location. </w:t>
      </w:r>
      <w:proofErr w:type="spellStart"/>
      <w:r w:rsidRPr="00286D44">
        <w:rPr>
          <w:rFonts w:ascii="Arial" w:hAnsi="Arial" w:cs="Arial"/>
        </w:rPr>
        <w:t>GoK</w:t>
      </w:r>
      <w:proofErr w:type="spellEnd"/>
      <w:r w:rsidRPr="00286D44">
        <w:rPr>
          <w:rFonts w:ascii="Arial" w:hAnsi="Arial" w:cs="Arial"/>
        </w:rPr>
        <w:t xml:space="preserve"> has also installed road-signs for at least two of these sites. The need for speed management – and the need to slow down around such crossings in particular – </w:t>
      </w:r>
      <w:r w:rsidRPr="00286D44">
        <w:rPr>
          <w:rFonts w:ascii="Arial" w:hAnsi="Arial" w:cs="Arial"/>
        </w:rPr>
        <w:lastRenderedPageBreak/>
        <w:t>remains. Drivers are either unaware of the purpose of zebra-</w:t>
      </w:r>
      <w:r w:rsidR="00953193" w:rsidRPr="00286D44">
        <w:rPr>
          <w:rFonts w:ascii="Arial" w:hAnsi="Arial" w:cs="Arial"/>
        </w:rPr>
        <w:t>crossing or</w:t>
      </w:r>
      <w:r w:rsidRPr="00286D44">
        <w:rPr>
          <w:rFonts w:ascii="Arial" w:hAnsi="Arial" w:cs="Arial"/>
        </w:rPr>
        <w:t xml:space="preserve"> forget about being careful around them.</w:t>
      </w:r>
    </w:p>
    <w:p w14:paraId="3EFF6D3C" w14:textId="77777777" w:rsidR="00ED18CC" w:rsidRPr="00286D44" w:rsidRDefault="00ED18CC" w:rsidP="00AD0BF1">
      <w:pPr>
        <w:pStyle w:val="Standard"/>
        <w:spacing w:line="276" w:lineRule="auto"/>
        <w:ind w:left="720"/>
        <w:rPr>
          <w:rFonts w:ascii="Arial" w:hAnsi="Arial" w:cs="Arial"/>
        </w:rPr>
      </w:pPr>
    </w:p>
    <w:p w14:paraId="3BFF1BC5" w14:textId="012CE838" w:rsidR="00ED18CC" w:rsidRPr="00286D44" w:rsidRDefault="00ED18CC" w:rsidP="00953193">
      <w:pPr>
        <w:pStyle w:val="Standard"/>
        <w:numPr>
          <w:ilvl w:val="0"/>
          <w:numId w:val="16"/>
        </w:numPr>
        <w:spacing w:line="276" w:lineRule="auto"/>
        <w:jc w:val="both"/>
        <w:rPr>
          <w:rFonts w:ascii="Arial" w:hAnsi="Arial" w:cs="Arial"/>
        </w:rPr>
      </w:pPr>
      <w:r w:rsidRPr="00286D44">
        <w:rPr>
          <w:rFonts w:ascii="Arial" w:hAnsi="Arial" w:cs="Arial"/>
        </w:rPr>
        <w:t xml:space="preserve">Access to air and sea transport are also issues for those who wish to access forms of transport. They </w:t>
      </w:r>
      <w:proofErr w:type="gramStart"/>
      <w:r w:rsidRPr="00286D44">
        <w:rPr>
          <w:rFonts w:ascii="Arial" w:hAnsi="Arial" w:cs="Arial"/>
        </w:rPr>
        <w:t>are</w:t>
      </w:r>
      <w:proofErr w:type="gramEnd"/>
      <w:r w:rsidRPr="00286D44">
        <w:rPr>
          <w:rFonts w:ascii="Arial" w:hAnsi="Arial" w:cs="Arial"/>
        </w:rPr>
        <w:t xml:space="preserve"> however, perhaps a lower priority in view of the severe limitations of the ground transport options available for </w:t>
      </w:r>
      <w:r w:rsidR="00953193">
        <w:rPr>
          <w:rFonts w:ascii="Arial" w:hAnsi="Arial" w:cs="Arial"/>
        </w:rPr>
        <w:t>p</w:t>
      </w:r>
      <w:r w:rsidR="000715B8">
        <w:rPr>
          <w:rFonts w:ascii="Arial" w:hAnsi="Arial" w:cs="Arial"/>
        </w:rPr>
        <w:t>ersons with disabilities</w:t>
      </w:r>
      <w:r w:rsidRPr="00286D44">
        <w:rPr>
          <w:rFonts w:ascii="Arial" w:hAnsi="Arial" w:cs="Arial"/>
        </w:rPr>
        <w:t>.</w:t>
      </w:r>
    </w:p>
    <w:p w14:paraId="44D92D82" w14:textId="77777777" w:rsidR="00ED18CC" w:rsidRPr="00286D44" w:rsidRDefault="00ED18CC" w:rsidP="00AD0BF1">
      <w:pPr>
        <w:pStyle w:val="Standard"/>
        <w:spacing w:line="276" w:lineRule="auto"/>
        <w:ind w:left="720"/>
        <w:rPr>
          <w:rFonts w:ascii="Arial" w:hAnsi="Arial" w:cs="Arial"/>
        </w:rPr>
      </w:pPr>
    </w:p>
    <w:p w14:paraId="5AB39F01" w14:textId="340934DF" w:rsidR="00ED18CC" w:rsidRPr="00286D44" w:rsidRDefault="00ED18CC" w:rsidP="00953193">
      <w:pPr>
        <w:pStyle w:val="Standard"/>
        <w:numPr>
          <w:ilvl w:val="0"/>
          <w:numId w:val="16"/>
        </w:numPr>
        <w:spacing w:line="276" w:lineRule="auto"/>
        <w:jc w:val="both"/>
        <w:rPr>
          <w:rFonts w:ascii="Arial" w:hAnsi="Arial" w:cs="Arial"/>
        </w:rPr>
      </w:pPr>
      <w:r w:rsidRPr="00286D44">
        <w:rPr>
          <w:rFonts w:ascii="Arial" w:hAnsi="Arial" w:cs="Arial"/>
        </w:rPr>
        <w:t xml:space="preserve">The provisions of assistive devices like wheelchairs and white canes are much appreciated by the community of </w:t>
      </w:r>
      <w:r w:rsidR="00953193">
        <w:rPr>
          <w:rFonts w:ascii="Arial" w:hAnsi="Arial" w:cs="Arial"/>
        </w:rPr>
        <w:t>p</w:t>
      </w:r>
      <w:r w:rsidR="000715B8">
        <w:rPr>
          <w:rFonts w:ascii="Arial" w:hAnsi="Arial" w:cs="Arial"/>
        </w:rPr>
        <w:t>ersons with disabilities</w:t>
      </w:r>
      <w:r w:rsidRPr="00286D44">
        <w:rPr>
          <w:rFonts w:ascii="Arial" w:hAnsi="Arial" w:cs="Arial"/>
        </w:rPr>
        <w:t xml:space="preserve">. Concerns remain however that wheelchairs remain a </w:t>
      </w:r>
      <w:r w:rsidR="00953193" w:rsidRPr="00286D44">
        <w:rPr>
          <w:rFonts w:ascii="Arial" w:hAnsi="Arial" w:cs="Arial"/>
        </w:rPr>
        <w:t>much-needed</w:t>
      </w:r>
      <w:r w:rsidRPr="00286D44">
        <w:rPr>
          <w:rFonts w:ascii="Arial" w:hAnsi="Arial" w:cs="Arial"/>
        </w:rPr>
        <w:t xml:space="preserve"> commodity for the accessibility of the those </w:t>
      </w:r>
      <w:r w:rsidR="00953193">
        <w:rPr>
          <w:rFonts w:ascii="Arial" w:hAnsi="Arial" w:cs="Arial"/>
        </w:rPr>
        <w:t>regarded as ‘</w:t>
      </w:r>
      <w:r w:rsidRPr="00286D44">
        <w:rPr>
          <w:rFonts w:ascii="Arial" w:hAnsi="Arial" w:cs="Arial"/>
        </w:rPr>
        <w:t>confined to a chair</w:t>
      </w:r>
      <w:r w:rsidR="00953193">
        <w:rPr>
          <w:rFonts w:ascii="Arial" w:hAnsi="Arial" w:cs="Arial"/>
        </w:rPr>
        <w:t>’</w:t>
      </w:r>
      <w:r w:rsidRPr="00286D44">
        <w:rPr>
          <w:rFonts w:ascii="Arial" w:hAnsi="Arial" w:cs="Arial"/>
        </w:rPr>
        <w:t>.</w:t>
      </w:r>
    </w:p>
    <w:p w14:paraId="013BFB67" w14:textId="77777777" w:rsidR="000715B8" w:rsidRDefault="00ED18CC" w:rsidP="00AD0BF1">
      <w:pPr>
        <w:pStyle w:val="Standard"/>
        <w:spacing w:line="276" w:lineRule="auto"/>
        <w:ind w:left="720"/>
        <w:rPr>
          <w:rFonts w:ascii="Arial" w:hAnsi="Arial" w:cs="Arial"/>
          <w:b/>
          <w:bCs/>
        </w:rPr>
      </w:pPr>
      <w:r w:rsidRPr="00286D44">
        <w:rPr>
          <w:rFonts w:ascii="Arial" w:hAnsi="Arial" w:cs="Arial"/>
        </w:rPr>
        <w:br/>
      </w:r>
      <w:r w:rsidRPr="00286D44">
        <w:rPr>
          <w:rFonts w:ascii="Arial" w:hAnsi="Arial" w:cs="Arial"/>
        </w:rPr>
        <w:br/>
      </w:r>
      <w:r w:rsidRPr="00286D44">
        <w:rPr>
          <w:rFonts w:ascii="Arial" w:hAnsi="Arial" w:cs="Arial"/>
          <w:b/>
          <w:bCs/>
        </w:rPr>
        <w:t>Proposed questions</w:t>
      </w:r>
    </w:p>
    <w:p w14:paraId="7CDFFE47" w14:textId="7E4391C4" w:rsidR="00A25BDF" w:rsidRPr="000715B8" w:rsidRDefault="00ED18CC" w:rsidP="00AD0BF1">
      <w:pPr>
        <w:pStyle w:val="Standard"/>
        <w:spacing w:line="276" w:lineRule="auto"/>
        <w:ind w:left="720"/>
        <w:jc w:val="both"/>
        <w:rPr>
          <w:rFonts w:ascii="Arial" w:hAnsi="Arial" w:cs="Arial"/>
        </w:rPr>
      </w:pPr>
      <w:r w:rsidRPr="00286D44">
        <w:rPr>
          <w:rFonts w:ascii="Arial" w:hAnsi="Arial" w:cs="Arial"/>
        </w:rPr>
        <w:br/>
      </w:r>
      <w:r w:rsidRPr="000715B8">
        <w:rPr>
          <w:rFonts w:ascii="Arial" w:hAnsi="Arial" w:cs="Arial"/>
        </w:rPr>
        <w:t xml:space="preserve">How does the </w:t>
      </w:r>
      <w:proofErr w:type="spellStart"/>
      <w:r w:rsidRPr="000715B8">
        <w:rPr>
          <w:rFonts w:ascii="Arial" w:hAnsi="Arial" w:cs="Arial"/>
        </w:rPr>
        <w:t>GoK</w:t>
      </w:r>
      <w:proofErr w:type="spellEnd"/>
      <w:r w:rsidRPr="000715B8">
        <w:rPr>
          <w:rFonts w:ascii="Arial" w:hAnsi="Arial" w:cs="Arial"/>
        </w:rPr>
        <w:t xml:space="preserve"> intend to establish priorities around which buildings and locations are most in need of improved accessibility</w:t>
      </w:r>
      <w:r w:rsidR="00A25BDF" w:rsidRPr="000715B8">
        <w:rPr>
          <w:rFonts w:ascii="Arial" w:hAnsi="Arial" w:cs="Arial"/>
        </w:rPr>
        <w:t xml:space="preserve"> and ensure full implementation of the Building Code</w:t>
      </w:r>
      <w:r w:rsidRPr="000715B8">
        <w:rPr>
          <w:rFonts w:ascii="Arial" w:hAnsi="Arial" w:cs="Arial"/>
        </w:rPr>
        <w:t xml:space="preserve">? </w:t>
      </w:r>
    </w:p>
    <w:p w14:paraId="36E9F46D" w14:textId="77777777" w:rsidR="00A25BDF" w:rsidRPr="000715B8" w:rsidRDefault="00A25BDF" w:rsidP="00AD0BF1">
      <w:pPr>
        <w:pStyle w:val="Standard"/>
        <w:spacing w:line="276" w:lineRule="auto"/>
        <w:ind w:left="720"/>
        <w:rPr>
          <w:rFonts w:ascii="Arial" w:hAnsi="Arial" w:cs="Arial"/>
        </w:rPr>
      </w:pPr>
    </w:p>
    <w:p w14:paraId="3E020B4F" w14:textId="072BFFBF" w:rsidR="00565C28" w:rsidRPr="000715B8" w:rsidRDefault="00000000" w:rsidP="00AD0BF1">
      <w:pPr>
        <w:pStyle w:val="Standard"/>
        <w:spacing w:line="276" w:lineRule="auto"/>
        <w:ind w:left="720"/>
        <w:jc w:val="both"/>
        <w:rPr>
          <w:rFonts w:ascii="Arial" w:hAnsi="Arial" w:cs="Arial"/>
        </w:rPr>
      </w:pPr>
      <w:r w:rsidRPr="000715B8">
        <w:rPr>
          <w:rFonts w:ascii="Arial" w:hAnsi="Arial" w:cs="Arial"/>
        </w:rPr>
        <w:t xml:space="preserve">What efforts will be undertaken to identify the buildings and locations where inaccessibility concerns are significant and/or affect </w:t>
      </w:r>
      <w:r w:rsidR="00953193" w:rsidRPr="000715B8">
        <w:rPr>
          <w:rFonts w:ascii="Arial" w:hAnsi="Arial" w:cs="Arial"/>
        </w:rPr>
        <w:t>many</w:t>
      </w:r>
      <w:r w:rsidRPr="000715B8">
        <w:rPr>
          <w:rFonts w:ascii="Arial" w:hAnsi="Arial" w:cs="Arial"/>
        </w:rPr>
        <w:t xml:space="preserve"> </w:t>
      </w:r>
      <w:r w:rsidR="00953193">
        <w:rPr>
          <w:rFonts w:ascii="Arial" w:hAnsi="Arial" w:cs="Arial"/>
        </w:rPr>
        <w:t>p</w:t>
      </w:r>
      <w:r w:rsidR="000715B8">
        <w:rPr>
          <w:rFonts w:ascii="Arial" w:hAnsi="Arial" w:cs="Arial"/>
        </w:rPr>
        <w:t>ersons with disabilities</w:t>
      </w:r>
      <w:r w:rsidRPr="000715B8">
        <w:rPr>
          <w:rFonts w:ascii="Arial" w:hAnsi="Arial" w:cs="Arial"/>
        </w:rPr>
        <w:t>?</w:t>
      </w:r>
      <w:r w:rsidRPr="000715B8">
        <w:rPr>
          <w:rFonts w:ascii="Arial" w:hAnsi="Arial" w:cs="Arial"/>
        </w:rPr>
        <w:br/>
      </w:r>
    </w:p>
    <w:p w14:paraId="1230B762" w14:textId="77777777" w:rsidR="00953193" w:rsidRDefault="00000000" w:rsidP="00AD0BF1">
      <w:pPr>
        <w:pStyle w:val="Standard"/>
        <w:spacing w:line="276" w:lineRule="auto"/>
        <w:ind w:left="720"/>
        <w:jc w:val="both"/>
        <w:rPr>
          <w:rFonts w:ascii="Arial" w:hAnsi="Arial" w:cs="Arial"/>
        </w:rPr>
      </w:pPr>
      <w:r w:rsidRPr="000715B8">
        <w:rPr>
          <w:rFonts w:ascii="Arial" w:hAnsi="Arial" w:cs="Arial"/>
        </w:rPr>
        <w:t xml:space="preserve">What measures is the </w:t>
      </w:r>
      <w:proofErr w:type="spellStart"/>
      <w:r w:rsidRPr="000715B8">
        <w:rPr>
          <w:rFonts w:ascii="Arial" w:hAnsi="Arial" w:cs="Arial"/>
        </w:rPr>
        <w:t>GoK</w:t>
      </w:r>
      <w:proofErr w:type="spellEnd"/>
      <w:r w:rsidRPr="000715B8">
        <w:rPr>
          <w:rFonts w:ascii="Arial" w:hAnsi="Arial" w:cs="Arial"/>
        </w:rPr>
        <w:t xml:space="preserve"> considering for providing affordable, accessible transport for </w:t>
      </w:r>
      <w:r w:rsidR="000715B8" w:rsidRPr="000715B8">
        <w:rPr>
          <w:rFonts w:ascii="Arial" w:hAnsi="Arial" w:cs="Arial"/>
        </w:rPr>
        <w:t>Persons with disabilities</w:t>
      </w:r>
      <w:r w:rsidRPr="000715B8">
        <w:rPr>
          <w:rFonts w:ascii="Arial" w:hAnsi="Arial" w:cs="Arial"/>
        </w:rPr>
        <w:t xml:space="preserve">? </w:t>
      </w:r>
    </w:p>
    <w:p w14:paraId="4C0CC294" w14:textId="77777777" w:rsidR="00953193" w:rsidRDefault="00953193" w:rsidP="00AD0BF1">
      <w:pPr>
        <w:pStyle w:val="Standard"/>
        <w:spacing w:line="276" w:lineRule="auto"/>
        <w:ind w:left="720"/>
        <w:jc w:val="both"/>
        <w:rPr>
          <w:rFonts w:ascii="Arial" w:hAnsi="Arial" w:cs="Arial"/>
        </w:rPr>
      </w:pPr>
    </w:p>
    <w:p w14:paraId="5614FD13" w14:textId="71F7D755" w:rsidR="00ED18CC" w:rsidRPr="000715B8" w:rsidRDefault="00000000" w:rsidP="00AD0BF1">
      <w:pPr>
        <w:pStyle w:val="Standard"/>
        <w:spacing w:line="276" w:lineRule="auto"/>
        <w:ind w:left="720"/>
        <w:jc w:val="both"/>
        <w:rPr>
          <w:rFonts w:ascii="Arial" w:hAnsi="Arial" w:cs="Arial"/>
          <w:lang w:val="en-KE"/>
        </w:rPr>
      </w:pPr>
      <w:r w:rsidRPr="000715B8">
        <w:rPr>
          <w:rFonts w:ascii="Arial" w:hAnsi="Arial" w:cs="Arial"/>
        </w:rPr>
        <w:t xml:space="preserve">Would the </w:t>
      </w:r>
      <w:proofErr w:type="spellStart"/>
      <w:r w:rsidRPr="000715B8">
        <w:rPr>
          <w:rFonts w:ascii="Arial" w:hAnsi="Arial" w:cs="Arial"/>
        </w:rPr>
        <w:t>GoK</w:t>
      </w:r>
      <w:proofErr w:type="spellEnd"/>
      <w:r w:rsidRPr="000715B8">
        <w:rPr>
          <w:rFonts w:ascii="Arial" w:hAnsi="Arial" w:cs="Arial"/>
        </w:rPr>
        <w:t xml:space="preserve"> </w:t>
      </w:r>
      <w:r w:rsidR="000715B8" w:rsidRPr="000715B8">
        <w:rPr>
          <w:rFonts w:ascii="Arial" w:hAnsi="Arial" w:cs="Arial"/>
          <w:lang w:val="en-KE"/>
        </w:rPr>
        <w:t>working with organizations of persons with disabilities and their representative organizations to ensure full implementation of the accessible transport</w:t>
      </w:r>
      <w:r w:rsidR="000715B8" w:rsidRPr="000715B8">
        <w:rPr>
          <w:rFonts w:ascii="Arial" w:hAnsi="Arial" w:cs="Arial"/>
          <w:lang w:val="en-US"/>
        </w:rPr>
        <w:t xml:space="preserve"> </w:t>
      </w:r>
      <w:proofErr w:type="spellStart"/>
      <w:r w:rsidR="000715B8" w:rsidRPr="000715B8">
        <w:rPr>
          <w:rFonts w:ascii="Arial" w:hAnsi="Arial" w:cs="Arial"/>
          <w:lang w:val="en-US"/>
        </w:rPr>
        <w:t>i</w:t>
      </w:r>
      <w:r w:rsidR="000715B8" w:rsidRPr="000715B8">
        <w:rPr>
          <w:rFonts w:ascii="Arial" w:hAnsi="Arial" w:cs="Arial"/>
        </w:rPr>
        <w:t>ncluding</w:t>
      </w:r>
      <w:proofErr w:type="spellEnd"/>
      <w:r w:rsidR="000715B8" w:rsidRPr="000715B8">
        <w:rPr>
          <w:rFonts w:ascii="Arial" w:hAnsi="Arial" w:cs="Arial"/>
        </w:rPr>
        <w:t xml:space="preserve"> </w:t>
      </w:r>
      <w:r w:rsidRPr="000715B8">
        <w:rPr>
          <w:rFonts w:ascii="Arial" w:hAnsi="Arial" w:cs="Arial"/>
        </w:rPr>
        <w:t>supporting a TTM-led social enterprise providing private transport (</w:t>
      </w:r>
      <w:proofErr w:type="spellStart"/>
      <w:proofErr w:type="gramStart"/>
      <w:r w:rsidRPr="000715B8">
        <w:rPr>
          <w:rFonts w:ascii="Arial" w:hAnsi="Arial" w:cs="Arial"/>
        </w:rPr>
        <w:t>eg</w:t>
      </w:r>
      <w:proofErr w:type="spellEnd"/>
      <w:proofErr w:type="gramEnd"/>
      <w:r w:rsidRPr="000715B8">
        <w:rPr>
          <w:rFonts w:ascii="Arial" w:hAnsi="Arial" w:cs="Arial"/>
        </w:rPr>
        <w:t xml:space="preserve"> motorbike mini-trucks) for </w:t>
      </w:r>
      <w:r w:rsidR="000715B8" w:rsidRPr="000715B8">
        <w:rPr>
          <w:rFonts w:ascii="Arial" w:hAnsi="Arial" w:cs="Arial"/>
        </w:rPr>
        <w:t>Persons with disabilities</w:t>
      </w:r>
      <w:r w:rsidRPr="000715B8">
        <w:rPr>
          <w:rFonts w:ascii="Arial" w:hAnsi="Arial" w:cs="Arial"/>
        </w:rPr>
        <w:t xml:space="preserve"> and others in South Tarawa?</w:t>
      </w:r>
      <w:r w:rsidR="00ED18CC" w:rsidRPr="000715B8">
        <w:rPr>
          <w:rFonts w:ascii="Arial" w:eastAsia="NSimSun" w:hAnsi="Arial" w:cs="Arial"/>
        </w:rPr>
        <w:t xml:space="preserve"> </w:t>
      </w:r>
    </w:p>
    <w:p w14:paraId="51AA03C1" w14:textId="77777777" w:rsidR="00ED18CC" w:rsidRPr="00286D44" w:rsidRDefault="00ED18CC" w:rsidP="00AD0BF1">
      <w:pPr>
        <w:pStyle w:val="Standard"/>
        <w:spacing w:line="276" w:lineRule="auto"/>
        <w:ind w:left="720"/>
        <w:rPr>
          <w:rFonts w:ascii="Arial" w:eastAsia="NSimSun" w:hAnsi="Arial" w:cs="Arial"/>
          <w:i/>
          <w:iCs/>
        </w:rPr>
      </w:pPr>
    </w:p>
    <w:p w14:paraId="0ADB6CF5" w14:textId="2885898F" w:rsidR="00ED18CC" w:rsidRPr="000715B8" w:rsidRDefault="00ED18CC" w:rsidP="00AD0BF1">
      <w:pPr>
        <w:pStyle w:val="Standard"/>
        <w:spacing w:line="276" w:lineRule="auto"/>
        <w:ind w:left="720"/>
        <w:jc w:val="both"/>
        <w:rPr>
          <w:rFonts w:ascii="Arial" w:eastAsia="NSimSun" w:hAnsi="Arial" w:cs="Arial"/>
        </w:rPr>
      </w:pPr>
      <w:r w:rsidRPr="000715B8">
        <w:rPr>
          <w:rFonts w:ascii="Arial" w:hAnsi="Arial" w:cs="Arial"/>
        </w:rPr>
        <w:t xml:space="preserve">How is the </w:t>
      </w:r>
      <w:proofErr w:type="spellStart"/>
      <w:r w:rsidRPr="000715B8">
        <w:rPr>
          <w:rFonts w:ascii="Arial" w:hAnsi="Arial" w:cs="Arial"/>
        </w:rPr>
        <w:t>GoK</w:t>
      </w:r>
      <w:proofErr w:type="spellEnd"/>
      <w:r w:rsidRPr="000715B8">
        <w:rPr>
          <w:rFonts w:ascii="Arial" w:hAnsi="Arial" w:cs="Arial"/>
        </w:rPr>
        <w:t xml:space="preserve"> intending to monitor and ensure that side-paths are reserved for the intended users, both </w:t>
      </w:r>
      <w:r w:rsidR="000715B8" w:rsidRPr="000715B8">
        <w:rPr>
          <w:rFonts w:ascii="Arial" w:hAnsi="Arial" w:cs="Arial"/>
        </w:rPr>
        <w:t>persons without disabilities</w:t>
      </w:r>
      <w:r w:rsidRPr="000715B8">
        <w:rPr>
          <w:rFonts w:ascii="Arial" w:hAnsi="Arial" w:cs="Arial"/>
        </w:rPr>
        <w:t xml:space="preserve"> and </w:t>
      </w:r>
      <w:r w:rsidR="000715B8" w:rsidRPr="000715B8">
        <w:rPr>
          <w:rFonts w:ascii="Arial" w:hAnsi="Arial" w:cs="Arial"/>
        </w:rPr>
        <w:t>persons with disabilities</w:t>
      </w:r>
      <w:r w:rsidRPr="000715B8">
        <w:rPr>
          <w:rFonts w:ascii="Arial" w:hAnsi="Arial" w:cs="Arial"/>
        </w:rPr>
        <w:t>?</w:t>
      </w:r>
      <w:r w:rsidRPr="000715B8">
        <w:rPr>
          <w:rFonts w:ascii="Arial" w:eastAsia="NSimSun" w:hAnsi="Arial" w:cs="Arial"/>
        </w:rPr>
        <w:t xml:space="preserve"> </w:t>
      </w:r>
    </w:p>
    <w:p w14:paraId="34CE213E" w14:textId="77777777" w:rsidR="00ED18CC" w:rsidRPr="00286D44" w:rsidRDefault="00ED18CC" w:rsidP="00AD0BF1">
      <w:pPr>
        <w:pStyle w:val="Standard"/>
        <w:spacing w:line="276" w:lineRule="auto"/>
        <w:ind w:left="720"/>
        <w:jc w:val="both"/>
        <w:rPr>
          <w:rFonts w:ascii="Arial" w:eastAsia="NSimSun" w:hAnsi="Arial" w:cs="Arial"/>
          <w:i/>
          <w:iCs/>
        </w:rPr>
      </w:pPr>
    </w:p>
    <w:p w14:paraId="15C148A2" w14:textId="567356AA" w:rsidR="00ED18CC" w:rsidRPr="000715B8" w:rsidRDefault="00ED18CC" w:rsidP="00AD0BF1">
      <w:pPr>
        <w:pStyle w:val="Standard"/>
        <w:spacing w:line="276" w:lineRule="auto"/>
        <w:ind w:left="720"/>
        <w:jc w:val="both"/>
        <w:rPr>
          <w:rFonts w:ascii="Arial" w:hAnsi="Arial" w:cs="Arial"/>
        </w:rPr>
      </w:pPr>
      <w:r w:rsidRPr="000715B8">
        <w:rPr>
          <w:rFonts w:ascii="Arial" w:hAnsi="Arial" w:cs="Arial"/>
        </w:rPr>
        <w:t xml:space="preserve">What measures </w:t>
      </w:r>
      <w:r w:rsidR="00A25BDF" w:rsidRPr="000715B8">
        <w:rPr>
          <w:rFonts w:ascii="Arial" w:hAnsi="Arial" w:cs="Arial"/>
        </w:rPr>
        <w:t xml:space="preserve">is </w:t>
      </w:r>
      <w:r w:rsidRPr="000715B8">
        <w:rPr>
          <w:rFonts w:ascii="Arial" w:hAnsi="Arial" w:cs="Arial"/>
        </w:rPr>
        <w:t xml:space="preserve">the </w:t>
      </w:r>
      <w:proofErr w:type="spellStart"/>
      <w:r w:rsidRPr="000715B8">
        <w:rPr>
          <w:rFonts w:ascii="Arial" w:hAnsi="Arial" w:cs="Arial"/>
        </w:rPr>
        <w:t>GoK</w:t>
      </w:r>
      <w:proofErr w:type="spellEnd"/>
      <w:r w:rsidRPr="000715B8">
        <w:rPr>
          <w:rFonts w:ascii="Arial" w:hAnsi="Arial" w:cs="Arial"/>
        </w:rPr>
        <w:t xml:space="preserve"> tak</w:t>
      </w:r>
      <w:r w:rsidR="00A25BDF" w:rsidRPr="000715B8">
        <w:rPr>
          <w:rFonts w:ascii="Arial" w:hAnsi="Arial" w:cs="Arial"/>
        </w:rPr>
        <w:t>ing</w:t>
      </w:r>
      <w:r w:rsidRPr="000715B8">
        <w:rPr>
          <w:rFonts w:ascii="Arial" w:hAnsi="Arial" w:cs="Arial"/>
        </w:rPr>
        <w:t xml:space="preserve"> to improve awareness among drivers </w:t>
      </w:r>
      <w:r w:rsidR="00A25BDF" w:rsidRPr="000715B8">
        <w:rPr>
          <w:rFonts w:ascii="Arial" w:hAnsi="Arial" w:cs="Arial"/>
        </w:rPr>
        <w:t xml:space="preserve">on the use </w:t>
      </w:r>
      <w:r w:rsidR="000715B8" w:rsidRPr="000715B8">
        <w:rPr>
          <w:rFonts w:ascii="Arial" w:hAnsi="Arial" w:cs="Arial"/>
        </w:rPr>
        <w:t>of zebra</w:t>
      </w:r>
      <w:r w:rsidRPr="000715B8">
        <w:rPr>
          <w:rFonts w:ascii="Arial" w:hAnsi="Arial" w:cs="Arial"/>
        </w:rPr>
        <w:t>-crossings, and more importantly, of the need to slow down and exercise caution when approaching zebra-crossings?</w:t>
      </w:r>
    </w:p>
    <w:p w14:paraId="6F78A1C0" w14:textId="788FB7F0" w:rsidR="00565C28" w:rsidRPr="00286D44" w:rsidRDefault="00ED18CC" w:rsidP="00AD0BF1">
      <w:pPr>
        <w:pStyle w:val="Standard"/>
        <w:spacing w:line="276" w:lineRule="auto"/>
        <w:ind w:left="720"/>
        <w:jc w:val="both"/>
        <w:rPr>
          <w:rFonts w:ascii="Arial" w:hAnsi="Arial" w:cs="Arial"/>
        </w:rPr>
      </w:pPr>
      <w:r w:rsidRPr="000715B8">
        <w:rPr>
          <w:rFonts w:ascii="Arial" w:hAnsi="Arial" w:cs="Arial"/>
        </w:rPr>
        <w:br/>
        <w:t xml:space="preserve">What provisions is the </w:t>
      </w:r>
      <w:proofErr w:type="spellStart"/>
      <w:r w:rsidRPr="000715B8">
        <w:rPr>
          <w:rFonts w:ascii="Arial" w:hAnsi="Arial" w:cs="Arial"/>
        </w:rPr>
        <w:t>GoK</w:t>
      </w:r>
      <w:proofErr w:type="spellEnd"/>
      <w:r w:rsidRPr="000715B8">
        <w:rPr>
          <w:rFonts w:ascii="Arial" w:hAnsi="Arial" w:cs="Arial"/>
        </w:rPr>
        <w:t xml:space="preserve"> making to ensure sufficient and ongoing supply of assistive devices required by </w:t>
      </w:r>
      <w:r w:rsidR="00953193">
        <w:rPr>
          <w:rFonts w:ascii="Arial" w:hAnsi="Arial" w:cs="Arial"/>
        </w:rPr>
        <w:t>p</w:t>
      </w:r>
      <w:r w:rsidR="000715B8" w:rsidRPr="000715B8">
        <w:rPr>
          <w:rFonts w:ascii="Arial" w:hAnsi="Arial" w:cs="Arial"/>
        </w:rPr>
        <w:t>ersons with disabilities</w:t>
      </w:r>
      <w:r w:rsidRPr="000715B8">
        <w:rPr>
          <w:rFonts w:ascii="Arial" w:hAnsi="Arial" w:cs="Arial"/>
        </w:rPr>
        <w:t>?</w:t>
      </w:r>
      <w:r w:rsidRPr="00286D44">
        <w:rPr>
          <w:rFonts w:ascii="Arial" w:hAnsi="Arial" w:cs="Arial"/>
        </w:rPr>
        <w:br/>
      </w:r>
    </w:p>
    <w:p w14:paraId="1CB6DB8D" w14:textId="77777777" w:rsidR="00565C28" w:rsidRPr="00286D44" w:rsidRDefault="00565C28" w:rsidP="00AD0BF1">
      <w:pPr>
        <w:pStyle w:val="Textbody"/>
        <w:spacing w:line="276" w:lineRule="auto"/>
        <w:rPr>
          <w:rFonts w:ascii="Arial" w:hAnsi="Arial" w:cs="Arial"/>
        </w:rPr>
      </w:pPr>
    </w:p>
    <w:p w14:paraId="2E1173CF" w14:textId="77777777" w:rsidR="00565C28" w:rsidRPr="00286D44" w:rsidRDefault="00000000" w:rsidP="00AD0BF1">
      <w:pPr>
        <w:pStyle w:val="Heading2"/>
        <w:spacing w:line="276" w:lineRule="auto"/>
        <w:rPr>
          <w:rFonts w:ascii="Arial" w:hAnsi="Arial" w:cs="Arial"/>
        </w:rPr>
      </w:pPr>
      <w:r w:rsidRPr="00286D44">
        <w:rPr>
          <w:rFonts w:ascii="Arial" w:hAnsi="Arial" w:cs="Arial"/>
        </w:rPr>
        <w:lastRenderedPageBreak/>
        <w:t>Situations of risk and humanitarian emergencies (Article 11)</w:t>
      </w:r>
      <w:r w:rsidRPr="00286D44">
        <w:rPr>
          <w:rFonts w:ascii="Arial" w:hAnsi="Arial" w:cs="Arial"/>
        </w:rPr>
        <w:br/>
      </w:r>
    </w:p>
    <w:p w14:paraId="3F74F256" w14:textId="10E3C717" w:rsidR="000715B8" w:rsidRDefault="00000000" w:rsidP="00AD0BF1">
      <w:pPr>
        <w:pStyle w:val="Standard"/>
        <w:numPr>
          <w:ilvl w:val="0"/>
          <w:numId w:val="16"/>
        </w:numPr>
        <w:spacing w:line="276" w:lineRule="auto"/>
        <w:jc w:val="both"/>
        <w:rPr>
          <w:rFonts w:ascii="Arial" w:hAnsi="Arial" w:cs="Arial"/>
        </w:rPr>
      </w:pPr>
      <w:r w:rsidRPr="00286D44">
        <w:rPr>
          <w:rFonts w:ascii="Arial" w:hAnsi="Arial" w:cs="Arial"/>
        </w:rPr>
        <w:t xml:space="preserve">The </w:t>
      </w:r>
      <w:proofErr w:type="spellStart"/>
      <w:r w:rsidRPr="00286D44">
        <w:rPr>
          <w:rFonts w:ascii="Arial" w:hAnsi="Arial" w:cs="Arial"/>
        </w:rPr>
        <w:t>GoK’s</w:t>
      </w:r>
      <w:proofErr w:type="spellEnd"/>
      <w:r w:rsidRPr="00286D44">
        <w:rPr>
          <w:rFonts w:ascii="Arial" w:hAnsi="Arial" w:cs="Arial"/>
        </w:rPr>
        <w:t xml:space="preserve"> commitment to including </w:t>
      </w:r>
      <w:r w:rsidR="000715B8">
        <w:rPr>
          <w:rFonts w:ascii="Arial" w:hAnsi="Arial" w:cs="Arial"/>
        </w:rPr>
        <w:t>Persons with disabilities</w:t>
      </w:r>
      <w:r w:rsidRPr="00286D44">
        <w:rPr>
          <w:rFonts w:ascii="Arial" w:hAnsi="Arial" w:cs="Arial"/>
        </w:rPr>
        <w:t xml:space="preserve"> within the Kiribati Joint Implementation Plan (KJIP) for Climate Change and Disaster Risk Management (2014–2023) is acknowledged. The State Report indicates that the KJIP “requires people with disabilities to be included in all aspects of its implementation and highlights actions to address barriers and exclusions impacting on people with disabilities”</w:t>
      </w:r>
      <w:r w:rsidRPr="00286D44">
        <w:rPr>
          <w:rStyle w:val="FootnoteReference"/>
          <w:rFonts w:ascii="Arial" w:hAnsi="Arial" w:cs="Arial"/>
        </w:rPr>
        <w:footnoteReference w:id="7"/>
      </w:r>
      <w:r w:rsidRPr="00286D44">
        <w:rPr>
          <w:rFonts w:ascii="Arial" w:hAnsi="Arial" w:cs="Arial"/>
        </w:rPr>
        <w:t>. The Government further “commits to review the KJIP to assess its inclusiveness of people with disabilities”</w:t>
      </w:r>
      <w:r w:rsidRPr="00286D44">
        <w:rPr>
          <w:rStyle w:val="FootnoteReference"/>
          <w:rFonts w:ascii="Arial" w:hAnsi="Arial" w:cs="Arial"/>
        </w:rPr>
        <w:footnoteReference w:id="8"/>
      </w:r>
      <w:r w:rsidRPr="00286D44">
        <w:rPr>
          <w:rFonts w:ascii="Arial" w:hAnsi="Arial" w:cs="Arial"/>
        </w:rPr>
        <w:t xml:space="preserve">. However, </w:t>
      </w:r>
      <w:r w:rsidR="000715B8">
        <w:rPr>
          <w:rFonts w:ascii="Arial" w:hAnsi="Arial" w:cs="Arial"/>
        </w:rPr>
        <w:t>Persons with disabilities</w:t>
      </w:r>
      <w:r w:rsidRPr="00286D44">
        <w:rPr>
          <w:rFonts w:ascii="Arial" w:hAnsi="Arial" w:cs="Arial"/>
        </w:rPr>
        <w:t xml:space="preserve"> are concerned that they are not being involved in the process. They are concerned that they are not being informed of disaster </w:t>
      </w:r>
      <w:r w:rsidR="003629AA" w:rsidRPr="00286D44">
        <w:rPr>
          <w:rFonts w:ascii="Arial" w:hAnsi="Arial" w:cs="Arial"/>
        </w:rPr>
        <w:t>reviews and</w:t>
      </w:r>
      <w:r w:rsidRPr="00286D44">
        <w:rPr>
          <w:rFonts w:ascii="Arial" w:hAnsi="Arial" w:cs="Arial"/>
        </w:rPr>
        <w:t xml:space="preserve"> are concerned that in the event of a disaster, they will be the last ones to hear and know.</w:t>
      </w:r>
    </w:p>
    <w:p w14:paraId="7E9A2F49" w14:textId="77777777" w:rsidR="000715B8" w:rsidRDefault="000715B8" w:rsidP="00AD0BF1">
      <w:pPr>
        <w:pStyle w:val="Standard"/>
        <w:spacing w:line="276" w:lineRule="auto"/>
        <w:ind w:left="720"/>
        <w:rPr>
          <w:rFonts w:ascii="Arial" w:hAnsi="Arial" w:cs="Arial"/>
        </w:rPr>
      </w:pPr>
    </w:p>
    <w:p w14:paraId="237AD640" w14:textId="77777777" w:rsidR="00AD0BF1" w:rsidRDefault="000715B8" w:rsidP="00AD0BF1">
      <w:pPr>
        <w:pStyle w:val="Standard"/>
        <w:spacing w:line="276" w:lineRule="auto"/>
        <w:ind w:left="720"/>
        <w:rPr>
          <w:rFonts w:ascii="Arial" w:hAnsi="Arial" w:cs="Arial"/>
        </w:rPr>
      </w:pPr>
      <w:r w:rsidRPr="000715B8">
        <w:rPr>
          <w:rFonts w:ascii="Arial" w:hAnsi="Arial" w:cs="Arial"/>
          <w:b/>
          <w:bCs/>
        </w:rPr>
        <w:t>Proposed question</w:t>
      </w:r>
      <w:r w:rsidR="00000000" w:rsidRPr="00286D44">
        <w:rPr>
          <w:rFonts w:ascii="Arial" w:hAnsi="Arial" w:cs="Arial"/>
        </w:rPr>
        <w:br/>
      </w:r>
      <w:r w:rsidR="00000000" w:rsidRPr="00286D44">
        <w:rPr>
          <w:rFonts w:ascii="Arial" w:hAnsi="Arial" w:cs="Arial"/>
        </w:rPr>
        <w:br/>
      </w:r>
      <w:r w:rsidR="00000000" w:rsidRPr="003629AA">
        <w:rPr>
          <w:rFonts w:ascii="Arial" w:hAnsi="Arial" w:cs="Arial"/>
        </w:rPr>
        <w:t>Wh</w:t>
      </w:r>
      <w:r w:rsidR="003629AA" w:rsidRPr="003629AA">
        <w:rPr>
          <w:rFonts w:ascii="Arial" w:hAnsi="Arial" w:cs="Arial"/>
        </w:rPr>
        <w:t>at</w:t>
      </w:r>
      <w:r w:rsidR="00000000" w:rsidRPr="003629AA">
        <w:rPr>
          <w:rFonts w:ascii="Arial" w:hAnsi="Arial" w:cs="Arial"/>
        </w:rPr>
        <w:t xml:space="preserve"> reviews / ongoing actions has the Government undertaken with respect to disaster risk management? </w:t>
      </w:r>
    </w:p>
    <w:p w14:paraId="78CFC0AB" w14:textId="77777777" w:rsidR="00AD0BF1" w:rsidRDefault="00AD0BF1" w:rsidP="00AD0BF1">
      <w:pPr>
        <w:pStyle w:val="Standard"/>
        <w:spacing w:line="276" w:lineRule="auto"/>
        <w:ind w:left="720"/>
        <w:rPr>
          <w:rFonts w:ascii="Arial" w:hAnsi="Arial" w:cs="Arial"/>
        </w:rPr>
      </w:pPr>
    </w:p>
    <w:p w14:paraId="6E949FE4" w14:textId="3A7A16F6" w:rsidR="00565C28" w:rsidRPr="003629AA" w:rsidRDefault="00000000" w:rsidP="00AD0BF1">
      <w:pPr>
        <w:pStyle w:val="Standard"/>
        <w:spacing w:line="276" w:lineRule="auto"/>
        <w:ind w:left="720"/>
        <w:rPr>
          <w:rFonts w:ascii="Arial" w:hAnsi="Arial" w:cs="Arial"/>
        </w:rPr>
      </w:pPr>
      <w:r w:rsidRPr="003629AA">
        <w:rPr>
          <w:rFonts w:ascii="Arial" w:hAnsi="Arial" w:cs="Arial"/>
        </w:rPr>
        <w:t xml:space="preserve">What efforts are being undertaken to involve </w:t>
      </w:r>
      <w:r w:rsidR="003629AA" w:rsidRPr="003629AA">
        <w:rPr>
          <w:rFonts w:ascii="Arial" w:hAnsi="Arial" w:cs="Arial"/>
        </w:rPr>
        <w:t>p</w:t>
      </w:r>
      <w:r w:rsidR="000715B8" w:rsidRPr="003629AA">
        <w:rPr>
          <w:rFonts w:ascii="Arial" w:hAnsi="Arial" w:cs="Arial"/>
        </w:rPr>
        <w:t>ersons with disabilities</w:t>
      </w:r>
      <w:r w:rsidR="00A25BDF" w:rsidRPr="003629AA">
        <w:rPr>
          <w:rFonts w:ascii="Arial" w:hAnsi="Arial" w:cs="Arial"/>
        </w:rPr>
        <w:t xml:space="preserve"> and their representative organizations</w:t>
      </w:r>
      <w:r w:rsidRPr="003629AA">
        <w:rPr>
          <w:rFonts w:ascii="Arial" w:hAnsi="Arial" w:cs="Arial"/>
        </w:rPr>
        <w:t xml:space="preserve"> within this process, and to ensure inclusiveness for </w:t>
      </w:r>
      <w:r w:rsidR="003629AA" w:rsidRPr="003629AA">
        <w:rPr>
          <w:rFonts w:ascii="Arial" w:hAnsi="Arial" w:cs="Arial"/>
        </w:rPr>
        <w:t>p</w:t>
      </w:r>
      <w:r w:rsidR="000715B8" w:rsidRPr="003629AA">
        <w:rPr>
          <w:rFonts w:ascii="Arial" w:hAnsi="Arial" w:cs="Arial"/>
        </w:rPr>
        <w:t>ersons with disabilities</w:t>
      </w:r>
      <w:r w:rsidR="00A25BDF" w:rsidRPr="003629AA">
        <w:rPr>
          <w:rFonts w:ascii="Arial" w:hAnsi="Arial" w:cs="Arial"/>
        </w:rPr>
        <w:t xml:space="preserve"> and their representative organizations</w:t>
      </w:r>
      <w:r w:rsidRPr="003629AA">
        <w:rPr>
          <w:rFonts w:ascii="Arial" w:hAnsi="Arial" w:cs="Arial"/>
        </w:rPr>
        <w:t>?</w:t>
      </w:r>
    </w:p>
    <w:p w14:paraId="56C6E9E9" w14:textId="031B74D4" w:rsidR="00565C28" w:rsidRPr="00286D44" w:rsidRDefault="00000000" w:rsidP="00AD0BF1">
      <w:pPr>
        <w:pStyle w:val="Heading2"/>
        <w:spacing w:line="276" w:lineRule="auto"/>
        <w:rPr>
          <w:rFonts w:ascii="Arial" w:hAnsi="Arial" w:cs="Arial"/>
        </w:rPr>
      </w:pPr>
      <w:r w:rsidRPr="00286D44">
        <w:rPr>
          <w:rFonts w:ascii="Arial" w:hAnsi="Arial" w:cs="Arial"/>
        </w:rPr>
        <w:t>Equal recognition before the law (Article 12)</w:t>
      </w:r>
      <w:r w:rsidRPr="00286D44">
        <w:rPr>
          <w:rFonts w:ascii="Arial" w:hAnsi="Arial" w:cs="Arial"/>
          <w:sz w:val="24"/>
          <w:szCs w:val="24"/>
          <w:lang w:val="en-GB"/>
        </w:rPr>
        <w:br/>
      </w:r>
    </w:p>
    <w:p w14:paraId="09AA32CB" w14:textId="616B5163" w:rsidR="00DB20D6" w:rsidRDefault="00000000" w:rsidP="00DB20D6">
      <w:pPr>
        <w:pStyle w:val="Standard"/>
        <w:numPr>
          <w:ilvl w:val="0"/>
          <w:numId w:val="16"/>
        </w:numPr>
        <w:spacing w:line="276" w:lineRule="auto"/>
        <w:jc w:val="both"/>
        <w:rPr>
          <w:rFonts w:ascii="Arial" w:hAnsi="Arial" w:cs="Arial"/>
        </w:rPr>
      </w:pPr>
      <w:r w:rsidRPr="00286D44">
        <w:rPr>
          <w:rFonts w:ascii="Arial" w:hAnsi="Arial" w:cs="Arial"/>
        </w:rPr>
        <w:t xml:space="preserve">The question of whether </w:t>
      </w:r>
      <w:r w:rsidR="003629AA">
        <w:rPr>
          <w:rFonts w:ascii="Arial" w:hAnsi="Arial" w:cs="Arial"/>
        </w:rPr>
        <w:t>p</w:t>
      </w:r>
      <w:r w:rsidR="000715B8">
        <w:rPr>
          <w:rFonts w:ascii="Arial" w:hAnsi="Arial" w:cs="Arial"/>
        </w:rPr>
        <w:t>ersons with disabilities</w:t>
      </w:r>
      <w:r w:rsidRPr="00286D44">
        <w:rPr>
          <w:rFonts w:ascii="Arial" w:hAnsi="Arial" w:cs="Arial"/>
        </w:rPr>
        <w:t xml:space="preserve"> are in fact equal before the law is untested. TTM is unaware of any current processes underway to formalise government and project committees and safeguards to ensure that decisions and work arrangements are operating to ensure that the </w:t>
      </w:r>
      <w:r w:rsidR="003629AA">
        <w:rPr>
          <w:rFonts w:ascii="Arial" w:hAnsi="Arial" w:cs="Arial"/>
        </w:rPr>
        <w:t>will and preference</w:t>
      </w:r>
      <w:r w:rsidRPr="00286D44">
        <w:rPr>
          <w:rFonts w:ascii="Arial" w:hAnsi="Arial" w:cs="Arial"/>
        </w:rPr>
        <w:t xml:space="preserve"> of </w:t>
      </w:r>
      <w:r w:rsidR="003629AA">
        <w:rPr>
          <w:rFonts w:ascii="Arial" w:hAnsi="Arial" w:cs="Arial"/>
        </w:rPr>
        <w:t>p</w:t>
      </w:r>
      <w:r w:rsidR="000715B8">
        <w:rPr>
          <w:rFonts w:ascii="Arial" w:hAnsi="Arial" w:cs="Arial"/>
        </w:rPr>
        <w:t>ersons with disabilities</w:t>
      </w:r>
      <w:r w:rsidRPr="00286D44">
        <w:rPr>
          <w:rFonts w:ascii="Arial" w:hAnsi="Arial" w:cs="Arial"/>
        </w:rPr>
        <w:t xml:space="preserve"> are incorporated. </w:t>
      </w:r>
    </w:p>
    <w:p w14:paraId="6D1E3348" w14:textId="77777777" w:rsidR="00DB20D6" w:rsidRDefault="00DB20D6" w:rsidP="00DB20D6">
      <w:pPr>
        <w:pStyle w:val="Standard"/>
        <w:spacing w:line="276" w:lineRule="auto"/>
        <w:ind w:left="720"/>
        <w:jc w:val="both"/>
        <w:rPr>
          <w:rFonts w:ascii="Arial" w:hAnsi="Arial" w:cs="Arial"/>
        </w:rPr>
      </w:pPr>
    </w:p>
    <w:p w14:paraId="72BD1692" w14:textId="0AAF9DC2" w:rsidR="003629AA" w:rsidRPr="00DB20D6" w:rsidRDefault="00953193" w:rsidP="00DB20D6">
      <w:pPr>
        <w:pStyle w:val="Standard"/>
        <w:numPr>
          <w:ilvl w:val="0"/>
          <w:numId w:val="16"/>
        </w:numPr>
        <w:spacing w:line="276" w:lineRule="auto"/>
        <w:rPr>
          <w:rFonts w:ascii="Arial" w:hAnsi="Arial" w:cs="Arial"/>
        </w:rPr>
      </w:pPr>
      <w:r w:rsidRPr="00DB20D6">
        <w:rPr>
          <w:rFonts w:ascii="Arial" w:hAnsi="Arial" w:cs="Arial"/>
        </w:rPr>
        <w:t>T</w:t>
      </w:r>
      <w:r w:rsidR="003629AA" w:rsidRPr="00DB20D6">
        <w:rPr>
          <w:rFonts w:ascii="Arial" w:hAnsi="Arial" w:cs="Arial"/>
        </w:rPr>
        <w:t>he Constitution in article</w:t>
      </w:r>
      <w:r w:rsidRPr="00DB20D6">
        <w:rPr>
          <w:rFonts w:ascii="Arial" w:eastAsia="NSimSun" w:hAnsi="Arial" w:cs="Arial"/>
        </w:rPr>
        <w:t xml:space="preserve"> </w:t>
      </w:r>
      <w:r w:rsidRPr="00DB20D6">
        <w:rPr>
          <w:rFonts w:ascii="Arial" w:hAnsi="Arial" w:cs="Arial"/>
        </w:rPr>
        <w:t xml:space="preserve">art 56 (1) </w:t>
      </w:r>
      <w:r w:rsidRPr="00DB20D6">
        <w:rPr>
          <w:rFonts w:ascii="Arial" w:hAnsi="Arial" w:cs="Arial"/>
        </w:rPr>
        <w:t>and</w:t>
      </w:r>
      <w:r w:rsidR="003629AA" w:rsidRPr="00DB20D6">
        <w:rPr>
          <w:rFonts w:ascii="Arial" w:hAnsi="Arial" w:cs="Arial"/>
        </w:rPr>
        <w:t xml:space="preserve"> 64(2)(b)</w:t>
      </w:r>
      <w:r w:rsidRPr="00DB20D6">
        <w:rPr>
          <w:rFonts w:ascii="Arial" w:hAnsi="Arial" w:cs="Arial"/>
        </w:rPr>
        <w:t xml:space="preserve"> denies</w:t>
      </w:r>
      <w:r w:rsidR="003629AA" w:rsidRPr="00DB20D6">
        <w:rPr>
          <w:rFonts w:ascii="Arial" w:hAnsi="Arial" w:cs="Arial"/>
        </w:rPr>
        <w:t xml:space="preserve"> persons with psychosocial disabilities the right to vote and hold public office </w:t>
      </w:r>
      <w:proofErr w:type="gramStart"/>
      <w:r w:rsidR="003629AA" w:rsidRPr="00DB20D6">
        <w:rPr>
          <w:rFonts w:ascii="Arial" w:hAnsi="Arial" w:cs="Arial"/>
        </w:rPr>
        <w:t>on the basis of</w:t>
      </w:r>
      <w:proofErr w:type="gramEnd"/>
      <w:r w:rsidR="003629AA" w:rsidRPr="00DB20D6">
        <w:rPr>
          <w:rFonts w:ascii="Arial" w:hAnsi="Arial" w:cs="Arial"/>
        </w:rPr>
        <w:t xml:space="preserve"> their disability </w:t>
      </w:r>
      <w:r w:rsidR="00DB20D6" w:rsidRPr="00DB20D6">
        <w:rPr>
          <w:rFonts w:ascii="Arial" w:hAnsi="Arial" w:cs="Arial"/>
        </w:rPr>
        <w:t>(on</w:t>
      </w:r>
      <w:r w:rsidR="003629AA" w:rsidRPr="00DB20D6">
        <w:rPr>
          <w:rFonts w:ascii="Arial" w:hAnsi="Arial" w:cs="Arial"/>
        </w:rPr>
        <w:t xml:space="preserve"> basis of insane or unsound mind). </w:t>
      </w:r>
      <w:r w:rsidR="00DB20D6" w:rsidRPr="00DB20D6">
        <w:rPr>
          <w:rFonts w:ascii="Arial" w:hAnsi="Arial" w:cs="Arial"/>
        </w:rPr>
        <w:t>Therefore,</w:t>
      </w:r>
      <w:r w:rsidR="003629AA" w:rsidRPr="00DB20D6">
        <w:rPr>
          <w:rFonts w:ascii="Arial" w:hAnsi="Arial" w:cs="Arial"/>
        </w:rPr>
        <w:t xml:space="preserve"> the law </w:t>
      </w:r>
      <w:r w:rsidR="00DB20D6" w:rsidRPr="00DB20D6">
        <w:rPr>
          <w:rFonts w:ascii="Arial" w:hAnsi="Arial" w:cs="Arial"/>
        </w:rPr>
        <w:t>limits</w:t>
      </w:r>
      <w:r w:rsidR="003629AA" w:rsidRPr="00DB20D6">
        <w:rPr>
          <w:rFonts w:ascii="Arial" w:hAnsi="Arial" w:cs="Arial"/>
        </w:rPr>
        <w:t xml:space="preserve"> legal capacity of persons with psychosocial disabilities. The State report is silent about this </w:t>
      </w:r>
      <w:r w:rsidR="00DB20D6">
        <w:rPr>
          <w:rFonts w:ascii="Arial" w:hAnsi="Arial" w:cs="Arial"/>
        </w:rPr>
        <w:t xml:space="preserve">issue </w:t>
      </w:r>
      <w:r w:rsidR="003629AA" w:rsidRPr="00DB20D6">
        <w:rPr>
          <w:rFonts w:ascii="Arial" w:hAnsi="Arial" w:cs="Arial"/>
        </w:rPr>
        <w:t>even in article 29</w:t>
      </w:r>
      <w:r w:rsidR="00DB20D6">
        <w:rPr>
          <w:rFonts w:ascii="Arial" w:hAnsi="Arial" w:cs="Arial"/>
        </w:rPr>
        <w:t xml:space="preserve"> on political participation</w:t>
      </w:r>
      <w:r w:rsidR="003629AA" w:rsidRPr="00DB20D6">
        <w:rPr>
          <w:rFonts w:ascii="Arial" w:hAnsi="Arial" w:cs="Arial"/>
        </w:rPr>
        <w:t xml:space="preserve">. </w:t>
      </w:r>
      <w:r w:rsidR="00000000" w:rsidRPr="00DB20D6">
        <w:rPr>
          <w:rFonts w:ascii="Arial" w:hAnsi="Arial" w:cs="Arial"/>
        </w:rPr>
        <w:br/>
      </w:r>
      <w:r w:rsidR="00000000" w:rsidRPr="00DB20D6">
        <w:rPr>
          <w:rFonts w:ascii="Arial" w:hAnsi="Arial" w:cs="Arial"/>
        </w:rPr>
        <w:br/>
      </w:r>
    </w:p>
    <w:p w14:paraId="3CF9096A" w14:textId="39B03BDE" w:rsidR="003629AA" w:rsidRPr="003629AA" w:rsidRDefault="003629AA" w:rsidP="00AD0BF1">
      <w:pPr>
        <w:pStyle w:val="Standard"/>
        <w:spacing w:line="276" w:lineRule="auto"/>
        <w:ind w:left="720"/>
        <w:rPr>
          <w:rFonts w:ascii="Arial" w:hAnsi="Arial" w:cs="Arial"/>
          <w:b/>
          <w:bCs/>
        </w:rPr>
      </w:pPr>
      <w:r w:rsidRPr="003629AA">
        <w:rPr>
          <w:rFonts w:ascii="Arial" w:hAnsi="Arial" w:cs="Arial"/>
          <w:b/>
          <w:bCs/>
        </w:rPr>
        <w:t>Proposed questions</w:t>
      </w:r>
    </w:p>
    <w:p w14:paraId="38F57523" w14:textId="77777777" w:rsidR="003629AA" w:rsidRDefault="003629AA" w:rsidP="00AD0BF1">
      <w:pPr>
        <w:pStyle w:val="Standard"/>
        <w:spacing w:line="276" w:lineRule="auto"/>
        <w:ind w:left="720"/>
        <w:rPr>
          <w:rFonts w:ascii="Arial" w:hAnsi="Arial" w:cs="Arial"/>
        </w:rPr>
      </w:pPr>
    </w:p>
    <w:p w14:paraId="68293D04" w14:textId="2DA396D2" w:rsidR="00565C28" w:rsidRPr="00AD0BF1" w:rsidRDefault="00000000" w:rsidP="00AD0BF1">
      <w:pPr>
        <w:pStyle w:val="Standard"/>
        <w:spacing w:line="276" w:lineRule="auto"/>
        <w:ind w:left="720"/>
        <w:rPr>
          <w:rFonts w:ascii="Arial" w:hAnsi="Arial" w:cs="Arial"/>
        </w:rPr>
      </w:pPr>
      <w:r w:rsidRPr="003629AA">
        <w:rPr>
          <w:rFonts w:ascii="Arial" w:hAnsi="Arial" w:cs="Arial"/>
        </w:rPr>
        <w:t xml:space="preserve">What measures is the </w:t>
      </w:r>
      <w:proofErr w:type="spellStart"/>
      <w:r w:rsidRPr="003629AA">
        <w:rPr>
          <w:rFonts w:ascii="Arial" w:hAnsi="Arial" w:cs="Arial"/>
        </w:rPr>
        <w:t>GoK</w:t>
      </w:r>
      <w:proofErr w:type="spellEnd"/>
      <w:r w:rsidRPr="003629AA">
        <w:rPr>
          <w:rFonts w:ascii="Arial" w:hAnsi="Arial" w:cs="Arial"/>
        </w:rPr>
        <w:t xml:space="preserve"> </w:t>
      </w:r>
      <w:r w:rsidR="00DB20D6">
        <w:rPr>
          <w:rFonts w:ascii="Arial" w:hAnsi="Arial" w:cs="Arial"/>
        </w:rPr>
        <w:t xml:space="preserve">taking </w:t>
      </w:r>
      <w:r w:rsidRPr="003629AA">
        <w:rPr>
          <w:rFonts w:ascii="Arial" w:hAnsi="Arial" w:cs="Arial"/>
        </w:rPr>
        <w:t xml:space="preserve">to ensure that </w:t>
      </w:r>
      <w:r w:rsidR="003629AA" w:rsidRPr="003629AA">
        <w:rPr>
          <w:rFonts w:ascii="Arial" w:hAnsi="Arial" w:cs="Arial"/>
        </w:rPr>
        <w:t>p</w:t>
      </w:r>
      <w:r w:rsidR="000715B8" w:rsidRPr="003629AA">
        <w:rPr>
          <w:rFonts w:ascii="Arial" w:hAnsi="Arial" w:cs="Arial"/>
        </w:rPr>
        <w:t>ersons with disabilities</w:t>
      </w:r>
      <w:r w:rsidRPr="003629AA">
        <w:rPr>
          <w:rFonts w:ascii="Arial" w:hAnsi="Arial" w:cs="Arial"/>
        </w:rPr>
        <w:t xml:space="preserve"> are in fact recognised as equal before the law</w:t>
      </w:r>
      <w:r w:rsidR="00AA38EB" w:rsidRPr="003629AA">
        <w:rPr>
          <w:rFonts w:ascii="Arial" w:hAnsi="Arial" w:cs="Arial"/>
        </w:rPr>
        <w:t xml:space="preserve"> including in exercising their right to vote and </w:t>
      </w:r>
      <w:r w:rsidR="00AA38EB" w:rsidRPr="003629AA">
        <w:rPr>
          <w:rFonts w:ascii="Arial" w:hAnsi="Arial" w:cs="Arial"/>
        </w:rPr>
        <w:lastRenderedPageBreak/>
        <w:t>stand for election</w:t>
      </w:r>
      <w:r w:rsidRPr="003629AA">
        <w:rPr>
          <w:rFonts w:ascii="Arial" w:hAnsi="Arial" w:cs="Arial"/>
        </w:rPr>
        <w:t>?</w:t>
      </w:r>
      <w:r w:rsidRPr="00286D44">
        <w:rPr>
          <w:rFonts w:ascii="Arial" w:hAnsi="Arial" w:cs="Arial"/>
          <w:i/>
          <w:iCs/>
        </w:rPr>
        <w:t xml:space="preserve"> </w:t>
      </w:r>
      <w:r w:rsidRPr="00286D44">
        <w:rPr>
          <w:rFonts w:ascii="Arial" w:hAnsi="Arial" w:cs="Arial"/>
        </w:rPr>
        <w:br/>
      </w:r>
    </w:p>
    <w:p w14:paraId="1116B386" w14:textId="77777777" w:rsidR="00565C28" w:rsidRPr="00286D44" w:rsidRDefault="00000000" w:rsidP="00AD0BF1">
      <w:pPr>
        <w:pStyle w:val="Heading2"/>
        <w:spacing w:line="276" w:lineRule="auto"/>
        <w:rPr>
          <w:rFonts w:ascii="Arial" w:hAnsi="Arial" w:cs="Arial"/>
        </w:rPr>
      </w:pPr>
      <w:r w:rsidRPr="00286D44">
        <w:rPr>
          <w:rFonts w:ascii="Arial" w:hAnsi="Arial" w:cs="Arial"/>
        </w:rPr>
        <w:t>Education (Article 24)</w:t>
      </w:r>
    </w:p>
    <w:p w14:paraId="2EF1D2D4" w14:textId="77777777" w:rsidR="00565C28" w:rsidRPr="00286D44" w:rsidRDefault="00565C28" w:rsidP="00AD0BF1">
      <w:pPr>
        <w:pStyle w:val="Textbody"/>
        <w:spacing w:line="276" w:lineRule="auto"/>
        <w:rPr>
          <w:rFonts w:ascii="Arial" w:hAnsi="Arial" w:cs="Arial"/>
        </w:rPr>
      </w:pPr>
    </w:p>
    <w:p w14:paraId="220D85FF" w14:textId="77DDC928" w:rsidR="00882D88" w:rsidRDefault="00000000" w:rsidP="00AD0BF1">
      <w:pPr>
        <w:pStyle w:val="Standard"/>
        <w:numPr>
          <w:ilvl w:val="0"/>
          <w:numId w:val="16"/>
        </w:numPr>
        <w:spacing w:line="276" w:lineRule="auto"/>
        <w:rPr>
          <w:rFonts w:ascii="Arial" w:hAnsi="Arial" w:cs="Arial"/>
        </w:rPr>
      </w:pPr>
      <w:r w:rsidRPr="00286D44">
        <w:rPr>
          <w:rFonts w:ascii="Arial" w:hAnsi="Arial" w:cs="Arial"/>
        </w:rPr>
        <w:t xml:space="preserve">The </w:t>
      </w:r>
      <w:proofErr w:type="spellStart"/>
      <w:r w:rsidRPr="00286D44">
        <w:rPr>
          <w:rFonts w:ascii="Arial" w:hAnsi="Arial" w:cs="Arial"/>
        </w:rPr>
        <w:t>GoK’s</w:t>
      </w:r>
      <w:proofErr w:type="spellEnd"/>
      <w:r w:rsidRPr="00286D44">
        <w:rPr>
          <w:rFonts w:ascii="Arial" w:hAnsi="Arial" w:cs="Arial"/>
        </w:rPr>
        <w:t xml:space="preserve"> efforts to ensure that children with disabilities have access to education are extensive and appreciated. In South Tarawa, there a range of facilities such as the Kiribati School and Centre for Children with Special Needs (KSCCSN) and opportunities for mainstreaming of children with disabilities in public schools. There remain some concerns about availability of transport for children with disabilities, for instance a young </w:t>
      </w:r>
      <w:r w:rsidR="003629AA">
        <w:rPr>
          <w:rFonts w:ascii="Arial" w:hAnsi="Arial" w:cs="Arial"/>
        </w:rPr>
        <w:t>person with disabilities</w:t>
      </w:r>
      <w:r w:rsidRPr="00286D44">
        <w:rPr>
          <w:rFonts w:ascii="Arial" w:hAnsi="Arial" w:cs="Arial"/>
        </w:rPr>
        <w:t xml:space="preserve"> in a wheelchair attending a mainstream school. Transport may also be needed for the children of some parents with disabilities.</w:t>
      </w:r>
    </w:p>
    <w:p w14:paraId="127AFFB1" w14:textId="77777777" w:rsidR="00DB20D6" w:rsidRPr="00286D44" w:rsidRDefault="00DB20D6" w:rsidP="00DB20D6">
      <w:pPr>
        <w:pStyle w:val="Standard"/>
        <w:spacing w:line="276" w:lineRule="auto"/>
        <w:ind w:left="720"/>
        <w:rPr>
          <w:rFonts w:ascii="Arial" w:hAnsi="Arial" w:cs="Arial"/>
        </w:rPr>
      </w:pPr>
    </w:p>
    <w:p w14:paraId="79BA67E7" w14:textId="66577DDC" w:rsidR="00882D88" w:rsidRPr="003629AA" w:rsidRDefault="00882D88" w:rsidP="00AD0BF1">
      <w:pPr>
        <w:pStyle w:val="Standard"/>
        <w:numPr>
          <w:ilvl w:val="0"/>
          <w:numId w:val="16"/>
        </w:numPr>
        <w:spacing w:line="276" w:lineRule="auto"/>
        <w:jc w:val="both"/>
        <w:rPr>
          <w:rFonts w:ascii="Arial" w:hAnsi="Arial" w:cs="Arial"/>
        </w:rPr>
      </w:pPr>
      <w:r w:rsidRPr="00286D44">
        <w:rPr>
          <w:rFonts w:ascii="Arial" w:hAnsi="Arial" w:cs="Arial"/>
        </w:rPr>
        <w:t>In terms of children with disabilities in the Outer Islands, the State Report indicates that Island Education Coordinators were introduced in 2016</w:t>
      </w:r>
      <w:r w:rsidRPr="00286D44">
        <w:rPr>
          <w:rFonts w:ascii="Arial" w:hAnsi="Arial" w:cs="Arial"/>
          <w:vertAlign w:val="superscript"/>
        </w:rPr>
        <w:footnoteReference w:id="9"/>
      </w:r>
      <w:r w:rsidRPr="00286D44">
        <w:rPr>
          <w:rFonts w:ascii="Arial" w:hAnsi="Arial" w:cs="Arial"/>
        </w:rPr>
        <w:t>. However, TTM is unaware of how well this has worked and concerns remain that educational possibilities for children with disabilities in the Outer Islands remain very limited.</w:t>
      </w:r>
      <w:r w:rsidRPr="00286D44">
        <w:rPr>
          <w:rFonts w:ascii="Arial" w:hAnsi="Arial" w:cs="Arial"/>
        </w:rPr>
        <w:br/>
      </w:r>
      <w:r w:rsidRPr="00286D44">
        <w:rPr>
          <w:rFonts w:ascii="Arial" w:hAnsi="Arial" w:cs="Arial"/>
        </w:rPr>
        <w:br/>
      </w:r>
      <w:r w:rsidRPr="00286D44">
        <w:rPr>
          <w:rFonts w:ascii="Arial" w:hAnsi="Arial" w:cs="Arial"/>
          <w:b/>
          <w:bCs/>
        </w:rPr>
        <w:t>Proposed questions</w:t>
      </w:r>
    </w:p>
    <w:p w14:paraId="45844061" w14:textId="77777777" w:rsidR="003629AA" w:rsidRPr="00286D44" w:rsidRDefault="003629AA" w:rsidP="00AD0BF1">
      <w:pPr>
        <w:pStyle w:val="Standard"/>
        <w:spacing w:line="276" w:lineRule="auto"/>
        <w:ind w:left="720"/>
        <w:rPr>
          <w:rFonts w:ascii="Arial" w:hAnsi="Arial" w:cs="Arial"/>
        </w:rPr>
      </w:pPr>
    </w:p>
    <w:p w14:paraId="0E31DCDF" w14:textId="69E61354" w:rsidR="00565C28" w:rsidRPr="003629AA" w:rsidRDefault="00000000" w:rsidP="00DB20D6">
      <w:pPr>
        <w:pStyle w:val="Standard"/>
        <w:spacing w:line="276" w:lineRule="auto"/>
        <w:ind w:left="709"/>
        <w:rPr>
          <w:rFonts w:ascii="Arial" w:hAnsi="Arial" w:cs="Arial"/>
        </w:rPr>
      </w:pPr>
      <w:r w:rsidRPr="003629AA">
        <w:rPr>
          <w:rFonts w:ascii="Arial" w:hAnsi="Arial" w:cs="Arial"/>
        </w:rPr>
        <w:t xml:space="preserve">What actions does the </w:t>
      </w:r>
      <w:proofErr w:type="spellStart"/>
      <w:r w:rsidRPr="003629AA">
        <w:rPr>
          <w:rFonts w:ascii="Arial" w:hAnsi="Arial" w:cs="Arial"/>
        </w:rPr>
        <w:t>GoK</w:t>
      </w:r>
      <w:proofErr w:type="spellEnd"/>
      <w:r w:rsidRPr="003629AA">
        <w:rPr>
          <w:rFonts w:ascii="Arial" w:hAnsi="Arial" w:cs="Arial"/>
        </w:rPr>
        <w:t xml:space="preserve"> intend to take to address </w:t>
      </w:r>
      <w:r w:rsidR="00882D88" w:rsidRPr="003629AA">
        <w:rPr>
          <w:rFonts w:ascii="Arial" w:hAnsi="Arial" w:cs="Arial"/>
        </w:rPr>
        <w:t xml:space="preserve">the various barriers that hinder access to inclusive </w:t>
      </w:r>
      <w:r w:rsidRPr="003629AA">
        <w:rPr>
          <w:rFonts w:ascii="Arial" w:hAnsi="Arial" w:cs="Arial"/>
        </w:rPr>
        <w:t>education, and especially transport limitations?</w:t>
      </w:r>
      <w:r w:rsidRPr="003629AA">
        <w:rPr>
          <w:rFonts w:ascii="Arial" w:hAnsi="Arial" w:cs="Arial"/>
        </w:rPr>
        <w:br/>
      </w:r>
    </w:p>
    <w:p w14:paraId="33A72683" w14:textId="77777777" w:rsidR="00AD0BF1" w:rsidRDefault="00000000" w:rsidP="00DB20D6">
      <w:pPr>
        <w:pStyle w:val="Standard"/>
        <w:spacing w:line="276" w:lineRule="auto"/>
        <w:ind w:left="360" w:firstLine="349"/>
        <w:rPr>
          <w:rFonts w:ascii="Arial" w:hAnsi="Arial" w:cs="Arial"/>
        </w:rPr>
      </w:pPr>
      <w:r w:rsidRPr="003629AA">
        <w:rPr>
          <w:rFonts w:ascii="Arial" w:hAnsi="Arial" w:cs="Arial"/>
        </w:rPr>
        <w:t xml:space="preserve">Has there been an assessment of the success of Island Education Coordinators? </w:t>
      </w:r>
    </w:p>
    <w:p w14:paraId="178531FD" w14:textId="77777777" w:rsidR="00AD0BF1" w:rsidRDefault="00AD0BF1" w:rsidP="00AD0BF1">
      <w:pPr>
        <w:pStyle w:val="Standard"/>
        <w:spacing w:line="276" w:lineRule="auto"/>
        <w:ind w:left="360"/>
        <w:rPr>
          <w:rFonts w:ascii="Arial" w:hAnsi="Arial" w:cs="Arial"/>
        </w:rPr>
      </w:pPr>
    </w:p>
    <w:p w14:paraId="29F2FFED" w14:textId="530CB86C" w:rsidR="00565C28" w:rsidRPr="003629AA" w:rsidRDefault="00000000" w:rsidP="00DB20D6">
      <w:pPr>
        <w:pStyle w:val="Standard"/>
        <w:spacing w:line="276" w:lineRule="auto"/>
        <w:ind w:left="709"/>
        <w:rPr>
          <w:rFonts w:ascii="Arial" w:hAnsi="Arial" w:cs="Arial"/>
        </w:rPr>
      </w:pPr>
      <w:r w:rsidRPr="003629AA">
        <w:rPr>
          <w:rFonts w:ascii="Arial" w:hAnsi="Arial" w:cs="Arial"/>
        </w:rPr>
        <w:t xml:space="preserve">What other measures are being taken to ensure that children with disabilities </w:t>
      </w:r>
      <w:r w:rsidR="00AD0BF1" w:rsidRPr="003629AA">
        <w:rPr>
          <w:rFonts w:ascii="Arial" w:hAnsi="Arial" w:cs="Arial"/>
        </w:rPr>
        <w:t>receive education</w:t>
      </w:r>
      <w:r w:rsidR="00C763B0">
        <w:rPr>
          <w:rFonts w:ascii="Arial" w:hAnsi="Arial" w:cs="Arial"/>
        </w:rPr>
        <w:t xml:space="preserve"> on an equal basis with others</w:t>
      </w:r>
      <w:r w:rsidRPr="003629AA">
        <w:rPr>
          <w:rFonts w:ascii="Arial" w:hAnsi="Arial" w:cs="Arial"/>
        </w:rPr>
        <w:t>?</w:t>
      </w:r>
    </w:p>
    <w:p w14:paraId="381CEB74" w14:textId="77777777" w:rsidR="00565C28" w:rsidRPr="00286D44" w:rsidRDefault="00000000" w:rsidP="00AD0BF1">
      <w:pPr>
        <w:pStyle w:val="Heading2"/>
        <w:spacing w:line="276" w:lineRule="auto"/>
        <w:rPr>
          <w:rFonts w:ascii="Arial" w:hAnsi="Arial" w:cs="Arial"/>
        </w:rPr>
      </w:pPr>
      <w:r w:rsidRPr="00286D44">
        <w:rPr>
          <w:rFonts w:ascii="Arial" w:hAnsi="Arial" w:cs="Arial"/>
        </w:rPr>
        <w:t>Work and employment (Article 27)</w:t>
      </w:r>
    </w:p>
    <w:p w14:paraId="48818AB8" w14:textId="77777777" w:rsidR="00565C28" w:rsidRPr="00286D44" w:rsidRDefault="00565C28" w:rsidP="00AD0BF1">
      <w:pPr>
        <w:pStyle w:val="Textbody"/>
        <w:spacing w:line="276" w:lineRule="auto"/>
        <w:rPr>
          <w:rFonts w:ascii="Arial" w:hAnsi="Arial" w:cs="Arial"/>
        </w:rPr>
      </w:pPr>
    </w:p>
    <w:p w14:paraId="6A63E13A" w14:textId="65B5FF97" w:rsidR="00882D88" w:rsidRPr="00286D44" w:rsidRDefault="00000000" w:rsidP="00AD0BF1">
      <w:pPr>
        <w:pStyle w:val="Standard"/>
        <w:numPr>
          <w:ilvl w:val="0"/>
          <w:numId w:val="16"/>
        </w:numPr>
        <w:spacing w:line="276" w:lineRule="auto"/>
        <w:jc w:val="both"/>
        <w:rPr>
          <w:rFonts w:ascii="Arial" w:hAnsi="Arial" w:cs="Arial"/>
        </w:rPr>
      </w:pPr>
      <w:r w:rsidRPr="00286D44">
        <w:rPr>
          <w:rFonts w:ascii="Arial" w:hAnsi="Arial" w:cs="Arial"/>
        </w:rPr>
        <w:t xml:space="preserve">As the State Report acknowledges, full employment of </w:t>
      </w:r>
      <w:r w:rsidR="00C763B0">
        <w:rPr>
          <w:rFonts w:ascii="Arial" w:hAnsi="Arial" w:cs="Arial"/>
        </w:rPr>
        <w:t>p</w:t>
      </w:r>
      <w:r w:rsidR="000715B8">
        <w:rPr>
          <w:rFonts w:ascii="Arial" w:hAnsi="Arial" w:cs="Arial"/>
        </w:rPr>
        <w:t>ersons with disabilities</w:t>
      </w:r>
      <w:r w:rsidRPr="00286D44">
        <w:rPr>
          <w:rFonts w:ascii="Arial" w:hAnsi="Arial" w:cs="Arial"/>
        </w:rPr>
        <w:t xml:space="preserve"> is about half of that among others in the population:  33.7% of persons with disability are economically active </w:t>
      </w:r>
      <w:r w:rsidR="00C763B0">
        <w:rPr>
          <w:rFonts w:ascii="Arial" w:hAnsi="Arial" w:cs="Arial"/>
        </w:rPr>
        <w:t xml:space="preserve">compared to </w:t>
      </w:r>
      <w:r w:rsidRPr="00286D44">
        <w:rPr>
          <w:rFonts w:ascii="Arial" w:hAnsi="Arial" w:cs="Arial"/>
        </w:rPr>
        <w:t>63.5% of persons without disability</w:t>
      </w:r>
      <w:r w:rsidRPr="00286D44">
        <w:rPr>
          <w:rStyle w:val="FootnoteReference"/>
          <w:rFonts w:ascii="Arial" w:hAnsi="Arial" w:cs="Arial"/>
        </w:rPr>
        <w:footnoteReference w:id="10"/>
      </w:r>
      <w:r w:rsidRPr="00286D44">
        <w:rPr>
          <w:rFonts w:ascii="Arial" w:hAnsi="Arial" w:cs="Arial"/>
        </w:rPr>
        <w:t xml:space="preserve">. The </w:t>
      </w:r>
      <w:proofErr w:type="spellStart"/>
      <w:r w:rsidRPr="00286D44">
        <w:rPr>
          <w:rFonts w:ascii="Arial" w:hAnsi="Arial" w:cs="Arial"/>
        </w:rPr>
        <w:t>GoK’s</w:t>
      </w:r>
      <w:proofErr w:type="spellEnd"/>
      <w:r w:rsidRPr="00286D44">
        <w:rPr>
          <w:rFonts w:ascii="Arial" w:hAnsi="Arial" w:cs="Arial"/>
        </w:rPr>
        <w:t xml:space="preserve"> efforts to eliminate discrimination against </w:t>
      </w:r>
      <w:r w:rsidR="00C763B0">
        <w:rPr>
          <w:rFonts w:ascii="Arial" w:hAnsi="Arial" w:cs="Arial"/>
        </w:rPr>
        <w:t>p</w:t>
      </w:r>
      <w:r w:rsidR="000715B8">
        <w:rPr>
          <w:rFonts w:ascii="Arial" w:hAnsi="Arial" w:cs="Arial"/>
        </w:rPr>
        <w:t>ersons with disabilities</w:t>
      </w:r>
      <w:r w:rsidRPr="00286D44">
        <w:rPr>
          <w:rFonts w:ascii="Arial" w:hAnsi="Arial" w:cs="Arial"/>
        </w:rPr>
        <w:t xml:space="preserve"> (Employment and Industrial Relations Code 2016 (EIRC)), proposed quotas for </w:t>
      </w:r>
      <w:r w:rsidR="000715B8">
        <w:rPr>
          <w:rFonts w:ascii="Arial" w:hAnsi="Arial" w:cs="Arial"/>
        </w:rPr>
        <w:t>Persons with disabilities</w:t>
      </w:r>
      <w:r w:rsidRPr="00286D44">
        <w:rPr>
          <w:rFonts w:ascii="Arial" w:hAnsi="Arial" w:cs="Arial"/>
        </w:rPr>
        <w:t xml:space="preserve"> in Government</w:t>
      </w:r>
      <w:r w:rsidRPr="00286D44">
        <w:rPr>
          <w:rStyle w:val="FootnoteReference"/>
          <w:rFonts w:ascii="Arial" w:hAnsi="Arial" w:cs="Arial"/>
        </w:rPr>
        <w:footnoteReference w:id="11"/>
      </w:r>
      <w:r w:rsidRPr="00286D44">
        <w:rPr>
          <w:rFonts w:ascii="Arial" w:hAnsi="Arial" w:cs="Arial"/>
        </w:rPr>
        <w:t xml:space="preserve">, and offers of grants to disadvantaged young people to start and run </w:t>
      </w:r>
      <w:r w:rsidRPr="00286D44">
        <w:rPr>
          <w:rFonts w:ascii="Arial" w:hAnsi="Arial" w:cs="Arial"/>
        </w:rPr>
        <w:lastRenderedPageBreak/>
        <w:t>small businesses</w:t>
      </w:r>
      <w:r w:rsidRPr="00286D44">
        <w:rPr>
          <w:rStyle w:val="FootnoteReference"/>
          <w:rFonts w:ascii="Arial" w:hAnsi="Arial" w:cs="Arial"/>
        </w:rPr>
        <w:footnoteReference w:id="12"/>
      </w:r>
      <w:r w:rsidRPr="00286D44">
        <w:rPr>
          <w:rFonts w:ascii="Arial" w:hAnsi="Arial" w:cs="Arial"/>
        </w:rPr>
        <w:t xml:space="preserve"> are all to be commended and encouraged. The apparent failure of any </w:t>
      </w:r>
      <w:r w:rsidR="00C763B0">
        <w:rPr>
          <w:rFonts w:ascii="Arial" w:hAnsi="Arial" w:cs="Arial"/>
        </w:rPr>
        <w:t>persons with disabilities</w:t>
      </w:r>
      <w:r w:rsidRPr="00286D44">
        <w:rPr>
          <w:rFonts w:ascii="Arial" w:hAnsi="Arial" w:cs="Arial"/>
        </w:rPr>
        <w:t xml:space="preserve"> to take up some of these offers</w:t>
      </w:r>
      <w:r w:rsidRPr="00286D44">
        <w:rPr>
          <w:rStyle w:val="FootnoteReference"/>
          <w:rFonts w:ascii="Arial" w:hAnsi="Arial" w:cs="Arial"/>
        </w:rPr>
        <w:footnoteReference w:id="13"/>
      </w:r>
      <w:r w:rsidRPr="00286D44">
        <w:rPr>
          <w:rFonts w:ascii="Arial" w:hAnsi="Arial" w:cs="Arial"/>
        </w:rPr>
        <w:t xml:space="preserve"> is noted. </w:t>
      </w:r>
    </w:p>
    <w:p w14:paraId="50339B7C" w14:textId="77777777" w:rsidR="00882D88" w:rsidRPr="00286D44" w:rsidRDefault="00882D88" w:rsidP="00AD0BF1">
      <w:pPr>
        <w:pStyle w:val="Standard"/>
        <w:spacing w:line="276" w:lineRule="auto"/>
        <w:ind w:left="720"/>
        <w:rPr>
          <w:rFonts w:ascii="Arial" w:hAnsi="Arial" w:cs="Arial"/>
        </w:rPr>
      </w:pPr>
    </w:p>
    <w:p w14:paraId="2CB39CEC" w14:textId="3F2C5A47" w:rsidR="00565C28" w:rsidRPr="00C763B0" w:rsidRDefault="00882D88" w:rsidP="00AD0BF1">
      <w:pPr>
        <w:pStyle w:val="Standard"/>
        <w:spacing w:line="276" w:lineRule="auto"/>
        <w:ind w:left="720"/>
        <w:rPr>
          <w:rFonts w:ascii="Arial" w:hAnsi="Arial" w:cs="Arial"/>
        </w:rPr>
      </w:pPr>
      <w:r w:rsidRPr="00286D44">
        <w:rPr>
          <w:rFonts w:ascii="Arial" w:hAnsi="Arial" w:cs="Arial"/>
          <w:b/>
          <w:bCs/>
        </w:rPr>
        <w:t>Proposed questions</w:t>
      </w:r>
      <w:r w:rsidRPr="00286D44">
        <w:rPr>
          <w:rFonts w:ascii="Arial" w:hAnsi="Arial" w:cs="Arial"/>
        </w:rPr>
        <w:br/>
      </w:r>
      <w:r w:rsidRPr="00286D44">
        <w:rPr>
          <w:rFonts w:ascii="Arial" w:hAnsi="Arial" w:cs="Arial"/>
        </w:rPr>
        <w:br/>
      </w:r>
      <w:r w:rsidRPr="00C763B0">
        <w:rPr>
          <w:rFonts w:ascii="Arial" w:hAnsi="Arial" w:cs="Arial"/>
        </w:rPr>
        <w:t xml:space="preserve">What measures does the </w:t>
      </w:r>
      <w:proofErr w:type="spellStart"/>
      <w:r w:rsidRPr="00C763B0">
        <w:rPr>
          <w:rFonts w:ascii="Arial" w:hAnsi="Arial" w:cs="Arial"/>
        </w:rPr>
        <w:t>GoK</w:t>
      </w:r>
      <w:proofErr w:type="spellEnd"/>
      <w:r w:rsidRPr="00C763B0">
        <w:rPr>
          <w:rFonts w:ascii="Arial" w:hAnsi="Arial" w:cs="Arial"/>
        </w:rPr>
        <w:t xml:space="preserve"> intend to implement </w:t>
      </w:r>
      <w:proofErr w:type="gramStart"/>
      <w:r w:rsidRPr="00C763B0">
        <w:rPr>
          <w:rFonts w:ascii="Arial" w:hAnsi="Arial" w:cs="Arial"/>
        </w:rPr>
        <w:t>in order to</w:t>
      </w:r>
      <w:proofErr w:type="gramEnd"/>
      <w:r w:rsidRPr="00C763B0">
        <w:rPr>
          <w:rFonts w:ascii="Arial" w:hAnsi="Arial" w:cs="Arial"/>
        </w:rPr>
        <w:t xml:space="preserve"> reduce the significant under-employment of </w:t>
      </w:r>
      <w:r w:rsidR="000715B8" w:rsidRPr="00C763B0">
        <w:rPr>
          <w:rFonts w:ascii="Arial" w:hAnsi="Arial" w:cs="Arial"/>
        </w:rPr>
        <w:t>Persons with disabilities</w:t>
      </w:r>
      <w:r w:rsidRPr="00C763B0">
        <w:rPr>
          <w:rFonts w:ascii="Arial" w:hAnsi="Arial" w:cs="Arial"/>
        </w:rPr>
        <w:t>?</w:t>
      </w:r>
      <w:r w:rsidRPr="00C763B0">
        <w:rPr>
          <w:rFonts w:ascii="Arial" w:hAnsi="Arial" w:cs="Arial"/>
        </w:rPr>
        <w:br/>
      </w:r>
      <w:r w:rsidRPr="00C763B0">
        <w:rPr>
          <w:rFonts w:ascii="Arial" w:hAnsi="Arial" w:cs="Arial"/>
        </w:rPr>
        <w:br/>
        <w:t xml:space="preserve">What measures does </w:t>
      </w:r>
      <w:proofErr w:type="spellStart"/>
      <w:r w:rsidRPr="00C763B0">
        <w:rPr>
          <w:rFonts w:ascii="Arial" w:hAnsi="Arial" w:cs="Arial"/>
        </w:rPr>
        <w:t>GoK</w:t>
      </w:r>
      <w:proofErr w:type="spellEnd"/>
      <w:r w:rsidRPr="00C763B0">
        <w:rPr>
          <w:rFonts w:ascii="Arial" w:hAnsi="Arial" w:cs="Arial"/>
        </w:rPr>
        <w:t xml:space="preserve"> intend to undertake to ensure that, in line with EIRC, </w:t>
      </w:r>
      <w:r w:rsidR="00C763B0">
        <w:rPr>
          <w:rFonts w:ascii="Arial" w:hAnsi="Arial" w:cs="Arial"/>
        </w:rPr>
        <w:t>p</w:t>
      </w:r>
      <w:r w:rsidR="000715B8" w:rsidRPr="00C763B0">
        <w:rPr>
          <w:rFonts w:ascii="Arial" w:hAnsi="Arial" w:cs="Arial"/>
        </w:rPr>
        <w:t>ersons with disabilities</w:t>
      </w:r>
      <w:r w:rsidRPr="00C763B0">
        <w:rPr>
          <w:rFonts w:ascii="Arial" w:hAnsi="Arial" w:cs="Arial"/>
        </w:rPr>
        <w:t xml:space="preserve"> are not discriminated against, both in terms of gaining employment, and in gaining promotions?</w:t>
      </w:r>
    </w:p>
    <w:p w14:paraId="0197C8AE" w14:textId="77777777" w:rsidR="00565C28" w:rsidRPr="00286D44" w:rsidRDefault="00000000" w:rsidP="00AD0BF1">
      <w:pPr>
        <w:pStyle w:val="Heading2"/>
        <w:spacing w:line="276" w:lineRule="auto"/>
        <w:rPr>
          <w:rFonts w:ascii="Arial" w:hAnsi="Arial" w:cs="Arial"/>
        </w:rPr>
      </w:pPr>
      <w:r w:rsidRPr="00286D44">
        <w:rPr>
          <w:rFonts w:ascii="Arial" w:hAnsi="Arial" w:cs="Arial"/>
        </w:rPr>
        <w:t xml:space="preserve">Adequate standard of living and social protection (Article 28) </w:t>
      </w:r>
      <w:r w:rsidRPr="00286D44">
        <w:rPr>
          <w:rFonts w:ascii="Arial" w:hAnsi="Arial" w:cs="Arial"/>
        </w:rPr>
        <w:br/>
      </w:r>
    </w:p>
    <w:p w14:paraId="36FA5E81" w14:textId="5F7CBFF6" w:rsidR="00565C28" w:rsidRPr="00286D44" w:rsidRDefault="00000000" w:rsidP="00AD0BF1">
      <w:pPr>
        <w:pStyle w:val="Standard"/>
        <w:numPr>
          <w:ilvl w:val="0"/>
          <w:numId w:val="16"/>
        </w:numPr>
        <w:spacing w:line="276" w:lineRule="auto"/>
        <w:jc w:val="both"/>
        <w:rPr>
          <w:rFonts w:ascii="Arial" w:hAnsi="Arial" w:cs="Arial"/>
        </w:rPr>
      </w:pPr>
      <w:r w:rsidRPr="00286D44">
        <w:rPr>
          <w:rFonts w:ascii="Arial" w:hAnsi="Arial" w:cs="Arial"/>
        </w:rPr>
        <w:t xml:space="preserve">The introduction of social protection in the form of the Disability Allowance Scheme is a significant, positive step to providing relief for </w:t>
      </w:r>
      <w:r w:rsidR="00C763B0">
        <w:rPr>
          <w:rFonts w:ascii="Arial" w:hAnsi="Arial" w:cs="Arial"/>
        </w:rPr>
        <w:t>p</w:t>
      </w:r>
      <w:r w:rsidR="000715B8">
        <w:rPr>
          <w:rFonts w:ascii="Arial" w:hAnsi="Arial" w:cs="Arial"/>
        </w:rPr>
        <w:t>ersons with disabilities</w:t>
      </w:r>
      <w:r w:rsidRPr="00286D44">
        <w:rPr>
          <w:rFonts w:ascii="Arial" w:hAnsi="Arial" w:cs="Arial"/>
        </w:rPr>
        <w:t>. It is noted that the allowance is relatively modest and insufficient to provide “an adequate standard of living”</w:t>
      </w:r>
      <w:r w:rsidRPr="00286D44">
        <w:rPr>
          <w:rStyle w:val="FootnoteReference"/>
          <w:rFonts w:ascii="Arial" w:hAnsi="Arial" w:cs="Arial"/>
        </w:rPr>
        <w:footnoteReference w:id="14"/>
      </w:r>
      <w:r w:rsidRPr="00286D44">
        <w:rPr>
          <w:rFonts w:ascii="Arial" w:hAnsi="Arial" w:cs="Arial"/>
        </w:rPr>
        <w:t xml:space="preserve"> for a </w:t>
      </w:r>
      <w:r w:rsidR="00C763B0">
        <w:rPr>
          <w:rFonts w:ascii="Arial" w:hAnsi="Arial" w:cs="Arial"/>
        </w:rPr>
        <w:t xml:space="preserve">person with disabilities </w:t>
      </w:r>
      <w:r w:rsidRPr="00286D44">
        <w:rPr>
          <w:rFonts w:ascii="Arial" w:hAnsi="Arial" w:cs="Arial"/>
        </w:rPr>
        <w:t>who is unable to work</w:t>
      </w:r>
      <w:r w:rsidRPr="00286D44">
        <w:rPr>
          <w:rStyle w:val="FootnoteReference"/>
          <w:rFonts w:ascii="Arial" w:hAnsi="Arial" w:cs="Arial"/>
        </w:rPr>
        <w:footnoteReference w:id="15"/>
      </w:r>
      <w:r w:rsidRPr="00286D44">
        <w:rPr>
          <w:rFonts w:ascii="Arial" w:hAnsi="Arial" w:cs="Arial"/>
        </w:rPr>
        <w:t xml:space="preserve">. However, some </w:t>
      </w:r>
      <w:r w:rsidR="00C763B0">
        <w:rPr>
          <w:rFonts w:ascii="Arial" w:hAnsi="Arial" w:cs="Arial"/>
        </w:rPr>
        <w:t>p</w:t>
      </w:r>
      <w:r w:rsidR="000715B8">
        <w:rPr>
          <w:rFonts w:ascii="Arial" w:hAnsi="Arial" w:cs="Arial"/>
        </w:rPr>
        <w:t>ersons with disabilities</w:t>
      </w:r>
      <w:r w:rsidRPr="00286D44">
        <w:rPr>
          <w:rFonts w:ascii="Arial" w:hAnsi="Arial" w:cs="Arial"/>
        </w:rPr>
        <w:t xml:space="preserve"> in employment feel that they should also be entitled to the Disability Allowance. This view perhaps arises as the allowance is </w:t>
      </w:r>
      <w:r w:rsidR="00C763B0" w:rsidRPr="00286D44">
        <w:rPr>
          <w:rFonts w:ascii="Arial" w:hAnsi="Arial" w:cs="Arial"/>
        </w:rPr>
        <w:t>modest and</w:t>
      </w:r>
      <w:r w:rsidRPr="00286D44">
        <w:rPr>
          <w:rFonts w:ascii="Arial" w:hAnsi="Arial" w:cs="Arial"/>
        </w:rPr>
        <w:t xml:space="preserve"> is perceived as a </w:t>
      </w:r>
      <w:r w:rsidR="00C763B0">
        <w:rPr>
          <w:rFonts w:ascii="Arial" w:hAnsi="Arial" w:cs="Arial"/>
        </w:rPr>
        <w:t>“</w:t>
      </w:r>
      <w:r w:rsidRPr="00286D44">
        <w:rPr>
          <w:rFonts w:ascii="Arial" w:hAnsi="Arial" w:cs="Arial"/>
        </w:rPr>
        <w:t>token</w:t>
      </w:r>
      <w:r w:rsidR="00C763B0">
        <w:rPr>
          <w:rFonts w:ascii="Arial" w:hAnsi="Arial" w:cs="Arial"/>
        </w:rPr>
        <w:t>”</w:t>
      </w:r>
      <w:r w:rsidRPr="00286D44">
        <w:rPr>
          <w:rFonts w:ascii="Arial" w:hAnsi="Arial" w:cs="Arial"/>
        </w:rPr>
        <w:t xml:space="preserve"> to offset some of the extra challenges that are faced by </w:t>
      </w:r>
      <w:r w:rsidR="00C763B0">
        <w:rPr>
          <w:rFonts w:ascii="Arial" w:hAnsi="Arial" w:cs="Arial"/>
        </w:rPr>
        <w:t>p</w:t>
      </w:r>
      <w:r w:rsidR="000715B8">
        <w:rPr>
          <w:rFonts w:ascii="Arial" w:hAnsi="Arial" w:cs="Arial"/>
        </w:rPr>
        <w:t>ersons with disabilities</w:t>
      </w:r>
      <w:r w:rsidRPr="00286D44">
        <w:rPr>
          <w:rFonts w:ascii="Arial" w:hAnsi="Arial" w:cs="Arial"/>
        </w:rPr>
        <w:t xml:space="preserve"> relative to others.</w:t>
      </w:r>
      <w:r w:rsidRPr="00286D44">
        <w:rPr>
          <w:rFonts w:ascii="Arial" w:hAnsi="Arial" w:cs="Arial"/>
        </w:rPr>
        <w:br/>
      </w:r>
    </w:p>
    <w:p w14:paraId="37A4598F" w14:textId="11789B94" w:rsidR="00882D88" w:rsidRPr="00286D44" w:rsidRDefault="00882D88" w:rsidP="00AD0BF1">
      <w:pPr>
        <w:pStyle w:val="Standard"/>
        <w:spacing w:line="276" w:lineRule="auto"/>
        <w:ind w:left="360"/>
        <w:rPr>
          <w:rFonts w:ascii="Arial" w:hAnsi="Arial" w:cs="Arial"/>
          <w:b/>
          <w:bCs/>
        </w:rPr>
      </w:pPr>
      <w:r w:rsidRPr="00286D44">
        <w:rPr>
          <w:rFonts w:ascii="Arial" w:hAnsi="Arial" w:cs="Arial"/>
          <w:b/>
          <w:bCs/>
        </w:rPr>
        <w:t>Proposed questions</w:t>
      </w:r>
    </w:p>
    <w:p w14:paraId="6CEF4071" w14:textId="77777777" w:rsidR="00882D88" w:rsidRPr="00286D44" w:rsidRDefault="00882D88" w:rsidP="00AD0BF1">
      <w:pPr>
        <w:pStyle w:val="Standard"/>
        <w:spacing w:line="276" w:lineRule="auto"/>
        <w:rPr>
          <w:rFonts w:ascii="Arial" w:hAnsi="Arial" w:cs="Arial"/>
          <w:i/>
          <w:iCs/>
        </w:rPr>
      </w:pPr>
    </w:p>
    <w:p w14:paraId="3E08438C" w14:textId="7F07E529" w:rsidR="00565C28" w:rsidRPr="00C763B0" w:rsidRDefault="00000000" w:rsidP="00DB20D6">
      <w:pPr>
        <w:pStyle w:val="Standard"/>
        <w:spacing w:line="276" w:lineRule="auto"/>
        <w:ind w:left="709"/>
        <w:rPr>
          <w:rFonts w:ascii="Arial" w:hAnsi="Arial" w:cs="Arial"/>
        </w:rPr>
      </w:pPr>
      <w:r w:rsidRPr="00C763B0">
        <w:rPr>
          <w:rFonts w:ascii="Arial" w:hAnsi="Arial" w:cs="Arial"/>
        </w:rPr>
        <w:t xml:space="preserve">What actions does the </w:t>
      </w:r>
      <w:proofErr w:type="spellStart"/>
      <w:r w:rsidRPr="00C763B0">
        <w:rPr>
          <w:rFonts w:ascii="Arial" w:hAnsi="Arial" w:cs="Arial"/>
        </w:rPr>
        <w:t>GoK</w:t>
      </w:r>
      <w:proofErr w:type="spellEnd"/>
      <w:r w:rsidRPr="00C763B0">
        <w:rPr>
          <w:rFonts w:ascii="Arial" w:hAnsi="Arial" w:cs="Arial"/>
        </w:rPr>
        <w:t xml:space="preserve"> intend to take in assessing and reviewing the implemented Disability Allowance Scheme?</w:t>
      </w:r>
    </w:p>
    <w:p w14:paraId="5E141824" w14:textId="1BE4856C" w:rsidR="00565C28" w:rsidRPr="00C763B0" w:rsidRDefault="00000000" w:rsidP="00DB20D6">
      <w:pPr>
        <w:pStyle w:val="Standard"/>
        <w:spacing w:line="276" w:lineRule="auto"/>
        <w:ind w:left="709"/>
        <w:rPr>
          <w:rFonts w:ascii="Arial" w:hAnsi="Arial" w:cs="Arial"/>
        </w:rPr>
      </w:pPr>
      <w:r w:rsidRPr="00C763B0">
        <w:rPr>
          <w:rFonts w:ascii="Arial" w:hAnsi="Arial" w:cs="Arial"/>
        </w:rPr>
        <w:br/>
        <w:t xml:space="preserve">Is the scheme intended to provide an adequate standard of living for those </w:t>
      </w:r>
      <w:r w:rsidR="000715B8" w:rsidRPr="00C763B0">
        <w:rPr>
          <w:rFonts w:ascii="Arial" w:hAnsi="Arial" w:cs="Arial"/>
        </w:rPr>
        <w:t>Persons with disabilities</w:t>
      </w:r>
      <w:r w:rsidRPr="00C763B0">
        <w:rPr>
          <w:rFonts w:ascii="Arial" w:hAnsi="Arial" w:cs="Arial"/>
        </w:rPr>
        <w:t xml:space="preserve"> unable to work? Does the </w:t>
      </w:r>
      <w:proofErr w:type="spellStart"/>
      <w:r w:rsidRPr="00C763B0">
        <w:rPr>
          <w:rFonts w:ascii="Arial" w:hAnsi="Arial" w:cs="Arial"/>
        </w:rPr>
        <w:t>GoK</w:t>
      </w:r>
      <w:proofErr w:type="spellEnd"/>
      <w:r w:rsidRPr="00C763B0">
        <w:rPr>
          <w:rFonts w:ascii="Arial" w:hAnsi="Arial" w:cs="Arial"/>
        </w:rPr>
        <w:t xml:space="preserve"> of Kiribati intend to raise the Disability Allowance to provide an adequate standard of living for those </w:t>
      </w:r>
      <w:r w:rsidR="000715B8" w:rsidRPr="00C763B0">
        <w:rPr>
          <w:rFonts w:ascii="Arial" w:hAnsi="Arial" w:cs="Arial"/>
        </w:rPr>
        <w:t>Persons with disabilities</w:t>
      </w:r>
      <w:r w:rsidRPr="00C763B0">
        <w:rPr>
          <w:rFonts w:ascii="Arial" w:hAnsi="Arial" w:cs="Arial"/>
        </w:rPr>
        <w:t xml:space="preserve"> who are unable to work? </w:t>
      </w:r>
      <w:r w:rsidRPr="00C763B0">
        <w:rPr>
          <w:rFonts w:ascii="Arial" w:hAnsi="Arial" w:cs="Arial"/>
        </w:rPr>
        <w:br/>
      </w:r>
      <w:r w:rsidRPr="00C763B0">
        <w:rPr>
          <w:rFonts w:ascii="Arial" w:hAnsi="Arial" w:cs="Arial"/>
        </w:rPr>
        <w:br/>
        <w:t xml:space="preserve">Does the scheme offer an allowance to acknowledge the additional challenges faced by </w:t>
      </w:r>
      <w:r w:rsidR="000715B8" w:rsidRPr="00C763B0">
        <w:rPr>
          <w:rFonts w:ascii="Arial" w:hAnsi="Arial" w:cs="Arial"/>
        </w:rPr>
        <w:t>Persons with disabilities</w:t>
      </w:r>
      <w:r w:rsidRPr="00C763B0">
        <w:rPr>
          <w:rFonts w:ascii="Arial" w:hAnsi="Arial" w:cs="Arial"/>
        </w:rPr>
        <w:t xml:space="preserve">? Is there an intention to extend the payment to all </w:t>
      </w:r>
      <w:r w:rsidR="000715B8" w:rsidRPr="00C763B0">
        <w:rPr>
          <w:rFonts w:ascii="Arial" w:hAnsi="Arial" w:cs="Arial"/>
        </w:rPr>
        <w:t>Persons with disabilities</w:t>
      </w:r>
      <w:r w:rsidRPr="00C763B0">
        <w:rPr>
          <w:rFonts w:ascii="Arial" w:hAnsi="Arial" w:cs="Arial"/>
        </w:rPr>
        <w:t xml:space="preserve"> whether working or not?</w:t>
      </w:r>
    </w:p>
    <w:p w14:paraId="5C98D142" w14:textId="77777777" w:rsidR="00DB20D6" w:rsidRDefault="00DB20D6" w:rsidP="00AD0BF1">
      <w:pPr>
        <w:pStyle w:val="Heading2"/>
        <w:spacing w:line="276" w:lineRule="auto"/>
        <w:rPr>
          <w:rFonts w:ascii="Arial" w:hAnsi="Arial" w:cs="Arial"/>
        </w:rPr>
      </w:pPr>
    </w:p>
    <w:p w14:paraId="7A71292C" w14:textId="13AFDC08" w:rsidR="00565C28" w:rsidRPr="00286D44" w:rsidRDefault="00000000" w:rsidP="00AD0BF1">
      <w:pPr>
        <w:pStyle w:val="Heading2"/>
        <w:spacing w:line="276" w:lineRule="auto"/>
        <w:rPr>
          <w:rFonts w:ascii="Arial" w:hAnsi="Arial" w:cs="Arial"/>
        </w:rPr>
      </w:pPr>
      <w:r w:rsidRPr="00286D44">
        <w:rPr>
          <w:rFonts w:ascii="Arial" w:hAnsi="Arial" w:cs="Arial"/>
        </w:rPr>
        <w:t>Statistics and data collection (Article 31)</w:t>
      </w:r>
    </w:p>
    <w:p w14:paraId="62456D86" w14:textId="77777777" w:rsidR="00565C28" w:rsidRPr="00286D44" w:rsidRDefault="00565C28" w:rsidP="00AD0BF1">
      <w:pPr>
        <w:pStyle w:val="Textbody"/>
        <w:spacing w:line="276" w:lineRule="auto"/>
        <w:rPr>
          <w:rFonts w:ascii="Arial" w:hAnsi="Arial" w:cs="Arial"/>
        </w:rPr>
      </w:pPr>
    </w:p>
    <w:p w14:paraId="617318C4" w14:textId="17E57638" w:rsidR="00882D88" w:rsidRPr="00286D44" w:rsidRDefault="00000000" w:rsidP="00DB20D6">
      <w:pPr>
        <w:pStyle w:val="Standard"/>
        <w:numPr>
          <w:ilvl w:val="0"/>
          <w:numId w:val="16"/>
        </w:numPr>
        <w:spacing w:line="276" w:lineRule="auto"/>
        <w:jc w:val="both"/>
        <w:rPr>
          <w:rFonts w:ascii="Arial" w:hAnsi="Arial" w:cs="Arial"/>
        </w:rPr>
      </w:pPr>
      <w:r w:rsidRPr="00286D44">
        <w:rPr>
          <w:rFonts w:ascii="Arial" w:hAnsi="Arial" w:cs="Arial"/>
        </w:rPr>
        <w:t xml:space="preserve">Knowing how many people </w:t>
      </w:r>
      <w:r w:rsidR="00C763B0">
        <w:rPr>
          <w:rFonts w:ascii="Arial" w:hAnsi="Arial" w:cs="Arial"/>
        </w:rPr>
        <w:t>with</w:t>
      </w:r>
      <w:r w:rsidRPr="00286D44">
        <w:rPr>
          <w:rFonts w:ascii="Arial" w:hAnsi="Arial" w:cs="Arial"/>
        </w:rPr>
        <w:t xml:space="preserve"> disability and where they </w:t>
      </w:r>
      <w:proofErr w:type="gramStart"/>
      <w:r w:rsidRPr="00286D44">
        <w:rPr>
          <w:rFonts w:ascii="Arial" w:hAnsi="Arial" w:cs="Arial"/>
        </w:rPr>
        <w:t>are located in</w:t>
      </w:r>
      <w:proofErr w:type="gramEnd"/>
      <w:r w:rsidRPr="00286D44">
        <w:rPr>
          <w:rFonts w:ascii="Arial" w:hAnsi="Arial" w:cs="Arial"/>
        </w:rPr>
        <w:t xml:space="preserve"> Kiribati remains a problem. The 2020 Census Report is expected to provide some information, but remains unpublished at present. Ministry of Women, Youth, </w:t>
      </w:r>
      <w:r w:rsidR="00C763B0" w:rsidRPr="00286D44">
        <w:rPr>
          <w:rFonts w:ascii="Arial" w:hAnsi="Arial" w:cs="Arial"/>
        </w:rPr>
        <w:t>Sports has</w:t>
      </w:r>
      <w:r w:rsidRPr="00286D44">
        <w:rPr>
          <w:rFonts w:ascii="Arial" w:hAnsi="Arial" w:cs="Arial"/>
        </w:rPr>
        <w:t xml:space="preserve"> agreed that TTM could carry out such a survey, but no further commitments have been made. Information about number, </w:t>
      </w:r>
      <w:r w:rsidR="00C763B0">
        <w:rPr>
          <w:rFonts w:ascii="Arial" w:hAnsi="Arial" w:cs="Arial"/>
        </w:rPr>
        <w:t xml:space="preserve">impairment </w:t>
      </w:r>
      <w:r w:rsidRPr="00286D44">
        <w:rPr>
          <w:rFonts w:ascii="Arial" w:hAnsi="Arial" w:cs="Arial"/>
        </w:rPr>
        <w:t xml:space="preserve">types and locations of </w:t>
      </w:r>
      <w:r w:rsidR="00C763B0">
        <w:rPr>
          <w:rFonts w:ascii="Arial" w:hAnsi="Arial" w:cs="Arial"/>
        </w:rPr>
        <w:t>p</w:t>
      </w:r>
      <w:r w:rsidR="000715B8">
        <w:rPr>
          <w:rFonts w:ascii="Arial" w:hAnsi="Arial" w:cs="Arial"/>
        </w:rPr>
        <w:t>ersons with disabilities</w:t>
      </w:r>
      <w:r w:rsidRPr="00286D44">
        <w:rPr>
          <w:rFonts w:ascii="Arial" w:hAnsi="Arial" w:cs="Arial"/>
        </w:rPr>
        <w:t xml:space="preserve"> is helpful for both TTM and the </w:t>
      </w:r>
      <w:proofErr w:type="spellStart"/>
      <w:r w:rsidRPr="00286D44">
        <w:rPr>
          <w:rFonts w:ascii="Arial" w:hAnsi="Arial" w:cs="Arial"/>
        </w:rPr>
        <w:t>GoK</w:t>
      </w:r>
      <w:proofErr w:type="spellEnd"/>
      <w:r w:rsidRPr="00286D44">
        <w:rPr>
          <w:rFonts w:ascii="Arial" w:hAnsi="Arial" w:cs="Arial"/>
        </w:rPr>
        <w:t xml:space="preserve"> in planning where to focus in order to achieve best outcomes for </w:t>
      </w:r>
      <w:r w:rsidR="000715B8">
        <w:rPr>
          <w:rFonts w:ascii="Arial" w:hAnsi="Arial" w:cs="Arial"/>
        </w:rPr>
        <w:t>Persons with disabilities</w:t>
      </w:r>
      <w:r w:rsidRPr="00286D44">
        <w:rPr>
          <w:rFonts w:ascii="Arial" w:hAnsi="Arial" w:cs="Arial"/>
        </w:rPr>
        <w:t>.</w:t>
      </w:r>
      <w:r w:rsidRPr="00286D44">
        <w:rPr>
          <w:rFonts w:ascii="Arial" w:hAnsi="Arial" w:cs="Arial"/>
        </w:rPr>
        <w:br/>
      </w:r>
    </w:p>
    <w:p w14:paraId="31A71DCE" w14:textId="072DC34C" w:rsidR="00882D88" w:rsidRPr="00286D44" w:rsidRDefault="00882D88" w:rsidP="00AD0BF1">
      <w:pPr>
        <w:pStyle w:val="Standard"/>
        <w:spacing w:line="276" w:lineRule="auto"/>
        <w:ind w:left="720"/>
        <w:rPr>
          <w:rFonts w:ascii="Arial" w:hAnsi="Arial" w:cs="Arial"/>
          <w:b/>
          <w:bCs/>
        </w:rPr>
      </w:pPr>
      <w:r w:rsidRPr="00286D44">
        <w:rPr>
          <w:rFonts w:ascii="Arial" w:hAnsi="Arial" w:cs="Arial"/>
          <w:b/>
          <w:bCs/>
        </w:rPr>
        <w:t>Proposed questions</w:t>
      </w:r>
      <w:r w:rsidRPr="00286D44">
        <w:rPr>
          <w:rFonts w:ascii="Arial" w:hAnsi="Arial" w:cs="Arial"/>
          <w:b/>
          <w:bCs/>
        </w:rPr>
        <w:br/>
      </w:r>
    </w:p>
    <w:p w14:paraId="6D858071" w14:textId="0395A37C" w:rsidR="00C763B0" w:rsidRDefault="00000000" w:rsidP="00AD0BF1">
      <w:pPr>
        <w:pStyle w:val="Standard"/>
        <w:spacing w:line="276" w:lineRule="auto"/>
        <w:ind w:left="720"/>
        <w:rPr>
          <w:rFonts w:ascii="Arial" w:hAnsi="Arial" w:cs="Arial"/>
        </w:rPr>
      </w:pPr>
      <w:r w:rsidRPr="00C763B0">
        <w:rPr>
          <w:rFonts w:ascii="Arial" w:hAnsi="Arial" w:cs="Arial"/>
        </w:rPr>
        <w:t xml:space="preserve">What efforts does the </w:t>
      </w:r>
      <w:proofErr w:type="spellStart"/>
      <w:r w:rsidRPr="00C763B0">
        <w:rPr>
          <w:rFonts w:ascii="Arial" w:hAnsi="Arial" w:cs="Arial"/>
        </w:rPr>
        <w:t>GoK</w:t>
      </w:r>
      <w:proofErr w:type="spellEnd"/>
      <w:r w:rsidRPr="00C763B0">
        <w:rPr>
          <w:rFonts w:ascii="Arial" w:hAnsi="Arial" w:cs="Arial"/>
        </w:rPr>
        <w:t xml:space="preserve"> intend to undertake </w:t>
      </w:r>
      <w:r w:rsidR="00AD0BF1" w:rsidRPr="00C763B0">
        <w:rPr>
          <w:rFonts w:ascii="Arial" w:hAnsi="Arial" w:cs="Arial"/>
        </w:rPr>
        <w:t>to</w:t>
      </w:r>
      <w:r w:rsidRPr="00C763B0">
        <w:rPr>
          <w:rFonts w:ascii="Arial" w:hAnsi="Arial" w:cs="Arial"/>
        </w:rPr>
        <w:t xml:space="preserve"> map the number of </w:t>
      </w:r>
      <w:r w:rsidR="00C763B0">
        <w:rPr>
          <w:rFonts w:ascii="Arial" w:hAnsi="Arial" w:cs="Arial"/>
        </w:rPr>
        <w:t>p</w:t>
      </w:r>
      <w:r w:rsidR="000715B8" w:rsidRPr="00C763B0">
        <w:rPr>
          <w:rFonts w:ascii="Arial" w:hAnsi="Arial" w:cs="Arial"/>
        </w:rPr>
        <w:t>ersons with disabilities</w:t>
      </w:r>
      <w:r w:rsidRPr="00C763B0">
        <w:rPr>
          <w:rFonts w:ascii="Arial" w:hAnsi="Arial" w:cs="Arial"/>
        </w:rPr>
        <w:t>, type of disability and their location?</w:t>
      </w:r>
    </w:p>
    <w:p w14:paraId="65BD4DE8" w14:textId="77777777" w:rsidR="001A231A" w:rsidRDefault="001A231A" w:rsidP="00AD0BF1">
      <w:pPr>
        <w:pStyle w:val="Standard"/>
        <w:spacing w:line="276" w:lineRule="auto"/>
        <w:ind w:left="720"/>
        <w:rPr>
          <w:rFonts w:ascii="Arial" w:hAnsi="Arial" w:cs="Arial"/>
        </w:rPr>
      </w:pPr>
    </w:p>
    <w:p w14:paraId="1C87A74A" w14:textId="13849EE5" w:rsidR="00565C28" w:rsidRPr="00C763B0" w:rsidRDefault="00C763B0" w:rsidP="00AD0BF1">
      <w:pPr>
        <w:pStyle w:val="Standard"/>
        <w:spacing w:line="276" w:lineRule="auto"/>
        <w:ind w:left="720"/>
        <w:rPr>
          <w:rFonts w:ascii="Arial" w:hAnsi="Arial" w:cs="Arial"/>
        </w:rPr>
      </w:pPr>
      <w:r w:rsidRPr="00C763B0">
        <w:rPr>
          <w:rFonts w:ascii="Arial" w:hAnsi="Arial" w:cs="Arial"/>
        </w:rPr>
        <w:t>What measures is the State taking to include organizations of persons with disabilities</w:t>
      </w:r>
      <w:r>
        <w:rPr>
          <w:rFonts w:ascii="Arial" w:hAnsi="Arial" w:cs="Arial"/>
        </w:rPr>
        <w:t xml:space="preserve"> including TTM</w:t>
      </w:r>
      <w:r w:rsidRPr="00C763B0">
        <w:rPr>
          <w:rFonts w:ascii="Arial" w:hAnsi="Arial" w:cs="Arial"/>
        </w:rPr>
        <w:t xml:space="preserve"> in designing and implementation of census?</w:t>
      </w:r>
      <w:r w:rsidR="00000000" w:rsidRPr="00C763B0">
        <w:rPr>
          <w:rFonts w:ascii="Arial" w:hAnsi="Arial" w:cs="Arial"/>
        </w:rPr>
        <w:br/>
      </w:r>
    </w:p>
    <w:p w14:paraId="252586F1" w14:textId="77777777" w:rsidR="00565C28" w:rsidRPr="00286D44" w:rsidRDefault="00000000" w:rsidP="00AD0BF1">
      <w:pPr>
        <w:pStyle w:val="Heading1"/>
        <w:spacing w:line="276" w:lineRule="auto"/>
        <w:rPr>
          <w:rFonts w:ascii="Arial" w:hAnsi="Arial" w:cs="Arial"/>
        </w:rPr>
      </w:pPr>
      <w:r w:rsidRPr="00286D44">
        <w:rPr>
          <w:rFonts w:ascii="Arial" w:hAnsi="Arial" w:cs="Arial"/>
        </w:rPr>
        <w:t>References</w:t>
      </w:r>
    </w:p>
    <w:p w14:paraId="2BB69F2C" w14:textId="5D88A6DA" w:rsidR="00565C28" w:rsidRPr="00286D44" w:rsidRDefault="00000000" w:rsidP="00AD0BF1">
      <w:pPr>
        <w:pStyle w:val="Textbody"/>
        <w:numPr>
          <w:ilvl w:val="0"/>
          <w:numId w:val="17"/>
        </w:numPr>
        <w:spacing w:line="276" w:lineRule="auto"/>
        <w:rPr>
          <w:rFonts w:ascii="Arial" w:hAnsi="Arial" w:cs="Arial"/>
        </w:rPr>
      </w:pPr>
      <w:r w:rsidRPr="00286D44">
        <w:rPr>
          <w:rFonts w:ascii="Arial" w:hAnsi="Arial" w:cs="Arial"/>
        </w:rPr>
        <w:t>State Report, “State Party’s Report CRPD/C/KIR/1” (5 Jul 2019)</w:t>
      </w:r>
      <w:r w:rsidRPr="00286D44">
        <w:rPr>
          <w:rFonts w:ascii="Arial" w:hAnsi="Arial" w:cs="Arial"/>
        </w:rPr>
        <w:br/>
      </w:r>
      <w:r w:rsidR="00604E3E">
        <w:rPr>
          <w:rFonts w:ascii="Arial" w:hAnsi="Arial" w:cs="Arial"/>
        </w:rPr>
        <w:t>&lt;</w:t>
      </w:r>
      <w:hyperlink r:id="rId7" w:history="1">
        <w:r w:rsidR="00604E3E" w:rsidRPr="002B06A0">
          <w:rPr>
            <w:rStyle w:val="Hyperlink"/>
            <w:rFonts w:ascii="Arial" w:hAnsi="Arial" w:cs="Arial"/>
          </w:rPr>
          <w:t>https://docstore.ohchr.org/SelfServices/FilesHandler.ashx?enc=6QkG1d%2FPPRiCAqhKb7yhsmBamx8YY0OmW2C9MZF5HYkTrjt4ksFfvwnes2AjdZ3GRRxfRI9%2BVUXhxc98ujyOuU%2F3ToYXHwKLEHdB%2FpI709MdRL4H9wcTbYGU19eIqah5</w:t>
        </w:r>
      </w:hyperlink>
      <w:r w:rsidR="00604E3E">
        <w:rPr>
          <w:rFonts w:ascii="Arial" w:hAnsi="Arial" w:cs="Arial"/>
        </w:rPr>
        <w:t>&gt;</w:t>
      </w:r>
      <w:r w:rsidRPr="00286D44">
        <w:rPr>
          <w:rFonts w:ascii="Arial" w:hAnsi="Arial" w:cs="Arial"/>
        </w:rPr>
        <w:br/>
      </w:r>
    </w:p>
    <w:p w14:paraId="180529BD" w14:textId="7B840C49" w:rsidR="00565C28" w:rsidRPr="00286D44" w:rsidRDefault="00000000" w:rsidP="00AD0BF1">
      <w:pPr>
        <w:pStyle w:val="Textbody"/>
        <w:numPr>
          <w:ilvl w:val="0"/>
          <w:numId w:val="18"/>
        </w:numPr>
        <w:spacing w:line="276" w:lineRule="auto"/>
        <w:rPr>
          <w:rFonts w:ascii="Arial" w:hAnsi="Arial" w:cs="Arial"/>
        </w:rPr>
      </w:pPr>
      <w:r w:rsidRPr="00286D44">
        <w:rPr>
          <w:rFonts w:ascii="Arial" w:hAnsi="Arial" w:cs="Arial"/>
        </w:rPr>
        <w:t>Kiribati Core Report (“Common Core Document HRI/CORE/KIR/2019”)</w:t>
      </w:r>
      <w:r w:rsidRPr="00286D44">
        <w:rPr>
          <w:rFonts w:ascii="Arial" w:hAnsi="Arial" w:cs="Arial"/>
        </w:rPr>
        <w:br/>
      </w:r>
      <w:r w:rsidR="00604E3E">
        <w:rPr>
          <w:rFonts w:ascii="Arial" w:hAnsi="Arial" w:cs="Arial"/>
        </w:rPr>
        <w:t>&lt;</w:t>
      </w:r>
      <w:hyperlink r:id="rId8" w:history="1">
        <w:r w:rsidR="00604E3E" w:rsidRPr="002B06A0">
          <w:rPr>
            <w:rStyle w:val="Hyperlink"/>
            <w:rFonts w:ascii="Arial" w:hAnsi="Arial" w:cs="Arial"/>
          </w:rPr>
          <w:t>https://documents-dds-ny.un.org/doc/UNDOC/GEN/G19/204/98/PDF/G1920498.pdf?OpenElement</w:t>
        </w:r>
      </w:hyperlink>
      <w:r w:rsidR="00604E3E">
        <w:rPr>
          <w:rFonts w:ascii="Arial" w:hAnsi="Arial" w:cs="Arial"/>
        </w:rPr>
        <w:t>&gt;</w:t>
      </w:r>
    </w:p>
    <w:p w14:paraId="191EE778" w14:textId="77777777" w:rsidR="00565C28" w:rsidRPr="00286D44" w:rsidRDefault="00565C28" w:rsidP="00AD0BF1">
      <w:pPr>
        <w:pStyle w:val="Textbody"/>
        <w:spacing w:line="276" w:lineRule="auto"/>
        <w:rPr>
          <w:rFonts w:ascii="Arial" w:hAnsi="Arial" w:cs="Arial"/>
        </w:rPr>
      </w:pPr>
    </w:p>
    <w:p w14:paraId="51A295B9" w14:textId="4CCBED03" w:rsidR="00565C28" w:rsidRDefault="00000000" w:rsidP="00AD0BF1">
      <w:pPr>
        <w:pStyle w:val="Textbody"/>
        <w:numPr>
          <w:ilvl w:val="0"/>
          <w:numId w:val="19"/>
        </w:numPr>
        <w:spacing w:line="276" w:lineRule="auto"/>
        <w:rPr>
          <w:rFonts w:ascii="Arial" w:hAnsi="Arial" w:cs="Arial"/>
        </w:rPr>
      </w:pPr>
      <w:r w:rsidRPr="00286D44">
        <w:rPr>
          <w:rFonts w:ascii="Arial" w:hAnsi="Arial" w:cs="Arial"/>
        </w:rPr>
        <w:t>KNDPAP, “Kiribati National Disability Policy and Action Plan 2022-2025”, Draft</w:t>
      </w:r>
      <w:r w:rsidRPr="00286D44">
        <w:rPr>
          <w:rFonts w:ascii="Arial" w:hAnsi="Arial" w:cs="Arial"/>
        </w:rPr>
        <w:br/>
      </w:r>
      <w:r w:rsidR="00604E3E">
        <w:rPr>
          <w:rFonts w:ascii="Arial" w:hAnsi="Arial" w:cs="Arial"/>
        </w:rPr>
        <w:t>&lt;</w:t>
      </w:r>
      <w:hyperlink r:id="rId9" w:history="1">
        <w:r w:rsidR="00604E3E" w:rsidRPr="002B06A0">
          <w:rPr>
            <w:rStyle w:val="Hyperlink"/>
            <w:rFonts w:ascii="Arial" w:hAnsi="Arial" w:cs="Arial"/>
          </w:rPr>
          <w:t>https://www.dropbox.com/s/fbvuj8he5e91mnz/KNDPAP%202022-2025-%20DRAFT-Submit-pdf.%20Original%20%281%29.pdf?dl=0</w:t>
        </w:r>
      </w:hyperlink>
      <w:r w:rsidR="00604E3E">
        <w:rPr>
          <w:rFonts w:ascii="Arial" w:hAnsi="Arial" w:cs="Arial"/>
        </w:rPr>
        <w:t>&gt;</w:t>
      </w:r>
    </w:p>
    <w:p w14:paraId="46507C08" w14:textId="77777777" w:rsidR="00AD0BF1" w:rsidRDefault="00AD0BF1" w:rsidP="00AD0BF1">
      <w:pPr>
        <w:pStyle w:val="Textbody"/>
        <w:spacing w:line="276" w:lineRule="auto"/>
        <w:ind w:left="720"/>
        <w:rPr>
          <w:rFonts w:ascii="Arial" w:hAnsi="Arial" w:cs="Arial"/>
        </w:rPr>
      </w:pPr>
    </w:p>
    <w:p w14:paraId="7E2210E7" w14:textId="4946B4B9" w:rsidR="00AD0BF1" w:rsidRDefault="00AD0BF1" w:rsidP="00AD0BF1">
      <w:pPr>
        <w:pStyle w:val="Textbody"/>
        <w:numPr>
          <w:ilvl w:val="0"/>
          <w:numId w:val="19"/>
        </w:numPr>
        <w:spacing w:line="276" w:lineRule="auto"/>
        <w:rPr>
          <w:rFonts w:ascii="Arial" w:hAnsi="Arial" w:cs="Arial"/>
        </w:rPr>
      </w:pPr>
      <w:r w:rsidRPr="00AD0BF1">
        <w:rPr>
          <w:rFonts w:ascii="Arial" w:hAnsi="Arial" w:cs="Arial"/>
        </w:rPr>
        <w:t>Kiribati Monograph</w:t>
      </w:r>
      <w:r w:rsidRPr="00AD0BF1">
        <w:rPr>
          <w:rFonts w:hint="eastAsia"/>
        </w:rPr>
        <w:t xml:space="preserve"> </w:t>
      </w:r>
      <w:r>
        <w:t>&lt;</w:t>
      </w:r>
      <w:r w:rsidRPr="00AD0BF1">
        <w:rPr>
          <w:rFonts w:ascii="Arial" w:hAnsi="Arial" w:cs="Arial" w:hint="eastAsia"/>
        </w:rPr>
        <w:t>https://spccfpstore1.blob.core.windows.net/digitallibrary-docs/files/d1/d196f37845072c9374f64cd04dface92.pdf?sv=2015-12-11&amp;sr=b&amp;sig=kwXY9TXwIRNn5kQRlsVstz2t525IE5SIGXb53Qr3fZ0%3D&amp;se=2023-08-29T11%3A27%3A22Z&amp;sp=r&amp;rscc=public%2C%20max-age%3D864000%2C%20max-stale%3D86400&amp;rsct=application%2Fpdf&amp;rscd=inline%3B%20filename%3D%22Kiribati_2015_Disability_Report_sml.pdf%2</w:t>
      </w:r>
      <w:r>
        <w:rPr>
          <w:rFonts w:ascii="Arial" w:hAnsi="Arial" w:cs="Arial"/>
        </w:rPr>
        <w:t>2&gt;</w:t>
      </w:r>
    </w:p>
    <w:p w14:paraId="0043EF79" w14:textId="77777777" w:rsidR="00AD0BF1" w:rsidRDefault="00AD0BF1" w:rsidP="00AD0BF1">
      <w:pPr>
        <w:pStyle w:val="ListParagraph"/>
        <w:spacing w:line="276" w:lineRule="auto"/>
        <w:rPr>
          <w:rFonts w:ascii="Arial" w:hAnsi="Arial" w:cs="Arial"/>
        </w:rPr>
      </w:pPr>
    </w:p>
    <w:p w14:paraId="7D74ADFE" w14:textId="77777777" w:rsidR="00AD0BF1" w:rsidRPr="00286D44" w:rsidRDefault="00AD0BF1" w:rsidP="00AD0BF1">
      <w:pPr>
        <w:pStyle w:val="Textbody"/>
        <w:spacing w:line="276" w:lineRule="auto"/>
        <w:ind w:left="720"/>
        <w:rPr>
          <w:rFonts w:ascii="Arial" w:hAnsi="Arial" w:cs="Arial"/>
        </w:rPr>
      </w:pPr>
    </w:p>
    <w:p w14:paraId="303E4F0E" w14:textId="77777777" w:rsidR="00AD0BF1" w:rsidRPr="00286D44" w:rsidRDefault="00AD0BF1">
      <w:pPr>
        <w:pStyle w:val="Textbody"/>
        <w:spacing w:line="276" w:lineRule="auto"/>
        <w:ind w:left="720"/>
        <w:rPr>
          <w:rFonts w:ascii="Arial" w:hAnsi="Arial" w:cs="Arial"/>
        </w:rPr>
      </w:pPr>
    </w:p>
    <w:sectPr w:rsidR="00AD0BF1" w:rsidRPr="00286D44">
      <w:footerReference w:type="default" r:id="rId10"/>
      <w:pgSz w:w="11906" w:h="16838"/>
      <w:pgMar w:top="1134" w:right="1134" w:bottom="1191"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7B7E5" w14:textId="77777777" w:rsidR="00594A4A" w:rsidRDefault="00594A4A">
      <w:pPr>
        <w:rPr>
          <w:rFonts w:hint="eastAsia"/>
        </w:rPr>
      </w:pPr>
      <w:r>
        <w:separator/>
      </w:r>
    </w:p>
  </w:endnote>
  <w:endnote w:type="continuationSeparator" w:id="0">
    <w:p w14:paraId="35710D56" w14:textId="77777777" w:rsidR="00594A4A" w:rsidRDefault="00594A4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OpenSymbol">
    <w:charset w:val="02"/>
    <w:family w:val="auto"/>
    <w:pitch w:val="default"/>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3693E" w14:textId="77777777" w:rsidR="00425C54" w:rsidRDefault="00000000">
    <w:pPr>
      <w:pStyle w:val="Footer"/>
      <w:jc w:val="center"/>
    </w:pPr>
    <w:r>
      <w:fldChar w:fldCharType="begin"/>
    </w:r>
    <w:r>
      <w:instrText xml:space="preserve"> PAGE </w:instrText>
    </w:r>
    <w:r>
      <w:fldChar w:fldCharType="separate"/>
    </w:r>
    <w: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65CFA" w14:textId="77777777" w:rsidR="00594A4A" w:rsidRDefault="00594A4A">
      <w:pPr>
        <w:rPr>
          <w:rFonts w:hint="eastAsia"/>
        </w:rPr>
      </w:pPr>
      <w:r>
        <w:rPr>
          <w:color w:val="000000"/>
        </w:rPr>
        <w:separator/>
      </w:r>
    </w:p>
  </w:footnote>
  <w:footnote w:type="continuationSeparator" w:id="0">
    <w:p w14:paraId="7909582D" w14:textId="77777777" w:rsidR="00594A4A" w:rsidRDefault="00594A4A">
      <w:pPr>
        <w:rPr>
          <w:rFonts w:hint="eastAsia"/>
        </w:rPr>
      </w:pPr>
      <w:r>
        <w:continuationSeparator/>
      </w:r>
    </w:p>
  </w:footnote>
  <w:footnote w:id="1">
    <w:p w14:paraId="4352BD99" w14:textId="77777777" w:rsidR="00565C28" w:rsidRDefault="00000000">
      <w:pPr>
        <w:pStyle w:val="Footnote"/>
      </w:pPr>
      <w:r>
        <w:rPr>
          <w:rStyle w:val="FootnoteReference"/>
        </w:rPr>
        <w:footnoteRef/>
      </w:r>
      <w:r>
        <w:t xml:space="preserve"> State Report, Paragraph 4</w:t>
      </w:r>
    </w:p>
  </w:footnote>
  <w:footnote w:id="2">
    <w:p w14:paraId="5840682E" w14:textId="77777777" w:rsidR="00565C28" w:rsidRDefault="00000000">
      <w:pPr>
        <w:pStyle w:val="Footnote"/>
      </w:pPr>
      <w:r>
        <w:rPr>
          <w:rStyle w:val="FootnoteReference"/>
        </w:rPr>
        <w:footnoteRef/>
      </w:r>
      <w:r>
        <w:t>KNDPAP, “Key Recommendations of the Review”, 4</w:t>
      </w:r>
      <w:r>
        <w:rPr>
          <w:vertAlign w:val="superscript"/>
        </w:rPr>
        <w:t xml:space="preserve">th </w:t>
      </w:r>
      <w:r>
        <w:t>recommendation</w:t>
      </w:r>
    </w:p>
  </w:footnote>
  <w:footnote w:id="3">
    <w:p w14:paraId="39E97F22" w14:textId="77777777" w:rsidR="00565C28" w:rsidRDefault="00000000">
      <w:pPr>
        <w:pStyle w:val="Footnote"/>
      </w:pPr>
      <w:r>
        <w:rPr>
          <w:rStyle w:val="FootnoteReference"/>
        </w:rPr>
        <w:footnoteRef/>
      </w:r>
      <w:r>
        <w:t xml:space="preserve"> State Report, Paragraph 47</w:t>
      </w:r>
    </w:p>
  </w:footnote>
  <w:footnote w:id="4">
    <w:p w14:paraId="4DBF0DB2" w14:textId="77777777" w:rsidR="00565C28" w:rsidRDefault="00000000">
      <w:pPr>
        <w:pStyle w:val="Footnote"/>
      </w:pPr>
      <w:r>
        <w:rPr>
          <w:rStyle w:val="FootnoteReference"/>
        </w:rPr>
        <w:footnoteRef/>
      </w:r>
      <w:r>
        <w:t>KNDPAP, “Key Recommendations of the Review”, 3</w:t>
      </w:r>
      <w:r>
        <w:rPr>
          <w:vertAlign w:val="superscript"/>
        </w:rPr>
        <w:t>rd</w:t>
      </w:r>
      <w:r>
        <w:t xml:space="preserve"> recommendation</w:t>
      </w:r>
    </w:p>
  </w:footnote>
  <w:footnote w:id="5">
    <w:p w14:paraId="545B0F4A" w14:textId="77777777" w:rsidR="00ED18CC" w:rsidRDefault="00ED18CC" w:rsidP="00ED18CC">
      <w:pPr>
        <w:pStyle w:val="Footnote"/>
      </w:pPr>
      <w:r>
        <w:rPr>
          <w:rStyle w:val="FootnoteReference"/>
        </w:rPr>
        <w:footnoteRef/>
      </w:r>
      <w:r>
        <w:t>State Report, Paragraph 45</w:t>
      </w:r>
    </w:p>
  </w:footnote>
  <w:footnote w:id="6">
    <w:p w14:paraId="736BDA09" w14:textId="77777777" w:rsidR="00ED18CC" w:rsidRDefault="00ED18CC" w:rsidP="00ED18CC">
      <w:pPr>
        <w:pStyle w:val="Footnote"/>
      </w:pPr>
      <w:r>
        <w:rPr>
          <w:rStyle w:val="FootnoteReference"/>
        </w:rPr>
        <w:footnoteRef/>
      </w:r>
      <w:r>
        <w:t>State Report, Paragraph 45</w:t>
      </w:r>
    </w:p>
  </w:footnote>
  <w:footnote w:id="7">
    <w:p w14:paraId="1D0A9948" w14:textId="77777777" w:rsidR="00565C28" w:rsidRDefault="00000000">
      <w:pPr>
        <w:pStyle w:val="Footnote"/>
      </w:pPr>
      <w:r>
        <w:rPr>
          <w:rStyle w:val="FootnoteReference"/>
        </w:rPr>
        <w:footnoteRef/>
      </w:r>
      <w:r>
        <w:t>State Report, Paragraph 49</w:t>
      </w:r>
    </w:p>
  </w:footnote>
  <w:footnote w:id="8">
    <w:p w14:paraId="3AA731CE" w14:textId="77777777" w:rsidR="00565C28" w:rsidRDefault="00000000">
      <w:pPr>
        <w:pStyle w:val="Footnote"/>
      </w:pPr>
      <w:r>
        <w:rPr>
          <w:rStyle w:val="FootnoteReference"/>
        </w:rPr>
        <w:footnoteRef/>
      </w:r>
      <w:r>
        <w:t>State Report, Paragraph 53</w:t>
      </w:r>
    </w:p>
  </w:footnote>
  <w:footnote w:id="9">
    <w:p w14:paraId="79B53AAA" w14:textId="77777777" w:rsidR="00882D88" w:rsidRDefault="00882D88" w:rsidP="00882D88">
      <w:pPr>
        <w:pStyle w:val="Footnote"/>
      </w:pPr>
      <w:r>
        <w:rPr>
          <w:rStyle w:val="FootnoteReference"/>
        </w:rPr>
        <w:footnoteRef/>
      </w:r>
      <w:r>
        <w:t>State Report, Paragraph 105</w:t>
      </w:r>
    </w:p>
  </w:footnote>
  <w:footnote w:id="10">
    <w:p w14:paraId="51877D1D" w14:textId="75C0A4BA" w:rsidR="00565C28" w:rsidRDefault="00000000" w:rsidP="00C763B0">
      <w:pPr>
        <w:pStyle w:val="Footnote"/>
      </w:pPr>
      <w:r>
        <w:rPr>
          <w:rStyle w:val="FootnoteReference"/>
        </w:rPr>
        <w:footnoteRef/>
      </w:r>
      <w:r>
        <w:t>State Report, Paragraph 147</w:t>
      </w:r>
      <w:r w:rsidR="003629AA">
        <w:t xml:space="preserve">; see also </w:t>
      </w:r>
      <w:r w:rsidR="00C763B0">
        <w:t xml:space="preserve">Kiribati Monograph </w:t>
      </w:r>
      <w:r w:rsidR="003629AA">
        <w:t>available at &lt;</w:t>
      </w:r>
      <w:r w:rsidR="003629AA" w:rsidRPr="003629AA">
        <w:rPr>
          <w:rFonts w:hint="eastAsia"/>
        </w:rPr>
        <w:t xml:space="preserve"> </w:t>
      </w:r>
      <w:r w:rsidR="003629AA" w:rsidRPr="003629AA">
        <w:rPr>
          <w:rFonts w:hint="eastAsia"/>
        </w:rPr>
        <w:t>https://spccfpstore1.blob.core.windows.net/digitallibrary-docs/files/d1/d196f37845072c9374f64cd04dface92.pdf?sv=2015-12-11&amp;sr=b&amp;sig=kwXY9TXwIRNn5kQRlsVstz2t525IE5SIGXb53Qr3fZ0%3D&amp;se=2023-08-29T11%3A27%3A22Z&amp;sp=r&amp;rscc=public%2C%20max-age%3D864000%2C%20max-stale%3D86400&amp;rsct=application%2Fpdf&amp;rscd=inline%3B%20filename%3D%22Kiribati_2015_Disability_Report_sml.pdf%22</w:t>
      </w:r>
      <w:r w:rsidR="003629AA">
        <w:t>&gt;</w:t>
      </w:r>
    </w:p>
  </w:footnote>
  <w:footnote w:id="11">
    <w:p w14:paraId="55D7AC75" w14:textId="77777777" w:rsidR="00565C28" w:rsidRDefault="00000000">
      <w:pPr>
        <w:pStyle w:val="Footnote"/>
      </w:pPr>
      <w:r>
        <w:rPr>
          <w:rStyle w:val="FootnoteReference"/>
        </w:rPr>
        <w:footnoteRef/>
      </w:r>
      <w:r>
        <w:t>State Report, Paragraphs 27 &amp; 33</w:t>
      </w:r>
    </w:p>
  </w:footnote>
  <w:footnote w:id="12">
    <w:p w14:paraId="4DFFE60F" w14:textId="77777777" w:rsidR="00565C28" w:rsidRDefault="00000000">
      <w:pPr>
        <w:pStyle w:val="Footnote"/>
      </w:pPr>
      <w:r>
        <w:rPr>
          <w:rStyle w:val="FootnoteReference"/>
        </w:rPr>
        <w:footnoteRef/>
      </w:r>
      <w:r>
        <w:t>State Report, Paragraph 150</w:t>
      </w:r>
    </w:p>
  </w:footnote>
  <w:footnote w:id="13">
    <w:p w14:paraId="6D29BA51" w14:textId="77777777" w:rsidR="00565C28" w:rsidRDefault="00000000">
      <w:pPr>
        <w:pStyle w:val="Footnote"/>
      </w:pPr>
      <w:r>
        <w:rPr>
          <w:rStyle w:val="FootnoteReference"/>
        </w:rPr>
        <w:footnoteRef/>
      </w:r>
      <w:r>
        <w:t>State Report, Paragraph 150</w:t>
      </w:r>
    </w:p>
  </w:footnote>
  <w:footnote w:id="14">
    <w:p w14:paraId="74DDB2B4" w14:textId="77777777" w:rsidR="00565C28" w:rsidRDefault="00000000">
      <w:pPr>
        <w:pStyle w:val="Footnote"/>
      </w:pPr>
      <w:r>
        <w:rPr>
          <w:rStyle w:val="FootnoteReference"/>
        </w:rPr>
        <w:footnoteRef/>
      </w:r>
      <w:r>
        <w:t>State Report, Paragraph 27</w:t>
      </w:r>
    </w:p>
  </w:footnote>
  <w:footnote w:id="15">
    <w:p w14:paraId="781D9833" w14:textId="77777777" w:rsidR="00565C28" w:rsidRDefault="00000000">
      <w:pPr>
        <w:pStyle w:val="Footnote"/>
      </w:pPr>
      <w:r>
        <w:rPr>
          <w:rStyle w:val="FootnoteReference"/>
        </w:rPr>
        <w:footnoteRef/>
      </w:r>
      <w:r>
        <w:t>State Report, Paragraph 161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408E"/>
    <w:multiLevelType w:val="hybridMultilevel"/>
    <w:tmpl w:val="7BF02D2C"/>
    <w:lvl w:ilvl="0" w:tplc="2000001B">
      <w:start w:val="1"/>
      <w:numFmt w:val="lowerRoman"/>
      <w:lvlText w:val="%1."/>
      <w:lvlJc w:val="righ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 w15:restartNumberingAfterBreak="0">
    <w:nsid w:val="10151AE2"/>
    <w:multiLevelType w:val="multilevel"/>
    <w:tmpl w:val="31B0AD9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2A15E96"/>
    <w:multiLevelType w:val="hybridMultilevel"/>
    <w:tmpl w:val="BCE08D22"/>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476392E"/>
    <w:multiLevelType w:val="multilevel"/>
    <w:tmpl w:val="C208673C"/>
    <w:styleLink w:val="WW8Num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2D5E7D"/>
    <w:multiLevelType w:val="multilevel"/>
    <w:tmpl w:val="77488280"/>
    <w:styleLink w:val="WW8Num1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7622F82"/>
    <w:multiLevelType w:val="multilevel"/>
    <w:tmpl w:val="7C902B50"/>
    <w:styleLink w:val="WW8Num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83551F8"/>
    <w:multiLevelType w:val="multilevel"/>
    <w:tmpl w:val="D81A0E5C"/>
    <w:styleLink w:val="WW8Num33"/>
    <w:lvl w:ilvl="0">
      <w:start w:val="1"/>
      <w:numFmt w:val="lowerLetter"/>
      <w:lvlText w:val="%1)"/>
      <w:lvlJc w:val="left"/>
      <w:pPr>
        <w:ind w:left="720" w:hanging="360"/>
      </w:pPr>
    </w:lvl>
    <w:lvl w:ilvl="1">
      <w:numFmt w:val="bullet"/>
      <w:lvlText w:val="•"/>
      <w:lvlJc w:val="left"/>
      <w:pPr>
        <w:ind w:left="1800" w:hanging="72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96E417E"/>
    <w:multiLevelType w:val="multilevel"/>
    <w:tmpl w:val="98486658"/>
    <w:styleLink w:val="WW8Num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9EA6E71"/>
    <w:multiLevelType w:val="multilevel"/>
    <w:tmpl w:val="7674A370"/>
    <w:styleLink w:val="WW8Num3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DEC6A2A"/>
    <w:multiLevelType w:val="multilevel"/>
    <w:tmpl w:val="2A2A1C7A"/>
    <w:styleLink w:val="WWNum20"/>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1E37EA"/>
    <w:multiLevelType w:val="multilevel"/>
    <w:tmpl w:val="858A9B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3237E6F"/>
    <w:multiLevelType w:val="hybridMultilevel"/>
    <w:tmpl w:val="67B060C2"/>
    <w:lvl w:ilvl="0" w:tplc="2000001B">
      <w:start w:val="1"/>
      <w:numFmt w:val="lowerRoman"/>
      <w:lvlText w:val="%1."/>
      <w:lvlJc w:val="righ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2" w15:restartNumberingAfterBreak="0">
    <w:nsid w:val="34AD063E"/>
    <w:multiLevelType w:val="multilevel"/>
    <w:tmpl w:val="6C0A277C"/>
    <w:styleLink w:val="WW8Num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8FF474F"/>
    <w:multiLevelType w:val="multilevel"/>
    <w:tmpl w:val="E172892A"/>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3ADA7ECC"/>
    <w:multiLevelType w:val="multilevel"/>
    <w:tmpl w:val="559C9F04"/>
    <w:styleLink w:val="WW8Num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016F46"/>
    <w:multiLevelType w:val="hybridMultilevel"/>
    <w:tmpl w:val="B92C4B98"/>
    <w:lvl w:ilvl="0" w:tplc="2000001B">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47460716"/>
    <w:multiLevelType w:val="multilevel"/>
    <w:tmpl w:val="1BD4100C"/>
    <w:styleLink w:val="WW8Num2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C504D3"/>
    <w:multiLevelType w:val="multilevel"/>
    <w:tmpl w:val="94003270"/>
    <w:styleLink w:val="WW8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ECC1FEE"/>
    <w:multiLevelType w:val="multilevel"/>
    <w:tmpl w:val="327C0A9A"/>
    <w:styleLink w:val="WW8Num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6E71DD4"/>
    <w:multiLevelType w:val="hybridMultilevel"/>
    <w:tmpl w:val="EE5CE108"/>
    <w:lvl w:ilvl="0" w:tplc="2000001B">
      <w:start w:val="1"/>
      <w:numFmt w:val="lowerRoman"/>
      <w:lvlText w:val="%1."/>
      <w:lvlJc w:val="righ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0" w15:restartNumberingAfterBreak="0">
    <w:nsid w:val="6C4E3451"/>
    <w:multiLevelType w:val="multilevel"/>
    <w:tmpl w:val="AEB4CBFC"/>
    <w:lvl w:ilvl="0">
      <w:start w:val="3"/>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754105BB"/>
    <w:multiLevelType w:val="multilevel"/>
    <w:tmpl w:val="26BC4622"/>
    <w:styleLink w:val="WW8Num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7DA49F1"/>
    <w:multiLevelType w:val="multilevel"/>
    <w:tmpl w:val="E04C71DA"/>
    <w:styleLink w:val="WW8Num1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4D0F33"/>
    <w:multiLevelType w:val="multilevel"/>
    <w:tmpl w:val="7F16F5CC"/>
    <w:styleLink w:val="WW8Num21"/>
    <w:lvl w:ilvl="0">
      <w:start w:val="1"/>
      <w:numFmt w:val="lowerLetter"/>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70785728">
    <w:abstractNumId w:val="9"/>
  </w:num>
  <w:num w:numId="2" w16cid:durableId="529995461">
    <w:abstractNumId w:val="12"/>
  </w:num>
  <w:num w:numId="3" w16cid:durableId="60836486">
    <w:abstractNumId w:val="16"/>
  </w:num>
  <w:num w:numId="4" w16cid:durableId="1745300284">
    <w:abstractNumId w:val="14"/>
  </w:num>
  <w:num w:numId="5" w16cid:durableId="574096167">
    <w:abstractNumId w:val="17"/>
  </w:num>
  <w:num w:numId="6" w16cid:durableId="1820731397">
    <w:abstractNumId w:val="4"/>
  </w:num>
  <w:num w:numId="7" w16cid:durableId="2075003661">
    <w:abstractNumId w:val="21"/>
  </w:num>
  <w:num w:numId="8" w16cid:durableId="789014783">
    <w:abstractNumId w:val="6"/>
  </w:num>
  <w:num w:numId="9" w16cid:durableId="2103798954">
    <w:abstractNumId w:val="18"/>
  </w:num>
  <w:num w:numId="10" w16cid:durableId="1952205538">
    <w:abstractNumId w:val="3"/>
  </w:num>
  <w:num w:numId="11" w16cid:durableId="1940678318">
    <w:abstractNumId w:val="5"/>
  </w:num>
  <w:num w:numId="12" w16cid:durableId="324821655">
    <w:abstractNumId w:val="23"/>
  </w:num>
  <w:num w:numId="13" w16cid:durableId="514881571">
    <w:abstractNumId w:val="22"/>
  </w:num>
  <w:num w:numId="14" w16cid:durableId="969869469">
    <w:abstractNumId w:val="8"/>
  </w:num>
  <w:num w:numId="15" w16cid:durableId="1717195940">
    <w:abstractNumId w:val="7"/>
  </w:num>
  <w:num w:numId="16" w16cid:durableId="297996780">
    <w:abstractNumId w:val="1"/>
  </w:num>
  <w:num w:numId="17" w16cid:durableId="982000899">
    <w:abstractNumId w:val="10"/>
  </w:num>
  <w:num w:numId="18" w16cid:durableId="1298801056">
    <w:abstractNumId w:val="13"/>
  </w:num>
  <w:num w:numId="19" w16cid:durableId="195971834">
    <w:abstractNumId w:val="20"/>
  </w:num>
  <w:num w:numId="20" w16cid:durableId="1179078662">
    <w:abstractNumId w:val="11"/>
  </w:num>
  <w:num w:numId="21" w16cid:durableId="733896222">
    <w:abstractNumId w:val="0"/>
  </w:num>
  <w:num w:numId="22" w16cid:durableId="1336882609">
    <w:abstractNumId w:val="2"/>
  </w:num>
  <w:num w:numId="23" w16cid:durableId="502597974">
    <w:abstractNumId w:val="19"/>
  </w:num>
  <w:num w:numId="24" w16cid:durableId="8025056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C28"/>
    <w:rsid w:val="0003478F"/>
    <w:rsid w:val="000715B8"/>
    <w:rsid w:val="001A231A"/>
    <w:rsid w:val="00286D44"/>
    <w:rsid w:val="003629AA"/>
    <w:rsid w:val="004D7675"/>
    <w:rsid w:val="00512068"/>
    <w:rsid w:val="00565C28"/>
    <w:rsid w:val="00581FDE"/>
    <w:rsid w:val="00594A4A"/>
    <w:rsid w:val="00604E3E"/>
    <w:rsid w:val="00650730"/>
    <w:rsid w:val="006835B7"/>
    <w:rsid w:val="0086342B"/>
    <w:rsid w:val="00882D88"/>
    <w:rsid w:val="008D3EE2"/>
    <w:rsid w:val="00953193"/>
    <w:rsid w:val="00A25BDF"/>
    <w:rsid w:val="00AA38EB"/>
    <w:rsid w:val="00AD0BF1"/>
    <w:rsid w:val="00BD5EF2"/>
    <w:rsid w:val="00C763B0"/>
    <w:rsid w:val="00C77E30"/>
    <w:rsid w:val="00D11251"/>
    <w:rsid w:val="00DB20D6"/>
    <w:rsid w:val="00E24A30"/>
    <w:rsid w:val="00ED18CC"/>
    <w:rsid w:val="00F16011"/>
    <w:rsid w:val="00F80C85"/>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1D882"/>
  <w15:docId w15:val="{ECC05BBB-29E7-4064-9ADB-BD5106D0C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3"/>
        <w:sz w:val="24"/>
        <w:szCs w:val="24"/>
        <w:lang w:val="en-AU"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Heading"/>
    <w:next w:val="Textbody"/>
    <w:uiPriority w:val="9"/>
    <w:qFormat/>
    <w:pPr>
      <w:outlineLvl w:val="0"/>
    </w:pPr>
    <w:rPr>
      <w:rFonts w:ascii="Calibri" w:eastAsia="Calibri" w:hAnsi="Calibri" w:cs="Calibri"/>
      <w:b/>
      <w:bCs/>
      <w:sz w:val="36"/>
      <w:szCs w:val="36"/>
    </w:rPr>
  </w:style>
  <w:style w:type="paragraph" w:styleId="Heading2">
    <w:name w:val="heading 2"/>
    <w:basedOn w:val="Heading"/>
    <w:next w:val="Textbody"/>
    <w:uiPriority w:val="9"/>
    <w:unhideWhenUsed/>
    <w:qFormat/>
    <w:pPr>
      <w:spacing w:before="200" w:after="0"/>
      <w:outlineLvl w:val="1"/>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rPr>
      <w:rFonts w:ascii="Calibri" w:eastAsia="Calibri" w:hAnsi="Calibri" w:cs="Calibri"/>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style>
  <w:style w:type="paragraph" w:styleId="List">
    <w:name w:val="List"/>
    <w:basedOn w:val="Textbody"/>
    <w:rPr>
      <w:rFonts w:cs="Lucida Sans"/>
    </w:rPr>
  </w:style>
  <w:style w:type="paragraph" w:styleId="Caption">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styleId="Title">
    <w:name w:val="Title"/>
    <w:basedOn w:val="Heading"/>
    <w:next w:val="Textbody"/>
    <w:uiPriority w:val="10"/>
    <w:qFormat/>
    <w:pPr>
      <w:jc w:val="center"/>
    </w:pPr>
    <w:rPr>
      <w:rFonts w:ascii="Calibri" w:eastAsia="Calibri" w:hAnsi="Calibri" w:cs="Calibri"/>
      <w:b/>
      <w:bCs/>
      <w:sz w:val="56"/>
      <w:szCs w:val="56"/>
    </w:rPr>
  </w:style>
  <w:style w:type="paragraph" w:customStyle="1" w:styleId="Footnote">
    <w:name w:val="Footnote"/>
    <w:basedOn w:val="Standard"/>
    <w:pPr>
      <w:suppressLineNumbers/>
      <w:ind w:left="340" w:hanging="340"/>
    </w:pPr>
    <w:rPr>
      <w:sz w:val="20"/>
      <w:szCs w:val="20"/>
    </w:rPr>
  </w:style>
  <w:style w:type="paragraph" w:customStyle="1" w:styleId="HeaderandFooter">
    <w:name w:val="Header and Footer"/>
    <w:basedOn w:val="Standard"/>
    <w:pPr>
      <w:suppressLineNumbers/>
      <w:tabs>
        <w:tab w:val="center" w:pos="4819"/>
        <w:tab w:val="right" w:pos="9638"/>
      </w:tabs>
    </w:pPr>
  </w:style>
  <w:style w:type="paragraph" w:styleId="Footer">
    <w:name w:val="footer"/>
    <w:basedOn w:val="HeaderandFooter"/>
  </w:style>
  <w:style w:type="paragraph" w:customStyle="1" w:styleId="HorizontalLine">
    <w:name w:val="Horizontal Line"/>
    <w:basedOn w:val="Standard"/>
    <w:next w:val="Textbody"/>
    <w:pPr>
      <w:suppressLineNumbers/>
      <w:spacing w:after="283"/>
    </w:pPr>
    <w:rPr>
      <w:sz w:val="12"/>
      <w:szCs w:val="12"/>
    </w:rPr>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NumberingSymbols">
    <w:name w:val="Numbering Symbols"/>
  </w:style>
  <w:style w:type="character" w:customStyle="1" w:styleId="VisitedInternetLink">
    <w:name w:val="Visited Internet Link"/>
    <w:rPr>
      <w:color w:val="800000"/>
      <w:u w:val="single"/>
    </w:rPr>
  </w:style>
  <w:style w:type="paragraph" w:styleId="CommentSubject">
    <w:name w:val="annotation subject"/>
    <w:basedOn w:val="CommentText"/>
    <w:next w:val="CommentText"/>
    <w:link w:val="CommentSubjectChar"/>
    <w:uiPriority w:val="99"/>
    <w:semiHidden/>
    <w:unhideWhenUsed/>
    <w:rsid w:val="004D7675"/>
    <w:rPr>
      <w:b/>
      <w:bCs/>
    </w:rPr>
  </w:style>
  <w:style w:type="character" w:customStyle="1" w:styleId="CommentSubjectChar">
    <w:name w:val="Comment Subject Char"/>
    <w:basedOn w:val="CommentTextChar"/>
    <w:link w:val="CommentSubject"/>
    <w:uiPriority w:val="99"/>
    <w:semiHidden/>
    <w:rsid w:val="004D7675"/>
    <w:rPr>
      <w:rFonts w:cs="Mangal"/>
      <w:b/>
      <w:bCs/>
      <w:sz w:val="20"/>
      <w:szCs w:val="18"/>
    </w:rPr>
  </w:style>
  <w:style w:type="paragraph" w:styleId="Revision">
    <w:name w:val="Revision"/>
    <w:hidden/>
    <w:uiPriority w:val="99"/>
    <w:semiHidden/>
    <w:rsid w:val="00ED18CC"/>
    <w:pPr>
      <w:autoSpaceDN/>
      <w:textAlignment w:val="auto"/>
    </w:pPr>
    <w:rPr>
      <w:rFonts w:cs="Mangal"/>
      <w:szCs w:val="21"/>
    </w:rPr>
  </w:style>
  <w:style w:type="character" w:customStyle="1" w:styleId="ListLabel172">
    <w:name w:val="ListLabel 172"/>
    <w:rPr>
      <w:b w:val="0"/>
      <w:bCs/>
    </w:rPr>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WW8Num5z0">
    <w:name w:val="WW8Num5z0"/>
  </w:style>
  <w:style w:type="character" w:customStyle="1" w:styleId="WW8Num23z0">
    <w:name w:val="WW8Num23z0"/>
  </w:style>
  <w:style w:type="character" w:customStyle="1" w:styleId="WW8Num30z0">
    <w:name w:val="WW8Num30z0"/>
  </w:style>
  <w:style w:type="character" w:customStyle="1" w:styleId="WW8Num8z0">
    <w:name w:val="WW8Num8z0"/>
  </w:style>
  <w:style w:type="character" w:styleId="CommentReference">
    <w:name w:val="annotation reference"/>
    <w:rPr>
      <w:sz w:val="16"/>
      <w:szCs w:val="16"/>
    </w:rPr>
  </w:style>
  <w:style w:type="character" w:customStyle="1" w:styleId="WW8Num11z0">
    <w:name w:val="WW8Num11z0"/>
  </w:style>
  <w:style w:type="character" w:customStyle="1" w:styleId="WW8Num28z0">
    <w:name w:val="WW8Num28z0"/>
  </w:style>
  <w:style w:type="character" w:customStyle="1" w:styleId="WW8Num33z0">
    <w:name w:val="WW8Num33z0"/>
  </w:style>
  <w:style w:type="character" w:customStyle="1" w:styleId="WW8Num33z1">
    <w:name w:val="WW8Num33z1"/>
    <w:rPr>
      <w:rFonts w:ascii="Times New Roman" w:eastAsia="Times New Roman" w:hAnsi="Times New Roman" w:cs="Times New Roman"/>
    </w:rPr>
  </w:style>
  <w:style w:type="character" w:customStyle="1" w:styleId="WW8Num19z0">
    <w:name w:val="WW8Num19z0"/>
  </w:style>
  <w:style w:type="character" w:customStyle="1" w:styleId="WW8Num32z0">
    <w:name w:val="WW8Num32z0"/>
  </w:style>
  <w:style w:type="character" w:customStyle="1" w:styleId="WW8Num20z0">
    <w:name w:val="WW8Num20z0"/>
  </w:style>
  <w:style w:type="character" w:customStyle="1" w:styleId="WW8Num21z0">
    <w:name w:val="WW8Num21z0"/>
  </w:style>
  <w:style w:type="character" w:customStyle="1" w:styleId="WW8Num17z0">
    <w:name w:val="WW8Num17z0"/>
  </w:style>
  <w:style w:type="character" w:customStyle="1" w:styleId="WW8Num39z0">
    <w:name w:val="WW8Num39z0"/>
  </w:style>
  <w:style w:type="character" w:customStyle="1" w:styleId="WW8Num10z0">
    <w:name w:val="WW8Num10z0"/>
  </w:style>
  <w:style w:type="character" w:customStyle="1" w:styleId="FootnoteSymbol">
    <w:name w:val="Footnote Symbol"/>
  </w:style>
  <w:style w:type="character" w:customStyle="1" w:styleId="Footnoteanchor">
    <w:name w:val="Footnote anchor"/>
    <w:rPr>
      <w:position w:val="0"/>
      <w:vertAlign w:val="superscript"/>
    </w:rPr>
  </w:style>
  <w:style w:type="numbering" w:customStyle="1" w:styleId="WWNum20">
    <w:name w:val="WWNum20"/>
    <w:basedOn w:val="NoList"/>
    <w:pPr>
      <w:numPr>
        <w:numId w:val="1"/>
      </w:numPr>
    </w:pPr>
  </w:style>
  <w:style w:type="numbering" w:customStyle="1" w:styleId="WW8Num5">
    <w:name w:val="WW8Num5"/>
    <w:basedOn w:val="NoList"/>
    <w:pPr>
      <w:numPr>
        <w:numId w:val="2"/>
      </w:numPr>
    </w:pPr>
  </w:style>
  <w:style w:type="numbering" w:customStyle="1" w:styleId="WW8Num23">
    <w:name w:val="WW8Num23"/>
    <w:basedOn w:val="NoList"/>
    <w:pPr>
      <w:numPr>
        <w:numId w:val="3"/>
      </w:numPr>
    </w:pPr>
  </w:style>
  <w:style w:type="numbering" w:customStyle="1" w:styleId="WW8Num30">
    <w:name w:val="WW8Num30"/>
    <w:basedOn w:val="NoList"/>
    <w:pPr>
      <w:numPr>
        <w:numId w:val="4"/>
      </w:numPr>
    </w:pPr>
  </w:style>
  <w:style w:type="numbering" w:customStyle="1" w:styleId="WW8Num8">
    <w:name w:val="WW8Num8"/>
    <w:basedOn w:val="NoList"/>
    <w:pPr>
      <w:numPr>
        <w:numId w:val="5"/>
      </w:numPr>
    </w:pPr>
  </w:style>
  <w:style w:type="numbering" w:customStyle="1" w:styleId="WW8Num11">
    <w:name w:val="WW8Num11"/>
    <w:basedOn w:val="NoList"/>
    <w:pPr>
      <w:numPr>
        <w:numId w:val="6"/>
      </w:numPr>
    </w:pPr>
  </w:style>
  <w:style w:type="numbering" w:customStyle="1" w:styleId="WW8Num28">
    <w:name w:val="WW8Num28"/>
    <w:basedOn w:val="NoList"/>
    <w:pPr>
      <w:numPr>
        <w:numId w:val="7"/>
      </w:numPr>
    </w:pPr>
  </w:style>
  <w:style w:type="numbering" w:customStyle="1" w:styleId="WW8Num33">
    <w:name w:val="WW8Num33"/>
    <w:basedOn w:val="NoList"/>
    <w:pPr>
      <w:numPr>
        <w:numId w:val="8"/>
      </w:numPr>
    </w:pPr>
  </w:style>
  <w:style w:type="numbering" w:customStyle="1" w:styleId="WW8Num19">
    <w:name w:val="WW8Num19"/>
    <w:basedOn w:val="NoList"/>
    <w:pPr>
      <w:numPr>
        <w:numId w:val="9"/>
      </w:numPr>
    </w:pPr>
  </w:style>
  <w:style w:type="numbering" w:customStyle="1" w:styleId="WW8Num32">
    <w:name w:val="WW8Num32"/>
    <w:basedOn w:val="NoList"/>
    <w:pPr>
      <w:numPr>
        <w:numId w:val="10"/>
      </w:numPr>
    </w:pPr>
  </w:style>
  <w:style w:type="numbering" w:customStyle="1" w:styleId="WW8Num20">
    <w:name w:val="WW8Num20"/>
    <w:basedOn w:val="NoList"/>
    <w:pPr>
      <w:numPr>
        <w:numId w:val="11"/>
      </w:numPr>
    </w:pPr>
  </w:style>
  <w:style w:type="numbering" w:customStyle="1" w:styleId="WW8Num21">
    <w:name w:val="WW8Num21"/>
    <w:basedOn w:val="NoList"/>
    <w:pPr>
      <w:numPr>
        <w:numId w:val="12"/>
      </w:numPr>
    </w:pPr>
  </w:style>
  <w:style w:type="numbering" w:customStyle="1" w:styleId="WW8Num17">
    <w:name w:val="WW8Num17"/>
    <w:basedOn w:val="NoList"/>
    <w:pPr>
      <w:numPr>
        <w:numId w:val="13"/>
      </w:numPr>
    </w:pPr>
  </w:style>
  <w:style w:type="numbering" w:customStyle="1" w:styleId="WW8Num39">
    <w:name w:val="WW8Num39"/>
    <w:basedOn w:val="NoList"/>
    <w:pPr>
      <w:numPr>
        <w:numId w:val="14"/>
      </w:numPr>
    </w:pPr>
  </w:style>
  <w:style w:type="numbering" w:customStyle="1" w:styleId="WW8Num10">
    <w:name w:val="WW8Num10"/>
    <w:basedOn w:val="NoList"/>
    <w:pPr>
      <w:numPr>
        <w:numId w:val="15"/>
      </w:numPr>
    </w:pPr>
  </w:style>
  <w:style w:type="paragraph" w:styleId="CommentText">
    <w:name w:val="annotation text"/>
    <w:basedOn w:val="Normal"/>
    <w:link w:val="CommentTextChar"/>
    <w:uiPriority w:val="99"/>
    <w:unhideWhenUsed/>
    <w:rPr>
      <w:rFonts w:cs="Mangal"/>
      <w:sz w:val="20"/>
      <w:szCs w:val="18"/>
    </w:rPr>
  </w:style>
  <w:style w:type="character" w:customStyle="1" w:styleId="CommentTextChar">
    <w:name w:val="Comment Text Char"/>
    <w:basedOn w:val="DefaultParagraphFont"/>
    <w:link w:val="CommentText"/>
    <w:uiPriority w:val="99"/>
    <w:rPr>
      <w:rFonts w:cs="Mangal"/>
      <w:sz w:val="20"/>
      <w:szCs w:val="18"/>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sid w:val="00882D88"/>
    <w:rPr>
      <w:color w:val="0563C1" w:themeColor="hyperlink"/>
      <w:u w:val="single"/>
    </w:rPr>
  </w:style>
  <w:style w:type="character" w:styleId="UnresolvedMention">
    <w:name w:val="Unresolved Mention"/>
    <w:basedOn w:val="DefaultParagraphFont"/>
    <w:uiPriority w:val="99"/>
    <w:semiHidden/>
    <w:unhideWhenUsed/>
    <w:rsid w:val="00882D88"/>
    <w:rPr>
      <w:color w:val="605E5C"/>
      <w:shd w:val="clear" w:color="auto" w:fill="E1DFDD"/>
    </w:rPr>
  </w:style>
  <w:style w:type="paragraph" w:styleId="ListParagraph">
    <w:name w:val="List Paragraph"/>
    <w:basedOn w:val="Normal"/>
    <w:uiPriority w:val="34"/>
    <w:qFormat/>
    <w:rsid w:val="00AD0BF1"/>
    <w:pPr>
      <w:ind w:left="720"/>
      <w:contextualSpacing/>
    </w:pPr>
    <w:rPr>
      <w:rFonts w:cs="Mangal"/>
      <w:szCs w:val="21"/>
    </w:rPr>
  </w:style>
  <w:style w:type="paragraph" w:styleId="NoSpacing">
    <w:name w:val="No Spacing"/>
    <w:uiPriority w:val="1"/>
    <w:qFormat/>
    <w:rsid w:val="00AD0BF1"/>
    <w:pPr>
      <w:suppressAutoHyphens/>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611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9/204/98/PDF/G1920498.pdf?OpenElement" TargetMode="External"/><Relationship Id="rId3" Type="http://schemas.openxmlformats.org/officeDocument/2006/relationships/settings" Target="settings.xml"/><Relationship Id="rId7" Type="http://schemas.openxmlformats.org/officeDocument/2006/relationships/hyperlink" Target="https://docstore.ohchr.org/SelfServices/FilesHandler.ashx?enc=6QkG1d%2FPPRiCAqhKb7yhsmBamx8YY0OmW2C9MZF5HYkTrjt4ksFfvwnes2AjdZ3GRRxfRI9%2BVUXhxc98ujyOuU%2F3ToYXHwKLEHdB%2FpI709MdRL4H9wcTbYGU19eIqah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ropbox.com/s/fbvuj8he5e91mnz/KNDPAP%202022-2025-%20DRAFT-Submit-pdf.%20Original%20%281%29.pdf?dl=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CRPD%20list%20of%20issues%20Feb%203rd%202023%20Tee.odt\Ssh%20(22-12-21).o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Ssh (22-12-21).ott</Template>
  <TotalTime>67</TotalTime>
  <Pages>11</Pages>
  <Words>3030</Words>
  <Characters>17273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Ssh (22-12-21)</vt:lpstr>
    </vt:vector>
  </TitlesOfParts>
  <Company/>
  <LinksUpToDate>false</LinksUpToDate>
  <CharactersWithSpaces>20263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Ssh (22-12-21)</dc:title>
  <dc:creator>Library02</dc:creator>
  <cp:lastModifiedBy>Mirriam Nthenge</cp:lastModifiedBy>
  <cp:revision>5</cp:revision>
  <dcterms:created xsi:type="dcterms:W3CDTF">2023-03-25T15:03:00Z</dcterms:created>
  <dcterms:modified xsi:type="dcterms:W3CDTF">2023-03-25T16:10:00Z</dcterms:modified>
</cp:coreProperties>
</file>