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CF7154" w:rsidRDefault="003E3C3C" w:rsidP="003E3C3C">
      <w:pPr>
        <w:rPr>
          <w:rFonts w:eastAsia="Times New Roman Bold" w:hAnsi="Times New Roman" w:cs="Times New Roman"/>
          <w:lang w:val="fr-FR"/>
        </w:rPr>
      </w:pPr>
    </w:p>
    <w:p w14:paraId="093DBE1B" w14:textId="77777777" w:rsidR="004A2A27" w:rsidRPr="00CF7154" w:rsidRDefault="004A2A27" w:rsidP="002D156B">
      <w:pPr>
        <w:jc w:val="both"/>
        <w:rPr>
          <w:rFonts w:hAnsi="Times New Roman" w:cs="Times New Roman"/>
          <w:b/>
          <w:lang w:val="fr-FR"/>
        </w:rPr>
      </w:pPr>
    </w:p>
    <w:p w14:paraId="00B095B8" w14:textId="77777777" w:rsidR="001B761B" w:rsidRDefault="00EA5DCB" w:rsidP="001B761B">
      <w:pPr>
        <w:spacing w:after="120"/>
        <w:jc w:val="center"/>
        <w:rPr>
          <w:rFonts w:hAnsi="Times New Roman" w:cs="Times New Roman"/>
          <w:b/>
          <w:lang w:val="fr-FR"/>
        </w:rPr>
      </w:pPr>
      <w:r w:rsidRPr="00CF7154">
        <w:rPr>
          <w:rFonts w:hAnsi="Times New Roman" w:cs="Times New Roman"/>
          <w:b/>
          <w:lang w:val="fr-FR"/>
        </w:rPr>
        <w:t>8</w:t>
      </w:r>
      <w:r w:rsidR="00C75FBD">
        <w:rPr>
          <w:rFonts w:hAnsi="Times New Roman" w:cs="Times New Roman"/>
          <w:b/>
          <w:lang w:val="fr-FR"/>
        </w:rPr>
        <w:t>9</w:t>
      </w:r>
      <w:r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C75FBD">
        <w:rPr>
          <w:rFonts w:hAnsi="Times New Roman" w:cs="Times New Roman"/>
          <w:b/>
          <w:lang w:val="fr-FR"/>
        </w:rPr>
        <w:t>7</w:t>
      </w:r>
      <w:r w:rsidR="00E56196" w:rsidRPr="00CF7154">
        <w:rPr>
          <w:rFonts w:hAnsi="Times New Roman" w:cs="Times New Roman"/>
          <w:b/>
          <w:lang w:val="fr-FR"/>
        </w:rPr>
        <w:t xml:space="preserve"> au </w:t>
      </w:r>
      <w:r w:rsidR="00C75FBD">
        <w:rPr>
          <w:rFonts w:hAnsi="Times New Roman" w:cs="Times New Roman"/>
          <w:b/>
          <w:lang w:val="fr-FR"/>
        </w:rPr>
        <w:t>25</w:t>
      </w:r>
      <w:r w:rsidRPr="00CF7154">
        <w:rPr>
          <w:rFonts w:hAnsi="Times New Roman" w:cs="Times New Roman"/>
          <w:b/>
          <w:lang w:val="fr-FR"/>
        </w:rPr>
        <w:t xml:space="preserve"> </w:t>
      </w:r>
      <w:r w:rsidR="00C75FBD">
        <w:rPr>
          <w:rFonts w:hAnsi="Times New Roman" w:cs="Times New Roman"/>
          <w:b/>
          <w:lang w:val="fr-FR"/>
        </w:rPr>
        <w:t>octobre</w:t>
      </w:r>
      <w:r w:rsidR="00E56196" w:rsidRPr="00CF7154">
        <w:rPr>
          <w:rFonts w:hAnsi="Times New Roman" w:cs="Times New Roman"/>
          <w:b/>
          <w:lang w:val="fr-FR"/>
        </w:rPr>
        <w:t xml:space="preserve"> 2024) </w:t>
      </w:r>
      <w:r w:rsidR="00631EC0" w:rsidRPr="00631EC0">
        <w:rPr>
          <w:rFonts w:hAnsi="Times New Roman" w:cs="Times New Roman"/>
          <w:b/>
          <w:i/>
          <w:iCs/>
          <w:highlight w:val="green"/>
          <w:lang w:val="fr-FR"/>
        </w:rPr>
        <w:t>(confirmée)</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77777777" w:rsidR="001B761B" w:rsidRDefault="001B761B" w:rsidP="001B761B">
      <w:pPr>
        <w:spacing w:after="120"/>
        <w:jc w:val="center"/>
        <w:rPr>
          <w:rFonts w:hAnsi="Times New Roman" w:cs="Times New Roman"/>
          <w:b/>
          <w:i/>
          <w:iCs/>
          <w:lang w:val="fr-FR"/>
        </w:rPr>
      </w:pPr>
      <w:r>
        <w:rPr>
          <w:rFonts w:hAnsi="Times New Roman" w:cs="Times New Roman"/>
          <w:b/>
          <w:lang w:val="fr-FR"/>
        </w:rPr>
        <w:t>R</w:t>
      </w:r>
      <w:r w:rsidR="00E56196" w:rsidRPr="00CF7154">
        <w:rPr>
          <w:rFonts w:hAnsi="Times New Roman" w:cs="Times New Roman"/>
          <w:b/>
          <w:lang w:val="fr-FR"/>
        </w:rPr>
        <w:t xml:space="preserve">éunion du groupe de travail de pré-session pour la </w:t>
      </w:r>
      <w:r w:rsidR="00EA5DCB" w:rsidRPr="00CF7154">
        <w:rPr>
          <w:rFonts w:hAnsi="Times New Roman" w:cs="Times New Roman"/>
          <w:b/>
          <w:lang w:val="fr-FR"/>
        </w:rPr>
        <w:t>9</w:t>
      </w:r>
      <w:r w:rsidR="00C75FBD">
        <w:rPr>
          <w:rFonts w:hAnsi="Times New Roman" w:cs="Times New Roman"/>
          <w:b/>
          <w:lang w:val="fr-FR"/>
        </w:rPr>
        <w:t>1</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C75FBD">
        <w:rPr>
          <w:rFonts w:hAnsi="Times New Roman" w:cs="Times New Roman"/>
          <w:b/>
          <w:lang w:val="fr-FR"/>
        </w:rPr>
        <w:t>28 octobre</w:t>
      </w:r>
      <w:r w:rsidR="00EA5DCB" w:rsidRPr="00CF7154">
        <w:rPr>
          <w:rFonts w:hAnsi="Times New Roman" w:cs="Times New Roman"/>
          <w:b/>
          <w:lang w:val="fr-FR"/>
        </w:rPr>
        <w:t xml:space="preserve"> </w:t>
      </w:r>
      <w:r w:rsidR="00E56196" w:rsidRPr="00CF7154">
        <w:rPr>
          <w:rFonts w:hAnsi="Times New Roman" w:cs="Times New Roman"/>
          <w:b/>
          <w:lang w:val="fr-FR"/>
        </w:rPr>
        <w:t xml:space="preserve">au </w:t>
      </w:r>
      <w:r w:rsidR="00C75FBD">
        <w:rPr>
          <w:rFonts w:hAnsi="Times New Roman" w:cs="Times New Roman"/>
          <w:b/>
          <w:lang w:val="fr-FR"/>
        </w:rPr>
        <w:t>1</w:t>
      </w:r>
      <w:r w:rsidR="004517D0" w:rsidRPr="001B761B">
        <w:rPr>
          <w:rFonts w:hAnsi="Times New Roman" w:cs="Times New Roman"/>
          <w:b/>
          <w:vertAlign w:val="superscript"/>
          <w:lang w:val="fr-FR"/>
        </w:rPr>
        <w:t>er</w:t>
      </w:r>
      <w:r w:rsidR="004517D0">
        <w:rPr>
          <w:rFonts w:hAnsi="Times New Roman" w:cs="Times New Roman"/>
          <w:b/>
          <w:lang w:val="fr-FR"/>
        </w:rPr>
        <w:t xml:space="preserve"> </w:t>
      </w:r>
      <w:r w:rsidR="00C75FBD">
        <w:rPr>
          <w:rFonts w:hAnsi="Times New Roman" w:cs="Times New Roman"/>
          <w:b/>
          <w:lang w:val="fr-FR"/>
        </w:rPr>
        <w:t xml:space="preserve"> novembre</w:t>
      </w:r>
      <w:r w:rsidR="00E56196" w:rsidRPr="00CF7154">
        <w:rPr>
          <w:rFonts w:hAnsi="Times New Roman" w:cs="Times New Roman"/>
          <w:b/>
          <w:lang w:val="fr-FR"/>
        </w:rPr>
        <w:t xml:space="preserve"> 2024)</w:t>
      </w:r>
      <w:r w:rsidR="00631EC0">
        <w:rPr>
          <w:rFonts w:hAnsi="Times New Roman" w:cs="Times New Roman"/>
          <w:b/>
          <w:lang w:val="fr-FR"/>
        </w:rPr>
        <w:t xml:space="preserve"> </w:t>
      </w:r>
      <w:r w:rsidR="004517D0" w:rsidRPr="00631EC0">
        <w:rPr>
          <w:rFonts w:hAnsi="Times New Roman" w:cs="Times New Roman"/>
          <w:b/>
          <w:i/>
          <w:iCs/>
          <w:highlight w:val="green"/>
          <w:lang w:val="fr-FR"/>
        </w:rPr>
        <w:t>(confirmée)</w:t>
      </w:r>
    </w:p>
    <w:p w14:paraId="10F708DB" w14:textId="01BE4493"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p>
    <w:p w14:paraId="03CCC035" w14:textId="77777777" w:rsidR="00EA5DCB" w:rsidRPr="00CF7154" w:rsidRDefault="00EA5DCB" w:rsidP="003E3C3C">
      <w:pPr>
        <w:rPr>
          <w:rFonts w:hAnsi="Times New Roman" w:cs="Times New Roman"/>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C2EEDDA" w14:textId="590EED0A" w:rsidR="00E56196" w:rsidRPr="00CF7154" w:rsidRDefault="00E56196" w:rsidP="00E5619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b/>
          <w:bCs/>
          <w:lang w:val="fr-FR"/>
        </w:rPr>
        <w:tab/>
      </w:r>
      <w:r w:rsidRPr="00CF7154">
        <w:rPr>
          <w:rFonts w:eastAsia="Calibri" w:hAnsi="Times New Roman" w:cs="Times New Roman"/>
          <w:bCs/>
          <w:lang w:val="fr-FR"/>
        </w:rPr>
        <w:t>Lors de sa 8</w:t>
      </w:r>
      <w:r w:rsidR="004517D0">
        <w:rPr>
          <w:rFonts w:eastAsia="Calibri" w:hAnsi="Times New Roman" w:cs="Times New Roman"/>
          <w:bCs/>
          <w:lang w:val="fr-FR"/>
        </w:rPr>
        <w:t>9</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Pr="00CF7154">
        <w:rPr>
          <w:rFonts w:hAnsi="Times New Roman" w:cs="Times New Roman"/>
          <w:b/>
          <w:bCs/>
          <w:lang w:val="fr-FR"/>
        </w:rPr>
        <w:t xml:space="preserve"> </w:t>
      </w:r>
      <w:r w:rsidR="00741189" w:rsidRPr="001B761B">
        <w:rPr>
          <w:lang w:val="fr-FR"/>
        </w:rPr>
        <w:t xml:space="preserve"> </w:t>
      </w:r>
      <w:r w:rsidR="00741189" w:rsidRPr="001B761B">
        <w:rPr>
          <w:rFonts w:hAnsi="Times New Roman" w:cs="Times New Roman"/>
          <w:b/>
          <w:bCs/>
          <w:lang w:val="fr-FR"/>
        </w:rPr>
        <w:t>Bénin, Canada, Chili, Cuba, Japon, République démocratique populaire lao, Nouvelle-Zélande et Arabie saoudite</w:t>
      </w:r>
    </w:p>
    <w:p w14:paraId="2BCCB31E" w14:textId="77777777" w:rsidR="003E3C3C" w:rsidRPr="00CF7154" w:rsidRDefault="003E3C3C" w:rsidP="003E3C3C">
      <w:pPr>
        <w:rPr>
          <w:rFonts w:hAnsi="Times New Roman" w:cs="Times New Roman"/>
          <w:lang w:val="fr-FR"/>
        </w:rPr>
      </w:pPr>
    </w:p>
    <w:p w14:paraId="161D6C16" w14:textId="2CA88894" w:rsidR="00E56196" w:rsidRPr="00CF7154" w:rsidRDefault="00E56196" w:rsidP="00E56196">
      <w:pPr>
        <w:ind w:firstLine="567"/>
        <w:jc w:val="both"/>
        <w:rPr>
          <w:rFonts w:hAnsi="Times New Roman" w:cs="Times New Roman"/>
          <w:b/>
          <w:lang w:val="fr-FR"/>
        </w:rPr>
      </w:pPr>
      <w:r w:rsidRPr="00CF7154">
        <w:rPr>
          <w:rFonts w:hAnsi="Times New Roman" w:cs="Times New Roman"/>
          <w:lang w:val="fr-FR"/>
        </w:rPr>
        <w:t xml:space="preserve">Le </w:t>
      </w:r>
      <w:r w:rsidRPr="00CF7154">
        <w:rPr>
          <w:rFonts w:hAnsi="Times New Roman" w:cs="Times New Roman"/>
          <w:b/>
          <w:lang w:val="fr-FR"/>
        </w:rPr>
        <w:t xml:space="preserve">groupe de travail de pré-session de la </w:t>
      </w:r>
      <w:r w:rsidR="008E3A9C" w:rsidRPr="00CF7154">
        <w:rPr>
          <w:rFonts w:hAnsi="Times New Roman" w:cs="Times New Roman"/>
          <w:b/>
          <w:lang w:val="fr-FR"/>
        </w:rPr>
        <w:t>9</w:t>
      </w:r>
      <w:r w:rsidR="00741189">
        <w:rPr>
          <w:rFonts w:hAnsi="Times New Roman" w:cs="Times New Roman"/>
          <w:b/>
          <w:lang w:val="fr-FR"/>
        </w:rPr>
        <w:t>1</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Pr="00CF7154">
        <w:rPr>
          <w:rFonts w:hAnsi="Times New Roman" w:cs="Times New Roman"/>
          <w:b/>
          <w:lang w:val="fr-FR"/>
        </w:rPr>
        <w:t>session</w:t>
      </w:r>
      <w:r w:rsidRPr="00CF7154">
        <w:rPr>
          <w:rFonts w:hAnsi="Times New Roman" w:cs="Times New Roman"/>
          <w:lang w:val="fr-FR"/>
        </w:rPr>
        <w:t xml:space="preserve"> adoptera des listes de questions en rapport avec les rapports périodiques des États parties suivants : </w:t>
      </w:r>
      <w:r w:rsidRPr="00CF7154">
        <w:rPr>
          <w:rFonts w:hAnsi="Times New Roman" w:cs="Times New Roman"/>
          <w:b/>
          <w:bCs/>
          <w:lang w:val="fr-FR"/>
        </w:rPr>
        <w:t xml:space="preserve"> </w:t>
      </w:r>
      <w:r w:rsidR="008E3A9C" w:rsidRPr="00CF7154">
        <w:rPr>
          <w:rFonts w:hAnsi="Times New Roman" w:cs="Times New Roman"/>
          <w:b/>
          <w:lang w:val="fr-FR"/>
        </w:rPr>
        <w:t>Botswana, Cap-Vert, Le Salvador, Lesotho et la République tchèque</w:t>
      </w:r>
      <w:r w:rsidRPr="00CF7154">
        <w:rPr>
          <w:rFonts w:hAnsi="Times New Roman" w:cs="Times New Roman"/>
          <w:lang w:val="fr-FR"/>
        </w:rPr>
        <w:t>. En outre, le groupe de travail de pré-session adoptera des listes de questions préalables aux rapports des États parties :</w:t>
      </w:r>
      <w:r w:rsidRPr="00CF7154">
        <w:rPr>
          <w:rFonts w:hAnsi="Times New Roman" w:cs="Times New Roman"/>
          <w:b/>
          <w:lang w:val="fr-FR"/>
        </w:rPr>
        <w:t xml:space="preserve"> </w:t>
      </w:r>
      <w:r w:rsidR="00DD1264" w:rsidRPr="00CF7154">
        <w:rPr>
          <w:rFonts w:hAnsi="Times New Roman" w:cs="Times New Roman"/>
          <w:b/>
          <w:lang w:val="fr-FR"/>
        </w:rPr>
        <w:t>Guinée équatoriale, Libye et Malte</w:t>
      </w:r>
      <w:r w:rsidRPr="00CF7154">
        <w:rPr>
          <w:rFonts w:hAnsi="Times New Roman" w:cs="Times New Roman"/>
          <w:b/>
          <w:lang w:val="fr-FR"/>
        </w:rPr>
        <w:t>.</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4DAA951" w14:textId="77777777" w:rsidR="00810DB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233908" w:rsidRPr="00CF7154">
        <w:rPr>
          <w:rFonts w:eastAsia="Calibri" w:hAnsi="Times New Roman" w:cs="Times New Roman"/>
          <w:lang w:val="fr-FR" w:eastAsia="en-GB"/>
        </w:rPr>
        <w:t>8</w:t>
      </w:r>
      <w:r w:rsidR="00902C89">
        <w:rPr>
          <w:rFonts w:eastAsia="Calibri" w:hAnsi="Times New Roman" w:cs="Times New Roman"/>
          <w:lang w:val="fr-FR" w:eastAsia="en-GB"/>
        </w:rPr>
        <w:t>9</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233908" w:rsidRPr="00CF7154">
        <w:rPr>
          <w:rFonts w:hAnsi="Times New Roman" w:cs="Times New Roman"/>
          <w:lang w:val="fr-FR"/>
        </w:rPr>
        <w:t>8</w:t>
      </w:r>
      <w:r w:rsidR="00902C89">
        <w:rPr>
          <w:rFonts w:hAnsi="Times New Roman" w:cs="Times New Roman"/>
          <w:lang w:val="fr-FR"/>
        </w:rPr>
        <w:t>9</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p>
    <w:p w14:paraId="48EB450E" w14:textId="239E51DC" w:rsidR="00A973CA" w:rsidRPr="00810DB2" w:rsidRDefault="0000000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0" w:history="1">
        <w:r w:rsidR="00902C89" w:rsidRPr="001B761B">
          <w:rPr>
            <w:rStyle w:val="Hyperlink"/>
            <w:lang w:val="fr-FR"/>
          </w:rPr>
          <w:t>https://tbinternet.ohchr.org/_layouts/15/treatybodyexternal/SessionDetails1.aspx?SessionID=2715&amp;Lang=en</w:t>
        </w:r>
      </w:hyperlink>
    </w:p>
    <w:p w14:paraId="0A3B5236" w14:textId="77777777" w:rsidR="00810DB2" w:rsidRPr="00810DB2" w:rsidRDefault="00810DB2"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20CDAA86" w:rsidR="003E3C3C" w:rsidRPr="00CF715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233908" w:rsidRPr="00CF7154">
        <w:rPr>
          <w:rFonts w:eastAsia="Calibri" w:hAnsi="Times New Roman" w:cs="Times New Roman"/>
          <w:lang w:val="fr-FR" w:eastAsia="en-GB"/>
        </w:rPr>
        <w:t>8</w:t>
      </w:r>
      <w:r w:rsidR="001334B5">
        <w:rPr>
          <w:rFonts w:eastAsia="Calibri" w:hAnsi="Times New Roman" w:cs="Times New Roman"/>
          <w:lang w:val="fr-FR" w:eastAsia="en-GB"/>
        </w:rPr>
        <w:t>9</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XXIII</w:t>
      </w:r>
      <w:r w:rsidRPr="00CF7154">
        <w:rPr>
          <w:rFonts w:eastAsia="Calibri" w:hAnsi="Times New Roman" w:cs="Times New Roman"/>
          <w:lang w:val="fr-FR" w:eastAsia="en-GB"/>
        </w:rPr>
        <w:t>. Le groupe de travail de pré-sessi</w:t>
      </w:r>
      <w:r w:rsidR="004B373E" w:rsidRPr="00CF7154">
        <w:rPr>
          <w:rFonts w:eastAsia="Calibri" w:hAnsi="Times New Roman" w:cs="Times New Roman"/>
          <w:lang w:val="fr-FR" w:eastAsia="en-GB"/>
        </w:rPr>
        <w:t xml:space="preserve">on pour la </w:t>
      </w:r>
      <w:r w:rsidR="000E1E6F" w:rsidRPr="00CF7154">
        <w:rPr>
          <w:rFonts w:eastAsia="Calibri" w:hAnsi="Times New Roman" w:cs="Times New Roman"/>
          <w:lang w:val="fr-FR" w:eastAsia="en-GB"/>
        </w:rPr>
        <w:t>9</w:t>
      </w:r>
      <w:r w:rsidR="001334B5">
        <w:rPr>
          <w:rFonts w:eastAsia="Calibri" w:hAnsi="Times New Roman" w:cs="Times New Roman"/>
          <w:lang w:val="fr-FR" w:eastAsia="en-GB"/>
        </w:rPr>
        <w:t>1</w:t>
      </w:r>
      <w:r w:rsidR="000E1E6F" w:rsidRPr="00CF7154">
        <w:rPr>
          <w:rFonts w:eastAsia="Calibri" w:hAnsi="Times New Roman" w:cs="Times New Roman"/>
          <w:vertAlign w:val="superscript"/>
          <w:lang w:val="fr-FR" w:eastAsia="en-GB"/>
        </w:rPr>
        <w:t>ème</w:t>
      </w:r>
      <w:r w:rsidR="000E1E6F"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se réunira au </w:t>
      </w:r>
      <w:r w:rsidRPr="00CF7154">
        <w:rPr>
          <w:rFonts w:eastAsia="Calibri" w:hAnsi="Times New Roman" w:cs="Times New Roman"/>
          <w:b/>
          <w:lang w:val="fr-FR" w:eastAsia="en-GB"/>
        </w:rPr>
        <w:t>Palais des Nations</w:t>
      </w:r>
      <w:r w:rsidRPr="00CF7154">
        <w:rPr>
          <w:rFonts w:eastAsia="Calibri" w:hAnsi="Times New Roman" w:cs="Times New Roman"/>
          <w:lang w:val="fr-FR" w:eastAsia="en-GB"/>
        </w:rPr>
        <w:t xml:space="preserve"> dans la </w:t>
      </w:r>
      <w:r w:rsidRPr="00CF7154">
        <w:rPr>
          <w:rFonts w:eastAsia="Calibri" w:hAnsi="Times New Roman" w:cs="Times New Roman"/>
          <w:b/>
          <w:lang w:val="fr-FR" w:eastAsia="en-GB"/>
        </w:rPr>
        <w:t>salle de conférence</w:t>
      </w:r>
      <w:r w:rsidR="009A7570" w:rsidRPr="00CF7154">
        <w:rPr>
          <w:rFonts w:eastAsia="Calibri" w:hAnsi="Times New Roman" w:cs="Times New Roman"/>
          <w:b/>
          <w:lang w:val="fr-FR" w:eastAsia="en-GB"/>
        </w:rPr>
        <w:t xml:space="preserve"> </w:t>
      </w:r>
      <w:r w:rsidR="001334B5" w:rsidRPr="001B761B">
        <w:rPr>
          <w:rFonts w:ascii="Times New Roman Bold"/>
          <w:lang w:val="fr-FR"/>
        </w:rPr>
        <w:t>XXIII</w:t>
      </w:r>
      <w:r w:rsidRPr="00CF7154">
        <w:rPr>
          <w:rFonts w:eastAsia="Calibri" w:hAnsi="Times New Roman" w:cs="Times New Roman"/>
          <w:b/>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aux réunions pertinentes du Comité et de son groupe de travail de pré-session</w:t>
      </w:r>
      <w:r w:rsidR="009A7570" w:rsidRPr="00CF7154">
        <w:rPr>
          <w:rFonts w:hAnsi="Times New Roman" w:cs="Times New Roman"/>
          <w:lang w:val="fr-FR"/>
        </w:rPr>
        <w:t xml:space="preserve"> ou peuvent soumettre </w:t>
      </w:r>
      <w:r w:rsidR="009A7570" w:rsidRPr="0010367E">
        <w:rPr>
          <w:rFonts w:hAnsi="Times New Roman" w:cs="Times New Roman"/>
          <w:b/>
          <w:bCs/>
          <w:lang w:val="fr-FR"/>
        </w:rPr>
        <w:t>une déclaration vidéo pré-enregistrée</w:t>
      </w:r>
      <w:r w:rsidR="004B373E" w:rsidRPr="00CF7154">
        <w:rPr>
          <w:rFonts w:hAnsi="Times New Roman" w:cs="Times New Roman"/>
          <w:lang w:val="fr-FR"/>
        </w:rPr>
        <w:t>. Les INDH pourront également suivre les dialogues publics du Comité avec les États parties susmentionnés, 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1" w:history="1">
        <w:r w:rsidR="006C4DAA" w:rsidRPr="00CF7154">
          <w:rPr>
            <w:rStyle w:val="Hyperlink"/>
            <w:b/>
            <w:u w:val="none"/>
            <w:lang w:val="fr-FR" w:eastAsia="fr-FR"/>
          </w:rPr>
          <w:t>http://webtv.un.org/meetings-events/</w:t>
        </w:r>
      </w:hyperlink>
    </w:p>
    <w:p w14:paraId="617F01CC" w14:textId="65B962F2" w:rsidR="006C4DAA" w:rsidRPr="00CF7154"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316FE259"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2"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w:t>
      </w:r>
      <w:r w:rsidRPr="00CF7154">
        <w:rPr>
          <w:rFonts w:hAnsi="Times New Roman" w:cs="Times New Roman"/>
          <w:kern w:val="2"/>
          <w:lang w:val="fr-FR"/>
        </w:rPr>
        <w:lastRenderedPageBreak/>
        <w:t xml:space="preserve">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317B1B" w:rsidRPr="00CF7154">
        <w:rPr>
          <w:rFonts w:eastAsia="Calibri" w:hAnsi="Times New Roman" w:cs="Times New Roman"/>
          <w:lang w:val="fr-FR" w:eastAsia="en-GB"/>
        </w:rPr>
        <w:t>8</w:t>
      </w:r>
      <w:r w:rsidR="00C1190C">
        <w:rPr>
          <w:rFonts w:eastAsia="Calibri" w:hAnsi="Times New Roman" w:cs="Times New Roman"/>
          <w:lang w:val="fr-FR" w:eastAsia="en-GB"/>
        </w:rPr>
        <w:t>9</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session du Comité</w:t>
      </w:r>
      <w:r w:rsidR="00623834" w:rsidRPr="00CF7154">
        <w:rPr>
          <w:rFonts w:eastAsia="Calibri" w:hAnsi="Times New Roman" w:cs="Times New Roman"/>
          <w:lang w:val="fr-FR" w:eastAsia="en-GB"/>
        </w:rPr>
        <w:t xml:space="preserve"> et</w:t>
      </w:r>
      <w:r w:rsidR="005A70B9" w:rsidRPr="00CF7154">
        <w:rPr>
          <w:rFonts w:eastAsia="Calibri" w:hAnsi="Times New Roman" w:cs="Times New Roman"/>
          <w:lang w:val="fr-FR" w:eastAsia="en-GB"/>
        </w:rPr>
        <w:t xml:space="preserve"> </w:t>
      </w:r>
      <w:r w:rsidR="006B3646" w:rsidRPr="00CF7154">
        <w:rPr>
          <w:rFonts w:eastAsia="Calibri" w:hAnsi="Times New Roman" w:cs="Times New Roman"/>
          <w:lang w:val="fr-FR" w:eastAsia="en-GB"/>
        </w:rPr>
        <w:t xml:space="preserve">du </w:t>
      </w:r>
      <w:r w:rsidR="00317B1B" w:rsidRPr="00CF7154">
        <w:rPr>
          <w:rFonts w:eastAsia="Calibri" w:hAnsi="Times New Roman" w:cs="Times New Roman"/>
          <w:lang w:val="fr-FR" w:eastAsia="en-GB"/>
        </w:rPr>
        <w:t>9</w:t>
      </w:r>
      <w:r w:rsidR="00C1190C">
        <w:rPr>
          <w:rFonts w:eastAsia="Calibri" w:hAnsi="Times New Roman" w:cs="Times New Roman"/>
          <w:lang w:val="fr-FR" w:eastAsia="en-GB"/>
        </w:rPr>
        <w:t>1</w:t>
      </w:r>
      <w:r w:rsidR="00317B1B" w:rsidRPr="00CF7154">
        <w:rPr>
          <w:rFonts w:eastAsia="Calibri" w:hAnsi="Times New Roman" w:cs="Times New Roman"/>
          <w:vertAlign w:val="superscript"/>
          <w:lang w:val="fr-FR" w:eastAsia="en-GB"/>
        </w:rPr>
        <w:t>ème</w:t>
      </w:r>
      <w:r w:rsidR="00317B1B" w:rsidRPr="00CF7154">
        <w:rPr>
          <w:rFonts w:eastAsia="Calibri" w:hAnsi="Times New Roman" w:cs="Times New Roman"/>
          <w:lang w:val="fr-FR" w:eastAsia="en-GB"/>
        </w:rPr>
        <w:t xml:space="preserve"> </w:t>
      </w:r>
      <w:r w:rsidR="005A70B9" w:rsidRPr="00CF7154">
        <w:rPr>
          <w:rFonts w:eastAsia="Calibri" w:hAnsi="Times New Roman" w:cs="Times New Roman"/>
          <w:lang w:val="fr-FR" w:eastAsia="en-GB"/>
        </w:rPr>
        <w:t xml:space="preserve">groupe de travail </w:t>
      </w:r>
      <w:r w:rsidR="005A70B9" w:rsidRPr="00CF7154">
        <w:rPr>
          <w:rFonts w:hAnsi="Times New Roman" w:cs="Times New Roman"/>
          <w:lang w:val="fr-FR"/>
        </w:rPr>
        <w:t>pré-session</w:t>
      </w:r>
      <w:r w:rsidRPr="00CF7154">
        <w:rPr>
          <w:rFonts w:eastAsia="Calibri" w:hAnsi="Times New Roman" w:cs="Times New Roman"/>
          <w:lang w:val="fr-FR" w:eastAsia="en-GB"/>
        </w:rPr>
        <w:t xml:space="preserve">.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3" w:history="1">
        <w:r w:rsidR="008340A8" w:rsidRPr="008340A8">
          <w:rPr>
            <w:rStyle w:val="Hyperlink"/>
            <w:rFonts w:eastAsia="SimSun" w:hAnsi="Times New Roman" w:cs="Times New Roman"/>
            <w:lang w:val="fr-FR" w:eastAsia="zh-CN"/>
          </w:rPr>
          <w:t>https://events.ohchr.org/</w:t>
        </w:r>
      </w:hyperlink>
      <w:r w:rsidR="00C1190C">
        <w:rPr>
          <w:rFonts w:eastAsia="Calibri" w:hAnsi="Times New Roman" w:cs="Times New Roman"/>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9F500A" w:rsidRPr="00CF7154">
        <w:rPr>
          <w:rFonts w:eastAsia="Calibri" w:hAnsi="Times New Roman" w:cs="Times New Roman"/>
          <w:b/>
          <w:lang w:val="fr-FR" w:eastAsia="en-GB"/>
        </w:rPr>
        <w:t>anglais, français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2F7D03CA"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317B1B" w:rsidRPr="00CF7154">
        <w:rPr>
          <w:rFonts w:eastAsia="Calibri" w:hAnsi="Times New Roman" w:cs="Times New Roman"/>
          <w:b/>
          <w:bCs/>
          <w:noProof/>
          <w:color w:val="0000CC"/>
          <w:lang w:val="fr-FR"/>
        </w:rPr>
        <w:t>8</w:t>
      </w:r>
      <w:r w:rsidR="00C1190C">
        <w:rPr>
          <w:rFonts w:eastAsia="Calibri" w:hAnsi="Times New Roman" w:cs="Times New Roman"/>
          <w:b/>
          <w:bCs/>
          <w:noProof/>
          <w:color w:val="0000CC"/>
          <w:lang w:val="fr-FR"/>
        </w:rPr>
        <w:t>9</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C1190C">
        <w:rPr>
          <w:rFonts w:eastAsia="Calibri" w:hAnsi="Times New Roman" w:cs="Times New Roman"/>
          <w:b/>
          <w:bCs/>
          <w:noProof/>
          <w:color w:val="0000CC"/>
          <w:lang w:val="fr-FR"/>
        </w:rPr>
        <w:t>7</w:t>
      </w:r>
      <w:r w:rsidR="00831590" w:rsidRPr="00CF7154">
        <w:rPr>
          <w:rFonts w:eastAsia="Calibri" w:hAnsi="Times New Roman" w:cs="Times New Roman"/>
          <w:b/>
          <w:bCs/>
          <w:noProof/>
          <w:color w:val="0000CC"/>
          <w:lang w:val="fr-FR"/>
        </w:rPr>
        <w:t>-</w:t>
      </w:r>
      <w:r w:rsidR="00C1190C">
        <w:rPr>
          <w:rFonts w:eastAsia="Calibri" w:hAnsi="Times New Roman" w:cs="Times New Roman"/>
          <w:b/>
          <w:bCs/>
          <w:noProof/>
          <w:color w:val="0000CC"/>
          <w:lang w:val="fr-FR"/>
        </w:rPr>
        <w:t>25</w:t>
      </w:r>
      <w:r w:rsidR="00317B1B" w:rsidRPr="00CF7154">
        <w:rPr>
          <w:rFonts w:eastAsia="Calibri" w:hAnsi="Times New Roman" w:cs="Times New Roman"/>
          <w:b/>
          <w:bCs/>
          <w:noProof/>
          <w:color w:val="0000CC"/>
          <w:lang w:val="fr-FR"/>
        </w:rPr>
        <w:t xml:space="preserve"> </w:t>
      </w:r>
      <w:r w:rsidR="00C1190C">
        <w:rPr>
          <w:rFonts w:eastAsia="Calibri" w:hAnsi="Times New Roman" w:cs="Times New Roman"/>
          <w:b/>
          <w:bCs/>
          <w:noProof/>
          <w:color w:val="0000CC"/>
          <w:lang w:val="fr-FR"/>
        </w:rPr>
        <w:t>octobre</w:t>
      </w:r>
      <w:r w:rsidR="00831590" w:rsidRPr="00CF7154">
        <w:rPr>
          <w:rFonts w:eastAsia="Calibri" w:hAnsi="Times New Roman" w:cs="Times New Roman"/>
          <w:b/>
          <w:bCs/>
          <w:noProof/>
          <w:color w:val="0000CC"/>
          <w:lang w:val="fr-FR"/>
        </w:rPr>
        <w:t xml:space="preserve"> 2024</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Les INDH sont encouragées à soumettre des rapports qui contiennent</w:t>
      </w:r>
      <w:r w:rsidRPr="00CF7154">
        <w:rPr>
          <w:rFonts w:hAnsi="Times New Roman" w:cs="Times New Roman"/>
          <w:lang w:val="fr-FR"/>
        </w:rPr>
        <w:t>:</w:t>
      </w:r>
    </w:p>
    <w:p w14:paraId="2A6A8730" w14:textId="77777777"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CF7154"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69C34A9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7FF440A"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hAnsi="Times New Roman" w:cs="Times New Roman"/>
          <w:lang w:val="fr-FR"/>
        </w:rPr>
        <w:tab/>
      </w:r>
      <w:bookmarkStart w:id="1" w:name="_Hlk172280896"/>
      <w:r w:rsidR="00823485" w:rsidRPr="00823485">
        <w:rPr>
          <w:rFonts w:hAnsi="Times New Roman" w:cs="Times New Roman"/>
          <w:lang w:val="fr-FR"/>
        </w:rPr>
        <w:t>Toute soumission à la CEDEF doit :</w:t>
      </w:r>
      <w:bookmarkEnd w:id="1"/>
    </w:p>
    <w:p w14:paraId="493B068F" w14:textId="5C11554D"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4"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5" w:history="1">
        <w:r w:rsidR="00057399" w:rsidRPr="00B51A08">
          <w:rPr>
            <w:rStyle w:val="Hyperlink"/>
            <w:rFonts w:eastAsia="SimSun" w:hAnsi="Times New Roman" w:cs="Times New Roman"/>
            <w:lang w:val="fr-FR" w:eastAsia="zh-CN"/>
          </w:rPr>
          <w:t>https://events.ohchr.org/</w:t>
        </w:r>
        <w:r w:rsidR="00823485" w:rsidRPr="00B51A08">
          <w:rPr>
            <w:rStyle w:val="Hyperlink"/>
            <w:rFonts w:eastAsia="Calibri" w:hAnsi="Times New Roman" w:cs="Times New Roman"/>
            <w:lang w:val="fr-FR" w:eastAsia="en-GB"/>
          </w:rPr>
          <w:t>.</w:t>
        </w:r>
      </w:hyperlink>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77777777"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Indiquer le pays auquel les informations se rapportent</w:t>
      </w:r>
      <w:r w:rsidRPr="00810DB2">
        <w:rPr>
          <w:rFonts w:hAnsi="Times New Roman" w:cs="Times New Roman"/>
          <w:lang w:val="fr-FR"/>
        </w:rPr>
        <w:t>;</w:t>
      </w:r>
    </w:p>
    <w:p w14:paraId="6D783940" w14:textId="3915BCD5"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 xml:space="preserve">; </w:t>
      </w:r>
      <w:r w:rsidRPr="00810DB2">
        <w:rPr>
          <w:rFonts w:eastAsia="Calibri" w:hAnsi="Times New Roman" w:cs="Times New Roman"/>
          <w:lang w:val="fr-FR" w:eastAsia="en-GB"/>
        </w:rPr>
        <w:t xml:space="preserve"> </w:t>
      </w:r>
    </w:p>
    <w:p w14:paraId="383937A0" w14:textId="4F0B5464"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r w:rsidR="003E3C3C" w:rsidRPr="00CF7154">
        <w:rPr>
          <w:rFonts w:hAnsi="Times New Roman" w:cs="Times New Roman"/>
          <w:lang w:val="fr-FR"/>
        </w:rPr>
        <w:t xml:space="preserve">  </w:t>
      </w:r>
    </w:p>
    <w:p w14:paraId="2C000663" w14:textId="11FA157E"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Pr>
          <w:rFonts w:hAnsi="Times New Roman" w:cs="Times New Roman"/>
          <w:lang w:val="fr-FR"/>
        </w:rPr>
        <w:t> ;</w:t>
      </w:r>
    </w:p>
    <w:p w14:paraId="635C01D0" w14:textId="01D3D2AB"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Pr>
          <w:rFonts w:hAnsi="Times New Roman" w:cs="Times New Roman"/>
          <w:b/>
          <w:bCs/>
          <w:lang w:val="fr-FR"/>
        </w:rPr>
        <w:t xml:space="preserve"> </w:t>
      </w:r>
      <w:r w:rsidR="00975DF1" w:rsidRPr="00975DF1">
        <w:rPr>
          <w:rFonts w:hAnsi="Times New Roman" w:cs="Times New Roman"/>
          <w:lang w:val="fr-FR"/>
        </w:rPr>
        <w:t>et</w:t>
      </w:r>
    </w:p>
    <w:p w14:paraId="4FF48F14" w14:textId="3157EB84"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t>Être</w:t>
      </w:r>
      <w:r w:rsidR="00ED088B" w:rsidRPr="00CF7154">
        <w:rPr>
          <w:rFonts w:hAnsi="Times New Roman" w:cs="Times New Roman"/>
          <w:lang w:val="fr-FR"/>
        </w:rPr>
        <w:t xml:space="preserve"> écrite dans l'une des langues de travail du Comité (</w:t>
      </w:r>
      <w:r w:rsidR="00ED088B" w:rsidRPr="00CF7154">
        <w:rPr>
          <w:rFonts w:hAnsi="Times New Roman" w:cs="Times New Roman"/>
          <w:b/>
          <w:lang w:val="fr-FR"/>
        </w:rPr>
        <w:t>anglais, français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66EDF402" w:rsidR="003E3C3C" w:rsidRPr="00CF7154"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CF7154">
        <w:rPr>
          <w:rFonts w:eastAsia="Calibri" w:hAnsi="Times New Roman" w:cs="Times New Roman"/>
          <w:lang w:val="fr-FR" w:eastAsia="en-GB"/>
        </w:rPr>
        <w:tab/>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au plus tard le </w:t>
      </w:r>
      <w:r w:rsidR="00196EA9">
        <w:rPr>
          <w:rFonts w:hAnsi="Times New Roman" w:cs="Times New Roman"/>
          <w:b/>
          <w:lang w:val="fr-FR"/>
        </w:rPr>
        <w:t>9</w:t>
      </w:r>
      <w:r w:rsidR="002A781E" w:rsidRPr="00CF7154">
        <w:rPr>
          <w:rFonts w:hAnsi="Times New Roman" w:cs="Times New Roman"/>
          <w:b/>
          <w:lang w:val="fr-FR"/>
        </w:rPr>
        <w:t xml:space="preserve"> </w:t>
      </w:r>
      <w:r w:rsidR="00196EA9">
        <w:rPr>
          <w:rFonts w:hAnsi="Times New Roman" w:cs="Times New Roman"/>
          <w:b/>
          <w:lang w:val="fr-FR"/>
        </w:rPr>
        <w:t xml:space="preserve">septembre </w:t>
      </w:r>
      <w:r w:rsidR="00DA6256" w:rsidRPr="00CF7154">
        <w:rPr>
          <w:rFonts w:hAnsi="Times New Roman" w:cs="Times New Roman"/>
          <w:b/>
          <w:lang w:val="fr-FR"/>
        </w:rPr>
        <w:t>2024</w:t>
      </w:r>
      <w:r w:rsidRPr="00CF7154">
        <w:rPr>
          <w:rFonts w:hAnsi="Times New Roman" w:cs="Times New Roman"/>
          <w:lang w:val="fr-FR"/>
        </w:rPr>
        <w:t xml:space="preserve">. </w:t>
      </w:r>
    </w:p>
    <w:p w14:paraId="0E00D507"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B9FC006" w:rsidR="003E3C3C" w:rsidRPr="00CF7154"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bCs/>
          <w:lang w:val="fr-FR"/>
        </w:rPr>
        <w:t>Conformément à la politique écologique de l’ONU, les copies papier des soumissions ne sont plus demandées.</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51B6EF6E"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VI.</w:t>
      </w:r>
      <w:r w:rsidRPr="00CF7154">
        <w:rPr>
          <w:rFonts w:eastAsia="Calibri" w:hAnsi="Times New Roman" w:cs="Times New Roman"/>
          <w:b/>
          <w:bCs/>
          <w:noProof/>
          <w:color w:val="0000CC"/>
          <w:lang w:val="fr-FR"/>
        </w:rPr>
        <w:tab/>
        <w:t>Rapports pour la réunion de gro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 (</w:t>
      </w:r>
      <w:r w:rsidR="001329BF">
        <w:rPr>
          <w:rFonts w:eastAsia="Calibri" w:hAnsi="Times New Roman" w:cs="Times New Roman"/>
          <w:b/>
          <w:bCs/>
          <w:noProof/>
          <w:color w:val="0000CC"/>
          <w:lang w:val="fr-FR"/>
        </w:rPr>
        <w:t>28 octobre – 1</w:t>
      </w:r>
      <w:r w:rsidR="004517D0" w:rsidRPr="001B761B">
        <w:rPr>
          <w:rFonts w:eastAsia="Calibri" w:hAnsi="Times New Roman" w:cs="Times New Roman"/>
          <w:b/>
          <w:bCs/>
          <w:noProof/>
          <w:color w:val="0000CC"/>
          <w:vertAlign w:val="superscript"/>
          <w:lang w:val="fr-FR"/>
        </w:rPr>
        <w:t>er</w:t>
      </w:r>
      <w:r w:rsidR="001329BF">
        <w:rPr>
          <w:rFonts w:eastAsia="Calibri" w:hAnsi="Times New Roman" w:cs="Times New Roman"/>
          <w:b/>
          <w:bCs/>
          <w:noProof/>
          <w:color w:val="0000CC"/>
          <w:lang w:val="fr-FR"/>
        </w:rPr>
        <w:t xml:space="preserve"> novembre </w:t>
      </w:r>
      <w:r w:rsidR="00F97E42" w:rsidRPr="00CF7154">
        <w:rPr>
          <w:rFonts w:eastAsia="Calibri" w:hAnsi="Times New Roman" w:cs="Times New Roman"/>
          <w:b/>
          <w:bCs/>
          <w:noProof/>
          <w:color w:val="0000CC"/>
          <w:lang w:val="fr-FR"/>
        </w:rPr>
        <w:t xml:space="preserve"> 2024</w:t>
      </w:r>
      <w:r w:rsidRPr="00CF7154">
        <w:rPr>
          <w:rFonts w:eastAsia="Calibri" w:hAnsi="Times New Roman" w:cs="Times New Roman"/>
          <w:b/>
          <w:bCs/>
          <w:noProof/>
          <w:color w:val="0000CC"/>
          <w:lang w:val="fr-FR"/>
        </w:rPr>
        <w:t>)</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2D0BA802" w:rsidR="0060099D" w:rsidRPr="00CF7154"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9B1C37" w:rsidRPr="00CF7154">
        <w:rPr>
          <w:rFonts w:eastAsia="Calibri" w:hAnsi="Times New Roman" w:cs="Times New Roman"/>
          <w:lang w:val="fr-FR"/>
        </w:rPr>
        <w:t xml:space="preserve">La réunion du Groupe de travail de pré-session </w:t>
      </w:r>
      <w:r w:rsidR="009B1C37" w:rsidRPr="00CF7154">
        <w:rPr>
          <w:rFonts w:eastAsia="Calibri" w:hAnsi="Times New Roman" w:cs="Times New Roman"/>
          <w:lang w:val="fr-FR" w:eastAsia="en-GB"/>
        </w:rPr>
        <w:t xml:space="preserve">aura lieu </w:t>
      </w:r>
      <w:r w:rsidR="009B1C37" w:rsidRPr="00CF7154">
        <w:rPr>
          <w:rFonts w:eastAsia="Calibri" w:hAnsi="Times New Roman" w:cs="Times New Roman"/>
          <w:lang w:val="fr-FR"/>
        </w:rPr>
        <w:t xml:space="preserve">à huis-clos. Des listes de points à traiter et de questions seront établies </w:t>
      </w:r>
      <w:r w:rsidR="003E3C3C" w:rsidRPr="00CF7154">
        <w:rPr>
          <w:rFonts w:eastAsia="Calibri" w:hAnsi="Times New Roman" w:cs="Times New Roman"/>
          <w:lang w:val="fr-FR"/>
        </w:rPr>
        <w:t xml:space="preserve">pour les États parties suivants, qui seront examinés lors </w:t>
      </w:r>
      <w:r w:rsidR="00EF06B2" w:rsidRPr="00CF7154">
        <w:rPr>
          <w:rFonts w:eastAsia="Calibri" w:hAnsi="Times New Roman" w:cs="Times New Roman"/>
          <w:lang w:val="fr-FR"/>
        </w:rPr>
        <w:t>des futures</w:t>
      </w:r>
      <w:r w:rsidR="003E3C3C" w:rsidRPr="00CF7154">
        <w:rPr>
          <w:rFonts w:eastAsia="Calibri" w:hAnsi="Times New Roman" w:cs="Times New Roman"/>
          <w:lang w:val="fr-FR"/>
        </w:rPr>
        <w:t xml:space="preserve"> session</w:t>
      </w:r>
      <w:r w:rsidR="00EF06B2" w:rsidRPr="00CF7154">
        <w:rPr>
          <w:rFonts w:eastAsia="Calibri" w:hAnsi="Times New Roman" w:cs="Times New Roman"/>
          <w:lang w:val="fr-FR"/>
        </w:rPr>
        <w:t>s</w:t>
      </w:r>
      <w:r w:rsidR="003E3C3C" w:rsidRPr="00CF7154">
        <w:rPr>
          <w:rFonts w:eastAsia="Calibri" w:hAnsi="Times New Roman" w:cs="Times New Roman"/>
          <w:lang w:val="fr-FR"/>
        </w:rPr>
        <w:t xml:space="preserve"> du Comité</w:t>
      </w:r>
      <w:r w:rsidR="00A973CA" w:rsidRPr="00CF7154">
        <w:rPr>
          <w:rFonts w:eastAsia="Calibri" w:hAnsi="Times New Roman" w:cs="Times New Roman"/>
          <w:lang w:val="fr-FR"/>
        </w:rPr>
        <w:t xml:space="preserve"> : </w:t>
      </w:r>
      <w:r w:rsidR="00EE7133" w:rsidRPr="00CF7154">
        <w:rPr>
          <w:rFonts w:hAnsi="Times New Roman" w:cs="Times New Roman"/>
          <w:b/>
          <w:lang w:val="fr-FR"/>
        </w:rPr>
        <w:t>Botswana, Cap-Vert, Le Salvador, Lesotho et la République tchèque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rPr>
        <w:t xml:space="preserve">De plus, le Comité préparera </w:t>
      </w:r>
      <w:r w:rsidR="0060099D" w:rsidRPr="00CF7154">
        <w:rPr>
          <w:rFonts w:eastAsia="Calibri" w:hAnsi="Times New Roman" w:cs="Times New Roman"/>
          <w:b/>
          <w:lang w:val="fr-FR" w:eastAsia="en-GB"/>
        </w:rPr>
        <w:t>des listes de questions établies</w:t>
      </w:r>
      <w:r w:rsidR="003E3C3C" w:rsidRPr="00CF7154">
        <w:rPr>
          <w:rFonts w:eastAsia="Calibri" w:hAnsi="Times New Roman" w:cs="Times New Roman"/>
          <w:b/>
          <w:lang w:val="fr-FR" w:eastAsia="en-GB"/>
        </w:rPr>
        <w:t xml:space="preserve"> avant la soumission de rapport pour</w:t>
      </w:r>
      <w:r w:rsidR="0085142E" w:rsidRPr="00CF7154">
        <w:rPr>
          <w:rFonts w:eastAsia="Calibri" w:hAnsi="Times New Roman" w:cs="Times New Roman"/>
          <w:b/>
          <w:lang w:val="fr-FR" w:eastAsia="en-GB"/>
        </w:rPr>
        <w:t xml:space="preserve"> </w:t>
      </w:r>
      <w:r w:rsidR="00137910" w:rsidRPr="00CF7154">
        <w:rPr>
          <w:rFonts w:hAnsi="Times New Roman" w:cs="Times New Roman"/>
          <w:b/>
          <w:lang w:val="fr-FR"/>
        </w:rPr>
        <w:t>la Guinée équatoriale, la Libye et Malte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eastAsia="en-GB"/>
        </w:rPr>
        <w:t xml:space="preserve">conformément à la procédure simplifiée de présentation de rapport. </w:t>
      </w:r>
      <w:r w:rsidR="0060099D" w:rsidRPr="00CF7154">
        <w:rPr>
          <w:rFonts w:eastAsia="Calibri" w:hAnsi="Times New Roman" w:cs="Times New Roman"/>
          <w:lang w:val="fr-FR"/>
        </w:rPr>
        <w:t>Le groupe de travail de pré-session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5FEBD6E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 xml:space="preserve">(le lien sera disponible sur la page web de la </w:t>
      </w:r>
      <w:r w:rsidR="00196EA9">
        <w:rPr>
          <w:rFonts w:eastAsia="Calibri" w:hAnsi="Times New Roman" w:cs="Times New Roman"/>
          <w:lang w:val="fr-FR" w:eastAsia="en-GB"/>
        </w:rPr>
        <w:t>9</w:t>
      </w:r>
      <w:r w:rsidR="00880DDD">
        <w:rPr>
          <w:rFonts w:eastAsia="Calibri" w:hAnsi="Times New Roman" w:cs="Times New Roman"/>
          <w:lang w:val="fr-FR" w:eastAsia="en-GB"/>
        </w:rPr>
        <w:t>1</w:t>
      </w:r>
      <w:r w:rsidR="00196EA9" w:rsidRPr="002D68B5">
        <w:rPr>
          <w:rFonts w:eastAsia="Calibri" w:hAnsi="Times New Roman" w:cs="Times New Roman"/>
          <w:vertAlign w:val="superscript"/>
          <w:lang w:val="fr-FR" w:eastAsia="en-GB"/>
        </w:rPr>
        <w:t>ème</w:t>
      </w:r>
      <w:r w:rsidR="00196EA9">
        <w:rPr>
          <w:rFonts w:eastAsia="Calibri" w:hAnsi="Times New Roman" w:cs="Times New Roman"/>
          <w:lang w:val="fr-FR" w:eastAsia="en-GB"/>
        </w:rPr>
        <w:t xml:space="preserve"> pré-</w:t>
      </w:r>
      <w:r w:rsidR="00196EA9" w:rsidRPr="00C1190C">
        <w:rPr>
          <w:rFonts w:eastAsia="Calibri" w:hAnsi="Times New Roman" w:cs="Times New Roman"/>
          <w:lang w:val="fr-FR" w:eastAsia="en-GB"/>
        </w:rPr>
        <w:t>session)</w:t>
      </w:r>
      <w:r w:rsidR="00196EA9">
        <w:rPr>
          <w:rFonts w:eastAsia="Calibri" w:hAnsi="Times New Roman" w:cs="Times New Roman"/>
          <w:lang w:val="fr-FR" w:eastAsia="en-GB"/>
        </w:rPr>
        <w:t xml:space="preserve"> </w:t>
      </w:r>
      <w:r w:rsidR="009A0197" w:rsidRPr="00CF7154">
        <w:rPr>
          <w:rFonts w:eastAsia="Calibri" w:hAnsi="Times New Roman" w:cs="Times New Roman"/>
          <w:b/>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 xml:space="preserve">l'une des langues de travail du Comité (anglais, français ou espagnol), ne doivent pas dépasser 3 300 mots </w:t>
      </w:r>
      <w:r w:rsidR="009A0197" w:rsidRPr="00CF7154">
        <w:rPr>
          <w:rFonts w:eastAsia="Calibri" w:hAnsi="Times New Roman" w:cs="Times New Roman"/>
          <w:lang w:val="fr-FR" w:eastAsia="en-GB"/>
        </w:rPr>
        <w:t xml:space="preserve">et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196EA9">
        <w:rPr>
          <w:rFonts w:eastAsia="Calibri" w:hAnsi="Times New Roman" w:cs="Times New Roman"/>
          <w:b/>
          <w:lang w:val="fr-FR" w:eastAsia="en-GB"/>
        </w:rPr>
        <w:t xml:space="preserve">9 septembre </w:t>
      </w:r>
      <w:r w:rsidR="00EE3F54" w:rsidRPr="00CF7154">
        <w:rPr>
          <w:rFonts w:eastAsia="Calibri" w:hAnsi="Times New Roman" w:cs="Times New Roman"/>
          <w:b/>
          <w:lang w:val="fr-FR" w:eastAsia="en-GB"/>
        </w:rPr>
        <w:t>2024</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 xml:space="preserve">. </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7F26EB6F"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Pr="00CF7154">
        <w:rPr>
          <w:rFonts w:hAnsi="Times New Roman" w:cs="Times New Roman"/>
          <w:lang w:val="fr-FR"/>
        </w:rPr>
        <w:t xml:space="preserve"> et</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6" w:history="1">
        <w:r w:rsidR="00BD75A7" w:rsidRPr="00BD75A7">
          <w:rPr>
            <w:rStyle w:val="Hyperlink"/>
            <w:rFonts w:hAnsi="Times New Roman" w:cs="Times New Roman"/>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pour transmettre ces informations écrites est d’un mois avant le début de la session à laquelle le rapport de suivi de l’Etat partie doit être évalué</w:t>
      </w:r>
      <w:r w:rsidR="00B17E97" w:rsidRPr="00CF7154">
        <w:rPr>
          <w:rFonts w:hAnsi="Times New Roman" w:cs="Times New Roman"/>
          <w:lang w:val="fr-FR"/>
        </w:rPr>
        <w:t xml:space="preserve"> (</w:t>
      </w:r>
      <w:bookmarkStart w:id="6" w:name="_Hlk172282048"/>
      <w:r w:rsidR="00786985">
        <w:rPr>
          <w:rFonts w:hAnsi="Times New Roman" w:cs="Times New Roman"/>
          <w:lang w:val="fr-FR"/>
        </w:rPr>
        <w:t>soit au plus tard le 9 septembre 2024 pour la 89</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Des informations sur cette procédure sont disponibles sur la page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7"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Pr="00CF7154" w:rsidRDefault="003E3C3C" w:rsidP="003E3C3C">
      <w:pPr>
        <w:ind w:firstLine="720"/>
        <w:jc w:val="both"/>
        <w:rPr>
          <w:rFonts w:hAnsi="Times New Roman" w:cs="Times New Roman"/>
          <w:color w:val="0000FF"/>
          <w:u w:val="single"/>
          <w:shd w:val="clear" w:color="auto" w:fill="00FFFF"/>
          <w:lang w:val="fr-FR"/>
        </w:rPr>
      </w:pPr>
    </w:p>
    <w:p w14:paraId="3446CD63" w14:textId="1D190E55"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F50D0F" w:rsidRPr="00CF7154">
        <w:rPr>
          <w:rFonts w:eastAsia="Calibri" w:hAnsi="Times New Roman" w:cs="Times New Roman"/>
          <w:b/>
          <w:bCs/>
          <w:noProof/>
          <w:color w:val="0000CC"/>
          <w:lang w:val="fr-FR"/>
        </w:rPr>
        <w:t>8</w:t>
      </w:r>
      <w:r w:rsidR="00EB18FF">
        <w:rPr>
          <w:rFonts w:eastAsia="Calibri" w:hAnsi="Times New Roman" w:cs="Times New Roman"/>
          <w:b/>
          <w:bCs/>
          <w:noProof/>
          <w:color w:val="0000CC"/>
          <w:lang w:val="fr-FR"/>
        </w:rPr>
        <w:t>9</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61445D8A"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sidRPr="00CF7154">
        <w:rPr>
          <w:rFonts w:hAnsi="Times New Roman" w:cs="Times New Roman"/>
          <w:lang w:val="fr-FR"/>
        </w:rPr>
        <w:t> ;</w:t>
      </w:r>
      <w:r w:rsidRPr="00CF7154">
        <w:rPr>
          <w:rFonts w:hAnsi="Times New Roman" w:cs="Times New Roman"/>
          <w:lang w:val="fr-FR"/>
        </w:rPr>
        <w:t xml:space="preserve"> exceptionnellement arabe, chinois et russe) ainsi que lors de réunions privées informelles</w:t>
      </w:r>
      <w:r w:rsidR="00E37404" w:rsidRPr="00CF7154">
        <w:rPr>
          <w:rFonts w:hAnsi="Times New Roman" w:cs="Times New Roman"/>
          <w:lang w:val="fr-FR"/>
        </w:rPr>
        <w:t xml:space="preserve"> sans interprétation</w:t>
      </w:r>
      <w:r w:rsidRPr="00CF7154">
        <w:rPr>
          <w:rFonts w:hAnsi="Times New Roman" w:cs="Times New Roman"/>
          <w:lang w:val="fr-FR"/>
        </w:rPr>
        <w:t xml:space="preserve"> à la demande de l’INDH, peu de temps avant le dialogue.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5B9A7DF" w14:textId="77777777" w:rsidR="00335D36"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lastRenderedPageBreak/>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EB18FF">
        <w:rPr>
          <w:rFonts w:hAnsi="Times New Roman" w:cs="Times New Roman"/>
          <w:b/>
          <w:lang w:val="fr-FR"/>
        </w:rPr>
        <w:t xml:space="preserve">7 octobre </w:t>
      </w:r>
      <w:r w:rsidR="00D22BCD" w:rsidRPr="00CF7154">
        <w:rPr>
          <w:rFonts w:hAnsi="Times New Roman" w:cs="Times New Roman"/>
          <w:b/>
          <w:lang w:val="fr-FR"/>
        </w:rPr>
        <w:t>2024</w:t>
      </w:r>
      <w:r w:rsidRPr="00CF7154">
        <w:rPr>
          <w:rFonts w:hAnsi="Times New Roman" w:cs="Times New Roman"/>
          <w:lang w:val="fr-FR"/>
        </w:rPr>
        <w:t xml:space="preserve"> de </w:t>
      </w:r>
      <w:r w:rsidR="00B520F0" w:rsidRPr="00CF7154">
        <w:rPr>
          <w:rFonts w:hAnsi="Times New Roman" w:cs="Times New Roman"/>
          <w:b/>
          <w:lang w:val="fr-FR"/>
        </w:rPr>
        <w:t xml:space="preserve">16h30 </w:t>
      </w:r>
      <w:r w:rsidR="00960B6C" w:rsidRPr="00CF7154">
        <w:rPr>
          <w:rFonts w:hAnsi="Times New Roman" w:cs="Times New Roman"/>
          <w:b/>
          <w:lang w:val="fr-FR"/>
        </w:rPr>
        <w:t xml:space="preserve">à </w:t>
      </w:r>
      <w:r w:rsidR="00B520F0" w:rsidRPr="00CF7154">
        <w:rPr>
          <w:rFonts w:hAnsi="Times New Roman" w:cs="Times New Roman"/>
          <w:b/>
          <w:lang w:val="fr-FR"/>
        </w:rPr>
        <w:t>17h00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5B7B6F" w:rsidRPr="00CF7154">
        <w:rPr>
          <w:rFonts w:hAnsi="Times New Roman" w:cs="Times New Roman"/>
          <w:lang w:val="fr-FR"/>
        </w:rPr>
        <w:t>(</w:t>
      </w:r>
      <w:bookmarkStart w:id="7" w:name="_Hlk172282151"/>
      <w:r w:rsidR="00EB18FF" w:rsidRPr="00EB18FF">
        <w:rPr>
          <w:rFonts w:hAnsi="Times New Roman" w:cs="Times New Roman"/>
          <w:b/>
          <w:bCs/>
          <w:lang w:val="fr-FR"/>
        </w:rPr>
        <w:t>République démocratique populaire lao, Arabie saoudite</w:t>
      </w:r>
      <w:r w:rsidR="00EB18FF">
        <w:rPr>
          <w:rFonts w:hAnsi="Times New Roman" w:cs="Times New Roman"/>
          <w:b/>
          <w:bCs/>
          <w:lang w:val="fr-FR"/>
        </w:rPr>
        <w:t xml:space="preserve"> et </w:t>
      </w:r>
      <w:r w:rsidR="00EB18FF" w:rsidRPr="00EB18FF">
        <w:rPr>
          <w:rFonts w:hAnsi="Times New Roman" w:cs="Times New Roman"/>
          <w:b/>
          <w:bCs/>
          <w:lang w:val="fr-FR"/>
        </w:rPr>
        <w:t>Nouvelle-Zélande</w:t>
      </w:r>
      <w:bookmarkEnd w:id="7"/>
      <w:r w:rsidR="00EB18FF">
        <w:rPr>
          <w:rFonts w:hAnsi="Times New Roman" w:cs="Times New Roman"/>
          <w:b/>
          <w:bCs/>
          <w:lang w:val="fr-FR"/>
        </w:rPr>
        <w:t>)</w:t>
      </w:r>
      <w:r w:rsidR="00EB18FF" w:rsidRPr="00EB18FF" w:rsidDel="00EB18FF">
        <w:rPr>
          <w:rFonts w:hAnsi="Times New Roman" w:cs="Times New Roman"/>
          <w:b/>
          <w:bCs/>
          <w:lang w:val="fr-FR"/>
        </w:rPr>
        <w:t xml:space="preserve"> </w:t>
      </w:r>
      <w:r w:rsidR="005B7B6F" w:rsidRPr="00CF7154">
        <w:rPr>
          <w:rFonts w:hAnsi="Times New Roman" w:cs="Times New Roman"/>
          <w:b/>
          <w:bCs/>
          <w:lang w:val="fr-FR"/>
        </w:rPr>
        <w:t>)</w:t>
      </w:r>
      <w:r w:rsidR="00A973CA" w:rsidRPr="00CF7154">
        <w:rPr>
          <w:rFonts w:hAnsi="Times New Roman" w:cs="Times New Roman"/>
          <w:b/>
          <w:bCs/>
          <w:lang w:val="fr-FR"/>
        </w:rPr>
        <w:t xml:space="preserve"> </w:t>
      </w:r>
      <w:r w:rsidRPr="00CF7154">
        <w:rPr>
          <w:rFonts w:hAnsi="Times New Roman" w:cs="Times New Roman"/>
          <w:lang w:val="fr-FR"/>
        </w:rPr>
        <w:t xml:space="preserve">et le </w:t>
      </w:r>
      <w:r w:rsidR="004A7769" w:rsidRPr="00CF7154">
        <w:rPr>
          <w:rFonts w:hAnsi="Times New Roman" w:cs="Times New Roman"/>
          <w:b/>
          <w:lang w:val="fr-FR"/>
        </w:rPr>
        <w:t xml:space="preserve">lundi, </w:t>
      </w:r>
      <w:r w:rsidR="00EB18FF">
        <w:rPr>
          <w:rFonts w:hAnsi="Times New Roman" w:cs="Times New Roman"/>
          <w:b/>
          <w:lang w:val="fr-FR"/>
        </w:rPr>
        <w:t>14 octobre</w:t>
      </w:r>
      <w:r w:rsidR="00B51511" w:rsidRPr="00CF7154">
        <w:rPr>
          <w:rFonts w:hAnsi="Times New Roman" w:cs="Times New Roman"/>
          <w:b/>
          <w:lang w:val="fr-FR"/>
        </w:rPr>
        <w:t xml:space="preserve"> 2024</w:t>
      </w:r>
      <w:r w:rsidR="00F47F96" w:rsidRPr="00CF7154">
        <w:rPr>
          <w:rFonts w:hAnsi="Times New Roman" w:cs="Times New Roman"/>
          <w:lang w:val="fr-FR"/>
        </w:rPr>
        <w:t xml:space="preserve"> </w:t>
      </w:r>
      <w:r w:rsidRPr="00CF7154">
        <w:rPr>
          <w:rFonts w:hAnsi="Times New Roman" w:cs="Times New Roman"/>
          <w:lang w:val="fr-FR"/>
        </w:rPr>
        <w:t xml:space="preserve">de </w:t>
      </w:r>
      <w:r w:rsidR="00F47F96" w:rsidRPr="00CF7154">
        <w:rPr>
          <w:rFonts w:hAnsi="Times New Roman" w:cs="Times New Roman"/>
          <w:b/>
          <w:lang w:val="fr-FR"/>
        </w:rPr>
        <w:t>16h30</w:t>
      </w:r>
      <w:r w:rsidR="004A7769" w:rsidRPr="00CF7154">
        <w:rPr>
          <w:rFonts w:hAnsi="Times New Roman" w:cs="Times New Roman"/>
          <w:b/>
          <w:lang w:val="fr-FR"/>
        </w:rPr>
        <w:t xml:space="preserve"> à </w:t>
      </w:r>
      <w:r w:rsidR="00F47F96" w:rsidRPr="00CF7154">
        <w:rPr>
          <w:rFonts w:hAnsi="Times New Roman" w:cs="Times New Roman"/>
          <w:b/>
          <w:lang w:val="fr-FR"/>
        </w:rPr>
        <w:t>17h00</w:t>
      </w:r>
      <w:r w:rsidR="00F47F96" w:rsidRPr="00CF7154">
        <w:rPr>
          <w:rFonts w:hAnsi="Times New Roman" w:cs="Times New Roman"/>
          <w:lang w:val="fr-FR"/>
        </w:rPr>
        <w:t xml:space="preserve"> </w:t>
      </w:r>
      <w:r w:rsidRPr="00CF7154">
        <w:rPr>
          <w:rFonts w:hAnsi="Times New Roman" w:cs="Times New Roman"/>
          <w:lang w:val="fr-FR"/>
        </w:rPr>
        <w:t xml:space="preserve">pour les pays qui seront examinés lors de la deuxième </w:t>
      </w:r>
      <w:r w:rsidR="00EB18FF">
        <w:rPr>
          <w:rFonts w:hAnsi="Times New Roman" w:cs="Times New Roman"/>
          <w:lang w:val="fr-FR"/>
        </w:rPr>
        <w:t xml:space="preserve">et de la troisième </w:t>
      </w:r>
      <w:r w:rsidRPr="00CF7154">
        <w:rPr>
          <w:rFonts w:hAnsi="Times New Roman" w:cs="Times New Roman"/>
          <w:lang w:val="fr-FR"/>
        </w:rPr>
        <w:t>semaine</w:t>
      </w:r>
      <w:r w:rsidR="00EB18FF">
        <w:rPr>
          <w:rFonts w:hAnsi="Times New Roman" w:cs="Times New Roman"/>
          <w:lang w:val="fr-FR"/>
        </w:rPr>
        <w:t xml:space="preserve"> (</w:t>
      </w:r>
      <w:bookmarkStart w:id="8" w:name="_Hlk172282202"/>
      <w:r w:rsidR="00EB18FF" w:rsidRPr="00EB18FF">
        <w:rPr>
          <w:rFonts w:hAnsi="Times New Roman" w:cs="Times New Roman"/>
          <w:b/>
          <w:bCs/>
          <w:lang w:val="fr-FR"/>
        </w:rPr>
        <w:t>Chili, Canada, Japon</w:t>
      </w:r>
      <w:r w:rsidR="00EB18FF">
        <w:rPr>
          <w:rFonts w:hAnsi="Times New Roman" w:cs="Times New Roman"/>
          <w:b/>
          <w:bCs/>
          <w:lang w:val="fr-FR"/>
        </w:rPr>
        <w:t xml:space="preserve">, </w:t>
      </w:r>
      <w:r w:rsidR="00EB18FF" w:rsidRPr="00EB18FF">
        <w:rPr>
          <w:rFonts w:hAnsi="Times New Roman" w:cs="Times New Roman"/>
          <w:b/>
          <w:bCs/>
          <w:lang w:val="fr-FR"/>
        </w:rPr>
        <w:t>Cuba</w:t>
      </w:r>
      <w:r w:rsidR="00EB18FF">
        <w:rPr>
          <w:rFonts w:hAnsi="Times New Roman" w:cs="Times New Roman"/>
          <w:b/>
          <w:bCs/>
          <w:lang w:val="fr-FR"/>
        </w:rPr>
        <w:t xml:space="preserve"> et</w:t>
      </w:r>
      <w:r w:rsidR="00EB18FF" w:rsidRPr="00EB18FF">
        <w:rPr>
          <w:rFonts w:hAnsi="Times New Roman" w:cs="Times New Roman"/>
          <w:lang w:val="fr-FR"/>
        </w:rPr>
        <w:t xml:space="preserve"> </w:t>
      </w:r>
      <w:r w:rsidR="00EB18FF" w:rsidRPr="00EB18FF">
        <w:rPr>
          <w:rFonts w:hAnsi="Times New Roman" w:cs="Times New Roman"/>
          <w:b/>
          <w:bCs/>
          <w:lang w:val="fr-FR"/>
        </w:rPr>
        <w:t>Bénin</w:t>
      </w:r>
      <w:bookmarkEnd w:id="8"/>
      <w:r w:rsidR="00EB18FF">
        <w:rPr>
          <w:rFonts w:hAnsi="Times New Roman" w:cs="Times New Roman"/>
          <w:b/>
          <w:bCs/>
          <w:lang w:val="fr-FR"/>
        </w:rPr>
        <w:t xml:space="preserve">) </w:t>
      </w:r>
      <w:r w:rsidR="004A7769" w:rsidRPr="00CF7154">
        <w:rPr>
          <w:rFonts w:hAnsi="Times New Roman" w:cs="Times New Roman"/>
          <w:lang w:val="fr-FR"/>
        </w:rPr>
        <w:t xml:space="preserve">de la </w:t>
      </w:r>
      <w:r w:rsidR="00790E4F" w:rsidRPr="00CF7154">
        <w:rPr>
          <w:rFonts w:hAnsi="Times New Roman" w:cs="Times New Roman"/>
          <w:lang w:val="fr-FR"/>
        </w:rPr>
        <w:t>8</w:t>
      </w:r>
      <w:r w:rsidR="00EB18FF">
        <w:rPr>
          <w:rFonts w:hAnsi="Times New Roman" w:cs="Times New Roman"/>
          <w:lang w:val="fr-FR"/>
        </w:rPr>
        <w:t>9</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salle de conférence X</w:t>
      </w:r>
      <w:r w:rsidR="00923C53" w:rsidRPr="00CF7154">
        <w:rPr>
          <w:rFonts w:hAnsi="Times New Roman" w:cs="Times New Roman"/>
          <w:b/>
          <w:lang w:val="fr-FR"/>
        </w:rPr>
        <w:t>XIII</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 xml:space="preserve">ève et sont ouvertes au public. Pour le calendrier d'examen des rapports des États parties, veuillez consulter le site Web du Comité pour la </w:t>
      </w:r>
      <w:r w:rsidR="007C56C2" w:rsidRPr="00CF7154">
        <w:rPr>
          <w:rFonts w:hAnsi="Times New Roman" w:cs="Times New Roman"/>
          <w:lang w:val="fr-FR"/>
        </w:rPr>
        <w:t>8</w:t>
      </w:r>
      <w:r w:rsidR="00EB18FF">
        <w:rPr>
          <w:rFonts w:hAnsi="Times New Roman" w:cs="Times New Roman"/>
          <w:lang w:val="fr-FR"/>
        </w:rPr>
        <w:t>9</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581D3E" w:rsidRPr="00CF7154">
        <w:rPr>
          <w:rFonts w:hAnsi="Times New Roman" w:cs="Times New Roman"/>
          <w:lang w:val="fr-FR"/>
        </w:rPr>
        <w:t> :</w:t>
      </w:r>
    </w:p>
    <w:p w14:paraId="034D8B31" w14:textId="5E69D7B9" w:rsidR="00A973CA" w:rsidRPr="00335D36" w:rsidRDefault="0000000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18" w:history="1">
        <w:r w:rsidR="00EB18FF" w:rsidRPr="001B761B">
          <w:rPr>
            <w:rStyle w:val="Hyperlink"/>
            <w:lang w:val="fr-FR"/>
          </w:rPr>
          <w:t>https://tbinternet.ohchr.org/_layouts/15/treatybodyexternal/SessionDetails1.aspx?SessionID=2715&amp;Lang=en</w:t>
        </w:r>
      </w:hyperlink>
    </w:p>
    <w:p w14:paraId="2E2AA03F" w14:textId="77777777" w:rsidR="00335D36" w:rsidRPr="00335D36"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5C54D4AD"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810161" w:rsidRPr="00CF7154">
        <w:rPr>
          <w:rFonts w:hAnsi="Times New Roman" w:cs="Times New Roman"/>
          <w:lang w:val="fr-FR"/>
        </w:rPr>
        <w:t xml:space="preserve">: </w:t>
      </w:r>
      <w:r w:rsidR="0075329F" w:rsidRPr="00CF7154">
        <w:rPr>
          <w:rFonts w:hAnsi="Times New Roman" w:cs="Times New Roman"/>
          <w:lang w:val="fr-FR"/>
        </w:rPr>
        <w:t xml:space="preserve"> </w:t>
      </w:r>
      <w:hyperlink r:id="rId19" w:history="1">
        <w:r w:rsidR="00810161" w:rsidRPr="00CF7154">
          <w:rPr>
            <w:rStyle w:val="Hyperlink"/>
            <w:rFonts w:hAnsi="Times New Roman" w:cs="Times New Roman"/>
            <w:color w:val="0000FF"/>
            <w:u w:val="none"/>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34525991"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9" w:name="_Hlk172282332"/>
      <w:r w:rsidRPr="001B761B">
        <w:rPr>
          <w:rFonts w:hAnsi="Times New Roman" w:cs="Times New Roman"/>
          <w:b/>
          <w:bCs/>
          <w:lang w:val="fr-FR"/>
        </w:rPr>
        <w:t>Veuillez indiquer via le système de soumission en ligne de la CEDEF votre intention de participer à la réunion publique informelle au moment de la soumission des informations écrites, en ajoutant vos coordonnées.</w:t>
      </w:r>
      <w:bookmarkEnd w:id="9"/>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24E6F684"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Les INDH disposeront de 5</w:t>
      </w:r>
      <w:r w:rsidR="004E3B8F" w:rsidRPr="00CF7154">
        <w:rPr>
          <w:rFonts w:hAnsi="Times New Roman" w:cs="Times New Roman"/>
          <w:lang w:val="fr-FR"/>
        </w:rPr>
        <w:t>-10</w:t>
      </w:r>
      <w:r w:rsidRPr="00CF7154">
        <w:rPr>
          <w:rFonts w:hAnsi="Times New Roman" w:cs="Times New Roman"/>
          <w:lang w:val="fr-FR"/>
        </w:rPr>
        <w:t xml:space="preserve"> minutes maximum par pays</w:t>
      </w:r>
      <w:r w:rsidR="008D2F8C" w:rsidRPr="00CF7154">
        <w:rPr>
          <w:rFonts w:hAnsi="Times New Roman" w:cs="Times New Roman"/>
          <w:lang w:val="fr-FR"/>
        </w:rPr>
        <w:t xml:space="preserve"> pour leurs interventions</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en fonction du nombre d'INDH prenant la parole</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7A1C5D" w:rsidRPr="00CF7154">
        <w:rPr>
          <w:rFonts w:eastAsiaTheme="minorHAnsi" w:hAnsi="Times New Roman" w:cs="Times New Roman"/>
          <w:color w:val="auto"/>
          <w:bdr w:val="none" w:sz="0" w:space="0" w:color="auto"/>
          <w:lang w:val="fr-FR"/>
        </w:rPr>
        <w:t xml:space="preserve">ou leur </w:t>
      </w:r>
      <w:r w:rsidR="007A1C5D" w:rsidRPr="0010367E">
        <w:rPr>
          <w:rFonts w:eastAsiaTheme="minorHAnsi" w:hAnsi="Times New Roman" w:cs="Times New Roman"/>
          <w:b/>
          <w:bCs/>
          <w:color w:val="auto"/>
          <w:bdr w:val="none" w:sz="0" w:space="0" w:color="auto"/>
          <w:lang w:val="fr-FR"/>
        </w:rPr>
        <w:t>déclaration vidéo pré-enregistrée</w:t>
      </w:r>
      <w:r w:rsidR="006C1B72">
        <w:rPr>
          <w:rFonts w:eastAsiaTheme="minorHAnsi" w:hAnsi="Times New Roman" w:cs="Times New Roman"/>
          <w:b/>
          <w:bCs/>
          <w:color w:val="auto"/>
          <w:bdr w:val="none" w:sz="0" w:space="0" w:color="auto"/>
          <w:lang w:val="fr-FR"/>
        </w:rPr>
        <w:t xml:space="preserve"> </w:t>
      </w:r>
      <w:bookmarkStart w:id="10" w:name="_Hlk172282504"/>
      <w:r w:rsidR="006C1B72">
        <w:rPr>
          <w:rFonts w:eastAsiaTheme="minorHAnsi" w:hAnsi="Times New Roman" w:cs="Times New Roman"/>
          <w:b/>
          <w:bCs/>
          <w:color w:val="auto"/>
          <w:bdr w:val="none" w:sz="0" w:space="0" w:color="auto"/>
          <w:lang w:val="fr-FR"/>
        </w:rPr>
        <w:t>via le système de soumission en ligne de la CEDEF</w:t>
      </w:r>
      <w:r w:rsidR="007A1C5D" w:rsidRPr="00CF7154">
        <w:rPr>
          <w:rFonts w:eastAsiaTheme="minorHAnsi" w:hAnsi="Times New Roman" w:cs="Times New Roman"/>
          <w:color w:val="auto"/>
          <w:bdr w:val="none" w:sz="0" w:space="0" w:color="auto"/>
          <w:lang w:val="fr-FR"/>
        </w:rPr>
        <w:t xml:space="preserve"> </w:t>
      </w:r>
      <w:bookmarkEnd w:id="10"/>
      <w:r w:rsidR="007045DF">
        <w:rPr>
          <w:rFonts w:eastAsiaTheme="minorHAnsi" w:hAnsi="Times New Roman" w:cs="Times New Roman"/>
          <w:color w:val="auto"/>
          <w:bdr w:val="none" w:sz="0" w:space="0" w:color="auto"/>
          <w:lang w:val="fr-FR"/>
        </w:rPr>
        <w:t>avant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3C720D9E" w:rsidR="00DC209F" w:rsidRPr="00CF7154" w:rsidRDefault="00DC209F" w:rsidP="00DC209F">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CF7154" w:rsidRDefault="00DC209F" w:rsidP="00DC209F">
      <w:pPr>
        <w:ind w:firstLine="567"/>
        <w:jc w:val="both"/>
        <w:rPr>
          <w:rFonts w:hAnsi="Times New Roman" w:cs="Times New Roman"/>
          <w:lang w:val="fr-FR" w:eastAsia="fr-FR"/>
        </w:rPr>
      </w:pPr>
    </w:p>
    <w:p w14:paraId="658315A4" w14:textId="6FE569FE" w:rsidR="006C341A" w:rsidRPr="00AF5DEF" w:rsidRDefault="00DC209F" w:rsidP="00DC209F">
      <w:pPr>
        <w:ind w:firstLine="567"/>
        <w:jc w:val="both"/>
        <w:rPr>
          <w:rFonts w:hAnsi="Times New Roman" w:cs="Times New Roman"/>
          <w:bCs/>
          <w:lang w:val="fr-FR" w:eastAsia="fr-FR"/>
        </w:rPr>
      </w:pPr>
      <w:r w:rsidRPr="00AF5DEF">
        <w:rPr>
          <w:rFonts w:hAnsi="Times New Roman" w:cs="Times New Roman"/>
          <w:bCs/>
          <w:lang w:val="fr-FR" w:eastAsia="fr-FR"/>
        </w:rPr>
        <w:t xml:space="preserve">Veuillez noter que toutes les séances publiques du Comité, y compris les séances d'information publiques informelles à distance des INDH les lundis </w:t>
      </w:r>
      <w:r w:rsidR="006C1B72" w:rsidRPr="00AF5DEF">
        <w:rPr>
          <w:rFonts w:hAnsi="Times New Roman" w:cs="Times New Roman"/>
          <w:bCs/>
          <w:lang w:val="fr-FR" w:eastAsia="fr-FR"/>
        </w:rPr>
        <w:t>7</w:t>
      </w:r>
      <w:r w:rsidR="00184127" w:rsidRPr="00AF5DEF">
        <w:rPr>
          <w:rFonts w:hAnsi="Times New Roman" w:cs="Times New Roman"/>
          <w:bCs/>
          <w:lang w:val="fr-FR" w:eastAsia="fr-FR"/>
        </w:rPr>
        <w:t xml:space="preserve"> et </w:t>
      </w:r>
      <w:r w:rsidR="006C1B72" w:rsidRPr="00AF5DEF">
        <w:rPr>
          <w:rFonts w:hAnsi="Times New Roman" w:cs="Times New Roman"/>
          <w:bCs/>
          <w:lang w:val="fr-FR" w:eastAsia="fr-FR"/>
        </w:rPr>
        <w:t xml:space="preserve">14 octobre </w:t>
      </w:r>
      <w:r w:rsidR="00184127" w:rsidRPr="00AF5DEF">
        <w:rPr>
          <w:rFonts w:hAnsi="Times New Roman" w:cs="Times New Roman"/>
          <w:bCs/>
          <w:lang w:val="fr-FR" w:eastAsia="fr-FR"/>
        </w:rPr>
        <w:t>2024</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EC5325" w:rsidRPr="00AF5DEF">
        <w:rPr>
          <w:rFonts w:hAnsi="Times New Roman" w:cs="Times New Roman"/>
          <w:bCs/>
          <w:lang w:val="fr-FR" w:eastAsia="fr-FR"/>
        </w:rPr>
        <w:t>8</w:t>
      </w:r>
      <w:r w:rsidR="006C1B72" w:rsidRPr="00AF5DEF">
        <w:rPr>
          <w:rFonts w:hAnsi="Times New Roman" w:cs="Times New Roman"/>
          <w:bCs/>
          <w:lang w:val="fr-FR" w:eastAsia="fr-FR"/>
        </w:rPr>
        <w:t>9</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session, seront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p>
    <w:p w14:paraId="02AAC1BF" w14:textId="3D3A0296" w:rsidR="00EC0D61" w:rsidRPr="00AF5DEF" w:rsidRDefault="00000000" w:rsidP="006C341A">
      <w:pPr>
        <w:jc w:val="both"/>
        <w:rPr>
          <w:rFonts w:hAnsi="Times New Roman" w:cs="Times New Roman"/>
          <w:bCs/>
          <w:color w:val="0000FF"/>
          <w:u w:val="single"/>
          <w:lang w:val="fr-FR" w:eastAsia="fr-FR"/>
        </w:rPr>
      </w:pPr>
      <w:hyperlink r:id="rId20" w:history="1">
        <w:r w:rsidR="00DC209F" w:rsidRPr="00AF5DEF">
          <w:rPr>
            <w:rStyle w:val="Hyperlink"/>
            <w:rFonts w:hAnsi="Times New Roman" w:cs="Times New Roman"/>
            <w:bCs/>
            <w:color w:val="0000FF"/>
            <w:u w:val="none"/>
            <w:lang w:val="fr-FR" w:eastAsia="fr-FR"/>
          </w:rPr>
          <w:t>http://webtv.un.org/meetings-events/</w:t>
        </w:r>
      </w:hyperlink>
    </w:p>
    <w:p w14:paraId="7989D3AE" w14:textId="77777777" w:rsidR="00DC209F" w:rsidRPr="00CF7154" w:rsidRDefault="00DC209F" w:rsidP="00DC209F">
      <w:pPr>
        <w:ind w:firstLine="567"/>
        <w:jc w:val="both"/>
        <w:rPr>
          <w:rFonts w:hAnsi="Times New Roman" w:cs="Times New Roman"/>
          <w:b/>
          <w:color w:val="0000FF"/>
          <w:u w:val="single"/>
          <w:lang w:val="fr-FR" w:eastAsia="fr-FR"/>
        </w:rPr>
      </w:pPr>
    </w:p>
    <w:p w14:paraId="1CB4E376" w14:textId="2E3DCFC8" w:rsidR="005472A6" w:rsidRPr="00CF7154" w:rsidRDefault="005472A6" w:rsidP="005472A6">
      <w:pPr>
        <w:jc w:val="both"/>
        <w:rPr>
          <w:rFonts w:hAnsi="Times New Roman" w:cs="Times New Roman"/>
          <w:b/>
          <w:lang w:val="fr-FR" w:eastAsia="fr-FR"/>
        </w:rPr>
      </w:pPr>
      <w:r w:rsidRPr="00CF7154">
        <w:rPr>
          <w:rFonts w:eastAsia="Calibri" w:hAnsi="Times New Roman" w:cs="Times New Roman"/>
          <w:b/>
          <w:bCs/>
          <w:noProof/>
          <w:color w:val="0000CC"/>
          <w:lang w:val="fr-FR"/>
        </w:rPr>
        <w:t>X.</w:t>
      </w:r>
      <w:r w:rsidRPr="00CF7154">
        <w:rPr>
          <w:rFonts w:eastAsia="Calibri" w:hAnsi="Times New Roman" w:cs="Times New Roman"/>
          <w:b/>
          <w:bCs/>
          <w:noProof/>
          <w:color w:val="0000CC"/>
          <w:lang w:val="fr-FR"/>
        </w:rPr>
        <w:tab/>
        <w:t xml:space="preserve">Briefings informels privés par les INDH pendant le groupe de travail de pré-session </w:t>
      </w:r>
    </w:p>
    <w:p w14:paraId="4ECF157B" w14:textId="77777777" w:rsidR="003E3C3C" w:rsidRPr="00CF7154" w:rsidRDefault="003E3C3C" w:rsidP="003E3C3C">
      <w:pPr>
        <w:ind w:firstLine="567"/>
        <w:jc w:val="both"/>
        <w:rPr>
          <w:rFonts w:hAnsi="Times New Roman" w:cs="Times New Roman"/>
          <w:b/>
          <w:lang w:val="fr-FR" w:eastAsia="fr-FR"/>
        </w:rPr>
      </w:pPr>
    </w:p>
    <w:p w14:paraId="0B1367E9" w14:textId="213B035E" w:rsidR="005472A6" w:rsidRPr="00CF7154" w:rsidRDefault="005472A6" w:rsidP="003E3C3C">
      <w:pPr>
        <w:ind w:firstLine="567"/>
        <w:jc w:val="both"/>
        <w:rPr>
          <w:rFonts w:hAnsi="Times New Roman" w:cs="Times New Roman"/>
          <w:lang w:val="fr-FR" w:eastAsia="fr-FR"/>
        </w:rPr>
      </w:pPr>
      <w:r w:rsidRPr="00CF7154">
        <w:rPr>
          <w:rFonts w:hAnsi="Times New Roman" w:cs="Times New Roman"/>
          <w:lang w:val="fr-FR" w:eastAsia="fr-FR"/>
        </w:rPr>
        <w:t xml:space="preserve">Lors de la </w:t>
      </w:r>
      <w:r w:rsidRPr="00CF7154">
        <w:rPr>
          <w:rFonts w:hAnsi="Times New Roman" w:cs="Times New Roman"/>
          <w:b/>
          <w:lang w:val="fr-FR" w:eastAsia="fr-FR"/>
        </w:rPr>
        <w:t>réunion privée informelle</w:t>
      </w:r>
      <w:r w:rsidRPr="00CF7154">
        <w:rPr>
          <w:rFonts w:hAnsi="Times New Roman" w:cs="Times New Roman"/>
          <w:lang w:val="fr-FR" w:eastAsia="fr-FR"/>
        </w:rPr>
        <w:t xml:space="preserve">, le groupe de travail de pré-session invite les INDH à faire des interventions orales pour fournir des informations spécifiques aux pays sur les États parties dont l'examen est prévu lors du </w:t>
      </w:r>
      <w:r w:rsidR="00DC5F86" w:rsidRPr="00CF7154">
        <w:rPr>
          <w:rFonts w:hAnsi="Times New Roman" w:cs="Times New Roman"/>
          <w:lang w:val="fr-FR" w:eastAsia="fr-FR"/>
        </w:rPr>
        <w:t>9</w:t>
      </w:r>
      <w:r w:rsidR="006C1B72">
        <w:rPr>
          <w:rFonts w:hAnsi="Times New Roman" w:cs="Times New Roman"/>
          <w:lang w:val="fr-FR" w:eastAsia="fr-FR"/>
        </w:rPr>
        <w:t>1</w:t>
      </w:r>
      <w:r w:rsidR="00DC5F86" w:rsidRPr="00CF7154">
        <w:rPr>
          <w:rFonts w:hAnsi="Times New Roman" w:cs="Times New Roman"/>
          <w:vertAlign w:val="superscript"/>
          <w:lang w:val="fr-FR" w:eastAsia="fr-FR"/>
        </w:rPr>
        <w:t>ème</w:t>
      </w:r>
      <w:r w:rsidR="00DC5F86" w:rsidRPr="00CF7154">
        <w:rPr>
          <w:rFonts w:hAnsi="Times New Roman" w:cs="Times New Roman"/>
          <w:lang w:val="fr-FR" w:eastAsia="fr-FR"/>
        </w:rPr>
        <w:t xml:space="preserve"> </w:t>
      </w:r>
      <w:r w:rsidRPr="00CF7154">
        <w:rPr>
          <w:rFonts w:hAnsi="Times New Roman" w:cs="Times New Roman"/>
          <w:lang w:val="fr-FR" w:eastAsia="fr-FR"/>
        </w:rPr>
        <w:t xml:space="preserve">groupe de travail de pré-session. La réunion se tiendra le </w:t>
      </w:r>
      <w:r w:rsidR="003A48E8" w:rsidRPr="00CF7154">
        <w:rPr>
          <w:rFonts w:hAnsi="Times New Roman" w:cs="Times New Roman"/>
          <w:lang w:val="fr-FR" w:eastAsia="fr-FR"/>
        </w:rPr>
        <w:t xml:space="preserve">lundi </w:t>
      </w:r>
      <w:r w:rsidR="006C1B72">
        <w:rPr>
          <w:rFonts w:hAnsi="Times New Roman" w:cs="Times New Roman"/>
          <w:lang w:val="fr-FR" w:eastAsia="fr-FR"/>
        </w:rPr>
        <w:t>28 octobre</w:t>
      </w:r>
      <w:r w:rsidR="002451E5" w:rsidRPr="00CF7154">
        <w:rPr>
          <w:rFonts w:hAnsi="Times New Roman" w:cs="Times New Roman"/>
          <w:lang w:val="fr-FR" w:eastAsia="fr-FR"/>
        </w:rPr>
        <w:t xml:space="preserve"> 2024</w:t>
      </w:r>
      <w:r w:rsidR="005B7B6F" w:rsidRPr="00CF7154">
        <w:rPr>
          <w:rFonts w:hAnsi="Times New Roman" w:cs="Times New Roman"/>
          <w:color w:val="auto"/>
          <w:lang w:val="fr-FR"/>
        </w:rPr>
        <w:t xml:space="preserve"> </w:t>
      </w:r>
      <w:r w:rsidRPr="00CF7154">
        <w:rPr>
          <w:rFonts w:hAnsi="Times New Roman" w:cs="Times New Roman"/>
          <w:lang w:val="fr-FR" w:eastAsia="fr-FR"/>
        </w:rPr>
        <w:t>de 1</w:t>
      </w:r>
      <w:r w:rsidR="006773F7">
        <w:rPr>
          <w:rFonts w:hAnsi="Times New Roman" w:cs="Times New Roman"/>
          <w:lang w:val="fr-FR" w:eastAsia="fr-FR"/>
        </w:rPr>
        <w:t>7</w:t>
      </w:r>
      <w:r w:rsidRPr="00CF7154">
        <w:rPr>
          <w:rFonts w:hAnsi="Times New Roman" w:cs="Times New Roman"/>
          <w:lang w:val="fr-FR" w:eastAsia="fr-FR"/>
        </w:rPr>
        <w:t>h</w:t>
      </w:r>
      <w:r w:rsidR="006773F7">
        <w:rPr>
          <w:rFonts w:hAnsi="Times New Roman" w:cs="Times New Roman"/>
          <w:lang w:val="fr-FR" w:eastAsia="fr-FR"/>
        </w:rPr>
        <w:t>0</w:t>
      </w:r>
      <w:r w:rsidRPr="00CF7154">
        <w:rPr>
          <w:rFonts w:hAnsi="Times New Roman" w:cs="Times New Roman"/>
          <w:lang w:val="fr-FR" w:eastAsia="fr-FR"/>
        </w:rPr>
        <w:t>0 à 17h</w:t>
      </w:r>
      <w:r w:rsidR="006773F7">
        <w:rPr>
          <w:rFonts w:hAnsi="Times New Roman" w:cs="Times New Roman"/>
          <w:lang w:val="fr-FR" w:eastAsia="fr-FR"/>
        </w:rPr>
        <w:t>3</w:t>
      </w:r>
      <w:r w:rsidRPr="00CF7154">
        <w:rPr>
          <w:rFonts w:hAnsi="Times New Roman" w:cs="Times New Roman"/>
          <w:lang w:val="fr-FR" w:eastAsia="fr-FR"/>
        </w:rPr>
        <w:t xml:space="preserve">0 (heure de Genève) dans la </w:t>
      </w:r>
      <w:r w:rsidRPr="00CF7154">
        <w:rPr>
          <w:rFonts w:hAnsi="Times New Roman" w:cs="Times New Roman"/>
          <w:b/>
          <w:bCs/>
          <w:lang w:val="fr-FR" w:eastAsia="fr-FR"/>
        </w:rPr>
        <w:t xml:space="preserve">salle de </w:t>
      </w:r>
      <w:r w:rsidRPr="00CF7154">
        <w:rPr>
          <w:rFonts w:hAnsi="Times New Roman" w:cs="Times New Roman"/>
          <w:b/>
          <w:lang w:val="fr-FR" w:eastAsia="fr-FR"/>
        </w:rPr>
        <w:t xml:space="preserve">conférence </w:t>
      </w:r>
      <w:r w:rsidR="00A77F17" w:rsidRPr="00CF7154">
        <w:rPr>
          <w:rFonts w:hAnsi="Times New Roman" w:cs="Times New Roman"/>
          <w:b/>
          <w:lang w:val="fr-FR" w:eastAsia="fr-FR"/>
        </w:rPr>
        <w:t>XXIII</w:t>
      </w:r>
      <w:r w:rsidRPr="00CF7154">
        <w:rPr>
          <w:rFonts w:hAnsi="Times New Roman" w:cs="Times New Roman"/>
          <w:b/>
          <w:lang w:val="fr-FR" w:eastAsia="fr-FR"/>
        </w:rPr>
        <w:t xml:space="preserve"> du Palais des Nations</w:t>
      </w:r>
      <w:r w:rsidRPr="00CF7154">
        <w:rPr>
          <w:rFonts w:hAnsi="Times New Roman" w:cs="Times New Roman"/>
          <w:lang w:val="fr-FR" w:eastAsia="fr-FR"/>
        </w:rPr>
        <w:t xml:space="preserve">. Les INDH </w:t>
      </w:r>
      <w:r w:rsidR="006C1B72">
        <w:rPr>
          <w:rFonts w:hAnsi="Times New Roman" w:cs="Times New Roman"/>
          <w:lang w:val="fr-FR" w:eastAsia="fr-FR"/>
        </w:rPr>
        <w:t xml:space="preserve">peuvent soit participer en personne </w:t>
      </w:r>
      <w:r w:rsidR="004517D0" w:rsidRPr="001B761B">
        <w:rPr>
          <w:rFonts w:hAnsi="Times New Roman" w:cs="Times New Roman"/>
          <w:bCs/>
          <w:lang w:val="fr-FR" w:eastAsia="fr-FR"/>
        </w:rPr>
        <w:t>soit</w:t>
      </w:r>
      <w:r w:rsidR="003059AF" w:rsidRPr="00CF7154">
        <w:rPr>
          <w:rFonts w:hAnsi="Times New Roman" w:cs="Times New Roman"/>
          <w:b/>
          <w:lang w:val="fr-FR" w:eastAsia="fr-FR"/>
        </w:rPr>
        <w:t xml:space="preserve"> soumettre une déclaration vidéo pré-enregistrée</w:t>
      </w:r>
      <w:r w:rsidRPr="00CF7154">
        <w:rPr>
          <w:rFonts w:hAnsi="Times New Roman" w:cs="Times New Roman"/>
          <w:lang w:val="fr-FR" w:eastAsia="fr-FR"/>
        </w:rPr>
        <w:t>. Toutes les INDH souhait</w:t>
      </w:r>
      <w:r w:rsidR="0031358E">
        <w:rPr>
          <w:rFonts w:hAnsi="Times New Roman" w:cs="Times New Roman"/>
          <w:lang w:val="fr-FR" w:eastAsia="fr-FR"/>
        </w:rPr>
        <w:t>ant</w:t>
      </w:r>
      <w:r w:rsidRPr="00CF7154">
        <w:rPr>
          <w:rFonts w:hAnsi="Times New Roman" w:cs="Times New Roman"/>
          <w:lang w:val="fr-FR" w:eastAsia="fr-FR"/>
        </w:rPr>
        <w:t xml:space="preserve"> </w:t>
      </w:r>
      <w:r w:rsidR="00FB0A32" w:rsidRPr="00CF7154">
        <w:rPr>
          <w:rFonts w:hAnsi="Times New Roman" w:cs="Times New Roman"/>
          <w:lang w:val="fr-FR" w:eastAsia="fr-FR"/>
        </w:rPr>
        <w:t xml:space="preserve">participer </w:t>
      </w:r>
      <w:r w:rsidRPr="00CF7154">
        <w:rPr>
          <w:rFonts w:hAnsi="Times New Roman" w:cs="Times New Roman"/>
          <w:lang w:val="fr-FR" w:eastAsia="fr-FR"/>
        </w:rPr>
        <w:t xml:space="preserve">doivent </w:t>
      </w:r>
      <w:r w:rsidR="00D22E51" w:rsidRPr="001B761B">
        <w:rPr>
          <w:rFonts w:hAnsi="Times New Roman" w:cs="Times New Roman"/>
          <w:b/>
          <w:bCs/>
          <w:lang w:val="fr-FR" w:eastAsia="fr-FR"/>
        </w:rPr>
        <w:t xml:space="preserve">indiquer </w:t>
      </w:r>
      <w:r w:rsidR="00D22E51" w:rsidRPr="00D22E51">
        <w:rPr>
          <w:rFonts w:hAnsi="Times New Roman" w:cs="Times New Roman"/>
          <w:b/>
          <w:bCs/>
          <w:lang w:val="fr-FR" w:eastAsia="fr-FR"/>
        </w:rPr>
        <w:t xml:space="preserve">via le système de soumission en ligne de la CEDEF </w:t>
      </w:r>
      <w:r w:rsidR="00D22E51">
        <w:rPr>
          <w:rFonts w:hAnsi="Times New Roman" w:cs="Times New Roman"/>
          <w:b/>
          <w:bCs/>
          <w:lang w:val="fr-FR" w:eastAsia="fr-FR"/>
        </w:rPr>
        <w:t>leur</w:t>
      </w:r>
      <w:r w:rsidR="00D22E51" w:rsidRPr="00D22E51">
        <w:rPr>
          <w:rFonts w:hAnsi="Times New Roman" w:cs="Times New Roman"/>
          <w:b/>
          <w:bCs/>
          <w:lang w:val="fr-FR" w:eastAsia="fr-FR"/>
        </w:rPr>
        <w:t xml:space="preserve"> intention de participer à la réunion </w:t>
      </w:r>
      <w:r w:rsidR="00D22E51">
        <w:rPr>
          <w:rFonts w:hAnsi="Times New Roman" w:cs="Times New Roman"/>
          <w:b/>
          <w:bCs/>
          <w:lang w:val="fr-FR" w:eastAsia="fr-FR"/>
        </w:rPr>
        <w:t>privée</w:t>
      </w:r>
      <w:r w:rsidR="00D22E51" w:rsidRPr="00D22E51">
        <w:rPr>
          <w:rFonts w:hAnsi="Times New Roman" w:cs="Times New Roman"/>
          <w:b/>
          <w:bCs/>
          <w:lang w:val="fr-FR" w:eastAsia="fr-FR"/>
        </w:rPr>
        <w:t xml:space="preserve"> informelle au moment de la soumission des informations écrites, en ajoutant </w:t>
      </w:r>
      <w:r w:rsidR="00D22E51">
        <w:rPr>
          <w:rFonts w:hAnsi="Times New Roman" w:cs="Times New Roman"/>
          <w:b/>
          <w:bCs/>
          <w:lang w:val="fr-FR" w:eastAsia="fr-FR"/>
        </w:rPr>
        <w:t>leurs</w:t>
      </w:r>
      <w:r w:rsidR="00D22E51" w:rsidRPr="00D22E51">
        <w:rPr>
          <w:rFonts w:hAnsi="Times New Roman" w:cs="Times New Roman"/>
          <w:b/>
          <w:bCs/>
          <w:lang w:val="fr-FR" w:eastAsia="fr-FR"/>
        </w:rPr>
        <w:t xml:space="preserve"> coordonnées</w:t>
      </w:r>
      <w:r w:rsidR="00D22E51">
        <w:rPr>
          <w:rFonts w:hAnsi="Times New Roman" w:cs="Times New Roman"/>
          <w:b/>
          <w:bCs/>
          <w:lang w:val="fr-FR" w:eastAsia="fr-FR"/>
        </w:rPr>
        <w:t xml:space="preserve">, </w:t>
      </w:r>
      <w:r w:rsidRPr="00CF7154">
        <w:rPr>
          <w:rFonts w:hAnsi="Times New Roman" w:cs="Times New Roman"/>
          <w:lang w:val="fr-FR" w:eastAsia="fr-FR"/>
        </w:rPr>
        <w:t xml:space="preserve">afin </w:t>
      </w:r>
      <w:r w:rsidR="00FB1756" w:rsidRPr="00CF7154">
        <w:rPr>
          <w:rFonts w:hAnsi="Times New Roman" w:cs="Times New Roman"/>
          <w:lang w:val="fr-FR" w:eastAsia="fr-FR"/>
        </w:rPr>
        <w:t xml:space="preserve">qu'elles puissent être incluses dans la liste des </w:t>
      </w:r>
      <w:r w:rsidR="00FB1756" w:rsidRPr="00CF7154">
        <w:rPr>
          <w:rFonts w:hAnsi="Times New Roman" w:cs="Times New Roman"/>
          <w:lang w:val="fr-FR" w:eastAsia="fr-FR"/>
        </w:rPr>
        <w:lastRenderedPageBreak/>
        <w:t>intervenants</w:t>
      </w:r>
      <w:r w:rsidRPr="00CF7154">
        <w:rPr>
          <w:rFonts w:hAnsi="Times New Roman" w:cs="Times New Roman"/>
          <w:lang w:val="fr-FR" w:eastAsia="fr-FR"/>
        </w:rPr>
        <w:t xml:space="preserve">. Avant la présentation, les INDH sont priées d'envoyer une version électronique de leur déclaration en </w:t>
      </w:r>
      <w:r w:rsidRPr="00CF7154">
        <w:rPr>
          <w:rFonts w:hAnsi="Times New Roman" w:cs="Times New Roman"/>
          <w:b/>
          <w:lang w:val="fr-FR" w:eastAsia="fr-FR"/>
        </w:rPr>
        <w:t>format Word</w:t>
      </w:r>
      <w:r w:rsidRPr="00CF7154">
        <w:rPr>
          <w:rFonts w:hAnsi="Times New Roman" w:cs="Times New Roman"/>
          <w:lang w:val="fr-FR" w:eastAsia="fr-FR"/>
        </w:rPr>
        <w:t xml:space="preserve"> </w:t>
      </w:r>
      <w:r w:rsidR="00F976F5" w:rsidRPr="00CF7154">
        <w:rPr>
          <w:rFonts w:hAnsi="Times New Roman" w:cs="Times New Roman"/>
          <w:lang w:val="fr-FR" w:eastAsia="fr-FR"/>
        </w:rPr>
        <w:t xml:space="preserve">ou leur </w:t>
      </w:r>
      <w:r w:rsidR="00F976F5" w:rsidRPr="0010367E">
        <w:rPr>
          <w:rFonts w:hAnsi="Times New Roman" w:cs="Times New Roman"/>
          <w:b/>
          <w:bCs/>
          <w:lang w:val="fr-FR" w:eastAsia="fr-FR"/>
        </w:rPr>
        <w:t>déclaration vidéo pré-enregistrée</w:t>
      </w:r>
      <w:r w:rsidR="00D22E51">
        <w:rPr>
          <w:rFonts w:hAnsi="Times New Roman" w:cs="Times New Roman"/>
          <w:b/>
          <w:bCs/>
          <w:lang w:val="fr-FR" w:eastAsia="fr-FR"/>
        </w:rPr>
        <w:t xml:space="preserve"> </w:t>
      </w:r>
      <w:r w:rsidR="00D22E51" w:rsidRPr="001B761B">
        <w:rPr>
          <w:rFonts w:hAnsi="Times New Roman" w:cs="Times New Roman"/>
          <w:lang w:val="fr-FR" w:eastAsia="fr-FR"/>
        </w:rPr>
        <w:t>via le système de soumission en ligne de la CEDEF</w:t>
      </w:r>
      <w:r w:rsidRPr="00CF7154">
        <w:rPr>
          <w:rFonts w:hAnsi="Times New Roman" w:cs="Times New Roman"/>
          <w:lang w:val="fr-FR" w:eastAsia="fr-FR"/>
        </w:rPr>
        <w:t>, dans l'une des langues de travail du Comité (</w:t>
      </w:r>
      <w:r w:rsidRPr="00CF7154">
        <w:rPr>
          <w:rFonts w:hAnsi="Times New Roman" w:cs="Times New Roman"/>
          <w:b/>
          <w:lang w:val="fr-FR" w:eastAsia="fr-FR"/>
        </w:rPr>
        <w:t>anglais, français ou espagnol).</w:t>
      </w:r>
      <w:r w:rsidRPr="00CF7154">
        <w:rPr>
          <w:rFonts w:hAnsi="Times New Roman" w:cs="Times New Roman"/>
          <w:lang w:val="fr-FR" w:eastAsia="fr-FR"/>
        </w:rPr>
        <w:t xml:space="preserve"> </w:t>
      </w:r>
    </w:p>
    <w:p w14:paraId="2406F177" w14:textId="77777777" w:rsidR="000944F1" w:rsidRPr="00CF7154" w:rsidRDefault="000944F1" w:rsidP="003E3C3C">
      <w:pPr>
        <w:ind w:firstLine="567"/>
        <w:jc w:val="both"/>
        <w:rPr>
          <w:rFonts w:hAnsi="Times New Roman" w:cs="Times New Roman"/>
          <w:lang w:val="fr-FR" w:eastAsia="fr-FR"/>
        </w:rPr>
      </w:pPr>
    </w:p>
    <w:p w14:paraId="52C78D86" w14:textId="705EADE6" w:rsidR="000944F1" w:rsidRPr="00CF7154" w:rsidRDefault="000944F1" w:rsidP="003E3C3C">
      <w:pPr>
        <w:ind w:firstLine="567"/>
        <w:jc w:val="both"/>
        <w:rPr>
          <w:rFonts w:hAnsi="Times New Roman" w:cs="Times New Roman"/>
          <w:lang w:val="fr-FR" w:eastAsia="fr-FR"/>
        </w:rPr>
      </w:pPr>
      <w:r w:rsidRPr="00CF7154">
        <w:rPr>
          <w:rFonts w:hAnsi="Times New Roman" w:cs="Times New Roman"/>
          <w:b/>
          <w:lang w:val="fr-FR" w:eastAsia="fr-FR"/>
        </w:rPr>
        <w:t>Les interventions orales</w:t>
      </w:r>
      <w:r w:rsidRPr="00CF7154">
        <w:rPr>
          <w:rFonts w:hAnsi="Times New Roman" w:cs="Times New Roman"/>
          <w:lang w:val="fr-FR" w:eastAsia="fr-FR"/>
        </w:rPr>
        <w:t xml:space="preserve"> </w:t>
      </w:r>
      <w:r w:rsidRPr="00CF7154">
        <w:rPr>
          <w:rFonts w:hAnsi="Times New Roman" w:cs="Times New Roman"/>
          <w:b/>
          <w:lang w:val="fr-FR" w:eastAsia="fr-FR"/>
        </w:rPr>
        <w:t>des INDH doivent être concises</w:t>
      </w:r>
      <w:r w:rsidRPr="00CF7154">
        <w:rPr>
          <w:rFonts w:hAnsi="Times New Roman" w:cs="Times New Roman"/>
          <w:lang w:val="fr-FR" w:eastAsia="fr-FR"/>
        </w:rPr>
        <w:t xml:space="preserve">. Un maximum de </w:t>
      </w:r>
      <w:r w:rsidRPr="00CF7154">
        <w:rPr>
          <w:rFonts w:hAnsi="Times New Roman" w:cs="Times New Roman"/>
          <w:b/>
          <w:lang w:val="fr-FR" w:eastAsia="fr-FR"/>
        </w:rPr>
        <w:t>5</w:t>
      </w:r>
      <w:r w:rsidR="00E8721A" w:rsidRPr="00CF7154">
        <w:rPr>
          <w:rFonts w:hAnsi="Times New Roman" w:cs="Times New Roman"/>
          <w:b/>
          <w:lang w:val="fr-FR" w:eastAsia="fr-FR"/>
        </w:rPr>
        <w:t>-10</w:t>
      </w:r>
      <w:r w:rsidRPr="00CF7154">
        <w:rPr>
          <w:rFonts w:hAnsi="Times New Roman" w:cs="Times New Roman"/>
          <w:b/>
          <w:lang w:val="fr-FR" w:eastAsia="fr-FR"/>
        </w:rPr>
        <w:t xml:space="preserve"> minutes</w:t>
      </w:r>
      <w:r w:rsidRPr="00CF7154">
        <w:rPr>
          <w:rFonts w:hAnsi="Times New Roman" w:cs="Times New Roman"/>
          <w:lang w:val="fr-FR" w:eastAsia="fr-FR"/>
        </w:rPr>
        <w:t xml:space="preserve"> sera disponible </w:t>
      </w:r>
      <w:r w:rsidRPr="00CF7154">
        <w:rPr>
          <w:rFonts w:hAnsi="Times New Roman" w:cs="Times New Roman"/>
          <w:b/>
          <w:lang w:val="fr-FR" w:eastAsia="fr-FR"/>
        </w:rPr>
        <w:t>par INDH</w:t>
      </w:r>
      <w:r w:rsidR="00E8721A" w:rsidRPr="0010367E">
        <w:rPr>
          <w:rFonts w:hAnsi="Times New Roman" w:cs="Times New Roman"/>
          <w:lang w:val="fr-FR" w:eastAsia="fr-FR"/>
        </w:rPr>
        <w:t>, en fonction du nombre d'INDH prenant la parole</w:t>
      </w:r>
      <w:r w:rsidRPr="00CF7154">
        <w:rPr>
          <w:rFonts w:hAnsi="Times New Roman" w:cs="Times New Roman"/>
          <w:lang w:val="fr-FR" w:eastAsia="fr-FR"/>
        </w:rPr>
        <w:t>.</w:t>
      </w:r>
    </w:p>
    <w:p w14:paraId="70ED5917" w14:textId="77777777" w:rsidR="00756033" w:rsidRPr="00CF7154" w:rsidRDefault="00756033" w:rsidP="00756033">
      <w:pPr>
        <w:rPr>
          <w:rFonts w:hAnsi="Times New Roman" w:cs="Times New Roman"/>
          <w:lang w:val="fr-FR" w:eastAsia="fr-FR"/>
        </w:rPr>
      </w:pPr>
    </w:p>
    <w:p w14:paraId="5C7FADA2" w14:textId="254541C9"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31C4971C"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des sexes,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w:t>
      </w:r>
      <w:r w:rsidR="00664D1A" w:rsidRPr="00CF7154">
        <w:rPr>
          <w:rStyle w:val="Hyperlink1"/>
          <w:rFonts w:hAnsi="Times New Roman" w:cs="Times New Roman"/>
          <w:lang w:val="fr-FR"/>
        </w:rPr>
        <w:t xml:space="preserve">et/ou au Groupe de travail de pré-session </w:t>
      </w:r>
      <w:r w:rsidRPr="00CF7154">
        <w:rPr>
          <w:rStyle w:val="Hyperlink1"/>
          <w:rFonts w:hAnsi="Times New Roman" w:cs="Times New Roman"/>
          <w:lang w:val="fr-FR"/>
        </w:rPr>
        <w:t xml:space="preserve">des informations écrites et peuvent, sur demande, </w:t>
      </w:r>
      <w:r w:rsidR="00664D1A" w:rsidRPr="00CF7154">
        <w:rPr>
          <w:rStyle w:val="Hyperlink1"/>
          <w:rFonts w:hAnsi="Times New Roman" w:cs="Times New Roman"/>
          <w:lang w:val="fr-FR"/>
        </w:rPr>
        <w:t xml:space="preserve">les </w:t>
      </w:r>
      <w:r w:rsidRPr="00CF7154">
        <w:rPr>
          <w:rStyle w:val="Hyperlink1"/>
          <w:rFonts w:hAnsi="Times New Roman" w:cs="Times New Roman"/>
          <w:lang w:val="fr-FR"/>
        </w:rPr>
        <w:t xml:space="preserve">informer si le temps le permet. L'information contenue dans le rapport sur les soumissions écrites et les briefings privés informels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3853EB8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8B07B7"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ohchr-reprisals@ohchr.org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D185C2F" w14:textId="0B717A36" w:rsidR="00113CF6" w:rsidRPr="00CF7154" w:rsidRDefault="00570F3C" w:rsidP="00AF5D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en utilisant le</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 </w:t>
      </w:r>
    </w:p>
    <w:p w14:paraId="5AA39E30" w14:textId="5FD51D83" w:rsidR="00570F3C" w:rsidRPr="00662F7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62F7C">
        <w:rPr>
          <w:rFonts w:eastAsia="Calibri" w:hAnsi="Times New Roman" w:cs="Times New Roman"/>
          <w:bCs/>
          <w:noProof/>
          <w:color w:val="auto"/>
          <w:lang w:val="fr-FR"/>
        </w:rPr>
        <w:t xml:space="preserve">Pour la </w:t>
      </w:r>
      <w:r w:rsidR="00526556" w:rsidRPr="00662F7C">
        <w:rPr>
          <w:rFonts w:eastAsia="Calibri" w:hAnsi="Times New Roman" w:cs="Times New Roman"/>
          <w:bCs/>
          <w:noProof/>
          <w:color w:val="auto"/>
          <w:lang w:val="fr-FR"/>
        </w:rPr>
        <w:t>8</w:t>
      </w:r>
      <w:r w:rsidR="00D22E51" w:rsidRPr="00662F7C">
        <w:rPr>
          <w:rFonts w:eastAsia="Calibri" w:hAnsi="Times New Roman" w:cs="Times New Roman"/>
          <w:bCs/>
          <w:noProof/>
          <w:color w:val="auto"/>
          <w:lang w:val="fr-FR"/>
        </w:rPr>
        <w:t>9</w:t>
      </w:r>
      <w:r w:rsidR="00526556" w:rsidRPr="00662F7C">
        <w:rPr>
          <w:rFonts w:eastAsia="Calibri" w:hAnsi="Times New Roman" w:cs="Times New Roman"/>
          <w:bCs/>
          <w:noProof/>
          <w:color w:val="auto"/>
          <w:vertAlign w:val="superscript"/>
          <w:lang w:val="fr-FR"/>
        </w:rPr>
        <w:t>ème</w:t>
      </w:r>
      <w:r w:rsidR="00526556" w:rsidRPr="00662F7C">
        <w:rPr>
          <w:rFonts w:eastAsia="Calibri" w:hAnsi="Times New Roman" w:cs="Times New Roman"/>
          <w:bCs/>
          <w:noProof/>
          <w:color w:val="auto"/>
          <w:lang w:val="fr-FR"/>
        </w:rPr>
        <w:t xml:space="preserve"> </w:t>
      </w:r>
      <w:r w:rsidR="00570F3C" w:rsidRPr="00662F7C">
        <w:rPr>
          <w:rFonts w:eastAsia="Calibri" w:hAnsi="Times New Roman" w:cs="Times New Roman"/>
          <w:bCs/>
          <w:noProof/>
          <w:color w:val="auto"/>
          <w:lang w:val="fr-FR"/>
        </w:rPr>
        <w:t xml:space="preserve">session plénière : </w:t>
      </w:r>
      <w:r w:rsidR="00207685" w:rsidRPr="00207685">
        <w:rPr>
          <w:rFonts w:eastAsia="Calibri" w:hAnsi="Times New Roman" w:cs="Times New Roman"/>
          <w:bCs/>
          <w:noProof/>
          <w:color w:val="auto"/>
          <w:lang w:val="fr-FR"/>
        </w:rPr>
        <w:t>https://indico.un.org/event/1004512/</w:t>
      </w:r>
    </w:p>
    <w:p w14:paraId="4FFD342A" w14:textId="2252E3C7" w:rsidR="00D22E51" w:rsidRPr="00662F7C" w:rsidRDefault="00D22E51"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62F7C">
        <w:rPr>
          <w:rFonts w:eastAsia="Calibri" w:hAnsi="Times New Roman" w:cs="Times New Roman"/>
          <w:bCs/>
          <w:noProof/>
          <w:color w:val="auto"/>
          <w:lang w:val="fr-FR"/>
        </w:rPr>
        <w:t xml:space="preserve">Pour </w:t>
      </w:r>
      <w:r w:rsidR="004517D0" w:rsidRPr="00662F7C">
        <w:rPr>
          <w:rFonts w:eastAsia="Calibri" w:hAnsi="Times New Roman" w:cs="Times New Roman"/>
          <w:bCs/>
          <w:noProof/>
          <w:color w:val="auto"/>
          <w:lang w:val="fr-FR"/>
        </w:rPr>
        <w:t xml:space="preserve">le </w:t>
      </w:r>
      <w:r w:rsidR="0031358E" w:rsidRPr="00662F7C">
        <w:rPr>
          <w:rFonts w:eastAsia="Calibri" w:hAnsi="Times New Roman" w:cs="Times New Roman"/>
          <w:bCs/>
          <w:noProof/>
          <w:color w:val="auto"/>
          <w:lang w:val="fr-FR"/>
        </w:rPr>
        <w:t>groupe de travail de pré-session</w:t>
      </w:r>
      <w:r w:rsidR="004517D0" w:rsidRPr="00662F7C">
        <w:rPr>
          <w:rFonts w:eastAsia="Calibri" w:hAnsi="Times New Roman" w:cs="Times New Roman"/>
          <w:bCs/>
          <w:noProof/>
          <w:color w:val="auto"/>
          <w:lang w:val="fr-FR"/>
        </w:rPr>
        <w:t xml:space="preserve"> : </w:t>
      </w:r>
      <w:r w:rsidR="005F2611" w:rsidRPr="005F2611">
        <w:rPr>
          <w:rFonts w:eastAsia="Calibri" w:hAnsi="Times New Roman" w:cs="Times New Roman"/>
          <w:bCs/>
          <w:noProof/>
          <w:color w:val="auto"/>
          <w:lang w:val="fr-FR"/>
        </w:rPr>
        <w:t>https://indico.un.org/event/1004520/</w:t>
      </w:r>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03E45750"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5A818A35"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56D81"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4C9A3DB6" w:rsidR="00611B9C" w:rsidRDefault="00611B9C" w:rsidP="00F352C9">
      <w:pPr>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 </w:t>
      </w:r>
      <w:r w:rsidR="00F352C9" w:rsidRPr="00CF7154">
        <w:rPr>
          <w:rFonts w:hAnsi="Times New Roman" w:cs="Times New Roman"/>
          <w:bdr w:val="none" w:sz="0" w:space="0" w:color="auto" w:frame="1"/>
          <w:lang w:val="fr-FR"/>
        </w:rPr>
        <w:t xml:space="preserve">Dans le cadre du </w:t>
      </w:r>
      <w:r w:rsidR="00F352C9" w:rsidRPr="00CF7154">
        <w:rPr>
          <w:rFonts w:hAnsi="Times New Roman" w:cs="Times New Roman"/>
          <w:b/>
          <w:bCs/>
          <w:bdr w:val="none" w:sz="0" w:space="0" w:color="auto" w:frame="1"/>
          <w:lang w:val="fr-FR"/>
        </w:rPr>
        <w:t>nouveau système de badges numériques de l'ONUG</w:t>
      </w:r>
      <w:r w:rsidR="00F352C9" w:rsidRPr="00CF7154">
        <w:rPr>
          <w:rFonts w:hAnsi="Times New Roman" w:cs="Times New Roman"/>
          <w:bdr w:val="none" w:sz="0" w:space="0" w:color="auto" w:frame="1"/>
          <w:lang w:val="fr-FR"/>
        </w:rPr>
        <w:t>, les participants à la conférence recevront un badge numérique composé de leur photo, d'un code QR ainsi que du nom et de la date de la conférence. Le badge numérique sera envoyé à chaque participant par email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23986C91"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11" w:name="_Hlk172282940"/>
      <w:r w:rsidR="00D22E51">
        <w:rPr>
          <w:rFonts w:hAnsi="Times New Roman" w:cs="Times New Roman"/>
          <w:bdr w:val="none" w:sz="0" w:space="0" w:color="auto" w:frame="1"/>
          <w:lang w:val="fr-FR"/>
        </w:rPr>
        <w:t xml:space="preserve">avillon de </w:t>
      </w:r>
      <w:proofErr w:type="spellStart"/>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proofErr w:type="spellEnd"/>
      <w:r w:rsidR="00D22E51">
        <w:rPr>
          <w:bdr w:val="none" w:sz="0" w:space="0" w:color="auto" w:frame="1"/>
          <w:lang w:val="fr-FR"/>
        </w:rPr>
        <w:t xml:space="preserve">, Porte de </w:t>
      </w:r>
      <w:proofErr w:type="spellStart"/>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proofErr w:type="spellEnd"/>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 xml:space="preserve"> des Nations</w:t>
      </w:r>
      <w:bookmarkEnd w:id="11"/>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 xml:space="preserve">.  </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97A0EA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XV.</w:t>
      </w:r>
      <w:r w:rsidRPr="00CF7154">
        <w:rPr>
          <w:rFonts w:eastAsia="Calibri" w:hAnsi="Times New Roman" w:cs="Times New Roman"/>
          <w:b/>
          <w:bCs/>
          <w:noProof/>
          <w:color w:val="0000CC"/>
          <w:lang w:val="fr-FR"/>
        </w:rPr>
        <w:tab/>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3E3C3C">
      <w:pPr>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2F33666F" w14:textId="77777777" w:rsidR="00D0325C" w:rsidRPr="00CF7154" w:rsidRDefault="00D0325C" w:rsidP="00D0325C">
      <w:pPr>
        <w:rPr>
          <w:rFonts w:hAnsi="Times New Roman" w:cs="Times New Roman"/>
          <w:color w:val="0000CC"/>
          <w:u w:val="single"/>
          <w:lang w:val="fr-FR"/>
        </w:rPr>
      </w:pPr>
    </w:p>
    <w:p w14:paraId="455867F3" w14:textId="2EAC7E85" w:rsidR="00DE729D" w:rsidRPr="00CF7154" w:rsidRDefault="00000000" w:rsidP="00DE729D">
      <w:pPr>
        <w:pStyle w:val="ListParagraph"/>
        <w:numPr>
          <w:ilvl w:val="0"/>
          <w:numId w:val="10"/>
        </w:numPr>
        <w:jc w:val="both"/>
        <w:rPr>
          <w:color w:val="0000FF"/>
          <w:lang w:val="fr-FR"/>
        </w:rPr>
      </w:pPr>
      <w:hyperlink r:id="rId21" w:history="1">
        <w:r w:rsidR="00DE729D" w:rsidRPr="00CF7154">
          <w:rPr>
            <w:rStyle w:val="Hyperlink"/>
            <w:color w:val="0000FF"/>
            <w:lang w:val="fr-FR"/>
          </w:rPr>
          <w:t>https://www.ohchr.org/fr/treaty-bodies</w:t>
        </w:r>
      </w:hyperlink>
    </w:p>
    <w:p w14:paraId="526A00D2" w14:textId="77777777" w:rsidR="00DE729D" w:rsidRPr="00CF7154" w:rsidRDefault="00000000" w:rsidP="00D0325C">
      <w:pPr>
        <w:pStyle w:val="ListParagraph"/>
        <w:numPr>
          <w:ilvl w:val="0"/>
          <w:numId w:val="10"/>
        </w:numPr>
        <w:tabs>
          <w:tab w:val="num" w:pos="720"/>
        </w:tabs>
        <w:jc w:val="both"/>
        <w:rPr>
          <w:rStyle w:val="Hyperlink"/>
          <w:color w:val="0000FF"/>
          <w:lang w:val="fr-FR"/>
        </w:rPr>
      </w:pPr>
      <w:hyperlink r:id="rId22" w:history="1">
        <w:r w:rsidR="00DE729D"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23"/>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3F305" w14:textId="77777777" w:rsidR="00AB12BE" w:rsidRDefault="00AB12BE">
      <w:r>
        <w:separator/>
      </w:r>
    </w:p>
  </w:endnote>
  <w:endnote w:type="continuationSeparator" w:id="0">
    <w:p w14:paraId="6DD9FC4D" w14:textId="77777777" w:rsidR="00AB12BE" w:rsidRDefault="00AB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6D1B7" w14:textId="77777777" w:rsidR="00AB12BE" w:rsidRDefault="00AB12BE">
      <w:r>
        <w:separator/>
      </w:r>
    </w:p>
  </w:footnote>
  <w:footnote w:type="continuationSeparator" w:id="0">
    <w:p w14:paraId="089B06EF" w14:textId="77777777" w:rsidR="00AB12BE" w:rsidRDefault="00AB1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30B62"/>
    <w:rsid w:val="00041863"/>
    <w:rsid w:val="00057399"/>
    <w:rsid w:val="00072B5D"/>
    <w:rsid w:val="0007652B"/>
    <w:rsid w:val="000779F5"/>
    <w:rsid w:val="00077E6C"/>
    <w:rsid w:val="000873A3"/>
    <w:rsid w:val="000944F1"/>
    <w:rsid w:val="00094C5A"/>
    <w:rsid w:val="00095391"/>
    <w:rsid w:val="00097791"/>
    <w:rsid w:val="00097F65"/>
    <w:rsid w:val="000D275B"/>
    <w:rsid w:val="000D719F"/>
    <w:rsid w:val="000E1E6F"/>
    <w:rsid w:val="000F0C08"/>
    <w:rsid w:val="00102C09"/>
    <w:rsid w:val="0010367E"/>
    <w:rsid w:val="00107B42"/>
    <w:rsid w:val="0011008F"/>
    <w:rsid w:val="001112F3"/>
    <w:rsid w:val="001114A1"/>
    <w:rsid w:val="00113CF6"/>
    <w:rsid w:val="001143F3"/>
    <w:rsid w:val="00125EC9"/>
    <w:rsid w:val="00127248"/>
    <w:rsid w:val="00130660"/>
    <w:rsid w:val="001329BF"/>
    <w:rsid w:val="001334B5"/>
    <w:rsid w:val="00137910"/>
    <w:rsid w:val="001500C3"/>
    <w:rsid w:val="00177D74"/>
    <w:rsid w:val="00184127"/>
    <w:rsid w:val="00191CE7"/>
    <w:rsid w:val="00196EA9"/>
    <w:rsid w:val="001B761B"/>
    <w:rsid w:val="001D07F4"/>
    <w:rsid w:val="001D6C23"/>
    <w:rsid w:val="001E101F"/>
    <w:rsid w:val="001F56D0"/>
    <w:rsid w:val="002011FC"/>
    <w:rsid w:val="0020209C"/>
    <w:rsid w:val="00207685"/>
    <w:rsid w:val="002133F6"/>
    <w:rsid w:val="00214DA0"/>
    <w:rsid w:val="00224634"/>
    <w:rsid w:val="0022736D"/>
    <w:rsid w:val="00232727"/>
    <w:rsid w:val="00233908"/>
    <w:rsid w:val="002378C1"/>
    <w:rsid w:val="002411E5"/>
    <w:rsid w:val="00241210"/>
    <w:rsid w:val="0024172F"/>
    <w:rsid w:val="00242ABD"/>
    <w:rsid w:val="002435E7"/>
    <w:rsid w:val="002451E5"/>
    <w:rsid w:val="00245C3E"/>
    <w:rsid w:val="002550AB"/>
    <w:rsid w:val="00265C33"/>
    <w:rsid w:val="0026647C"/>
    <w:rsid w:val="00277C53"/>
    <w:rsid w:val="00293BCD"/>
    <w:rsid w:val="0029446A"/>
    <w:rsid w:val="0029494A"/>
    <w:rsid w:val="002A2857"/>
    <w:rsid w:val="002A781E"/>
    <w:rsid w:val="002A7F2A"/>
    <w:rsid w:val="002B7026"/>
    <w:rsid w:val="002D156B"/>
    <w:rsid w:val="002E360C"/>
    <w:rsid w:val="002F4A88"/>
    <w:rsid w:val="00304371"/>
    <w:rsid w:val="00305960"/>
    <w:rsid w:val="003059AF"/>
    <w:rsid w:val="00305DA9"/>
    <w:rsid w:val="0031358E"/>
    <w:rsid w:val="00314BD3"/>
    <w:rsid w:val="00317B1B"/>
    <w:rsid w:val="00332EAB"/>
    <w:rsid w:val="00335D36"/>
    <w:rsid w:val="00336EDF"/>
    <w:rsid w:val="00343660"/>
    <w:rsid w:val="00351276"/>
    <w:rsid w:val="00351D14"/>
    <w:rsid w:val="00355289"/>
    <w:rsid w:val="0035637F"/>
    <w:rsid w:val="0036225B"/>
    <w:rsid w:val="0036371B"/>
    <w:rsid w:val="00367ACD"/>
    <w:rsid w:val="00374EE5"/>
    <w:rsid w:val="003A0A34"/>
    <w:rsid w:val="003A48E8"/>
    <w:rsid w:val="003C1442"/>
    <w:rsid w:val="003C771F"/>
    <w:rsid w:val="003C7C66"/>
    <w:rsid w:val="003D2E91"/>
    <w:rsid w:val="003D799A"/>
    <w:rsid w:val="003E3BA7"/>
    <w:rsid w:val="003E3C3C"/>
    <w:rsid w:val="003F3CE4"/>
    <w:rsid w:val="00402B23"/>
    <w:rsid w:val="0042185E"/>
    <w:rsid w:val="00424D35"/>
    <w:rsid w:val="004251C0"/>
    <w:rsid w:val="00436CC4"/>
    <w:rsid w:val="00436E42"/>
    <w:rsid w:val="00445E24"/>
    <w:rsid w:val="0044642C"/>
    <w:rsid w:val="004517D0"/>
    <w:rsid w:val="00454821"/>
    <w:rsid w:val="004552B0"/>
    <w:rsid w:val="00456D81"/>
    <w:rsid w:val="00466815"/>
    <w:rsid w:val="00471518"/>
    <w:rsid w:val="00475A7D"/>
    <w:rsid w:val="00476E60"/>
    <w:rsid w:val="004A1FFF"/>
    <w:rsid w:val="004A2A27"/>
    <w:rsid w:val="004A33FF"/>
    <w:rsid w:val="004A7769"/>
    <w:rsid w:val="004B373E"/>
    <w:rsid w:val="004B5BFF"/>
    <w:rsid w:val="004D1B7D"/>
    <w:rsid w:val="004E0FD5"/>
    <w:rsid w:val="004E1D0C"/>
    <w:rsid w:val="004E3B8F"/>
    <w:rsid w:val="004F3A81"/>
    <w:rsid w:val="0050463C"/>
    <w:rsid w:val="005152CE"/>
    <w:rsid w:val="00516F3A"/>
    <w:rsid w:val="00526556"/>
    <w:rsid w:val="005273E2"/>
    <w:rsid w:val="0053164B"/>
    <w:rsid w:val="00534BB0"/>
    <w:rsid w:val="00544B82"/>
    <w:rsid w:val="005472A6"/>
    <w:rsid w:val="005473A7"/>
    <w:rsid w:val="005531B4"/>
    <w:rsid w:val="0055469D"/>
    <w:rsid w:val="00570F3C"/>
    <w:rsid w:val="00581D3E"/>
    <w:rsid w:val="00586733"/>
    <w:rsid w:val="0059337E"/>
    <w:rsid w:val="00593545"/>
    <w:rsid w:val="00595488"/>
    <w:rsid w:val="005969E9"/>
    <w:rsid w:val="005A70B9"/>
    <w:rsid w:val="005B6A57"/>
    <w:rsid w:val="005B7689"/>
    <w:rsid w:val="005B7B6F"/>
    <w:rsid w:val="005C3815"/>
    <w:rsid w:val="005D0318"/>
    <w:rsid w:val="005D39DA"/>
    <w:rsid w:val="005E2A35"/>
    <w:rsid w:val="005F2611"/>
    <w:rsid w:val="005F3BD4"/>
    <w:rsid w:val="005F4A7F"/>
    <w:rsid w:val="00600751"/>
    <w:rsid w:val="0060099D"/>
    <w:rsid w:val="00610015"/>
    <w:rsid w:val="00611B9C"/>
    <w:rsid w:val="0062231E"/>
    <w:rsid w:val="00623834"/>
    <w:rsid w:val="00630947"/>
    <w:rsid w:val="00631EC0"/>
    <w:rsid w:val="00635211"/>
    <w:rsid w:val="006405C4"/>
    <w:rsid w:val="006504EB"/>
    <w:rsid w:val="00654F20"/>
    <w:rsid w:val="00656310"/>
    <w:rsid w:val="00657528"/>
    <w:rsid w:val="00662F7C"/>
    <w:rsid w:val="00664D1A"/>
    <w:rsid w:val="006653C8"/>
    <w:rsid w:val="006711DF"/>
    <w:rsid w:val="00676BE6"/>
    <w:rsid w:val="006773F7"/>
    <w:rsid w:val="00683752"/>
    <w:rsid w:val="006960D2"/>
    <w:rsid w:val="006B3646"/>
    <w:rsid w:val="006B4788"/>
    <w:rsid w:val="006B5A72"/>
    <w:rsid w:val="006C15BA"/>
    <w:rsid w:val="006C1B72"/>
    <w:rsid w:val="006C341A"/>
    <w:rsid w:val="006C4DAA"/>
    <w:rsid w:val="006C7D85"/>
    <w:rsid w:val="006D29B8"/>
    <w:rsid w:val="006E236A"/>
    <w:rsid w:val="006F0FBD"/>
    <w:rsid w:val="007045DF"/>
    <w:rsid w:val="00707BC0"/>
    <w:rsid w:val="00741189"/>
    <w:rsid w:val="00744DE2"/>
    <w:rsid w:val="007517F8"/>
    <w:rsid w:val="0075329F"/>
    <w:rsid w:val="00756033"/>
    <w:rsid w:val="00760007"/>
    <w:rsid w:val="00760BC5"/>
    <w:rsid w:val="00771745"/>
    <w:rsid w:val="00774B1A"/>
    <w:rsid w:val="00782C8A"/>
    <w:rsid w:val="00786092"/>
    <w:rsid w:val="00786985"/>
    <w:rsid w:val="00790E4F"/>
    <w:rsid w:val="0079768A"/>
    <w:rsid w:val="007A1C5D"/>
    <w:rsid w:val="007A580C"/>
    <w:rsid w:val="007A5C27"/>
    <w:rsid w:val="007A604B"/>
    <w:rsid w:val="007B19D4"/>
    <w:rsid w:val="007B44CA"/>
    <w:rsid w:val="007C56C2"/>
    <w:rsid w:val="007F48A4"/>
    <w:rsid w:val="00800828"/>
    <w:rsid w:val="008033FE"/>
    <w:rsid w:val="00804A05"/>
    <w:rsid w:val="00810161"/>
    <w:rsid w:val="00810DB2"/>
    <w:rsid w:val="00823485"/>
    <w:rsid w:val="00826883"/>
    <w:rsid w:val="0082708B"/>
    <w:rsid w:val="00831590"/>
    <w:rsid w:val="0083284E"/>
    <w:rsid w:val="008340A8"/>
    <w:rsid w:val="00840636"/>
    <w:rsid w:val="00850DCF"/>
    <w:rsid w:val="0085142E"/>
    <w:rsid w:val="00852043"/>
    <w:rsid w:val="00872053"/>
    <w:rsid w:val="00875F57"/>
    <w:rsid w:val="00880DDD"/>
    <w:rsid w:val="00882F7F"/>
    <w:rsid w:val="0089095C"/>
    <w:rsid w:val="0089297C"/>
    <w:rsid w:val="00893883"/>
    <w:rsid w:val="008A2A5F"/>
    <w:rsid w:val="008B07B7"/>
    <w:rsid w:val="008D2F8C"/>
    <w:rsid w:val="008D56C3"/>
    <w:rsid w:val="008D617D"/>
    <w:rsid w:val="008E3A9C"/>
    <w:rsid w:val="008E7AB4"/>
    <w:rsid w:val="00902ACD"/>
    <w:rsid w:val="00902C89"/>
    <w:rsid w:val="009108A4"/>
    <w:rsid w:val="00911551"/>
    <w:rsid w:val="00914FC5"/>
    <w:rsid w:val="00923C53"/>
    <w:rsid w:val="009250CD"/>
    <w:rsid w:val="00935A48"/>
    <w:rsid w:val="00940625"/>
    <w:rsid w:val="00944227"/>
    <w:rsid w:val="00954752"/>
    <w:rsid w:val="00960B6C"/>
    <w:rsid w:val="00964CD2"/>
    <w:rsid w:val="00973DB1"/>
    <w:rsid w:val="0097567B"/>
    <w:rsid w:val="00975DF1"/>
    <w:rsid w:val="009817C6"/>
    <w:rsid w:val="0099300E"/>
    <w:rsid w:val="00995FD8"/>
    <w:rsid w:val="009961E2"/>
    <w:rsid w:val="009A0197"/>
    <w:rsid w:val="009A7570"/>
    <w:rsid w:val="009B1C37"/>
    <w:rsid w:val="009E4077"/>
    <w:rsid w:val="009E6B5A"/>
    <w:rsid w:val="009F2A79"/>
    <w:rsid w:val="009F500A"/>
    <w:rsid w:val="00A03368"/>
    <w:rsid w:val="00A25E0A"/>
    <w:rsid w:val="00A33D63"/>
    <w:rsid w:val="00A347EE"/>
    <w:rsid w:val="00A37A82"/>
    <w:rsid w:val="00A42BC0"/>
    <w:rsid w:val="00A470D4"/>
    <w:rsid w:val="00A7014F"/>
    <w:rsid w:val="00A74342"/>
    <w:rsid w:val="00A75DFD"/>
    <w:rsid w:val="00A77F17"/>
    <w:rsid w:val="00A816BC"/>
    <w:rsid w:val="00A91510"/>
    <w:rsid w:val="00A923CC"/>
    <w:rsid w:val="00A93948"/>
    <w:rsid w:val="00A94D6D"/>
    <w:rsid w:val="00A973CA"/>
    <w:rsid w:val="00AA79A5"/>
    <w:rsid w:val="00AB12BE"/>
    <w:rsid w:val="00AC7C6E"/>
    <w:rsid w:val="00AD1EEF"/>
    <w:rsid w:val="00AE00BE"/>
    <w:rsid w:val="00AE7A1A"/>
    <w:rsid w:val="00AF5DEF"/>
    <w:rsid w:val="00B0299F"/>
    <w:rsid w:val="00B13DEF"/>
    <w:rsid w:val="00B17E97"/>
    <w:rsid w:val="00B256A8"/>
    <w:rsid w:val="00B44424"/>
    <w:rsid w:val="00B469E7"/>
    <w:rsid w:val="00B51511"/>
    <w:rsid w:val="00B51A08"/>
    <w:rsid w:val="00B520F0"/>
    <w:rsid w:val="00B55237"/>
    <w:rsid w:val="00B606D7"/>
    <w:rsid w:val="00B60B9A"/>
    <w:rsid w:val="00B754E1"/>
    <w:rsid w:val="00B80A45"/>
    <w:rsid w:val="00B83D9F"/>
    <w:rsid w:val="00B8739A"/>
    <w:rsid w:val="00BA38E7"/>
    <w:rsid w:val="00BA4BA2"/>
    <w:rsid w:val="00BA6203"/>
    <w:rsid w:val="00BA7295"/>
    <w:rsid w:val="00BB1B3C"/>
    <w:rsid w:val="00BB2606"/>
    <w:rsid w:val="00BB4AD9"/>
    <w:rsid w:val="00BC41E5"/>
    <w:rsid w:val="00BC5D39"/>
    <w:rsid w:val="00BD3621"/>
    <w:rsid w:val="00BD75A7"/>
    <w:rsid w:val="00BE6685"/>
    <w:rsid w:val="00BF6C71"/>
    <w:rsid w:val="00C01F08"/>
    <w:rsid w:val="00C10F90"/>
    <w:rsid w:val="00C1190C"/>
    <w:rsid w:val="00C16D28"/>
    <w:rsid w:val="00C2712F"/>
    <w:rsid w:val="00C35AD7"/>
    <w:rsid w:val="00C37461"/>
    <w:rsid w:val="00C60119"/>
    <w:rsid w:val="00C70919"/>
    <w:rsid w:val="00C75FBD"/>
    <w:rsid w:val="00C91C8E"/>
    <w:rsid w:val="00C93007"/>
    <w:rsid w:val="00C95D33"/>
    <w:rsid w:val="00CA0C45"/>
    <w:rsid w:val="00CC3E96"/>
    <w:rsid w:val="00CD3DF9"/>
    <w:rsid w:val="00CE4748"/>
    <w:rsid w:val="00CF21BE"/>
    <w:rsid w:val="00CF389F"/>
    <w:rsid w:val="00CF7154"/>
    <w:rsid w:val="00D0163B"/>
    <w:rsid w:val="00D0325C"/>
    <w:rsid w:val="00D043A4"/>
    <w:rsid w:val="00D12DBF"/>
    <w:rsid w:val="00D22BCD"/>
    <w:rsid w:val="00D22E51"/>
    <w:rsid w:val="00D250F0"/>
    <w:rsid w:val="00D56A1E"/>
    <w:rsid w:val="00D60EA9"/>
    <w:rsid w:val="00D6312C"/>
    <w:rsid w:val="00D6315D"/>
    <w:rsid w:val="00D641D3"/>
    <w:rsid w:val="00D83EC1"/>
    <w:rsid w:val="00DA339D"/>
    <w:rsid w:val="00DA6256"/>
    <w:rsid w:val="00DB0237"/>
    <w:rsid w:val="00DB1E54"/>
    <w:rsid w:val="00DB32BB"/>
    <w:rsid w:val="00DB7194"/>
    <w:rsid w:val="00DC209F"/>
    <w:rsid w:val="00DC5F86"/>
    <w:rsid w:val="00DD1264"/>
    <w:rsid w:val="00DD2A9C"/>
    <w:rsid w:val="00DE729D"/>
    <w:rsid w:val="00E2520B"/>
    <w:rsid w:val="00E27E25"/>
    <w:rsid w:val="00E31DF3"/>
    <w:rsid w:val="00E34D0F"/>
    <w:rsid w:val="00E3586C"/>
    <w:rsid w:val="00E37404"/>
    <w:rsid w:val="00E37CEE"/>
    <w:rsid w:val="00E41E9B"/>
    <w:rsid w:val="00E536AC"/>
    <w:rsid w:val="00E53F87"/>
    <w:rsid w:val="00E56196"/>
    <w:rsid w:val="00E57CB9"/>
    <w:rsid w:val="00E71F35"/>
    <w:rsid w:val="00E72151"/>
    <w:rsid w:val="00E76602"/>
    <w:rsid w:val="00E82027"/>
    <w:rsid w:val="00E858A4"/>
    <w:rsid w:val="00E8721A"/>
    <w:rsid w:val="00EA1660"/>
    <w:rsid w:val="00EA5DCB"/>
    <w:rsid w:val="00EB18FF"/>
    <w:rsid w:val="00EB3F9A"/>
    <w:rsid w:val="00EC0D61"/>
    <w:rsid w:val="00EC159D"/>
    <w:rsid w:val="00EC5325"/>
    <w:rsid w:val="00ED00D0"/>
    <w:rsid w:val="00ED088B"/>
    <w:rsid w:val="00ED3431"/>
    <w:rsid w:val="00EE18ED"/>
    <w:rsid w:val="00EE3F54"/>
    <w:rsid w:val="00EE7133"/>
    <w:rsid w:val="00EF06B2"/>
    <w:rsid w:val="00F03610"/>
    <w:rsid w:val="00F15D59"/>
    <w:rsid w:val="00F2672A"/>
    <w:rsid w:val="00F352C9"/>
    <w:rsid w:val="00F40464"/>
    <w:rsid w:val="00F4185C"/>
    <w:rsid w:val="00F47F96"/>
    <w:rsid w:val="00F50D0F"/>
    <w:rsid w:val="00F51DFB"/>
    <w:rsid w:val="00F574DA"/>
    <w:rsid w:val="00F57E06"/>
    <w:rsid w:val="00F848C2"/>
    <w:rsid w:val="00F86137"/>
    <w:rsid w:val="00F87C7F"/>
    <w:rsid w:val="00F976F5"/>
    <w:rsid w:val="00F97856"/>
    <w:rsid w:val="00F978E0"/>
    <w:rsid w:val="00F97E42"/>
    <w:rsid w:val="00FB0A32"/>
    <w:rsid w:val="00FB1756"/>
    <w:rsid w:val="00FC137D"/>
    <w:rsid w:val="00FC1AB1"/>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https://tbinternet.ohchr.org/_layouts/15/treatybodyexternal/SessionDetails1.aspx?SessionID=2715&amp;Lang=en" TargetMode="External"/><Relationship Id="rId3" Type="http://schemas.openxmlformats.org/officeDocument/2006/relationships/customXml" Target="../customXml/item3.xml"/><Relationship Id="rId21" Type="http://schemas.openxmlformats.org/officeDocument/2006/relationships/hyperlink" Target="https://www.ohchr.org/fr/treaty-bodies"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bit.ly/34og44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ebtv.un.org/meetings-ev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footer" Target="footer1.xml"/><Relationship Id="rId10" Type="http://schemas.openxmlformats.org/officeDocument/2006/relationships/hyperlink" Target="https://tbinternet.ohchr.org/_layouts/15/treatybodyexternal/SessionDetails1.aspx?SessionID=2715&amp;Lang=en" TargetMode="External"/><Relationship Id="rId19" Type="http://schemas.openxmlformats.org/officeDocument/2006/relationships/hyperlink" Target="http://webtv.un.org/meetings-ev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jakob.schneider\AppData\Local\Microsoft\Windows\INetCache\Content.Outlook\IYQOMZTE\" TargetMode="External"/><Relationship Id="rId22"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B406C5-76AB-40F0-945D-811325FC0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25A8D34F-B0BB-4A0B-A97D-8FD3E45D2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2563</Words>
  <Characters>14612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11</cp:revision>
  <dcterms:created xsi:type="dcterms:W3CDTF">2024-08-13T10:04:00Z</dcterms:created>
  <dcterms:modified xsi:type="dcterms:W3CDTF">2024-08-13T10:16:00Z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