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156D" w:rsidRPr="00A05012" w:rsidRDefault="00E5156D">
      <w:pPr>
        <w:pStyle w:val="Standard"/>
        <w:ind w:left="720"/>
        <w:rPr>
          <w:rFonts w:ascii="Times" w:hAnsi="Times"/>
          <w:sz w:val="24"/>
          <w:szCs w:val="24"/>
        </w:rPr>
      </w:pPr>
    </w:p>
    <w:p w:rsidR="00E5156D" w:rsidRPr="00A05012" w:rsidRDefault="00E5156D">
      <w:pPr>
        <w:pStyle w:val="Standard"/>
        <w:ind w:left="720"/>
        <w:rPr>
          <w:rFonts w:ascii="Times" w:hAnsi="Times"/>
          <w:sz w:val="24"/>
          <w:szCs w:val="24"/>
        </w:rPr>
      </w:pPr>
    </w:p>
    <w:p w:rsidR="00E5156D" w:rsidRPr="00A05012" w:rsidRDefault="00E5156D">
      <w:pPr>
        <w:pStyle w:val="Standard"/>
        <w:ind w:left="720"/>
        <w:rPr>
          <w:rFonts w:ascii="Times" w:hAnsi="Times"/>
          <w:sz w:val="24"/>
          <w:szCs w:val="24"/>
        </w:rPr>
      </w:pPr>
    </w:p>
    <w:p w:rsidR="00E5156D" w:rsidRPr="00A05012" w:rsidRDefault="00E5156D">
      <w:pPr>
        <w:pStyle w:val="Standard"/>
        <w:spacing w:before="240" w:after="240" w:line="240" w:lineRule="auto"/>
        <w:jc w:val="center"/>
        <w:rPr>
          <w:rFonts w:ascii="Times" w:eastAsia="Times New Roman" w:hAnsi="Times" w:cs="Times New Roman"/>
          <w:sz w:val="24"/>
          <w:szCs w:val="24"/>
        </w:rPr>
      </w:pPr>
    </w:p>
    <w:p w:rsidR="00E5156D" w:rsidRPr="00A05012" w:rsidRDefault="00E5156D">
      <w:pPr>
        <w:pStyle w:val="Standard"/>
        <w:spacing w:before="240" w:after="240" w:line="240" w:lineRule="auto"/>
        <w:jc w:val="center"/>
        <w:rPr>
          <w:rFonts w:ascii="Times" w:eastAsia="Times New Roman" w:hAnsi="Times" w:cs="Times New Roman"/>
          <w:sz w:val="24"/>
          <w:szCs w:val="24"/>
        </w:rPr>
      </w:pPr>
    </w:p>
    <w:p w:rsidR="00E5156D" w:rsidRPr="00A05012" w:rsidRDefault="006E1A4D">
      <w:pPr>
        <w:pStyle w:val="Standard"/>
        <w:spacing w:before="240" w:after="240" w:line="240" w:lineRule="auto"/>
        <w:jc w:val="center"/>
        <w:rPr>
          <w:rFonts w:ascii="Times" w:hAnsi="Times"/>
        </w:rPr>
      </w:pPr>
      <w:r w:rsidRPr="00A05012">
        <w:rPr>
          <w:rFonts w:ascii="Times" w:eastAsia="Times New Roman" w:hAnsi="Times" w:cs="Times New Roman"/>
          <w:sz w:val="24"/>
          <w:szCs w:val="24"/>
        </w:rPr>
        <w:t>Individual Civil Society Report submitted to the</w:t>
      </w:r>
    </w:p>
    <w:p w:rsidR="00E5156D" w:rsidRPr="00A05012" w:rsidRDefault="006E1A4D">
      <w:pPr>
        <w:pStyle w:val="Standard"/>
        <w:spacing w:before="240" w:after="240" w:line="240" w:lineRule="auto"/>
        <w:jc w:val="center"/>
        <w:rPr>
          <w:rFonts w:ascii="Times" w:hAnsi="Times"/>
        </w:rPr>
      </w:pPr>
      <w:r w:rsidRPr="00A05012">
        <w:rPr>
          <w:rFonts w:ascii="Times" w:eastAsia="Times New Roman" w:hAnsi="Times" w:cs="Times New Roman"/>
          <w:sz w:val="24"/>
          <w:szCs w:val="24"/>
        </w:rPr>
        <w:t>Committee on the Rights of Persons with Disabilities</w:t>
      </w:r>
    </w:p>
    <w:p w:rsidR="00E5156D" w:rsidRPr="00A05012" w:rsidRDefault="006E1A4D">
      <w:pPr>
        <w:pStyle w:val="Standard"/>
        <w:spacing w:before="240" w:after="240" w:line="240" w:lineRule="auto"/>
        <w:jc w:val="center"/>
        <w:rPr>
          <w:rFonts w:ascii="Times" w:hAnsi="Times"/>
        </w:rPr>
      </w:pPr>
      <w:r w:rsidRPr="00A05012">
        <w:rPr>
          <w:rFonts w:ascii="Times" w:eastAsia="Times New Roman" w:hAnsi="Times" w:cs="Times New Roman"/>
          <w:sz w:val="24"/>
          <w:szCs w:val="24"/>
        </w:rPr>
        <w:t>in response to the second and third report, China (Hong Kong)</w:t>
      </w:r>
    </w:p>
    <w:p w:rsidR="00E5156D" w:rsidRPr="00A05012" w:rsidRDefault="00E5156D">
      <w:pPr>
        <w:pStyle w:val="Standard"/>
        <w:spacing w:before="240" w:after="240" w:line="240" w:lineRule="auto"/>
        <w:jc w:val="center"/>
        <w:rPr>
          <w:rFonts w:ascii="Times" w:eastAsia="Times New Roman" w:hAnsi="Times" w:cs="Times New Roman"/>
          <w:sz w:val="24"/>
          <w:szCs w:val="24"/>
        </w:rPr>
      </w:pPr>
    </w:p>
    <w:p w:rsidR="00E5156D" w:rsidRPr="00A05012" w:rsidRDefault="006E1A4D">
      <w:pPr>
        <w:pStyle w:val="Standard"/>
        <w:ind w:left="2160" w:firstLine="720"/>
        <w:rPr>
          <w:rFonts w:ascii="Times" w:hAnsi="Times"/>
        </w:rPr>
      </w:pPr>
      <w:r w:rsidRPr="00A05012">
        <w:rPr>
          <w:rFonts w:ascii="Times" w:eastAsia="Times New Roman" w:hAnsi="Times" w:cs="Times New Roman"/>
          <w:sz w:val="24"/>
          <w:szCs w:val="24"/>
        </w:rPr>
        <w:t xml:space="preserve">  **************************</w:t>
      </w:r>
    </w:p>
    <w:p w:rsidR="00E5156D" w:rsidRPr="00A05012" w:rsidRDefault="00E5156D">
      <w:pPr>
        <w:pStyle w:val="Standard"/>
        <w:jc w:val="center"/>
        <w:rPr>
          <w:rFonts w:ascii="Times" w:eastAsia="Times New Roman" w:hAnsi="Times" w:cs="Times New Roman"/>
          <w:sz w:val="24"/>
          <w:szCs w:val="24"/>
        </w:rPr>
      </w:pPr>
    </w:p>
    <w:p w:rsidR="00E5156D" w:rsidRPr="00A05012" w:rsidRDefault="00E5156D">
      <w:pPr>
        <w:pStyle w:val="Standard"/>
        <w:jc w:val="center"/>
        <w:rPr>
          <w:rFonts w:ascii="Times" w:eastAsia="Times New Roman" w:hAnsi="Times" w:cs="Times New Roman"/>
          <w:sz w:val="24"/>
          <w:szCs w:val="24"/>
        </w:rPr>
      </w:pPr>
    </w:p>
    <w:p w:rsidR="00E5156D" w:rsidRPr="00A05012" w:rsidRDefault="006E1A4D">
      <w:pPr>
        <w:pStyle w:val="Standard"/>
        <w:jc w:val="center"/>
        <w:rPr>
          <w:rFonts w:ascii="Times" w:hAnsi="Times"/>
        </w:rPr>
      </w:pPr>
      <w:r w:rsidRPr="00A05012">
        <w:rPr>
          <w:rFonts w:ascii="Times" w:eastAsia="Times New Roman" w:hAnsi="Times" w:cs="Times New Roman"/>
          <w:sz w:val="24"/>
          <w:szCs w:val="24"/>
        </w:rPr>
        <w:t xml:space="preserve">for consideration in the </w:t>
      </w:r>
      <w:r w:rsidRPr="00A05012">
        <w:rPr>
          <w:rFonts w:ascii="Times" w:eastAsia="Times New Roman" w:hAnsi="Times" w:cs="Times New Roman"/>
          <w:sz w:val="24"/>
          <w:szCs w:val="24"/>
        </w:rPr>
        <w:t>preparation of the list of issues at the 13th Session (30 March 2020- 3 April 2020) of CRPD</w:t>
      </w:r>
    </w:p>
    <w:p w:rsidR="00E5156D" w:rsidRPr="00A05012" w:rsidRDefault="00E5156D">
      <w:pPr>
        <w:pStyle w:val="Standard"/>
        <w:jc w:val="center"/>
        <w:rPr>
          <w:rFonts w:ascii="Times" w:eastAsia="Times New Roman" w:hAnsi="Times" w:cs="Times New Roman"/>
          <w:sz w:val="24"/>
          <w:szCs w:val="24"/>
        </w:rPr>
      </w:pPr>
    </w:p>
    <w:p w:rsidR="00E5156D" w:rsidRPr="00A05012" w:rsidRDefault="006E1A4D">
      <w:pPr>
        <w:pStyle w:val="Standard"/>
        <w:ind w:left="2160" w:firstLine="720"/>
        <w:rPr>
          <w:rFonts w:ascii="Times" w:hAnsi="Times"/>
        </w:rPr>
      </w:pPr>
      <w:r w:rsidRPr="00A05012">
        <w:rPr>
          <w:rFonts w:ascii="Times" w:eastAsia="Times New Roman" w:hAnsi="Times" w:cs="Times New Roman"/>
          <w:sz w:val="24"/>
          <w:szCs w:val="24"/>
        </w:rPr>
        <w:t xml:space="preserve">  **************************</w:t>
      </w:r>
    </w:p>
    <w:p w:rsidR="00E5156D" w:rsidRPr="00A05012" w:rsidRDefault="00E5156D">
      <w:pPr>
        <w:pStyle w:val="Standard"/>
        <w:jc w:val="center"/>
        <w:rPr>
          <w:rFonts w:ascii="Times" w:eastAsia="Times New Roman" w:hAnsi="Times" w:cs="Times New Roman"/>
          <w:sz w:val="24"/>
          <w:szCs w:val="24"/>
        </w:rPr>
      </w:pPr>
    </w:p>
    <w:p w:rsidR="00E5156D" w:rsidRPr="00A05012" w:rsidRDefault="00E5156D">
      <w:pPr>
        <w:pStyle w:val="Standard"/>
        <w:jc w:val="center"/>
        <w:rPr>
          <w:rFonts w:ascii="Times" w:eastAsia="Times New Roman" w:hAnsi="Times" w:cs="Times New Roman"/>
          <w:sz w:val="24"/>
          <w:szCs w:val="24"/>
        </w:rPr>
      </w:pPr>
    </w:p>
    <w:p w:rsidR="00E5156D" w:rsidRPr="00A05012" w:rsidRDefault="00E5156D">
      <w:pPr>
        <w:pStyle w:val="Standard"/>
        <w:jc w:val="center"/>
        <w:rPr>
          <w:rFonts w:ascii="Times" w:eastAsia="Times New Roman" w:hAnsi="Times" w:cs="Times New Roman"/>
          <w:sz w:val="24"/>
          <w:szCs w:val="24"/>
        </w:rPr>
      </w:pPr>
    </w:p>
    <w:p w:rsidR="00E5156D" w:rsidRPr="00A05012" w:rsidRDefault="00E5156D">
      <w:pPr>
        <w:pStyle w:val="Standard"/>
        <w:jc w:val="center"/>
        <w:rPr>
          <w:rFonts w:ascii="Times" w:eastAsia="Times New Roman" w:hAnsi="Times" w:cs="Times New Roman"/>
          <w:sz w:val="24"/>
          <w:szCs w:val="24"/>
        </w:rPr>
      </w:pPr>
    </w:p>
    <w:p w:rsidR="00E5156D" w:rsidRPr="00A05012" w:rsidRDefault="00E5156D">
      <w:pPr>
        <w:pStyle w:val="Standard"/>
        <w:jc w:val="center"/>
        <w:rPr>
          <w:rFonts w:ascii="Times" w:eastAsia="Times New Roman" w:hAnsi="Times" w:cs="Times New Roman"/>
          <w:sz w:val="24"/>
          <w:szCs w:val="24"/>
        </w:rPr>
      </w:pPr>
    </w:p>
    <w:p w:rsidR="00E5156D" w:rsidRPr="00A05012" w:rsidRDefault="00E5156D">
      <w:pPr>
        <w:pStyle w:val="Standard"/>
        <w:jc w:val="center"/>
        <w:rPr>
          <w:rFonts w:ascii="Times" w:eastAsia="Times New Roman" w:hAnsi="Times" w:cs="Times New Roman"/>
          <w:sz w:val="24"/>
          <w:szCs w:val="24"/>
        </w:rPr>
      </w:pPr>
    </w:p>
    <w:p w:rsidR="00E5156D" w:rsidRPr="00A05012" w:rsidRDefault="00E5156D">
      <w:pPr>
        <w:pStyle w:val="Standard"/>
        <w:jc w:val="center"/>
        <w:rPr>
          <w:rFonts w:ascii="Times" w:eastAsia="Times New Roman" w:hAnsi="Times" w:cs="Times New Roman"/>
          <w:sz w:val="24"/>
          <w:szCs w:val="24"/>
        </w:rPr>
      </w:pPr>
    </w:p>
    <w:p w:rsidR="00E5156D" w:rsidRPr="00A05012" w:rsidRDefault="006E1A4D">
      <w:pPr>
        <w:pStyle w:val="Standard"/>
        <w:jc w:val="center"/>
        <w:rPr>
          <w:rFonts w:ascii="Times" w:hAnsi="Times"/>
        </w:rPr>
      </w:pPr>
      <w:r w:rsidRPr="00A05012">
        <w:rPr>
          <w:rFonts w:ascii="Times" w:eastAsia="Times New Roman" w:hAnsi="Times" w:cs="Times New Roman"/>
          <w:sz w:val="24"/>
          <w:szCs w:val="24"/>
        </w:rPr>
        <w:br/>
      </w:r>
      <w:r w:rsidRPr="00A05012">
        <w:rPr>
          <w:rFonts w:ascii="Times" w:eastAsia="Times New Roman" w:hAnsi="Times" w:cs="Times New Roman"/>
          <w:b/>
          <w:sz w:val="24"/>
          <w:szCs w:val="24"/>
        </w:rPr>
        <w:t>Submitted by</w:t>
      </w:r>
      <w:r w:rsidRPr="00A05012">
        <w:rPr>
          <w:rFonts w:ascii="Times" w:eastAsia="Times New Roman" w:hAnsi="Times" w:cs="Times New Roman"/>
          <w:sz w:val="24"/>
          <w:szCs w:val="24"/>
        </w:rPr>
        <w:t>: Sounds of the Silenced</w:t>
      </w:r>
    </w:p>
    <w:p w:rsidR="00E5156D" w:rsidRPr="00A05012" w:rsidRDefault="00E5156D">
      <w:pPr>
        <w:pStyle w:val="Standard"/>
        <w:jc w:val="center"/>
        <w:rPr>
          <w:rFonts w:ascii="Times" w:eastAsia="Times New Roman" w:hAnsi="Times" w:cs="Times New Roman"/>
          <w:sz w:val="24"/>
          <w:szCs w:val="24"/>
        </w:rPr>
      </w:pPr>
    </w:p>
    <w:p w:rsidR="00E5156D" w:rsidRPr="00A05012" w:rsidRDefault="00E5156D">
      <w:pPr>
        <w:pStyle w:val="Standard"/>
        <w:jc w:val="center"/>
        <w:rPr>
          <w:rFonts w:ascii="Times" w:eastAsia="Times New Roman" w:hAnsi="Times" w:cs="Times New Roman"/>
          <w:sz w:val="24"/>
          <w:szCs w:val="24"/>
        </w:rPr>
      </w:pPr>
    </w:p>
    <w:p w:rsidR="00E5156D" w:rsidRPr="00A05012" w:rsidRDefault="00E5156D">
      <w:pPr>
        <w:pStyle w:val="Standard"/>
        <w:rPr>
          <w:rFonts w:ascii="Times" w:eastAsia="Times New Roman" w:hAnsi="Times" w:cs="Times New Roman"/>
          <w:sz w:val="24"/>
          <w:szCs w:val="24"/>
        </w:rPr>
      </w:pPr>
    </w:p>
    <w:p w:rsidR="00E5156D" w:rsidRPr="00A05012" w:rsidRDefault="00E5156D">
      <w:pPr>
        <w:pStyle w:val="Standard"/>
        <w:rPr>
          <w:rFonts w:ascii="Times" w:eastAsia="Times New Roman" w:hAnsi="Times" w:cs="Times New Roman"/>
          <w:sz w:val="24"/>
          <w:szCs w:val="24"/>
        </w:rPr>
      </w:pPr>
    </w:p>
    <w:p w:rsidR="00E5156D" w:rsidRPr="00A05012" w:rsidRDefault="00E5156D">
      <w:pPr>
        <w:pStyle w:val="Standard"/>
        <w:jc w:val="center"/>
        <w:rPr>
          <w:rFonts w:ascii="Times" w:eastAsia="Times New Roman" w:hAnsi="Times" w:cs="Times New Roman"/>
          <w:sz w:val="24"/>
          <w:szCs w:val="24"/>
        </w:rPr>
      </w:pPr>
    </w:p>
    <w:p w:rsidR="00E5156D" w:rsidRPr="00A05012" w:rsidRDefault="00E5156D">
      <w:pPr>
        <w:pStyle w:val="Standard"/>
        <w:jc w:val="center"/>
        <w:rPr>
          <w:rFonts w:ascii="Times" w:eastAsia="Times New Roman" w:hAnsi="Times" w:cs="Times New Roman"/>
          <w:sz w:val="24"/>
          <w:szCs w:val="24"/>
        </w:rPr>
      </w:pPr>
    </w:p>
    <w:p w:rsidR="00E5156D" w:rsidRPr="00A05012" w:rsidRDefault="006E1A4D">
      <w:pPr>
        <w:pStyle w:val="Standard"/>
        <w:spacing w:before="240" w:after="240" w:line="240" w:lineRule="auto"/>
        <w:jc w:val="center"/>
        <w:rPr>
          <w:rFonts w:ascii="Times" w:hAnsi="Times"/>
        </w:rPr>
      </w:pPr>
      <w:r w:rsidRPr="00A05012">
        <w:rPr>
          <w:rFonts w:ascii="Times" w:eastAsia="Times New Roman" w:hAnsi="Times" w:cs="Times New Roman"/>
          <w:sz w:val="24"/>
          <w:szCs w:val="24"/>
        </w:rPr>
        <w:t>February 2020</w:t>
      </w:r>
    </w:p>
    <w:p w:rsidR="00E5156D" w:rsidRPr="00A05012" w:rsidRDefault="006E1A4D">
      <w:pPr>
        <w:pStyle w:val="Standard"/>
        <w:pageBreakBefore/>
        <w:spacing w:before="240" w:after="240" w:line="240" w:lineRule="auto"/>
        <w:rPr>
          <w:rFonts w:ascii="Times" w:hAnsi="Times"/>
        </w:rPr>
      </w:pPr>
      <w:r w:rsidRPr="00A05012">
        <w:rPr>
          <w:rFonts w:ascii="Times" w:eastAsia="Times New Roman" w:hAnsi="Times" w:cs="Times New Roman"/>
          <w:b/>
          <w:sz w:val="24"/>
          <w:szCs w:val="24"/>
        </w:rPr>
        <w:lastRenderedPageBreak/>
        <w:t>1. Introduction</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1.1</w:t>
      </w:r>
      <w:r w:rsidRPr="00A05012">
        <w:rPr>
          <w:rFonts w:ascii="Times" w:eastAsia="Times New Roman" w:hAnsi="Times" w:cs="Times New Roman"/>
          <w:sz w:val="24"/>
          <w:szCs w:val="24"/>
        </w:rPr>
        <w:tab/>
        <w:t xml:space="preserve">The Sounds of the Silenced (“SOS”) is an </w:t>
      </w:r>
      <w:proofErr w:type="spellStart"/>
      <w:r w:rsidRPr="00A05012">
        <w:rPr>
          <w:rFonts w:ascii="Times" w:eastAsia="Times New Roman" w:hAnsi="Times" w:cs="Times New Roman"/>
          <w:sz w:val="24"/>
          <w:szCs w:val="24"/>
        </w:rPr>
        <w:t>organisation</w:t>
      </w:r>
      <w:proofErr w:type="spellEnd"/>
      <w:r w:rsidRPr="00A05012">
        <w:rPr>
          <w:rFonts w:ascii="Times" w:eastAsia="Times New Roman" w:hAnsi="Times" w:cs="Times New Roman"/>
          <w:sz w:val="24"/>
          <w:szCs w:val="24"/>
        </w:rPr>
        <w:t xml:space="preserve"> derived from the rapid human rights destruction amid the Hong Kong protests in 2019. The SOS is founded by a group of Hong Kong citizens wherein most of the personnel are either legal practitioners or law students.</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1.2 This shadow report respo</w:t>
      </w:r>
      <w:r w:rsidRPr="00A05012">
        <w:rPr>
          <w:rFonts w:ascii="Times" w:eastAsia="Times New Roman" w:hAnsi="Times" w:cs="Times New Roman"/>
          <w:sz w:val="24"/>
          <w:szCs w:val="24"/>
        </w:rPr>
        <w:t>nds to HKSAR's second and third periodic report on the Convention on the Rights of Persons with Disabilities ("CRPD") (hereinafter referred to as the "</w:t>
      </w:r>
      <w:r w:rsidRPr="00A05012">
        <w:rPr>
          <w:rFonts w:ascii="Times" w:eastAsia="Times New Roman" w:hAnsi="Times" w:cs="Times New Roman"/>
          <w:b/>
          <w:sz w:val="24"/>
          <w:szCs w:val="24"/>
        </w:rPr>
        <w:t>HKSAR 3rd CRPD Report</w:t>
      </w:r>
      <w:r w:rsidRPr="00A05012">
        <w:rPr>
          <w:rFonts w:ascii="Times" w:eastAsia="Times New Roman" w:hAnsi="Times" w:cs="Times New Roman"/>
          <w:sz w:val="24"/>
          <w:szCs w:val="24"/>
        </w:rPr>
        <w:t>") and the concluding observations on the initial report of China, adopted by the Co</w:t>
      </w:r>
      <w:r w:rsidRPr="00A05012">
        <w:rPr>
          <w:rFonts w:ascii="Times" w:eastAsia="Times New Roman" w:hAnsi="Times" w:cs="Times New Roman"/>
          <w:sz w:val="24"/>
          <w:szCs w:val="24"/>
        </w:rPr>
        <w:t>mmittee at its eighth session (hereinafter referred to as the “</w:t>
      </w:r>
      <w:r w:rsidRPr="00A05012">
        <w:rPr>
          <w:rFonts w:ascii="Times" w:eastAsia="Times New Roman" w:hAnsi="Times" w:cs="Times New Roman"/>
          <w:b/>
          <w:sz w:val="24"/>
          <w:szCs w:val="24"/>
        </w:rPr>
        <w:t>Concluding Observations 2012</w:t>
      </w:r>
      <w:r w:rsidRPr="00A05012">
        <w:rPr>
          <w:rFonts w:ascii="Times" w:eastAsia="Times New Roman" w:hAnsi="Times" w:cs="Times New Roman"/>
          <w:sz w:val="24"/>
          <w:szCs w:val="24"/>
        </w:rPr>
        <w:t>”). In view of the recent protests that started over the Fugitive Offenders and Mutual Legal Assistance in Criminal Matters Legislation (the “</w:t>
      </w:r>
      <w:r w:rsidRPr="00A05012">
        <w:rPr>
          <w:rFonts w:ascii="Times" w:eastAsia="Times New Roman" w:hAnsi="Times" w:cs="Times New Roman"/>
          <w:b/>
          <w:sz w:val="24"/>
          <w:szCs w:val="24"/>
        </w:rPr>
        <w:t>Amendment Bill 2019</w:t>
      </w:r>
      <w:r w:rsidRPr="00A05012">
        <w:rPr>
          <w:rFonts w:ascii="Times" w:eastAsia="Times New Roman" w:hAnsi="Times" w:cs="Times New Roman"/>
          <w:sz w:val="24"/>
          <w:szCs w:val="24"/>
        </w:rPr>
        <w:t>”, o</w:t>
      </w:r>
      <w:r w:rsidRPr="00A05012">
        <w:rPr>
          <w:rFonts w:ascii="Times" w:eastAsia="Times New Roman" w:hAnsi="Times" w:cs="Times New Roman"/>
          <w:sz w:val="24"/>
          <w:szCs w:val="24"/>
        </w:rPr>
        <w:t>r “</w:t>
      </w:r>
      <w:r w:rsidRPr="00A05012">
        <w:rPr>
          <w:rFonts w:ascii="Times" w:eastAsia="Times New Roman" w:hAnsi="Times" w:cs="Times New Roman"/>
          <w:b/>
          <w:sz w:val="24"/>
          <w:szCs w:val="24"/>
        </w:rPr>
        <w:t>Extradition Bill</w:t>
      </w:r>
      <w:r w:rsidRPr="00A05012">
        <w:rPr>
          <w:rFonts w:ascii="Times" w:eastAsia="Times New Roman" w:hAnsi="Times" w:cs="Times New Roman"/>
          <w:sz w:val="24"/>
          <w:szCs w:val="24"/>
        </w:rPr>
        <w:t>”) in June 2019 which saw the lack of protection offered to participants with disabilities, we wish to use this opportunity to provide updates and supplementary information to that contained in the State report to help inform the draftin</w:t>
      </w:r>
      <w:r w:rsidRPr="00A05012">
        <w:rPr>
          <w:rFonts w:ascii="Times" w:eastAsia="Times New Roman" w:hAnsi="Times" w:cs="Times New Roman"/>
          <w:sz w:val="24"/>
          <w:szCs w:val="24"/>
        </w:rPr>
        <w:t>g its list of issues to HKSAR. This report also addresses the concerns about the abusive conduct and tactics employed by the Hong Kong Police Force ("HKPF") which touches on the scope of the CRPD.</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1.3 The relevant thematic areas furnished by the HKSAR whic</w:t>
      </w:r>
      <w:r w:rsidRPr="00A05012">
        <w:rPr>
          <w:rFonts w:ascii="Times" w:eastAsia="Times New Roman" w:hAnsi="Times" w:cs="Times New Roman"/>
          <w:sz w:val="24"/>
          <w:szCs w:val="24"/>
        </w:rPr>
        <w:t>h we consider the regions have fallen short were that:</w:t>
      </w:r>
    </w:p>
    <w:p w:rsidR="00E5156D" w:rsidRPr="00A05012" w:rsidRDefault="006E1A4D">
      <w:pPr>
        <w:pStyle w:val="Standard"/>
        <w:numPr>
          <w:ilvl w:val="0"/>
          <w:numId w:val="2"/>
        </w:numPr>
        <w:spacing w:line="259" w:lineRule="auto"/>
        <w:jc w:val="both"/>
        <w:rPr>
          <w:rFonts w:ascii="Times" w:hAnsi="Times"/>
        </w:rPr>
      </w:pPr>
      <w:r w:rsidRPr="00A05012">
        <w:rPr>
          <w:rFonts w:ascii="Times" w:eastAsia="Times New Roman" w:hAnsi="Times" w:cs="Times New Roman"/>
          <w:b/>
          <w:sz w:val="24"/>
          <w:szCs w:val="24"/>
        </w:rPr>
        <w:t>Right to life</w:t>
      </w:r>
      <w:r w:rsidRPr="00A05012">
        <w:rPr>
          <w:rFonts w:ascii="Times" w:eastAsia="Times New Roman" w:hAnsi="Times" w:cs="Times New Roman"/>
          <w:sz w:val="24"/>
          <w:szCs w:val="24"/>
        </w:rPr>
        <w:t xml:space="preserve"> (CRPD Art 10) - in response to Concluding Observations 2012 paras. 63 and 64; HKSAR 2nd and 3rd CPRD Report paras. 44 - 45.</w:t>
      </w:r>
    </w:p>
    <w:p w:rsidR="00E5156D" w:rsidRPr="00A05012" w:rsidRDefault="006E1A4D">
      <w:pPr>
        <w:pStyle w:val="Standard"/>
        <w:numPr>
          <w:ilvl w:val="1"/>
          <w:numId w:val="1"/>
        </w:numPr>
        <w:spacing w:line="259" w:lineRule="auto"/>
        <w:jc w:val="both"/>
        <w:rPr>
          <w:rFonts w:ascii="Times" w:hAnsi="Times"/>
        </w:rPr>
      </w:pPr>
      <w:r w:rsidRPr="00A05012">
        <w:rPr>
          <w:rFonts w:ascii="Times" w:eastAsia="Times New Roman" w:hAnsi="Times" w:cs="Times New Roman"/>
          <w:i/>
          <w:sz w:val="24"/>
          <w:szCs w:val="24"/>
        </w:rPr>
        <w:t>Issue 1</w:t>
      </w:r>
      <w:r w:rsidRPr="00A05012">
        <w:rPr>
          <w:rFonts w:ascii="Times" w:eastAsia="Times New Roman" w:hAnsi="Times" w:cs="Times New Roman"/>
          <w:sz w:val="24"/>
          <w:szCs w:val="24"/>
        </w:rPr>
        <w:t>: Heightened suicide risk among persons with disability</w:t>
      </w:r>
    </w:p>
    <w:p w:rsidR="00E5156D" w:rsidRPr="00A05012" w:rsidRDefault="00E5156D">
      <w:pPr>
        <w:pStyle w:val="Standard"/>
        <w:spacing w:line="259" w:lineRule="auto"/>
        <w:ind w:left="2160"/>
        <w:jc w:val="both"/>
        <w:rPr>
          <w:rFonts w:ascii="Times" w:eastAsia="Times New Roman" w:hAnsi="Times" w:cs="Times New Roman"/>
          <w:sz w:val="24"/>
          <w:szCs w:val="24"/>
        </w:rPr>
      </w:pPr>
    </w:p>
    <w:p w:rsidR="00E5156D" w:rsidRPr="00A05012" w:rsidRDefault="006E1A4D">
      <w:pPr>
        <w:pStyle w:val="Standard"/>
        <w:numPr>
          <w:ilvl w:val="0"/>
          <w:numId w:val="1"/>
        </w:numPr>
        <w:spacing w:line="259" w:lineRule="auto"/>
        <w:jc w:val="both"/>
        <w:rPr>
          <w:rFonts w:ascii="Times" w:hAnsi="Times"/>
        </w:rPr>
      </w:pPr>
      <w:r w:rsidRPr="00A05012">
        <w:rPr>
          <w:rFonts w:ascii="Times" w:eastAsia="Times New Roman" w:hAnsi="Times" w:cs="Times New Roman"/>
          <w:b/>
          <w:sz w:val="24"/>
          <w:szCs w:val="24"/>
        </w:rPr>
        <w:t xml:space="preserve">Participation in political and public life </w:t>
      </w:r>
      <w:r w:rsidRPr="00A05012">
        <w:rPr>
          <w:rFonts w:ascii="Times" w:eastAsia="Times New Roman" w:hAnsi="Times" w:cs="Times New Roman"/>
          <w:sz w:val="24"/>
          <w:szCs w:val="24"/>
        </w:rPr>
        <w:t xml:space="preserve">(CRPD Art 29) &amp; </w:t>
      </w:r>
      <w:r w:rsidRPr="00A05012">
        <w:rPr>
          <w:rFonts w:ascii="Times" w:eastAsia="Times New Roman" w:hAnsi="Times" w:cs="Times New Roman"/>
          <w:b/>
          <w:sz w:val="24"/>
          <w:szCs w:val="24"/>
        </w:rPr>
        <w:t>Freedom</w:t>
      </w:r>
      <w:r w:rsidRPr="00A05012">
        <w:rPr>
          <w:rFonts w:ascii="Times" w:eastAsia="Times New Roman" w:hAnsi="Times" w:cs="Times New Roman"/>
          <w:b/>
          <w:sz w:val="24"/>
          <w:szCs w:val="24"/>
        </w:rPr>
        <w:t xml:space="preserve"> of expression and opinion, and access to information</w:t>
      </w:r>
      <w:r w:rsidRPr="00A05012">
        <w:rPr>
          <w:rFonts w:ascii="Times" w:eastAsia="Times New Roman" w:hAnsi="Times" w:cs="Times New Roman"/>
          <w:sz w:val="24"/>
          <w:szCs w:val="24"/>
        </w:rPr>
        <w:t xml:space="preserve"> (CRPD Art 21) - in response to Concluding Observations 2012 paras. 71-72 &amp; 81-82; HKSAR 2nd and 3rd CPRD Report paras. 77-80 &amp; 124 - 129.</w:t>
      </w:r>
    </w:p>
    <w:p w:rsidR="00E5156D" w:rsidRPr="00A05012" w:rsidRDefault="006E1A4D">
      <w:pPr>
        <w:pStyle w:val="Standard"/>
        <w:numPr>
          <w:ilvl w:val="1"/>
          <w:numId w:val="1"/>
        </w:numPr>
        <w:spacing w:line="259" w:lineRule="auto"/>
        <w:jc w:val="both"/>
        <w:rPr>
          <w:rFonts w:ascii="Times" w:hAnsi="Times"/>
        </w:rPr>
      </w:pPr>
      <w:r w:rsidRPr="00A05012">
        <w:rPr>
          <w:rFonts w:ascii="Times" w:eastAsia="Times New Roman" w:hAnsi="Times" w:cs="Times New Roman"/>
          <w:i/>
          <w:sz w:val="24"/>
          <w:szCs w:val="24"/>
        </w:rPr>
        <w:t>Issue 2</w:t>
      </w:r>
      <w:r w:rsidRPr="00A05012">
        <w:rPr>
          <w:rFonts w:ascii="Times" w:eastAsia="Times New Roman" w:hAnsi="Times" w:cs="Times New Roman"/>
          <w:sz w:val="24"/>
          <w:szCs w:val="24"/>
        </w:rPr>
        <w:t>: Blinded/ deaf person accessibility to protest related i</w:t>
      </w:r>
      <w:r w:rsidRPr="00A05012">
        <w:rPr>
          <w:rFonts w:ascii="Times" w:eastAsia="Times New Roman" w:hAnsi="Times" w:cs="Times New Roman"/>
          <w:sz w:val="24"/>
          <w:szCs w:val="24"/>
        </w:rPr>
        <w:t>nformation</w:t>
      </w:r>
    </w:p>
    <w:p w:rsidR="00E5156D" w:rsidRPr="00A05012" w:rsidRDefault="006E1A4D">
      <w:pPr>
        <w:pStyle w:val="Standard"/>
        <w:numPr>
          <w:ilvl w:val="1"/>
          <w:numId w:val="1"/>
        </w:numPr>
        <w:spacing w:line="259" w:lineRule="auto"/>
        <w:jc w:val="both"/>
        <w:rPr>
          <w:rFonts w:ascii="Times" w:hAnsi="Times"/>
        </w:rPr>
      </w:pPr>
      <w:r w:rsidRPr="00A05012">
        <w:rPr>
          <w:rFonts w:ascii="Times" w:eastAsia="Times New Roman" w:hAnsi="Times" w:cs="Times New Roman"/>
          <w:i/>
          <w:sz w:val="24"/>
          <w:szCs w:val="24"/>
        </w:rPr>
        <w:t>Issue 3</w:t>
      </w:r>
      <w:r w:rsidRPr="00A05012">
        <w:rPr>
          <w:rFonts w:ascii="Times" w:eastAsia="Times New Roman" w:hAnsi="Times" w:cs="Times New Roman"/>
          <w:sz w:val="24"/>
          <w:szCs w:val="24"/>
        </w:rPr>
        <w:t>: Accessibility to areas of assembly/ route of demonstrations for persons with physical disabilities</w:t>
      </w:r>
    </w:p>
    <w:p w:rsidR="00E5156D" w:rsidRPr="00A05012" w:rsidRDefault="00E5156D">
      <w:pPr>
        <w:pStyle w:val="Standard"/>
        <w:spacing w:line="259" w:lineRule="auto"/>
        <w:ind w:left="720"/>
        <w:jc w:val="both"/>
        <w:rPr>
          <w:rFonts w:ascii="Times" w:eastAsia="Times New Roman" w:hAnsi="Times" w:cs="Times New Roman"/>
          <w:sz w:val="24"/>
          <w:szCs w:val="24"/>
        </w:rPr>
      </w:pPr>
    </w:p>
    <w:p w:rsidR="00E5156D" w:rsidRPr="00A05012" w:rsidRDefault="006E1A4D">
      <w:pPr>
        <w:pStyle w:val="Standard"/>
        <w:numPr>
          <w:ilvl w:val="0"/>
          <w:numId w:val="1"/>
        </w:numPr>
        <w:spacing w:line="259" w:lineRule="auto"/>
        <w:jc w:val="both"/>
        <w:rPr>
          <w:rFonts w:ascii="Times" w:hAnsi="Times"/>
        </w:rPr>
      </w:pPr>
      <w:r w:rsidRPr="00A05012">
        <w:rPr>
          <w:rFonts w:ascii="Times" w:eastAsia="Times New Roman" w:hAnsi="Times" w:cs="Times New Roman"/>
          <w:b/>
          <w:sz w:val="24"/>
          <w:szCs w:val="24"/>
        </w:rPr>
        <w:t xml:space="preserve">Freedom from torture or cruel, inhuman or degrading treatment or punishment and Access to justice for persons with </w:t>
      </w:r>
      <w:r w:rsidRPr="00A05012">
        <w:rPr>
          <w:rFonts w:ascii="Times" w:eastAsia="Times New Roman" w:hAnsi="Times" w:cs="Times New Roman"/>
          <w:b/>
          <w:sz w:val="24"/>
          <w:szCs w:val="24"/>
        </w:rPr>
        <w:t xml:space="preserve">disabilities deprived of their </w:t>
      </w:r>
      <w:proofErr w:type="gramStart"/>
      <w:r w:rsidRPr="00A05012">
        <w:rPr>
          <w:rFonts w:ascii="Times" w:eastAsia="Times New Roman" w:hAnsi="Times" w:cs="Times New Roman"/>
          <w:b/>
          <w:sz w:val="24"/>
          <w:szCs w:val="24"/>
        </w:rPr>
        <w:t xml:space="preserve">liberty </w:t>
      </w:r>
      <w:r w:rsidRPr="00A05012">
        <w:rPr>
          <w:rFonts w:ascii="Times" w:eastAsia="Times New Roman" w:hAnsi="Times" w:cs="Times New Roman"/>
          <w:sz w:val="24"/>
          <w:szCs w:val="24"/>
        </w:rPr>
        <w:t xml:space="preserve"> </w:t>
      </w:r>
      <w:r w:rsidR="00BB5F10">
        <w:rPr>
          <w:rFonts w:ascii="Times" w:eastAsia="Times New Roman" w:hAnsi="Times" w:cs="Times New Roman"/>
          <w:sz w:val="24"/>
          <w:szCs w:val="24"/>
        </w:rPr>
        <w:t>(</w:t>
      </w:r>
      <w:proofErr w:type="gramEnd"/>
      <w:r w:rsidRPr="00A05012">
        <w:rPr>
          <w:rFonts w:ascii="Times" w:eastAsia="Times New Roman" w:hAnsi="Times" w:cs="Times New Roman"/>
          <w:sz w:val="24"/>
          <w:szCs w:val="24"/>
        </w:rPr>
        <w:t>CRPD Art 14, 15)- concerning new area of concern</w:t>
      </w:r>
    </w:p>
    <w:p w:rsidR="00E5156D" w:rsidRPr="00A05012" w:rsidRDefault="006E1A4D">
      <w:pPr>
        <w:pStyle w:val="Standard"/>
        <w:numPr>
          <w:ilvl w:val="1"/>
          <w:numId w:val="1"/>
        </w:numPr>
        <w:spacing w:line="259" w:lineRule="auto"/>
        <w:jc w:val="both"/>
        <w:rPr>
          <w:rFonts w:ascii="Times" w:hAnsi="Times"/>
        </w:rPr>
      </w:pPr>
      <w:r w:rsidRPr="00A05012">
        <w:rPr>
          <w:rFonts w:ascii="Times" w:eastAsia="Times New Roman" w:hAnsi="Times" w:cs="Times New Roman"/>
          <w:i/>
          <w:sz w:val="24"/>
          <w:szCs w:val="24"/>
        </w:rPr>
        <w:t>Issue 4</w:t>
      </w:r>
      <w:r w:rsidRPr="00A05012">
        <w:rPr>
          <w:rFonts w:ascii="Times" w:eastAsia="Times New Roman" w:hAnsi="Times" w:cs="Times New Roman"/>
          <w:sz w:val="24"/>
          <w:szCs w:val="24"/>
        </w:rPr>
        <w:t>: Denial of timely medical treatment and deprived access to justice</w:t>
      </w:r>
    </w:p>
    <w:p w:rsidR="00E5156D" w:rsidRPr="00A05012" w:rsidRDefault="00E5156D">
      <w:pPr>
        <w:pStyle w:val="Standard"/>
        <w:spacing w:line="259" w:lineRule="auto"/>
        <w:ind w:left="1440"/>
        <w:jc w:val="both"/>
        <w:rPr>
          <w:rFonts w:ascii="Times" w:hAnsi="Times"/>
        </w:rPr>
      </w:pPr>
    </w:p>
    <w:p w:rsidR="00E5156D" w:rsidRPr="00A05012" w:rsidRDefault="006E1A4D">
      <w:pPr>
        <w:pStyle w:val="Standard"/>
        <w:numPr>
          <w:ilvl w:val="0"/>
          <w:numId w:val="1"/>
        </w:numPr>
        <w:spacing w:line="259" w:lineRule="auto"/>
        <w:jc w:val="both"/>
        <w:rPr>
          <w:rFonts w:ascii="Times" w:hAnsi="Times"/>
        </w:rPr>
      </w:pPr>
      <w:r w:rsidRPr="00A05012">
        <w:rPr>
          <w:rFonts w:ascii="Times" w:eastAsia="Times New Roman" w:hAnsi="Times" w:cs="Times New Roman"/>
          <w:b/>
          <w:sz w:val="24"/>
          <w:szCs w:val="24"/>
        </w:rPr>
        <w:t>Freedom from exploitation, violence and abuse</w:t>
      </w:r>
      <w:r w:rsidRPr="00A05012">
        <w:rPr>
          <w:rFonts w:ascii="Times" w:eastAsia="Times New Roman" w:hAnsi="Times" w:cs="Times New Roman"/>
          <w:sz w:val="24"/>
          <w:szCs w:val="24"/>
        </w:rPr>
        <w:t xml:space="preserve"> (CRPD Art 16)- concerning new area of conc</w:t>
      </w:r>
      <w:r w:rsidRPr="00A05012">
        <w:rPr>
          <w:rFonts w:ascii="Times" w:eastAsia="Times New Roman" w:hAnsi="Times" w:cs="Times New Roman"/>
          <w:sz w:val="24"/>
          <w:szCs w:val="24"/>
        </w:rPr>
        <w:t>ern</w:t>
      </w:r>
    </w:p>
    <w:p w:rsidR="00E5156D" w:rsidRPr="00A05012" w:rsidRDefault="006E1A4D">
      <w:pPr>
        <w:pStyle w:val="Standard"/>
        <w:numPr>
          <w:ilvl w:val="1"/>
          <w:numId w:val="1"/>
        </w:numPr>
        <w:spacing w:line="259" w:lineRule="auto"/>
        <w:jc w:val="both"/>
        <w:rPr>
          <w:rFonts w:ascii="Times" w:hAnsi="Times"/>
        </w:rPr>
      </w:pPr>
      <w:r w:rsidRPr="00A05012">
        <w:rPr>
          <w:rFonts w:ascii="Times" w:eastAsia="Times New Roman" w:hAnsi="Times" w:cs="Times New Roman"/>
          <w:i/>
          <w:sz w:val="24"/>
          <w:szCs w:val="24"/>
        </w:rPr>
        <w:t>Issue 5</w:t>
      </w:r>
      <w:r w:rsidRPr="00A05012">
        <w:rPr>
          <w:rFonts w:ascii="Times" w:eastAsia="Times New Roman" w:hAnsi="Times" w:cs="Times New Roman"/>
          <w:sz w:val="24"/>
          <w:szCs w:val="24"/>
        </w:rPr>
        <w:t xml:space="preserve">: Police’s abusive and violent conduct against persons with disability at </w:t>
      </w:r>
      <w:bookmarkStart w:id="0" w:name="_GoBack"/>
      <w:bookmarkEnd w:id="0"/>
      <w:r w:rsidRPr="00A05012">
        <w:rPr>
          <w:rFonts w:ascii="Times" w:eastAsia="Times New Roman" w:hAnsi="Times" w:cs="Times New Roman"/>
          <w:sz w:val="24"/>
          <w:szCs w:val="24"/>
        </w:rPr>
        <w:t xml:space="preserve">protest areas </w:t>
      </w:r>
      <w:r w:rsidRPr="00A05012">
        <w:rPr>
          <w:rFonts w:ascii="Times" w:eastAsia="Times New Roman" w:hAnsi="Times" w:cs="Times New Roman"/>
          <w:sz w:val="24"/>
          <w:szCs w:val="24"/>
        </w:rPr>
        <w:br/>
      </w:r>
    </w:p>
    <w:p w:rsidR="00E5156D" w:rsidRPr="00A05012" w:rsidRDefault="006E1A4D">
      <w:pPr>
        <w:pStyle w:val="Standard"/>
        <w:spacing w:before="240" w:after="240" w:line="240" w:lineRule="auto"/>
        <w:jc w:val="both"/>
        <w:rPr>
          <w:rFonts w:ascii="Times" w:hAnsi="Times"/>
        </w:rPr>
      </w:pPr>
      <w:r w:rsidRPr="00A05012">
        <w:rPr>
          <w:rFonts w:ascii="Times" w:eastAsia="Times New Roman" w:hAnsi="Times" w:cs="Times New Roman"/>
          <w:b/>
          <w:sz w:val="24"/>
          <w:szCs w:val="24"/>
        </w:rPr>
        <w:lastRenderedPageBreak/>
        <w:t>2. Methodology</w:t>
      </w:r>
    </w:p>
    <w:p w:rsidR="00E5156D" w:rsidRPr="00A05012" w:rsidRDefault="006E1A4D" w:rsidP="008903AD">
      <w:pPr>
        <w:pStyle w:val="Standard"/>
        <w:spacing w:before="288" w:line="240" w:lineRule="auto"/>
        <w:jc w:val="both"/>
        <w:rPr>
          <w:rFonts w:ascii="Times" w:eastAsia="Times New Roman" w:hAnsi="Times" w:cs="Times New Roman"/>
          <w:sz w:val="24"/>
          <w:szCs w:val="24"/>
        </w:rPr>
      </w:pPr>
      <w:r w:rsidRPr="00A05012">
        <w:rPr>
          <w:rFonts w:ascii="Times" w:eastAsia="Times New Roman" w:hAnsi="Times" w:cs="Times New Roman"/>
          <w:sz w:val="24"/>
          <w:szCs w:val="24"/>
        </w:rPr>
        <w:t>This report has made its findings on the basis of the “reasonable grounds to conclude” standard of proof, unless otherwise specified. The re</w:t>
      </w:r>
      <w:r w:rsidRPr="00A05012">
        <w:rPr>
          <w:rFonts w:ascii="Times" w:eastAsia="Times New Roman" w:hAnsi="Times" w:cs="Times New Roman"/>
          <w:sz w:val="24"/>
          <w:szCs w:val="24"/>
        </w:rPr>
        <w:t>port had already collected primary and secondary information of police violence during its first phase of investigations leading up to the presentation of an urgent appeal submitted via the Special Procedure.</w:t>
      </w:r>
    </w:p>
    <w:p w:rsidR="00E5156D" w:rsidRPr="00A05012" w:rsidRDefault="008903AD">
      <w:pPr>
        <w:pStyle w:val="Standard"/>
        <w:spacing w:before="240" w:after="240" w:line="240" w:lineRule="auto"/>
        <w:jc w:val="both"/>
        <w:rPr>
          <w:rFonts w:ascii="Times" w:hAnsi="Times"/>
        </w:rPr>
      </w:pPr>
      <w:r w:rsidRPr="00A05012">
        <w:rPr>
          <w:rFonts w:ascii="Times" w:eastAsia="Times New Roman" w:hAnsi="Times" w:cs="Times New Roman"/>
          <w:sz w:val="24"/>
          <w:szCs w:val="24"/>
        </w:rPr>
        <w:br/>
      </w:r>
      <w:r w:rsidR="006E1A4D" w:rsidRPr="00A05012">
        <w:rPr>
          <w:rFonts w:ascii="Times" w:eastAsia="Times New Roman" w:hAnsi="Times" w:cs="Times New Roman"/>
          <w:b/>
          <w:sz w:val="24"/>
          <w:szCs w:val="24"/>
        </w:rPr>
        <w:t>3. Right to life</w:t>
      </w:r>
      <w:r w:rsidR="006E1A4D" w:rsidRPr="00A05012">
        <w:rPr>
          <w:rFonts w:ascii="Times" w:eastAsia="Times New Roman" w:hAnsi="Times" w:cs="Times New Roman"/>
          <w:sz w:val="24"/>
          <w:szCs w:val="24"/>
        </w:rPr>
        <w:t xml:space="preserve"> (CRPD Art 10)</w:t>
      </w:r>
    </w:p>
    <w:p w:rsidR="00E5156D" w:rsidRPr="00A05012" w:rsidRDefault="006E1A4D">
      <w:pPr>
        <w:pStyle w:val="Standard"/>
        <w:spacing w:before="240" w:after="240" w:line="240" w:lineRule="auto"/>
        <w:ind w:left="720"/>
        <w:jc w:val="both"/>
        <w:rPr>
          <w:rFonts w:ascii="Times" w:hAnsi="Times"/>
        </w:rPr>
      </w:pPr>
      <w:r w:rsidRPr="00A05012">
        <w:rPr>
          <w:rFonts w:ascii="Times" w:eastAsia="Times New Roman" w:hAnsi="Times" w:cs="Times New Roman"/>
          <w:sz w:val="28"/>
          <w:szCs w:val="28"/>
          <w:u w:val="single"/>
        </w:rPr>
        <w:t>Issue 1: Heigh</w:t>
      </w:r>
      <w:r w:rsidRPr="00A05012">
        <w:rPr>
          <w:rFonts w:ascii="Times" w:eastAsia="Times New Roman" w:hAnsi="Times" w:cs="Times New Roman"/>
          <w:sz w:val="28"/>
          <w:szCs w:val="28"/>
          <w:u w:val="single"/>
        </w:rPr>
        <w:t>tened suicide risk among persons with disability</w:t>
      </w:r>
    </w:p>
    <w:tbl>
      <w:tblPr>
        <w:tblW w:w="9360" w:type="dxa"/>
        <w:tblLayout w:type="fixed"/>
        <w:tblCellMar>
          <w:left w:w="10" w:type="dxa"/>
          <w:right w:w="10" w:type="dxa"/>
        </w:tblCellMar>
        <w:tblLook w:val="04A0" w:firstRow="1" w:lastRow="0" w:firstColumn="1" w:lastColumn="0" w:noHBand="0" w:noVBand="1"/>
      </w:tblPr>
      <w:tblGrid>
        <w:gridCol w:w="9360"/>
      </w:tblGrid>
      <w:tr w:rsidR="00E5156D" w:rsidRPr="00A05012">
        <w:tblPrEx>
          <w:tblCellMar>
            <w:top w:w="0" w:type="dxa"/>
            <w:bottom w:w="0" w:type="dxa"/>
          </w:tblCellMar>
        </w:tblPrEx>
        <w:tc>
          <w:tcPr>
            <w:tcW w:w="93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5156D" w:rsidRPr="00A05012" w:rsidRDefault="006E1A4D" w:rsidP="008903AD">
            <w:pPr>
              <w:pStyle w:val="Standard"/>
              <w:spacing w:before="240" w:after="240" w:line="240" w:lineRule="auto"/>
              <w:ind w:left="458" w:right="333"/>
              <w:jc w:val="both"/>
              <w:rPr>
                <w:rFonts w:ascii="Times" w:hAnsi="Times"/>
              </w:rPr>
            </w:pPr>
            <w:r w:rsidRPr="00A05012">
              <w:rPr>
                <w:rFonts w:ascii="Times" w:eastAsia="Times New Roman" w:hAnsi="Times" w:cs="Times New Roman"/>
                <w:i/>
                <w:sz w:val="24"/>
                <w:szCs w:val="24"/>
              </w:rPr>
              <w:t xml:space="preserve">The Committee was concerned about the heightened suicide risk among persons with intellectual or psychosocial disabilities.  The Committee called upon Hong Kong SAR to provide necessary </w:t>
            </w:r>
            <w:r w:rsidRPr="00A05012">
              <w:rPr>
                <w:rFonts w:ascii="Times" w:eastAsia="Times New Roman" w:hAnsi="Times" w:cs="Times New Roman"/>
                <w:i/>
                <w:sz w:val="24"/>
                <w:szCs w:val="24"/>
              </w:rPr>
              <w:t xml:space="preserve">psychological treatment based on free and informed consent of the person counselling to these persons.  The Committee also recommended a regular assessment of their suicide risk. </w:t>
            </w:r>
            <w:r w:rsidRPr="00A05012">
              <w:rPr>
                <w:rFonts w:ascii="Times" w:eastAsia="Times New Roman" w:hAnsi="Times" w:cs="Times New Roman"/>
                <w:sz w:val="24"/>
                <w:szCs w:val="24"/>
              </w:rPr>
              <w:t>(paras. 63 and 64 of the Concluding Observation 2012).</w:t>
            </w:r>
          </w:p>
          <w:p w:rsidR="00E5156D" w:rsidRPr="00A05012" w:rsidRDefault="006E1A4D" w:rsidP="008903AD">
            <w:pPr>
              <w:pStyle w:val="Standard"/>
              <w:spacing w:before="240" w:after="240" w:line="240" w:lineRule="auto"/>
              <w:ind w:left="458" w:right="333"/>
              <w:jc w:val="both"/>
              <w:rPr>
                <w:rFonts w:ascii="Times" w:hAnsi="Times"/>
              </w:rPr>
            </w:pPr>
            <w:r w:rsidRPr="00A05012">
              <w:rPr>
                <w:rFonts w:ascii="Times" w:eastAsia="Times New Roman" w:hAnsi="Times" w:cs="Times New Roman"/>
                <w:sz w:val="24"/>
                <w:szCs w:val="24"/>
              </w:rPr>
              <w:t xml:space="preserve">In response, the Hong </w:t>
            </w:r>
            <w:r w:rsidRPr="00A05012">
              <w:rPr>
                <w:rFonts w:ascii="Times" w:eastAsia="Times New Roman" w:hAnsi="Times" w:cs="Times New Roman"/>
                <w:sz w:val="24"/>
                <w:szCs w:val="24"/>
              </w:rPr>
              <w:t>Kong SAR Government addressed that she has</w:t>
            </w:r>
            <w:r w:rsidRPr="00A05012">
              <w:rPr>
                <w:rFonts w:ascii="Times" w:eastAsia="Times New Roman" w:hAnsi="Times" w:cs="Times New Roman"/>
                <w:i/>
                <w:sz w:val="24"/>
                <w:szCs w:val="24"/>
              </w:rPr>
              <w:t xml:space="preserve"> “attached great importance to ensuring that people identified to have suicide risk receive adequate specialist healthcare and community support services and have put in place a number of </w:t>
            </w:r>
            <w:proofErr w:type="gramStart"/>
            <w:r w:rsidRPr="00A05012">
              <w:rPr>
                <w:rFonts w:ascii="Times" w:eastAsia="Times New Roman" w:hAnsi="Times" w:cs="Times New Roman"/>
                <w:i/>
                <w:sz w:val="24"/>
                <w:szCs w:val="24"/>
              </w:rPr>
              <w:t>preventive</w:t>
            </w:r>
            <w:proofErr w:type="gramEnd"/>
            <w:r w:rsidRPr="00A05012">
              <w:rPr>
                <w:rFonts w:ascii="Times" w:eastAsia="Times New Roman" w:hAnsi="Times" w:cs="Times New Roman"/>
                <w:i/>
                <w:sz w:val="24"/>
                <w:szCs w:val="24"/>
              </w:rPr>
              <w:t>, supportive and</w:t>
            </w:r>
            <w:r w:rsidRPr="00A05012">
              <w:rPr>
                <w:rFonts w:ascii="Times" w:eastAsia="Times New Roman" w:hAnsi="Times" w:cs="Times New Roman"/>
                <w:i/>
                <w:sz w:val="24"/>
                <w:szCs w:val="24"/>
              </w:rPr>
              <w:t xml:space="preserve"> remedial </w:t>
            </w:r>
            <w:proofErr w:type="spellStart"/>
            <w:r w:rsidRPr="00A05012">
              <w:rPr>
                <w:rFonts w:ascii="Times" w:eastAsia="Times New Roman" w:hAnsi="Times" w:cs="Times New Roman"/>
                <w:i/>
                <w:sz w:val="24"/>
                <w:szCs w:val="24"/>
              </w:rPr>
              <w:t>programmes</w:t>
            </w:r>
            <w:proofErr w:type="spellEnd"/>
            <w:r w:rsidRPr="00A05012">
              <w:rPr>
                <w:rFonts w:ascii="Times" w:eastAsia="Times New Roman" w:hAnsi="Times" w:cs="Times New Roman"/>
                <w:i/>
                <w:sz w:val="24"/>
                <w:szCs w:val="24"/>
              </w:rPr>
              <w:t xml:space="preserve">.  The Hospital Authority provides suicide risk assessment and follow-up support for both outpatients and inpatients who are diagnosed to be at risk of suicide.”  </w:t>
            </w:r>
            <w:r w:rsidRPr="00A05012">
              <w:rPr>
                <w:rFonts w:ascii="Times" w:eastAsia="Times New Roman" w:hAnsi="Times" w:cs="Times New Roman"/>
                <w:sz w:val="24"/>
                <w:szCs w:val="24"/>
              </w:rPr>
              <w:t>Dedicated hotline services to prevent suicide are provided by NGOs and th</w:t>
            </w:r>
            <w:r w:rsidRPr="00A05012">
              <w:rPr>
                <w:rFonts w:ascii="Times" w:eastAsia="Times New Roman" w:hAnsi="Times" w:cs="Times New Roman"/>
                <w:sz w:val="24"/>
                <w:szCs w:val="24"/>
              </w:rPr>
              <w:t>e Social Welfare Department. (paras. 44 and 45 of the HKSAR 2nd and 3rd CRPD Report).</w:t>
            </w:r>
          </w:p>
        </w:tc>
      </w:tr>
    </w:tbl>
    <w:p w:rsidR="00E5156D" w:rsidRPr="00A05012" w:rsidRDefault="00E5156D">
      <w:pPr>
        <w:pStyle w:val="Standard"/>
        <w:spacing w:before="240" w:after="240" w:line="240" w:lineRule="auto"/>
        <w:jc w:val="both"/>
        <w:rPr>
          <w:rFonts w:ascii="Times" w:hAnsi="Times"/>
        </w:rPr>
      </w:pPr>
    </w:p>
    <w:p w:rsidR="00E5156D" w:rsidRPr="00A05012" w:rsidRDefault="006E1A4D">
      <w:pPr>
        <w:pStyle w:val="Standard"/>
        <w:spacing w:before="240" w:after="240" w:line="240" w:lineRule="auto"/>
        <w:jc w:val="both"/>
        <w:rPr>
          <w:rFonts w:ascii="Times" w:hAnsi="Times"/>
        </w:rPr>
      </w:pPr>
      <w:r w:rsidRPr="00A05012">
        <w:rPr>
          <w:rFonts w:ascii="Times" w:eastAsia="Times New Roman" w:hAnsi="Times" w:cs="Times New Roman"/>
          <w:b/>
          <w:sz w:val="24"/>
          <w:szCs w:val="24"/>
          <w:u w:val="single"/>
        </w:rPr>
        <w:t xml:space="preserve">Updates to </w:t>
      </w:r>
      <w:r w:rsidRPr="00A05012">
        <w:rPr>
          <w:rFonts w:ascii="Times" w:eastAsia="Times New Roman" w:hAnsi="Times" w:cs="Times New Roman"/>
          <w:b/>
          <w:i/>
          <w:sz w:val="24"/>
          <w:szCs w:val="24"/>
          <w:u w:val="single"/>
        </w:rPr>
        <w:t xml:space="preserve">Issue 1 </w:t>
      </w:r>
      <w:r w:rsidRPr="00A05012">
        <w:rPr>
          <w:rFonts w:ascii="Times" w:eastAsia="Times New Roman" w:hAnsi="Times" w:cs="Times New Roman"/>
          <w:b/>
          <w:sz w:val="24"/>
          <w:szCs w:val="24"/>
          <w:u w:val="single"/>
        </w:rPr>
        <w:t>Heighted suicide risk among persons with disability</w:t>
      </w:r>
    </w:p>
    <w:p w:rsidR="00E5156D" w:rsidRPr="00A05012" w:rsidRDefault="006E1A4D">
      <w:pPr>
        <w:pStyle w:val="Standard"/>
        <w:spacing w:before="240" w:after="240" w:line="240" w:lineRule="auto"/>
        <w:ind w:left="708" w:hanging="425"/>
        <w:jc w:val="both"/>
        <w:rPr>
          <w:rFonts w:ascii="Times" w:hAnsi="Times"/>
        </w:rPr>
      </w:pPr>
      <w:r w:rsidRPr="00A05012">
        <w:rPr>
          <w:rFonts w:ascii="Times" w:eastAsia="Times New Roman" w:hAnsi="Times" w:cs="Times New Roman"/>
          <w:sz w:val="24"/>
          <w:szCs w:val="24"/>
        </w:rPr>
        <w:t>3.1 The ongoing social unrest in Hong Kong has evidently affected the mental health of the gene</w:t>
      </w:r>
      <w:r w:rsidRPr="00A05012">
        <w:rPr>
          <w:rFonts w:ascii="Times" w:eastAsia="Times New Roman" w:hAnsi="Times" w:cs="Times New Roman"/>
          <w:sz w:val="24"/>
          <w:szCs w:val="24"/>
        </w:rPr>
        <w:t>ral adult population--potentially leading to substantial increases in demand for mental and psychosocial support services, according to a 10-year observational study published in The Lancet by the Hong Kong College of Psychiatrists (“</w:t>
      </w:r>
      <w:r w:rsidRPr="00A05012">
        <w:rPr>
          <w:rFonts w:ascii="Times" w:eastAsia="Times New Roman" w:hAnsi="Times" w:cs="Times New Roman"/>
          <w:b/>
          <w:sz w:val="24"/>
          <w:szCs w:val="24"/>
        </w:rPr>
        <w:t>HKCP</w:t>
      </w:r>
      <w:r w:rsidRPr="00A05012">
        <w:rPr>
          <w:rFonts w:ascii="Times" w:eastAsia="Times New Roman" w:hAnsi="Times" w:cs="Times New Roman"/>
          <w:sz w:val="24"/>
          <w:szCs w:val="24"/>
        </w:rPr>
        <w:t>”). This has raise</w:t>
      </w:r>
      <w:r w:rsidRPr="00A05012">
        <w:rPr>
          <w:rFonts w:ascii="Times" w:eastAsia="Times New Roman" w:hAnsi="Times" w:cs="Times New Roman"/>
          <w:sz w:val="24"/>
          <w:szCs w:val="24"/>
        </w:rPr>
        <w:t>d serious doubts as to whether the HKSAR government has the capacity and willingness to act on the CRPD Committee’s recommendations concerning suicide risk among persons with psycho-social disabilities, thereby addressing the potential mental health crisis</w:t>
      </w:r>
      <w:r w:rsidRPr="00A05012">
        <w:rPr>
          <w:rFonts w:ascii="Times" w:eastAsia="Times New Roman" w:hAnsi="Times" w:cs="Times New Roman"/>
          <w:sz w:val="24"/>
          <w:szCs w:val="24"/>
        </w:rPr>
        <w:t>.</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 xml:space="preserve">3.2 A mental health care </w:t>
      </w:r>
      <w:proofErr w:type="spellStart"/>
      <w:r w:rsidRPr="00A05012">
        <w:rPr>
          <w:rFonts w:ascii="Times" w:eastAsia="Times New Roman" w:hAnsi="Times" w:cs="Times New Roman"/>
          <w:sz w:val="24"/>
          <w:szCs w:val="24"/>
        </w:rPr>
        <w:t>programme</w:t>
      </w:r>
      <w:proofErr w:type="spellEnd"/>
      <w:r w:rsidRPr="00A05012">
        <w:rPr>
          <w:rFonts w:ascii="Times" w:eastAsia="Times New Roman" w:hAnsi="Times" w:cs="Times New Roman"/>
          <w:sz w:val="24"/>
          <w:szCs w:val="24"/>
        </w:rPr>
        <w:t xml:space="preserve"> was launched by the HKCP in August 2019 to assist those who are emotionally affected by the anti-Extradition Bill movement.  According to HKCP, they received 192 requests for assistance, 80 of them needed to receive me</w:t>
      </w:r>
      <w:r w:rsidRPr="00A05012">
        <w:rPr>
          <w:rFonts w:ascii="Times" w:eastAsia="Times New Roman" w:hAnsi="Times" w:cs="Times New Roman"/>
          <w:sz w:val="24"/>
          <w:szCs w:val="24"/>
        </w:rPr>
        <w:t xml:space="preserve">ntal health assessment and treatment.  They were found to be having symptoms </w:t>
      </w:r>
      <w:proofErr w:type="gramStart"/>
      <w:r w:rsidRPr="00A05012">
        <w:rPr>
          <w:rFonts w:ascii="Times" w:eastAsia="Times New Roman" w:hAnsi="Times" w:cs="Times New Roman"/>
          <w:sz w:val="24"/>
          <w:szCs w:val="24"/>
        </w:rPr>
        <w:t>of  anxiety</w:t>
      </w:r>
      <w:proofErr w:type="gramEnd"/>
      <w:r w:rsidRPr="00A05012">
        <w:rPr>
          <w:rFonts w:ascii="Times" w:eastAsia="Times New Roman" w:hAnsi="Times" w:cs="Times New Roman"/>
          <w:sz w:val="24"/>
          <w:szCs w:val="24"/>
        </w:rPr>
        <w:t xml:space="preserve"> (49%), depression (40%) and post-traumatic stress disorder (11%). They are revealed that the youngest patient is a </w:t>
      </w:r>
      <w:proofErr w:type="gramStart"/>
      <w:r w:rsidRPr="00A05012">
        <w:rPr>
          <w:rFonts w:ascii="Times" w:eastAsia="Times New Roman" w:hAnsi="Times" w:cs="Times New Roman"/>
          <w:sz w:val="24"/>
          <w:szCs w:val="24"/>
        </w:rPr>
        <w:t>7 year-old</w:t>
      </w:r>
      <w:proofErr w:type="gramEnd"/>
      <w:r w:rsidRPr="00A05012">
        <w:rPr>
          <w:rFonts w:ascii="Times" w:eastAsia="Times New Roman" w:hAnsi="Times" w:cs="Times New Roman"/>
          <w:sz w:val="24"/>
          <w:szCs w:val="24"/>
        </w:rPr>
        <w:t xml:space="preserve"> boy whose father is a police officer.  Sy</w:t>
      </w:r>
      <w:r w:rsidRPr="00A05012">
        <w:rPr>
          <w:rFonts w:ascii="Times" w:eastAsia="Times New Roman" w:hAnsi="Times" w:cs="Times New Roman"/>
          <w:sz w:val="24"/>
          <w:szCs w:val="24"/>
        </w:rPr>
        <w:t>mptoms of Post-</w:t>
      </w:r>
      <w:r w:rsidRPr="00A05012">
        <w:rPr>
          <w:rFonts w:ascii="Times" w:eastAsia="Times New Roman" w:hAnsi="Times" w:cs="Times New Roman"/>
          <w:sz w:val="24"/>
          <w:szCs w:val="24"/>
        </w:rPr>
        <w:lastRenderedPageBreak/>
        <w:t>traumatic stress disorder (PTSD) and depression was found on the boy who required follow-up treatment.</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 xml:space="preserve">3.3 In addition, HKCP conducted a mental health survey between October 2019 and December 2019 </w:t>
      </w:r>
      <w:r w:rsidRPr="00A05012">
        <w:rPr>
          <w:rFonts w:ascii="Times" w:eastAsia="Times New Roman" w:hAnsi="Times" w:cs="Times New Roman"/>
          <w:sz w:val="24"/>
          <w:szCs w:val="24"/>
        </w:rPr>
        <w:t>to assess the impact of the social disputes</w:t>
      </w:r>
      <w:r w:rsidRPr="00A05012">
        <w:rPr>
          <w:rFonts w:ascii="Times" w:eastAsia="Times New Roman" w:hAnsi="Times" w:cs="Times New Roman"/>
          <w:sz w:val="24"/>
          <w:szCs w:val="24"/>
        </w:rPr>
        <w:t xml:space="preserve"> and ongoing anti-government protests towards the mental well-being of vulnerable groups, which included journalists, teachers, students and doctors.  Among the 784 interviewees, 98% expressed that the anti-Extradition Bill movement has adversely affected </w:t>
      </w:r>
      <w:r w:rsidRPr="00A05012">
        <w:rPr>
          <w:rFonts w:ascii="Times" w:eastAsia="Times New Roman" w:hAnsi="Times" w:cs="Times New Roman"/>
          <w:sz w:val="24"/>
          <w:szCs w:val="24"/>
        </w:rPr>
        <w:t>their lives and social lives, 66% felt their anxiety became more serious, and 55% had a feeling of hopelessness and disappointment.</w:t>
      </w:r>
      <w:r w:rsidRPr="00A05012">
        <w:rPr>
          <w:rStyle w:val="FootnoteReference"/>
          <w:rFonts w:ascii="Times" w:eastAsia="Times New Roman" w:hAnsi="Times" w:cs="Times New Roman"/>
          <w:sz w:val="24"/>
          <w:szCs w:val="24"/>
        </w:rPr>
        <w:footnoteReference w:id="1"/>
      </w:r>
      <w:r w:rsidRPr="00A05012">
        <w:rPr>
          <w:rFonts w:ascii="Times" w:eastAsia="Times New Roman" w:hAnsi="Times" w:cs="Times New Roman"/>
          <w:sz w:val="24"/>
          <w:szCs w:val="24"/>
        </w:rPr>
        <w:t xml:space="preserve"> Their prospective findings show a high prevalence of probable depression and suspected PTSD during the 2019–20 social unrest in Hong Kong: </w:t>
      </w:r>
      <w:r w:rsidRPr="00A05012">
        <w:rPr>
          <w:rFonts w:ascii="Times" w:eastAsia="Times New Roman" w:hAnsi="Times" w:cs="Times New Roman"/>
          <w:b/>
          <w:sz w:val="24"/>
          <w:szCs w:val="24"/>
        </w:rPr>
        <w:t>one in five adults now reports p</w:t>
      </w:r>
      <w:r w:rsidRPr="00A05012">
        <w:rPr>
          <w:rFonts w:ascii="Times" w:eastAsia="Times New Roman" w:hAnsi="Times" w:cs="Times New Roman"/>
          <w:b/>
          <w:sz w:val="24"/>
          <w:szCs w:val="24"/>
        </w:rPr>
        <w:t>robable depression or suspected PTSD</w:t>
      </w:r>
      <w:r w:rsidRPr="00A05012">
        <w:rPr>
          <w:rFonts w:ascii="Times" w:eastAsia="Times New Roman" w:hAnsi="Times" w:cs="Times New Roman"/>
          <w:sz w:val="24"/>
          <w:szCs w:val="24"/>
        </w:rPr>
        <w:t>, which is comparable to those experiencing armed conflicts (</w:t>
      </w:r>
      <w:proofErr w:type="spellStart"/>
      <w:r w:rsidRPr="00A05012">
        <w:rPr>
          <w:rFonts w:ascii="Times" w:eastAsia="Times New Roman" w:hAnsi="Times" w:cs="Times New Roman"/>
          <w:sz w:val="24"/>
          <w:szCs w:val="24"/>
        </w:rPr>
        <w:t>eg</w:t>
      </w:r>
      <w:proofErr w:type="spellEnd"/>
      <w:r w:rsidRPr="00A05012">
        <w:rPr>
          <w:rFonts w:ascii="Times" w:eastAsia="Times New Roman" w:hAnsi="Times" w:cs="Times New Roman"/>
          <w:sz w:val="24"/>
          <w:szCs w:val="24"/>
        </w:rPr>
        <w:t>, 22·1%), large- scale disasters, or terrorist attacks (</w:t>
      </w:r>
      <w:proofErr w:type="spellStart"/>
      <w:r w:rsidRPr="00A05012">
        <w:rPr>
          <w:rFonts w:ascii="Times" w:eastAsia="Times New Roman" w:hAnsi="Times" w:cs="Times New Roman"/>
          <w:sz w:val="24"/>
          <w:szCs w:val="24"/>
        </w:rPr>
        <w:t>eg</w:t>
      </w:r>
      <w:proofErr w:type="spellEnd"/>
      <w:r w:rsidRPr="00A05012">
        <w:rPr>
          <w:rFonts w:ascii="Times" w:eastAsia="Times New Roman" w:hAnsi="Times" w:cs="Times New Roman"/>
          <w:sz w:val="24"/>
          <w:szCs w:val="24"/>
        </w:rPr>
        <w:t>, 10%).</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3.4 According to the statistics from the HKSAR Government, between June 2019 and September</w:t>
      </w:r>
      <w:r w:rsidRPr="00A05012">
        <w:rPr>
          <w:rFonts w:ascii="Times" w:eastAsia="Times New Roman" w:hAnsi="Times" w:cs="Times New Roman"/>
          <w:sz w:val="24"/>
          <w:szCs w:val="24"/>
        </w:rPr>
        <w:t xml:space="preserve"> 2019, the number of deaths amounted to 2,537, about 14% more than the same period of last year.</w:t>
      </w:r>
      <w:r w:rsidRPr="00A05012">
        <w:rPr>
          <w:rStyle w:val="FootnoteReference"/>
          <w:rFonts w:ascii="Times" w:eastAsia="Times New Roman" w:hAnsi="Times" w:cs="Times New Roman"/>
          <w:sz w:val="24"/>
          <w:szCs w:val="24"/>
        </w:rPr>
        <w:footnoteReference w:id="2"/>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 xml:space="preserve">3.5 Despite numerous </w:t>
      </w:r>
      <w:r w:rsidRPr="00A05012">
        <w:rPr>
          <w:rFonts w:ascii="Times" w:eastAsia="Times New Roman" w:hAnsi="Times" w:cs="Times New Roman"/>
          <w:sz w:val="24"/>
          <w:szCs w:val="24"/>
        </w:rPr>
        <w:t xml:space="preserve">statistics evidenced that more people are suffering mental problems due to the Hong Kong SAR Government’s failure to tackle the unrest in the anti-Extradition Bill movements, at the date of this report, the Hong Kong SAR Government did </w:t>
      </w:r>
      <w:r w:rsidRPr="00A05012">
        <w:rPr>
          <w:rFonts w:ascii="Times" w:eastAsia="Times New Roman" w:hAnsi="Times" w:cs="Times New Roman"/>
          <w:b/>
          <w:sz w:val="24"/>
          <w:szCs w:val="24"/>
        </w:rPr>
        <w:t>not</w:t>
      </w:r>
      <w:r w:rsidRPr="00A05012">
        <w:rPr>
          <w:rFonts w:ascii="Times" w:eastAsia="Times New Roman" w:hAnsi="Times" w:cs="Times New Roman"/>
          <w:sz w:val="24"/>
          <w:szCs w:val="24"/>
        </w:rPr>
        <w:t xml:space="preserve"> respond to or im</w:t>
      </w:r>
      <w:r w:rsidRPr="00A05012">
        <w:rPr>
          <w:rFonts w:ascii="Times" w:eastAsia="Times New Roman" w:hAnsi="Times" w:cs="Times New Roman"/>
          <w:sz w:val="24"/>
          <w:szCs w:val="24"/>
        </w:rPr>
        <w:t>plement measures to deal with this issue.  On 15 January 2020, the Chief Executive of Hong Kong SAR proposed 10 measures aiming to relieve the pressure of livelihood of the citizens, none of which relates to mental healthcare and existing psychiatric patie</w:t>
      </w:r>
      <w:r w:rsidRPr="00A05012">
        <w:rPr>
          <w:rFonts w:ascii="Times" w:eastAsia="Times New Roman" w:hAnsi="Times" w:cs="Times New Roman"/>
          <w:sz w:val="24"/>
          <w:szCs w:val="24"/>
        </w:rPr>
        <w:t>nts.</w:t>
      </w:r>
      <w:r w:rsidRPr="00A05012">
        <w:rPr>
          <w:rStyle w:val="FootnoteReference"/>
          <w:rFonts w:ascii="Times" w:eastAsia="Times New Roman" w:hAnsi="Times" w:cs="Times New Roman"/>
          <w:sz w:val="24"/>
          <w:szCs w:val="24"/>
        </w:rPr>
        <w:footnoteReference w:id="3"/>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 xml:space="preserve">3.6 The government's inaction is highly unsatisfactory, given the already overburdened mental health services in Hong Kong. According to a recent press release from the government, the current ratio of case managers to patients with severe mental illness </w:t>
      </w:r>
      <w:r w:rsidRPr="00A05012">
        <w:rPr>
          <w:rFonts w:ascii="Times" w:eastAsia="Times New Roman" w:hAnsi="Times" w:cs="Times New Roman"/>
          <w:sz w:val="24"/>
          <w:szCs w:val="24"/>
        </w:rPr>
        <w:t>is 1:50.</w:t>
      </w:r>
      <w:r w:rsidRPr="00A05012">
        <w:rPr>
          <w:rStyle w:val="FootnoteReference"/>
          <w:rFonts w:ascii="Times" w:eastAsia="Times New Roman" w:hAnsi="Times" w:cs="Times New Roman"/>
          <w:sz w:val="24"/>
          <w:szCs w:val="24"/>
        </w:rPr>
        <w:footnoteReference w:id="4"/>
      </w:r>
      <w:r w:rsidRPr="00A05012">
        <w:rPr>
          <w:rFonts w:ascii="Times" w:eastAsia="Times New Roman" w:hAnsi="Times" w:cs="Times New Roman"/>
          <w:sz w:val="24"/>
          <w:szCs w:val="24"/>
        </w:rPr>
        <w:t xml:space="preserve"> </w:t>
      </w:r>
      <w:r w:rsidRPr="00A05012">
        <w:rPr>
          <w:rFonts w:ascii="Times" w:eastAsia="Times New Roman" w:hAnsi="Times" w:cs="Times New Roman"/>
          <w:sz w:val="24"/>
          <w:szCs w:val="24"/>
        </w:rPr>
        <w:t>As at June 2017, there were 349 doctors (including psychiatrists)</w:t>
      </w:r>
      <w:r w:rsidRPr="00A05012">
        <w:rPr>
          <w:rStyle w:val="FootnoteReference"/>
          <w:rFonts w:ascii="Times" w:eastAsia="Times New Roman" w:hAnsi="Times" w:cs="Times New Roman"/>
          <w:sz w:val="24"/>
          <w:szCs w:val="24"/>
        </w:rPr>
        <w:footnoteReference w:id="5"/>
      </w:r>
      <w:r w:rsidRPr="00A05012">
        <w:rPr>
          <w:rFonts w:ascii="Times" w:eastAsia="Times New Roman" w:hAnsi="Times" w:cs="Times New Roman"/>
          <w:sz w:val="24"/>
          <w:szCs w:val="24"/>
        </w:rPr>
        <w:t xml:space="preserve"> in the psychiatric service departments of Hospital Authority (“HA”), resulting in a doctor to person ratio that is considerably lower than the 1 psychiatrist for every 10,</w:t>
      </w:r>
      <w:r w:rsidRPr="00A05012">
        <w:rPr>
          <w:rFonts w:ascii="Times" w:eastAsia="Times New Roman" w:hAnsi="Times" w:cs="Times New Roman"/>
          <w:sz w:val="24"/>
          <w:szCs w:val="24"/>
        </w:rPr>
        <w:t xml:space="preserve">000 people ratio recommended by the World Health </w:t>
      </w:r>
      <w:proofErr w:type="spellStart"/>
      <w:r w:rsidRPr="00A05012">
        <w:rPr>
          <w:rFonts w:ascii="Times" w:eastAsia="Times New Roman" w:hAnsi="Times" w:cs="Times New Roman"/>
          <w:sz w:val="24"/>
          <w:szCs w:val="24"/>
        </w:rPr>
        <w:t>Organisation</w:t>
      </w:r>
      <w:proofErr w:type="spellEnd"/>
      <w:r w:rsidRPr="00A05012">
        <w:rPr>
          <w:rFonts w:ascii="Times" w:eastAsia="Times New Roman" w:hAnsi="Times" w:cs="Times New Roman"/>
          <w:sz w:val="24"/>
          <w:szCs w:val="24"/>
        </w:rPr>
        <w:t>.</w:t>
      </w:r>
      <w:r w:rsidRPr="00A05012">
        <w:rPr>
          <w:rStyle w:val="FootnoteReference"/>
          <w:rFonts w:ascii="Times" w:eastAsia="Times New Roman" w:hAnsi="Times" w:cs="Times New Roman"/>
          <w:sz w:val="24"/>
          <w:szCs w:val="24"/>
        </w:rPr>
        <w:footnoteReference w:id="6"/>
      </w:r>
      <w:r w:rsidRPr="00A05012">
        <w:rPr>
          <w:rFonts w:ascii="Times" w:eastAsia="Times New Roman" w:hAnsi="Times" w:cs="Times New Roman"/>
          <w:sz w:val="24"/>
          <w:szCs w:val="24"/>
        </w:rPr>
        <w:t xml:space="preserve"> What this means for those who wish to seek care via the </w:t>
      </w:r>
      <w:r w:rsidRPr="00A05012">
        <w:rPr>
          <w:rFonts w:ascii="Times" w:eastAsia="Times New Roman" w:hAnsi="Times" w:cs="Times New Roman"/>
          <w:sz w:val="24"/>
          <w:szCs w:val="24"/>
        </w:rPr>
        <w:lastRenderedPageBreak/>
        <w:t>HA care centers, e.g., publi</w:t>
      </w:r>
      <w:r w:rsidRPr="00A05012">
        <w:rPr>
          <w:rFonts w:ascii="Times" w:eastAsia="Times New Roman" w:hAnsi="Times" w:cs="Times New Roman"/>
          <w:sz w:val="24"/>
          <w:szCs w:val="24"/>
        </w:rPr>
        <w:t xml:space="preserve">c hospitals and clinics, is that they have to face an extended waiting time.  HA care </w:t>
      </w:r>
      <w:proofErr w:type="spellStart"/>
      <w:r w:rsidRPr="00A05012">
        <w:rPr>
          <w:rFonts w:ascii="Times" w:eastAsia="Times New Roman" w:hAnsi="Times" w:cs="Times New Roman"/>
          <w:sz w:val="24"/>
          <w:szCs w:val="24"/>
        </w:rPr>
        <w:t>centres</w:t>
      </w:r>
      <w:proofErr w:type="spellEnd"/>
      <w:r w:rsidRPr="00A05012">
        <w:rPr>
          <w:rFonts w:ascii="Times" w:eastAsia="Times New Roman" w:hAnsi="Times" w:cs="Times New Roman"/>
          <w:sz w:val="24"/>
          <w:szCs w:val="24"/>
        </w:rPr>
        <w:t xml:space="preserve"> are responsible for about 76% of specialist care overall.  In fact, according to the most current figures published by the HA, psychiatry outpatient waiting time </w:t>
      </w:r>
      <w:r w:rsidRPr="00A05012">
        <w:rPr>
          <w:rFonts w:ascii="Times" w:eastAsia="Times New Roman" w:hAnsi="Times" w:cs="Times New Roman"/>
          <w:sz w:val="24"/>
          <w:szCs w:val="24"/>
        </w:rPr>
        <w:t>in the public sector currently ranges from 17 to 64 weeks for routine appointments (accounting for 75% of all cases) across different hospitals.</w:t>
      </w:r>
      <w:r w:rsidRPr="00A05012">
        <w:rPr>
          <w:rStyle w:val="FootnoteReference"/>
          <w:rFonts w:ascii="Times" w:eastAsia="Times New Roman" w:hAnsi="Times" w:cs="Times New Roman"/>
          <w:sz w:val="24"/>
          <w:szCs w:val="24"/>
        </w:rPr>
        <w:footnoteReference w:id="7"/>
      </w:r>
      <w:r w:rsidRPr="00A05012">
        <w:rPr>
          <w:rFonts w:ascii="Times" w:eastAsia="Times New Roman" w:hAnsi="Times" w:cs="Times New Roman"/>
          <w:sz w:val="24"/>
          <w:szCs w:val="24"/>
        </w:rPr>
        <w:t xml:space="preserve"> Beyond that,  a referral from a General Practitioner is required bef</w:t>
      </w:r>
      <w:r w:rsidRPr="00A05012">
        <w:rPr>
          <w:rFonts w:ascii="Times" w:eastAsia="Times New Roman" w:hAnsi="Times" w:cs="Times New Roman"/>
          <w:sz w:val="24"/>
          <w:szCs w:val="24"/>
        </w:rPr>
        <w:t>ore the patient is being able to see a mental health specialist.</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3.7 PTSD, without proper treatment for a short period of time, can be developed into depression, including the risk of suicide. During such time of development, PTSD patients or depression pa</w:t>
      </w:r>
      <w:r w:rsidRPr="00A05012">
        <w:rPr>
          <w:rFonts w:ascii="Times" w:eastAsia="Times New Roman" w:hAnsi="Times" w:cs="Times New Roman"/>
          <w:sz w:val="24"/>
          <w:szCs w:val="24"/>
        </w:rPr>
        <w:t>tients would suffer severe sadness about the society, the people surrounding them, and particularly themselves. Serious distress would significantly interfere with their social, educational and occupational functioning, and therefore hinder their “full and</w:t>
      </w:r>
      <w:r w:rsidRPr="00A05012">
        <w:rPr>
          <w:rFonts w:ascii="Times" w:eastAsia="Times New Roman" w:hAnsi="Times" w:cs="Times New Roman"/>
          <w:sz w:val="24"/>
          <w:szCs w:val="24"/>
        </w:rPr>
        <w:t xml:space="preserve"> effective participation in the society on an equal basis with others”- a long-term mental impairment or disability  (Art.1 CRPD).</w:t>
      </w:r>
      <w:r w:rsidRPr="00A05012">
        <w:rPr>
          <w:rStyle w:val="FootnoteReference"/>
          <w:rFonts w:ascii="Times" w:eastAsia="Times New Roman" w:hAnsi="Times" w:cs="Times New Roman"/>
          <w:sz w:val="24"/>
          <w:szCs w:val="24"/>
        </w:rPr>
        <w:footnoteReference w:id="8"/>
      </w:r>
      <w:r w:rsidRPr="00A05012">
        <w:rPr>
          <w:rFonts w:ascii="Times" w:eastAsia="Times New Roman" w:hAnsi="Times" w:cs="Times New Roman"/>
          <w:sz w:val="24"/>
          <w:szCs w:val="24"/>
        </w:rPr>
        <w:t xml:space="preserve"> The lack of ment</w:t>
      </w:r>
      <w:r w:rsidRPr="00A05012">
        <w:rPr>
          <w:rFonts w:ascii="Times" w:eastAsia="Times New Roman" w:hAnsi="Times" w:cs="Times New Roman"/>
          <w:sz w:val="24"/>
          <w:szCs w:val="24"/>
        </w:rPr>
        <w:t>al health and suicide prevention services indicates an inequality on the basis of disability in the ability to enjoy the right to life and survival (Art 25 &amp; 26, CRPD).</w:t>
      </w:r>
    </w:p>
    <w:p w:rsidR="00E5156D" w:rsidRPr="00A05012" w:rsidRDefault="006E1A4D">
      <w:pPr>
        <w:pStyle w:val="Standard"/>
        <w:spacing w:before="240" w:after="240" w:line="240" w:lineRule="auto"/>
        <w:ind w:firstLine="720"/>
        <w:jc w:val="both"/>
        <w:rPr>
          <w:rFonts w:ascii="Times" w:hAnsi="Times"/>
        </w:rPr>
      </w:pPr>
      <w:r w:rsidRPr="00A05012">
        <w:rPr>
          <w:rFonts w:ascii="Times" w:eastAsia="Times New Roman" w:hAnsi="Times" w:cs="Times New Roman"/>
          <w:i/>
          <w:sz w:val="24"/>
          <w:szCs w:val="24"/>
        </w:rPr>
        <w:t>Case Study 1</w:t>
      </w:r>
      <w:r w:rsidRPr="00A05012">
        <w:rPr>
          <w:rStyle w:val="FootnoteReference"/>
          <w:rFonts w:ascii="Times" w:eastAsia="Times New Roman" w:hAnsi="Times" w:cs="Times New Roman"/>
          <w:i/>
          <w:sz w:val="24"/>
          <w:szCs w:val="24"/>
        </w:rPr>
        <w:footnoteReference w:id="9"/>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 xml:space="preserve">3.8 </w:t>
      </w:r>
      <w:r w:rsidRPr="00A05012">
        <w:rPr>
          <w:rFonts w:ascii="Times" w:eastAsia="Times New Roman" w:hAnsi="Times" w:cs="Times New Roman"/>
          <w:i/>
          <w:sz w:val="24"/>
          <w:szCs w:val="24"/>
        </w:rPr>
        <w:t>Lateef, an asylum seeker from the Arab region who suffers from PTSD, was spotted by pedestrians</w:t>
      </w:r>
      <w:r w:rsidRPr="00A05012">
        <w:rPr>
          <w:rFonts w:ascii="Times" w:eastAsia="Times New Roman" w:hAnsi="Times" w:cs="Times New Roman"/>
          <w:i/>
          <w:sz w:val="24"/>
          <w:szCs w:val="24"/>
        </w:rPr>
        <w:t xml:space="preserve"> as he attempted to run in front of a bus. He fled his home country during the Arab Spring, a series of protests that saw young people stand up against oppressive authoritarian regimes across the Middle East and North Africa. He was extremely triggered by </w:t>
      </w:r>
      <w:r w:rsidRPr="00A05012">
        <w:rPr>
          <w:rFonts w:ascii="Times" w:eastAsia="Times New Roman" w:hAnsi="Times" w:cs="Times New Roman"/>
          <w:i/>
          <w:sz w:val="24"/>
          <w:szCs w:val="24"/>
        </w:rPr>
        <w:t xml:space="preserve">what is happening in Hong Kong which resembles the traumatic experience that he had experienced in his country-of-origin. Lateef has been seeing a therapist and is on medication for his PTSD.  </w:t>
      </w:r>
    </w:p>
    <w:p w:rsidR="00E5156D" w:rsidRPr="00A05012" w:rsidRDefault="006E1A4D">
      <w:pPr>
        <w:pStyle w:val="Standard"/>
        <w:spacing w:before="240" w:after="240" w:line="240" w:lineRule="auto"/>
        <w:ind w:firstLine="720"/>
        <w:jc w:val="both"/>
        <w:rPr>
          <w:rFonts w:ascii="Times" w:hAnsi="Times"/>
        </w:rPr>
      </w:pPr>
      <w:r w:rsidRPr="00A05012">
        <w:rPr>
          <w:rFonts w:ascii="Times" w:eastAsia="Times New Roman" w:hAnsi="Times" w:cs="Times New Roman"/>
          <w:i/>
          <w:sz w:val="24"/>
          <w:szCs w:val="24"/>
        </w:rPr>
        <w:t>Case Study 2</w:t>
      </w:r>
      <w:r w:rsidRPr="00A05012">
        <w:rPr>
          <w:rStyle w:val="FootnoteReference"/>
          <w:rFonts w:ascii="Times" w:eastAsia="Times New Roman" w:hAnsi="Times" w:cs="Times New Roman"/>
          <w:i/>
          <w:sz w:val="24"/>
          <w:szCs w:val="24"/>
        </w:rPr>
        <w:footnoteReference w:id="10"/>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 xml:space="preserve">3.9 </w:t>
      </w:r>
      <w:r w:rsidRPr="00A05012">
        <w:rPr>
          <w:rFonts w:ascii="Times" w:eastAsia="Times New Roman" w:hAnsi="Times" w:cs="Times New Roman"/>
          <w:i/>
          <w:sz w:val="24"/>
          <w:szCs w:val="24"/>
        </w:rPr>
        <w:t>Chu, a form six student who was beaten by police in September, has been diagnosed with PTSD and had to abandon his upcoming university entrance exams. Chu said that he wa</w:t>
      </w:r>
      <w:r w:rsidRPr="00A05012">
        <w:rPr>
          <w:rFonts w:ascii="Times" w:eastAsia="Times New Roman" w:hAnsi="Times" w:cs="Times New Roman"/>
          <w:i/>
          <w:sz w:val="24"/>
          <w:szCs w:val="24"/>
        </w:rPr>
        <w:t xml:space="preserve">s only a spectator and was leaving the area. However, he was beaten by police batons and arrested for alleged unlawful assembly. In consequence, he received two stitches on the left side of his head, underwent surgery for a fractured right finger, and </w:t>
      </w:r>
      <w:r w:rsidRPr="00A05012">
        <w:rPr>
          <w:rFonts w:ascii="Times" w:eastAsia="Times New Roman" w:hAnsi="Times" w:cs="Times New Roman"/>
          <w:i/>
          <w:sz w:val="24"/>
          <w:szCs w:val="24"/>
        </w:rPr>
        <w:t>was</w:t>
      </w:r>
      <w:r w:rsidRPr="00A05012">
        <w:rPr>
          <w:rFonts w:ascii="Times" w:eastAsia="Times New Roman" w:hAnsi="Times" w:cs="Times New Roman"/>
          <w:i/>
          <w:sz w:val="24"/>
          <w:szCs w:val="24"/>
        </w:rPr>
        <w:t xml:space="preserve"> </w:t>
      </w:r>
      <w:proofErr w:type="spellStart"/>
      <w:r w:rsidRPr="00A05012">
        <w:rPr>
          <w:rFonts w:ascii="Times" w:eastAsia="Times New Roman" w:hAnsi="Times" w:cs="Times New Roman"/>
          <w:i/>
          <w:sz w:val="24"/>
          <w:szCs w:val="24"/>
        </w:rPr>
        <w:t>hospitalised</w:t>
      </w:r>
      <w:proofErr w:type="spellEnd"/>
      <w:r w:rsidRPr="00A05012">
        <w:rPr>
          <w:rFonts w:ascii="Times" w:eastAsia="Times New Roman" w:hAnsi="Times" w:cs="Times New Roman"/>
          <w:i/>
          <w:sz w:val="24"/>
          <w:szCs w:val="24"/>
        </w:rPr>
        <w:t xml:space="preserve"> </w:t>
      </w:r>
      <w:r w:rsidRPr="00A05012">
        <w:rPr>
          <w:rFonts w:ascii="Times" w:eastAsia="Times New Roman" w:hAnsi="Times" w:cs="Times New Roman"/>
          <w:i/>
          <w:sz w:val="24"/>
          <w:szCs w:val="24"/>
        </w:rPr>
        <w:lastRenderedPageBreak/>
        <w:t xml:space="preserve">for two weeks. “I would have anxiety, I would want to throw up, I would have dizziness. Mostly because I thought about what happened before,” he said, “Or it would occur at 6, 7pm at school – after it turned dark – when the feeling of safety </w:t>
      </w:r>
      <w:r w:rsidRPr="00A05012">
        <w:rPr>
          <w:rFonts w:ascii="Times" w:eastAsia="Times New Roman" w:hAnsi="Times" w:cs="Times New Roman"/>
          <w:i/>
          <w:sz w:val="24"/>
          <w:szCs w:val="24"/>
        </w:rPr>
        <w:t>was lowered.”</w:t>
      </w:r>
      <w:r w:rsidRPr="00A05012">
        <w:rPr>
          <w:rFonts w:ascii="Times" w:eastAsia="Times New Roman" w:hAnsi="Times" w:cs="Times New Roman"/>
          <w:i/>
          <w:sz w:val="24"/>
          <w:szCs w:val="24"/>
        </w:rPr>
        <w:br/>
      </w:r>
      <w:r w:rsidRPr="00A05012">
        <w:rPr>
          <w:rFonts w:ascii="Times" w:eastAsia="Times New Roman" w:hAnsi="Times" w:cs="Times New Roman"/>
          <w:i/>
          <w:sz w:val="24"/>
          <w:szCs w:val="24"/>
        </w:rPr>
        <w:br/>
      </w:r>
      <w:r w:rsidRPr="00A05012">
        <w:rPr>
          <w:rFonts w:ascii="Times" w:eastAsia="Times New Roman" w:hAnsi="Times" w:cs="Times New Roman"/>
          <w:i/>
          <w:sz w:val="24"/>
          <w:szCs w:val="24"/>
        </w:rPr>
        <w:t>Case Study 3</w:t>
      </w:r>
      <w:r w:rsidRPr="00A05012">
        <w:rPr>
          <w:rStyle w:val="FootnoteReference"/>
          <w:rFonts w:ascii="Times" w:eastAsia="Times New Roman" w:hAnsi="Times" w:cs="Times New Roman"/>
          <w:i/>
          <w:sz w:val="24"/>
          <w:szCs w:val="24"/>
        </w:rPr>
        <w:footnoteReference w:id="11"/>
      </w:r>
    </w:p>
    <w:p w:rsidR="00E5156D" w:rsidRPr="00A05012" w:rsidRDefault="006E1A4D">
      <w:pPr>
        <w:pStyle w:val="Standard"/>
        <w:spacing w:before="240" w:after="240" w:line="240" w:lineRule="auto"/>
        <w:ind w:left="720" w:hanging="435"/>
        <w:jc w:val="both"/>
        <w:rPr>
          <w:rFonts w:ascii="Times" w:hAnsi="Times"/>
        </w:rPr>
      </w:pPr>
      <w:r w:rsidRPr="00A05012">
        <w:rPr>
          <w:rFonts w:ascii="Times" w:eastAsia="Times New Roman" w:hAnsi="Times" w:cs="Times New Roman"/>
          <w:i/>
          <w:sz w:val="24"/>
          <w:szCs w:val="24"/>
        </w:rPr>
        <w:t>3.10 Six months after the 721 Yuen Long incident</w:t>
      </w:r>
      <w:r w:rsidRPr="00A05012">
        <w:rPr>
          <w:rStyle w:val="FootnoteReference"/>
          <w:rFonts w:ascii="Times" w:eastAsia="Times New Roman" w:hAnsi="Times" w:cs="Times New Roman"/>
          <w:i/>
          <w:sz w:val="24"/>
          <w:szCs w:val="24"/>
        </w:rPr>
        <w:footnoteReference w:id="12"/>
      </w:r>
      <w:r w:rsidRPr="00A05012">
        <w:rPr>
          <w:rFonts w:ascii="Times" w:eastAsia="Times New Roman" w:hAnsi="Times" w:cs="Times New Roman"/>
          <w:i/>
          <w:sz w:val="24"/>
          <w:szCs w:val="24"/>
        </w:rPr>
        <w:t>, an elderly woman was diagnosed with PTSD sheds tears as she speak</w:t>
      </w:r>
      <w:r w:rsidRPr="00A05012">
        <w:rPr>
          <w:rFonts w:ascii="Times" w:eastAsia="Times New Roman" w:hAnsi="Times" w:cs="Times New Roman"/>
          <w:i/>
          <w:sz w:val="24"/>
          <w:szCs w:val="24"/>
        </w:rPr>
        <w:t>s of what she witnessed. In a media interview conducted by a local newspaper, she recalled, “[a]t that time there were a lot of white-shirted people with sticks chasing and beating citizens. I was not beaten by them, because a lot of youngsters blocked the</w:t>
      </w:r>
      <w:r w:rsidRPr="00A05012">
        <w:rPr>
          <w:rFonts w:ascii="Times" w:eastAsia="Times New Roman" w:hAnsi="Times" w:cs="Times New Roman"/>
          <w:i/>
          <w:sz w:val="24"/>
          <w:szCs w:val="24"/>
        </w:rPr>
        <w:t>m for me, and got beaten themselves. After I fell my leg got infected, I've been seeing a doctor for several months, now diagnosed with PTSD, I need to see a psychiatrist and take psychiatric medication, cannot sleep at night.”</w:t>
      </w:r>
    </w:p>
    <w:p w:rsidR="00E5156D" w:rsidRPr="00A05012" w:rsidRDefault="006E1A4D">
      <w:pPr>
        <w:pStyle w:val="Standard"/>
        <w:spacing w:before="240" w:after="240" w:line="240" w:lineRule="auto"/>
        <w:jc w:val="both"/>
        <w:rPr>
          <w:rFonts w:ascii="Times" w:hAnsi="Times"/>
        </w:rPr>
      </w:pPr>
      <w:r w:rsidRPr="00A05012">
        <w:rPr>
          <w:rFonts w:ascii="Times" w:eastAsia="Times New Roman" w:hAnsi="Times" w:cs="Times New Roman"/>
          <w:b/>
          <w:sz w:val="24"/>
          <w:szCs w:val="24"/>
        </w:rPr>
        <w:br/>
      </w:r>
      <w:r w:rsidRPr="00A05012">
        <w:rPr>
          <w:rFonts w:ascii="Times" w:eastAsia="Times New Roman" w:hAnsi="Times" w:cs="Times New Roman"/>
          <w:b/>
          <w:sz w:val="24"/>
          <w:szCs w:val="24"/>
        </w:rPr>
        <w:t>Issue 1 Recommendations</w:t>
      </w:r>
    </w:p>
    <w:p w:rsidR="00E5156D" w:rsidRPr="00A05012" w:rsidRDefault="006E1A4D">
      <w:pPr>
        <w:pStyle w:val="Standard"/>
        <w:spacing w:before="240" w:after="240" w:line="240" w:lineRule="auto"/>
        <w:ind w:firstLine="283"/>
        <w:jc w:val="both"/>
        <w:rPr>
          <w:rFonts w:ascii="Times" w:hAnsi="Times"/>
        </w:rPr>
      </w:pPr>
      <w:r w:rsidRPr="00A05012">
        <w:rPr>
          <w:rFonts w:ascii="Times" w:eastAsia="Times New Roman" w:hAnsi="Times" w:cs="Times New Roman"/>
          <w:sz w:val="24"/>
          <w:szCs w:val="24"/>
        </w:rPr>
        <w:t>3.1</w:t>
      </w:r>
      <w:r w:rsidRPr="00A05012">
        <w:rPr>
          <w:rFonts w:ascii="Times" w:eastAsia="Times New Roman" w:hAnsi="Times" w:cs="Times New Roman"/>
          <w:sz w:val="24"/>
          <w:szCs w:val="24"/>
        </w:rPr>
        <w:t>1 We recommend that the Hong Kong Government should:</w:t>
      </w:r>
    </w:p>
    <w:p w:rsidR="00E5156D" w:rsidRPr="00A05012" w:rsidRDefault="006E1A4D">
      <w:pPr>
        <w:pStyle w:val="Standard"/>
        <w:spacing w:before="240" w:after="240" w:line="240" w:lineRule="auto"/>
        <w:ind w:left="1417" w:hanging="708"/>
        <w:jc w:val="both"/>
        <w:rPr>
          <w:rFonts w:ascii="Times" w:hAnsi="Times"/>
        </w:rPr>
      </w:pPr>
      <w:r w:rsidRPr="00A05012">
        <w:rPr>
          <w:rFonts w:ascii="Times" w:eastAsia="Times New Roman" w:hAnsi="Times" w:cs="Times New Roman"/>
          <w:sz w:val="24"/>
          <w:szCs w:val="24"/>
        </w:rPr>
        <w:t>3.11.1 improve standard procedures of governmental hospitals receiving patients attempting to commit suicide including the shortening of their waiting time;</w:t>
      </w:r>
    </w:p>
    <w:p w:rsidR="00E5156D" w:rsidRPr="00A05012" w:rsidRDefault="006E1A4D">
      <w:pPr>
        <w:pStyle w:val="Standard"/>
        <w:spacing w:before="240" w:after="240" w:line="240" w:lineRule="auto"/>
        <w:ind w:left="1417" w:hanging="708"/>
        <w:jc w:val="both"/>
        <w:rPr>
          <w:rFonts w:ascii="Times" w:hAnsi="Times"/>
        </w:rPr>
      </w:pPr>
      <w:r w:rsidRPr="00A05012">
        <w:rPr>
          <w:rFonts w:ascii="Times" w:eastAsia="Times New Roman" w:hAnsi="Times" w:cs="Times New Roman"/>
          <w:sz w:val="24"/>
          <w:szCs w:val="24"/>
        </w:rPr>
        <w:t>3.11.2 increase the service surge capacity in</w:t>
      </w:r>
      <w:r w:rsidRPr="00A05012">
        <w:rPr>
          <w:rFonts w:ascii="Times" w:eastAsia="Times New Roman" w:hAnsi="Times" w:cs="Times New Roman"/>
          <w:sz w:val="24"/>
          <w:szCs w:val="24"/>
        </w:rPr>
        <w:t xml:space="preserve"> both health and social sectors, and in real time;</w:t>
      </w:r>
    </w:p>
    <w:p w:rsidR="00E5156D" w:rsidRPr="00A05012" w:rsidRDefault="006E1A4D">
      <w:pPr>
        <w:pStyle w:val="Standard"/>
        <w:spacing w:before="240" w:after="240" w:line="240" w:lineRule="auto"/>
        <w:ind w:left="1417" w:hanging="708"/>
        <w:jc w:val="both"/>
        <w:rPr>
          <w:rFonts w:ascii="Times" w:hAnsi="Times"/>
        </w:rPr>
      </w:pPr>
      <w:r w:rsidRPr="00A05012">
        <w:rPr>
          <w:rFonts w:ascii="Times" w:eastAsia="Times New Roman" w:hAnsi="Times" w:cs="Times New Roman"/>
          <w:sz w:val="24"/>
          <w:szCs w:val="24"/>
        </w:rPr>
        <w:t>3.11.3 implement ongoing surveillance and the monitoring of the mental health consequences of major social unrest, in addition to current conventions for infectious epidemics, wars, and natural disasters,</w:t>
      </w:r>
      <w:r w:rsidRPr="00A05012">
        <w:rPr>
          <w:rFonts w:ascii="Times" w:eastAsia="Times New Roman" w:hAnsi="Times" w:cs="Times New Roman"/>
          <w:sz w:val="24"/>
          <w:szCs w:val="24"/>
        </w:rPr>
        <w:t xml:space="preserve"> should become routine as part of preparedness efforts; and</w:t>
      </w:r>
    </w:p>
    <w:p w:rsidR="00E5156D" w:rsidRPr="00A05012" w:rsidRDefault="006E1A4D" w:rsidP="008903AD">
      <w:pPr>
        <w:pStyle w:val="Standard"/>
        <w:spacing w:before="240" w:after="240" w:line="240" w:lineRule="auto"/>
        <w:ind w:left="1417" w:hanging="708"/>
        <w:jc w:val="both"/>
        <w:rPr>
          <w:rFonts w:ascii="Times" w:eastAsia="Times New Roman" w:hAnsi="Times" w:cs="Times New Roman"/>
          <w:sz w:val="24"/>
          <w:szCs w:val="24"/>
        </w:rPr>
      </w:pPr>
      <w:r w:rsidRPr="00A05012">
        <w:rPr>
          <w:rFonts w:ascii="Times" w:eastAsia="Times New Roman" w:hAnsi="Times" w:cs="Times New Roman"/>
          <w:sz w:val="24"/>
          <w:szCs w:val="24"/>
        </w:rPr>
        <w:t xml:space="preserve">3.11.4 develop measures to address the high rate of suicide, with targeted measures for persons with PTSD, in consultation with civil society </w:t>
      </w:r>
      <w:proofErr w:type="spellStart"/>
      <w:r w:rsidRPr="00A05012">
        <w:rPr>
          <w:rFonts w:ascii="Times" w:eastAsia="Times New Roman" w:hAnsi="Times" w:cs="Times New Roman"/>
          <w:sz w:val="24"/>
          <w:szCs w:val="24"/>
        </w:rPr>
        <w:t>organisations</w:t>
      </w:r>
      <w:proofErr w:type="spellEnd"/>
      <w:r w:rsidRPr="00A05012">
        <w:rPr>
          <w:rFonts w:ascii="Times" w:eastAsia="Times New Roman" w:hAnsi="Times" w:cs="Times New Roman"/>
          <w:sz w:val="24"/>
          <w:szCs w:val="24"/>
        </w:rPr>
        <w:t>, psychiatrists and mental health profes</w:t>
      </w:r>
      <w:r w:rsidRPr="00A05012">
        <w:rPr>
          <w:rFonts w:ascii="Times" w:eastAsia="Times New Roman" w:hAnsi="Times" w:cs="Times New Roman"/>
          <w:sz w:val="24"/>
          <w:szCs w:val="24"/>
        </w:rPr>
        <w:t>sionals.</w:t>
      </w:r>
    </w:p>
    <w:p w:rsidR="00E5156D" w:rsidRPr="00A05012" w:rsidRDefault="006E1A4D">
      <w:pPr>
        <w:pStyle w:val="Standard"/>
        <w:spacing w:before="240" w:after="240" w:line="240" w:lineRule="auto"/>
        <w:jc w:val="both"/>
        <w:rPr>
          <w:rFonts w:ascii="Times" w:eastAsia="Times New Roman" w:hAnsi="Times" w:cs="Times New Roman"/>
          <w:b/>
          <w:sz w:val="24"/>
          <w:szCs w:val="24"/>
        </w:rPr>
      </w:pPr>
      <w:r w:rsidRPr="00A05012">
        <w:rPr>
          <w:rFonts w:ascii="Times" w:eastAsia="Times New Roman" w:hAnsi="Times" w:cs="Times New Roman"/>
          <w:b/>
          <w:sz w:val="24"/>
          <w:szCs w:val="24"/>
        </w:rPr>
        <w:lastRenderedPageBreak/>
        <w:t xml:space="preserve">4. Participation in political and public life </w:t>
      </w:r>
      <w:r w:rsidRPr="00A05012">
        <w:rPr>
          <w:rFonts w:ascii="Times" w:eastAsia="Times New Roman" w:hAnsi="Times" w:cs="Times New Roman"/>
          <w:b/>
          <w:sz w:val="24"/>
          <w:szCs w:val="24"/>
        </w:rPr>
        <w:t>(CRPD Art. 29), freedom of expression and opinion, and access to information (CRPD Art. 21)</w:t>
      </w:r>
    </w:p>
    <w:tbl>
      <w:tblPr>
        <w:tblW w:w="9328" w:type="dxa"/>
        <w:tblInd w:w="132" w:type="dxa"/>
        <w:tblLayout w:type="fixed"/>
        <w:tblCellMar>
          <w:left w:w="10" w:type="dxa"/>
          <w:right w:w="10" w:type="dxa"/>
        </w:tblCellMar>
        <w:tblLook w:val="04A0" w:firstRow="1" w:lastRow="0" w:firstColumn="1" w:lastColumn="0" w:noHBand="0" w:noVBand="1"/>
      </w:tblPr>
      <w:tblGrid>
        <w:gridCol w:w="9328"/>
      </w:tblGrid>
      <w:tr w:rsidR="00E5156D" w:rsidRPr="00A05012" w:rsidTr="008903AD">
        <w:tblPrEx>
          <w:tblCellMar>
            <w:top w:w="0" w:type="dxa"/>
            <w:bottom w:w="0" w:type="dxa"/>
          </w:tblCellMar>
        </w:tblPrEx>
        <w:tc>
          <w:tcPr>
            <w:tcW w:w="93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5156D" w:rsidRPr="00A05012" w:rsidRDefault="006E1A4D" w:rsidP="008903AD">
            <w:pPr>
              <w:pStyle w:val="Standard"/>
              <w:spacing w:before="240" w:after="240" w:line="240" w:lineRule="auto"/>
              <w:ind w:left="352" w:right="160"/>
              <w:jc w:val="both"/>
              <w:rPr>
                <w:rFonts w:ascii="Times" w:hAnsi="Times"/>
              </w:rPr>
            </w:pPr>
            <w:r w:rsidRPr="00A05012">
              <w:rPr>
                <w:rFonts w:ascii="Times" w:eastAsia="Times New Roman" w:hAnsi="Times" w:cs="Times New Roman"/>
                <w:i/>
                <w:sz w:val="24"/>
                <w:szCs w:val="24"/>
              </w:rPr>
              <w:t>The Committee is concerned about the low number of persons with disabilities holding public offices and th</w:t>
            </w:r>
            <w:r w:rsidRPr="00A05012">
              <w:rPr>
                <w:rFonts w:ascii="Times" w:eastAsia="Times New Roman" w:hAnsi="Times" w:cs="Times New Roman"/>
                <w:i/>
                <w:sz w:val="24"/>
                <w:szCs w:val="24"/>
              </w:rPr>
              <w:t>e inaccessibility of some polling stations for voters with disabilities. The Committee urges Hong Kong, China, to enhance the active participation of persons with disabilities in politics through affirmative action and ensure the accessibility of all votin</w:t>
            </w:r>
            <w:r w:rsidRPr="00A05012">
              <w:rPr>
                <w:rFonts w:ascii="Times" w:eastAsia="Times New Roman" w:hAnsi="Times" w:cs="Times New Roman"/>
                <w:i/>
                <w:sz w:val="24"/>
                <w:szCs w:val="24"/>
              </w:rPr>
              <w:t>g stations.</w:t>
            </w:r>
            <w:r w:rsidRPr="00A05012">
              <w:rPr>
                <w:rFonts w:ascii="Times" w:eastAsia="Times New Roman" w:hAnsi="Times" w:cs="Times New Roman"/>
                <w:sz w:val="24"/>
                <w:szCs w:val="24"/>
              </w:rPr>
              <w:t xml:space="preserve"> (para. 81 &amp; 82 of the Concluding Observation 2012).</w:t>
            </w:r>
          </w:p>
          <w:p w:rsidR="00E5156D" w:rsidRPr="00A05012" w:rsidRDefault="006E1A4D" w:rsidP="008903AD">
            <w:pPr>
              <w:pStyle w:val="Standard"/>
              <w:spacing w:before="240" w:after="240" w:line="240" w:lineRule="auto"/>
              <w:ind w:left="352" w:right="160"/>
              <w:jc w:val="both"/>
              <w:rPr>
                <w:rFonts w:ascii="Times" w:hAnsi="Times"/>
              </w:rPr>
            </w:pPr>
            <w:r w:rsidRPr="00A05012">
              <w:rPr>
                <w:rFonts w:ascii="Times" w:eastAsia="Times New Roman" w:hAnsi="Times" w:cs="Times New Roman"/>
                <w:i/>
                <w:sz w:val="24"/>
                <w:szCs w:val="24"/>
              </w:rPr>
              <w:t>The Committee takes note of the difficult situation of persons with hearing impairments in accessing information due to lack of official recognition of the significance of sign language by Hon</w:t>
            </w:r>
            <w:r w:rsidRPr="00A05012">
              <w:rPr>
                <w:rFonts w:ascii="Times" w:eastAsia="Times New Roman" w:hAnsi="Times" w:cs="Times New Roman"/>
                <w:i/>
                <w:sz w:val="24"/>
                <w:szCs w:val="24"/>
              </w:rPr>
              <w:t>g Kong, China. The Committee is concerned about the lack of training for and services provided by sign-language interpreters.  72. The Committee recommends that Hong Kong, China, increase training for and the services provided by sign-language interpreters</w:t>
            </w:r>
            <w:r w:rsidRPr="00A05012">
              <w:rPr>
                <w:rFonts w:ascii="Times" w:eastAsia="Times New Roman" w:hAnsi="Times" w:cs="Times New Roman"/>
                <w:i/>
                <w:sz w:val="24"/>
                <w:szCs w:val="24"/>
              </w:rPr>
              <w:t>. It should also recognize the public examination and assessment of such interpreters.</w:t>
            </w:r>
            <w:r w:rsidRPr="00A05012">
              <w:rPr>
                <w:rFonts w:ascii="Times" w:eastAsia="Times New Roman" w:hAnsi="Times" w:cs="Times New Roman"/>
                <w:sz w:val="24"/>
                <w:szCs w:val="24"/>
              </w:rPr>
              <w:t xml:space="preserve">  (para. 71 &amp; 72 of the Concluding Observation 2012).</w:t>
            </w:r>
          </w:p>
        </w:tc>
      </w:tr>
    </w:tbl>
    <w:p w:rsidR="00E5156D" w:rsidRPr="00A05012" w:rsidRDefault="006E1A4D">
      <w:pPr>
        <w:pStyle w:val="Standard"/>
        <w:spacing w:before="240" w:after="240" w:line="240" w:lineRule="auto"/>
        <w:ind w:firstLine="720"/>
        <w:jc w:val="both"/>
        <w:rPr>
          <w:rFonts w:ascii="Times" w:hAnsi="Times"/>
        </w:rPr>
      </w:pPr>
      <w:r w:rsidRPr="00A05012">
        <w:rPr>
          <w:rFonts w:ascii="Times" w:eastAsia="Times New Roman" w:hAnsi="Times" w:cs="Times New Roman"/>
          <w:sz w:val="28"/>
          <w:szCs w:val="28"/>
          <w:u w:val="single"/>
        </w:rPr>
        <w:t>Issue 2: Blinded/ deaf person accessibility to protest related information</w:t>
      </w:r>
    </w:p>
    <w:p w:rsidR="00E5156D" w:rsidRPr="00A05012" w:rsidRDefault="006E1A4D">
      <w:pPr>
        <w:pStyle w:val="Standard"/>
        <w:widowControl/>
        <w:spacing w:before="240" w:after="240"/>
        <w:ind w:left="720" w:hanging="436"/>
        <w:jc w:val="both"/>
        <w:rPr>
          <w:rFonts w:ascii="Times" w:hAnsi="Times"/>
        </w:rPr>
      </w:pPr>
      <w:r w:rsidRPr="00A05012">
        <w:rPr>
          <w:rFonts w:ascii="Times" w:eastAsia="Times New Roman" w:hAnsi="Times" w:cs="Times New Roman"/>
          <w:sz w:val="24"/>
          <w:szCs w:val="24"/>
        </w:rPr>
        <w:t xml:space="preserve">4.1 To enshrine the rights of </w:t>
      </w:r>
      <w:r w:rsidRPr="00A05012">
        <w:rPr>
          <w:rFonts w:ascii="Times" w:eastAsia="Times New Roman" w:hAnsi="Times" w:cs="Times New Roman"/>
          <w:sz w:val="24"/>
          <w:szCs w:val="24"/>
        </w:rPr>
        <w:t>blinded person to the participation in political and public life stated in Article 29 and the right to access to information under Article 21 of the CRPD, they shall have been given fair accessibility to political information from the HKSAR, including rout</w:t>
      </w:r>
      <w:r w:rsidRPr="00A05012">
        <w:rPr>
          <w:rFonts w:ascii="Times" w:eastAsia="Times New Roman" w:hAnsi="Times" w:cs="Times New Roman"/>
          <w:sz w:val="24"/>
          <w:szCs w:val="24"/>
        </w:rPr>
        <w:t>e of rally, arrival and leave instructions.</w:t>
      </w:r>
    </w:p>
    <w:p w:rsidR="00E5156D" w:rsidRPr="00A05012" w:rsidRDefault="006E1A4D">
      <w:pPr>
        <w:pStyle w:val="Standard"/>
        <w:spacing w:before="240" w:after="240" w:line="240" w:lineRule="auto"/>
        <w:jc w:val="both"/>
        <w:rPr>
          <w:rFonts w:ascii="Times" w:hAnsi="Times"/>
        </w:rPr>
      </w:pPr>
      <w:r w:rsidRPr="00A05012">
        <w:rPr>
          <w:rFonts w:ascii="Times" w:eastAsia="Times New Roman" w:hAnsi="Times" w:cs="Times New Roman"/>
          <w:b/>
          <w:sz w:val="24"/>
          <w:szCs w:val="24"/>
          <w:u w:val="single"/>
        </w:rPr>
        <w:br/>
      </w:r>
      <w:r w:rsidRPr="00A05012">
        <w:rPr>
          <w:rFonts w:ascii="Times" w:eastAsia="Times New Roman" w:hAnsi="Times" w:cs="Times New Roman"/>
          <w:b/>
          <w:sz w:val="24"/>
          <w:szCs w:val="24"/>
          <w:u w:val="single"/>
        </w:rPr>
        <w:t xml:space="preserve">Updates to </w:t>
      </w:r>
      <w:r w:rsidRPr="00A05012">
        <w:rPr>
          <w:rFonts w:ascii="Times" w:eastAsia="Times New Roman" w:hAnsi="Times" w:cs="Times New Roman"/>
          <w:b/>
          <w:i/>
          <w:sz w:val="24"/>
          <w:szCs w:val="24"/>
          <w:u w:val="single"/>
        </w:rPr>
        <w:t>Issue 2</w:t>
      </w:r>
      <w:r w:rsidRPr="00A05012">
        <w:rPr>
          <w:rFonts w:ascii="Times" w:eastAsia="Times New Roman" w:hAnsi="Times" w:cs="Times New Roman"/>
          <w:b/>
          <w:sz w:val="24"/>
          <w:szCs w:val="24"/>
          <w:u w:val="single"/>
        </w:rPr>
        <w:t xml:space="preserve"> Blinded/ Deaf person accessibility to protest related information</w:t>
      </w:r>
    </w:p>
    <w:p w:rsidR="00E5156D" w:rsidRPr="00A05012" w:rsidRDefault="006E1A4D">
      <w:pPr>
        <w:pStyle w:val="Standard"/>
        <w:widowControl/>
        <w:spacing w:before="240" w:after="240"/>
        <w:ind w:left="720" w:hanging="436"/>
        <w:jc w:val="both"/>
        <w:rPr>
          <w:rFonts w:ascii="Times" w:hAnsi="Times"/>
        </w:rPr>
      </w:pPr>
      <w:r w:rsidRPr="00A05012">
        <w:rPr>
          <w:rFonts w:ascii="Times" w:eastAsia="Times New Roman" w:hAnsi="Times" w:cs="Times New Roman"/>
          <w:sz w:val="24"/>
          <w:szCs w:val="24"/>
        </w:rPr>
        <w:t>4.2 There is no practice of the HKSAR to release information about rally except online measures to the public. No traffic information is available. Normal citizens would have to rely on the</w:t>
      </w:r>
      <w:r w:rsidRPr="00A05012">
        <w:rPr>
          <w:rFonts w:ascii="Times" w:eastAsia="Times New Roman" w:hAnsi="Times" w:cs="Times New Roman"/>
          <w:sz w:val="24"/>
          <w:szCs w:val="24"/>
        </w:rPr>
        <w:t>ir own means to obtain such information. Particularly, no such information is readily available to blinded people.</w:t>
      </w:r>
    </w:p>
    <w:p w:rsidR="00E5156D" w:rsidRPr="00A05012" w:rsidRDefault="006E1A4D">
      <w:pPr>
        <w:pStyle w:val="Standard"/>
        <w:widowControl/>
        <w:spacing w:before="240" w:after="240"/>
        <w:ind w:left="720" w:hanging="436"/>
        <w:jc w:val="both"/>
        <w:rPr>
          <w:rFonts w:ascii="Times" w:hAnsi="Times"/>
        </w:rPr>
      </w:pPr>
      <w:r w:rsidRPr="00A05012">
        <w:rPr>
          <w:rFonts w:ascii="Times" w:eastAsia="Times New Roman" w:hAnsi="Times" w:cs="Times New Roman"/>
          <w:sz w:val="24"/>
          <w:szCs w:val="24"/>
        </w:rPr>
        <w:t>4.3 According to the latest survey conducted by community organization Hong Kong Deaf Empowerment, only 52 percent of people with hearing di</w:t>
      </w:r>
      <w:r w:rsidRPr="00A05012">
        <w:rPr>
          <w:rFonts w:ascii="Times" w:eastAsia="Times New Roman" w:hAnsi="Times" w:cs="Times New Roman"/>
          <w:sz w:val="24"/>
          <w:szCs w:val="24"/>
        </w:rPr>
        <w:t>fficulties surveyed said they were aware the extradition bill had been suspended.</w:t>
      </w:r>
      <w:r w:rsidRPr="00A05012">
        <w:rPr>
          <w:rStyle w:val="FootnoteReference"/>
          <w:rFonts w:ascii="Times" w:eastAsia="Times New Roman" w:hAnsi="Times" w:cs="Times New Roman"/>
          <w:sz w:val="24"/>
          <w:szCs w:val="24"/>
        </w:rPr>
        <w:footnoteReference w:id="13"/>
      </w:r>
      <w:r w:rsidRPr="00A05012">
        <w:rPr>
          <w:rFonts w:ascii="Times" w:eastAsia="Times New Roman" w:hAnsi="Times" w:cs="Times New Roman"/>
          <w:sz w:val="24"/>
          <w:szCs w:val="24"/>
        </w:rPr>
        <w:t xml:space="preserve"> One of the main difficulties concerns the lack of access to information as most press conferences</w:t>
      </w:r>
      <w:r w:rsidRPr="00A05012">
        <w:rPr>
          <w:rFonts w:ascii="Times" w:eastAsia="Times New Roman" w:hAnsi="Times" w:cs="Times New Roman"/>
          <w:sz w:val="24"/>
          <w:szCs w:val="24"/>
        </w:rPr>
        <w:t xml:space="preserve"> and live streams do not come with subtitles or sign language interpretation.</w:t>
      </w:r>
      <w:r w:rsidRPr="00A05012">
        <w:rPr>
          <w:rStyle w:val="FootnoteReference"/>
          <w:rFonts w:ascii="Times" w:eastAsia="Times New Roman" w:hAnsi="Times" w:cs="Times New Roman"/>
          <w:sz w:val="24"/>
          <w:szCs w:val="24"/>
        </w:rPr>
        <w:footnoteReference w:id="14"/>
      </w:r>
    </w:p>
    <w:p w:rsidR="00E5156D" w:rsidRPr="00A05012" w:rsidRDefault="006E1A4D" w:rsidP="008903AD">
      <w:pPr>
        <w:pStyle w:val="Standard"/>
        <w:widowControl/>
        <w:spacing w:before="240" w:after="240"/>
        <w:ind w:left="720" w:hanging="436"/>
        <w:jc w:val="both"/>
        <w:rPr>
          <w:rFonts w:ascii="Times" w:eastAsia="Times New Roman" w:hAnsi="Times" w:cs="Times New Roman"/>
          <w:sz w:val="24"/>
          <w:szCs w:val="24"/>
        </w:rPr>
      </w:pPr>
      <w:r w:rsidRPr="00A05012">
        <w:rPr>
          <w:rFonts w:ascii="Times" w:eastAsia="Times New Roman" w:hAnsi="Times" w:cs="Times New Roman"/>
          <w:sz w:val="24"/>
          <w:szCs w:val="24"/>
        </w:rPr>
        <w:lastRenderedPageBreak/>
        <w:t>4.4 We therefore consider that the government’s attempts in recent years to promote wider use of sign language,</w:t>
      </w:r>
      <w:r w:rsidRPr="00A05012">
        <w:rPr>
          <w:rFonts w:ascii="Times" w:eastAsia="Times New Roman" w:hAnsi="Times" w:cs="Times New Roman"/>
          <w:sz w:val="24"/>
          <w:szCs w:val="24"/>
        </w:rPr>
        <w:t xml:space="preserve"> including those as stipulated HKSAR 2nd and 3rd CPRD Report paras. 77-80, are unsatisfactory.</w:t>
      </w:r>
    </w:p>
    <w:p w:rsidR="00E5156D" w:rsidRPr="00A05012" w:rsidRDefault="006E1A4D">
      <w:pPr>
        <w:pStyle w:val="Standard"/>
        <w:widowControl/>
        <w:spacing w:before="240" w:after="240"/>
        <w:jc w:val="both"/>
        <w:rPr>
          <w:rFonts w:ascii="Times" w:hAnsi="Times"/>
        </w:rPr>
      </w:pPr>
      <w:r w:rsidRPr="00A05012">
        <w:rPr>
          <w:rFonts w:ascii="Times" w:eastAsia="Times New Roman" w:hAnsi="Times" w:cs="Times New Roman"/>
          <w:sz w:val="24"/>
          <w:szCs w:val="24"/>
        </w:rPr>
        <w:tab/>
      </w:r>
      <w:r w:rsidRPr="00A05012">
        <w:rPr>
          <w:rFonts w:ascii="Times" w:eastAsia="Times New Roman" w:hAnsi="Times" w:cs="Times New Roman"/>
          <w:i/>
          <w:sz w:val="24"/>
          <w:szCs w:val="24"/>
        </w:rPr>
        <w:t>Case Study 4</w:t>
      </w:r>
      <w:r w:rsidRPr="00A05012">
        <w:rPr>
          <w:rStyle w:val="FootnoteReference"/>
          <w:rFonts w:ascii="Times" w:eastAsia="Times New Roman" w:hAnsi="Times" w:cs="Times New Roman"/>
          <w:i/>
          <w:sz w:val="24"/>
          <w:szCs w:val="24"/>
        </w:rPr>
        <w:footnoteReference w:id="15"/>
      </w:r>
    </w:p>
    <w:p w:rsidR="00E5156D" w:rsidRPr="00A05012" w:rsidRDefault="006E1A4D" w:rsidP="008903AD">
      <w:pPr>
        <w:pStyle w:val="Standard"/>
        <w:widowControl/>
        <w:spacing w:before="240" w:after="240"/>
        <w:ind w:left="720" w:hanging="436"/>
        <w:jc w:val="both"/>
        <w:rPr>
          <w:rFonts w:ascii="Times" w:eastAsia="Times New Roman" w:hAnsi="Times" w:cs="Times New Roman"/>
          <w:i/>
          <w:sz w:val="24"/>
          <w:szCs w:val="24"/>
        </w:rPr>
      </w:pPr>
      <w:r w:rsidRPr="00A05012">
        <w:rPr>
          <w:rFonts w:ascii="Times" w:eastAsia="Times New Roman" w:hAnsi="Times" w:cs="Times New Roman"/>
          <w:i/>
          <w:sz w:val="24"/>
          <w:szCs w:val="24"/>
        </w:rPr>
        <w:t>4.5 Jasmine Lee, who is blind and wants to know more about the anti-Extradition Bill protests, found information hard to come by. As visual elements, including videos and photographs, dominate today’s media, it is difficult for visually impaired resident</w:t>
      </w:r>
      <w:r w:rsidRPr="00A05012">
        <w:rPr>
          <w:rFonts w:ascii="Times" w:eastAsia="Times New Roman" w:hAnsi="Times" w:cs="Times New Roman"/>
          <w:i/>
          <w:sz w:val="24"/>
          <w:szCs w:val="24"/>
        </w:rPr>
        <w:t>s like her to get information without audio description.</w:t>
      </w:r>
    </w:p>
    <w:p w:rsidR="00E5156D" w:rsidRPr="00A05012" w:rsidRDefault="006E1A4D">
      <w:pPr>
        <w:pStyle w:val="Standard"/>
        <w:spacing w:before="240" w:after="240" w:line="240" w:lineRule="auto"/>
        <w:jc w:val="both"/>
        <w:rPr>
          <w:rFonts w:ascii="Times" w:hAnsi="Times"/>
        </w:rPr>
      </w:pPr>
      <w:r w:rsidRPr="00A05012">
        <w:rPr>
          <w:rFonts w:ascii="Times" w:eastAsia="Times New Roman" w:hAnsi="Times" w:cs="Times New Roman"/>
          <w:b/>
          <w:sz w:val="24"/>
          <w:szCs w:val="24"/>
        </w:rPr>
        <w:t>Issue 2 Recommendations</w:t>
      </w:r>
    </w:p>
    <w:p w:rsidR="00E5156D" w:rsidRPr="00A05012" w:rsidRDefault="006E1A4D">
      <w:pPr>
        <w:pStyle w:val="Standard"/>
        <w:spacing w:before="240" w:after="240" w:line="240" w:lineRule="auto"/>
        <w:ind w:firstLine="283"/>
        <w:jc w:val="both"/>
        <w:rPr>
          <w:rFonts w:ascii="Times" w:hAnsi="Times"/>
        </w:rPr>
      </w:pPr>
      <w:r w:rsidRPr="00A05012">
        <w:rPr>
          <w:rFonts w:ascii="Times" w:eastAsia="Times New Roman" w:hAnsi="Times" w:cs="Times New Roman"/>
          <w:sz w:val="24"/>
          <w:szCs w:val="24"/>
        </w:rPr>
        <w:t>4.6 We recommend that:</w:t>
      </w:r>
    </w:p>
    <w:p w:rsidR="00E5156D" w:rsidRPr="00A05012" w:rsidRDefault="006E1A4D">
      <w:pPr>
        <w:pStyle w:val="Standard"/>
        <w:spacing w:before="240" w:after="240" w:line="240" w:lineRule="auto"/>
        <w:ind w:left="1275" w:hanging="566"/>
        <w:jc w:val="both"/>
        <w:rPr>
          <w:rFonts w:ascii="Times" w:hAnsi="Times"/>
        </w:rPr>
      </w:pPr>
      <w:r w:rsidRPr="00A05012">
        <w:rPr>
          <w:rFonts w:ascii="Times" w:eastAsia="Times New Roman" w:hAnsi="Times" w:cs="Times New Roman"/>
          <w:sz w:val="24"/>
          <w:szCs w:val="24"/>
        </w:rPr>
        <w:t>4.6.1 all government press conference and public announcement must arrange for sign language interpretation;</w:t>
      </w:r>
    </w:p>
    <w:p w:rsidR="00E5156D" w:rsidRPr="00A05012" w:rsidRDefault="006E1A4D">
      <w:pPr>
        <w:pStyle w:val="Standard"/>
        <w:spacing w:before="240" w:after="240" w:line="240" w:lineRule="auto"/>
        <w:ind w:left="1275" w:hanging="566"/>
        <w:jc w:val="both"/>
        <w:rPr>
          <w:rFonts w:ascii="Times" w:hAnsi="Times"/>
        </w:rPr>
      </w:pPr>
      <w:r w:rsidRPr="00A05012">
        <w:rPr>
          <w:rFonts w:ascii="Times" w:eastAsia="Times New Roman" w:hAnsi="Times" w:cs="Times New Roman"/>
          <w:sz w:val="24"/>
          <w:szCs w:val="24"/>
        </w:rPr>
        <w:t>4.6.2 the government should implement a</w:t>
      </w:r>
      <w:r w:rsidRPr="00A05012">
        <w:rPr>
          <w:rFonts w:ascii="Times" w:eastAsia="Times New Roman" w:hAnsi="Times" w:cs="Times New Roman"/>
          <w:sz w:val="24"/>
          <w:szCs w:val="24"/>
        </w:rPr>
        <w:t xml:space="preserve"> full-time sign language interpreter position for each department; and</w:t>
      </w:r>
    </w:p>
    <w:p w:rsidR="00E5156D" w:rsidRPr="00A05012" w:rsidRDefault="006E1A4D">
      <w:pPr>
        <w:pStyle w:val="Standard"/>
        <w:spacing w:before="240" w:after="240" w:line="240" w:lineRule="auto"/>
        <w:ind w:left="1275" w:hanging="566"/>
        <w:jc w:val="both"/>
        <w:rPr>
          <w:rFonts w:ascii="Times" w:hAnsi="Times"/>
        </w:rPr>
      </w:pPr>
      <w:r w:rsidRPr="00A05012">
        <w:rPr>
          <w:rFonts w:ascii="Times" w:eastAsia="Times New Roman" w:hAnsi="Times" w:cs="Times New Roman"/>
          <w:sz w:val="24"/>
          <w:szCs w:val="24"/>
        </w:rPr>
        <w:t xml:space="preserve">4.6.3 the Broadcasting Authority should include the following clauses to the licensing conditions for free and pay television </w:t>
      </w:r>
      <w:proofErr w:type="spellStart"/>
      <w:r w:rsidRPr="00A05012">
        <w:rPr>
          <w:rFonts w:ascii="Times" w:eastAsia="Times New Roman" w:hAnsi="Times" w:cs="Times New Roman"/>
          <w:sz w:val="24"/>
          <w:szCs w:val="24"/>
        </w:rPr>
        <w:t>programme</w:t>
      </w:r>
      <w:proofErr w:type="spellEnd"/>
      <w:r w:rsidRPr="00A05012">
        <w:rPr>
          <w:rFonts w:ascii="Times" w:eastAsia="Times New Roman" w:hAnsi="Times" w:cs="Times New Roman"/>
          <w:sz w:val="24"/>
          <w:szCs w:val="24"/>
        </w:rPr>
        <w:t xml:space="preserve"> service:</w:t>
      </w:r>
    </w:p>
    <w:p w:rsidR="00E5156D" w:rsidRPr="00A05012" w:rsidRDefault="006E1A4D">
      <w:pPr>
        <w:pStyle w:val="Standard"/>
        <w:spacing w:before="240" w:after="240" w:line="240" w:lineRule="auto"/>
        <w:ind w:left="1559"/>
        <w:jc w:val="both"/>
        <w:rPr>
          <w:rFonts w:ascii="Times" w:hAnsi="Times"/>
        </w:rPr>
      </w:pPr>
      <w:r w:rsidRPr="00A05012">
        <w:rPr>
          <w:rFonts w:ascii="Times" w:eastAsia="Times New Roman" w:hAnsi="Times" w:cs="Times New Roman"/>
          <w:sz w:val="24"/>
          <w:szCs w:val="24"/>
        </w:rPr>
        <w:t>4.6.3.1 all TV channels must provide 2</w:t>
      </w:r>
      <w:r w:rsidRPr="00A05012">
        <w:rPr>
          <w:rFonts w:ascii="Times" w:eastAsia="Times New Roman" w:hAnsi="Times" w:cs="Times New Roman"/>
          <w:sz w:val="24"/>
          <w:szCs w:val="24"/>
        </w:rPr>
        <w:t>4-hour traditional Chinese subtitles, including live broadcasts;</w:t>
      </w:r>
    </w:p>
    <w:p w:rsidR="00E5156D" w:rsidRPr="00A05012" w:rsidRDefault="006E1A4D">
      <w:pPr>
        <w:pStyle w:val="Standard"/>
        <w:spacing w:before="240" w:after="240" w:line="240" w:lineRule="auto"/>
        <w:ind w:left="1559"/>
        <w:jc w:val="both"/>
        <w:rPr>
          <w:rFonts w:ascii="Times" w:hAnsi="Times"/>
        </w:rPr>
      </w:pPr>
      <w:r w:rsidRPr="00A05012">
        <w:rPr>
          <w:rFonts w:ascii="Times" w:eastAsia="Times New Roman" w:hAnsi="Times" w:cs="Times New Roman"/>
          <w:sz w:val="24"/>
          <w:szCs w:val="24"/>
        </w:rPr>
        <w:t xml:space="preserve">4.6.3.2 each major channel must provide no less than 60 minutes of daily sign language translation programs, including all real-time news reports. This is necessary to enhance the access to </w:t>
      </w:r>
      <w:r w:rsidRPr="00A05012">
        <w:rPr>
          <w:rFonts w:ascii="Times" w:eastAsia="Times New Roman" w:hAnsi="Times" w:cs="Times New Roman"/>
          <w:sz w:val="24"/>
          <w:szCs w:val="24"/>
        </w:rPr>
        <w:t>important public and instant information for deaf and hearing-impaired people with different language needs.</w:t>
      </w:r>
    </w:p>
    <w:p w:rsidR="00E5156D" w:rsidRPr="00A05012" w:rsidRDefault="006E1A4D">
      <w:pPr>
        <w:pStyle w:val="Standard"/>
        <w:spacing w:before="240" w:after="240" w:line="240" w:lineRule="auto"/>
        <w:ind w:left="1275" w:hanging="566"/>
        <w:jc w:val="both"/>
        <w:rPr>
          <w:rFonts w:ascii="Times" w:hAnsi="Times"/>
        </w:rPr>
      </w:pPr>
      <w:r w:rsidRPr="00A05012">
        <w:rPr>
          <w:rFonts w:ascii="Times" w:eastAsia="Times New Roman" w:hAnsi="Times" w:cs="Times New Roman"/>
          <w:sz w:val="24"/>
          <w:szCs w:val="24"/>
        </w:rPr>
        <w:t>4.6.4 The Communications Authority should add new provisions to the Television Broadcasting Ordinance to regulate all free TV broadcasters to prov</w:t>
      </w:r>
      <w:r w:rsidRPr="00A05012">
        <w:rPr>
          <w:rFonts w:ascii="Times" w:eastAsia="Times New Roman" w:hAnsi="Times" w:cs="Times New Roman"/>
          <w:sz w:val="24"/>
          <w:szCs w:val="24"/>
        </w:rPr>
        <w:t>ide instant sign language interpretation and traditional Chinese subtitles for all their news programs, information programs and breaking news announcements to cater for the needs of deaf and hearing-impaired people.</w:t>
      </w:r>
    </w:p>
    <w:p w:rsidR="008903AD" w:rsidRPr="00A05012" w:rsidRDefault="006E1A4D">
      <w:pPr>
        <w:pStyle w:val="Standard"/>
        <w:spacing w:before="240" w:after="240" w:line="240" w:lineRule="auto"/>
        <w:jc w:val="both"/>
        <w:rPr>
          <w:rFonts w:ascii="Times" w:eastAsia="Times New Roman" w:hAnsi="Times" w:cs="Times New Roman"/>
          <w:sz w:val="24"/>
          <w:szCs w:val="24"/>
        </w:rPr>
      </w:pPr>
      <w:r w:rsidRPr="00A05012">
        <w:rPr>
          <w:rFonts w:ascii="Times" w:eastAsia="Times New Roman" w:hAnsi="Times" w:cs="Times New Roman"/>
          <w:sz w:val="24"/>
          <w:szCs w:val="24"/>
        </w:rPr>
        <w:tab/>
      </w:r>
      <w:r w:rsidR="008903AD" w:rsidRPr="00A05012">
        <w:rPr>
          <w:rFonts w:ascii="Times" w:eastAsia="Times New Roman" w:hAnsi="Times" w:cs="Times New Roman"/>
          <w:sz w:val="24"/>
          <w:szCs w:val="24"/>
        </w:rPr>
        <w:br/>
      </w:r>
    </w:p>
    <w:p w:rsidR="00E5156D" w:rsidRPr="00A05012" w:rsidRDefault="006E1A4D">
      <w:pPr>
        <w:pStyle w:val="Standard"/>
        <w:spacing w:before="240" w:after="240" w:line="240" w:lineRule="auto"/>
        <w:ind w:left="720"/>
        <w:jc w:val="both"/>
        <w:rPr>
          <w:rFonts w:ascii="Times" w:hAnsi="Times"/>
        </w:rPr>
      </w:pPr>
      <w:r w:rsidRPr="00A05012">
        <w:rPr>
          <w:rFonts w:ascii="Times" w:eastAsia="Times New Roman" w:hAnsi="Times" w:cs="Times New Roman"/>
          <w:sz w:val="28"/>
          <w:szCs w:val="28"/>
          <w:u w:val="single"/>
        </w:rPr>
        <w:lastRenderedPageBreak/>
        <w:t>Issue 3: Accessibility to areas of a</w:t>
      </w:r>
      <w:r w:rsidRPr="00A05012">
        <w:rPr>
          <w:rFonts w:ascii="Times" w:eastAsia="Times New Roman" w:hAnsi="Times" w:cs="Times New Roman"/>
          <w:sz w:val="28"/>
          <w:szCs w:val="28"/>
          <w:u w:val="single"/>
        </w:rPr>
        <w:t>ssembly/ route of demonstrations for persons with physical disabilities</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 xml:space="preserve">4.7 Under Article 9 of the CRPD, the Government has the obligation to take appropriate measures to </w:t>
      </w:r>
      <w:proofErr w:type="gramStart"/>
      <w:r w:rsidRPr="00A05012">
        <w:rPr>
          <w:rFonts w:ascii="Times" w:eastAsia="Times New Roman" w:hAnsi="Times" w:cs="Times New Roman"/>
          <w:sz w:val="24"/>
          <w:szCs w:val="24"/>
        </w:rPr>
        <w:t>ensure  persons</w:t>
      </w:r>
      <w:proofErr w:type="gramEnd"/>
      <w:r w:rsidRPr="00A05012">
        <w:rPr>
          <w:rFonts w:ascii="Times" w:eastAsia="Times New Roman" w:hAnsi="Times" w:cs="Times New Roman"/>
          <w:sz w:val="24"/>
          <w:szCs w:val="24"/>
        </w:rPr>
        <w:t xml:space="preserve"> with disabilities’ access, on an equal basis with others, to the phy</w:t>
      </w:r>
      <w:r w:rsidRPr="00A05012">
        <w:rPr>
          <w:rFonts w:ascii="Times" w:eastAsia="Times New Roman" w:hAnsi="Times" w:cs="Times New Roman"/>
          <w:sz w:val="24"/>
          <w:szCs w:val="24"/>
        </w:rPr>
        <w:t>sical environment, transportation, information and communications, and other facilities and services open or provided to the public. The objective is to enable persons with disabilities to live independently and participate fully in all aspects of life.</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4.</w:t>
      </w:r>
      <w:r w:rsidRPr="00A05012">
        <w:rPr>
          <w:rFonts w:ascii="Times" w:eastAsia="Times New Roman" w:hAnsi="Times" w:cs="Times New Roman"/>
          <w:sz w:val="24"/>
          <w:szCs w:val="24"/>
        </w:rPr>
        <w:t xml:space="preserve">8 The </w:t>
      </w:r>
      <w:proofErr w:type="spellStart"/>
      <w:r w:rsidRPr="00A05012">
        <w:rPr>
          <w:rFonts w:ascii="Times" w:eastAsia="Times New Roman" w:hAnsi="Times" w:cs="Times New Roman"/>
          <w:sz w:val="24"/>
          <w:szCs w:val="24"/>
        </w:rPr>
        <w:t>Labour</w:t>
      </w:r>
      <w:proofErr w:type="spellEnd"/>
      <w:r w:rsidRPr="00A05012">
        <w:rPr>
          <w:rFonts w:ascii="Times" w:eastAsia="Times New Roman" w:hAnsi="Times" w:cs="Times New Roman"/>
          <w:sz w:val="24"/>
          <w:szCs w:val="24"/>
        </w:rPr>
        <w:t xml:space="preserve"> and Welfare Bureau (LWB) is the policy bureau which formulates policies and </w:t>
      </w:r>
      <w:proofErr w:type="spellStart"/>
      <w:r w:rsidRPr="00A05012">
        <w:rPr>
          <w:rFonts w:ascii="Times" w:eastAsia="Times New Roman" w:hAnsi="Times" w:cs="Times New Roman"/>
          <w:sz w:val="24"/>
          <w:szCs w:val="24"/>
        </w:rPr>
        <w:t>programmes</w:t>
      </w:r>
      <w:proofErr w:type="spellEnd"/>
      <w:r w:rsidRPr="00A05012">
        <w:rPr>
          <w:rFonts w:ascii="Times" w:eastAsia="Times New Roman" w:hAnsi="Times" w:cs="Times New Roman"/>
          <w:sz w:val="24"/>
          <w:szCs w:val="24"/>
        </w:rPr>
        <w:t xml:space="preserve"> on provision of barrier-free facilities to persons with disabilities; oversees and coordinates their implementation by government </w:t>
      </w:r>
      <w:proofErr w:type="spellStart"/>
      <w:r w:rsidRPr="00A05012">
        <w:rPr>
          <w:rFonts w:ascii="Times" w:eastAsia="Times New Roman" w:hAnsi="Times" w:cs="Times New Roman"/>
          <w:sz w:val="24"/>
          <w:szCs w:val="24"/>
        </w:rPr>
        <w:t>bureaux</w:t>
      </w:r>
      <w:proofErr w:type="spellEnd"/>
      <w:r w:rsidRPr="00A05012">
        <w:rPr>
          <w:rFonts w:ascii="Times" w:eastAsia="Times New Roman" w:hAnsi="Times" w:cs="Times New Roman"/>
          <w:sz w:val="24"/>
          <w:szCs w:val="24"/>
        </w:rPr>
        <w:t xml:space="preserve"> and departments; a</w:t>
      </w:r>
      <w:r w:rsidRPr="00A05012">
        <w:rPr>
          <w:rFonts w:ascii="Times" w:eastAsia="Times New Roman" w:hAnsi="Times" w:cs="Times New Roman"/>
          <w:sz w:val="24"/>
          <w:szCs w:val="24"/>
        </w:rPr>
        <w:t>nd to ensure that these policies and measures under their respective purview comply with the requirements of the CRPD, as well as the overall government policy objective in providing a barrier-free environment for persons with disabilities.</w:t>
      </w:r>
      <w:r w:rsidRPr="00A05012">
        <w:rPr>
          <w:rStyle w:val="FootnoteReference"/>
          <w:rFonts w:ascii="Times" w:eastAsia="Times New Roman" w:hAnsi="Times" w:cs="Times New Roman"/>
          <w:sz w:val="24"/>
          <w:szCs w:val="24"/>
        </w:rPr>
        <w:footnoteReference w:id="16"/>
      </w:r>
    </w:p>
    <w:p w:rsidR="00E5156D" w:rsidRPr="00A05012" w:rsidRDefault="006E1A4D" w:rsidP="008903AD">
      <w:pPr>
        <w:pStyle w:val="Standard"/>
        <w:spacing w:before="240" w:after="240" w:line="240" w:lineRule="auto"/>
        <w:ind w:left="720" w:hanging="436"/>
        <w:jc w:val="both"/>
        <w:rPr>
          <w:rFonts w:ascii="Times" w:eastAsia="Times New Roman" w:hAnsi="Times" w:cs="Times New Roman"/>
          <w:sz w:val="24"/>
          <w:szCs w:val="24"/>
        </w:rPr>
      </w:pPr>
      <w:r w:rsidRPr="00A05012">
        <w:rPr>
          <w:rFonts w:ascii="Times" w:eastAsia="Times New Roman" w:hAnsi="Times" w:cs="Times New Roman"/>
          <w:sz w:val="24"/>
          <w:szCs w:val="24"/>
        </w:rPr>
        <w:t>4.9 The Lei</w:t>
      </w:r>
      <w:r w:rsidRPr="00A05012">
        <w:rPr>
          <w:rFonts w:ascii="Times" w:eastAsia="Times New Roman" w:hAnsi="Times" w:cs="Times New Roman"/>
          <w:sz w:val="24"/>
          <w:szCs w:val="24"/>
        </w:rPr>
        <w:t xml:space="preserve">sure and Cultural Services Department (LCSD) and the Food and Environmental Hygiene Department (FEHD) are the two major departments with barrier-free facilities. As of June 2018, the LCSD had 1,949 venues (e.g. sports </w:t>
      </w:r>
      <w:proofErr w:type="spellStart"/>
      <w:r w:rsidRPr="00A05012">
        <w:rPr>
          <w:rFonts w:ascii="Times" w:eastAsia="Times New Roman" w:hAnsi="Times" w:cs="Times New Roman"/>
          <w:sz w:val="24"/>
          <w:szCs w:val="24"/>
        </w:rPr>
        <w:t>centres</w:t>
      </w:r>
      <w:proofErr w:type="spellEnd"/>
      <w:r w:rsidRPr="00A05012">
        <w:rPr>
          <w:rFonts w:ascii="Times" w:eastAsia="Times New Roman" w:hAnsi="Times" w:cs="Times New Roman"/>
          <w:sz w:val="24"/>
          <w:szCs w:val="24"/>
        </w:rPr>
        <w:t>, parks and playgrounds, museum</w:t>
      </w:r>
      <w:r w:rsidRPr="00A05012">
        <w:rPr>
          <w:rFonts w:ascii="Times" w:eastAsia="Times New Roman" w:hAnsi="Times" w:cs="Times New Roman"/>
          <w:sz w:val="24"/>
          <w:szCs w:val="24"/>
        </w:rPr>
        <w:t>s and libraries) and the FEHD had 1,741 venues (e.g. public toilets, public markets, cemeteries and crematoria) under their purview.</w:t>
      </w:r>
      <w:r w:rsidRPr="00A05012">
        <w:rPr>
          <w:rStyle w:val="FootnoteReference"/>
          <w:rFonts w:ascii="Times" w:eastAsia="Times New Roman" w:hAnsi="Times" w:cs="Times New Roman"/>
          <w:sz w:val="24"/>
          <w:szCs w:val="24"/>
        </w:rPr>
        <w:footnoteReference w:id="17"/>
      </w:r>
    </w:p>
    <w:p w:rsidR="00E5156D" w:rsidRPr="00A05012" w:rsidRDefault="006E1A4D">
      <w:pPr>
        <w:pStyle w:val="Standard"/>
        <w:spacing w:before="240" w:after="240" w:line="240" w:lineRule="auto"/>
        <w:jc w:val="both"/>
        <w:rPr>
          <w:rFonts w:ascii="Times" w:hAnsi="Times"/>
        </w:rPr>
      </w:pPr>
      <w:r w:rsidRPr="00A05012">
        <w:rPr>
          <w:rFonts w:ascii="Times" w:eastAsia="Times New Roman" w:hAnsi="Times" w:cs="Times New Roman"/>
          <w:b/>
          <w:sz w:val="24"/>
          <w:szCs w:val="24"/>
          <w:u w:val="single"/>
        </w:rPr>
        <w:t xml:space="preserve">Updates to </w:t>
      </w:r>
      <w:r w:rsidRPr="00A05012">
        <w:rPr>
          <w:rFonts w:ascii="Times" w:eastAsia="Times New Roman" w:hAnsi="Times" w:cs="Times New Roman"/>
          <w:b/>
          <w:i/>
          <w:sz w:val="24"/>
          <w:szCs w:val="24"/>
          <w:u w:val="single"/>
        </w:rPr>
        <w:t>Issue 3</w:t>
      </w:r>
      <w:r w:rsidRPr="00A05012">
        <w:rPr>
          <w:rFonts w:ascii="Times" w:eastAsia="Times New Roman" w:hAnsi="Times" w:cs="Times New Roman"/>
          <w:b/>
          <w:sz w:val="24"/>
          <w:szCs w:val="24"/>
          <w:u w:val="single"/>
        </w:rPr>
        <w:t xml:space="preserve"> Accessibility to areas of assembly/ route of demonstrations for persons with physical disabilities  </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4.10 According to the latest research conducted by the Audit Commission on the adequacy of barrier-free facilities on government premises, deficiencies ar</w:t>
      </w:r>
      <w:r w:rsidRPr="00A05012">
        <w:rPr>
          <w:rFonts w:ascii="Times" w:eastAsia="Times New Roman" w:hAnsi="Times" w:cs="Times New Roman"/>
          <w:sz w:val="24"/>
          <w:szCs w:val="24"/>
        </w:rPr>
        <w:t xml:space="preserve">e found in the majority of sites maintained by LCSD and the FEHD. The Commission conducted site visits to 20 FEHD venues and 30 LCSD venues during May to September 2018. Its findings are </w:t>
      </w:r>
      <w:r w:rsidR="008903AD" w:rsidRPr="00A05012">
        <w:rPr>
          <w:rFonts w:ascii="Times" w:eastAsia="Times New Roman" w:hAnsi="Times" w:cs="Times New Roman"/>
          <w:sz w:val="24"/>
          <w:szCs w:val="24"/>
        </w:rPr>
        <w:t>summarized</w:t>
      </w:r>
      <w:r w:rsidRPr="00A05012">
        <w:rPr>
          <w:rFonts w:ascii="Times" w:eastAsia="Times New Roman" w:hAnsi="Times" w:cs="Times New Roman"/>
          <w:sz w:val="24"/>
          <w:szCs w:val="24"/>
        </w:rPr>
        <w:t xml:space="preserve"> in the following table:</w:t>
      </w:r>
      <w:r w:rsidRPr="00A05012">
        <w:rPr>
          <w:rStyle w:val="FootnoteReference"/>
          <w:rFonts w:ascii="Times" w:eastAsia="Times New Roman" w:hAnsi="Times" w:cs="Times New Roman"/>
          <w:sz w:val="24"/>
          <w:szCs w:val="24"/>
        </w:rPr>
        <w:footnoteReference w:id="18"/>
      </w:r>
    </w:p>
    <w:tbl>
      <w:tblPr>
        <w:tblW w:w="8640" w:type="dxa"/>
        <w:tblInd w:w="820" w:type="dxa"/>
        <w:tblLayout w:type="fixed"/>
        <w:tblCellMar>
          <w:left w:w="10" w:type="dxa"/>
          <w:right w:w="10" w:type="dxa"/>
        </w:tblCellMar>
        <w:tblLook w:val="04A0" w:firstRow="1" w:lastRow="0" w:firstColumn="1" w:lastColumn="0" w:noHBand="0" w:noVBand="1"/>
      </w:tblPr>
      <w:tblGrid>
        <w:gridCol w:w="2880"/>
        <w:gridCol w:w="2880"/>
        <w:gridCol w:w="2880"/>
      </w:tblGrid>
      <w:tr w:rsidR="00E5156D" w:rsidRPr="00A05012">
        <w:tblPrEx>
          <w:tblCellMar>
            <w:top w:w="0" w:type="dxa"/>
            <w:bottom w:w="0" w:type="dxa"/>
          </w:tblCellMar>
        </w:tblPrEx>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5156D" w:rsidRPr="00A05012" w:rsidRDefault="006E1A4D">
            <w:pPr>
              <w:pStyle w:val="Standard"/>
              <w:spacing w:line="240" w:lineRule="auto"/>
              <w:rPr>
                <w:rFonts w:ascii="Times" w:hAnsi="Times"/>
              </w:rPr>
            </w:pPr>
            <w:r w:rsidRPr="00A05012">
              <w:rPr>
                <w:rFonts w:ascii="Times" w:eastAsia="Times New Roman" w:hAnsi="Times" w:cs="Times New Roman"/>
                <w:sz w:val="24"/>
                <w:szCs w:val="24"/>
              </w:rPr>
              <w:t>Type of deficiency</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5156D" w:rsidRPr="00A05012" w:rsidRDefault="006E1A4D">
            <w:pPr>
              <w:pStyle w:val="Standard"/>
              <w:spacing w:line="240" w:lineRule="auto"/>
              <w:rPr>
                <w:rFonts w:ascii="Times" w:hAnsi="Times"/>
              </w:rPr>
            </w:pPr>
            <w:r w:rsidRPr="00A05012">
              <w:rPr>
                <w:rFonts w:ascii="Times" w:eastAsia="Times New Roman" w:hAnsi="Times" w:cs="Times New Roman"/>
                <w:sz w:val="24"/>
                <w:szCs w:val="24"/>
              </w:rPr>
              <w:t>No. o</w:t>
            </w:r>
            <w:r w:rsidRPr="00A05012">
              <w:rPr>
                <w:rFonts w:ascii="Times" w:eastAsia="Times New Roman" w:hAnsi="Times" w:cs="Times New Roman"/>
                <w:sz w:val="24"/>
                <w:szCs w:val="24"/>
              </w:rPr>
              <w:t xml:space="preserve">f FEHD venues where deficiency was found  </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5156D" w:rsidRPr="00A05012" w:rsidRDefault="006E1A4D">
            <w:pPr>
              <w:pStyle w:val="Standard"/>
              <w:spacing w:line="240" w:lineRule="auto"/>
              <w:rPr>
                <w:rFonts w:ascii="Times" w:hAnsi="Times"/>
              </w:rPr>
            </w:pPr>
            <w:r w:rsidRPr="00A05012">
              <w:rPr>
                <w:rFonts w:ascii="Times" w:eastAsia="Times New Roman" w:hAnsi="Times" w:cs="Times New Roman"/>
                <w:sz w:val="24"/>
                <w:szCs w:val="24"/>
              </w:rPr>
              <w:t>No. of LCSD venues where deficiency was found</w:t>
            </w:r>
          </w:p>
          <w:p w:rsidR="00E5156D" w:rsidRPr="00A05012" w:rsidRDefault="00E5156D">
            <w:pPr>
              <w:pStyle w:val="Standard"/>
              <w:spacing w:line="240" w:lineRule="auto"/>
              <w:rPr>
                <w:rFonts w:ascii="Times" w:eastAsia="Times New Roman" w:hAnsi="Times" w:cs="Times New Roman"/>
                <w:sz w:val="24"/>
                <w:szCs w:val="24"/>
              </w:rPr>
            </w:pPr>
          </w:p>
        </w:tc>
      </w:tr>
      <w:tr w:rsidR="00E5156D" w:rsidRPr="00A05012">
        <w:tblPrEx>
          <w:tblCellMar>
            <w:top w:w="0" w:type="dxa"/>
            <w:bottom w:w="0" w:type="dxa"/>
          </w:tblCellMar>
        </w:tblPrEx>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5156D" w:rsidRPr="00A05012" w:rsidRDefault="006E1A4D">
            <w:pPr>
              <w:pStyle w:val="Standard"/>
              <w:spacing w:line="240" w:lineRule="auto"/>
              <w:rPr>
                <w:rFonts w:ascii="Times" w:hAnsi="Times"/>
              </w:rPr>
            </w:pPr>
            <w:r w:rsidRPr="00A05012">
              <w:rPr>
                <w:rFonts w:ascii="Times" w:eastAsia="Times New Roman" w:hAnsi="Times" w:cs="Times New Roman"/>
                <w:sz w:val="24"/>
                <w:szCs w:val="24"/>
              </w:rPr>
              <w:t>A) Provision of barrier-free facilities (</w:t>
            </w:r>
            <w:proofErr w:type="spellStart"/>
            <w:r w:rsidRPr="00A05012">
              <w:rPr>
                <w:rFonts w:ascii="Times" w:eastAsia="Times New Roman" w:hAnsi="Times" w:cs="Times New Roman"/>
                <w:sz w:val="24"/>
                <w:szCs w:val="24"/>
              </w:rPr>
              <w:t>eg</w:t>
            </w:r>
            <w:proofErr w:type="spellEnd"/>
            <w:r w:rsidRPr="00A05012">
              <w:rPr>
                <w:rFonts w:ascii="Times" w:eastAsia="Times New Roman" w:hAnsi="Times" w:cs="Times New Roman"/>
                <w:sz w:val="24"/>
                <w:szCs w:val="24"/>
              </w:rPr>
              <w:t xml:space="preserve"> braille was not provided next to the emergency push button for emergency call bell)</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5156D" w:rsidRPr="00A05012" w:rsidRDefault="006E1A4D">
            <w:pPr>
              <w:pStyle w:val="Standard"/>
              <w:spacing w:line="240" w:lineRule="auto"/>
              <w:rPr>
                <w:rFonts w:ascii="Times" w:hAnsi="Times"/>
              </w:rPr>
            </w:pPr>
            <w:r w:rsidRPr="00A05012">
              <w:rPr>
                <w:rFonts w:ascii="Times" w:eastAsia="Times New Roman" w:hAnsi="Times" w:cs="Times New Roman"/>
                <w:sz w:val="24"/>
                <w:szCs w:val="24"/>
              </w:rPr>
              <w:t>14 (70% of 20)</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5156D" w:rsidRPr="00A05012" w:rsidRDefault="006E1A4D">
            <w:pPr>
              <w:pStyle w:val="Standard"/>
              <w:spacing w:line="240" w:lineRule="auto"/>
              <w:rPr>
                <w:rFonts w:ascii="Times" w:hAnsi="Times"/>
              </w:rPr>
            </w:pPr>
            <w:r w:rsidRPr="00A05012">
              <w:rPr>
                <w:rFonts w:ascii="Times" w:eastAsia="Times New Roman" w:hAnsi="Times" w:cs="Times New Roman"/>
                <w:sz w:val="24"/>
                <w:szCs w:val="24"/>
              </w:rPr>
              <w:t>26 (87% of 30)</w:t>
            </w:r>
          </w:p>
        </w:tc>
      </w:tr>
      <w:tr w:rsidR="00E5156D" w:rsidRPr="00A05012">
        <w:tblPrEx>
          <w:tblCellMar>
            <w:top w:w="0" w:type="dxa"/>
            <w:bottom w:w="0" w:type="dxa"/>
          </w:tblCellMar>
        </w:tblPrEx>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5156D" w:rsidRPr="00A05012" w:rsidRDefault="006E1A4D">
            <w:pPr>
              <w:pStyle w:val="Standard"/>
              <w:spacing w:line="240" w:lineRule="auto"/>
              <w:rPr>
                <w:rFonts w:ascii="Times" w:hAnsi="Times"/>
              </w:rPr>
            </w:pPr>
            <w:r w:rsidRPr="00A05012">
              <w:rPr>
                <w:rFonts w:ascii="Times" w:eastAsia="Times New Roman" w:hAnsi="Times" w:cs="Times New Roman"/>
                <w:sz w:val="24"/>
                <w:szCs w:val="24"/>
              </w:rPr>
              <w:lastRenderedPageBreak/>
              <w:t xml:space="preserve">B) </w:t>
            </w:r>
            <w:r w:rsidRPr="00A05012">
              <w:rPr>
                <w:rFonts w:ascii="Times" w:eastAsia="Times New Roman" w:hAnsi="Times" w:cs="Times New Roman"/>
                <w:sz w:val="24"/>
                <w:szCs w:val="24"/>
              </w:rPr>
              <w:t>Maintenance of barrier-free facilities (e.g. tactile guide paths were worn out)</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5156D" w:rsidRPr="00A05012" w:rsidRDefault="006E1A4D">
            <w:pPr>
              <w:pStyle w:val="Standard"/>
              <w:spacing w:line="240" w:lineRule="auto"/>
              <w:rPr>
                <w:rFonts w:ascii="Times" w:hAnsi="Times"/>
              </w:rPr>
            </w:pPr>
            <w:r w:rsidRPr="00A05012">
              <w:rPr>
                <w:rFonts w:ascii="Times" w:eastAsia="Times New Roman" w:hAnsi="Times" w:cs="Times New Roman"/>
                <w:sz w:val="24"/>
                <w:szCs w:val="24"/>
              </w:rPr>
              <w:t>4 (20% of 20)</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5156D" w:rsidRPr="00A05012" w:rsidRDefault="006E1A4D">
            <w:pPr>
              <w:pStyle w:val="Standard"/>
              <w:spacing w:line="240" w:lineRule="auto"/>
              <w:rPr>
                <w:rFonts w:ascii="Times" w:hAnsi="Times"/>
              </w:rPr>
            </w:pPr>
            <w:r w:rsidRPr="00A05012">
              <w:rPr>
                <w:rFonts w:ascii="Times" w:eastAsia="Times New Roman" w:hAnsi="Times" w:cs="Times New Roman"/>
                <w:sz w:val="24"/>
                <w:szCs w:val="24"/>
              </w:rPr>
              <w:t>8 (27% of 30)</w:t>
            </w:r>
          </w:p>
        </w:tc>
      </w:tr>
      <w:tr w:rsidR="00E5156D" w:rsidRPr="00A05012">
        <w:tblPrEx>
          <w:tblCellMar>
            <w:top w:w="0" w:type="dxa"/>
            <w:bottom w:w="0" w:type="dxa"/>
          </w:tblCellMar>
        </w:tblPrEx>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5156D" w:rsidRPr="00A05012" w:rsidRDefault="006E1A4D">
            <w:pPr>
              <w:pStyle w:val="Standard"/>
              <w:spacing w:line="240" w:lineRule="auto"/>
              <w:rPr>
                <w:rFonts w:ascii="Times" w:hAnsi="Times"/>
              </w:rPr>
            </w:pPr>
            <w:r w:rsidRPr="00A05012">
              <w:rPr>
                <w:rFonts w:ascii="Times" w:eastAsia="Times New Roman" w:hAnsi="Times" w:cs="Times New Roman"/>
                <w:sz w:val="24"/>
                <w:szCs w:val="24"/>
              </w:rPr>
              <w:t>C) In the control of barrier-free facilities (e.g. tactile guide paths were obstructed by goods, carpets, or trolleys)</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5156D" w:rsidRPr="00A05012" w:rsidRDefault="006E1A4D">
            <w:pPr>
              <w:pStyle w:val="Standard"/>
              <w:spacing w:line="240" w:lineRule="auto"/>
              <w:rPr>
                <w:rFonts w:ascii="Times" w:hAnsi="Times"/>
              </w:rPr>
            </w:pPr>
            <w:r w:rsidRPr="00A05012">
              <w:rPr>
                <w:rFonts w:ascii="Times" w:eastAsia="Times New Roman" w:hAnsi="Times" w:cs="Times New Roman"/>
                <w:sz w:val="24"/>
                <w:szCs w:val="24"/>
              </w:rPr>
              <w:t>9 (45% of 20)</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5156D" w:rsidRPr="00A05012" w:rsidRDefault="006E1A4D">
            <w:pPr>
              <w:pStyle w:val="Standard"/>
              <w:spacing w:line="240" w:lineRule="auto"/>
              <w:rPr>
                <w:rFonts w:ascii="Times" w:hAnsi="Times"/>
              </w:rPr>
            </w:pPr>
            <w:r w:rsidRPr="00A05012">
              <w:rPr>
                <w:rFonts w:ascii="Times" w:eastAsia="Times New Roman" w:hAnsi="Times" w:cs="Times New Roman"/>
                <w:sz w:val="24"/>
                <w:szCs w:val="24"/>
              </w:rPr>
              <w:t>12 (40% of 30</w:t>
            </w:r>
            <w:r w:rsidRPr="00A05012">
              <w:rPr>
                <w:rFonts w:ascii="Times" w:eastAsia="Times New Roman" w:hAnsi="Times" w:cs="Times New Roman"/>
                <w:sz w:val="24"/>
                <w:szCs w:val="24"/>
              </w:rPr>
              <w:t>)</w:t>
            </w:r>
          </w:p>
        </w:tc>
      </w:tr>
    </w:tbl>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 xml:space="preserve">4.11 The Architectural Services Department was also </w:t>
      </w:r>
      <w:r w:rsidR="008903AD" w:rsidRPr="00A05012">
        <w:rPr>
          <w:rFonts w:ascii="Times" w:eastAsia="Times New Roman" w:hAnsi="Times" w:cs="Times New Roman"/>
          <w:sz w:val="24"/>
          <w:szCs w:val="24"/>
        </w:rPr>
        <w:t>criticized</w:t>
      </w:r>
      <w:r w:rsidRPr="00A05012">
        <w:rPr>
          <w:rFonts w:ascii="Times" w:eastAsia="Times New Roman" w:hAnsi="Times" w:cs="Times New Roman"/>
          <w:sz w:val="24"/>
          <w:szCs w:val="24"/>
        </w:rPr>
        <w:t xml:space="preserve"> for delaying retrofitting work, with 30 work orders postponed for from 730 to more than 1,095 days.</w:t>
      </w:r>
      <w:r w:rsidRPr="00A05012">
        <w:rPr>
          <w:rStyle w:val="FootnoteReference"/>
          <w:rFonts w:ascii="Times" w:eastAsia="Times New Roman" w:hAnsi="Times" w:cs="Times New Roman"/>
          <w:sz w:val="24"/>
          <w:szCs w:val="24"/>
        </w:rPr>
        <w:footnoteReference w:id="19"/>
      </w:r>
    </w:p>
    <w:p w:rsidR="00E5156D" w:rsidRPr="00A05012" w:rsidRDefault="006E1A4D" w:rsidP="008903A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4.12 Such deficiencies have become barriers for wheelchair bound persons to part</w:t>
      </w:r>
      <w:r w:rsidRPr="00A05012">
        <w:rPr>
          <w:rFonts w:ascii="Times" w:eastAsia="Times New Roman" w:hAnsi="Times" w:cs="Times New Roman"/>
          <w:sz w:val="24"/>
          <w:szCs w:val="24"/>
        </w:rPr>
        <w:t>icipate in protests or demonstrations.</w:t>
      </w:r>
    </w:p>
    <w:p w:rsidR="00E5156D" w:rsidRPr="00A05012" w:rsidRDefault="006E1A4D">
      <w:pPr>
        <w:pStyle w:val="Standard"/>
        <w:spacing w:before="240" w:after="240" w:line="240" w:lineRule="auto"/>
        <w:ind w:firstLine="720"/>
        <w:jc w:val="both"/>
        <w:rPr>
          <w:rFonts w:ascii="Times" w:hAnsi="Times"/>
        </w:rPr>
      </w:pPr>
      <w:r w:rsidRPr="00A05012">
        <w:rPr>
          <w:rFonts w:ascii="Times" w:eastAsia="Times New Roman" w:hAnsi="Times" w:cs="Times New Roman"/>
          <w:i/>
          <w:sz w:val="24"/>
          <w:szCs w:val="24"/>
        </w:rPr>
        <w:t>Case Study 5</w:t>
      </w:r>
      <w:r w:rsidRPr="00A05012">
        <w:rPr>
          <w:rStyle w:val="FootnoteReference"/>
          <w:rFonts w:ascii="Times" w:eastAsia="Times New Roman" w:hAnsi="Times" w:cs="Times New Roman"/>
          <w:i/>
          <w:sz w:val="24"/>
          <w:szCs w:val="24"/>
        </w:rPr>
        <w:footnoteReference w:id="20"/>
      </w:r>
      <w:r w:rsidRPr="00A05012">
        <w:rPr>
          <w:rFonts w:ascii="Times" w:eastAsia="Times New Roman" w:hAnsi="Times" w:cs="Times New Roman"/>
          <w:i/>
          <w:sz w:val="24"/>
          <w:szCs w:val="24"/>
        </w:rPr>
        <w:t xml:space="preserve">  </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i/>
          <w:sz w:val="24"/>
          <w:szCs w:val="24"/>
        </w:rPr>
        <w:t xml:space="preserve">4.13 Cherry is a university student who is wheelchair bound. She recalled several difficulties that barred her from participating in the recent anti-Extradition Bill protests. For example, it is impossible for her to be take immediate and timely notice </w:t>
      </w:r>
      <w:r w:rsidRPr="00A05012">
        <w:rPr>
          <w:rFonts w:ascii="Times" w:eastAsia="Times New Roman" w:hAnsi="Times" w:cs="Times New Roman"/>
          <w:i/>
          <w:sz w:val="24"/>
          <w:szCs w:val="24"/>
        </w:rPr>
        <w:t>of the time when the police have held up a warning flags due to the lower body positioning on the wheelchair. This is concerning and dangerous given that the Hong Kong police have routinely commenced their clearance operations (or even before the showing o</w:t>
      </w:r>
      <w:r w:rsidRPr="00A05012">
        <w:rPr>
          <w:rFonts w:ascii="Times" w:eastAsia="Times New Roman" w:hAnsi="Times" w:cs="Times New Roman"/>
          <w:i/>
          <w:sz w:val="24"/>
          <w:szCs w:val="24"/>
        </w:rPr>
        <w:t>f flag) shortly after the holding up of warning flag without giving protesters or demonstrators enough time for dispersal.</w:t>
      </w:r>
      <w:r w:rsidRPr="00A05012">
        <w:rPr>
          <w:rFonts w:ascii="Times" w:eastAsia="Times New Roman" w:hAnsi="Times" w:cs="Times New Roman"/>
          <w:i/>
          <w:sz w:val="24"/>
          <w:szCs w:val="24"/>
        </w:rPr>
        <w:br/>
      </w:r>
    </w:p>
    <w:p w:rsidR="00E5156D" w:rsidRPr="00A05012" w:rsidRDefault="006E1A4D">
      <w:pPr>
        <w:pStyle w:val="Standard"/>
        <w:spacing w:before="240" w:after="240" w:line="240" w:lineRule="auto"/>
        <w:jc w:val="both"/>
        <w:rPr>
          <w:rFonts w:ascii="Times" w:hAnsi="Times"/>
        </w:rPr>
      </w:pPr>
      <w:r w:rsidRPr="00A05012">
        <w:rPr>
          <w:rFonts w:ascii="Times" w:eastAsia="Times New Roman" w:hAnsi="Times" w:cs="Times New Roman"/>
          <w:b/>
          <w:sz w:val="24"/>
          <w:szCs w:val="24"/>
        </w:rPr>
        <w:t>Issue 3 Recommendations</w:t>
      </w:r>
    </w:p>
    <w:p w:rsidR="00E5156D" w:rsidRPr="00A05012" w:rsidRDefault="006E1A4D">
      <w:pPr>
        <w:pStyle w:val="Standard"/>
        <w:spacing w:before="240" w:after="240" w:line="240" w:lineRule="auto"/>
        <w:ind w:firstLine="283"/>
        <w:jc w:val="both"/>
        <w:rPr>
          <w:rFonts w:ascii="Times" w:hAnsi="Times"/>
        </w:rPr>
      </w:pPr>
      <w:r w:rsidRPr="00A05012">
        <w:rPr>
          <w:rFonts w:ascii="Times" w:eastAsia="Times New Roman" w:hAnsi="Times" w:cs="Times New Roman"/>
          <w:sz w:val="24"/>
          <w:szCs w:val="24"/>
        </w:rPr>
        <w:t>4.14 We recommend that the Hong Kong Government should:</w:t>
      </w:r>
    </w:p>
    <w:p w:rsidR="00E5156D" w:rsidRPr="00A05012" w:rsidRDefault="006E1A4D">
      <w:pPr>
        <w:pStyle w:val="Standard"/>
        <w:spacing w:before="240" w:after="240" w:line="240" w:lineRule="auto"/>
        <w:ind w:left="1417" w:hanging="708"/>
        <w:jc w:val="both"/>
        <w:rPr>
          <w:rFonts w:ascii="Times" w:hAnsi="Times"/>
        </w:rPr>
      </w:pPr>
      <w:r w:rsidRPr="00A05012">
        <w:rPr>
          <w:rFonts w:ascii="Times" w:eastAsia="Times New Roman" w:hAnsi="Times" w:cs="Times New Roman"/>
          <w:sz w:val="24"/>
          <w:szCs w:val="24"/>
        </w:rPr>
        <w:t>4.14.1 take follow-up actions on the deficiencies i</w:t>
      </w:r>
      <w:r w:rsidRPr="00A05012">
        <w:rPr>
          <w:rFonts w:ascii="Times" w:eastAsia="Times New Roman" w:hAnsi="Times" w:cs="Times New Roman"/>
          <w:sz w:val="24"/>
          <w:szCs w:val="24"/>
        </w:rPr>
        <w:t>n the provision, maintenance and control of barrier-free facilities at venues managed by the FEHD and the LCSD as identified by the Audit Commission;</w:t>
      </w:r>
    </w:p>
    <w:p w:rsidR="00E5156D" w:rsidRPr="00A05012" w:rsidRDefault="006E1A4D">
      <w:pPr>
        <w:pStyle w:val="Standard"/>
        <w:spacing w:before="240" w:after="240" w:line="240" w:lineRule="auto"/>
        <w:ind w:left="1417" w:hanging="708"/>
        <w:jc w:val="both"/>
        <w:rPr>
          <w:rFonts w:ascii="Times" w:hAnsi="Times"/>
        </w:rPr>
      </w:pPr>
      <w:r w:rsidRPr="00A05012">
        <w:rPr>
          <w:rFonts w:ascii="Times" w:eastAsia="Times New Roman" w:hAnsi="Times" w:cs="Times New Roman"/>
          <w:sz w:val="24"/>
          <w:szCs w:val="24"/>
        </w:rPr>
        <w:t>4.14.2 take measures to strengthen the work of the FEHD and the LCSD in providing, maintaining and contro</w:t>
      </w:r>
      <w:r w:rsidRPr="00A05012">
        <w:rPr>
          <w:rFonts w:ascii="Times" w:eastAsia="Times New Roman" w:hAnsi="Times" w:cs="Times New Roman"/>
          <w:sz w:val="24"/>
          <w:szCs w:val="24"/>
        </w:rPr>
        <w:t>lling barrier-free facilities at venues managed by them; and</w:t>
      </w:r>
    </w:p>
    <w:p w:rsidR="00E5156D" w:rsidRPr="00A05012" w:rsidRDefault="006E1A4D">
      <w:pPr>
        <w:pStyle w:val="Standard"/>
        <w:spacing w:before="240" w:after="240" w:line="240" w:lineRule="auto"/>
        <w:ind w:left="1417" w:hanging="708"/>
        <w:jc w:val="both"/>
        <w:rPr>
          <w:rFonts w:ascii="Times" w:hAnsi="Times"/>
        </w:rPr>
      </w:pPr>
      <w:r w:rsidRPr="00A05012">
        <w:rPr>
          <w:rFonts w:ascii="Times" w:eastAsia="Times New Roman" w:hAnsi="Times" w:cs="Times New Roman"/>
          <w:sz w:val="24"/>
          <w:szCs w:val="24"/>
        </w:rPr>
        <w:t>4.14.3 take measures to ensure that adequate information about the accessibility of venues is promulgated on the websites of the FEHD and the LCSD and/or at venues managed by them.</w:t>
      </w:r>
    </w:p>
    <w:p w:rsidR="00E5156D" w:rsidRPr="00A05012" w:rsidRDefault="00E5156D">
      <w:pPr>
        <w:pStyle w:val="Standard"/>
        <w:spacing w:before="240" w:after="240" w:line="240" w:lineRule="auto"/>
        <w:jc w:val="both"/>
        <w:rPr>
          <w:rFonts w:ascii="Times" w:eastAsia="Times New Roman" w:hAnsi="Times" w:cs="Times New Roman"/>
          <w:b/>
          <w:sz w:val="24"/>
          <w:szCs w:val="24"/>
        </w:rPr>
      </w:pPr>
    </w:p>
    <w:p w:rsidR="00E5156D" w:rsidRPr="00A05012" w:rsidRDefault="008903AD">
      <w:pPr>
        <w:pStyle w:val="Standard"/>
        <w:spacing w:before="240" w:after="240" w:line="240" w:lineRule="auto"/>
        <w:jc w:val="both"/>
        <w:rPr>
          <w:rFonts w:ascii="Times" w:hAnsi="Times"/>
        </w:rPr>
      </w:pPr>
      <w:r w:rsidRPr="00A05012">
        <w:rPr>
          <w:rFonts w:ascii="Times" w:eastAsia="Times New Roman" w:hAnsi="Times" w:cs="Times New Roman"/>
          <w:b/>
          <w:sz w:val="24"/>
          <w:szCs w:val="24"/>
        </w:rPr>
        <w:br/>
      </w:r>
      <w:r w:rsidR="006E1A4D" w:rsidRPr="00A05012">
        <w:rPr>
          <w:rFonts w:ascii="Times" w:eastAsia="Times New Roman" w:hAnsi="Times" w:cs="Times New Roman"/>
          <w:b/>
          <w:sz w:val="24"/>
          <w:szCs w:val="24"/>
        </w:rPr>
        <w:lastRenderedPageBreak/>
        <w:t>5. Fre</w:t>
      </w:r>
      <w:r w:rsidR="006E1A4D" w:rsidRPr="00A05012">
        <w:rPr>
          <w:rFonts w:ascii="Times" w:eastAsia="Times New Roman" w:hAnsi="Times" w:cs="Times New Roman"/>
          <w:b/>
          <w:sz w:val="24"/>
          <w:szCs w:val="24"/>
        </w:rPr>
        <w:t>edom from torture or cruel, inhuman or degrading treatment or punishment and Access to justice for persons with disabilities deprived of their liberty</w:t>
      </w:r>
      <w:r w:rsidR="006E1A4D" w:rsidRPr="00A05012">
        <w:rPr>
          <w:rFonts w:ascii="Times" w:eastAsia="Times New Roman" w:hAnsi="Times" w:cs="Times New Roman"/>
          <w:b/>
          <w:sz w:val="24"/>
          <w:szCs w:val="24"/>
        </w:rPr>
        <w:t xml:space="preserve"> (CRPD Art 14, 15)</w:t>
      </w:r>
    </w:p>
    <w:p w:rsidR="00E5156D" w:rsidRPr="00A05012" w:rsidRDefault="006E1A4D">
      <w:pPr>
        <w:pStyle w:val="Standard"/>
        <w:spacing w:before="240" w:after="240" w:line="240" w:lineRule="auto"/>
        <w:ind w:left="720"/>
        <w:jc w:val="both"/>
        <w:rPr>
          <w:rFonts w:ascii="Times" w:hAnsi="Times"/>
        </w:rPr>
      </w:pPr>
      <w:r w:rsidRPr="00A05012">
        <w:rPr>
          <w:rFonts w:ascii="Times" w:eastAsia="Times New Roman" w:hAnsi="Times" w:cs="Times New Roman"/>
          <w:sz w:val="28"/>
          <w:szCs w:val="28"/>
          <w:u w:val="single"/>
        </w:rPr>
        <w:t>Issue 4: Denial of Timely Medical Treatment and Deprived Access to Justice</w:t>
      </w:r>
    </w:p>
    <w:p w:rsidR="00E5156D" w:rsidRPr="00A05012" w:rsidRDefault="006E1A4D">
      <w:pPr>
        <w:pStyle w:val="Standard"/>
        <w:widowControl/>
        <w:spacing w:before="240" w:after="240"/>
        <w:ind w:left="720" w:hanging="436"/>
        <w:jc w:val="both"/>
        <w:rPr>
          <w:rFonts w:ascii="Times" w:hAnsi="Times"/>
        </w:rPr>
      </w:pPr>
      <w:r w:rsidRPr="00A05012">
        <w:rPr>
          <w:rFonts w:ascii="Times" w:eastAsia="Times New Roman" w:hAnsi="Times" w:cs="Times New Roman"/>
          <w:sz w:val="24"/>
          <w:szCs w:val="24"/>
        </w:rPr>
        <w:t xml:space="preserve">5.1 We </w:t>
      </w:r>
      <w:r w:rsidRPr="00A05012">
        <w:rPr>
          <w:rFonts w:ascii="Times" w:eastAsia="Times New Roman" w:hAnsi="Times" w:cs="Times New Roman"/>
          <w:sz w:val="24"/>
          <w:szCs w:val="24"/>
        </w:rPr>
        <w:t>find it necessary to express new concerns on implementation on CRPD Art</w:t>
      </w:r>
      <w:r w:rsidRPr="00A05012">
        <w:rPr>
          <w:rFonts w:ascii="Times" w:eastAsia="Times New Roman" w:hAnsi="Times" w:cs="Times New Roman"/>
          <w:sz w:val="24"/>
          <w:szCs w:val="24"/>
        </w:rPr>
        <w:t xml:space="preserve"> 14, 15 </w:t>
      </w:r>
      <w:r w:rsidRPr="00A05012">
        <w:rPr>
          <w:rFonts w:ascii="Times" w:eastAsia="Times New Roman" w:hAnsi="Times" w:cs="Times New Roman"/>
          <w:sz w:val="24"/>
          <w:szCs w:val="24"/>
        </w:rPr>
        <w:t>(in conjunction with Art 12) that are not discussed in the previous concluding observations.</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5.2 It has been reported that the Hong Kong police has denied arrested persons an</w:t>
      </w:r>
      <w:r w:rsidRPr="00A05012">
        <w:rPr>
          <w:rFonts w:ascii="Times" w:eastAsia="Times New Roman" w:hAnsi="Times" w:cs="Times New Roman"/>
          <w:sz w:val="24"/>
          <w:szCs w:val="24"/>
        </w:rPr>
        <w:t>d participants of the anti-Extradition Bill protests access to immediate medical treatment. According to the Stand News, Ms. A, who has suffered mental illness for around 20 years with past depression and suicide attempt history, was denied immediate acces</w:t>
      </w:r>
      <w:r w:rsidRPr="00A05012">
        <w:rPr>
          <w:rFonts w:ascii="Times" w:eastAsia="Times New Roman" w:hAnsi="Times" w:cs="Times New Roman"/>
          <w:sz w:val="24"/>
          <w:szCs w:val="24"/>
        </w:rPr>
        <w:t>s to psychiatric medication when she was kept in the police custody after she was arrested by the police at one of the anti-Extradition Bill protests.</w:t>
      </w:r>
      <w:r w:rsidRPr="00A05012">
        <w:rPr>
          <w:rStyle w:val="FootnoteReference"/>
          <w:rFonts w:ascii="Times" w:eastAsia="Times New Roman" w:hAnsi="Times" w:cs="Times New Roman"/>
          <w:sz w:val="24"/>
          <w:szCs w:val="24"/>
        </w:rPr>
        <w:footnoteReference w:id="21"/>
      </w:r>
      <w:r w:rsidRPr="00A05012">
        <w:rPr>
          <w:rFonts w:ascii="Times" w:eastAsia="Times New Roman" w:hAnsi="Times" w:cs="Times New Roman"/>
          <w:sz w:val="24"/>
          <w:szCs w:val="24"/>
        </w:rPr>
        <w:t xml:space="preserve"> According to Ms. A, her psychological condition requires her to take medicine on a daily basis.</w:t>
      </w:r>
      <w:r w:rsidRPr="00A05012">
        <w:rPr>
          <w:rStyle w:val="FootnoteReference"/>
          <w:rFonts w:ascii="Times" w:eastAsia="Times New Roman" w:hAnsi="Times" w:cs="Times New Roman"/>
          <w:sz w:val="24"/>
          <w:szCs w:val="24"/>
        </w:rPr>
        <w:footnoteReference w:id="22"/>
      </w:r>
      <w:r w:rsidRPr="00A05012">
        <w:rPr>
          <w:rFonts w:ascii="Times" w:eastAsia="Times New Roman" w:hAnsi="Times" w:cs="Times New Roman"/>
          <w:sz w:val="24"/>
          <w:szCs w:val="24"/>
        </w:rPr>
        <w:t xml:space="preserve">  </w:t>
      </w:r>
    </w:p>
    <w:p w:rsidR="00E5156D" w:rsidRPr="00A05012" w:rsidRDefault="006E1A4D" w:rsidP="008903A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 xml:space="preserve">5.3 Although Ms. A has demanded three times for immediate medication or </w:t>
      </w:r>
      <w:r w:rsidR="008903AD" w:rsidRPr="00A05012">
        <w:rPr>
          <w:rFonts w:ascii="Times" w:eastAsia="Times New Roman" w:hAnsi="Times" w:cs="Times New Roman"/>
          <w:sz w:val="24"/>
          <w:szCs w:val="24"/>
        </w:rPr>
        <w:t>hospitalization</w:t>
      </w:r>
      <w:r w:rsidRPr="00A05012">
        <w:rPr>
          <w:rFonts w:ascii="Times" w:eastAsia="Times New Roman" w:hAnsi="Times" w:cs="Times New Roman"/>
          <w:sz w:val="24"/>
          <w:szCs w:val="24"/>
        </w:rPr>
        <w:t>, and shown to the police her “Registration Card for People with Disabilities” which stated clearly to which category of disability Ms. A belongs to, she was denied m</w:t>
      </w:r>
      <w:r w:rsidRPr="00A05012">
        <w:rPr>
          <w:rFonts w:ascii="Times" w:eastAsia="Times New Roman" w:hAnsi="Times" w:cs="Times New Roman"/>
          <w:sz w:val="24"/>
          <w:szCs w:val="24"/>
        </w:rPr>
        <w:t>edication and was only released 30 hours after the arrest.</w:t>
      </w:r>
      <w:r w:rsidRPr="00A05012">
        <w:rPr>
          <w:rStyle w:val="FootnoteReference"/>
          <w:rFonts w:ascii="Times" w:eastAsia="Times New Roman" w:hAnsi="Times" w:cs="Times New Roman"/>
          <w:sz w:val="24"/>
          <w:szCs w:val="24"/>
        </w:rPr>
        <w:footnoteReference w:id="23"/>
      </w:r>
      <w:r w:rsidRPr="00A05012">
        <w:rPr>
          <w:rFonts w:ascii="Times" w:eastAsia="Times New Roman" w:hAnsi="Times" w:cs="Times New Roman"/>
          <w:sz w:val="24"/>
          <w:szCs w:val="24"/>
        </w:rPr>
        <w:t xml:space="preserve"> Furthermore, during custody, </w:t>
      </w:r>
      <w:proofErr w:type="spellStart"/>
      <w:r w:rsidRPr="00A05012">
        <w:rPr>
          <w:rFonts w:ascii="Times" w:eastAsia="Times New Roman" w:hAnsi="Times" w:cs="Times New Roman"/>
          <w:sz w:val="24"/>
          <w:szCs w:val="24"/>
        </w:rPr>
        <w:t>Ms.A</w:t>
      </w:r>
      <w:proofErr w:type="spellEnd"/>
      <w:r w:rsidRPr="00A05012">
        <w:rPr>
          <w:rFonts w:ascii="Times" w:eastAsia="Times New Roman" w:hAnsi="Times" w:cs="Times New Roman"/>
          <w:sz w:val="24"/>
          <w:szCs w:val="24"/>
        </w:rPr>
        <w:t xml:space="preserve"> was subjected to verbal abuse, as she recalled that police officers insulted her by calling her “cockroach” and “criminal”.</w:t>
      </w:r>
      <w:r w:rsidRPr="00A05012">
        <w:rPr>
          <w:rStyle w:val="FootnoteReference"/>
          <w:rFonts w:ascii="Times" w:eastAsia="Times New Roman" w:hAnsi="Times" w:cs="Times New Roman"/>
          <w:sz w:val="24"/>
          <w:szCs w:val="24"/>
        </w:rPr>
        <w:footnoteReference w:id="24"/>
      </w:r>
      <w:r w:rsidRPr="00A05012">
        <w:rPr>
          <w:rFonts w:ascii="Times" w:eastAsia="Times New Roman" w:hAnsi="Times" w:cs="Times New Roman"/>
          <w:sz w:val="24"/>
          <w:szCs w:val="24"/>
        </w:rPr>
        <w:t xml:space="preserve"> Statement was also </w:t>
      </w:r>
      <w:r w:rsidRPr="00A05012">
        <w:rPr>
          <w:rFonts w:ascii="Times" w:eastAsia="Times New Roman" w:hAnsi="Times" w:cs="Times New Roman"/>
          <w:sz w:val="24"/>
          <w:szCs w:val="24"/>
        </w:rPr>
        <w:t>taken from Ms. A in the absence of legal representation / appropriate adult whilst she was feeling psychologically or physically unwell.</w:t>
      </w:r>
      <w:r w:rsidRPr="00A05012">
        <w:rPr>
          <w:rStyle w:val="FootnoteReference"/>
          <w:rFonts w:ascii="Times" w:eastAsia="Times New Roman" w:hAnsi="Times" w:cs="Times New Roman"/>
          <w:sz w:val="24"/>
          <w:szCs w:val="24"/>
        </w:rPr>
        <w:footnoteReference w:id="25"/>
      </w:r>
      <w:r w:rsidRPr="00A05012">
        <w:rPr>
          <w:rFonts w:ascii="Times" w:eastAsia="Times New Roman" w:hAnsi="Times" w:cs="Times New Roman"/>
          <w:sz w:val="24"/>
          <w:szCs w:val="24"/>
        </w:rPr>
        <w:t xml:space="preserve"> As a result of the delay in access to medication, she suffered serious implications such as anxiety, chest pa</w:t>
      </w:r>
      <w:r w:rsidRPr="00A05012">
        <w:rPr>
          <w:rFonts w:ascii="Times" w:eastAsia="Times New Roman" w:hAnsi="Times" w:cs="Times New Roman"/>
          <w:sz w:val="24"/>
          <w:szCs w:val="24"/>
        </w:rPr>
        <w:t>in, hand tremor, as well as signs of depression.</w:t>
      </w:r>
      <w:r w:rsidRPr="00A05012">
        <w:rPr>
          <w:rStyle w:val="FootnoteReference"/>
          <w:rFonts w:ascii="Times" w:eastAsia="Times New Roman" w:hAnsi="Times" w:cs="Times New Roman"/>
          <w:sz w:val="24"/>
          <w:szCs w:val="24"/>
        </w:rPr>
        <w:footnoteReference w:id="26"/>
      </w:r>
      <w:r w:rsidRPr="00A05012">
        <w:rPr>
          <w:rFonts w:ascii="Times" w:eastAsia="Times New Roman" w:hAnsi="Times" w:cs="Times New Roman"/>
          <w:sz w:val="24"/>
          <w:szCs w:val="24"/>
        </w:rPr>
        <w:t xml:space="preserve"> As her psychological conditions deteriorated shortly afterwards, Ms. A was required to increase the dose of medication for two times after consulting with her psychiatrist.</w:t>
      </w:r>
      <w:r w:rsidRPr="00A05012">
        <w:rPr>
          <w:rStyle w:val="FootnoteReference"/>
          <w:rFonts w:ascii="Times" w:eastAsia="Times New Roman" w:hAnsi="Times" w:cs="Times New Roman"/>
          <w:sz w:val="24"/>
          <w:szCs w:val="24"/>
        </w:rPr>
        <w:footnoteReference w:id="27"/>
      </w:r>
      <w:r w:rsidRPr="00A05012">
        <w:rPr>
          <w:rFonts w:ascii="Times" w:eastAsia="Times New Roman" w:hAnsi="Times" w:cs="Times New Roman"/>
          <w:sz w:val="24"/>
          <w:szCs w:val="24"/>
        </w:rPr>
        <w:t xml:space="preserve"> </w:t>
      </w:r>
    </w:p>
    <w:p w:rsidR="00E5156D" w:rsidRPr="00A05012" w:rsidRDefault="006E1A4D">
      <w:pPr>
        <w:pStyle w:val="Standard"/>
        <w:spacing w:before="240" w:after="240" w:line="240" w:lineRule="auto"/>
        <w:ind w:left="720"/>
        <w:jc w:val="both"/>
        <w:rPr>
          <w:rFonts w:ascii="Times" w:hAnsi="Times"/>
        </w:rPr>
      </w:pPr>
      <w:r w:rsidRPr="00A05012">
        <w:rPr>
          <w:rFonts w:ascii="Times" w:eastAsia="Times New Roman" w:hAnsi="Times" w:cs="Times New Roman"/>
          <w:b/>
          <w:i/>
          <w:sz w:val="24"/>
          <w:szCs w:val="24"/>
        </w:rPr>
        <w:t>Detained p</w:t>
      </w:r>
      <w:r w:rsidRPr="00A05012">
        <w:rPr>
          <w:rFonts w:ascii="Times" w:eastAsia="Times New Roman" w:hAnsi="Times" w:cs="Times New Roman"/>
          <w:b/>
          <w:i/>
          <w:sz w:val="24"/>
          <w:szCs w:val="24"/>
        </w:rPr>
        <w:t>erson with special needs</w:t>
      </w:r>
    </w:p>
    <w:p w:rsidR="00E5156D" w:rsidRPr="00A05012" w:rsidRDefault="006E1A4D">
      <w:pPr>
        <w:pStyle w:val="Standard"/>
        <w:spacing w:before="240" w:after="240" w:line="240" w:lineRule="auto"/>
        <w:ind w:left="708" w:hanging="425"/>
        <w:jc w:val="both"/>
        <w:rPr>
          <w:rFonts w:ascii="Times" w:hAnsi="Times"/>
        </w:rPr>
      </w:pPr>
      <w:r w:rsidRPr="00A05012">
        <w:rPr>
          <w:rFonts w:ascii="Times" w:eastAsia="Times New Roman" w:hAnsi="Times" w:cs="Times New Roman"/>
          <w:sz w:val="24"/>
          <w:szCs w:val="24"/>
        </w:rPr>
        <w:t xml:space="preserve">5.4 In Hong Kong, Chapter 49 of the Police General Order (“PGO”) stipulated that the rights and welfare of </w:t>
      </w:r>
      <w:r w:rsidRPr="00A05012">
        <w:rPr>
          <w:rFonts w:ascii="Times" w:eastAsia="Times New Roman" w:hAnsi="Times" w:cs="Times New Roman"/>
          <w:sz w:val="24"/>
          <w:szCs w:val="24"/>
        </w:rPr>
        <w:t xml:space="preserve">"Detained person with Special Needs" should be protected for the purposes of custody and related procedures. It </w:t>
      </w:r>
      <w:r w:rsidRPr="00A05012">
        <w:rPr>
          <w:rFonts w:ascii="Times" w:eastAsia="Times New Roman" w:hAnsi="Times" w:cs="Times New Roman"/>
          <w:sz w:val="24"/>
          <w:szCs w:val="24"/>
        </w:rPr>
        <w:t xml:space="preserve">defines Detained person with Special Needs as including: (a) detained persons under the age of 16; (b) </w:t>
      </w:r>
      <w:r w:rsidRPr="00A05012">
        <w:rPr>
          <w:rFonts w:ascii="Times" w:eastAsia="Times New Roman" w:hAnsi="Times" w:cs="Times New Roman"/>
          <w:b/>
          <w:sz w:val="24"/>
          <w:szCs w:val="24"/>
        </w:rPr>
        <w:t>detained persons who are or suspected to be mentally incapacitated</w:t>
      </w:r>
      <w:r w:rsidRPr="00A05012">
        <w:rPr>
          <w:rFonts w:ascii="Times" w:eastAsia="Times New Roman" w:hAnsi="Times" w:cs="Times New Roman"/>
          <w:sz w:val="24"/>
          <w:szCs w:val="24"/>
        </w:rPr>
        <w:t>; (c) detained persons with physical disabilities; (d) detained persons with physical c</w:t>
      </w:r>
      <w:r w:rsidRPr="00A05012">
        <w:rPr>
          <w:rFonts w:ascii="Times" w:eastAsia="Times New Roman" w:hAnsi="Times" w:cs="Times New Roman"/>
          <w:sz w:val="24"/>
          <w:szCs w:val="24"/>
        </w:rPr>
        <w:t xml:space="preserve">ommunication difficulties; (e) detained transsexuals </w:t>
      </w:r>
      <w:r w:rsidRPr="00A05012">
        <w:rPr>
          <w:rFonts w:ascii="Times" w:eastAsia="Times New Roman" w:hAnsi="Times" w:cs="Times New Roman"/>
          <w:sz w:val="24"/>
          <w:szCs w:val="24"/>
        </w:rPr>
        <w:lastRenderedPageBreak/>
        <w:t>and transvestites; (f) other detained persons who the Duty Officer considers may require special attention. It is observed that the category of "detained persons who are or suspected to be mentally incap</w:t>
      </w:r>
      <w:r w:rsidRPr="00A05012">
        <w:rPr>
          <w:rFonts w:ascii="Times" w:eastAsia="Times New Roman" w:hAnsi="Times" w:cs="Times New Roman"/>
          <w:sz w:val="24"/>
          <w:szCs w:val="24"/>
        </w:rPr>
        <w:t xml:space="preserve">acitated (“MIP”)" is unreasonably narrow as it does not encompass those with mental illness, such as those who experience depression over many years or in similar conditions as </w:t>
      </w:r>
      <w:proofErr w:type="spellStart"/>
      <w:r w:rsidRPr="00A05012">
        <w:rPr>
          <w:rFonts w:ascii="Times" w:eastAsia="Times New Roman" w:hAnsi="Times" w:cs="Times New Roman"/>
          <w:sz w:val="24"/>
          <w:szCs w:val="24"/>
        </w:rPr>
        <w:t>Ms.A</w:t>
      </w:r>
      <w:proofErr w:type="spellEnd"/>
      <w:r w:rsidRPr="00A05012">
        <w:rPr>
          <w:rFonts w:ascii="Times" w:eastAsia="Times New Roman" w:hAnsi="Times" w:cs="Times New Roman"/>
          <w:sz w:val="24"/>
          <w:szCs w:val="24"/>
        </w:rPr>
        <w:t>. As a result, persons with disabilities who have milder psychological illn</w:t>
      </w:r>
      <w:r w:rsidRPr="00A05012">
        <w:rPr>
          <w:rFonts w:ascii="Times" w:eastAsia="Times New Roman" w:hAnsi="Times" w:cs="Times New Roman"/>
          <w:sz w:val="24"/>
          <w:szCs w:val="24"/>
        </w:rPr>
        <w:t xml:space="preserve">ess are deprived of adequate protection during police custody. For example, under PGO Chapter 49, Article 24, the presence of an appropriate adult was mandatory </w:t>
      </w:r>
      <w:r w:rsidRPr="00A05012">
        <w:rPr>
          <w:rFonts w:ascii="Times" w:eastAsia="Times New Roman" w:hAnsi="Times" w:cs="Times New Roman"/>
          <w:b/>
          <w:sz w:val="24"/>
          <w:szCs w:val="24"/>
        </w:rPr>
        <w:t xml:space="preserve">only for </w:t>
      </w:r>
      <w:r w:rsidRPr="00A05012">
        <w:rPr>
          <w:rFonts w:ascii="Times" w:eastAsia="Times New Roman" w:hAnsi="Times" w:cs="Times New Roman"/>
          <w:sz w:val="24"/>
          <w:szCs w:val="24"/>
        </w:rPr>
        <w:t>detained persons under the age of 16 and/or MIP.</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 xml:space="preserve">5.5 Further, there is no obligation </w:t>
      </w:r>
      <w:r w:rsidRPr="00A05012">
        <w:rPr>
          <w:rFonts w:ascii="Times" w:eastAsia="Times New Roman" w:hAnsi="Times" w:cs="Times New Roman"/>
          <w:sz w:val="24"/>
          <w:szCs w:val="24"/>
        </w:rPr>
        <w:t>under the PGO or other internal rules of the Hong Kong Police Force to conduct assessment for mentally ill persons with regard to their fitness to be interviewed by police (including for example an assessment of the person’s concentration, ability to under</w:t>
      </w:r>
      <w:r w:rsidRPr="00A05012">
        <w:rPr>
          <w:rFonts w:ascii="Times" w:eastAsia="Times New Roman" w:hAnsi="Times" w:cs="Times New Roman"/>
          <w:sz w:val="24"/>
          <w:szCs w:val="24"/>
        </w:rPr>
        <w:t>stand the process of the interview and ability to process information). The new initiatives of the Hong Kong Police Force concerns only the enhancing of services for MIPs.</w:t>
      </w:r>
      <w:r w:rsidRPr="00A05012">
        <w:rPr>
          <w:rStyle w:val="FootnoteReference"/>
          <w:rFonts w:ascii="Times" w:eastAsia="Times New Roman" w:hAnsi="Times" w:cs="Times New Roman"/>
          <w:sz w:val="24"/>
          <w:szCs w:val="24"/>
        </w:rPr>
        <w:footnoteReference w:id="28"/>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 xml:space="preserve">5.6 Article 14 of CRPD, which is in essence, a non-discrimination provision, specifies the scope of the right to liberty and security of the person in relation to persons with </w:t>
      </w:r>
      <w:r w:rsidRPr="00A05012">
        <w:rPr>
          <w:rFonts w:ascii="Times" w:eastAsia="Times New Roman" w:hAnsi="Times" w:cs="Times New Roman"/>
          <w:sz w:val="24"/>
          <w:szCs w:val="24"/>
        </w:rPr>
        <w:t xml:space="preserve">disabilities, and prohibits all discrimination based on disability in its exercise. This non-discrimination nature of Article 14, read in conjunction with Article 12 of the Convention, guarantees </w:t>
      </w:r>
      <w:proofErr w:type="gramStart"/>
      <w:r w:rsidRPr="00A05012">
        <w:rPr>
          <w:rFonts w:ascii="Times" w:eastAsia="Times New Roman" w:hAnsi="Times" w:cs="Times New Roman"/>
          <w:sz w:val="24"/>
          <w:szCs w:val="24"/>
        </w:rPr>
        <w:t>to  that</w:t>
      </w:r>
      <w:proofErr w:type="gramEnd"/>
      <w:r w:rsidRPr="00A05012">
        <w:rPr>
          <w:rFonts w:ascii="Times" w:eastAsia="Times New Roman" w:hAnsi="Times" w:cs="Times New Roman"/>
          <w:sz w:val="24"/>
          <w:szCs w:val="24"/>
        </w:rPr>
        <w:t xml:space="preserve"> all persons are equal before the equal and effectiv</w:t>
      </w:r>
      <w:r w:rsidRPr="00A05012">
        <w:rPr>
          <w:rFonts w:ascii="Times" w:eastAsia="Times New Roman" w:hAnsi="Times" w:cs="Times New Roman"/>
          <w:sz w:val="24"/>
          <w:szCs w:val="24"/>
        </w:rPr>
        <w:t xml:space="preserve">e legal protection against discrimination on all grounds. As clearly stipulated under Article 12(3), states therefore have the positive obligation to “take appropriate measures to provide access by persons with disabilities to the support they may require </w:t>
      </w:r>
      <w:r w:rsidRPr="00A05012">
        <w:rPr>
          <w:rFonts w:ascii="Times" w:eastAsia="Times New Roman" w:hAnsi="Times" w:cs="Times New Roman"/>
          <w:sz w:val="24"/>
          <w:szCs w:val="24"/>
        </w:rPr>
        <w:t>in exercising their legal capacity'.'</w:t>
      </w:r>
      <w:r w:rsidRPr="00A05012">
        <w:rPr>
          <w:rFonts w:ascii="Times" w:eastAsia="Times New Roman" w:hAnsi="Times" w:cs="Times New Roman"/>
          <w:sz w:val="24"/>
          <w:szCs w:val="24"/>
        </w:rPr>
        <w:br/>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5.7 This has also been affirmed under Guideline 20 of the “United Nations Basic Principles and Guidelines on remedies and procedures on the right of anyone deprived of their liberty to bring proceedings before a court</w:t>
      </w:r>
      <w:r w:rsidRPr="00A05012">
        <w:rPr>
          <w:rFonts w:ascii="Times" w:eastAsia="Times New Roman" w:hAnsi="Times" w:cs="Times New Roman"/>
          <w:sz w:val="24"/>
          <w:szCs w:val="24"/>
        </w:rPr>
        <w:t>”, adopted by the Working Group on Arbitrary Detention on 29 April 2015, during its 72th session. It stipulates that:</w:t>
      </w:r>
      <w:r w:rsidRPr="00A05012">
        <w:rPr>
          <w:rStyle w:val="FootnoteReference"/>
          <w:rFonts w:ascii="Times" w:eastAsia="Times New Roman" w:hAnsi="Times" w:cs="Times New Roman"/>
          <w:sz w:val="24"/>
          <w:szCs w:val="24"/>
        </w:rPr>
        <w:footnoteReference w:id="29"/>
      </w:r>
    </w:p>
    <w:p w:rsidR="00E5156D" w:rsidRPr="00A05012" w:rsidRDefault="006E1A4D">
      <w:pPr>
        <w:pStyle w:val="Standard"/>
        <w:spacing w:before="240" w:after="240" w:line="240" w:lineRule="auto"/>
        <w:ind w:left="1984" w:hanging="566"/>
        <w:jc w:val="both"/>
        <w:rPr>
          <w:rFonts w:ascii="Times" w:hAnsi="Times"/>
        </w:rPr>
      </w:pPr>
      <w:r w:rsidRPr="00A05012">
        <w:rPr>
          <w:rFonts w:ascii="Times" w:eastAsia="Times New Roman" w:hAnsi="Times" w:cs="Times New Roman"/>
          <w:sz w:val="24"/>
          <w:szCs w:val="24"/>
        </w:rPr>
        <w:t xml:space="preserve">5.7.1 “(a) Persons with disabilities shall be informed about, and provided access to, promptly and as required, </w:t>
      </w:r>
      <w:r w:rsidRPr="00A05012">
        <w:rPr>
          <w:rFonts w:ascii="Times" w:eastAsia="Times New Roman" w:hAnsi="Times" w:cs="Times New Roman"/>
          <w:b/>
          <w:sz w:val="24"/>
          <w:szCs w:val="24"/>
        </w:rPr>
        <w:t>appropriat</w:t>
      </w:r>
      <w:r w:rsidRPr="00A05012">
        <w:rPr>
          <w:rFonts w:ascii="Times" w:eastAsia="Times New Roman" w:hAnsi="Times" w:cs="Times New Roman"/>
          <w:b/>
          <w:sz w:val="24"/>
          <w:szCs w:val="24"/>
        </w:rPr>
        <w:t>e support to exercise their legal capacity</w:t>
      </w:r>
      <w:r w:rsidRPr="00A05012">
        <w:rPr>
          <w:rFonts w:ascii="Times" w:eastAsia="Times New Roman" w:hAnsi="Times" w:cs="Times New Roman"/>
          <w:sz w:val="24"/>
          <w:szCs w:val="24"/>
        </w:rPr>
        <w:t xml:space="preserve"> with respect to proceedings related to the detention and in the detention setting itself.  Support in the exercise of legal capacity must respect the rights, will and preferences of persons with disabilities and s</w:t>
      </w:r>
      <w:r w:rsidRPr="00A05012">
        <w:rPr>
          <w:rFonts w:ascii="Times" w:eastAsia="Times New Roman" w:hAnsi="Times" w:cs="Times New Roman"/>
          <w:sz w:val="24"/>
          <w:szCs w:val="24"/>
        </w:rPr>
        <w:t>hould never amount to substituted decision-making.” (emphasis added)</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5.8 The Committee on the Rights of Persons with Disabilities, General Comment No. 1, further explained that “support” is a broad term that encompasses both informal and formal support arr</w:t>
      </w:r>
      <w:r w:rsidRPr="00A05012">
        <w:rPr>
          <w:rFonts w:ascii="Times" w:eastAsia="Times New Roman" w:hAnsi="Times" w:cs="Times New Roman"/>
          <w:sz w:val="24"/>
          <w:szCs w:val="24"/>
        </w:rPr>
        <w:t>angements, of varying types and intensity.</w:t>
      </w:r>
      <w:r w:rsidRPr="00A05012">
        <w:rPr>
          <w:rStyle w:val="FootnoteReference"/>
          <w:rFonts w:ascii="Times" w:eastAsia="Times New Roman" w:hAnsi="Times" w:cs="Times New Roman"/>
          <w:sz w:val="24"/>
          <w:szCs w:val="24"/>
        </w:rPr>
        <w:footnoteReference w:id="30"/>
      </w:r>
      <w:r w:rsidRPr="00A05012">
        <w:rPr>
          <w:rFonts w:ascii="Times" w:eastAsia="Times New Roman" w:hAnsi="Times" w:cs="Times New Roman"/>
          <w:sz w:val="24"/>
          <w:szCs w:val="24"/>
        </w:rPr>
        <w:t xml:space="preserve"> For example, persons with disabilities may </w:t>
      </w:r>
      <w:r w:rsidRPr="00A05012">
        <w:rPr>
          <w:rFonts w:ascii="Times" w:eastAsia="Times New Roman" w:hAnsi="Times" w:cs="Times New Roman"/>
          <w:sz w:val="24"/>
          <w:szCs w:val="24"/>
        </w:rPr>
        <w:lastRenderedPageBreak/>
        <w:t>choose one or more trusted support persons to assist them in exercising their legal capacity for certain types of decisions, or may call on other forms of support, su</w:t>
      </w:r>
      <w:r w:rsidRPr="00A05012">
        <w:rPr>
          <w:rFonts w:ascii="Times" w:eastAsia="Times New Roman" w:hAnsi="Times" w:cs="Times New Roman"/>
          <w:sz w:val="24"/>
          <w:szCs w:val="24"/>
        </w:rPr>
        <w:t>ch as peer support, advocacy (including self-advocacy support), or assistance with communication.</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5.9 Considering the duty of the Hong Kong government and the law enforcement body as stipulated under Article 12 and 14 of the CRPD, we therefore consider th</w:t>
      </w:r>
      <w:r w:rsidRPr="00A05012">
        <w:rPr>
          <w:rFonts w:ascii="Times" w:eastAsia="Times New Roman" w:hAnsi="Times" w:cs="Times New Roman"/>
          <w:sz w:val="24"/>
          <w:szCs w:val="24"/>
        </w:rPr>
        <w:t>at the provisions of the PGO, by ignoring the rights of persons with disabilities (and not to the extent of a MIP) to have an independent third person present at the police interview, are inadequate and discriminatory in nature. This violation is related t</w:t>
      </w:r>
      <w:r w:rsidRPr="00A05012">
        <w:rPr>
          <w:rFonts w:ascii="Times" w:eastAsia="Times New Roman" w:hAnsi="Times" w:cs="Times New Roman"/>
          <w:sz w:val="24"/>
          <w:szCs w:val="24"/>
        </w:rPr>
        <w:t xml:space="preserve">o the absence of assessment of the needs of mentally ill person, in particular with regard to fitness to be interviewed by police. </w:t>
      </w:r>
      <w:r w:rsidRPr="00A05012">
        <w:rPr>
          <w:rFonts w:ascii="Times" w:eastAsia="Times New Roman" w:hAnsi="Times" w:cs="Times New Roman"/>
          <w:sz w:val="24"/>
          <w:szCs w:val="24"/>
        </w:rPr>
        <w:br/>
      </w:r>
    </w:p>
    <w:p w:rsidR="00E5156D" w:rsidRPr="00A05012" w:rsidRDefault="006E1A4D">
      <w:pPr>
        <w:pStyle w:val="Standard"/>
        <w:spacing w:before="240" w:after="240" w:line="240" w:lineRule="auto"/>
        <w:ind w:left="720"/>
        <w:jc w:val="both"/>
        <w:rPr>
          <w:rFonts w:ascii="Times" w:hAnsi="Times"/>
        </w:rPr>
      </w:pPr>
      <w:r w:rsidRPr="00A05012">
        <w:rPr>
          <w:rFonts w:ascii="Times" w:eastAsia="Times New Roman" w:hAnsi="Times" w:cs="Times New Roman"/>
          <w:b/>
          <w:i/>
          <w:sz w:val="24"/>
          <w:szCs w:val="24"/>
        </w:rPr>
        <w:t>Deprivation of timely medical treatment</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5.10 It is well-established that denial of medical treatment and/or absence of acc</w:t>
      </w:r>
      <w:r w:rsidRPr="00A05012">
        <w:rPr>
          <w:rFonts w:ascii="Times" w:eastAsia="Times New Roman" w:hAnsi="Times" w:cs="Times New Roman"/>
          <w:sz w:val="24"/>
          <w:szCs w:val="24"/>
        </w:rPr>
        <w:t xml:space="preserve">ess to medical care in custodial situations may constitute </w:t>
      </w:r>
      <w:r w:rsidRPr="00A05012">
        <w:rPr>
          <w:rFonts w:ascii="Times" w:eastAsia="Times New Roman" w:hAnsi="Times" w:cs="Times New Roman"/>
          <w:b/>
          <w:sz w:val="24"/>
          <w:szCs w:val="24"/>
        </w:rPr>
        <w:t>cruel, inhuman or degrading treatment or punishment</w:t>
      </w:r>
      <w:r w:rsidRPr="00A05012">
        <w:rPr>
          <w:rFonts w:ascii="Times" w:eastAsia="Times New Roman" w:hAnsi="Times" w:cs="Times New Roman"/>
          <w:sz w:val="24"/>
          <w:szCs w:val="24"/>
        </w:rPr>
        <w:t xml:space="preserve"> and is therefore prohibited under international human rights law.</w:t>
      </w:r>
      <w:r w:rsidRPr="00A05012">
        <w:rPr>
          <w:rStyle w:val="FootnoteReference"/>
          <w:rFonts w:ascii="Times" w:eastAsia="Times New Roman" w:hAnsi="Times" w:cs="Times New Roman"/>
          <w:sz w:val="24"/>
          <w:szCs w:val="24"/>
        </w:rPr>
        <w:footnoteReference w:id="31"/>
      </w:r>
      <w:r w:rsidRPr="00A05012">
        <w:rPr>
          <w:rFonts w:ascii="Times" w:eastAsia="Times New Roman" w:hAnsi="Times" w:cs="Times New Roman"/>
          <w:sz w:val="24"/>
          <w:szCs w:val="24"/>
        </w:rPr>
        <w:t xml:space="preserve"> In </w:t>
      </w:r>
      <w:proofErr w:type="spellStart"/>
      <w:r w:rsidRPr="00A05012">
        <w:rPr>
          <w:rFonts w:ascii="Times" w:eastAsia="Times New Roman" w:hAnsi="Times" w:cs="Times New Roman"/>
          <w:i/>
          <w:sz w:val="24"/>
          <w:szCs w:val="24"/>
        </w:rPr>
        <w:t>Reynolde</w:t>
      </w:r>
      <w:proofErr w:type="spellEnd"/>
      <w:r w:rsidRPr="00A05012">
        <w:rPr>
          <w:rFonts w:ascii="Times" w:eastAsia="Times New Roman" w:hAnsi="Times" w:cs="Times New Roman"/>
          <w:i/>
          <w:sz w:val="24"/>
          <w:szCs w:val="24"/>
        </w:rPr>
        <w:t xml:space="preserve"> v France</w:t>
      </w:r>
      <w:r w:rsidRPr="00A05012">
        <w:rPr>
          <w:rStyle w:val="FootnoteReference"/>
          <w:rFonts w:ascii="Times" w:eastAsia="Times New Roman" w:hAnsi="Times" w:cs="Times New Roman"/>
          <w:sz w:val="24"/>
          <w:szCs w:val="24"/>
        </w:rPr>
        <w:footnoteReference w:id="32"/>
      </w:r>
      <w:r w:rsidRPr="00A05012">
        <w:rPr>
          <w:rFonts w:ascii="Times" w:eastAsia="Times New Roman" w:hAnsi="Times" w:cs="Times New Roman"/>
          <w:sz w:val="24"/>
          <w:szCs w:val="24"/>
        </w:rPr>
        <w:t>, the E</w:t>
      </w:r>
      <w:r w:rsidRPr="00A05012">
        <w:rPr>
          <w:rFonts w:ascii="Times" w:eastAsia="Times New Roman" w:hAnsi="Times" w:cs="Times New Roman"/>
          <w:sz w:val="24"/>
          <w:szCs w:val="24"/>
        </w:rPr>
        <w:t xml:space="preserve">uropean Court of Human Rights held that the suicide of a mentally ill prisoner in France was attributable to the authorities’ failure to ensure that the detained unit was safe and failed adequately to assess the suicide risk or to admit her for in-patient </w:t>
      </w:r>
      <w:r w:rsidRPr="00A05012">
        <w:rPr>
          <w:rFonts w:ascii="Times" w:eastAsia="Times New Roman" w:hAnsi="Times" w:cs="Times New Roman"/>
          <w:sz w:val="24"/>
          <w:szCs w:val="24"/>
        </w:rPr>
        <w:t xml:space="preserve">care. This failure was a breach of the deceased's right to life </w:t>
      </w:r>
      <w:proofErr w:type="gramStart"/>
      <w:r w:rsidRPr="00A05012">
        <w:rPr>
          <w:rFonts w:ascii="Times" w:eastAsia="Times New Roman" w:hAnsi="Times" w:cs="Times New Roman"/>
          <w:sz w:val="24"/>
          <w:szCs w:val="24"/>
        </w:rPr>
        <w:t>and  right</w:t>
      </w:r>
      <w:proofErr w:type="gramEnd"/>
      <w:r w:rsidRPr="00A05012">
        <w:rPr>
          <w:rFonts w:ascii="Times" w:eastAsia="Times New Roman" w:hAnsi="Times" w:cs="Times New Roman"/>
          <w:sz w:val="24"/>
          <w:szCs w:val="24"/>
        </w:rPr>
        <w:t xml:space="preserve"> to be free from inhuman or degrading treatment. The Court </w:t>
      </w:r>
      <w:proofErr w:type="spellStart"/>
      <w:r w:rsidRPr="00A05012">
        <w:rPr>
          <w:rFonts w:ascii="Times" w:eastAsia="Times New Roman" w:hAnsi="Times" w:cs="Times New Roman"/>
          <w:sz w:val="24"/>
          <w:szCs w:val="24"/>
        </w:rPr>
        <w:t>emphasised</w:t>
      </w:r>
      <w:proofErr w:type="spellEnd"/>
      <w:r w:rsidRPr="00A05012">
        <w:rPr>
          <w:rFonts w:ascii="Times" w:eastAsia="Times New Roman" w:hAnsi="Times" w:cs="Times New Roman"/>
          <w:sz w:val="24"/>
          <w:szCs w:val="24"/>
        </w:rPr>
        <w:t xml:space="preserve"> the right of all prisoners to conditions of detention “</w:t>
      </w:r>
      <w:r w:rsidRPr="00A05012">
        <w:rPr>
          <w:rFonts w:ascii="Times" w:eastAsia="Times New Roman" w:hAnsi="Times" w:cs="Times New Roman"/>
          <w:i/>
          <w:sz w:val="24"/>
          <w:szCs w:val="24"/>
        </w:rPr>
        <w:t xml:space="preserve">which are compatible with human dignity, so as to ensure </w:t>
      </w:r>
      <w:r w:rsidRPr="00A05012">
        <w:rPr>
          <w:rFonts w:ascii="Times" w:eastAsia="Times New Roman" w:hAnsi="Times" w:cs="Times New Roman"/>
          <w:i/>
          <w:sz w:val="24"/>
          <w:szCs w:val="24"/>
        </w:rPr>
        <w:t>that the manner and method of execution of the measures imposed do not subject them to distress or hardship of an intensity exceeding the unavoidable level of suffering inherent in detention</w:t>
      </w:r>
      <w:r w:rsidRPr="00A05012">
        <w:rPr>
          <w:rFonts w:ascii="Times" w:eastAsia="Times New Roman" w:hAnsi="Times" w:cs="Times New Roman"/>
          <w:sz w:val="24"/>
          <w:szCs w:val="24"/>
        </w:rPr>
        <w:t>”.</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5.11 The deprivation of timely medical treatment has caused in</w:t>
      </w:r>
      <w:r w:rsidRPr="00A05012">
        <w:rPr>
          <w:rFonts w:ascii="Times" w:eastAsia="Times New Roman" w:hAnsi="Times" w:cs="Times New Roman"/>
          <w:sz w:val="24"/>
          <w:szCs w:val="24"/>
        </w:rPr>
        <w:t xml:space="preserve">tense suffering on </w:t>
      </w:r>
      <w:proofErr w:type="spellStart"/>
      <w:proofErr w:type="gramStart"/>
      <w:r w:rsidRPr="00A05012">
        <w:rPr>
          <w:rFonts w:ascii="Times" w:eastAsia="Times New Roman" w:hAnsi="Times" w:cs="Times New Roman"/>
          <w:sz w:val="24"/>
          <w:szCs w:val="24"/>
        </w:rPr>
        <w:t>Ms.A</w:t>
      </w:r>
      <w:proofErr w:type="spellEnd"/>
      <w:proofErr w:type="gramEnd"/>
      <w:r w:rsidRPr="00A05012">
        <w:rPr>
          <w:rFonts w:ascii="Times" w:eastAsia="Times New Roman" w:hAnsi="Times" w:cs="Times New Roman"/>
          <w:sz w:val="24"/>
          <w:szCs w:val="24"/>
        </w:rPr>
        <w:t>, whose daily medical needs and medical history were not addressed or assessed. As the Hong Kong police had knowledge of Ms. A’s psychiatric conditions, we therefore submit that the intentional withholding of critical medication from</w:t>
      </w:r>
      <w:r w:rsidRPr="00A05012">
        <w:rPr>
          <w:rFonts w:ascii="Times" w:eastAsia="Times New Roman" w:hAnsi="Times" w:cs="Times New Roman"/>
          <w:sz w:val="24"/>
          <w:szCs w:val="24"/>
        </w:rPr>
        <w:t xml:space="preserve"> a detainee with long-term mental illness and disability constituted cruel and inhuman treatment, especially if delayed or denied for the purposes of extracting a statement from the detainee (See: Standard Minimum Rules for the Treatment of Prisoners, Rule</w:t>
      </w:r>
      <w:r w:rsidRPr="00A05012">
        <w:rPr>
          <w:rFonts w:ascii="Times" w:eastAsia="Times New Roman" w:hAnsi="Times" w:cs="Times New Roman"/>
          <w:sz w:val="24"/>
          <w:szCs w:val="24"/>
        </w:rPr>
        <w:t xml:space="preserve"> 25).</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shd w:val="clear" w:color="auto" w:fill="FFFFFF"/>
        </w:rPr>
        <w:t xml:space="preserve">5.12 Article 16 of the CRPD mandates state parties to implement legislation and policies to protect persons with disabilities from exploitation, violence, and abuse, and to ensure that such instances are monitored, investigated, and </w:t>
      </w:r>
      <w:r w:rsidRPr="00A05012">
        <w:rPr>
          <w:rFonts w:ascii="Times" w:eastAsia="Times New Roman" w:hAnsi="Times" w:cs="Times New Roman"/>
          <w:sz w:val="24"/>
          <w:szCs w:val="24"/>
          <w:shd w:val="clear" w:color="auto" w:fill="FFFFFF"/>
        </w:rPr>
        <w:t xml:space="preserve">prosecuted, where appropriate. The denial of medical treatment </w:t>
      </w:r>
      <w:r w:rsidRPr="00A05012">
        <w:rPr>
          <w:rFonts w:ascii="Times" w:eastAsia="Times New Roman" w:hAnsi="Times" w:cs="Times New Roman"/>
          <w:sz w:val="24"/>
          <w:szCs w:val="24"/>
        </w:rPr>
        <w:t xml:space="preserve">constitutes abusive treatment based on unjustified discrimination solely related to health status, and therefore a breach of Article 16 of the CRPD. </w:t>
      </w:r>
      <w:r w:rsidRPr="00A05012">
        <w:rPr>
          <w:rFonts w:ascii="Times" w:eastAsia="Times New Roman" w:hAnsi="Times" w:cs="Times New Roman"/>
          <w:sz w:val="24"/>
          <w:szCs w:val="24"/>
        </w:rPr>
        <w:br/>
      </w:r>
    </w:p>
    <w:p w:rsidR="008903AD" w:rsidRPr="00A05012" w:rsidRDefault="008903AD">
      <w:pPr>
        <w:pStyle w:val="Standard"/>
        <w:spacing w:before="240" w:after="240" w:line="240" w:lineRule="auto"/>
        <w:ind w:left="720" w:hanging="436"/>
        <w:jc w:val="both"/>
        <w:rPr>
          <w:rFonts w:ascii="Times" w:hAnsi="Times"/>
        </w:rPr>
      </w:pPr>
    </w:p>
    <w:p w:rsidR="00E5156D" w:rsidRPr="00A05012" w:rsidRDefault="006E1A4D">
      <w:pPr>
        <w:pStyle w:val="Standard"/>
        <w:spacing w:before="240" w:after="240" w:line="240" w:lineRule="auto"/>
        <w:ind w:firstLine="720"/>
        <w:jc w:val="both"/>
        <w:rPr>
          <w:rFonts w:ascii="Times" w:hAnsi="Times"/>
        </w:rPr>
      </w:pPr>
      <w:r w:rsidRPr="00A05012">
        <w:rPr>
          <w:rFonts w:ascii="Times" w:eastAsia="Times New Roman" w:hAnsi="Times" w:cs="Times New Roman"/>
          <w:i/>
          <w:sz w:val="24"/>
          <w:szCs w:val="24"/>
        </w:rPr>
        <w:lastRenderedPageBreak/>
        <w:t>Case Study 6</w:t>
      </w:r>
      <w:r w:rsidRPr="00A05012">
        <w:rPr>
          <w:rStyle w:val="FootnoteReference"/>
          <w:rFonts w:ascii="Times" w:eastAsia="Times New Roman" w:hAnsi="Times" w:cs="Times New Roman"/>
          <w:i/>
          <w:sz w:val="24"/>
          <w:szCs w:val="24"/>
        </w:rPr>
        <w:footnoteReference w:id="33"/>
      </w:r>
    </w:p>
    <w:p w:rsidR="008903AD" w:rsidRPr="00A05012" w:rsidRDefault="006E1A4D" w:rsidP="008903AD">
      <w:pPr>
        <w:pStyle w:val="Standard"/>
        <w:spacing w:before="240" w:after="240" w:line="240" w:lineRule="auto"/>
        <w:ind w:left="720" w:hanging="436"/>
        <w:jc w:val="both"/>
        <w:rPr>
          <w:rFonts w:ascii="Times" w:eastAsia="Times New Roman" w:hAnsi="Times" w:cs="Times New Roman"/>
          <w:i/>
          <w:sz w:val="24"/>
          <w:szCs w:val="24"/>
        </w:rPr>
      </w:pPr>
      <w:r w:rsidRPr="00A05012">
        <w:rPr>
          <w:rFonts w:ascii="Times" w:eastAsia="Times New Roman" w:hAnsi="Times" w:cs="Times New Roman"/>
          <w:i/>
          <w:sz w:val="24"/>
          <w:szCs w:val="24"/>
        </w:rPr>
        <w:t>5.13 Ms. A’s story is also consistent with the experience of Mr. X, an anonymous writer of this report and a pro bono lawyer. Accordi</w:t>
      </w:r>
      <w:r w:rsidRPr="00A05012">
        <w:rPr>
          <w:rFonts w:ascii="Times" w:eastAsia="Times New Roman" w:hAnsi="Times" w:cs="Times New Roman"/>
          <w:i/>
          <w:sz w:val="24"/>
          <w:szCs w:val="24"/>
        </w:rPr>
        <w:t xml:space="preserve">ng to his experience at police stations in the past few </w:t>
      </w:r>
      <w:proofErr w:type="gramStart"/>
      <w:r w:rsidRPr="00A05012">
        <w:rPr>
          <w:rFonts w:ascii="Times" w:eastAsia="Times New Roman" w:hAnsi="Times" w:cs="Times New Roman"/>
          <w:i/>
          <w:sz w:val="24"/>
          <w:szCs w:val="24"/>
        </w:rPr>
        <w:t>months:-</w:t>
      </w:r>
      <w:proofErr w:type="gramEnd"/>
    </w:p>
    <w:p w:rsidR="008903AD" w:rsidRPr="00A05012" w:rsidRDefault="008903AD" w:rsidP="008903AD">
      <w:pPr>
        <w:pStyle w:val="Standard"/>
        <w:spacing w:before="240" w:after="240" w:line="240" w:lineRule="auto"/>
        <w:ind w:left="720" w:hanging="436"/>
        <w:jc w:val="both"/>
        <w:rPr>
          <w:rFonts w:ascii="Times" w:eastAsia="Times New Roman" w:hAnsi="Times" w:cs="Times New Roman"/>
          <w:i/>
          <w:sz w:val="24"/>
          <w:szCs w:val="24"/>
        </w:rPr>
      </w:pPr>
      <w:r w:rsidRPr="00A05012">
        <w:rPr>
          <w:rFonts w:ascii="Times" w:eastAsia="Times New Roman" w:hAnsi="Times" w:cs="Times New Roman"/>
          <w:i/>
          <w:sz w:val="24"/>
          <w:szCs w:val="24"/>
        </w:rPr>
        <w:t xml:space="preserve"> </w:t>
      </w:r>
      <w:r w:rsidR="006E1A4D" w:rsidRPr="00A05012">
        <w:rPr>
          <w:rFonts w:ascii="Times" w:eastAsia="Times New Roman" w:hAnsi="Times" w:cs="Times New Roman"/>
          <w:i/>
          <w:sz w:val="24"/>
          <w:szCs w:val="24"/>
        </w:rPr>
        <w:t>(a)  It is not uncommon that mentally ill persons are denied medical attention for hours or even a day. The HKPF’s internal rules state that a person who appears to require medical attenti</w:t>
      </w:r>
      <w:r w:rsidR="006E1A4D" w:rsidRPr="00A05012">
        <w:rPr>
          <w:rFonts w:ascii="Times" w:eastAsia="Times New Roman" w:hAnsi="Times" w:cs="Times New Roman"/>
          <w:i/>
          <w:sz w:val="24"/>
          <w:szCs w:val="24"/>
        </w:rPr>
        <w:t>on shall be sent to a Government hospital (PGO rule 49-12). In practice, however, there is always a long delay before the matter can be brought to the attention of the Duty Officer for his decision.</w:t>
      </w:r>
    </w:p>
    <w:p w:rsidR="008903AD" w:rsidRPr="00A05012" w:rsidRDefault="006E1A4D" w:rsidP="008903AD">
      <w:pPr>
        <w:pStyle w:val="Standard"/>
        <w:spacing w:before="240" w:after="240" w:line="240" w:lineRule="auto"/>
        <w:ind w:left="720" w:hanging="436"/>
        <w:jc w:val="both"/>
        <w:rPr>
          <w:rFonts w:ascii="Times" w:eastAsia="Times New Roman" w:hAnsi="Times" w:cs="Times New Roman"/>
          <w:i/>
          <w:sz w:val="24"/>
          <w:szCs w:val="24"/>
        </w:rPr>
      </w:pPr>
      <w:r w:rsidRPr="00A05012">
        <w:rPr>
          <w:rFonts w:ascii="Times" w:eastAsia="Times New Roman" w:hAnsi="Times" w:cs="Times New Roman"/>
          <w:i/>
          <w:sz w:val="24"/>
          <w:szCs w:val="24"/>
        </w:rPr>
        <w:t>(b)  The parents are naturally worried. They always ar</w:t>
      </w:r>
      <w:r w:rsidRPr="00A05012">
        <w:rPr>
          <w:rFonts w:ascii="Times" w:eastAsia="Times New Roman" w:hAnsi="Times" w:cs="Times New Roman"/>
          <w:i/>
          <w:sz w:val="24"/>
          <w:szCs w:val="24"/>
        </w:rPr>
        <w:t>rive at the police station and ask the police officers to pass over some prescribed medication for their children. However, the HKPF’s internal rules state that a person in custody cannot receive drugs other than those prescribed by a Government medical of</w:t>
      </w:r>
      <w:r w:rsidRPr="00A05012">
        <w:rPr>
          <w:rFonts w:ascii="Times" w:eastAsia="Times New Roman" w:hAnsi="Times" w:cs="Times New Roman"/>
          <w:i/>
          <w:sz w:val="24"/>
          <w:szCs w:val="24"/>
        </w:rPr>
        <w:t>ficer (PGO rule 49-36). The parents are often told to wait outside the police station for long hours before their requests are finally rejected.</w:t>
      </w:r>
    </w:p>
    <w:p w:rsidR="008903AD" w:rsidRPr="00A05012" w:rsidRDefault="006E1A4D" w:rsidP="008903AD">
      <w:pPr>
        <w:pStyle w:val="Standard"/>
        <w:spacing w:before="240" w:after="240" w:line="240" w:lineRule="auto"/>
        <w:ind w:left="720" w:hanging="436"/>
        <w:jc w:val="both"/>
        <w:rPr>
          <w:rFonts w:ascii="Times" w:eastAsia="Times New Roman" w:hAnsi="Times" w:cs="Times New Roman"/>
          <w:i/>
          <w:sz w:val="24"/>
          <w:szCs w:val="24"/>
        </w:rPr>
      </w:pPr>
      <w:r w:rsidRPr="00A05012">
        <w:rPr>
          <w:rFonts w:ascii="Times" w:eastAsia="Times New Roman" w:hAnsi="Times" w:cs="Times New Roman"/>
          <w:i/>
          <w:sz w:val="24"/>
          <w:szCs w:val="24"/>
        </w:rPr>
        <w:t>(c)  In the meantime, there is always a risk that the police would conduct an interview with the detainee,</w:t>
      </w:r>
      <w:r w:rsidRPr="00A05012">
        <w:rPr>
          <w:rFonts w:ascii="Times" w:eastAsia="Times New Roman" w:hAnsi="Times" w:cs="Times New Roman"/>
          <w:i/>
          <w:sz w:val="24"/>
          <w:szCs w:val="24"/>
        </w:rPr>
        <w:t xml:space="preserve"> despite that the person simply does not have the physical or mental strength to withstand the questioning from the police</w:t>
      </w:r>
    </w:p>
    <w:p w:rsidR="008903AD" w:rsidRPr="00A05012" w:rsidRDefault="006E1A4D" w:rsidP="008903AD">
      <w:pPr>
        <w:pStyle w:val="Standard"/>
        <w:spacing w:before="240" w:after="240" w:line="240" w:lineRule="auto"/>
        <w:ind w:left="720" w:hanging="436"/>
        <w:jc w:val="both"/>
        <w:rPr>
          <w:rFonts w:ascii="Times" w:eastAsia="Times New Roman" w:hAnsi="Times" w:cs="Times New Roman"/>
          <w:i/>
          <w:sz w:val="24"/>
          <w:szCs w:val="24"/>
        </w:rPr>
      </w:pPr>
      <w:r w:rsidRPr="00A05012">
        <w:rPr>
          <w:rFonts w:ascii="Times" w:eastAsia="Times New Roman" w:hAnsi="Times" w:cs="Times New Roman"/>
          <w:i/>
          <w:sz w:val="24"/>
          <w:szCs w:val="24"/>
        </w:rPr>
        <w:t>(d) The interview may even be conducted in the absence of a lawyer. This is a breach of Rule 8(a)(ii) of the Rules and Directions</w:t>
      </w:r>
      <w:r w:rsidRPr="00A05012">
        <w:rPr>
          <w:rFonts w:ascii="Times" w:eastAsia="Times New Roman" w:hAnsi="Times" w:cs="Times New Roman"/>
          <w:i/>
          <w:sz w:val="24"/>
          <w:szCs w:val="24"/>
        </w:rPr>
        <w:t xml:space="preserve"> for the Questioning of Suspects and the Taking of Statements (promulgated in October 1992 by the Secretary for Security). However, according to the Court of Final Appeal, an admission made in breach of the Rules and Directions would only lead to the Court</w:t>
      </w:r>
      <w:r w:rsidRPr="00A05012">
        <w:rPr>
          <w:rFonts w:ascii="Times" w:eastAsia="Times New Roman" w:hAnsi="Times" w:cs="Times New Roman"/>
          <w:i/>
          <w:sz w:val="24"/>
          <w:szCs w:val="24"/>
        </w:rPr>
        <w:t xml:space="preserve"> exercising its discretion to decide whether to exclude the admission; </w:t>
      </w:r>
      <w:r w:rsidRPr="00A05012">
        <w:rPr>
          <w:rFonts w:ascii="Times" w:eastAsia="Times New Roman" w:hAnsi="Times" w:cs="Times New Roman"/>
          <w:i/>
          <w:sz w:val="24"/>
          <w:szCs w:val="24"/>
          <w:u w:val="single"/>
        </w:rPr>
        <w:t>there is no automatic exclusion of the admission however serious the breach is</w:t>
      </w:r>
      <w:r w:rsidRPr="00A05012">
        <w:rPr>
          <w:rFonts w:ascii="Times" w:eastAsia="Times New Roman" w:hAnsi="Times" w:cs="Times New Roman"/>
          <w:i/>
          <w:sz w:val="24"/>
          <w:szCs w:val="24"/>
        </w:rPr>
        <w:t xml:space="preserve">: see </w:t>
      </w:r>
      <w:r w:rsidRPr="00A05012">
        <w:rPr>
          <w:rFonts w:ascii="Times" w:eastAsia="Times New Roman" w:hAnsi="Times" w:cs="Times New Roman"/>
          <w:sz w:val="24"/>
          <w:szCs w:val="24"/>
        </w:rPr>
        <w:t>Secretary for Justice v Lam Tat Ming &amp; Another</w:t>
      </w:r>
      <w:r w:rsidRPr="00A05012">
        <w:rPr>
          <w:rFonts w:ascii="Times" w:eastAsia="Times New Roman" w:hAnsi="Times" w:cs="Times New Roman"/>
          <w:i/>
          <w:sz w:val="24"/>
          <w:szCs w:val="24"/>
        </w:rPr>
        <w:t xml:space="preserve"> (2000) 3 HKCFAR 168 at 179E-J per Li CJ.</w:t>
      </w:r>
    </w:p>
    <w:p w:rsidR="008903AD" w:rsidRPr="00A05012" w:rsidRDefault="006E1A4D" w:rsidP="008903AD">
      <w:pPr>
        <w:pStyle w:val="Standard"/>
        <w:spacing w:before="240" w:after="240" w:line="240" w:lineRule="auto"/>
        <w:ind w:left="720" w:hanging="436"/>
        <w:jc w:val="both"/>
        <w:rPr>
          <w:rFonts w:ascii="Times" w:eastAsia="Times New Roman" w:hAnsi="Times" w:cs="Times New Roman"/>
          <w:i/>
          <w:sz w:val="24"/>
          <w:szCs w:val="24"/>
        </w:rPr>
      </w:pPr>
      <w:r w:rsidRPr="00A05012">
        <w:rPr>
          <w:rFonts w:ascii="Times" w:eastAsia="Times New Roman" w:hAnsi="Times" w:cs="Times New Roman"/>
          <w:i/>
          <w:sz w:val="24"/>
          <w:szCs w:val="24"/>
        </w:rPr>
        <w:t>(e)  After</w:t>
      </w:r>
      <w:r w:rsidRPr="00A05012">
        <w:rPr>
          <w:rFonts w:ascii="Times" w:eastAsia="Times New Roman" w:hAnsi="Times" w:cs="Times New Roman"/>
          <w:i/>
          <w:sz w:val="24"/>
          <w:szCs w:val="24"/>
        </w:rPr>
        <w:t xml:space="preserve"> all the delay and suffering, the mentally ill person may eventually be taken to a Government hospital. There is, however, no guarantee that the person will obtain the necessary medication. Due to his illness, the person may be unable to articulate what il</w:t>
      </w:r>
      <w:r w:rsidRPr="00A05012">
        <w:rPr>
          <w:rFonts w:ascii="Times" w:eastAsia="Times New Roman" w:hAnsi="Times" w:cs="Times New Roman"/>
          <w:i/>
          <w:sz w:val="24"/>
          <w:szCs w:val="24"/>
        </w:rPr>
        <w:t>lnesses he suffered and which types of medicine he needed. This is not to mention that both the hospital and the police are often under time pressure to handle the cases as quickly as possible. It is therefore entirely possible that a mentally ill person w</w:t>
      </w:r>
      <w:r w:rsidRPr="00A05012">
        <w:rPr>
          <w:rFonts w:ascii="Times" w:eastAsia="Times New Roman" w:hAnsi="Times" w:cs="Times New Roman"/>
          <w:i/>
          <w:sz w:val="24"/>
          <w:szCs w:val="24"/>
        </w:rPr>
        <w:t>ould leave the hospital empty-handed.</w:t>
      </w:r>
    </w:p>
    <w:p w:rsidR="00E5156D" w:rsidRPr="00A05012" w:rsidRDefault="006E1A4D" w:rsidP="008903AD">
      <w:pPr>
        <w:pStyle w:val="Standard"/>
        <w:spacing w:before="240" w:after="240" w:line="240" w:lineRule="auto"/>
        <w:ind w:left="720" w:hanging="436"/>
        <w:jc w:val="both"/>
        <w:rPr>
          <w:rFonts w:ascii="Times" w:eastAsia="Times New Roman" w:hAnsi="Times" w:cs="Times New Roman"/>
          <w:i/>
          <w:sz w:val="24"/>
          <w:szCs w:val="24"/>
        </w:rPr>
      </w:pPr>
      <w:r w:rsidRPr="00A05012">
        <w:rPr>
          <w:rFonts w:ascii="Times" w:eastAsia="Times New Roman" w:hAnsi="Times" w:cs="Times New Roman"/>
          <w:i/>
          <w:sz w:val="24"/>
          <w:szCs w:val="24"/>
        </w:rPr>
        <w:t xml:space="preserve">(f)  In practice, there are often situations where a person in custody who is injured or ill (mentally or otherwise) would choose not to go to the hospital. Unless the injuries are very serious, the police officers </w:t>
      </w:r>
      <w:r w:rsidRPr="00A05012">
        <w:rPr>
          <w:rFonts w:ascii="Times" w:eastAsia="Times New Roman" w:hAnsi="Times" w:cs="Times New Roman"/>
          <w:i/>
          <w:sz w:val="24"/>
          <w:szCs w:val="24"/>
        </w:rPr>
        <w:t xml:space="preserve">would always ask the detainee to finish the interview first, so that the police could decide whether to grant police bail. If the person insisted medical treatment, the police would often try to delay the matter by putting up all sorts of excuses, such as </w:t>
      </w:r>
      <w:r w:rsidRPr="00A05012">
        <w:rPr>
          <w:rFonts w:ascii="Times" w:eastAsia="Times New Roman" w:hAnsi="Times" w:cs="Times New Roman"/>
          <w:i/>
          <w:sz w:val="24"/>
          <w:szCs w:val="24"/>
        </w:rPr>
        <w:t xml:space="preserve">the running out of ambulances or the long queue outside the hospitals. The </w:t>
      </w:r>
      <w:r w:rsidRPr="00A05012">
        <w:rPr>
          <w:rFonts w:ascii="Times" w:eastAsia="Times New Roman" w:hAnsi="Times" w:cs="Times New Roman"/>
          <w:i/>
          <w:sz w:val="24"/>
          <w:szCs w:val="24"/>
        </w:rPr>
        <w:lastRenderedPageBreak/>
        <w:t xml:space="preserve">detainees and their legal representatives are always unable to verify whether the police </w:t>
      </w:r>
      <w:proofErr w:type="gramStart"/>
      <w:r w:rsidRPr="00A05012">
        <w:rPr>
          <w:rFonts w:ascii="Times" w:eastAsia="Times New Roman" w:hAnsi="Times" w:cs="Times New Roman"/>
          <w:i/>
          <w:sz w:val="24"/>
          <w:szCs w:val="24"/>
        </w:rPr>
        <w:t>is</w:t>
      </w:r>
      <w:proofErr w:type="gramEnd"/>
      <w:r w:rsidRPr="00A05012">
        <w:rPr>
          <w:rFonts w:ascii="Times" w:eastAsia="Times New Roman" w:hAnsi="Times" w:cs="Times New Roman"/>
          <w:i/>
          <w:sz w:val="24"/>
          <w:szCs w:val="24"/>
        </w:rPr>
        <w:t xml:space="preserve"> telling the truth or not</w:t>
      </w:r>
      <w:r w:rsidR="008903AD" w:rsidRPr="00A05012">
        <w:rPr>
          <w:rFonts w:ascii="Times" w:eastAsia="Times New Roman" w:hAnsi="Times" w:cs="Times New Roman"/>
          <w:i/>
          <w:sz w:val="24"/>
          <w:szCs w:val="24"/>
        </w:rPr>
        <w:t>.</w:t>
      </w:r>
    </w:p>
    <w:p w:rsidR="008903AD" w:rsidRPr="00A05012" w:rsidRDefault="008903AD" w:rsidP="008903AD">
      <w:pPr>
        <w:pStyle w:val="Standard"/>
        <w:spacing w:before="240" w:after="240" w:line="240" w:lineRule="auto"/>
        <w:ind w:left="720" w:hanging="436"/>
        <w:jc w:val="both"/>
        <w:rPr>
          <w:rFonts w:ascii="Times" w:eastAsia="Times New Roman" w:hAnsi="Times" w:cs="Times New Roman"/>
          <w:i/>
          <w:sz w:val="24"/>
          <w:szCs w:val="24"/>
        </w:rPr>
      </w:pPr>
    </w:p>
    <w:p w:rsidR="00E5156D" w:rsidRPr="00A05012" w:rsidRDefault="006E1A4D">
      <w:pPr>
        <w:pStyle w:val="Standard"/>
        <w:spacing w:before="240" w:after="240" w:line="240" w:lineRule="auto"/>
        <w:jc w:val="both"/>
        <w:rPr>
          <w:rFonts w:ascii="Times" w:hAnsi="Times"/>
        </w:rPr>
      </w:pPr>
      <w:r w:rsidRPr="00A05012">
        <w:rPr>
          <w:rFonts w:ascii="Times" w:eastAsia="Times New Roman" w:hAnsi="Times" w:cs="Times New Roman"/>
          <w:b/>
          <w:sz w:val="24"/>
          <w:szCs w:val="24"/>
        </w:rPr>
        <w:t>Issue 4 Recommendations</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5.14 To address the many tensions b</w:t>
      </w:r>
      <w:r w:rsidRPr="00A05012">
        <w:rPr>
          <w:rFonts w:ascii="Times" w:eastAsia="Times New Roman" w:hAnsi="Times" w:cs="Times New Roman"/>
          <w:sz w:val="24"/>
          <w:szCs w:val="24"/>
        </w:rPr>
        <w:t>etween the current punitive treatment to detained persons with disability and international human rights obligation, including the prohibition of torture and cruel, inhuman and degrading treatment, we call on the Committee to take up the question of police</w:t>
      </w:r>
      <w:r w:rsidRPr="00A05012">
        <w:rPr>
          <w:rFonts w:ascii="Times" w:eastAsia="Times New Roman" w:hAnsi="Times" w:cs="Times New Roman"/>
          <w:sz w:val="24"/>
          <w:szCs w:val="24"/>
        </w:rPr>
        <w:t xml:space="preserve"> custodial policies in light to international obligations in the area of human rights at the future session.</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5.15 To protect persons with disabilities and promote their access to justice, we recommend that the Hong Kong police should implement policies, i</w:t>
      </w:r>
      <w:r w:rsidRPr="00A05012">
        <w:rPr>
          <w:rFonts w:ascii="Times" w:eastAsia="Times New Roman" w:hAnsi="Times" w:cs="Times New Roman"/>
          <w:sz w:val="24"/>
          <w:szCs w:val="24"/>
        </w:rPr>
        <w:t>ncluding the followings:</w:t>
      </w:r>
    </w:p>
    <w:p w:rsidR="00E5156D" w:rsidRPr="00A05012" w:rsidRDefault="006E1A4D">
      <w:pPr>
        <w:pStyle w:val="Standard"/>
        <w:spacing w:before="240" w:after="240" w:line="240" w:lineRule="auto"/>
        <w:ind w:left="2125" w:hanging="708"/>
        <w:jc w:val="both"/>
        <w:rPr>
          <w:rFonts w:ascii="Times" w:hAnsi="Times"/>
        </w:rPr>
      </w:pPr>
      <w:r w:rsidRPr="00A05012">
        <w:rPr>
          <w:rFonts w:ascii="Times" w:eastAsia="Times New Roman" w:hAnsi="Times" w:cs="Times New Roman"/>
          <w:sz w:val="24"/>
          <w:szCs w:val="24"/>
        </w:rPr>
        <w:t>5.15.1 Expand the category of “detained persons with special needs” stipulated under Chapter 49 of the Police General Order, to bring it in line with the definition of persons with disabilities under the CRPD;</w:t>
      </w:r>
    </w:p>
    <w:p w:rsidR="00E5156D" w:rsidRPr="00A05012" w:rsidRDefault="006E1A4D">
      <w:pPr>
        <w:pStyle w:val="Standard"/>
        <w:spacing w:before="240" w:after="240" w:line="240" w:lineRule="auto"/>
        <w:ind w:left="2125" w:hanging="708"/>
        <w:jc w:val="both"/>
        <w:rPr>
          <w:rFonts w:ascii="Times" w:hAnsi="Times"/>
        </w:rPr>
      </w:pPr>
      <w:r w:rsidRPr="00A05012">
        <w:rPr>
          <w:rFonts w:ascii="Times" w:eastAsia="Times New Roman" w:hAnsi="Times" w:cs="Times New Roman"/>
          <w:sz w:val="24"/>
          <w:szCs w:val="24"/>
        </w:rPr>
        <w:t>5.15.2 A detained p</w:t>
      </w:r>
      <w:r w:rsidRPr="00A05012">
        <w:rPr>
          <w:rFonts w:ascii="Times" w:eastAsia="Times New Roman" w:hAnsi="Times" w:cs="Times New Roman"/>
          <w:sz w:val="24"/>
          <w:szCs w:val="24"/>
        </w:rPr>
        <w:t>erson’s medical history and condition (including but not limited to the ability to comprehend questions asked by a police officer and the purpose of the interrogation) should first be assessed by a psychiatric worker before a statement is taken from him/he</w:t>
      </w:r>
      <w:r w:rsidRPr="00A05012">
        <w:rPr>
          <w:rFonts w:ascii="Times" w:eastAsia="Times New Roman" w:hAnsi="Times" w:cs="Times New Roman"/>
          <w:sz w:val="24"/>
          <w:szCs w:val="24"/>
        </w:rPr>
        <w:t>r. The assessment should also include an assessment of whether the taking of statement will have serious impact to the detained person’s mental health. If the detained person is fit for the purpose of statement-taking, he/she should be accompanied by a gua</w:t>
      </w:r>
      <w:r w:rsidRPr="00A05012">
        <w:rPr>
          <w:rFonts w:ascii="Times" w:eastAsia="Times New Roman" w:hAnsi="Times" w:cs="Times New Roman"/>
          <w:sz w:val="24"/>
          <w:szCs w:val="24"/>
        </w:rPr>
        <w:t>rdian or social worker;</w:t>
      </w:r>
    </w:p>
    <w:p w:rsidR="008903AD" w:rsidRPr="00A05012" w:rsidRDefault="006E1A4D">
      <w:pPr>
        <w:pStyle w:val="Standard"/>
        <w:spacing w:before="240" w:after="240" w:line="240" w:lineRule="auto"/>
        <w:ind w:left="2125" w:hanging="708"/>
        <w:jc w:val="both"/>
        <w:rPr>
          <w:rFonts w:ascii="Times" w:eastAsia="Times New Roman" w:hAnsi="Times" w:cs="Times New Roman"/>
          <w:sz w:val="24"/>
          <w:szCs w:val="24"/>
        </w:rPr>
      </w:pPr>
      <w:r w:rsidRPr="00A05012">
        <w:rPr>
          <w:rFonts w:ascii="Times" w:eastAsia="Times New Roman" w:hAnsi="Times" w:cs="Times New Roman"/>
          <w:sz w:val="24"/>
          <w:szCs w:val="24"/>
        </w:rPr>
        <w:t>5.15.3 Conduct mandatory disability sensitivity training for all Hong Kong police to ensure that they are equipped with the necessary knowledge and skills to respond to persons with disabilities (not only MIP)</w:t>
      </w:r>
      <w:r w:rsidRPr="00A05012">
        <w:rPr>
          <w:rFonts w:ascii="Times" w:eastAsia="Times New Roman" w:hAnsi="Times" w:cs="Times New Roman"/>
          <w:sz w:val="24"/>
          <w:szCs w:val="24"/>
        </w:rPr>
        <w:t xml:space="preserve"> in a consistent and </w:t>
      </w:r>
      <w:r w:rsidRPr="00A05012">
        <w:rPr>
          <w:rFonts w:ascii="Times" w:eastAsia="Times New Roman" w:hAnsi="Times" w:cs="Times New Roman"/>
          <w:sz w:val="24"/>
          <w:szCs w:val="24"/>
        </w:rPr>
        <w:t xml:space="preserve">effective way. </w:t>
      </w:r>
    </w:p>
    <w:p w:rsidR="00E5156D" w:rsidRPr="00A05012" w:rsidRDefault="006E1A4D">
      <w:pPr>
        <w:pStyle w:val="Standard"/>
        <w:spacing w:before="240" w:after="240" w:line="240" w:lineRule="auto"/>
        <w:ind w:left="2125" w:hanging="708"/>
        <w:jc w:val="both"/>
        <w:rPr>
          <w:rFonts w:ascii="Times" w:hAnsi="Times"/>
        </w:rPr>
      </w:pPr>
      <w:r w:rsidRPr="00A05012">
        <w:rPr>
          <w:rFonts w:ascii="Times" w:eastAsia="Times New Roman" w:hAnsi="Times" w:cs="Times New Roman"/>
          <w:sz w:val="24"/>
          <w:szCs w:val="24"/>
        </w:rPr>
        <w:br/>
      </w:r>
    </w:p>
    <w:p w:rsidR="00E5156D" w:rsidRPr="00A05012" w:rsidRDefault="00E5156D">
      <w:pPr>
        <w:pStyle w:val="Standard"/>
        <w:spacing w:before="240" w:after="240" w:line="240" w:lineRule="auto"/>
        <w:jc w:val="both"/>
        <w:rPr>
          <w:rFonts w:ascii="Times" w:eastAsia="Times New Roman" w:hAnsi="Times" w:cs="Times New Roman"/>
          <w:sz w:val="24"/>
          <w:szCs w:val="24"/>
        </w:rPr>
      </w:pPr>
    </w:p>
    <w:p w:rsidR="00E5156D" w:rsidRPr="00A05012" w:rsidRDefault="00E5156D">
      <w:pPr>
        <w:pStyle w:val="Standard"/>
        <w:spacing w:before="240" w:after="240" w:line="240" w:lineRule="auto"/>
        <w:jc w:val="both"/>
        <w:rPr>
          <w:rFonts w:ascii="Times" w:eastAsia="Times New Roman" w:hAnsi="Times" w:cs="Times New Roman"/>
          <w:sz w:val="24"/>
          <w:szCs w:val="24"/>
        </w:rPr>
      </w:pPr>
    </w:p>
    <w:p w:rsidR="00E5156D" w:rsidRPr="00A05012" w:rsidRDefault="00E5156D">
      <w:pPr>
        <w:pStyle w:val="Standard"/>
        <w:spacing w:before="240" w:after="240" w:line="240" w:lineRule="auto"/>
        <w:jc w:val="both"/>
        <w:rPr>
          <w:rFonts w:ascii="Times" w:eastAsia="Times New Roman" w:hAnsi="Times" w:cs="Times New Roman"/>
          <w:sz w:val="24"/>
          <w:szCs w:val="24"/>
        </w:rPr>
      </w:pPr>
    </w:p>
    <w:p w:rsidR="008903AD" w:rsidRPr="00A05012" w:rsidRDefault="008903AD">
      <w:pPr>
        <w:pStyle w:val="Standard"/>
        <w:spacing w:before="240" w:after="240" w:line="240" w:lineRule="auto"/>
        <w:jc w:val="both"/>
        <w:rPr>
          <w:rFonts w:ascii="Times" w:eastAsia="Times New Roman" w:hAnsi="Times" w:cs="Times New Roman"/>
          <w:sz w:val="24"/>
          <w:szCs w:val="24"/>
        </w:rPr>
      </w:pPr>
    </w:p>
    <w:p w:rsidR="008903AD" w:rsidRPr="00A05012" w:rsidRDefault="008903AD">
      <w:pPr>
        <w:pStyle w:val="Standard"/>
        <w:spacing w:before="240" w:after="240" w:line="240" w:lineRule="auto"/>
        <w:jc w:val="both"/>
        <w:rPr>
          <w:rFonts w:ascii="Times" w:eastAsia="Times New Roman" w:hAnsi="Times" w:cs="Times New Roman"/>
          <w:sz w:val="24"/>
          <w:szCs w:val="24"/>
        </w:rPr>
      </w:pPr>
    </w:p>
    <w:p w:rsidR="008903AD" w:rsidRPr="00A05012" w:rsidRDefault="008903AD">
      <w:pPr>
        <w:pStyle w:val="Standard"/>
        <w:spacing w:before="240" w:after="240" w:line="240" w:lineRule="auto"/>
        <w:jc w:val="both"/>
        <w:rPr>
          <w:rFonts w:ascii="Times" w:eastAsia="Times New Roman" w:hAnsi="Times" w:cs="Times New Roman"/>
          <w:sz w:val="24"/>
          <w:szCs w:val="24"/>
        </w:rPr>
      </w:pPr>
    </w:p>
    <w:p w:rsidR="00E5156D" w:rsidRPr="00A05012" w:rsidRDefault="006E1A4D">
      <w:pPr>
        <w:pStyle w:val="Standard"/>
        <w:spacing w:before="240" w:after="240" w:line="240" w:lineRule="auto"/>
        <w:jc w:val="both"/>
        <w:rPr>
          <w:rFonts w:ascii="Times" w:hAnsi="Times"/>
        </w:rPr>
      </w:pPr>
      <w:r w:rsidRPr="00A05012">
        <w:rPr>
          <w:rFonts w:ascii="Times" w:eastAsia="Times New Roman" w:hAnsi="Times" w:cs="Times New Roman"/>
          <w:b/>
          <w:sz w:val="24"/>
          <w:szCs w:val="24"/>
        </w:rPr>
        <w:lastRenderedPageBreak/>
        <w:t xml:space="preserve">6. Freedom from exploitation, violence and </w:t>
      </w:r>
      <w:proofErr w:type="gramStart"/>
      <w:r w:rsidRPr="00A05012">
        <w:rPr>
          <w:rFonts w:ascii="Times" w:eastAsia="Times New Roman" w:hAnsi="Times" w:cs="Times New Roman"/>
          <w:b/>
          <w:sz w:val="24"/>
          <w:szCs w:val="24"/>
        </w:rPr>
        <w:t>abuse  (</w:t>
      </w:r>
      <w:proofErr w:type="gramEnd"/>
      <w:r w:rsidRPr="00A05012">
        <w:rPr>
          <w:rFonts w:ascii="Times" w:eastAsia="Times New Roman" w:hAnsi="Times" w:cs="Times New Roman"/>
          <w:b/>
          <w:sz w:val="24"/>
          <w:szCs w:val="24"/>
        </w:rPr>
        <w:t>CRPD Art 16)</w:t>
      </w:r>
    </w:p>
    <w:p w:rsidR="00E5156D" w:rsidRPr="00A05012" w:rsidRDefault="006E1A4D">
      <w:pPr>
        <w:pStyle w:val="Standard"/>
        <w:spacing w:before="240" w:after="240" w:line="240" w:lineRule="auto"/>
        <w:ind w:left="720"/>
        <w:jc w:val="both"/>
        <w:rPr>
          <w:rFonts w:ascii="Times" w:hAnsi="Times"/>
        </w:rPr>
      </w:pPr>
      <w:r w:rsidRPr="00A05012">
        <w:rPr>
          <w:rFonts w:ascii="Times" w:eastAsia="Times New Roman" w:hAnsi="Times" w:cs="Times New Roman"/>
          <w:sz w:val="28"/>
          <w:szCs w:val="28"/>
          <w:u w:val="single"/>
        </w:rPr>
        <w:t>Issue 5: Police’s abusive and violent conduct against persons with disabilities at the protest areas</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 xml:space="preserve">6.1 Another issue of grave concern which we find it </w:t>
      </w:r>
      <w:r w:rsidRPr="00A05012">
        <w:rPr>
          <w:rFonts w:ascii="Times" w:eastAsia="Times New Roman" w:hAnsi="Times" w:cs="Times New Roman"/>
          <w:sz w:val="24"/>
          <w:szCs w:val="24"/>
        </w:rPr>
        <w:t>necessary to urge the Committee to look into the issue is the abusive and violent conduct committed by the Hong Kong Police against the people at the protest areas during the anti-Extradition Bill movements, including those with physical disabilities, whic</w:t>
      </w:r>
      <w:r w:rsidRPr="00A05012">
        <w:rPr>
          <w:rFonts w:ascii="Times" w:eastAsia="Times New Roman" w:hAnsi="Times" w:cs="Times New Roman"/>
          <w:sz w:val="24"/>
          <w:szCs w:val="24"/>
        </w:rPr>
        <w:t xml:space="preserve">h is, in our view, in violation of Art 16 of CRPD.  This is another new concern on the implementation of CRPD </w:t>
      </w:r>
      <w:proofErr w:type="gramStart"/>
      <w:r w:rsidRPr="00A05012">
        <w:rPr>
          <w:rFonts w:ascii="Times" w:eastAsia="Times New Roman" w:hAnsi="Times" w:cs="Times New Roman"/>
          <w:sz w:val="24"/>
          <w:szCs w:val="24"/>
        </w:rPr>
        <w:t>Art  16</w:t>
      </w:r>
      <w:proofErr w:type="gramEnd"/>
      <w:r w:rsidRPr="00A05012">
        <w:rPr>
          <w:rFonts w:ascii="Times" w:eastAsia="Times New Roman" w:hAnsi="Times" w:cs="Times New Roman"/>
          <w:sz w:val="24"/>
          <w:szCs w:val="24"/>
        </w:rPr>
        <w:t xml:space="preserve"> that is not discussed in the previous concluding observations.</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6.2 HKSAR Government has once revealed that there are internal guidelines f</w:t>
      </w:r>
      <w:r w:rsidRPr="00A05012">
        <w:rPr>
          <w:rFonts w:ascii="Times" w:eastAsia="Times New Roman" w:hAnsi="Times" w:cs="Times New Roman"/>
          <w:sz w:val="24"/>
          <w:szCs w:val="24"/>
        </w:rPr>
        <w:t xml:space="preserve">or the Hong Kong Police </w:t>
      </w:r>
      <w:proofErr w:type="spellStart"/>
      <w:r w:rsidRPr="00A05012">
        <w:rPr>
          <w:rFonts w:ascii="Times" w:eastAsia="Times New Roman" w:hAnsi="Times" w:cs="Times New Roman"/>
          <w:sz w:val="24"/>
          <w:szCs w:val="24"/>
        </w:rPr>
        <w:t>nd</w:t>
      </w:r>
      <w:proofErr w:type="spellEnd"/>
      <w:r w:rsidRPr="00A05012">
        <w:rPr>
          <w:rFonts w:ascii="Times" w:eastAsia="Times New Roman" w:hAnsi="Times" w:cs="Times New Roman"/>
          <w:sz w:val="24"/>
          <w:szCs w:val="24"/>
        </w:rPr>
        <w:t xml:space="preserve"> other law enforcement bodies in handling cases involving persons with physical disabilities or special needs (including mentally incapacitated persons).  The law enforcement agencies shall adhere to their respective internal guid</w:t>
      </w:r>
      <w:r w:rsidRPr="00A05012">
        <w:rPr>
          <w:rFonts w:ascii="Times" w:eastAsia="Times New Roman" w:hAnsi="Times" w:cs="Times New Roman"/>
          <w:sz w:val="24"/>
          <w:szCs w:val="24"/>
        </w:rPr>
        <w:t>elines, taking extra caution and adopting measures to meet their specific requirements.  In addition, frontline officers are required to receive training to ensure that they have the required awareness and sensitivity in dealing with such persons.</w:t>
      </w:r>
      <w:r w:rsidRPr="00A05012">
        <w:rPr>
          <w:rStyle w:val="FootnoteReference"/>
          <w:rFonts w:ascii="Times" w:eastAsia="Times New Roman" w:hAnsi="Times" w:cs="Times New Roman"/>
          <w:sz w:val="24"/>
          <w:szCs w:val="24"/>
        </w:rPr>
        <w:footnoteReference w:id="34"/>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6.3 Such internal guidelines are not publicly accessible. General public has no means to know whether an officer of the law enforcement body has adhered to such internal guidelines.</w:t>
      </w:r>
    </w:p>
    <w:p w:rsidR="00E5156D" w:rsidRPr="00A05012" w:rsidRDefault="006E1A4D" w:rsidP="008903AD">
      <w:pPr>
        <w:pStyle w:val="Standard"/>
        <w:spacing w:before="240" w:after="240" w:line="240" w:lineRule="auto"/>
        <w:ind w:left="720" w:hanging="436"/>
        <w:jc w:val="both"/>
        <w:rPr>
          <w:rFonts w:ascii="Times" w:eastAsia="Times New Roman" w:hAnsi="Times" w:cs="Times New Roman"/>
          <w:sz w:val="24"/>
          <w:szCs w:val="24"/>
        </w:rPr>
      </w:pPr>
      <w:r w:rsidRPr="00A05012">
        <w:rPr>
          <w:rFonts w:ascii="Times" w:eastAsia="Times New Roman" w:hAnsi="Times" w:cs="Times New Roman"/>
          <w:sz w:val="24"/>
          <w:szCs w:val="24"/>
        </w:rPr>
        <w:t xml:space="preserve">6.4 Despite </w:t>
      </w:r>
      <w:r w:rsidRPr="00A05012">
        <w:rPr>
          <w:rFonts w:ascii="Times" w:eastAsia="Times New Roman" w:hAnsi="Times" w:cs="Times New Roman"/>
          <w:sz w:val="24"/>
          <w:szCs w:val="24"/>
        </w:rPr>
        <w:t xml:space="preserve">the difficulties that people with disabilities need to face when accessing the protest areas, some of them strived to participate in various demonstrations, either as protesters or as volunteers.  However, they were at times subject to police violence and </w:t>
      </w:r>
      <w:r w:rsidRPr="00A05012">
        <w:rPr>
          <w:rFonts w:ascii="Times" w:eastAsia="Times New Roman" w:hAnsi="Times" w:cs="Times New Roman"/>
          <w:sz w:val="24"/>
          <w:szCs w:val="24"/>
        </w:rPr>
        <w:t>abuse.</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i/>
          <w:sz w:val="24"/>
          <w:szCs w:val="24"/>
        </w:rPr>
        <w:t>Case Study 7</w:t>
      </w:r>
      <w:r w:rsidRPr="00A05012">
        <w:rPr>
          <w:rStyle w:val="FootnoteReference"/>
          <w:rFonts w:ascii="Times" w:eastAsia="Times New Roman" w:hAnsi="Times" w:cs="Times New Roman"/>
          <w:sz w:val="24"/>
          <w:szCs w:val="24"/>
        </w:rPr>
        <w:footnoteReference w:id="35"/>
      </w:r>
      <w:r w:rsidRPr="00A05012">
        <w:rPr>
          <w:rStyle w:val="FootnoteReference"/>
          <w:rFonts w:ascii="Times" w:eastAsia="Times New Roman" w:hAnsi="Times" w:cs="Times New Roman"/>
          <w:sz w:val="24"/>
          <w:szCs w:val="24"/>
        </w:rPr>
        <w:footnoteReference w:id="36"/>
      </w:r>
      <w:r w:rsidRPr="00A05012">
        <w:rPr>
          <w:rFonts w:ascii="Times" w:eastAsia="Times New Roman" w:hAnsi="Times" w:cs="Times New Roman"/>
          <w:sz w:val="24"/>
          <w:szCs w:val="24"/>
        </w:rPr>
        <w:t xml:space="preserve"> </w:t>
      </w:r>
      <w:r w:rsidRPr="00A05012">
        <w:rPr>
          <w:rStyle w:val="FootnoteReference"/>
          <w:rFonts w:ascii="Times" w:eastAsia="Times New Roman" w:hAnsi="Times" w:cs="Times New Roman"/>
          <w:sz w:val="24"/>
          <w:szCs w:val="24"/>
        </w:rPr>
        <w:footnoteReference w:id="37"/>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6.5</w:t>
      </w:r>
      <w:r w:rsidRPr="00A05012">
        <w:rPr>
          <w:rFonts w:ascii="Times" w:eastAsia="Times New Roman" w:hAnsi="Times" w:cs="Times New Roman"/>
          <w:i/>
          <w:sz w:val="24"/>
          <w:szCs w:val="24"/>
        </w:rPr>
        <w:t xml:space="preserve"> Joy </w:t>
      </w:r>
      <w:proofErr w:type="spellStart"/>
      <w:r w:rsidRPr="00A05012">
        <w:rPr>
          <w:rFonts w:ascii="Times" w:eastAsia="Times New Roman" w:hAnsi="Times" w:cs="Times New Roman"/>
          <w:i/>
          <w:sz w:val="24"/>
          <w:szCs w:val="24"/>
        </w:rPr>
        <w:t>Luk</w:t>
      </w:r>
      <w:proofErr w:type="spellEnd"/>
      <w:r w:rsidRPr="00A05012">
        <w:rPr>
          <w:rFonts w:ascii="Times" w:eastAsia="Times New Roman" w:hAnsi="Times" w:cs="Times New Roman"/>
          <w:i/>
          <w:sz w:val="24"/>
          <w:szCs w:val="24"/>
        </w:rPr>
        <w:t xml:space="preserve"> is the first vis</w:t>
      </w:r>
      <w:r w:rsidRPr="00A05012">
        <w:rPr>
          <w:rFonts w:ascii="Times" w:eastAsia="Times New Roman" w:hAnsi="Times" w:cs="Times New Roman"/>
          <w:i/>
          <w:sz w:val="24"/>
          <w:szCs w:val="24"/>
        </w:rPr>
        <w:t xml:space="preserve">ually impaired solicitor in Hong Kong who actively participated in numerous protests in the anti-Extradition Bill movements but was attacked by the Hong Kong police on various occasions.  She carries a cane for the blind people all the time </w:t>
      </w:r>
      <w:r w:rsidRPr="00A05012">
        <w:rPr>
          <w:rFonts w:ascii="Times" w:eastAsia="Times New Roman" w:hAnsi="Times" w:cs="Times New Roman"/>
          <w:i/>
          <w:sz w:val="24"/>
          <w:szCs w:val="24"/>
        </w:rPr>
        <w:lastRenderedPageBreak/>
        <w:t>which enable pe</w:t>
      </w:r>
      <w:r w:rsidRPr="00A05012">
        <w:rPr>
          <w:rFonts w:ascii="Times" w:eastAsia="Times New Roman" w:hAnsi="Times" w:cs="Times New Roman"/>
          <w:i/>
          <w:sz w:val="24"/>
          <w:szCs w:val="24"/>
        </w:rPr>
        <w:t>ople in general to easily identify her as visually impaired.</w:t>
      </w:r>
    </w:p>
    <w:p w:rsidR="00E5156D" w:rsidRPr="00A05012" w:rsidRDefault="006E1A4D">
      <w:pPr>
        <w:pStyle w:val="Standard"/>
        <w:spacing w:before="240" w:after="240" w:line="240" w:lineRule="auto"/>
        <w:ind w:left="708"/>
        <w:jc w:val="both"/>
        <w:rPr>
          <w:rFonts w:ascii="Times" w:hAnsi="Times"/>
        </w:rPr>
      </w:pPr>
      <w:r w:rsidRPr="00A05012">
        <w:rPr>
          <w:rFonts w:ascii="Times" w:eastAsia="Times New Roman" w:hAnsi="Times" w:cs="Times New Roman"/>
          <w:i/>
          <w:sz w:val="24"/>
          <w:szCs w:val="24"/>
        </w:rPr>
        <w:t xml:space="preserve">In December 2019, at a demonstration in a shopping mall, the Hong Kong Police dashed into the shopping mall to disperse the crowd. Ms. </w:t>
      </w:r>
      <w:proofErr w:type="spellStart"/>
      <w:r w:rsidRPr="00A05012">
        <w:rPr>
          <w:rFonts w:ascii="Times" w:eastAsia="Times New Roman" w:hAnsi="Times" w:cs="Times New Roman"/>
          <w:i/>
          <w:sz w:val="24"/>
          <w:szCs w:val="24"/>
        </w:rPr>
        <w:t>Luk</w:t>
      </w:r>
      <w:proofErr w:type="spellEnd"/>
      <w:r w:rsidRPr="00A05012">
        <w:rPr>
          <w:rFonts w:ascii="Times" w:eastAsia="Times New Roman" w:hAnsi="Times" w:cs="Times New Roman"/>
          <w:i/>
          <w:sz w:val="24"/>
          <w:szCs w:val="24"/>
        </w:rPr>
        <w:t xml:space="preserve"> was pushed by the police with batons. Carrying a </w:t>
      </w:r>
      <w:r w:rsidRPr="00A05012">
        <w:rPr>
          <w:rFonts w:ascii="Times" w:eastAsia="Times New Roman" w:hAnsi="Times" w:cs="Times New Roman"/>
          <w:i/>
          <w:sz w:val="24"/>
          <w:szCs w:val="24"/>
        </w:rPr>
        <w:t xml:space="preserve">rucksack with considerable weight and not knowing where to retreat, Ms. </w:t>
      </w:r>
      <w:proofErr w:type="spellStart"/>
      <w:r w:rsidRPr="00A05012">
        <w:rPr>
          <w:rFonts w:ascii="Times" w:eastAsia="Times New Roman" w:hAnsi="Times" w:cs="Times New Roman"/>
          <w:i/>
          <w:sz w:val="24"/>
          <w:szCs w:val="24"/>
        </w:rPr>
        <w:t>Luk</w:t>
      </w:r>
      <w:proofErr w:type="spellEnd"/>
      <w:r w:rsidRPr="00A05012">
        <w:rPr>
          <w:rFonts w:ascii="Times" w:eastAsia="Times New Roman" w:hAnsi="Times" w:cs="Times New Roman"/>
          <w:i/>
          <w:sz w:val="24"/>
          <w:szCs w:val="24"/>
        </w:rPr>
        <w:t xml:space="preserve"> was pushed and fell on the ground.  She was then kicked by a female police officer.</w:t>
      </w:r>
    </w:p>
    <w:p w:rsidR="00E5156D" w:rsidRPr="00A05012" w:rsidRDefault="006E1A4D">
      <w:pPr>
        <w:pStyle w:val="Standard"/>
        <w:spacing w:before="240" w:after="240" w:line="240" w:lineRule="auto"/>
        <w:ind w:left="708"/>
        <w:jc w:val="both"/>
        <w:rPr>
          <w:rFonts w:ascii="Times" w:hAnsi="Times"/>
        </w:rPr>
      </w:pPr>
      <w:r w:rsidRPr="00A05012">
        <w:rPr>
          <w:rFonts w:ascii="Times" w:eastAsia="Times New Roman" w:hAnsi="Times" w:cs="Times New Roman"/>
          <w:i/>
          <w:sz w:val="24"/>
          <w:szCs w:val="24"/>
        </w:rPr>
        <w:t xml:space="preserve">In January 2020, when Ms. </w:t>
      </w:r>
      <w:proofErr w:type="spellStart"/>
      <w:r w:rsidRPr="00A05012">
        <w:rPr>
          <w:rFonts w:ascii="Times" w:eastAsia="Times New Roman" w:hAnsi="Times" w:cs="Times New Roman"/>
          <w:i/>
          <w:sz w:val="24"/>
          <w:szCs w:val="24"/>
        </w:rPr>
        <w:t>Luk</w:t>
      </w:r>
      <w:proofErr w:type="spellEnd"/>
      <w:r w:rsidRPr="00A05012">
        <w:rPr>
          <w:rFonts w:ascii="Times" w:eastAsia="Times New Roman" w:hAnsi="Times" w:cs="Times New Roman"/>
          <w:i/>
          <w:sz w:val="24"/>
          <w:szCs w:val="24"/>
        </w:rPr>
        <w:t xml:space="preserve"> participated in an assembly at a park in Yuen Long memorizing the</w:t>
      </w:r>
      <w:r w:rsidRPr="00A05012">
        <w:rPr>
          <w:rFonts w:ascii="Times" w:eastAsia="Times New Roman" w:hAnsi="Times" w:cs="Times New Roman"/>
          <w:i/>
          <w:sz w:val="24"/>
          <w:szCs w:val="24"/>
        </w:rPr>
        <w:t xml:space="preserve"> brutal attack happened inside Yuen Long MTR Station on 21 July 2019, the Hong Kong Police suddenly rushed into the park and pepper sprayed the participants.  The police pepper sprayed Ms. </w:t>
      </w:r>
      <w:proofErr w:type="spellStart"/>
      <w:r w:rsidRPr="00A05012">
        <w:rPr>
          <w:rFonts w:ascii="Times" w:eastAsia="Times New Roman" w:hAnsi="Times" w:cs="Times New Roman"/>
          <w:i/>
          <w:sz w:val="24"/>
          <w:szCs w:val="24"/>
        </w:rPr>
        <w:t>Luk</w:t>
      </w:r>
      <w:proofErr w:type="spellEnd"/>
      <w:r w:rsidRPr="00A05012">
        <w:rPr>
          <w:rFonts w:ascii="Times" w:eastAsia="Times New Roman" w:hAnsi="Times" w:cs="Times New Roman"/>
          <w:i/>
          <w:sz w:val="24"/>
          <w:szCs w:val="24"/>
        </w:rPr>
        <w:t xml:space="preserve"> directly at her eyes.</w:t>
      </w:r>
    </w:p>
    <w:p w:rsidR="00E5156D" w:rsidRPr="00A05012" w:rsidRDefault="006E1A4D">
      <w:pPr>
        <w:pStyle w:val="Standard"/>
        <w:spacing w:before="240" w:after="240" w:line="240" w:lineRule="auto"/>
        <w:ind w:left="708"/>
        <w:jc w:val="both"/>
        <w:rPr>
          <w:rFonts w:ascii="Times" w:hAnsi="Times"/>
        </w:rPr>
      </w:pPr>
      <w:r w:rsidRPr="00A05012">
        <w:rPr>
          <w:rFonts w:ascii="Times" w:eastAsia="Times New Roman" w:hAnsi="Times" w:cs="Times New Roman"/>
          <w:i/>
          <w:sz w:val="24"/>
          <w:szCs w:val="24"/>
        </w:rPr>
        <w:t xml:space="preserve">The police officer at the scene also </w:t>
      </w:r>
      <w:r w:rsidRPr="00A05012">
        <w:rPr>
          <w:rFonts w:ascii="Times" w:eastAsia="Times New Roman" w:hAnsi="Times" w:cs="Times New Roman"/>
          <w:i/>
          <w:sz w:val="24"/>
          <w:szCs w:val="24"/>
        </w:rPr>
        <w:t xml:space="preserve">accused Ms. </w:t>
      </w:r>
      <w:proofErr w:type="spellStart"/>
      <w:r w:rsidRPr="00A05012">
        <w:rPr>
          <w:rFonts w:ascii="Times" w:eastAsia="Times New Roman" w:hAnsi="Times" w:cs="Times New Roman"/>
          <w:i/>
          <w:sz w:val="24"/>
          <w:szCs w:val="24"/>
        </w:rPr>
        <w:t>Luk</w:t>
      </w:r>
      <w:proofErr w:type="spellEnd"/>
      <w:r w:rsidRPr="00A05012">
        <w:rPr>
          <w:rFonts w:ascii="Times" w:eastAsia="Times New Roman" w:hAnsi="Times" w:cs="Times New Roman"/>
          <w:i/>
          <w:sz w:val="24"/>
          <w:szCs w:val="24"/>
        </w:rPr>
        <w:t xml:space="preserve"> of assaulting police officer because her cane obstructed the movement of the police. Ms. </w:t>
      </w:r>
      <w:proofErr w:type="spellStart"/>
      <w:r w:rsidRPr="00A05012">
        <w:rPr>
          <w:rFonts w:ascii="Times" w:eastAsia="Times New Roman" w:hAnsi="Times" w:cs="Times New Roman"/>
          <w:i/>
          <w:sz w:val="24"/>
          <w:szCs w:val="24"/>
        </w:rPr>
        <w:t>Luk</w:t>
      </w:r>
      <w:proofErr w:type="spellEnd"/>
      <w:r w:rsidRPr="00A05012">
        <w:rPr>
          <w:rFonts w:ascii="Times" w:eastAsia="Times New Roman" w:hAnsi="Times" w:cs="Times New Roman"/>
          <w:i/>
          <w:sz w:val="24"/>
          <w:szCs w:val="24"/>
        </w:rPr>
        <w:t xml:space="preserve"> was also insulted by the police with abusive words. When Ms. </w:t>
      </w:r>
      <w:proofErr w:type="spellStart"/>
      <w:r w:rsidRPr="00A05012">
        <w:rPr>
          <w:rFonts w:ascii="Times" w:eastAsia="Times New Roman" w:hAnsi="Times" w:cs="Times New Roman"/>
          <w:i/>
          <w:sz w:val="24"/>
          <w:szCs w:val="24"/>
        </w:rPr>
        <w:t>Luk</w:t>
      </w:r>
      <w:proofErr w:type="spellEnd"/>
      <w:r w:rsidRPr="00A05012">
        <w:rPr>
          <w:rFonts w:ascii="Times" w:eastAsia="Times New Roman" w:hAnsi="Times" w:cs="Times New Roman"/>
          <w:i/>
          <w:sz w:val="24"/>
          <w:szCs w:val="24"/>
        </w:rPr>
        <w:t xml:space="preserve"> sat on the ground to wait for assistance from the first-aiders due to her asthma p</w:t>
      </w:r>
      <w:r w:rsidRPr="00A05012">
        <w:rPr>
          <w:rFonts w:ascii="Times" w:eastAsia="Times New Roman" w:hAnsi="Times" w:cs="Times New Roman"/>
          <w:i/>
          <w:sz w:val="24"/>
          <w:szCs w:val="24"/>
        </w:rPr>
        <w:t>roblem, the police at scene derided her as “drama queen”.</w:t>
      </w:r>
    </w:p>
    <w:p w:rsidR="00E5156D" w:rsidRPr="00A05012" w:rsidRDefault="006E1A4D">
      <w:pPr>
        <w:pStyle w:val="Standard"/>
        <w:spacing w:before="240" w:after="240" w:line="240" w:lineRule="auto"/>
        <w:ind w:left="708"/>
        <w:jc w:val="both"/>
        <w:rPr>
          <w:rFonts w:ascii="Times" w:hAnsi="Times"/>
        </w:rPr>
      </w:pPr>
      <w:r w:rsidRPr="00A05012">
        <w:rPr>
          <w:rFonts w:ascii="Times" w:eastAsia="Times New Roman" w:hAnsi="Times" w:cs="Times New Roman"/>
          <w:i/>
          <w:sz w:val="24"/>
          <w:szCs w:val="24"/>
        </w:rPr>
        <w:t xml:space="preserve">With the assistance of a social worker, Ms. </w:t>
      </w:r>
      <w:proofErr w:type="spellStart"/>
      <w:r w:rsidRPr="00A05012">
        <w:rPr>
          <w:rFonts w:ascii="Times" w:eastAsia="Times New Roman" w:hAnsi="Times" w:cs="Times New Roman"/>
          <w:i/>
          <w:sz w:val="24"/>
          <w:szCs w:val="24"/>
        </w:rPr>
        <w:t>Luk</w:t>
      </w:r>
      <w:proofErr w:type="spellEnd"/>
      <w:r w:rsidRPr="00A05012">
        <w:rPr>
          <w:rFonts w:ascii="Times" w:eastAsia="Times New Roman" w:hAnsi="Times" w:cs="Times New Roman"/>
          <w:i/>
          <w:sz w:val="24"/>
          <w:szCs w:val="24"/>
        </w:rPr>
        <w:t xml:space="preserve"> went to the Yuen Long Police Station to make a report on the same day.  However, when she gave statement at the police station, the police officer que</w:t>
      </w:r>
      <w:r w:rsidRPr="00A05012">
        <w:rPr>
          <w:rFonts w:ascii="Times" w:eastAsia="Times New Roman" w:hAnsi="Times" w:cs="Times New Roman"/>
          <w:i/>
          <w:sz w:val="24"/>
          <w:szCs w:val="24"/>
        </w:rPr>
        <w:t xml:space="preserve">stioned her on her blindness.  Ms. </w:t>
      </w:r>
      <w:proofErr w:type="spellStart"/>
      <w:r w:rsidRPr="00A05012">
        <w:rPr>
          <w:rFonts w:ascii="Times" w:eastAsia="Times New Roman" w:hAnsi="Times" w:cs="Times New Roman"/>
          <w:i/>
          <w:sz w:val="24"/>
          <w:szCs w:val="24"/>
        </w:rPr>
        <w:t>Luk</w:t>
      </w:r>
      <w:proofErr w:type="spellEnd"/>
      <w:r w:rsidRPr="00A05012">
        <w:rPr>
          <w:rFonts w:ascii="Times" w:eastAsia="Times New Roman" w:hAnsi="Times" w:cs="Times New Roman"/>
          <w:i/>
          <w:sz w:val="24"/>
          <w:szCs w:val="24"/>
        </w:rPr>
        <w:t xml:space="preserve"> chose to pluck her artificial eyeball out of her eye in front of the police to prove her blindness.</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i/>
          <w:sz w:val="24"/>
          <w:szCs w:val="24"/>
        </w:rPr>
        <w:br/>
      </w:r>
      <w:r w:rsidRPr="00A05012">
        <w:rPr>
          <w:rFonts w:ascii="Times" w:eastAsia="Times New Roman" w:hAnsi="Times" w:cs="Times New Roman"/>
          <w:i/>
          <w:sz w:val="24"/>
          <w:szCs w:val="24"/>
        </w:rPr>
        <w:t>Case Study 8</w:t>
      </w:r>
      <w:r w:rsidRPr="00A05012">
        <w:rPr>
          <w:rStyle w:val="FootnoteReference"/>
          <w:rFonts w:ascii="Times" w:eastAsia="Times New Roman" w:hAnsi="Times" w:cs="Times New Roman"/>
          <w:i/>
          <w:sz w:val="24"/>
          <w:szCs w:val="24"/>
        </w:rPr>
        <w:footnoteReference w:id="38"/>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i/>
          <w:sz w:val="24"/>
          <w:szCs w:val="24"/>
        </w:rPr>
        <w:t xml:space="preserve">6.10 Angie </w:t>
      </w:r>
      <w:proofErr w:type="spellStart"/>
      <w:r w:rsidRPr="00A05012">
        <w:rPr>
          <w:rFonts w:ascii="Times" w:eastAsia="Times New Roman" w:hAnsi="Times" w:cs="Times New Roman"/>
          <w:i/>
          <w:sz w:val="24"/>
          <w:szCs w:val="24"/>
        </w:rPr>
        <w:t>Te</w:t>
      </w:r>
      <w:proofErr w:type="spellEnd"/>
      <w:r w:rsidRPr="00A05012">
        <w:rPr>
          <w:rFonts w:ascii="Times" w:eastAsia="Times New Roman" w:hAnsi="Times" w:cs="Times New Roman"/>
          <w:i/>
          <w:sz w:val="24"/>
          <w:szCs w:val="24"/>
        </w:rPr>
        <w:t xml:space="preserve">, the </w:t>
      </w:r>
      <w:proofErr w:type="spellStart"/>
      <w:r w:rsidRPr="00A05012">
        <w:rPr>
          <w:rFonts w:ascii="Times" w:eastAsia="Times New Roman" w:hAnsi="Times" w:cs="Times New Roman"/>
          <w:i/>
          <w:sz w:val="24"/>
          <w:szCs w:val="24"/>
        </w:rPr>
        <w:t>Convenor</w:t>
      </w:r>
      <w:proofErr w:type="spellEnd"/>
      <w:r w:rsidRPr="00A05012">
        <w:rPr>
          <w:rFonts w:ascii="Times" w:eastAsia="Times New Roman" w:hAnsi="Times" w:cs="Times New Roman"/>
          <w:i/>
          <w:sz w:val="24"/>
          <w:szCs w:val="24"/>
        </w:rPr>
        <w:t xml:space="preserve"> of the SOS, has also been serving in the pro bono lawyers’ team since 11 June 2019. According to her experience, she is aware that that were cases where a person who was sufferi</w:t>
      </w:r>
      <w:r w:rsidRPr="00A05012">
        <w:rPr>
          <w:rFonts w:ascii="Times" w:eastAsia="Times New Roman" w:hAnsi="Times" w:cs="Times New Roman"/>
          <w:i/>
          <w:sz w:val="24"/>
          <w:szCs w:val="24"/>
        </w:rPr>
        <w:t>ng from mental illness and was carrying the prescribed drugs from doctor got arrested at or near the scene of protest.</w:t>
      </w:r>
    </w:p>
    <w:p w:rsidR="00E5156D" w:rsidRPr="00A05012" w:rsidRDefault="006E1A4D">
      <w:pPr>
        <w:pStyle w:val="Standard"/>
        <w:spacing w:before="240" w:after="240" w:line="240" w:lineRule="auto"/>
        <w:ind w:left="708"/>
        <w:jc w:val="both"/>
        <w:rPr>
          <w:rFonts w:ascii="Times" w:hAnsi="Times"/>
        </w:rPr>
      </w:pPr>
      <w:r w:rsidRPr="00A05012">
        <w:rPr>
          <w:rFonts w:ascii="Times" w:eastAsia="Times New Roman" w:hAnsi="Times" w:cs="Times New Roman"/>
          <w:i/>
          <w:sz w:val="24"/>
          <w:szCs w:val="24"/>
        </w:rPr>
        <w:t>The HKPF accused such persons for possessing certain types of dangerous drugs albeit the arrestees had shown relevant proof from the hos</w:t>
      </w:r>
      <w:r w:rsidRPr="00A05012">
        <w:rPr>
          <w:rFonts w:ascii="Times" w:eastAsia="Times New Roman" w:hAnsi="Times" w:cs="Times New Roman"/>
          <w:i/>
          <w:sz w:val="24"/>
          <w:szCs w:val="24"/>
        </w:rPr>
        <w:t xml:space="preserve">pital. After they have got arrested, their pills were </w:t>
      </w:r>
      <w:proofErr w:type="gramStart"/>
      <w:r w:rsidRPr="00A05012">
        <w:rPr>
          <w:rFonts w:ascii="Times" w:eastAsia="Times New Roman" w:hAnsi="Times" w:cs="Times New Roman"/>
          <w:i/>
          <w:sz w:val="24"/>
          <w:szCs w:val="24"/>
        </w:rPr>
        <w:t>seized</w:t>
      </w:r>
      <w:proofErr w:type="gramEnd"/>
      <w:r w:rsidRPr="00A05012">
        <w:rPr>
          <w:rFonts w:ascii="Times" w:eastAsia="Times New Roman" w:hAnsi="Times" w:cs="Times New Roman"/>
          <w:i/>
          <w:sz w:val="24"/>
          <w:szCs w:val="24"/>
        </w:rPr>
        <w:t xml:space="preserve"> and they needed to raise request to go to the hospital to obtain the same drugs for their use under custody. Despite the arrest, there are no official charge laid against this kind of persons nor</w:t>
      </w:r>
      <w:r w:rsidRPr="00A05012">
        <w:rPr>
          <w:rFonts w:ascii="Times" w:eastAsia="Times New Roman" w:hAnsi="Times" w:cs="Times New Roman"/>
          <w:i/>
          <w:sz w:val="24"/>
          <w:szCs w:val="24"/>
        </w:rPr>
        <w:t xml:space="preserve"> a single case got brought before the court or magistrate.</w:t>
      </w:r>
    </w:p>
    <w:p w:rsidR="00E5156D" w:rsidRPr="00A05012" w:rsidRDefault="006E1A4D">
      <w:pPr>
        <w:pStyle w:val="Standard"/>
        <w:ind w:left="708"/>
        <w:jc w:val="both"/>
        <w:rPr>
          <w:rFonts w:ascii="Times" w:hAnsi="Times"/>
        </w:rPr>
      </w:pPr>
      <w:r w:rsidRPr="00A05012">
        <w:rPr>
          <w:rFonts w:ascii="Times" w:eastAsia="Times New Roman" w:hAnsi="Times" w:cs="Times New Roman"/>
          <w:i/>
          <w:sz w:val="24"/>
          <w:szCs w:val="24"/>
        </w:rPr>
        <w:t>These cases have shown that those persons with mental illness and in possession of the cure drugs, and that if they appear around the protest scenes tend to be more vulnerable to the arbitrary arr</w:t>
      </w:r>
      <w:r w:rsidRPr="00A05012">
        <w:rPr>
          <w:rFonts w:ascii="Times" w:eastAsia="Times New Roman" w:hAnsi="Times" w:cs="Times New Roman"/>
          <w:i/>
          <w:sz w:val="24"/>
          <w:szCs w:val="24"/>
        </w:rPr>
        <w:t>est by the police in Hong Kong.</w:t>
      </w:r>
    </w:p>
    <w:p w:rsidR="00E5156D" w:rsidRPr="00A05012" w:rsidRDefault="00E5156D">
      <w:pPr>
        <w:pStyle w:val="Standard"/>
        <w:jc w:val="both"/>
        <w:rPr>
          <w:rFonts w:ascii="Times" w:eastAsia="Times New Roman" w:hAnsi="Times" w:cs="Times New Roman"/>
          <w:sz w:val="24"/>
          <w:szCs w:val="24"/>
        </w:rPr>
      </w:pPr>
    </w:p>
    <w:p w:rsidR="008903AD" w:rsidRPr="00A05012" w:rsidRDefault="008903AD">
      <w:pPr>
        <w:pStyle w:val="Standard"/>
        <w:jc w:val="both"/>
        <w:rPr>
          <w:rFonts w:ascii="Times" w:eastAsia="Times New Roman" w:hAnsi="Times" w:cs="Times New Roman"/>
          <w:sz w:val="24"/>
          <w:szCs w:val="24"/>
        </w:rPr>
      </w:pPr>
    </w:p>
    <w:p w:rsidR="00E5156D" w:rsidRPr="00A05012" w:rsidRDefault="006E1A4D">
      <w:pPr>
        <w:pStyle w:val="Standard"/>
        <w:spacing w:before="240" w:after="240" w:line="240" w:lineRule="auto"/>
        <w:ind w:firstLine="720"/>
        <w:jc w:val="both"/>
        <w:rPr>
          <w:rFonts w:ascii="Times" w:hAnsi="Times"/>
        </w:rPr>
      </w:pPr>
      <w:r w:rsidRPr="00A05012">
        <w:rPr>
          <w:rFonts w:ascii="Times" w:eastAsia="Times New Roman" w:hAnsi="Times" w:cs="Times New Roman"/>
          <w:i/>
          <w:sz w:val="24"/>
          <w:szCs w:val="24"/>
        </w:rPr>
        <w:lastRenderedPageBreak/>
        <w:t>Case Study 9</w:t>
      </w:r>
      <w:r w:rsidRPr="00A05012">
        <w:rPr>
          <w:rStyle w:val="FootnoteReference"/>
          <w:rFonts w:ascii="Times" w:eastAsia="Times New Roman" w:hAnsi="Times" w:cs="Times New Roman"/>
          <w:i/>
          <w:sz w:val="24"/>
          <w:szCs w:val="24"/>
        </w:rPr>
        <w:footnoteReference w:id="39"/>
      </w:r>
    </w:p>
    <w:p w:rsidR="00E5156D" w:rsidRPr="00A05012" w:rsidRDefault="006E1A4D" w:rsidP="008903AD">
      <w:pPr>
        <w:pStyle w:val="Standard"/>
        <w:spacing w:before="240" w:after="240" w:line="240" w:lineRule="auto"/>
        <w:ind w:left="720" w:hanging="436"/>
        <w:jc w:val="both"/>
        <w:rPr>
          <w:rFonts w:ascii="Times" w:hAnsi="Times"/>
        </w:rPr>
      </w:pPr>
      <w:r w:rsidRPr="00A05012">
        <w:rPr>
          <w:rFonts w:ascii="Times" w:eastAsia="Times New Roman" w:hAnsi="Times" w:cs="Times New Roman"/>
          <w:i/>
          <w:sz w:val="24"/>
          <w:szCs w:val="24"/>
        </w:rPr>
        <w:t>6.11 According to a media report, a male with hearing aid device begged the police not to take action against the protesters.  He stood between th</w:t>
      </w:r>
      <w:r w:rsidRPr="00A05012">
        <w:rPr>
          <w:rFonts w:ascii="Times" w:eastAsia="Times New Roman" w:hAnsi="Times" w:cs="Times New Roman"/>
          <w:i/>
          <w:sz w:val="24"/>
          <w:szCs w:val="24"/>
        </w:rPr>
        <w:t>e crowd of journalists and the police cordon, put both his arms up.  The police at scene shouted at him: “[You] pretend to be deaf! Rubbish!”  The man did not talk back and subsequently kneeled on the ground (a gesture of begging in Chinese culture). The p</w:t>
      </w:r>
      <w:r w:rsidRPr="00A05012">
        <w:rPr>
          <w:rFonts w:ascii="Times" w:eastAsia="Times New Roman" w:hAnsi="Times" w:cs="Times New Roman"/>
          <w:i/>
          <w:sz w:val="24"/>
          <w:szCs w:val="24"/>
        </w:rPr>
        <w:t>olice then pepper sprayed him.</w:t>
      </w:r>
      <w:r w:rsidRPr="00A05012">
        <w:rPr>
          <w:rFonts w:ascii="Times" w:eastAsia="Times New Roman" w:hAnsi="Times" w:cs="Times New Roman"/>
          <w:i/>
          <w:sz w:val="24"/>
          <w:szCs w:val="24"/>
        </w:rPr>
        <w:br/>
      </w:r>
    </w:p>
    <w:p w:rsidR="008903AD" w:rsidRPr="00A05012" w:rsidRDefault="006E1A4D">
      <w:pPr>
        <w:pStyle w:val="Standard"/>
        <w:spacing w:before="240" w:after="240" w:line="240" w:lineRule="auto"/>
        <w:jc w:val="both"/>
        <w:rPr>
          <w:rFonts w:ascii="Times" w:eastAsia="Times New Roman" w:hAnsi="Times" w:cs="Times New Roman"/>
          <w:b/>
          <w:sz w:val="24"/>
          <w:szCs w:val="24"/>
        </w:rPr>
      </w:pPr>
      <w:r w:rsidRPr="00A05012">
        <w:rPr>
          <w:rFonts w:ascii="Times" w:eastAsia="Times New Roman" w:hAnsi="Times" w:cs="Times New Roman"/>
          <w:b/>
          <w:sz w:val="24"/>
          <w:szCs w:val="24"/>
        </w:rPr>
        <w:t>Issue 5 Recommendations</w:t>
      </w:r>
    </w:p>
    <w:p w:rsidR="00E5156D" w:rsidRPr="00A05012" w:rsidRDefault="006E1A4D">
      <w:pPr>
        <w:pStyle w:val="Standard"/>
        <w:spacing w:before="240" w:after="240" w:line="240" w:lineRule="auto"/>
        <w:jc w:val="both"/>
        <w:rPr>
          <w:rFonts w:ascii="Times" w:eastAsia="Times New Roman" w:hAnsi="Times" w:cs="Times New Roman"/>
          <w:b/>
          <w:sz w:val="24"/>
          <w:szCs w:val="24"/>
        </w:rPr>
      </w:pPr>
      <w:r w:rsidRPr="00A05012">
        <w:rPr>
          <w:rFonts w:ascii="Times" w:eastAsia="Times New Roman" w:hAnsi="Times" w:cs="Times New Roman"/>
          <w:sz w:val="24"/>
          <w:szCs w:val="24"/>
        </w:rPr>
        <w:t>We call on the Committee to:</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 xml:space="preserve">6.12 take up the question of Hong Kong Police guidelines, rules and regulations in dealing with persons with disabilities in different situations, for example, at the </w:t>
      </w:r>
      <w:r w:rsidRPr="00A05012">
        <w:rPr>
          <w:rFonts w:ascii="Times" w:eastAsia="Times New Roman" w:hAnsi="Times" w:cs="Times New Roman"/>
          <w:sz w:val="24"/>
          <w:szCs w:val="24"/>
        </w:rPr>
        <w:t>protest areas, as well as at the police station, in light to international obligations in the area of human rights at the future session;</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 xml:space="preserve">6.13 demand the Hong Kong Government to make the internal guidelines of law enforcement bodies in handling cases </w:t>
      </w:r>
      <w:r w:rsidRPr="00A05012">
        <w:rPr>
          <w:rFonts w:ascii="Times" w:eastAsia="Times New Roman" w:hAnsi="Times" w:cs="Times New Roman"/>
          <w:sz w:val="24"/>
          <w:szCs w:val="24"/>
        </w:rPr>
        <w:t>involving persons with physical disabilities or special needs public so that all general public can monitor and check and balance the implementation of such guidelines; and</w:t>
      </w:r>
    </w:p>
    <w:p w:rsidR="00E5156D" w:rsidRPr="00A05012" w:rsidRDefault="006E1A4D">
      <w:pPr>
        <w:pStyle w:val="Standard"/>
        <w:spacing w:before="240" w:after="240" w:line="240" w:lineRule="auto"/>
        <w:ind w:left="720" w:hanging="436"/>
        <w:jc w:val="both"/>
        <w:rPr>
          <w:rFonts w:ascii="Times" w:hAnsi="Times"/>
        </w:rPr>
      </w:pPr>
      <w:r w:rsidRPr="00A05012">
        <w:rPr>
          <w:rFonts w:ascii="Times" w:eastAsia="Times New Roman" w:hAnsi="Times" w:cs="Times New Roman"/>
          <w:sz w:val="24"/>
          <w:szCs w:val="24"/>
        </w:rPr>
        <w:t>6.14 demand the Hong Kong Government to set up special task force to ensure that p</w:t>
      </w:r>
      <w:r w:rsidRPr="00A05012">
        <w:rPr>
          <w:rFonts w:ascii="Times" w:eastAsia="Times New Roman" w:hAnsi="Times" w:cs="Times New Roman"/>
          <w:sz w:val="24"/>
          <w:szCs w:val="24"/>
        </w:rPr>
        <w:t>ersons with disabilities would not be subject to exploitation, violence and abuse from law enforcement bodies.</w:t>
      </w:r>
    </w:p>
    <w:sectPr w:rsidR="00E5156D" w:rsidRPr="00A05012">
      <w:headerReference w:type="default" r:id="rId7"/>
      <w:footerReference w:type="even"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1A4D" w:rsidRDefault="006E1A4D">
      <w:r>
        <w:separator/>
      </w:r>
    </w:p>
  </w:endnote>
  <w:endnote w:type="continuationSeparator" w:id="0">
    <w:p w:rsidR="006E1A4D" w:rsidRDefault="006E1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ans">
    <w:panose1 w:val="020B0604020202020204"/>
    <w:charset w:val="00"/>
    <w:family w:val="swiss"/>
    <w:pitch w:val="variable"/>
  </w:font>
  <w:font w:name="Linux Libertine G">
    <w:panose1 w:val="020B0604020202020204"/>
    <w:charset w:val="00"/>
    <w:family w:val="auto"/>
    <w:pitch w:val="variable"/>
  </w:font>
  <w:font w:name="Mangal">
    <w:panose1 w:val="02040503050203030202"/>
    <w:charset w:val="01"/>
    <w:family w:val="roman"/>
    <w:pitch w:val="variable"/>
    <w:sig w:usb0="0000A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 w:name="PingFang TC">
    <w:panose1 w:val="020B0400000000000000"/>
    <w:charset w:val="88"/>
    <w:family w:val="swiss"/>
    <w:pitch w:val="variable"/>
    <w:sig w:usb0="A00002FF" w:usb1="7ACFFDFB" w:usb2="00000017"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31612382"/>
      <w:docPartObj>
        <w:docPartGallery w:val="Page Numbers (Bottom of Page)"/>
        <w:docPartUnique/>
      </w:docPartObj>
    </w:sdtPr>
    <w:sdtContent>
      <w:p w:rsidR="008903AD" w:rsidRDefault="008903AD" w:rsidP="009A31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903AD" w:rsidRDefault="008903AD" w:rsidP="008903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6793965"/>
      <w:docPartObj>
        <w:docPartGallery w:val="Page Numbers (Bottom of Page)"/>
        <w:docPartUnique/>
      </w:docPartObj>
    </w:sdtPr>
    <w:sdtContent>
      <w:p w:rsidR="008903AD" w:rsidRDefault="008903AD" w:rsidP="009A31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rsidR="008903AD" w:rsidRDefault="008903AD" w:rsidP="008903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1A4D" w:rsidRDefault="006E1A4D">
      <w:r>
        <w:rPr>
          <w:color w:val="000000"/>
        </w:rPr>
        <w:separator/>
      </w:r>
    </w:p>
  </w:footnote>
  <w:footnote w:type="continuationSeparator" w:id="0">
    <w:p w:rsidR="006E1A4D" w:rsidRDefault="006E1A4D">
      <w:r>
        <w:continuationSeparator/>
      </w:r>
    </w:p>
  </w:footnote>
  <w:footnote w:id="1">
    <w:p w:rsidR="00E5156D" w:rsidRDefault="006E1A4D" w:rsidP="008903AD">
      <w:pPr>
        <w:pStyle w:val="Standard"/>
        <w:spacing w:line="240" w:lineRule="auto"/>
      </w:pPr>
      <w:r>
        <w:rPr>
          <w:rStyle w:val="FootnoteReference"/>
        </w:rPr>
        <w:footnoteRef/>
      </w:r>
      <w:r>
        <w:rPr>
          <w:rFonts w:ascii="Times New Roman" w:eastAsia="Times New Roman" w:hAnsi="Times New Roman" w:cs="Times New Roman"/>
          <w:sz w:val="20"/>
          <w:szCs w:val="20"/>
        </w:rPr>
        <w:t>K. S. L. PhD, “Depression and post-traumatic stress during major social unrest in Hong Kong: a 10-year prospective cohort</w:t>
      </w:r>
      <w:r>
        <w:rPr>
          <w:rFonts w:ascii="Times New Roman" w:eastAsia="Times New Roman" w:hAnsi="Times New Roman" w:cs="Times New Roman"/>
          <w:sz w:val="20"/>
          <w:szCs w:val="20"/>
        </w:rPr>
        <w:t xml:space="preserve"> study,” 9 1 2020. [online]. Available: </w:t>
      </w:r>
      <w:hyperlink r:id="rId1" w:history="1">
        <w:r>
          <w:rPr>
            <w:rFonts w:ascii="Times New Roman" w:eastAsia="Times New Roman" w:hAnsi="Times New Roman" w:cs="Times New Roman"/>
            <w:color w:val="1155CC"/>
            <w:sz w:val="20"/>
            <w:szCs w:val="20"/>
            <w:u w:val="single"/>
          </w:rPr>
          <w:t>https:/</w:t>
        </w:r>
        <w:r>
          <w:rPr>
            <w:rFonts w:ascii="Times New Roman" w:eastAsia="Times New Roman" w:hAnsi="Times New Roman" w:cs="Times New Roman"/>
            <w:color w:val="1155CC"/>
            <w:sz w:val="20"/>
            <w:szCs w:val="20"/>
            <w:u w:val="single"/>
          </w:rPr>
          <w:t>/</w:t>
        </w:r>
        <w:r>
          <w:rPr>
            <w:rFonts w:ascii="Times New Roman" w:eastAsia="Times New Roman" w:hAnsi="Times New Roman" w:cs="Times New Roman"/>
            <w:color w:val="1155CC"/>
            <w:sz w:val="20"/>
            <w:szCs w:val="20"/>
            <w:u w:val="single"/>
          </w:rPr>
          <w:t>www.thelancet.com/journals/lancet/article/PIIS0140-6736(19)33160-5/fulltext</w:t>
        </w:r>
      </w:hyperlink>
    </w:p>
  </w:footnote>
  <w:footnote w:id="2">
    <w:p w:rsidR="00E5156D" w:rsidRDefault="006E1A4D" w:rsidP="008903AD">
      <w:pPr>
        <w:pStyle w:val="Standard"/>
        <w:spacing w:line="240" w:lineRule="auto"/>
      </w:pPr>
      <w:r>
        <w:rPr>
          <w:rStyle w:val="FootnoteReference"/>
        </w:rPr>
        <w:footnoteRef/>
      </w:r>
      <w:r>
        <w:rPr>
          <w:rFonts w:ascii="Times New Roman" w:eastAsia="Times New Roman" w:hAnsi="Times New Roman" w:cs="Times New Roman"/>
          <w:sz w:val="20"/>
          <w:szCs w:val="20"/>
        </w:rPr>
        <w:t>D. H. Kong, “Total number of suicide cases reaches 256 while total number of dead bodies found, deaths before and after arrival at hospital is at 2,537 from</w:t>
      </w:r>
      <w:r>
        <w:rPr>
          <w:rFonts w:ascii="Times New Roman" w:eastAsia="Times New Roman" w:hAnsi="Times New Roman" w:cs="Times New Roman"/>
          <w:sz w:val="20"/>
          <w:szCs w:val="20"/>
        </w:rPr>
        <w:t xml:space="preserve"> June till September,” </w:t>
      </w:r>
      <w:proofErr w:type="spellStart"/>
      <w:r>
        <w:rPr>
          <w:rFonts w:ascii="Times New Roman" w:eastAsia="Times New Roman" w:hAnsi="Times New Roman" w:cs="Times New Roman"/>
          <w:sz w:val="20"/>
          <w:szCs w:val="20"/>
        </w:rPr>
        <w:t>Dimsumdaily</w:t>
      </w:r>
      <w:proofErr w:type="spellEnd"/>
      <w:r>
        <w:rPr>
          <w:rFonts w:ascii="Times New Roman" w:eastAsia="Times New Roman" w:hAnsi="Times New Roman" w:cs="Times New Roman"/>
          <w:sz w:val="20"/>
          <w:szCs w:val="20"/>
        </w:rPr>
        <w:t xml:space="preserve"> Hong Kong, 13 11 2019. [online]. Available: </w:t>
      </w:r>
      <w:hyperlink r:id="rId2" w:history="1">
        <w:r>
          <w:rPr>
            <w:rFonts w:ascii="Times New Roman" w:eastAsia="Times New Roman" w:hAnsi="Times New Roman" w:cs="Times New Roman"/>
            <w:color w:val="1155CC"/>
            <w:sz w:val="20"/>
            <w:szCs w:val="20"/>
            <w:u w:val="single"/>
          </w:rPr>
          <w:t>https://www.dimsumdaily.hk/total-number-of-suicide-cases-reaches-256-while-total-number-of-dead-bodies-found-deaths-before-and-after-arrival-at-hospital-is-at-2537-from-june-till-september/</w:t>
        </w:r>
      </w:hyperlink>
    </w:p>
  </w:footnote>
  <w:footnote w:id="3">
    <w:p w:rsidR="00E5156D" w:rsidRDefault="006E1A4D" w:rsidP="008903AD">
      <w:pPr>
        <w:pStyle w:val="Standard"/>
        <w:spacing w:line="240" w:lineRule="auto"/>
      </w:pPr>
      <w:r>
        <w:rPr>
          <w:rStyle w:val="FootnoteReference"/>
        </w:rPr>
        <w:footnoteRef/>
      </w:r>
      <w:r>
        <w:rPr>
          <w:rFonts w:ascii="Times New Roman" w:eastAsia="Times New Roman" w:hAnsi="Times New Roman" w:cs="Times New Roman"/>
          <w:sz w:val="20"/>
          <w:szCs w:val="20"/>
        </w:rPr>
        <w:t xml:space="preserve">HKSAR, “10 initiatives are for long-term: CS,” news.gov.hk, 18 1 2020. [online]. Available: </w:t>
      </w:r>
      <w:hyperlink r:id="rId3" w:history="1">
        <w:r>
          <w:rPr>
            <w:rFonts w:ascii="Times New Roman" w:eastAsia="Times New Roman" w:hAnsi="Times New Roman" w:cs="Times New Roman"/>
            <w:color w:val="1155CC"/>
            <w:sz w:val="20"/>
            <w:szCs w:val="20"/>
            <w:u w:val="single"/>
          </w:rPr>
          <w:t>https://www.news.gov.hk/eng/2020/01/20200118/20200118_122905_621.html</w:t>
        </w:r>
      </w:hyperlink>
    </w:p>
  </w:footnote>
  <w:footnote w:id="4">
    <w:p w:rsidR="00E5156D" w:rsidRDefault="006E1A4D" w:rsidP="008903AD">
      <w:pPr>
        <w:pStyle w:val="Standard"/>
        <w:spacing w:line="240" w:lineRule="auto"/>
      </w:pPr>
      <w:r>
        <w:rPr>
          <w:rStyle w:val="FootnoteReference"/>
        </w:rPr>
        <w:footnoteRef/>
      </w:r>
      <w:r>
        <w:rPr>
          <w:rFonts w:ascii="Times New Roman" w:eastAsia="Times New Roman" w:hAnsi="Times New Roman" w:cs="Times New Roman"/>
          <w:sz w:val="20"/>
          <w:szCs w:val="20"/>
        </w:rPr>
        <w:t xml:space="preserve">HKSAR, “LCQ4: Mental health services,” The HKSAR Press Releases, 27 3 2019. [online]. Available: </w:t>
      </w:r>
      <w:hyperlink r:id="rId4" w:history="1">
        <w:r>
          <w:rPr>
            <w:rFonts w:ascii="Times New Roman" w:eastAsia="Times New Roman" w:hAnsi="Times New Roman" w:cs="Times New Roman"/>
            <w:color w:val="1155CC"/>
            <w:sz w:val="20"/>
            <w:szCs w:val="20"/>
            <w:u w:val="single"/>
          </w:rPr>
          <w:t>https://www.info.gov.hk/gia/general/201903/27/P2019032700503.htm</w:t>
        </w:r>
      </w:hyperlink>
    </w:p>
  </w:footnote>
  <w:footnote w:id="5">
    <w:p w:rsidR="00E5156D" w:rsidRDefault="006E1A4D" w:rsidP="008903AD">
      <w:pPr>
        <w:pStyle w:val="Standard"/>
        <w:spacing w:line="240" w:lineRule="auto"/>
      </w:pPr>
      <w:r>
        <w:rPr>
          <w:rStyle w:val="FootnoteReference"/>
        </w:rPr>
        <w:footnoteRef/>
      </w:r>
      <w:r>
        <w:rPr>
          <w:rFonts w:ascii="Times New Roman" w:eastAsia="Times New Roman" w:hAnsi="Times New Roman" w:cs="Times New Roman"/>
          <w:sz w:val="20"/>
          <w:szCs w:val="20"/>
        </w:rPr>
        <w:t xml:space="preserve">HKSAR, “page 2 of Annex 1- LCQ1: Psychiatric specialist services,” The HKSAR Press Releases, 28 6 2017. [online]. Available: </w:t>
      </w:r>
      <w:hyperlink r:id="rId5" w:history="1">
        <w:r>
          <w:rPr>
            <w:rFonts w:ascii="Times New Roman" w:eastAsia="Times New Roman" w:hAnsi="Times New Roman" w:cs="Times New Roman"/>
            <w:color w:val="1155CC"/>
            <w:sz w:val="20"/>
            <w:szCs w:val="20"/>
            <w:u w:val="single"/>
          </w:rPr>
          <w:t>https://www.info.gov.hk/gia/general/201706/28/P2017062800639.htm</w:t>
        </w:r>
      </w:hyperlink>
    </w:p>
  </w:footnote>
  <w:footnote w:id="6">
    <w:p w:rsidR="00E5156D" w:rsidRDefault="006E1A4D">
      <w:pPr>
        <w:pStyle w:val="Standard"/>
        <w:spacing w:line="240" w:lineRule="auto"/>
      </w:pPr>
      <w:r>
        <w:rPr>
          <w:rStyle w:val="FootnoteReference"/>
        </w:rPr>
        <w:footnoteRef/>
      </w:r>
      <w:r>
        <w:rPr>
          <w:rFonts w:ascii="Times New Roman" w:eastAsia="Times New Roman" w:hAnsi="Times New Roman" w:cs="Times New Roman"/>
          <w:sz w:val="20"/>
          <w:szCs w:val="20"/>
        </w:rPr>
        <w:t xml:space="preserve">Q. HealthCare, “The Power of Public-Private Partnerships, Steering Hong Kong towards Comprehensive Primary Care,” Quality HealthCare Medical Services Limited, 2018. [online]. Available: </w:t>
      </w:r>
      <w:hyperlink r:id="rId6" w:history="1">
        <w:r>
          <w:rPr>
            <w:rFonts w:ascii="Times New Roman" w:eastAsia="Times New Roman" w:hAnsi="Times New Roman" w:cs="Times New Roman"/>
            <w:color w:val="1155CC"/>
            <w:sz w:val="20"/>
            <w:szCs w:val="20"/>
            <w:u w:val="single"/>
          </w:rPr>
          <w:t>http://www.qhms.com/docs/Quality%20HealthCare_The%20Power%20of%20PPP_Report_vF.pdf</w:t>
        </w:r>
      </w:hyperlink>
    </w:p>
  </w:footnote>
  <w:footnote w:id="7">
    <w:p w:rsidR="00E5156D" w:rsidRDefault="006E1A4D">
      <w:pPr>
        <w:pStyle w:val="Standard"/>
        <w:spacing w:line="240" w:lineRule="auto"/>
      </w:pPr>
      <w:r>
        <w:rPr>
          <w:rStyle w:val="FootnoteReference"/>
        </w:rPr>
        <w:footnoteRef/>
      </w:r>
      <w:r>
        <w:rPr>
          <w:rFonts w:ascii="Times New Roman" w:eastAsia="Times New Roman" w:hAnsi="Times New Roman" w:cs="Times New Roman"/>
          <w:sz w:val="20"/>
          <w:szCs w:val="20"/>
        </w:rPr>
        <w:t xml:space="preserve">HKSAR, “Waiting Time for New Case Booking at Psychiatry Specialist Out-patient Clinics,” Hospital </w:t>
      </w:r>
      <w:r>
        <w:rPr>
          <w:rFonts w:ascii="Times New Roman" w:eastAsia="Times New Roman" w:hAnsi="Times New Roman" w:cs="Times New Roman"/>
          <w:sz w:val="20"/>
          <w:szCs w:val="20"/>
        </w:rPr>
        <w:t xml:space="preserve">Authority, 2019. [online]. Available: </w:t>
      </w:r>
      <w:hyperlink r:id="rId7" w:history="1">
        <w:r>
          <w:rPr>
            <w:rFonts w:ascii="Times New Roman" w:eastAsia="Times New Roman" w:hAnsi="Times New Roman" w:cs="Times New Roman"/>
            <w:color w:val="1155CC"/>
            <w:sz w:val="20"/>
            <w:szCs w:val="20"/>
            <w:u w:val="single"/>
          </w:rPr>
          <w:t>https://www.ha.org.hk/visitor/sopc_waiting_time.asp?id=7&amp;lang=ENG</w:t>
        </w:r>
      </w:hyperlink>
    </w:p>
  </w:footnote>
  <w:footnote w:id="8">
    <w:p w:rsidR="00E5156D" w:rsidRDefault="006E1A4D">
      <w:pPr>
        <w:pStyle w:val="Standard"/>
        <w:spacing w:line="240" w:lineRule="auto"/>
      </w:pPr>
      <w:r>
        <w:rPr>
          <w:rStyle w:val="FootnoteReference"/>
        </w:rPr>
        <w:footnoteRef/>
      </w:r>
      <w:r>
        <w:rPr>
          <w:rFonts w:ascii="Times New Roman" w:eastAsia="Times New Roman" w:hAnsi="Times New Roman" w:cs="Times New Roman"/>
          <w:sz w:val="20"/>
          <w:szCs w:val="20"/>
        </w:rPr>
        <w:t xml:space="preserve">National-Institute-for-Clinical-Excellence, “Post-traumatic stress disorder - National Clinical Practice Guideline Number </w:t>
      </w:r>
      <w:r>
        <w:rPr>
          <w:rFonts w:ascii="Times New Roman" w:eastAsia="Times New Roman" w:hAnsi="Times New Roman" w:cs="Times New Roman"/>
          <w:sz w:val="20"/>
          <w:szCs w:val="20"/>
        </w:rPr>
        <w:t xml:space="preserve">26,” Gaskell and the British Psychological Society, 2005. [online]. Available: </w:t>
      </w:r>
      <w:hyperlink r:id="rId8" w:history="1">
        <w:r>
          <w:rPr>
            <w:rFonts w:ascii="Times New Roman" w:eastAsia="Times New Roman" w:hAnsi="Times New Roman" w:cs="Times New Roman"/>
            <w:color w:val="1155CC"/>
            <w:sz w:val="20"/>
            <w:szCs w:val="20"/>
            <w:u w:val="single"/>
          </w:rPr>
          <w:t>https://www.ncbi.nlm.nih.gov/books/NBK56494/pdf/Bookshelf_NBK56494.pdf</w:t>
        </w:r>
      </w:hyperlink>
    </w:p>
  </w:footnote>
  <w:footnote w:id="9">
    <w:p w:rsidR="00E5156D" w:rsidRDefault="006E1A4D">
      <w:pPr>
        <w:pStyle w:val="Standard"/>
        <w:spacing w:line="240" w:lineRule="auto"/>
      </w:pPr>
      <w:r>
        <w:rPr>
          <w:rStyle w:val="FootnoteReference"/>
        </w:rPr>
        <w:footnoteRef/>
      </w:r>
      <w:r>
        <w:rPr>
          <w:rFonts w:ascii="Times New Roman" w:eastAsia="Times New Roman" w:hAnsi="Times New Roman" w:cs="Times New Roman"/>
          <w:sz w:val="20"/>
          <w:szCs w:val="20"/>
        </w:rPr>
        <w:t>R. Mogul, “‘I can’t sleep, I can’t eat’: How Hong Kong’s extradition b</w:t>
      </w:r>
      <w:r>
        <w:rPr>
          <w:rFonts w:ascii="Times New Roman" w:eastAsia="Times New Roman" w:hAnsi="Times New Roman" w:cs="Times New Roman"/>
          <w:sz w:val="20"/>
          <w:szCs w:val="20"/>
        </w:rPr>
        <w:t xml:space="preserve">ill crisis is affecting the city’s refugees and asylum seekers,” Hong Kong Free Press, 31 8 2019. [online]. Available: </w:t>
      </w:r>
      <w:hyperlink r:id="rId9" w:history="1">
        <w:r>
          <w:rPr>
            <w:rFonts w:ascii="Times New Roman" w:eastAsia="Times New Roman" w:hAnsi="Times New Roman" w:cs="Times New Roman"/>
            <w:color w:val="1155CC"/>
            <w:sz w:val="20"/>
            <w:szCs w:val="20"/>
            <w:u w:val="single"/>
          </w:rPr>
          <w:t>https://www.hongkongfp.com/2019/08/31/i-cant-sleep-i-cant-eat-hong-kongs-extradition-bill-crisis-affecting-citys-refugees-asylum-seekers/</w:t>
        </w:r>
      </w:hyperlink>
    </w:p>
  </w:footnote>
  <w:footnote w:id="10">
    <w:p w:rsidR="00E5156D" w:rsidRDefault="006E1A4D">
      <w:pPr>
        <w:pStyle w:val="Standard"/>
        <w:spacing w:line="240" w:lineRule="auto"/>
      </w:pPr>
      <w:r>
        <w:rPr>
          <w:rStyle w:val="FootnoteReference"/>
        </w:rPr>
        <w:footnoteRef/>
      </w:r>
      <w:r>
        <w:rPr>
          <w:rFonts w:ascii="Times New Roman" w:eastAsia="Times New Roman" w:hAnsi="Times New Roman" w:cs="Times New Roman"/>
          <w:sz w:val="20"/>
          <w:szCs w:val="20"/>
        </w:rPr>
        <w:t xml:space="preserve">K. Cheng, “Hong Kong student beaten by police </w:t>
      </w:r>
      <w:r>
        <w:rPr>
          <w:rFonts w:ascii="Times New Roman" w:eastAsia="Times New Roman" w:hAnsi="Times New Roman" w:cs="Times New Roman"/>
          <w:sz w:val="20"/>
          <w:szCs w:val="20"/>
        </w:rPr>
        <w:t xml:space="preserve">diagnosed with PTSD, abandons upcoming exams,” Hong Kong Free Press, 30 12 2019. [online]. Available: </w:t>
      </w:r>
      <w:hyperlink r:id="rId10" w:history="1">
        <w:r>
          <w:rPr>
            <w:rFonts w:ascii="Times New Roman" w:eastAsia="Times New Roman" w:hAnsi="Times New Roman" w:cs="Times New Roman"/>
            <w:color w:val="1155CC"/>
            <w:sz w:val="20"/>
            <w:szCs w:val="20"/>
            <w:u w:val="single"/>
          </w:rPr>
          <w:t>https://www.hongkongfp.com/2</w:t>
        </w:r>
        <w:r>
          <w:rPr>
            <w:rFonts w:ascii="Times New Roman" w:eastAsia="Times New Roman" w:hAnsi="Times New Roman" w:cs="Times New Roman"/>
            <w:color w:val="1155CC"/>
            <w:sz w:val="20"/>
            <w:szCs w:val="20"/>
            <w:u w:val="single"/>
          </w:rPr>
          <w:t>019/12/30/hong-kong-student-beaten-police-diagnosed-ptsd-abandons-upcoming-exams</w:t>
        </w:r>
      </w:hyperlink>
    </w:p>
  </w:footnote>
  <w:footnote w:id="11">
    <w:p w:rsidR="00E5156D" w:rsidRDefault="006E1A4D">
      <w:pPr>
        <w:pStyle w:val="Standard"/>
        <w:spacing w:line="240" w:lineRule="auto"/>
      </w:pPr>
      <w:r>
        <w:rPr>
          <w:rStyle w:val="FootnoteReference"/>
        </w:rPr>
        <w:footnoteRef/>
      </w:r>
      <w:r>
        <w:rPr>
          <w:rFonts w:ascii="Times New Roman" w:eastAsia="Times New Roman" w:hAnsi="Times New Roman" w:cs="Times New Roman"/>
          <w:sz w:val="20"/>
          <w:szCs w:val="20"/>
        </w:rPr>
        <w:t xml:space="preserve">Stand News, “7.21 </w:t>
      </w:r>
      <w:proofErr w:type="spellStart"/>
      <w:r>
        <w:rPr>
          <w:rFonts w:ascii="Times New Roman" w:eastAsia="Times New Roman" w:hAnsi="Times New Roman" w:cs="Times New Roman"/>
          <w:sz w:val="20"/>
          <w:szCs w:val="20"/>
        </w:rPr>
        <w:t>半周年</w:t>
      </w:r>
      <w:proofErr w:type="spellEnd"/>
      <w:r>
        <w:rPr>
          <w:rFonts w:ascii="Times New Roman" w:eastAsia="Times New Roman" w:hAnsi="Times New Roman" w:cs="Times New Roman"/>
          <w:sz w:val="20"/>
          <w:szCs w:val="20"/>
        </w:rPr>
        <w:t xml:space="preserve">　8 </w:t>
      </w:r>
      <w:proofErr w:type="spellStart"/>
      <w:r>
        <w:rPr>
          <w:rFonts w:ascii="Times New Roman" w:eastAsia="Times New Roman" w:hAnsi="Times New Roman" w:cs="Times New Roman"/>
          <w:sz w:val="20"/>
          <w:szCs w:val="20"/>
        </w:rPr>
        <w:t>傷者入稟告鄧炳強索償</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六旬婦患創傷後壓力症候群</w:t>
      </w:r>
      <w:proofErr w:type="spellEnd"/>
      <w:r>
        <w:rPr>
          <w:rFonts w:ascii="Times New Roman" w:eastAsia="Times New Roman" w:hAnsi="Times New Roman" w:cs="Times New Roman"/>
          <w:sz w:val="20"/>
          <w:szCs w:val="20"/>
        </w:rPr>
        <w:t xml:space="preserve">”, 21 January 2020. [online]. </w:t>
      </w:r>
      <w:proofErr w:type="spellStart"/>
      <w:r>
        <w:rPr>
          <w:rFonts w:ascii="Times New Roman" w:eastAsia="Times New Roman" w:hAnsi="Times New Roman" w:cs="Times New Roman"/>
          <w:sz w:val="20"/>
          <w:szCs w:val="20"/>
        </w:rPr>
        <w:t>Avaialble</w:t>
      </w:r>
      <w:proofErr w:type="spellEnd"/>
      <w:r>
        <w:rPr>
          <w:rFonts w:ascii="Times New Roman" w:eastAsia="Times New Roman" w:hAnsi="Times New Roman" w:cs="Times New Roman"/>
          <w:sz w:val="20"/>
          <w:szCs w:val="20"/>
        </w:rPr>
        <w:t xml:space="preserve"> at: </w:t>
      </w:r>
      <w:r>
        <w:rPr>
          <w:rFonts w:ascii="Times New Roman" w:eastAsia="Times New Roman" w:hAnsi="Times New Roman" w:cs="Times New Roman"/>
          <w:sz w:val="20"/>
          <w:szCs w:val="20"/>
        </w:rPr>
        <w:t>https://www.thestandnews.com/politics/7-21-半周年-8-傷者入稟告鄧炳強索償-六旬婦患創傷後壓力症候群/</w:t>
      </w:r>
    </w:p>
  </w:footnote>
  <w:footnote w:id="12">
    <w:p w:rsidR="00E5156D" w:rsidRDefault="006E1A4D">
      <w:pPr>
        <w:pStyle w:val="Standard"/>
        <w:spacing w:line="240" w:lineRule="auto"/>
        <w:jc w:val="both"/>
      </w:pPr>
      <w:r>
        <w:rPr>
          <w:rStyle w:val="FootnoteReference"/>
        </w:rPr>
        <w:footnoteRef/>
      </w:r>
      <w:r>
        <w:rPr>
          <w:rFonts w:ascii="Times New Roman" w:eastAsia="Times New Roman" w:hAnsi="Times New Roman" w:cs="Times New Roman"/>
          <w:sz w:val="20"/>
          <w:szCs w:val="20"/>
        </w:rPr>
        <w:t>In the early evening of 21 July 2019, an estimate mob of several hundred, all in white shirt, were seen scattering in the streets</w:t>
      </w:r>
      <w:r>
        <w:rPr>
          <w:rFonts w:ascii="Times New Roman" w:eastAsia="Times New Roman" w:hAnsi="Times New Roman" w:cs="Times New Roman"/>
          <w:sz w:val="20"/>
          <w:szCs w:val="20"/>
        </w:rPr>
        <w:t xml:space="preserve"> around the train station in Yuen Long, with reports of random attacks of passerby wearing black.   Towards 23:00, over a hundred of them, all wielded with rods in metal, wood or cane, forced themselves into the station. They started by attacking passenger</w:t>
      </w:r>
      <w:r>
        <w:rPr>
          <w:rFonts w:ascii="Times New Roman" w:eastAsia="Times New Roman" w:hAnsi="Times New Roman" w:cs="Times New Roman"/>
          <w:sz w:val="20"/>
          <w:szCs w:val="20"/>
        </w:rPr>
        <w:t>s wearing black, some believed to have returned from a protest that took place on the Hong Kong island earlier that day.  The attacks soon escalated into indiscriminate beating of all passengers and passerby in the station concourse, platforms and in the t</w:t>
      </w:r>
      <w:r>
        <w:rPr>
          <w:rFonts w:ascii="Times New Roman" w:eastAsia="Times New Roman" w:hAnsi="Times New Roman" w:cs="Times New Roman"/>
          <w:sz w:val="20"/>
          <w:szCs w:val="20"/>
        </w:rPr>
        <w:t>rains.  Throughout the episode, repeated calls for emergency police assistance were either unattended or answered.  Police did not arrive till 23:20 upon the mobs’ dispersal after their first round of attack at the station. At around 00:30, the white shirt</w:t>
      </w:r>
      <w:r>
        <w:rPr>
          <w:rFonts w:ascii="Times New Roman" w:eastAsia="Times New Roman" w:hAnsi="Times New Roman" w:cs="Times New Roman"/>
          <w:sz w:val="20"/>
          <w:szCs w:val="20"/>
        </w:rPr>
        <w:t xml:space="preserve"> mobs returned to launch a second round of attack, this time with riot police nearby but without intervention. The attacks resulted in a few dozens injured and several were reportedly in critical condition.  For a detailed description of the 21 July attack</w:t>
      </w:r>
      <w:r>
        <w:rPr>
          <w:rFonts w:ascii="Times New Roman" w:eastAsia="Times New Roman" w:hAnsi="Times New Roman" w:cs="Times New Roman"/>
          <w:sz w:val="20"/>
          <w:szCs w:val="20"/>
        </w:rPr>
        <w:t xml:space="preserve">, please refer to RTHK’s documentary, available at </w:t>
      </w:r>
      <w:hyperlink r:id="rId11" w:history="1">
        <w:r>
          <w:rPr>
            <w:rFonts w:ascii="Times New Roman" w:eastAsia="Times New Roman" w:hAnsi="Times New Roman" w:cs="Times New Roman"/>
            <w:color w:val="1155CC"/>
            <w:sz w:val="20"/>
            <w:szCs w:val="20"/>
            <w:u w:val="single"/>
          </w:rPr>
          <w:t>https://www.youtube.com/watch?v=16CiwPChpr0&amp;feature=youtu.be</w:t>
        </w:r>
      </w:hyperlink>
    </w:p>
  </w:footnote>
  <w:footnote w:id="13">
    <w:p w:rsidR="00E5156D" w:rsidRDefault="006E1A4D">
      <w:pPr>
        <w:pStyle w:val="Standard"/>
        <w:spacing w:line="240" w:lineRule="auto"/>
      </w:pPr>
      <w:r>
        <w:rPr>
          <w:rStyle w:val="FootnoteReference"/>
        </w:rPr>
        <w:footnoteRef/>
      </w:r>
      <w:r>
        <w:rPr>
          <w:rFonts w:ascii="Times New Roman" w:eastAsia="Times New Roman" w:hAnsi="Times New Roman" w:cs="Times New Roman"/>
          <w:sz w:val="20"/>
          <w:szCs w:val="20"/>
        </w:rPr>
        <w:t>H. K. D. Empowerment, “Investigative and Advocating Press Conference on Deaf Person's Rights to Access Information,” Hong Kong Deaf Empowerment Facebook, 17 7 2019. [onlin</w:t>
      </w:r>
      <w:r>
        <w:rPr>
          <w:rFonts w:ascii="Times New Roman" w:eastAsia="Times New Roman" w:hAnsi="Times New Roman" w:cs="Times New Roman"/>
          <w:sz w:val="20"/>
          <w:szCs w:val="20"/>
        </w:rPr>
        <w:t xml:space="preserve">e]. Available: </w:t>
      </w:r>
      <w:hyperlink r:id="rId12" w:history="1">
        <w:r>
          <w:rPr>
            <w:rFonts w:ascii="Times New Roman" w:eastAsia="Times New Roman" w:hAnsi="Times New Roman" w:cs="Times New Roman"/>
            <w:color w:val="1155CC"/>
            <w:sz w:val="20"/>
            <w:szCs w:val="20"/>
            <w:u w:val="single"/>
          </w:rPr>
          <w:t>https://www.facebook.com/Deaf.Power.HK/videos/524748171685676/</w:t>
        </w:r>
      </w:hyperlink>
    </w:p>
  </w:footnote>
  <w:footnote w:id="14">
    <w:p w:rsidR="00E5156D" w:rsidRPr="008903AD" w:rsidRDefault="006E1A4D">
      <w:pPr>
        <w:pStyle w:val="Standard"/>
        <w:spacing w:line="240" w:lineRule="auto"/>
        <w:rPr>
          <w:sz w:val="20"/>
          <w:szCs w:val="20"/>
        </w:rPr>
      </w:pPr>
      <w:r>
        <w:rPr>
          <w:rStyle w:val="FootnoteReference"/>
        </w:rPr>
        <w:footnoteRef/>
      </w:r>
      <w:r>
        <w:rPr>
          <w:rFonts w:ascii="Times New Roman" w:eastAsia="Times New Roman" w:hAnsi="Times New Roman" w:cs="Times New Roman"/>
          <w:sz w:val="20"/>
          <w:szCs w:val="20"/>
        </w:rPr>
        <w:t xml:space="preserve">K. S. </w:t>
      </w:r>
      <w:proofErr w:type="spellStart"/>
      <w:r>
        <w:rPr>
          <w:rFonts w:ascii="Times New Roman" w:eastAsia="Times New Roman" w:hAnsi="Times New Roman" w:cs="Times New Roman"/>
          <w:sz w:val="20"/>
          <w:szCs w:val="20"/>
        </w:rPr>
        <w:t>Tsui</w:t>
      </w:r>
      <w:proofErr w:type="spellEnd"/>
      <w:r>
        <w:rPr>
          <w:rFonts w:ascii="Times New Roman" w:eastAsia="Times New Roman" w:hAnsi="Times New Roman" w:cs="Times New Roman"/>
          <w:sz w:val="20"/>
          <w:szCs w:val="20"/>
        </w:rPr>
        <w:t xml:space="preserve">, “The Rights of Deaf - Investigation reveals nearly half of the deaf population do not know the bill is </w:t>
      </w:r>
      <w:r w:rsidRPr="008903AD">
        <w:rPr>
          <w:rFonts w:ascii="Times New Roman" w:eastAsia="Times New Roman" w:hAnsi="Times New Roman" w:cs="Times New Roman"/>
          <w:sz w:val="20"/>
          <w:szCs w:val="20"/>
        </w:rPr>
        <w:t xml:space="preserve">suspended,” Hong Kong 01, 17 7 2019. [online]. Available: </w:t>
      </w:r>
      <w:hyperlink r:id="rId13" w:history="1">
        <w:r w:rsidRPr="008903AD">
          <w:rPr>
            <w:rFonts w:ascii="Times New Roman" w:eastAsia="Times New Roman" w:hAnsi="Times New Roman" w:cs="Times New Roman"/>
            <w:color w:val="1155CC"/>
            <w:sz w:val="20"/>
            <w:szCs w:val="20"/>
            <w:u w:val="single"/>
          </w:rPr>
          <w:t>https://www.hk01.com/18區新聞/353157/聾人權益-調查指近半聾人不知暫緩修例-促直播增即時手語傳譯</w:t>
        </w:r>
      </w:hyperlink>
    </w:p>
  </w:footnote>
  <w:footnote w:id="15">
    <w:p w:rsidR="00E5156D" w:rsidRPr="008903AD" w:rsidRDefault="006E1A4D">
      <w:pPr>
        <w:pStyle w:val="Standard"/>
        <w:spacing w:line="240" w:lineRule="auto"/>
        <w:rPr>
          <w:sz w:val="20"/>
          <w:szCs w:val="20"/>
        </w:rPr>
      </w:pPr>
      <w:r w:rsidRPr="008903AD">
        <w:rPr>
          <w:rStyle w:val="FootnoteReference"/>
          <w:sz w:val="20"/>
          <w:szCs w:val="20"/>
        </w:rPr>
        <w:footnoteRef/>
      </w:r>
      <w:r w:rsidRPr="008903AD">
        <w:rPr>
          <w:rFonts w:ascii="Times New Roman" w:eastAsia="Times New Roman" w:hAnsi="Times New Roman" w:cs="Times New Roman"/>
          <w:sz w:val="20"/>
          <w:szCs w:val="20"/>
        </w:rPr>
        <w:t xml:space="preserve">F. Sun, “Hong Kong volunteers bring news of extradition bill protests to city's visually impaired,” South China Morning Post, 20 7 2019. </w:t>
      </w:r>
      <w:r w:rsidRPr="008903AD">
        <w:rPr>
          <w:rFonts w:ascii="Times New Roman" w:eastAsia="Times New Roman" w:hAnsi="Times New Roman" w:cs="Times New Roman"/>
          <w:sz w:val="20"/>
          <w:szCs w:val="20"/>
        </w:rPr>
        <w:t xml:space="preserve">[online]. Available: </w:t>
      </w:r>
      <w:hyperlink r:id="rId14" w:history="1">
        <w:r w:rsidRPr="008903AD">
          <w:rPr>
            <w:rFonts w:ascii="Times New Roman" w:eastAsia="Times New Roman" w:hAnsi="Times New Roman" w:cs="Times New Roman"/>
            <w:color w:val="1155CC"/>
            <w:sz w:val="20"/>
            <w:szCs w:val="20"/>
            <w:u w:val="single"/>
          </w:rPr>
          <w:t>https://www.scmp.com/news/hong-kong/politics/article/3019343/hear-all-about-it-volunteers-bringing-</w:t>
        </w:r>
        <w:r w:rsidRPr="008903AD">
          <w:rPr>
            <w:rFonts w:ascii="Times New Roman" w:eastAsia="Times New Roman" w:hAnsi="Times New Roman" w:cs="Times New Roman"/>
            <w:color w:val="1155CC"/>
            <w:sz w:val="20"/>
            <w:szCs w:val="20"/>
            <w:u w:val="single"/>
          </w:rPr>
          <w:t>news-citys-visually</w:t>
        </w:r>
      </w:hyperlink>
    </w:p>
  </w:footnote>
  <w:footnote w:id="16">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 xml:space="preserve">HKSAR, </w:t>
      </w:r>
      <w:r w:rsidRPr="008903AD">
        <w:rPr>
          <w:rFonts w:ascii="Times" w:eastAsia="Times New Roman" w:hAnsi="Times" w:cs="Times New Roman"/>
          <w:sz w:val="20"/>
          <w:szCs w:val="20"/>
        </w:rPr>
        <w:t xml:space="preserve">“Accessibility of Government Premises, Facilities and Services,” </w:t>
      </w:r>
      <w:proofErr w:type="spellStart"/>
      <w:r w:rsidRPr="008903AD">
        <w:rPr>
          <w:rFonts w:ascii="Times" w:eastAsia="Times New Roman" w:hAnsi="Times" w:cs="Times New Roman"/>
          <w:sz w:val="20"/>
          <w:szCs w:val="20"/>
        </w:rPr>
        <w:t>Labour</w:t>
      </w:r>
      <w:proofErr w:type="spellEnd"/>
      <w:r w:rsidRPr="008903AD">
        <w:rPr>
          <w:rFonts w:ascii="Times" w:eastAsia="Times New Roman" w:hAnsi="Times" w:cs="Times New Roman"/>
          <w:sz w:val="20"/>
          <w:szCs w:val="20"/>
        </w:rPr>
        <w:t xml:space="preserve"> and Welfare Bureau, 22 1 2020. [online]. Available: </w:t>
      </w:r>
      <w:hyperlink r:id="rId15" w:history="1">
        <w:r w:rsidRPr="008903AD">
          <w:rPr>
            <w:rFonts w:ascii="Times" w:eastAsia="Times New Roman" w:hAnsi="Times" w:cs="Times New Roman"/>
            <w:color w:val="1155CC"/>
            <w:sz w:val="20"/>
            <w:szCs w:val="20"/>
            <w:u w:val="single"/>
          </w:rPr>
          <w:t>https://www.lwb.gov.hk/en/accessibility/index.html</w:t>
        </w:r>
      </w:hyperlink>
    </w:p>
  </w:footnote>
  <w:footnote w:id="17">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HKSAR, “Executive Summary - Barrier-free Facilities at Government Premises,” Audit Commission, 6 2018. [online]. Availab</w:t>
      </w:r>
      <w:r w:rsidRPr="008903AD">
        <w:rPr>
          <w:rFonts w:ascii="Times" w:eastAsia="Times New Roman" w:hAnsi="Times" w:cs="Times New Roman"/>
          <w:sz w:val="20"/>
          <w:szCs w:val="20"/>
        </w:rPr>
        <w:t xml:space="preserve">le: </w:t>
      </w:r>
      <w:hyperlink r:id="rId16" w:history="1">
        <w:r w:rsidRPr="008903AD">
          <w:rPr>
            <w:rFonts w:ascii="Times" w:eastAsia="Times New Roman" w:hAnsi="Times" w:cs="Times New Roman"/>
            <w:color w:val="1155CC"/>
            <w:sz w:val="20"/>
            <w:szCs w:val="20"/>
            <w:u w:val="single"/>
          </w:rPr>
          <w:t>https://www.aud.gov.hk/pdf_e/e71ch06sum.p</w:t>
        </w:r>
      </w:hyperlink>
      <w:r w:rsidRPr="008903AD">
        <w:rPr>
          <w:rFonts w:ascii="Times" w:eastAsia="Times New Roman" w:hAnsi="Times" w:cs="Times New Roman"/>
          <w:sz w:val="20"/>
          <w:szCs w:val="20"/>
        </w:rPr>
        <w:t>df</w:t>
      </w:r>
    </w:p>
  </w:footnote>
  <w:footnote w:id="18">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Ibid</w:t>
      </w:r>
    </w:p>
  </w:footnote>
  <w:footnote w:id="19">
    <w:p w:rsidR="00E5156D" w:rsidRPr="008903AD" w:rsidRDefault="006E1A4D">
      <w:pPr>
        <w:pStyle w:val="Standard"/>
        <w:spacing w:line="240" w:lineRule="auto"/>
        <w:rPr>
          <w:sz w:val="20"/>
          <w:szCs w:val="20"/>
        </w:rPr>
      </w:pPr>
      <w:r w:rsidRPr="008903AD">
        <w:rPr>
          <w:rStyle w:val="FootnoteReference"/>
          <w:sz w:val="20"/>
          <w:szCs w:val="20"/>
        </w:rPr>
        <w:footnoteRef/>
      </w:r>
      <w:r w:rsidRPr="008903AD">
        <w:rPr>
          <w:rFonts w:ascii="Times New Roman" w:eastAsia="Times New Roman" w:hAnsi="Times New Roman" w:cs="Times New Roman"/>
          <w:sz w:val="20"/>
          <w:szCs w:val="20"/>
        </w:rPr>
        <w:t>Ibid</w:t>
      </w:r>
    </w:p>
  </w:footnote>
  <w:footnote w:id="20">
    <w:p w:rsidR="00E5156D" w:rsidRDefault="006E1A4D">
      <w:pPr>
        <w:pStyle w:val="Standard"/>
        <w:spacing w:line="240" w:lineRule="auto"/>
      </w:pPr>
      <w:r w:rsidRPr="008903AD">
        <w:rPr>
          <w:rStyle w:val="FootnoteReference"/>
          <w:sz w:val="20"/>
          <w:szCs w:val="20"/>
        </w:rPr>
        <w:footnoteRef/>
      </w:r>
      <w:r w:rsidRPr="008903AD">
        <w:rPr>
          <w:rFonts w:ascii="Times New Roman" w:eastAsia="Times New Roman" w:hAnsi="Times New Roman" w:cs="Times New Roman"/>
          <w:sz w:val="20"/>
          <w:szCs w:val="20"/>
        </w:rPr>
        <w:t>No source available; SOS member conducted the interview with Cherry in person.</w:t>
      </w:r>
    </w:p>
  </w:footnote>
  <w:footnote w:id="21">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Stand News, “Psychiatric patient arrested in the protest area, police refused access to medicine by th</w:t>
      </w:r>
      <w:r w:rsidRPr="008903AD">
        <w:rPr>
          <w:rFonts w:ascii="Times" w:eastAsia="Times New Roman" w:hAnsi="Times" w:cs="Times New Roman"/>
          <w:sz w:val="20"/>
          <w:szCs w:val="20"/>
        </w:rPr>
        <w:t xml:space="preserve">ree times,”, 4 1 2020. [online]. </w:t>
      </w:r>
      <w:r w:rsidRPr="008903AD">
        <w:rPr>
          <w:rFonts w:ascii="Times" w:eastAsia="Times New Roman" w:hAnsi="Times" w:cs="Times New Roman"/>
          <w:sz w:val="20"/>
          <w:szCs w:val="20"/>
        </w:rPr>
        <w:t xml:space="preserve">Available: </w:t>
      </w:r>
      <w:hyperlink r:id="rId17" w:history="1">
        <w:r w:rsidRPr="008903AD">
          <w:rPr>
            <w:rFonts w:ascii="Times" w:eastAsia="Times New Roman" w:hAnsi="Times" w:cs="Times New Roman"/>
            <w:color w:val="1155CC"/>
            <w:sz w:val="20"/>
            <w:szCs w:val="20"/>
            <w:u w:val="single"/>
          </w:rPr>
          <w:t>https://www.thestandnews.com/politics/</w:t>
        </w:r>
        <w:r w:rsidRPr="008903AD">
          <w:rPr>
            <w:rFonts w:ascii="PingFang TC" w:eastAsia="PingFang TC" w:hAnsi="PingFang TC" w:cs="PingFang TC" w:hint="eastAsia"/>
            <w:color w:val="1155CC"/>
            <w:sz w:val="20"/>
            <w:szCs w:val="20"/>
            <w:u w:val="single"/>
          </w:rPr>
          <w:t>精神病患者社運現場被捕</w:t>
        </w:r>
        <w:r w:rsidRPr="008903AD">
          <w:rPr>
            <w:rFonts w:ascii="Times" w:eastAsia="Times New Roman" w:hAnsi="Times" w:cs="Times New Roman"/>
            <w:color w:val="1155CC"/>
            <w:sz w:val="20"/>
            <w:szCs w:val="20"/>
            <w:u w:val="single"/>
          </w:rPr>
          <w:t>-</w:t>
        </w:r>
        <w:r w:rsidRPr="008903AD">
          <w:rPr>
            <w:rFonts w:ascii="PingFang TC" w:eastAsia="PingFang TC" w:hAnsi="PingFang TC" w:cs="PingFang TC" w:hint="eastAsia"/>
            <w:color w:val="1155CC"/>
            <w:sz w:val="20"/>
            <w:szCs w:val="20"/>
            <w:u w:val="single"/>
          </w:rPr>
          <w:t>三度要求服藥被拒</w:t>
        </w:r>
        <w:r w:rsidRPr="008903AD">
          <w:rPr>
            <w:rFonts w:ascii="Times" w:eastAsia="Times New Roman" w:hAnsi="Times" w:cs="Times New Roman"/>
            <w:color w:val="1155CC"/>
            <w:sz w:val="20"/>
            <w:szCs w:val="20"/>
            <w:u w:val="single"/>
          </w:rPr>
          <w:t>-</w:t>
        </w:r>
        <w:r w:rsidRPr="008903AD">
          <w:rPr>
            <w:rFonts w:ascii="PingFang TC" w:eastAsia="PingFang TC" w:hAnsi="PingFang TC" w:cs="PingFang TC" w:hint="eastAsia"/>
            <w:color w:val="1155CC"/>
            <w:sz w:val="20"/>
            <w:szCs w:val="20"/>
            <w:u w:val="single"/>
          </w:rPr>
          <w:t>警斥</w:t>
        </w:r>
        <w:r w:rsidRPr="008903AD">
          <w:rPr>
            <w:rFonts w:ascii="Times" w:eastAsia="Times New Roman" w:hAnsi="Times" w:cs="Times New Roman"/>
            <w:color w:val="1155CC"/>
            <w:sz w:val="20"/>
            <w:szCs w:val="20"/>
            <w:u w:val="single"/>
          </w:rPr>
          <w:t>-</w:t>
        </w:r>
        <w:r w:rsidRPr="008903AD">
          <w:rPr>
            <w:rFonts w:ascii="PingFang TC" w:eastAsia="PingFang TC" w:hAnsi="PingFang TC" w:cs="PingFang TC" w:hint="eastAsia"/>
            <w:color w:val="1155CC"/>
            <w:sz w:val="20"/>
            <w:szCs w:val="20"/>
            <w:u w:val="single"/>
          </w:rPr>
          <w:t>玩嘢</w:t>
        </w:r>
        <w:r w:rsidRPr="008903AD">
          <w:rPr>
            <w:rFonts w:ascii="Times" w:eastAsia="Times New Roman" w:hAnsi="Times" w:cs="Times New Roman"/>
            <w:color w:val="1155CC"/>
            <w:sz w:val="20"/>
            <w:szCs w:val="20"/>
            <w:u w:val="single"/>
          </w:rPr>
          <w:t>-</w:t>
        </w:r>
        <w:r w:rsidRPr="008903AD">
          <w:rPr>
            <w:rFonts w:ascii="PingFang TC" w:eastAsia="PingFang TC" w:hAnsi="PingFang TC" w:cs="PingFang TC" w:hint="eastAsia"/>
            <w:color w:val="1155CC"/>
            <w:sz w:val="20"/>
            <w:szCs w:val="20"/>
            <w:u w:val="single"/>
          </w:rPr>
          <w:t>多餘</w:t>
        </w:r>
        <w:r w:rsidRPr="008903AD">
          <w:rPr>
            <w:rFonts w:ascii="Times" w:eastAsia="Times New Roman" w:hAnsi="Times" w:cs="Times New Roman"/>
            <w:color w:val="1155CC"/>
            <w:sz w:val="20"/>
            <w:szCs w:val="20"/>
            <w:u w:val="single"/>
          </w:rPr>
          <w:t>-</w:t>
        </w:r>
        <w:r w:rsidRPr="008903AD">
          <w:rPr>
            <w:rFonts w:ascii="PingFang TC" w:eastAsia="PingFang TC" w:hAnsi="PingFang TC" w:cs="PingFang TC" w:hint="eastAsia"/>
            <w:color w:val="1155CC"/>
            <w:sz w:val="20"/>
            <w:szCs w:val="20"/>
            <w:u w:val="single"/>
          </w:rPr>
          <w:t>律師批違警例</w:t>
        </w:r>
        <w:r w:rsidRPr="008903AD">
          <w:rPr>
            <w:rFonts w:ascii="Times" w:eastAsia="Times New Roman" w:hAnsi="Times" w:cs="Times New Roman"/>
            <w:color w:val="1155CC"/>
            <w:sz w:val="20"/>
            <w:szCs w:val="20"/>
            <w:u w:val="single"/>
          </w:rPr>
          <w:t>/?fbclid=IwAR2FnlI1Us6lMa5XN4dMgd8mDPGp8hfcCuOUunFyfsVlCOXRCNiwavEH3Fg</w:t>
        </w:r>
      </w:hyperlink>
    </w:p>
  </w:footnote>
  <w:footnote w:id="22">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Ibid.</w:t>
      </w:r>
    </w:p>
  </w:footnote>
  <w:footnote w:id="23">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Ibid.</w:t>
      </w:r>
    </w:p>
  </w:footnote>
  <w:footnote w:id="24">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Ibid.</w:t>
      </w:r>
    </w:p>
  </w:footnote>
  <w:footnote w:id="25">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Ibid.</w:t>
      </w:r>
    </w:p>
  </w:footnote>
  <w:footnote w:id="26">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Ibid.</w:t>
      </w:r>
    </w:p>
  </w:footnote>
  <w:footnote w:id="27">
    <w:p w:rsidR="00E5156D" w:rsidRDefault="006E1A4D">
      <w:pPr>
        <w:pStyle w:val="Standard"/>
        <w:spacing w:line="240" w:lineRule="auto"/>
      </w:pPr>
      <w:r w:rsidRPr="008903AD">
        <w:rPr>
          <w:rStyle w:val="FootnoteReference"/>
          <w:rFonts w:ascii="Times" w:hAnsi="Times"/>
          <w:sz w:val="20"/>
          <w:szCs w:val="20"/>
        </w:rPr>
        <w:footnoteRef/>
      </w:r>
      <w:r w:rsidRPr="008903AD">
        <w:rPr>
          <w:rFonts w:ascii="Times" w:eastAsia="Times New Roman" w:hAnsi="Times" w:cs="Times New Roman"/>
          <w:sz w:val="20"/>
          <w:szCs w:val="20"/>
        </w:rPr>
        <w:t>Ibid.</w:t>
      </w:r>
    </w:p>
  </w:footnote>
  <w:footnote w:id="28">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H. Secretary for Security, “Legislative Council Panel on Welfare Services - Enhan</w:t>
      </w:r>
      <w:r w:rsidRPr="008903AD">
        <w:rPr>
          <w:rFonts w:ascii="Times" w:eastAsia="Times New Roman" w:hAnsi="Times" w:cs="Times New Roman"/>
          <w:sz w:val="20"/>
          <w:szCs w:val="20"/>
        </w:rPr>
        <w:t xml:space="preserve">ced Services of the Hong Kong Police Force for Mentally Incapacitated Persons,” Legislative Council, 18 11 2016. [online]. Available: </w:t>
      </w:r>
      <w:hyperlink r:id="rId18" w:history="1">
        <w:r w:rsidRPr="008903AD">
          <w:rPr>
            <w:rFonts w:ascii="Times" w:eastAsia="Times New Roman" w:hAnsi="Times" w:cs="Times New Roman"/>
            <w:color w:val="1155CC"/>
            <w:sz w:val="20"/>
            <w:szCs w:val="20"/>
            <w:u w:val="single"/>
          </w:rPr>
          <w:t>https://www.legco.gov</w:t>
        </w:r>
        <w:r w:rsidRPr="008903AD">
          <w:rPr>
            <w:rFonts w:ascii="Times" w:eastAsia="Times New Roman" w:hAnsi="Times" w:cs="Times New Roman"/>
            <w:color w:val="1155CC"/>
            <w:sz w:val="20"/>
            <w:szCs w:val="20"/>
            <w:u w:val="single"/>
          </w:rPr>
          <w:t>.hk/yr14-15/english/panels/ws/papers/ws20150613cb2-225-1-e.pdf</w:t>
        </w:r>
      </w:hyperlink>
    </w:p>
  </w:footnote>
  <w:footnote w:id="29">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A/HRC/30/36</w:t>
      </w:r>
    </w:p>
  </w:footnote>
  <w:footnote w:id="30">
    <w:p w:rsidR="00E5156D" w:rsidRDefault="006E1A4D">
      <w:pPr>
        <w:pStyle w:val="Standard"/>
        <w:spacing w:line="240" w:lineRule="auto"/>
      </w:pPr>
      <w:r w:rsidRPr="008903AD">
        <w:rPr>
          <w:rStyle w:val="FootnoteReference"/>
          <w:rFonts w:ascii="Times" w:hAnsi="Times"/>
          <w:sz w:val="20"/>
          <w:szCs w:val="20"/>
        </w:rPr>
        <w:footnoteRef/>
      </w:r>
      <w:r w:rsidRPr="008903AD">
        <w:rPr>
          <w:rFonts w:ascii="Times" w:eastAsia="Times New Roman" w:hAnsi="Times" w:cs="Times New Roman"/>
          <w:sz w:val="20"/>
          <w:szCs w:val="20"/>
        </w:rPr>
        <w:t>UN Committee on the Rights of Persons with Disabilities (CRPD), “General comment on Article 12: Equal recognition before the law”, 19 May 2014, CRPD/C/GC/1, available at: https://documents-dds-ny.un.org/doc/UND</w:t>
      </w:r>
      <w:r w:rsidRPr="008903AD">
        <w:rPr>
          <w:rFonts w:ascii="Times" w:eastAsia="Times New Roman" w:hAnsi="Times" w:cs="Times New Roman"/>
          <w:sz w:val="20"/>
          <w:szCs w:val="20"/>
        </w:rPr>
        <w:t>OC/GEN/G14/031/20/PDF/G1403120.pdf?OpenElement</w:t>
      </w:r>
    </w:p>
  </w:footnote>
  <w:footnote w:id="31">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A/HRC/10/44, para. 71-72</w:t>
      </w:r>
    </w:p>
  </w:footnote>
  <w:footnote w:id="32">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 xml:space="preserve"> [2008] ECHR 5608/05</w:t>
      </w:r>
    </w:p>
  </w:footnote>
  <w:footnote w:id="33">
    <w:p w:rsidR="00E5156D" w:rsidRDefault="006E1A4D">
      <w:pPr>
        <w:pStyle w:val="Standard"/>
        <w:spacing w:line="240" w:lineRule="auto"/>
      </w:pPr>
      <w:r w:rsidRPr="008903AD">
        <w:rPr>
          <w:rStyle w:val="FootnoteReference"/>
          <w:rFonts w:ascii="Times" w:hAnsi="Times"/>
          <w:sz w:val="20"/>
          <w:szCs w:val="20"/>
        </w:rPr>
        <w:footnoteRef/>
      </w:r>
      <w:r w:rsidRPr="008903AD">
        <w:rPr>
          <w:rFonts w:ascii="Times" w:eastAsia="Times New Roman" w:hAnsi="Times" w:cs="Times New Roman"/>
          <w:sz w:val="20"/>
          <w:szCs w:val="20"/>
        </w:rPr>
        <w:t xml:space="preserve">No source </w:t>
      </w:r>
      <w:r w:rsidRPr="008903AD">
        <w:rPr>
          <w:rFonts w:ascii="Times" w:eastAsia="Times New Roman" w:hAnsi="Times" w:cs="Times New Roman"/>
          <w:sz w:val="20"/>
          <w:szCs w:val="20"/>
        </w:rPr>
        <w:t xml:space="preserve">available; testimony was taken from SOS member, </w:t>
      </w:r>
      <w:proofErr w:type="spellStart"/>
      <w:r w:rsidRPr="008903AD">
        <w:rPr>
          <w:rFonts w:ascii="Times" w:eastAsia="Times New Roman" w:hAnsi="Times" w:cs="Times New Roman"/>
          <w:sz w:val="20"/>
          <w:szCs w:val="20"/>
        </w:rPr>
        <w:t>Mr.X</w:t>
      </w:r>
      <w:proofErr w:type="spellEnd"/>
      <w:r w:rsidRPr="008903AD">
        <w:rPr>
          <w:rFonts w:ascii="Times" w:eastAsia="Times New Roman" w:hAnsi="Times" w:cs="Times New Roman"/>
          <w:sz w:val="20"/>
          <w:szCs w:val="20"/>
        </w:rPr>
        <w:t>, who is also a pro bono lawyer and</w:t>
      </w:r>
      <w:r>
        <w:rPr>
          <w:rFonts w:ascii="Times New Roman" w:eastAsia="Times New Roman" w:hAnsi="Times New Roman" w:cs="Times New Roman"/>
          <w:sz w:val="20"/>
          <w:szCs w:val="20"/>
        </w:rPr>
        <w:t xml:space="preserve"> anonymous writer of this report.</w:t>
      </w:r>
    </w:p>
  </w:footnote>
  <w:footnote w:id="34">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HKSAR</w:t>
      </w:r>
      <w:r w:rsidRPr="008903AD">
        <w:rPr>
          <w:rFonts w:ascii="Times" w:eastAsia="Times New Roman" w:hAnsi="Times" w:cs="Times New Roman"/>
          <w:sz w:val="20"/>
          <w:szCs w:val="20"/>
        </w:rPr>
        <w:t xml:space="preserve">, “LCQ4: Law enforcement agencies' handling of cases involving persons with physical disabilities or special needs,” HKSAR Press Releases, 19 12 2012. [online]. Available: </w:t>
      </w:r>
      <w:hyperlink r:id="rId19" w:history="1">
        <w:r w:rsidRPr="008903AD">
          <w:rPr>
            <w:rFonts w:ascii="Times" w:eastAsia="Times New Roman" w:hAnsi="Times" w:cs="Times New Roman"/>
            <w:color w:val="1155CC"/>
            <w:sz w:val="20"/>
            <w:szCs w:val="20"/>
            <w:u w:val="single"/>
          </w:rPr>
          <w:t>htt</w:t>
        </w:r>
        <w:r w:rsidRPr="008903AD">
          <w:rPr>
            <w:rFonts w:ascii="Times" w:eastAsia="Times New Roman" w:hAnsi="Times" w:cs="Times New Roman"/>
            <w:color w:val="1155CC"/>
            <w:sz w:val="20"/>
            <w:szCs w:val="20"/>
            <w:u w:val="single"/>
          </w:rPr>
          <w:t>ps://www.info.gov.hk/gia/general/201212/19/P201212190463.htm</w:t>
        </w:r>
      </w:hyperlink>
    </w:p>
  </w:footnote>
  <w:footnote w:id="35">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 xml:space="preserve">K. Y. Cheung, “Police Kicks Blinded Female Lawyer, Deaf First Aider Rescue,” Apple Daily, 29 12 2019. [online]. Available: </w:t>
      </w:r>
      <w:hyperlink r:id="rId20" w:history="1">
        <w:r w:rsidRPr="008903AD">
          <w:rPr>
            <w:rFonts w:ascii="Times" w:eastAsia="Times New Roman" w:hAnsi="Times" w:cs="Times New Roman"/>
            <w:color w:val="1155CC"/>
            <w:sz w:val="20"/>
            <w:szCs w:val="20"/>
            <w:u w:val="single"/>
          </w:rPr>
          <w:t>https://hk.appleda</w:t>
        </w:r>
        <w:r w:rsidRPr="008903AD">
          <w:rPr>
            <w:rFonts w:ascii="Times" w:eastAsia="Times New Roman" w:hAnsi="Times" w:cs="Times New Roman"/>
            <w:color w:val="1155CC"/>
            <w:sz w:val="20"/>
            <w:szCs w:val="20"/>
            <w:u w:val="single"/>
          </w:rPr>
          <w:t>ily.com/local/20191229/TWJFOMDNDDW4DBYB6RY6PMFQSQ/</w:t>
        </w:r>
      </w:hyperlink>
    </w:p>
  </w:footnote>
  <w:footnote w:id="36">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 xml:space="preserve">“Half Anniversary Memorial of 721 Yuen Long Incident, Blinded Lawyer Fall by Pepper Spray,” Ming Pao Daily, 22 1 2020. [online]. Available: </w:t>
      </w:r>
      <w:hyperlink r:id="rId21" w:history="1">
        <w:r w:rsidRPr="008903AD">
          <w:rPr>
            <w:rFonts w:ascii="Times" w:eastAsia="Times New Roman" w:hAnsi="Times" w:cs="Times New Roman"/>
            <w:color w:val="1155CC"/>
            <w:sz w:val="20"/>
            <w:szCs w:val="20"/>
            <w:u w:val="single"/>
          </w:rPr>
          <w:t>https://news.mingpao.com/pns/%E6%B8%AF%E8%81%9E/article/20200122/s00002/1579631424821/%E5%85%83%E6%9C%97%E7%B4%80%E5%BF%B5%E8%A5%B2%E6%93%8A%E5%8D%8A%E5%91%A8%E5%B9%B4-%E5%A4%B1%E6%98%8E%E5%BE%8B%E5%B8%AB%E4%B8%</w:t>
        </w:r>
        <w:r w:rsidRPr="008903AD">
          <w:rPr>
            <w:rFonts w:ascii="Times" w:eastAsia="Times New Roman" w:hAnsi="Times" w:cs="Times New Roman"/>
            <w:color w:val="1155CC"/>
            <w:sz w:val="20"/>
            <w:szCs w:val="20"/>
            <w:u w:val="single"/>
          </w:rPr>
          <w:t>AD%E6%A4%92%E5%80%92%E5%9C%B0</w:t>
        </w:r>
      </w:hyperlink>
      <w:r w:rsidRPr="008903AD">
        <w:rPr>
          <w:rFonts w:ascii="Times" w:eastAsia="Times New Roman" w:hAnsi="Times" w:cs="Times New Roman"/>
          <w:sz w:val="20"/>
          <w:szCs w:val="20"/>
        </w:rPr>
        <w:t xml:space="preserve">  </w:t>
      </w:r>
    </w:p>
  </w:footnote>
  <w:footnote w:id="37">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 xml:space="preserve">“Blinded female lawyer is challenged of her eyes and visibility,” Editorial Board, </w:t>
      </w:r>
      <w:proofErr w:type="spellStart"/>
      <w:r w:rsidRPr="008903AD">
        <w:rPr>
          <w:rFonts w:ascii="Times" w:eastAsia="Times New Roman" w:hAnsi="Times" w:cs="Times New Roman"/>
          <w:sz w:val="20"/>
          <w:szCs w:val="20"/>
        </w:rPr>
        <w:t>CityU</w:t>
      </w:r>
      <w:proofErr w:type="spellEnd"/>
      <w:r w:rsidRPr="008903AD">
        <w:rPr>
          <w:rFonts w:ascii="Times" w:eastAsia="Times New Roman" w:hAnsi="Times" w:cs="Times New Roman"/>
          <w:sz w:val="20"/>
          <w:szCs w:val="20"/>
        </w:rPr>
        <w:t xml:space="preserve"> Student Union, Facebook, 22 1 2020. [online]. </w:t>
      </w:r>
      <w:r w:rsidRPr="008903AD">
        <w:rPr>
          <w:rFonts w:ascii="Times" w:eastAsia="Times New Roman" w:hAnsi="Times" w:cs="Times New Roman"/>
          <w:sz w:val="20"/>
          <w:szCs w:val="20"/>
        </w:rPr>
        <w:t xml:space="preserve">Available: </w:t>
      </w:r>
      <w:hyperlink r:id="rId22" w:history="1">
        <w:r w:rsidRPr="008903AD">
          <w:rPr>
            <w:rFonts w:ascii="Times" w:eastAsia="Times New Roman" w:hAnsi="Times" w:cs="Times New Roman"/>
            <w:color w:val="1155CC"/>
            <w:sz w:val="20"/>
            <w:szCs w:val="20"/>
            <w:u w:val="single"/>
          </w:rPr>
          <w:t>https://www.facebook.com/cityusuedb/photos/</w:t>
        </w:r>
        <w:r w:rsidRPr="008903AD">
          <w:rPr>
            <w:rFonts w:ascii="Times" w:eastAsia="PingFang TC" w:hAnsi="Times" w:cs="PingFang TC"/>
            <w:color w:val="1155CC"/>
            <w:sz w:val="20"/>
            <w:szCs w:val="20"/>
            <w:u w:val="single"/>
          </w:rPr>
          <w:t>荔枝角失明女律師被質疑眼睛真偽於昨日的手足和你團年活動中前日</w:t>
        </w:r>
        <w:r w:rsidRPr="008903AD">
          <w:rPr>
            <w:rFonts w:ascii="Times" w:eastAsia="Times New Roman" w:hAnsi="Times" w:cs="Times New Roman"/>
            <w:color w:val="1155CC"/>
            <w:sz w:val="20"/>
            <w:szCs w:val="20"/>
            <w:u w:val="single"/>
          </w:rPr>
          <w:t>7</w:t>
        </w:r>
        <w:r w:rsidRPr="008903AD">
          <w:rPr>
            <w:rFonts w:ascii="Times" w:eastAsia="PingFang TC" w:hAnsi="Times" w:cs="PingFang TC"/>
            <w:color w:val="1155CC"/>
            <w:sz w:val="20"/>
            <w:szCs w:val="20"/>
            <w:u w:val="single"/>
          </w:rPr>
          <w:t>月</w:t>
        </w:r>
        <w:r w:rsidRPr="008903AD">
          <w:rPr>
            <w:rFonts w:ascii="Times" w:eastAsia="Times New Roman" w:hAnsi="Times" w:cs="Times New Roman"/>
            <w:color w:val="1155CC"/>
            <w:sz w:val="20"/>
            <w:szCs w:val="20"/>
            <w:u w:val="single"/>
          </w:rPr>
          <w:t>21</w:t>
        </w:r>
        <w:r w:rsidRPr="008903AD">
          <w:rPr>
            <w:rFonts w:ascii="Times" w:eastAsia="PingFang TC" w:hAnsi="Times" w:cs="PingFang TC"/>
            <w:color w:val="1155CC"/>
            <w:sz w:val="20"/>
            <w:szCs w:val="20"/>
            <w:u w:val="single"/>
          </w:rPr>
          <w:t>日於元朗被警方以胡椒噴劑直接噴射雙眼的失明律師陸小姐同樣出席今天的活動本報記者向她再次了解昨</w:t>
        </w:r>
        <w:r w:rsidRPr="008903AD">
          <w:rPr>
            <w:rFonts w:ascii="Times" w:eastAsia="Times New Roman" w:hAnsi="Times" w:cs="Times New Roman"/>
            <w:color w:val="1155CC"/>
            <w:sz w:val="20"/>
            <w:szCs w:val="20"/>
            <w:u w:val="single"/>
          </w:rPr>
          <w:t>/1267153160142240/</w:t>
        </w:r>
      </w:hyperlink>
    </w:p>
  </w:footnote>
  <w:footnote w:id="38">
    <w:p w:rsidR="00E5156D" w:rsidRDefault="006E1A4D">
      <w:pPr>
        <w:pStyle w:val="Standard"/>
        <w:spacing w:line="240" w:lineRule="auto"/>
      </w:pPr>
      <w:r>
        <w:rPr>
          <w:rStyle w:val="FootnoteReference"/>
        </w:rPr>
        <w:footnoteRef/>
      </w:r>
      <w:r>
        <w:rPr>
          <w:rFonts w:ascii="Times New Roman" w:eastAsia="Times New Roman" w:hAnsi="Times New Roman" w:cs="Times New Roman"/>
          <w:sz w:val="20"/>
          <w:szCs w:val="20"/>
        </w:rPr>
        <w:t xml:space="preserve">No source available; this is the testimony from Angie, who is the </w:t>
      </w:r>
      <w:proofErr w:type="spellStart"/>
      <w:r>
        <w:rPr>
          <w:rFonts w:ascii="Times New Roman" w:eastAsia="Times New Roman" w:hAnsi="Times New Roman" w:cs="Times New Roman"/>
          <w:sz w:val="20"/>
          <w:szCs w:val="20"/>
        </w:rPr>
        <w:t>convenor</w:t>
      </w:r>
      <w:proofErr w:type="spellEnd"/>
      <w:r>
        <w:rPr>
          <w:rFonts w:ascii="Times New Roman" w:eastAsia="Times New Roman" w:hAnsi="Times New Roman" w:cs="Times New Roman"/>
          <w:sz w:val="20"/>
          <w:szCs w:val="20"/>
        </w:rPr>
        <w:t xml:space="preserve"> of SOS as well as the sec</w:t>
      </w:r>
      <w:r>
        <w:rPr>
          <w:rFonts w:ascii="Times New Roman" w:eastAsia="Times New Roman" w:hAnsi="Times New Roman" w:cs="Times New Roman"/>
          <w:sz w:val="20"/>
          <w:szCs w:val="20"/>
        </w:rPr>
        <w:t>retary of a pro bono lawyers’ team in Hong Kong.</w:t>
      </w:r>
    </w:p>
  </w:footnote>
  <w:footnote w:id="39">
    <w:p w:rsidR="00E5156D" w:rsidRPr="008903AD" w:rsidRDefault="006E1A4D">
      <w:pPr>
        <w:pStyle w:val="Standard"/>
        <w:spacing w:line="240" w:lineRule="auto"/>
        <w:rPr>
          <w:rFonts w:ascii="Times" w:hAnsi="Times"/>
          <w:sz w:val="20"/>
          <w:szCs w:val="20"/>
        </w:rPr>
      </w:pPr>
      <w:r w:rsidRPr="008903AD">
        <w:rPr>
          <w:rStyle w:val="FootnoteReference"/>
          <w:rFonts w:ascii="Times" w:hAnsi="Times"/>
          <w:sz w:val="20"/>
          <w:szCs w:val="20"/>
        </w:rPr>
        <w:footnoteRef/>
      </w:r>
      <w:r w:rsidRPr="008903AD">
        <w:rPr>
          <w:rFonts w:ascii="Times" w:eastAsia="Times New Roman" w:hAnsi="Times" w:cs="Times New Roman"/>
          <w:sz w:val="20"/>
          <w:szCs w:val="20"/>
        </w:rPr>
        <w:t>Banned Book, “</w:t>
      </w:r>
      <w:proofErr w:type="spellStart"/>
      <w:r w:rsidRPr="008903AD">
        <w:rPr>
          <w:rFonts w:ascii="PingFang TC" w:eastAsia="PingFang TC" w:hAnsi="PingFang TC" w:cs="PingFang TC" w:hint="eastAsia"/>
          <w:sz w:val="20"/>
          <w:szCs w:val="20"/>
        </w:rPr>
        <w:t>香港警暴實錄：遊行未開始</w:t>
      </w:r>
      <w:proofErr w:type="spellEnd"/>
      <w:r w:rsidRPr="008903AD">
        <w:rPr>
          <w:rFonts w:ascii="Times" w:eastAsia="Times New Roman" w:hAnsi="Times" w:cs="Times New Roman"/>
          <w:sz w:val="20"/>
          <w:szCs w:val="20"/>
        </w:rPr>
        <w:t xml:space="preserve"> </w:t>
      </w:r>
      <w:proofErr w:type="spellStart"/>
      <w:r w:rsidRPr="008903AD">
        <w:rPr>
          <w:rFonts w:ascii="PingFang TC" w:eastAsia="PingFang TC" w:hAnsi="PingFang TC" w:cs="PingFang TC" w:hint="eastAsia"/>
          <w:sz w:val="20"/>
          <w:szCs w:val="20"/>
        </w:rPr>
        <w:t>向行動不便輪椅人士噴胡椒</w:t>
      </w:r>
      <w:proofErr w:type="spellEnd"/>
      <w:r w:rsidRPr="008903AD">
        <w:rPr>
          <w:rFonts w:ascii="Times" w:eastAsia="Times New Roman" w:hAnsi="Times" w:cs="Times New Roman"/>
          <w:sz w:val="20"/>
          <w:szCs w:val="20"/>
        </w:rPr>
        <w:t>”, 10 11 2019, [online]. Available at: https://www.bannedbook.org/bnews/zh-tw/cnnews/hknews/20191110/1223512.html?__cf_chl_jschl_tk__=f4f46f426819b9fa7cf8166386fc03893</w:t>
      </w:r>
      <w:r w:rsidRPr="008903AD">
        <w:rPr>
          <w:rFonts w:ascii="Times" w:eastAsia="Times New Roman" w:hAnsi="Times" w:cs="Times New Roman"/>
          <w:sz w:val="20"/>
          <w:szCs w:val="20"/>
        </w:rPr>
        <w:t>1fe3060-1580282136-0-AfBXLQ1kv380GHgnIwH5qm8wOfjSG4-5lFZPkmKKgBAZukle1BCWOFYQlDUp9SG_HC4raefydwmCpUOhilNU0DaB-8lxGkeNQun0gMVdcKjK-h1XpG8kN8Z7Sc1G93xE1Lr4CBTR6CZc-WiSVS7JhgWDWCOb7tTgUNAHUUakj7Vx3aU_g-3HYrZxVUOjh8eNuNn5bELMMn1Fmdc9lFzmAOn3OzIhbGHacaH0IXL0Yeo</w:t>
      </w:r>
      <w:r w:rsidRPr="008903AD">
        <w:rPr>
          <w:rFonts w:ascii="Times" w:eastAsia="Times New Roman" w:hAnsi="Times" w:cs="Times New Roman"/>
          <w:sz w:val="20"/>
          <w:szCs w:val="20"/>
        </w:rPr>
        <w:t>wE95zZJIzKg599Xza-kDOVPb2mJNS_5CvfkEgza25OJevyY7QyFyOEo4yE7r6J6UYtmWaDbZZ1U5IkXSlTOzKIXPyt58ERPJzTUu8V-CkcJ4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7A18" w:rsidRDefault="006E1A4D">
    <w:pPr>
      <w:pStyle w:val="Standard"/>
    </w:pPr>
    <w:r>
      <w:t>Sounds of the Silenced</w:t>
    </w:r>
  </w:p>
  <w:p w:rsidR="00967A18" w:rsidRDefault="006E1A4D">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128F5"/>
    <w:multiLevelType w:val="multilevel"/>
    <w:tmpl w:val="E206B876"/>
    <w:styleLink w:val="WWNum1"/>
    <w:lvl w:ilvl="0">
      <w:numFmt w:val="bullet"/>
      <w:lvlText w:val="●"/>
      <w:lvlJc w:val="left"/>
      <w:pPr>
        <w:ind w:left="1133" w:hanging="283"/>
      </w:pPr>
      <w:rPr>
        <w:rFonts w:ascii="Times New Roman" w:hAnsi="Times New Roman"/>
        <w:sz w:val="24"/>
        <w:u w:val="none"/>
      </w:rPr>
    </w:lvl>
    <w:lvl w:ilvl="1">
      <w:numFmt w:val="bullet"/>
      <w:lvlText w:val="○"/>
      <w:lvlJc w:val="left"/>
      <w:pPr>
        <w:ind w:left="1700" w:hanging="283"/>
      </w:pPr>
      <w:rPr>
        <w:rFonts w:ascii="Times New Roman" w:hAnsi="Times New Roman"/>
        <w:sz w:val="24"/>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num w:numId="1">
    <w:abstractNumId w:val="0"/>
  </w:num>
  <w:num w:numId="2">
    <w:abstractNumId w:val="0"/>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5156D"/>
    <w:rsid w:val="006E1A4D"/>
    <w:rsid w:val="008903AD"/>
    <w:rsid w:val="00A05012"/>
    <w:rsid w:val="00BB5F10"/>
    <w:rsid w:val="00E076E1"/>
    <w:rsid w:val="00E5156D"/>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3D67A2DD"/>
  <w15:docId w15:val="{07ED3202-49C2-C24A-8140-9E5D94842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pPr>
  </w:style>
  <w:style w:type="paragraph" w:styleId="Heading1">
    <w:name w:val="heading 1"/>
    <w:basedOn w:val="Normal"/>
    <w:next w:val="Standard"/>
    <w:uiPriority w:val="9"/>
    <w:qFormat/>
    <w:pPr>
      <w:keepNext/>
      <w:keepLines/>
      <w:spacing w:before="400" w:after="120"/>
      <w:outlineLvl w:val="0"/>
    </w:pPr>
    <w:rPr>
      <w:sz w:val="40"/>
      <w:szCs w:val="40"/>
    </w:rPr>
  </w:style>
  <w:style w:type="paragraph" w:styleId="Heading2">
    <w:name w:val="heading 2"/>
    <w:basedOn w:val="Normal"/>
    <w:next w:val="Standard"/>
    <w:uiPriority w:val="9"/>
    <w:semiHidden/>
    <w:unhideWhenUsed/>
    <w:qFormat/>
    <w:pPr>
      <w:keepNext/>
      <w:keepLines/>
      <w:spacing w:before="360" w:after="120"/>
      <w:outlineLvl w:val="1"/>
    </w:pPr>
    <w:rPr>
      <w:sz w:val="32"/>
      <w:szCs w:val="32"/>
    </w:rPr>
  </w:style>
  <w:style w:type="paragraph" w:styleId="Heading3">
    <w:name w:val="heading 3"/>
    <w:basedOn w:val="Normal"/>
    <w:next w:val="Standard"/>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Standard"/>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Standard"/>
    <w:uiPriority w:val="9"/>
    <w:semiHidden/>
    <w:unhideWhenUsed/>
    <w:qFormat/>
    <w:pPr>
      <w:keepNext/>
      <w:keepLines/>
      <w:spacing w:before="240" w:after="80"/>
      <w:outlineLvl w:val="4"/>
    </w:pPr>
    <w:rPr>
      <w:color w:val="666666"/>
    </w:rPr>
  </w:style>
  <w:style w:type="paragraph" w:styleId="Heading6">
    <w:name w:val="heading 6"/>
    <w:basedOn w:val="Normal"/>
    <w:next w:val="Standard"/>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pacing w:line="276" w:lineRule="auto"/>
    </w:pPr>
  </w:style>
  <w:style w:type="paragraph" w:customStyle="1" w:styleId="Heading">
    <w:name w:val="Heading"/>
    <w:basedOn w:val="Standard"/>
    <w:next w:val="Textbody"/>
    <w:pPr>
      <w:keepNext/>
      <w:spacing w:before="240" w:after="120"/>
    </w:pPr>
    <w:rPr>
      <w:rFonts w:ascii="Liberation Sans" w:eastAsia="Linux Libertine G" w:hAnsi="Liberation Sans" w:cs="Linux Libertine G"/>
      <w:sz w:val="28"/>
      <w:szCs w:val="28"/>
    </w:rPr>
  </w:style>
  <w:style w:type="paragraph" w:customStyle="1" w:styleId="Textbody">
    <w:name w:val="Text body"/>
    <w:basedOn w:val="Standard"/>
    <w:pPr>
      <w:spacing w:after="140"/>
    </w:pPr>
  </w:style>
  <w:style w:type="paragraph" w:styleId="List">
    <w:name w:val="List"/>
    <w:basedOn w:val="Textbody"/>
    <w:rPr>
      <w:sz w:val="24"/>
    </w:rPr>
  </w:style>
  <w:style w:type="paragraph" w:styleId="Caption">
    <w:name w:val="caption"/>
    <w:basedOn w:val="Standard"/>
    <w:pPr>
      <w:suppressLineNumbers/>
      <w:spacing w:before="120" w:after="120"/>
    </w:pPr>
    <w:rPr>
      <w:i/>
      <w:iCs/>
      <w:sz w:val="24"/>
      <w:szCs w:val="24"/>
    </w:rPr>
  </w:style>
  <w:style w:type="paragraph" w:customStyle="1" w:styleId="Index">
    <w:name w:val="Index"/>
    <w:basedOn w:val="Standard"/>
    <w:pPr>
      <w:suppressLineNumbers/>
    </w:pPr>
    <w:rPr>
      <w:sz w:val="24"/>
    </w:rPr>
  </w:style>
  <w:style w:type="paragraph" w:styleId="Title">
    <w:name w:val="Title"/>
    <w:basedOn w:val="Normal"/>
    <w:next w:val="Standard"/>
    <w:uiPriority w:val="10"/>
    <w:qFormat/>
    <w:pPr>
      <w:keepNext/>
      <w:keepLines/>
      <w:spacing w:after="60"/>
    </w:pPr>
    <w:rPr>
      <w:sz w:val="52"/>
      <w:szCs w:val="52"/>
    </w:rPr>
  </w:style>
  <w:style w:type="paragraph" w:styleId="Subtitle">
    <w:name w:val="Subtitle"/>
    <w:basedOn w:val="Normal"/>
    <w:next w:val="Standard"/>
    <w:uiPriority w:val="11"/>
    <w:qFormat/>
    <w:pPr>
      <w:keepNext/>
      <w:keepLines/>
      <w:spacing w:after="320"/>
    </w:pPr>
    <w:rPr>
      <w:color w:val="666666"/>
      <w:sz w:val="30"/>
      <w:szCs w:val="30"/>
    </w:rPr>
  </w:style>
  <w:style w:type="paragraph" w:customStyle="1" w:styleId="Footnote">
    <w:name w:val="Footnote"/>
    <w:basedOn w:val="Standard"/>
  </w:style>
  <w:style w:type="paragraph" w:styleId="Header">
    <w:name w:val="header"/>
    <w:basedOn w:val="Standard"/>
  </w:style>
  <w:style w:type="character" w:customStyle="1" w:styleId="ListLabel1">
    <w:name w:val="ListLabel 1"/>
    <w:rPr>
      <w:rFonts w:ascii="Times New Roman" w:eastAsia="Times New Roman" w:hAnsi="Times New Roman" w:cs="Times New Roman"/>
      <w:sz w:val="24"/>
      <w:u w:val="none"/>
    </w:rPr>
  </w:style>
  <w:style w:type="character" w:customStyle="1" w:styleId="ListLabel2">
    <w:name w:val="ListLabel 2"/>
    <w:rPr>
      <w:rFonts w:ascii="Times New Roman" w:eastAsia="Times New Roman" w:hAnsi="Times New Roman" w:cs="Times New Roman"/>
      <w:sz w:val="24"/>
      <w:u w:val="none"/>
    </w:rPr>
  </w:style>
  <w:style w:type="character" w:customStyle="1" w:styleId="ListLabel3">
    <w:name w:val="ListLabel 3"/>
    <w:rPr>
      <w:u w:val="none"/>
    </w:rPr>
  </w:style>
  <w:style w:type="character" w:customStyle="1" w:styleId="ListLabel4">
    <w:name w:val="ListLabel 4"/>
    <w:rPr>
      <w:u w:val="none"/>
    </w:rPr>
  </w:style>
  <w:style w:type="character" w:customStyle="1" w:styleId="ListLabel5">
    <w:name w:val="ListLabel 5"/>
    <w:rPr>
      <w:u w:val="none"/>
    </w:rPr>
  </w:style>
  <w:style w:type="character" w:customStyle="1" w:styleId="ListLabel6">
    <w:name w:val="ListLabel 6"/>
    <w:rPr>
      <w:u w:val="none"/>
    </w:rPr>
  </w:style>
  <w:style w:type="character" w:customStyle="1" w:styleId="ListLabel7">
    <w:name w:val="ListLabel 7"/>
    <w:rPr>
      <w:u w:val="none"/>
    </w:rPr>
  </w:style>
  <w:style w:type="character" w:customStyle="1" w:styleId="ListLabel8">
    <w:name w:val="ListLabel 8"/>
    <w:rPr>
      <w:u w:val="none"/>
    </w:rPr>
  </w:style>
  <w:style w:type="character" w:customStyle="1" w:styleId="ListLabel9">
    <w:name w:val="ListLabel 9"/>
    <w:rPr>
      <w:u w:val="none"/>
    </w:rPr>
  </w:style>
  <w:style w:type="character" w:customStyle="1" w:styleId="Internetlink">
    <w:name w:val="Internet link"/>
    <w:rPr>
      <w:color w:val="000080"/>
      <w:u w:val="single"/>
      <w:lang/>
    </w:rPr>
  </w:style>
  <w:style w:type="numbering" w:customStyle="1" w:styleId="WWNum1">
    <w:name w:val="WWNum1"/>
    <w:basedOn w:val="NoList"/>
    <w:pPr>
      <w:numPr>
        <w:numId w:val="1"/>
      </w:numPr>
    </w:pPr>
  </w:style>
  <w:style w:type="character" w:styleId="FootnoteReference">
    <w:name w:val="footnote reference"/>
    <w:basedOn w:val="DefaultParagraphFont"/>
    <w:uiPriority w:val="99"/>
    <w:semiHidden/>
    <w:unhideWhenUsed/>
    <w:rPr>
      <w:vertAlign w:val="superscript"/>
    </w:rPr>
  </w:style>
  <w:style w:type="paragraph" w:styleId="Footer">
    <w:name w:val="footer"/>
    <w:basedOn w:val="Normal"/>
    <w:link w:val="FooterChar"/>
    <w:uiPriority w:val="99"/>
    <w:unhideWhenUsed/>
    <w:rsid w:val="008903AD"/>
    <w:pPr>
      <w:tabs>
        <w:tab w:val="center" w:pos="4513"/>
        <w:tab w:val="right" w:pos="9026"/>
      </w:tabs>
    </w:pPr>
    <w:rPr>
      <w:rFonts w:cs="Mangal"/>
      <w:szCs w:val="20"/>
    </w:rPr>
  </w:style>
  <w:style w:type="character" w:customStyle="1" w:styleId="FooterChar">
    <w:name w:val="Footer Char"/>
    <w:basedOn w:val="DefaultParagraphFont"/>
    <w:link w:val="Footer"/>
    <w:uiPriority w:val="99"/>
    <w:rsid w:val="008903AD"/>
    <w:rPr>
      <w:rFonts w:cs="Mangal"/>
      <w:szCs w:val="20"/>
    </w:rPr>
  </w:style>
  <w:style w:type="character" w:styleId="PageNumber">
    <w:name w:val="page number"/>
    <w:basedOn w:val="DefaultParagraphFont"/>
    <w:uiPriority w:val="99"/>
    <w:semiHidden/>
    <w:unhideWhenUsed/>
    <w:rsid w:val="00890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ncbi.nlm.nih.gov/books/NBK56494/pdf/Bookshelf_NBK56494.pdf" TargetMode="External"/><Relationship Id="rId13" Type="http://schemas.openxmlformats.org/officeDocument/2006/relationships/hyperlink" Target="https://www.hk01.com/18&#21312;&#26032;&#32862;/353157/&#32894;&#20154;&#27402;&#30410;-&#35519;&#26597;&#25351;&#36817;&#21322;&#32894;&#20154;&#19981;&#30693;&#26283;&#32233;&#20462;&#20363;-&#20419;&#30452;&#25773;&#22686;&#21363;&#26178;&#25163;&#35486;&#20659;&#35695;" TargetMode="External"/><Relationship Id="rId18" Type="http://schemas.openxmlformats.org/officeDocument/2006/relationships/hyperlink" Target="https://www.legco.gov.hk/yr14-15/english/panels/ws/papers/ws20150613cb2-225-1-e.pdf" TargetMode="External"/><Relationship Id="rId3" Type="http://schemas.openxmlformats.org/officeDocument/2006/relationships/hyperlink" Target="https://www.news.gov.hk/eng/2020/01/20200118/20200118_122905_621.html" TargetMode="External"/><Relationship Id="rId21" Type="http://schemas.openxmlformats.org/officeDocument/2006/relationships/hyperlink" Target="https://news.mingpao.com/pns/&#28207;&#32862;/article/20200122/s00002/1579631424821/&#20803;&#26391;&#32000;&#24565;&#35186;&#25802;&#21322;&#21608;&#24180;-&#22833;&#26126;&#24459;&#24107;&#20013;&#26898;&#20498;&#22320;" TargetMode="External"/><Relationship Id="rId7" Type="http://schemas.openxmlformats.org/officeDocument/2006/relationships/hyperlink" Target="https://www.ha.org.hk/visitor/sopc_waiting_time.asp?id=7&amp;lang=ENG" TargetMode="External"/><Relationship Id="rId12" Type="http://schemas.openxmlformats.org/officeDocument/2006/relationships/hyperlink" Target="https://www.facebook.com/Deaf.Power.HK/videos/524748171685676/" TargetMode="External"/><Relationship Id="rId17" Type="http://schemas.openxmlformats.org/officeDocument/2006/relationships/hyperlink" Target="https://www.thestandnews.com/politics/&#31934;&#31070;&#30149;&#24739;&#32773;&#31038;&#36939;&#29694;&#22580;&#34987;&#25429;-&#19977;&#24230;&#35201;&#27714;&#26381;&#34277;&#34987;&#25298;-&#35686;&#26021;-&#29609;&#22050;-&#22810;&#39192;-&#24459;&#24107;&#25209;&#36949;&#35686;&#20363;/?fbclid=IwAR2FnlI1Us6lMa5XN4dMgd8mDPGp8hfcCuOUunFyfsVlCOXRCNiwavEH3Fg" TargetMode="External"/><Relationship Id="rId2" Type="http://schemas.openxmlformats.org/officeDocument/2006/relationships/hyperlink" Target="https://www.dimsumdaily.hk/total-number-of-suicide-cases-reaches-256-while-total-number-of-dead-bodies-found-deaths-before-and-after-arrival-at-hospital-is-at-2537-from-june-till-september/" TargetMode="External"/><Relationship Id="rId16" Type="http://schemas.openxmlformats.org/officeDocument/2006/relationships/hyperlink" Target="https://www.aud.gov.hk/pdf_e/e71ch06sum.pd" TargetMode="External"/><Relationship Id="rId20" Type="http://schemas.openxmlformats.org/officeDocument/2006/relationships/hyperlink" Target="https://hk.appledaily.com/local/20191229/TWJFOMDNDDW4DBYB6RY6PMFQSQ/" TargetMode="External"/><Relationship Id="rId1" Type="http://schemas.openxmlformats.org/officeDocument/2006/relationships/hyperlink" Target="https://www.thelancet.com/journals/lancet/article/PIIS0140-6736(19)33160-5/fulltext" TargetMode="External"/><Relationship Id="rId6" Type="http://schemas.openxmlformats.org/officeDocument/2006/relationships/hyperlink" Target="http://www.qhms.com/docs/Quality%20HealthCare_The%20Power%20of%20PPP_Report_vF.pdf" TargetMode="External"/><Relationship Id="rId11" Type="http://schemas.openxmlformats.org/officeDocument/2006/relationships/hyperlink" Target="https://www.youtube.com/watch?v=16CiwPChpr0&amp;feature=youtu.be" TargetMode="External"/><Relationship Id="rId5" Type="http://schemas.openxmlformats.org/officeDocument/2006/relationships/hyperlink" Target="https://www.info.gov.hk/gia/general/201706/28/P2017062800639.htm" TargetMode="External"/><Relationship Id="rId15" Type="http://schemas.openxmlformats.org/officeDocument/2006/relationships/hyperlink" Target="https://www.lwb.gov.hk/en/accessibility/index.html" TargetMode="External"/><Relationship Id="rId10" Type="http://schemas.openxmlformats.org/officeDocument/2006/relationships/hyperlink" Target="https://www.hongkongfp.com/2019/12/30/hong-kong-student-beaten-police-diagnosed-ptsd-abandons-upcoming-exams" TargetMode="External"/><Relationship Id="rId19" Type="http://schemas.openxmlformats.org/officeDocument/2006/relationships/hyperlink" Target="https://www.info.gov.hk/gia/general/201212/19/P201212190463.htm" TargetMode="External"/><Relationship Id="rId4" Type="http://schemas.openxmlformats.org/officeDocument/2006/relationships/hyperlink" Target="https://www.info.gov.hk/gia/general/201903/27/P2019032700503.htm" TargetMode="External"/><Relationship Id="rId9" Type="http://schemas.openxmlformats.org/officeDocument/2006/relationships/hyperlink" Target="https://www.hongkongfp.com/2019/08/31/i-cant-sleep-i-cant-eat-hong-kongs-extradition-bill-crisis-affecting-citys-refugees-asylum-seekers/" TargetMode="External"/><Relationship Id="rId14" Type="http://schemas.openxmlformats.org/officeDocument/2006/relationships/hyperlink" Target="https://www.scmp.com/news/hong-kong/politics/article/3019343/hear-all-about-it-volunteers-bringing-news-citys-visually" TargetMode="External"/><Relationship Id="rId22" Type="http://schemas.openxmlformats.org/officeDocument/2006/relationships/hyperlink" Target="https://www.facebook.com/cityusuedb/photos/&#33620;&#26525;&#35282;&#22833;&#26126;&#22899;&#24459;&#24107;&#34987;&#36074;&#30097;&#30524;&#30555;&#30495;&#20605;&#26044;&#26152;&#26085;&#30340;&#25163;&#36275;&#21644;&#20320;&#22296;&#24180;&#27963;&#21205;&#20013;&#21069;&#26085;7&#26376;21&#26085;&#26044;&#20803;&#26391;&#34987;&#35686;&#26041;&#20197;&#32993;&#26898;&#22132;&#21137;&#30452;&#25509;&#22132;&#23556;&#38617;&#30524;&#30340;&#22833;&#26126;&#24459;&#24107;&#38520;&#23567;&#22992;&#21516;&#27171;&#20986;&#24109;&#20170;&#22825;&#30340;&#27963;&#21205;&#26412;&#22577;&#35352;&#32773;&#21521;&#22905;&#20877;&#27425;&#20102;&#35299;&#26152;/12671531601422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1EE2D0-ED9C-4660-9763-1F89772730D2}"/>
</file>

<file path=customXml/itemProps2.xml><?xml version="1.0" encoding="utf-8"?>
<ds:datastoreItem xmlns:ds="http://schemas.openxmlformats.org/officeDocument/2006/customXml" ds:itemID="{8876D11C-9C4B-4139-AA7B-0B879B884B77}"/>
</file>

<file path=customXml/itemProps3.xml><?xml version="1.0" encoding="utf-8"?>
<ds:datastoreItem xmlns:ds="http://schemas.openxmlformats.org/officeDocument/2006/customXml" ds:itemID="{85BA799C-7037-41F1-BFD3-6C39F1F08385}"/>
</file>

<file path=docProps/app.xml><?xml version="1.0" encoding="utf-8"?>
<Properties xmlns="http://schemas.openxmlformats.org/officeDocument/2006/extended-properties" xmlns:vt="http://schemas.openxmlformats.org/officeDocument/2006/docPropsVTypes">
  <Template>Normal.dotm</Template>
  <TotalTime>1</TotalTime>
  <Pages>18</Pages>
  <Words>5799</Words>
  <Characters>33058</Characters>
  <Application>Microsoft Office Word</Application>
  <DocSecurity>0</DocSecurity>
  <Lines>275</Lines>
  <Paragraphs>77</Paragraphs>
  <ScaleCrop>false</ScaleCrop>
  <Company/>
  <LinksUpToDate>false</LinksUpToDate>
  <CharactersWithSpaces>38780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u3527720</cp:lastModifiedBy>
  <cp:revision>3</cp:revision>
  <dcterms:created xsi:type="dcterms:W3CDTF">2020-02-08T02:21:00Z</dcterms:created>
  <dcterms:modified xsi:type="dcterms:W3CDTF">2020-02-08T02:28:00Z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