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33FCC" w14:textId="77777777" w:rsidR="00B103A8" w:rsidRPr="006225D2" w:rsidRDefault="00B103A8" w:rsidP="00B103A8">
      <w:pPr>
        <w:pStyle w:val="ab"/>
        <w:spacing w:line="360" w:lineRule="auto"/>
        <w:rPr>
          <w:rFonts w:ascii="Arial" w:hAnsi="Arial" w:cs="Arial"/>
          <w:color w:val="000000" w:themeColor="text1"/>
        </w:rPr>
      </w:pPr>
    </w:p>
    <w:p w14:paraId="32C33639" w14:textId="77777777" w:rsidR="00B103A8" w:rsidRPr="006225D2" w:rsidRDefault="00B103A8" w:rsidP="00B103A8">
      <w:pPr>
        <w:pStyle w:val="ab"/>
        <w:spacing w:line="360" w:lineRule="auto"/>
        <w:rPr>
          <w:rFonts w:ascii="Arial" w:hAnsi="Arial" w:cs="Arial"/>
          <w:color w:val="000000" w:themeColor="text1"/>
        </w:rPr>
      </w:pPr>
    </w:p>
    <w:p w14:paraId="0603FCA1" w14:textId="77777777" w:rsidR="00B103A8" w:rsidRPr="006225D2" w:rsidRDefault="00B103A8" w:rsidP="00B103A8">
      <w:pPr>
        <w:pStyle w:val="ab"/>
        <w:spacing w:line="360" w:lineRule="auto"/>
        <w:ind w:left="3575"/>
        <w:rPr>
          <w:rFonts w:ascii="Arial" w:hAnsi="Arial" w:cs="Arial"/>
          <w:color w:val="000000" w:themeColor="text1"/>
        </w:rPr>
      </w:pPr>
      <w:r w:rsidRPr="006225D2">
        <w:rPr>
          <w:rFonts w:ascii="Arial" w:hAnsi="Arial" w:cs="Arial"/>
          <w:noProof/>
          <w:color w:val="000000" w:themeColor="text1"/>
        </w:rPr>
        <w:drawing>
          <wp:inline distT="0" distB="0" distL="0" distR="0" wp14:anchorId="2C3865A1" wp14:editId="0A9F9860">
            <wp:extent cx="871661" cy="816768"/>
            <wp:effectExtent l="0" t="0" r="0" b="0"/>
            <wp:docPr id="1" name="Image 1" descr="GRE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GREY"/>
                    <pic:cNvPicPr/>
                  </pic:nvPicPr>
                  <pic:blipFill>
                    <a:blip r:embed="rId8" cstate="print"/>
                    <a:stretch>
                      <a:fillRect/>
                    </a:stretch>
                  </pic:blipFill>
                  <pic:spPr>
                    <a:xfrm>
                      <a:off x="0" y="0"/>
                      <a:ext cx="871661" cy="816768"/>
                    </a:xfrm>
                    <a:prstGeom prst="rect">
                      <a:avLst/>
                    </a:prstGeom>
                  </pic:spPr>
                </pic:pic>
              </a:graphicData>
            </a:graphic>
          </wp:inline>
        </w:drawing>
      </w:r>
    </w:p>
    <w:p w14:paraId="61FF70BF" w14:textId="77777777" w:rsidR="00B103A8" w:rsidRPr="006225D2" w:rsidRDefault="00B103A8" w:rsidP="00B103A8">
      <w:pPr>
        <w:pStyle w:val="ab"/>
        <w:spacing w:line="360" w:lineRule="auto"/>
        <w:rPr>
          <w:rFonts w:ascii="Arial" w:hAnsi="Arial" w:cs="Arial"/>
          <w:color w:val="000000" w:themeColor="text1"/>
        </w:rPr>
      </w:pPr>
    </w:p>
    <w:p w14:paraId="1F953B70" w14:textId="77777777" w:rsidR="00B103A8" w:rsidRPr="006225D2" w:rsidRDefault="00B103A8" w:rsidP="00B103A8">
      <w:pPr>
        <w:pStyle w:val="ab"/>
        <w:spacing w:line="360" w:lineRule="auto"/>
        <w:rPr>
          <w:rFonts w:ascii="Arial" w:hAnsi="Arial" w:cs="Arial"/>
          <w:color w:val="000000" w:themeColor="text1"/>
        </w:rPr>
      </w:pPr>
    </w:p>
    <w:p w14:paraId="3B15E851" w14:textId="77777777" w:rsidR="00B103A8" w:rsidRPr="006225D2" w:rsidRDefault="00B103A8" w:rsidP="00B103A8">
      <w:pPr>
        <w:pStyle w:val="ab"/>
        <w:spacing w:line="360" w:lineRule="auto"/>
        <w:rPr>
          <w:rFonts w:ascii="Arial" w:hAnsi="Arial" w:cs="Arial"/>
          <w:color w:val="000000" w:themeColor="text1"/>
        </w:rPr>
      </w:pPr>
    </w:p>
    <w:p w14:paraId="527E40D8" w14:textId="77777777" w:rsidR="00B103A8" w:rsidRPr="006225D2" w:rsidRDefault="00B103A8" w:rsidP="00B103A8">
      <w:pPr>
        <w:pStyle w:val="ab"/>
        <w:spacing w:line="360" w:lineRule="auto"/>
        <w:rPr>
          <w:rFonts w:ascii="Arial" w:hAnsi="Arial" w:cs="Arial"/>
          <w:color w:val="000000" w:themeColor="text1"/>
        </w:rPr>
      </w:pPr>
    </w:p>
    <w:p w14:paraId="508A7B01" w14:textId="77777777" w:rsidR="00B103A8" w:rsidRPr="006225D2" w:rsidRDefault="00B103A8" w:rsidP="00B103A8">
      <w:pPr>
        <w:pStyle w:val="ab"/>
        <w:spacing w:line="360" w:lineRule="auto"/>
        <w:rPr>
          <w:rFonts w:ascii="Arial" w:hAnsi="Arial" w:cs="Arial"/>
          <w:color w:val="000000" w:themeColor="text1"/>
        </w:rPr>
      </w:pPr>
    </w:p>
    <w:p w14:paraId="4EA9FCC4" w14:textId="77777777" w:rsidR="00D77B89" w:rsidRDefault="00D77B89" w:rsidP="00587E87">
      <w:pPr>
        <w:spacing w:line="360" w:lineRule="auto"/>
        <w:ind w:left="555" w:right="555"/>
        <w:jc w:val="center"/>
        <w:rPr>
          <w:rFonts w:ascii="Arial" w:hAnsi="Arial" w:cs="Arial"/>
          <w:b/>
          <w:color w:val="000000" w:themeColor="text1"/>
          <w:sz w:val="24"/>
          <w:szCs w:val="24"/>
        </w:rPr>
      </w:pPr>
      <w:r>
        <w:rPr>
          <w:rFonts w:ascii="Arial" w:hAnsi="Arial" w:cs="Arial"/>
          <w:b/>
          <w:color w:val="000000" w:themeColor="text1"/>
          <w:sz w:val="24"/>
          <w:szCs w:val="24"/>
        </w:rPr>
        <w:t xml:space="preserve">STATEMENT BY THE HEAD OF THE DELEGATION </w:t>
      </w:r>
    </w:p>
    <w:p w14:paraId="525B4DB9" w14:textId="741FB08E" w:rsidR="00B103A8" w:rsidRPr="006225D2" w:rsidRDefault="00D77B89" w:rsidP="00587E87">
      <w:pPr>
        <w:spacing w:line="360" w:lineRule="auto"/>
        <w:ind w:left="555" w:right="555"/>
        <w:jc w:val="center"/>
        <w:rPr>
          <w:rFonts w:ascii="Arial" w:hAnsi="Arial" w:cs="Arial"/>
          <w:b/>
          <w:color w:val="000000" w:themeColor="text1"/>
        </w:rPr>
      </w:pPr>
      <w:r>
        <w:rPr>
          <w:rFonts w:ascii="Arial" w:hAnsi="Arial" w:cs="Arial"/>
          <w:b/>
          <w:color w:val="000000" w:themeColor="text1"/>
          <w:sz w:val="24"/>
          <w:szCs w:val="24"/>
        </w:rPr>
        <w:t>(</w:t>
      </w:r>
      <w:r w:rsidR="00587E87">
        <w:rPr>
          <w:rFonts w:ascii="Arial" w:hAnsi="Arial" w:cs="Arial"/>
          <w:b/>
          <w:color w:val="000000" w:themeColor="text1"/>
          <w:sz w:val="24"/>
          <w:szCs w:val="24"/>
        </w:rPr>
        <w:t xml:space="preserve">CONDENSED </w:t>
      </w:r>
      <w:r w:rsidR="00F6461C">
        <w:rPr>
          <w:rFonts w:ascii="Arial" w:hAnsi="Arial" w:cs="Arial"/>
          <w:b/>
          <w:color w:val="000000" w:themeColor="text1"/>
          <w:sz w:val="24"/>
          <w:szCs w:val="24"/>
        </w:rPr>
        <w:t>STATEMENT</w:t>
      </w:r>
      <w:r>
        <w:rPr>
          <w:rFonts w:ascii="Arial" w:hAnsi="Arial" w:cs="Arial"/>
          <w:b/>
          <w:color w:val="000000" w:themeColor="text1"/>
          <w:sz w:val="24"/>
          <w:szCs w:val="24"/>
        </w:rPr>
        <w:t>)</w:t>
      </w:r>
      <w:r w:rsidR="00934C15">
        <w:rPr>
          <w:rFonts w:ascii="Arial" w:hAnsi="Arial" w:cs="Arial"/>
          <w:b/>
          <w:color w:val="000000" w:themeColor="text1"/>
          <w:sz w:val="24"/>
          <w:szCs w:val="24"/>
        </w:rPr>
        <w:t xml:space="preserve"> – 8 minutes</w:t>
      </w:r>
    </w:p>
    <w:p w14:paraId="13C1957D" w14:textId="77777777" w:rsidR="00B103A8" w:rsidRDefault="00B103A8" w:rsidP="00B103A8">
      <w:pPr>
        <w:pStyle w:val="ab"/>
        <w:spacing w:line="360" w:lineRule="auto"/>
        <w:rPr>
          <w:rFonts w:ascii="Arial" w:hAnsi="Arial" w:cs="Arial"/>
          <w:b/>
          <w:color w:val="000000" w:themeColor="text1"/>
        </w:rPr>
      </w:pPr>
    </w:p>
    <w:p w14:paraId="244D3DBD" w14:textId="3C397A34" w:rsidR="00320336" w:rsidRPr="00320336" w:rsidRDefault="00D77B89" w:rsidP="00320336">
      <w:pPr>
        <w:pStyle w:val="ab"/>
        <w:spacing w:line="360" w:lineRule="auto"/>
        <w:jc w:val="center"/>
        <w:rPr>
          <w:rFonts w:ascii="Arial" w:hAnsi="Arial" w:cs="Arial"/>
          <w:b/>
          <w:color w:val="000000" w:themeColor="text1"/>
        </w:rPr>
      </w:pPr>
      <w:r>
        <w:rPr>
          <w:rFonts w:ascii="Arial" w:hAnsi="Arial" w:cs="Arial"/>
          <w:b/>
          <w:color w:val="000000" w:themeColor="text1"/>
        </w:rPr>
        <w:t xml:space="preserve">FINAL </w:t>
      </w:r>
      <w:r w:rsidR="00320336" w:rsidRPr="00320336">
        <w:rPr>
          <w:rFonts w:ascii="Arial" w:hAnsi="Arial" w:cs="Arial"/>
          <w:b/>
          <w:color w:val="000000" w:themeColor="text1"/>
        </w:rPr>
        <w:t>REMARKS – 5 minutes</w:t>
      </w:r>
    </w:p>
    <w:p w14:paraId="0490A9BD" w14:textId="77777777" w:rsidR="00B103A8" w:rsidRPr="006225D2" w:rsidRDefault="00B103A8" w:rsidP="00B103A8">
      <w:pPr>
        <w:pStyle w:val="ab"/>
        <w:spacing w:line="360" w:lineRule="auto"/>
        <w:rPr>
          <w:rFonts w:ascii="Arial" w:hAnsi="Arial" w:cs="Arial"/>
          <w:b/>
          <w:color w:val="000000" w:themeColor="text1"/>
        </w:rPr>
      </w:pPr>
    </w:p>
    <w:p w14:paraId="3CCC7C85" w14:textId="77777777" w:rsidR="00B103A8" w:rsidRPr="00320336" w:rsidRDefault="00B103A8" w:rsidP="00B103A8">
      <w:pPr>
        <w:spacing w:line="360" w:lineRule="auto"/>
        <w:ind w:left="558" w:right="555"/>
        <w:jc w:val="center"/>
        <w:rPr>
          <w:rFonts w:ascii="Arial" w:hAnsi="Arial" w:cs="Arial"/>
          <w:bCs/>
          <w:color w:val="000000" w:themeColor="text1"/>
          <w:sz w:val="24"/>
          <w:szCs w:val="24"/>
        </w:rPr>
      </w:pPr>
      <w:r w:rsidRPr="00320336">
        <w:rPr>
          <w:rFonts w:ascii="Arial" w:hAnsi="Arial" w:cs="Arial"/>
          <w:bCs/>
          <w:color w:val="000000" w:themeColor="text1"/>
          <w:sz w:val="24"/>
          <w:szCs w:val="24"/>
        </w:rPr>
        <w:t>-</w:t>
      </w:r>
      <w:r w:rsidRPr="00320336">
        <w:rPr>
          <w:rFonts w:ascii="Arial" w:hAnsi="Arial" w:cs="Arial"/>
          <w:bCs/>
          <w:color w:val="000000" w:themeColor="text1"/>
          <w:spacing w:val="-2"/>
          <w:sz w:val="24"/>
          <w:szCs w:val="24"/>
        </w:rPr>
        <w:t xml:space="preserve"> </w:t>
      </w:r>
      <w:r w:rsidRPr="00320336">
        <w:rPr>
          <w:rFonts w:ascii="Arial" w:hAnsi="Arial" w:cs="Arial"/>
          <w:bCs/>
          <w:color w:val="000000" w:themeColor="text1"/>
          <w:sz w:val="24"/>
          <w:szCs w:val="24"/>
        </w:rPr>
        <w:t>CHECK</w:t>
      </w:r>
      <w:r w:rsidRPr="00320336">
        <w:rPr>
          <w:rFonts w:ascii="Arial" w:hAnsi="Arial" w:cs="Arial"/>
          <w:bCs/>
          <w:color w:val="000000" w:themeColor="text1"/>
          <w:spacing w:val="-3"/>
          <w:sz w:val="24"/>
          <w:szCs w:val="24"/>
        </w:rPr>
        <w:t xml:space="preserve"> </w:t>
      </w:r>
      <w:r w:rsidRPr="00320336">
        <w:rPr>
          <w:rFonts w:ascii="Arial" w:hAnsi="Arial" w:cs="Arial"/>
          <w:bCs/>
          <w:color w:val="000000" w:themeColor="text1"/>
          <w:sz w:val="24"/>
          <w:szCs w:val="24"/>
        </w:rPr>
        <w:t>AGAINST DELIVERY</w:t>
      </w:r>
      <w:r w:rsidRPr="00320336">
        <w:rPr>
          <w:rFonts w:ascii="Arial" w:hAnsi="Arial" w:cs="Arial"/>
          <w:bCs/>
          <w:color w:val="000000" w:themeColor="text1"/>
          <w:spacing w:val="1"/>
          <w:sz w:val="24"/>
          <w:szCs w:val="24"/>
        </w:rPr>
        <w:t xml:space="preserve"> </w:t>
      </w:r>
      <w:r w:rsidRPr="00320336">
        <w:rPr>
          <w:rFonts w:ascii="Arial" w:hAnsi="Arial" w:cs="Arial"/>
          <w:bCs/>
          <w:color w:val="000000" w:themeColor="text1"/>
          <w:spacing w:val="-10"/>
          <w:sz w:val="24"/>
          <w:szCs w:val="24"/>
        </w:rPr>
        <w:t>-</w:t>
      </w:r>
    </w:p>
    <w:p w14:paraId="0BD1D163" w14:textId="77777777" w:rsidR="00B103A8" w:rsidRPr="006225D2" w:rsidRDefault="00B103A8" w:rsidP="00B103A8">
      <w:pPr>
        <w:spacing w:line="360" w:lineRule="auto"/>
        <w:rPr>
          <w:rFonts w:ascii="Arial" w:hAnsi="Arial" w:cs="Arial"/>
          <w:color w:val="000000" w:themeColor="text1"/>
          <w:sz w:val="24"/>
          <w:szCs w:val="24"/>
        </w:rPr>
      </w:pPr>
    </w:p>
    <w:p w14:paraId="0B5A78FE" w14:textId="77777777" w:rsidR="00B103A8" w:rsidRPr="006225D2" w:rsidRDefault="00B103A8" w:rsidP="00B103A8">
      <w:pPr>
        <w:spacing w:line="360" w:lineRule="auto"/>
        <w:rPr>
          <w:rFonts w:ascii="Arial" w:hAnsi="Arial" w:cs="Arial"/>
          <w:color w:val="000000" w:themeColor="text1"/>
          <w:sz w:val="24"/>
          <w:szCs w:val="24"/>
        </w:rPr>
      </w:pPr>
    </w:p>
    <w:p w14:paraId="28E05A54" w14:textId="77777777" w:rsidR="00B103A8" w:rsidRPr="006225D2" w:rsidRDefault="00B103A8" w:rsidP="00B103A8">
      <w:pPr>
        <w:spacing w:line="360" w:lineRule="auto"/>
        <w:rPr>
          <w:rFonts w:ascii="Arial" w:hAnsi="Arial" w:cs="Arial"/>
          <w:color w:val="000000" w:themeColor="text1"/>
          <w:sz w:val="24"/>
          <w:szCs w:val="24"/>
        </w:rPr>
      </w:pPr>
    </w:p>
    <w:p w14:paraId="41F608E1" w14:textId="77777777" w:rsidR="00B103A8" w:rsidRPr="006225D2" w:rsidRDefault="00B103A8" w:rsidP="00B103A8">
      <w:pPr>
        <w:spacing w:line="360" w:lineRule="auto"/>
        <w:rPr>
          <w:rFonts w:ascii="Arial" w:hAnsi="Arial" w:cs="Arial"/>
          <w:color w:val="000000" w:themeColor="text1"/>
          <w:sz w:val="24"/>
          <w:szCs w:val="24"/>
        </w:rPr>
      </w:pPr>
    </w:p>
    <w:p w14:paraId="16BF7AB4" w14:textId="77777777" w:rsidR="00B103A8" w:rsidRPr="006225D2" w:rsidRDefault="00B103A8" w:rsidP="00B103A8">
      <w:pPr>
        <w:spacing w:line="360" w:lineRule="auto"/>
        <w:ind w:left="555" w:right="555"/>
        <w:jc w:val="center"/>
        <w:rPr>
          <w:rFonts w:ascii="Arial" w:hAnsi="Arial" w:cs="Arial"/>
          <w:b/>
          <w:color w:val="000000" w:themeColor="text1"/>
          <w:sz w:val="24"/>
          <w:szCs w:val="24"/>
        </w:rPr>
      </w:pPr>
      <w:r w:rsidRPr="006225D2">
        <w:rPr>
          <w:rFonts w:ascii="Arial" w:hAnsi="Arial" w:cs="Arial"/>
          <w:b/>
          <w:color w:val="000000" w:themeColor="text1"/>
          <w:spacing w:val="-2"/>
          <w:sz w:val="24"/>
          <w:szCs w:val="24"/>
        </w:rPr>
        <w:t>GENEVA</w:t>
      </w:r>
    </w:p>
    <w:p w14:paraId="4AD3127F" w14:textId="77777777" w:rsidR="00B103A8" w:rsidRPr="006225D2" w:rsidRDefault="00B103A8" w:rsidP="00B103A8">
      <w:pPr>
        <w:spacing w:line="360" w:lineRule="auto"/>
        <w:ind w:left="555" w:right="555"/>
        <w:jc w:val="center"/>
        <w:rPr>
          <w:rFonts w:ascii="Arial" w:hAnsi="Arial" w:cs="Arial"/>
          <w:b/>
          <w:color w:val="000000" w:themeColor="text1"/>
          <w:sz w:val="24"/>
          <w:szCs w:val="24"/>
        </w:rPr>
      </w:pPr>
      <w:r w:rsidRPr="00FC49AD">
        <w:rPr>
          <w:rFonts w:ascii="Arial" w:hAnsi="Arial" w:cs="Arial"/>
          <w:b/>
          <w:bCs/>
          <w:color w:val="000000" w:themeColor="text1"/>
          <w:sz w:val="24"/>
          <w:szCs w:val="24"/>
        </w:rPr>
        <w:t xml:space="preserve">16 </w:t>
      </w:r>
      <w:proofErr w:type="gramStart"/>
      <w:r w:rsidRPr="006225D2">
        <w:rPr>
          <w:rFonts w:ascii="Arial" w:hAnsi="Arial" w:cs="Arial"/>
          <w:b/>
          <w:color w:val="000000" w:themeColor="text1"/>
          <w:sz w:val="24"/>
          <w:szCs w:val="24"/>
        </w:rPr>
        <w:t>APRIL,</w:t>
      </w:r>
      <w:proofErr w:type="gramEnd"/>
      <w:r w:rsidRPr="006225D2">
        <w:rPr>
          <w:rFonts w:ascii="Arial" w:hAnsi="Arial" w:cs="Arial"/>
          <w:b/>
          <w:color w:val="000000" w:themeColor="text1"/>
          <w:sz w:val="24"/>
          <w:szCs w:val="24"/>
        </w:rPr>
        <w:t xml:space="preserve"> 2026</w:t>
      </w:r>
    </w:p>
    <w:p w14:paraId="1E797A70" w14:textId="77777777" w:rsidR="00B103A8" w:rsidRPr="006225D2" w:rsidRDefault="00B103A8" w:rsidP="00B103A8">
      <w:pPr>
        <w:spacing w:line="360" w:lineRule="auto"/>
        <w:rPr>
          <w:rFonts w:ascii="Arial" w:hAnsi="Arial" w:cs="Arial"/>
          <w:color w:val="000000" w:themeColor="text1"/>
          <w:sz w:val="24"/>
          <w:szCs w:val="24"/>
        </w:rPr>
      </w:pPr>
    </w:p>
    <w:p w14:paraId="355AEE89" w14:textId="77777777" w:rsidR="00B103A8" w:rsidRPr="006225D2" w:rsidRDefault="00B103A8" w:rsidP="00B103A8">
      <w:pPr>
        <w:pStyle w:val="ab"/>
        <w:spacing w:line="360" w:lineRule="auto"/>
        <w:rPr>
          <w:rFonts w:ascii="Arial" w:hAnsi="Arial" w:cs="Arial"/>
          <w:color w:val="000000" w:themeColor="text1"/>
          <w:u w:val="single"/>
        </w:rPr>
      </w:pPr>
    </w:p>
    <w:p w14:paraId="53F67825" w14:textId="77777777" w:rsidR="00587E87" w:rsidRDefault="00587E87" w:rsidP="00B103A8">
      <w:pPr>
        <w:pStyle w:val="ab"/>
        <w:spacing w:line="360" w:lineRule="auto"/>
        <w:rPr>
          <w:rFonts w:ascii="Arial" w:hAnsi="Arial" w:cs="Arial"/>
          <w:color w:val="000000" w:themeColor="text1"/>
        </w:rPr>
      </w:pPr>
    </w:p>
    <w:p w14:paraId="1AEE3625" w14:textId="77777777" w:rsidR="00587E87" w:rsidRDefault="00587E87" w:rsidP="00B103A8">
      <w:pPr>
        <w:pStyle w:val="ab"/>
        <w:spacing w:line="360" w:lineRule="auto"/>
        <w:rPr>
          <w:rFonts w:ascii="Arial" w:hAnsi="Arial" w:cs="Arial"/>
          <w:color w:val="000000" w:themeColor="text1"/>
        </w:rPr>
      </w:pPr>
    </w:p>
    <w:p w14:paraId="741E8734" w14:textId="77777777" w:rsidR="00587E87" w:rsidRDefault="00587E87" w:rsidP="00B103A8">
      <w:pPr>
        <w:pStyle w:val="ab"/>
        <w:spacing w:line="360" w:lineRule="auto"/>
        <w:rPr>
          <w:rFonts w:ascii="Arial" w:hAnsi="Arial" w:cs="Arial"/>
          <w:color w:val="000000" w:themeColor="text1"/>
        </w:rPr>
      </w:pPr>
    </w:p>
    <w:p w14:paraId="737AA9E2" w14:textId="77777777" w:rsidR="00587E87" w:rsidRDefault="00587E87" w:rsidP="00B103A8">
      <w:pPr>
        <w:pStyle w:val="ab"/>
        <w:spacing w:line="360" w:lineRule="auto"/>
        <w:rPr>
          <w:rFonts w:ascii="Arial" w:hAnsi="Arial" w:cs="Arial"/>
          <w:color w:val="000000" w:themeColor="text1"/>
        </w:rPr>
      </w:pPr>
    </w:p>
    <w:p w14:paraId="401005B4" w14:textId="77777777" w:rsidR="00587E87" w:rsidRDefault="00587E87" w:rsidP="00B103A8">
      <w:pPr>
        <w:pStyle w:val="ab"/>
        <w:spacing w:line="360" w:lineRule="auto"/>
        <w:rPr>
          <w:rFonts w:ascii="Arial" w:hAnsi="Arial" w:cs="Arial"/>
          <w:color w:val="000000" w:themeColor="text1"/>
        </w:rPr>
      </w:pPr>
    </w:p>
    <w:p w14:paraId="3BD3EC3D" w14:textId="77777777" w:rsidR="00587E87" w:rsidRDefault="00587E87" w:rsidP="00B103A8">
      <w:pPr>
        <w:pStyle w:val="ab"/>
        <w:spacing w:line="360" w:lineRule="auto"/>
        <w:rPr>
          <w:rFonts w:ascii="Arial" w:hAnsi="Arial" w:cs="Arial"/>
          <w:color w:val="000000" w:themeColor="text1"/>
        </w:rPr>
      </w:pPr>
    </w:p>
    <w:p w14:paraId="35D1E108" w14:textId="77777777" w:rsidR="00587E87" w:rsidRDefault="00587E87" w:rsidP="00B103A8">
      <w:pPr>
        <w:pStyle w:val="ab"/>
        <w:spacing w:line="360" w:lineRule="auto"/>
        <w:rPr>
          <w:rFonts w:ascii="Arial" w:hAnsi="Arial" w:cs="Arial"/>
          <w:color w:val="000000" w:themeColor="text1"/>
        </w:rPr>
      </w:pPr>
    </w:p>
    <w:p w14:paraId="1557BF93" w14:textId="77777777" w:rsidR="00587E87" w:rsidRDefault="00587E87" w:rsidP="00B103A8">
      <w:pPr>
        <w:pStyle w:val="ab"/>
        <w:spacing w:line="360" w:lineRule="auto"/>
        <w:rPr>
          <w:rFonts w:ascii="Arial" w:hAnsi="Arial" w:cs="Arial"/>
          <w:color w:val="000000" w:themeColor="text1"/>
        </w:rPr>
      </w:pPr>
    </w:p>
    <w:p w14:paraId="2C04D33E" w14:textId="77777777" w:rsidR="00587E87" w:rsidRDefault="00587E87" w:rsidP="00B103A8">
      <w:pPr>
        <w:pStyle w:val="ab"/>
        <w:spacing w:line="360" w:lineRule="auto"/>
        <w:rPr>
          <w:rFonts w:ascii="Arial" w:hAnsi="Arial" w:cs="Arial"/>
          <w:color w:val="000000" w:themeColor="text1"/>
        </w:rPr>
      </w:pPr>
    </w:p>
    <w:p w14:paraId="7C7DBB0F" w14:textId="7983CF97" w:rsidR="00B103A8" w:rsidRPr="006225D2" w:rsidRDefault="00B103A8" w:rsidP="00B103A8">
      <w:pPr>
        <w:pStyle w:val="ab"/>
        <w:spacing w:line="360" w:lineRule="auto"/>
        <w:rPr>
          <w:rFonts w:ascii="Arial" w:hAnsi="Arial" w:cs="Arial"/>
          <w:color w:val="000000" w:themeColor="text1"/>
          <w:spacing w:val="-2"/>
        </w:rPr>
      </w:pPr>
      <w:r w:rsidRPr="006225D2">
        <w:rPr>
          <w:rFonts w:ascii="Arial" w:hAnsi="Arial" w:cs="Arial"/>
          <w:color w:val="000000" w:themeColor="text1"/>
        </w:rPr>
        <w:lastRenderedPageBreak/>
        <w:t xml:space="preserve">Mr. </w:t>
      </w:r>
      <w:r w:rsidRPr="006225D2">
        <w:rPr>
          <w:rFonts w:ascii="Arial" w:hAnsi="Arial" w:cs="Arial"/>
          <w:color w:val="000000" w:themeColor="text1"/>
          <w:spacing w:val="-3"/>
        </w:rPr>
        <w:t xml:space="preserve"> </w:t>
      </w:r>
      <w:r w:rsidRPr="006225D2">
        <w:rPr>
          <w:rFonts w:ascii="Arial" w:hAnsi="Arial" w:cs="Arial"/>
          <w:color w:val="000000" w:themeColor="text1"/>
          <w:spacing w:val="-2"/>
        </w:rPr>
        <w:t>Chair,</w:t>
      </w:r>
    </w:p>
    <w:p w14:paraId="7E7E1E9D" w14:textId="77777777" w:rsidR="00B103A8" w:rsidRDefault="00B103A8" w:rsidP="00B103A8">
      <w:pPr>
        <w:pStyle w:val="ab"/>
        <w:spacing w:line="360" w:lineRule="auto"/>
        <w:rPr>
          <w:rFonts w:ascii="Arial" w:hAnsi="Arial" w:cs="Arial"/>
          <w:color w:val="000000" w:themeColor="text1"/>
          <w:u w:val="single"/>
        </w:rPr>
      </w:pPr>
    </w:p>
    <w:p w14:paraId="47696A17" w14:textId="77777777" w:rsidR="00B103A8" w:rsidRPr="006225D2" w:rsidRDefault="00B103A8" w:rsidP="00B103A8">
      <w:pPr>
        <w:pStyle w:val="ab"/>
        <w:spacing w:line="360" w:lineRule="auto"/>
        <w:ind w:left="100"/>
        <w:rPr>
          <w:rFonts w:ascii="Arial" w:hAnsi="Arial" w:cs="Arial"/>
          <w:color w:val="000000" w:themeColor="text1"/>
        </w:rPr>
      </w:pPr>
      <w:r w:rsidRPr="006225D2">
        <w:rPr>
          <w:rFonts w:ascii="Arial" w:hAnsi="Arial" w:cs="Arial"/>
          <w:color w:val="000000" w:themeColor="text1"/>
        </w:rPr>
        <w:t>Distinguished</w:t>
      </w:r>
      <w:r w:rsidRPr="006225D2">
        <w:rPr>
          <w:rFonts w:ascii="Arial" w:hAnsi="Arial" w:cs="Arial"/>
          <w:color w:val="000000" w:themeColor="text1"/>
          <w:spacing w:val="-2"/>
        </w:rPr>
        <w:t xml:space="preserve"> </w:t>
      </w:r>
      <w:r w:rsidRPr="006225D2">
        <w:rPr>
          <w:rFonts w:ascii="Arial" w:hAnsi="Arial" w:cs="Arial"/>
          <w:color w:val="000000" w:themeColor="text1"/>
        </w:rPr>
        <w:t>Members</w:t>
      </w:r>
      <w:r w:rsidRPr="006225D2">
        <w:rPr>
          <w:rFonts w:ascii="Arial" w:hAnsi="Arial" w:cs="Arial"/>
          <w:color w:val="000000" w:themeColor="text1"/>
          <w:spacing w:val="1"/>
        </w:rPr>
        <w:t xml:space="preserve"> </w:t>
      </w:r>
      <w:r w:rsidRPr="006225D2">
        <w:rPr>
          <w:rFonts w:ascii="Arial" w:hAnsi="Arial" w:cs="Arial"/>
          <w:color w:val="000000" w:themeColor="text1"/>
        </w:rPr>
        <w:t>of</w:t>
      </w:r>
      <w:r w:rsidRPr="006225D2">
        <w:rPr>
          <w:rFonts w:ascii="Arial" w:hAnsi="Arial" w:cs="Arial"/>
          <w:color w:val="000000" w:themeColor="text1"/>
          <w:spacing w:val="-2"/>
        </w:rPr>
        <w:t xml:space="preserve"> </w:t>
      </w:r>
      <w:r w:rsidRPr="006225D2">
        <w:rPr>
          <w:rFonts w:ascii="Arial" w:hAnsi="Arial" w:cs="Arial"/>
          <w:color w:val="000000" w:themeColor="text1"/>
        </w:rPr>
        <w:t>the</w:t>
      </w:r>
      <w:r w:rsidRPr="006225D2">
        <w:rPr>
          <w:rFonts w:ascii="Arial" w:hAnsi="Arial" w:cs="Arial"/>
          <w:color w:val="000000" w:themeColor="text1"/>
          <w:spacing w:val="-1"/>
        </w:rPr>
        <w:t xml:space="preserve"> </w:t>
      </w:r>
      <w:r w:rsidRPr="006225D2">
        <w:rPr>
          <w:rFonts w:ascii="Arial" w:hAnsi="Arial" w:cs="Arial"/>
          <w:color w:val="000000" w:themeColor="text1"/>
          <w:spacing w:val="-2"/>
        </w:rPr>
        <w:t>Committee,</w:t>
      </w:r>
    </w:p>
    <w:p w14:paraId="3217D457" w14:textId="77777777" w:rsidR="00B103A8" w:rsidRPr="006225D2" w:rsidRDefault="00B103A8" w:rsidP="00B103A8">
      <w:pPr>
        <w:pStyle w:val="ab"/>
        <w:spacing w:line="360" w:lineRule="auto"/>
        <w:rPr>
          <w:rFonts w:ascii="Arial" w:hAnsi="Arial" w:cs="Arial"/>
          <w:color w:val="000000" w:themeColor="text1"/>
        </w:rPr>
      </w:pPr>
    </w:p>
    <w:p w14:paraId="5739DB3B" w14:textId="4EC10D01" w:rsidR="00B103A8" w:rsidRPr="006225D2" w:rsidRDefault="00B103A8" w:rsidP="00B103A8">
      <w:pPr>
        <w:pStyle w:val="ab"/>
        <w:numPr>
          <w:ilvl w:val="0"/>
          <w:numId w:val="3"/>
        </w:numPr>
        <w:spacing w:line="360" w:lineRule="auto"/>
        <w:ind w:left="142" w:right="98" w:hanging="284"/>
        <w:jc w:val="both"/>
        <w:rPr>
          <w:rFonts w:ascii="Arial" w:hAnsi="Arial" w:cs="Arial"/>
          <w:color w:val="000000" w:themeColor="text1"/>
        </w:rPr>
      </w:pPr>
      <w:r w:rsidRPr="006225D2">
        <w:rPr>
          <w:rFonts w:ascii="Arial" w:hAnsi="Arial" w:cs="Arial"/>
          <w:color w:val="000000" w:themeColor="text1"/>
        </w:rPr>
        <w:t xml:space="preserve">It is an </w:t>
      </w:r>
      <w:proofErr w:type="spellStart"/>
      <w:r w:rsidRPr="006225D2">
        <w:rPr>
          <w:rFonts w:ascii="Arial" w:hAnsi="Arial" w:cs="Arial"/>
          <w:color w:val="000000" w:themeColor="text1"/>
        </w:rPr>
        <w:t>honour</w:t>
      </w:r>
      <w:proofErr w:type="spellEnd"/>
      <w:r w:rsidRPr="006225D2">
        <w:rPr>
          <w:rFonts w:ascii="Arial" w:hAnsi="Arial" w:cs="Arial"/>
          <w:color w:val="000000" w:themeColor="text1"/>
        </w:rPr>
        <w:t xml:space="preserve"> and a privilege for me</w:t>
      </w:r>
      <w:r w:rsidR="003C2869">
        <w:rPr>
          <w:rFonts w:ascii="Arial" w:hAnsi="Arial" w:cs="Arial"/>
          <w:color w:val="000000" w:themeColor="text1"/>
        </w:rPr>
        <w:t>,</w:t>
      </w:r>
      <w:r w:rsidRPr="006225D2">
        <w:rPr>
          <w:rFonts w:ascii="Arial" w:hAnsi="Arial" w:cs="Arial"/>
          <w:color w:val="000000" w:themeColor="text1"/>
        </w:rPr>
        <w:t xml:space="preserve"> </w:t>
      </w:r>
      <w:r w:rsidR="003C2869">
        <w:rPr>
          <w:rFonts w:ascii="Arial" w:hAnsi="Arial" w:cs="Arial"/>
          <w:color w:val="000000" w:themeColor="text1"/>
        </w:rPr>
        <w:t xml:space="preserve">together with the </w:t>
      </w:r>
      <w:r w:rsidRPr="006225D2">
        <w:rPr>
          <w:rFonts w:ascii="Arial" w:hAnsi="Arial" w:cs="Arial"/>
          <w:color w:val="000000" w:themeColor="text1"/>
        </w:rPr>
        <w:t>other members of the delegation of the Republic of Cyprus</w:t>
      </w:r>
      <w:r w:rsidR="003C2869">
        <w:rPr>
          <w:rFonts w:ascii="Arial" w:hAnsi="Arial" w:cs="Arial"/>
          <w:color w:val="000000" w:themeColor="text1"/>
        </w:rPr>
        <w:t>,</w:t>
      </w:r>
      <w:r w:rsidRPr="006225D2">
        <w:rPr>
          <w:rFonts w:ascii="Arial" w:hAnsi="Arial" w:cs="Arial"/>
          <w:color w:val="000000" w:themeColor="text1"/>
        </w:rPr>
        <w:t xml:space="preserve"> to appear before your </w:t>
      </w:r>
      <w:proofErr w:type="gramStart"/>
      <w:r w:rsidRPr="006225D2">
        <w:rPr>
          <w:rFonts w:ascii="Arial" w:hAnsi="Arial" w:cs="Arial"/>
          <w:color w:val="000000" w:themeColor="text1"/>
        </w:rPr>
        <w:t>Committee</w:t>
      </w:r>
      <w:proofErr w:type="gramEnd"/>
      <w:r w:rsidRPr="006225D2">
        <w:rPr>
          <w:rFonts w:ascii="Arial" w:hAnsi="Arial" w:cs="Arial"/>
          <w:color w:val="000000" w:themeColor="text1"/>
        </w:rPr>
        <w:t xml:space="preserve"> to present</w:t>
      </w:r>
      <w:r w:rsidRPr="006225D2">
        <w:rPr>
          <w:rFonts w:ascii="Arial" w:hAnsi="Arial" w:cs="Arial"/>
          <w:color w:val="000000" w:themeColor="text1"/>
          <w:spacing w:val="-7"/>
        </w:rPr>
        <w:t xml:space="preserve"> </w:t>
      </w:r>
      <w:r w:rsidRPr="006225D2">
        <w:rPr>
          <w:rFonts w:ascii="Arial" w:hAnsi="Arial" w:cs="Arial"/>
          <w:color w:val="000000" w:themeColor="text1"/>
        </w:rPr>
        <w:t>and</w:t>
      </w:r>
      <w:r w:rsidRPr="006225D2">
        <w:rPr>
          <w:rFonts w:ascii="Arial" w:hAnsi="Arial" w:cs="Arial"/>
          <w:color w:val="000000" w:themeColor="text1"/>
          <w:spacing w:val="-2"/>
        </w:rPr>
        <w:t xml:space="preserve"> </w:t>
      </w:r>
      <w:r w:rsidRPr="006225D2">
        <w:rPr>
          <w:rFonts w:ascii="Arial" w:hAnsi="Arial" w:cs="Arial"/>
          <w:color w:val="000000" w:themeColor="text1"/>
        </w:rPr>
        <w:t>elaborate</w:t>
      </w:r>
      <w:r w:rsidRPr="006225D2">
        <w:rPr>
          <w:rFonts w:ascii="Arial" w:hAnsi="Arial" w:cs="Arial"/>
          <w:color w:val="000000" w:themeColor="text1"/>
          <w:spacing w:val="-2"/>
        </w:rPr>
        <w:t xml:space="preserve"> </w:t>
      </w:r>
      <w:r w:rsidRPr="006225D2">
        <w:rPr>
          <w:rFonts w:ascii="Arial" w:hAnsi="Arial" w:cs="Arial"/>
          <w:color w:val="000000" w:themeColor="text1"/>
        </w:rPr>
        <w:t>on</w:t>
      </w:r>
      <w:r w:rsidRPr="006225D2">
        <w:rPr>
          <w:rFonts w:ascii="Arial" w:hAnsi="Arial" w:cs="Arial"/>
          <w:color w:val="000000" w:themeColor="text1"/>
          <w:spacing w:val="-2"/>
        </w:rPr>
        <w:t xml:space="preserve"> </w:t>
      </w:r>
      <w:r w:rsidRPr="006225D2">
        <w:rPr>
          <w:rFonts w:ascii="Arial" w:hAnsi="Arial" w:cs="Arial"/>
          <w:color w:val="000000" w:themeColor="text1"/>
        </w:rPr>
        <w:t>the</w:t>
      </w:r>
      <w:r w:rsidRPr="006225D2">
        <w:rPr>
          <w:rFonts w:ascii="Arial" w:hAnsi="Arial" w:cs="Arial"/>
          <w:color w:val="000000" w:themeColor="text1"/>
          <w:spacing w:val="-2"/>
        </w:rPr>
        <w:t xml:space="preserve"> </w:t>
      </w:r>
      <w:r w:rsidRPr="006225D2">
        <w:rPr>
          <w:rFonts w:ascii="Arial" w:hAnsi="Arial" w:cs="Arial"/>
          <w:color w:val="000000" w:themeColor="text1"/>
        </w:rPr>
        <w:t>25</w:t>
      </w:r>
      <w:r w:rsidRPr="006225D2">
        <w:rPr>
          <w:rFonts w:ascii="Arial" w:hAnsi="Arial" w:cs="Arial"/>
          <w:color w:val="000000" w:themeColor="text1"/>
          <w:vertAlign w:val="superscript"/>
        </w:rPr>
        <w:t>th</w:t>
      </w:r>
      <w:r w:rsidRPr="006225D2">
        <w:rPr>
          <w:rFonts w:ascii="Arial" w:hAnsi="Arial" w:cs="Arial"/>
          <w:color w:val="000000" w:themeColor="text1"/>
        </w:rPr>
        <w:t xml:space="preserve"> </w:t>
      </w:r>
      <w:r w:rsidRPr="006225D2">
        <w:rPr>
          <w:rFonts w:ascii="Arial" w:hAnsi="Arial" w:cs="Arial"/>
          <w:color w:val="000000" w:themeColor="text1"/>
          <w:spacing w:val="-2"/>
        </w:rPr>
        <w:t xml:space="preserve">Periodic </w:t>
      </w:r>
      <w:r w:rsidRPr="006225D2">
        <w:rPr>
          <w:rFonts w:ascii="Arial" w:hAnsi="Arial" w:cs="Arial"/>
          <w:color w:val="000000" w:themeColor="text1"/>
        </w:rPr>
        <w:t>Report</w:t>
      </w:r>
      <w:r w:rsidRPr="006225D2">
        <w:rPr>
          <w:rFonts w:ascii="Arial" w:hAnsi="Arial" w:cs="Arial"/>
          <w:color w:val="000000" w:themeColor="text1"/>
          <w:spacing w:val="-2"/>
        </w:rPr>
        <w:t xml:space="preserve"> </w:t>
      </w:r>
      <w:r w:rsidRPr="006225D2">
        <w:rPr>
          <w:rFonts w:ascii="Arial" w:hAnsi="Arial" w:cs="Arial"/>
          <w:color w:val="000000" w:themeColor="text1"/>
        </w:rPr>
        <w:t>of</w:t>
      </w:r>
      <w:r w:rsidRPr="006225D2">
        <w:rPr>
          <w:rFonts w:ascii="Arial" w:hAnsi="Arial" w:cs="Arial"/>
          <w:color w:val="000000" w:themeColor="text1"/>
          <w:spacing w:val="-2"/>
        </w:rPr>
        <w:t xml:space="preserve"> </w:t>
      </w:r>
      <w:r w:rsidRPr="006225D2">
        <w:rPr>
          <w:rFonts w:ascii="Arial" w:hAnsi="Arial" w:cs="Arial"/>
          <w:color w:val="000000" w:themeColor="text1"/>
        </w:rPr>
        <w:t>Cyprus,</w:t>
      </w:r>
      <w:r w:rsidRPr="006225D2">
        <w:rPr>
          <w:rFonts w:ascii="Arial" w:hAnsi="Arial" w:cs="Arial"/>
          <w:color w:val="000000" w:themeColor="text1"/>
          <w:spacing w:val="-2"/>
        </w:rPr>
        <w:t xml:space="preserve"> </w:t>
      </w:r>
      <w:r w:rsidRPr="006225D2">
        <w:rPr>
          <w:rFonts w:ascii="Arial" w:hAnsi="Arial" w:cs="Arial"/>
          <w:color w:val="000000" w:themeColor="text1"/>
        </w:rPr>
        <w:t>submitted</w:t>
      </w:r>
      <w:r w:rsidRPr="006225D2">
        <w:rPr>
          <w:rFonts w:ascii="Arial" w:hAnsi="Arial" w:cs="Arial"/>
          <w:color w:val="000000" w:themeColor="text1"/>
          <w:spacing w:val="-2"/>
        </w:rPr>
        <w:t xml:space="preserve"> </w:t>
      </w:r>
      <w:r w:rsidRPr="006225D2">
        <w:rPr>
          <w:rFonts w:ascii="Arial" w:hAnsi="Arial" w:cs="Arial"/>
          <w:color w:val="000000" w:themeColor="text1"/>
        </w:rPr>
        <w:t xml:space="preserve">under Article 9 of the International Convention on the Elimination of all Forms of Racial </w:t>
      </w:r>
      <w:r w:rsidRPr="006225D2">
        <w:rPr>
          <w:rFonts w:ascii="Arial" w:hAnsi="Arial" w:cs="Arial"/>
          <w:color w:val="000000" w:themeColor="text1"/>
          <w:spacing w:val="-2"/>
        </w:rPr>
        <w:t>Discrimination.</w:t>
      </w:r>
    </w:p>
    <w:p w14:paraId="619C472A" w14:textId="77777777" w:rsidR="00B103A8" w:rsidRPr="006225D2" w:rsidRDefault="00B103A8" w:rsidP="00B103A8">
      <w:pPr>
        <w:pStyle w:val="ab"/>
        <w:spacing w:line="360" w:lineRule="auto"/>
        <w:rPr>
          <w:rFonts w:ascii="Arial" w:hAnsi="Arial" w:cs="Arial"/>
          <w:color w:val="000000" w:themeColor="text1"/>
        </w:rPr>
      </w:pPr>
    </w:p>
    <w:p w14:paraId="50C1BC8C" w14:textId="4C589AE1" w:rsidR="007B2810" w:rsidRPr="0096451B" w:rsidRDefault="007B2810" w:rsidP="00B103A8">
      <w:pPr>
        <w:pStyle w:val="ab"/>
        <w:numPr>
          <w:ilvl w:val="0"/>
          <w:numId w:val="3"/>
        </w:numPr>
        <w:spacing w:line="360" w:lineRule="auto"/>
        <w:ind w:left="142" w:right="98" w:hanging="284"/>
        <w:jc w:val="both"/>
        <w:rPr>
          <w:rFonts w:ascii="Arial" w:hAnsi="Arial" w:cs="Arial"/>
          <w:color w:val="000000" w:themeColor="text1"/>
        </w:rPr>
      </w:pPr>
      <w:r>
        <w:rPr>
          <w:rFonts w:ascii="Arial" w:hAnsi="Arial" w:cs="Arial"/>
          <w:color w:val="000000" w:themeColor="text1"/>
        </w:rPr>
        <w:t xml:space="preserve">Our delegation </w:t>
      </w:r>
      <w:r w:rsidR="00197047">
        <w:rPr>
          <w:rFonts w:ascii="Arial" w:hAnsi="Arial" w:cs="Arial"/>
          <w:color w:val="000000" w:themeColor="text1"/>
        </w:rPr>
        <w:t xml:space="preserve">comprises </w:t>
      </w:r>
      <w:r w:rsidR="009C13B5">
        <w:rPr>
          <w:rFonts w:ascii="Arial" w:hAnsi="Arial" w:cs="Arial"/>
          <w:color w:val="000000" w:themeColor="text1"/>
        </w:rPr>
        <w:t xml:space="preserve">high-level </w:t>
      </w:r>
      <w:r w:rsidR="00197047">
        <w:rPr>
          <w:rFonts w:ascii="Arial" w:hAnsi="Arial" w:cs="Arial"/>
          <w:color w:val="000000" w:themeColor="text1"/>
        </w:rPr>
        <w:t xml:space="preserve">representatives from the Office of the Law Commissioner, the Permanent Mission of the Republic of Cyprus to the United Nations in Geneva, the Ministry of Justice and Public Order, the Ministry of Education, Sport and Youth, the Ministry of </w:t>
      </w:r>
      <w:proofErr w:type="spellStart"/>
      <w:r w:rsidR="00197047">
        <w:rPr>
          <w:rFonts w:ascii="Arial" w:hAnsi="Arial" w:cs="Arial"/>
          <w:color w:val="000000" w:themeColor="text1"/>
        </w:rPr>
        <w:t>Labour</w:t>
      </w:r>
      <w:proofErr w:type="spellEnd"/>
      <w:r w:rsidR="00197047">
        <w:rPr>
          <w:rFonts w:ascii="Arial" w:hAnsi="Arial" w:cs="Arial"/>
          <w:color w:val="000000" w:themeColor="text1"/>
        </w:rPr>
        <w:t xml:space="preserve"> and Social </w:t>
      </w:r>
      <w:r w:rsidR="00185050">
        <w:rPr>
          <w:rFonts w:ascii="Arial" w:hAnsi="Arial" w:cs="Arial"/>
          <w:color w:val="000000" w:themeColor="text1"/>
        </w:rPr>
        <w:t>Insurance</w:t>
      </w:r>
      <w:r w:rsidR="00197047">
        <w:rPr>
          <w:rFonts w:ascii="Arial" w:hAnsi="Arial" w:cs="Arial"/>
          <w:color w:val="000000" w:themeColor="text1"/>
        </w:rPr>
        <w:t xml:space="preserve">, the Deputy Ministry of Migration and International Protection, the Deputy Ministry of Social Welfare, and the Cyprus Police. </w:t>
      </w:r>
    </w:p>
    <w:p w14:paraId="336B383A" w14:textId="77777777" w:rsidR="007B2810" w:rsidRDefault="007B2810" w:rsidP="0096451B">
      <w:pPr>
        <w:pStyle w:val="a7"/>
        <w:rPr>
          <w:rFonts w:ascii="Arial" w:hAnsi="Arial" w:cs="Arial"/>
          <w:color w:val="000000" w:themeColor="text1"/>
        </w:rPr>
      </w:pPr>
    </w:p>
    <w:p w14:paraId="6E636172" w14:textId="0D591C6D" w:rsidR="00B103A8" w:rsidRPr="0096451B" w:rsidRDefault="00B103A8" w:rsidP="0008362F">
      <w:pPr>
        <w:tabs>
          <w:tab w:val="left" w:pos="759"/>
          <w:tab w:val="left" w:pos="1180"/>
        </w:tabs>
        <w:spacing w:line="360" w:lineRule="auto"/>
        <w:ind w:right="94"/>
        <w:jc w:val="both"/>
        <w:rPr>
          <w:rFonts w:ascii="Arial" w:hAnsi="Arial" w:cs="Arial"/>
          <w:color w:val="000000" w:themeColor="text1"/>
          <w:sz w:val="24"/>
          <w:szCs w:val="24"/>
        </w:rPr>
      </w:pPr>
    </w:p>
    <w:p w14:paraId="50ABA4E1" w14:textId="365A6C3C" w:rsidR="00B103A8" w:rsidRPr="006225D2" w:rsidRDefault="00B103A8" w:rsidP="00B103A8">
      <w:pPr>
        <w:pStyle w:val="ab"/>
        <w:spacing w:line="360" w:lineRule="auto"/>
        <w:ind w:left="100"/>
        <w:rPr>
          <w:rFonts w:ascii="Arial" w:hAnsi="Arial" w:cs="Arial"/>
          <w:color w:val="000000" w:themeColor="text1"/>
        </w:rPr>
      </w:pPr>
      <w:r w:rsidRPr="006225D2">
        <w:rPr>
          <w:rFonts w:ascii="Arial" w:hAnsi="Arial" w:cs="Arial"/>
          <w:color w:val="000000" w:themeColor="text1"/>
        </w:rPr>
        <w:t>Mr.</w:t>
      </w:r>
      <w:r w:rsidRPr="006225D2">
        <w:rPr>
          <w:rFonts w:ascii="Arial" w:hAnsi="Arial" w:cs="Arial"/>
          <w:color w:val="000000" w:themeColor="text1"/>
          <w:spacing w:val="-3"/>
        </w:rPr>
        <w:t xml:space="preserve"> </w:t>
      </w:r>
      <w:r w:rsidRPr="006225D2">
        <w:rPr>
          <w:rFonts w:ascii="Arial" w:hAnsi="Arial" w:cs="Arial"/>
          <w:color w:val="000000" w:themeColor="text1"/>
          <w:spacing w:val="-2"/>
        </w:rPr>
        <w:t>Chair,</w:t>
      </w:r>
    </w:p>
    <w:p w14:paraId="63E12AE5" w14:textId="77777777" w:rsidR="00B103A8" w:rsidRPr="006225D2" w:rsidRDefault="00B103A8" w:rsidP="00B103A8">
      <w:pPr>
        <w:pStyle w:val="ab"/>
        <w:spacing w:line="360" w:lineRule="auto"/>
        <w:ind w:hanging="142"/>
        <w:rPr>
          <w:rFonts w:ascii="Arial" w:hAnsi="Arial" w:cs="Arial"/>
          <w:color w:val="000000" w:themeColor="text1"/>
        </w:rPr>
      </w:pPr>
    </w:p>
    <w:p w14:paraId="50378741" w14:textId="4838DE38" w:rsidR="00B103A8" w:rsidRPr="006225D2" w:rsidRDefault="00B103A8" w:rsidP="00B103A8">
      <w:pPr>
        <w:pStyle w:val="ab"/>
        <w:numPr>
          <w:ilvl w:val="0"/>
          <w:numId w:val="3"/>
        </w:numPr>
        <w:spacing w:line="360" w:lineRule="auto"/>
        <w:ind w:left="142" w:right="98" w:hanging="284"/>
        <w:jc w:val="both"/>
        <w:rPr>
          <w:rFonts w:ascii="Arial" w:hAnsi="Arial" w:cs="Arial"/>
          <w:color w:val="000000" w:themeColor="text1"/>
        </w:rPr>
      </w:pPr>
      <w:r w:rsidRPr="006225D2">
        <w:rPr>
          <w:rFonts w:ascii="Arial" w:hAnsi="Arial" w:cs="Arial"/>
          <w:color w:val="000000" w:themeColor="text1"/>
        </w:rPr>
        <w:t xml:space="preserve">Cyprus attributes particular importance to the implementation of the </w:t>
      </w:r>
      <w:proofErr w:type="spellStart"/>
      <w:r w:rsidRPr="006225D2">
        <w:rPr>
          <w:rFonts w:ascii="Arial" w:hAnsi="Arial" w:cs="Arial"/>
          <w:color w:val="000000" w:themeColor="text1"/>
        </w:rPr>
        <w:t>ICERD</w:t>
      </w:r>
      <w:proofErr w:type="spellEnd"/>
      <w:r w:rsidRPr="006225D2">
        <w:rPr>
          <w:rFonts w:ascii="Arial" w:hAnsi="Arial" w:cs="Arial"/>
          <w:color w:val="000000" w:themeColor="text1"/>
        </w:rPr>
        <w:t xml:space="preserve"> as the key international instrument in combating racism, and it gives due consideration to the recommendations of the Committee in the formulation and implementation of policies aimed at eliminating racial discrimination. Cyprus considers the reporting and review process to be an important component of its ongoing efforts in this area and looks forward to engaging in a constructive dialogue with the Committee</w:t>
      </w:r>
      <w:r w:rsidR="000A4C68">
        <w:rPr>
          <w:rFonts w:ascii="Arial" w:hAnsi="Arial" w:cs="Arial"/>
          <w:color w:val="000000" w:themeColor="text1"/>
        </w:rPr>
        <w:t xml:space="preserve"> today</w:t>
      </w:r>
      <w:r w:rsidRPr="006225D2">
        <w:rPr>
          <w:rFonts w:ascii="Arial" w:hAnsi="Arial" w:cs="Arial"/>
          <w:color w:val="000000" w:themeColor="text1"/>
        </w:rPr>
        <w:t>.</w:t>
      </w:r>
    </w:p>
    <w:p w14:paraId="7D4CB050" w14:textId="77777777" w:rsidR="00B103A8" w:rsidRPr="006225D2" w:rsidRDefault="00B103A8" w:rsidP="00B103A8">
      <w:pPr>
        <w:pStyle w:val="ab"/>
        <w:spacing w:line="360" w:lineRule="auto"/>
        <w:ind w:left="142" w:right="98"/>
        <w:jc w:val="both"/>
        <w:rPr>
          <w:rFonts w:ascii="Arial" w:hAnsi="Arial" w:cs="Arial"/>
          <w:color w:val="000000" w:themeColor="text1"/>
        </w:rPr>
      </w:pPr>
    </w:p>
    <w:p w14:paraId="0214D5E4" w14:textId="3D3F83A7" w:rsidR="00B103A8" w:rsidRPr="006225D2" w:rsidRDefault="00B103A8" w:rsidP="00B103A8">
      <w:pPr>
        <w:pStyle w:val="ab"/>
        <w:numPr>
          <w:ilvl w:val="0"/>
          <w:numId w:val="3"/>
        </w:numPr>
        <w:spacing w:line="360" w:lineRule="auto"/>
        <w:ind w:left="142" w:right="98" w:hanging="284"/>
        <w:jc w:val="both"/>
        <w:rPr>
          <w:rFonts w:ascii="Arial" w:hAnsi="Arial" w:cs="Arial"/>
          <w:color w:val="000000" w:themeColor="text1"/>
        </w:rPr>
      </w:pPr>
      <w:r w:rsidRPr="006225D2">
        <w:rPr>
          <w:rFonts w:ascii="Arial" w:hAnsi="Arial" w:cs="Arial"/>
          <w:color w:val="000000" w:themeColor="text1"/>
        </w:rPr>
        <w:t xml:space="preserve">Cyprus ratified the </w:t>
      </w:r>
      <w:proofErr w:type="spellStart"/>
      <w:r w:rsidRPr="006225D2">
        <w:rPr>
          <w:rFonts w:ascii="Arial" w:hAnsi="Arial" w:cs="Arial"/>
          <w:color w:val="000000" w:themeColor="text1"/>
        </w:rPr>
        <w:t>ICERD</w:t>
      </w:r>
      <w:proofErr w:type="spellEnd"/>
      <w:r w:rsidRPr="006225D2">
        <w:rPr>
          <w:rFonts w:ascii="Arial" w:hAnsi="Arial" w:cs="Arial"/>
          <w:color w:val="000000" w:themeColor="text1"/>
        </w:rPr>
        <w:t xml:space="preserve"> in 1967 and has been submitting its Country Reports since</w:t>
      </w:r>
      <w:r w:rsidR="001353EC">
        <w:rPr>
          <w:rFonts w:ascii="Arial" w:hAnsi="Arial" w:cs="Arial"/>
          <w:color w:val="000000" w:themeColor="text1"/>
        </w:rPr>
        <w:t xml:space="preserve"> then</w:t>
      </w:r>
      <w:r w:rsidRPr="006225D2">
        <w:rPr>
          <w:rFonts w:ascii="Arial" w:hAnsi="Arial" w:cs="Arial"/>
          <w:color w:val="000000" w:themeColor="text1"/>
        </w:rPr>
        <w:t>.</w:t>
      </w:r>
    </w:p>
    <w:p w14:paraId="745E43CC" w14:textId="77777777" w:rsidR="00B103A8" w:rsidRPr="006225D2" w:rsidRDefault="00B103A8" w:rsidP="00B103A8">
      <w:pPr>
        <w:pStyle w:val="a7"/>
        <w:rPr>
          <w:rFonts w:ascii="Arial" w:hAnsi="Arial" w:cs="Arial"/>
          <w:color w:val="000000" w:themeColor="text1"/>
        </w:rPr>
      </w:pPr>
    </w:p>
    <w:p w14:paraId="7598162D" w14:textId="06A8042F" w:rsidR="00873A90" w:rsidRDefault="00B103A8" w:rsidP="00873A90">
      <w:pPr>
        <w:pStyle w:val="ab"/>
        <w:numPr>
          <w:ilvl w:val="0"/>
          <w:numId w:val="3"/>
        </w:numPr>
        <w:spacing w:line="360" w:lineRule="auto"/>
        <w:ind w:left="142" w:right="98" w:hanging="284"/>
        <w:jc w:val="both"/>
        <w:rPr>
          <w:rFonts w:ascii="Arial" w:hAnsi="Arial" w:cs="Arial"/>
          <w:color w:val="000000" w:themeColor="text1"/>
        </w:rPr>
      </w:pPr>
      <w:r w:rsidRPr="001A72CF">
        <w:rPr>
          <w:rFonts w:ascii="Arial" w:hAnsi="Arial" w:cs="Arial"/>
          <w:color w:val="000000" w:themeColor="text1"/>
        </w:rPr>
        <w:t>During</w:t>
      </w:r>
      <w:r w:rsidRPr="001A72CF">
        <w:rPr>
          <w:rFonts w:ascii="Arial" w:hAnsi="Arial" w:cs="Arial"/>
          <w:color w:val="000000" w:themeColor="text1"/>
          <w:spacing w:val="-3"/>
        </w:rPr>
        <w:t xml:space="preserve"> </w:t>
      </w:r>
      <w:r w:rsidRPr="001A72CF">
        <w:rPr>
          <w:rFonts w:ascii="Arial" w:hAnsi="Arial" w:cs="Arial"/>
          <w:color w:val="000000" w:themeColor="text1"/>
        </w:rPr>
        <w:t>the</w:t>
      </w:r>
      <w:r w:rsidRPr="001A72CF">
        <w:rPr>
          <w:rFonts w:ascii="Arial" w:hAnsi="Arial" w:cs="Arial"/>
          <w:color w:val="000000" w:themeColor="text1"/>
          <w:spacing w:val="-2"/>
        </w:rPr>
        <w:t xml:space="preserve"> </w:t>
      </w:r>
      <w:r w:rsidRPr="001A72CF">
        <w:rPr>
          <w:rFonts w:ascii="Arial" w:hAnsi="Arial" w:cs="Arial"/>
          <w:color w:val="000000" w:themeColor="text1"/>
        </w:rPr>
        <w:t>period</w:t>
      </w:r>
      <w:r w:rsidRPr="001A72CF">
        <w:rPr>
          <w:rFonts w:ascii="Arial" w:hAnsi="Arial" w:cs="Arial"/>
          <w:color w:val="000000" w:themeColor="text1"/>
          <w:spacing w:val="-2"/>
        </w:rPr>
        <w:t xml:space="preserve"> </w:t>
      </w:r>
      <w:r w:rsidRPr="001A72CF">
        <w:rPr>
          <w:rFonts w:ascii="Arial" w:hAnsi="Arial" w:cs="Arial"/>
          <w:color w:val="000000" w:themeColor="text1"/>
        </w:rPr>
        <w:t>under review</w:t>
      </w:r>
      <w:r w:rsidR="009613F6">
        <w:rPr>
          <w:rFonts w:ascii="Arial" w:hAnsi="Arial" w:cs="Arial"/>
          <w:color w:val="000000" w:themeColor="text1"/>
        </w:rPr>
        <w:t>, from 2016 to date,</w:t>
      </w:r>
      <w:r w:rsidRPr="001A72CF">
        <w:rPr>
          <w:rFonts w:ascii="Arial" w:hAnsi="Arial" w:cs="Arial"/>
          <w:color w:val="000000" w:themeColor="text1"/>
          <w:spacing w:val="-2"/>
        </w:rPr>
        <w:t xml:space="preserve"> </w:t>
      </w:r>
      <w:r w:rsidRPr="001A72CF">
        <w:rPr>
          <w:rFonts w:ascii="Arial" w:hAnsi="Arial" w:cs="Arial"/>
          <w:color w:val="000000" w:themeColor="text1"/>
        </w:rPr>
        <w:t>Cyprus</w:t>
      </w:r>
      <w:r w:rsidRPr="001A72CF">
        <w:rPr>
          <w:rFonts w:ascii="Arial" w:hAnsi="Arial" w:cs="Arial"/>
          <w:color w:val="000000" w:themeColor="text1"/>
          <w:spacing w:val="-1"/>
        </w:rPr>
        <w:t xml:space="preserve"> </w:t>
      </w:r>
      <w:r w:rsidRPr="001A72CF">
        <w:rPr>
          <w:rFonts w:ascii="Arial" w:hAnsi="Arial" w:cs="Arial"/>
          <w:color w:val="000000" w:themeColor="text1"/>
        </w:rPr>
        <w:t>has</w:t>
      </w:r>
      <w:r w:rsidRPr="001A72CF">
        <w:rPr>
          <w:rFonts w:ascii="Arial" w:hAnsi="Arial" w:cs="Arial"/>
          <w:color w:val="000000" w:themeColor="text1"/>
          <w:spacing w:val="-1"/>
        </w:rPr>
        <w:t xml:space="preserve"> </w:t>
      </w:r>
      <w:r w:rsidRPr="001A72CF">
        <w:rPr>
          <w:rFonts w:ascii="Arial" w:hAnsi="Arial" w:cs="Arial"/>
          <w:color w:val="000000" w:themeColor="text1"/>
        </w:rPr>
        <w:t>achieved</w:t>
      </w:r>
      <w:r w:rsidRPr="001A72CF">
        <w:rPr>
          <w:rFonts w:ascii="Arial" w:hAnsi="Arial" w:cs="Arial"/>
          <w:color w:val="000000" w:themeColor="text1"/>
          <w:spacing w:val="-1"/>
        </w:rPr>
        <w:t xml:space="preserve"> </w:t>
      </w:r>
      <w:r w:rsidR="009613F6">
        <w:rPr>
          <w:rFonts w:ascii="Arial" w:hAnsi="Arial" w:cs="Arial"/>
          <w:color w:val="000000" w:themeColor="text1"/>
        </w:rPr>
        <w:t>important progress</w:t>
      </w:r>
      <w:r w:rsidRPr="001A72CF">
        <w:rPr>
          <w:rFonts w:ascii="Arial" w:hAnsi="Arial" w:cs="Arial"/>
          <w:color w:val="000000" w:themeColor="text1"/>
        </w:rPr>
        <w:t xml:space="preserve"> in </w:t>
      </w:r>
      <w:r w:rsidR="009613F6">
        <w:rPr>
          <w:rFonts w:ascii="Arial" w:hAnsi="Arial" w:cs="Arial"/>
          <w:color w:val="000000" w:themeColor="text1"/>
        </w:rPr>
        <w:t>combating</w:t>
      </w:r>
      <w:r w:rsidRPr="001A72CF">
        <w:rPr>
          <w:rFonts w:ascii="Arial" w:hAnsi="Arial" w:cs="Arial"/>
          <w:color w:val="000000" w:themeColor="text1"/>
        </w:rPr>
        <w:t xml:space="preserve"> racial discrimination, through the development of National Action Plans</w:t>
      </w:r>
      <w:r w:rsidR="00873A90" w:rsidRPr="001A72CF">
        <w:rPr>
          <w:rFonts w:ascii="Arial" w:hAnsi="Arial" w:cs="Arial"/>
          <w:color w:val="000000" w:themeColor="text1"/>
        </w:rPr>
        <w:t>, policies and</w:t>
      </w:r>
      <w:r w:rsidRPr="001A72CF">
        <w:rPr>
          <w:rFonts w:ascii="Arial" w:hAnsi="Arial" w:cs="Arial"/>
          <w:color w:val="000000" w:themeColor="text1"/>
        </w:rPr>
        <w:t xml:space="preserve"> legislation</w:t>
      </w:r>
      <w:r w:rsidR="00873A90" w:rsidRPr="001A72CF">
        <w:rPr>
          <w:rFonts w:ascii="Arial" w:hAnsi="Arial" w:cs="Arial"/>
          <w:color w:val="000000" w:themeColor="text1"/>
        </w:rPr>
        <w:t xml:space="preserve">. </w:t>
      </w:r>
      <w:r w:rsidR="001A72CF" w:rsidRPr="001A72CF">
        <w:rPr>
          <w:rFonts w:ascii="Arial" w:hAnsi="Arial" w:cs="Arial"/>
          <w:color w:val="000000" w:themeColor="text1"/>
        </w:rPr>
        <w:t>Indeed, o</w:t>
      </w:r>
      <w:r w:rsidRPr="001A72CF">
        <w:rPr>
          <w:rFonts w:ascii="Arial" w:hAnsi="Arial" w:cs="Arial"/>
          <w:color w:val="000000" w:themeColor="text1"/>
        </w:rPr>
        <w:t>ne</w:t>
      </w:r>
      <w:r w:rsidRPr="001A72CF">
        <w:rPr>
          <w:rFonts w:ascii="Arial" w:hAnsi="Arial" w:cs="Arial"/>
          <w:color w:val="000000" w:themeColor="text1"/>
          <w:spacing w:val="-3"/>
        </w:rPr>
        <w:t xml:space="preserve"> </w:t>
      </w:r>
      <w:r w:rsidRPr="001A72CF">
        <w:rPr>
          <w:rFonts w:ascii="Arial" w:hAnsi="Arial" w:cs="Arial"/>
          <w:color w:val="000000" w:themeColor="text1"/>
        </w:rPr>
        <w:t>of</w:t>
      </w:r>
      <w:r w:rsidRPr="001A72CF">
        <w:rPr>
          <w:rFonts w:ascii="Arial" w:hAnsi="Arial" w:cs="Arial"/>
          <w:color w:val="000000" w:themeColor="text1"/>
          <w:spacing w:val="-2"/>
        </w:rPr>
        <w:t xml:space="preserve"> </w:t>
      </w:r>
      <w:r w:rsidRPr="001A72CF">
        <w:rPr>
          <w:rFonts w:ascii="Arial" w:hAnsi="Arial" w:cs="Arial"/>
          <w:color w:val="000000" w:themeColor="text1"/>
        </w:rPr>
        <w:t>the</w:t>
      </w:r>
      <w:r w:rsidRPr="001A72CF">
        <w:rPr>
          <w:rFonts w:ascii="Arial" w:hAnsi="Arial" w:cs="Arial"/>
          <w:color w:val="000000" w:themeColor="text1"/>
          <w:spacing w:val="-2"/>
        </w:rPr>
        <w:t xml:space="preserve"> </w:t>
      </w:r>
      <w:r w:rsidRPr="001A72CF">
        <w:rPr>
          <w:rFonts w:ascii="Arial" w:hAnsi="Arial" w:cs="Arial"/>
          <w:color w:val="000000" w:themeColor="text1"/>
        </w:rPr>
        <w:t>main</w:t>
      </w:r>
      <w:r w:rsidRPr="001A72CF">
        <w:rPr>
          <w:rFonts w:ascii="Arial" w:hAnsi="Arial" w:cs="Arial"/>
          <w:color w:val="000000" w:themeColor="text1"/>
          <w:spacing w:val="-2"/>
        </w:rPr>
        <w:t xml:space="preserve"> </w:t>
      </w:r>
      <w:r w:rsidRPr="001A72CF">
        <w:rPr>
          <w:rFonts w:ascii="Arial" w:hAnsi="Arial" w:cs="Arial"/>
          <w:color w:val="000000" w:themeColor="text1"/>
        </w:rPr>
        <w:t>priorities</w:t>
      </w:r>
      <w:r w:rsidRPr="001A72CF">
        <w:rPr>
          <w:rFonts w:ascii="Arial" w:hAnsi="Arial" w:cs="Arial"/>
          <w:color w:val="000000" w:themeColor="text1"/>
          <w:spacing w:val="-2"/>
        </w:rPr>
        <w:t xml:space="preserve"> </w:t>
      </w:r>
      <w:r w:rsidRPr="001A72CF">
        <w:rPr>
          <w:rFonts w:ascii="Arial" w:hAnsi="Arial" w:cs="Arial"/>
          <w:color w:val="000000" w:themeColor="text1"/>
        </w:rPr>
        <w:t>of</w:t>
      </w:r>
      <w:r w:rsidRPr="001A72CF">
        <w:rPr>
          <w:rFonts w:ascii="Arial" w:hAnsi="Arial" w:cs="Arial"/>
          <w:color w:val="000000" w:themeColor="text1"/>
          <w:spacing w:val="-3"/>
        </w:rPr>
        <w:t xml:space="preserve"> </w:t>
      </w:r>
      <w:r w:rsidRPr="001A72CF">
        <w:rPr>
          <w:rFonts w:ascii="Arial" w:hAnsi="Arial" w:cs="Arial"/>
          <w:color w:val="000000" w:themeColor="text1"/>
        </w:rPr>
        <w:t xml:space="preserve">the </w:t>
      </w:r>
      <w:r w:rsidR="00873A90" w:rsidRPr="001A72CF">
        <w:rPr>
          <w:rFonts w:ascii="Arial" w:hAnsi="Arial" w:cs="Arial"/>
          <w:color w:val="000000" w:themeColor="text1"/>
        </w:rPr>
        <w:t xml:space="preserve">current </w:t>
      </w:r>
      <w:r w:rsidRPr="001A72CF">
        <w:rPr>
          <w:rFonts w:ascii="Arial" w:hAnsi="Arial" w:cs="Arial"/>
          <w:color w:val="000000" w:themeColor="text1"/>
        </w:rPr>
        <w:t>Cyprus Presidency of the Council of the European Union</w:t>
      </w:r>
      <w:r w:rsidR="00873A90" w:rsidRPr="001A72CF">
        <w:rPr>
          <w:rFonts w:ascii="Arial" w:hAnsi="Arial" w:cs="Arial"/>
          <w:color w:val="000000" w:themeColor="text1"/>
        </w:rPr>
        <w:t xml:space="preserve"> </w:t>
      </w:r>
      <w:r w:rsidRPr="001A72CF">
        <w:rPr>
          <w:rFonts w:ascii="Arial" w:hAnsi="Arial" w:cs="Arial"/>
          <w:color w:val="000000" w:themeColor="text1"/>
        </w:rPr>
        <w:t>is t</w:t>
      </w:r>
      <w:r w:rsidR="009613F6">
        <w:rPr>
          <w:rFonts w:ascii="Arial" w:hAnsi="Arial" w:cs="Arial"/>
          <w:color w:val="000000" w:themeColor="text1"/>
        </w:rPr>
        <w:t xml:space="preserve">he protection and promotion of </w:t>
      </w:r>
      <w:r w:rsidRPr="001A72CF">
        <w:rPr>
          <w:rFonts w:ascii="Arial" w:hAnsi="Arial" w:cs="Arial"/>
          <w:color w:val="000000" w:themeColor="text1"/>
        </w:rPr>
        <w:t xml:space="preserve">the rights and freedoms of all people without discrimination. Therefore, </w:t>
      </w:r>
      <w:r w:rsidRPr="001A72CF">
        <w:rPr>
          <w:rFonts w:ascii="Arial" w:hAnsi="Arial" w:cs="Arial"/>
          <w:color w:val="000000" w:themeColor="text1"/>
        </w:rPr>
        <w:lastRenderedPageBreak/>
        <w:t>we are here before you</w:t>
      </w:r>
      <w:r w:rsidR="00EF6859">
        <w:rPr>
          <w:rFonts w:ascii="Arial" w:hAnsi="Arial" w:cs="Arial"/>
          <w:color w:val="000000" w:themeColor="text1"/>
        </w:rPr>
        <w:t>,</w:t>
      </w:r>
      <w:r w:rsidRPr="001A72CF">
        <w:rPr>
          <w:rFonts w:ascii="Arial" w:hAnsi="Arial" w:cs="Arial"/>
          <w:color w:val="000000" w:themeColor="text1"/>
        </w:rPr>
        <w:t xml:space="preserve"> to report on the progress achieved within this framework</w:t>
      </w:r>
      <w:r w:rsidR="001A72CF">
        <w:rPr>
          <w:rFonts w:ascii="Arial" w:hAnsi="Arial" w:cs="Arial"/>
          <w:color w:val="000000" w:themeColor="text1"/>
        </w:rPr>
        <w:t>.</w:t>
      </w:r>
    </w:p>
    <w:p w14:paraId="15ADED35" w14:textId="77777777" w:rsidR="001A72CF" w:rsidRPr="001A72CF" w:rsidRDefault="001A72CF" w:rsidP="001A72CF">
      <w:pPr>
        <w:pStyle w:val="ab"/>
        <w:spacing w:line="360" w:lineRule="auto"/>
        <w:ind w:left="142" w:right="98"/>
        <w:jc w:val="both"/>
        <w:rPr>
          <w:rFonts w:ascii="Arial" w:hAnsi="Arial" w:cs="Arial"/>
          <w:color w:val="000000" w:themeColor="text1"/>
        </w:rPr>
      </w:pPr>
    </w:p>
    <w:p w14:paraId="27E83FD8" w14:textId="4CE1918B" w:rsidR="00B103A8" w:rsidRPr="00873A90" w:rsidRDefault="00B103A8" w:rsidP="00873A90">
      <w:pPr>
        <w:pStyle w:val="ab"/>
        <w:numPr>
          <w:ilvl w:val="0"/>
          <w:numId w:val="3"/>
        </w:numPr>
        <w:spacing w:line="360" w:lineRule="auto"/>
        <w:ind w:left="142" w:right="98" w:hanging="284"/>
        <w:jc w:val="both"/>
        <w:rPr>
          <w:rFonts w:ascii="Arial" w:hAnsi="Arial" w:cs="Arial"/>
          <w:color w:val="000000" w:themeColor="text1"/>
        </w:rPr>
      </w:pPr>
      <w:r w:rsidRPr="00873A90">
        <w:rPr>
          <w:rFonts w:ascii="Arial" w:hAnsi="Arial" w:cs="Arial"/>
          <w:color w:val="000000" w:themeColor="text1"/>
        </w:rPr>
        <w:t>The social and economic policy of Cyprus promotes equal opportunities in employment, social protection, education and access to goods and services, with the aim of ensuring inclusive growth and improving the living conditions of vulnerable groups. Poverty indicators show a gradual improvement in recent years</w:t>
      </w:r>
      <w:r w:rsidR="009613F6">
        <w:rPr>
          <w:rFonts w:ascii="Arial" w:hAnsi="Arial" w:cs="Arial"/>
          <w:color w:val="000000" w:themeColor="text1"/>
        </w:rPr>
        <w:t>, while</w:t>
      </w:r>
      <w:r w:rsidRPr="00873A90">
        <w:rPr>
          <w:rFonts w:ascii="Arial" w:hAnsi="Arial" w:cs="Arial"/>
          <w:color w:val="000000" w:themeColor="text1"/>
        </w:rPr>
        <w:t xml:space="preserve"> </w:t>
      </w:r>
      <w:r w:rsidR="009613F6">
        <w:rPr>
          <w:rFonts w:ascii="Arial" w:hAnsi="Arial" w:cs="Arial"/>
          <w:color w:val="000000" w:themeColor="text1"/>
        </w:rPr>
        <w:t>i</w:t>
      </w:r>
      <w:r w:rsidRPr="00873A90">
        <w:rPr>
          <w:rFonts w:ascii="Arial" w:hAnsi="Arial" w:cs="Arial"/>
          <w:color w:val="000000" w:themeColor="text1"/>
        </w:rPr>
        <w:t xml:space="preserve">ncome inequality has gradually </w:t>
      </w:r>
      <w:proofErr w:type="spellStart"/>
      <w:r w:rsidRPr="00873A90">
        <w:rPr>
          <w:rFonts w:ascii="Arial" w:hAnsi="Arial" w:cs="Arial"/>
          <w:color w:val="000000" w:themeColor="text1"/>
        </w:rPr>
        <w:t>stabilised</w:t>
      </w:r>
      <w:proofErr w:type="spellEnd"/>
      <w:r w:rsidRPr="00873A90">
        <w:rPr>
          <w:rFonts w:ascii="Arial" w:hAnsi="Arial" w:cs="Arial"/>
          <w:color w:val="000000" w:themeColor="text1"/>
        </w:rPr>
        <w:t>. Cyprus also continues to provide voluntary contributions to United Nations funds and agencies engaged in human rights-related activities</w:t>
      </w:r>
      <w:r w:rsidR="006D3DB1" w:rsidRPr="00873A90">
        <w:rPr>
          <w:rFonts w:ascii="Arial" w:hAnsi="Arial" w:cs="Arial"/>
          <w:color w:val="000000" w:themeColor="text1"/>
        </w:rPr>
        <w:t xml:space="preserve">. </w:t>
      </w:r>
    </w:p>
    <w:p w14:paraId="44AE1076" w14:textId="77777777" w:rsidR="006D3DB1" w:rsidRPr="006D3DB1" w:rsidRDefault="006D3DB1" w:rsidP="006D3DB1">
      <w:pPr>
        <w:pStyle w:val="ab"/>
        <w:spacing w:line="360" w:lineRule="auto"/>
        <w:ind w:left="142" w:right="98"/>
        <w:jc w:val="both"/>
        <w:rPr>
          <w:rFonts w:ascii="Arial" w:hAnsi="Arial" w:cs="Arial"/>
          <w:b/>
          <w:bCs/>
          <w:color w:val="000000" w:themeColor="text1"/>
          <w:highlight w:val="yellow"/>
          <w:lang w:val="en-CA"/>
        </w:rPr>
      </w:pPr>
    </w:p>
    <w:p w14:paraId="13ED0032" w14:textId="623F2888" w:rsidR="00834FA5" w:rsidRPr="006225D2" w:rsidRDefault="00834FA5" w:rsidP="00834FA5">
      <w:pPr>
        <w:pStyle w:val="ab"/>
        <w:numPr>
          <w:ilvl w:val="0"/>
          <w:numId w:val="3"/>
        </w:numPr>
        <w:spacing w:line="360" w:lineRule="auto"/>
        <w:ind w:left="142" w:right="98" w:hanging="284"/>
        <w:jc w:val="both"/>
        <w:rPr>
          <w:rFonts w:ascii="Arial" w:hAnsi="Arial" w:cs="Arial"/>
          <w:color w:val="000000" w:themeColor="text1"/>
        </w:rPr>
      </w:pPr>
      <w:r w:rsidRPr="006225D2">
        <w:rPr>
          <w:rFonts w:ascii="Arial" w:hAnsi="Arial" w:cs="Arial"/>
          <w:color w:val="000000" w:themeColor="text1"/>
        </w:rPr>
        <w:t xml:space="preserve">I am in the regretful </w:t>
      </w:r>
      <w:r w:rsidRPr="00EA6F65">
        <w:rPr>
          <w:rFonts w:ascii="Arial" w:hAnsi="Arial" w:cs="Arial"/>
          <w:color w:val="000000" w:themeColor="text1"/>
        </w:rPr>
        <w:t>position</w:t>
      </w:r>
      <w:r w:rsidRPr="006225D2">
        <w:rPr>
          <w:rFonts w:ascii="Arial" w:hAnsi="Arial" w:cs="Arial"/>
          <w:color w:val="000000" w:themeColor="text1"/>
        </w:rPr>
        <w:t xml:space="preserve"> to remind you that, due to the continuing illegal occupation of</w:t>
      </w:r>
      <w:r w:rsidRPr="006225D2">
        <w:rPr>
          <w:rFonts w:ascii="Arial" w:hAnsi="Arial" w:cs="Arial"/>
          <w:color w:val="000000" w:themeColor="text1"/>
          <w:spacing w:val="80"/>
        </w:rPr>
        <w:t xml:space="preserve"> </w:t>
      </w:r>
      <w:r w:rsidRPr="006225D2">
        <w:rPr>
          <w:rFonts w:ascii="Arial" w:hAnsi="Arial" w:cs="Arial"/>
          <w:color w:val="000000" w:themeColor="text1"/>
        </w:rPr>
        <w:t>36</w:t>
      </w:r>
      <w:r w:rsidR="00117A37">
        <w:rPr>
          <w:rFonts w:ascii="Arial" w:hAnsi="Arial" w:cs="Arial"/>
          <w:color w:val="000000" w:themeColor="text1"/>
        </w:rPr>
        <w:t>.</w:t>
      </w:r>
      <w:r w:rsidRPr="006225D2">
        <w:rPr>
          <w:rFonts w:ascii="Arial" w:hAnsi="Arial" w:cs="Arial"/>
          <w:color w:val="000000" w:themeColor="text1"/>
        </w:rPr>
        <w:t>2% of</w:t>
      </w:r>
      <w:r w:rsidRPr="006225D2">
        <w:rPr>
          <w:rFonts w:ascii="Arial" w:hAnsi="Arial" w:cs="Arial"/>
          <w:color w:val="000000" w:themeColor="text1"/>
          <w:spacing w:val="-1"/>
        </w:rPr>
        <w:t xml:space="preserve"> </w:t>
      </w:r>
      <w:r w:rsidRPr="006225D2">
        <w:rPr>
          <w:rFonts w:ascii="Arial" w:hAnsi="Arial" w:cs="Arial"/>
          <w:color w:val="000000" w:themeColor="text1"/>
        </w:rPr>
        <w:t>its territory</w:t>
      </w:r>
      <w:r w:rsidRPr="006225D2">
        <w:rPr>
          <w:rFonts w:ascii="Arial" w:hAnsi="Arial" w:cs="Arial"/>
          <w:color w:val="000000" w:themeColor="text1"/>
          <w:spacing w:val="-5"/>
        </w:rPr>
        <w:t xml:space="preserve"> </w:t>
      </w:r>
      <w:r w:rsidRPr="006225D2">
        <w:rPr>
          <w:rFonts w:ascii="Arial" w:hAnsi="Arial" w:cs="Arial"/>
          <w:color w:val="000000" w:themeColor="text1"/>
        </w:rPr>
        <w:t>by</w:t>
      </w:r>
      <w:r w:rsidRPr="006225D2">
        <w:rPr>
          <w:rFonts w:ascii="Arial" w:hAnsi="Arial" w:cs="Arial"/>
          <w:color w:val="000000" w:themeColor="text1"/>
          <w:spacing w:val="-3"/>
        </w:rPr>
        <w:t xml:space="preserve"> </w:t>
      </w:r>
      <w:r w:rsidRPr="006225D2">
        <w:rPr>
          <w:rFonts w:ascii="Arial" w:hAnsi="Arial" w:cs="Arial"/>
          <w:color w:val="000000" w:themeColor="text1"/>
        </w:rPr>
        <w:t xml:space="preserve">Turkish military forces, the </w:t>
      </w:r>
      <w:r>
        <w:rPr>
          <w:rFonts w:ascii="Arial" w:hAnsi="Arial" w:cs="Arial"/>
          <w:color w:val="000000" w:themeColor="text1"/>
        </w:rPr>
        <w:t xml:space="preserve">Government of the Republic of Cyprus </w:t>
      </w:r>
      <w:r w:rsidRPr="006225D2">
        <w:rPr>
          <w:rFonts w:ascii="Arial" w:hAnsi="Arial" w:cs="Arial"/>
          <w:color w:val="000000" w:themeColor="text1"/>
        </w:rPr>
        <w:t xml:space="preserve">is not in a </w:t>
      </w:r>
      <w:r w:rsidRPr="00EA6F65">
        <w:rPr>
          <w:rFonts w:ascii="Arial" w:hAnsi="Arial" w:cs="Arial"/>
          <w:color w:val="000000" w:themeColor="text1"/>
        </w:rPr>
        <w:t>position</w:t>
      </w:r>
      <w:r w:rsidRPr="006225D2">
        <w:rPr>
          <w:rFonts w:ascii="Arial" w:hAnsi="Arial" w:cs="Arial"/>
          <w:color w:val="000000" w:themeColor="text1"/>
        </w:rPr>
        <w:t xml:space="preserve"> to exercise effective control over </w:t>
      </w:r>
      <w:r>
        <w:rPr>
          <w:rFonts w:ascii="Arial" w:hAnsi="Arial" w:cs="Arial"/>
          <w:color w:val="000000" w:themeColor="text1"/>
        </w:rPr>
        <w:t>the occupied areas of its</w:t>
      </w:r>
      <w:r w:rsidRPr="006225D2">
        <w:rPr>
          <w:rFonts w:ascii="Arial" w:hAnsi="Arial" w:cs="Arial"/>
          <w:color w:val="000000" w:themeColor="text1"/>
        </w:rPr>
        <w:t xml:space="preserve"> territory and, </w:t>
      </w:r>
      <w:r>
        <w:rPr>
          <w:rFonts w:ascii="Arial" w:hAnsi="Arial" w:cs="Arial"/>
          <w:color w:val="000000" w:themeColor="text1"/>
        </w:rPr>
        <w:t>therefore</w:t>
      </w:r>
      <w:r w:rsidRPr="006225D2">
        <w:rPr>
          <w:rFonts w:ascii="Arial" w:hAnsi="Arial" w:cs="Arial"/>
          <w:color w:val="000000" w:themeColor="text1"/>
        </w:rPr>
        <w:t xml:space="preserve">, cannot ensure the application of the </w:t>
      </w:r>
      <w:proofErr w:type="spellStart"/>
      <w:r w:rsidRPr="006225D2">
        <w:rPr>
          <w:rFonts w:ascii="Arial" w:hAnsi="Arial" w:cs="Arial"/>
          <w:color w:val="000000" w:themeColor="text1"/>
        </w:rPr>
        <w:t>ICERD</w:t>
      </w:r>
      <w:proofErr w:type="spellEnd"/>
      <w:r w:rsidRPr="006225D2">
        <w:rPr>
          <w:rFonts w:ascii="Arial" w:hAnsi="Arial" w:cs="Arial"/>
          <w:color w:val="000000" w:themeColor="text1"/>
        </w:rPr>
        <w:t xml:space="preserve"> in areas not under its effective control. This is a fact reflected in the Report of the Office of the United Nations High Commissioner for Human Rights on the Question of Human Rights in Cyprus (</w:t>
      </w:r>
      <w:r>
        <w:rPr>
          <w:rFonts w:ascii="Arial" w:hAnsi="Arial" w:cs="Arial"/>
          <w:color w:val="000000" w:themeColor="text1"/>
        </w:rPr>
        <w:t>January 2026</w:t>
      </w:r>
      <w:r w:rsidRPr="006225D2">
        <w:rPr>
          <w:rFonts w:ascii="Arial" w:hAnsi="Arial" w:cs="Arial"/>
          <w:color w:val="000000" w:themeColor="text1"/>
        </w:rPr>
        <w:t>)</w:t>
      </w:r>
      <w:r>
        <w:rPr>
          <w:rFonts w:ascii="Arial" w:hAnsi="Arial" w:cs="Arial"/>
          <w:color w:val="000000" w:themeColor="text1"/>
        </w:rPr>
        <w:t xml:space="preserve">. </w:t>
      </w:r>
      <w:proofErr w:type="gramStart"/>
      <w:r w:rsidRPr="006225D2">
        <w:rPr>
          <w:rFonts w:ascii="Arial" w:hAnsi="Arial" w:cs="Arial"/>
          <w:color w:val="000000" w:themeColor="text1"/>
        </w:rPr>
        <w:t xml:space="preserve">As a </w:t>
      </w:r>
      <w:r w:rsidRPr="00EA6F65">
        <w:rPr>
          <w:rFonts w:ascii="Arial" w:hAnsi="Arial" w:cs="Arial"/>
          <w:color w:val="000000" w:themeColor="text1"/>
        </w:rPr>
        <w:t>consequence</w:t>
      </w:r>
      <w:proofErr w:type="gramEnd"/>
      <w:r w:rsidRPr="006225D2">
        <w:rPr>
          <w:rFonts w:ascii="Arial" w:hAnsi="Arial" w:cs="Arial"/>
          <w:color w:val="000000" w:themeColor="text1"/>
        </w:rPr>
        <w:t>, the Government of the R</w:t>
      </w:r>
      <w:r>
        <w:rPr>
          <w:rFonts w:ascii="Arial" w:hAnsi="Arial" w:cs="Arial"/>
          <w:color w:val="000000" w:themeColor="text1"/>
        </w:rPr>
        <w:t>epublic of Cyprus</w:t>
      </w:r>
      <w:r w:rsidRPr="006225D2">
        <w:rPr>
          <w:rFonts w:ascii="Arial" w:hAnsi="Arial" w:cs="Arial"/>
          <w:color w:val="000000" w:themeColor="text1"/>
        </w:rPr>
        <w:t xml:space="preserve"> is unable to ensure full realization of its anti-discrimination policies and is deprived of</w:t>
      </w:r>
      <w:r w:rsidRPr="006225D2">
        <w:rPr>
          <w:rFonts w:ascii="Arial" w:hAnsi="Arial" w:cs="Arial"/>
          <w:color w:val="000000" w:themeColor="text1"/>
          <w:spacing w:val="40"/>
        </w:rPr>
        <w:t xml:space="preserve"> </w:t>
      </w:r>
      <w:r w:rsidRPr="006225D2">
        <w:rPr>
          <w:rFonts w:ascii="Arial" w:hAnsi="Arial" w:cs="Arial"/>
          <w:color w:val="000000" w:themeColor="text1"/>
        </w:rPr>
        <w:t xml:space="preserve">its ability to apply anti-racism laws, policies and </w:t>
      </w:r>
      <w:proofErr w:type="spellStart"/>
      <w:r w:rsidRPr="006225D2">
        <w:rPr>
          <w:rFonts w:ascii="Arial" w:hAnsi="Arial" w:cs="Arial"/>
          <w:color w:val="000000" w:themeColor="text1"/>
        </w:rPr>
        <w:t>programmes</w:t>
      </w:r>
      <w:proofErr w:type="spellEnd"/>
      <w:r w:rsidRPr="006225D2">
        <w:rPr>
          <w:rFonts w:ascii="Arial" w:hAnsi="Arial" w:cs="Arial"/>
          <w:color w:val="000000" w:themeColor="text1"/>
        </w:rPr>
        <w:t xml:space="preserve"> to the people living in the part of the country under Turkish occupation. It is relevant to remind you that, the accession of Cyprus to the EU was subject to Protocol 10 to the Act of Accession of 2003, according to which the application of the acquis is “suspended in those areas in the Republic of Cyprus in which the Government of the Republic of Cyprus does not exercise effective control”. In view of this, no reliable information or data are available</w:t>
      </w:r>
      <w:r w:rsidRPr="006225D2">
        <w:rPr>
          <w:rFonts w:ascii="Arial" w:hAnsi="Arial" w:cs="Arial"/>
          <w:color w:val="000000" w:themeColor="text1"/>
          <w:spacing w:val="-1"/>
        </w:rPr>
        <w:t xml:space="preserve"> </w:t>
      </w:r>
      <w:r w:rsidRPr="006225D2">
        <w:rPr>
          <w:rFonts w:ascii="Arial" w:hAnsi="Arial" w:cs="Arial"/>
          <w:color w:val="000000" w:themeColor="text1"/>
        </w:rPr>
        <w:t>regarding</w:t>
      </w:r>
      <w:r w:rsidRPr="006225D2">
        <w:rPr>
          <w:rFonts w:ascii="Arial" w:hAnsi="Arial" w:cs="Arial"/>
          <w:color w:val="000000" w:themeColor="text1"/>
          <w:spacing w:val="-3"/>
        </w:rPr>
        <w:t xml:space="preserve"> </w:t>
      </w:r>
      <w:r w:rsidRPr="006225D2">
        <w:rPr>
          <w:rFonts w:ascii="Arial" w:hAnsi="Arial" w:cs="Arial"/>
          <w:color w:val="000000" w:themeColor="text1"/>
        </w:rPr>
        <w:t>the</w:t>
      </w:r>
      <w:r w:rsidRPr="006225D2">
        <w:rPr>
          <w:rFonts w:ascii="Arial" w:hAnsi="Arial" w:cs="Arial"/>
          <w:color w:val="000000" w:themeColor="text1"/>
          <w:spacing w:val="-1"/>
        </w:rPr>
        <w:t xml:space="preserve"> </w:t>
      </w:r>
      <w:r w:rsidRPr="006225D2">
        <w:rPr>
          <w:rFonts w:ascii="Arial" w:hAnsi="Arial" w:cs="Arial"/>
          <w:color w:val="000000" w:themeColor="text1"/>
        </w:rPr>
        <w:t>enjoyment of</w:t>
      </w:r>
      <w:r w:rsidRPr="006225D2">
        <w:rPr>
          <w:rFonts w:ascii="Arial" w:hAnsi="Arial" w:cs="Arial"/>
          <w:color w:val="000000" w:themeColor="text1"/>
          <w:spacing w:val="-1"/>
        </w:rPr>
        <w:t xml:space="preserve"> </w:t>
      </w:r>
      <w:r w:rsidRPr="006225D2">
        <w:rPr>
          <w:rFonts w:ascii="Arial" w:hAnsi="Arial" w:cs="Arial"/>
          <w:color w:val="000000" w:themeColor="text1"/>
        </w:rPr>
        <w:t>the</w:t>
      </w:r>
      <w:r w:rsidRPr="006225D2">
        <w:rPr>
          <w:rFonts w:ascii="Arial" w:hAnsi="Arial" w:cs="Arial"/>
          <w:color w:val="000000" w:themeColor="text1"/>
          <w:spacing w:val="-1"/>
        </w:rPr>
        <w:t xml:space="preserve"> </w:t>
      </w:r>
      <w:r w:rsidRPr="006225D2">
        <w:rPr>
          <w:rFonts w:ascii="Arial" w:hAnsi="Arial" w:cs="Arial"/>
          <w:color w:val="000000" w:themeColor="text1"/>
        </w:rPr>
        <w:t>relevant rights by</w:t>
      </w:r>
      <w:r w:rsidRPr="006225D2">
        <w:rPr>
          <w:rFonts w:ascii="Arial" w:hAnsi="Arial" w:cs="Arial"/>
          <w:color w:val="000000" w:themeColor="text1"/>
          <w:spacing w:val="-8"/>
        </w:rPr>
        <w:t xml:space="preserve"> </w:t>
      </w:r>
      <w:r w:rsidRPr="006225D2">
        <w:rPr>
          <w:rFonts w:ascii="Arial" w:hAnsi="Arial" w:cs="Arial"/>
          <w:color w:val="000000" w:themeColor="text1"/>
        </w:rPr>
        <w:t>the</w:t>
      </w:r>
      <w:r w:rsidRPr="006225D2">
        <w:rPr>
          <w:rFonts w:ascii="Arial" w:hAnsi="Arial" w:cs="Arial"/>
          <w:color w:val="000000" w:themeColor="text1"/>
          <w:spacing w:val="-1"/>
        </w:rPr>
        <w:t xml:space="preserve"> </w:t>
      </w:r>
      <w:r w:rsidRPr="006225D2">
        <w:rPr>
          <w:rFonts w:ascii="Arial" w:hAnsi="Arial" w:cs="Arial"/>
          <w:color w:val="000000" w:themeColor="text1"/>
        </w:rPr>
        <w:t>population living</w:t>
      </w:r>
      <w:r w:rsidRPr="006225D2">
        <w:rPr>
          <w:rFonts w:ascii="Arial" w:hAnsi="Arial" w:cs="Arial"/>
          <w:color w:val="000000" w:themeColor="text1"/>
          <w:spacing w:val="-2"/>
        </w:rPr>
        <w:t xml:space="preserve"> </w:t>
      </w:r>
      <w:r w:rsidRPr="006225D2">
        <w:rPr>
          <w:rFonts w:ascii="Arial" w:hAnsi="Arial" w:cs="Arial"/>
          <w:color w:val="000000" w:themeColor="text1"/>
        </w:rPr>
        <w:t xml:space="preserve">in the occupied area of Cyprus. </w:t>
      </w:r>
      <w:r>
        <w:rPr>
          <w:rFonts w:ascii="Arial" w:hAnsi="Arial" w:cs="Arial"/>
          <w:color w:val="000000" w:themeColor="text1"/>
        </w:rPr>
        <w:t xml:space="preserve">Thus, </w:t>
      </w:r>
      <w:r w:rsidRPr="006225D2">
        <w:rPr>
          <w:rFonts w:ascii="Arial" w:hAnsi="Arial" w:cs="Arial"/>
          <w:color w:val="000000" w:themeColor="text1"/>
        </w:rPr>
        <w:t>all information and data presented in our Country Report and in my address today, concern the Government-controlled areas.</w:t>
      </w:r>
    </w:p>
    <w:p w14:paraId="6C640D61" w14:textId="38D6EB99" w:rsidR="00185050" w:rsidRDefault="00185050" w:rsidP="0096451B">
      <w:pPr>
        <w:pStyle w:val="a7"/>
        <w:rPr>
          <w:rFonts w:ascii="Arial" w:hAnsi="Arial" w:cs="Arial"/>
          <w:color w:val="000000" w:themeColor="text1"/>
        </w:rPr>
      </w:pPr>
    </w:p>
    <w:p w14:paraId="15FB7FD7" w14:textId="1DF9B1AB" w:rsidR="00185050" w:rsidRPr="005277CC" w:rsidRDefault="00834FA5" w:rsidP="0096451B">
      <w:pPr>
        <w:pStyle w:val="ab"/>
        <w:numPr>
          <w:ilvl w:val="0"/>
          <w:numId w:val="3"/>
        </w:numPr>
        <w:spacing w:line="360" w:lineRule="auto"/>
        <w:ind w:left="142" w:right="98" w:hanging="284"/>
        <w:jc w:val="both"/>
        <w:rPr>
          <w:rFonts w:ascii="Arial" w:hAnsi="Arial" w:cs="Arial"/>
          <w:color w:val="000000" w:themeColor="text1"/>
        </w:rPr>
      </w:pPr>
      <w:r>
        <w:rPr>
          <w:rFonts w:ascii="Arial" w:hAnsi="Arial" w:cs="Arial"/>
          <w:color w:val="000000" w:themeColor="text1"/>
        </w:rPr>
        <w:t>I</w:t>
      </w:r>
      <w:r w:rsidR="00185050" w:rsidRPr="0096451B">
        <w:rPr>
          <w:rFonts w:ascii="Arial" w:hAnsi="Arial" w:cs="Arial"/>
          <w:color w:val="000000" w:themeColor="text1"/>
        </w:rPr>
        <w:t>t is imperative to be clear f</w:t>
      </w:r>
      <w:r>
        <w:rPr>
          <w:rFonts w:ascii="Arial" w:hAnsi="Arial" w:cs="Arial"/>
          <w:color w:val="000000" w:themeColor="text1"/>
        </w:rPr>
        <w:t>rom</w:t>
      </w:r>
      <w:r w:rsidR="00185050" w:rsidRPr="0096451B">
        <w:rPr>
          <w:rFonts w:ascii="Arial" w:hAnsi="Arial" w:cs="Arial"/>
          <w:color w:val="000000" w:themeColor="text1"/>
        </w:rPr>
        <w:t xml:space="preserve"> the o</w:t>
      </w:r>
      <w:r>
        <w:rPr>
          <w:rFonts w:ascii="Arial" w:hAnsi="Arial" w:cs="Arial"/>
          <w:color w:val="000000" w:themeColor="text1"/>
        </w:rPr>
        <w:t>utset</w:t>
      </w:r>
      <w:r w:rsidR="00185050" w:rsidRPr="0096451B">
        <w:rPr>
          <w:rFonts w:ascii="Arial" w:hAnsi="Arial" w:cs="Arial"/>
          <w:color w:val="000000" w:themeColor="text1"/>
        </w:rPr>
        <w:t xml:space="preserve"> that the Turkish Cypriots are not considered an ethnic minority in Cyprus. Under the 1960 Constitution of the Republic of Cyprus, Turkish Cypriots constitute one of the two communities that reside on the island, the other being the Greek Cypriot community. Nationality was automatically granted to members of the two communities</w:t>
      </w:r>
      <w:r>
        <w:rPr>
          <w:rFonts w:ascii="Arial" w:hAnsi="Arial" w:cs="Arial"/>
          <w:color w:val="000000" w:themeColor="text1"/>
        </w:rPr>
        <w:t>.</w:t>
      </w:r>
      <w:r w:rsidR="00185050" w:rsidRPr="0096451B">
        <w:rPr>
          <w:rFonts w:ascii="Arial" w:hAnsi="Arial" w:cs="Arial"/>
          <w:color w:val="000000" w:themeColor="text1"/>
        </w:rPr>
        <w:t xml:space="preserve"> Persons who were not </w:t>
      </w:r>
      <w:r w:rsidR="00185050" w:rsidRPr="0096451B">
        <w:rPr>
          <w:rFonts w:ascii="Arial" w:hAnsi="Arial" w:cs="Arial"/>
          <w:color w:val="000000" w:themeColor="text1"/>
        </w:rPr>
        <w:lastRenderedPageBreak/>
        <w:t xml:space="preserve">part of those communities were deemed to be part of a religious group and were required to join the Greek or Turkish community, either on an individual basis or jointly as a religious group, </w:t>
      </w:r>
      <w:proofErr w:type="gramStart"/>
      <w:r w:rsidR="00185050" w:rsidRPr="0096451B">
        <w:rPr>
          <w:rFonts w:ascii="Arial" w:hAnsi="Arial" w:cs="Arial"/>
          <w:color w:val="000000" w:themeColor="text1"/>
        </w:rPr>
        <w:t>in order to</w:t>
      </w:r>
      <w:proofErr w:type="gramEnd"/>
      <w:r w:rsidR="00185050" w:rsidRPr="0096451B">
        <w:rPr>
          <w:rFonts w:ascii="Arial" w:hAnsi="Arial" w:cs="Arial"/>
          <w:color w:val="000000" w:themeColor="text1"/>
        </w:rPr>
        <w:t xml:space="preserve"> hold civil and political rights in Cyprus. Since then, it had tacitly become accepted that the groups defined in the 1960 Constitution as religious groups — namely the Armenian, Latin and Maronite communities — held the rights granted to national minorities under the Framework Convention for the Protection of National Minorities and the European Charter for Regional or Minority Languages </w:t>
      </w:r>
      <w:r w:rsidR="001643D4">
        <w:rPr>
          <w:rFonts w:ascii="Arial" w:hAnsi="Arial" w:cs="Arial"/>
          <w:color w:val="000000" w:themeColor="text1"/>
        </w:rPr>
        <w:t>to</w:t>
      </w:r>
      <w:r w:rsidR="00185050" w:rsidRPr="0096451B">
        <w:rPr>
          <w:rFonts w:ascii="Arial" w:hAnsi="Arial" w:cs="Arial"/>
          <w:color w:val="000000" w:themeColor="text1"/>
        </w:rPr>
        <w:t xml:space="preserve"> which Cyprus is a party.</w:t>
      </w:r>
    </w:p>
    <w:p w14:paraId="7A5CBDC7" w14:textId="77777777" w:rsidR="00B103A8" w:rsidRPr="006225D2" w:rsidRDefault="00B103A8" w:rsidP="00B103A8">
      <w:pPr>
        <w:tabs>
          <w:tab w:val="left" w:pos="819"/>
        </w:tabs>
        <w:spacing w:line="360" w:lineRule="auto"/>
        <w:ind w:right="96"/>
        <w:jc w:val="both"/>
        <w:rPr>
          <w:rFonts w:ascii="Arial" w:hAnsi="Arial" w:cs="Arial"/>
          <w:color w:val="000000" w:themeColor="text1"/>
          <w:sz w:val="24"/>
          <w:szCs w:val="24"/>
        </w:rPr>
      </w:pPr>
    </w:p>
    <w:p w14:paraId="3CF3869A" w14:textId="62385E92" w:rsidR="00B103A8" w:rsidRPr="006225D2" w:rsidRDefault="0037042D" w:rsidP="00B103A8">
      <w:pPr>
        <w:pStyle w:val="ab"/>
        <w:numPr>
          <w:ilvl w:val="0"/>
          <w:numId w:val="3"/>
        </w:numPr>
        <w:spacing w:line="360" w:lineRule="auto"/>
        <w:ind w:left="142" w:right="98" w:hanging="284"/>
        <w:jc w:val="both"/>
        <w:rPr>
          <w:rFonts w:ascii="Arial" w:hAnsi="Arial" w:cs="Arial"/>
          <w:color w:val="000000" w:themeColor="text1"/>
        </w:rPr>
      </w:pPr>
      <w:r>
        <w:rPr>
          <w:rFonts w:ascii="Arial" w:hAnsi="Arial" w:cs="Arial"/>
          <w:color w:val="000000" w:themeColor="text1"/>
        </w:rPr>
        <w:t xml:space="preserve">Our Country Report details the developments in legislation, administration, policies </w:t>
      </w:r>
      <w:r w:rsidR="00B103A8" w:rsidRPr="006225D2">
        <w:rPr>
          <w:rFonts w:ascii="Arial" w:hAnsi="Arial" w:cs="Arial"/>
          <w:color w:val="000000" w:themeColor="text1"/>
        </w:rPr>
        <w:t>and National Action Plans covering</w:t>
      </w:r>
      <w:r w:rsidR="00B103A8" w:rsidRPr="006225D2">
        <w:rPr>
          <w:rFonts w:ascii="Arial" w:hAnsi="Arial" w:cs="Arial"/>
          <w:color w:val="000000" w:themeColor="text1"/>
          <w:spacing w:val="-1"/>
        </w:rPr>
        <w:t xml:space="preserve"> </w:t>
      </w:r>
      <w:r w:rsidR="00B103A8" w:rsidRPr="006225D2">
        <w:rPr>
          <w:rFonts w:ascii="Arial" w:hAnsi="Arial" w:cs="Arial"/>
          <w:color w:val="000000" w:themeColor="text1"/>
        </w:rPr>
        <w:t xml:space="preserve">the period 2016-2019. </w:t>
      </w:r>
      <w:r w:rsidR="00B070C4">
        <w:rPr>
          <w:rFonts w:ascii="Arial" w:hAnsi="Arial" w:cs="Arial"/>
          <w:color w:val="000000" w:themeColor="text1"/>
        </w:rPr>
        <w:t xml:space="preserve">As six years </w:t>
      </w:r>
      <w:r>
        <w:rPr>
          <w:rFonts w:ascii="Arial" w:hAnsi="Arial" w:cs="Arial"/>
          <w:color w:val="000000" w:themeColor="text1"/>
        </w:rPr>
        <w:t>have</w:t>
      </w:r>
      <w:r w:rsidR="00B070C4">
        <w:rPr>
          <w:rFonts w:ascii="Arial" w:hAnsi="Arial" w:cs="Arial"/>
          <w:color w:val="000000" w:themeColor="text1"/>
        </w:rPr>
        <w:t xml:space="preserve"> pass</w:t>
      </w:r>
      <w:r w:rsidR="00311EE8">
        <w:rPr>
          <w:rFonts w:ascii="Arial" w:hAnsi="Arial" w:cs="Arial"/>
          <w:color w:val="000000" w:themeColor="text1"/>
        </w:rPr>
        <w:t>ed</w:t>
      </w:r>
      <w:r w:rsidR="00B070C4">
        <w:rPr>
          <w:rFonts w:ascii="Arial" w:hAnsi="Arial" w:cs="Arial"/>
          <w:color w:val="000000" w:themeColor="text1"/>
        </w:rPr>
        <w:t xml:space="preserve">, I have prepared a full Statement, which will be submitted to the Committee by Note Verbale, wherein I present all the developments since then. </w:t>
      </w:r>
      <w:r w:rsidR="00B103A8" w:rsidRPr="006225D2">
        <w:rPr>
          <w:rFonts w:ascii="Arial" w:hAnsi="Arial" w:cs="Arial"/>
          <w:color w:val="000000" w:themeColor="text1"/>
        </w:rPr>
        <w:t xml:space="preserve"> </w:t>
      </w:r>
      <w:r w:rsidR="00016558">
        <w:rPr>
          <w:rFonts w:ascii="Arial" w:hAnsi="Arial" w:cs="Arial"/>
          <w:color w:val="000000" w:themeColor="text1"/>
        </w:rPr>
        <w:t xml:space="preserve">I will </w:t>
      </w:r>
      <w:r w:rsidR="00873A90">
        <w:rPr>
          <w:rFonts w:ascii="Arial" w:hAnsi="Arial" w:cs="Arial"/>
          <w:color w:val="000000" w:themeColor="text1"/>
        </w:rPr>
        <w:t>now</w:t>
      </w:r>
      <w:r w:rsidR="000A4C68">
        <w:rPr>
          <w:rFonts w:ascii="Arial" w:hAnsi="Arial" w:cs="Arial"/>
          <w:color w:val="000000" w:themeColor="text1"/>
        </w:rPr>
        <w:t xml:space="preserve"> very </w:t>
      </w:r>
      <w:r w:rsidR="00016558">
        <w:rPr>
          <w:rFonts w:ascii="Arial" w:hAnsi="Arial" w:cs="Arial"/>
          <w:color w:val="000000" w:themeColor="text1"/>
        </w:rPr>
        <w:t>briefly outline</w:t>
      </w:r>
      <w:r>
        <w:rPr>
          <w:rFonts w:ascii="Arial" w:hAnsi="Arial" w:cs="Arial"/>
          <w:color w:val="000000" w:themeColor="text1"/>
        </w:rPr>
        <w:t xml:space="preserve"> recent</w:t>
      </w:r>
      <w:r w:rsidR="00C52B02">
        <w:rPr>
          <w:rFonts w:ascii="Arial" w:hAnsi="Arial" w:cs="Arial"/>
          <w:color w:val="000000" w:themeColor="text1"/>
        </w:rPr>
        <w:t xml:space="preserve"> </w:t>
      </w:r>
      <w:r w:rsidR="00117A37">
        <w:rPr>
          <w:rFonts w:ascii="Arial" w:hAnsi="Arial" w:cs="Arial"/>
          <w:color w:val="000000" w:themeColor="text1"/>
        </w:rPr>
        <w:t>developments,</w:t>
      </w:r>
      <w:r w:rsidR="00016558">
        <w:rPr>
          <w:rFonts w:ascii="Arial" w:hAnsi="Arial" w:cs="Arial"/>
          <w:color w:val="000000" w:themeColor="text1"/>
        </w:rPr>
        <w:t xml:space="preserve"> </w:t>
      </w:r>
      <w:r>
        <w:rPr>
          <w:rFonts w:ascii="Arial" w:hAnsi="Arial" w:cs="Arial"/>
          <w:color w:val="000000" w:themeColor="text1"/>
        </w:rPr>
        <w:t>and detailed information</w:t>
      </w:r>
      <w:r w:rsidR="00B103A8" w:rsidRPr="006225D2">
        <w:rPr>
          <w:rFonts w:ascii="Arial" w:hAnsi="Arial" w:cs="Arial"/>
          <w:color w:val="000000" w:themeColor="text1"/>
        </w:rPr>
        <w:t xml:space="preserve"> </w:t>
      </w:r>
      <w:r w:rsidR="00B52715">
        <w:rPr>
          <w:rFonts w:ascii="Arial" w:hAnsi="Arial" w:cs="Arial"/>
          <w:color w:val="000000" w:themeColor="text1"/>
        </w:rPr>
        <w:t>can</w:t>
      </w:r>
      <w:r w:rsidR="00B103A8" w:rsidRPr="006225D2">
        <w:rPr>
          <w:rFonts w:ascii="Arial" w:hAnsi="Arial" w:cs="Arial"/>
          <w:color w:val="000000" w:themeColor="text1"/>
        </w:rPr>
        <w:t xml:space="preserve"> be </w:t>
      </w:r>
      <w:r w:rsidR="000935D3">
        <w:rPr>
          <w:rFonts w:ascii="Arial" w:hAnsi="Arial" w:cs="Arial"/>
          <w:color w:val="000000" w:themeColor="text1"/>
        </w:rPr>
        <w:t>provided</w:t>
      </w:r>
      <w:r w:rsidR="000935D3" w:rsidRPr="006225D2">
        <w:rPr>
          <w:rFonts w:ascii="Arial" w:hAnsi="Arial" w:cs="Arial"/>
          <w:color w:val="000000" w:themeColor="text1"/>
        </w:rPr>
        <w:t xml:space="preserve"> </w:t>
      </w:r>
      <w:r w:rsidR="00B103A8" w:rsidRPr="006225D2">
        <w:rPr>
          <w:rFonts w:ascii="Arial" w:hAnsi="Arial" w:cs="Arial"/>
          <w:color w:val="000000" w:themeColor="text1"/>
        </w:rPr>
        <w:t>by our experts during the interactive dialogue.</w:t>
      </w:r>
      <w:r w:rsidR="00B070C4">
        <w:rPr>
          <w:rFonts w:ascii="Arial" w:hAnsi="Arial" w:cs="Arial"/>
          <w:color w:val="000000" w:themeColor="text1"/>
        </w:rPr>
        <w:t xml:space="preserve"> </w:t>
      </w:r>
    </w:p>
    <w:p w14:paraId="657FA1ED" w14:textId="77777777" w:rsidR="00B103A8" w:rsidRDefault="00B103A8" w:rsidP="00B103A8">
      <w:pPr>
        <w:spacing w:line="360" w:lineRule="auto"/>
        <w:rPr>
          <w:rFonts w:ascii="Arial" w:hAnsi="Arial" w:cs="Arial"/>
          <w:color w:val="000000" w:themeColor="text1"/>
          <w:sz w:val="24"/>
          <w:szCs w:val="24"/>
        </w:rPr>
      </w:pPr>
    </w:p>
    <w:p w14:paraId="378E2DBA" w14:textId="77777777" w:rsidR="00B103A8" w:rsidRPr="006225D2" w:rsidRDefault="00B103A8" w:rsidP="00B103A8">
      <w:pPr>
        <w:pStyle w:val="a7"/>
        <w:numPr>
          <w:ilvl w:val="1"/>
          <w:numId w:val="8"/>
        </w:numPr>
        <w:ind w:left="284" w:hanging="426"/>
        <w:rPr>
          <w:rFonts w:ascii="Arial" w:hAnsi="Arial" w:cs="Arial"/>
          <w:b/>
          <w:bCs/>
          <w:sz w:val="24"/>
          <w:szCs w:val="24"/>
        </w:rPr>
      </w:pPr>
      <w:r w:rsidRPr="006225D2">
        <w:rPr>
          <w:rFonts w:ascii="Arial" w:hAnsi="Arial" w:cs="Arial"/>
          <w:b/>
          <w:bCs/>
          <w:sz w:val="24"/>
          <w:szCs w:val="24"/>
        </w:rPr>
        <w:t>LEGISLATION</w:t>
      </w:r>
    </w:p>
    <w:p w14:paraId="647CFF3A" w14:textId="77777777" w:rsidR="00B103A8" w:rsidRPr="006225D2" w:rsidRDefault="00B103A8" w:rsidP="00B103A8">
      <w:pPr>
        <w:pStyle w:val="ab"/>
        <w:spacing w:line="360" w:lineRule="auto"/>
        <w:rPr>
          <w:rFonts w:ascii="Arial" w:hAnsi="Arial" w:cs="Arial"/>
          <w:b/>
          <w:i/>
          <w:color w:val="000000" w:themeColor="text1"/>
        </w:rPr>
      </w:pPr>
    </w:p>
    <w:p w14:paraId="737C5662" w14:textId="5E9704A3" w:rsidR="00587E87" w:rsidRDefault="00B103A8" w:rsidP="00587E87">
      <w:pPr>
        <w:pStyle w:val="ab"/>
        <w:numPr>
          <w:ilvl w:val="0"/>
          <w:numId w:val="3"/>
        </w:numPr>
        <w:spacing w:line="360" w:lineRule="auto"/>
        <w:ind w:left="142" w:right="98" w:hanging="284"/>
        <w:jc w:val="both"/>
        <w:rPr>
          <w:rFonts w:ascii="Arial" w:hAnsi="Arial" w:cs="Arial"/>
          <w:color w:val="000000" w:themeColor="text1"/>
        </w:rPr>
      </w:pPr>
      <w:r w:rsidRPr="00966605">
        <w:rPr>
          <w:rFonts w:ascii="Arial" w:hAnsi="Arial" w:cs="Arial"/>
          <w:color w:val="000000" w:themeColor="text1"/>
        </w:rPr>
        <w:t xml:space="preserve">Cyprus </w:t>
      </w:r>
      <w:r w:rsidR="005F09B7">
        <w:rPr>
          <w:rFonts w:ascii="Arial" w:hAnsi="Arial" w:cs="Arial"/>
          <w:color w:val="000000" w:themeColor="text1"/>
        </w:rPr>
        <w:t xml:space="preserve">has </w:t>
      </w:r>
      <w:r w:rsidRPr="00966605">
        <w:rPr>
          <w:rFonts w:ascii="Arial" w:hAnsi="Arial" w:cs="Arial"/>
          <w:color w:val="000000" w:themeColor="text1"/>
        </w:rPr>
        <w:t xml:space="preserve">proceeded with a significant number of legislative measures, </w:t>
      </w:r>
      <w:r w:rsidR="005F09B7">
        <w:rPr>
          <w:rFonts w:ascii="Arial" w:hAnsi="Arial" w:cs="Arial"/>
          <w:color w:val="000000" w:themeColor="text1"/>
        </w:rPr>
        <w:t>as</w:t>
      </w:r>
      <w:r w:rsidRPr="00966605">
        <w:rPr>
          <w:rFonts w:ascii="Arial" w:hAnsi="Arial" w:cs="Arial"/>
          <w:color w:val="000000" w:themeColor="text1"/>
        </w:rPr>
        <w:t xml:space="preserve"> set out in our Country Report</w:t>
      </w:r>
      <w:r w:rsidR="00966605" w:rsidRPr="00966605">
        <w:rPr>
          <w:rFonts w:ascii="Arial" w:hAnsi="Arial" w:cs="Arial"/>
          <w:color w:val="000000" w:themeColor="text1"/>
        </w:rPr>
        <w:t>, as well as further measures thereafter</w:t>
      </w:r>
      <w:r w:rsidR="0096451B">
        <w:rPr>
          <w:rFonts w:ascii="Arial" w:hAnsi="Arial" w:cs="Arial"/>
          <w:color w:val="000000" w:themeColor="text1"/>
        </w:rPr>
        <w:t>.</w:t>
      </w:r>
    </w:p>
    <w:p w14:paraId="5209F388" w14:textId="77777777" w:rsidR="004318BE" w:rsidRDefault="004318BE" w:rsidP="004318BE">
      <w:pPr>
        <w:pStyle w:val="ab"/>
        <w:spacing w:line="360" w:lineRule="auto"/>
        <w:ind w:left="142" w:right="98"/>
        <w:jc w:val="both"/>
        <w:rPr>
          <w:rFonts w:ascii="Arial" w:hAnsi="Arial" w:cs="Arial"/>
          <w:color w:val="000000" w:themeColor="text1"/>
        </w:rPr>
      </w:pPr>
    </w:p>
    <w:p w14:paraId="3A6A9D0F" w14:textId="27ED88A2" w:rsidR="000A4C68" w:rsidRDefault="000A4C68" w:rsidP="000A4C68">
      <w:pPr>
        <w:pStyle w:val="ab"/>
        <w:numPr>
          <w:ilvl w:val="0"/>
          <w:numId w:val="3"/>
        </w:numPr>
        <w:spacing w:line="360" w:lineRule="auto"/>
        <w:ind w:left="0" w:right="5" w:hanging="284"/>
        <w:jc w:val="both"/>
        <w:rPr>
          <w:rFonts w:ascii="Arial" w:hAnsi="Arial" w:cs="Arial"/>
          <w:color w:val="000000" w:themeColor="text1"/>
          <w:lang w:eastAsia="en-GB"/>
        </w:rPr>
      </w:pPr>
      <w:r w:rsidRPr="00587E87">
        <w:rPr>
          <w:rFonts w:ascii="Arial" w:hAnsi="Arial" w:cs="Arial"/>
          <w:color w:val="000000" w:themeColor="text1"/>
          <w:shd w:val="clear" w:color="auto" w:fill="FFFFFF"/>
        </w:rPr>
        <w:t>T</w:t>
      </w:r>
      <w:r w:rsidR="00D36B48" w:rsidRPr="00587E87">
        <w:rPr>
          <w:rFonts w:ascii="Arial" w:hAnsi="Arial" w:cs="Arial"/>
          <w:color w:val="000000" w:themeColor="text1"/>
          <w:shd w:val="clear" w:color="auto" w:fill="FFFFFF"/>
        </w:rPr>
        <w:t xml:space="preserve">he </w:t>
      </w:r>
      <w:r w:rsidRPr="00587E87">
        <w:rPr>
          <w:rFonts w:ascii="Arial" w:hAnsi="Arial" w:cs="Arial"/>
          <w:color w:val="000000" w:themeColor="text1"/>
          <w:shd w:val="clear" w:color="auto" w:fill="FFFFFF"/>
        </w:rPr>
        <w:t>new</w:t>
      </w:r>
      <w:r w:rsidR="00D36B48" w:rsidRPr="00587E87">
        <w:rPr>
          <w:rFonts w:ascii="Arial" w:hAnsi="Arial" w:cs="Arial"/>
          <w:color w:val="000000" w:themeColor="text1"/>
          <w:shd w:val="clear" w:color="auto" w:fill="FFFFFF"/>
        </w:rPr>
        <w:t xml:space="preserve"> </w:t>
      </w:r>
      <w:r w:rsidR="00B103A8" w:rsidRPr="00587E87">
        <w:rPr>
          <w:rFonts w:ascii="Arial" w:hAnsi="Arial" w:cs="Arial"/>
          <w:b/>
          <w:bCs/>
          <w:color w:val="000000" w:themeColor="text1"/>
          <w:shd w:val="clear" w:color="auto" w:fill="FFFFFF"/>
        </w:rPr>
        <w:t>Refugees Law</w:t>
      </w:r>
      <w:r w:rsidR="00B103A8" w:rsidRPr="00587E87">
        <w:rPr>
          <w:rFonts w:ascii="Arial" w:hAnsi="Arial" w:cs="Arial"/>
          <w:color w:val="000000" w:themeColor="text1"/>
          <w:shd w:val="clear" w:color="auto" w:fill="FFFFFF"/>
        </w:rPr>
        <w:t xml:space="preserve"> </w:t>
      </w:r>
      <w:r w:rsidRPr="00587E87">
        <w:rPr>
          <w:rFonts w:ascii="Arial" w:hAnsi="Arial" w:cs="Arial"/>
          <w:color w:val="000000" w:themeColor="text1"/>
          <w:shd w:val="clear" w:color="auto" w:fill="FFFFFF"/>
        </w:rPr>
        <w:t xml:space="preserve">is </w:t>
      </w:r>
      <w:r w:rsidR="00B103A8" w:rsidRPr="00587E87">
        <w:rPr>
          <w:rFonts w:ascii="Arial" w:hAnsi="Arial" w:cs="Arial"/>
          <w:color w:val="000000" w:themeColor="text1"/>
          <w:shd w:val="clear" w:color="auto" w:fill="FFFFFF"/>
        </w:rPr>
        <w:t xml:space="preserve">expected to be approved </w:t>
      </w:r>
      <w:r w:rsidR="0096451B">
        <w:rPr>
          <w:rFonts w:ascii="Arial" w:hAnsi="Arial" w:cs="Arial"/>
          <w:color w:val="000000" w:themeColor="text1"/>
          <w:shd w:val="clear" w:color="auto" w:fill="FFFFFF"/>
        </w:rPr>
        <w:t>later this year</w:t>
      </w:r>
      <w:r w:rsidR="00B103A8" w:rsidRPr="00587E87">
        <w:rPr>
          <w:rFonts w:ascii="Arial" w:hAnsi="Arial" w:cs="Arial"/>
          <w:color w:val="000000" w:themeColor="text1"/>
          <w:shd w:val="clear" w:color="auto" w:fill="FFFFFF"/>
        </w:rPr>
        <w:t>.</w:t>
      </w:r>
      <w:r w:rsidR="00587E87" w:rsidRPr="00587E87">
        <w:rPr>
          <w:rFonts w:ascii="Arial" w:hAnsi="Arial" w:cs="Arial"/>
          <w:color w:val="000000" w:themeColor="text1"/>
          <w:shd w:val="clear" w:color="auto" w:fill="FFFFFF"/>
        </w:rPr>
        <w:t xml:space="preserve"> </w:t>
      </w:r>
      <w:r w:rsidR="00587E87">
        <w:rPr>
          <w:rFonts w:ascii="Arial" w:hAnsi="Arial" w:cs="Arial"/>
          <w:color w:val="000000" w:themeColor="text1"/>
          <w:shd w:val="clear" w:color="auto" w:fill="FFFFFF"/>
        </w:rPr>
        <w:t xml:space="preserve">Cyprus has </w:t>
      </w:r>
      <w:r w:rsidR="005F09B7">
        <w:rPr>
          <w:rFonts w:ascii="Arial" w:hAnsi="Arial" w:cs="Arial"/>
          <w:color w:val="000000" w:themeColor="text1"/>
          <w:shd w:val="clear" w:color="auto" w:fill="FFFFFF"/>
        </w:rPr>
        <w:t xml:space="preserve">also </w:t>
      </w:r>
      <w:r w:rsidRPr="00587E87">
        <w:rPr>
          <w:rFonts w:ascii="Arial" w:hAnsi="Arial" w:cs="Arial"/>
          <w:color w:val="000000" w:themeColor="text1"/>
          <w:lang w:val="en-CA" w:eastAsia="el-GR"/>
        </w:rPr>
        <w:t xml:space="preserve">made amendments to the Criminal Code, </w:t>
      </w:r>
      <w:r w:rsidR="00B103A8" w:rsidRPr="00587E87">
        <w:rPr>
          <w:rFonts w:ascii="Arial" w:hAnsi="Arial" w:cs="Arial"/>
          <w:color w:val="000000" w:themeColor="text1"/>
          <w:lang w:val="en-CA" w:eastAsia="el-GR"/>
        </w:rPr>
        <w:t>The Rights of Persons who are Arrested and Detained Law</w:t>
      </w:r>
      <w:r w:rsidRPr="00587E87">
        <w:rPr>
          <w:rFonts w:ascii="Arial" w:hAnsi="Arial" w:cs="Arial"/>
          <w:color w:val="000000" w:themeColor="text1"/>
          <w:lang w:val="en-CA" w:eastAsia="el-GR"/>
        </w:rPr>
        <w:t xml:space="preserve">, </w:t>
      </w:r>
      <w:r w:rsidR="007A39E2" w:rsidRPr="00587E87">
        <w:rPr>
          <w:rFonts w:ascii="Arial" w:hAnsi="Arial" w:cs="Arial"/>
          <w:color w:val="000000" w:themeColor="text1"/>
          <w:lang w:val="en-CA"/>
        </w:rPr>
        <w:t xml:space="preserve">The </w:t>
      </w:r>
      <w:r w:rsidR="00B103A8" w:rsidRPr="00587E87">
        <w:rPr>
          <w:rFonts w:ascii="Arial" w:hAnsi="Arial" w:cs="Arial"/>
          <w:color w:val="000000" w:themeColor="text1"/>
          <w:lang w:val="en-CA"/>
        </w:rPr>
        <w:t>Law on establishing minimum standards on the rights, support and protection of victims of crime</w:t>
      </w:r>
      <w:r w:rsidRPr="00587E87">
        <w:rPr>
          <w:rFonts w:ascii="Arial" w:hAnsi="Arial" w:cs="Arial"/>
          <w:color w:val="000000" w:themeColor="text1"/>
          <w:lang w:val="en-CA"/>
        </w:rPr>
        <w:t xml:space="preserve"> and The Legal Aid </w:t>
      </w:r>
      <w:r w:rsidR="00C04C28" w:rsidRPr="00587E87">
        <w:rPr>
          <w:rFonts w:ascii="Arial" w:hAnsi="Arial" w:cs="Arial"/>
          <w:color w:val="000000" w:themeColor="text1"/>
          <w:lang w:val="en-CA"/>
        </w:rPr>
        <w:t>Law and</w:t>
      </w:r>
      <w:r w:rsidRPr="00587E87">
        <w:rPr>
          <w:rFonts w:ascii="Arial" w:hAnsi="Arial" w:cs="Arial"/>
          <w:color w:val="000000" w:themeColor="text1"/>
          <w:lang w:val="en-CA"/>
        </w:rPr>
        <w:t xml:space="preserve"> ha</w:t>
      </w:r>
      <w:r w:rsidR="00587E87">
        <w:rPr>
          <w:rFonts w:ascii="Arial" w:hAnsi="Arial" w:cs="Arial"/>
          <w:color w:val="000000" w:themeColor="text1"/>
          <w:lang w:val="en-CA"/>
        </w:rPr>
        <w:t>s</w:t>
      </w:r>
      <w:r w:rsidRPr="00587E87">
        <w:rPr>
          <w:rFonts w:ascii="Arial" w:hAnsi="Arial" w:cs="Arial"/>
          <w:color w:val="000000" w:themeColor="text1"/>
          <w:lang w:val="en-CA"/>
        </w:rPr>
        <w:t xml:space="preserve"> enacted the </w:t>
      </w:r>
      <w:r w:rsidRPr="00587E87">
        <w:rPr>
          <w:rFonts w:ascii="Arial" w:hAnsi="Arial" w:cs="Arial"/>
          <w:color w:val="000000" w:themeColor="text1"/>
          <w:lang w:eastAsia="en-GB"/>
        </w:rPr>
        <w:t>Law on Prevention and Combating of School Violence</w:t>
      </w:r>
      <w:r w:rsidR="0096451B" w:rsidRPr="0096451B">
        <w:rPr>
          <w:rFonts w:ascii="Arial" w:hAnsi="Arial" w:cs="Arial"/>
          <w:color w:val="000000" w:themeColor="text1"/>
          <w:lang w:eastAsia="en-GB"/>
        </w:rPr>
        <w:t>.</w:t>
      </w:r>
    </w:p>
    <w:p w14:paraId="62A67B93" w14:textId="77777777" w:rsidR="00587E87" w:rsidRDefault="00587E87" w:rsidP="00587E87">
      <w:pPr>
        <w:pStyle w:val="ab"/>
        <w:spacing w:line="360" w:lineRule="auto"/>
        <w:ind w:right="5"/>
        <w:jc w:val="both"/>
        <w:rPr>
          <w:rFonts w:ascii="Arial" w:hAnsi="Arial" w:cs="Arial"/>
          <w:color w:val="000000" w:themeColor="text1"/>
          <w:lang w:eastAsia="en-GB"/>
        </w:rPr>
      </w:pPr>
    </w:p>
    <w:p w14:paraId="62EBC4FC" w14:textId="69EF4D78" w:rsidR="00B103A8" w:rsidRPr="001A72CF" w:rsidRDefault="007A39E2" w:rsidP="00587E87">
      <w:pPr>
        <w:pStyle w:val="ab"/>
        <w:numPr>
          <w:ilvl w:val="0"/>
          <w:numId w:val="3"/>
        </w:numPr>
        <w:spacing w:line="360" w:lineRule="auto"/>
        <w:ind w:left="0" w:right="5" w:hanging="284"/>
        <w:jc w:val="both"/>
        <w:rPr>
          <w:rFonts w:ascii="Arial" w:hAnsi="Arial" w:cs="Arial"/>
          <w:color w:val="000000" w:themeColor="text1"/>
          <w:lang w:eastAsia="en-GB"/>
        </w:rPr>
      </w:pPr>
      <w:r w:rsidRPr="00587E87">
        <w:rPr>
          <w:rFonts w:ascii="Arial" w:hAnsi="Arial" w:cs="Arial"/>
          <w:color w:val="000000" w:themeColor="text1"/>
        </w:rPr>
        <w:t>J</w:t>
      </w:r>
      <w:r w:rsidR="00B103A8" w:rsidRPr="00587E87">
        <w:rPr>
          <w:rFonts w:ascii="Arial" w:hAnsi="Arial" w:cs="Arial"/>
          <w:color w:val="000000" w:themeColor="text1"/>
        </w:rPr>
        <w:t>udicial reforms</w:t>
      </w:r>
      <w:r w:rsidR="00587E87">
        <w:rPr>
          <w:rFonts w:ascii="Arial" w:hAnsi="Arial" w:cs="Arial"/>
          <w:color w:val="000000" w:themeColor="text1"/>
        </w:rPr>
        <w:t xml:space="preserve"> have </w:t>
      </w:r>
      <w:r w:rsidR="005F09B7">
        <w:rPr>
          <w:rFonts w:ascii="Arial" w:hAnsi="Arial" w:cs="Arial"/>
          <w:color w:val="000000" w:themeColor="text1"/>
        </w:rPr>
        <w:t xml:space="preserve">also </w:t>
      </w:r>
      <w:r w:rsidR="00587E87">
        <w:rPr>
          <w:rFonts w:ascii="Arial" w:hAnsi="Arial" w:cs="Arial"/>
          <w:color w:val="000000" w:themeColor="text1"/>
        </w:rPr>
        <w:t xml:space="preserve">been </w:t>
      </w:r>
      <w:r w:rsidR="005F09B7">
        <w:rPr>
          <w:rFonts w:ascii="Arial" w:hAnsi="Arial" w:cs="Arial"/>
          <w:color w:val="000000" w:themeColor="text1"/>
        </w:rPr>
        <w:t>carried out</w:t>
      </w:r>
      <w:r w:rsidR="00587E87">
        <w:rPr>
          <w:rFonts w:ascii="Arial" w:hAnsi="Arial" w:cs="Arial"/>
          <w:color w:val="000000" w:themeColor="text1"/>
        </w:rPr>
        <w:t xml:space="preserve"> </w:t>
      </w:r>
      <w:r w:rsidR="00B103A8" w:rsidRPr="00587E87">
        <w:rPr>
          <w:rFonts w:ascii="Arial" w:hAnsi="Arial" w:cs="Arial"/>
          <w:color w:val="000000" w:themeColor="text1"/>
        </w:rPr>
        <w:t>to strengthen the justice system and enhance the efficiency of the courts</w:t>
      </w:r>
      <w:r w:rsidR="000A4C68" w:rsidRPr="00587E87">
        <w:rPr>
          <w:rFonts w:ascii="Arial" w:hAnsi="Arial" w:cs="Arial"/>
          <w:color w:val="000000" w:themeColor="text1"/>
        </w:rPr>
        <w:t>,</w:t>
      </w:r>
      <w:r w:rsidR="001A72CF">
        <w:rPr>
          <w:rFonts w:ascii="Arial" w:hAnsi="Arial" w:cs="Arial"/>
          <w:color w:val="000000" w:themeColor="text1"/>
        </w:rPr>
        <w:t xml:space="preserve"> including </w:t>
      </w:r>
      <w:r w:rsidR="005F09B7">
        <w:rPr>
          <w:rFonts w:ascii="Arial" w:hAnsi="Arial" w:cs="Arial"/>
          <w:color w:val="000000" w:themeColor="text1"/>
        </w:rPr>
        <w:t xml:space="preserve">through </w:t>
      </w:r>
      <w:r w:rsidR="001A72CF">
        <w:rPr>
          <w:rFonts w:ascii="Arial" w:hAnsi="Arial" w:cs="Arial"/>
          <w:color w:val="000000" w:themeColor="text1"/>
        </w:rPr>
        <w:t>the</w:t>
      </w:r>
      <w:r w:rsidR="001A72CF" w:rsidRPr="001A72CF">
        <w:rPr>
          <w:rFonts w:ascii="Arial" w:hAnsi="Arial" w:cs="Arial"/>
          <w:color w:val="000000" w:themeColor="text1"/>
        </w:rPr>
        <w:t xml:space="preserve"> </w:t>
      </w:r>
      <w:r w:rsidR="005F09B7">
        <w:rPr>
          <w:rFonts w:ascii="Arial" w:hAnsi="Arial" w:cs="Arial"/>
          <w:color w:val="000000" w:themeColor="text1"/>
        </w:rPr>
        <w:t>e</w:t>
      </w:r>
      <w:r w:rsidR="00B103A8" w:rsidRPr="001A72CF">
        <w:rPr>
          <w:rFonts w:ascii="Arial" w:hAnsi="Arial" w:cs="Arial"/>
          <w:color w:val="000000" w:themeColor="text1"/>
        </w:rPr>
        <w:t xml:space="preserve">stablishment </w:t>
      </w:r>
      <w:r w:rsidR="005F09B7">
        <w:rPr>
          <w:rFonts w:ascii="Arial" w:hAnsi="Arial" w:cs="Arial"/>
          <w:color w:val="000000" w:themeColor="text1"/>
        </w:rPr>
        <w:t xml:space="preserve">and operation </w:t>
      </w:r>
      <w:r w:rsidR="00B103A8" w:rsidRPr="001A72CF">
        <w:rPr>
          <w:rFonts w:ascii="Arial" w:hAnsi="Arial" w:cs="Arial"/>
          <w:color w:val="000000" w:themeColor="text1"/>
        </w:rPr>
        <w:t>of the Administrative Court of International Protection</w:t>
      </w:r>
      <w:r w:rsidR="005F09B7">
        <w:rPr>
          <w:rFonts w:ascii="Arial" w:hAnsi="Arial" w:cs="Arial"/>
          <w:color w:val="000000" w:themeColor="text1"/>
        </w:rPr>
        <w:t>.</w:t>
      </w:r>
    </w:p>
    <w:p w14:paraId="04437472" w14:textId="1CC1B56D" w:rsidR="007A39E2" w:rsidRPr="000A4C68" w:rsidRDefault="007A39E2" w:rsidP="00587E87">
      <w:pPr>
        <w:pStyle w:val="ab"/>
        <w:spacing w:line="360" w:lineRule="auto"/>
        <w:ind w:right="98"/>
        <w:jc w:val="both"/>
        <w:rPr>
          <w:rFonts w:ascii="Arial" w:hAnsi="Arial" w:cs="Arial"/>
          <w:color w:val="000000" w:themeColor="text1"/>
          <w:lang w:val="en-GB"/>
        </w:rPr>
      </w:pPr>
    </w:p>
    <w:p w14:paraId="77FA027E" w14:textId="7D02B617" w:rsidR="00B103A8" w:rsidRPr="00C775D1" w:rsidRDefault="0037042D" w:rsidP="00C775D1">
      <w:pPr>
        <w:pStyle w:val="SingleTxtG"/>
        <w:numPr>
          <w:ilvl w:val="0"/>
          <w:numId w:val="3"/>
        </w:numPr>
        <w:spacing w:after="0" w:line="360" w:lineRule="auto"/>
        <w:ind w:left="142" w:right="98"/>
        <w:rPr>
          <w:rFonts w:ascii="Arial" w:hAnsi="Arial" w:cs="Arial"/>
          <w:color w:val="000000" w:themeColor="text1"/>
          <w:sz w:val="24"/>
          <w:szCs w:val="24"/>
        </w:rPr>
      </w:pPr>
      <w:r>
        <w:rPr>
          <w:rFonts w:ascii="Arial" w:hAnsi="Arial" w:cs="Arial"/>
          <w:color w:val="000000" w:themeColor="text1"/>
          <w:sz w:val="24"/>
          <w:szCs w:val="24"/>
        </w:rPr>
        <w:t xml:space="preserve">The </w:t>
      </w:r>
      <w:r w:rsidR="00587E87" w:rsidRPr="0096451B">
        <w:rPr>
          <w:rFonts w:ascii="Arial" w:hAnsi="Arial" w:cs="Arial"/>
          <w:i/>
          <w:iCs/>
          <w:color w:val="000000" w:themeColor="text1"/>
          <w:sz w:val="24"/>
          <w:szCs w:val="24"/>
        </w:rPr>
        <w:t>Radio and Television Broadcasters Law</w:t>
      </w:r>
      <w:r>
        <w:rPr>
          <w:rFonts w:ascii="Arial" w:hAnsi="Arial" w:cs="Arial"/>
          <w:i/>
          <w:iCs/>
          <w:color w:val="000000" w:themeColor="text1"/>
          <w:sz w:val="24"/>
          <w:szCs w:val="24"/>
        </w:rPr>
        <w:t xml:space="preserve"> </w:t>
      </w:r>
      <w:proofErr w:type="gramStart"/>
      <w:r w:rsidRPr="00C52B02">
        <w:rPr>
          <w:rFonts w:ascii="Arial" w:hAnsi="Arial" w:cs="Arial"/>
          <w:color w:val="000000" w:themeColor="text1"/>
          <w:sz w:val="24"/>
          <w:szCs w:val="24"/>
        </w:rPr>
        <w:t>has</w:t>
      </w:r>
      <w:proofErr w:type="gramEnd"/>
      <w:r w:rsidRPr="00C52B02">
        <w:rPr>
          <w:rFonts w:ascii="Arial" w:hAnsi="Arial" w:cs="Arial"/>
          <w:color w:val="000000" w:themeColor="text1"/>
          <w:sz w:val="24"/>
          <w:szCs w:val="24"/>
        </w:rPr>
        <w:t xml:space="preserve"> been amended </w:t>
      </w:r>
      <w:r>
        <w:rPr>
          <w:rFonts w:ascii="Arial" w:hAnsi="Arial" w:cs="Arial"/>
          <w:color w:val="000000" w:themeColor="text1"/>
          <w:sz w:val="24"/>
          <w:szCs w:val="24"/>
        </w:rPr>
        <w:t xml:space="preserve">with provisions </w:t>
      </w:r>
      <w:r w:rsidRPr="00C52B02">
        <w:rPr>
          <w:rFonts w:ascii="Arial" w:hAnsi="Arial" w:cs="Arial"/>
          <w:color w:val="000000" w:themeColor="text1"/>
          <w:sz w:val="24"/>
          <w:szCs w:val="24"/>
        </w:rPr>
        <w:t xml:space="preserve">to </w:t>
      </w:r>
      <w:r>
        <w:rPr>
          <w:rFonts w:ascii="Arial" w:hAnsi="Arial" w:cs="Arial"/>
          <w:color w:val="000000" w:themeColor="text1"/>
          <w:sz w:val="24"/>
          <w:szCs w:val="24"/>
        </w:rPr>
        <w:t xml:space="preserve">prevent and prohibit </w:t>
      </w:r>
      <w:r w:rsidRPr="00C52B02">
        <w:rPr>
          <w:rFonts w:ascii="Arial" w:hAnsi="Arial" w:cs="Arial"/>
          <w:color w:val="000000" w:themeColor="text1"/>
          <w:sz w:val="24"/>
          <w:szCs w:val="24"/>
        </w:rPr>
        <w:t>discrimination, incitement to violence or hatred, and offensive language</w:t>
      </w:r>
      <w:r w:rsidR="009364F4">
        <w:rPr>
          <w:rFonts w:ascii="Arial" w:hAnsi="Arial" w:cs="Arial"/>
          <w:color w:val="000000" w:themeColor="text1"/>
          <w:sz w:val="24"/>
          <w:szCs w:val="24"/>
        </w:rPr>
        <w:t>.</w:t>
      </w:r>
      <w:r w:rsidRPr="00C52B02">
        <w:rPr>
          <w:rFonts w:ascii="Arial" w:hAnsi="Arial" w:cs="Arial"/>
          <w:color w:val="000000" w:themeColor="text1"/>
          <w:sz w:val="24"/>
          <w:szCs w:val="24"/>
        </w:rPr>
        <w:t xml:space="preserve"> </w:t>
      </w:r>
      <w:r w:rsidR="00587E87" w:rsidRPr="00587E87">
        <w:rPr>
          <w:rFonts w:ascii="Arial" w:hAnsi="Arial" w:cs="Arial"/>
          <w:i/>
          <w:iCs/>
          <w:color w:val="000000" w:themeColor="text1"/>
          <w:sz w:val="24"/>
          <w:szCs w:val="24"/>
        </w:rPr>
        <w:t xml:space="preserve"> </w:t>
      </w:r>
    </w:p>
    <w:p w14:paraId="3BFC9DF2" w14:textId="1267E7D4" w:rsidR="00B103A8" w:rsidRPr="00587E87" w:rsidRDefault="000A4C68" w:rsidP="00B103A8">
      <w:pPr>
        <w:pStyle w:val="ab"/>
        <w:numPr>
          <w:ilvl w:val="0"/>
          <w:numId w:val="3"/>
        </w:numPr>
        <w:spacing w:line="360" w:lineRule="auto"/>
        <w:ind w:left="142" w:right="5" w:hanging="426"/>
        <w:jc w:val="both"/>
        <w:rPr>
          <w:rFonts w:ascii="Arial" w:hAnsi="Arial" w:cs="Arial"/>
          <w:color w:val="000000" w:themeColor="text1"/>
        </w:rPr>
      </w:pPr>
      <w:r w:rsidRPr="00587E87">
        <w:rPr>
          <w:rFonts w:ascii="Arial" w:hAnsi="Arial" w:cs="Arial"/>
          <w:color w:val="000000" w:themeColor="text1"/>
        </w:rPr>
        <w:lastRenderedPageBreak/>
        <w:t xml:space="preserve">Cyprus has </w:t>
      </w:r>
      <w:r w:rsidR="00873A90" w:rsidRPr="00587E87">
        <w:rPr>
          <w:rFonts w:ascii="Arial" w:hAnsi="Arial" w:cs="Arial"/>
          <w:color w:val="000000" w:themeColor="text1"/>
        </w:rPr>
        <w:t>enacted a</w:t>
      </w:r>
      <w:r w:rsidR="00F30244" w:rsidRPr="00587E87">
        <w:rPr>
          <w:rFonts w:ascii="Arial" w:hAnsi="Arial" w:cs="Arial"/>
          <w:color w:val="000000" w:themeColor="text1"/>
        </w:rPr>
        <w:t xml:space="preserve"> </w:t>
      </w:r>
      <w:r w:rsidR="00B103A8" w:rsidRPr="00587E87">
        <w:rPr>
          <w:rFonts w:ascii="Arial" w:hAnsi="Arial" w:cs="Arial"/>
          <w:color w:val="000000" w:themeColor="text1"/>
        </w:rPr>
        <w:t xml:space="preserve">Law to </w:t>
      </w:r>
      <w:r w:rsidR="009364F4">
        <w:rPr>
          <w:rFonts w:ascii="Arial" w:hAnsi="Arial" w:cs="Arial"/>
          <w:color w:val="000000" w:themeColor="text1"/>
        </w:rPr>
        <w:t>comply</w:t>
      </w:r>
      <w:r w:rsidR="009364F4" w:rsidRPr="00587E87">
        <w:rPr>
          <w:rFonts w:ascii="Arial" w:hAnsi="Arial" w:cs="Arial"/>
          <w:color w:val="000000" w:themeColor="text1"/>
        </w:rPr>
        <w:t xml:space="preserve"> </w:t>
      </w:r>
      <w:r w:rsidR="00B103A8" w:rsidRPr="00587E87">
        <w:rPr>
          <w:rFonts w:ascii="Arial" w:hAnsi="Arial" w:cs="Arial"/>
          <w:color w:val="000000" w:themeColor="text1"/>
        </w:rPr>
        <w:t>with the</w:t>
      </w:r>
      <w:r w:rsidR="00B103A8" w:rsidRPr="00587E87">
        <w:rPr>
          <w:rFonts w:ascii="Arial" w:hAnsi="Arial" w:cs="Arial"/>
          <w:b/>
          <w:bCs/>
          <w:color w:val="000000" w:themeColor="text1"/>
        </w:rPr>
        <w:t xml:space="preserve"> </w:t>
      </w:r>
      <w:r w:rsidR="00B103A8" w:rsidRPr="00587E87">
        <w:rPr>
          <w:rFonts w:ascii="Arial" w:hAnsi="Arial" w:cs="Arial"/>
          <w:color w:val="000000" w:themeColor="text1"/>
        </w:rPr>
        <w:t>EU</w:t>
      </w:r>
      <w:r w:rsidR="006F38FC" w:rsidRPr="00587E87">
        <w:rPr>
          <w:rFonts w:ascii="Arial" w:hAnsi="Arial" w:cs="Arial"/>
          <w:color w:val="000000" w:themeColor="text1"/>
        </w:rPr>
        <w:t xml:space="preserve"> </w:t>
      </w:r>
      <w:r w:rsidR="009364F4">
        <w:rPr>
          <w:rFonts w:ascii="Arial" w:hAnsi="Arial" w:cs="Arial"/>
          <w:color w:val="000000" w:themeColor="text1"/>
        </w:rPr>
        <w:t>Digital Services Act</w:t>
      </w:r>
      <w:r w:rsidR="006F38FC" w:rsidRPr="00587E87">
        <w:rPr>
          <w:rFonts w:ascii="Arial" w:hAnsi="Arial" w:cs="Arial"/>
          <w:color w:val="000000" w:themeColor="text1"/>
        </w:rPr>
        <w:t xml:space="preserve"> including </w:t>
      </w:r>
      <w:r w:rsidR="00B103A8" w:rsidRPr="00587E87">
        <w:rPr>
          <w:rFonts w:ascii="Arial" w:hAnsi="Arial" w:cs="Arial"/>
          <w:color w:val="000000" w:themeColor="text1"/>
        </w:rPr>
        <w:t>the "Code of Conduct on Countering Illegal Hate Speech Online+"</w:t>
      </w:r>
      <w:r w:rsidR="002D31C5">
        <w:rPr>
          <w:rFonts w:ascii="Arial" w:hAnsi="Arial" w:cs="Arial"/>
          <w:color w:val="000000" w:themeColor="text1"/>
        </w:rPr>
        <w:t>.</w:t>
      </w:r>
    </w:p>
    <w:p w14:paraId="65442720" w14:textId="77777777" w:rsidR="00B103A8" w:rsidRPr="006225D2" w:rsidRDefault="00B103A8" w:rsidP="00B103A8">
      <w:pPr>
        <w:pStyle w:val="SingleTxtG"/>
        <w:spacing w:after="0" w:line="360" w:lineRule="auto"/>
        <w:ind w:left="142" w:right="6" w:hanging="426"/>
        <w:rPr>
          <w:rFonts w:ascii="Arial" w:hAnsi="Arial" w:cs="Arial"/>
          <w:color w:val="000000" w:themeColor="text1"/>
          <w:sz w:val="24"/>
          <w:szCs w:val="24"/>
        </w:rPr>
      </w:pPr>
    </w:p>
    <w:p w14:paraId="2A53E51D" w14:textId="1F2F9406" w:rsidR="00B103A8" w:rsidRPr="0016604B" w:rsidRDefault="00587E87" w:rsidP="00B103A8">
      <w:pPr>
        <w:pStyle w:val="ab"/>
        <w:numPr>
          <w:ilvl w:val="0"/>
          <w:numId w:val="3"/>
        </w:numPr>
        <w:spacing w:line="360" w:lineRule="auto"/>
        <w:ind w:left="142" w:right="98" w:hanging="426"/>
        <w:jc w:val="both"/>
        <w:rPr>
          <w:rFonts w:ascii="Arial" w:hAnsi="Arial" w:cs="Arial"/>
          <w:color w:val="000000" w:themeColor="text1"/>
          <w:lang w:val="en-GB"/>
        </w:rPr>
      </w:pPr>
      <w:r>
        <w:rPr>
          <w:rFonts w:ascii="Arial" w:hAnsi="Arial" w:cs="Arial"/>
          <w:color w:val="000000" w:themeColor="text1"/>
        </w:rPr>
        <w:t>Furthermore, t</w:t>
      </w:r>
      <w:r w:rsidR="00B103A8" w:rsidRPr="0016604B">
        <w:rPr>
          <w:rFonts w:ascii="Arial" w:hAnsi="Arial" w:cs="Arial"/>
          <w:color w:val="000000" w:themeColor="text1"/>
        </w:rPr>
        <w:t xml:space="preserve">he </w:t>
      </w:r>
      <w:bookmarkStart w:id="0" w:name="_Hlk226361586"/>
      <w:r w:rsidR="00B103A8" w:rsidRPr="0016604B">
        <w:rPr>
          <w:rFonts w:ascii="Arial" w:hAnsi="Arial" w:cs="Arial"/>
          <w:color w:val="000000" w:themeColor="text1"/>
        </w:rPr>
        <w:t xml:space="preserve">National Human Rights Institution </w:t>
      </w:r>
      <w:bookmarkEnd w:id="0"/>
      <w:r w:rsidR="00B103A8" w:rsidRPr="0016604B">
        <w:rPr>
          <w:rFonts w:ascii="Arial" w:hAnsi="Arial" w:cs="Arial"/>
          <w:color w:val="000000" w:themeColor="text1"/>
        </w:rPr>
        <w:t>of Cyprus received A</w:t>
      </w:r>
      <w:r w:rsidR="0096451B">
        <w:rPr>
          <w:rFonts w:ascii="Arial" w:hAnsi="Arial" w:cs="Arial"/>
          <w:color w:val="000000" w:themeColor="text1"/>
        </w:rPr>
        <w:t xml:space="preserve"> </w:t>
      </w:r>
      <w:r w:rsidR="00B103A8" w:rsidRPr="0016604B">
        <w:rPr>
          <w:rFonts w:ascii="Arial" w:hAnsi="Arial" w:cs="Arial"/>
          <w:color w:val="000000" w:themeColor="text1"/>
        </w:rPr>
        <w:t>status accreditation</w:t>
      </w:r>
      <w:r w:rsidR="00934C15">
        <w:rPr>
          <w:rFonts w:ascii="Arial" w:hAnsi="Arial" w:cs="Arial"/>
          <w:color w:val="000000" w:themeColor="text1"/>
        </w:rPr>
        <w:t xml:space="preserve"> from the Sub-Committee on Accreditation in October 2022. </w:t>
      </w:r>
      <w:r>
        <w:rPr>
          <w:rFonts w:ascii="Arial" w:hAnsi="Arial" w:cs="Arial"/>
          <w:color w:val="000000" w:themeColor="text1"/>
        </w:rPr>
        <w:t xml:space="preserve"> </w:t>
      </w:r>
      <w:r w:rsidR="00B103A8" w:rsidRPr="0016604B">
        <w:rPr>
          <w:rFonts w:ascii="Arial" w:hAnsi="Arial" w:cs="Arial"/>
          <w:color w:val="000000" w:themeColor="text1"/>
        </w:rPr>
        <w:t xml:space="preserve"> </w:t>
      </w:r>
    </w:p>
    <w:p w14:paraId="6F895882" w14:textId="77777777" w:rsidR="00B103A8" w:rsidRPr="006225D2" w:rsidRDefault="00B103A8" w:rsidP="00B103A8">
      <w:pPr>
        <w:spacing w:line="360" w:lineRule="auto"/>
        <w:jc w:val="both"/>
        <w:rPr>
          <w:rFonts w:ascii="Arial" w:hAnsi="Arial" w:cs="Arial"/>
          <w:color w:val="000000" w:themeColor="text1"/>
          <w:sz w:val="24"/>
          <w:szCs w:val="24"/>
          <w:lang w:val="en-GB"/>
        </w:rPr>
      </w:pPr>
    </w:p>
    <w:p w14:paraId="03155E4E" w14:textId="77777777" w:rsidR="00B103A8" w:rsidRPr="006225D2" w:rsidRDefault="00B103A8" w:rsidP="00B103A8">
      <w:pPr>
        <w:pStyle w:val="a7"/>
        <w:numPr>
          <w:ilvl w:val="0"/>
          <w:numId w:val="4"/>
        </w:numPr>
        <w:tabs>
          <w:tab w:val="left" w:pos="920"/>
        </w:tabs>
        <w:spacing w:line="360" w:lineRule="auto"/>
        <w:ind w:left="142" w:hanging="284"/>
        <w:rPr>
          <w:rFonts w:ascii="Arial" w:hAnsi="Arial" w:cs="Arial"/>
          <w:b/>
          <w:color w:val="000000" w:themeColor="text1"/>
          <w:sz w:val="24"/>
          <w:szCs w:val="24"/>
        </w:rPr>
      </w:pPr>
      <w:r w:rsidRPr="006225D2">
        <w:rPr>
          <w:rFonts w:ascii="Arial" w:hAnsi="Arial" w:cs="Arial"/>
          <w:b/>
          <w:color w:val="000000" w:themeColor="text1"/>
          <w:sz w:val="24"/>
          <w:szCs w:val="24"/>
        </w:rPr>
        <w:t>NATIONAL</w:t>
      </w:r>
      <w:r w:rsidRPr="006225D2">
        <w:rPr>
          <w:rFonts w:ascii="Arial" w:hAnsi="Arial" w:cs="Arial"/>
          <w:b/>
          <w:color w:val="000000" w:themeColor="text1"/>
          <w:spacing w:val="-2"/>
          <w:sz w:val="24"/>
          <w:szCs w:val="24"/>
        </w:rPr>
        <w:t xml:space="preserve"> </w:t>
      </w:r>
      <w:r w:rsidRPr="006225D2">
        <w:rPr>
          <w:rFonts w:ascii="Arial" w:hAnsi="Arial" w:cs="Arial"/>
          <w:b/>
          <w:color w:val="000000" w:themeColor="text1"/>
          <w:sz w:val="24"/>
          <w:szCs w:val="24"/>
        </w:rPr>
        <w:t>ACTION</w:t>
      </w:r>
      <w:r w:rsidRPr="006225D2">
        <w:rPr>
          <w:rFonts w:ascii="Arial" w:hAnsi="Arial" w:cs="Arial"/>
          <w:b/>
          <w:color w:val="000000" w:themeColor="text1"/>
          <w:spacing w:val="-2"/>
          <w:sz w:val="24"/>
          <w:szCs w:val="24"/>
        </w:rPr>
        <w:t xml:space="preserve"> </w:t>
      </w:r>
      <w:r w:rsidRPr="006225D2">
        <w:rPr>
          <w:rFonts w:ascii="Arial" w:hAnsi="Arial" w:cs="Arial"/>
          <w:b/>
          <w:color w:val="000000" w:themeColor="text1"/>
          <w:sz w:val="24"/>
          <w:szCs w:val="24"/>
        </w:rPr>
        <w:t>PLANS</w:t>
      </w:r>
      <w:r>
        <w:rPr>
          <w:rFonts w:ascii="Arial" w:hAnsi="Arial" w:cs="Arial"/>
          <w:b/>
          <w:color w:val="000000" w:themeColor="text1"/>
          <w:spacing w:val="-2"/>
          <w:sz w:val="24"/>
          <w:szCs w:val="24"/>
        </w:rPr>
        <w:t xml:space="preserve">, </w:t>
      </w:r>
      <w:r w:rsidRPr="006225D2">
        <w:rPr>
          <w:rFonts w:ascii="Arial" w:hAnsi="Arial" w:cs="Arial"/>
          <w:b/>
          <w:color w:val="000000" w:themeColor="text1"/>
          <w:spacing w:val="-2"/>
          <w:sz w:val="24"/>
          <w:szCs w:val="24"/>
        </w:rPr>
        <w:t xml:space="preserve">NATIONAL STRATEGIES </w:t>
      </w:r>
      <w:r>
        <w:rPr>
          <w:rFonts w:ascii="Arial" w:hAnsi="Arial" w:cs="Arial"/>
          <w:b/>
          <w:color w:val="000000" w:themeColor="text1"/>
          <w:spacing w:val="-2"/>
          <w:sz w:val="24"/>
          <w:szCs w:val="24"/>
        </w:rPr>
        <w:t>AND POLICIES</w:t>
      </w:r>
    </w:p>
    <w:p w14:paraId="65CF792D" w14:textId="77777777" w:rsidR="00B103A8" w:rsidRPr="006225D2" w:rsidRDefault="00B103A8" w:rsidP="00B103A8">
      <w:pPr>
        <w:pStyle w:val="ab"/>
        <w:spacing w:line="360" w:lineRule="auto"/>
        <w:rPr>
          <w:rFonts w:ascii="Arial" w:hAnsi="Arial" w:cs="Arial"/>
          <w:b/>
          <w:color w:val="000000" w:themeColor="text1"/>
        </w:rPr>
      </w:pPr>
    </w:p>
    <w:p w14:paraId="247B188A" w14:textId="7E8D0DBA" w:rsidR="00B103A8" w:rsidRPr="00934C15" w:rsidRDefault="00B103A8" w:rsidP="00934C15">
      <w:pPr>
        <w:pStyle w:val="ab"/>
        <w:numPr>
          <w:ilvl w:val="0"/>
          <w:numId w:val="3"/>
        </w:numPr>
        <w:spacing w:line="360" w:lineRule="auto"/>
        <w:ind w:left="142" w:right="98" w:hanging="426"/>
        <w:jc w:val="both"/>
        <w:rPr>
          <w:rStyle w:val="y2iqfc"/>
          <w:rFonts w:ascii="Arial" w:hAnsi="Arial" w:cs="Arial"/>
          <w:color w:val="000000" w:themeColor="text1"/>
        </w:rPr>
      </w:pPr>
      <w:r w:rsidRPr="00934C15">
        <w:rPr>
          <w:rFonts w:ascii="Arial" w:hAnsi="Arial" w:cs="Arial"/>
          <w:color w:val="000000" w:themeColor="text1"/>
        </w:rPr>
        <w:t>National Action Plans and Strategies continue to be developed and upgraded aiming to combat and eliminate discrimination</w:t>
      </w:r>
      <w:r w:rsidR="001E5BF5" w:rsidRPr="00934C15">
        <w:rPr>
          <w:rFonts w:ascii="Arial" w:hAnsi="Arial" w:cs="Arial"/>
          <w:color w:val="000000" w:themeColor="text1"/>
        </w:rPr>
        <w:t xml:space="preserve">, </w:t>
      </w:r>
      <w:r w:rsidR="00676C71">
        <w:rPr>
          <w:rFonts w:ascii="Arial" w:hAnsi="Arial" w:cs="Arial"/>
          <w:color w:val="000000" w:themeColor="text1"/>
        </w:rPr>
        <w:t>including</w:t>
      </w:r>
      <w:r w:rsidR="001E5BF5" w:rsidRPr="00934C15">
        <w:rPr>
          <w:rFonts w:ascii="Arial" w:hAnsi="Arial" w:cs="Arial"/>
          <w:color w:val="000000" w:themeColor="text1"/>
        </w:rPr>
        <w:t xml:space="preserve"> the </w:t>
      </w:r>
      <w:r w:rsidR="00934C15" w:rsidRPr="00C52B02">
        <w:rPr>
          <w:rFonts w:ascii="Arial" w:hAnsi="Arial" w:cs="Arial"/>
          <w:b/>
          <w:bCs/>
          <w:color w:val="000000" w:themeColor="text1"/>
        </w:rPr>
        <w:t>Na</w:t>
      </w:r>
      <w:r w:rsidRPr="00934C15">
        <w:rPr>
          <w:rFonts w:ascii="Arial" w:hAnsi="Arial" w:cs="Arial"/>
          <w:b/>
          <w:bCs/>
          <w:color w:val="000000" w:themeColor="text1"/>
        </w:rPr>
        <w:t>tional Strategy on Gender Equality</w:t>
      </w:r>
      <w:r w:rsidR="001E5BF5" w:rsidRPr="00934C15">
        <w:rPr>
          <w:rFonts w:ascii="Arial" w:hAnsi="Arial" w:cs="Arial"/>
          <w:b/>
          <w:bCs/>
          <w:color w:val="000000" w:themeColor="text1"/>
        </w:rPr>
        <w:t>,</w:t>
      </w:r>
      <w:r w:rsidR="00934C15">
        <w:rPr>
          <w:rFonts w:ascii="Arial" w:hAnsi="Arial" w:cs="Arial"/>
          <w:b/>
          <w:bCs/>
          <w:color w:val="000000" w:themeColor="text1"/>
        </w:rPr>
        <w:t xml:space="preserve"> </w:t>
      </w:r>
      <w:r w:rsidR="001E5BF5" w:rsidRPr="00934C15">
        <w:rPr>
          <w:rFonts w:ascii="Arial" w:hAnsi="Arial" w:cs="Arial"/>
          <w:b/>
          <w:bCs/>
          <w:color w:val="000000" w:themeColor="text1"/>
        </w:rPr>
        <w:t xml:space="preserve">the </w:t>
      </w:r>
      <w:r w:rsidRPr="00934C15">
        <w:rPr>
          <w:rFonts w:ascii="Arial" w:hAnsi="Arial" w:cs="Arial"/>
          <w:b/>
          <w:bCs/>
          <w:color w:val="000000" w:themeColor="text1"/>
        </w:rPr>
        <w:t>National</w:t>
      </w:r>
      <w:r w:rsidRPr="00934C15">
        <w:rPr>
          <w:rFonts w:ascii="Arial" w:hAnsi="Arial" w:cs="Arial"/>
          <w:b/>
          <w:bCs/>
          <w:color w:val="000000" w:themeColor="text1"/>
          <w:lang w:eastAsia="el-GR"/>
        </w:rPr>
        <w:t xml:space="preserve"> Action Plan on “Women, Peace and Security” </w:t>
      </w:r>
      <w:r w:rsidR="001E5BF5" w:rsidRPr="00934C15">
        <w:rPr>
          <w:rStyle w:val="y2iqfc"/>
          <w:rFonts w:ascii="Arial" w:eastAsia="Calibri" w:hAnsi="Arial" w:cs="Arial"/>
          <w:b/>
          <w:color w:val="000000" w:themeColor="text1"/>
          <w:lang w:val="en"/>
        </w:rPr>
        <w:t xml:space="preserve">and the </w:t>
      </w:r>
      <w:r w:rsidRPr="00934C15">
        <w:rPr>
          <w:rStyle w:val="y2iqfc"/>
          <w:rFonts w:ascii="Arial" w:eastAsia="Calibri" w:hAnsi="Arial" w:cs="Arial"/>
          <w:b/>
          <w:color w:val="000000" w:themeColor="text1"/>
          <w:lang w:val="en"/>
        </w:rPr>
        <w:t xml:space="preserve">National Action Plan for the Prevention and Combating of Violence Against Women </w:t>
      </w:r>
      <w:r w:rsidR="00541984">
        <w:rPr>
          <w:rStyle w:val="y2iqfc"/>
          <w:rFonts w:ascii="Arial" w:eastAsia="Calibri" w:hAnsi="Arial" w:cs="Arial"/>
          <w:b/>
          <w:color w:val="000000" w:themeColor="text1"/>
          <w:lang w:val="en"/>
        </w:rPr>
        <w:t>(</w:t>
      </w:r>
      <w:r w:rsidRPr="00934C15">
        <w:rPr>
          <w:rStyle w:val="y2iqfc"/>
          <w:rFonts w:ascii="Arial" w:eastAsia="Calibri" w:hAnsi="Arial" w:cs="Arial"/>
          <w:b/>
          <w:color w:val="000000" w:themeColor="text1"/>
          <w:lang w:val="en"/>
        </w:rPr>
        <w:t>2023-2028</w:t>
      </w:r>
      <w:r w:rsidR="00541984">
        <w:rPr>
          <w:rStyle w:val="y2iqfc"/>
          <w:rFonts w:ascii="Arial" w:eastAsia="Calibri" w:hAnsi="Arial" w:cs="Arial"/>
          <w:b/>
          <w:color w:val="000000" w:themeColor="text1"/>
          <w:lang w:val="en"/>
        </w:rPr>
        <w:t>)</w:t>
      </w:r>
      <w:r w:rsidRPr="00934C15">
        <w:rPr>
          <w:rStyle w:val="y2iqfc"/>
          <w:rFonts w:ascii="Arial" w:eastAsia="Calibri" w:hAnsi="Arial" w:cs="Arial"/>
          <w:color w:val="000000" w:themeColor="text1"/>
          <w:lang w:val="en"/>
        </w:rPr>
        <w:t>.</w:t>
      </w:r>
      <w:r w:rsidRPr="00934C15">
        <w:rPr>
          <w:rStyle w:val="y2iqfc"/>
          <w:rFonts w:ascii="Arial" w:eastAsia="Calibri" w:hAnsi="Arial" w:cs="Arial"/>
          <w:b/>
          <w:bCs/>
          <w:color w:val="000000" w:themeColor="text1"/>
          <w:lang w:val="en"/>
        </w:rPr>
        <w:t xml:space="preserve"> </w:t>
      </w:r>
    </w:p>
    <w:p w14:paraId="50295FEE" w14:textId="77777777" w:rsidR="00B103A8" w:rsidRPr="006225D2" w:rsidRDefault="00B103A8" w:rsidP="00B103A8">
      <w:pPr>
        <w:pStyle w:val="ab"/>
        <w:spacing w:line="360" w:lineRule="auto"/>
        <w:rPr>
          <w:rFonts w:ascii="Arial" w:hAnsi="Arial" w:cs="Arial"/>
          <w:color w:val="000000" w:themeColor="text1"/>
        </w:rPr>
      </w:pPr>
    </w:p>
    <w:p w14:paraId="0D4AB700" w14:textId="5654F100" w:rsidR="00B103A8" w:rsidRPr="001E5BF5" w:rsidRDefault="00B103A8" w:rsidP="00B103A8">
      <w:pPr>
        <w:pStyle w:val="a7"/>
        <w:numPr>
          <w:ilvl w:val="0"/>
          <w:numId w:val="4"/>
        </w:numPr>
        <w:tabs>
          <w:tab w:val="left" w:pos="1278"/>
          <w:tab w:val="left" w:pos="3516"/>
          <w:tab w:val="left" w:pos="4008"/>
          <w:tab w:val="left" w:pos="4740"/>
          <w:tab w:val="left" w:pos="7886"/>
        </w:tabs>
        <w:spacing w:line="360" w:lineRule="auto"/>
        <w:ind w:left="142" w:right="99" w:hanging="426"/>
        <w:jc w:val="both"/>
        <w:rPr>
          <w:rFonts w:ascii="Arial" w:hAnsi="Arial" w:cs="Arial"/>
          <w:b/>
          <w:color w:val="000000" w:themeColor="text1"/>
          <w:sz w:val="24"/>
          <w:szCs w:val="24"/>
        </w:rPr>
      </w:pPr>
      <w:r w:rsidRPr="001E5BF5">
        <w:rPr>
          <w:rFonts w:ascii="Arial" w:hAnsi="Arial" w:cs="Arial"/>
          <w:b/>
          <w:color w:val="000000" w:themeColor="text1"/>
          <w:spacing w:val="-2"/>
          <w:sz w:val="24"/>
          <w:szCs w:val="24"/>
        </w:rPr>
        <w:t>DEVELOPMENTS</w:t>
      </w:r>
      <w:r w:rsidRPr="001E5BF5">
        <w:rPr>
          <w:rFonts w:ascii="Arial" w:hAnsi="Arial" w:cs="Arial"/>
          <w:b/>
          <w:color w:val="000000" w:themeColor="text1"/>
          <w:sz w:val="24"/>
          <w:szCs w:val="24"/>
        </w:rPr>
        <w:t xml:space="preserve"> </w:t>
      </w:r>
      <w:r w:rsidRPr="001E5BF5">
        <w:rPr>
          <w:rFonts w:ascii="Arial" w:hAnsi="Arial" w:cs="Arial"/>
          <w:b/>
          <w:color w:val="000000" w:themeColor="text1"/>
          <w:spacing w:val="-6"/>
          <w:sz w:val="24"/>
          <w:szCs w:val="24"/>
        </w:rPr>
        <w:t>IN</w:t>
      </w:r>
      <w:r w:rsidRPr="001E5BF5">
        <w:rPr>
          <w:rFonts w:ascii="Arial" w:hAnsi="Arial" w:cs="Arial"/>
          <w:b/>
          <w:color w:val="000000" w:themeColor="text1"/>
          <w:sz w:val="24"/>
          <w:szCs w:val="24"/>
        </w:rPr>
        <w:t xml:space="preserve"> </w:t>
      </w:r>
      <w:r w:rsidRPr="001E5BF5">
        <w:rPr>
          <w:rFonts w:ascii="Arial" w:hAnsi="Arial" w:cs="Arial"/>
          <w:b/>
          <w:color w:val="000000" w:themeColor="text1"/>
          <w:spacing w:val="-4"/>
          <w:sz w:val="24"/>
          <w:szCs w:val="24"/>
        </w:rPr>
        <w:t xml:space="preserve">THE </w:t>
      </w:r>
      <w:r w:rsidRPr="001E5BF5">
        <w:rPr>
          <w:rFonts w:ascii="Arial" w:hAnsi="Arial" w:cs="Arial"/>
          <w:b/>
          <w:color w:val="000000" w:themeColor="text1"/>
          <w:spacing w:val="-2"/>
          <w:sz w:val="24"/>
          <w:szCs w:val="24"/>
        </w:rPr>
        <w:t xml:space="preserve">WORKPLACE </w:t>
      </w:r>
    </w:p>
    <w:p w14:paraId="53721B1E" w14:textId="77777777" w:rsidR="001A72CF" w:rsidRPr="001A72CF" w:rsidRDefault="001A72CF" w:rsidP="001A72CF">
      <w:pPr>
        <w:pStyle w:val="a7"/>
        <w:tabs>
          <w:tab w:val="left" w:pos="819"/>
        </w:tabs>
        <w:spacing w:line="360" w:lineRule="auto"/>
        <w:ind w:left="0" w:right="41"/>
        <w:contextualSpacing w:val="0"/>
        <w:jc w:val="both"/>
        <w:rPr>
          <w:rFonts w:ascii="Arial" w:hAnsi="Arial" w:cs="Arial"/>
          <w:color w:val="000000" w:themeColor="text1"/>
          <w:sz w:val="24"/>
          <w:szCs w:val="24"/>
          <w:lang w:val="en-GB"/>
        </w:rPr>
      </w:pPr>
    </w:p>
    <w:p w14:paraId="527442CC" w14:textId="57547B04" w:rsidR="00B103A8" w:rsidRPr="00934C15" w:rsidRDefault="001D05BB" w:rsidP="00B103A8">
      <w:pPr>
        <w:pStyle w:val="a7"/>
        <w:numPr>
          <w:ilvl w:val="0"/>
          <w:numId w:val="3"/>
        </w:numPr>
        <w:tabs>
          <w:tab w:val="left" w:pos="819"/>
        </w:tabs>
        <w:spacing w:line="360" w:lineRule="auto"/>
        <w:ind w:left="0" w:right="41" w:hanging="426"/>
        <w:contextualSpacing w:val="0"/>
        <w:jc w:val="both"/>
        <w:rPr>
          <w:rFonts w:ascii="Arial" w:hAnsi="Arial" w:cs="Arial"/>
          <w:color w:val="000000" w:themeColor="text1"/>
          <w:sz w:val="24"/>
          <w:szCs w:val="24"/>
          <w:lang w:val="en-GB"/>
        </w:rPr>
      </w:pPr>
      <w:r>
        <w:rPr>
          <w:rFonts w:ascii="Arial" w:hAnsi="Arial" w:cs="Arial"/>
          <w:color w:val="000000" w:themeColor="text1"/>
          <w:sz w:val="24"/>
          <w:szCs w:val="24"/>
          <w:lang w:val="en-GB"/>
        </w:rPr>
        <w:t>Regarding developments in the workplace, a</w:t>
      </w:r>
      <w:r w:rsidR="00B103A8" w:rsidRPr="00934C15">
        <w:rPr>
          <w:rFonts w:ascii="Arial" w:hAnsi="Arial" w:cs="Arial"/>
          <w:color w:val="000000" w:themeColor="text1"/>
          <w:sz w:val="24"/>
          <w:szCs w:val="24"/>
          <w:lang w:val="en-GB"/>
        </w:rPr>
        <w:t xml:space="preserve">sylum seekers in Cyprus are </w:t>
      </w:r>
      <w:r w:rsidR="001A72CF">
        <w:rPr>
          <w:rFonts w:ascii="Arial" w:hAnsi="Arial" w:cs="Arial"/>
          <w:color w:val="000000" w:themeColor="text1"/>
          <w:sz w:val="24"/>
          <w:szCs w:val="24"/>
          <w:lang w:val="en-GB"/>
        </w:rPr>
        <w:t xml:space="preserve">now </w:t>
      </w:r>
      <w:r w:rsidR="00B103A8" w:rsidRPr="00934C15">
        <w:rPr>
          <w:rFonts w:ascii="Arial" w:hAnsi="Arial" w:cs="Arial"/>
          <w:color w:val="000000" w:themeColor="text1"/>
          <w:sz w:val="24"/>
          <w:szCs w:val="24"/>
          <w:lang w:val="en-GB"/>
        </w:rPr>
        <w:t xml:space="preserve">permitted to access the labour market nine months </w:t>
      </w:r>
      <w:r w:rsidR="00113495" w:rsidRPr="00934C15">
        <w:rPr>
          <w:rFonts w:ascii="Arial" w:hAnsi="Arial" w:cs="Arial"/>
          <w:color w:val="000000" w:themeColor="text1"/>
          <w:sz w:val="24"/>
          <w:szCs w:val="24"/>
          <w:lang w:val="en-GB"/>
        </w:rPr>
        <w:t>after their</w:t>
      </w:r>
      <w:r w:rsidR="00B103A8" w:rsidRPr="00934C15">
        <w:rPr>
          <w:rFonts w:ascii="Arial" w:hAnsi="Arial" w:cs="Arial"/>
          <w:color w:val="000000" w:themeColor="text1"/>
          <w:sz w:val="24"/>
          <w:szCs w:val="24"/>
          <w:lang w:val="en-GB"/>
        </w:rPr>
        <w:t xml:space="preserve"> application for international protection. </w:t>
      </w:r>
      <w:r w:rsidR="00934C15">
        <w:rPr>
          <w:rFonts w:ascii="Arial" w:hAnsi="Arial" w:cs="Arial"/>
          <w:color w:val="000000" w:themeColor="text1"/>
          <w:sz w:val="24"/>
          <w:szCs w:val="24"/>
          <w:lang w:val="en-GB"/>
        </w:rPr>
        <w:t>T</w:t>
      </w:r>
      <w:r w:rsidR="00B103A8" w:rsidRPr="00934C15">
        <w:rPr>
          <w:rFonts w:ascii="Arial" w:hAnsi="Arial" w:cs="Arial"/>
          <w:color w:val="000000" w:themeColor="text1"/>
          <w:sz w:val="24"/>
          <w:szCs w:val="24"/>
        </w:rPr>
        <w:t>he Social Welfare Services provide monthly allowances</w:t>
      </w:r>
      <w:r w:rsidR="005C68D7" w:rsidRPr="00934C15">
        <w:rPr>
          <w:rFonts w:ascii="Arial" w:hAnsi="Arial" w:cs="Arial"/>
          <w:color w:val="000000" w:themeColor="text1"/>
          <w:sz w:val="24"/>
          <w:szCs w:val="24"/>
        </w:rPr>
        <w:t xml:space="preserve"> </w:t>
      </w:r>
      <w:r w:rsidR="00B103A8" w:rsidRPr="00934C15">
        <w:rPr>
          <w:rFonts w:ascii="Arial" w:hAnsi="Arial" w:cs="Arial"/>
          <w:color w:val="000000" w:themeColor="text1"/>
          <w:sz w:val="24"/>
          <w:szCs w:val="24"/>
        </w:rPr>
        <w:t>to asylum seekers who cannot be accommodated at a Reception Centre</w:t>
      </w:r>
      <w:r w:rsidR="00903854" w:rsidRPr="00934C15">
        <w:rPr>
          <w:rFonts w:ascii="Arial" w:hAnsi="Arial" w:cs="Arial"/>
          <w:color w:val="000000" w:themeColor="text1"/>
          <w:sz w:val="24"/>
          <w:szCs w:val="24"/>
        </w:rPr>
        <w:t xml:space="preserve">, </w:t>
      </w:r>
      <w:r w:rsidR="00676C71">
        <w:rPr>
          <w:rFonts w:ascii="Arial" w:hAnsi="Arial" w:cs="Arial"/>
          <w:color w:val="000000" w:themeColor="text1"/>
          <w:sz w:val="24"/>
          <w:szCs w:val="24"/>
        </w:rPr>
        <w:t>as well as</w:t>
      </w:r>
      <w:r w:rsidR="00676C71" w:rsidRPr="00934C15">
        <w:rPr>
          <w:rFonts w:ascii="Arial" w:hAnsi="Arial" w:cs="Arial"/>
          <w:color w:val="000000" w:themeColor="text1"/>
          <w:sz w:val="24"/>
          <w:szCs w:val="24"/>
        </w:rPr>
        <w:t xml:space="preserve"> </w:t>
      </w:r>
      <w:r w:rsidR="00903854" w:rsidRPr="00934C15">
        <w:rPr>
          <w:rFonts w:ascii="Arial" w:hAnsi="Arial" w:cs="Arial"/>
          <w:color w:val="000000" w:themeColor="text1"/>
          <w:sz w:val="24"/>
          <w:szCs w:val="24"/>
          <w:lang w:val="en-GB"/>
        </w:rPr>
        <w:t>specific support to unaccompanied minors.</w:t>
      </w:r>
    </w:p>
    <w:p w14:paraId="44F80802" w14:textId="77777777" w:rsidR="005C68D7" w:rsidRPr="005C68D7" w:rsidRDefault="005C68D7" w:rsidP="005C68D7">
      <w:pPr>
        <w:pStyle w:val="a7"/>
        <w:tabs>
          <w:tab w:val="left" w:pos="819"/>
        </w:tabs>
        <w:spacing w:line="360" w:lineRule="auto"/>
        <w:ind w:left="0" w:right="41"/>
        <w:contextualSpacing w:val="0"/>
        <w:jc w:val="both"/>
        <w:rPr>
          <w:rFonts w:ascii="Arial" w:hAnsi="Arial" w:cs="Arial"/>
          <w:color w:val="000000" w:themeColor="text1"/>
          <w:sz w:val="24"/>
          <w:szCs w:val="24"/>
          <w:lang w:val="en-GB"/>
        </w:rPr>
      </w:pPr>
    </w:p>
    <w:p w14:paraId="5198703B" w14:textId="1910A2D0" w:rsidR="00B103A8" w:rsidRDefault="00676C71" w:rsidP="00B103A8">
      <w:pPr>
        <w:pStyle w:val="a7"/>
        <w:numPr>
          <w:ilvl w:val="0"/>
          <w:numId w:val="3"/>
        </w:numPr>
        <w:tabs>
          <w:tab w:val="left" w:pos="819"/>
        </w:tabs>
        <w:spacing w:line="360" w:lineRule="auto"/>
        <w:ind w:left="0" w:right="41" w:hanging="426"/>
        <w:contextualSpacing w:val="0"/>
        <w:jc w:val="both"/>
        <w:rPr>
          <w:rFonts w:ascii="Arial" w:hAnsi="Arial" w:cs="Arial"/>
          <w:color w:val="000000" w:themeColor="text1"/>
          <w:sz w:val="24"/>
          <w:szCs w:val="24"/>
        </w:rPr>
      </w:pPr>
      <w:proofErr w:type="gramStart"/>
      <w:r>
        <w:rPr>
          <w:rFonts w:ascii="Arial" w:hAnsi="Arial" w:cs="Arial"/>
          <w:b/>
          <w:color w:val="000000" w:themeColor="text1"/>
          <w:sz w:val="24"/>
          <w:szCs w:val="24"/>
        </w:rPr>
        <w:t>With regard to</w:t>
      </w:r>
      <w:proofErr w:type="gramEnd"/>
      <w:r>
        <w:rPr>
          <w:rFonts w:ascii="Arial" w:hAnsi="Arial" w:cs="Arial"/>
          <w:b/>
          <w:color w:val="000000" w:themeColor="text1"/>
          <w:sz w:val="24"/>
          <w:szCs w:val="24"/>
        </w:rPr>
        <w:t xml:space="preserve"> Roma,</w:t>
      </w:r>
      <w:r w:rsidR="00B103A8" w:rsidRPr="005C68D7">
        <w:rPr>
          <w:rFonts w:ascii="Arial" w:hAnsi="Arial" w:cs="Arial"/>
          <w:b/>
          <w:color w:val="000000" w:themeColor="text1"/>
          <w:sz w:val="24"/>
          <w:szCs w:val="24"/>
        </w:rPr>
        <w:t xml:space="preserve"> </w:t>
      </w:r>
      <w:r>
        <w:rPr>
          <w:rFonts w:ascii="Arial" w:hAnsi="Arial" w:cs="Arial"/>
          <w:color w:val="000000" w:themeColor="text1"/>
          <w:sz w:val="24"/>
          <w:szCs w:val="24"/>
        </w:rPr>
        <w:t>i</w:t>
      </w:r>
      <w:r w:rsidR="00B103A8" w:rsidRPr="005C68D7">
        <w:rPr>
          <w:rFonts w:ascii="Arial" w:hAnsi="Arial" w:cs="Arial"/>
          <w:color w:val="000000" w:themeColor="text1"/>
          <w:sz w:val="24"/>
          <w:szCs w:val="24"/>
        </w:rPr>
        <w:t>n December 2021, the Social Welfare Services submitted to the European Commission the National Roma Strategic Framework of the Republic of Cyprus</w:t>
      </w:r>
      <w:r w:rsidR="005C68D7" w:rsidRPr="005C68D7">
        <w:rPr>
          <w:rFonts w:ascii="Arial" w:hAnsi="Arial" w:cs="Arial"/>
          <w:color w:val="000000" w:themeColor="text1"/>
          <w:sz w:val="24"/>
          <w:szCs w:val="24"/>
        </w:rPr>
        <w:t xml:space="preserve">. </w:t>
      </w:r>
    </w:p>
    <w:p w14:paraId="72EB91EF" w14:textId="77777777" w:rsidR="005C68D7" w:rsidRPr="005C68D7" w:rsidRDefault="005C68D7" w:rsidP="005C68D7">
      <w:pPr>
        <w:pStyle w:val="a7"/>
        <w:rPr>
          <w:rFonts w:ascii="Arial" w:hAnsi="Arial" w:cs="Arial"/>
          <w:color w:val="000000" w:themeColor="text1"/>
          <w:sz w:val="24"/>
          <w:szCs w:val="24"/>
        </w:rPr>
      </w:pPr>
    </w:p>
    <w:p w14:paraId="5E5B3A81" w14:textId="77777777" w:rsidR="007D3586" w:rsidRPr="005C68D7" w:rsidRDefault="007D3586" w:rsidP="005C68D7">
      <w:pPr>
        <w:pStyle w:val="a7"/>
        <w:tabs>
          <w:tab w:val="left" w:pos="819"/>
        </w:tabs>
        <w:spacing w:line="360" w:lineRule="auto"/>
        <w:ind w:left="0" w:right="41"/>
        <w:contextualSpacing w:val="0"/>
        <w:jc w:val="both"/>
        <w:rPr>
          <w:rFonts w:ascii="Arial" w:hAnsi="Arial" w:cs="Arial"/>
          <w:color w:val="000000" w:themeColor="text1"/>
          <w:sz w:val="24"/>
          <w:szCs w:val="24"/>
        </w:rPr>
      </w:pPr>
    </w:p>
    <w:p w14:paraId="601664B8" w14:textId="77777777" w:rsidR="00B103A8" w:rsidRPr="006225D2" w:rsidRDefault="00B103A8" w:rsidP="00B103A8">
      <w:pPr>
        <w:pStyle w:val="a7"/>
        <w:numPr>
          <w:ilvl w:val="0"/>
          <w:numId w:val="7"/>
        </w:numPr>
        <w:spacing w:line="360" w:lineRule="auto"/>
        <w:ind w:left="0" w:hanging="284"/>
        <w:jc w:val="both"/>
        <w:rPr>
          <w:rFonts w:ascii="Arial" w:hAnsi="Arial" w:cs="Arial"/>
          <w:b/>
          <w:bCs/>
          <w:color w:val="000000" w:themeColor="text1"/>
          <w:sz w:val="24"/>
          <w:szCs w:val="24"/>
        </w:rPr>
      </w:pPr>
      <w:r w:rsidRPr="006225D2">
        <w:rPr>
          <w:rFonts w:ascii="Arial" w:hAnsi="Arial" w:cs="Arial"/>
          <w:b/>
          <w:bCs/>
          <w:color w:val="000000" w:themeColor="text1"/>
          <w:sz w:val="24"/>
          <w:szCs w:val="24"/>
        </w:rPr>
        <w:t xml:space="preserve">DEVELOPMENTS IN HEALTHCARE </w:t>
      </w:r>
    </w:p>
    <w:p w14:paraId="5622C627" w14:textId="77777777" w:rsidR="00B103A8" w:rsidRPr="006225D2" w:rsidRDefault="00B103A8" w:rsidP="00B103A8">
      <w:pPr>
        <w:spacing w:line="360" w:lineRule="auto"/>
        <w:ind w:hanging="426"/>
        <w:jc w:val="both"/>
        <w:rPr>
          <w:rFonts w:ascii="Arial" w:hAnsi="Arial" w:cs="Arial"/>
          <w:color w:val="000000" w:themeColor="text1"/>
          <w:sz w:val="24"/>
          <w:szCs w:val="24"/>
        </w:rPr>
      </w:pPr>
    </w:p>
    <w:p w14:paraId="40B470A0" w14:textId="4CDD7777" w:rsidR="00B103A8" w:rsidRPr="00A402FB" w:rsidRDefault="00B103A8" w:rsidP="00A402FB">
      <w:pPr>
        <w:pStyle w:val="a7"/>
        <w:numPr>
          <w:ilvl w:val="0"/>
          <w:numId w:val="3"/>
        </w:numPr>
        <w:tabs>
          <w:tab w:val="left" w:pos="819"/>
        </w:tabs>
        <w:spacing w:line="360" w:lineRule="auto"/>
        <w:ind w:left="0" w:right="41" w:hanging="426"/>
        <w:contextualSpacing w:val="0"/>
        <w:jc w:val="both"/>
        <w:rPr>
          <w:rFonts w:ascii="Arial" w:hAnsi="Arial" w:cs="Arial"/>
          <w:color w:val="000000" w:themeColor="text1"/>
          <w:sz w:val="24"/>
          <w:szCs w:val="24"/>
          <w:lang w:val="en-GB"/>
        </w:rPr>
      </w:pPr>
      <w:r w:rsidRPr="001A72CF">
        <w:rPr>
          <w:rFonts w:ascii="Arial" w:hAnsi="Arial" w:cs="Arial"/>
          <w:color w:val="000000" w:themeColor="text1"/>
          <w:sz w:val="24"/>
          <w:szCs w:val="24"/>
        </w:rPr>
        <w:t xml:space="preserve">The Health Insurance Organization is responsible for the operation of the </w:t>
      </w:r>
      <w:bookmarkStart w:id="1" w:name="_Hlk226363238"/>
      <w:r w:rsidRPr="001A72CF">
        <w:rPr>
          <w:rFonts w:ascii="Arial" w:eastAsiaTheme="majorEastAsia" w:hAnsi="Arial" w:cs="Arial"/>
          <w:sz w:val="24"/>
          <w:szCs w:val="24"/>
        </w:rPr>
        <w:t xml:space="preserve">General </w:t>
      </w:r>
      <w:r w:rsidRPr="001A72CF">
        <w:rPr>
          <w:rFonts w:ascii="Arial" w:hAnsi="Arial" w:cs="Arial"/>
          <w:sz w:val="24"/>
          <w:szCs w:val="24"/>
        </w:rPr>
        <w:t>Healthcare</w:t>
      </w:r>
      <w:r w:rsidRPr="001A72CF">
        <w:rPr>
          <w:rFonts w:ascii="Arial" w:eastAsiaTheme="majorEastAsia" w:hAnsi="Arial" w:cs="Arial"/>
          <w:sz w:val="24"/>
          <w:szCs w:val="24"/>
        </w:rPr>
        <w:t xml:space="preserve"> System</w:t>
      </w:r>
      <w:r w:rsidR="001A72CF" w:rsidRPr="001A72CF">
        <w:rPr>
          <w:rFonts w:ascii="Arial" w:eastAsiaTheme="majorEastAsia" w:hAnsi="Arial" w:cs="Arial"/>
          <w:sz w:val="24"/>
          <w:szCs w:val="24"/>
        </w:rPr>
        <w:t xml:space="preserve">, </w:t>
      </w:r>
      <w:bookmarkEnd w:id="1"/>
      <w:r w:rsidRPr="001A72CF">
        <w:rPr>
          <w:rFonts w:ascii="Arial" w:hAnsi="Arial" w:cs="Arial"/>
          <w:color w:val="000000" w:themeColor="text1"/>
          <w:sz w:val="24"/>
          <w:szCs w:val="24"/>
        </w:rPr>
        <w:t xml:space="preserve">launched in </w:t>
      </w:r>
      <w:r w:rsidRPr="001A72CF">
        <w:rPr>
          <w:rFonts w:ascii="Arial" w:eastAsiaTheme="majorEastAsia" w:hAnsi="Arial" w:cs="Arial"/>
          <w:sz w:val="24"/>
          <w:szCs w:val="24"/>
        </w:rPr>
        <w:t>June 2019</w:t>
      </w:r>
      <w:r w:rsidR="001A72CF" w:rsidRPr="001A72CF">
        <w:rPr>
          <w:rFonts w:ascii="Arial" w:eastAsiaTheme="majorEastAsia" w:hAnsi="Arial" w:cs="Arial"/>
          <w:sz w:val="24"/>
          <w:szCs w:val="24"/>
        </w:rPr>
        <w:t xml:space="preserve">, which </w:t>
      </w:r>
      <w:r w:rsidRPr="001A72CF">
        <w:rPr>
          <w:rFonts w:ascii="Arial" w:hAnsi="Arial" w:cs="Arial"/>
          <w:color w:val="000000" w:themeColor="text1"/>
          <w:sz w:val="24"/>
          <w:szCs w:val="24"/>
        </w:rPr>
        <w:t xml:space="preserve">ensures that all individuals residing in the areas controlled by the Republic of Cyprus have access to the same comprehensive range of healthcare services as Cypriot citizens, without discrimination, exceptions, or exclusions. </w:t>
      </w:r>
    </w:p>
    <w:p w14:paraId="6551720E" w14:textId="77777777" w:rsidR="00B103A8" w:rsidRDefault="00B103A8" w:rsidP="00B103A8">
      <w:pPr>
        <w:pStyle w:val="ab"/>
        <w:numPr>
          <w:ilvl w:val="0"/>
          <w:numId w:val="6"/>
        </w:numPr>
        <w:spacing w:line="360" w:lineRule="auto"/>
        <w:ind w:left="142" w:hanging="284"/>
        <w:jc w:val="both"/>
        <w:rPr>
          <w:rFonts w:ascii="Arial" w:hAnsi="Arial" w:cs="Arial"/>
          <w:b/>
          <w:bCs/>
          <w:color w:val="000000" w:themeColor="text1"/>
        </w:rPr>
      </w:pPr>
      <w:r w:rsidRPr="006225D2">
        <w:rPr>
          <w:rFonts w:ascii="Arial" w:hAnsi="Arial" w:cs="Arial"/>
          <w:b/>
          <w:bCs/>
          <w:color w:val="000000" w:themeColor="text1"/>
        </w:rPr>
        <w:lastRenderedPageBreak/>
        <w:t xml:space="preserve">DEVELOPMENTS IN THE ROLE OF THE POLICE COMBATING DISCRIMINATION </w:t>
      </w:r>
    </w:p>
    <w:p w14:paraId="12BDAC34" w14:textId="77777777" w:rsidR="00EE5138" w:rsidRDefault="00EE5138" w:rsidP="00EE5138">
      <w:pPr>
        <w:pStyle w:val="ab"/>
        <w:spacing w:line="360" w:lineRule="auto"/>
        <w:ind w:left="142"/>
        <w:jc w:val="both"/>
        <w:rPr>
          <w:rFonts w:ascii="Arial" w:hAnsi="Arial" w:cs="Arial"/>
          <w:b/>
          <w:bCs/>
          <w:color w:val="000000" w:themeColor="text1"/>
        </w:rPr>
      </w:pPr>
    </w:p>
    <w:p w14:paraId="2661BA15" w14:textId="20A7BFD4" w:rsidR="00B103A8" w:rsidRPr="00EE5138" w:rsidRDefault="00EE5138" w:rsidP="00EE5138">
      <w:pPr>
        <w:pStyle w:val="a7"/>
        <w:numPr>
          <w:ilvl w:val="0"/>
          <w:numId w:val="3"/>
        </w:numPr>
        <w:spacing w:line="360" w:lineRule="auto"/>
        <w:ind w:right="5"/>
        <w:jc w:val="both"/>
        <w:rPr>
          <w:rFonts w:ascii="Arial" w:hAnsi="Arial" w:cs="Arial"/>
          <w:color w:val="000000" w:themeColor="text1"/>
          <w:sz w:val="24"/>
          <w:szCs w:val="24"/>
        </w:rPr>
      </w:pPr>
      <w:r>
        <w:rPr>
          <w:rFonts w:ascii="Arial" w:hAnsi="Arial" w:cs="Arial"/>
          <w:color w:val="000000" w:themeColor="text1"/>
          <w:sz w:val="24"/>
          <w:szCs w:val="24"/>
        </w:rPr>
        <w:t xml:space="preserve"> </w:t>
      </w:r>
      <w:r w:rsidR="00B103A8" w:rsidRPr="00EE5138">
        <w:rPr>
          <w:rFonts w:ascii="Arial" w:hAnsi="Arial" w:cs="Arial"/>
          <w:color w:val="000000" w:themeColor="text1"/>
          <w:sz w:val="24"/>
          <w:szCs w:val="24"/>
        </w:rPr>
        <w:t>The measures implemented by the Cyprus Police demonstrate a comprehensive approach to combating racial discrimination and promoting human rights within law enforcement</w:t>
      </w:r>
      <w:r w:rsidR="00676C71" w:rsidRPr="00EE5138">
        <w:rPr>
          <w:rFonts w:ascii="Arial" w:hAnsi="Arial" w:cs="Arial"/>
          <w:color w:val="000000" w:themeColor="text1"/>
          <w:sz w:val="24"/>
          <w:szCs w:val="24"/>
        </w:rPr>
        <w:t>.</w:t>
      </w:r>
      <w:r w:rsidR="001A72CF" w:rsidRPr="00EE5138">
        <w:rPr>
          <w:rFonts w:ascii="Arial" w:hAnsi="Arial" w:cs="Arial"/>
          <w:color w:val="000000" w:themeColor="text1"/>
          <w:sz w:val="24"/>
          <w:szCs w:val="24"/>
        </w:rPr>
        <w:t xml:space="preserve"> </w:t>
      </w:r>
      <w:r w:rsidR="00B103A8" w:rsidRPr="00EE5138">
        <w:rPr>
          <w:rFonts w:ascii="Arial" w:hAnsi="Arial" w:cs="Arial"/>
          <w:color w:val="000000" w:themeColor="text1"/>
          <w:sz w:val="24"/>
          <w:szCs w:val="24"/>
        </w:rPr>
        <w:t xml:space="preserve">Institutional reforms, specialized operational structures, improved detention standards, and extensive training </w:t>
      </w:r>
      <w:proofErr w:type="spellStart"/>
      <w:r w:rsidR="00B103A8" w:rsidRPr="00EE5138">
        <w:rPr>
          <w:rFonts w:ascii="Arial" w:hAnsi="Arial" w:cs="Arial"/>
          <w:color w:val="000000" w:themeColor="text1"/>
          <w:sz w:val="24"/>
          <w:szCs w:val="24"/>
        </w:rPr>
        <w:t>programmes</w:t>
      </w:r>
      <w:proofErr w:type="spellEnd"/>
      <w:r w:rsidR="001A72CF" w:rsidRPr="00EE5138">
        <w:rPr>
          <w:rFonts w:ascii="Arial" w:hAnsi="Arial" w:cs="Arial"/>
          <w:color w:val="000000" w:themeColor="text1"/>
          <w:sz w:val="24"/>
          <w:szCs w:val="24"/>
        </w:rPr>
        <w:t xml:space="preserve">, </w:t>
      </w:r>
      <w:r w:rsidR="00676C71" w:rsidRPr="00EE5138">
        <w:rPr>
          <w:rFonts w:ascii="Arial" w:hAnsi="Arial" w:cs="Arial"/>
          <w:color w:val="000000" w:themeColor="text1"/>
          <w:sz w:val="24"/>
          <w:szCs w:val="24"/>
        </w:rPr>
        <w:t xml:space="preserve">have </w:t>
      </w:r>
      <w:r w:rsidR="001A72CF" w:rsidRPr="00EE5138">
        <w:rPr>
          <w:rFonts w:ascii="Arial" w:hAnsi="Arial" w:cs="Arial"/>
          <w:color w:val="000000" w:themeColor="text1"/>
          <w:sz w:val="24"/>
          <w:szCs w:val="24"/>
        </w:rPr>
        <w:t xml:space="preserve">all </w:t>
      </w:r>
      <w:r w:rsidR="00676C71" w:rsidRPr="00EE5138">
        <w:rPr>
          <w:rFonts w:ascii="Arial" w:hAnsi="Arial" w:cs="Arial"/>
          <w:color w:val="000000" w:themeColor="text1"/>
          <w:sz w:val="24"/>
          <w:szCs w:val="24"/>
        </w:rPr>
        <w:t xml:space="preserve">strengthened </w:t>
      </w:r>
      <w:r w:rsidR="00B103A8" w:rsidRPr="00EE5138">
        <w:rPr>
          <w:rFonts w:ascii="Arial" w:hAnsi="Arial" w:cs="Arial"/>
          <w:color w:val="000000" w:themeColor="text1"/>
          <w:sz w:val="24"/>
          <w:szCs w:val="24"/>
        </w:rPr>
        <w:t>the capacity of the Police to address discrimination and protect vulnerable individuals.</w:t>
      </w:r>
      <w:r w:rsidR="00A957DC" w:rsidRPr="00EE5138">
        <w:rPr>
          <w:rFonts w:ascii="Arial" w:hAnsi="Arial" w:cs="Arial"/>
          <w:color w:val="000000" w:themeColor="text1"/>
          <w:sz w:val="24"/>
          <w:szCs w:val="24"/>
        </w:rPr>
        <w:t xml:space="preserve"> </w:t>
      </w:r>
      <w:r w:rsidR="00676C71" w:rsidRPr="00EE5138">
        <w:rPr>
          <w:rFonts w:ascii="Arial" w:hAnsi="Arial" w:cs="Arial"/>
          <w:color w:val="000000" w:themeColor="text1"/>
          <w:sz w:val="24"/>
          <w:szCs w:val="24"/>
        </w:rPr>
        <w:t xml:space="preserve">Further details are included in my </w:t>
      </w:r>
      <w:r w:rsidR="00A957DC" w:rsidRPr="00EE5138">
        <w:rPr>
          <w:rFonts w:ascii="Arial" w:hAnsi="Arial" w:cs="Arial"/>
          <w:color w:val="000000" w:themeColor="text1"/>
          <w:sz w:val="24"/>
          <w:szCs w:val="24"/>
        </w:rPr>
        <w:t xml:space="preserve">full </w:t>
      </w:r>
      <w:r w:rsidR="00F6461C" w:rsidRPr="00EE5138">
        <w:rPr>
          <w:rFonts w:ascii="Arial" w:hAnsi="Arial" w:cs="Arial"/>
          <w:color w:val="000000" w:themeColor="text1"/>
          <w:sz w:val="24"/>
          <w:szCs w:val="24"/>
        </w:rPr>
        <w:t>S</w:t>
      </w:r>
      <w:r w:rsidR="001B72A6" w:rsidRPr="00EE5138">
        <w:rPr>
          <w:rFonts w:ascii="Arial" w:hAnsi="Arial" w:cs="Arial"/>
          <w:color w:val="000000" w:themeColor="text1"/>
          <w:sz w:val="24"/>
          <w:szCs w:val="24"/>
        </w:rPr>
        <w:t>tatement</w:t>
      </w:r>
      <w:r w:rsidR="00A957DC" w:rsidRPr="00EE5138">
        <w:rPr>
          <w:rFonts w:ascii="Arial" w:hAnsi="Arial" w:cs="Arial"/>
          <w:color w:val="000000" w:themeColor="text1"/>
          <w:sz w:val="24"/>
          <w:szCs w:val="24"/>
        </w:rPr>
        <w:t xml:space="preserve"> to the Committee</w:t>
      </w:r>
      <w:r w:rsidR="001B72A6" w:rsidRPr="00EE5138">
        <w:rPr>
          <w:rFonts w:ascii="Arial" w:hAnsi="Arial" w:cs="Arial"/>
          <w:color w:val="000000" w:themeColor="text1"/>
          <w:sz w:val="24"/>
          <w:szCs w:val="24"/>
        </w:rPr>
        <w:t xml:space="preserve"> and can be given by our experts here today</w:t>
      </w:r>
      <w:r w:rsidR="001A72CF" w:rsidRPr="00EE5138">
        <w:rPr>
          <w:rFonts w:ascii="Arial" w:hAnsi="Arial" w:cs="Arial"/>
          <w:color w:val="000000" w:themeColor="text1"/>
          <w:sz w:val="24"/>
          <w:szCs w:val="24"/>
        </w:rPr>
        <w:t xml:space="preserve">. </w:t>
      </w:r>
    </w:p>
    <w:p w14:paraId="7C94475A" w14:textId="77777777" w:rsidR="001B72A6" w:rsidRDefault="001B72A6" w:rsidP="00676C71">
      <w:pPr>
        <w:pStyle w:val="a7"/>
        <w:spacing w:line="360" w:lineRule="auto"/>
        <w:ind w:left="360" w:right="5"/>
        <w:jc w:val="both"/>
        <w:rPr>
          <w:rFonts w:ascii="Arial" w:hAnsi="Arial" w:cs="Arial"/>
          <w:b/>
          <w:color w:val="000000" w:themeColor="text1"/>
          <w:sz w:val="24"/>
          <w:szCs w:val="24"/>
        </w:rPr>
      </w:pPr>
    </w:p>
    <w:p w14:paraId="45051DF8" w14:textId="6F213AD3" w:rsidR="00676C71" w:rsidRDefault="00676C71" w:rsidP="00C52B02">
      <w:pPr>
        <w:pStyle w:val="a7"/>
        <w:numPr>
          <w:ilvl w:val="0"/>
          <w:numId w:val="6"/>
        </w:numPr>
        <w:spacing w:line="360" w:lineRule="auto"/>
        <w:ind w:right="5"/>
        <w:jc w:val="both"/>
        <w:rPr>
          <w:rFonts w:ascii="Arial" w:hAnsi="Arial" w:cs="Arial"/>
          <w:b/>
          <w:color w:val="000000" w:themeColor="text1"/>
          <w:sz w:val="24"/>
          <w:szCs w:val="24"/>
        </w:rPr>
      </w:pPr>
      <w:r>
        <w:rPr>
          <w:rFonts w:ascii="Arial" w:hAnsi="Arial" w:cs="Arial"/>
          <w:b/>
          <w:color w:val="000000" w:themeColor="text1"/>
          <w:sz w:val="24"/>
          <w:szCs w:val="24"/>
        </w:rPr>
        <w:t xml:space="preserve">DEVELOPMENTS IN EDUCATION </w:t>
      </w:r>
    </w:p>
    <w:p w14:paraId="052CA58A" w14:textId="77777777" w:rsidR="00676C71" w:rsidRPr="00676C71" w:rsidRDefault="00676C71" w:rsidP="00C52B02">
      <w:pPr>
        <w:pStyle w:val="a7"/>
        <w:spacing w:line="360" w:lineRule="auto"/>
        <w:ind w:left="360" w:right="5"/>
        <w:jc w:val="both"/>
        <w:rPr>
          <w:rFonts w:ascii="Arial" w:hAnsi="Arial" w:cs="Arial"/>
          <w:b/>
          <w:color w:val="000000" w:themeColor="text1"/>
          <w:sz w:val="24"/>
          <w:szCs w:val="24"/>
        </w:rPr>
      </w:pPr>
    </w:p>
    <w:p w14:paraId="5D516BB9" w14:textId="085B1ECA" w:rsidR="00B103A8" w:rsidRDefault="00B103A8" w:rsidP="00B103A8">
      <w:pPr>
        <w:pStyle w:val="a7"/>
        <w:numPr>
          <w:ilvl w:val="0"/>
          <w:numId w:val="3"/>
        </w:numPr>
        <w:spacing w:line="360" w:lineRule="auto"/>
        <w:jc w:val="both"/>
        <w:rPr>
          <w:rFonts w:ascii="Arial" w:eastAsiaTheme="minorHAnsi" w:hAnsi="Arial" w:cs="Arial"/>
          <w:color w:val="000000" w:themeColor="text1"/>
          <w:kern w:val="2"/>
          <w:sz w:val="24"/>
          <w:szCs w:val="24"/>
          <w:lang w:val="en-GB"/>
          <w14:ligatures w14:val="standardContextual"/>
        </w:rPr>
      </w:pPr>
      <w:r w:rsidRPr="00AA0A82">
        <w:rPr>
          <w:rFonts w:ascii="Arial" w:eastAsiaTheme="minorHAnsi" w:hAnsi="Arial" w:cs="Arial"/>
          <w:color w:val="000000" w:themeColor="text1"/>
          <w:kern w:val="2"/>
          <w:sz w:val="24"/>
          <w:szCs w:val="24"/>
          <w:lang w:val="en-GB"/>
          <w14:ligatures w14:val="standardContextual"/>
        </w:rPr>
        <w:t xml:space="preserve">Since the submission of </w:t>
      </w:r>
      <w:r w:rsidR="001B72A6" w:rsidRPr="00F00783">
        <w:rPr>
          <w:rFonts w:ascii="Arial" w:eastAsiaTheme="minorHAnsi" w:hAnsi="Arial" w:cs="Arial"/>
          <w:color w:val="000000" w:themeColor="text1"/>
          <w:kern w:val="2"/>
          <w:sz w:val="24"/>
          <w:szCs w:val="24"/>
          <w:lang w:val="en-GB"/>
          <w14:ligatures w14:val="standardContextual"/>
        </w:rPr>
        <w:t>our</w:t>
      </w:r>
      <w:r w:rsidRPr="00F00783">
        <w:rPr>
          <w:rFonts w:ascii="Arial" w:eastAsiaTheme="minorHAnsi" w:hAnsi="Arial" w:cs="Arial"/>
          <w:color w:val="000000" w:themeColor="text1"/>
          <w:kern w:val="2"/>
          <w:sz w:val="24"/>
          <w:szCs w:val="24"/>
          <w:lang w:val="en-GB"/>
          <w14:ligatures w14:val="standardContextual"/>
        </w:rPr>
        <w:t xml:space="preserve"> R</w:t>
      </w:r>
      <w:r w:rsidRPr="00AA0A82">
        <w:rPr>
          <w:rFonts w:ascii="Arial" w:eastAsiaTheme="minorHAnsi" w:hAnsi="Arial" w:cs="Arial"/>
          <w:color w:val="000000" w:themeColor="text1"/>
          <w:kern w:val="2"/>
          <w:sz w:val="24"/>
          <w:szCs w:val="24"/>
          <w:lang w:val="en-GB"/>
          <w14:ligatures w14:val="standardContextual"/>
        </w:rPr>
        <w:t xml:space="preserve">eport, the Ministry </w:t>
      </w:r>
      <w:r w:rsidR="00420CC8">
        <w:rPr>
          <w:rFonts w:ascii="Arial" w:eastAsiaTheme="minorHAnsi" w:hAnsi="Arial" w:cs="Arial"/>
          <w:color w:val="000000" w:themeColor="text1"/>
          <w:kern w:val="2"/>
          <w:sz w:val="24"/>
          <w:szCs w:val="24"/>
          <w:lang w:val="en-GB"/>
          <w14:ligatures w14:val="standardContextual"/>
        </w:rPr>
        <w:t xml:space="preserve">of Education, Sport and Youth </w:t>
      </w:r>
      <w:r w:rsidRPr="00AA0A82">
        <w:rPr>
          <w:rFonts w:ascii="Arial" w:eastAsiaTheme="minorHAnsi" w:hAnsi="Arial" w:cs="Arial"/>
          <w:color w:val="000000" w:themeColor="text1"/>
          <w:kern w:val="2"/>
          <w:sz w:val="24"/>
          <w:szCs w:val="24"/>
          <w:lang w:val="en-GB"/>
          <w14:ligatures w14:val="standardContextual"/>
        </w:rPr>
        <w:t>has undertaken a range of measures</w:t>
      </w:r>
      <w:r w:rsidR="001A72CF">
        <w:rPr>
          <w:rFonts w:ascii="Arial" w:eastAsiaTheme="minorHAnsi" w:hAnsi="Arial" w:cs="Arial"/>
          <w:color w:val="000000" w:themeColor="text1"/>
          <w:kern w:val="2"/>
          <w:sz w:val="24"/>
          <w:szCs w:val="24"/>
          <w:lang w:val="en-GB"/>
          <w14:ligatures w14:val="standardContextual"/>
        </w:rPr>
        <w:t xml:space="preserve">, </w:t>
      </w:r>
      <w:r w:rsidR="00AA0A82">
        <w:rPr>
          <w:rFonts w:ascii="Arial" w:eastAsiaTheme="minorHAnsi" w:hAnsi="Arial" w:cs="Arial"/>
          <w:color w:val="000000" w:themeColor="text1"/>
          <w:kern w:val="2"/>
          <w:sz w:val="24"/>
          <w:szCs w:val="24"/>
          <w14:ligatures w14:val="standardContextual"/>
        </w:rPr>
        <w:t xml:space="preserve">including </w:t>
      </w:r>
      <w:r w:rsidR="004843DF">
        <w:rPr>
          <w:rFonts w:ascii="Arial" w:eastAsiaTheme="minorHAnsi" w:hAnsi="Arial" w:cs="Arial"/>
          <w:color w:val="000000" w:themeColor="text1"/>
          <w:kern w:val="2"/>
          <w:sz w:val="24"/>
          <w:szCs w:val="24"/>
          <w14:ligatures w14:val="standardContextual"/>
        </w:rPr>
        <w:t>the</w:t>
      </w:r>
      <w:r w:rsidR="00AA0A82">
        <w:rPr>
          <w:rFonts w:ascii="Arial" w:eastAsiaTheme="minorHAnsi" w:hAnsi="Arial" w:cs="Arial"/>
          <w:color w:val="000000" w:themeColor="text1"/>
          <w:kern w:val="2"/>
          <w:sz w:val="24"/>
          <w:szCs w:val="24"/>
          <w14:ligatures w14:val="standardContextual"/>
        </w:rPr>
        <w:t xml:space="preserve"> </w:t>
      </w:r>
      <w:r w:rsidR="00AA0A82" w:rsidRPr="006225D2">
        <w:rPr>
          <w:rFonts w:ascii="Arial" w:eastAsiaTheme="minorHAnsi" w:hAnsi="Arial" w:cs="Arial"/>
          <w:color w:val="000000" w:themeColor="text1"/>
          <w:kern w:val="2"/>
          <w:sz w:val="24"/>
          <w:szCs w:val="24"/>
          <w:lang w:val="en-GB"/>
          <w14:ligatures w14:val="standardContextual"/>
        </w:rPr>
        <w:t>implement</w:t>
      </w:r>
      <w:r w:rsidR="004843DF">
        <w:rPr>
          <w:rFonts w:ascii="Arial" w:eastAsiaTheme="minorHAnsi" w:hAnsi="Arial" w:cs="Arial"/>
          <w:color w:val="000000" w:themeColor="text1"/>
          <w:kern w:val="2"/>
          <w:sz w:val="24"/>
          <w:szCs w:val="24"/>
          <w:lang w:val="en-GB"/>
          <w14:ligatures w14:val="standardContextual"/>
        </w:rPr>
        <w:t>ation of</w:t>
      </w:r>
      <w:r w:rsidR="00AA0A82" w:rsidRPr="006225D2">
        <w:rPr>
          <w:rFonts w:ascii="Arial" w:eastAsiaTheme="minorHAnsi" w:hAnsi="Arial" w:cs="Arial"/>
          <w:color w:val="000000" w:themeColor="text1"/>
          <w:kern w:val="2"/>
          <w:sz w:val="24"/>
          <w:szCs w:val="24"/>
          <w:lang w:val="en-GB"/>
          <w14:ligatures w14:val="standardContextual"/>
        </w:rPr>
        <w:t xml:space="preserve"> its strategic plan entitled “Raising Awareness Against Racism and Intolerance and Promoting Equality and Respect,”</w:t>
      </w:r>
      <w:r w:rsidR="00AA0A82">
        <w:rPr>
          <w:rFonts w:ascii="Arial" w:eastAsiaTheme="minorHAnsi" w:hAnsi="Arial" w:cs="Arial"/>
          <w:color w:val="000000" w:themeColor="text1"/>
          <w:kern w:val="2"/>
          <w:sz w:val="24"/>
          <w:szCs w:val="24"/>
          <w:lang w:val="en-GB"/>
          <w14:ligatures w14:val="standardContextual"/>
        </w:rPr>
        <w:t xml:space="preserve"> </w:t>
      </w:r>
      <w:r w:rsidR="004843DF">
        <w:rPr>
          <w:rFonts w:ascii="Arial" w:eastAsiaTheme="minorHAnsi" w:hAnsi="Arial" w:cs="Arial"/>
          <w:color w:val="000000" w:themeColor="text1"/>
          <w:kern w:val="2"/>
          <w:sz w:val="24"/>
          <w:szCs w:val="24"/>
          <w:lang w:val="en-GB"/>
          <w14:ligatures w14:val="standardContextual"/>
        </w:rPr>
        <w:t xml:space="preserve">as well as </w:t>
      </w:r>
      <w:r w:rsidR="00AA0A82">
        <w:rPr>
          <w:rFonts w:ascii="Arial" w:eastAsiaTheme="minorHAnsi" w:hAnsi="Arial" w:cs="Arial"/>
          <w:color w:val="000000" w:themeColor="text1"/>
          <w:kern w:val="2"/>
          <w:sz w:val="24"/>
          <w:szCs w:val="24"/>
          <w:lang w:val="en-GB"/>
          <w14:ligatures w14:val="standardContextual"/>
        </w:rPr>
        <w:t>the National Strategy for the Prevention and Management of School Violence</w:t>
      </w:r>
      <w:r w:rsidR="00320336">
        <w:rPr>
          <w:rFonts w:ascii="Arial" w:eastAsiaTheme="minorHAnsi" w:hAnsi="Arial" w:cs="Arial"/>
          <w:color w:val="000000" w:themeColor="text1"/>
          <w:kern w:val="2"/>
          <w:sz w:val="24"/>
          <w:szCs w:val="24"/>
          <w:lang w:val="en-GB"/>
          <w14:ligatures w14:val="standardContextual"/>
        </w:rPr>
        <w:t>.</w:t>
      </w:r>
    </w:p>
    <w:p w14:paraId="75E53D00" w14:textId="77777777" w:rsidR="001A72CF" w:rsidRPr="001A72CF" w:rsidRDefault="001A72CF" w:rsidP="001A72CF">
      <w:pPr>
        <w:pStyle w:val="a7"/>
        <w:rPr>
          <w:rFonts w:ascii="Arial" w:eastAsiaTheme="minorHAnsi" w:hAnsi="Arial" w:cs="Arial"/>
          <w:color w:val="000000" w:themeColor="text1"/>
          <w:kern w:val="2"/>
          <w:sz w:val="24"/>
          <w:szCs w:val="24"/>
          <w:lang w:val="en-GB"/>
          <w14:ligatures w14:val="standardContextual"/>
        </w:rPr>
      </w:pPr>
    </w:p>
    <w:p w14:paraId="01A018D4" w14:textId="77777777" w:rsidR="001A72CF" w:rsidRDefault="001A72CF" w:rsidP="001A72CF">
      <w:pPr>
        <w:pStyle w:val="a7"/>
        <w:spacing w:line="360" w:lineRule="auto"/>
        <w:ind w:left="360"/>
        <w:jc w:val="both"/>
        <w:rPr>
          <w:rFonts w:ascii="Arial" w:eastAsiaTheme="minorHAnsi" w:hAnsi="Arial" w:cs="Arial"/>
          <w:color w:val="000000" w:themeColor="text1"/>
          <w:kern w:val="2"/>
          <w:sz w:val="24"/>
          <w:szCs w:val="24"/>
          <w:lang w:val="en-GB"/>
          <w14:ligatures w14:val="standardContextual"/>
        </w:rPr>
      </w:pPr>
    </w:p>
    <w:p w14:paraId="22F96D7F" w14:textId="4D6F0187" w:rsidR="00B103A8" w:rsidRPr="00504169" w:rsidRDefault="00420CC8" w:rsidP="00C52B02">
      <w:pPr>
        <w:pStyle w:val="a7"/>
        <w:spacing w:line="360" w:lineRule="auto"/>
        <w:rPr>
          <w:rFonts w:ascii="Arial" w:hAnsi="Arial" w:cs="Arial"/>
          <w:b/>
          <w:bCs/>
          <w:color w:val="000000" w:themeColor="text1"/>
          <w:sz w:val="24"/>
          <w:szCs w:val="24"/>
          <w:lang w:val="en-GB"/>
        </w:rPr>
      </w:pPr>
      <w:r>
        <w:rPr>
          <w:rFonts w:ascii="Arial" w:hAnsi="Arial" w:cs="Arial"/>
          <w:b/>
          <w:bCs/>
          <w:color w:val="000000" w:themeColor="text1"/>
          <w:sz w:val="24"/>
          <w:szCs w:val="24"/>
          <w:lang w:val="en-GB"/>
        </w:rPr>
        <w:t>[</w:t>
      </w:r>
      <w:r w:rsidR="00B103A8" w:rsidRPr="00504169">
        <w:rPr>
          <w:rFonts w:ascii="Arial" w:hAnsi="Arial" w:cs="Arial"/>
          <w:b/>
          <w:bCs/>
          <w:color w:val="000000" w:themeColor="text1"/>
          <w:sz w:val="24"/>
          <w:szCs w:val="24"/>
          <w:lang w:val="en-GB"/>
        </w:rPr>
        <w:t xml:space="preserve">DEVELOPMENTS IN CULTURE </w:t>
      </w:r>
    </w:p>
    <w:p w14:paraId="55EA6565" w14:textId="77777777" w:rsidR="00B103A8" w:rsidRPr="006225D2" w:rsidRDefault="00B103A8" w:rsidP="00B103A8">
      <w:pPr>
        <w:pStyle w:val="a7"/>
        <w:spacing w:line="360" w:lineRule="auto"/>
        <w:ind w:left="360"/>
        <w:jc w:val="both"/>
        <w:rPr>
          <w:rFonts w:ascii="Arial" w:hAnsi="Arial" w:cs="Arial"/>
          <w:color w:val="000000" w:themeColor="text1"/>
          <w:sz w:val="24"/>
          <w:szCs w:val="24"/>
          <w:lang w:val="en-GB"/>
        </w:rPr>
      </w:pPr>
    </w:p>
    <w:p w14:paraId="5F687C5F" w14:textId="210A2CEB" w:rsidR="00320336" w:rsidRPr="00320336" w:rsidRDefault="00AC0973" w:rsidP="00CB686F">
      <w:pPr>
        <w:pStyle w:val="a7"/>
        <w:numPr>
          <w:ilvl w:val="0"/>
          <w:numId w:val="3"/>
        </w:numPr>
        <w:spacing w:line="360" w:lineRule="auto"/>
        <w:jc w:val="both"/>
        <w:rPr>
          <w:rStyle w:val="af0"/>
          <w:rFonts w:ascii="Arial" w:hAnsi="Arial" w:cs="Arial"/>
          <w:b w:val="0"/>
          <w:bCs w:val="0"/>
          <w:color w:val="000000" w:themeColor="text1"/>
          <w:sz w:val="24"/>
          <w:szCs w:val="24"/>
          <w:lang w:val="en-CA"/>
        </w:rPr>
      </w:pPr>
      <w:r>
        <w:rPr>
          <w:rFonts w:ascii="Arial" w:hAnsi="Arial" w:cs="Arial"/>
          <w:color w:val="000000" w:themeColor="text1"/>
          <w:sz w:val="24"/>
          <w:szCs w:val="24"/>
          <w:lang w:val="en-GB"/>
        </w:rPr>
        <w:t>Finally, m</w:t>
      </w:r>
      <w:r w:rsidR="00B103A8" w:rsidRPr="00CB686F">
        <w:rPr>
          <w:rFonts w:ascii="Arial" w:hAnsi="Arial" w:cs="Arial"/>
          <w:color w:val="000000" w:themeColor="text1"/>
          <w:sz w:val="24"/>
          <w:szCs w:val="24"/>
          <w:lang w:val="en-GB"/>
        </w:rPr>
        <w:t>any initiatives have been undertaken</w:t>
      </w:r>
      <w:r w:rsidR="004843DF">
        <w:rPr>
          <w:rFonts w:ascii="Arial" w:hAnsi="Arial" w:cs="Arial"/>
          <w:color w:val="000000" w:themeColor="text1"/>
          <w:sz w:val="24"/>
          <w:szCs w:val="24"/>
          <w:lang w:val="en-GB"/>
        </w:rPr>
        <w:t xml:space="preserve"> in the field of culture</w:t>
      </w:r>
      <w:r w:rsidR="00CB686F" w:rsidRPr="00CB686F">
        <w:rPr>
          <w:rFonts w:ascii="Arial" w:hAnsi="Arial" w:cs="Arial"/>
          <w:color w:val="000000" w:themeColor="text1"/>
          <w:sz w:val="24"/>
          <w:szCs w:val="24"/>
          <w:lang w:val="en-GB"/>
        </w:rPr>
        <w:t xml:space="preserve">, all detailed in my Full </w:t>
      </w:r>
      <w:r>
        <w:rPr>
          <w:rFonts w:ascii="Arial" w:hAnsi="Arial" w:cs="Arial"/>
          <w:color w:val="000000" w:themeColor="text1"/>
          <w:sz w:val="24"/>
          <w:szCs w:val="24"/>
          <w:lang w:val="en-GB"/>
        </w:rPr>
        <w:t>Statement.</w:t>
      </w:r>
      <w:r w:rsidR="00420CC8">
        <w:rPr>
          <w:rFonts w:ascii="Arial" w:hAnsi="Arial" w:cs="Arial"/>
          <w:color w:val="000000" w:themeColor="text1"/>
          <w:sz w:val="24"/>
          <w:szCs w:val="24"/>
          <w:lang w:val="en-GB"/>
        </w:rPr>
        <w:t>]</w:t>
      </w:r>
    </w:p>
    <w:p w14:paraId="0D290193" w14:textId="77777777" w:rsidR="00320336" w:rsidRDefault="00320336" w:rsidP="00320336">
      <w:pPr>
        <w:pStyle w:val="a7"/>
        <w:spacing w:line="360" w:lineRule="auto"/>
        <w:ind w:left="360"/>
        <w:jc w:val="both"/>
        <w:rPr>
          <w:rStyle w:val="af0"/>
          <w:rFonts w:ascii="Arial" w:hAnsi="Arial" w:cs="Arial"/>
          <w:b w:val="0"/>
          <w:bCs w:val="0"/>
          <w:color w:val="000000" w:themeColor="text1"/>
          <w:sz w:val="24"/>
          <w:szCs w:val="24"/>
          <w:lang w:val="en-CA"/>
        </w:rPr>
      </w:pPr>
    </w:p>
    <w:p w14:paraId="097B9B40" w14:textId="77777777" w:rsidR="001A72CF" w:rsidRPr="00320336" w:rsidRDefault="001A72CF" w:rsidP="00320336">
      <w:pPr>
        <w:pStyle w:val="a7"/>
        <w:spacing w:line="360" w:lineRule="auto"/>
        <w:ind w:left="360"/>
        <w:jc w:val="both"/>
        <w:rPr>
          <w:rStyle w:val="af0"/>
          <w:rFonts w:ascii="Arial" w:hAnsi="Arial" w:cs="Arial"/>
          <w:b w:val="0"/>
          <w:bCs w:val="0"/>
          <w:color w:val="000000" w:themeColor="text1"/>
          <w:sz w:val="24"/>
          <w:szCs w:val="24"/>
          <w:lang w:val="en-CA"/>
        </w:rPr>
      </w:pPr>
    </w:p>
    <w:p w14:paraId="4D279914" w14:textId="41BE4A66" w:rsidR="00682C8D" w:rsidRPr="00682C8D" w:rsidRDefault="00B103A8" w:rsidP="00CB686F">
      <w:pPr>
        <w:pStyle w:val="a7"/>
        <w:numPr>
          <w:ilvl w:val="0"/>
          <w:numId w:val="3"/>
        </w:numPr>
        <w:spacing w:line="360" w:lineRule="auto"/>
        <w:jc w:val="both"/>
        <w:rPr>
          <w:rFonts w:ascii="Arial" w:hAnsi="Arial" w:cs="Arial"/>
          <w:color w:val="000000" w:themeColor="text1"/>
          <w:sz w:val="24"/>
          <w:szCs w:val="24"/>
          <w:lang w:val="en-CA"/>
        </w:rPr>
      </w:pPr>
      <w:r w:rsidRPr="00CB686F">
        <w:rPr>
          <w:rFonts w:ascii="Arial" w:hAnsi="Arial" w:cs="Arial"/>
          <w:color w:val="000000" w:themeColor="text1"/>
          <w:sz w:val="24"/>
          <w:szCs w:val="24"/>
          <w:lang w:val="en-GB"/>
        </w:rPr>
        <w:t xml:space="preserve"> </w:t>
      </w:r>
      <w:proofErr w:type="spellStart"/>
      <w:r w:rsidR="00320336">
        <w:rPr>
          <w:rFonts w:ascii="Arial" w:hAnsi="Arial" w:cs="Arial"/>
          <w:color w:val="000000" w:themeColor="text1"/>
          <w:sz w:val="24"/>
          <w:szCs w:val="24"/>
        </w:rPr>
        <w:t>Mr</w:t>
      </w:r>
      <w:proofErr w:type="spellEnd"/>
      <w:r w:rsidR="00320336">
        <w:rPr>
          <w:rFonts w:ascii="Arial" w:hAnsi="Arial" w:cs="Arial"/>
          <w:color w:val="000000" w:themeColor="text1"/>
          <w:sz w:val="24"/>
          <w:szCs w:val="24"/>
        </w:rPr>
        <w:t xml:space="preserve"> Chai</w:t>
      </w:r>
      <w:r w:rsidR="006A0E31">
        <w:rPr>
          <w:rFonts w:ascii="Arial" w:hAnsi="Arial" w:cs="Arial"/>
          <w:color w:val="000000" w:themeColor="text1"/>
          <w:sz w:val="24"/>
          <w:szCs w:val="24"/>
        </w:rPr>
        <w:t>r</w:t>
      </w:r>
      <w:r w:rsidR="00320336">
        <w:rPr>
          <w:rFonts w:ascii="Arial" w:hAnsi="Arial" w:cs="Arial"/>
          <w:color w:val="000000" w:themeColor="text1"/>
          <w:sz w:val="24"/>
          <w:szCs w:val="24"/>
        </w:rPr>
        <w:t>, Distinguished Members of the Committee, d</w:t>
      </w:r>
      <w:r w:rsidR="00320336" w:rsidRPr="006225D2">
        <w:rPr>
          <w:rFonts w:ascii="Arial" w:hAnsi="Arial" w:cs="Arial"/>
          <w:color w:val="000000" w:themeColor="text1"/>
          <w:sz w:val="24"/>
          <w:szCs w:val="24"/>
        </w:rPr>
        <w:t xml:space="preserve">uring the period under review, there </w:t>
      </w:r>
      <w:r w:rsidR="004843DF">
        <w:rPr>
          <w:rFonts w:ascii="Arial" w:hAnsi="Arial" w:cs="Arial"/>
          <w:color w:val="000000" w:themeColor="text1"/>
          <w:sz w:val="24"/>
          <w:szCs w:val="24"/>
        </w:rPr>
        <w:t>have been</w:t>
      </w:r>
      <w:r w:rsidR="004843DF" w:rsidRPr="006225D2">
        <w:rPr>
          <w:rFonts w:ascii="Arial" w:hAnsi="Arial" w:cs="Arial"/>
          <w:color w:val="000000" w:themeColor="text1"/>
          <w:sz w:val="24"/>
          <w:szCs w:val="24"/>
        </w:rPr>
        <w:t xml:space="preserve"> </w:t>
      </w:r>
      <w:r w:rsidR="00320336" w:rsidRPr="006225D2">
        <w:rPr>
          <w:rFonts w:ascii="Arial" w:hAnsi="Arial" w:cs="Arial"/>
          <w:color w:val="000000" w:themeColor="text1"/>
          <w:sz w:val="24"/>
          <w:szCs w:val="24"/>
        </w:rPr>
        <w:t>significant positive developments regarding</w:t>
      </w:r>
      <w:r w:rsidR="00320336" w:rsidRPr="006225D2">
        <w:rPr>
          <w:rFonts w:ascii="Arial" w:hAnsi="Arial" w:cs="Arial"/>
          <w:color w:val="000000" w:themeColor="text1"/>
          <w:spacing w:val="-3"/>
          <w:sz w:val="24"/>
          <w:szCs w:val="24"/>
        </w:rPr>
        <w:t xml:space="preserve"> </w:t>
      </w:r>
      <w:r w:rsidR="00320336" w:rsidRPr="006225D2">
        <w:rPr>
          <w:rFonts w:ascii="Arial" w:hAnsi="Arial" w:cs="Arial"/>
          <w:color w:val="000000" w:themeColor="text1"/>
          <w:sz w:val="24"/>
          <w:szCs w:val="24"/>
        </w:rPr>
        <w:t>Cyprus’s</w:t>
      </w:r>
      <w:r w:rsidR="00320336" w:rsidRPr="006225D2">
        <w:rPr>
          <w:rFonts w:ascii="Arial" w:hAnsi="Arial" w:cs="Arial"/>
          <w:color w:val="000000" w:themeColor="text1"/>
          <w:spacing w:val="-1"/>
          <w:sz w:val="24"/>
          <w:szCs w:val="24"/>
        </w:rPr>
        <w:t xml:space="preserve"> </w:t>
      </w:r>
      <w:r w:rsidR="00320336" w:rsidRPr="006225D2">
        <w:rPr>
          <w:rFonts w:ascii="Arial" w:hAnsi="Arial" w:cs="Arial"/>
          <w:color w:val="000000" w:themeColor="text1"/>
          <w:sz w:val="24"/>
          <w:szCs w:val="24"/>
        </w:rPr>
        <w:t>compliance</w:t>
      </w:r>
      <w:r w:rsidR="00320336" w:rsidRPr="006225D2">
        <w:rPr>
          <w:rFonts w:ascii="Arial" w:hAnsi="Arial" w:cs="Arial"/>
          <w:color w:val="000000" w:themeColor="text1"/>
          <w:spacing w:val="-4"/>
          <w:sz w:val="24"/>
          <w:szCs w:val="24"/>
        </w:rPr>
        <w:t xml:space="preserve"> </w:t>
      </w:r>
      <w:r w:rsidR="00320336" w:rsidRPr="006225D2">
        <w:rPr>
          <w:rFonts w:ascii="Arial" w:hAnsi="Arial" w:cs="Arial"/>
          <w:color w:val="000000" w:themeColor="text1"/>
          <w:sz w:val="24"/>
          <w:szCs w:val="24"/>
        </w:rPr>
        <w:t>with</w:t>
      </w:r>
      <w:r w:rsidR="00320336" w:rsidRPr="006225D2">
        <w:rPr>
          <w:rFonts w:ascii="Arial" w:hAnsi="Arial" w:cs="Arial"/>
          <w:color w:val="000000" w:themeColor="text1"/>
          <w:spacing w:val="-3"/>
          <w:sz w:val="24"/>
          <w:szCs w:val="24"/>
        </w:rPr>
        <w:t xml:space="preserve"> </w:t>
      </w:r>
      <w:r w:rsidR="004843DF">
        <w:rPr>
          <w:rFonts w:ascii="Arial" w:hAnsi="Arial" w:cs="Arial"/>
          <w:color w:val="000000" w:themeColor="text1"/>
          <w:spacing w:val="-3"/>
          <w:sz w:val="24"/>
          <w:szCs w:val="24"/>
        </w:rPr>
        <w:t xml:space="preserve">both </w:t>
      </w:r>
      <w:r w:rsidR="00320336" w:rsidRPr="006225D2">
        <w:rPr>
          <w:rFonts w:ascii="Arial" w:hAnsi="Arial" w:cs="Arial"/>
          <w:color w:val="000000" w:themeColor="text1"/>
          <w:sz w:val="24"/>
          <w:szCs w:val="24"/>
        </w:rPr>
        <w:t>the</w:t>
      </w:r>
      <w:r w:rsidR="00320336" w:rsidRPr="006225D2">
        <w:rPr>
          <w:rFonts w:ascii="Arial" w:hAnsi="Arial" w:cs="Arial"/>
          <w:color w:val="000000" w:themeColor="text1"/>
          <w:spacing w:val="-4"/>
          <w:sz w:val="24"/>
          <w:szCs w:val="24"/>
        </w:rPr>
        <w:t xml:space="preserve"> </w:t>
      </w:r>
      <w:r w:rsidR="00320336" w:rsidRPr="006225D2">
        <w:rPr>
          <w:rFonts w:ascii="Arial" w:hAnsi="Arial" w:cs="Arial"/>
          <w:color w:val="000000" w:themeColor="text1"/>
          <w:sz w:val="24"/>
          <w:szCs w:val="24"/>
        </w:rPr>
        <w:t>letter</w:t>
      </w:r>
      <w:r w:rsidR="00320336" w:rsidRPr="006225D2">
        <w:rPr>
          <w:rFonts w:ascii="Arial" w:hAnsi="Arial" w:cs="Arial"/>
          <w:color w:val="000000" w:themeColor="text1"/>
          <w:spacing w:val="-3"/>
          <w:sz w:val="24"/>
          <w:szCs w:val="24"/>
        </w:rPr>
        <w:t xml:space="preserve"> </w:t>
      </w:r>
      <w:r w:rsidR="00320336" w:rsidRPr="006225D2">
        <w:rPr>
          <w:rFonts w:ascii="Arial" w:hAnsi="Arial" w:cs="Arial"/>
          <w:color w:val="000000" w:themeColor="text1"/>
          <w:sz w:val="24"/>
          <w:szCs w:val="24"/>
        </w:rPr>
        <w:t>and the</w:t>
      </w:r>
      <w:r w:rsidR="00320336" w:rsidRPr="006225D2">
        <w:rPr>
          <w:rFonts w:ascii="Arial" w:hAnsi="Arial" w:cs="Arial"/>
          <w:color w:val="000000" w:themeColor="text1"/>
          <w:spacing w:val="-3"/>
          <w:sz w:val="24"/>
          <w:szCs w:val="24"/>
        </w:rPr>
        <w:t xml:space="preserve"> </w:t>
      </w:r>
      <w:r w:rsidR="00320336" w:rsidRPr="006225D2">
        <w:rPr>
          <w:rFonts w:ascii="Arial" w:hAnsi="Arial" w:cs="Arial"/>
          <w:color w:val="000000" w:themeColor="text1"/>
          <w:sz w:val="24"/>
          <w:szCs w:val="24"/>
        </w:rPr>
        <w:t>spirit</w:t>
      </w:r>
      <w:r w:rsidR="00320336" w:rsidRPr="006225D2">
        <w:rPr>
          <w:rFonts w:ascii="Arial" w:hAnsi="Arial" w:cs="Arial"/>
          <w:color w:val="000000" w:themeColor="text1"/>
          <w:spacing w:val="-3"/>
          <w:sz w:val="24"/>
          <w:szCs w:val="24"/>
        </w:rPr>
        <w:t xml:space="preserve"> </w:t>
      </w:r>
      <w:r w:rsidR="00320336" w:rsidRPr="006225D2">
        <w:rPr>
          <w:rFonts w:ascii="Arial" w:hAnsi="Arial" w:cs="Arial"/>
          <w:color w:val="000000" w:themeColor="text1"/>
          <w:sz w:val="24"/>
          <w:szCs w:val="24"/>
        </w:rPr>
        <w:t>of the</w:t>
      </w:r>
      <w:r w:rsidR="00320336" w:rsidRPr="006225D2">
        <w:rPr>
          <w:rFonts w:ascii="Arial" w:hAnsi="Arial" w:cs="Arial"/>
          <w:color w:val="000000" w:themeColor="text1"/>
          <w:spacing w:val="-2"/>
          <w:sz w:val="24"/>
          <w:szCs w:val="24"/>
        </w:rPr>
        <w:t xml:space="preserve"> </w:t>
      </w:r>
      <w:proofErr w:type="spellStart"/>
      <w:r w:rsidR="00320336" w:rsidRPr="006225D2">
        <w:rPr>
          <w:rFonts w:ascii="Arial" w:hAnsi="Arial" w:cs="Arial"/>
          <w:color w:val="000000" w:themeColor="text1"/>
          <w:sz w:val="24"/>
          <w:szCs w:val="24"/>
        </w:rPr>
        <w:t>ICERD</w:t>
      </w:r>
      <w:proofErr w:type="spellEnd"/>
      <w:r w:rsidR="00320336">
        <w:rPr>
          <w:rFonts w:ascii="Arial" w:hAnsi="Arial" w:cs="Arial"/>
          <w:color w:val="000000" w:themeColor="text1"/>
          <w:sz w:val="24"/>
          <w:szCs w:val="24"/>
        </w:rPr>
        <w:t xml:space="preserve">. We thank the Committee for its careful consideration of our </w:t>
      </w:r>
      <w:r w:rsidR="005277CC">
        <w:rPr>
          <w:rFonts w:ascii="Arial" w:hAnsi="Arial" w:cs="Arial"/>
          <w:color w:val="000000" w:themeColor="text1"/>
          <w:sz w:val="24"/>
          <w:szCs w:val="24"/>
        </w:rPr>
        <w:t>Report,</w:t>
      </w:r>
      <w:r w:rsidR="00320336">
        <w:rPr>
          <w:rFonts w:ascii="Arial" w:hAnsi="Arial" w:cs="Arial"/>
          <w:color w:val="000000" w:themeColor="text1"/>
          <w:sz w:val="24"/>
          <w:szCs w:val="24"/>
        </w:rPr>
        <w:t xml:space="preserve"> and we </w:t>
      </w:r>
      <w:r w:rsidR="00D77B89">
        <w:rPr>
          <w:rFonts w:ascii="Arial" w:hAnsi="Arial" w:cs="Arial"/>
          <w:color w:val="000000" w:themeColor="text1"/>
          <w:sz w:val="24"/>
          <w:szCs w:val="24"/>
        </w:rPr>
        <w:t xml:space="preserve">look forward to answering your questions and providing any further information required. </w:t>
      </w:r>
      <w:r w:rsidR="00320336">
        <w:rPr>
          <w:rFonts w:ascii="Arial" w:hAnsi="Arial" w:cs="Arial"/>
          <w:color w:val="000000" w:themeColor="text1"/>
          <w:sz w:val="24"/>
          <w:szCs w:val="24"/>
        </w:rPr>
        <w:t xml:space="preserve"> </w:t>
      </w:r>
    </w:p>
    <w:p w14:paraId="3FFB2028" w14:textId="77777777" w:rsidR="00682C8D" w:rsidRDefault="00682C8D" w:rsidP="00682C8D">
      <w:pPr>
        <w:pStyle w:val="a7"/>
        <w:spacing w:line="360" w:lineRule="auto"/>
        <w:ind w:left="360"/>
        <w:jc w:val="both"/>
        <w:rPr>
          <w:rFonts w:ascii="Arial" w:hAnsi="Arial" w:cs="Arial"/>
          <w:color w:val="000000" w:themeColor="text1"/>
          <w:sz w:val="24"/>
          <w:szCs w:val="24"/>
        </w:rPr>
      </w:pPr>
    </w:p>
    <w:p w14:paraId="38F3DBE2" w14:textId="032866C4" w:rsidR="00B103A8" w:rsidRDefault="001A72CF" w:rsidP="00682C8D">
      <w:pPr>
        <w:pStyle w:val="a7"/>
        <w:spacing w:line="360" w:lineRule="auto"/>
        <w:ind w:left="360"/>
        <w:jc w:val="both"/>
        <w:rPr>
          <w:rFonts w:ascii="Arial" w:hAnsi="Arial" w:cs="Arial"/>
          <w:color w:val="000000" w:themeColor="text1"/>
          <w:sz w:val="24"/>
          <w:szCs w:val="24"/>
          <w:lang w:val="en-CA"/>
        </w:rPr>
      </w:pPr>
      <w:r>
        <w:rPr>
          <w:rFonts w:ascii="Arial" w:hAnsi="Arial" w:cs="Arial"/>
          <w:color w:val="000000" w:themeColor="text1"/>
          <w:sz w:val="24"/>
          <w:szCs w:val="24"/>
        </w:rPr>
        <w:t xml:space="preserve">Thank you. </w:t>
      </w:r>
    </w:p>
    <w:p w14:paraId="7E473A33" w14:textId="77777777" w:rsidR="00B103A8" w:rsidRDefault="00B103A8" w:rsidP="00B103A8">
      <w:pPr>
        <w:pStyle w:val="a7"/>
        <w:pBdr>
          <w:bottom w:val="single" w:sz="6" w:space="1" w:color="auto"/>
        </w:pBdr>
        <w:spacing w:line="360" w:lineRule="auto"/>
        <w:rPr>
          <w:rFonts w:ascii="Arial" w:hAnsi="Arial" w:cs="Arial"/>
          <w:color w:val="000000" w:themeColor="text1"/>
          <w:sz w:val="24"/>
          <w:szCs w:val="24"/>
          <w:lang w:val="en-CA"/>
        </w:rPr>
      </w:pPr>
    </w:p>
    <w:p w14:paraId="43988781" w14:textId="77777777" w:rsidR="00320336" w:rsidRPr="00A402FB" w:rsidRDefault="00320336" w:rsidP="00A402FB">
      <w:pPr>
        <w:spacing w:line="360" w:lineRule="auto"/>
        <w:rPr>
          <w:rFonts w:ascii="Arial" w:hAnsi="Arial" w:cs="Arial"/>
          <w:color w:val="000000" w:themeColor="text1"/>
          <w:sz w:val="24"/>
          <w:szCs w:val="24"/>
          <w:lang w:val="en-CA"/>
        </w:rPr>
      </w:pPr>
    </w:p>
    <w:p w14:paraId="6C30D54F" w14:textId="405673EF" w:rsidR="00320336" w:rsidRDefault="00320336" w:rsidP="00B103A8">
      <w:pPr>
        <w:pStyle w:val="a7"/>
        <w:spacing w:line="360" w:lineRule="auto"/>
        <w:rPr>
          <w:rFonts w:ascii="Arial" w:hAnsi="Arial" w:cs="Arial"/>
          <w:b/>
          <w:bCs/>
          <w:color w:val="000000" w:themeColor="text1"/>
          <w:sz w:val="24"/>
          <w:szCs w:val="24"/>
          <w:u w:val="single"/>
          <w:lang w:val="en-CA"/>
        </w:rPr>
      </w:pPr>
      <w:r w:rsidRPr="00320336">
        <w:rPr>
          <w:rFonts w:ascii="Arial" w:hAnsi="Arial" w:cs="Arial"/>
          <w:b/>
          <w:bCs/>
          <w:color w:val="000000" w:themeColor="text1"/>
          <w:sz w:val="24"/>
          <w:szCs w:val="24"/>
          <w:u w:val="single"/>
          <w:lang w:val="en-CA"/>
        </w:rPr>
        <w:t xml:space="preserve">CLOSING REMARKS – 5 MINS </w:t>
      </w:r>
    </w:p>
    <w:p w14:paraId="432CC7B9" w14:textId="77777777" w:rsidR="00D77B89" w:rsidRDefault="00D77B89" w:rsidP="00B103A8">
      <w:pPr>
        <w:pStyle w:val="a7"/>
        <w:spacing w:line="360" w:lineRule="auto"/>
        <w:rPr>
          <w:rFonts w:ascii="Arial" w:hAnsi="Arial" w:cs="Arial"/>
          <w:b/>
          <w:bCs/>
          <w:color w:val="000000" w:themeColor="text1"/>
          <w:sz w:val="24"/>
          <w:szCs w:val="24"/>
          <w:u w:val="single"/>
          <w:lang w:val="en-CA"/>
        </w:rPr>
      </w:pPr>
    </w:p>
    <w:p w14:paraId="5CE795B3" w14:textId="77777777" w:rsidR="001A72CF" w:rsidRPr="00320336" w:rsidRDefault="001A72CF" w:rsidP="00B103A8">
      <w:pPr>
        <w:pStyle w:val="a7"/>
        <w:spacing w:line="360" w:lineRule="auto"/>
        <w:rPr>
          <w:rFonts w:ascii="Arial" w:hAnsi="Arial" w:cs="Arial"/>
          <w:b/>
          <w:bCs/>
          <w:color w:val="000000" w:themeColor="text1"/>
          <w:sz w:val="24"/>
          <w:szCs w:val="24"/>
          <w:u w:val="single"/>
          <w:lang w:val="en-CA"/>
        </w:rPr>
      </w:pPr>
    </w:p>
    <w:p w14:paraId="0D90B336" w14:textId="20F69D43" w:rsidR="00B103A8" w:rsidRDefault="00B103A8" w:rsidP="00B103A8">
      <w:pPr>
        <w:pStyle w:val="a7"/>
        <w:numPr>
          <w:ilvl w:val="0"/>
          <w:numId w:val="3"/>
        </w:numPr>
        <w:spacing w:line="360" w:lineRule="auto"/>
        <w:jc w:val="both"/>
        <w:rPr>
          <w:rFonts w:ascii="Arial" w:hAnsi="Arial" w:cs="Arial"/>
          <w:color w:val="000000" w:themeColor="text1"/>
          <w:sz w:val="24"/>
          <w:szCs w:val="24"/>
        </w:rPr>
      </w:pPr>
      <w:r w:rsidRPr="006225D2">
        <w:rPr>
          <w:rFonts w:ascii="Arial" w:hAnsi="Arial" w:cs="Arial"/>
          <w:color w:val="000000" w:themeColor="text1"/>
          <w:sz w:val="24"/>
          <w:szCs w:val="24"/>
        </w:rPr>
        <w:t>During the period under review, there were significant positive developments regarding</w:t>
      </w:r>
      <w:r w:rsidRPr="006225D2">
        <w:rPr>
          <w:rFonts w:ascii="Arial" w:hAnsi="Arial" w:cs="Arial"/>
          <w:color w:val="000000" w:themeColor="text1"/>
          <w:spacing w:val="-3"/>
          <w:sz w:val="24"/>
          <w:szCs w:val="24"/>
        </w:rPr>
        <w:t xml:space="preserve"> </w:t>
      </w:r>
      <w:r w:rsidRPr="006225D2">
        <w:rPr>
          <w:rFonts w:ascii="Arial" w:hAnsi="Arial" w:cs="Arial"/>
          <w:color w:val="000000" w:themeColor="text1"/>
          <w:sz w:val="24"/>
          <w:szCs w:val="24"/>
        </w:rPr>
        <w:t>Cyprus’s</w:t>
      </w:r>
      <w:r w:rsidRPr="006225D2">
        <w:rPr>
          <w:rFonts w:ascii="Arial" w:hAnsi="Arial" w:cs="Arial"/>
          <w:color w:val="000000" w:themeColor="text1"/>
          <w:spacing w:val="-1"/>
          <w:sz w:val="24"/>
          <w:szCs w:val="24"/>
        </w:rPr>
        <w:t xml:space="preserve"> </w:t>
      </w:r>
      <w:r w:rsidRPr="006225D2">
        <w:rPr>
          <w:rFonts w:ascii="Arial" w:hAnsi="Arial" w:cs="Arial"/>
          <w:color w:val="000000" w:themeColor="text1"/>
          <w:sz w:val="24"/>
          <w:szCs w:val="24"/>
        </w:rPr>
        <w:t>compliance</w:t>
      </w:r>
      <w:r w:rsidRPr="006225D2">
        <w:rPr>
          <w:rFonts w:ascii="Arial" w:hAnsi="Arial" w:cs="Arial"/>
          <w:color w:val="000000" w:themeColor="text1"/>
          <w:spacing w:val="-4"/>
          <w:sz w:val="24"/>
          <w:szCs w:val="24"/>
        </w:rPr>
        <w:t xml:space="preserve"> </w:t>
      </w:r>
      <w:r w:rsidR="00727B02">
        <w:rPr>
          <w:rFonts w:ascii="Arial" w:hAnsi="Arial" w:cs="Arial"/>
          <w:color w:val="000000" w:themeColor="text1"/>
          <w:spacing w:val="-4"/>
          <w:sz w:val="24"/>
          <w:szCs w:val="24"/>
        </w:rPr>
        <w:t xml:space="preserve">both </w:t>
      </w:r>
      <w:r w:rsidRPr="006225D2">
        <w:rPr>
          <w:rFonts w:ascii="Arial" w:hAnsi="Arial" w:cs="Arial"/>
          <w:color w:val="000000" w:themeColor="text1"/>
          <w:sz w:val="24"/>
          <w:szCs w:val="24"/>
        </w:rPr>
        <w:t>with</w:t>
      </w:r>
      <w:r w:rsidRPr="006225D2">
        <w:rPr>
          <w:rFonts w:ascii="Arial" w:hAnsi="Arial" w:cs="Arial"/>
          <w:color w:val="000000" w:themeColor="text1"/>
          <w:spacing w:val="-3"/>
          <w:sz w:val="24"/>
          <w:szCs w:val="24"/>
        </w:rPr>
        <w:t xml:space="preserve"> </w:t>
      </w:r>
      <w:r w:rsidRPr="006225D2">
        <w:rPr>
          <w:rFonts w:ascii="Arial" w:hAnsi="Arial" w:cs="Arial"/>
          <w:color w:val="000000" w:themeColor="text1"/>
          <w:sz w:val="24"/>
          <w:szCs w:val="24"/>
        </w:rPr>
        <w:t>the</w:t>
      </w:r>
      <w:r w:rsidRPr="006225D2">
        <w:rPr>
          <w:rFonts w:ascii="Arial" w:hAnsi="Arial" w:cs="Arial"/>
          <w:color w:val="000000" w:themeColor="text1"/>
          <w:spacing w:val="-4"/>
          <w:sz w:val="24"/>
          <w:szCs w:val="24"/>
        </w:rPr>
        <w:t xml:space="preserve"> </w:t>
      </w:r>
      <w:r w:rsidRPr="006225D2">
        <w:rPr>
          <w:rFonts w:ascii="Arial" w:hAnsi="Arial" w:cs="Arial"/>
          <w:color w:val="000000" w:themeColor="text1"/>
          <w:sz w:val="24"/>
          <w:szCs w:val="24"/>
        </w:rPr>
        <w:t>letter</w:t>
      </w:r>
      <w:r w:rsidRPr="006225D2">
        <w:rPr>
          <w:rFonts w:ascii="Arial" w:hAnsi="Arial" w:cs="Arial"/>
          <w:color w:val="000000" w:themeColor="text1"/>
          <w:spacing w:val="-3"/>
          <w:sz w:val="24"/>
          <w:szCs w:val="24"/>
        </w:rPr>
        <w:t xml:space="preserve"> </w:t>
      </w:r>
      <w:r w:rsidRPr="006225D2">
        <w:rPr>
          <w:rFonts w:ascii="Arial" w:hAnsi="Arial" w:cs="Arial"/>
          <w:color w:val="000000" w:themeColor="text1"/>
          <w:sz w:val="24"/>
          <w:szCs w:val="24"/>
        </w:rPr>
        <w:t>and the</w:t>
      </w:r>
      <w:r w:rsidRPr="006225D2">
        <w:rPr>
          <w:rFonts w:ascii="Arial" w:hAnsi="Arial" w:cs="Arial"/>
          <w:color w:val="000000" w:themeColor="text1"/>
          <w:spacing w:val="-3"/>
          <w:sz w:val="24"/>
          <w:szCs w:val="24"/>
        </w:rPr>
        <w:t xml:space="preserve"> </w:t>
      </w:r>
      <w:r w:rsidRPr="006225D2">
        <w:rPr>
          <w:rFonts w:ascii="Arial" w:hAnsi="Arial" w:cs="Arial"/>
          <w:color w:val="000000" w:themeColor="text1"/>
          <w:sz w:val="24"/>
          <w:szCs w:val="24"/>
        </w:rPr>
        <w:t>spirit</w:t>
      </w:r>
      <w:r w:rsidRPr="006225D2">
        <w:rPr>
          <w:rFonts w:ascii="Arial" w:hAnsi="Arial" w:cs="Arial"/>
          <w:color w:val="000000" w:themeColor="text1"/>
          <w:spacing w:val="-3"/>
          <w:sz w:val="24"/>
          <w:szCs w:val="24"/>
        </w:rPr>
        <w:t xml:space="preserve"> </w:t>
      </w:r>
      <w:r w:rsidRPr="006225D2">
        <w:rPr>
          <w:rFonts w:ascii="Arial" w:hAnsi="Arial" w:cs="Arial"/>
          <w:color w:val="000000" w:themeColor="text1"/>
          <w:sz w:val="24"/>
          <w:szCs w:val="24"/>
        </w:rPr>
        <w:t>of the</w:t>
      </w:r>
      <w:r w:rsidRPr="006225D2">
        <w:rPr>
          <w:rFonts w:ascii="Arial" w:hAnsi="Arial" w:cs="Arial"/>
          <w:color w:val="000000" w:themeColor="text1"/>
          <w:spacing w:val="-2"/>
          <w:sz w:val="24"/>
          <w:szCs w:val="24"/>
        </w:rPr>
        <w:t xml:space="preserve"> </w:t>
      </w:r>
      <w:proofErr w:type="spellStart"/>
      <w:r w:rsidRPr="006225D2">
        <w:rPr>
          <w:rFonts w:ascii="Arial" w:hAnsi="Arial" w:cs="Arial"/>
          <w:color w:val="000000" w:themeColor="text1"/>
          <w:sz w:val="24"/>
          <w:szCs w:val="24"/>
        </w:rPr>
        <w:t>ICERD</w:t>
      </w:r>
      <w:proofErr w:type="spellEnd"/>
      <w:r w:rsidRPr="006225D2">
        <w:rPr>
          <w:rFonts w:ascii="Arial" w:hAnsi="Arial" w:cs="Arial"/>
          <w:color w:val="000000" w:themeColor="text1"/>
          <w:sz w:val="24"/>
          <w:szCs w:val="24"/>
        </w:rPr>
        <w:t>. Many</w:t>
      </w:r>
      <w:r w:rsidRPr="006225D2">
        <w:rPr>
          <w:rFonts w:ascii="Arial" w:hAnsi="Arial" w:cs="Arial"/>
          <w:color w:val="000000" w:themeColor="text1"/>
          <w:spacing w:val="-5"/>
          <w:sz w:val="24"/>
          <w:szCs w:val="24"/>
        </w:rPr>
        <w:t xml:space="preserve"> </w:t>
      </w:r>
      <w:r w:rsidRPr="006225D2">
        <w:rPr>
          <w:rFonts w:ascii="Arial" w:hAnsi="Arial" w:cs="Arial"/>
          <w:color w:val="000000" w:themeColor="text1"/>
          <w:sz w:val="24"/>
          <w:szCs w:val="24"/>
        </w:rPr>
        <w:t>anti- discrimination</w:t>
      </w:r>
      <w:r w:rsidRPr="006225D2">
        <w:rPr>
          <w:rFonts w:ascii="Arial" w:hAnsi="Arial" w:cs="Arial"/>
          <w:color w:val="000000" w:themeColor="text1"/>
          <w:spacing w:val="10"/>
          <w:sz w:val="24"/>
          <w:szCs w:val="24"/>
        </w:rPr>
        <w:t xml:space="preserve"> </w:t>
      </w:r>
      <w:r w:rsidRPr="006225D2">
        <w:rPr>
          <w:rFonts w:ascii="Arial" w:hAnsi="Arial" w:cs="Arial"/>
          <w:color w:val="000000" w:themeColor="text1"/>
          <w:sz w:val="24"/>
          <w:szCs w:val="24"/>
        </w:rPr>
        <w:t>laws</w:t>
      </w:r>
      <w:r w:rsidRPr="006225D2">
        <w:rPr>
          <w:rFonts w:ascii="Arial" w:hAnsi="Arial" w:cs="Arial"/>
          <w:color w:val="000000" w:themeColor="text1"/>
          <w:spacing w:val="13"/>
          <w:sz w:val="24"/>
          <w:szCs w:val="24"/>
        </w:rPr>
        <w:t xml:space="preserve"> </w:t>
      </w:r>
      <w:r w:rsidRPr="006225D2">
        <w:rPr>
          <w:rFonts w:ascii="Arial" w:hAnsi="Arial" w:cs="Arial"/>
          <w:color w:val="000000" w:themeColor="text1"/>
          <w:sz w:val="24"/>
          <w:szCs w:val="24"/>
        </w:rPr>
        <w:t>were</w:t>
      </w:r>
      <w:r w:rsidRPr="006225D2">
        <w:rPr>
          <w:rFonts w:ascii="Arial" w:hAnsi="Arial" w:cs="Arial"/>
          <w:color w:val="000000" w:themeColor="text1"/>
          <w:spacing w:val="13"/>
          <w:sz w:val="24"/>
          <w:szCs w:val="24"/>
        </w:rPr>
        <w:t xml:space="preserve"> </w:t>
      </w:r>
      <w:r w:rsidRPr="006225D2">
        <w:rPr>
          <w:rFonts w:ascii="Arial" w:hAnsi="Arial" w:cs="Arial"/>
          <w:color w:val="000000" w:themeColor="text1"/>
          <w:sz w:val="24"/>
          <w:szCs w:val="24"/>
        </w:rPr>
        <w:t>enacted</w:t>
      </w:r>
      <w:r>
        <w:rPr>
          <w:rFonts w:ascii="Arial" w:hAnsi="Arial" w:cs="Arial"/>
          <w:color w:val="000000" w:themeColor="text1"/>
          <w:sz w:val="24"/>
          <w:szCs w:val="24"/>
        </w:rPr>
        <w:t xml:space="preserve"> or updated</w:t>
      </w:r>
      <w:r w:rsidRPr="006225D2">
        <w:rPr>
          <w:rFonts w:ascii="Arial" w:hAnsi="Arial" w:cs="Arial"/>
          <w:color w:val="000000" w:themeColor="text1"/>
          <w:spacing w:val="15"/>
          <w:sz w:val="24"/>
          <w:szCs w:val="24"/>
        </w:rPr>
        <w:t xml:space="preserve"> </w:t>
      </w:r>
      <w:r w:rsidRPr="006225D2">
        <w:rPr>
          <w:rFonts w:ascii="Arial" w:hAnsi="Arial" w:cs="Arial"/>
          <w:color w:val="000000" w:themeColor="text1"/>
          <w:sz w:val="24"/>
          <w:szCs w:val="24"/>
        </w:rPr>
        <w:t>and</w:t>
      </w:r>
      <w:r w:rsidRPr="006225D2">
        <w:rPr>
          <w:rFonts w:ascii="Arial" w:hAnsi="Arial" w:cs="Arial"/>
          <w:color w:val="000000" w:themeColor="text1"/>
          <w:spacing w:val="12"/>
          <w:sz w:val="24"/>
          <w:szCs w:val="24"/>
        </w:rPr>
        <w:t xml:space="preserve"> </w:t>
      </w:r>
      <w:r w:rsidRPr="006225D2">
        <w:rPr>
          <w:rFonts w:ascii="Arial" w:hAnsi="Arial" w:cs="Arial"/>
          <w:color w:val="000000" w:themeColor="text1"/>
          <w:sz w:val="24"/>
          <w:szCs w:val="24"/>
        </w:rPr>
        <w:t>policies</w:t>
      </w:r>
      <w:r w:rsidRPr="006225D2">
        <w:rPr>
          <w:rFonts w:ascii="Arial" w:hAnsi="Arial" w:cs="Arial"/>
          <w:color w:val="000000" w:themeColor="text1"/>
          <w:spacing w:val="12"/>
          <w:sz w:val="24"/>
          <w:szCs w:val="24"/>
        </w:rPr>
        <w:t xml:space="preserve"> </w:t>
      </w:r>
      <w:r w:rsidRPr="006225D2">
        <w:rPr>
          <w:rFonts w:ascii="Arial" w:hAnsi="Arial" w:cs="Arial"/>
          <w:color w:val="000000" w:themeColor="text1"/>
          <w:sz w:val="24"/>
          <w:szCs w:val="24"/>
        </w:rPr>
        <w:t>adopted,</w:t>
      </w:r>
      <w:r w:rsidRPr="006225D2">
        <w:rPr>
          <w:rFonts w:ascii="Arial" w:hAnsi="Arial" w:cs="Arial"/>
          <w:color w:val="000000" w:themeColor="text1"/>
          <w:spacing w:val="12"/>
          <w:sz w:val="24"/>
          <w:szCs w:val="24"/>
        </w:rPr>
        <w:t xml:space="preserve"> </w:t>
      </w:r>
      <w:r w:rsidRPr="006225D2">
        <w:rPr>
          <w:rFonts w:ascii="Arial" w:hAnsi="Arial" w:cs="Arial"/>
          <w:color w:val="000000" w:themeColor="text1"/>
          <w:sz w:val="24"/>
          <w:szCs w:val="24"/>
        </w:rPr>
        <w:t>several</w:t>
      </w:r>
      <w:r w:rsidRPr="006225D2">
        <w:rPr>
          <w:rFonts w:ascii="Arial" w:hAnsi="Arial" w:cs="Arial"/>
          <w:color w:val="000000" w:themeColor="text1"/>
          <w:spacing w:val="13"/>
          <w:sz w:val="24"/>
          <w:szCs w:val="24"/>
        </w:rPr>
        <w:t xml:space="preserve"> </w:t>
      </w:r>
      <w:r w:rsidRPr="006225D2">
        <w:rPr>
          <w:rFonts w:ascii="Arial" w:hAnsi="Arial" w:cs="Arial"/>
          <w:color w:val="000000" w:themeColor="text1"/>
          <w:sz w:val="24"/>
          <w:szCs w:val="24"/>
        </w:rPr>
        <w:t>N</w:t>
      </w:r>
      <w:r>
        <w:rPr>
          <w:rFonts w:ascii="Arial" w:hAnsi="Arial" w:cs="Arial"/>
          <w:color w:val="000000" w:themeColor="text1"/>
          <w:sz w:val="24"/>
          <w:szCs w:val="24"/>
        </w:rPr>
        <w:t>ational Action Plans</w:t>
      </w:r>
      <w:r w:rsidRPr="006225D2">
        <w:rPr>
          <w:rFonts w:ascii="Arial" w:hAnsi="Arial" w:cs="Arial"/>
          <w:color w:val="000000" w:themeColor="text1"/>
          <w:spacing w:val="13"/>
          <w:sz w:val="24"/>
          <w:szCs w:val="24"/>
        </w:rPr>
        <w:t xml:space="preserve"> </w:t>
      </w:r>
      <w:r w:rsidRPr="006225D2">
        <w:rPr>
          <w:rFonts w:ascii="Arial" w:hAnsi="Arial" w:cs="Arial"/>
          <w:color w:val="000000" w:themeColor="text1"/>
          <w:sz w:val="24"/>
          <w:szCs w:val="24"/>
        </w:rPr>
        <w:t>were</w:t>
      </w:r>
      <w:r w:rsidRPr="006225D2">
        <w:rPr>
          <w:rFonts w:ascii="Arial" w:hAnsi="Arial" w:cs="Arial"/>
          <w:color w:val="000000" w:themeColor="text1"/>
          <w:spacing w:val="12"/>
          <w:sz w:val="24"/>
          <w:szCs w:val="24"/>
        </w:rPr>
        <w:t xml:space="preserve"> </w:t>
      </w:r>
      <w:r w:rsidRPr="006225D2">
        <w:rPr>
          <w:rFonts w:ascii="Arial" w:hAnsi="Arial" w:cs="Arial"/>
          <w:color w:val="000000" w:themeColor="text1"/>
          <w:spacing w:val="-2"/>
          <w:sz w:val="24"/>
          <w:szCs w:val="24"/>
        </w:rPr>
        <w:t xml:space="preserve">initiated, </w:t>
      </w:r>
      <w:r w:rsidRPr="006225D2">
        <w:rPr>
          <w:rFonts w:ascii="Arial" w:hAnsi="Arial" w:cs="Arial"/>
          <w:color w:val="000000" w:themeColor="text1"/>
          <w:sz w:val="24"/>
          <w:szCs w:val="24"/>
        </w:rPr>
        <w:t>as an ongoing process, aiming at promoting human rights and combating racism and all forms of discrimination.</w:t>
      </w:r>
    </w:p>
    <w:p w14:paraId="0337DBB0" w14:textId="77777777" w:rsidR="00B103A8" w:rsidRDefault="00B103A8" w:rsidP="00B103A8">
      <w:pPr>
        <w:pStyle w:val="a7"/>
        <w:spacing w:line="360" w:lineRule="auto"/>
        <w:ind w:left="360"/>
        <w:jc w:val="both"/>
        <w:rPr>
          <w:rFonts w:ascii="Arial" w:hAnsi="Arial" w:cs="Arial"/>
          <w:color w:val="000000" w:themeColor="text1"/>
          <w:sz w:val="24"/>
          <w:szCs w:val="24"/>
        </w:rPr>
      </w:pPr>
    </w:p>
    <w:p w14:paraId="725C0AA9" w14:textId="77777777" w:rsidR="001A72CF" w:rsidRDefault="001A72CF" w:rsidP="00B103A8">
      <w:pPr>
        <w:pStyle w:val="a7"/>
        <w:spacing w:line="360" w:lineRule="auto"/>
        <w:ind w:left="360"/>
        <w:jc w:val="both"/>
        <w:rPr>
          <w:rFonts w:ascii="Arial" w:hAnsi="Arial" w:cs="Arial"/>
          <w:color w:val="000000" w:themeColor="text1"/>
          <w:sz w:val="24"/>
          <w:szCs w:val="24"/>
        </w:rPr>
      </w:pPr>
    </w:p>
    <w:p w14:paraId="5CB9F84F" w14:textId="77777777" w:rsidR="001A72CF" w:rsidRPr="006225D2" w:rsidRDefault="001A72CF" w:rsidP="00B103A8">
      <w:pPr>
        <w:pStyle w:val="a7"/>
        <w:spacing w:line="360" w:lineRule="auto"/>
        <w:ind w:left="360"/>
        <w:jc w:val="both"/>
        <w:rPr>
          <w:rFonts w:ascii="Arial" w:hAnsi="Arial" w:cs="Arial"/>
          <w:color w:val="000000" w:themeColor="text1"/>
          <w:sz w:val="24"/>
          <w:szCs w:val="24"/>
        </w:rPr>
      </w:pPr>
    </w:p>
    <w:p w14:paraId="10F3A3D7" w14:textId="7EA68F39" w:rsidR="00B103A8" w:rsidRDefault="00B103A8" w:rsidP="00B103A8">
      <w:pPr>
        <w:pStyle w:val="a7"/>
        <w:numPr>
          <w:ilvl w:val="0"/>
          <w:numId w:val="3"/>
        </w:numPr>
        <w:spacing w:line="360" w:lineRule="auto"/>
        <w:jc w:val="both"/>
        <w:rPr>
          <w:rFonts w:ascii="Arial" w:hAnsi="Arial" w:cs="Arial"/>
          <w:color w:val="000000" w:themeColor="text1"/>
          <w:sz w:val="24"/>
          <w:szCs w:val="24"/>
        </w:rPr>
      </w:pPr>
      <w:proofErr w:type="spellStart"/>
      <w:r>
        <w:rPr>
          <w:rFonts w:ascii="Arial" w:hAnsi="Arial" w:cs="Arial"/>
          <w:color w:val="000000" w:themeColor="text1"/>
          <w:sz w:val="24"/>
          <w:szCs w:val="24"/>
        </w:rPr>
        <w:t>Mr</w:t>
      </w:r>
      <w:proofErr w:type="spellEnd"/>
      <w:r>
        <w:rPr>
          <w:rFonts w:ascii="Arial" w:hAnsi="Arial" w:cs="Arial"/>
          <w:color w:val="000000" w:themeColor="text1"/>
          <w:sz w:val="24"/>
          <w:szCs w:val="24"/>
        </w:rPr>
        <w:t xml:space="preserve"> Chai</w:t>
      </w:r>
      <w:r w:rsidR="00727B02">
        <w:rPr>
          <w:rFonts w:ascii="Arial" w:hAnsi="Arial" w:cs="Arial"/>
          <w:color w:val="000000" w:themeColor="text1"/>
          <w:sz w:val="24"/>
          <w:szCs w:val="24"/>
        </w:rPr>
        <w:t>r</w:t>
      </w:r>
      <w:r>
        <w:rPr>
          <w:rFonts w:ascii="Arial" w:hAnsi="Arial" w:cs="Arial"/>
          <w:color w:val="000000" w:themeColor="text1"/>
          <w:sz w:val="24"/>
          <w:szCs w:val="24"/>
        </w:rPr>
        <w:t xml:space="preserve">, Distinguished Members of the Committee, allow me to conclude by reaffirming </w:t>
      </w:r>
      <w:r w:rsidR="001A72CF">
        <w:rPr>
          <w:rFonts w:ascii="Arial" w:hAnsi="Arial" w:cs="Arial"/>
          <w:color w:val="000000" w:themeColor="text1"/>
          <w:sz w:val="24"/>
          <w:szCs w:val="24"/>
        </w:rPr>
        <w:t xml:space="preserve">the strong political will and </w:t>
      </w:r>
      <w:r>
        <w:rPr>
          <w:rFonts w:ascii="Arial" w:hAnsi="Arial" w:cs="Arial"/>
          <w:color w:val="000000" w:themeColor="text1"/>
          <w:sz w:val="24"/>
          <w:szCs w:val="24"/>
        </w:rPr>
        <w:t>the steadfast commitment of the Republic of Cyprus to the effective implementation of the International Convention on the Elimination of All Forms of Racial Discrimination and to the ongoing strengthening of measures aimed at preventing and combating racial discrimination. We attach great importance to our constructive dialogue with the Committee, as it supports our continuous efforts to enhance legislation, institutions, policies and practices in line with our international obligations. Cyprus will continue to work consistently towards promoting equality</w:t>
      </w:r>
      <w:r w:rsidR="001A72CF">
        <w:rPr>
          <w:rFonts w:ascii="Arial" w:hAnsi="Arial" w:cs="Arial"/>
          <w:color w:val="000000" w:themeColor="text1"/>
          <w:sz w:val="24"/>
          <w:szCs w:val="24"/>
        </w:rPr>
        <w:t xml:space="preserve"> and tolerance, </w:t>
      </w:r>
      <w:r>
        <w:rPr>
          <w:rFonts w:ascii="Arial" w:hAnsi="Arial" w:cs="Arial"/>
          <w:color w:val="000000" w:themeColor="text1"/>
          <w:sz w:val="24"/>
          <w:szCs w:val="24"/>
        </w:rPr>
        <w:t xml:space="preserve">combating discrimination in all its forms, and fostering an inclusive society based on respect for human dignity and the rule of law. We thank the Committee for its careful consideration of our Report and look forward to continuing our cooperation in the period ahead.  </w:t>
      </w:r>
    </w:p>
    <w:p w14:paraId="6DE12BB9" w14:textId="77777777" w:rsidR="00B103A8" w:rsidRPr="00063CE9" w:rsidRDefault="00B103A8" w:rsidP="00B103A8">
      <w:pPr>
        <w:pStyle w:val="a7"/>
        <w:rPr>
          <w:rFonts w:ascii="Arial" w:hAnsi="Arial" w:cs="Arial"/>
          <w:color w:val="000000" w:themeColor="text1"/>
          <w:sz w:val="24"/>
          <w:szCs w:val="24"/>
        </w:rPr>
      </w:pPr>
    </w:p>
    <w:p w14:paraId="72574706" w14:textId="77777777" w:rsidR="00B103A8" w:rsidRPr="006225D2" w:rsidRDefault="00B103A8" w:rsidP="00B103A8">
      <w:pPr>
        <w:pStyle w:val="ab"/>
        <w:spacing w:line="360" w:lineRule="auto"/>
        <w:rPr>
          <w:rFonts w:ascii="Arial" w:hAnsi="Arial" w:cs="Arial"/>
          <w:color w:val="000000" w:themeColor="text1"/>
        </w:rPr>
      </w:pPr>
    </w:p>
    <w:p w14:paraId="126B0333" w14:textId="56A800AF" w:rsidR="008D7FF5" w:rsidRDefault="00B103A8" w:rsidP="009C212A">
      <w:pPr>
        <w:pStyle w:val="ab"/>
        <w:spacing w:line="360" w:lineRule="auto"/>
      </w:pPr>
      <w:r w:rsidRPr="006225D2">
        <w:rPr>
          <w:rFonts w:ascii="Arial" w:hAnsi="Arial" w:cs="Arial"/>
          <w:color w:val="000000" w:themeColor="text1"/>
        </w:rPr>
        <w:t>Thank</w:t>
      </w:r>
      <w:r w:rsidRPr="006225D2">
        <w:rPr>
          <w:rFonts w:ascii="Arial" w:hAnsi="Arial" w:cs="Arial"/>
          <w:color w:val="000000" w:themeColor="text1"/>
          <w:spacing w:val="-1"/>
        </w:rPr>
        <w:t xml:space="preserve"> </w:t>
      </w:r>
      <w:r w:rsidRPr="006225D2">
        <w:rPr>
          <w:rFonts w:ascii="Arial" w:hAnsi="Arial" w:cs="Arial"/>
          <w:color w:val="000000" w:themeColor="text1"/>
        </w:rPr>
        <w:t>you</w:t>
      </w:r>
      <w:r w:rsidR="00BC4942">
        <w:rPr>
          <w:rFonts w:ascii="Arial" w:hAnsi="Arial" w:cs="Arial"/>
          <w:color w:val="000000" w:themeColor="text1"/>
        </w:rPr>
        <w:t>.</w:t>
      </w:r>
    </w:p>
    <w:sectPr w:rsidR="008D7FF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31AB1" w14:textId="77777777" w:rsidR="00722454" w:rsidRDefault="00722454">
      <w:r>
        <w:separator/>
      </w:r>
    </w:p>
  </w:endnote>
  <w:endnote w:type="continuationSeparator" w:id="0">
    <w:p w14:paraId="383CFA15" w14:textId="77777777" w:rsidR="00722454" w:rsidRDefault="00722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729286"/>
      <w:docPartObj>
        <w:docPartGallery w:val="Page Numbers (Bottom of Page)"/>
        <w:docPartUnique/>
      </w:docPartObj>
    </w:sdtPr>
    <w:sdtEndPr>
      <w:rPr>
        <w:noProof/>
      </w:rPr>
    </w:sdtEndPr>
    <w:sdtContent>
      <w:p w14:paraId="2F072271" w14:textId="77777777" w:rsidR="00B103A8" w:rsidRDefault="00B103A8">
        <w:pPr>
          <w:pStyle w:val="ad"/>
          <w:jc w:val="right"/>
        </w:pPr>
        <w:r>
          <w:fldChar w:fldCharType="begin"/>
        </w:r>
        <w:r>
          <w:instrText xml:space="preserve"> PAGE   \* MERGEFORMAT </w:instrText>
        </w:r>
        <w:r>
          <w:fldChar w:fldCharType="separate"/>
        </w:r>
        <w:r>
          <w:rPr>
            <w:noProof/>
          </w:rPr>
          <w:t>2</w:t>
        </w:r>
        <w:r>
          <w:rPr>
            <w:noProof/>
          </w:rPr>
          <w:fldChar w:fldCharType="end"/>
        </w:r>
      </w:p>
    </w:sdtContent>
  </w:sdt>
  <w:p w14:paraId="3FC11C72" w14:textId="77777777" w:rsidR="00B103A8" w:rsidRDefault="00B103A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59B6E" w14:textId="77777777" w:rsidR="00722454" w:rsidRDefault="00722454">
      <w:r>
        <w:separator/>
      </w:r>
    </w:p>
  </w:footnote>
  <w:footnote w:type="continuationSeparator" w:id="0">
    <w:p w14:paraId="19249379" w14:textId="77777777" w:rsidR="00722454" w:rsidRDefault="007224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547E9" w14:textId="77777777" w:rsidR="00B103A8" w:rsidRDefault="00B103A8">
    <w:pPr>
      <w:pStyle w:val="ac"/>
    </w:pPr>
    <w:r>
      <w:t xml:space="preserve"> </w:t>
    </w:r>
  </w:p>
  <w:p w14:paraId="0AC46F7E" w14:textId="77777777" w:rsidR="00B103A8" w:rsidRDefault="00B103A8">
    <w:pPr>
      <w:pStyle w:val="ac"/>
    </w:pPr>
  </w:p>
  <w:p w14:paraId="2CF5F0F1" w14:textId="77777777" w:rsidR="00B103A8" w:rsidRDefault="00B103A8" w:rsidP="00414A17">
    <w:pPr>
      <w:pStyle w:val="ac"/>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7E27990"/>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2872C02"/>
    <w:multiLevelType w:val="hybridMultilevel"/>
    <w:tmpl w:val="FD0671C4"/>
    <w:lvl w:ilvl="0" w:tplc="FFFFFFFF">
      <w:numFmt w:val="bullet"/>
      <w:lvlText w:val=""/>
      <w:lvlJc w:val="left"/>
      <w:pPr>
        <w:ind w:left="720" w:hanging="360"/>
      </w:pPr>
      <w:rPr>
        <w:rFonts w:ascii="Wingdings" w:eastAsia="Wingdings" w:hAnsi="Wingdings" w:cs="Wingdings" w:hint="default"/>
        <w:b w:val="0"/>
        <w:bCs w:val="0"/>
        <w:i w:val="0"/>
        <w:iCs w:val="0"/>
        <w:spacing w:val="0"/>
        <w:w w:val="100"/>
        <w:sz w:val="24"/>
        <w:szCs w:val="24"/>
        <w:lang w:val="en-US" w:eastAsia="en-US" w:bidi="ar-SA"/>
      </w:rPr>
    </w:lvl>
    <w:lvl w:ilvl="1" w:tplc="36082820">
      <w:numFmt w:val="bullet"/>
      <w:lvlText w:val=""/>
      <w:lvlJc w:val="left"/>
      <w:pPr>
        <w:ind w:left="1180" w:hanging="360"/>
      </w:pPr>
      <w:rPr>
        <w:rFonts w:ascii="Wingdings" w:eastAsia="Wingdings" w:hAnsi="Wingdings" w:cs="Wingdings" w:hint="default"/>
        <w:b w:val="0"/>
        <w:bCs w:val="0"/>
        <w:i w:val="0"/>
        <w:iCs w:val="0"/>
        <w:spacing w:val="0"/>
        <w:w w:val="100"/>
        <w:sz w:val="24"/>
        <w:szCs w:val="24"/>
        <w:lang w:val="en-US" w:eastAsia="en-US" w:bidi="ar-SA"/>
      </w:rPr>
    </w:lvl>
    <w:lvl w:ilvl="2" w:tplc="073AA5B6">
      <w:start w:val="1"/>
      <w:numFmt w:val="bullet"/>
      <w:lvlText w:val="-"/>
      <w:lvlJc w:val="left"/>
      <w:pPr>
        <w:ind w:left="2160" w:hanging="360"/>
      </w:pPr>
      <w:rPr>
        <w:rFonts w:ascii="Arial" w:eastAsia="Times New Roman"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9F516C"/>
    <w:multiLevelType w:val="hybridMultilevel"/>
    <w:tmpl w:val="87F40360"/>
    <w:lvl w:ilvl="0" w:tplc="D5A4957C">
      <w:start w:val="1"/>
      <w:numFmt w:val="decimal"/>
      <w:lvlText w:val="%1."/>
      <w:lvlJc w:val="left"/>
      <w:pPr>
        <w:ind w:left="360" w:hanging="360"/>
      </w:pPr>
      <w:rPr>
        <w:rFonts w:ascii="Arial" w:hAnsi="Arial" w:cs="Arial" w:hint="default"/>
        <w:b/>
        <w:bCs/>
        <w:i w:val="0"/>
        <w:iCs w:val="0"/>
        <w:lang w:val="en-US"/>
      </w:rPr>
    </w:lvl>
    <w:lvl w:ilvl="1" w:tplc="D17632FC">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A554F5"/>
    <w:multiLevelType w:val="hybridMultilevel"/>
    <w:tmpl w:val="F970E116"/>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442322F"/>
    <w:multiLevelType w:val="hybridMultilevel"/>
    <w:tmpl w:val="032AA474"/>
    <w:lvl w:ilvl="0" w:tplc="79AC4A36">
      <w:start w:val="1"/>
      <w:numFmt w:val="lowerRoman"/>
      <w:lvlText w:val="(%1)"/>
      <w:lvlJc w:val="right"/>
      <w:pPr>
        <w:ind w:left="862" w:hanging="360"/>
      </w:pPr>
      <w:rPr>
        <w:rFonts w:hint="default"/>
        <w:b/>
        <w:bCs/>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5" w15:restartNumberingAfterBreak="0">
    <w:nsid w:val="26682C0F"/>
    <w:multiLevelType w:val="hybridMultilevel"/>
    <w:tmpl w:val="C85C2372"/>
    <w:lvl w:ilvl="0" w:tplc="1B76DC66">
      <w:start w:val="15"/>
      <w:numFmt w:val="decimal"/>
      <w:lvlText w:val="%1."/>
      <w:lvlJc w:val="left"/>
      <w:pPr>
        <w:ind w:left="720" w:hanging="360"/>
      </w:pPr>
      <w:rPr>
        <w:rFonts w:ascii="Arial" w:hAnsi="Arial" w:cs="Arial" w:hint="default"/>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CEB646A"/>
    <w:multiLevelType w:val="hybridMultilevel"/>
    <w:tmpl w:val="274CDCEA"/>
    <w:lvl w:ilvl="0" w:tplc="922E6EE4">
      <w:start w:val="1"/>
      <w:numFmt w:val="lowerRoman"/>
      <w:lvlText w:val="(%1)"/>
      <w:lvlJc w:val="right"/>
      <w:pPr>
        <w:ind w:left="862" w:hanging="360"/>
      </w:pPr>
      <w:rPr>
        <w:rFonts w:hint="default"/>
        <w:b/>
        <w:bCs/>
        <w:i/>
        <w:iCs/>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7" w15:restartNumberingAfterBreak="0">
    <w:nsid w:val="2F243412"/>
    <w:multiLevelType w:val="hybridMultilevel"/>
    <w:tmpl w:val="935CD6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BB7851"/>
    <w:multiLevelType w:val="hybridMultilevel"/>
    <w:tmpl w:val="504AB08A"/>
    <w:lvl w:ilvl="0" w:tplc="13A040CC">
      <w:start w:val="1"/>
      <w:numFmt w:val="decimal"/>
      <w:lvlText w:val="%1."/>
      <w:lvlJc w:val="left"/>
      <w:pPr>
        <w:ind w:left="100" w:hanging="720"/>
      </w:pPr>
      <w:rPr>
        <w:rFonts w:ascii="Arial" w:eastAsia="Times New Roman" w:hAnsi="Arial" w:cs="Arial" w:hint="default"/>
        <w:b/>
        <w:bCs/>
        <w:i w:val="0"/>
        <w:iCs w:val="0"/>
        <w:spacing w:val="0"/>
        <w:w w:val="100"/>
        <w:sz w:val="24"/>
        <w:szCs w:val="24"/>
        <w:lang w:val="en-US" w:eastAsia="en-US" w:bidi="ar-SA"/>
      </w:rPr>
    </w:lvl>
    <w:lvl w:ilvl="1" w:tplc="36082820">
      <w:numFmt w:val="bullet"/>
      <w:lvlText w:val=""/>
      <w:lvlJc w:val="left"/>
      <w:pPr>
        <w:ind w:left="1180" w:hanging="360"/>
      </w:pPr>
      <w:rPr>
        <w:rFonts w:ascii="Wingdings" w:eastAsia="Wingdings" w:hAnsi="Wingdings" w:cs="Wingdings" w:hint="default"/>
        <w:b w:val="0"/>
        <w:bCs w:val="0"/>
        <w:i w:val="0"/>
        <w:iCs w:val="0"/>
        <w:spacing w:val="0"/>
        <w:w w:val="100"/>
        <w:sz w:val="24"/>
        <w:szCs w:val="24"/>
        <w:lang w:val="en-US" w:eastAsia="en-US" w:bidi="ar-SA"/>
      </w:rPr>
    </w:lvl>
    <w:lvl w:ilvl="2" w:tplc="B32A09BE">
      <w:numFmt w:val="bullet"/>
      <w:lvlText w:val="•"/>
      <w:lvlJc w:val="left"/>
      <w:pPr>
        <w:ind w:left="1994" w:hanging="360"/>
      </w:pPr>
      <w:rPr>
        <w:rFonts w:hint="default"/>
        <w:lang w:val="en-US" w:eastAsia="en-US" w:bidi="ar-SA"/>
      </w:rPr>
    </w:lvl>
    <w:lvl w:ilvl="3" w:tplc="FF7CD974">
      <w:numFmt w:val="bullet"/>
      <w:lvlText w:val="•"/>
      <w:lvlJc w:val="left"/>
      <w:pPr>
        <w:ind w:left="2808" w:hanging="360"/>
      </w:pPr>
      <w:rPr>
        <w:rFonts w:hint="default"/>
        <w:lang w:val="en-US" w:eastAsia="en-US" w:bidi="ar-SA"/>
      </w:rPr>
    </w:lvl>
    <w:lvl w:ilvl="4" w:tplc="DE866552">
      <w:numFmt w:val="bullet"/>
      <w:lvlText w:val="•"/>
      <w:lvlJc w:val="left"/>
      <w:pPr>
        <w:ind w:left="3622" w:hanging="360"/>
      </w:pPr>
      <w:rPr>
        <w:rFonts w:hint="default"/>
        <w:lang w:val="en-US" w:eastAsia="en-US" w:bidi="ar-SA"/>
      </w:rPr>
    </w:lvl>
    <w:lvl w:ilvl="5" w:tplc="5BCE6EC8">
      <w:numFmt w:val="bullet"/>
      <w:lvlText w:val="•"/>
      <w:lvlJc w:val="left"/>
      <w:pPr>
        <w:ind w:left="4436" w:hanging="360"/>
      </w:pPr>
      <w:rPr>
        <w:rFonts w:hint="default"/>
        <w:lang w:val="en-US" w:eastAsia="en-US" w:bidi="ar-SA"/>
      </w:rPr>
    </w:lvl>
    <w:lvl w:ilvl="6" w:tplc="4DF2AE8E">
      <w:numFmt w:val="bullet"/>
      <w:lvlText w:val="•"/>
      <w:lvlJc w:val="left"/>
      <w:pPr>
        <w:ind w:left="5250" w:hanging="360"/>
      </w:pPr>
      <w:rPr>
        <w:rFonts w:hint="default"/>
        <w:lang w:val="en-US" w:eastAsia="en-US" w:bidi="ar-SA"/>
      </w:rPr>
    </w:lvl>
    <w:lvl w:ilvl="7" w:tplc="063EED8E">
      <w:numFmt w:val="bullet"/>
      <w:lvlText w:val="•"/>
      <w:lvlJc w:val="left"/>
      <w:pPr>
        <w:ind w:left="6064" w:hanging="360"/>
      </w:pPr>
      <w:rPr>
        <w:rFonts w:hint="default"/>
        <w:lang w:val="en-US" w:eastAsia="en-US" w:bidi="ar-SA"/>
      </w:rPr>
    </w:lvl>
    <w:lvl w:ilvl="8" w:tplc="11CAD4B2">
      <w:numFmt w:val="bullet"/>
      <w:lvlText w:val="•"/>
      <w:lvlJc w:val="left"/>
      <w:pPr>
        <w:ind w:left="6878" w:hanging="360"/>
      </w:pPr>
      <w:rPr>
        <w:rFonts w:hint="default"/>
        <w:lang w:val="en-US" w:eastAsia="en-US" w:bidi="ar-SA"/>
      </w:rPr>
    </w:lvl>
  </w:abstractNum>
  <w:abstractNum w:abstractNumId="10" w15:restartNumberingAfterBreak="0">
    <w:nsid w:val="412F592E"/>
    <w:multiLevelType w:val="multilevel"/>
    <w:tmpl w:val="F2D6A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8076D59"/>
    <w:multiLevelType w:val="hybridMultilevel"/>
    <w:tmpl w:val="CF9293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D36BCB"/>
    <w:multiLevelType w:val="hybridMultilevel"/>
    <w:tmpl w:val="2CA29CAE"/>
    <w:lvl w:ilvl="0" w:tplc="E7B0CF36">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E7B0CF36">
      <w:start w:val="1"/>
      <w:numFmt w:val="bullet"/>
      <w:lvlText w:val="−"/>
      <w:lvlJc w:val="left"/>
      <w:pPr>
        <w:ind w:left="2160" w:hanging="360"/>
      </w:pPr>
      <w:rPr>
        <w:rFonts w:ascii="Calibri" w:hAnsi="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D41FC9"/>
    <w:multiLevelType w:val="hybridMultilevel"/>
    <w:tmpl w:val="504CEFF8"/>
    <w:lvl w:ilvl="0" w:tplc="36082820">
      <w:numFmt w:val="bullet"/>
      <w:lvlText w:val=""/>
      <w:lvlJc w:val="left"/>
      <w:pPr>
        <w:ind w:left="720" w:hanging="360"/>
      </w:pPr>
      <w:rPr>
        <w:rFonts w:ascii="Wingdings" w:eastAsia="Wingdings" w:hAnsi="Wingdings" w:cs="Wingdings"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A04AB9"/>
    <w:multiLevelType w:val="hybridMultilevel"/>
    <w:tmpl w:val="0F44EAF2"/>
    <w:lvl w:ilvl="0" w:tplc="DDEE85BA">
      <w:start w:val="23"/>
      <w:numFmt w:val="decimal"/>
      <w:lvlText w:val="%1."/>
      <w:lvlJc w:val="left"/>
      <w:pPr>
        <w:ind w:left="360" w:hanging="360"/>
      </w:pPr>
      <w:rPr>
        <w:rFonts w:ascii="Arial" w:hAnsi="Arial" w:cs="Arial" w:hint="default"/>
        <w:b/>
        <w:bCs/>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5" w15:restartNumberingAfterBreak="0">
    <w:nsid w:val="76903D88"/>
    <w:multiLevelType w:val="hybridMultilevel"/>
    <w:tmpl w:val="C818C34E"/>
    <w:lvl w:ilvl="0" w:tplc="36082820">
      <w:numFmt w:val="bullet"/>
      <w:lvlText w:val=""/>
      <w:lvlJc w:val="left"/>
      <w:pPr>
        <w:ind w:left="720" w:hanging="360"/>
      </w:pPr>
      <w:rPr>
        <w:rFonts w:ascii="Wingdings" w:eastAsia="Wingdings" w:hAnsi="Wingdings" w:cs="Wingdings"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AD155C"/>
    <w:multiLevelType w:val="hybridMultilevel"/>
    <w:tmpl w:val="97B8FCD8"/>
    <w:lvl w:ilvl="0" w:tplc="7C041B3A">
      <w:start w:val="1"/>
      <w:numFmt w:val="lowerRoman"/>
      <w:lvlText w:val="(%1)"/>
      <w:lvlJc w:val="right"/>
      <w:pPr>
        <w:ind w:left="360" w:hanging="360"/>
      </w:pPr>
      <w:rPr>
        <w:rFonts w:hint="default"/>
        <w:b/>
        <w:bCs/>
        <w:i w:val="0"/>
        <w:iCs w:val="0"/>
        <w:lang w:val="en-US"/>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7" w15:restartNumberingAfterBreak="0">
    <w:nsid w:val="7B263E64"/>
    <w:multiLevelType w:val="hybridMultilevel"/>
    <w:tmpl w:val="A7EA6C4A"/>
    <w:lvl w:ilvl="0" w:tplc="E0604A00">
      <w:start w:val="24"/>
      <w:numFmt w:val="decimal"/>
      <w:lvlText w:val="%1."/>
      <w:lvlJc w:val="left"/>
      <w:pPr>
        <w:ind w:left="720" w:hanging="360"/>
      </w:pPr>
      <w:rPr>
        <w:rFonts w:hint="default"/>
        <w:b/>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521970381">
    <w:abstractNumId w:val="9"/>
  </w:num>
  <w:num w:numId="2" w16cid:durableId="752975366">
    <w:abstractNumId w:val="8"/>
  </w:num>
  <w:num w:numId="3" w16cid:durableId="1133598813">
    <w:abstractNumId w:val="2"/>
  </w:num>
  <w:num w:numId="4" w16cid:durableId="356320854">
    <w:abstractNumId w:val="11"/>
  </w:num>
  <w:num w:numId="5" w16cid:durableId="1498769722">
    <w:abstractNumId w:val="7"/>
  </w:num>
  <w:num w:numId="6" w16cid:durableId="1387334045">
    <w:abstractNumId w:val="15"/>
  </w:num>
  <w:num w:numId="7" w16cid:durableId="1423993758">
    <w:abstractNumId w:val="13"/>
  </w:num>
  <w:num w:numId="8" w16cid:durableId="243539583">
    <w:abstractNumId w:val="1"/>
  </w:num>
  <w:num w:numId="9" w16cid:durableId="1138571530">
    <w:abstractNumId w:val="16"/>
  </w:num>
  <w:num w:numId="10" w16cid:durableId="2043743010">
    <w:abstractNumId w:val="6"/>
  </w:num>
  <w:num w:numId="11" w16cid:durableId="2109621716">
    <w:abstractNumId w:val="4"/>
  </w:num>
  <w:num w:numId="12" w16cid:durableId="2127233162">
    <w:abstractNumId w:val="12"/>
  </w:num>
  <w:num w:numId="13" w16cid:durableId="1808861571">
    <w:abstractNumId w:val="0"/>
  </w:num>
  <w:num w:numId="14" w16cid:durableId="1091127657">
    <w:abstractNumId w:val="14"/>
  </w:num>
  <w:num w:numId="15" w16cid:durableId="1726104316">
    <w:abstractNumId w:val="5"/>
  </w:num>
  <w:num w:numId="16" w16cid:durableId="328752775">
    <w:abstractNumId w:val="17"/>
  </w:num>
  <w:num w:numId="17" w16cid:durableId="169373744">
    <w:abstractNumId w:val="3"/>
  </w:num>
  <w:num w:numId="18" w16cid:durableId="12846532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3A8"/>
    <w:rsid w:val="00016558"/>
    <w:rsid w:val="00031FBA"/>
    <w:rsid w:val="0008362F"/>
    <w:rsid w:val="000935D3"/>
    <w:rsid w:val="00094E37"/>
    <w:rsid w:val="000A4C68"/>
    <w:rsid w:val="000F7ADB"/>
    <w:rsid w:val="00113495"/>
    <w:rsid w:val="00117A37"/>
    <w:rsid w:val="001353EC"/>
    <w:rsid w:val="001643D4"/>
    <w:rsid w:val="0016604B"/>
    <w:rsid w:val="00174C61"/>
    <w:rsid w:val="00185050"/>
    <w:rsid w:val="00197047"/>
    <w:rsid w:val="001A72CF"/>
    <w:rsid w:val="001B72A6"/>
    <w:rsid w:val="001D05BB"/>
    <w:rsid w:val="001E5081"/>
    <w:rsid w:val="001E5BF5"/>
    <w:rsid w:val="001E68F5"/>
    <w:rsid w:val="00237178"/>
    <w:rsid w:val="0027497B"/>
    <w:rsid w:val="002C20EA"/>
    <w:rsid w:val="002D31C5"/>
    <w:rsid w:val="00311EE8"/>
    <w:rsid w:val="00320336"/>
    <w:rsid w:val="0037042D"/>
    <w:rsid w:val="003C2869"/>
    <w:rsid w:val="003D1D31"/>
    <w:rsid w:val="00420CC8"/>
    <w:rsid w:val="004318BE"/>
    <w:rsid w:val="004440D5"/>
    <w:rsid w:val="00463CDB"/>
    <w:rsid w:val="004843DF"/>
    <w:rsid w:val="004932B9"/>
    <w:rsid w:val="004C58F8"/>
    <w:rsid w:val="00505BDF"/>
    <w:rsid w:val="0051719F"/>
    <w:rsid w:val="005277CC"/>
    <w:rsid w:val="00541984"/>
    <w:rsid w:val="0054554C"/>
    <w:rsid w:val="00587E87"/>
    <w:rsid w:val="005A192D"/>
    <w:rsid w:val="005C68D7"/>
    <w:rsid w:val="005D3420"/>
    <w:rsid w:val="005D47D0"/>
    <w:rsid w:val="005F09B7"/>
    <w:rsid w:val="00610CCB"/>
    <w:rsid w:val="00632B37"/>
    <w:rsid w:val="006432BA"/>
    <w:rsid w:val="00676C71"/>
    <w:rsid w:val="00682C8D"/>
    <w:rsid w:val="006A0E31"/>
    <w:rsid w:val="006D3DB1"/>
    <w:rsid w:val="006F38FC"/>
    <w:rsid w:val="00722454"/>
    <w:rsid w:val="00727B02"/>
    <w:rsid w:val="00761C3B"/>
    <w:rsid w:val="0076556C"/>
    <w:rsid w:val="00773022"/>
    <w:rsid w:val="007A39E2"/>
    <w:rsid w:val="007B2810"/>
    <w:rsid w:val="007D3586"/>
    <w:rsid w:val="00825D66"/>
    <w:rsid w:val="00834FA5"/>
    <w:rsid w:val="00872831"/>
    <w:rsid w:val="00873A90"/>
    <w:rsid w:val="00896BF3"/>
    <w:rsid w:val="008D7FF5"/>
    <w:rsid w:val="00903854"/>
    <w:rsid w:val="00914D24"/>
    <w:rsid w:val="009173A6"/>
    <w:rsid w:val="00934808"/>
    <w:rsid w:val="00934C15"/>
    <w:rsid w:val="009364F4"/>
    <w:rsid w:val="009613F6"/>
    <w:rsid w:val="0096451B"/>
    <w:rsid w:val="00966605"/>
    <w:rsid w:val="00984EF2"/>
    <w:rsid w:val="0098623E"/>
    <w:rsid w:val="009B347E"/>
    <w:rsid w:val="009C13B5"/>
    <w:rsid w:val="009C212A"/>
    <w:rsid w:val="009C4289"/>
    <w:rsid w:val="009C7EAC"/>
    <w:rsid w:val="00A402FB"/>
    <w:rsid w:val="00A93783"/>
    <w:rsid w:val="00A957DC"/>
    <w:rsid w:val="00AA0A82"/>
    <w:rsid w:val="00AC0973"/>
    <w:rsid w:val="00AD7161"/>
    <w:rsid w:val="00B070C4"/>
    <w:rsid w:val="00B103A8"/>
    <w:rsid w:val="00B52715"/>
    <w:rsid w:val="00BC4942"/>
    <w:rsid w:val="00C0230D"/>
    <w:rsid w:val="00C04C28"/>
    <w:rsid w:val="00C52B02"/>
    <w:rsid w:val="00C775D1"/>
    <w:rsid w:val="00CB686F"/>
    <w:rsid w:val="00D000FA"/>
    <w:rsid w:val="00D36B48"/>
    <w:rsid w:val="00D77B89"/>
    <w:rsid w:val="00E01A0F"/>
    <w:rsid w:val="00E50AA0"/>
    <w:rsid w:val="00E73E68"/>
    <w:rsid w:val="00ED001E"/>
    <w:rsid w:val="00EE5138"/>
    <w:rsid w:val="00EF6859"/>
    <w:rsid w:val="00F00783"/>
    <w:rsid w:val="00F30244"/>
    <w:rsid w:val="00F6461C"/>
    <w:rsid w:val="00F82BC0"/>
    <w:rsid w:val="00FB40A4"/>
    <w:rsid w:val="00FD493E"/>
  </w:rsids>
  <m:mathPr>
    <m:mathFont m:val="Cambria Math"/>
    <m:brkBin m:val="before"/>
    <m:brkBinSub m:val="--"/>
    <m:smallFrac m:val="0"/>
    <m:dispDef/>
    <m:lMargin m:val="0"/>
    <m:rMargin m:val="0"/>
    <m:defJc m:val="centerGroup"/>
    <m:wrapIndent m:val="1440"/>
    <m:intLim m:val="subSup"/>
    <m:naryLim m:val="undOvr"/>
  </m:mathPr>
  <w:themeFontLang w:val="el-CY"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98BCD"/>
  <w15:chartTrackingRefBased/>
  <w15:docId w15:val="{7D1463F9-EFB3-4B65-81D1-0EAFAF64D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l-CY"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103A8"/>
    <w:pPr>
      <w:widowControl w:val="0"/>
      <w:autoSpaceDE w:val="0"/>
      <w:autoSpaceDN w:val="0"/>
      <w:spacing w:after="0" w:line="240" w:lineRule="auto"/>
    </w:pPr>
    <w:rPr>
      <w:rFonts w:ascii="Times New Roman" w:eastAsia="Times New Roman" w:hAnsi="Times New Roman" w:cs="Times New Roman"/>
      <w:kern w:val="0"/>
      <w:sz w:val="22"/>
      <w:szCs w:val="22"/>
      <w:lang w:val="en-US" w:bidi="ar-SA"/>
      <w14:ligatures w14:val="none"/>
    </w:rPr>
  </w:style>
  <w:style w:type="paragraph" w:styleId="1">
    <w:name w:val="heading 1"/>
    <w:basedOn w:val="a0"/>
    <w:next w:val="a0"/>
    <w:link w:val="1Char"/>
    <w:uiPriority w:val="9"/>
    <w:qFormat/>
    <w:rsid w:val="00B103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0"/>
    <w:next w:val="a0"/>
    <w:link w:val="2Char"/>
    <w:uiPriority w:val="9"/>
    <w:semiHidden/>
    <w:unhideWhenUsed/>
    <w:qFormat/>
    <w:rsid w:val="00B103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0"/>
    <w:next w:val="a0"/>
    <w:link w:val="3Char"/>
    <w:uiPriority w:val="9"/>
    <w:semiHidden/>
    <w:unhideWhenUsed/>
    <w:qFormat/>
    <w:rsid w:val="00B103A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0"/>
    <w:next w:val="a0"/>
    <w:link w:val="4Char"/>
    <w:uiPriority w:val="9"/>
    <w:semiHidden/>
    <w:unhideWhenUsed/>
    <w:qFormat/>
    <w:rsid w:val="00B103A8"/>
    <w:pPr>
      <w:keepNext/>
      <w:keepLines/>
      <w:spacing w:before="80" w:after="40"/>
      <w:outlineLvl w:val="3"/>
    </w:pPr>
    <w:rPr>
      <w:rFonts w:eastAsiaTheme="majorEastAsia" w:cstheme="majorBidi"/>
      <w:i/>
      <w:iCs/>
      <w:color w:val="0F4761" w:themeColor="accent1" w:themeShade="BF"/>
    </w:rPr>
  </w:style>
  <w:style w:type="paragraph" w:styleId="5">
    <w:name w:val="heading 5"/>
    <w:basedOn w:val="a0"/>
    <w:next w:val="a0"/>
    <w:link w:val="5Char"/>
    <w:uiPriority w:val="9"/>
    <w:semiHidden/>
    <w:unhideWhenUsed/>
    <w:qFormat/>
    <w:rsid w:val="00B103A8"/>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Char"/>
    <w:uiPriority w:val="9"/>
    <w:semiHidden/>
    <w:unhideWhenUsed/>
    <w:qFormat/>
    <w:rsid w:val="00B103A8"/>
    <w:pPr>
      <w:keepNext/>
      <w:keepLines/>
      <w:spacing w:before="4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B103A8"/>
    <w:pPr>
      <w:keepNext/>
      <w:keepLines/>
      <w:spacing w:before="4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B103A8"/>
    <w:pPr>
      <w:keepNext/>
      <w:keepLines/>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B103A8"/>
    <w:pPr>
      <w:keepNext/>
      <w:keepLines/>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Επικεφαλίδα 1 Char"/>
    <w:basedOn w:val="a1"/>
    <w:link w:val="1"/>
    <w:uiPriority w:val="9"/>
    <w:rsid w:val="00B103A8"/>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1"/>
    <w:link w:val="2"/>
    <w:uiPriority w:val="9"/>
    <w:semiHidden/>
    <w:rsid w:val="00B103A8"/>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1"/>
    <w:link w:val="3"/>
    <w:uiPriority w:val="9"/>
    <w:semiHidden/>
    <w:rsid w:val="00B103A8"/>
    <w:rPr>
      <w:rFonts w:eastAsiaTheme="majorEastAsia" w:cstheme="majorBidi"/>
      <w:color w:val="0F4761" w:themeColor="accent1" w:themeShade="BF"/>
      <w:sz w:val="28"/>
      <w:szCs w:val="28"/>
    </w:rPr>
  </w:style>
  <w:style w:type="character" w:customStyle="1" w:styleId="4Char">
    <w:name w:val="Επικεφαλίδα 4 Char"/>
    <w:basedOn w:val="a1"/>
    <w:link w:val="4"/>
    <w:uiPriority w:val="9"/>
    <w:semiHidden/>
    <w:rsid w:val="00B103A8"/>
    <w:rPr>
      <w:rFonts w:eastAsiaTheme="majorEastAsia" w:cstheme="majorBidi"/>
      <w:i/>
      <w:iCs/>
      <w:color w:val="0F4761" w:themeColor="accent1" w:themeShade="BF"/>
    </w:rPr>
  </w:style>
  <w:style w:type="character" w:customStyle="1" w:styleId="5Char">
    <w:name w:val="Επικεφαλίδα 5 Char"/>
    <w:basedOn w:val="a1"/>
    <w:link w:val="5"/>
    <w:uiPriority w:val="9"/>
    <w:semiHidden/>
    <w:rsid w:val="00B103A8"/>
    <w:rPr>
      <w:rFonts w:eastAsiaTheme="majorEastAsia" w:cstheme="majorBidi"/>
      <w:color w:val="0F4761" w:themeColor="accent1" w:themeShade="BF"/>
    </w:rPr>
  </w:style>
  <w:style w:type="character" w:customStyle="1" w:styleId="6Char">
    <w:name w:val="Επικεφαλίδα 6 Char"/>
    <w:basedOn w:val="a1"/>
    <w:link w:val="6"/>
    <w:uiPriority w:val="9"/>
    <w:semiHidden/>
    <w:rsid w:val="00B103A8"/>
    <w:rPr>
      <w:rFonts w:eastAsiaTheme="majorEastAsia" w:cstheme="majorBidi"/>
      <w:i/>
      <w:iCs/>
      <w:color w:val="595959" w:themeColor="text1" w:themeTint="A6"/>
    </w:rPr>
  </w:style>
  <w:style w:type="character" w:customStyle="1" w:styleId="7Char">
    <w:name w:val="Επικεφαλίδα 7 Char"/>
    <w:basedOn w:val="a1"/>
    <w:link w:val="7"/>
    <w:uiPriority w:val="9"/>
    <w:semiHidden/>
    <w:rsid w:val="00B103A8"/>
    <w:rPr>
      <w:rFonts w:eastAsiaTheme="majorEastAsia" w:cstheme="majorBidi"/>
      <w:color w:val="595959" w:themeColor="text1" w:themeTint="A6"/>
    </w:rPr>
  </w:style>
  <w:style w:type="character" w:customStyle="1" w:styleId="8Char">
    <w:name w:val="Επικεφαλίδα 8 Char"/>
    <w:basedOn w:val="a1"/>
    <w:link w:val="8"/>
    <w:uiPriority w:val="9"/>
    <w:semiHidden/>
    <w:rsid w:val="00B103A8"/>
    <w:rPr>
      <w:rFonts w:eastAsiaTheme="majorEastAsia" w:cstheme="majorBidi"/>
      <w:i/>
      <w:iCs/>
      <w:color w:val="272727" w:themeColor="text1" w:themeTint="D8"/>
    </w:rPr>
  </w:style>
  <w:style w:type="character" w:customStyle="1" w:styleId="9Char">
    <w:name w:val="Επικεφαλίδα 9 Char"/>
    <w:basedOn w:val="a1"/>
    <w:link w:val="9"/>
    <w:uiPriority w:val="9"/>
    <w:semiHidden/>
    <w:rsid w:val="00B103A8"/>
    <w:rPr>
      <w:rFonts w:eastAsiaTheme="majorEastAsia" w:cstheme="majorBidi"/>
      <w:color w:val="272727" w:themeColor="text1" w:themeTint="D8"/>
    </w:rPr>
  </w:style>
  <w:style w:type="paragraph" w:styleId="a4">
    <w:name w:val="Title"/>
    <w:basedOn w:val="a0"/>
    <w:next w:val="a0"/>
    <w:link w:val="Char"/>
    <w:uiPriority w:val="10"/>
    <w:qFormat/>
    <w:rsid w:val="00B103A8"/>
    <w:pPr>
      <w:spacing w:after="80"/>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1"/>
    <w:link w:val="a4"/>
    <w:uiPriority w:val="10"/>
    <w:rsid w:val="00B103A8"/>
    <w:rPr>
      <w:rFonts w:asciiTheme="majorHAnsi" w:eastAsiaTheme="majorEastAsia" w:hAnsiTheme="majorHAnsi" w:cstheme="majorBidi"/>
      <w:spacing w:val="-10"/>
      <w:kern w:val="28"/>
      <w:sz w:val="56"/>
      <w:szCs w:val="56"/>
    </w:rPr>
  </w:style>
  <w:style w:type="paragraph" w:styleId="a5">
    <w:name w:val="Subtitle"/>
    <w:basedOn w:val="a0"/>
    <w:next w:val="a0"/>
    <w:link w:val="Char0"/>
    <w:uiPriority w:val="11"/>
    <w:qFormat/>
    <w:rsid w:val="00B103A8"/>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1"/>
    <w:link w:val="a5"/>
    <w:uiPriority w:val="11"/>
    <w:rsid w:val="00B103A8"/>
    <w:rPr>
      <w:rFonts w:eastAsiaTheme="majorEastAsia" w:cstheme="majorBidi"/>
      <w:color w:val="595959" w:themeColor="text1" w:themeTint="A6"/>
      <w:spacing w:val="15"/>
      <w:sz w:val="28"/>
      <w:szCs w:val="28"/>
    </w:rPr>
  </w:style>
  <w:style w:type="paragraph" w:styleId="a6">
    <w:name w:val="Quote"/>
    <w:basedOn w:val="a0"/>
    <w:next w:val="a0"/>
    <w:link w:val="Char1"/>
    <w:uiPriority w:val="29"/>
    <w:qFormat/>
    <w:rsid w:val="00B103A8"/>
    <w:pPr>
      <w:spacing w:before="160"/>
      <w:jc w:val="center"/>
    </w:pPr>
    <w:rPr>
      <w:i/>
      <w:iCs/>
      <w:color w:val="404040" w:themeColor="text1" w:themeTint="BF"/>
    </w:rPr>
  </w:style>
  <w:style w:type="character" w:customStyle="1" w:styleId="Char1">
    <w:name w:val="Απόσπασμα Char"/>
    <w:basedOn w:val="a1"/>
    <w:link w:val="a6"/>
    <w:uiPriority w:val="29"/>
    <w:rsid w:val="00B103A8"/>
    <w:rPr>
      <w:i/>
      <w:iCs/>
      <w:color w:val="404040" w:themeColor="text1" w:themeTint="BF"/>
    </w:rPr>
  </w:style>
  <w:style w:type="paragraph" w:styleId="a7">
    <w:name w:val="List Paragraph"/>
    <w:basedOn w:val="a0"/>
    <w:uiPriority w:val="34"/>
    <w:qFormat/>
    <w:rsid w:val="00B103A8"/>
    <w:pPr>
      <w:ind w:left="720"/>
      <w:contextualSpacing/>
    </w:pPr>
  </w:style>
  <w:style w:type="character" w:styleId="a8">
    <w:name w:val="Intense Emphasis"/>
    <w:basedOn w:val="a1"/>
    <w:uiPriority w:val="21"/>
    <w:qFormat/>
    <w:rsid w:val="00B103A8"/>
    <w:rPr>
      <w:i/>
      <w:iCs/>
      <w:color w:val="0F4761" w:themeColor="accent1" w:themeShade="BF"/>
    </w:rPr>
  </w:style>
  <w:style w:type="paragraph" w:styleId="a9">
    <w:name w:val="Intense Quote"/>
    <w:basedOn w:val="a0"/>
    <w:next w:val="a0"/>
    <w:link w:val="Char2"/>
    <w:uiPriority w:val="30"/>
    <w:qFormat/>
    <w:rsid w:val="00B103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απόσπ. Char"/>
    <w:basedOn w:val="a1"/>
    <w:link w:val="a9"/>
    <w:uiPriority w:val="30"/>
    <w:rsid w:val="00B103A8"/>
    <w:rPr>
      <w:i/>
      <w:iCs/>
      <w:color w:val="0F4761" w:themeColor="accent1" w:themeShade="BF"/>
    </w:rPr>
  </w:style>
  <w:style w:type="character" w:styleId="aa">
    <w:name w:val="Intense Reference"/>
    <w:basedOn w:val="a1"/>
    <w:uiPriority w:val="32"/>
    <w:qFormat/>
    <w:rsid w:val="00B103A8"/>
    <w:rPr>
      <w:b/>
      <w:bCs/>
      <w:smallCaps/>
      <w:color w:val="0F4761" w:themeColor="accent1" w:themeShade="BF"/>
      <w:spacing w:val="5"/>
    </w:rPr>
  </w:style>
  <w:style w:type="paragraph" w:styleId="ab">
    <w:name w:val="Body Text"/>
    <w:basedOn w:val="a0"/>
    <w:link w:val="Char3"/>
    <w:uiPriority w:val="1"/>
    <w:qFormat/>
    <w:rsid w:val="00B103A8"/>
    <w:rPr>
      <w:sz w:val="24"/>
      <w:szCs w:val="24"/>
    </w:rPr>
  </w:style>
  <w:style w:type="character" w:customStyle="1" w:styleId="Char3">
    <w:name w:val="Σώμα κειμένου Char"/>
    <w:basedOn w:val="a1"/>
    <w:link w:val="ab"/>
    <w:uiPriority w:val="1"/>
    <w:rsid w:val="00B103A8"/>
    <w:rPr>
      <w:rFonts w:ascii="Times New Roman" w:eastAsia="Times New Roman" w:hAnsi="Times New Roman" w:cs="Times New Roman"/>
      <w:kern w:val="0"/>
      <w:lang w:val="en-US" w:bidi="ar-SA"/>
      <w14:ligatures w14:val="none"/>
    </w:rPr>
  </w:style>
  <w:style w:type="paragraph" w:styleId="ac">
    <w:name w:val="header"/>
    <w:basedOn w:val="a0"/>
    <w:link w:val="Char4"/>
    <w:uiPriority w:val="99"/>
    <w:unhideWhenUsed/>
    <w:rsid w:val="00B103A8"/>
    <w:pPr>
      <w:tabs>
        <w:tab w:val="center" w:pos="4513"/>
        <w:tab w:val="right" w:pos="9026"/>
      </w:tabs>
    </w:pPr>
  </w:style>
  <w:style w:type="character" w:customStyle="1" w:styleId="Char4">
    <w:name w:val="Κεφαλίδα Char"/>
    <w:basedOn w:val="a1"/>
    <w:link w:val="ac"/>
    <w:uiPriority w:val="99"/>
    <w:rsid w:val="00B103A8"/>
    <w:rPr>
      <w:rFonts w:ascii="Times New Roman" w:eastAsia="Times New Roman" w:hAnsi="Times New Roman" w:cs="Times New Roman"/>
      <w:kern w:val="0"/>
      <w:sz w:val="22"/>
      <w:szCs w:val="22"/>
      <w:lang w:val="en-US" w:bidi="ar-SA"/>
      <w14:ligatures w14:val="none"/>
    </w:rPr>
  </w:style>
  <w:style w:type="paragraph" w:styleId="ad">
    <w:name w:val="footer"/>
    <w:basedOn w:val="a0"/>
    <w:link w:val="Char5"/>
    <w:uiPriority w:val="99"/>
    <w:unhideWhenUsed/>
    <w:rsid w:val="00B103A8"/>
    <w:pPr>
      <w:tabs>
        <w:tab w:val="center" w:pos="4513"/>
        <w:tab w:val="right" w:pos="9026"/>
      </w:tabs>
    </w:pPr>
  </w:style>
  <w:style w:type="character" w:customStyle="1" w:styleId="Char5">
    <w:name w:val="Υποσέλιδο Char"/>
    <w:basedOn w:val="a1"/>
    <w:link w:val="ad"/>
    <w:uiPriority w:val="99"/>
    <w:rsid w:val="00B103A8"/>
    <w:rPr>
      <w:rFonts w:ascii="Times New Roman" w:eastAsia="Times New Roman" w:hAnsi="Times New Roman" w:cs="Times New Roman"/>
      <w:kern w:val="0"/>
      <w:sz w:val="22"/>
      <w:szCs w:val="22"/>
      <w:lang w:val="en-US" w:bidi="ar-SA"/>
      <w14:ligatures w14:val="none"/>
    </w:rPr>
  </w:style>
  <w:style w:type="paragraph" w:customStyle="1" w:styleId="SingleTxtG">
    <w:name w:val="_ Single Txt_G"/>
    <w:basedOn w:val="a0"/>
    <w:link w:val="SingleTxtGCar"/>
    <w:rsid w:val="00B103A8"/>
    <w:pPr>
      <w:widowControl/>
      <w:suppressAutoHyphens/>
      <w:autoSpaceDE/>
      <w:autoSpaceDN/>
      <w:spacing w:after="120" w:line="240" w:lineRule="atLeast"/>
      <w:ind w:left="1134" w:right="1134"/>
      <w:jc w:val="both"/>
    </w:pPr>
    <w:rPr>
      <w:rFonts w:eastAsia="SimSun"/>
      <w:sz w:val="20"/>
      <w:szCs w:val="20"/>
      <w:lang w:val="en-GB" w:eastAsia="zh-CN"/>
    </w:rPr>
  </w:style>
  <w:style w:type="character" w:customStyle="1" w:styleId="SingleTxtGCar">
    <w:name w:val="_ Single Txt_G Car"/>
    <w:link w:val="SingleTxtG"/>
    <w:locked/>
    <w:rsid w:val="00B103A8"/>
    <w:rPr>
      <w:rFonts w:ascii="Times New Roman" w:eastAsia="SimSun" w:hAnsi="Times New Roman" w:cs="Times New Roman"/>
      <w:kern w:val="0"/>
      <w:sz w:val="20"/>
      <w:szCs w:val="20"/>
      <w:lang w:val="en-GB" w:eastAsia="zh-CN" w:bidi="ar-SA"/>
      <w14:ligatures w14:val="none"/>
    </w:rPr>
  </w:style>
  <w:style w:type="paragraph" w:customStyle="1" w:styleId="Default">
    <w:name w:val="Default"/>
    <w:rsid w:val="00B103A8"/>
    <w:pPr>
      <w:autoSpaceDE w:val="0"/>
      <w:autoSpaceDN w:val="0"/>
      <w:adjustRightInd w:val="0"/>
      <w:spacing w:after="0" w:line="240" w:lineRule="auto"/>
    </w:pPr>
    <w:rPr>
      <w:rFonts w:ascii="Times New Roman" w:eastAsia="Times New Roman" w:hAnsi="Times New Roman" w:cs="Times New Roman"/>
      <w:color w:val="000000"/>
      <w:kern w:val="0"/>
      <w:lang w:val="bg-BG" w:eastAsia="bg-BG" w:bidi="ar-SA"/>
      <w14:ligatures w14:val="none"/>
    </w:rPr>
  </w:style>
  <w:style w:type="paragraph" w:customStyle="1" w:styleId="Bullet1G">
    <w:name w:val="_Bullet 1_G"/>
    <w:basedOn w:val="a0"/>
    <w:rsid w:val="00B103A8"/>
    <w:pPr>
      <w:widowControl/>
      <w:numPr>
        <w:numId w:val="2"/>
      </w:numPr>
      <w:tabs>
        <w:tab w:val="clear" w:pos="1701"/>
      </w:tabs>
      <w:suppressAutoHyphens/>
      <w:autoSpaceDE/>
      <w:autoSpaceDN/>
      <w:spacing w:after="120" w:line="240" w:lineRule="atLeast"/>
      <w:ind w:left="0" w:right="1134" w:firstLine="0"/>
      <w:jc w:val="both"/>
    </w:pPr>
    <w:rPr>
      <w:sz w:val="20"/>
      <w:szCs w:val="20"/>
      <w:lang w:val="en-GB"/>
    </w:rPr>
  </w:style>
  <w:style w:type="paragraph" w:styleId="ae">
    <w:name w:val="annotation text"/>
    <w:basedOn w:val="a0"/>
    <w:link w:val="Char6"/>
    <w:rsid w:val="00B103A8"/>
    <w:pPr>
      <w:widowControl/>
      <w:autoSpaceDE/>
      <w:autoSpaceDN/>
    </w:pPr>
    <w:rPr>
      <w:rFonts w:eastAsia="SimSun"/>
      <w:sz w:val="20"/>
      <w:szCs w:val="20"/>
      <w:lang w:val="en-GB" w:eastAsia="zh-CN"/>
    </w:rPr>
  </w:style>
  <w:style w:type="character" w:customStyle="1" w:styleId="CommentTextChar">
    <w:name w:val="Comment Text Char"/>
    <w:basedOn w:val="a1"/>
    <w:uiPriority w:val="99"/>
    <w:semiHidden/>
    <w:rsid w:val="00B103A8"/>
    <w:rPr>
      <w:rFonts w:ascii="Times New Roman" w:eastAsia="Times New Roman" w:hAnsi="Times New Roman" w:cs="Times New Roman"/>
      <w:kern w:val="0"/>
      <w:sz w:val="20"/>
      <w:szCs w:val="20"/>
      <w:lang w:val="en-US" w:bidi="ar-SA"/>
      <w14:ligatures w14:val="none"/>
    </w:rPr>
  </w:style>
  <w:style w:type="character" w:customStyle="1" w:styleId="Char6">
    <w:name w:val="Κείμενο σχολίου Char"/>
    <w:link w:val="ae"/>
    <w:rsid w:val="00B103A8"/>
    <w:rPr>
      <w:rFonts w:ascii="Times New Roman" w:eastAsia="SimSun" w:hAnsi="Times New Roman" w:cs="Times New Roman"/>
      <w:kern w:val="0"/>
      <w:sz w:val="20"/>
      <w:szCs w:val="20"/>
      <w:lang w:val="en-GB" w:eastAsia="zh-CN" w:bidi="ar-SA"/>
      <w14:ligatures w14:val="none"/>
    </w:rPr>
  </w:style>
  <w:style w:type="character" w:customStyle="1" w:styleId="whitespace-normal">
    <w:name w:val="whitespace-normal"/>
    <w:basedOn w:val="a1"/>
    <w:rsid w:val="00B103A8"/>
  </w:style>
  <w:style w:type="character" w:styleId="af">
    <w:name w:val="Emphasis"/>
    <w:uiPriority w:val="20"/>
    <w:qFormat/>
    <w:rsid w:val="00B103A8"/>
    <w:rPr>
      <w:i/>
      <w:iCs/>
    </w:rPr>
  </w:style>
  <w:style w:type="paragraph" w:styleId="Web">
    <w:name w:val="Normal (Web)"/>
    <w:basedOn w:val="a0"/>
    <w:uiPriority w:val="99"/>
    <w:unhideWhenUsed/>
    <w:rsid w:val="00B103A8"/>
    <w:pPr>
      <w:widowControl/>
      <w:autoSpaceDE/>
      <w:autoSpaceDN/>
      <w:spacing w:before="100" w:beforeAutospacing="1" w:after="100" w:afterAutospacing="1"/>
    </w:pPr>
    <w:rPr>
      <w:sz w:val="24"/>
      <w:szCs w:val="24"/>
      <w:lang w:val="el-GR" w:eastAsia="el-GR"/>
    </w:rPr>
  </w:style>
  <w:style w:type="character" w:customStyle="1" w:styleId="y2iqfc">
    <w:name w:val="y2iqfc"/>
    <w:rsid w:val="00B103A8"/>
  </w:style>
  <w:style w:type="character" w:styleId="af0">
    <w:name w:val="Strong"/>
    <w:basedOn w:val="a1"/>
    <w:uiPriority w:val="22"/>
    <w:qFormat/>
    <w:rsid w:val="00B103A8"/>
    <w:rPr>
      <w:b/>
      <w:bCs/>
    </w:rPr>
  </w:style>
  <w:style w:type="paragraph" w:customStyle="1" w:styleId="H23G">
    <w:name w:val="_ H_2/3_G"/>
    <w:basedOn w:val="a0"/>
    <w:next w:val="a0"/>
    <w:rsid w:val="00B103A8"/>
    <w:pPr>
      <w:keepNext/>
      <w:keepLines/>
      <w:widowControl/>
      <w:tabs>
        <w:tab w:val="right" w:pos="851"/>
      </w:tabs>
      <w:suppressAutoHyphens/>
      <w:autoSpaceDE/>
      <w:autoSpaceDN/>
      <w:spacing w:before="240" w:after="120" w:line="240" w:lineRule="exact"/>
      <w:ind w:left="1134" w:right="1134" w:hanging="1134"/>
    </w:pPr>
    <w:rPr>
      <w:b/>
      <w:sz w:val="20"/>
      <w:szCs w:val="20"/>
      <w:lang w:val="en-GB"/>
    </w:rPr>
  </w:style>
  <w:style w:type="character" w:styleId="af1">
    <w:name w:val="annotation reference"/>
    <w:basedOn w:val="a1"/>
    <w:uiPriority w:val="99"/>
    <w:semiHidden/>
    <w:unhideWhenUsed/>
    <w:rsid w:val="00B103A8"/>
    <w:rPr>
      <w:sz w:val="16"/>
      <w:szCs w:val="16"/>
    </w:rPr>
  </w:style>
  <w:style w:type="character" w:styleId="af2">
    <w:name w:val="endnote reference"/>
    <w:aliases w:val="1_G"/>
    <w:rsid w:val="00B103A8"/>
    <w:rPr>
      <w:rFonts w:ascii="Times New Roman" w:hAnsi="Times New Roman"/>
      <w:sz w:val="18"/>
      <w:vertAlign w:val="superscript"/>
    </w:rPr>
  </w:style>
  <w:style w:type="character" w:styleId="-">
    <w:name w:val="Hyperlink"/>
    <w:uiPriority w:val="99"/>
    <w:rsid w:val="00B103A8"/>
    <w:rPr>
      <w:color w:val="0000FF"/>
      <w:u w:val="none"/>
    </w:rPr>
  </w:style>
  <w:style w:type="paragraph" w:customStyle="1" w:styleId="pf0">
    <w:name w:val="pf0"/>
    <w:basedOn w:val="a0"/>
    <w:rsid w:val="00B103A8"/>
    <w:pPr>
      <w:widowControl/>
      <w:autoSpaceDE/>
      <w:autoSpaceDN/>
      <w:spacing w:before="100" w:beforeAutospacing="1" w:after="100" w:afterAutospacing="1"/>
    </w:pPr>
    <w:rPr>
      <w:sz w:val="24"/>
      <w:szCs w:val="24"/>
      <w:lang w:val="en-GB" w:eastAsia="en-GB"/>
    </w:rPr>
  </w:style>
  <w:style w:type="character" w:customStyle="1" w:styleId="cf01">
    <w:name w:val="cf01"/>
    <w:basedOn w:val="a1"/>
    <w:rsid w:val="00B103A8"/>
    <w:rPr>
      <w:rFonts w:ascii="Segoe UI" w:hAnsi="Segoe UI" w:cs="Segoe UI" w:hint="default"/>
      <w:color w:val="4472C4"/>
      <w:sz w:val="18"/>
      <w:szCs w:val="18"/>
    </w:rPr>
  </w:style>
  <w:style w:type="character" w:customStyle="1" w:styleId="cf11">
    <w:name w:val="cf11"/>
    <w:basedOn w:val="a1"/>
    <w:rsid w:val="00B103A8"/>
    <w:rPr>
      <w:rFonts w:ascii="Segoe UI" w:hAnsi="Segoe UI" w:cs="Segoe UI" w:hint="default"/>
      <w:sz w:val="18"/>
      <w:szCs w:val="18"/>
    </w:rPr>
  </w:style>
  <w:style w:type="paragraph" w:styleId="af3">
    <w:name w:val="annotation subject"/>
    <w:basedOn w:val="ae"/>
    <w:next w:val="ae"/>
    <w:link w:val="Char7"/>
    <w:uiPriority w:val="99"/>
    <w:semiHidden/>
    <w:unhideWhenUsed/>
    <w:rsid w:val="00B103A8"/>
    <w:pPr>
      <w:widowControl w:val="0"/>
      <w:autoSpaceDE w:val="0"/>
      <w:autoSpaceDN w:val="0"/>
    </w:pPr>
    <w:rPr>
      <w:rFonts w:eastAsia="Times New Roman"/>
      <w:b/>
      <w:bCs/>
      <w:lang w:val="en-US" w:eastAsia="en-US"/>
    </w:rPr>
  </w:style>
  <w:style w:type="character" w:customStyle="1" w:styleId="Char7">
    <w:name w:val="Θέμα σχολίου Char"/>
    <w:basedOn w:val="CommentTextChar"/>
    <w:link w:val="af3"/>
    <w:uiPriority w:val="99"/>
    <w:semiHidden/>
    <w:rsid w:val="00B103A8"/>
    <w:rPr>
      <w:rFonts w:ascii="Times New Roman" w:eastAsia="Times New Roman" w:hAnsi="Times New Roman" w:cs="Times New Roman"/>
      <w:b/>
      <w:bCs/>
      <w:kern w:val="0"/>
      <w:sz w:val="20"/>
      <w:szCs w:val="20"/>
      <w:lang w:val="en-US" w:bidi="ar-SA"/>
      <w14:ligatures w14:val="none"/>
    </w:rPr>
  </w:style>
  <w:style w:type="paragraph" w:styleId="a">
    <w:name w:val="List Bullet"/>
    <w:basedOn w:val="a0"/>
    <w:uiPriority w:val="99"/>
    <w:unhideWhenUsed/>
    <w:rsid w:val="00B103A8"/>
    <w:pPr>
      <w:numPr>
        <w:numId w:val="13"/>
      </w:numPr>
      <w:tabs>
        <w:tab w:val="clear" w:pos="360"/>
      </w:tabs>
      <w:ind w:left="0" w:firstLine="0"/>
      <w:contextualSpacing/>
    </w:pPr>
  </w:style>
  <w:style w:type="paragraph" w:styleId="af4">
    <w:name w:val="footnote text"/>
    <w:basedOn w:val="a0"/>
    <w:link w:val="Char8"/>
    <w:uiPriority w:val="99"/>
    <w:semiHidden/>
    <w:unhideWhenUsed/>
    <w:rsid w:val="007B2810"/>
    <w:rPr>
      <w:sz w:val="20"/>
      <w:szCs w:val="20"/>
    </w:rPr>
  </w:style>
  <w:style w:type="character" w:customStyle="1" w:styleId="Char8">
    <w:name w:val="Κείμενο υποσημείωσης Char"/>
    <w:basedOn w:val="a1"/>
    <w:link w:val="af4"/>
    <w:uiPriority w:val="99"/>
    <w:semiHidden/>
    <w:rsid w:val="007B2810"/>
    <w:rPr>
      <w:rFonts w:ascii="Times New Roman" w:eastAsia="Times New Roman" w:hAnsi="Times New Roman" w:cs="Times New Roman"/>
      <w:kern w:val="0"/>
      <w:sz w:val="20"/>
      <w:szCs w:val="20"/>
      <w:lang w:val="en-US" w:bidi="ar-SA"/>
      <w14:ligatures w14:val="none"/>
    </w:rPr>
  </w:style>
  <w:style w:type="character" w:styleId="af5">
    <w:name w:val="footnote reference"/>
    <w:basedOn w:val="a1"/>
    <w:uiPriority w:val="99"/>
    <w:semiHidden/>
    <w:unhideWhenUsed/>
    <w:rsid w:val="007B2810"/>
    <w:rPr>
      <w:vertAlign w:val="superscript"/>
    </w:rPr>
  </w:style>
  <w:style w:type="paragraph" w:styleId="af6">
    <w:name w:val="Revision"/>
    <w:hidden/>
    <w:uiPriority w:val="99"/>
    <w:semiHidden/>
    <w:rsid w:val="007B2810"/>
    <w:pPr>
      <w:spacing w:after="0" w:line="240" w:lineRule="auto"/>
    </w:pPr>
    <w:rPr>
      <w:rFonts w:ascii="Times New Roman" w:eastAsia="Times New Roman" w:hAnsi="Times New Roman" w:cs="Times New Roman"/>
      <w:kern w:val="0"/>
      <w:sz w:val="22"/>
      <w:szCs w:val="22"/>
      <w:lang w:val="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2026-04-16T12:29:36+00:00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C4E3286-FA60-BB4C-891A-9BB295287737}">
  <ds:schemaRefs>
    <ds:schemaRef ds:uri="http://schemas.openxmlformats.org/officeDocument/2006/bibliography"/>
  </ds:schemaRefs>
</ds:datastoreItem>
</file>

<file path=customXml/itemProps2.xml><?xml version="1.0" encoding="utf-8"?>
<ds:datastoreItem xmlns:ds="http://schemas.openxmlformats.org/officeDocument/2006/customXml" ds:itemID="{5DCF0633-3A08-4193-A1CC-AF22BA79425D}"/>
</file>

<file path=customXml/itemProps3.xml><?xml version="1.0" encoding="utf-8"?>
<ds:datastoreItem xmlns:ds="http://schemas.openxmlformats.org/officeDocument/2006/customXml" ds:itemID="{9FE600E3-EA91-4F74-9853-B0C633ACB6CC}"/>
</file>

<file path=customXml/itemProps4.xml><?xml version="1.0" encoding="utf-8"?>
<ds:datastoreItem xmlns:ds="http://schemas.openxmlformats.org/officeDocument/2006/customXml" ds:itemID="{9941C431-C08A-4E7F-AA3E-19AF474FD0F6}"/>
</file>

<file path=docProps/app.xml><?xml version="1.0" encoding="utf-8"?>
<Properties xmlns="http://schemas.openxmlformats.org/officeDocument/2006/extended-properties" xmlns:vt="http://schemas.openxmlformats.org/officeDocument/2006/docPropsVTypes">
  <Template>Normal.dotm</Template>
  <TotalTime>174</TotalTime>
  <Pages>7</Pages>
  <Words>1715</Words>
  <Characters>9264</Characters>
  <Application>Microsoft Office Word</Application>
  <DocSecurity>0</DocSecurity>
  <Lines>77</Lines>
  <Paragraphs>21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Κleopa Hadjikyriakou</dc:creator>
  <cp:keywords/>
  <dc:description/>
  <cp:lastModifiedBy>markella mpitsiouni</cp:lastModifiedBy>
  <cp:revision>66</cp:revision>
  <cp:lastPrinted>2026-04-09T08:26:00Z</cp:lastPrinted>
  <dcterms:created xsi:type="dcterms:W3CDTF">2026-04-09T08:26:00Z</dcterms:created>
  <dcterms:modified xsi:type="dcterms:W3CDTF">2026-04-16T07:35:00Z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