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45CBF37" w14:textId="77777777" w:rsidR="00361A56" w:rsidRPr="007D727E" w:rsidRDefault="00361A56" w:rsidP="00361A56">
      <w:pPr>
        <w:spacing w:before="100" w:beforeAutospacing="1" w:after="100" w:afterAutospacing="1"/>
        <w:ind w:left="2977"/>
        <w:rPr>
          <w:rFonts w:ascii="Arial" w:eastAsia="Times New Roman" w:hAnsi="Arial" w:cs="Arial"/>
          <w:b/>
          <w:bCs/>
          <w:sz w:val="22"/>
          <w:szCs w:val="22"/>
          <w:lang w:eastAsia="es-ES_tradnl"/>
        </w:rPr>
      </w:pPr>
      <w:r w:rsidRPr="007D727E">
        <w:rPr>
          <w:rFonts w:ascii="Arial" w:eastAsia="Times New Roman" w:hAnsi="Arial" w:cs="Arial"/>
          <w:b/>
          <w:bCs/>
          <w:noProof/>
          <w:sz w:val="22"/>
          <w:szCs w:val="22"/>
          <w:lang w:eastAsia="es-ES_tradnl"/>
        </w:rPr>
        <w:drawing>
          <wp:inline distT="0" distB="0" distL="0" distR="0" wp14:anchorId="72D81672" wp14:editId="66E1FBCA">
            <wp:extent cx="1179689" cy="2008904"/>
            <wp:effectExtent l="0" t="0" r="190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FW_Logo2.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203085" cy="2048745"/>
                    </a:xfrm>
                    <a:prstGeom prst="rect">
                      <a:avLst/>
                    </a:prstGeom>
                  </pic:spPr>
                </pic:pic>
              </a:graphicData>
            </a:graphic>
          </wp:inline>
        </w:drawing>
      </w:r>
    </w:p>
    <w:p w14:paraId="05208550" w14:textId="77777777" w:rsidR="00361A56" w:rsidRPr="007D727E" w:rsidRDefault="00361A56" w:rsidP="008D0269">
      <w:pPr>
        <w:spacing w:before="100" w:beforeAutospacing="1" w:after="100" w:afterAutospacing="1"/>
        <w:rPr>
          <w:rFonts w:ascii="Arial" w:eastAsia="Times New Roman" w:hAnsi="Arial" w:cs="Arial"/>
          <w:b/>
          <w:bCs/>
          <w:sz w:val="22"/>
          <w:szCs w:val="22"/>
          <w:lang w:eastAsia="es-ES_tradnl"/>
        </w:rPr>
      </w:pPr>
    </w:p>
    <w:p w14:paraId="4BA709DB" w14:textId="77777777" w:rsidR="008D0269" w:rsidRPr="006A082E" w:rsidRDefault="008D0269" w:rsidP="006A082E">
      <w:pPr>
        <w:spacing w:before="100" w:beforeAutospacing="1" w:after="100" w:afterAutospacing="1"/>
        <w:jc w:val="center"/>
        <w:rPr>
          <w:rFonts w:ascii="Arial" w:eastAsia="Times New Roman" w:hAnsi="Arial" w:cs="Arial"/>
          <w:b/>
          <w:bCs/>
          <w:sz w:val="32"/>
          <w:szCs w:val="32"/>
          <w:lang w:eastAsia="es-ES_tradnl"/>
        </w:rPr>
      </w:pPr>
      <w:r w:rsidRPr="006A082E">
        <w:rPr>
          <w:rFonts w:ascii="Arial" w:eastAsia="Times New Roman" w:hAnsi="Arial" w:cs="Arial"/>
          <w:b/>
          <w:bCs/>
          <w:sz w:val="32"/>
          <w:szCs w:val="32"/>
          <w:lang w:eastAsia="es-ES_tradnl"/>
        </w:rPr>
        <w:t xml:space="preserve">NGO-Input </w:t>
      </w:r>
      <w:proofErr w:type="spellStart"/>
      <w:r w:rsidRPr="006A082E">
        <w:rPr>
          <w:rFonts w:ascii="Arial" w:eastAsia="Times New Roman" w:hAnsi="Arial" w:cs="Arial"/>
          <w:b/>
          <w:bCs/>
          <w:sz w:val="32"/>
          <w:szCs w:val="32"/>
          <w:lang w:eastAsia="es-ES_tradnl"/>
        </w:rPr>
        <w:t>on</w:t>
      </w:r>
      <w:proofErr w:type="spellEnd"/>
      <w:r w:rsidRPr="006A082E">
        <w:rPr>
          <w:rFonts w:ascii="Arial" w:eastAsia="Times New Roman" w:hAnsi="Arial" w:cs="Arial"/>
          <w:b/>
          <w:bCs/>
          <w:sz w:val="32"/>
          <w:szCs w:val="32"/>
          <w:lang w:eastAsia="es-ES_tradnl"/>
        </w:rPr>
        <w:t xml:space="preserve"> </w:t>
      </w:r>
      <w:proofErr w:type="spellStart"/>
      <w:r w:rsidRPr="006A082E">
        <w:rPr>
          <w:rFonts w:ascii="Arial" w:eastAsia="Times New Roman" w:hAnsi="Arial" w:cs="Arial"/>
          <w:b/>
          <w:bCs/>
          <w:sz w:val="32"/>
          <w:szCs w:val="32"/>
          <w:lang w:eastAsia="es-ES_tradnl"/>
        </w:rPr>
        <w:t>the</w:t>
      </w:r>
      <w:proofErr w:type="spellEnd"/>
      <w:r w:rsidRPr="006A082E">
        <w:rPr>
          <w:rFonts w:ascii="Arial" w:eastAsia="Times New Roman" w:hAnsi="Arial" w:cs="Arial"/>
          <w:b/>
          <w:bCs/>
          <w:sz w:val="32"/>
          <w:szCs w:val="32"/>
          <w:lang w:eastAsia="es-ES_tradnl"/>
        </w:rPr>
        <w:t xml:space="preserve"> </w:t>
      </w:r>
      <w:proofErr w:type="spellStart"/>
      <w:r w:rsidRPr="006A082E">
        <w:rPr>
          <w:rFonts w:ascii="Arial" w:eastAsia="Times New Roman" w:hAnsi="Arial" w:cs="Arial"/>
          <w:b/>
          <w:bCs/>
          <w:sz w:val="32"/>
          <w:szCs w:val="32"/>
          <w:lang w:eastAsia="es-ES_tradnl"/>
        </w:rPr>
        <w:t>List</w:t>
      </w:r>
      <w:proofErr w:type="spellEnd"/>
      <w:r w:rsidRPr="006A082E">
        <w:rPr>
          <w:rFonts w:ascii="Arial" w:eastAsia="Times New Roman" w:hAnsi="Arial" w:cs="Arial"/>
          <w:b/>
          <w:bCs/>
          <w:sz w:val="32"/>
          <w:szCs w:val="32"/>
          <w:lang w:eastAsia="es-ES_tradnl"/>
        </w:rPr>
        <w:t xml:space="preserve"> </w:t>
      </w:r>
      <w:proofErr w:type="spellStart"/>
      <w:r w:rsidRPr="006A082E">
        <w:rPr>
          <w:rFonts w:ascii="Arial" w:eastAsia="Times New Roman" w:hAnsi="Arial" w:cs="Arial"/>
          <w:b/>
          <w:bCs/>
          <w:sz w:val="32"/>
          <w:szCs w:val="32"/>
          <w:lang w:eastAsia="es-ES_tradnl"/>
        </w:rPr>
        <w:t>of</w:t>
      </w:r>
      <w:proofErr w:type="spellEnd"/>
      <w:r w:rsidRPr="006A082E">
        <w:rPr>
          <w:rFonts w:ascii="Arial" w:eastAsia="Times New Roman" w:hAnsi="Arial" w:cs="Arial"/>
          <w:b/>
          <w:bCs/>
          <w:sz w:val="32"/>
          <w:szCs w:val="32"/>
          <w:lang w:eastAsia="es-ES_tradnl"/>
        </w:rPr>
        <w:t xml:space="preserve"> Issues Prior </w:t>
      </w:r>
      <w:proofErr w:type="spellStart"/>
      <w:r w:rsidRPr="006A082E">
        <w:rPr>
          <w:rFonts w:ascii="Arial" w:eastAsia="Times New Roman" w:hAnsi="Arial" w:cs="Arial"/>
          <w:b/>
          <w:bCs/>
          <w:sz w:val="32"/>
          <w:szCs w:val="32"/>
          <w:lang w:eastAsia="es-ES_tradnl"/>
        </w:rPr>
        <w:t>to</w:t>
      </w:r>
      <w:proofErr w:type="spellEnd"/>
      <w:r w:rsidRPr="006A082E">
        <w:rPr>
          <w:rFonts w:ascii="Arial" w:eastAsia="Times New Roman" w:hAnsi="Arial" w:cs="Arial"/>
          <w:b/>
          <w:bCs/>
          <w:sz w:val="32"/>
          <w:szCs w:val="32"/>
          <w:lang w:eastAsia="es-ES_tradnl"/>
        </w:rPr>
        <w:t xml:space="preserve"> </w:t>
      </w:r>
      <w:proofErr w:type="spellStart"/>
      <w:r w:rsidRPr="006A082E">
        <w:rPr>
          <w:rFonts w:ascii="Arial" w:eastAsia="Times New Roman" w:hAnsi="Arial" w:cs="Arial"/>
          <w:b/>
          <w:bCs/>
          <w:sz w:val="32"/>
          <w:szCs w:val="32"/>
          <w:lang w:eastAsia="es-ES_tradnl"/>
        </w:rPr>
        <w:t>Reporting</w:t>
      </w:r>
      <w:proofErr w:type="spellEnd"/>
      <w:r w:rsidRPr="006A082E">
        <w:rPr>
          <w:rFonts w:ascii="Arial" w:eastAsia="Times New Roman" w:hAnsi="Arial" w:cs="Arial"/>
          <w:b/>
          <w:bCs/>
          <w:sz w:val="32"/>
          <w:szCs w:val="32"/>
          <w:lang w:eastAsia="es-ES_tradnl"/>
        </w:rPr>
        <w:t xml:space="preserve"> (LOIPR)</w:t>
      </w:r>
    </w:p>
    <w:p w14:paraId="6231EE73" w14:textId="77777777" w:rsidR="004652E8" w:rsidRPr="007D727E" w:rsidRDefault="004652E8" w:rsidP="004652E8">
      <w:pPr>
        <w:spacing w:before="100" w:beforeAutospacing="1" w:after="100" w:afterAutospacing="1"/>
        <w:jc w:val="both"/>
        <w:rPr>
          <w:rFonts w:ascii="Arial" w:eastAsia="Times New Roman" w:hAnsi="Arial" w:cs="Arial"/>
          <w:sz w:val="22"/>
          <w:szCs w:val="22"/>
          <w:lang w:eastAsia="es-ES_tradnl"/>
        </w:rPr>
      </w:pPr>
    </w:p>
    <w:p w14:paraId="30958E17" w14:textId="77777777" w:rsidR="004652E8" w:rsidRPr="006A082E" w:rsidRDefault="004652E8" w:rsidP="004652E8">
      <w:pPr>
        <w:spacing w:before="100" w:beforeAutospacing="1" w:after="100" w:afterAutospacing="1"/>
        <w:jc w:val="both"/>
        <w:rPr>
          <w:rFonts w:ascii="Arial" w:eastAsia="Times New Roman" w:hAnsi="Arial" w:cs="Arial"/>
          <w:sz w:val="32"/>
          <w:szCs w:val="32"/>
          <w:lang w:eastAsia="es-ES_tradnl"/>
        </w:rPr>
      </w:pPr>
    </w:p>
    <w:p w14:paraId="7478D9CD" w14:textId="77777777" w:rsidR="006A082E" w:rsidRPr="006A082E" w:rsidRDefault="006A082E" w:rsidP="006A082E">
      <w:pPr>
        <w:jc w:val="center"/>
        <w:rPr>
          <w:rFonts w:ascii="Arial" w:hAnsi="Arial" w:cs="Arial"/>
          <w:b/>
          <w:sz w:val="36"/>
          <w:szCs w:val="36"/>
          <w:lang w:val="en-US"/>
        </w:rPr>
      </w:pPr>
      <w:r w:rsidRPr="006A082E">
        <w:rPr>
          <w:rFonts w:ascii="Arial" w:hAnsi="Arial" w:cs="Arial"/>
          <w:b/>
          <w:sz w:val="36"/>
          <w:szCs w:val="36"/>
          <w:lang w:val="en-US"/>
        </w:rPr>
        <w:t>Violence against children: Bullfighting</w:t>
      </w:r>
    </w:p>
    <w:p w14:paraId="5B487852" w14:textId="77777777" w:rsidR="008D0269" w:rsidRPr="006A082E" w:rsidRDefault="008D0269" w:rsidP="008D0269">
      <w:pPr>
        <w:jc w:val="both"/>
        <w:rPr>
          <w:rFonts w:ascii="Arial" w:hAnsi="Arial" w:cs="Arial"/>
          <w:b/>
          <w:color w:val="000000"/>
          <w:sz w:val="36"/>
          <w:szCs w:val="36"/>
        </w:rPr>
      </w:pPr>
    </w:p>
    <w:p w14:paraId="063CBC88" w14:textId="77777777" w:rsidR="00361A56" w:rsidRPr="006A082E" w:rsidRDefault="006A082E" w:rsidP="006A082E">
      <w:pPr>
        <w:jc w:val="center"/>
        <w:rPr>
          <w:rFonts w:ascii="Arial" w:hAnsi="Arial" w:cs="Arial"/>
          <w:b/>
          <w:color w:val="000000"/>
          <w:sz w:val="36"/>
          <w:szCs w:val="36"/>
        </w:rPr>
      </w:pPr>
      <w:r w:rsidRPr="006A082E">
        <w:rPr>
          <w:rFonts w:ascii="Arial" w:hAnsi="Arial" w:cs="Arial"/>
          <w:b/>
          <w:bCs/>
          <w:color w:val="000000"/>
          <w:sz w:val="36"/>
          <w:szCs w:val="36"/>
        </w:rPr>
        <w:t>Violencia en contra de los niños: tauromaquia</w:t>
      </w:r>
    </w:p>
    <w:p w14:paraId="63195F9B" w14:textId="77777777" w:rsidR="00361A56" w:rsidRPr="007D727E" w:rsidRDefault="00361A56" w:rsidP="008D0269">
      <w:pPr>
        <w:jc w:val="both"/>
        <w:rPr>
          <w:rFonts w:ascii="Arial" w:hAnsi="Arial" w:cs="Arial"/>
          <w:color w:val="000000"/>
          <w:sz w:val="22"/>
          <w:szCs w:val="22"/>
        </w:rPr>
      </w:pPr>
    </w:p>
    <w:p w14:paraId="5F75B1F8" w14:textId="77777777" w:rsidR="00361A56" w:rsidRPr="007D727E" w:rsidRDefault="00361A56" w:rsidP="008D0269">
      <w:pPr>
        <w:jc w:val="both"/>
        <w:rPr>
          <w:rFonts w:ascii="Arial" w:hAnsi="Arial" w:cs="Arial"/>
          <w:color w:val="000000"/>
          <w:sz w:val="22"/>
          <w:szCs w:val="22"/>
        </w:rPr>
      </w:pPr>
    </w:p>
    <w:p w14:paraId="4139702E" w14:textId="77777777" w:rsidR="00361A56" w:rsidRPr="007D727E" w:rsidRDefault="00361A56" w:rsidP="008D0269">
      <w:pPr>
        <w:jc w:val="both"/>
        <w:rPr>
          <w:rFonts w:ascii="Arial" w:hAnsi="Arial" w:cs="Arial"/>
          <w:color w:val="000000"/>
          <w:sz w:val="22"/>
          <w:szCs w:val="22"/>
        </w:rPr>
      </w:pPr>
    </w:p>
    <w:p w14:paraId="53915C91" w14:textId="77777777" w:rsidR="00361A56" w:rsidRPr="007D727E" w:rsidRDefault="00361A56" w:rsidP="008D0269">
      <w:pPr>
        <w:jc w:val="both"/>
        <w:rPr>
          <w:rFonts w:ascii="Arial" w:hAnsi="Arial" w:cs="Arial"/>
          <w:color w:val="000000"/>
          <w:sz w:val="22"/>
          <w:szCs w:val="22"/>
        </w:rPr>
      </w:pPr>
    </w:p>
    <w:p w14:paraId="0A9907F0" w14:textId="77777777" w:rsidR="00361A56" w:rsidRPr="007D727E" w:rsidRDefault="00361A56" w:rsidP="008D0269">
      <w:pPr>
        <w:jc w:val="both"/>
        <w:rPr>
          <w:rFonts w:ascii="Arial" w:hAnsi="Arial" w:cs="Arial"/>
          <w:color w:val="000000"/>
          <w:sz w:val="22"/>
          <w:szCs w:val="22"/>
        </w:rPr>
      </w:pPr>
    </w:p>
    <w:p w14:paraId="2BD22CD3" w14:textId="77777777" w:rsidR="00361A56" w:rsidRPr="007D727E" w:rsidRDefault="00361A56" w:rsidP="008D0269">
      <w:pPr>
        <w:jc w:val="both"/>
        <w:rPr>
          <w:rFonts w:ascii="Arial" w:hAnsi="Arial" w:cs="Arial"/>
          <w:color w:val="000000"/>
          <w:sz w:val="22"/>
          <w:szCs w:val="22"/>
        </w:rPr>
      </w:pPr>
    </w:p>
    <w:p w14:paraId="390E5BB1" w14:textId="77777777" w:rsidR="008D0269" w:rsidRPr="007D727E" w:rsidRDefault="008D0269" w:rsidP="008D0269">
      <w:pPr>
        <w:jc w:val="both"/>
        <w:rPr>
          <w:rFonts w:ascii="Arial" w:hAnsi="Arial" w:cs="Arial"/>
          <w:color w:val="000000"/>
          <w:sz w:val="22"/>
          <w:szCs w:val="22"/>
        </w:rPr>
      </w:pPr>
      <w:r w:rsidRPr="007D727E">
        <w:rPr>
          <w:rFonts w:ascii="Arial" w:hAnsi="Arial" w:cs="Arial"/>
          <w:color w:val="000000"/>
          <w:sz w:val="22"/>
          <w:szCs w:val="22"/>
        </w:rPr>
        <w:t>Anna Mulà</w:t>
      </w:r>
      <w:r w:rsidR="00361A56" w:rsidRPr="007D727E">
        <w:rPr>
          <w:rFonts w:ascii="Arial" w:hAnsi="Arial" w:cs="Arial"/>
          <w:color w:val="000000"/>
          <w:sz w:val="22"/>
          <w:szCs w:val="22"/>
        </w:rPr>
        <w:t xml:space="preserve"> Arribas</w:t>
      </w:r>
      <w:r w:rsidRPr="007D727E">
        <w:rPr>
          <w:rFonts w:ascii="Arial" w:hAnsi="Arial" w:cs="Arial"/>
          <w:color w:val="000000"/>
          <w:sz w:val="22"/>
          <w:szCs w:val="22"/>
        </w:rPr>
        <w:t xml:space="preserve"> </w:t>
      </w:r>
      <w:hyperlink r:id="rId8" w:history="1">
        <w:r w:rsidRPr="007D727E">
          <w:rPr>
            <w:rStyle w:val="Hyperlink"/>
            <w:rFonts w:ascii="Arial" w:hAnsi="Arial" w:cs="Arial"/>
            <w:sz w:val="22"/>
            <w:szCs w:val="22"/>
          </w:rPr>
          <w:t>annamula@ffw.ch</w:t>
        </w:r>
      </w:hyperlink>
      <w:r w:rsidRPr="007D727E">
        <w:rPr>
          <w:rFonts w:ascii="Arial" w:hAnsi="Arial" w:cs="Arial"/>
          <w:color w:val="000000"/>
          <w:sz w:val="22"/>
          <w:szCs w:val="22"/>
        </w:rPr>
        <w:t xml:space="preserve"> </w:t>
      </w:r>
    </w:p>
    <w:p w14:paraId="76E06240" w14:textId="77777777" w:rsidR="004F2A79" w:rsidRDefault="004F2A79" w:rsidP="008D0269">
      <w:pPr>
        <w:jc w:val="both"/>
        <w:rPr>
          <w:rFonts w:ascii="Arial" w:hAnsi="Arial" w:cs="Arial"/>
          <w:color w:val="000000"/>
          <w:sz w:val="22"/>
          <w:szCs w:val="22"/>
        </w:rPr>
      </w:pPr>
      <w:r>
        <w:rPr>
          <w:rFonts w:ascii="Arial" w:hAnsi="Arial" w:cs="Arial"/>
          <w:color w:val="000000"/>
          <w:sz w:val="22"/>
          <w:szCs w:val="22"/>
        </w:rPr>
        <w:t>Fondation Franz Weber</w:t>
      </w:r>
    </w:p>
    <w:p w14:paraId="19261FFF" w14:textId="77777777" w:rsidR="00361A56" w:rsidRPr="007D727E" w:rsidRDefault="00361A56" w:rsidP="008D0269">
      <w:pPr>
        <w:jc w:val="both"/>
        <w:rPr>
          <w:rFonts w:ascii="Arial" w:hAnsi="Arial" w:cs="Arial"/>
          <w:color w:val="000000"/>
          <w:sz w:val="22"/>
          <w:szCs w:val="22"/>
        </w:rPr>
      </w:pPr>
      <w:proofErr w:type="spellStart"/>
      <w:r w:rsidRPr="007D727E">
        <w:rPr>
          <w:rFonts w:ascii="Arial" w:hAnsi="Arial" w:cs="Arial"/>
          <w:color w:val="000000"/>
          <w:sz w:val="22"/>
          <w:szCs w:val="22"/>
        </w:rPr>
        <w:t>Lawyer</w:t>
      </w:r>
      <w:proofErr w:type="spellEnd"/>
    </w:p>
    <w:p w14:paraId="66A63F18" w14:textId="77777777" w:rsidR="00361A56" w:rsidRPr="007D727E" w:rsidRDefault="00361A56" w:rsidP="008D0269">
      <w:pPr>
        <w:jc w:val="both"/>
        <w:rPr>
          <w:rFonts w:ascii="Arial" w:hAnsi="Arial" w:cs="Arial"/>
          <w:color w:val="000000"/>
          <w:sz w:val="22"/>
          <w:szCs w:val="22"/>
        </w:rPr>
      </w:pPr>
    </w:p>
    <w:p w14:paraId="12CF642C" w14:textId="77777777" w:rsidR="00361A56" w:rsidRPr="007D727E" w:rsidRDefault="00361A56" w:rsidP="008D0269">
      <w:pPr>
        <w:jc w:val="both"/>
        <w:rPr>
          <w:rFonts w:ascii="Arial" w:hAnsi="Arial" w:cs="Arial"/>
          <w:color w:val="000000"/>
          <w:sz w:val="22"/>
          <w:szCs w:val="22"/>
        </w:rPr>
      </w:pPr>
    </w:p>
    <w:p w14:paraId="3942A767" w14:textId="77777777" w:rsidR="00361A56" w:rsidRPr="007D727E" w:rsidRDefault="00361A56" w:rsidP="008D0269">
      <w:pPr>
        <w:jc w:val="both"/>
        <w:rPr>
          <w:rFonts w:ascii="Arial" w:hAnsi="Arial" w:cs="Arial"/>
          <w:color w:val="000000"/>
          <w:sz w:val="22"/>
          <w:szCs w:val="22"/>
        </w:rPr>
      </w:pPr>
    </w:p>
    <w:p w14:paraId="4D1CF5D4" w14:textId="77777777" w:rsidR="00361A56" w:rsidRPr="007D727E" w:rsidRDefault="00361A56" w:rsidP="008D0269">
      <w:pPr>
        <w:jc w:val="both"/>
        <w:rPr>
          <w:rFonts w:ascii="Arial" w:hAnsi="Arial" w:cs="Arial"/>
          <w:color w:val="000000"/>
          <w:sz w:val="22"/>
          <w:szCs w:val="22"/>
        </w:rPr>
      </w:pPr>
    </w:p>
    <w:p w14:paraId="6B0FB6EE" w14:textId="77777777" w:rsidR="008D0269" w:rsidRPr="007D727E" w:rsidRDefault="008D0269" w:rsidP="00652545">
      <w:pPr>
        <w:rPr>
          <w:rFonts w:ascii="Arial" w:eastAsia="Times New Roman" w:hAnsi="Arial" w:cs="Arial"/>
          <w:sz w:val="22"/>
          <w:szCs w:val="22"/>
          <w:bdr w:val="none" w:sz="0" w:space="0" w:color="auto" w:frame="1"/>
          <w:lang w:eastAsia="es-ES_tradnl"/>
        </w:rPr>
      </w:pPr>
    </w:p>
    <w:p w14:paraId="54E9BE66" w14:textId="77777777" w:rsidR="00652545" w:rsidRPr="007D727E" w:rsidRDefault="00652545" w:rsidP="00333D27">
      <w:pPr>
        <w:rPr>
          <w:rFonts w:ascii="Arial" w:hAnsi="Arial" w:cs="Arial"/>
          <w:sz w:val="22"/>
          <w:szCs w:val="22"/>
        </w:rPr>
      </w:pPr>
    </w:p>
    <w:p w14:paraId="263A254D" w14:textId="77777777" w:rsidR="00361A56" w:rsidRDefault="00361A56" w:rsidP="00A21BB9">
      <w:pPr>
        <w:pStyle w:val="NormalWeb"/>
        <w:spacing w:before="0" w:beforeAutospacing="0" w:after="0" w:afterAutospacing="0"/>
        <w:rPr>
          <w:rFonts w:ascii="Arial" w:hAnsi="Arial" w:cs="Arial"/>
          <w:b/>
          <w:color w:val="000000"/>
          <w:sz w:val="22"/>
          <w:szCs w:val="22"/>
        </w:rPr>
      </w:pPr>
    </w:p>
    <w:p w14:paraId="1FB5B113" w14:textId="77777777" w:rsidR="006A082E" w:rsidRPr="006A082E" w:rsidRDefault="006A082E" w:rsidP="00A21BB9">
      <w:pPr>
        <w:pStyle w:val="NormalWeb"/>
        <w:spacing w:before="0" w:beforeAutospacing="0" w:after="0" w:afterAutospacing="0"/>
        <w:rPr>
          <w:rFonts w:ascii="Arial" w:hAnsi="Arial" w:cs="Arial"/>
          <w:i/>
          <w:color w:val="000000"/>
          <w:sz w:val="22"/>
          <w:szCs w:val="22"/>
        </w:rPr>
      </w:pPr>
      <w:proofErr w:type="spellStart"/>
      <w:r>
        <w:rPr>
          <w:rFonts w:ascii="Arial" w:hAnsi="Arial" w:cs="Arial"/>
          <w:i/>
          <w:color w:val="000000"/>
          <w:sz w:val="22"/>
          <w:szCs w:val="22"/>
        </w:rPr>
        <w:t>Document</w:t>
      </w:r>
      <w:proofErr w:type="spellEnd"/>
      <w:r w:rsidRPr="006A082E">
        <w:rPr>
          <w:rFonts w:ascii="Arial" w:hAnsi="Arial" w:cs="Arial"/>
          <w:i/>
          <w:color w:val="000000"/>
          <w:sz w:val="22"/>
          <w:szCs w:val="22"/>
        </w:rPr>
        <w:t xml:space="preserve"> in </w:t>
      </w:r>
      <w:proofErr w:type="spellStart"/>
      <w:r w:rsidRPr="006A082E">
        <w:rPr>
          <w:rFonts w:ascii="Arial" w:hAnsi="Arial" w:cs="Arial"/>
          <w:i/>
          <w:color w:val="000000"/>
          <w:sz w:val="22"/>
          <w:szCs w:val="22"/>
        </w:rPr>
        <w:t>english</w:t>
      </w:r>
      <w:proofErr w:type="spellEnd"/>
      <w:r w:rsidRPr="006A082E">
        <w:rPr>
          <w:rFonts w:ascii="Arial" w:hAnsi="Arial" w:cs="Arial"/>
          <w:i/>
          <w:color w:val="000000"/>
          <w:sz w:val="22"/>
          <w:szCs w:val="22"/>
        </w:rPr>
        <w:t xml:space="preserve"> and </w:t>
      </w:r>
      <w:proofErr w:type="spellStart"/>
      <w:r w:rsidRPr="006A082E">
        <w:rPr>
          <w:rFonts w:ascii="Arial" w:hAnsi="Arial" w:cs="Arial"/>
          <w:i/>
          <w:color w:val="000000"/>
          <w:sz w:val="22"/>
          <w:szCs w:val="22"/>
        </w:rPr>
        <w:t>spanich</w:t>
      </w:r>
      <w:proofErr w:type="spellEnd"/>
    </w:p>
    <w:p w14:paraId="1856DEED" w14:textId="77777777" w:rsidR="006A082E" w:rsidRPr="006A082E" w:rsidRDefault="006A082E" w:rsidP="00A21BB9">
      <w:pPr>
        <w:pStyle w:val="NormalWeb"/>
        <w:spacing w:before="0" w:beforeAutospacing="0" w:after="0" w:afterAutospacing="0"/>
        <w:rPr>
          <w:rFonts w:ascii="Arial" w:hAnsi="Arial" w:cs="Arial"/>
          <w:i/>
          <w:color w:val="000000"/>
          <w:sz w:val="22"/>
          <w:szCs w:val="22"/>
        </w:rPr>
      </w:pPr>
      <w:r w:rsidRPr="006A082E">
        <w:rPr>
          <w:rFonts w:ascii="Arial" w:hAnsi="Arial" w:cs="Arial"/>
          <w:i/>
          <w:color w:val="000000"/>
          <w:sz w:val="22"/>
          <w:szCs w:val="22"/>
        </w:rPr>
        <w:t xml:space="preserve">Informe en inglés y español </w:t>
      </w:r>
    </w:p>
    <w:p w14:paraId="57B2E657" w14:textId="77777777" w:rsidR="006A082E" w:rsidRPr="006A082E" w:rsidRDefault="006A082E" w:rsidP="00A21BB9">
      <w:pPr>
        <w:pStyle w:val="NormalWeb"/>
        <w:spacing w:before="0" w:beforeAutospacing="0" w:after="0" w:afterAutospacing="0"/>
        <w:rPr>
          <w:rFonts w:ascii="Arial" w:hAnsi="Arial" w:cs="Arial"/>
          <w:i/>
          <w:color w:val="000000"/>
          <w:sz w:val="22"/>
          <w:szCs w:val="22"/>
        </w:rPr>
      </w:pPr>
    </w:p>
    <w:p w14:paraId="053B72F2" w14:textId="77777777" w:rsidR="006A082E" w:rsidRDefault="006A082E" w:rsidP="00A21BB9">
      <w:pPr>
        <w:pStyle w:val="NormalWeb"/>
        <w:spacing w:before="0" w:beforeAutospacing="0" w:after="0" w:afterAutospacing="0"/>
        <w:rPr>
          <w:rFonts w:ascii="Arial" w:hAnsi="Arial" w:cs="Arial"/>
          <w:b/>
          <w:color w:val="000000"/>
          <w:sz w:val="22"/>
          <w:szCs w:val="22"/>
        </w:rPr>
      </w:pPr>
    </w:p>
    <w:p w14:paraId="54B57180" w14:textId="77777777" w:rsidR="006A082E" w:rsidRDefault="006A082E" w:rsidP="00A21BB9">
      <w:pPr>
        <w:pStyle w:val="NormalWeb"/>
        <w:spacing w:before="0" w:beforeAutospacing="0" w:after="0" w:afterAutospacing="0"/>
        <w:rPr>
          <w:rFonts w:ascii="Arial" w:hAnsi="Arial" w:cs="Arial"/>
          <w:b/>
          <w:color w:val="000000"/>
          <w:sz w:val="22"/>
          <w:szCs w:val="22"/>
        </w:rPr>
      </w:pPr>
    </w:p>
    <w:p w14:paraId="4FD00F32" w14:textId="77777777" w:rsidR="006A082E" w:rsidRDefault="006A082E" w:rsidP="00A21BB9">
      <w:pPr>
        <w:pStyle w:val="NormalWeb"/>
        <w:spacing w:before="0" w:beforeAutospacing="0" w:after="0" w:afterAutospacing="0"/>
        <w:rPr>
          <w:rFonts w:ascii="Arial" w:hAnsi="Arial" w:cs="Arial"/>
          <w:b/>
          <w:color w:val="000000"/>
          <w:sz w:val="22"/>
          <w:szCs w:val="22"/>
        </w:rPr>
      </w:pPr>
    </w:p>
    <w:p w14:paraId="7BE3C6E1" w14:textId="77777777" w:rsidR="006A082E" w:rsidRDefault="006A082E" w:rsidP="00A21BB9">
      <w:pPr>
        <w:pStyle w:val="NormalWeb"/>
        <w:spacing w:before="0" w:beforeAutospacing="0" w:after="0" w:afterAutospacing="0"/>
        <w:rPr>
          <w:rFonts w:ascii="Arial" w:hAnsi="Arial" w:cs="Arial"/>
          <w:b/>
          <w:color w:val="000000"/>
          <w:sz w:val="22"/>
          <w:szCs w:val="22"/>
        </w:rPr>
      </w:pPr>
    </w:p>
    <w:p w14:paraId="6C519E25" w14:textId="77777777" w:rsidR="006A082E" w:rsidRPr="007D727E" w:rsidRDefault="006A082E" w:rsidP="006A082E">
      <w:pPr>
        <w:jc w:val="both"/>
        <w:rPr>
          <w:rFonts w:ascii="Arial" w:hAnsi="Arial" w:cs="Arial"/>
          <w:color w:val="000000"/>
          <w:sz w:val="22"/>
          <w:szCs w:val="22"/>
        </w:rPr>
      </w:pPr>
      <w:r w:rsidRPr="007D727E">
        <w:rPr>
          <w:rFonts w:ascii="Arial" w:hAnsi="Arial" w:cs="Arial"/>
          <w:color w:val="000000"/>
          <w:sz w:val="22"/>
          <w:szCs w:val="22"/>
        </w:rPr>
        <w:t xml:space="preserve">8 de octubre de 2021 </w:t>
      </w:r>
    </w:p>
    <w:p w14:paraId="122CEDC0" w14:textId="77777777" w:rsidR="006A082E" w:rsidRDefault="006A082E" w:rsidP="00A21BB9">
      <w:pPr>
        <w:pStyle w:val="NormalWeb"/>
        <w:spacing w:before="0" w:beforeAutospacing="0" w:after="0" w:afterAutospacing="0"/>
        <w:rPr>
          <w:rFonts w:ascii="Arial" w:hAnsi="Arial" w:cs="Arial"/>
          <w:b/>
          <w:color w:val="000000"/>
          <w:sz w:val="22"/>
          <w:szCs w:val="22"/>
        </w:rPr>
      </w:pPr>
    </w:p>
    <w:p w14:paraId="60A99F69" w14:textId="77777777" w:rsidR="006A082E" w:rsidRPr="007D727E" w:rsidRDefault="006A082E" w:rsidP="00A21BB9">
      <w:pPr>
        <w:pStyle w:val="NormalWeb"/>
        <w:spacing w:before="0" w:beforeAutospacing="0" w:after="0" w:afterAutospacing="0"/>
        <w:rPr>
          <w:rFonts w:ascii="Arial" w:hAnsi="Arial" w:cs="Arial"/>
          <w:b/>
          <w:color w:val="000000"/>
          <w:sz w:val="22"/>
          <w:szCs w:val="22"/>
        </w:rPr>
      </w:pPr>
    </w:p>
    <w:p w14:paraId="665575FB" w14:textId="77777777" w:rsidR="00333D27" w:rsidRPr="007D727E" w:rsidRDefault="00333D27" w:rsidP="00A21BB9">
      <w:pPr>
        <w:pStyle w:val="NormalWeb"/>
        <w:spacing w:before="0" w:beforeAutospacing="0" w:after="0" w:afterAutospacing="0"/>
        <w:rPr>
          <w:rFonts w:ascii="Arial" w:hAnsi="Arial" w:cs="Arial"/>
          <w:b/>
          <w:color w:val="000000"/>
          <w:sz w:val="22"/>
          <w:szCs w:val="22"/>
        </w:rPr>
      </w:pPr>
      <w:r w:rsidRPr="007D727E">
        <w:rPr>
          <w:rFonts w:ascii="Arial" w:hAnsi="Arial" w:cs="Arial"/>
          <w:b/>
          <w:color w:val="000000"/>
          <w:sz w:val="22"/>
          <w:szCs w:val="22"/>
        </w:rPr>
        <w:lastRenderedPageBreak/>
        <w:t xml:space="preserve">1. INFORMACIÓN </w:t>
      </w:r>
    </w:p>
    <w:p w14:paraId="779BFB2B" w14:textId="77777777" w:rsidR="00652545" w:rsidRPr="007D727E" w:rsidRDefault="00652545" w:rsidP="00A21BB9">
      <w:pPr>
        <w:pStyle w:val="NormalWeb"/>
        <w:spacing w:before="0" w:beforeAutospacing="0" w:after="0" w:afterAutospacing="0"/>
        <w:rPr>
          <w:rFonts w:ascii="Arial" w:hAnsi="Arial" w:cs="Arial"/>
          <w:b/>
          <w:color w:val="000000"/>
          <w:sz w:val="22"/>
          <w:szCs w:val="22"/>
        </w:rPr>
      </w:pPr>
    </w:p>
    <w:p w14:paraId="35FF8A6C" w14:textId="77777777" w:rsidR="00652545" w:rsidRPr="007D727E" w:rsidRDefault="00652545" w:rsidP="00652545">
      <w:pPr>
        <w:pStyle w:val="NormalWeb"/>
        <w:spacing w:before="0" w:beforeAutospacing="0" w:after="0" w:afterAutospacing="0"/>
        <w:jc w:val="both"/>
        <w:rPr>
          <w:rFonts w:ascii="Arial" w:hAnsi="Arial" w:cs="Arial"/>
          <w:color w:val="000000"/>
          <w:sz w:val="22"/>
          <w:szCs w:val="22"/>
        </w:rPr>
      </w:pPr>
      <w:r w:rsidRPr="007D727E">
        <w:rPr>
          <w:rFonts w:ascii="Arial" w:hAnsi="Arial" w:cs="Arial"/>
          <w:color w:val="000000"/>
          <w:sz w:val="22"/>
          <w:szCs w:val="22"/>
        </w:rPr>
        <w:t xml:space="preserve">La única pregunta que vamos a formular es en relación al apartado 25 de las Observaciones Finales: </w:t>
      </w:r>
    </w:p>
    <w:p w14:paraId="276E16FF" w14:textId="77777777" w:rsidR="00333D27" w:rsidRPr="007D727E" w:rsidRDefault="00333D27" w:rsidP="00A21BB9">
      <w:pPr>
        <w:pStyle w:val="NormalWeb"/>
        <w:spacing w:before="0" w:beforeAutospacing="0" w:after="0" w:afterAutospacing="0"/>
        <w:rPr>
          <w:rFonts w:ascii="Arial" w:hAnsi="Arial" w:cs="Arial"/>
          <w:b/>
          <w:color w:val="000000"/>
          <w:sz w:val="22"/>
          <w:szCs w:val="22"/>
        </w:rPr>
      </w:pPr>
    </w:p>
    <w:p w14:paraId="4574EC3C" w14:textId="77777777" w:rsidR="00652545" w:rsidRPr="007D727E" w:rsidRDefault="00652545" w:rsidP="00652545">
      <w:pPr>
        <w:jc w:val="both"/>
        <w:rPr>
          <w:rFonts w:ascii="Arial" w:hAnsi="Arial" w:cs="Arial"/>
          <w:b/>
          <w:sz w:val="22"/>
          <w:szCs w:val="22"/>
          <w:lang w:eastAsia="es-ES"/>
        </w:rPr>
      </w:pPr>
      <w:r w:rsidRPr="007D727E">
        <w:rPr>
          <w:rFonts w:ascii="Arial" w:hAnsi="Arial" w:cs="Arial"/>
          <w:b/>
          <w:sz w:val="22"/>
          <w:szCs w:val="22"/>
          <w:lang w:eastAsia="es-ES"/>
        </w:rPr>
        <w:t>Observaciones Finales sobre los informes Periódicos Cinco y Seis combinados de España</w:t>
      </w:r>
    </w:p>
    <w:p w14:paraId="31978B18" w14:textId="77777777" w:rsidR="00652545" w:rsidRPr="007D727E" w:rsidRDefault="008375A2" w:rsidP="00652545">
      <w:pPr>
        <w:jc w:val="both"/>
        <w:rPr>
          <w:rFonts w:ascii="Arial" w:hAnsi="Arial" w:cs="Arial"/>
          <w:sz w:val="22"/>
          <w:szCs w:val="22"/>
          <w:lang w:eastAsia="es-ES"/>
        </w:rPr>
      </w:pPr>
      <w:hyperlink r:id="rId9" w:history="1">
        <w:r w:rsidR="00652545" w:rsidRPr="007D727E">
          <w:rPr>
            <w:rStyle w:val="Hyperlink"/>
            <w:rFonts w:ascii="Arial" w:hAnsi="Arial" w:cs="Arial"/>
            <w:sz w:val="22"/>
            <w:szCs w:val="22"/>
            <w:lang w:eastAsia="es-ES"/>
          </w:rPr>
          <w:t>https://tbinternet.ohchr.org/_layouts/15/treatybodyexternal/Download.aspx?symbolno=CRC%2FC%2FESP%2FCO%2F5-6&amp;Lang=en</w:t>
        </w:r>
      </w:hyperlink>
      <w:r w:rsidR="00652545" w:rsidRPr="007D727E">
        <w:rPr>
          <w:rFonts w:ascii="Arial" w:hAnsi="Arial" w:cs="Arial"/>
          <w:sz w:val="22"/>
          <w:szCs w:val="22"/>
          <w:lang w:eastAsia="es-ES"/>
        </w:rPr>
        <w:t xml:space="preserve"> </w:t>
      </w:r>
    </w:p>
    <w:p w14:paraId="1DBFF4A2" w14:textId="77777777" w:rsidR="00652545" w:rsidRPr="007D727E" w:rsidRDefault="00652545" w:rsidP="00652545">
      <w:pPr>
        <w:jc w:val="both"/>
        <w:rPr>
          <w:rFonts w:ascii="Arial" w:hAnsi="Arial" w:cs="Arial"/>
          <w:b/>
          <w:bCs/>
          <w:color w:val="000000"/>
          <w:sz w:val="22"/>
          <w:szCs w:val="22"/>
        </w:rPr>
      </w:pPr>
    </w:p>
    <w:p w14:paraId="6818A751" w14:textId="77777777" w:rsidR="00652545" w:rsidRPr="007D727E" w:rsidRDefault="00652545" w:rsidP="00652545">
      <w:pPr>
        <w:jc w:val="both"/>
        <w:rPr>
          <w:rFonts w:ascii="Arial" w:hAnsi="Arial" w:cs="Arial"/>
          <w:i/>
          <w:sz w:val="22"/>
          <w:szCs w:val="22"/>
          <w:lang w:eastAsia="es-ES"/>
        </w:rPr>
      </w:pPr>
      <w:r w:rsidRPr="007D727E">
        <w:rPr>
          <w:rFonts w:ascii="Arial" w:hAnsi="Arial" w:cs="Arial"/>
          <w:bCs/>
          <w:i/>
          <w:color w:val="000000"/>
          <w:sz w:val="22"/>
          <w:szCs w:val="22"/>
        </w:rPr>
        <w:t>E. Violencia en contra de los niños (</w:t>
      </w:r>
      <w:r w:rsidRPr="007D727E">
        <w:rPr>
          <w:rFonts w:ascii="Arial" w:hAnsi="Arial" w:cs="Arial"/>
          <w:i/>
          <w:sz w:val="22"/>
          <w:szCs w:val="22"/>
          <w:lang w:eastAsia="es-ES"/>
        </w:rPr>
        <w:t xml:space="preserve">arts. 19, 24 (3), 28 (2), 34, 37 (a) and 39) </w:t>
      </w:r>
    </w:p>
    <w:p w14:paraId="14D7BEAC" w14:textId="77777777" w:rsidR="00652545" w:rsidRPr="007D727E" w:rsidRDefault="00652545" w:rsidP="00652545">
      <w:pPr>
        <w:jc w:val="both"/>
        <w:rPr>
          <w:rFonts w:ascii="Arial" w:hAnsi="Arial" w:cs="Arial"/>
          <w:i/>
          <w:color w:val="000000"/>
          <w:sz w:val="22"/>
          <w:szCs w:val="22"/>
        </w:rPr>
      </w:pPr>
      <w:r w:rsidRPr="007D727E">
        <w:rPr>
          <w:rFonts w:ascii="Arial" w:hAnsi="Arial" w:cs="Arial"/>
          <w:i/>
          <w:color w:val="000000"/>
          <w:sz w:val="22"/>
          <w:szCs w:val="22"/>
        </w:rPr>
        <w:t xml:space="preserve">Tauromaquia </w:t>
      </w:r>
    </w:p>
    <w:p w14:paraId="33BA83B5" w14:textId="77777777" w:rsidR="00652545" w:rsidRPr="007D727E" w:rsidRDefault="00652545" w:rsidP="00652545">
      <w:pPr>
        <w:spacing w:beforeAutospacing="1" w:afterAutospacing="1"/>
        <w:jc w:val="both"/>
        <w:rPr>
          <w:rFonts w:ascii="Arial" w:hAnsi="Arial" w:cs="Arial"/>
          <w:sz w:val="22"/>
          <w:szCs w:val="22"/>
        </w:rPr>
      </w:pPr>
      <w:r w:rsidRPr="007D727E">
        <w:rPr>
          <w:rFonts w:ascii="Arial" w:eastAsiaTheme="minorEastAsia" w:hAnsi="Arial" w:cs="Arial"/>
          <w:b/>
          <w:bCs/>
          <w:i/>
          <w:iCs/>
          <w:color w:val="222222"/>
          <w:sz w:val="22"/>
          <w:szCs w:val="22"/>
          <w:lang w:eastAsia="es-ES"/>
        </w:rPr>
        <w:t>25.</w:t>
      </w:r>
      <w:r w:rsidRPr="007D727E">
        <w:rPr>
          <w:rFonts w:ascii="Arial" w:eastAsiaTheme="minorEastAsia" w:hAnsi="Arial" w:cs="Arial"/>
          <w:bCs/>
          <w:i/>
          <w:iCs/>
          <w:color w:val="222222"/>
          <w:sz w:val="22"/>
          <w:szCs w:val="22"/>
          <w:lang w:eastAsia="es-ES"/>
        </w:rPr>
        <w:t xml:space="preserve"> Para prevenir los efectos nocivos para los niños del espectáculo de los toros, el Comité recomienda que el Estado parte prohíba la participación de niños menores de 18 años como toreros y como público en espectáculos de tauromaquia.</w:t>
      </w:r>
    </w:p>
    <w:p w14:paraId="155B8B93" w14:textId="77777777" w:rsidR="00361A56" w:rsidRPr="007D727E" w:rsidRDefault="00333D27" w:rsidP="00333D27">
      <w:pPr>
        <w:pStyle w:val="NormalWeb"/>
        <w:spacing w:before="0" w:beforeAutospacing="0" w:after="0" w:afterAutospacing="0"/>
        <w:jc w:val="both"/>
        <w:rPr>
          <w:rFonts w:ascii="Arial" w:hAnsi="Arial" w:cs="Arial"/>
          <w:color w:val="000000"/>
          <w:sz w:val="22"/>
          <w:szCs w:val="22"/>
        </w:rPr>
      </w:pPr>
      <w:r w:rsidRPr="007D727E">
        <w:rPr>
          <w:rFonts w:ascii="Arial" w:hAnsi="Arial" w:cs="Arial"/>
          <w:color w:val="000000"/>
          <w:sz w:val="22"/>
          <w:szCs w:val="22"/>
        </w:rPr>
        <w:t xml:space="preserve">En España, se ha tramitado y publicado la </w:t>
      </w:r>
      <w:r w:rsidRPr="007D727E">
        <w:rPr>
          <w:rFonts w:ascii="Arial" w:hAnsi="Arial" w:cs="Arial"/>
          <w:b/>
          <w:color w:val="000000"/>
          <w:sz w:val="22"/>
          <w:szCs w:val="22"/>
        </w:rPr>
        <w:t>Ley Orgánica 8/2021, de 4 de junio, de protección integral a la infancia y la adolescencia frente a la violencia</w:t>
      </w:r>
      <w:r w:rsidRPr="007D727E">
        <w:rPr>
          <w:rFonts w:ascii="Arial" w:hAnsi="Arial" w:cs="Arial"/>
          <w:color w:val="000000"/>
          <w:sz w:val="22"/>
          <w:szCs w:val="22"/>
        </w:rPr>
        <w:t xml:space="preserve">. </w:t>
      </w:r>
    </w:p>
    <w:p w14:paraId="7406518D" w14:textId="77777777" w:rsidR="00361A56" w:rsidRPr="007D727E" w:rsidRDefault="00361A56" w:rsidP="00333D27">
      <w:pPr>
        <w:pStyle w:val="NormalWeb"/>
        <w:spacing w:before="0" w:beforeAutospacing="0" w:after="0" w:afterAutospacing="0"/>
        <w:jc w:val="both"/>
        <w:rPr>
          <w:rFonts w:ascii="Arial" w:hAnsi="Arial" w:cs="Arial"/>
          <w:color w:val="000000"/>
          <w:sz w:val="22"/>
          <w:szCs w:val="22"/>
        </w:rPr>
      </w:pPr>
    </w:p>
    <w:p w14:paraId="3173958B" w14:textId="77777777" w:rsidR="00361A56" w:rsidRPr="007D727E" w:rsidRDefault="00361A56" w:rsidP="00361A56">
      <w:pPr>
        <w:jc w:val="both"/>
        <w:rPr>
          <w:rFonts w:ascii="Arial" w:eastAsia="Times New Roman" w:hAnsi="Arial" w:cs="Arial"/>
          <w:color w:val="000000"/>
          <w:sz w:val="22"/>
          <w:szCs w:val="22"/>
          <w:lang w:eastAsia="es-ES_tradnl"/>
        </w:rPr>
      </w:pPr>
      <w:r w:rsidRPr="007D727E">
        <w:rPr>
          <w:rFonts w:ascii="Arial" w:hAnsi="Arial" w:cs="Arial"/>
          <w:color w:val="000000"/>
          <w:sz w:val="22"/>
          <w:szCs w:val="22"/>
        </w:rPr>
        <w:t xml:space="preserve">Durante su tramitación, se presentaron </w:t>
      </w:r>
      <w:r w:rsidR="00333D27" w:rsidRPr="007D727E">
        <w:rPr>
          <w:rFonts w:ascii="Arial" w:hAnsi="Arial" w:cs="Arial"/>
          <w:color w:val="000000"/>
          <w:sz w:val="22"/>
          <w:szCs w:val="22"/>
        </w:rPr>
        <w:t>enmiendas por diversos grupos parlamentarios para incluir la Recomendación 25 de las Observaciones Finales sobre menores y tauromaquia</w:t>
      </w:r>
      <w:r w:rsidRPr="007D727E">
        <w:rPr>
          <w:rFonts w:ascii="Arial" w:hAnsi="Arial" w:cs="Arial"/>
          <w:color w:val="000000"/>
          <w:sz w:val="22"/>
          <w:szCs w:val="22"/>
        </w:rPr>
        <w:t xml:space="preserve"> añadiendo una disposición adicional para modificar otras </w:t>
      </w:r>
      <w:proofErr w:type="spellStart"/>
      <w:r w:rsidRPr="007D727E">
        <w:rPr>
          <w:rFonts w:ascii="Arial" w:hAnsi="Arial" w:cs="Arial"/>
          <w:color w:val="000000"/>
          <w:sz w:val="22"/>
          <w:szCs w:val="22"/>
        </w:rPr>
        <w:t>leye</w:t>
      </w:r>
      <w:proofErr w:type="spellEnd"/>
      <w:r w:rsidRPr="007D727E">
        <w:rPr>
          <w:rFonts w:ascii="Arial" w:hAnsi="Arial" w:cs="Arial"/>
          <w:color w:val="000000"/>
          <w:sz w:val="22"/>
          <w:szCs w:val="22"/>
        </w:rPr>
        <w:t>, una técnica empleada para otras materias de las Observaciones Finales</w:t>
      </w:r>
      <w:r w:rsidR="00333D27" w:rsidRPr="007D727E">
        <w:rPr>
          <w:rFonts w:ascii="Arial" w:hAnsi="Arial" w:cs="Arial"/>
          <w:color w:val="000000"/>
          <w:sz w:val="22"/>
          <w:szCs w:val="22"/>
        </w:rPr>
        <w:t xml:space="preserve">. </w:t>
      </w:r>
      <w:r w:rsidRPr="007D727E">
        <w:rPr>
          <w:rFonts w:ascii="Arial" w:hAnsi="Arial" w:cs="Arial"/>
          <w:color w:val="000000"/>
          <w:sz w:val="22"/>
          <w:szCs w:val="22"/>
        </w:rPr>
        <w:t>Sin embargo, fueron desestimadas</w:t>
      </w:r>
      <w:r w:rsidRPr="007D727E">
        <w:rPr>
          <w:rFonts w:ascii="Arial" w:eastAsia="Times New Roman" w:hAnsi="Arial" w:cs="Arial"/>
          <w:color w:val="000000"/>
          <w:sz w:val="22"/>
          <w:szCs w:val="22"/>
          <w:bdr w:val="none" w:sz="0" w:space="0" w:color="auto" w:frame="1"/>
          <w:lang w:eastAsia="es-ES_tradnl"/>
        </w:rPr>
        <w:t>. </w:t>
      </w:r>
    </w:p>
    <w:p w14:paraId="3A3CD122" w14:textId="77777777" w:rsidR="00333D27" w:rsidRPr="007D727E" w:rsidRDefault="00333D27" w:rsidP="00333D27">
      <w:pPr>
        <w:jc w:val="both"/>
        <w:rPr>
          <w:rFonts w:ascii="Arial" w:eastAsia="Times New Roman" w:hAnsi="Arial" w:cs="Arial"/>
          <w:color w:val="000000"/>
          <w:sz w:val="22"/>
          <w:szCs w:val="22"/>
          <w:bdr w:val="none" w:sz="0" w:space="0" w:color="auto" w:frame="1"/>
          <w:lang w:eastAsia="es-ES_tradnl"/>
        </w:rPr>
      </w:pPr>
    </w:p>
    <w:p w14:paraId="4A2FE4CF" w14:textId="77777777" w:rsidR="00333D27" w:rsidRPr="007D727E" w:rsidRDefault="00333D27" w:rsidP="00333D27">
      <w:pPr>
        <w:jc w:val="both"/>
        <w:rPr>
          <w:rFonts w:ascii="Arial" w:eastAsia="Times New Roman" w:hAnsi="Arial" w:cs="Arial"/>
          <w:color w:val="000000"/>
          <w:sz w:val="22"/>
          <w:szCs w:val="22"/>
          <w:bdr w:val="none" w:sz="0" w:space="0" w:color="auto" w:frame="1"/>
          <w:lang w:eastAsia="es-ES_tradnl"/>
        </w:rPr>
      </w:pPr>
      <w:r w:rsidRPr="007D727E">
        <w:rPr>
          <w:rFonts w:ascii="Arial" w:eastAsia="Times New Roman" w:hAnsi="Arial" w:cs="Arial"/>
          <w:color w:val="000000"/>
          <w:sz w:val="22"/>
          <w:szCs w:val="22"/>
          <w:bdr w:val="none" w:sz="0" w:space="0" w:color="auto" w:frame="1"/>
          <w:lang w:eastAsia="es-ES_tradnl"/>
        </w:rPr>
        <w:t xml:space="preserve">En España, la situación de las personas menores de edad sigue siento muy grave, por el número de escuelas taurinas y su participación en entrenamientos privados y espectáculos públicos y su condición de asistentes en eventos taurinos.  El actual texto de la Ley Orgánica garantiza los derechos fundamentales a la integridad física, mental y moral de niños, niñas y adolescentes frente a cualquier forma de violencia, </w:t>
      </w:r>
      <w:r w:rsidRPr="004F2A79">
        <w:rPr>
          <w:rFonts w:ascii="Arial" w:eastAsia="Times New Roman" w:hAnsi="Arial" w:cs="Arial"/>
          <w:b/>
          <w:color w:val="000000"/>
          <w:sz w:val="22"/>
          <w:szCs w:val="22"/>
          <w:u w:val="single"/>
          <w:bdr w:val="none" w:sz="0" w:space="0" w:color="auto" w:frame="1"/>
          <w:lang w:eastAsia="es-ES_tradnl"/>
        </w:rPr>
        <w:t>a excepción</w:t>
      </w:r>
      <w:r w:rsidRPr="007D727E">
        <w:rPr>
          <w:rFonts w:ascii="Arial" w:eastAsia="Times New Roman" w:hAnsi="Arial" w:cs="Arial"/>
          <w:color w:val="000000"/>
          <w:sz w:val="22"/>
          <w:szCs w:val="22"/>
          <w:bdr w:val="none" w:sz="0" w:space="0" w:color="auto" w:frame="1"/>
          <w:lang w:eastAsia="es-ES_tradnl"/>
        </w:rPr>
        <w:t xml:space="preserve"> de la tauromaquia, algo que es absolutamente injustificable.</w:t>
      </w:r>
    </w:p>
    <w:p w14:paraId="2A69C2C6" w14:textId="77777777" w:rsidR="00333D27" w:rsidRPr="007D727E" w:rsidRDefault="00333D27" w:rsidP="00333D27">
      <w:pPr>
        <w:jc w:val="both"/>
        <w:rPr>
          <w:rFonts w:ascii="Arial" w:eastAsia="Times New Roman" w:hAnsi="Arial" w:cs="Arial"/>
          <w:color w:val="000000"/>
          <w:sz w:val="22"/>
          <w:szCs w:val="22"/>
          <w:lang w:eastAsia="es-ES_tradnl"/>
        </w:rPr>
      </w:pPr>
    </w:p>
    <w:p w14:paraId="3661FD26" w14:textId="77777777" w:rsidR="00A21BB9" w:rsidRPr="007D727E" w:rsidRDefault="00333D27" w:rsidP="00A21BB9">
      <w:pPr>
        <w:pStyle w:val="NormalWeb"/>
        <w:spacing w:before="0" w:beforeAutospacing="0" w:after="0" w:afterAutospacing="0"/>
        <w:rPr>
          <w:rFonts w:ascii="Arial" w:hAnsi="Arial" w:cs="Arial"/>
          <w:b/>
          <w:color w:val="000000"/>
          <w:sz w:val="22"/>
          <w:szCs w:val="22"/>
        </w:rPr>
      </w:pPr>
      <w:r w:rsidRPr="007D727E">
        <w:rPr>
          <w:rFonts w:ascii="Arial" w:hAnsi="Arial" w:cs="Arial"/>
          <w:b/>
          <w:color w:val="000000"/>
          <w:sz w:val="22"/>
          <w:szCs w:val="22"/>
        </w:rPr>
        <w:t>2. PREGUNTA</w:t>
      </w:r>
      <w:r w:rsidR="00A21BB9" w:rsidRPr="007D727E">
        <w:rPr>
          <w:rFonts w:ascii="Arial" w:hAnsi="Arial" w:cs="Arial"/>
          <w:b/>
          <w:color w:val="000000"/>
          <w:sz w:val="22"/>
          <w:szCs w:val="22"/>
        </w:rPr>
        <w:t> </w:t>
      </w:r>
    </w:p>
    <w:p w14:paraId="68395EC3" w14:textId="77777777" w:rsidR="00A21BB9" w:rsidRPr="007D727E" w:rsidRDefault="00A21BB9" w:rsidP="00A21BB9">
      <w:pPr>
        <w:pStyle w:val="NormalWeb"/>
        <w:spacing w:before="0" w:beforeAutospacing="0" w:after="0" w:afterAutospacing="0"/>
        <w:rPr>
          <w:rFonts w:ascii="Arial" w:hAnsi="Arial" w:cs="Arial"/>
          <w:color w:val="000000"/>
          <w:sz w:val="22"/>
          <w:szCs w:val="22"/>
        </w:rPr>
      </w:pPr>
    </w:p>
    <w:p w14:paraId="7BF55560" w14:textId="77777777" w:rsidR="008D0269" w:rsidRPr="007D727E" w:rsidRDefault="008D0269" w:rsidP="008D0269">
      <w:pPr>
        <w:pStyle w:val="NormalWeb"/>
        <w:spacing w:before="0" w:beforeAutospacing="0" w:after="0" w:afterAutospacing="0"/>
        <w:jc w:val="both"/>
        <w:rPr>
          <w:rFonts w:ascii="Arial" w:hAnsi="Arial" w:cs="Arial"/>
          <w:color w:val="201F1E"/>
          <w:sz w:val="22"/>
          <w:szCs w:val="22"/>
        </w:rPr>
      </w:pPr>
      <w:r w:rsidRPr="007D727E">
        <w:rPr>
          <w:rFonts w:ascii="Arial" w:hAnsi="Arial" w:cs="Arial"/>
          <w:color w:val="000000"/>
          <w:sz w:val="22"/>
          <w:szCs w:val="22"/>
          <w:bdr w:val="none" w:sz="0" w:space="0" w:color="auto" w:frame="1"/>
        </w:rPr>
        <w:t>Solicitamos que se incluya la siguiente pregunta sobre las recomendaciones de Observaciones Finales para el Estado. </w:t>
      </w:r>
    </w:p>
    <w:p w14:paraId="0DD92B5B" w14:textId="77777777" w:rsidR="008D0269" w:rsidRPr="007D727E" w:rsidRDefault="008D0269" w:rsidP="00A21BB9">
      <w:pPr>
        <w:pStyle w:val="NormalWeb"/>
        <w:spacing w:before="0" w:beforeAutospacing="0" w:after="0" w:afterAutospacing="0"/>
        <w:jc w:val="both"/>
        <w:rPr>
          <w:rFonts w:ascii="Arial" w:hAnsi="Arial" w:cs="Arial"/>
          <w:color w:val="000000"/>
          <w:sz w:val="22"/>
          <w:szCs w:val="22"/>
          <w:bdr w:val="none" w:sz="0" w:space="0" w:color="auto" w:frame="1"/>
        </w:rPr>
      </w:pPr>
    </w:p>
    <w:p w14:paraId="5F60EFB0" w14:textId="77777777" w:rsidR="00A21BB9" w:rsidRPr="007D727E" w:rsidRDefault="00A21BB9" w:rsidP="00A21BB9">
      <w:pPr>
        <w:pStyle w:val="NormalWeb"/>
        <w:spacing w:before="0" w:beforeAutospacing="0" w:after="0" w:afterAutospacing="0"/>
        <w:jc w:val="both"/>
        <w:rPr>
          <w:rFonts w:ascii="Arial" w:hAnsi="Arial" w:cs="Arial"/>
          <w:b/>
          <w:color w:val="000000"/>
          <w:sz w:val="22"/>
          <w:szCs w:val="22"/>
          <w:bdr w:val="none" w:sz="0" w:space="0" w:color="auto" w:frame="1"/>
        </w:rPr>
      </w:pPr>
      <w:r w:rsidRPr="007D727E">
        <w:rPr>
          <w:rFonts w:ascii="Arial" w:hAnsi="Arial" w:cs="Arial"/>
          <w:b/>
          <w:color w:val="000000"/>
          <w:sz w:val="22"/>
          <w:szCs w:val="22"/>
          <w:bdr w:val="none" w:sz="0" w:space="0" w:color="auto" w:frame="1"/>
        </w:rPr>
        <w:t>¿Qué medidas se han adoptado para implementar la recomendación 25 sobre violencia en contra de los niños y tauromaquia, y cuál es la situación en la actualidad? </w:t>
      </w:r>
    </w:p>
    <w:p w14:paraId="24D82488" w14:textId="77777777" w:rsidR="00333D27" w:rsidRPr="007D727E" w:rsidRDefault="00333D27" w:rsidP="00A21BB9">
      <w:pPr>
        <w:pStyle w:val="NormalWeb"/>
        <w:spacing w:before="0" w:beforeAutospacing="0" w:after="0" w:afterAutospacing="0"/>
        <w:jc w:val="both"/>
        <w:rPr>
          <w:rFonts w:ascii="Arial" w:hAnsi="Arial" w:cs="Arial"/>
          <w:b/>
          <w:color w:val="000000"/>
          <w:sz w:val="22"/>
          <w:szCs w:val="22"/>
        </w:rPr>
      </w:pPr>
    </w:p>
    <w:p w14:paraId="12FE36F9" w14:textId="77777777" w:rsidR="00333D27" w:rsidRPr="007D727E" w:rsidRDefault="00333D27" w:rsidP="00A21BB9">
      <w:pPr>
        <w:pStyle w:val="NormalWeb"/>
        <w:spacing w:before="0" w:beforeAutospacing="0" w:after="0" w:afterAutospacing="0"/>
        <w:jc w:val="both"/>
        <w:rPr>
          <w:rFonts w:ascii="Arial" w:hAnsi="Arial" w:cs="Arial"/>
          <w:color w:val="000000"/>
          <w:sz w:val="22"/>
          <w:szCs w:val="22"/>
        </w:rPr>
      </w:pPr>
    </w:p>
    <w:p w14:paraId="3D8F9F76" w14:textId="77777777" w:rsidR="00A21BB9" w:rsidRPr="007D727E" w:rsidRDefault="00A21BB9" w:rsidP="00A21BB9">
      <w:pPr>
        <w:pStyle w:val="NormalWeb"/>
        <w:spacing w:before="0" w:beforeAutospacing="0" w:after="0" w:afterAutospacing="0"/>
        <w:rPr>
          <w:rFonts w:ascii="Arial" w:hAnsi="Arial" w:cs="Arial"/>
          <w:color w:val="000000"/>
          <w:sz w:val="22"/>
          <w:szCs w:val="22"/>
          <w:bdr w:val="none" w:sz="0" w:space="0" w:color="auto" w:frame="1"/>
        </w:rPr>
      </w:pPr>
    </w:p>
    <w:p w14:paraId="49E543C3" w14:textId="77777777" w:rsidR="004652E8" w:rsidRPr="007D727E" w:rsidRDefault="004652E8" w:rsidP="00A21BB9">
      <w:pPr>
        <w:pStyle w:val="NormalWeb"/>
        <w:spacing w:before="0" w:beforeAutospacing="0" w:after="0" w:afterAutospacing="0"/>
        <w:rPr>
          <w:rFonts w:ascii="Arial" w:hAnsi="Arial" w:cs="Arial"/>
          <w:color w:val="000000"/>
          <w:sz w:val="22"/>
          <w:szCs w:val="22"/>
          <w:bdr w:val="none" w:sz="0" w:space="0" w:color="auto" w:frame="1"/>
        </w:rPr>
      </w:pPr>
    </w:p>
    <w:p w14:paraId="7B657E22" w14:textId="77777777" w:rsidR="004652E8" w:rsidRPr="007D727E" w:rsidRDefault="004652E8" w:rsidP="00A21BB9">
      <w:pPr>
        <w:pStyle w:val="NormalWeb"/>
        <w:spacing w:before="0" w:beforeAutospacing="0" w:after="0" w:afterAutospacing="0"/>
        <w:rPr>
          <w:rFonts w:ascii="Arial" w:hAnsi="Arial" w:cs="Arial"/>
          <w:color w:val="000000"/>
          <w:sz w:val="22"/>
          <w:szCs w:val="22"/>
          <w:bdr w:val="none" w:sz="0" w:space="0" w:color="auto" w:frame="1"/>
        </w:rPr>
      </w:pPr>
    </w:p>
    <w:p w14:paraId="7FA4C693" w14:textId="77777777" w:rsidR="004652E8" w:rsidRPr="007D727E" w:rsidRDefault="004652E8" w:rsidP="00A21BB9">
      <w:pPr>
        <w:pStyle w:val="NormalWeb"/>
        <w:spacing w:before="0" w:beforeAutospacing="0" w:after="0" w:afterAutospacing="0"/>
        <w:rPr>
          <w:rFonts w:ascii="Arial" w:hAnsi="Arial" w:cs="Arial"/>
          <w:color w:val="000000"/>
          <w:sz w:val="22"/>
          <w:szCs w:val="22"/>
          <w:bdr w:val="none" w:sz="0" w:space="0" w:color="auto" w:frame="1"/>
        </w:rPr>
      </w:pPr>
    </w:p>
    <w:p w14:paraId="6F62E8B7" w14:textId="77777777" w:rsidR="004652E8" w:rsidRPr="007D727E" w:rsidRDefault="004652E8" w:rsidP="00A21BB9">
      <w:pPr>
        <w:pStyle w:val="NormalWeb"/>
        <w:spacing w:before="0" w:beforeAutospacing="0" w:after="0" w:afterAutospacing="0"/>
        <w:rPr>
          <w:rFonts w:ascii="Arial" w:hAnsi="Arial" w:cs="Arial"/>
          <w:color w:val="000000"/>
          <w:sz w:val="22"/>
          <w:szCs w:val="22"/>
          <w:bdr w:val="none" w:sz="0" w:space="0" w:color="auto" w:frame="1"/>
        </w:rPr>
      </w:pPr>
    </w:p>
    <w:p w14:paraId="4086A34D" w14:textId="77777777" w:rsidR="004652E8" w:rsidRPr="007D727E" w:rsidRDefault="004652E8" w:rsidP="00A21BB9">
      <w:pPr>
        <w:pStyle w:val="NormalWeb"/>
        <w:spacing w:before="0" w:beforeAutospacing="0" w:after="0" w:afterAutospacing="0"/>
        <w:rPr>
          <w:rFonts w:ascii="Arial" w:hAnsi="Arial" w:cs="Arial"/>
          <w:color w:val="000000"/>
          <w:sz w:val="22"/>
          <w:szCs w:val="22"/>
          <w:bdr w:val="none" w:sz="0" w:space="0" w:color="auto" w:frame="1"/>
        </w:rPr>
      </w:pPr>
    </w:p>
    <w:p w14:paraId="08338D54" w14:textId="77777777" w:rsidR="004652E8" w:rsidRPr="007D727E" w:rsidRDefault="004652E8" w:rsidP="00A21BB9">
      <w:pPr>
        <w:pStyle w:val="NormalWeb"/>
        <w:spacing w:before="0" w:beforeAutospacing="0" w:after="0" w:afterAutospacing="0"/>
        <w:rPr>
          <w:rFonts w:ascii="Arial" w:hAnsi="Arial" w:cs="Arial"/>
          <w:color w:val="000000"/>
          <w:sz w:val="22"/>
          <w:szCs w:val="22"/>
          <w:bdr w:val="none" w:sz="0" w:space="0" w:color="auto" w:frame="1"/>
        </w:rPr>
      </w:pPr>
    </w:p>
    <w:p w14:paraId="3CC18683" w14:textId="77777777" w:rsidR="004652E8" w:rsidRPr="007D727E" w:rsidRDefault="004652E8" w:rsidP="00A21BB9">
      <w:pPr>
        <w:pStyle w:val="NormalWeb"/>
        <w:spacing w:before="0" w:beforeAutospacing="0" w:after="0" w:afterAutospacing="0"/>
        <w:rPr>
          <w:rFonts w:ascii="Arial" w:hAnsi="Arial" w:cs="Arial"/>
          <w:color w:val="000000"/>
          <w:sz w:val="22"/>
          <w:szCs w:val="22"/>
          <w:bdr w:val="none" w:sz="0" w:space="0" w:color="auto" w:frame="1"/>
        </w:rPr>
      </w:pPr>
    </w:p>
    <w:p w14:paraId="675235DD" w14:textId="77777777" w:rsidR="004652E8" w:rsidRPr="007D727E" w:rsidRDefault="004652E8" w:rsidP="00A21BB9">
      <w:pPr>
        <w:pStyle w:val="NormalWeb"/>
        <w:spacing w:before="0" w:beforeAutospacing="0" w:after="0" w:afterAutospacing="0"/>
        <w:rPr>
          <w:rFonts w:ascii="Arial" w:hAnsi="Arial" w:cs="Arial"/>
          <w:color w:val="000000"/>
          <w:sz w:val="22"/>
          <w:szCs w:val="22"/>
          <w:bdr w:val="none" w:sz="0" w:space="0" w:color="auto" w:frame="1"/>
        </w:rPr>
      </w:pPr>
    </w:p>
    <w:p w14:paraId="57E95D2A" w14:textId="77777777" w:rsidR="007D727E" w:rsidRPr="007D727E" w:rsidRDefault="007D727E" w:rsidP="00A21BB9">
      <w:pPr>
        <w:pStyle w:val="NormalWeb"/>
        <w:spacing w:before="0" w:beforeAutospacing="0" w:after="0" w:afterAutospacing="0"/>
        <w:rPr>
          <w:rFonts w:ascii="Arial" w:hAnsi="Arial" w:cs="Arial"/>
          <w:color w:val="000000"/>
          <w:sz w:val="22"/>
          <w:szCs w:val="22"/>
          <w:bdr w:val="none" w:sz="0" w:space="0" w:color="auto" w:frame="1"/>
        </w:rPr>
      </w:pPr>
    </w:p>
    <w:p w14:paraId="2EA7F418" w14:textId="77777777" w:rsidR="004652E8" w:rsidRDefault="004652E8" w:rsidP="00A21BB9">
      <w:pPr>
        <w:pStyle w:val="NormalWeb"/>
        <w:spacing w:before="0" w:beforeAutospacing="0" w:after="0" w:afterAutospacing="0"/>
        <w:rPr>
          <w:rFonts w:ascii="Arial" w:hAnsi="Arial" w:cs="Arial"/>
          <w:color w:val="000000"/>
          <w:sz w:val="22"/>
          <w:szCs w:val="22"/>
          <w:bdr w:val="none" w:sz="0" w:space="0" w:color="auto" w:frame="1"/>
        </w:rPr>
      </w:pPr>
    </w:p>
    <w:p w14:paraId="7C4BFC68" w14:textId="77777777" w:rsidR="007D727E" w:rsidRDefault="007D727E" w:rsidP="00A21BB9">
      <w:pPr>
        <w:pStyle w:val="NormalWeb"/>
        <w:spacing w:before="0" w:beforeAutospacing="0" w:after="0" w:afterAutospacing="0"/>
        <w:rPr>
          <w:rFonts w:ascii="Arial" w:hAnsi="Arial" w:cs="Arial"/>
          <w:color w:val="000000"/>
          <w:sz w:val="22"/>
          <w:szCs w:val="22"/>
          <w:bdr w:val="none" w:sz="0" w:space="0" w:color="auto" w:frame="1"/>
        </w:rPr>
      </w:pPr>
    </w:p>
    <w:p w14:paraId="0A1F0AC2" w14:textId="77777777" w:rsidR="004652E8" w:rsidRPr="007D727E" w:rsidRDefault="004652E8" w:rsidP="004652E8">
      <w:pPr>
        <w:pStyle w:val="NormalWeb"/>
        <w:jc w:val="both"/>
        <w:rPr>
          <w:rFonts w:ascii="Arial" w:hAnsi="Arial" w:cs="Arial"/>
          <w:color w:val="000000"/>
          <w:sz w:val="22"/>
          <w:szCs w:val="22"/>
          <w:bdr w:val="none" w:sz="0" w:space="0" w:color="auto" w:frame="1"/>
          <w:lang w:val="en-US"/>
        </w:rPr>
      </w:pPr>
      <w:r w:rsidRPr="007D727E">
        <w:rPr>
          <w:rFonts w:ascii="Arial" w:hAnsi="Arial" w:cs="Arial"/>
          <w:b/>
          <w:color w:val="000000"/>
          <w:sz w:val="22"/>
          <w:szCs w:val="22"/>
          <w:bdr w:val="none" w:sz="0" w:space="0" w:color="auto" w:frame="1"/>
          <w:lang w:val="en-US"/>
        </w:rPr>
        <w:lastRenderedPageBreak/>
        <w:t>1. INFORMATION</w:t>
      </w:r>
    </w:p>
    <w:p w14:paraId="63EC7A62" w14:textId="77777777" w:rsidR="004652E8" w:rsidRPr="007D727E" w:rsidRDefault="004652E8" w:rsidP="004652E8">
      <w:pPr>
        <w:pStyle w:val="NormalWeb"/>
        <w:jc w:val="both"/>
        <w:rPr>
          <w:rFonts w:ascii="Arial" w:hAnsi="Arial" w:cs="Arial"/>
          <w:color w:val="000000"/>
          <w:sz w:val="22"/>
          <w:szCs w:val="22"/>
          <w:bdr w:val="none" w:sz="0" w:space="0" w:color="auto" w:frame="1"/>
          <w:lang w:val="en-US"/>
        </w:rPr>
      </w:pPr>
      <w:r w:rsidRPr="007D727E">
        <w:rPr>
          <w:rFonts w:ascii="Arial" w:hAnsi="Arial" w:cs="Arial"/>
          <w:color w:val="000000"/>
          <w:sz w:val="22"/>
          <w:szCs w:val="22"/>
          <w:bdr w:val="none" w:sz="0" w:space="0" w:color="auto" w:frame="1"/>
          <w:lang w:val="en-US"/>
        </w:rPr>
        <w:t>The only question we are going to ask is in relation to section 25 of the Final Observations:</w:t>
      </w:r>
    </w:p>
    <w:p w14:paraId="021FED81" w14:textId="77777777" w:rsidR="004652E8" w:rsidRPr="007D727E" w:rsidRDefault="004652E8" w:rsidP="004652E8">
      <w:pPr>
        <w:pStyle w:val="NormalWeb"/>
        <w:jc w:val="both"/>
        <w:rPr>
          <w:rFonts w:ascii="Arial" w:hAnsi="Arial" w:cs="Arial"/>
          <w:b/>
          <w:color w:val="000000"/>
          <w:sz w:val="22"/>
          <w:szCs w:val="22"/>
          <w:bdr w:val="none" w:sz="0" w:space="0" w:color="auto" w:frame="1"/>
          <w:lang w:val="en-US"/>
        </w:rPr>
      </w:pPr>
      <w:r w:rsidRPr="007D727E">
        <w:rPr>
          <w:rFonts w:ascii="Arial" w:hAnsi="Arial" w:cs="Arial"/>
          <w:b/>
          <w:sz w:val="22"/>
          <w:szCs w:val="22"/>
          <w:lang w:val="en-US"/>
        </w:rPr>
        <w:t>Concluding observations on the combined fifth and sixth periodic reports of Spain</w:t>
      </w:r>
    </w:p>
    <w:p w14:paraId="1DE7108F" w14:textId="77777777" w:rsidR="007D727E" w:rsidRPr="007D727E" w:rsidRDefault="007D727E" w:rsidP="007D727E">
      <w:pPr>
        <w:pStyle w:val="H1G"/>
        <w:rPr>
          <w:rFonts w:ascii="Arial" w:hAnsi="Arial" w:cs="Arial"/>
          <w:b w:val="0"/>
          <w:sz w:val="22"/>
          <w:szCs w:val="22"/>
          <w:lang w:val="en-US"/>
        </w:rPr>
      </w:pPr>
      <w:r w:rsidRPr="007D727E">
        <w:rPr>
          <w:rFonts w:ascii="Arial" w:hAnsi="Arial" w:cs="Arial"/>
          <w:sz w:val="22"/>
          <w:szCs w:val="22"/>
          <w:lang w:val="en-US"/>
        </w:rPr>
        <w:t>E.</w:t>
      </w:r>
      <w:r w:rsidRPr="007D727E">
        <w:rPr>
          <w:rFonts w:ascii="Arial" w:hAnsi="Arial" w:cs="Arial"/>
          <w:sz w:val="22"/>
          <w:szCs w:val="22"/>
          <w:lang w:val="en-US"/>
        </w:rPr>
        <w:tab/>
      </w:r>
      <w:r w:rsidR="006A082E">
        <w:rPr>
          <w:rFonts w:ascii="Arial" w:hAnsi="Arial" w:cs="Arial"/>
          <w:sz w:val="22"/>
          <w:szCs w:val="22"/>
          <w:lang w:val="en-US"/>
        </w:rPr>
        <w:t xml:space="preserve"> </w:t>
      </w:r>
      <w:r w:rsidRPr="007D727E">
        <w:rPr>
          <w:rFonts w:ascii="Arial" w:hAnsi="Arial" w:cs="Arial"/>
          <w:sz w:val="22"/>
          <w:szCs w:val="22"/>
          <w:lang w:val="en-US"/>
        </w:rPr>
        <w:t xml:space="preserve">Violence against children </w:t>
      </w:r>
      <w:r w:rsidRPr="007D727E">
        <w:rPr>
          <w:rFonts w:ascii="Arial" w:hAnsi="Arial" w:cs="Arial"/>
          <w:b w:val="0"/>
          <w:sz w:val="22"/>
          <w:szCs w:val="22"/>
          <w:lang w:val="en-US"/>
        </w:rPr>
        <w:t>(arts. 19, 24 (3), 28 (2), 34, 37 (a) and 39)</w:t>
      </w:r>
    </w:p>
    <w:p w14:paraId="4472F540" w14:textId="77777777" w:rsidR="007D727E" w:rsidRPr="007D727E" w:rsidRDefault="007D727E" w:rsidP="007D727E">
      <w:pPr>
        <w:pStyle w:val="H23G"/>
        <w:rPr>
          <w:rFonts w:ascii="Arial" w:hAnsi="Arial" w:cs="Arial"/>
          <w:sz w:val="22"/>
          <w:szCs w:val="22"/>
          <w:lang w:val="en-US"/>
        </w:rPr>
      </w:pPr>
      <w:r w:rsidRPr="007D727E">
        <w:rPr>
          <w:rFonts w:ascii="Arial" w:hAnsi="Arial" w:cs="Arial"/>
          <w:sz w:val="22"/>
          <w:szCs w:val="22"/>
          <w:lang w:val="en-US"/>
        </w:rPr>
        <w:t>Bullfighting</w:t>
      </w:r>
    </w:p>
    <w:p w14:paraId="093764AE" w14:textId="77777777" w:rsidR="007D727E" w:rsidRPr="007D727E" w:rsidRDefault="007D727E" w:rsidP="007D727E">
      <w:pPr>
        <w:pStyle w:val="SingleTxtG"/>
        <w:ind w:left="0"/>
        <w:rPr>
          <w:rFonts w:ascii="Arial" w:hAnsi="Arial" w:cs="Arial"/>
          <w:b/>
          <w:bCs/>
          <w:sz w:val="22"/>
          <w:szCs w:val="22"/>
          <w:lang w:val="en-US"/>
        </w:rPr>
      </w:pPr>
      <w:r w:rsidRPr="007D727E">
        <w:rPr>
          <w:rFonts w:ascii="Arial" w:hAnsi="Arial" w:cs="Arial"/>
          <w:sz w:val="22"/>
          <w:szCs w:val="22"/>
          <w:lang w:val="en-US"/>
        </w:rPr>
        <w:t>25.</w:t>
      </w:r>
      <w:r>
        <w:rPr>
          <w:rFonts w:ascii="Arial" w:hAnsi="Arial" w:cs="Arial"/>
          <w:sz w:val="22"/>
          <w:szCs w:val="22"/>
          <w:lang w:val="en-US"/>
        </w:rPr>
        <w:t xml:space="preserve"> </w:t>
      </w:r>
      <w:r w:rsidRPr="007D727E">
        <w:rPr>
          <w:rFonts w:ascii="Arial" w:hAnsi="Arial" w:cs="Arial"/>
          <w:b/>
          <w:bCs/>
          <w:sz w:val="22"/>
          <w:szCs w:val="22"/>
          <w:lang w:val="en-US"/>
        </w:rPr>
        <w:t>In order to prevent the harmful effects of bullfighting on children, the Committee recommends that the State party prohibit the participation of children under 18 years of age as bullfighters and as spectators in bullfighting events.</w:t>
      </w:r>
    </w:p>
    <w:p w14:paraId="2D1E252E" w14:textId="77777777" w:rsidR="00361A56" w:rsidRPr="007D727E" w:rsidRDefault="000C1B0B" w:rsidP="004652E8">
      <w:pPr>
        <w:pStyle w:val="NormalWeb"/>
        <w:jc w:val="both"/>
        <w:rPr>
          <w:rFonts w:ascii="Arial" w:hAnsi="Arial" w:cs="Arial"/>
          <w:color w:val="000000"/>
          <w:sz w:val="22"/>
          <w:szCs w:val="22"/>
          <w:bdr w:val="none" w:sz="0" w:space="0" w:color="auto" w:frame="1"/>
          <w:lang w:val="en-US"/>
        </w:rPr>
      </w:pPr>
      <w:r w:rsidRPr="007D727E">
        <w:rPr>
          <w:rFonts w:ascii="Arial" w:hAnsi="Arial" w:cs="Arial"/>
          <w:color w:val="000000"/>
          <w:sz w:val="22"/>
          <w:szCs w:val="22"/>
          <w:bdr w:val="none" w:sz="0" w:space="0" w:color="auto" w:frame="1"/>
          <w:lang w:val="en-US"/>
        </w:rPr>
        <w:t>I</w:t>
      </w:r>
      <w:r w:rsidR="00361A56" w:rsidRPr="007D727E">
        <w:rPr>
          <w:rFonts w:ascii="Arial" w:hAnsi="Arial" w:cs="Arial"/>
          <w:color w:val="000000"/>
          <w:sz w:val="22"/>
          <w:szCs w:val="22"/>
          <w:bdr w:val="none" w:sz="0" w:space="0" w:color="auto" w:frame="1"/>
          <w:lang w:val="en-US"/>
        </w:rPr>
        <w:t>n Spain, Organic Law 8/2021, of June 4, on comprehensive protection for children and adolescents against violence has been processed and published.</w:t>
      </w:r>
    </w:p>
    <w:p w14:paraId="78851180" w14:textId="77777777" w:rsidR="00361A56" w:rsidRPr="007D727E" w:rsidRDefault="00361A56" w:rsidP="004652E8">
      <w:pPr>
        <w:pStyle w:val="NormalWeb"/>
        <w:jc w:val="both"/>
        <w:rPr>
          <w:rFonts w:ascii="Arial" w:hAnsi="Arial" w:cs="Arial"/>
          <w:color w:val="000000"/>
          <w:sz w:val="22"/>
          <w:szCs w:val="22"/>
          <w:bdr w:val="none" w:sz="0" w:space="0" w:color="auto" w:frame="1"/>
          <w:lang w:val="en-US"/>
        </w:rPr>
      </w:pPr>
      <w:r w:rsidRPr="007D727E">
        <w:rPr>
          <w:rFonts w:ascii="Arial" w:hAnsi="Arial" w:cs="Arial"/>
          <w:color w:val="000000"/>
          <w:sz w:val="22"/>
          <w:szCs w:val="22"/>
          <w:bdr w:val="none" w:sz="0" w:space="0" w:color="auto" w:frame="1"/>
          <w:lang w:val="en-US"/>
        </w:rPr>
        <w:t xml:space="preserve">During its processing, amendments were </w:t>
      </w:r>
      <w:r w:rsidR="004F2A79">
        <w:rPr>
          <w:rFonts w:ascii="Arial" w:hAnsi="Arial" w:cs="Arial"/>
          <w:color w:val="000000"/>
          <w:sz w:val="22"/>
          <w:szCs w:val="22"/>
          <w:bdr w:val="none" w:sz="0" w:space="0" w:color="auto" w:frame="1"/>
          <w:lang w:val="en-US"/>
        </w:rPr>
        <w:t>submitted</w:t>
      </w:r>
      <w:r w:rsidRPr="007D727E">
        <w:rPr>
          <w:rFonts w:ascii="Arial" w:hAnsi="Arial" w:cs="Arial"/>
          <w:color w:val="000000"/>
          <w:sz w:val="22"/>
          <w:szCs w:val="22"/>
          <w:bdr w:val="none" w:sz="0" w:space="0" w:color="auto" w:frame="1"/>
          <w:lang w:val="en-US"/>
        </w:rPr>
        <w:t xml:space="preserve"> by parliamentary groups to include Recommendation 25 of the </w:t>
      </w:r>
      <w:r w:rsidR="004F2A79">
        <w:rPr>
          <w:rFonts w:ascii="Arial" w:hAnsi="Arial" w:cs="Arial"/>
          <w:color w:val="000000"/>
          <w:sz w:val="22"/>
          <w:szCs w:val="22"/>
          <w:bdr w:val="none" w:sz="0" w:space="0" w:color="auto" w:frame="1"/>
          <w:lang w:val="en-US"/>
        </w:rPr>
        <w:t>Concluding</w:t>
      </w:r>
      <w:r w:rsidRPr="007D727E">
        <w:rPr>
          <w:rFonts w:ascii="Arial" w:hAnsi="Arial" w:cs="Arial"/>
          <w:color w:val="000000"/>
          <w:sz w:val="22"/>
          <w:szCs w:val="22"/>
          <w:bdr w:val="none" w:sz="0" w:space="0" w:color="auto" w:frame="1"/>
          <w:lang w:val="en-US"/>
        </w:rPr>
        <w:t xml:space="preserve"> Observations </w:t>
      </w:r>
      <w:r w:rsidR="004F2A79">
        <w:rPr>
          <w:rFonts w:ascii="Arial" w:hAnsi="Arial" w:cs="Arial"/>
          <w:color w:val="000000"/>
          <w:sz w:val="22"/>
          <w:szCs w:val="22"/>
          <w:bdr w:val="none" w:sz="0" w:space="0" w:color="auto" w:frame="1"/>
          <w:lang w:val="en-US"/>
        </w:rPr>
        <w:t>regarding violence and</w:t>
      </w:r>
      <w:r w:rsidRPr="007D727E">
        <w:rPr>
          <w:rFonts w:ascii="Arial" w:hAnsi="Arial" w:cs="Arial"/>
          <w:color w:val="000000"/>
          <w:sz w:val="22"/>
          <w:szCs w:val="22"/>
          <w:bdr w:val="none" w:sz="0" w:space="0" w:color="auto" w:frame="1"/>
          <w:lang w:val="en-US"/>
        </w:rPr>
        <w:t xml:space="preserve"> bullfighting, adding an additional provision to modify other laws, a technique used for other matters. However, </w:t>
      </w:r>
      <w:r w:rsidR="004F2A79">
        <w:rPr>
          <w:rFonts w:ascii="Arial" w:hAnsi="Arial" w:cs="Arial"/>
          <w:color w:val="000000"/>
          <w:sz w:val="22"/>
          <w:szCs w:val="22"/>
          <w:bdr w:val="none" w:sz="0" w:space="0" w:color="auto" w:frame="1"/>
          <w:lang w:val="en-US"/>
        </w:rPr>
        <w:t xml:space="preserve">the amendments </w:t>
      </w:r>
      <w:r w:rsidRPr="007D727E">
        <w:rPr>
          <w:rFonts w:ascii="Arial" w:hAnsi="Arial" w:cs="Arial"/>
          <w:color w:val="000000"/>
          <w:sz w:val="22"/>
          <w:szCs w:val="22"/>
          <w:bdr w:val="none" w:sz="0" w:space="0" w:color="auto" w:frame="1"/>
          <w:lang w:val="en-US"/>
        </w:rPr>
        <w:t>they were dismissed</w:t>
      </w:r>
      <w:r w:rsidR="004F2A79">
        <w:rPr>
          <w:rFonts w:ascii="Arial" w:hAnsi="Arial" w:cs="Arial"/>
          <w:color w:val="000000"/>
          <w:sz w:val="22"/>
          <w:szCs w:val="22"/>
          <w:bdr w:val="none" w:sz="0" w:space="0" w:color="auto" w:frame="1"/>
          <w:lang w:val="en-US"/>
        </w:rPr>
        <w:t xml:space="preserve"> (for political reasons). </w:t>
      </w:r>
    </w:p>
    <w:p w14:paraId="23FD59C2" w14:textId="77777777" w:rsidR="00361A56" w:rsidRPr="007D727E" w:rsidRDefault="00361A56" w:rsidP="004652E8">
      <w:pPr>
        <w:pStyle w:val="NormalWeb"/>
        <w:jc w:val="both"/>
        <w:rPr>
          <w:rFonts w:ascii="Arial" w:hAnsi="Arial" w:cs="Arial"/>
          <w:color w:val="000000"/>
          <w:sz w:val="22"/>
          <w:szCs w:val="22"/>
          <w:bdr w:val="none" w:sz="0" w:space="0" w:color="auto" w:frame="1"/>
          <w:lang w:val="en-US"/>
        </w:rPr>
      </w:pPr>
      <w:r w:rsidRPr="007D727E">
        <w:rPr>
          <w:rFonts w:ascii="Arial" w:hAnsi="Arial" w:cs="Arial"/>
          <w:color w:val="000000"/>
          <w:sz w:val="22"/>
          <w:szCs w:val="22"/>
          <w:bdr w:val="none" w:sz="0" w:space="0" w:color="auto" w:frame="1"/>
          <w:lang w:val="en-US"/>
        </w:rPr>
        <w:t xml:space="preserve">In Spain, the situation of minors continues to be very serious, due to the number of bullfighting schools and their participation in private training and public shows and their condition of </w:t>
      </w:r>
      <w:r w:rsidR="004F2A79">
        <w:rPr>
          <w:rFonts w:ascii="Arial" w:hAnsi="Arial" w:cs="Arial"/>
          <w:color w:val="000000"/>
          <w:sz w:val="22"/>
          <w:szCs w:val="22"/>
          <w:bdr w:val="none" w:sz="0" w:space="0" w:color="auto" w:frame="1"/>
          <w:lang w:val="en-US"/>
        </w:rPr>
        <w:t>attendees</w:t>
      </w:r>
      <w:r w:rsidRPr="007D727E">
        <w:rPr>
          <w:rFonts w:ascii="Arial" w:hAnsi="Arial" w:cs="Arial"/>
          <w:color w:val="000000"/>
          <w:sz w:val="22"/>
          <w:szCs w:val="22"/>
          <w:bdr w:val="none" w:sz="0" w:space="0" w:color="auto" w:frame="1"/>
          <w:lang w:val="en-US"/>
        </w:rPr>
        <w:t xml:space="preserve"> in bullfighting events. The current text of the Organic Law guarantees the fundamental rights to physical, mental and moral integrity of children and adolescents against any form of violence, </w:t>
      </w:r>
      <w:r w:rsidRPr="004F2A79">
        <w:rPr>
          <w:rFonts w:ascii="Arial" w:hAnsi="Arial" w:cs="Arial"/>
          <w:b/>
          <w:color w:val="000000"/>
          <w:sz w:val="22"/>
          <w:szCs w:val="22"/>
          <w:u w:val="single"/>
          <w:bdr w:val="none" w:sz="0" w:space="0" w:color="auto" w:frame="1"/>
          <w:lang w:val="en-US"/>
        </w:rPr>
        <w:t>with the exception</w:t>
      </w:r>
      <w:r w:rsidRPr="007D727E">
        <w:rPr>
          <w:rFonts w:ascii="Arial" w:hAnsi="Arial" w:cs="Arial"/>
          <w:color w:val="000000"/>
          <w:sz w:val="22"/>
          <w:szCs w:val="22"/>
          <w:bdr w:val="none" w:sz="0" w:space="0" w:color="auto" w:frame="1"/>
          <w:lang w:val="en-US"/>
        </w:rPr>
        <w:t xml:space="preserve"> of bullfighting, something that is absolutely unjustifiable.</w:t>
      </w:r>
    </w:p>
    <w:p w14:paraId="49691D80" w14:textId="77777777" w:rsidR="00361A56" w:rsidRPr="007D727E" w:rsidRDefault="00361A56" w:rsidP="004652E8">
      <w:pPr>
        <w:pStyle w:val="NormalWeb"/>
        <w:jc w:val="both"/>
        <w:rPr>
          <w:rFonts w:ascii="Arial" w:hAnsi="Arial" w:cs="Arial"/>
          <w:b/>
          <w:color w:val="000000"/>
          <w:sz w:val="22"/>
          <w:szCs w:val="22"/>
          <w:bdr w:val="none" w:sz="0" w:space="0" w:color="auto" w:frame="1"/>
          <w:lang w:val="en-US"/>
        </w:rPr>
      </w:pPr>
      <w:r w:rsidRPr="007D727E">
        <w:rPr>
          <w:rFonts w:ascii="Arial" w:hAnsi="Arial" w:cs="Arial"/>
          <w:b/>
          <w:color w:val="000000"/>
          <w:sz w:val="22"/>
          <w:szCs w:val="22"/>
          <w:bdr w:val="none" w:sz="0" w:space="0" w:color="auto" w:frame="1"/>
          <w:lang w:val="en-US"/>
        </w:rPr>
        <w:t>2. QUESTION</w:t>
      </w:r>
    </w:p>
    <w:p w14:paraId="609D8FEA" w14:textId="77777777" w:rsidR="00361A56" w:rsidRPr="007D727E" w:rsidRDefault="00361A56" w:rsidP="004652E8">
      <w:pPr>
        <w:pStyle w:val="NormalWeb"/>
        <w:jc w:val="both"/>
        <w:rPr>
          <w:rFonts w:ascii="Arial" w:hAnsi="Arial" w:cs="Arial"/>
          <w:color w:val="000000"/>
          <w:sz w:val="22"/>
          <w:szCs w:val="22"/>
          <w:bdr w:val="none" w:sz="0" w:space="0" w:color="auto" w:frame="1"/>
          <w:lang w:val="en-US"/>
        </w:rPr>
      </w:pPr>
      <w:r w:rsidRPr="007D727E">
        <w:rPr>
          <w:rFonts w:ascii="Arial" w:hAnsi="Arial" w:cs="Arial"/>
          <w:color w:val="000000"/>
          <w:sz w:val="22"/>
          <w:szCs w:val="22"/>
          <w:bdr w:val="none" w:sz="0" w:space="0" w:color="auto" w:frame="1"/>
          <w:lang w:val="en-US"/>
        </w:rPr>
        <w:t>We request that the following question be included</w:t>
      </w:r>
      <w:r w:rsidR="00C90F3B">
        <w:rPr>
          <w:rFonts w:ascii="Arial" w:hAnsi="Arial" w:cs="Arial"/>
          <w:color w:val="000000"/>
          <w:sz w:val="22"/>
          <w:szCs w:val="22"/>
          <w:bdr w:val="none" w:sz="0" w:space="0" w:color="auto" w:frame="1"/>
          <w:lang w:val="en-US"/>
        </w:rPr>
        <w:t>:</w:t>
      </w:r>
    </w:p>
    <w:p w14:paraId="17A6EABD" w14:textId="77777777" w:rsidR="00A21BB9" w:rsidRPr="007D727E" w:rsidRDefault="00361A56" w:rsidP="004652E8">
      <w:pPr>
        <w:pStyle w:val="NormalWeb"/>
        <w:spacing w:before="0" w:beforeAutospacing="0" w:after="0" w:afterAutospacing="0"/>
        <w:jc w:val="both"/>
        <w:rPr>
          <w:rFonts w:ascii="Arial" w:hAnsi="Arial" w:cs="Arial"/>
          <w:color w:val="201F1E"/>
          <w:sz w:val="22"/>
          <w:szCs w:val="22"/>
          <w:lang w:val="en-US"/>
        </w:rPr>
      </w:pPr>
      <w:r w:rsidRPr="007D727E">
        <w:rPr>
          <w:rFonts w:ascii="Arial" w:hAnsi="Arial" w:cs="Arial"/>
          <w:color w:val="000000"/>
          <w:sz w:val="22"/>
          <w:szCs w:val="22"/>
          <w:bdr w:val="none" w:sz="0" w:space="0" w:color="auto" w:frame="1"/>
          <w:lang w:val="en-US"/>
        </w:rPr>
        <w:t>What measures have been taken to implement recommendation 25 on violence against children and bullfighting, and what is the situation today?</w:t>
      </w:r>
    </w:p>
    <w:p w14:paraId="79880942" w14:textId="77777777" w:rsidR="00A21BB9" w:rsidRPr="007D727E" w:rsidRDefault="00A21BB9" w:rsidP="004652E8">
      <w:pPr>
        <w:spacing w:before="100" w:beforeAutospacing="1" w:after="100" w:afterAutospacing="1"/>
        <w:jc w:val="both"/>
        <w:rPr>
          <w:rFonts w:ascii="Arial" w:eastAsia="Times New Roman" w:hAnsi="Arial" w:cs="Arial"/>
          <w:sz w:val="22"/>
          <w:szCs w:val="22"/>
          <w:lang w:val="en-US" w:eastAsia="es-ES_tradnl"/>
        </w:rPr>
      </w:pPr>
    </w:p>
    <w:sectPr w:rsidR="00A21BB9" w:rsidRPr="007D727E" w:rsidSect="00F230EF">
      <w:footerReference w:type="even" r:id="rId10"/>
      <w:footerReference w:type="default" r:id="rId11"/>
      <w:pgSz w:w="11900" w:h="16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E0DE166" w14:textId="77777777" w:rsidR="00F876FC" w:rsidRDefault="00F876FC" w:rsidP="00333D27">
      <w:r>
        <w:separator/>
      </w:r>
    </w:p>
  </w:endnote>
  <w:endnote w:type="continuationSeparator" w:id="0">
    <w:p w14:paraId="69285DD8" w14:textId="77777777" w:rsidR="00F876FC" w:rsidRDefault="00F876FC" w:rsidP="00333D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951479073"/>
      <w:docPartObj>
        <w:docPartGallery w:val="Page Numbers (Bottom of Page)"/>
        <w:docPartUnique/>
      </w:docPartObj>
    </w:sdtPr>
    <w:sdtEndPr>
      <w:rPr>
        <w:rStyle w:val="PageNumber"/>
      </w:rPr>
    </w:sdtEndPr>
    <w:sdtContent>
      <w:p w14:paraId="7312EFA4" w14:textId="77777777" w:rsidR="00333D27" w:rsidRDefault="00333D27" w:rsidP="00D56B4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8806489" w14:textId="77777777" w:rsidR="00333D27" w:rsidRDefault="00333D27" w:rsidP="00333D2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772390181"/>
      <w:docPartObj>
        <w:docPartGallery w:val="Page Numbers (Bottom of Page)"/>
        <w:docPartUnique/>
      </w:docPartObj>
    </w:sdtPr>
    <w:sdtEndPr>
      <w:rPr>
        <w:rStyle w:val="PageNumber"/>
      </w:rPr>
    </w:sdtEndPr>
    <w:sdtContent>
      <w:p w14:paraId="29815F0F" w14:textId="77777777" w:rsidR="00333D27" w:rsidRDefault="00333D27" w:rsidP="00D56B4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3288150" w14:textId="77777777" w:rsidR="00333D27" w:rsidRDefault="00333D27" w:rsidP="00333D2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6854F46" w14:textId="77777777" w:rsidR="00F876FC" w:rsidRDefault="00F876FC" w:rsidP="00333D27">
      <w:r>
        <w:separator/>
      </w:r>
    </w:p>
  </w:footnote>
  <w:footnote w:type="continuationSeparator" w:id="0">
    <w:p w14:paraId="609FD718" w14:textId="77777777" w:rsidR="00F876FC" w:rsidRDefault="00F876FC" w:rsidP="00333D2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32A6AEF"/>
    <w:multiLevelType w:val="multilevel"/>
    <w:tmpl w:val="1FC89E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75F62EF5"/>
    <w:multiLevelType w:val="multilevel"/>
    <w:tmpl w:val="54EA30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1BB9"/>
    <w:rsid w:val="000C1B0B"/>
    <w:rsid w:val="00333D27"/>
    <w:rsid w:val="00361A56"/>
    <w:rsid w:val="003964A7"/>
    <w:rsid w:val="004652E8"/>
    <w:rsid w:val="004F2A79"/>
    <w:rsid w:val="00537330"/>
    <w:rsid w:val="005E7847"/>
    <w:rsid w:val="005F50E6"/>
    <w:rsid w:val="00652545"/>
    <w:rsid w:val="006A082E"/>
    <w:rsid w:val="007D727E"/>
    <w:rsid w:val="008375A2"/>
    <w:rsid w:val="008D0269"/>
    <w:rsid w:val="00A21BB9"/>
    <w:rsid w:val="00AB646C"/>
    <w:rsid w:val="00C90F3B"/>
    <w:rsid w:val="00F230EF"/>
    <w:rsid w:val="00F876F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6ED046"/>
  <w15:chartTrackingRefBased/>
  <w15:docId w15:val="{81A294C1-DDBF-264C-8D55-E729345F15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s-E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333D27"/>
    <w:pPr>
      <w:spacing w:before="100" w:beforeAutospacing="1" w:after="100" w:afterAutospacing="1"/>
      <w:outlineLvl w:val="2"/>
    </w:pPr>
    <w:rPr>
      <w:rFonts w:ascii="Times New Roman" w:eastAsia="Times New Roman" w:hAnsi="Times New Roman" w:cs="Times New Roman"/>
      <w:b/>
      <w:bCs/>
      <w:sz w:val="27"/>
      <w:szCs w:val="27"/>
      <w:lang w:eastAsia="es-ES_tradn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A21BB9"/>
    <w:pPr>
      <w:spacing w:before="100" w:beforeAutospacing="1" w:after="100" w:afterAutospacing="1"/>
    </w:pPr>
    <w:rPr>
      <w:rFonts w:ascii="Times New Roman" w:eastAsia="Times New Roman" w:hAnsi="Times New Roman" w:cs="Times New Roman"/>
      <w:lang w:eastAsia="es-ES_tradnl"/>
    </w:rPr>
  </w:style>
  <w:style w:type="character" w:styleId="Hyperlink">
    <w:name w:val="Hyperlink"/>
    <w:basedOn w:val="DefaultParagraphFont"/>
    <w:uiPriority w:val="99"/>
    <w:unhideWhenUsed/>
    <w:rsid w:val="00A21BB9"/>
    <w:rPr>
      <w:color w:val="0563C1" w:themeColor="hyperlink"/>
      <w:u w:val="single"/>
    </w:rPr>
  </w:style>
  <w:style w:type="character" w:styleId="UnresolvedMention">
    <w:name w:val="Unresolved Mention"/>
    <w:basedOn w:val="DefaultParagraphFont"/>
    <w:uiPriority w:val="99"/>
    <w:semiHidden/>
    <w:unhideWhenUsed/>
    <w:rsid w:val="00A21BB9"/>
    <w:rPr>
      <w:color w:val="605E5C"/>
      <w:shd w:val="clear" w:color="auto" w:fill="E1DFDD"/>
    </w:rPr>
  </w:style>
  <w:style w:type="character" w:customStyle="1" w:styleId="apple-converted-space">
    <w:name w:val="apple-converted-space"/>
    <w:basedOn w:val="DefaultParagraphFont"/>
    <w:rsid w:val="00A21BB9"/>
  </w:style>
  <w:style w:type="character" w:styleId="FollowedHyperlink">
    <w:name w:val="FollowedHyperlink"/>
    <w:basedOn w:val="DefaultParagraphFont"/>
    <w:uiPriority w:val="99"/>
    <w:semiHidden/>
    <w:unhideWhenUsed/>
    <w:rsid w:val="00333D27"/>
    <w:rPr>
      <w:color w:val="954F72" w:themeColor="followedHyperlink"/>
      <w:u w:val="single"/>
    </w:rPr>
  </w:style>
  <w:style w:type="paragraph" w:styleId="Footer">
    <w:name w:val="footer"/>
    <w:basedOn w:val="Normal"/>
    <w:link w:val="FooterChar"/>
    <w:uiPriority w:val="99"/>
    <w:unhideWhenUsed/>
    <w:rsid w:val="00333D27"/>
    <w:pPr>
      <w:tabs>
        <w:tab w:val="center" w:pos="4419"/>
        <w:tab w:val="right" w:pos="8838"/>
      </w:tabs>
    </w:pPr>
  </w:style>
  <w:style w:type="character" w:customStyle="1" w:styleId="FooterChar">
    <w:name w:val="Footer Char"/>
    <w:basedOn w:val="DefaultParagraphFont"/>
    <w:link w:val="Footer"/>
    <w:uiPriority w:val="99"/>
    <w:rsid w:val="00333D27"/>
  </w:style>
  <w:style w:type="character" w:styleId="PageNumber">
    <w:name w:val="page number"/>
    <w:basedOn w:val="DefaultParagraphFont"/>
    <w:uiPriority w:val="99"/>
    <w:semiHidden/>
    <w:unhideWhenUsed/>
    <w:rsid w:val="00333D27"/>
  </w:style>
  <w:style w:type="character" w:customStyle="1" w:styleId="Heading3Char">
    <w:name w:val="Heading 3 Char"/>
    <w:basedOn w:val="DefaultParagraphFont"/>
    <w:link w:val="Heading3"/>
    <w:uiPriority w:val="9"/>
    <w:rsid w:val="00333D27"/>
    <w:rPr>
      <w:rFonts w:ascii="Times New Roman" w:eastAsia="Times New Roman" w:hAnsi="Times New Roman" w:cs="Times New Roman"/>
      <w:b/>
      <w:bCs/>
      <w:sz w:val="27"/>
      <w:szCs w:val="27"/>
      <w:lang w:eastAsia="es-ES_tradnl"/>
    </w:rPr>
  </w:style>
  <w:style w:type="character" w:styleId="Strong">
    <w:name w:val="Strong"/>
    <w:basedOn w:val="DefaultParagraphFont"/>
    <w:uiPriority w:val="22"/>
    <w:qFormat/>
    <w:rsid w:val="00652545"/>
    <w:rPr>
      <w:b/>
      <w:bCs/>
    </w:rPr>
  </w:style>
  <w:style w:type="paragraph" w:customStyle="1" w:styleId="H1G">
    <w:name w:val="_ H_1_G"/>
    <w:basedOn w:val="Normal"/>
    <w:next w:val="Normal"/>
    <w:rsid w:val="007D727E"/>
    <w:pPr>
      <w:keepNext/>
      <w:keepLines/>
      <w:tabs>
        <w:tab w:val="right" w:pos="851"/>
      </w:tabs>
      <w:suppressAutoHyphens/>
      <w:spacing w:before="360" w:after="240" w:line="270" w:lineRule="exact"/>
      <w:ind w:left="1134" w:right="1134" w:hanging="1134"/>
    </w:pPr>
    <w:rPr>
      <w:rFonts w:ascii="Times New Roman" w:eastAsia="Times New Roman" w:hAnsi="Times New Roman" w:cs="Times New Roman"/>
      <w:b/>
      <w:szCs w:val="20"/>
      <w:lang w:val="en-GB"/>
    </w:rPr>
  </w:style>
  <w:style w:type="paragraph" w:customStyle="1" w:styleId="H23G">
    <w:name w:val="_ H_2/3_G"/>
    <w:basedOn w:val="Normal"/>
    <w:next w:val="Normal"/>
    <w:rsid w:val="007D727E"/>
    <w:pPr>
      <w:keepNext/>
      <w:keepLines/>
      <w:tabs>
        <w:tab w:val="right" w:pos="851"/>
      </w:tabs>
      <w:suppressAutoHyphens/>
      <w:spacing w:before="240" w:after="120" w:line="240" w:lineRule="exact"/>
      <w:ind w:left="1134" w:right="1134" w:hanging="1134"/>
    </w:pPr>
    <w:rPr>
      <w:rFonts w:ascii="Times New Roman" w:eastAsia="Times New Roman" w:hAnsi="Times New Roman" w:cs="Times New Roman"/>
      <w:b/>
      <w:sz w:val="20"/>
      <w:szCs w:val="20"/>
      <w:lang w:val="en-GB"/>
    </w:rPr>
  </w:style>
  <w:style w:type="paragraph" w:customStyle="1" w:styleId="SingleTxtG">
    <w:name w:val="_ Single Txt_G"/>
    <w:basedOn w:val="Normal"/>
    <w:rsid w:val="007D727E"/>
    <w:pPr>
      <w:suppressAutoHyphens/>
      <w:spacing w:after="120" w:line="240" w:lineRule="atLeast"/>
      <w:ind w:left="1134" w:right="1134"/>
      <w:jc w:val="both"/>
    </w:pPr>
    <w:rPr>
      <w:rFonts w:ascii="Times New Roman" w:eastAsia="SimSun" w:hAnsi="Times New Roman" w:cs="Times New Roman"/>
      <w:sz w:val="20"/>
      <w:szCs w:val="20"/>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0079802">
      <w:bodyDiv w:val="1"/>
      <w:marLeft w:val="0"/>
      <w:marRight w:val="0"/>
      <w:marTop w:val="0"/>
      <w:marBottom w:val="0"/>
      <w:divBdr>
        <w:top w:val="none" w:sz="0" w:space="0" w:color="auto"/>
        <w:left w:val="none" w:sz="0" w:space="0" w:color="auto"/>
        <w:bottom w:val="none" w:sz="0" w:space="0" w:color="auto"/>
        <w:right w:val="none" w:sz="0" w:space="0" w:color="auto"/>
      </w:divBdr>
    </w:div>
    <w:div w:id="143938819">
      <w:bodyDiv w:val="1"/>
      <w:marLeft w:val="0"/>
      <w:marRight w:val="0"/>
      <w:marTop w:val="0"/>
      <w:marBottom w:val="0"/>
      <w:divBdr>
        <w:top w:val="none" w:sz="0" w:space="0" w:color="auto"/>
        <w:left w:val="none" w:sz="0" w:space="0" w:color="auto"/>
        <w:bottom w:val="none" w:sz="0" w:space="0" w:color="auto"/>
        <w:right w:val="none" w:sz="0" w:space="0" w:color="auto"/>
      </w:divBdr>
    </w:div>
    <w:div w:id="238709111">
      <w:bodyDiv w:val="1"/>
      <w:marLeft w:val="0"/>
      <w:marRight w:val="0"/>
      <w:marTop w:val="0"/>
      <w:marBottom w:val="0"/>
      <w:divBdr>
        <w:top w:val="none" w:sz="0" w:space="0" w:color="auto"/>
        <w:left w:val="none" w:sz="0" w:space="0" w:color="auto"/>
        <w:bottom w:val="none" w:sz="0" w:space="0" w:color="auto"/>
        <w:right w:val="none" w:sz="0" w:space="0" w:color="auto"/>
      </w:divBdr>
    </w:div>
    <w:div w:id="365375211">
      <w:bodyDiv w:val="1"/>
      <w:marLeft w:val="0"/>
      <w:marRight w:val="0"/>
      <w:marTop w:val="0"/>
      <w:marBottom w:val="0"/>
      <w:divBdr>
        <w:top w:val="none" w:sz="0" w:space="0" w:color="auto"/>
        <w:left w:val="none" w:sz="0" w:space="0" w:color="auto"/>
        <w:bottom w:val="none" w:sz="0" w:space="0" w:color="auto"/>
        <w:right w:val="none" w:sz="0" w:space="0" w:color="auto"/>
      </w:divBdr>
    </w:div>
    <w:div w:id="404648601">
      <w:bodyDiv w:val="1"/>
      <w:marLeft w:val="0"/>
      <w:marRight w:val="0"/>
      <w:marTop w:val="0"/>
      <w:marBottom w:val="0"/>
      <w:divBdr>
        <w:top w:val="none" w:sz="0" w:space="0" w:color="auto"/>
        <w:left w:val="none" w:sz="0" w:space="0" w:color="auto"/>
        <w:bottom w:val="none" w:sz="0" w:space="0" w:color="auto"/>
        <w:right w:val="none" w:sz="0" w:space="0" w:color="auto"/>
      </w:divBdr>
      <w:divsChild>
        <w:div w:id="1883588036">
          <w:marLeft w:val="0"/>
          <w:marRight w:val="0"/>
          <w:marTop w:val="0"/>
          <w:marBottom w:val="0"/>
          <w:divBdr>
            <w:top w:val="none" w:sz="0" w:space="0" w:color="auto"/>
            <w:left w:val="none" w:sz="0" w:space="0" w:color="auto"/>
            <w:bottom w:val="none" w:sz="0" w:space="0" w:color="auto"/>
            <w:right w:val="none" w:sz="0" w:space="0" w:color="auto"/>
          </w:divBdr>
          <w:divsChild>
            <w:div w:id="861743640">
              <w:marLeft w:val="0"/>
              <w:marRight w:val="0"/>
              <w:marTop w:val="0"/>
              <w:marBottom w:val="0"/>
              <w:divBdr>
                <w:top w:val="none" w:sz="0" w:space="0" w:color="auto"/>
                <w:left w:val="none" w:sz="0" w:space="0" w:color="auto"/>
                <w:bottom w:val="none" w:sz="0" w:space="0" w:color="auto"/>
                <w:right w:val="none" w:sz="0" w:space="0" w:color="auto"/>
              </w:divBdr>
              <w:divsChild>
                <w:div w:id="411702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8135978">
      <w:bodyDiv w:val="1"/>
      <w:marLeft w:val="0"/>
      <w:marRight w:val="0"/>
      <w:marTop w:val="0"/>
      <w:marBottom w:val="0"/>
      <w:divBdr>
        <w:top w:val="none" w:sz="0" w:space="0" w:color="auto"/>
        <w:left w:val="none" w:sz="0" w:space="0" w:color="auto"/>
        <w:bottom w:val="none" w:sz="0" w:space="0" w:color="auto"/>
        <w:right w:val="none" w:sz="0" w:space="0" w:color="auto"/>
      </w:divBdr>
      <w:divsChild>
        <w:div w:id="1135103426">
          <w:marLeft w:val="0"/>
          <w:marRight w:val="0"/>
          <w:marTop w:val="0"/>
          <w:marBottom w:val="0"/>
          <w:divBdr>
            <w:top w:val="none" w:sz="0" w:space="0" w:color="auto"/>
            <w:left w:val="none" w:sz="0" w:space="0" w:color="auto"/>
            <w:bottom w:val="none" w:sz="0" w:space="0" w:color="auto"/>
            <w:right w:val="none" w:sz="0" w:space="0" w:color="auto"/>
          </w:divBdr>
          <w:divsChild>
            <w:div w:id="979382724">
              <w:marLeft w:val="0"/>
              <w:marRight w:val="0"/>
              <w:marTop w:val="0"/>
              <w:marBottom w:val="0"/>
              <w:divBdr>
                <w:top w:val="none" w:sz="0" w:space="0" w:color="auto"/>
                <w:left w:val="none" w:sz="0" w:space="0" w:color="auto"/>
                <w:bottom w:val="none" w:sz="0" w:space="0" w:color="auto"/>
                <w:right w:val="none" w:sz="0" w:space="0" w:color="auto"/>
              </w:divBdr>
              <w:divsChild>
                <w:div w:id="700715234">
                  <w:marLeft w:val="0"/>
                  <w:marRight w:val="0"/>
                  <w:marTop w:val="0"/>
                  <w:marBottom w:val="0"/>
                  <w:divBdr>
                    <w:top w:val="none" w:sz="0" w:space="0" w:color="auto"/>
                    <w:left w:val="none" w:sz="0" w:space="0" w:color="auto"/>
                    <w:bottom w:val="none" w:sz="0" w:space="0" w:color="auto"/>
                    <w:right w:val="none" w:sz="0" w:space="0" w:color="auto"/>
                  </w:divBdr>
                </w:div>
              </w:divsChild>
            </w:div>
            <w:div w:id="1553737117">
              <w:marLeft w:val="0"/>
              <w:marRight w:val="0"/>
              <w:marTop w:val="0"/>
              <w:marBottom w:val="0"/>
              <w:divBdr>
                <w:top w:val="none" w:sz="0" w:space="0" w:color="auto"/>
                <w:left w:val="none" w:sz="0" w:space="0" w:color="auto"/>
                <w:bottom w:val="none" w:sz="0" w:space="0" w:color="auto"/>
                <w:right w:val="none" w:sz="0" w:space="0" w:color="auto"/>
              </w:divBdr>
              <w:divsChild>
                <w:div w:id="1058745641">
                  <w:marLeft w:val="0"/>
                  <w:marRight w:val="0"/>
                  <w:marTop w:val="0"/>
                  <w:marBottom w:val="0"/>
                  <w:divBdr>
                    <w:top w:val="none" w:sz="0" w:space="0" w:color="auto"/>
                    <w:left w:val="none" w:sz="0" w:space="0" w:color="auto"/>
                    <w:bottom w:val="none" w:sz="0" w:space="0" w:color="auto"/>
                    <w:right w:val="none" w:sz="0" w:space="0" w:color="auto"/>
                  </w:divBdr>
                  <w:divsChild>
                    <w:div w:id="1215122913">
                      <w:marLeft w:val="0"/>
                      <w:marRight w:val="0"/>
                      <w:marTop w:val="0"/>
                      <w:marBottom w:val="0"/>
                      <w:divBdr>
                        <w:top w:val="none" w:sz="0" w:space="0" w:color="auto"/>
                        <w:left w:val="none" w:sz="0" w:space="0" w:color="auto"/>
                        <w:bottom w:val="none" w:sz="0" w:space="0" w:color="auto"/>
                        <w:right w:val="none" w:sz="0" w:space="0" w:color="auto"/>
                      </w:divBdr>
                    </w:div>
                  </w:divsChild>
                </w:div>
                <w:div w:id="1480535394">
                  <w:marLeft w:val="0"/>
                  <w:marRight w:val="0"/>
                  <w:marTop w:val="0"/>
                  <w:marBottom w:val="0"/>
                  <w:divBdr>
                    <w:top w:val="none" w:sz="0" w:space="0" w:color="auto"/>
                    <w:left w:val="none" w:sz="0" w:space="0" w:color="auto"/>
                    <w:bottom w:val="none" w:sz="0" w:space="0" w:color="auto"/>
                    <w:right w:val="none" w:sz="0" w:space="0" w:color="auto"/>
                  </w:divBdr>
                  <w:divsChild>
                    <w:div w:id="631789963">
                      <w:marLeft w:val="0"/>
                      <w:marRight w:val="0"/>
                      <w:marTop w:val="0"/>
                      <w:marBottom w:val="0"/>
                      <w:divBdr>
                        <w:top w:val="none" w:sz="0" w:space="0" w:color="auto"/>
                        <w:left w:val="none" w:sz="0" w:space="0" w:color="auto"/>
                        <w:bottom w:val="none" w:sz="0" w:space="0" w:color="auto"/>
                        <w:right w:val="none" w:sz="0" w:space="0" w:color="auto"/>
                      </w:divBdr>
                    </w:div>
                  </w:divsChild>
                </w:div>
                <w:div w:id="2108497288">
                  <w:marLeft w:val="0"/>
                  <w:marRight w:val="0"/>
                  <w:marTop w:val="0"/>
                  <w:marBottom w:val="0"/>
                  <w:divBdr>
                    <w:top w:val="none" w:sz="0" w:space="0" w:color="auto"/>
                    <w:left w:val="none" w:sz="0" w:space="0" w:color="auto"/>
                    <w:bottom w:val="none" w:sz="0" w:space="0" w:color="auto"/>
                    <w:right w:val="none" w:sz="0" w:space="0" w:color="auto"/>
                  </w:divBdr>
                  <w:divsChild>
                    <w:div w:id="632756365">
                      <w:marLeft w:val="0"/>
                      <w:marRight w:val="0"/>
                      <w:marTop w:val="0"/>
                      <w:marBottom w:val="0"/>
                      <w:divBdr>
                        <w:top w:val="none" w:sz="0" w:space="0" w:color="auto"/>
                        <w:left w:val="none" w:sz="0" w:space="0" w:color="auto"/>
                        <w:bottom w:val="none" w:sz="0" w:space="0" w:color="auto"/>
                        <w:right w:val="none" w:sz="0" w:space="0" w:color="auto"/>
                      </w:divBdr>
                    </w:div>
                    <w:div w:id="2012948106">
                      <w:marLeft w:val="0"/>
                      <w:marRight w:val="0"/>
                      <w:marTop w:val="0"/>
                      <w:marBottom w:val="0"/>
                      <w:divBdr>
                        <w:top w:val="none" w:sz="0" w:space="0" w:color="auto"/>
                        <w:left w:val="none" w:sz="0" w:space="0" w:color="auto"/>
                        <w:bottom w:val="none" w:sz="0" w:space="0" w:color="auto"/>
                        <w:right w:val="none" w:sz="0" w:space="0" w:color="auto"/>
                      </w:divBdr>
                    </w:div>
                  </w:divsChild>
                </w:div>
                <w:div w:id="90323890">
                  <w:marLeft w:val="0"/>
                  <w:marRight w:val="0"/>
                  <w:marTop w:val="0"/>
                  <w:marBottom w:val="0"/>
                  <w:divBdr>
                    <w:top w:val="none" w:sz="0" w:space="0" w:color="auto"/>
                    <w:left w:val="none" w:sz="0" w:space="0" w:color="auto"/>
                    <w:bottom w:val="none" w:sz="0" w:space="0" w:color="auto"/>
                    <w:right w:val="none" w:sz="0" w:space="0" w:color="auto"/>
                  </w:divBdr>
                  <w:divsChild>
                    <w:div w:id="2145155527">
                      <w:marLeft w:val="0"/>
                      <w:marRight w:val="0"/>
                      <w:marTop w:val="0"/>
                      <w:marBottom w:val="0"/>
                      <w:divBdr>
                        <w:top w:val="none" w:sz="0" w:space="0" w:color="auto"/>
                        <w:left w:val="none" w:sz="0" w:space="0" w:color="auto"/>
                        <w:bottom w:val="none" w:sz="0" w:space="0" w:color="auto"/>
                        <w:right w:val="none" w:sz="0" w:space="0" w:color="auto"/>
                      </w:divBdr>
                    </w:div>
                  </w:divsChild>
                </w:div>
                <w:div w:id="1928146378">
                  <w:marLeft w:val="0"/>
                  <w:marRight w:val="0"/>
                  <w:marTop w:val="0"/>
                  <w:marBottom w:val="0"/>
                  <w:divBdr>
                    <w:top w:val="none" w:sz="0" w:space="0" w:color="auto"/>
                    <w:left w:val="none" w:sz="0" w:space="0" w:color="auto"/>
                    <w:bottom w:val="none" w:sz="0" w:space="0" w:color="auto"/>
                    <w:right w:val="none" w:sz="0" w:space="0" w:color="auto"/>
                  </w:divBdr>
                  <w:divsChild>
                    <w:div w:id="592014997">
                      <w:marLeft w:val="0"/>
                      <w:marRight w:val="0"/>
                      <w:marTop w:val="0"/>
                      <w:marBottom w:val="0"/>
                      <w:divBdr>
                        <w:top w:val="none" w:sz="0" w:space="0" w:color="auto"/>
                        <w:left w:val="none" w:sz="0" w:space="0" w:color="auto"/>
                        <w:bottom w:val="none" w:sz="0" w:space="0" w:color="auto"/>
                        <w:right w:val="none" w:sz="0" w:space="0" w:color="auto"/>
                      </w:divBdr>
                    </w:div>
                  </w:divsChild>
                </w:div>
                <w:div w:id="1920282942">
                  <w:marLeft w:val="0"/>
                  <w:marRight w:val="0"/>
                  <w:marTop w:val="0"/>
                  <w:marBottom w:val="0"/>
                  <w:divBdr>
                    <w:top w:val="none" w:sz="0" w:space="0" w:color="auto"/>
                    <w:left w:val="none" w:sz="0" w:space="0" w:color="auto"/>
                    <w:bottom w:val="none" w:sz="0" w:space="0" w:color="auto"/>
                    <w:right w:val="none" w:sz="0" w:space="0" w:color="auto"/>
                  </w:divBdr>
                  <w:divsChild>
                    <w:div w:id="681592016">
                      <w:marLeft w:val="0"/>
                      <w:marRight w:val="0"/>
                      <w:marTop w:val="0"/>
                      <w:marBottom w:val="0"/>
                      <w:divBdr>
                        <w:top w:val="none" w:sz="0" w:space="0" w:color="auto"/>
                        <w:left w:val="none" w:sz="0" w:space="0" w:color="auto"/>
                        <w:bottom w:val="none" w:sz="0" w:space="0" w:color="auto"/>
                        <w:right w:val="none" w:sz="0" w:space="0" w:color="auto"/>
                      </w:divBdr>
                    </w:div>
                  </w:divsChild>
                </w:div>
                <w:div w:id="33191859">
                  <w:marLeft w:val="0"/>
                  <w:marRight w:val="0"/>
                  <w:marTop w:val="0"/>
                  <w:marBottom w:val="0"/>
                  <w:divBdr>
                    <w:top w:val="none" w:sz="0" w:space="0" w:color="auto"/>
                    <w:left w:val="none" w:sz="0" w:space="0" w:color="auto"/>
                    <w:bottom w:val="none" w:sz="0" w:space="0" w:color="auto"/>
                    <w:right w:val="none" w:sz="0" w:space="0" w:color="auto"/>
                  </w:divBdr>
                  <w:divsChild>
                    <w:div w:id="613905239">
                      <w:marLeft w:val="0"/>
                      <w:marRight w:val="0"/>
                      <w:marTop w:val="0"/>
                      <w:marBottom w:val="0"/>
                      <w:divBdr>
                        <w:top w:val="none" w:sz="0" w:space="0" w:color="auto"/>
                        <w:left w:val="none" w:sz="0" w:space="0" w:color="auto"/>
                        <w:bottom w:val="none" w:sz="0" w:space="0" w:color="auto"/>
                        <w:right w:val="none" w:sz="0" w:space="0" w:color="auto"/>
                      </w:divBdr>
                    </w:div>
                  </w:divsChild>
                </w:div>
                <w:div w:id="1312056413">
                  <w:marLeft w:val="0"/>
                  <w:marRight w:val="0"/>
                  <w:marTop w:val="0"/>
                  <w:marBottom w:val="0"/>
                  <w:divBdr>
                    <w:top w:val="none" w:sz="0" w:space="0" w:color="auto"/>
                    <w:left w:val="none" w:sz="0" w:space="0" w:color="auto"/>
                    <w:bottom w:val="none" w:sz="0" w:space="0" w:color="auto"/>
                    <w:right w:val="none" w:sz="0" w:space="0" w:color="auto"/>
                  </w:divBdr>
                  <w:divsChild>
                    <w:div w:id="772045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6535939">
              <w:marLeft w:val="0"/>
              <w:marRight w:val="0"/>
              <w:marTop w:val="0"/>
              <w:marBottom w:val="0"/>
              <w:divBdr>
                <w:top w:val="none" w:sz="0" w:space="0" w:color="auto"/>
                <w:left w:val="none" w:sz="0" w:space="0" w:color="auto"/>
                <w:bottom w:val="none" w:sz="0" w:space="0" w:color="auto"/>
                <w:right w:val="none" w:sz="0" w:space="0" w:color="auto"/>
              </w:divBdr>
              <w:divsChild>
                <w:div w:id="172649093">
                  <w:marLeft w:val="0"/>
                  <w:marRight w:val="0"/>
                  <w:marTop w:val="0"/>
                  <w:marBottom w:val="0"/>
                  <w:divBdr>
                    <w:top w:val="none" w:sz="0" w:space="0" w:color="auto"/>
                    <w:left w:val="none" w:sz="0" w:space="0" w:color="auto"/>
                    <w:bottom w:val="none" w:sz="0" w:space="0" w:color="auto"/>
                    <w:right w:val="none" w:sz="0" w:space="0" w:color="auto"/>
                  </w:divBdr>
                </w:div>
              </w:divsChild>
            </w:div>
            <w:div w:id="1100759279">
              <w:marLeft w:val="0"/>
              <w:marRight w:val="0"/>
              <w:marTop w:val="0"/>
              <w:marBottom w:val="0"/>
              <w:divBdr>
                <w:top w:val="none" w:sz="0" w:space="0" w:color="auto"/>
                <w:left w:val="none" w:sz="0" w:space="0" w:color="auto"/>
                <w:bottom w:val="none" w:sz="0" w:space="0" w:color="auto"/>
                <w:right w:val="none" w:sz="0" w:space="0" w:color="auto"/>
              </w:divBdr>
              <w:divsChild>
                <w:div w:id="1039011896">
                  <w:marLeft w:val="0"/>
                  <w:marRight w:val="0"/>
                  <w:marTop w:val="0"/>
                  <w:marBottom w:val="0"/>
                  <w:divBdr>
                    <w:top w:val="none" w:sz="0" w:space="0" w:color="auto"/>
                    <w:left w:val="none" w:sz="0" w:space="0" w:color="auto"/>
                    <w:bottom w:val="none" w:sz="0" w:space="0" w:color="auto"/>
                    <w:right w:val="none" w:sz="0" w:space="0" w:color="auto"/>
                  </w:divBdr>
                </w:div>
                <w:div w:id="774790112">
                  <w:marLeft w:val="0"/>
                  <w:marRight w:val="0"/>
                  <w:marTop w:val="0"/>
                  <w:marBottom w:val="0"/>
                  <w:divBdr>
                    <w:top w:val="none" w:sz="0" w:space="0" w:color="auto"/>
                    <w:left w:val="none" w:sz="0" w:space="0" w:color="auto"/>
                    <w:bottom w:val="none" w:sz="0" w:space="0" w:color="auto"/>
                    <w:right w:val="none" w:sz="0" w:space="0" w:color="auto"/>
                  </w:divBdr>
                </w:div>
              </w:divsChild>
            </w:div>
            <w:div w:id="385953908">
              <w:marLeft w:val="0"/>
              <w:marRight w:val="0"/>
              <w:marTop w:val="0"/>
              <w:marBottom w:val="0"/>
              <w:divBdr>
                <w:top w:val="none" w:sz="0" w:space="0" w:color="auto"/>
                <w:left w:val="none" w:sz="0" w:space="0" w:color="auto"/>
                <w:bottom w:val="none" w:sz="0" w:space="0" w:color="auto"/>
                <w:right w:val="none" w:sz="0" w:space="0" w:color="auto"/>
              </w:divBdr>
              <w:divsChild>
                <w:div w:id="1011637505">
                  <w:marLeft w:val="0"/>
                  <w:marRight w:val="0"/>
                  <w:marTop w:val="0"/>
                  <w:marBottom w:val="0"/>
                  <w:divBdr>
                    <w:top w:val="none" w:sz="0" w:space="0" w:color="auto"/>
                    <w:left w:val="none" w:sz="0" w:space="0" w:color="auto"/>
                    <w:bottom w:val="none" w:sz="0" w:space="0" w:color="auto"/>
                    <w:right w:val="none" w:sz="0" w:space="0" w:color="auto"/>
                  </w:divBdr>
                </w:div>
              </w:divsChild>
            </w:div>
            <w:div w:id="450633272">
              <w:marLeft w:val="0"/>
              <w:marRight w:val="0"/>
              <w:marTop w:val="0"/>
              <w:marBottom w:val="0"/>
              <w:divBdr>
                <w:top w:val="none" w:sz="0" w:space="0" w:color="auto"/>
                <w:left w:val="none" w:sz="0" w:space="0" w:color="auto"/>
                <w:bottom w:val="none" w:sz="0" w:space="0" w:color="auto"/>
                <w:right w:val="none" w:sz="0" w:space="0" w:color="auto"/>
              </w:divBdr>
              <w:divsChild>
                <w:div w:id="1962761957">
                  <w:marLeft w:val="0"/>
                  <w:marRight w:val="0"/>
                  <w:marTop w:val="0"/>
                  <w:marBottom w:val="0"/>
                  <w:divBdr>
                    <w:top w:val="none" w:sz="0" w:space="0" w:color="auto"/>
                    <w:left w:val="none" w:sz="0" w:space="0" w:color="auto"/>
                    <w:bottom w:val="none" w:sz="0" w:space="0" w:color="auto"/>
                    <w:right w:val="none" w:sz="0" w:space="0" w:color="auto"/>
                  </w:divBdr>
                </w:div>
              </w:divsChild>
            </w:div>
            <w:div w:id="1001197067">
              <w:marLeft w:val="0"/>
              <w:marRight w:val="0"/>
              <w:marTop w:val="0"/>
              <w:marBottom w:val="0"/>
              <w:divBdr>
                <w:top w:val="none" w:sz="0" w:space="0" w:color="auto"/>
                <w:left w:val="none" w:sz="0" w:space="0" w:color="auto"/>
                <w:bottom w:val="none" w:sz="0" w:space="0" w:color="auto"/>
                <w:right w:val="none" w:sz="0" w:space="0" w:color="auto"/>
              </w:divBdr>
              <w:divsChild>
                <w:div w:id="1495996552">
                  <w:marLeft w:val="0"/>
                  <w:marRight w:val="0"/>
                  <w:marTop w:val="0"/>
                  <w:marBottom w:val="0"/>
                  <w:divBdr>
                    <w:top w:val="none" w:sz="0" w:space="0" w:color="auto"/>
                    <w:left w:val="none" w:sz="0" w:space="0" w:color="auto"/>
                    <w:bottom w:val="none" w:sz="0" w:space="0" w:color="auto"/>
                    <w:right w:val="none" w:sz="0" w:space="0" w:color="auto"/>
                  </w:divBdr>
                </w:div>
                <w:div w:id="886527864">
                  <w:marLeft w:val="0"/>
                  <w:marRight w:val="0"/>
                  <w:marTop w:val="0"/>
                  <w:marBottom w:val="0"/>
                  <w:divBdr>
                    <w:top w:val="none" w:sz="0" w:space="0" w:color="auto"/>
                    <w:left w:val="none" w:sz="0" w:space="0" w:color="auto"/>
                    <w:bottom w:val="none" w:sz="0" w:space="0" w:color="auto"/>
                    <w:right w:val="none" w:sz="0" w:space="0" w:color="auto"/>
                  </w:divBdr>
                </w:div>
              </w:divsChild>
            </w:div>
            <w:div w:id="361634019">
              <w:marLeft w:val="0"/>
              <w:marRight w:val="0"/>
              <w:marTop w:val="0"/>
              <w:marBottom w:val="0"/>
              <w:divBdr>
                <w:top w:val="none" w:sz="0" w:space="0" w:color="auto"/>
                <w:left w:val="none" w:sz="0" w:space="0" w:color="auto"/>
                <w:bottom w:val="none" w:sz="0" w:space="0" w:color="auto"/>
                <w:right w:val="none" w:sz="0" w:space="0" w:color="auto"/>
              </w:divBdr>
              <w:divsChild>
                <w:div w:id="955601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9487600">
      <w:bodyDiv w:val="1"/>
      <w:marLeft w:val="0"/>
      <w:marRight w:val="0"/>
      <w:marTop w:val="0"/>
      <w:marBottom w:val="0"/>
      <w:divBdr>
        <w:top w:val="none" w:sz="0" w:space="0" w:color="auto"/>
        <w:left w:val="none" w:sz="0" w:space="0" w:color="auto"/>
        <w:bottom w:val="none" w:sz="0" w:space="0" w:color="auto"/>
        <w:right w:val="none" w:sz="0" w:space="0" w:color="auto"/>
      </w:divBdr>
    </w:div>
    <w:div w:id="958803733">
      <w:bodyDiv w:val="1"/>
      <w:marLeft w:val="0"/>
      <w:marRight w:val="0"/>
      <w:marTop w:val="0"/>
      <w:marBottom w:val="0"/>
      <w:divBdr>
        <w:top w:val="none" w:sz="0" w:space="0" w:color="auto"/>
        <w:left w:val="none" w:sz="0" w:space="0" w:color="auto"/>
        <w:bottom w:val="none" w:sz="0" w:space="0" w:color="auto"/>
        <w:right w:val="none" w:sz="0" w:space="0" w:color="auto"/>
      </w:divBdr>
    </w:div>
    <w:div w:id="1131896659">
      <w:bodyDiv w:val="1"/>
      <w:marLeft w:val="0"/>
      <w:marRight w:val="0"/>
      <w:marTop w:val="0"/>
      <w:marBottom w:val="0"/>
      <w:divBdr>
        <w:top w:val="none" w:sz="0" w:space="0" w:color="auto"/>
        <w:left w:val="none" w:sz="0" w:space="0" w:color="auto"/>
        <w:bottom w:val="none" w:sz="0" w:space="0" w:color="auto"/>
        <w:right w:val="none" w:sz="0" w:space="0" w:color="auto"/>
      </w:divBdr>
    </w:div>
    <w:div w:id="1420444648">
      <w:bodyDiv w:val="1"/>
      <w:marLeft w:val="0"/>
      <w:marRight w:val="0"/>
      <w:marTop w:val="0"/>
      <w:marBottom w:val="0"/>
      <w:divBdr>
        <w:top w:val="none" w:sz="0" w:space="0" w:color="auto"/>
        <w:left w:val="none" w:sz="0" w:space="0" w:color="auto"/>
        <w:bottom w:val="none" w:sz="0" w:space="0" w:color="auto"/>
        <w:right w:val="none" w:sz="0" w:space="0" w:color="auto"/>
      </w:divBdr>
      <w:divsChild>
        <w:div w:id="1062675400">
          <w:marLeft w:val="0"/>
          <w:marRight w:val="0"/>
          <w:marTop w:val="0"/>
          <w:marBottom w:val="0"/>
          <w:divBdr>
            <w:top w:val="none" w:sz="0" w:space="0" w:color="auto"/>
            <w:left w:val="none" w:sz="0" w:space="0" w:color="auto"/>
            <w:bottom w:val="none" w:sz="0" w:space="0" w:color="auto"/>
            <w:right w:val="none" w:sz="0" w:space="0" w:color="auto"/>
          </w:divBdr>
          <w:divsChild>
            <w:div w:id="821121385">
              <w:marLeft w:val="0"/>
              <w:marRight w:val="0"/>
              <w:marTop w:val="0"/>
              <w:marBottom w:val="0"/>
              <w:divBdr>
                <w:top w:val="none" w:sz="0" w:space="0" w:color="auto"/>
                <w:left w:val="none" w:sz="0" w:space="0" w:color="auto"/>
                <w:bottom w:val="none" w:sz="0" w:space="0" w:color="auto"/>
                <w:right w:val="none" w:sz="0" w:space="0" w:color="auto"/>
              </w:divBdr>
              <w:divsChild>
                <w:div w:id="304505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9607119">
      <w:bodyDiv w:val="1"/>
      <w:marLeft w:val="0"/>
      <w:marRight w:val="0"/>
      <w:marTop w:val="0"/>
      <w:marBottom w:val="0"/>
      <w:divBdr>
        <w:top w:val="none" w:sz="0" w:space="0" w:color="auto"/>
        <w:left w:val="none" w:sz="0" w:space="0" w:color="auto"/>
        <w:bottom w:val="none" w:sz="0" w:space="0" w:color="auto"/>
        <w:right w:val="none" w:sz="0" w:space="0" w:color="auto"/>
      </w:divBdr>
    </w:div>
    <w:div w:id="1585187094">
      <w:bodyDiv w:val="1"/>
      <w:marLeft w:val="0"/>
      <w:marRight w:val="0"/>
      <w:marTop w:val="0"/>
      <w:marBottom w:val="0"/>
      <w:divBdr>
        <w:top w:val="none" w:sz="0" w:space="0" w:color="auto"/>
        <w:left w:val="none" w:sz="0" w:space="0" w:color="auto"/>
        <w:bottom w:val="none" w:sz="0" w:space="0" w:color="auto"/>
        <w:right w:val="none" w:sz="0" w:space="0" w:color="auto"/>
      </w:divBdr>
      <w:divsChild>
        <w:div w:id="1940527211">
          <w:marLeft w:val="0"/>
          <w:marRight w:val="0"/>
          <w:marTop w:val="0"/>
          <w:marBottom w:val="0"/>
          <w:divBdr>
            <w:top w:val="none" w:sz="0" w:space="0" w:color="auto"/>
            <w:left w:val="none" w:sz="0" w:space="0" w:color="auto"/>
            <w:bottom w:val="none" w:sz="0" w:space="0" w:color="auto"/>
            <w:right w:val="none" w:sz="0" w:space="0" w:color="auto"/>
          </w:divBdr>
          <w:divsChild>
            <w:div w:id="1006251871">
              <w:marLeft w:val="0"/>
              <w:marRight w:val="0"/>
              <w:marTop w:val="0"/>
              <w:marBottom w:val="0"/>
              <w:divBdr>
                <w:top w:val="none" w:sz="0" w:space="0" w:color="auto"/>
                <w:left w:val="none" w:sz="0" w:space="0" w:color="auto"/>
                <w:bottom w:val="none" w:sz="0" w:space="0" w:color="auto"/>
                <w:right w:val="none" w:sz="0" w:space="0" w:color="auto"/>
              </w:divBdr>
              <w:divsChild>
                <w:div w:id="2008048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5672459">
      <w:bodyDiv w:val="1"/>
      <w:marLeft w:val="0"/>
      <w:marRight w:val="0"/>
      <w:marTop w:val="0"/>
      <w:marBottom w:val="0"/>
      <w:divBdr>
        <w:top w:val="none" w:sz="0" w:space="0" w:color="auto"/>
        <w:left w:val="none" w:sz="0" w:space="0" w:color="auto"/>
        <w:bottom w:val="none" w:sz="0" w:space="0" w:color="auto"/>
        <w:right w:val="none" w:sz="0" w:space="0" w:color="auto"/>
      </w:divBdr>
    </w:div>
    <w:div w:id="1817256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nnamula@ffw.ch"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customXml" Target="../customXml/item2.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tbinternet.ohchr.org/_layouts/15/treatybodyexternal/Download.aspx?symbolno=CRC%2FC%2FESP%2FCO%2F5-6&amp;Lang=en" TargetMode="External"/><Relationship Id="rId14" Type="http://schemas.openxmlformats.org/officeDocument/2006/relationships/customXml" Target="../customXml/item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53F2DAD-3B07-48EE-A77B-9BA03FAA2442}"/>
</file>

<file path=customXml/itemProps2.xml><?xml version="1.0" encoding="utf-8"?>
<ds:datastoreItem xmlns:ds="http://schemas.openxmlformats.org/officeDocument/2006/customXml" ds:itemID="{E3737C8E-A442-41F1-B585-4B3054A19B12}"/>
</file>

<file path=customXml/itemProps3.xml><?xml version="1.0" encoding="utf-8"?>
<ds:datastoreItem xmlns:ds="http://schemas.openxmlformats.org/officeDocument/2006/customXml" ds:itemID="{2BDDD728-AB24-439A-9D41-3D702FB84D35}"/>
</file>

<file path=docProps/app.xml><?xml version="1.0" encoding="utf-8"?>
<Properties xmlns="http://schemas.openxmlformats.org/officeDocument/2006/extended-properties" xmlns:vt="http://schemas.openxmlformats.org/officeDocument/2006/docPropsVTypes">
  <Template>Normal.dotm</Template>
  <TotalTime>0</TotalTime>
  <Pages>3</Pages>
  <Words>614</Words>
  <Characters>3505</Characters>
  <Application>Microsoft Office Word</Application>
  <DocSecurity>0</DocSecurity>
  <Lines>29</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Mulà</dc:creator>
  <cp:keywords/>
  <dc:description/>
  <cp:lastModifiedBy>FLECHE Isabelle</cp:lastModifiedBy>
  <cp:revision>2</cp:revision>
  <dcterms:created xsi:type="dcterms:W3CDTF">2022-11-23T11:52:00Z</dcterms:created>
  <dcterms:modified xsi:type="dcterms:W3CDTF">2022-11-23T11:52:00Z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