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7C85A" w14:textId="507A2059" w:rsidR="00C05D9B" w:rsidRPr="00B76CA1" w:rsidRDefault="008D46C9" w:rsidP="00626C39">
      <w:pPr>
        <w:rPr>
          <w:rFonts w:ascii="Times" w:hAnsi="Times"/>
          <w:color w:val="auto"/>
          <w:sz w:val="24"/>
          <w:szCs w:val="24"/>
        </w:rPr>
      </w:pPr>
      <w:r>
        <w:rPr>
          <w:b/>
          <w:bCs/>
          <w:noProof/>
          <w:color w:val="auto"/>
          <w:sz w:val="24"/>
          <w:szCs w:val="24"/>
        </w:rPr>
        <w:drawing>
          <wp:anchor distT="0" distB="0" distL="114300" distR="114300" simplePos="0" relativeHeight="251659264" behindDoc="0" locked="0" layoutInCell="1" allowOverlap="1" wp14:anchorId="7837D304" wp14:editId="467BFBC3">
            <wp:simplePos x="0" y="0"/>
            <wp:positionH relativeFrom="margin">
              <wp:align>left</wp:align>
            </wp:positionH>
            <wp:positionV relativeFrom="paragraph">
              <wp:posOffset>-571500</wp:posOffset>
            </wp:positionV>
            <wp:extent cx="1721051" cy="914400"/>
            <wp:effectExtent l="0" t="0" r="0" b="0"/>
            <wp:wrapNone/>
            <wp:docPr id="6" name="Picture 6"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21051" cy="914400"/>
                    </a:xfrm>
                    <a:prstGeom prst="rect">
                      <a:avLst/>
                    </a:prstGeom>
                  </pic:spPr>
                </pic:pic>
              </a:graphicData>
            </a:graphic>
            <wp14:sizeRelH relativeFrom="page">
              <wp14:pctWidth>0</wp14:pctWidth>
            </wp14:sizeRelH>
            <wp14:sizeRelV relativeFrom="page">
              <wp14:pctHeight>0</wp14:pctHeight>
            </wp14:sizeRelV>
          </wp:anchor>
        </w:drawing>
      </w:r>
    </w:p>
    <w:p w14:paraId="65FE03C7" w14:textId="77777777" w:rsidR="005403E3" w:rsidRPr="00B76CA1" w:rsidRDefault="005403E3" w:rsidP="00626C39">
      <w:pPr>
        <w:rPr>
          <w:rFonts w:ascii="Times" w:hAnsi="Times"/>
          <w:color w:val="auto"/>
          <w:sz w:val="24"/>
          <w:szCs w:val="24"/>
        </w:rPr>
      </w:pPr>
    </w:p>
    <w:p w14:paraId="5CE3D663" w14:textId="77777777" w:rsidR="005403E3" w:rsidRPr="00B76CA1" w:rsidRDefault="005403E3" w:rsidP="00626C39">
      <w:pPr>
        <w:rPr>
          <w:rFonts w:ascii="Times" w:hAnsi="Times"/>
          <w:color w:val="auto"/>
          <w:sz w:val="24"/>
          <w:szCs w:val="24"/>
        </w:rPr>
      </w:pPr>
    </w:p>
    <w:p w14:paraId="2BA47FCA" w14:textId="32686A2E" w:rsidR="00266AA3" w:rsidRPr="00B76CA1" w:rsidRDefault="005540AC" w:rsidP="004B1E4E">
      <w:pPr>
        <w:jc w:val="center"/>
        <w:rPr>
          <w:rFonts w:ascii="Times" w:hAnsi="Times"/>
          <w:b/>
          <w:sz w:val="24"/>
          <w:szCs w:val="24"/>
        </w:rPr>
      </w:pPr>
      <w:r w:rsidRPr="00B76CA1">
        <w:rPr>
          <w:rFonts w:ascii="Times" w:hAnsi="Times"/>
          <w:b/>
          <w:sz w:val="24"/>
          <w:szCs w:val="24"/>
        </w:rPr>
        <w:t>Zimbabwe</w:t>
      </w:r>
      <w:r w:rsidR="004B1E4E" w:rsidRPr="00B76CA1">
        <w:rPr>
          <w:rFonts w:ascii="Times" w:hAnsi="Times"/>
          <w:b/>
          <w:sz w:val="24"/>
          <w:szCs w:val="24"/>
        </w:rPr>
        <w:t xml:space="preserve">’s Compliance with </w:t>
      </w:r>
      <w:r w:rsidRPr="00B76CA1">
        <w:rPr>
          <w:rFonts w:ascii="Times" w:hAnsi="Times"/>
          <w:b/>
          <w:sz w:val="24"/>
          <w:szCs w:val="24"/>
        </w:rPr>
        <w:t xml:space="preserve">the </w:t>
      </w:r>
      <w:r w:rsidR="00CD2C31">
        <w:rPr>
          <w:rFonts w:ascii="Times" w:hAnsi="Times"/>
          <w:b/>
          <w:sz w:val="24"/>
          <w:szCs w:val="24"/>
        </w:rPr>
        <w:t xml:space="preserve">International Covenant on </w:t>
      </w:r>
      <w:r w:rsidRPr="00B76CA1">
        <w:rPr>
          <w:rFonts w:ascii="Times" w:hAnsi="Times"/>
          <w:b/>
          <w:sz w:val="24"/>
          <w:szCs w:val="24"/>
        </w:rPr>
        <w:t>Economic, Social and Cultural Rights</w:t>
      </w:r>
    </w:p>
    <w:p w14:paraId="60C72A78" w14:textId="00B828CB" w:rsidR="004B1E4E" w:rsidRPr="00B76CA1" w:rsidRDefault="00266AA3" w:rsidP="004B1E4E">
      <w:pPr>
        <w:jc w:val="center"/>
        <w:rPr>
          <w:rFonts w:ascii="Times" w:hAnsi="Times"/>
          <w:b/>
          <w:sz w:val="24"/>
          <w:szCs w:val="24"/>
        </w:rPr>
      </w:pPr>
      <w:r w:rsidRPr="00B76CA1">
        <w:rPr>
          <w:rFonts w:ascii="Times" w:hAnsi="Times"/>
          <w:b/>
          <w:sz w:val="24"/>
          <w:szCs w:val="24"/>
        </w:rPr>
        <w:t xml:space="preserve">Suggested List of Issues </w:t>
      </w:r>
      <w:r w:rsidR="005540AC" w:rsidRPr="00B76CA1">
        <w:rPr>
          <w:rFonts w:ascii="Times" w:hAnsi="Times"/>
          <w:b/>
          <w:sz w:val="24"/>
          <w:szCs w:val="24"/>
        </w:rPr>
        <w:t>Relating to the Death Penalty</w:t>
      </w:r>
    </w:p>
    <w:p w14:paraId="53B51F60" w14:textId="77777777" w:rsidR="004B1E4E" w:rsidRPr="00B76CA1" w:rsidRDefault="004B1E4E" w:rsidP="004B1E4E">
      <w:pPr>
        <w:jc w:val="center"/>
        <w:rPr>
          <w:rFonts w:ascii="Times" w:hAnsi="Times"/>
          <w:sz w:val="24"/>
          <w:szCs w:val="24"/>
        </w:rPr>
      </w:pPr>
    </w:p>
    <w:p w14:paraId="66818149" w14:textId="77777777" w:rsidR="004B1E4E" w:rsidRPr="00B76CA1" w:rsidRDefault="004B1E4E" w:rsidP="004B1E4E">
      <w:pPr>
        <w:jc w:val="center"/>
        <w:rPr>
          <w:rFonts w:ascii="Times" w:hAnsi="Times"/>
          <w:b/>
          <w:sz w:val="24"/>
          <w:szCs w:val="24"/>
        </w:rPr>
      </w:pPr>
      <w:r w:rsidRPr="00B76CA1">
        <w:rPr>
          <w:rFonts w:ascii="Times" w:hAnsi="Times"/>
          <w:b/>
          <w:sz w:val="24"/>
          <w:szCs w:val="24"/>
        </w:rPr>
        <w:t xml:space="preserve">Submitted by </w:t>
      </w:r>
      <w:r w:rsidR="00AA7FCB" w:rsidRPr="00B76CA1">
        <w:rPr>
          <w:rFonts w:ascii="Times" w:hAnsi="Times"/>
          <w:b/>
          <w:sz w:val="24"/>
          <w:szCs w:val="24"/>
        </w:rPr>
        <w:t>T</w:t>
      </w:r>
      <w:r w:rsidRPr="00B76CA1">
        <w:rPr>
          <w:rFonts w:ascii="Times" w:hAnsi="Times"/>
          <w:b/>
          <w:sz w:val="24"/>
          <w:szCs w:val="24"/>
        </w:rPr>
        <w:t>he Advocates for Human Rights</w:t>
      </w:r>
    </w:p>
    <w:p w14:paraId="1149BE71" w14:textId="77777777" w:rsidR="004B1E4E" w:rsidRPr="00B76CA1" w:rsidRDefault="004B1E4E" w:rsidP="004B1E4E">
      <w:pPr>
        <w:jc w:val="center"/>
        <w:rPr>
          <w:rFonts w:ascii="Times" w:hAnsi="Times"/>
          <w:sz w:val="24"/>
          <w:szCs w:val="24"/>
        </w:rPr>
      </w:pPr>
      <w:r w:rsidRPr="00B76CA1">
        <w:rPr>
          <w:rFonts w:ascii="Times" w:hAnsi="Times"/>
          <w:sz w:val="24"/>
          <w:szCs w:val="24"/>
        </w:rPr>
        <w:t>a non-governmental organization in special consultative status with ECOSOC</w:t>
      </w:r>
      <w:r w:rsidR="00624A10" w:rsidRPr="00B76CA1">
        <w:rPr>
          <w:rFonts w:ascii="Times" w:hAnsi="Times"/>
          <w:sz w:val="24"/>
          <w:szCs w:val="24"/>
        </w:rPr>
        <w:t xml:space="preserve"> since 1996</w:t>
      </w:r>
    </w:p>
    <w:p w14:paraId="551B9E43" w14:textId="131B4BD5" w:rsidR="004B1E4E" w:rsidRDefault="005673E6" w:rsidP="004B1E4E">
      <w:pPr>
        <w:jc w:val="center"/>
        <w:rPr>
          <w:rFonts w:ascii="Times" w:hAnsi="Times"/>
          <w:sz w:val="24"/>
          <w:szCs w:val="24"/>
        </w:rPr>
      </w:pPr>
      <w:r>
        <w:rPr>
          <w:rFonts w:ascii="Times" w:hAnsi="Times"/>
          <w:b/>
          <w:bCs/>
          <w:sz w:val="24"/>
          <w:szCs w:val="24"/>
        </w:rPr>
        <w:t>Veritas Zimbabwe</w:t>
      </w:r>
    </w:p>
    <w:p w14:paraId="355EEF56" w14:textId="2AD05AA3" w:rsidR="005673E6" w:rsidRDefault="005673E6" w:rsidP="004B1E4E">
      <w:pPr>
        <w:jc w:val="center"/>
        <w:rPr>
          <w:rFonts w:ascii="Times" w:hAnsi="Times"/>
          <w:sz w:val="24"/>
          <w:szCs w:val="24"/>
        </w:rPr>
      </w:pPr>
      <w:r>
        <w:rPr>
          <w:rFonts w:ascii="Times" w:hAnsi="Times"/>
          <w:sz w:val="24"/>
          <w:szCs w:val="24"/>
        </w:rPr>
        <w:t>and</w:t>
      </w:r>
    </w:p>
    <w:p w14:paraId="13779EEE" w14:textId="470C5487" w:rsidR="005673E6" w:rsidRDefault="005673E6" w:rsidP="004B1E4E">
      <w:pPr>
        <w:jc w:val="center"/>
        <w:rPr>
          <w:rFonts w:ascii="Times" w:hAnsi="Times"/>
          <w:b/>
          <w:bCs/>
          <w:sz w:val="24"/>
          <w:szCs w:val="24"/>
        </w:rPr>
      </w:pPr>
      <w:r>
        <w:rPr>
          <w:rFonts w:ascii="Times" w:hAnsi="Times"/>
          <w:b/>
          <w:bCs/>
          <w:sz w:val="24"/>
          <w:szCs w:val="24"/>
        </w:rPr>
        <w:t>The World Coalition Against the Death Penalty</w:t>
      </w:r>
    </w:p>
    <w:p w14:paraId="6D8C6B64" w14:textId="77777777" w:rsidR="005673E6" w:rsidRPr="005673E6" w:rsidRDefault="005673E6" w:rsidP="004B1E4E">
      <w:pPr>
        <w:jc w:val="center"/>
        <w:rPr>
          <w:rFonts w:ascii="Times" w:hAnsi="Times"/>
          <w:b/>
          <w:bCs/>
          <w:sz w:val="24"/>
          <w:szCs w:val="24"/>
        </w:rPr>
      </w:pPr>
    </w:p>
    <w:p w14:paraId="1F93466F" w14:textId="2B139752" w:rsidR="004B1E4E" w:rsidRPr="00B76CA1" w:rsidRDefault="004B1E4E" w:rsidP="004B1E4E">
      <w:pPr>
        <w:jc w:val="center"/>
        <w:rPr>
          <w:rFonts w:ascii="Times" w:hAnsi="Times"/>
          <w:b/>
          <w:sz w:val="24"/>
          <w:szCs w:val="24"/>
        </w:rPr>
      </w:pPr>
      <w:r w:rsidRPr="00B76CA1">
        <w:rPr>
          <w:rFonts w:ascii="Times" w:hAnsi="Times"/>
          <w:b/>
          <w:sz w:val="24"/>
          <w:szCs w:val="24"/>
        </w:rPr>
        <w:t xml:space="preserve">Session of the </w:t>
      </w:r>
      <w:r w:rsidR="005540AC" w:rsidRPr="00B76CA1">
        <w:rPr>
          <w:rFonts w:ascii="Times" w:hAnsi="Times"/>
          <w:b/>
          <w:sz w:val="24"/>
          <w:szCs w:val="24"/>
        </w:rPr>
        <w:t>73</w:t>
      </w:r>
      <w:r w:rsidR="005540AC" w:rsidRPr="00B76CA1">
        <w:rPr>
          <w:rFonts w:ascii="Times" w:hAnsi="Times"/>
          <w:b/>
          <w:sz w:val="24"/>
          <w:szCs w:val="24"/>
          <w:vertAlign w:val="superscript"/>
        </w:rPr>
        <w:t>rd</w:t>
      </w:r>
      <w:r w:rsidR="005540AC" w:rsidRPr="00B76CA1">
        <w:rPr>
          <w:rFonts w:ascii="Times" w:hAnsi="Times"/>
          <w:b/>
          <w:sz w:val="24"/>
          <w:szCs w:val="24"/>
        </w:rPr>
        <w:t xml:space="preserve"> Pre-Sessional Working Group</w:t>
      </w:r>
    </w:p>
    <w:p w14:paraId="3F13D1D9" w14:textId="5381A614" w:rsidR="005540AC" w:rsidRPr="00B76CA1" w:rsidRDefault="005540AC" w:rsidP="005540AC">
      <w:pPr>
        <w:jc w:val="center"/>
        <w:rPr>
          <w:rFonts w:ascii="Times" w:hAnsi="Times"/>
          <w:b/>
          <w:sz w:val="24"/>
          <w:szCs w:val="24"/>
        </w:rPr>
      </w:pPr>
      <w:r w:rsidRPr="00B76CA1">
        <w:rPr>
          <w:rFonts w:ascii="Times" w:hAnsi="Times"/>
          <w:b/>
          <w:sz w:val="24"/>
          <w:szCs w:val="24"/>
        </w:rPr>
        <w:t xml:space="preserve">16–20 October 2023 </w:t>
      </w:r>
    </w:p>
    <w:p w14:paraId="12CF1276" w14:textId="77777777" w:rsidR="001565F9" w:rsidRPr="00B76CA1" w:rsidRDefault="001565F9" w:rsidP="005132BB">
      <w:pPr>
        <w:rPr>
          <w:rFonts w:ascii="Times" w:hAnsi="Times"/>
          <w:sz w:val="24"/>
          <w:szCs w:val="24"/>
        </w:rPr>
      </w:pPr>
    </w:p>
    <w:p w14:paraId="2D03F470" w14:textId="2FCD3BF0" w:rsidR="005132BB" w:rsidRPr="00B76CA1" w:rsidRDefault="000C380B" w:rsidP="000C380B">
      <w:pPr>
        <w:jc w:val="center"/>
        <w:rPr>
          <w:rFonts w:ascii="Times" w:hAnsi="Times"/>
          <w:b/>
          <w:color w:val="auto"/>
          <w:sz w:val="24"/>
          <w:szCs w:val="24"/>
        </w:rPr>
      </w:pPr>
      <w:r w:rsidRPr="00B76CA1">
        <w:rPr>
          <w:rFonts w:ascii="Times" w:hAnsi="Times"/>
          <w:b/>
          <w:color w:val="auto"/>
          <w:sz w:val="24"/>
          <w:szCs w:val="24"/>
        </w:rPr>
        <w:t xml:space="preserve">Submitted </w:t>
      </w:r>
      <w:r w:rsidR="00917BC2" w:rsidRPr="00542AF1">
        <w:rPr>
          <w:rFonts w:ascii="Times" w:hAnsi="Times"/>
          <w:b/>
          <w:color w:val="auto"/>
          <w:sz w:val="24"/>
          <w:szCs w:val="24"/>
        </w:rPr>
        <w:t>7 August</w:t>
      </w:r>
      <w:r w:rsidRPr="00542AF1">
        <w:rPr>
          <w:rFonts w:ascii="Times" w:hAnsi="Times"/>
          <w:b/>
          <w:color w:val="auto"/>
          <w:sz w:val="24"/>
          <w:szCs w:val="24"/>
        </w:rPr>
        <w:t xml:space="preserve"> </w:t>
      </w:r>
      <w:r w:rsidR="00917BC2" w:rsidRPr="00B76CA1">
        <w:rPr>
          <w:rFonts w:ascii="Times" w:hAnsi="Times"/>
          <w:b/>
          <w:color w:val="auto"/>
          <w:sz w:val="24"/>
          <w:szCs w:val="24"/>
        </w:rPr>
        <w:t>2023</w:t>
      </w:r>
    </w:p>
    <w:p w14:paraId="275530E8" w14:textId="77777777" w:rsidR="00E54C0A" w:rsidRPr="00B76CA1" w:rsidRDefault="00E54C0A" w:rsidP="000C380B">
      <w:pPr>
        <w:jc w:val="center"/>
        <w:rPr>
          <w:rFonts w:ascii="Times" w:hAnsi="Times"/>
          <w:b/>
          <w:color w:val="auto"/>
          <w:sz w:val="24"/>
          <w:szCs w:val="24"/>
        </w:rPr>
      </w:pPr>
    </w:p>
    <w:p w14:paraId="26B879CE" w14:textId="63ABC949" w:rsidR="008214B4" w:rsidRPr="00B76CA1" w:rsidRDefault="005540AC" w:rsidP="008214B4">
      <w:pPr>
        <w:jc w:val="both"/>
        <w:rPr>
          <w:rFonts w:ascii="Times" w:hAnsi="Times"/>
          <w:sz w:val="24"/>
          <w:szCs w:val="24"/>
        </w:rPr>
      </w:pPr>
      <w:r w:rsidRPr="00B76CA1">
        <w:rPr>
          <w:rFonts w:ascii="Times" w:hAnsi="Times"/>
          <w:b/>
          <w:sz w:val="24"/>
          <w:szCs w:val="24"/>
        </w:rPr>
        <w:t xml:space="preserve">The Advocates for Human Rights </w:t>
      </w:r>
      <w:r w:rsidRPr="00B76CA1">
        <w:rPr>
          <w:rFonts w:ascii="Times" w:hAnsi="Times"/>
          <w:sz w:val="24"/>
          <w:szCs w:val="24"/>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8D46C9">
        <w:rPr>
          <w:rFonts w:ascii="Times" w:hAnsi="Times"/>
          <w:sz w:val="24"/>
          <w:szCs w:val="24"/>
        </w:rPr>
        <w:t xml:space="preserve"> </w:t>
      </w:r>
      <w:r w:rsidR="008214B4" w:rsidRPr="00B76CA1">
        <w:rPr>
          <w:rFonts w:ascii="Times" w:hAnsi="Times"/>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D56D09C" w14:textId="77777777" w:rsidR="00E60F1E" w:rsidRPr="00B76CA1" w:rsidRDefault="00E60F1E" w:rsidP="008214B4">
      <w:pPr>
        <w:jc w:val="both"/>
        <w:rPr>
          <w:rFonts w:ascii="Times" w:hAnsi="Times"/>
          <w:sz w:val="24"/>
          <w:szCs w:val="24"/>
        </w:rPr>
      </w:pPr>
    </w:p>
    <w:p w14:paraId="71A821D2" w14:textId="77777777" w:rsidR="00E60F1E" w:rsidRDefault="00E60F1E" w:rsidP="00E60F1E">
      <w:pPr>
        <w:jc w:val="both"/>
        <w:rPr>
          <w:rFonts w:ascii="Times" w:hAnsi="Times"/>
          <w:color w:val="auto"/>
          <w:sz w:val="24"/>
          <w:szCs w:val="24"/>
        </w:rPr>
      </w:pPr>
      <w:r w:rsidRPr="00B76CA1">
        <w:rPr>
          <w:rFonts w:ascii="Times" w:hAnsi="Times"/>
          <w:b/>
          <w:bCs/>
          <w:color w:val="auto"/>
          <w:sz w:val="24"/>
          <w:szCs w:val="24"/>
        </w:rPr>
        <w:t xml:space="preserve">The World Coalition Against the Death Penalty </w:t>
      </w:r>
      <w:r w:rsidRPr="00B76CA1">
        <w:rPr>
          <w:rFonts w:ascii="Times" w:hAnsi="Times"/>
          <w:color w:val="auto"/>
          <w:sz w:val="24"/>
          <w:szCs w:val="24"/>
        </w:rPr>
        <w:t>(WCADP),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CF20089" w14:textId="77777777" w:rsidR="007576C2" w:rsidRDefault="007576C2" w:rsidP="00E60F1E">
      <w:pPr>
        <w:jc w:val="both"/>
        <w:rPr>
          <w:rFonts w:ascii="Times" w:hAnsi="Times"/>
          <w:color w:val="auto"/>
          <w:sz w:val="24"/>
          <w:szCs w:val="24"/>
        </w:rPr>
      </w:pPr>
    </w:p>
    <w:p w14:paraId="4B636D84" w14:textId="50C97FF9" w:rsidR="007576C2" w:rsidRPr="007576C2" w:rsidRDefault="007576C2" w:rsidP="00E60F1E">
      <w:pPr>
        <w:jc w:val="both"/>
        <w:rPr>
          <w:rFonts w:ascii="Times" w:hAnsi="Times"/>
          <w:color w:val="auto"/>
          <w:sz w:val="24"/>
          <w:szCs w:val="24"/>
        </w:rPr>
      </w:pPr>
      <w:r>
        <w:rPr>
          <w:rFonts w:ascii="Times" w:hAnsi="Times"/>
          <w:b/>
          <w:bCs/>
          <w:color w:val="auto"/>
          <w:sz w:val="24"/>
          <w:szCs w:val="24"/>
        </w:rPr>
        <w:t>Veritas Zimbabwe</w:t>
      </w:r>
      <w:r>
        <w:rPr>
          <w:rFonts w:ascii="Times" w:hAnsi="Times"/>
          <w:color w:val="auto"/>
          <w:sz w:val="24"/>
          <w:szCs w:val="24"/>
        </w:rPr>
        <w:t xml:space="preserve"> works for </w:t>
      </w:r>
      <w:r w:rsidR="00AF738E">
        <w:rPr>
          <w:rFonts w:ascii="Times" w:hAnsi="Times"/>
          <w:color w:val="auto"/>
          <w:sz w:val="24"/>
          <w:szCs w:val="24"/>
        </w:rPr>
        <w:t>the Rule of Law, Justice, and Human Rights in Zimbabwe.</w:t>
      </w:r>
    </w:p>
    <w:p w14:paraId="3882168E" w14:textId="77777777" w:rsidR="00E60F1E" w:rsidRPr="00B76CA1" w:rsidRDefault="00E60F1E" w:rsidP="008214B4">
      <w:pPr>
        <w:jc w:val="both"/>
        <w:rPr>
          <w:rFonts w:ascii="Times" w:hAnsi="Times"/>
          <w:sz w:val="24"/>
          <w:szCs w:val="24"/>
        </w:rPr>
      </w:pPr>
    </w:p>
    <w:p w14:paraId="0E25A8E2" w14:textId="77777777" w:rsidR="008214B4" w:rsidRPr="00B76CA1" w:rsidRDefault="008214B4" w:rsidP="00AA281D">
      <w:pPr>
        <w:jc w:val="both"/>
        <w:rPr>
          <w:rFonts w:ascii="Times" w:hAnsi="Times"/>
          <w:sz w:val="24"/>
          <w:szCs w:val="24"/>
        </w:rPr>
      </w:pPr>
    </w:p>
    <w:p w14:paraId="55CC9FCC" w14:textId="77777777" w:rsidR="00AA281D" w:rsidRPr="00B76CA1" w:rsidRDefault="00AA281D" w:rsidP="00596B08">
      <w:pPr>
        <w:jc w:val="both"/>
        <w:rPr>
          <w:rFonts w:ascii="Times" w:hAnsi="Times"/>
          <w:b/>
          <w:bCs/>
          <w:sz w:val="24"/>
          <w:szCs w:val="24"/>
        </w:rPr>
      </w:pPr>
    </w:p>
    <w:p w14:paraId="261B29B5" w14:textId="77777777" w:rsidR="004B1E4E" w:rsidRPr="00B76CA1" w:rsidRDefault="004B1E4E" w:rsidP="00626C39">
      <w:pPr>
        <w:rPr>
          <w:rFonts w:ascii="Times" w:hAnsi="Times"/>
          <w:b/>
          <w:bCs/>
          <w:color w:val="auto"/>
          <w:sz w:val="24"/>
          <w:szCs w:val="24"/>
        </w:rPr>
      </w:pPr>
    </w:p>
    <w:p w14:paraId="7B1BBB00" w14:textId="77777777" w:rsidR="004B1E4E" w:rsidRPr="00B76CA1" w:rsidRDefault="004B1E4E" w:rsidP="004B1E4E">
      <w:pPr>
        <w:jc w:val="center"/>
        <w:rPr>
          <w:rFonts w:ascii="Times" w:hAnsi="Times"/>
          <w:b/>
          <w:caps/>
          <w:color w:val="auto"/>
          <w:sz w:val="24"/>
          <w:szCs w:val="24"/>
        </w:rPr>
      </w:pPr>
      <w:r w:rsidRPr="00B76CA1">
        <w:rPr>
          <w:rFonts w:ascii="Times" w:hAnsi="Times"/>
          <w:color w:val="auto"/>
          <w:sz w:val="24"/>
          <w:szCs w:val="24"/>
        </w:rPr>
        <w:br w:type="page"/>
      </w:r>
      <w:r w:rsidRPr="00B76CA1">
        <w:rPr>
          <w:rFonts w:ascii="Times" w:hAnsi="Times"/>
          <w:b/>
          <w:caps/>
          <w:color w:val="auto"/>
          <w:sz w:val="24"/>
          <w:szCs w:val="24"/>
        </w:rPr>
        <w:lastRenderedPageBreak/>
        <w:t>Executive Summary</w:t>
      </w:r>
    </w:p>
    <w:p w14:paraId="71E1DC51" w14:textId="77777777" w:rsidR="004B1E4E" w:rsidRPr="00B76CA1" w:rsidRDefault="004B1E4E" w:rsidP="00626C39">
      <w:pPr>
        <w:rPr>
          <w:rFonts w:ascii="Times" w:hAnsi="Times"/>
          <w:color w:val="auto"/>
          <w:sz w:val="24"/>
          <w:szCs w:val="24"/>
        </w:rPr>
      </w:pPr>
    </w:p>
    <w:p w14:paraId="308CBC03" w14:textId="26CE49BC" w:rsidR="00B07558" w:rsidRPr="00B76CA1" w:rsidRDefault="00B07558" w:rsidP="00B07558">
      <w:pPr>
        <w:numPr>
          <w:ilvl w:val="0"/>
          <w:numId w:val="7"/>
        </w:numPr>
        <w:spacing w:after="120"/>
        <w:ind w:left="360"/>
        <w:jc w:val="both"/>
        <w:rPr>
          <w:rFonts w:ascii="Times" w:hAnsi="Times"/>
          <w:color w:val="000000" w:themeColor="text1"/>
          <w:sz w:val="24"/>
          <w:szCs w:val="24"/>
        </w:rPr>
      </w:pPr>
      <w:r w:rsidRPr="00B76CA1">
        <w:rPr>
          <w:rFonts w:ascii="Times" w:hAnsi="Times"/>
          <w:color w:val="auto"/>
          <w:sz w:val="24"/>
          <w:szCs w:val="24"/>
        </w:rPr>
        <w:t xml:space="preserve">Zimbabwe fails to meet its obligations under the International Covenant on Economic, Social and Cultural Rights. </w:t>
      </w:r>
      <w:r w:rsidR="00CE35A0">
        <w:rPr>
          <w:rFonts w:ascii="Times" w:hAnsi="Times"/>
          <w:color w:val="auto"/>
          <w:sz w:val="24"/>
          <w:szCs w:val="24"/>
        </w:rPr>
        <w:t>In t</w:t>
      </w:r>
      <w:r w:rsidR="00883EB0" w:rsidRPr="00B76CA1">
        <w:rPr>
          <w:rFonts w:ascii="Times" w:hAnsi="Times"/>
          <w:color w:val="auto"/>
          <w:sz w:val="24"/>
          <w:szCs w:val="24"/>
        </w:rPr>
        <w:t>h</w:t>
      </w:r>
      <w:r w:rsidRPr="00B76CA1">
        <w:rPr>
          <w:rFonts w:ascii="Times" w:hAnsi="Times"/>
          <w:color w:val="auto"/>
          <w:sz w:val="24"/>
          <w:szCs w:val="24"/>
        </w:rPr>
        <w:t>e absence of formal abolition of the death penalty, the</w:t>
      </w:r>
      <w:r w:rsidR="00CE35A0">
        <w:rPr>
          <w:rFonts w:ascii="Times" w:hAnsi="Times"/>
          <w:color w:val="auto"/>
          <w:sz w:val="24"/>
          <w:szCs w:val="24"/>
        </w:rPr>
        <w:t xml:space="preserve"> newly adopted</w:t>
      </w:r>
      <w:r w:rsidRPr="00B76CA1">
        <w:rPr>
          <w:rFonts w:ascii="Times" w:hAnsi="Times"/>
          <w:color w:val="auto"/>
          <w:sz w:val="24"/>
          <w:szCs w:val="24"/>
        </w:rPr>
        <w:t xml:space="preserve"> </w:t>
      </w:r>
      <w:r w:rsidR="003028DA" w:rsidRPr="00B76CA1">
        <w:rPr>
          <w:rFonts w:ascii="Times" w:hAnsi="Times"/>
          <w:color w:val="auto"/>
          <w:sz w:val="24"/>
          <w:szCs w:val="24"/>
        </w:rPr>
        <w:t>Criminal Law Codification and Reform Amendment Act, also known as the “Patriotic Bill,</w:t>
      </w:r>
      <w:r w:rsidR="00CE35A0">
        <w:rPr>
          <w:rFonts w:ascii="Times" w:hAnsi="Times"/>
          <w:color w:val="auto"/>
          <w:sz w:val="24"/>
          <w:szCs w:val="24"/>
        </w:rPr>
        <w:t>”</w:t>
      </w:r>
      <w:r w:rsidR="003028DA" w:rsidRPr="00B76CA1">
        <w:rPr>
          <w:rFonts w:ascii="Times" w:hAnsi="Times"/>
          <w:color w:val="auto"/>
          <w:sz w:val="24"/>
          <w:szCs w:val="24"/>
        </w:rPr>
        <w:t xml:space="preserve"> creates an imminent risk </w:t>
      </w:r>
      <w:r w:rsidR="00DE6456">
        <w:rPr>
          <w:rFonts w:ascii="Times" w:hAnsi="Times"/>
          <w:color w:val="auto"/>
          <w:sz w:val="24"/>
          <w:szCs w:val="24"/>
        </w:rPr>
        <w:t xml:space="preserve">of criminalizing </w:t>
      </w:r>
      <w:r w:rsidR="003028DA" w:rsidRPr="00B76CA1">
        <w:rPr>
          <w:rFonts w:ascii="Times" w:hAnsi="Times"/>
          <w:color w:val="auto"/>
          <w:sz w:val="24"/>
          <w:szCs w:val="24"/>
        </w:rPr>
        <w:t xml:space="preserve">human rights defenders </w:t>
      </w:r>
      <w:r w:rsidR="00DE6456">
        <w:rPr>
          <w:rFonts w:ascii="Times" w:hAnsi="Times"/>
          <w:color w:val="auto"/>
          <w:sz w:val="24"/>
          <w:szCs w:val="24"/>
        </w:rPr>
        <w:t xml:space="preserve">and subjecting them to the </w:t>
      </w:r>
      <w:r w:rsidR="00847916" w:rsidRPr="00B76CA1">
        <w:rPr>
          <w:rFonts w:ascii="Times" w:hAnsi="Times"/>
          <w:color w:val="auto"/>
          <w:sz w:val="24"/>
          <w:szCs w:val="24"/>
        </w:rPr>
        <w:t xml:space="preserve">death </w:t>
      </w:r>
      <w:r w:rsidR="00DE6456">
        <w:rPr>
          <w:rFonts w:ascii="Times" w:hAnsi="Times"/>
          <w:color w:val="auto"/>
          <w:sz w:val="24"/>
          <w:szCs w:val="24"/>
        </w:rPr>
        <w:t>penalty</w:t>
      </w:r>
      <w:r w:rsidR="00847916" w:rsidRPr="00B76CA1">
        <w:rPr>
          <w:rFonts w:ascii="Times" w:hAnsi="Times"/>
          <w:color w:val="auto"/>
          <w:sz w:val="24"/>
          <w:szCs w:val="24"/>
        </w:rPr>
        <w:t xml:space="preserve">. The lack of free and safe </w:t>
      </w:r>
      <w:r w:rsidRPr="00B76CA1">
        <w:rPr>
          <w:rFonts w:ascii="Times" w:hAnsi="Times"/>
          <w:color w:val="auto"/>
          <w:sz w:val="24"/>
          <w:szCs w:val="24"/>
        </w:rPr>
        <w:t>conditions</w:t>
      </w:r>
      <w:r w:rsidR="00847916" w:rsidRPr="00B76CA1">
        <w:rPr>
          <w:rFonts w:ascii="Times" w:hAnsi="Times"/>
          <w:color w:val="auto"/>
          <w:sz w:val="24"/>
          <w:szCs w:val="24"/>
        </w:rPr>
        <w:t xml:space="preserve"> to defend rights</w:t>
      </w:r>
      <w:r w:rsidRPr="00B76CA1">
        <w:rPr>
          <w:rFonts w:ascii="Times" w:hAnsi="Times"/>
          <w:color w:val="auto"/>
          <w:sz w:val="24"/>
          <w:szCs w:val="24"/>
        </w:rPr>
        <w:t xml:space="preserve"> </w:t>
      </w:r>
      <w:r w:rsidR="00847916" w:rsidRPr="00B76CA1">
        <w:rPr>
          <w:rFonts w:ascii="Times" w:hAnsi="Times"/>
          <w:color w:val="auto"/>
          <w:sz w:val="24"/>
          <w:szCs w:val="24"/>
        </w:rPr>
        <w:t>directly impacts</w:t>
      </w:r>
      <w:r w:rsidR="00EB6FD2" w:rsidRPr="00B76CA1">
        <w:rPr>
          <w:rFonts w:ascii="Times" w:hAnsi="Times"/>
          <w:color w:val="auto"/>
          <w:sz w:val="24"/>
          <w:szCs w:val="24"/>
        </w:rPr>
        <w:t xml:space="preserve"> the enjoyment of</w:t>
      </w:r>
      <w:r w:rsidRPr="00B76CA1">
        <w:rPr>
          <w:rFonts w:ascii="Times" w:hAnsi="Times"/>
          <w:color w:val="auto"/>
          <w:sz w:val="24"/>
          <w:szCs w:val="24"/>
        </w:rPr>
        <w:t xml:space="preserve"> economic, social, and cultural rights of Zimbabweans</w:t>
      </w:r>
      <w:r w:rsidR="00847916" w:rsidRPr="00B76CA1">
        <w:rPr>
          <w:rFonts w:ascii="Times" w:hAnsi="Times"/>
          <w:color w:val="auto"/>
          <w:sz w:val="24"/>
          <w:szCs w:val="24"/>
        </w:rPr>
        <w:t xml:space="preserve"> and the fulfillment of </w:t>
      </w:r>
      <w:r w:rsidR="00D56AC1">
        <w:rPr>
          <w:rFonts w:ascii="Times" w:hAnsi="Times"/>
          <w:color w:val="auto"/>
          <w:sz w:val="24"/>
          <w:szCs w:val="24"/>
        </w:rPr>
        <w:t>Zimbabwe’s obligations under the Covenant</w:t>
      </w:r>
      <w:r w:rsidRPr="00B76CA1">
        <w:rPr>
          <w:rFonts w:ascii="Times" w:hAnsi="Times"/>
          <w:color w:val="auto"/>
          <w:sz w:val="24"/>
          <w:szCs w:val="24"/>
        </w:rPr>
        <w:t xml:space="preserve">. </w:t>
      </w:r>
    </w:p>
    <w:p w14:paraId="04E8CA0F" w14:textId="0BC192C0" w:rsidR="00CE1611" w:rsidRPr="009E0A34" w:rsidRDefault="00847916" w:rsidP="009E0A34">
      <w:pPr>
        <w:numPr>
          <w:ilvl w:val="0"/>
          <w:numId w:val="7"/>
        </w:numPr>
        <w:spacing w:after="120"/>
        <w:ind w:left="360"/>
        <w:jc w:val="both"/>
        <w:rPr>
          <w:rFonts w:ascii="Times" w:hAnsi="Times"/>
          <w:sz w:val="24"/>
          <w:szCs w:val="24"/>
        </w:rPr>
      </w:pPr>
      <w:r w:rsidRPr="00B76CA1">
        <w:rPr>
          <w:rFonts w:ascii="Times" w:hAnsi="Times"/>
          <w:color w:val="auto"/>
          <w:sz w:val="24"/>
          <w:szCs w:val="24"/>
        </w:rPr>
        <w:t xml:space="preserve">Zimbabweans who are sentenced to death and </w:t>
      </w:r>
      <w:r w:rsidR="0015533F">
        <w:rPr>
          <w:rFonts w:ascii="Times" w:hAnsi="Times"/>
          <w:color w:val="auto"/>
          <w:sz w:val="24"/>
          <w:szCs w:val="24"/>
        </w:rPr>
        <w:t xml:space="preserve">have </w:t>
      </w:r>
      <w:r w:rsidRPr="00B76CA1">
        <w:rPr>
          <w:rFonts w:ascii="Times" w:hAnsi="Times"/>
          <w:color w:val="auto"/>
          <w:sz w:val="24"/>
          <w:szCs w:val="24"/>
        </w:rPr>
        <w:t xml:space="preserve">a </w:t>
      </w:r>
      <w:r w:rsidRPr="00B76CA1">
        <w:rPr>
          <w:rFonts w:ascii="Times" w:hAnsi="Times"/>
          <w:i/>
          <w:iCs/>
          <w:color w:val="000000" w:themeColor="text1"/>
          <w:sz w:val="24"/>
          <w:szCs w:val="24"/>
        </w:rPr>
        <w:t>de facto</w:t>
      </w:r>
      <w:r w:rsidRPr="00B76CA1">
        <w:rPr>
          <w:rFonts w:ascii="Times" w:hAnsi="Times"/>
          <w:color w:val="000000" w:themeColor="text1"/>
          <w:sz w:val="24"/>
          <w:szCs w:val="24"/>
        </w:rPr>
        <w:t xml:space="preserve"> life sentence</w:t>
      </w:r>
      <w:r w:rsidR="00571BDA" w:rsidRPr="00B76CA1">
        <w:rPr>
          <w:rFonts w:ascii="Times" w:hAnsi="Times"/>
          <w:color w:val="000000" w:themeColor="text1"/>
          <w:sz w:val="24"/>
          <w:szCs w:val="24"/>
        </w:rPr>
        <w:t xml:space="preserve">, and </w:t>
      </w:r>
      <w:r w:rsidR="00E228EE" w:rsidRPr="00B76CA1">
        <w:rPr>
          <w:rFonts w:ascii="Times" w:hAnsi="Times"/>
          <w:color w:val="000000" w:themeColor="text1"/>
          <w:sz w:val="24"/>
          <w:szCs w:val="24"/>
        </w:rPr>
        <w:t>detention</w:t>
      </w:r>
      <w:r w:rsidR="00571BDA" w:rsidRPr="00B76CA1">
        <w:rPr>
          <w:rFonts w:ascii="Times" w:hAnsi="Times"/>
          <w:color w:val="000000" w:themeColor="text1"/>
          <w:sz w:val="24"/>
          <w:szCs w:val="24"/>
        </w:rPr>
        <w:t xml:space="preserve"> conditions</w:t>
      </w:r>
      <w:r w:rsidR="00E228EE" w:rsidRPr="00B76CA1">
        <w:rPr>
          <w:rFonts w:ascii="Times" w:hAnsi="Times"/>
          <w:color w:val="000000" w:themeColor="text1"/>
          <w:sz w:val="24"/>
          <w:szCs w:val="24"/>
        </w:rPr>
        <w:t xml:space="preserve"> </w:t>
      </w:r>
      <w:r w:rsidR="00625956">
        <w:rPr>
          <w:rFonts w:ascii="Times" w:hAnsi="Times"/>
          <w:color w:val="000000" w:themeColor="text1"/>
          <w:sz w:val="24"/>
          <w:szCs w:val="24"/>
        </w:rPr>
        <w:t>violate</w:t>
      </w:r>
      <w:r w:rsidR="00E228EE" w:rsidRPr="00B76CA1">
        <w:rPr>
          <w:rFonts w:ascii="Times" w:hAnsi="Times"/>
          <w:color w:val="000000" w:themeColor="text1"/>
          <w:sz w:val="24"/>
          <w:szCs w:val="24"/>
        </w:rPr>
        <w:t xml:space="preserve"> their right to an adequate standard of living and their right to health.</w:t>
      </w:r>
      <w:r w:rsidR="00E61971" w:rsidRPr="00B76CA1">
        <w:rPr>
          <w:rFonts w:ascii="Times" w:hAnsi="Times"/>
          <w:color w:val="000000" w:themeColor="text1"/>
          <w:sz w:val="24"/>
          <w:szCs w:val="24"/>
        </w:rPr>
        <w:t xml:space="preserve"> </w:t>
      </w:r>
      <w:r w:rsidR="00074FC7">
        <w:rPr>
          <w:rFonts w:ascii="Times" w:hAnsi="Times"/>
          <w:color w:val="000000" w:themeColor="text1"/>
          <w:sz w:val="24"/>
          <w:szCs w:val="24"/>
        </w:rPr>
        <w:t>The</w:t>
      </w:r>
      <w:r w:rsidR="00E61971" w:rsidRPr="00B76CA1">
        <w:rPr>
          <w:rFonts w:ascii="Times" w:hAnsi="Times"/>
          <w:color w:val="000000" w:themeColor="text1"/>
          <w:sz w:val="24"/>
          <w:szCs w:val="24"/>
        </w:rPr>
        <w:t xml:space="preserve"> conditions reported in </w:t>
      </w:r>
      <w:r w:rsidR="007743FD" w:rsidRPr="00B76CA1">
        <w:rPr>
          <w:rFonts w:ascii="Times" w:hAnsi="Times"/>
          <w:color w:val="000000" w:themeColor="text1"/>
          <w:sz w:val="24"/>
          <w:szCs w:val="24"/>
        </w:rPr>
        <w:t>Zimbabwean</w:t>
      </w:r>
      <w:r w:rsidR="00E61971" w:rsidRPr="00B76CA1">
        <w:rPr>
          <w:rFonts w:ascii="Times" w:hAnsi="Times"/>
          <w:color w:val="000000" w:themeColor="text1"/>
          <w:sz w:val="24"/>
          <w:szCs w:val="24"/>
        </w:rPr>
        <w:t xml:space="preserve"> prisons and detention centers </w:t>
      </w:r>
      <w:r w:rsidR="0015533F">
        <w:rPr>
          <w:rFonts w:ascii="Times" w:hAnsi="Times"/>
          <w:color w:val="000000" w:themeColor="text1"/>
          <w:sz w:val="24"/>
          <w:szCs w:val="24"/>
        </w:rPr>
        <w:t xml:space="preserve">include </w:t>
      </w:r>
      <w:r w:rsidR="00E61971" w:rsidRPr="00B76CA1">
        <w:rPr>
          <w:rFonts w:ascii="Times" w:hAnsi="Times"/>
          <w:color w:val="000000" w:themeColor="text1"/>
          <w:sz w:val="24"/>
          <w:szCs w:val="24"/>
        </w:rPr>
        <w:t xml:space="preserve">lack of </w:t>
      </w:r>
      <w:r w:rsidR="00E61971" w:rsidRPr="00542AF1">
        <w:rPr>
          <w:rFonts w:ascii="Times" w:hAnsi="Times"/>
          <w:color w:val="auto"/>
          <w:sz w:val="24"/>
          <w:szCs w:val="24"/>
        </w:rPr>
        <w:t>running water in prison cells,</w:t>
      </w:r>
      <w:r w:rsidR="00E61971" w:rsidRPr="00542AF1">
        <w:rPr>
          <w:rFonts w:ascii="Times" w:hAnsi="Times"/>
          <w:color w:val="auto"/>
          <w:sz w:val="24"/>
          <w:szCs w:val="24"/>
          <w:vertAlign w:val="superscript"/>
        </w:rPr>
        <w:footnoteReference w:id="2"/>
      </w:r>
      <w:r w:rsidR="00E61971" w:rsidRPr="00542AF1">
        <w:rPr>
          <w:rFonts w:ascii="Times" w:hAnsi="Times"/>
          <w:color w:val="auto"/>
          <w:sz w:val="24"/>
          <w:szCs w:val="24"/>
        </w:rPr>
        <w:t xml:space="preserve"> </w:t>
      </w:r>
      <w:r w:rsidR="00AE601F">
        <w:rPr>
          <w:rFonts w:ascii="Times" w:hAnsi="Times"/>
          <w:color w:val="auto"/>
          <w:sz w:val="24"/>
          <w:szCs w:val="24"/>
        </w:rPr>
        <w:t xml:space="preserve">insufficient </w:t>
      </w:r>
      <w:r w:rsidR="00E61971" w:rsidRPr="00542AF1">
        <w:rPr>
          <w:rFonts w:ascii="Times" w:hAnsi="Times"/>
          <w:color w:val="auto"/>
          <w:sz w:val="24"/>
          <w:szCs w:val="24"/>
        </w:rPr>
        <w:t xml:space="preserve">food </w:t>
      </w:r>
      <w:r w:rsidR="00E61971" w:rsidRPr="00B76CA1">
        <w:rPr>
          <w:rFonts w:ascii="Times" w:hAnsi="Times"/>
          <w:color w:val="auto"/>
          <w:sz w:val="24"/>
          <w:szCs w:val="24"/>
        </w:rPr>
        <w:t>(</w:t>
      </w:r>
      <w:r w:rsidR="00AE601F">
        <w:rPr>
          <w:rFonts w:ascii="Times" w:hAnsi="Times"/>
          <w:color w:val="auto"/>
          <w:sz w:val="24"/>
          <w:szCs w:val="24"/>
        </w:rPr>
        <w:t xml:space="preserve">overall food </w:t>
      </w:r>
      <w:r w:rsidR="00E61971" w:rsidRPr="00542AF1">
        <w:rPr>
          <w:rFonts w:ascii="Times" w:hAnsi="Times"/>
          <w:color w:val="auto"/>
          <w:sz w:val="24"/>
          <w:szCs w:val="24"/>
        </w:rPr>
        <w:t xml:space="preserve">shortages </w:t>
      </w:r>
      <w:r w:rsidR="00E61971" w:rsidRPr="00B76CA1">
        <w:rPr>
          <w:rFonts w:ascii="Times" w:hAnsi="Times"/>
          <w:color w:val="auto"/>
          <w:sz w:val="24"/>
          <w:szCs w:val="24"/>
        </w:rPr>
        <w:t xml:space="preserve">and </w:t>
      </w:r>
      <w:r w:rsidR="00E61971" w:rsidRPr="00B76CA1">
        <w:rPr>
          <w:rFonts w:ascii="Times" w:hAnsi="Times"/>
          <w:sz w:val="24"/>
          <w:szCs w:val="24"/>
          <w:shd w:val="clear" w:color="auto" w:fill="FFFFFF"/>
        </w:rPr>
        <w:t>p</w:t>
      </w:r>
      <w:r w:rsidR="00E61971" w:rsidRPr="00542AF1">
        <w:rPr>
          <w:rFonts w:ascii="Times" w:hAnsi="Times"/>
          <w:sz w:val="24"/>
          <w:szCs w:val="24"/>
          <w:shd w:val="clear" w:color="auto" w:fill="FFFFFF"/>
        </w:rPr>
        <w:t xml:space="preserve">rotein </w:t>
      </w:r>
      <w:proofErr w:type="gramStart"/>
      <w:r w:rsidR="00AE601F">
        <w:rPr>
          <w:rFonts w:ascii="Times" w:hAnsi="Times"/>
          <w:sz w:val="24"/>
          <w:szCs w:val="24"/>
          <w:shd w:val="clear" w:color="auto" w:fill="FFFFFF"/>
        </w:rPr>
        <w:t>in particular being</w:t>
      </w:r>
      <w:proofErr w:type="gramEnd"/>
      <w:r w:rsidR="00AE601F">
        <w:rPr>
          <w:rFonts w:ascii="Times" w:hAnsi="Times"/>
          <w:sz w:val="24"/>
          <w:szCs w:val="24"/>
          <w:shd w:val="clear" w:color="auto" w:fill="FFFFFF"/>
        </w:rPr>
        <w:t xml:space="preserve"> </w:t>
      </w:r>
      <w:r w:rsidR="00E61971" w:rsidRPr="00542AF1">
        <w:rPr>
          <w:rFonts w:ascii="Times" w:hAnsi="Times"/>
          <w:sz w:val="24"/>
          <w:szCs w:val="24"/>
          <w:shd w:val="clear" w:color="auto" w:fill="FFFFFF"/>
        </w:rPr>
        <w:t>in short supply</w:t>
      </w:r>
      <w:r w:rsidR="00E61971" w:rsidRPr="00B76CA1">
        <w:rPr>
          <w:rFonts w:ascii="Times" w:hAnsi="Times"/>
          <w:sz w:val="24"/>
          <w:szCs w:val="24"/>
          <w:shd w:val="clear" w:color="auto" w:fill="FFFFFF"/>
        </w:rPr>
        <w:t>)</w:t>
      </w:r>
      <w:r w:rsidR="00E61971" w:rsidRPr="00542AF1">
        <w:rPr>
          <w:rFonts w:ascii="Times" w:hAnsi="Times"/>
          <w:sz w:val="24"/>
          <w:szCs w:val="24"/>
          <w:shd w:val="clear" w:color="auto" w:fill="FFFFFF"/>
        </w:rPr>
        <w:t>,</w:t>
      </w:r>
      <w:r w:rsidR="00E61971" w:rsidRPr="00542AF1">
        <w:rPr>
          <w:rFonts w:ascii="Times" w:hAnsi="Times"/>
          <w:color w:val="auto"/>
          <w:sz w:val="24"/>
          <w:szCs w:val="24"/>
          <w:vertAlign w:val="superscript"/>
        </w:rPr>
        <w:footnoteReference w:id="3"/>
      </w:r>
      <w:r w:rsidR="00E61971" w:rsidRPr="00542AF1">
        <w:rPr>
          <w:rFonts w:ascii="Times" w:hAnsi="Times"/>
          <w:color w:val="auto"/>
          <w:sz w:val="24"/>
          <w:szCs w:val="24"/>
        </w:rPr>
        <w:t xml:space="preserve"> </w:t>
      </w:r>
      <w:r w:rsidR="00AE601F">
        <w:rPr>
          <w:rFonts w:ascii="Times" w:hAnsi="Times"/>
          <w:color w:val="auto"/>
          <w:sz w:val="24"/>
          <w:szCs w:val="24"/>
        </w:rPr>
        <w:t>in</w:t>
      </w:r>
      <w:r w:rsidR="00E61971" w:rsidRPr="00542AF1">
        <w:rPr>
          <w:rFonts w:ascii="Times" w:hAnsi="Times"/>
          <w:color w:val="auto"/>
          <w:sz w:val="24"/>
          <w:szCs w:val="24"/>
        </w:rPr>
        <w:t>adequate access to medications</w:t>
      </w:r>
      <w:r w:rsidR="00E61971" w:rsidRPr="00542AF1">
        <w:rPr>
          <w:rFonts w:ascii="Times" w:hAnsi="Times"/>
          <w:color w:val="auto"/>
          <w:sz w:val="24"/>
          <w:szCs w:val="24"/>
          <w:vertAlign w:val="superscript"/>
        </w:rPr>
        <w:footnoteReference w:id="4"/>
      </w:r>
      <w:r w:rsidR="000261FE">
        <w:rPr>
          <w:rFonts w:ascii="Times" w:hAnsi="Times"/>
          <w:color w:val="auto"/>
          <w:sz w:val="24"/>
          <w:szCs w:val="24"/>
        </w:rPr>
        <w:t xml:space="preserve"> and</w:t>
      </w:r>
      <w:r w:rsidR="00E61971" w:rsidRPr="00542AF1">
        <w:rPr>
          <w:rFonts w:ascii="Times" w:hAnsi="Times"/>
          <w:color w:val="auto"/>
          <w:sz w:val="24"/>
          <w:szCs w:val="24"/>
        </w:rPr>
        <w:t xml:space="preserve"> hygiene products</w:t>
      </w:r>
      <w:r w:rsidR="00E61971" w:rsidRPr="00B76CA1">
        <w:rPr>
          <w:rFonts w:ascii="Times" w:hAnsi="Times"/>
          <w:color w:val="auto"/>
          <w:sz w:val="24"/>
          <w:szCs w:val="24"/>
        </w:rPr>
        <w:t>,</w:t>
      </w:r>
      <w:r w:rsidR="00E61971" w:rsidRPr="00542AF1">
        <w:rPr>
          <w:rFonts w:ascii="Times" w:hAnsi="Times"/>
          <w:color w:val="auto"/>
          <w:sz w:val="24"/>
          <w:szCs w:val="24"/>
        </w:rPr>
        <w:t xml:space="preserve"> and </w:t>
      </w:r>
      <w:r w:rsidR="000261FE">
        <w:rPr>
          <w:rFonts w:ascii="Times" w:hAnsi="Times"/>
          <w:color w:val="auto"/>
          <w:sz w:val="24"/>
          <w:szCs w:val="24"/>
        </w:rPr>
        <w:t>in</w:t>
      </w:r>
      <w:r w:rsidR="00E61971" w:rsidRPr="00542AF1">
        <w:rPr>
          <w:rFonts w:ascii="Times" w:hAnsi="Times"/>
          <w:color w:val="auto"/>
          <w:sz w:val="24"/>
          <w:szCs w:val="24"/>
        </w:rPr>
        <w:t>sufficient warm clothing and blankets.</w:t>
      </w:r>
      <w:r w:rsidR="00E61971" w:rsidRPr="00542AF1">
        <w:rPr>
          <w:rFonts w:ascii="Times" w:hAnsi="Times"/>
          <w:color w:val="auto"/>
          <w:sz w:val="24"/>
          <w:szCs w:val="24"/>
          <w:vertAlign w:val="superscript"/>
        </w:rPr>
        <w:footnoteReference w:id="5"/>
      </w:r>
      <w:r w:rsidR="00E61971" w:rsidRPr="00542AF1">
        <w:rPr>
          <w:rFonts w:ascii="Times" w:hAnsi="Times"/>
          <w:color w:val="auto"/>
          <w:sz w:val="24"/>
          <w:szCs w:val="24"/>
        </w:rPr>
        <w:t xml:space="preserve"> </w:t>
      </w:r>
      <w:r w:rsidR="000261FE">
        <w:rPr>
          <w:rFonts w:ascii="Times" w:hAnsi="Times"/>
          <w:color w:val="auto"/>
          <w:sz w:val="24"/>
          <w:szCs w:val="24"/>
        </w:rPr>
        <w:t>D</w:t>
      </w:r>
      <w:r w:rsidR="0007088A" w:rsidRPr="00B76CA1">
        <w:rPr>
          <w:rFonts w:ascii="Times" w:hAnsi="Times"/>
          <w:color w:val="auto"/>
          <w:sz w:val="24"/>
          <w:szCs w:val="24"/>
        </w:rPr>
        <w:t xml:space="preserve">etention </w:t>
      </w:r>
      <w:r w:rsidR="000261FE">
        <w:rPr>
          <w:rFonts w:ascii="Times" w:hAnsi="Times"/>
          <w:color w:val="auto"/>
          <w:sz w:val="24"/>
          <w:szCs w:val="24"/>
        </w:rPr>
        <w:t xml:space="preserve">facilities </w:t>
      </w:r>
      <w:r w:rsidR="0007088A" w:rsidRPr="00B76CA1">
        <w:rPr>
          <w:rFonts w:ascii="Times" w:hAnsi="Times"/>
          <w:color w:val="auto"/>
          <w:sz w:val="24"/>
          <w:szCs w:val="24"/>
        </w:rPr>
        <w:t xml:space="preserve">in Zimbabwe </w:t>
      </w:r>
      <w:r w:rsidR="007743FD" w:rsidRPr="00B76CA1">
        <w:rPr>
          <w:rFonts w:ascii="Times" w:hAnsi="Times"/>
          <w:color w:val="auto"/>
          <w:sz w:val="24"/>
          <w:szCs w:val="24"/>
        </w:rPr>
        <w:t xml:space="preserve">also </w:t>
      </w:r>
      <w:r w:rsidR="000261FE">
        <w:rPr>
          <w:rFonts w:ascii="Times" w:hAnsi="Times"/>
          <w:color w:val="auto"/>
          <w:sz w:val="24"/>
          <w:szCs w:val="24"/>
        </w:rPr>
        <w:t xml:space="preserve">face </w:t>
      </w:r>
      <w:r w:rsidR="007743FD" w:rsidRPr="00B76CA1">
        <w:rPr>
          <w:rFonts w:ascii="Times" w:hAnsi="Times"/>
          <w:color w:val="auto"/>
          <w:sz w:val="24"/>
          <w:szCs w:val="24"/>
        </w:rPr>
        <w:t xml:space="preserve">systemic </w:t>
      </w:r>
      <w:r w:rsidR="00183800" w:rsidRPr="00B76CA1">
        <w:rPr>
          <w:rFonts w:ascii="Times" w:hAnsi="Times"/>
          <w:color w:val="auto"/>
          <w:sz w:val="24"/>
          <w:szCs w:val="24"/>
        </w:rPr>
        <w:t>overcrowding.</w:t>
      </w:r>
    </w:p>
    <w:p w14:paraId="6C6487E9" w14:textId="36424142" w:rsidR="00CE1611" w:rsidRPr="00B76CA1" w:rsidRDefault="00CE1611" w:rsidP="00CE1611">
      <w:pPr>
        <w:spacing w:after="120"/>
        <w:jc w:val="center"/>
        <w:rPr>
          <w:rFonts w:ascii="Times" w:hAnsi="Times"/>
          <w:b/>
          <w:color w:val="auto"/>
          <w:sz w:val="24"/>
          <w:szCs w:val="24"/>
        </w:rPr>
      </w:pPr>
      <w:r w:rsidRPr="00B76CA1">
        <w:rPr>
          <w:rFonts w:ascii="Times" w:hAnsi="Times"/>
          <w:b/>
          <w:color w:val="auto"/>
          <w:sz w:val="24"/>
          <w:szCs w:val="24"/>
        </w:rPr>
        <w:t xml:space="preserve">Zimbabwe fails to uphold its obligations under the </w:t>
      </w:r>
      <w:r w:rsidR="00D46C2C">
        <w:rPr>
          <w:rFonts w:ascii="Times" w:hAnsi="Times"/>
          <w:b/>
          <w:color w:val="auto"/>
          <w:sz w:val="24"/>
          <w:szCs w:val="24"/>
        </w:rPr>
        <w:t xml:space="preserve">International </w:t>
      </w:r>
      <w:r w:rsidRPr="00B76CA1">
        <w:rPr>
          <w:rFonts w:ascii="Times" w:hAnsi="Times"/>
          <w:b/>
          <w:color w:val="auto"/>
          <w:sz w:val="24"/>
          <w:szCs w:val="24"/>
        </w:rPr>
        <w:t>Covenant on Economic, Social and Cultural Rights</w:t>
      </w:r>
    </w:p>
    <w:p w14:paraId="143C67BD" w14:textId="4C279B55" w:rsidR="00CE1611" w:rsidRPr="00B76CA1" w:rsidRDefault="00CE1611" w:rsidP="00542AF1">
      <w:pPr>
        <w:pStyle w:val="NormalWeb"/>
        <w:numPr>
          <w:ilvl w:val="0"/>
          <w:numId w:val="12"/>
        </w:numPr>
        <w:spacing w:after="120"/>
        <w:jc w:val="both"/>
        <w:rPr>
          <w:rFonts w:ascii="Times" w:hAnsi="Times"/>
          <w:color w:val="000000" w:themeColor="text1"/>
        </w:rPr>
      </w:pPr>
      <w:r w:rsidRPr="00542AF1">
        <w:rPr>
          <w:rFonts w:ascii="Times" w:hAnsi="Times" w:cstheme="majorBidi"/>
          <w:b/>
          <w:bCs/>
        </w:rPr>
        <w:t xml:space="preserve">Zimbabwe’s Parliament recently passed Patriotic Bill </w:t>
      </w:r>
      <w:r w:rsidR="00DA10B7" w:rsidRPr="00B76CA1">
        <w:rPr>
          <w:rFonts w:ascii="Times" w:hAnsi="Times" w:cstheme="majorBidi"/>
        </w:rPr>
        <w:t>t</w:t>
      </w:r>
      <w:r w:rsidRPr="00542AF1">
        <w:rPr>
          <w:rFonts w:ascii="Times" w:hAnsi="Times" w:cstheme="majorBidi"/>
          <w:b/>
          <w:bCs/>
        </w:rPr>
        <w:t xml:space="preserve">hreatens </w:t>
      </w:r>
      <w:r w:rsidR="00073D4F" w:rsidRPr="00B76CA1">
        <w:rPr>
          <w:rFonts w:ascii="Times" w:hAnsi="Times" w:cstheme="majorBidi"/>
          <w:b/>
          <w:bCs/>
        </w:rPr>
        <w:t>the defense</w:t>
      </w:r>
      <w:r w:rsidR="00BC3C6B" w:rsidRPr="00542AF1">
        <w:rPr>
          <w:rFonts w:ascii="Times" w:hAnsi="Times" w:cstheme="majorBidi"/>
          <w:b/>
          <w:bCs/>
        </w:rPr>
        <w:t xml:space="preserve"> of economic, </w:t>
      </w:r>
      <w:proofErr w:type="gramStart"/>
      <w:r w:rsidR="00BC3C6B" w:rsidRPr="00542AF1">
        <w:rPr>
          <w:rFonts w:ascii="Times" w:hAnsi="Times" w:cstheme="majorBidi"/>
          <w:b/>
          <w:bCs/>
        </w:rPr>
        <w:t>social</w:t>
      </w:r>
      <w:proofErr w:type="gramEnd"/>
      <w:r w:rsidR="00BC3C6B" w:rsidRPr="00542AF1">
        <w:rPr>
          <w:rFonts w:ascii="Times" w:hAnsi="Times" w:cstheme="majorBidi"/>
          <w:b/>
          <w:bCs/>
        </w:rPr>
        <w:t xml:space="preserve"> and cultural</w:t>
      </w:r>
      <w:r w:rsidR="002C54CF" w:rsidRPr="00542AF1">
        <w:rPr>
          <w:rFonts w:ascii="Times" w:hAnsi="Times" w:cstheme="majorBidi"/>
          <w:b/>
          <w:bCs/>
        </w:rPr>
        <w:t xml:space="preserve"> right</w:t>
      </w:r>
      <w:r w:rsidR="00073D4F" w:rsidRPr="00B76CA1">
        <w:rPr>
          <w:rFonts w:ascii="Times" w:hAnsi="Times" w:cstheme="majorBidi"/>
          <w:b/>
          <w:bCs/>
        </w:rPr>
        <w:t>s</w:t>
      </w:r>
      <w:r w:rsidR="00DA10B7" w:rsidRPr="00B76CA1">
        <w:rPr>
          <w:rFonts w:ascii="Times" w:hAnsi="Times" w:cstheme="majorBidi"/>
          <w:b/>
          <w:bCs/>
        </w:rPr>
        <w:t xml:space="preserve"> (art. 2</w:t>
      </w:r>
      <w:r w:rsidR="005E3BFF" w:rsidRPr="00B76CA1">
        <w:rPr>
          <w:rFonts w:ascii="Times" w:hAnsi="Times" w:cstheme="majorBidi"/>
          <w:b/>
          <w:bCs/>
        </w:rPr>
        <w:t>.2</w:t>
      </w:r>
      <w:r w:rsidR="00DA10B7" w:rsidRPr="00B76CA1">
        <w:rPr>
          <w:rFonts w:ascii="Times" w:hAnsi="Times" w:cstheme="majorBidi"/>
          <w:b/>
          <w:bCs/>
        </w:rPr>
        <w:t>)</w:t>
      </w:r>
    </w:p>
    <w:p w14:paraId="64C957B4" w14:textId="0395FE5C" w:rsidR="00B561C6" w:rsidRPr="00B76CA1" w:rsidRDefault="007748C7" w:rsidP="00B561C6">
      <w:pPr>
        <w:numPr>
          <w:ilvl w:val="0"/>
          <w:numId w:val="7"/>
        </w:numPr>
        <w:spacing w:after="120"/>
        <w:ind w:left="360"/>
        <w:jc w:val="both"/>
        <w:rPr>
          <w:rFonts w:ascii="Times" w:hAnsi="Times"/>
          <w:color w:val="000000" w:themeColor="text1"/>
          <w:sz w:val="24"/>
          <w:szCs w:val="24"/>
        </w:rPr>
      </w:pPr>
      <w:r w:rsidRPr="00B76CA1">
        <w:rPr>
          <w:rFonts w:ascii="Times" w:eastAsia="Times" w:hAnsi="Times" w:cs="Times"/>
          <w:color w:val="000000" w:themeColor="text1"/>
          <w:sz w:val="24"/>
          <w:szCs w:val="24"/>
        </w:rPr>
        <w:t>Zimbabwe</w:t>
      </w:r>
      <w:r w:rsidR="00D46C2C">
        <w:rPr>
          <w:rFonts w:ascii="Times" w:eastAsia="Times" w:hAnsi="Times" w:cs="Times"/>
          <w:color w:val="000000" w:themeColor="text1"/>
          <w:sz w:val="24"/>
          <w:szCs w:val="24"/>
        </w:rPr>
        <w:t>’s</w:t>
      </w:r>
      <w:r w:rsidRPr="00B76CA1">
        <w:rPr>
          <w:rFonts w:ascii="Times" w:eastAsia="Times" w:hAnsi="Times" w:cs="Times"/>
          <w:color w:val="000000" w:themeColor="text1"/>
          <w:sz w:val="24"/>
          <w:szCs w:val="24"/>
        </w:rPr>
        <w:t xml:space="preserve"> </w:t>
      </w:r>
      <w:r w:rsidR="006D215E">
        <w:rPr>
          <w:rFonts w:ascii="Times" w:eastAsia="Times" w:hAnsi="Times" w:cs="Times"/>
          <w:color w:val="000000" w:themeColor="text1"/>
          <w:sz w:val="24"/>
          <w:szCs w:val="24"/>
        </w:rPr>
        <w:t>G</w:t>
      </w:r>
      <w:r w:rsidRPr="00B76CA1">
        <w:rPr>
          <w:rFonts w:ascii="Times" w:eastAsia="Times" w:hAnsi="Times" w:cs="Times"/>
          <w:color w:val="000000" w:themeColor="text1"/>
          <w:sz w:val="24"/>
          <w:szCs w:val="24"/>
        </w:rPr>
        <w:t>overnment has taken retrogressive measures</w:t>
      </w:r>
      <w:r w:rsidR="00CA602B" w:rsidRPr="00B76CA1">
        <w:rPr>
          <w:rFonts w:ascii="Times" w:eastAsia="Times" w:hAnsi="Times" w:cs="Times"/>
          <w:color w:val="000000" w:themeColor="text1"/>
          <w:sz w:val="24"/>
          <w:szCs w:val="24"/>
        </w:rPr>
        <w:t xml:space="preserve"> that impede the </w:t>
      </w:r>
      <w:r w:rsidR="003D66A3" w:rsidRPr="00B76CA1">
        <w:rPr>
          <w:rFonts w:ascii="Times" w:eastAsia="Times" w:hAnsi="Times" w:cs="Times"/>
          <w:color w:val="000000" w:themeColor="text1"/>
          <w:sz w:val="24"/>
          <w:szCs w:val="24"/>
        </w:rPr>
        <w:t>fulfillment</w:t>
      </w:r>
      <w:r w:rsidR="00CA602B" w:rsidRPr="00B76CA1">
        <w:rPr>
          <w:rFonts w:ascii="Times" w:eastAsia="Times" w:hAnsi="Times" w:cs="Times"/>
          <w:color w:val="000000" w:themeColor="text1"/>
          <w:sz w:val="24"/>
          <w:szCs w:val="24"/>
        </w:rPr>
        <w:t xml:space="preserve"> of its obligations</w:t>
      </w:r>
      <w:r w:rsidR="006D215E">
        <w:rPr>
          <w:rFonts w:ascii="Times" w:eastAsia="Times" w:hAnsi="Times" w:cs="Times"/>
          <w:color w:val="000000" w:themeColor="text1"/>
          <w:sz w:val="24"/>
          <w:szCs w:val="24"/>
        </w:rPr>
        <w:t xml:space="preserve"> under the Covenant</w:t>
      </w:r>
      <w:r w:rsidR="00FB3A0B" w:rsidRPr="00B76CA1">
        <w:rPr>
          <w:rFonts w:ascii="Times" w:eastAsia="Times" w:hAnsi="Times" w:cs="Times"/>
          <w:color w:val="000000" w:themeColor="text1"/>
          <w:sz w:val="24"/>
          <w:szCs w:val="24"/>
        </w:rPr>
        <w:t>, such as passing and implementing</w:t>
      </w:r>
      <w:r w:rsidR="008917C5" w:rsidRPr="00B76CA1">
        <w:rPr>
          <w:rFonts w:ascii="Times" w:eastAsia="Times" w:hAnsi="Times" w:cs="Times"/>
          <w:color w:val="000000" w:themeColor="text1"/>
          <w:sz w:val="24"/>
          <w:szCs w:val="24"/>
        </w:rPr>
        <w:t xml:space="preserve"> the </w:t>
      </w:r>
      <w:r w:rsidRPr="00B76CA1">
        <w:rPr>
          <w:rFonts w:ascii="Times" w:hAnsi="Times"/>
          <w:color w:val="auto"/>
          <w:sz w:val="24"/>
          <w:szCs w:val="24"/>
        </w:rPr>
        <w:t xml:space="preserve">Criminal Law Codification and Reform Amendment </w:t>
      </w:r>
      <w:r w:rsidR="008917C5" w:rsidRPr="00B76CA1">
        <w:rPr>
          <w:rFonts w:ascii="Times" w:hAnsi="Times"/>
          <w:color w:val="auto"/>
          <w:sz w:val="24"/>
          <w:szCs w:val="24"/>
        </w:rPr>
        <w:t>Act</w:t>
      </w:r>
      <w:r w:rsidRPr="00B76CA1">
        <w:rPr>
          <w:rFonts w:ascii="Times" w:hAnsi="Times"/>
          <w:color w:val="auto"/>
          <w:sz w:val="24"/>
          <w:szCs w:val="24"/>
        </w:rPr>
        <w:t>, also known as the “Patriotic Bill</w:t>
      </w:r>
      <w:r w:rsidR="00FB3A0B" w:rsidRPr="00B76CA1">
        <w:rPr>
          <w:rFonts w:ascii="Times" w:hAnsi="Times"/>
          <w:color w:val="auto"/>
          <w:sz w:val="24"/>
          <w:szCs w:val="24"/>
        </w:rPr>
        <w:t>.</w:t>
      </w:r>
      <w:r w:rsidRPr="00B76CA1">
        <w:rPr>
          <w:rFonts w:ascii="Times" w:hAnsi="Times"/>
          <w:color w:val="auto"/>
          <w:sz w:val="24"/>
          <w:szCs w:val="24"/>
        </w:rPr>
        <w:t xml:space="preserve">” </w:t>
      </w:r>
      <w:r w:rsidR="00FB3A0B" w:rsidRPr="00B76CA1">
        <w:rPr>
          <w:rFonts w:ascii="Times" w:hAnsi="Times"/>
          <w:color w:val="auto"/>
          <w:sz w:val="24"/>
          <w:szCs w:val="24"/>
        </w:rPr>
        <w:t xml:space="preserve">This act </w:t>
      </w:r>
      <w:r w:rsidRPr="00B76CA1">
        <w:rPr>
          <w:rFonts w:ascii="Times" w:hAnsi="Times"/>
          <w:color w:val="auto"/>
          <w:sz w:val="24"/>
          <w:szCs w:val="24"/>
        </w:rPr>
        <w:t>criminalizes activities</w:t>
      </w:r>
      <w:r w:rsidR="00FB3A0B" w:rsidRPr="00B76CA1">
        <w:rPr>
          <w:rFonts w:ascii="Times" w:hAnsi="Times"/>
          <w:color w:val="auto"/>
          <w:sz w:val="24"/>
          <w:szCs w:val="24"/>
        </w:rPr>
        <w:t xml:space="preserve"> that</w:t>
      </w:r>
      <w:r w:rsidRPr="00B76CA1">
        <w:rPr>
          <w:rFonts w:ascii="Times" w:hAnsi="Times"/>
          <w:color w:val="auto"/>
          <w:sz w:val="24"/>
          <w:szCs w:val="24"/>
        </w:rPr>
        <w:t xml:space="preserve"> “willfully damage the sovereignty and national interest of Zimbabwe,” including boycotts, sanctions, and any act </w:t>
      </w:r>
      <w:r w:rsidR="006D215E">
        <w:rPr>
          <w:rFonts w:ascii="Times" w:hAnsi="Times"/>
          <w:color w:val="auto"/>
          <w:sz w:val="24"/>
          <w:szCs w:val="24"/>
        </w:rPr>
        <w:t xml:space="preserve">that the State considers </w:t>
      </w:r>
      <w:r w:rsidRPr="00B76CA1">
        <w:rPr>
          <w:rFonts w:ascii="Times" w:hAnsi="Times"/>
          <w:color w:val="auto"/>
          <w:sz w:val="24"/>
          <w:szCs w:val="24"/>
        </w:rPr>
        <w:t>“subversion</w:t>
      </w:r>
      <w:r w:rsidR="006D215E">
        <w:rPr>
          <w:rFonts w:ascii="Times" w:hAnsi="Times"/>
          <w:color w:val="auto"/>
          <w:sz w:val="24"/>
          <w:szCs w:val="24"/>
        </w:rPr>
        <w:t>.</w:t>
      </w:r>
      <w:r w:rsidRPr="00B76CA1">
        <w:rPr>
          <w:rFonts w:ascii="Times" w:hAnsi="Times"/>
          <w:color w:val="auto"/>
          <w:sz w:val="24"/>
          <w:szCs w:val="24"/>
        </w:rPr>
        <w:t>”</w:t>
      </w:r>
      <w:r w:rsidRPr="00B76CA1">
        <w:rPr>
          <w:rStyle w:val="FootnoteReference"/>
          <w:rFonts w:ascii="Times" w:hAnsi="Times"/>
          <w:color w:val="auto"/>
          <w:sz w:val="24"/>
          <w:szCs w:val="24"/>
        </w:rPr>
        <w:footnoteReference w:id="6"/>
      </w:r>
      <w:r w:rsidR="007A39EF" w:rsidRPr="00B76CA1">
        <w:rPr>
          <w:rFonts w:ascii="Times" w:hAnsi="Times"/>
          <w:color w:val="auto"/>
          <w:sz w:val="24"/>
          <w:szCs w:val="24"/>
        </w:rPr>
        <w:t xml:space="preserve"> </w:t>
      </w:r>
      <w:r w:rsidR="00A34D4C">
        <w:rPr>
          <w:rFonts w:ascii="Times" w:hAnsi="Times"/>
          <w:color w:val="auto"/>
          <w:sz w:val="24"/>
          <w:szCs w:val="24"/>
        </w:rPr>
        <w:t xml:space="preserve">The Act authorizes penalties including </w:t>
      </w:r>
      <w:r w:rsidR="003D66A3" w:rsidRPr="00B76CA1">
        <w:rPr>
          <w:rFonts w:ascii="Times" w:hAnsi="Times"/>
          <w:color w:val="auto"/>
          <w:sz w:val="24"/>
          <w:szCs w:val="24"/>
        </w:rPr>
        <w:t>loss of citizenship, denial of the right to vote, and the death penalty.</w:t>
      </w:r>
      <w:r w:rsidR="003D66A3" w:rsidRPr="00B76CA1">
        <w:rPr>
          <w:rStyle w:val="FootnoteReference"/>
          <w:rFonts w:ascii="Times" w:hAnsi="Times"/>
          <w:color w:val="auto"/>
          <w:sz w:val="24"/>
          <w:szCs w:val="24"/>
        </w:rPr>
        <w:footnoteReference w:id="7"/>
      </w:r>
      <w:r w:rsidR="00332765">
        <w:rPr>
          <w:rFonts w:ascii="Times" w:hAnsi="Times"/>
          <w:color w:val="auto"/>
          <w:sz w:val="24"/>
          <w:szCs w:val="24"/>
        </w:rPr>
        <w:t xml:space="preserve"> </w:t>
      </w:r>
    </w:p>
    <w:p w14:paraId="0D5B6119" w14:textId="5B04A4C0" w:rsidR="00DC237E" w:rsidRPr="00542AF1" w:rsidRDefault="00353187" w:rsidP="00DC237E">
      <w:pPr>
        <w:numPr>
          <w:ilvl w:val="0"/>
          <w:numId w:val="7"/>
        </w:numPr>
        <w:spacing w:after="120"/>
        <w:ind w:left="360"/>
        <w:jc w:val="both"/>
        <w:rPr>
          <w:rFonts w:ascii="Times" w:hAnsi="Times"/>
          <w:color w:val="000000" w:themeColor="text1"/>
          <w:sz w:val="24"/>
          <w:szCs w:val="24"/>
        </w:rPr>
      </w:pPr>
      <w:r>
        <w:rPr>
          <w:rFonts w:ascii="Times" w:hAnsi="Times"/>
          <w:color w:val="auto"/>
          <w:sz w:val="24"/>
          <w:szCs w:val="24"/>
        </w:rPr>
        <w:lastRenderedPageBreak/>
        <w:t>In recent years, civil society mobilization has centered on the promotion of e</w:t>
      </w:r>
      <w:r w:rsidR="00332765">
        <w:rPr>
          <w:rFonts w:ascii="Times" w:hAnsi="Times"/>
          <w:color w:val="auto"/>
          <w:sz w:val="24"/>
          <w:szCs w:val="24"/>
        </w:rPr>
        <w:t>conomic, social</w:t>
      </w:r>
      <w:r>
        <w:rPr>
          <w:rFonts w:ascii="Times" w:hAnsi="Times"/>
          <w:color w:val="auto"/>
          <w:sz w:val="24"/>
          <w:szCs w:val="24"/>
        </w:rPr>
        <w:t>,</w:t>
      </w:r>
      <w:r w:rsidR="00332765">
        <w:rPr>
          <w:rFonts w:ascii="Times" w:hAnsi="Times"/>
          <w:color w:val="auto"/>
          <w:sz w:val="24"/>
          <w:szCs w:val="24"/>
        </w:rPr>
        <w:t xml:space="preserve"> and cultural rights,</w:t>
      </w:r>
      <w:r w:rsidR="00332765">
        <w:rPr>
          <w:rStyle w:val="FootnoteReference"/>
          <w:rFonts w:ascii="Times" w:hAnsi="Times"/>
          <w:color w:val="auto"/>
          <w:sz w:val="24"/>
          <w:szCs w:val="24"/>
        </w:rPr>
        <w:footnoteReference w:id="8"/>
      </w:r>
      <w:r w:rsidR="00332765">
        <w:rPr>
          <w:rFonts w:ascii="Times" w:hAnsi="Times"/>
          <w:color w:val="auto"/>
          <w:sz w:val="24"/>
          <w:szCs w:val="24"/>
        </w:rPr>
        <w:t xml:space="preserve"> and </w:t>
      </w:r>
      <w:r w:rsidR="00A2377D">
        <w:rPr>
          <w:rFonts w:ascii="Times" w:hAnsi="Times"/>
          <w:color w:val="auto"/>
          <w:sz w:val="24"/>
          <w:szCs w:val="24"/>
        </w:rPr>
        <w:t xml:space="preserve">authorities can use </w:t>
      </w:r>
      <w:r w:rsidR="00332765">
        <w:rPr>
          <w:rFonts w:ascii="Times" w:hAnsi="Times"/>
          <w:color w:val="auto"/>
          <w:sz w:val="24"/>
          <w:szCs w:val="24"/>
        </w:rPr>
        <w:t>t</w:t>
      </w:r>
      <w:r w:rsidR="00F848DA" w:rsidRPr="00B76CA1">
        <w:rPr>
          <w:rFonts w:ascii="Times" w:hAnsi="Times"/>
          <w:color w:val="auto"/>
          <w:sz w:val="24"/>
          <w:szCs w:val="24"/>
        </w:rPr>
        <w:t>his Act</w:t>
      </w:r>
      <w:r>
        <w:rPr>
          <w:rFonts w:ascii="Times" w:hAnsi="Times"/>
          <w:color w:val="auto"/>
          <w:sz w:val="24"/>
          <w:szCs w:val="24"/>
        </w:rPr>
        <w:t>’</w:t>
      </w:r>
      <w:r w:rsidR="00F848DA" w:rsidRPr="00B76CA1">
        <w:rPr>
          <w:rFonts w:ascii="Times" w:hAnsi="Times"/>
          <w:color w:val="auto"/>
          <w:sz w:val="24"/>
          <w:szCs w:val="24"/>
        </w:rPr>
        <w:t xml:space="preserve">s overly broad and vague language </w:t>
      </w:r>
      <w:r w:rsidR="00380E06" w:rsidRPr="00B76CA1">
        <w:rPr>
          <w:rFonts w:ascii="Times" w:hAnsi="Times"/>
          <w:color w:val="auto"/>
          <w:sz w:val="24"/>
          <w:szCs w:val="24"/>
        </w:rPr>
        <w:t xml:space="preserve">to </w:t>
      </w:r>
      <w:r w:rsidR="00A2377D">
        <w:rPr>
          <w:rFonts w:ascii="Times" w:hAnsi="Times"/>
          <w:color w:val="auto"/>
          <w:sz w:val="24"/>
          <w:szCs w:val="24"/>
        </w:rPr>
        <w:t xml:space="preserve">prosecute </w:t>
      </w:r>
      <w:r w:rsidR="00380E06" w:rsidRPr="00B76CA1">
        <w:rPr>
          <w:rFonts w:ascii="Times" w:hAnsi="Times"/>
          <w:color w:val="auto"/>
          <w:sz w:val="24"/>
          <w:szCs w:val="24"/>
        </w:rPr>
        <w:t>human rights defen</w:t>
      </w:r>
      <w:r w:rsidR="003D66A3" w:rsidRPr="00B76CA1">
        <w:rPr>
          <w:rFonts w:ascii="Times" w:hAnsi="Times"/>
          <w:color w:val="auto"/>
          <w:sz w:val="24"/>
          <w:szCs w:val="24"/>
        </w:rPr>
        <w:t>ders.</w:t>
      </w:r>
      <w:r w:rsidR="003D66A3" w:rsidRPr="00B76CA1">
        <w:rPr>
          <w:rStyle w:val="FootnoteReference"/>
          <w:rFonts w:ascii="Times" w:hAnsi="Times"/>
          <w:color w:val="auto"/>
          <w:sz w:val="24"/>
          <w:szCs w:val="24"/>
        </w:rPr>
        <w:footnoteReference w:id="9"/>
      </w:r>
      <w:r w:rsidR="00380E06" w:rsidRPr="00B76CA1">
        <w:rPr>
          <w:rFonts w:ascii="Times" w:hAnsi="Times"/>
          <w:color w:val="auto"/>
          <w:sz w:val="24"/>
          <w:szCs w:val="24"/>
        </w:rPr>
        <w:t xml:space="preserve"> </w:t>
      </w:r>
      <w:r w:rsidR="00B06C85">
        <w:rPr>
          <w:rFonts w:ascii="Times" w:hAnsi="Times"/>
          <w:color w:val="000000" w:themeColor="text1"/>
          <w:sz w:val="24"/>
          <w:szCs w:val="24"/>
        </w:rPr>
        <w:t xml:space="preserve">The </w:t>
      </w:r>
      <w:r w:rsidR="004F7BD7" w:rsidRPr="00B76CA1">
        <w:rPr>
          <w:rFonts w:ascii="Times" w:hAnsi="Times"/>
          <w:color w:val="000000" w:themeColor="text1"/>
          <w:sz w:val="24"/>
          <w:szCs w:val="24"/>
        </w:rPr>
        <w:t xml:space="preserve">Act </w:t>
      </w:r>
      <w:r w:rsidR="00B06C85">
        <w:rPr>
          <w:rFonts w:ascii="Times" w:hAnsi="Times"/>
          <w:color w:val="000000" w:themeColor="text1"/>
          <w:sz w:val="24"/>
          <w:szCs w:val="24"/>
        </w:rPr>
        <w:t xml:space="preserve">also reportedly </w:t>
      </w:r>
      <w:r w:rsidR="004F7BD7" w:rsidRPr="00B76CA1">
        <w:rPr>
          <w:rFonts w:ascii="Times" w:hAnsi="Times"/>
          <w:color w:val="000000" w:themeColor="text1"/>
          <w:sz w:val="24"/>
          <w:szCs w:val="24"/>
        </w:rPr>
        <w:t xml:space="preserve">allows the </w:t>
      </w:r>
      <w:r w:rsidR="00815784" w:rsidRPr="00B76CA1">
        <w:rPr>
          <w:rFonts w:ascii="Times" w:hAnsi="Times"/>
          <w:color w:val="000000" w:themeColor="text1"/>
          <w:sz w:val="24"/>
          <w:szCs w:val="24"/>
        </w:rPr>
        <w:t xml:space="preserve">government to revoke the registration of organizations perceived to have </w:t>
      </w:r>
      <w:r w:rsidR="00B06C85">
        <w:rPr>
          <w:rFonts w:ascii="Times" w:hAnsi="Times"/>
          <w:color w:val="000000" w:themeColor="text1"/>
          <w:sz w:val="24"/>
          <w:szCs w:val="24"/>
        </w:rPr>
        <w:t>“</w:t>
      </w:r>
      <w:r w:rsidR="00815784" w:rsidRPr="00B76CA1">
        <w:rPr>
          <w:rFonts w:ascii="Times" w:hAnsi="Times"/>
          <w:color w:val="000000" w:themeColor="text1"/>
          <w:sz w:val="24"/>
          <w:szCs w:val="24"/>
        </w:rPr>
        <w:t>political affiliation</w:t>
      </w:r>
      <w:r w:rsidR="00B06C85">
        <w:rPr>
          <w:rFonts w:ascii="Times" w:hAnsi="Times"/>
          <w:color w:val="000000" w:themeColor="text1"/>
          <w:sz w:val="24"/>
          <w:szCs w:val="24"/>
        </w:rPr>
        <w:t>,”</w:t>
      </w:r>
      <w:r w:rsidR="00815784" w:rsidRPr="00B76CA1">
        <w:rPr>
          <w:rFonts w:ascii="Times" w:hAnsi="Times"/>
          <w:color w:val="000000" w:themeColor="text1"/>
          <w:sz w:val="24"/>
          <w:szCs w:val="24"/>
        </w:rPr>
        <w:t xml:space="preserve"> with limited or no opportunity for judicial review.</w:t>
      </w:r>
      <w:r w:rsidR="007748C7" w:rsidRPr="00B76CA1">
        <w:rPr>
          <w:rStyle w:val="FootnoteReference"/>
          <w:rFonts w:ascii="Times" w:hAnsi="Times"/>
          <w:color w:val="444444"/>
          <w:sz w:val="24"/>
          <w:szCs w:val="24"/>
        </w:rPr>
        <w:footnoteReference w:id="10"/>
      </w:r>
      <w:r w:rsidR="00815784" w:rsidRPr="00B76CA1">
        <w:rPr>
          <w:rFonts w:ascii="Times" w:hAnsi="Times"/>
          <w:color w:val="000000" w:themeColor="text1"/>
          <w:sz w:val="24"/>
          <w:szCs w:val="24"/>
        </w:rPr>
        <w:t xml:space="preserve"> </w:t>
      </w:r>
      <w:r w:rsidR="00CE5C14">
        <w:rPr>
          <w:rFonts w:ascii="Times" w:hAnsi="Times"/>
          <w:color w:val="000000" w:themeColor="text1"/>
          <w:sz w:val="24"/>
          <w:szCs w:val="24"/>
        </w:rPr>
        <w:t xml:space="preserve">Several </w:t>
      </w:r>
      <w:r w:rsidR="00E441C8" w:rsidRPr="00B76CA1">
        <w:rPr>
          <w:rFonts w:ascii="Times" w:hAnsi="Times"/>
          <w:color w:val="000000" w:themeColor="text1"/>
          <w:sz w:val="24"/>
          <w:szCs w:val="24"/>
        </w:rPr>
        <w:t xml:space="preserve">national non-governmental organizations have </w:t>
      </w:r>
      <w:r w:rsidR="00C501E3" w:rsidRPr="00B76CA1">
        <w:rPr>
          <w:rFonts w:ascii="Times" w:hAnsi="Times"/>
          <w:color w:val="000000" w:themeColor="text1"/>
          <w:sz w:val="24"/>
          <w:szCs w:val="24"/>
        </w:rPr>
        <w:t>reported</w:t>
      </w:r>
      <w:r w:rsidR="00F848DA" w:rsidRPr="00B76CA1">
        <w:rPr>
          <w:rFonts w:ascii="Times" w:hAnsi="Times"/>
          <w:color w:val="000000" w:themeColor="text1"/>
          <w:sz w:val="24"/>
          <w:szCs w:val="24"/>
        </w:rPr>
        <w:t xml:space="preserve"> that </w:t>
      </w:r>
      <w:r w:rsidR="00B561C6" w:rsidRPr="00B76CA1">
        <w:rPr>
          <w:rFonts w:ascii="Times" w:hAnsi="Times"/>
          <w:color w:val="000000" w:themeColor="text1"/>
          <w:sz w:val="24"/>
          <w:szCs w:val="24"/>
        </w:rPr>
        <w:t>this law “</w:t>
      </w:r>
      <w:r w:rsidR="00C501E3" w:rsidRPr="00B76CA1">
        <w:rPr>
          <w:rFonts w:ascii="Times" w:eastAsia="Times" w:hAnsi="Times" w:cs="Times"/>
          <w:color w:val="000000" w:themeColor="text1"/>
          <w:sz w:val="24"/>
          <w:szCs w:val="24"/>
        </w:rPr>
        <w:t>deepens</w:t>
      </w:r>
      <w:r w:rsidR="00B561C6" w:rsidRPr="00B76CA1">
        <w:rPr>
          <w:rFonts w:ascii="Times" w:eastAsia="Times" w:hAnsi="Times" w:cs="Times"/>
          <w:color w:val="000000" w:themeColor="text1"/>
          <w:sz w:val="24"/>
          <w:szCs w:val="24"/>
        </w:rPr>
        <w:t xml:space="preserve"> the political and economic crisis”</w:t>
      </w:r>
      <w:r w:rsidR="00CE5C14">
        <w:rPr>
          <w:rFonts w:ascii="Times" w:eastAsia="Times" w:hAnsi="Times" w:cs="Times"/>
          <w:color w:val="000000" w:themeColor="text1"/>
          <w:sz w:val="24"/>
          <w:szCs w:val="24"/>
        </w:rPr>
        <w:t xml:space="preserve"> in Zimbabwe.</w:t>
      </w:r>
      <w:r w:rsidR="00B561C6" w:rsidRPr="00B76CA1">
        <w:rPr>
          <w:rStyle w:val="FootnoteReference"/>
          <w:rFonts w:ascii="Times" w:eastAsia="Times" w:hAnsi="Times" w:cs="Times"/>
          <w:color w:val="auto"/>
          <w:sz w:val="24"/>
          <w:szCs w:val="24"/>
        </w:rPr>
        <w:footnoteReference w:id="11"/>
      </w:r>
      <w:r w:rsidR="00385539">
        <w:rPr>
          <w:rFonts w:ascii="Times" w:eastAsia="Times" w:hAnsi="Times" w:cs="Times"/>
          <w:color w:val="000000" w:themeColor="text1"/>
          <w:sz w:val="24"/>
          <w:szCs w:val="24"/>
        </w:rPr>
        <w:t xml:space="preserve"> According to one non-governmental organization, </w:t>
      </w:r>
      <w:r w:rsidR="00437358">
        <w:rPr>
          <w:rFonts w:ascii="Times" w:eastAsia="Times" w:hAnsi="Times" w:cs="Times"/>
          <w:color w:val="000000" w:themeColor="text1"/>
          <w:sz w:val="24"/>
          <w:szCs w:val="24"/>
        </w:rPr>
        <w:t xml:space="preserve">Section 22A(3) of </w:t>
      </w:r>
      <w:r w:rsidR="00385539">
        <w:rPr>
          <w:rFonts w:ascii="Times" w:eastAsia="Times" w:hAnsi="Times" w:cs="Times"/>
          <w:color w:val="000000" w:themeColor="text1"/>
          <w:sz w:val="24"/>
          <w:szCs w:val="24"/>
        </w:rPr>
        <w:t xml:space="preserve">the </w:t>
      </w:r>
      <w:r w:rsidR="00437358">
        <w:rPr>
          <w:rFonts w:ascii="Times" w:eastAsia="Times" w:hAnsi="Times" w:cs="Times"/>
          <w:color w:val="000000" w:themeColor="text1"/>
          <w:sz w:val="24"/>
          <w:szCs w:val="24"/>
        </w:rPr>
        <w:t xml:space="preserve">revised Code </w:t>
      </w:r>
      <w:r w:rsidR="0038356E">
        <w:rPr>
          <w:rFonts w:ascii="Times" w:eastAsia="Times" w:hAnsi="Times" w:cs="Times"/>
          <w:color w:val="000000" w:themeColor="text1"/>
          <w:sz w:val="24"/>
          <w:szCs w:val="24"/>
        </w:rPr>
        <w:t>could be used against organizations that champion economic and social rights.</w:t>
      </w:r>
      <w:r w:rsidR="0038356E">
        <w:rPr>
          <w:rStyle w:val="FootnoteReference"/>
          <w:rFonts w:ascii="Times" w:hAnsi="Times"/>
          <w:color w:val="000000" w:themeColor="text1"/>
          <w:sz w:val="24"/>
          <w:szCs w:val="24"/>
        </w:rPr>
        <w:footnoteReference w:id="12"/>
      </w:r>
      <w:r w:rsidR="0038356E">
        <w:rPr>
          <w:rFonts w:ascii="Times" w:eastAsia="Times" w:hAnsi="Times" w:cs="Times"/>
          <w:color w:val="000000" w:themeColor="text1"/>
          <w:sz w:val="24"/>
          <w:szCs w:val="24"/>
        </w:rPr>
        <w:t xml:space="preserve"> It also could apply to civil society organizations that encourage foreign governments to impose sanctions against individuals or the government for the infringement of social or economic rights.</w:t>
      </w:r>
      <w:r w:rsidR="0038356E">
        <w:rPr>
          <w:rStyle w:val="FootnoteReference"/>
          <w:rFonts w:ascii="Times" w:hAnsi="Times"/>
          <w:color w:val="000000" w:themeColor="text1"/>
          <w:sz w:val="24"/>
          <w:szCs w:val="24"/>
        </w:rPr>
        <w:footnoteReference w:id="13"/>
      </w:r>
      <w:r w:rsidR="00437358">
        <w:rPr>
          <w:rFonts w:ascii="Times" w:eastAsia="Times" w:hAnsi="Times" w:cs="Times"/>
          <w:color w:val="000000" w:themeColor="text1"/>
          <w:sz w:val="24"/>
          <w:szCs w:val="24"/>
        </w:rPr>
        <w:t xml:space="preserve"> Moreover, </w:t>
      </w:r>
      <w:r w:rsidR="00F94A51">
        <w:rPr>
          <w:rFonts w:ascii="Times" w:eastAsia="Times" w:hAnsi="Times" w:cs="Times"/>
          <w:color w:val="000000" w:themeColor="text1"/>
          <w:sz w:val="24"/>
          <w:szCs w:val="24"/>
        </w:rPr>
        <w:t>it could apply to civil society organizations or individuals who suggest that foreign governments should sanction individuals who have committed genocide, such as the campaign in Matabeleland known as Guku</w:t>
      </w:r>
      <w:r w:rsidR="0009062D">
        <w:rPr>
          <w:rFonts w:ascii="Times" w:eastAsia="Times" w:hAnsi="Times" w:cs="Times"/>
          <w:color w:val="000000" w:themeColor="text1"/>
          <w:sz w:val="24"/>
          <w:szCs w:val="24"/>
        </w:rPr>
        <w:t>rahundi, or anyone who advocates for military intervention to prevent such genocides in the future</w:t>
      </w:r>
      <w:r w:rsidR="00150EC3">
        <w:rPr>
          <w:rFonts w:ascii="Times" w:eastAsia="Times" w:hAnsi="Times" w:cs="Times"/>
          <w:color w:val="000000" w:themeColor="text1"/>
          <w:sz w:val="24"/>
          <w:szCs w:val="24"/>
        </w:rPr>
        <w:t>, and would authorize such people to be sentenced to death.</w:t>
      </w:r>
      <w:r w:rsidR="0009062D">
        <w:rPr>
          <w:rStyle w:val="FootnoteReference"/>
          <w:rFonts w:ascii="Times" w:hAnsi="Times"/>
          <w:color w:val="000000" w:themeColor="text1"/>
          <w:sz w:val="24"/>
          <w:szCs w:val="24"/>
        </w:rPr>
        <w:footnoteReference w:id="14"/>
      </w:r>
    </w:p>
    <w:p w14:paraId="53BACC07" w14:textId="016D312D" w:rsidR="004B1591" w:rsidRPr="00B76CA1" w:rsidRDefault="00FD6FFF" w:rsidP="004B1591">
      <w:pPr>
        <w:numPr>
          <w:ilvl w:val="0"/>
          <w:numId w:val="7"/>
        </w:numPr>
        <w:spacing w:after="120"/>
        <w:ind w:left="360"/>
        <w:jc w:val="both"/>
        <w:rPr>
          <w:rFonts w:ascii="Times" w:hAnsi="Times"/>
          <w:color w:val="000000" w:themeColor="text1"/>
          <w:sz w:val="24"/>
          <w:szCs w:val="24"/>
        </w:rPr>
      </w:pPr>
      <w:r w:rsidRPr="00542AF1">
        <w:rPr>
          <w:rFonts w:ascii="Times" w:hAnsi="Times"/>
          <w:color w:val="000000" w:themeColor="text1"/>
          <w:sz w:val="24"/>
          <w:szCs w:val="24"/>
        </w:rPr>
        <w:t>The Patriotic Bill give</w:t>
      </w:r>
      <w:r w:rsidR="004010CA">
        <w:rPr>
          <w:rFonts w:ascii="Times" w:hAnsi="Times"/>
          <w:color w:val="000000" w:themeColor="text1"/>
          <w:sz w:val="24"/>
          <w:szCs w:val="24"/>
        </w:rPr>
        <w:t>s</w:t>
      </w:r>
      <w:r w:rsidRPr="00542AF1">
        <w:rPr>
          <w:rFonts w:ascii="Times" w:hAnsi="Times"/>
          <w:color w:val="000000" w:themeColor="text1"/>
          <w:sz w:val="24"/>
          <w:szCs w:val="24"/>
        </w:rPr>
        <w:t xml:space="preserve"> authorities great power to restrict human rights and </w:t>
      </w:r>
      <w:r w:rsidR="00074FC7">
        <w:rPr>
          <w:rFonts w:ascii="Times" w:hAnsi="Times"/>
          <w:color w:val="000000" w:themeColor="text1"/>
          <w:sz w:val="24"/>
          <w:szCs w:val="24"/>
        </w:rPr>
        <w:t xml:space="preserve">even opens the possibility </w:t>
      </w:r>
      <w:r w:rsidR="005B3083">
        <w:rPr>
          <w:rFonts w:ascii="Times" w:hAnsi="Times"/>
          <w:color w:val="000000" w:themeColor="text1"/>
          <w:sz w:val="24"/>
          <w:szCs w:val="24"/>
        </w:rPr>
        <w:t>of imposing</w:t>
      </w:r>
      <w:r w:rsidRPr="00542AF1">
        <w:rPr>
          <w:rFonts w:ascii="Times" w:hAnsi="Times"/>
          <w:color w:val="000000" w:themeColor="text1"/>
          <w:sz w:val="24"/>
          <w:szCs w:val="24"/>
        </w:rPr>
        <w:t xml:space="preserve"> the death penalty on </w:t>
      </w:r>
      <w:r w:rsidR="00B36A44">
        <w:rPr>
          <w:rFonts w:ascii="Times" w:hAnsi="Times"/>
          <w:color w:val="000000" w:themeColor="text1"/>
          <w:sz w:val="24"/>
          <w:szCs w:val="24"/>
        </w:rPr>
        <w:t>people</w:t>
      </w:r>
      <w:r w:rsidRPr="00542AF1">
        <w:rPr>
          <w:rFonts w:ascii="Times" w:hAnsi="Times"/>
          <w:color w:val="000000" w:themeColor="text1"/>
          <w:sz w:val="24"/>
          <w:szCs w:val="24"/>
        </w:rPr>
        <w:t xml:space="preserve"> who are critical of the government</w:t>
      </w:r>
      <w:r w:rsidR="00654902" w:rsidRPr="00542AF1">
        <w:rPr>
          <w:rFonts w:ascii="Times" w:hAnsi="Times"/>
          <w:color w:val="000000" w:themeColor="text1"/>
          <w:sz w:val="24"/>
          <w:szCs w:val="24"/>
        </w:rPr>
        <w:t xml:space="preserve">. </w:t>
      </w:r>
      <w:r w:rsidR="00F21FC7" w:rsidRPr="00542AF1">
        <w:rPr>
          <w:rFonts w:ascii="Times" w:hAnsi="Times"/>
          <w:color w:val="000000" w:themeColor="text1"/>
          <w:sz w:val="24"/>
          <w:szCs w:val="24"/>
        </w:rPr>
        <w:t xml:space="preserve">The Act establishes that </w:t>
      </w:r>
      <w:r w:rsidR="009E0AEF" w:rsidRPr="00542AF1">
        <w:rPr>
          <w:rFonts w:ascii="Times" w:hAnsi="Times"/>
          <w:color w:val="000000" w:themeColor="text1"/>
          <w:sz w:val="24"/>
          <w:szCs w:val="24"/>
        </w:rPr>
        <w:t xml:space="preserve">a person guilty </w:t>
      </w:r>
      <w:r w:rsidR="00B97A5E" w:rsidRPr="00542AF1">
        <w:rPr>
          <w:rFonts w:ascii="Times" w:hAnsi="Times"/>
          <w:color w:val="000000" w:themeColor="text1"/>
          <w:sz w:val="24"/>
          <w:szCs w:val="24"/>
        </w:rPr>
        <w:t xml:space="preserve">of </w:t>
      </w:r>
      <w:r w:rsidR="009E0AEF" w:rsidRPr="00542AF1">
        <w:rPr>
          <w:rFonts w:ascii="Times" w:hAnsi="Times"/>
          <w:color w:val="000000" w:themeColor="text1"/>
          <w:sz w:val="24"/>
          <w:szCs w:val="24"/>
        </w:rPr>
        <w:t>“</w:t>
      </w:r>
      <w:proofErr w:type="spellStart"/>
      <w:r w:rsidR="00B97A5E" w:rsidRPr="00542AF1">
        <w:rPr>
          <w:rFonts w:ascii="Times" w:hAnsi="Times"/>
          <w:color w:val="000000" w:themeColor="text1"/>
          <w:sz w:val="24"/>
          <w:szCs w:val="24"/>
        </w:rPr>
        <w:t>w</w:t>
      </w:r>
      <w:r w:rsidR="009E0AEF" w:rsidRPr="00542AF1">
        <w:rPr>
          <w:rFonts w:ascii="Times" w:hAnsi="Times"/>
          <w:sz w:val="24"/>
          <w:szCs w:val="24"/>
        </w:rPr>
        <w:t>ilfully</w:t>
      </w:r>
      <w:proofErr w:type="spellEnd"/>
      <w:r w:rsidR="009E0AEF" w:rsidRPr="00542AF1">
        <w:rPr>
          <w:rFonts w:ascii="Times" w:hAnsi="Times"/>
          <w:sz w:val="24"/>
          <w:szCs w:val="24"/>
        </w:rPr>
        <w:t xml:space="preserve"> damaging the sovereignty and national interest</w:t>
      </w:r>
      <w:r w:rsidR="00B97A5E" w:rsidRPr="00542AF1">
        <w:rPr>
          <w:rFonts w:ascii="Times" w:hAnsi="Times"/>
          <w:sz w:val="24"/>
          <w:szCs w:val="24"/>
        </w:rPr>
        <w:t xml:space="preserve"> </w:t>
      </w:r>
      <w:r w:rsidR="009E0AEF" w:rsidRPr="00542AF1">
        <w:rPr>
          <w:rFonts w:ascii="Times" w:hAnsi="Times"/>
          <w:sz w:val="24"/>
          <w:szCs w:val="24"/>
        </w:rPr>
        <w:t>of Zimbabwe</w:t>
      </w:r>
      <w:r w:rsidR="00405F44" w:rsidRPr="00542AF1">
        <w:rPr>
          <w:rFonts w:ascii="Times" w:hAnsi="Times"/>
          <w:sz w:val="24"/>
          <w:szCs w:val="24"/>
        </w:rPr>
        <w:t>”</w:t>
      </w:r>
      <w:r w:rsidR="00C501E3" w:rsidRPr="00B76CA1">
        <w:rPr>
          <w:rStyle w:val="FootnoteReference"/>
          <w:rFonts w:ascii="Times" w:hAnsi="Times"/>
          <w:sz w:val="24"/>
          <w:szCs w:val="24"/>
        </w:rPr>
        <w:footnoteReference w:id="15"/>
      </w:r>
      <w:r w:rsidR="00405F44" w:rsidRPr="00542AF1">
        <w:rPr>
          <w:rFonts w:ascii="Times" w:hAnsi="Times"/>
          <w:sz w:val="24"/>
          <w:szCs w:val="24"/>
        </w:rPr>
        <w:t xml:space="preserve"> will be liable with “</w:t>
      </w:r>
      <w:r w:rsidR="00300D40" w:rsidRPr="00542AF1">
        <w:rPr>
          <w:rFonts w:ascii="Times" w:hAnsi="Times"/>
          <w:sz w:val="24"/>
          <w:szCs w:val="24"/>
        </w:rPr>
        <w:t>the</w:t>
      </w:r>
      <w:r w:rsidR="00405F44" w:rsidRPr="00542AF1">
        <w:rPr>
          <w:rFonts w:ascii="Times" w:hAnsi="Times"/>
          <w:sz w:val="24"/>
          <w:szCs w:val="24"/>
        </w:rPr>
        <w:t xml:space="preserve"> same penalties as for treason</w:t>
      </w:r>
      <w:r w:rsidR="00300D40" w:rsidRPr="00542AF1">
        <w:rPr>
          <w:rFonts w:ascii="Times" w:hAnsi="Times"/>
          <w:sz w:val="24"/>
          <w:szCs w:val="24"/>
        </w:rPr>
        <w:t>”</w:t>
      </w:r>
      <w:r w:rsidR="00405F44" w:rsidRPr="00542AF1">
        <w:rPr>
          <w:rFonts w:ascii="Times" w:hAnsi="Times"/>
          <w:sz w:val="24"/>
          <w:szCs w:val="24"/>
        </w:rPr>
        <w:t xml:space="preserve"> </w:t>
      </w:r>
      <w:r w:rsidR="00676777" w:rsidRPr="00542AF1">
        <w:rPr>
          <w:rFonts w:ascii="Times" w:hAnsi="Times"/>
          <w:sz w:val="24"/>
          <w:szCs w:val="24"/>
        </w:rPr>
        <w:t xml:space="preserve">when </w:t>
      </w:r>
      <w:r w:rsidR="00DC237E" w:rsidRPr="00542AF1">
        <w:rPr>
          <w:rFonts w:ascii="Times" w:hAnsi="Times"/>
          <w:sz w:val="24"/>
          <w:szCs w:val="24"/>
        </w:rPr>
        <w:t xml:space="preserve">the </w:t>
      </w:r>
      <w:r w:rsidR="00676777" w:rsidRPr="00542AF1">
        <w:rPr>
          <w:rFonts w:ascii="Times" w:hAnsi="Times"/>
          <w:sz w:val="24"/>
          <w:szCs w:val="24"/>
        </w:rPr>
        <w:t>“</w:t>
      </w:r>
      <w:r w:rsidR="00DC237E" w:rsidRPr="00542AF1">
        <w:rPr>
          <w:rFonts w:ascii="Times" w:hAnsi="Times"/>
          <w:sz w:val="24"/>
          <w:szCs w:val="24"/>
        </w:rPr>
        <w:t>accused knows or has reasonable grounds for believing involves the consideration of or the planning for […] military or other armed intervention in Zimbabwe by the foreign government concerned or another foreign government, or by any of their agents, proxies or entities.”</w:t>
      </w:r>
      <w:r w:rsidR="00C501E3" w:rsidRPr="00B76CA1">
        <w:rPr>
          <w:rStyle w:val="FootnoteReference"/>
          <w:rFonts w:ascii="Times" w:hAnsi="Times"/>
          <w:sz w:val="24"/>
          <w:szCs w:val="24"/>
        </w:rPr>
        <w:footnoteReference w:id="16"/>
      </w:r>
      <w:r w:rsidR="00DC237E" w:rsidRPr="00B76CA1">
        <w:rPr>
          <w:rFonts w:ascii="Times" w:hAnsi="Times"/>
          <w:sz w:val="24"/>
          <w:szCs w:val="24"/>
        </w:rPr>
        <w:t xml:space="preserve"> </w:t>
      </w:r>
      <w:r w:rsidR="00EC01BF" w:rsidRPr="00B76CA1">
        <w:rPr>
          <w:rFonts w:ascii="Times" w:hAnsi="Times"/>
          <w:sz w:val="24"/>
          <w:szCs w:val="24"/>
        </w:rPr>
        <w:t>T</w:t>
      </w:r>
      <w:r w:rsidR="00DC237E" w:rsidRPr="00B76CA1">
        <w:rPr>
          <w:rFonts w:ascii="Times" w:hAnsi="Times"/>
          <w:sz w:val="24"/>
          <w:szCs w:val="24"/>
        </w:rPr>
        <w:t xml:space="preserve">reason in Zimbabwe’s </w:t>
      </w:r>
      <w:r w:rsidR="00074FC7">
        <w:rPr>
          <w:rFonts w:ascii="Times" w:hAnsi="Times"/>
          <w:sz w:val="24"/>
          <w:szCs w:val="24"/>
        </w:rPr>
        <w:t>C</w:t>
      </w:r>
      <w:r w:rsidR="00DC237E" w:rsidRPr="00B76CA1">
        <w:rPr>
          <w:rFonts w:ascii="Times" w:hAnsi="Times"/>
          <w:sz w:val="24"/>
          <w:szCs w:val="24"/>
        </w:rPr>
        <w:t xml:space="preserve">riminal </w:t>
      </w:r>
      <w:r w:rsidR="00074FC7">
        <w:rPr>
          <w:rFonts w:ascii="Times" w:hAnsi="Times"/>
          <w:sz w:val="24"/>
          <w:szCs w:val="24"/>
        </w:rPr>
        <w:t>C</w:t>
      </w:r>
      <w:r w:rsidR="00DC237E" w:rsidRPr="00B76CA1">
        <w:rPr>
          <w:rFonts w:ascii="Times" w:hAnsi="Times"/>
          <w:sz w:val="24"/>
          <w:szCs w:val="24"/>
        </w:rPr>
        <w:t>ode</w:t>
      </w:r>
      <w:r w:rsidR="00EC01BF" w:rsidRPr="00B76CA1">
        <w:rPr>
          <w:rFonts w:ascii="Times" w:hAnsi="Times"/>
          <w:sz w:val="24"/>
          <w:szCs w:val="24"/>
        </w:rPr>
        <w:t xml:space="preserve"> is punish</w:t>
      </w:r>
      <w:r w:rsidR="009E102F">
        <w:rPr>
          <w:rFonts w:ascii="Times" w:hAnsi="Times"/>
          <w:sz w:val="24"/>
          <w:szCs w:val="24"/>
        </w:rPr>
        <w:t>able</w:t>
      </w:r>
      <w:r w:rsidR="00EC01BF" w:rsidRPr="00B76CA1">
        <w:rPr>
          <w:rFonts w:ascii="Times" w:hAnsi="Times"/>
          <w:sz w:val="24"/>
          <w:szCs w:val="24"/>
        </w:rPr>
        <w:t xml:space="preserve"> by death.</w:t>
      </w:r>
      <w:r w:rsidR="00EC01BF" w:rsidRPr="00B76CA1">
        <w:rPr>
          <w:rStyle w:val="FootnoteReference"/>
          <w:rFonts w:ascii="Times" w:hAnsi="Times"/>
          <w:sz w:val="24"/>
          <w:szCs w:val="24"/>
        </w:rPr>
        <w:footnoteReference w:id="17"/>
      </w:r>
      <w:r w:rsidR="00A64F3A" w:rsidRPr="00B76CA1">
        <w:rPr>
          <w:rFonts w:ascii="Times" w:hAnsi="Times"/>
          <w:sz w:val="24"/>
          <w:szCs w:val="24"/>
        </w:rPr>
        <w:t xml:space="preserve"> </w:t>
      </w:r>
    </w:p>
    <w:p w14:paraId="1085DAB9" w14:textId="3B828DA6" w:rsidR="005B3083" w:rsidRDefault="00AD20F6" w:rsidP="005B3083">
      <w:pPr>
        <w:numPr>
          <w:ilvl w:val="0"/>
          <w:numId w:val="7"/>
        </w:numPr>
        <w:spacing w:after="120"/>
        <w:ind w:left="360"/>
        <w:jc w:val="both"/>
        <w:rPr>
          <w:rFonts w:ascii="Times" w:hAnsi="Times"/>
          <w:color w:val="000000" w:themeColor="text1"/>
          <w:sz w:val="24"/>
          <w:szCs w:val="24"/>
        </w:rPr>
      </w:pPr>
      <w:r w:rsidRPr="00B76CA1">
        <w:rPr>
          <w:rFonts w:ascii="Times" w:hAnsi="Times"/>
          <w:color w:val="auto"/>
          <w:sz w:val="24"/>
          <w:szCs w:val="24"/>
        </w:rPr>
        <w:t>The Criminal Law Codification and Reform Amendment Act</w:t>
      </w:r>
      <w:r w:rsidRPr="00B76CA1">
        <w:rPr>
          <w:rFonts w:ascii="Times" w:hAnsi="Times"/>
          <w:color w:val="000000" w:themeColor="text1"/>
          <w:sz w:val="24"/>
          <w:szCs w:val="24"/>
        </w:rPr>
        <w:t xml:space="preserve"> is</w:t>
      </w:r>
      <w:r w:rsidR="007748C7" w:rsidRPr="00B76CA1">
        <w:rPr>
          <w:rFonts w:ascii="Times" w:hAnsi="Times"/>
          <w:color w:val="000000" w:themeColor="text1"/>
          <w:sz w:val="24"/>
          <w:szCs w:val="24"/>
        </w:rPr>
        <w:t xml:space="preserve"> inconsistent with Zimbabwe’s Constitution</w:t>
      </w:r>
      <w:r w:rsidR="0037572E" w:rsidRPr="00B76CA1">
        <w:rPr>
          <w:rFonts w:ascii="Times" w:hAnsi="Times"/>
          <w:color w:val="000000" w:themeColor="text1"/>
          <w:sz w:val="24"/>
          <w:szCs w:val="24"/>
        </w:rPr>
        <w:t xml:space="preserve">, which </w:t>
      </w:r>
      <w:r w:rsidR="00D87F8D" w:rsidRPr="00B76CA1">
        <w:rPr>
          <w:rFonts w:ascii="Times" w:hAnsi="Times"/>
          <w:color w:val="auto"/>
          <w:sz w:val="24"/>
          <w:szCs w:val="24"/>
        </w:rPr>
        <w:t xml:space="preserve">limits the death penalty to murder committed in “aggravating </w:t>
      </w:r>
      <w:r w:rsidR="00D87F8D" w:rsidRPr="00B76CA1">
        <w:rPr>
          <w:rFonts w:ascii="Times" w:hAnsi="Times"/>
          <w:color w:val="auto"/>
          <w:sz w:val="24"/>
          <w:szCs w:val="24"/>
        </w:rPr>
        <w:lastRenderedPageBreak/>
        <w:t>circumstances.”</w:t>
      </w:r>
      <w:r w:rsidR="00D87F8D" w:rsidRPr="00B76CA1">
        <w:rPr>
          <w:rStyle w:val="FootnoteReference"/>
          <w:rFonts w:ascii="Times" w:hAnsi="Times"/>
          <w:color w:val="auto"/>
          <w:sz w:val="24"/>
          <w:szCs w:val="24"/>
        </w:rPr>
        <w:footnoteReference w:id="18"/>
      </w:r>
      <w:r w:rsidR="00D87F8D" w:rsidRPr="00B76CA1">
        <w:rPr>
          <w:rFonts w:ascii="Times" w:hAnsi="Times"/>
          <w:color w:val="auto"/>
          <w:sz w:val="24"/>
          <w:szCs w:val="24"/>
        </w:rPr>
        <w:t xml:space="preserve"> </w:t>
      </w:r>
      <w:r w:rsidR="00F43C96">
        <w:rPr>
          <w:rFonts w:ascii="Times" w:hAnsi="Times"/>
          <w:color w:val="auto"/>
          <w:sz w:val="24"/>
          <w:szCs w:val="24"/>
        </w:rPr>
        <w:t>T</w:t>
      </w:r>
      <w:r w:rsidR="004B1591" w:rsidRPr="00B76CA1">
        <w:rPr>
          <w:rFonts w:ascii="Times" w:hAnsi="Times"/>
          <w:color w:val="auto"/>
          <w:sz w:val="24"/>
          <w:szCs w:val="24"/>
        </w:rPr>
        <w:t xml:space="preserve">he organization </w:t>
      </w:r>
      <w:r w:rsidR="004B1591" w:rsidRPr="00B76CA1">
        <w:rPr>
          <w:rFonts w:ascii="Times" w:hAnsi="Times"/>
          <w:color w:val="000000" w:themeColor="text1"/>
          <w:sz w:val="24"/>
          <w:szCs w:val="24"/>
        </w:rPr>
        <w:t xml:space="preserve">Citizens Coalition for Change (CCC) </w:t>
      </w:r>
      <w:r w:rsidR="008B6718">
        <w:rPr>
          <w:rFonts w:ascii="Times" w:hAnsi="Times"/>
          <w:color w:val="000000" w:themeColor="text1"/>
          <w:sz w:val="24"/>
          <w:szCs w:val="24"/>
        </w:rPr>
        <w:t>explains</w:t>
      </w:r>
      <w:r w:rsidR="0070067C" w:rsidRPr="00B76CA1">
        <w:rPr>
          <w:rFonts w:ascii="Times" w:hAnsi="Times"/>
          <w:color w:val="000000" w:themeColor="text1"/>
          <w:sz w:val="24"/>
          <w:szCs w:val="24"/>
        </w:rPr>
        <w:t>:</w:t>
      </w:r>
      <w:r w:rsidR="004B1591" w:rsidRPr="00B76CA1">
        <w:rPr>
          <w:rFonts w:ascii="Times" w:hAnsi="Times"/>
          <w:color w:val="000000" w:themeColor="text1"/>
          <w:sz w:val="24"/>
          <w:szCs w:val="24"/>
        </w:rPr>
        <w:t xml:space="preserve"> “Did you know a person convicted under the ‘Patriot Bill’ can potentially face a death sentence? This is a violation of the right to life under section 48 of the Constitution, which says the death penalty can only be imposed for murder committed by men between 21-70 years old.”</w:t>
      </w:r>
      <w:r w:rsidR="004B1591" w:rsidRPr="00B76CA1">
        <w:rPr>
          <w:rStyle w:val="FootnoteReference"/>
          <w:rFonts w:ascii="Times" w:hAnsi="Times"/>
          <w:color w:val="000000" w:themeColor="text1"/>
          <w:sz w:val="24"/>
          <w:szCs w:val="24"/>
        </w:rPr>
        <w:footnoteReference w:id="19"/>
      </w:r>
      <w:r w:rsidR="004B1591" w:rsidRPr="00B76CA1">
        <w:rPr>
          <w:rFonts w:ascii="Times" w:hAnsi="Times"/>
          <w:color w:val="000000" w:themeColor="text1"/>
          <w:sz w:val="24"/>
          <w:szCs w:val="24"/>
        </w:rPr>
        <w:t xml:space="preserve"> </w:t>
      </w:r>
      <w:r w:rsidR="0014603C">
        <w:rPr>
          <w:rFonts w:ascii="Times" w:hAnsi="Times"/>
          <w:color w:val="000000" w:themeColor="text1"/>
          <w:sz w:val="24"/>
          <w:szCs w:val="24"/>
        </w:rPr>
        <w:t xml:space="preserve">A non-governmental organization is planning </w:t>
      </w:r>
      <w:r w:rsidR="00F749A4">
        <w:rPr>
          <w:rFonts w:ascii="Times" w:hAnsi="Times"/>
          <w:color w:val="000000" w:themeColor="text1"/>
          <w:sz w:val="24"/>
          <w:szCs w:val="24"/>
        </w:rPr>
        <w:t xml:space="preserve">to file </w:t>
      </w:r>
      <w:r w:rsidR="0014603C">
        <w:rPr>
          <w:rFonts w:ascii="Times" w:hAnsi="Times"/>
          <w:color w:val="000000" w:themeColor="text1"/>
          <w:sz w:val="24"/>
          <w:szCs w:val="24"/>
        </w:rPr>
        <w:t xml:space="preserve">a legal challenge </w:t>
      </w:r>
      <w:r w:rsidR="00F749A4">
        <w:rPr>
          <w:rFonts w:ascii="Times" w:hAnsi="Times"/>
          <w:color w:val="000000" w:themeColor="text1"/>
          <w:sz w:val="24"/>
          <w:szCs w:val="24"/>
        </w:rPr>
        <w:t xml:space="preserve">with the Constitutional Court on the grounds that the law is not consistent with </w:t>
      </w:r>
      <w:r w:rsidR="00D0225B">
        <w:rPr>
          <w:rFonts w:ascii="Times" w:hAnsi="Times"/>
          <w:color w:val="000000" w:themeColor="text1"/>
          <w:sz w:val="24"/>
          <w:szCs w:val="24"/>
        </w:rPr>
        <w:t>section 48 of the Constitution.</w:t>
      </w:r>
      <w:r w:rsidR="00D0225B">
        <w:rPr>
          <w:rStyle w:val="FootnoteReference"/>
          <w:rFonts w:ascii="Times" w:hAnsi="Times"/>
          <w:color w:val="000000" w:themeColor="text1"/>
          <w:sz w:val="24"/>
          <w:szCs w:val="24"/>
        </w:rPr>
        <w:footnoteReference w:id="20"/>
      </w:r>
    </w:p>
    <w:p w14:paraId="56A3B745" w14:textId="7EF1C1E0" w:rsidR="00BC027F" w:rsidRPr="00BC027F" w:rsidRDefault="00BC027F" w:rsidP="00D0225B">
      <w:pPr>
        <w:keepNext/>
        <w:spacing w:after="120"/>
        <w:jc w:val="both"/>
        <w:rPr>
          <w:rFonts w:ascii="Times" w:hAnsi="Times"/>
          <w:i/>
          <w:iCs/>
          <w:color w:val="000000" w:themeColor="text1"/>
          <w:sz w:val="24"/>
          <w:szCs w:val="24"/>
        </w:rPr>
      </w:pPr>
      <w:r>
        <w:rPr>
          <w:rFonts w:ascii="Times" w:hAnsi="Times"/>
          <w:i/>
          <w:iCs/>
          <w:color w:val="000000" w:themeColor="text1"/>
          <w:sz w:val="24"/>
          <w:szCs w:val="24"/>
        </w:rPr>
        <w:t>Sta</w:t>
      </w:r>
      <w:r w:rsidR="00916505">
        <w:rPr>
          <w:rFonts w:ascii="Times" w:hAnsi="Times"/>
          <w:i/>
          <w:iCs/>
          <w:color w:val="000000" w:themeColor="text1"/>
          <w:sz w:val="24"/>
          <w:szCs w:val="24"/>
        </w:rPr>
        <w:t>tus</w:t>
      </w:r>
      <w:r>
        <w:rPr>
          <w:rFonts w:ascii="Times" w:hAnsi="Times"/>
          <w:i/>
          <w:iCs/>
          <w:color w:val="000000" w:themeColor="text1"/>
          <w:sz w:val="24"/>
          <w:szCs w:val="24"/>
        </w:rPr>
        <w:t xml:space="preserve"> of the </w:t>
      </w:r>
      <w:r w:rsidR="00916505">
        <w:rPr>
          <w:rFonts w:ascii="Times" w:hAnsi="Times"/>
          <w:i/>
          <w:iCs/>
          <w:color w:val="000000" w:themeColor="text1"/>
          <w:sz w:val="24"/>
          <w:szCs w:val="24"/>
        </w:rPr>
        <w:t>d</w:t>
      </w:r>
      <w:r>
        <w:rPr>
          <w:rFonts w:ascii="Times" w:hAnsi="Times"/>
          <w:i/>
          <w:iCs/>
          <w:color w:val="000000" w:themeColor="text1"/>
          <w:sz w:val="24"/>
          <w:szCs w:val="24"/>
        </w:rPr>
        <w:t xml:space="preserve">eath </w:t>
      </w:r>
      <w:r w:rsidR="00916505">
        <w:rPr>
          <w:rFonts w:ascii="Times" w:hAnsi="Times"/>
          <w:i/>
          <w:iCs/>
          <w:color w:val="000000" w:themeColor="text1"/>
          <w:sz w:val="24"/>
          <w:szCs w:val="24"/>
        </w:rPr>
        <w:t>p</w:t>
      </w:r>
      <w:r>
        <w:rPr>
          <w:rFonts w:ascii="Times" w:hAnsi="Times"/>
          <w:i/>
          <w:iCs/>
          <w:color w:val="000000" w:themeColor="text1"/>
          <w:sz w:val="24"/>
          <w:szCs w:val="24"/>
        </w:rPr>
        <w:t xml:space="preserve">enalty in </w:t>
      </w:r>
      <w:r w:rsidR="00916505">
        <w:rPr>
          <w:rFonts w:ascii="Times" w:hAnsi="Times"/>
          <w:i/>
          <w:iCs/>
          <w:color w:val="000000" w:themeColor="text1"/>
          <w:sz w:val="24"/>
          <w:szCs w:val="24"/>
        </w:rPr>
        <w:t>Zimbabwe</w:t>
      </w:r>
    </w:p>
    <w:p w14:paraId="0DFF79DA" w14:textId="052ECCCA" w:rsidR="0070067C" w:rsidRPr="00542AF1" w:rsidRDefault="0070067C" w:rsidP="0080036A">
      <w:pPr>
        <w:numPr>
          <w:ilvl w:val="0"/>
          <w:numId w:val="7"/>
        </w:numPr>
        <w:spacing w:after="120"/>
        <w:ind w:left="360"/>
        <w:jc w:val="both"/>
        <w:rPr>
          <w:rFonts w:ascii="Times" w:hAnsi="Times"/>
          <w:color w:val="000000" w:themeColor="text1"/>
          <w:sz w:val="24"/>
          <w:szCs w:val="24"/>
        </w:rPr>
      </w:pPr>
      <w:r w:rsidRPr="00B76CA1">
        <w:rPr>
          <w:rFonts w:ascii="Times" w:hAnsi="Times"/>
          <w:sz w:val="24"/>
          <w:szCs w:val="24"/>
        </w:rPr>
        <w:t xml:space="preserve">Zimbabwe has not </w:t>
      </w:r>
      <w:r w:rsidR="00916505">
        <w:rPr>
          <w:rFonts w:ascii="Times" w:hAnsi="Times"/>
          <w:sz w:val="24"/>
          <w:szCs w:val="24"/>
        </w:rPr>
        <w:t xml:space="preserve">carried out any executions </w:t>
      </w:r>
      <w:r w:rsidRPr="00B76CA1">
        <w:rPr>
          <w:rFonts w:ascii="Times" w:hAnsi="Times"/>
          <w:sz w:val="24"/>
          <w:szCs w:val="24"/>
        </w:rPr>
        <w:t>since 2005,</w:t>
      </w:r>
      <w:r w:rsidR="006C6DD7" w:rsidRPr="00B76CA1">
        <w:rPr>
          <w:rFonts w:ascii="Times" w:hAnsi="Times"/>
          <w:sz w:val="24"/>
          <w:szCs w:val="24"/>
        </w:rPr>
        <w:t xml:space="preserve"> and the country was undertaking political measures</w:t>
      </w:r>
      <w:r w:rsidR="0080036A" w:rsidRPr="00B76CA1">
        <w:rPr>
          <w:rFonts w:ascii="Times" w:hAnsi="Times"/>
          <w:sz w:val="24"/>
          <w:szCs w:val="24"/>
        </w:rPr>
        <w:t xml:space="preserve"> to abolish </w:t>
      </w:r>
      <w:r w:rsidR="00916505">
        <w:rPr>
          <w:rFonts w:ascii="Times" w:hAnsi="Times"/>
          <w:sz w:val="24"/>
          <w:szCs w:val="24"/>
        </w:rPr>
        <w:t xml:space="preserve">the death penalty </w:t>
      </w:r>
      <w:r w:rsidR="0080036A" w:rsidRPr="00B76CA1">
        <w:rPr>
          <w:rFonts w:ascii="Times" w:hAnsi="Times"/>
          <w:sz w:val="24"/>
          <w:szCs w:val="24"/>
        </w:rPr>
        <w:t xml:space="preserve">before </w:t>
      </w:r>
      <w:r w:rsidR="00510986">
        <w:rPr>
          <w:rFonts w:ascii="Times" w:hAnsi="Times"/>
          <w:sz w:val="24"/>
          <w:szCs w:val="24"/>
        </w:rPr>
        <w:t xml:space="preserve">the government adopted </w:t>
      </w:r>
      <w:r w:rsidR="0080036A" w:rsidRPr="00B76CA1">
        <w:rPr>
          <w:rFonts w:ascii="Times" w:hAnsi="Times"/>
          <w:sz w:val="24"/>
          <w:szCs w:val="24"/>
        </w:rPr>
        <w:t xml:space="preserve">the </w:t>
      </w:r>
      <w:r w:rsidR="00510986">
        <w:rPr>
          <w:rFonts w:ascii="Times" w:hAnsi="Times"/>
          <w:sz w:val="24"/>
          <w:szCs w:val="24"/>
        </w:rPr>
        <w:t>above-</w:t>
      </w:r>
      <w:r w:rsidR="0080036A" w:rsidRPr="00B76CA1">
        <w:rPr>
          <w:rFonts w:ascii="Times" w:hAnsi="Times"/>
          <w:sz w:val="24"/>
          <w:szCs w:val="24"/>
        </w:rPr>
        <w:t xml:space="preserve">described regressive measures </w:t>
      </w:r>
      <w:r w:rsidR="00510986">
        <w:rPr>
          <w:rFonts w:ascii="Times" w:hAnsi="Times"/>
          <w:sz w:val="24"/>
          <w:szCs w:val="24"/>
        </w:rPr>
        <w:t>earlier this year</w:t>
      </w:r>
      <w:r w:rsidR="0080036A" w:rsidRPr="00B76CA1">
        <w:rPr>
          <w:rFonts w:ascii="Times" w:hAnsi="Times"/>
          <w:sz w:val="24"/>
          <w:szCs w:val="24"/>
        </w:rPr>
        <w:t xml:space="preserve">. </w:t>
      </w:r>
      <w:r w:rsidR="00ED4FB6" w:rsidRPr="00B76CA1">
        <w:rPr>
          <w:rFonts w:ascii="Times" w:hAnsi="Times"/>
          <w:sz w:val="24"/>
          <w:szCs w:val="24"/>
        </w:rPr>
        <w:t xml:space="preserve">Currently, </w:t>
      </w:r>
      <w:r w:rsidR="00510986">
        <w:rPr>
          <w:rFonts w:ascii="Times" w:hAnsi="Times"/>
          <w:sz w:val="24"/>
          <w:szCs w:val="24"/>
        </w:rPr>
        <w:t xml:space="preserve">people under </w:t>
      </w:r>
      <w:r w:rsidR="00ED4FB6" w:rsidRPr="00B76CA1">
        <w:rPr>
          <w:rFonts w:ascii="Times" w:hAnsi="Times"/>
          <w:sz w:val="24"/>
          <w:szCs w:val="24"/>
        </w:rPr>
        <w:t xml:space="preserve">sentence </w:t>
      </w:r>
      <w:r w:rsidR="00510986">
        <w:rPr>
          <w:rFonts w:ascii="Times" w:hAnsi="Times"/>
          <w:sz w:val="24"/>
          <w:szCs w:val="24"/>
        </w:rPr>
        <w:t xml:space="preserve">of </w:t>
      </w:r>
      <w:r w:rsidR="00ED4FB6" w:rsidRPr="00B76CA1">
        <w:rPr>
          <w:rFonts w:ascii="Times" w:hAnsi="Times"/>
          <w:sz w:val="24"/>
          <w:szCs w:val="24"/>
        </w:rPr>
        <w:t xml:space="preserve">death are facing a </w:t>
      </w:r>
      <w:r w:rsidR="00ED4FB6" w:rsidRPr="00B76CA1">
        <w:rPr>
          <w:rFonts w:ascii="Times" w:hAnsi="Times"/>
          <w:i/>
          <w:iCs/>
          <w:sz w:val="24"/>
          <w:szCs w:val="24"/>
        </w:rPr>
        <w:t>de facto</w:t>
      </w:r>
      <w:r w:rsidR="00ED4FB6" w:rsidRPr="00B76CA1">
        <w:rPr>
          <w:rFonts w:ascii="Times" w:hAnsi="Times"/>
          <w:sz w:val="24"/>
          <w:szCs w:val="24"/>
        </w:rPr>
        <w:t xml:space="preserve"> life </w:t>
      </w:r>
      <w:r w:rsidR="00625956">
        <w:rPr>
          <w:rFonts w:ascii="Times" w:hAnsi="Times"/>
          <w:sz w:val="24"/>
          <w:szCs w:val="24"/>
        </w:rPr>
        <w:t>sentence</w:t>
      </w:r>
      <w:r w:rsidR="00ED4FB6" w:rsidRPr="00B76CA1">
        <w:rPr>
          <w:rFonts w:ascii="Times" w:eastAsia="Times" w:hAnsi="Times" w:cs="Times"/>
          <w:color w:val="000000" w:themeColor="text1"/>
          <w:sz w:val="24"/>
          <w:szCs w:val="24"/>
        </w:rPr>
        <w:t xml:space="preserve">. </w:t>
      </w:r>
      <w:r w:rsidR="0080036A" w:rsidRPr="00B76CA1">
        <w:rPr>
          <w:rFonts w:ascii="Times" w:eastAsia="Times" w:hAnsi="Times" w:cs="Times"/>
          <w:color w:val="000000" w:themeColor="text1"/>
          <w:sz w:val="24"/>
          <w:szCs w:val="24"/>
        </w:rPr>
        <w:t>In 2018, President Emmerson Mnangagwa stated that the death penalty was “an affront to human dignity” and commuted the death sentences of all individuals who had been on death row for over ten years.</w:t>
      </w:r>
      <w:r w:rsidR="0080036A" w:rsidRPr="00B76CA1">
        <w:rPr>
          <w:rStyle w:val="FootnoteReference"/>
          <w:rFonts w:ascii="Times" w:eastAsia="Times" w:hAnsi="Times" w:cs="Times"/>
          <w:color w:val="000000" w:themeColor="text1"/>
          <w:sz w:val="24"/>
          <w:szCs w:val="24"/>
        </w:rPr>
        <w:footnoteReference w:id="21"/>
      </w:r>
      <w:r w:rsidR="0080036A" w:rsidRPr="00B76CA1">
        <w:rPr>
          <w:rFonts w:ascii="Times" w:eastAsia="Times" w:hAnsi="Times" w:cs="Times"/>
          <w:color w:val="000000" w:themeColor="text1"/>
          <w:sz w:val="24"/>
          <w:szCs w:val="24"/>
        </w:rPr>
        <w:t xml:space="preserve"> Further, in 2019, the Ministry of Justice, Legal and Parliamentary Affairs recommended abolishing the death penalty. Reports suggested that the Government of Zimbabwe was in the process of implementing policies with a view toward abolition.</w:t>
      </w:r>
      <w:r w:rsidR="0080036A" w:rsidRPr="00B76CA1">
        <w:rPr>
          <w:rStyle w:val="FootnoteReference"/>
          <w:rFonts w:ascii="Times" w:eastAsia="Times" w:hAnsi="Times" w:cs="Times"/>
          <w:color w:val="000000" w:themeColor="text1"/>
          <w:sz w:val="24"/>
          <w:szCs w:val="24"/>
        </w:rPr>
        <w:footnoteReference w:id="22"/>
      </w:r>
      <w:r w:rsidR="0080036A" w:rsidRPr="00B76CA1">
        <w:rPr>
          <w:rFonts w:ascii="Times" w:eastAsia="Times" w:hAnsi="Times" w:cs="Times"/>
          <w:color w:val="000000" w:themeColor="text1"/>
          <w:sz w:val="24"/>
          <w:szCs w:val="24"/>
        </w:rPr>
        <w:t xml:space="preserve"> </w:t>
      </w:r>
    </w:p>
    <w:p w14:paraId="221E9953" w14:textId="0B437469" w:rsidR="00B07558" w:rsidRPr="00B76CA1" w:rsidRDefault="001306A8" w:rsidP="00CD6226">
      <w:pPr>
        <w:pStyle w:val="ListParagraph"/>
        <w:numPr>
          <w:ilvl w:val="0"/>
          <w:numId w:val="12"/>
        </w:numPr>
        <w:rPr>
          <w:rFonts w:ascii="Times" w:hAnsi="Times" w:cstheme="majorBidi"/>
          <w:b/>
          <w:bCs/>
          <w:color w:val="000000" w:themeColor="text1"/>
          <w:sz w:val="24"/>
          <w:szCs w:val="24"/>
        </w:rPr>
      </w:pPr>
      <w:r w:rsidRPr="00B76CA1">
        <w:rPr>
          <w:rFonts w:ascii="Times" w:hAnsi="Times" w:cstheme="majorBidi"/>
          <w:b/>
          <w:bCs/>
          <w:color w:val="000000" w:themeColor="text1"/>
          <w:sz w:val="24"/>
          <w:szCs w:val="24"/>
        </w:rPr>
        <w:t xml:space="preserve">Detentions conditions, including </w:t>
      </w:r>
      <w:r w:rsidR="009C4B48">
        <w:rPr>
          <w:rFonts w:ascii="Times" w:hAnsi="Times" w:cstheme="majorBidi"/>
          <w:b/>
          <w:bCs/>
          <w:color w:val="000000" w:themeColor="text1"/>
          <w:sz w:val="24"/>
          <w:szCs w:val="24"/>
        </w:rPr>
        <w:t xml:space="preserve">for people </w:t>
      </w:r>
      <w:r w:rsidRPr="00B76CA1">
        <w:rPr>
          <w:rFonts w:ascii="Times" w:hAnsi="Times" w:cstheme="majorBidi"/>
          <w:b/>
          <w:bCs/>
          <w:color w:val="000000" w:themeColor="text1"/>
          <w:sz w:val="24"/>
          <w:szCs w:val="24"/>
        </w:rPr>
        <w:t xml:space="preserve">sentenced to death, </w:t>
      </w:r>
      <w:r w:rsidR="001E12DA" w:rsidRPr="00B76CA1">
        <w:rPr>
          <w:rFonts w:ascii="Times" w:hAnsi="Times" w:cstheme="majorBidi"/>
          <w:b/>
          <w:bCs/>
          <w:color w:val="000000" w:themeColor="text1"/>
          <w:sz w:val="24"/>
          <w:szCs w:val="24"/>
        </w:rPr>
        <w:t xml:space="preserve">fail to </w:t>
      </w:r>
      <w:r w:rsidR="00C24E4B" w:rsidRPr="00B76CA1">
        <w:rPr>
          <w:rFonts w:ascii="Times" w:hAnsi="Times" w:cstheme="majorBidi"/>
          <w:b/>
          <w:bCs/>
          <w:color w:val="000000" w:themeColor="text1"/>
          <w:sz w:val="24"/>
          <w:szCs w:val="24"/>
        </w:rPr>
        <w:t xml:space="preserve">fulfill the </w:t>
      </w:r>
      <w:r w:rsidR="00D60A90" w:rsidRPr="00B76CA1">
        <w:rPr>
          <w:rFonts w:ascii="Times" w:hAnsi="Times" w:cstheme="majorBidi"/>
          <w:b/>
          <w:bCs/>
          <w:color w:val="000000" w:themeColor="text1"/>
          <w:sz w:val="24"/>
          <w:szCs w:val="24"/>
        </w:rPr>
        <w:t>right</w:t>
      </w:r>
      <w:r w:rsidR="00C8791C" w:rsidRPr="00B76CA1">
        <w:rPr>
          <w:rFonts w:ascii="Times" w:hAnsi="Times" w:cstheme="majorBidi"/>
          <w:b/>
          <w:bCs/>
          <w:color w:val="000000" w:themeColor="text1"/>
          <w:sz w:val="24"/>
          <w:szCs w:val="24"/>
        </w:rPr>
        <w:t>s</w:t>
      </w:r>
      <w:r w:rsidR="00D60A90" w:rsidRPr="00B76CA1">
        <w:rPr>
          <w:rFonts w:ascii="Times" w:hAnsi="Times" w:cstheme="majorBidi"/>
          <w:b/>
          <w:bCs/>
          <w:color w:val="000000" w:themeColor="text1"/>
          <w:sz w:val="24"/>
          <w:szCs w:val="24"/>
        </w:rPr>
        <w:t xml:space="preserve"> to </w:t>
      </w:r>
      <w:r w:rsidR="00D60A90" w:rsidRPr="00B76CA1">
        <w:rPr>
          <w:rFonts w:ascii="Times" w:hAnsi="Times" w:cstheme="majorBidi"/>
          <w:b/>
          <w:bCs/>
          <w:color w:val="000000" w:themeColor="text1"/>
          <w:spacing w:val="4"/>
          <w:sz w:val="24"/>
          <w:szCs w:val="24"/>
        </w:rPr>
        <w:t>an adequate standard of living and</w:t>
      </w:r>
      <w:r w:rsidR="00C8791C" w:rsidRPr="00B76CA1">
        <w:rPr>
          <w:rFonts w:ascii="Times" w:hAnsi="Times" w:cstheme="majorBidi"/>
          <w:b/>
          <w:bCs/>
          <w:color w:val="000000" w:themeColor="text1"/>
          <w:spacing w:val="4"/>
          <w:sz w:val="24"/>
          <w:szCs w:val="24"/>
        </w:rPr>
        <w:t xml:space="preserve"> </w:t>
      </w:r>
      <w:r w:rsidR="0020160D" w:rsidRPr="00B76CA1">
        <w:rPr>
          <w:rFonts w:ascii="Times" w:hAnsi="Times" w:cstheme="majorBidi"/>
          <w:b/>
          <w:bCs/>
          <w:color w:val="000000" w:themeColor="text1"/>
          <w:spacing w:val="4"/>
          <w:sz w:val="24"/>
          <w:szCs w:val="24"/>
        </w:rPr>
        <w:t>to the highest attainable standard of health (art</w:t>
      </w:r>
      <w:r w:rsidR="00CD6226" w:rsidRPr="00B76CA1">
        <w:rPr>
          <w:rFonts w:ascii="Times" w:hAnsi="Times" w:cstheme="majorBidi"/>
          <w:b/>
          <w:bCs/>
          <w:color w:val="000000" w:themeColor="text1"/>
          <w:spacing w:val="4"/>
          <w:sz w:val="24"/>
          <w:szCs w:val="24"/>
        </w:rPr>
        <w:t>s</w:t>
      </w:r>
      <w:r w:rsidR="0020160D" w:rsidRPr="00B76CA1">
        <w:rPr>
          <w:rFonts w:ascii="Times" w:hAnsi="Times" w:cstheme="majorBidi"/>
          <w:b/>
          <w:bCs/>
          <w:color w:val="000000" w:themeColor="text1"/>
          <w:spacing w:val="4"/>
          <w:sz w:val="24"/>
          <w:szCs w:val="24"/>
        </w:rPr>
        <w:t xml:space="preserve">. </w:t>
      </w:r>
      <w:r w:rsidR="00CD6226" w:rsidRPr="00B76CA1">
        <w:rPr>
          <w:rFonts w:ascii="Times" w:hAnsi="Times" w:cstheme="majorBidi"/>
          <w:b/>
          <w:bCs/>
          <w:color w:val="000000" w:themeColor="text1"/>
          <w:spacing w:val="4"/>
          <w:sz w:val="24"/>
          <w:szCs w:val="24"/>
        </w:rPr>
        <w:t xml:space="preserve">11&amp; </w:t>
      </w:r>
      <w:r w:rsidR="0020160D" w:rsidRPr="00B76CA1">
        <w:rPr>
          <w:rFonts w:ascii="Times" w:hAnsi="Times" w:cstheme="majorBidi"/>
          <w:b/>
          <w:bCs/>
          <w:color w:val="000000" w:themeColor="text1"/>
          <w:spacing w:val="4"/>
          <w:sz w:val="24"/>
          <w:szCs w:val="24"/>
        </w:rPr>
        <w:t>12)</w:t>
      </w:r>
      <w:r w:rsidR="009C4B48">
        <w:rPr>
          <w:rFonts w:ascii="Times" w:hAnsi="Times" w:cstheme="majorBidi"/>
          <w:b/>
          <w:bCs/>
          <w:color w:val="000000" w:themeColor="text1"/>
          <w:spacing w:val="4"/>
          <w:sz w:val="24"/>
          <w:szCs w:val="24"/>
        </w:rPr>
        <w:t>.</w:t>
      </w:r>
    </w:p>
    <w:p w14:paraId="23F12786" w14:textId="5D67545A" w:rsidR="009D4300" w:rsidRDefault="009D4300" w:rsidP="00B07558">
      <w:pPr>
        <w:numPr>
          <w:ilvl w:val="0"/>
          <w:numId w:val="7"/>
        </w:numPr>
        <w:spacing w:after="120"/>
        <w:ind w:left="360"/>
        <w:jc w:val="both"/>
        <w:rPr>
          <w:rFonts w:ascii="Times" w:hAnsi="Times"/>
          <w:sz w:val="24"/>
          <w:szCs w:val="24"/>
        </w:rPr>
      </w:pPr>
      <w:r>
        <w:rPr>
          <w:rFonts w:ascii="Times" w:hAnsi="Times"/>
          <w:sz w:val="24"/>
          <w:szCs w:val="24"/>
        </w:rPr>
        <w:t xml:space="preserve">The Government of Zimbabwe lacks transparency regarding people on death row. One non-governmental organization researching the topic reported that </w:t>
      </w:r>
      <w:r w:rsidR="00324243">
        <w:rPr>
          <w:rFonts w:ascii="Times" w:hAnsi="Times"/>
          <w:sz w:val="24"/>
          <w:szCs w:val="24"/>
        </w:rPr>
        <w:t>it was unable to find out how many people were under sentence of death or the names of those people.</w:t>
      </w:r>
      <w:r w:rsidR="00324243">
        <w:rPr>
          <w:rStyle w:val="FootnoteReference"/>
          <w:rFonts w:ascii="Times" w:hAnsi="Times"/>
          <w:color w:val="000000" w:themeColor="text1"/>
          <w:sz w:val="24"/>
          <w:szCs w:val="24"/>
        </w:rPr>
        <w:footnoteReference w:id="23"/>
      </w:r>
      <w:r w:rsidR="009C241E">
        <w:rPr>
          <w:rFonts w:ascii="Times" w:hAnsi="Times"/>
          <w:sz w:val="24"/>
          <w:szCs w:val="24"/>
        </w:rPr>
        <w:t xml:space="preserve"> This absence of transparency poses challenges for human rights defenders seeking to promote the economic, </w:t>
      </w:r>
      <w:proofErr w:type="gramStart"/>
      <w:r w:rsidR="009C241E">
        <w:rPr>
          <w:rFonts w:ascii="Times" w:hAnsi="Times"/>
          <w:sz w:val="24"/>
          <w:szCs w:val="24"/>
        </w:rPr>
        <w:t>social</w:t>
      </w:r>
      <w:proofErr w:type="gramEnd"/>
      <w:r w:rsidR="009C241E">
        <w:rPr>
          <w:rFonts w:ascii="Times" w:hAnsi="Times"/>
          <w:sz w:val="24"/>
          <w:szCs w:val="24"/>
        </w:rPr>
        <w:t xml:space="preserve"> and cultural rights of people under sentence of death.</w:t>
      </w:r>
      <w:r w:rsidR="009C241E">
        <w:rPr>
          <w:rStyle w:val="FootnoteReference"/>
          <w:rFonts w:ascii="Times" w:hAnsi="Times"/>
          <w:color w:val="000000" w:themeColor="text1"/>
          <w:sz w:val="24"/>
          <w:szCs w:val="24"/>
        </w:rPr>
        <w:footnoteReference w:id="24"/>
      </w:r>
    </w:p>
    <w:p w14:paraId="520EA115" w14:textId="29079BCF" w:rsidR="002316EE" w:rsidRPr="00542AF1" w:rsidRDefault="00091D8F" w:rsidP="00B07558">
      <w:pPr>
        <w:numPr>
          <w:ilvl w:val="0"/>
          <w:numId w:val="7"/>
        </w:numPr>
        <w:spacing w:after="120"/>
        <w:ind w:left="360"/>
        <w:jc w:val="both"/>
        <w:rPr>
          <w:rFonts w:ascii="Times" w:hAnsi="Times"/>
          <w:sz w:val="24"/>
          <w:szCs w:val="24"/>
        </w:rPr>
      </w:pPr>
      <w:r w:rsidRPr="00542AF1">
        <w:rPr>
          <w:rFonts w:ascii="Times" w:hAnsi="Times"/>
          <w:sz w:val="24"/>
          <w:szCs w:val="24"/>
        </w:rPr>
        <w:t>I</w:t>
      </w:r>
      <w:r w:rsidR="00B07558" w:rsidRPr="00542AF1">
        <w:rPr>
          <w:rFonts w:ascii="Times" w:hAnsi="Times"/>
          <w:sz w:val="24"/>
          <w:szCs w:val="24"/>
        </w:rPr>
        <w:t xml:space="preserve">n Zimbabwe, detention practices </w:t>
      </w:r>
      <w:r w:rsidR="009C4B48">
        <w:rPr>
          <w:rFonts w:ascii="Times" w:hAnsi="Times"/>
          <w:sz w:val="24"/>
          <w:szCs w:val="24"/>
        </w:rPr>
        <w:t xml:space="preserve">violate </w:t>
      </w:r>
      <w:r w:rsidR="00C5723E" w:rsidRPr="00542AF1">
        <w:rPr>
          <w:rFonts w:ascii="Times" w:hAnsi="Times"/>
          <w:sz w:val="24"/>
          <w:szCs w:val="24"/>
        </w:rPr>
        <w:t>the rights to health and the right to a</w:t>
      </w:r>
      <w:r w:rsidR="00B3366B">
        <w:rPr>
          <w:rFonts w:ascii="Times" w:hAnsi="Times"/>
          <w:sz w:val="24"/>
          <w:szCs w:val="24"/>
        </w:rPr>
        <w:t xml:space="preserve">n adequate standard of living because </w:t>
      </w:r>
      <w:r w:rsidR="002316EE" w:rsidRPr="00542AF1">
        <w:rPr>
          <w:rFonts w:ascii="Times" w:hAnsi="Times"/>
          <w:sz w:val="24"/>
          <w:szCs w:val="24"/>
        </w:rPr>
        <w:t>the cells are</w:t>
      </w:r>
      <w:r w:rsidR="00590A45" w:rsidRPr="00542AF1">
        <w:rPr>
          <w:rFonts w:ascii="Times" w:hAnsi="Times"/>
          <w:sz w:val="24"/>
          <w:szCs w:val="24"/>
        </w:rPr>
        <w:t xml:space="preserve"> </w:t>
      </w:r>
      <w:r w:rsidR="00B07558" w:rsidRPr="00542AF1">
        <w:rPr>
          <w:rFonts w:ascii="Times" w:hAnsi="Times"/>
          <w:sz w:val="24"/>
          <w:szCs w:val="24"/>
        </w:rPr>
        <w:t>crowded</w:t>
      </w:r>
      <w:r w:rsidR="00CD6226" w:rsidRPr="00B76CA1">
        <w:rPr>
          <w:rFonts w:ascii="Times" w:hAnsi="Times"/>
          <w:sz w:val="24"/>
          <w:szCs w:val="24"/>
        </w:rPr>
        <w:t>,</w:t>
      </w:r>
      <w:r w:rsidR="00B07558" w:rsidRPr="00542AF1">
        <w:rPr>
          <w:rFonts w:ascii="Times" w:hAnsi="Times"/>
          <w:sz w:val="24"/>
          <w:szCs w:val="24"/>
        </w:rPr>
        <w:t xml:space="preserve"> and</w:t>
      </w:r>
      <w:r w:rsidR="002316EE" w:rsidRPr="00542AF1">
        <w:rPr>
          <w:rFonts w:ascii="Times" w:hAnsi="Times"/>
          <w:sz w:val="24"/>
          <w:szCs w:val="24"/>
        </w:rPr>
        <w:t xml:space="preserve"> people endure</w:t>
      </w:r>
      <w:r w:rsidR="00B07558" w:rsidRPr="00542AF1">
        <w:rPr>
          <w:rFonts w:ascii="Times" w:hAnsi="Times"/>
          <w:sz w:val="24"/>
          <w:szCs w:val="24"/>
        </w:rPr>
        <w:t xml:space="preserve"> unsanitary conditions.</w:t>
      </w:r>
      <w:r w:rsidR="006E2293" w:rsidRPr="00542AF1">
        <w:rPr>
          <w:rFonts w:ascii="Times" w:hAnsi="Times"/>
          <w:color w:val="auto"/>
          <w:sz w:val="24"/>
          <w:szCs w:val="24"/>
        </w:rPr>
        <w:t xml:space="preserve"> </w:t>
      </w:r>
      <w:r w:rsidR="0010157F">
        <w:rPr>
          <w:rFonts w:ascii="Times" w:hAnsi="Times"/>
          <w:color w:val="auto"/>
          <w:sz w:val="24"/>
          <w:szCs w:val="24"/>
        </w:rPr>
        <w:t>D</w:t>
      </w:r>
      <w:r w:rsidR="006E2293" w:rsidRPr="00542AF1">
        <w:rPr>
          <w:rFonts w:ascii="Times" w:hAnsi="Times"/>
          <w:color w:val="auto"/>
          <w:sz w:val="24"/>
          <w:szCs w:val="24"/>
        </w:rPr>
        <w:t xml:space="preserve">etention </w:t>
      </w:r>
      <w:r w:rsidR="0010157F">
        <w:rPr>
          <w:rFonts w:ascii="Times" w:hAnsi="Times"/>
          <w:color w:val="auto"/>
          <w:sz w:val="24"/>
          <w:szCs w:val="24"/>
        </w:rPr>
        <w:t xml:space="preserve">facilities </w:t>
      </w:r>
      <w:r w:rsidR="006E2293" w:rsidRPr="00542AF1">
        <w:rPr>
          <w:rFonts w:ascii="Times" w:hAnsi="Times"/>
          <w:color w:val="auto"/>
          <w:sz w:val="24"/>
          <w:szCs w:val="24"/>
        </w:rPr>
        <w:t xml:space="preserve">often are unsanitary and </w:t>
      </w:r>
      <w:r w:rsidR="00120B42" w:rsidRPr="00B76CA1">
        <w:rPr>
          <w:rFonts w:ascii="Times" w:hAnsi="Times"/>
          <w:color w:val="auto"/>
          <w:sz w:val="24"/>
          <w:szCs w:val="24"/>
        </w:rPr>
        <w:t>overcrowded and</w:t>
      </w:r>
      <w:r w:rsidR="006E2293" w:rsidRPr="00542AF1">
        <w:rPr>
          <w:rFonts w:ascii="Times" w:hAnsi="Times"/>
          <w:color w:val="auto"/>
          <w:sz w:val="24"/>
          <w:szCs w:val="24"/>
        </w:rPr>
        <w:t xml:space="preserve"> lack necessities such as running water in prison cells,</w:t>
      </w:r>
      <w:r w:rsidR="006E2293" w:rsidRPr="00542AF1">
        <w:rPr>
          <w:rFonts w:ascii="Times" w:hAnsi="Times"/>
          <w:color w:val="auto"/>
          <w:sz w:val="24"/>
          <w:szCs w:val="24"/>
          <w:vertAlign w:val="superscript"/>
        </w:rPr>
        <w:footnoteReference w:id="25"/>
      </w:r>
      <w:r w:rsidR="006E2293" w:rsidRPr="00542AF1">
        <w:rPr>
          <w:rFonts w:ascii="Times" w:hAnsi="Times"/>
          <w:color w:val="auto"/>
          <w:sz w:val="24"/>
          <w:szCs w:val="24"/>
        </w:rPr>
        <w:t xml:space="preserve"> </w:t>
      </w:r>
      <w:r w:rsidR="00832908">
        <w:rPr>
          <w:rFonts w:ascii="Times" w:hAnsi="Times"/>
          <w:color w:val="auto"/>
          <w:sz w:val="24"/>
          <w:szCs w:val="24"/>
        </w:rPr>
        <w:t>sufficient</w:t>
      </w:r>
      <w:r w:rsidR="00120B42" w:rsidRPr="00B76CA1">
        <w:rPr>
          <w:rFonts w:ascii="Times" w:hAnsi="Times"/>
          <w:color w:val="auto"/>
          <w:sz w:val="24"/>
          <w:szCs w:val="24"/>
        </w:rPr>
        <w:t xml:space="preserve"> </w:t>
      </w:r>
      <w:r w:rsidR="006E2293" w:rsidRPr="00542AF1">
        <w:rPr>
          <w:rFonts w:ascii="Times" w:hAnsi="Times"/>
          <w:color w:val="auto"/>
          <w:sz w:val="24"/>
          <w:szCs w:val="24"/>
        </w:rPr>
        <w:t xml:space="preserve">food </w:t>
      </w:r>
      <w:r w:rsidR="00120B42" w:rsidRPr="00B76CA1">
        <w:rPr>
          <w:rFonts w:ascii="Times" w:hAnsi="Times"/>
          <w:color w:val="auto"/>
          <w:sz w:val="24"/>
          <w:szCs w:val="24"/>
        </w:rPr>
        <w:t>(</w:t>
      </w:r>
      <w:r w:rsidR="0010157F">
        <w:rPr>
          <w:rFonts w:ascii="Times" w:hAnsi="Times"/>
          <w:color w:val="auto"/>
          <w:sz w:val="24"/>
          <w:szCs w:val="24"/>
        </w:rPr>
        <w:t xml:space="preserve">detainees experience food </w:t>
      </w:r>
      <w:r w:rsidR="00120B42" w:rsidRPr="00542AF1">
        <w:rPr>
          <w:rFonts w:ascii="Times" w:hAnsi="Times"/>
          <w:color w:val="auto"/>
          <w:sz w:val="24"/>
          <w:szCs w:val="24"/>
        </w:rPr>
        <w:t xml:space="preserve">shortages </w:t>
      </w:r>
      <w:r w:rsidR="0010157F">
        <w:rPr>
          <w:rFonts w:ascii="Times" w:hAnsi="Times"/>
          <w:color w:val="auto"/>
          <w:sz w:val="24"/>
          <w:szCs w:val="24"/>
        </w:rPr>
        <w:t xml:space="preserve">in general and </w:t>
      </w:r>
      <w:r w:rsidR="00832908">
        <w:rPr>
          <w:rFonts w:ascii="Times" w:hAnsi="Times"/>
          <w:color w:val="auto"/>
          <w:sz w:val="24"/>
          <w:szCs w:val="24"/>
        </w:rPr>
        <w:lastRenderedPageBreak/>
        <w:t>insufficient protein in particular</w:t>
      </w:r>
      <w:r w:rsidR="00120B42" w:rsidRPr="00B76CA1">
        <w:rPr>
          <w:rFonts w:ascii="Times" w:hAnsi="Times"/>
          <w:sz w:val="24"/>
          <w:szCs w:val="24"/>
          <w:shd w:val="clear" w:color="auto" w:fill="FFFFFF"/>
        </w:rPr>
        <w:t>)</w:t>
      </w:r>
      <w:r w:rsidR="004A120A" w:rsidRPr="00542AF1">
        <w:rPr>
          <w:rFonts w:ascii="Times" w:hAnsi="Times"/>
          <w:sz w:val="24"/>
          <w:szCs w:val="24"/>
          <w:shd w:val="clear" w:color="auto" w:fill="FFFFFF"/>
        </w:rPr>
        <w:t>,</w:t>
      </w:r>
      <w:r w:rsidR="004A120A" w:rsidRPr="00542AF1">
        <w:rPr>
          <w:rFonts w:ascii="Times" w:hAnsi="Times"/>
          <w:color w:val="auto"/>
          <w:sz w:val="24"/>
          <w:szCs w:val="24"/>
          <w:vertAlign w:val="superscript"/>
        </w:rPr>
        <w:t xml:space="preserve"> </w:t>
      </w:r>
      <w:r w:rsidR="006E2293" w:rsidRPr="00542AF1">
        <w:rPr>
          <w:rFonts w:ascii="Times" w:hAnsi="Times"/>
          <w:color w:val="auto"/>
          <w:sz w:val="24"/>
          <w:szCs w:val="24"/>
          <w:vertAlign w:val="superscript"/>
        </w:rPr>
        <w:footnoteReference w:id="26"/>
      </w:r>
      <w:r w:rsidR="006E2293" w:rsidRPr="00542AF1">
        <w:rPr>
          <w:rFonts w:ascii="Times" w:hAnsi="Times"/>
          <w:color w:val="auto"/>
          <w:sz w:val="24"/>
          <w:szCs w:val="24"/>
        </w:rPr>
        <w:t xml:space="preserve"> adequate access to medications</w:t>
      </w:r>
      <w:r w:rsidR="006E2293" w:rsidRPr="00542AF1">
        <w:rPr>
          <w:rFonts w:ascii="Times" w:hAnsi="Times"/>
          <w:color w:val="auto"/>
          <w:sz w:val="24"/>
          <w:szCs w:val="24"/>
          <w:vertAlign w:val="superscript"/>
        </w:rPr>
        <w:footnoteReference w:id="27"/>
      </w:r>
      <w:r w:rsidR="006E2293" w:rsidRPr="00542AF1">
        <w:rPr>
          <w:rFonts w:ascii="Times" w:hAnsi="Times"/>
          <w:color w:val="auto"/>
          <w:sz w:val="24"/>
          <w:szCs w:val="24"/>
        </w:rPr>
        <w:t xml:space="preserve"> and hygiene products</w:t>
      </w:r>
      <w:r w:rsidR="0024721E">
        <w:rPr>
          <w:rFonts w:ascii="Times" w:hAnsi="Times"/>
          <w:color w:val="auto"/>
          <w:sz w:val="24"/>
          <w:szCs w:val="24"/>
        </w:rPr>
        <w:t>,</w:t>
      </w:r>
      <w:r w:rsidR="006E2293" w:rsidRPr="00542AF1">
        <w:rPr>
          <w:rFonts w:ascii="Times" w:hAnsi="Times"/>
          <w:color w:val="auto"/>
          <w:sz w:val="24"/>
          <w:szCs w:val="24"/>
        </w:rPr>
        <w:t xml:space="preserve"> and sufficient warm clothing and blankets.</w:t>
      </w:r>
      <w:r w:rsidR="006E2293" w:rsidRPr="00542AF1">
        <w:rPr>
          <w:rFonts w:ascii="Times" w:hAnsi="Times"/>
          <w:color w:val="auto"/>
          <w:sz w:val="24"/>
          <w:szCs w:val="24"/>
          <w:vertAlign w:val="superscript"/>
        </w:rPr>
        <w:footnoteReference w:id="28"/>
      </w:r>
      <w:r w:rsidR="0026743E" w:rsidRPr="00542AF1">
        <w:rPr>
          <w:rFonts w:ascii="Times" w:hAnsi="Times"/>
          <w:color w:val="auto"/>
          <w:sz w:val="24"/>
          <w:szCs w:val="24"/>
        </w:rPr>
        <w:t xml:space="preserve"> </w:t>
      </w:r>
    </w:p>
    <w:p w14:paraId="14D38808" w14:textId="4FC1BB30" w:rsidR="00CD2CAB" w:rsidRDefault="0024721E" w:rsidP="00691C84">
      <w:pPr>
        <w:numPr>
          <w:ilvl w:val="0"/>
          <w:numId w:val="7"/>
        </w:numPr>
        <w:spacing w:after="120"/>
        <w:ind w:left="360"/>
        <w:jc w:val="both"/>
        <w:rPr>
          <w:rFonts w:ascii="Times" w:hAnsi="Times"/>
          <w:sz w:val="24"/>
          <w:szCs w:val="24"/>
        </w:rPr>
      </w:pPr>
      <w:r>
        <w:rPr>
          <w:rFonts w:ascii="Times" w:hAnsi="Times"/>
          <w:sz w:val="24"/>
          <w:szCs w:val="24"/>
        </w:rPr>
        <w:t>Prison authorities house p</w:t>
      </w:r>
      <w:r w:rsidR="00241E22" w:rsidRPr="00B76CA1">
        <w:rPr>
          <w:rFonts w:ascii="Times" w:hAnsi="Times"/>
          <w:sz w:val="24"/>
          <w:szCs w:val="24"/>
        </w:rPr>
        <w:t xml:space="preserve">eople sentenced to death </w:t>
      </w:r>
      <w:r>
        <w:rPr>
          <w:rFonts w:ascii="Times" w:hAnsi="Times"/>
          <w:sz w:val="24"/>
          <w:szCs w:val="24"/>
        </w:rPr>
        <w:t xml:space="preserve">primarily </w:t>
      </w:r>
      <w:r w:rsidR="00241E22" w:rsidRPr="00B76CA1">
        <w:rPr>
          <w:rFonts w:ascii="Times" w:hAnsi="Times"/>
          <w:sz w:val="24"/>
          <w:szCs w:val="24"/>
        </w:rPr>
        <w:t xml:space="preserve">at </w:t>
      </w:r>
      <w:r w:rsidR="00B07558" w:rsidRPr="00B76CA1">
        <w:rPr>
          <w:rFonts w:ascii="Times" w:hAnsi="Times"/>
          <w:color w:val="auto"/>
          <w:sz w:val="24"/>
          <w:szCs w:val="24"/>
        </w:rPr>
        <w:t xml:space="preserve">Harare Central Prison, but </w:t>
      </w:r>
      <w:r>
        <w:rPr>
          <w:rFonts w:ascii="Times" w:hAnsi="Times"/>
          <w:color w:val="auto"/>
          <w:sz w:val="24"/>
          <w:szCs w:val="24"/>
        </w:rPr>
        <w:t xml:space="preserve">due to overcrowding they house </w:t>
      </w:r>
      <w:r w:rsidR="00A74004" w:rsidRPr="00B76CA1">
        <w:rPr>
          <w:rFonts w:ascii="Times" w:hAnsi="Times"/>
          <w:color w:val="auto"/>
          <w:sz w:val="24"/>
          <w:szCs w:val="24"/>
        </w:rPr>
        <w:t>others at Chikurubi Maximum Prison</w:t>
      </w:r>
      <w:r w:rsidR="00B07558" w:rsidRPr="00B76CA1">
        <w:rPr>
          <w:rFonts w:ascii="Times" w:hAnsi="Times"/>
          <w:color w:val="auto"/>
          <w:sz w:val="24"/>
          <w:szCs w:val="24"/>
        </w:rPr>
        <w:t>.</w:t>
      </w:r>
      <w:r w:rsidR="00B07558" w:rsidRPr="00B76CA1">
        <w:rPr>
          <w:rFonts w:ascii="Times" w:hAnsi="Times"/>
          <w:color w:val="auto"/>
          <w:sz w:val="24"/>
          <w:szCs w:val="24"/>
          <w:vertAlign w:val="superscript"/>
        </w:rPr>
        <w:footnoteReference w:id="29"/>
      </w:r>
      <w:r w:rsidR="006D67A2">
        <w:rPr>
          <w:rFonts w:ascii="Times" w:hAnsi="Times"/>
          <w:color w:val="auto"/>
          <w:sz w:val="24"/>
          <w:szCs w:val="24"/>
        </w:rPr>
        <w:t xml:space="preserve"> According to one local non-governmental organization, people under sentence of death are kept in solitary confinement for 23 hours each day, and are authorized only two half-hour breaks for exercise in a small courtyard.</w:t>
      </w:r>
      <w:r w:rsidR="006D67A2">
        <w:rPr>
          <w:rStyle w:val="FootnoteReference"/>
          <w:rFonts w:ascii="Times" w:hAnsi="Times"/>
          <w:color w:val="000000" w:themeColor="text1"/>
          <w:sz w:val="24"/>
          <w:szCs w:val="24"/>
        </w:rPr>
        <w:footnoteReference w:id="30"/>
      </w:r>
      <w:r w:rsidR="00F73DF7" w:rsidRPr="00B76CA1">
        <w:rPr>
          <w:rFonts w:ascii="Times" w:hAnsi="Times"/>
          <w:color w:val="auto"/>
          <w:sz w:val="24"/>
          <w:szCs w:val="24"/>
        </w:rPr>
        <w:t xml:space="preserve"> Local</w:t>
      </w:r>
      <w:r w:rsidR="00795F82" w:rsidRPr="00B76CA1">
        <w:rPr>
          <w:rFonts w:ascii="Times" w:hAnsi="Times"/>
          <w:color w:val="auto"/>
          <w:sz w:val="24"/>
          <w:szCs w:val="24"/>
        </w:rPr>
        <w:t xml:space="preserve"> media</w:t>
      </w:r>
      <w:r w:rsidR="00F73DF7" w:rsidRPr="00B76CA1">
        <w:rPr>
          <w:rFonts w:ascii="Times" w:hAnsi="Times"/>
          <w:color w:val="auto"/>
          <w:sz w:val="24"/>
          <w:szCs w:val="24"/>
        </w:rPr>
        <w:t xml:space="preserve"> outlets have reported that the Harare Central Pri</w:t>
      </w:r>
      <w:r w:rsidR="00BE4BC5" w:rsidRPr="00B76CA1">
        <w:rPr>
          <w:rFonts w:ascii="Times" w:hAnsi="Times"/>
          <w:color w:val="auto"/>
          <w:sz w:val="24"/>
          <w:szCs w:val="24"/>
        </w:rPr>
        <w:t>s</w:t>
      </w:r>
      <w:r w:rsidR="00F73DF7" w:rsidRPr="00B76CA1">
        <w:rPr>
          <w:rFonts w:ascii="Times" w:hAnsi="Times"/>
          <w:color w:val="auto"/>
          <w:sz w:val="24"/>
          <w:szCs w:val="24"/>
        </w:rPr>
        <w:t xml:space="preserve">on is </w:t>
      </w:r>
      <w:r w:rsidR="00F73DF7" w:rsidRPr="00542AF1">
        <w:rPr>
          <w:rFonts w:ascii="Times" w:hAnsi="Times"/>
          <w:sz w:val="24"/>
          <w:szCs w:val="24"/>
        </w:rPr>
        <w:t>characterized by inadequate access to basic sanitation and food, with arbitrary beatings administered by prison guards</w:t>
      </w:r>
      <w:r w:rsidR="00F73DF7" w:rsidRPr="00B76CA1">
        <w:rPr>
          <w:rFonts w:ascii="Times" w:hAnsi="Times"/>
          <w:sz w:val="24"/>
          <w:szCs w:val="24"/>
        </w:rPr>
        <w:t>.</w:t>
      </w:r>
      <w:r w:rsidR="00F73DF7" w:rsidRPr="00B76CA1">
        <w:rPr>
          <w:rStyle w:val="FootnoteReference"/>
          <w:rFonts w:ascii="Times" w:hAnsi="Times"/>
          <w:sz w:val="24"/>
          <w:szCs w:val="24"/>
        </w:rPr>
        <w:footnoteReference w:id="31"/>
      </w:r>
      <w:r w:rsidR="001B7425" w:rsidRPr="00B76CA1">
        <w:rPr>
          <w:rFonts w:ascii="Times" w:hAnsi="Times"/>
          <w:sz w:val="24"/>
          <w:szCs w:val="24"/>
        </w:rPr>
        <w:t xml:space="preserve"> </w:t>
      </w:r>
      <w:r w:rsidR="00617A99">
        <w:rPr>
          <w:rFonts w:ascii="Times" w:hAnsi="Times"/>
          <w:color w:val="000000" w:themeColor="text1"/>
          <w:sz w:val="24"/>
          <w:szCs w:val="24"/>
        </w:rPr>
        <w:t>Cells are dirty have only buckets for human waste, and those buckets are emptied infrequently.</w:t>
      </w:r>
      <w:r w:rsidR="00617A99">
        <w:rPr>
          <w:rStyle w:val="FootnoteReference"/>
          <w:rFonts w:ascii="Times" w:hAnsi="Times"/>
          <w:color w:val="000000" w:themeColor="text1"/>
          <w:sz w:val="24"/>
          <w:szCs w:val="24"/>
        </w:rPr>
        <w:footnoteReference w:id="32"/>
      </w:r>
      <w:r w:rsidR="00ED4985">
        <w:rPr>
          <w:rFonts w:ascii="Times" w:hAnsi="Times"/>
          <w:sz w:val="24"/>
          <w:szCs w:val="24"/>
        </w:rPr>
        <w:t xml:space="preserve"> </w:t>
      </w:r>
      <w:r w:rsidR="00FA10DE">
        <w:rPr>
          <w:rFonts w:ascii="Times" w:hAnsi="Times"/>
          <w:sz w:val="24"/>
          <w:szCs w:val="24"/>
        </w:rPr>
        <w:t xml:space="preserve">Local organizations such as Veritas have reported </w:t>
      </w:r>
      <w:r w:rsidR="009D2B0B">
        <w:rPr>
          <w:rFonts w:ascii="Times" w:hAnsi="Times"/>
          <w:sz w:val="24"/>
          <w:szCs w:val="24"/>
        </w:rPr>
        <w:t>that</w:t>
      </w:r>
      <w:r w:rsidR="00FA10DE">
        <w:rPr>
          <w:rFonts w:ascii="Times" w:hAnsi="Times"/>
          <w:sz w:val="24"/>
          <w:szCs w:val="24"/>
        </w:rPr>
        <w:t xml:space="preserve"> people sentenced to death are </w:t>
      </w:r>
      <w:r w:rsidR="00FA10DE" w:rsidRPr="00F6564B">
        <w:rPr>
          <w:rFonts w:ascii="Times" w:hAnsi="Times"/>
          <w:b/>
          <w:bCs/>
          <w:sz w:val="24"/>
          <w:szCs w:val="24"/>
        </w:rPr>
        <w:t>“</w:t>
      </w:r>
      <w:r w:rsidR="00941E0D" w:rsidRPr="00F6564B">
        <w:rPr>
          <w:rFonts w:ascii="Times" w:hAnsi="Times"/>
          <w:b/>
          <w:bCs/>
          <w:sz w:val="24"/>
          <w:szCs w:val="24"/>
        </w:rPr>
        <w:t xml:space="preserve">kept alone in their cells – and have very little opportunity for exercise or reading. They </w:t>
      </w:r>
      <w:r w:rsidR="00F6564B" w:rsidRPr="00F6564B">
        <w:rPr>
          <w:rFonts w:ascii="Times" w:hAnsi="Times"/>
          <w:b/>
          <w:bCs/>
          <w:sz w:val="24"/>
          <w:szCs w:val="24"/>
        </w:rPr>
        <w:t>are not told when they will</w:t>
      </w:r>
      <w:r w:rsidR="00B12E1D">
        <w:rPr>
          <w:rFonts w:ascii="Times" w:hAnsi="Times"/>
          <w:b/>
          <w:bCs/>
          <w:sz w:val="24"/>
          <w:szCs w:val="24"/>
        </w:rPr>
        <w:t xml:space="preserve"> be</w:t>
      </w:r>
      <w:r w:rsidR="00F6564B" w:rsidRPr="00F6564B">
        <w:rPr>
          <w:rFonts w:ascii="Times" w:hAnsi="Times"/>
          <w:b/>
          <w:bCs/>
          <w:sz w:val="24"/>
          <w:szCs w:val="24"/>
        </w:rPr>
        <w:t xml:space="preserve"> hanged, </w:t>
      </w:r>
      <w:r w:rsidR="00F6564B" w:rsidRPr="00F74FCE">
        <w:rPr>
          <w:rFonts w:ascii="Times" w:hAnsi="Times"/>
          <w:b/>
          <w:bCs/>
          <w:sz w:val="24"/>
          <w:szCs w:val="24"/>
        </w:rPr>
        <w:t xml:space="preserve">so they never know from one day to the next </w:t>
      </w:r>
      <w:r w:rsidR="00F74FCE" w:rsidRPr="00F74FCE">
        <w:rPr>
          <w:rFonts w:ascii="Times" w:hAnsi="Times"/>
          <w:b/>
          <w:bCs/>
          <w:sz w:val="24"/>
          <w:szCs w:val="24"/>
        </w:rPr>
        <w:t>whether it will be their last. They are kept like this for years on end. Their relatives do not know they are still alive</w:t>
      </w:r>
      <w:r w:rsidR="00F74FCE">
        <w:rPr>
          <w:rFonts w:ascii="Times" w:hAnsi="Times"/>
          <w:b/>
          <w:bCs/>
          <w:sz w:val="24"/>
          <w:szCs w:val="24"/>
        </w:rPr>
        <w:t>.</w:t>
      </w:r>
      <w:r w:rsidR="00F74FCE" w:rsidRPr="00F74FCE">
        <w:rPr>
          <w:rFonts w:ascii="Times" w:hAnsi="Times"/>
          <w:b/>
          <w:bCs/>
          <w:sz w:val="24"/>
          <w:szCs w:val="24"/>
        </w:rPr>
        <w:t>”</w:t>
      </w:r>
      <w:r w:rsidR="00F74FCE">
        <w:rPr>
          <w:rStyle w:val="FootnoteReference"/>
          <w:rFonts w:ascii="Times" w:hAnsi="Times"/>
          <w:b/>
          <w:bCs/>
          <w:sz w:val="24"/>
          <w:szCs w:val="24"/>
        </w:rPr>
        <w:footnoteReference w:id="33"/>
      </w:r>
    </w:p>
    <w:p w14:paraId="2DDB23C9" w14:textId="227E5E58" w:rsidR="000A1D99" w:rsidRPr="00B76CA1" w:rsidRDefault="003B55A3" w:rsidP="00691C84">
      <w:pPr>
        <w:numPr>
          <w:ilvl w:val="0"/>
          <w:numId w:val="7"/>
        </w:numPr>
        <w:spacing w:after="120"/>
        <w:ind w:left="360"/>
        <w:jc w:val="both"/>
        <w:rPr>
          <w:rFonts w:ascii="Times" w:hAnsi="Times"/>
          <w:sz w:val="24"/>
          <w:szCs w:val="24"/>
        </w:rPr>
      </w:pPr>
      <w:r w:rsidRPr="00B76CA1">
        <w:rPr>
          <w:rFonts w:ascii="Times" w:hAnsi="Times"/>
          <w:color w:val="000000" w:themeColor="text1"/>
          <w:sz w:val="24"/>
          <w:szCs w:val="24"/>
        </w:rPr>
        <w:t>The Chikurubi Maximum Prison</w:t>
      </w:r>
      <w:r w:rsidR="005635A4" w:rsidRPr="00B76CA1">
        <w:rPr>
          <w:rFonts w:ascii="Times" w:hAnsi="Times"/>
          <w:color w:val="000000" w:themeColor="text1"/>
          <w:sz w:val="24"/>
          <w:szCs w:val="24"/>
        </w:rPr>
        <w:t xml:space="preserve"> also </w:t>
      </w:r>
      <w:r w:rsidR="00777AE6" w:rsidRPr="00B76CA1">
        <w:rPr>
          <w:rFonts w:ascii="Times" w:hAnsi="Times"/>
          <w:color w:val="000000" w:themeColor="text1"/>
          <w:sz w:val="24"/>
          <w:szCs w:val="24"/>
        </w:rPr>
        <w:t>lack</w:t>
      </w:r>
      <w:r w:rsidR="00777AE6">
        <w:rPr>
          <w:rFonts w:ascii="Times" w:hAnsi="Times"/>
          <w:color w:val="000000" w:themeColor="text1"/>
          <w:sz w:val="24"/>
          <w:szCs w:val="24"/>
        </w:rPr>
        <w:t>s</w:t>
      </w:r>
      <w:r w:rsidR="005635A4" w:rsidRPr="00B76CA1">
        <w:rPr>
          <w:rFonts w:ascii="Times" w:hAnsi="Times"/>
          <w:color w:val="000000" w:themeColor="text1"/>
          <w:sz w:val="24"/>
          <w:szCs w:val="24"/>
        </w:rPr>
        <w:t xml:space="preserve"> </w:t>
      </w:r>
      <w:r w:rsidR="00B55367" w:rsidRPr="00B76CA1">
        <w:rPr>
          <w:rFonts w:ascii="Times" w:hAnsi="Times"/>
          <w:color w:val="000000" w:themeColor="text1"/>
          <w:sz w:val="24"/>
          <w:szCs w:val="24"/>
        </w:rPr>
        <w:t>adequate</w:t>
      </w:r>
      <w:r w:rsidR="005635A4" w:rsidRPr="00B76CA1">
        <w:rPr>
          <w:rFonts w:ascii="Times" w:hAnsi="Times"/>
          <w:color w:val="000000" w:themeColor="text1"/>
          <w:sz w:val="24"/>
          <w:szCs w:val="24"/>
        </w:rPr>
        <w:t xml:space="preserve"> conditions of detention. </w:t>
      </w:r>
      <w:r w:rsidR="00306B92" w:rsidRPr="00B76CA1">
        <w:rPr>
          <w:rFonts w:ascii="Times" w:hAnsi="Times"/>
          <w:color w:val="000000" w:themeColor="text1"/>
          <w:sz w:val="24"/>
          <w:szCs w:val="24"/>
        </w:rPr>
        <w:t>The case of</w:t>
      </w:r>
      <w:r w:rsidR="005635A4" w:rsidRPr="00B76CA1">
        <w:rPr>
          <w:rFonts w:ascii="Times" w:hAnsi="Times"/>
          <w:color w:val="000000" w:themeColor="text1"/>
          <w:sz w:val="24"/>
          <w:szCs w:val="24"/>
        </w:rPr>
        <w:t xml:space="preserve"> </w:t>
      </w:r>
      <w:r w:rsidR="00737AB2" w:rsidRPr="00B76CA1">
        <w:rPr>
          <w:rFonts w:ascii="Times" w:hAnsi="Times"/>
          <w:color w:val="000000" w:themeColor="text1"/>
          <w:sz w:val="24"/>
          <w:szCs w:val="24"/>
        </w:rPr>
        <w:t>two human rights defenders</w:t>
      </w:r>
      <w:r w:rsidR="00F4090E">
        <w:rPr>
          <w:rFonts w:ascii="Times" w:hAnsi="Times"/>
          <w:color w:val="000000" w:themeColor="text1"/>
          <w:sz w:val="24"/>
          <w:szCs w:val="24"/>
        </w:rPr>
        <w:t xml:space="preserve"> detained in that facility</w:t>
      </w:r>
      <w:r w:rsidR="004B705E" w:rsidRPr="00B76CA1">
        <w:rPr>
          <w:rFonts w:ascii="Times" w:hAnsi="Times"/>
          <w:color w:val="000000" w:themeColor="text1"/>
          <w:sz w:val="24"/>
          <w:szCs w:val="24"/>
        </w:rPr>
        <w:t xml:space="preserve">, </w:t>
      </w:r>
      <w:r w:rsidR="00737AB2" w:rsidRPr="00B76CA1">
        <w:rPr>
          <w:rFonts w:ascii="Times" w:hAnsi="Times"/>
          <w:color w:val="000000" w:themeColor="text1"/>
          <w:sz w:val="24"/>
          <w:szCs w:val="24"/>
        </w:rPr>
        <w:t xml:space="preserve">Hopewell </w:t>
      </w:r>
      <w:proofErr w:type="spellStart"/>
      <w:r w:rsidR="00737AB2" w:rsidRPr="00B76CA1">
        <w:rPr>
          <w:rFonts w:ascii="Times" w:hAnsi="Times"/>
          <w:color w:val="000000" w:themeColor="text1"/>
          <w:sz w:val="24"/>
          <w:szCs w:val="24"/>
        </w:rPr>
        <w:t>Chin’ono</w:t>
      </w:r>
      <w:proofErr w:type="spellEnd"/>
      <w:r w:rsidR="00737AB2" w:rsidRPr="00B76CA1">
        <w:rPr>
          <w:rFonts w:ascii="Times" w:hAnsi="Times"/>
          <w:color w:val="000000" w:themeColor="text1"/>
          <w:sz w:val="24"/>
          <w:szCs w:val="24"/>
        </w:rPr>
        <w:t xml:space="preserve"> </w:t>
      </w:r>
      <w:r w:rsidR="00E63FA1">
        <w:rPr>
          <w:rFonts w:ascii="Times" w:hAnsi="Times"/>
          <w:color w:val="000000" w:themeColor="text1"/>
          <w:sz w:val="24"/>
          <w:szCs w:val="24"/>
        </w:rPr>
        <w:t xml:space="preserve">and </w:t>
      </w:r>
      <w:r w:rsidR="00737AB2" w:rsidRPr="00B76CA1">
        <w:rPr>
          <w:rFonts w:ascii="Times" w:hAnsi="Times"/>
          <w:color w:val="000000" w:themeColor="text1"/>
          <w:sz w:val="24"/>
          <w:szCs w:val="24"/>
        </w:rPr>
        <w:t xml:space="preserve">Jacob </w:t>
      </w:r>
      <w:proofErr w:type="spellStart"/>
      <w:r w:rsidR="00737AB2" w:rsidRPr="00B76CA1">
        <w:rPr>
          <w:rFonts w:ascii="Times" w:hAnsi="Times"/>
          <w:color w:val="000000" w:themeColor="text1"/>
          <w:sz w:val="24"/>
          <w:szCs w:val="24"/>
        </w:rPr>
        <w:t>Ngarivhume</w:t>
      </w:r>
      <w:proofErr w:type="spellEnd"/>
      <w:r w:rsidR="00F4090E">
        <w:rPr>
          <w:rFonts w:ascii="Times" w:hAnsi="Times"/>
          <w:color w:val="000000" w:themeColor="text1"/>
          <w:sz w:val="24"/>
          <w:szCs w:val="24"/>
        </w:rPr>
        <w:t>,</w:t>
      </w:r>
      <w:r w:rsidR="00306B92" w:rsidRPr="00B76CA1">
        <w:rPr>
          <w:rFonts w:ascii="Times" w:hAnsi="Times"/>
          <w:color w:val="000000" w:themeColor="text1"/>
          <w:sz w:val="24"/>
          <w:szCs w:val="24"/>
        </w:rPr>
        <w:t xml:space="preserve"> exemplify such conditions, </w:t>
      </w:r>
      <w:r w:rsidR="00E95450">
        <w:rPr>
          <w:rFonts w:ascii="Times" w:hAnsi="Times"/>
          <w:color w:val="000000" w:themeColor="text1"/>
          <w:sz w:val="24"/>
          <w:szCs w:val="24"/>
        </w:rPr>
        <w:t xml:space="preserve">with reports </w:t>
      </w:r>
      <w:r w:rsidR="00B55367" w:rsidRPr="00B76CA1">
        <w:rPr>
          <w:rFonts w:ascii="Times" w:hAnsi="Times"/>
          <w:color w:val="000000" w:themeColor="text1"/>
          <w:sz w:val="24"/>
          <w:szCs w:val="24"/>
        </w:rPr>
        <w:t xml:space="preserve">that the prison officials “refused to allow </w:t>
      </w:r>
      <w:r w:rsidR="001B3A44">
        <w:rPr>
          <w:rFonts w:ascii="Times" w:hAnsi="Times"/>
          <w:color w:val="000000" w:themeColor="text1"/>
          <w:sz w:val="24"/>
          <w:szCs w:val="24"/>
        </w:rPr>
        <w:t xml:space="preserve">[their attorneys] </w:t>
      </w:r>
      <w:r w:rsidR="00B55367" w:rsidRPr="00B76CA1">
        <w:rPr>
          <w:rFonts w:ascii="Times" w:hAnsi="Times"/>
          <w:color w:val="000000" w:themeColor="text1"/>
          <w:sz w:val="24"/>
          <w:szCs w:val="24"/>
        </w:rPr>
        <w:t xml:space="preserve">to give their clients warm clothing and food from outside the prison, even though, for medical reasons, the two cannot eat the </w:t>
      </w:r>
      <w:proofErr w:type="spellStart"/>
      <w:r w:rsidR="00B55367" w:rsidRPr="00B76CA1">
        <w:rPr>
          <w:rFonts w:ascii="Times" w:hAnsi="Times"/>
          <w:color w:val="000000" w:themeColor="text1"/>
          <w:sz w:val="24"/>
          <w:szCs w:val="24"/>
        </w:rPr>
        <w:t>Sadza</w:t>
      </w:r>
      <w:proofErr w:type="spellEnd"/>
      <w:r w:rsidR="00B55367" w:rsidRPr="00B76CA1">
        <w:rPr>
          <w:rFonts w:ascii="Times" w:hAnsi="Times"/>
          <w:color w:val="000000" w:themeColor="text1"/>
          <w:sz w:val="24"/>
          <w:szCs w:val="24"/>
        </w:rPr>
        <w:t xml:space="preserve"> (maize meal) provided in prison. As a result, the two men have no access to food and a diet prescribed along with their medication</w:t>
      </w:r>
      <w:r w:rsidR="00B55367" w:rsidRPr="00B76CA1">
        <w:rPr>
          <w:rFonts w:ascii="Times" w:hAnsi="Times"/>
          <w:color w:val="444444"/>
          <w:sz w:val="24"/>
          <w:szCs w:val="24"/>
        </w:rPr>
        <w:t>.”</w:t>
      </w:r>
      <w:r w:rsidR="00B55367" w:rsidRPr="00B76CA1">
        <w:rPr>
          <w:rStyle w:val="FootnoteReference"/>
          <w:rFonts w:ascii="Times" w:hAnsi="Times"/>
          <w:color w:val="444444"/>
          <w:sz w:val="24"/>
          <w:szCs w:val="24"/>
        </w:rPr>
        <w:footnoteReference w:id="34"/>
      </w:r>
    </w:p>
    <w:p w14:paraId="2FE49A32" w14:textId="56370152" w:rsidR="00030249" w:rsidRPr="00542AF1" w:rsidRDefault="00030249" w:rsidP="00030249">
      <w:pPr>
        <w:numPr>
          <w:ilvl w:val="0"/>
          <w:numId w:val="7"/>
        </w:numPr>
        <w:spacing w:after="120"/>
        <w:ind w:left="360"/>
        <w:jc w:val="both"/>
        <w:rPr>
          <w:rFonts w:ascii="Times" w:hAnsi="Times"/>
          <w:sz w:val="24"/>
          <w:szCs w:val="24"/>
        </w:rPr>
      </w:pPr>
      <w:r w:rsidRPr="00B76CA1">
        <w:rPr>
          <w:rFonts w:ascii="Times" w:hAnsi="Times"/>
          <w:color w:val="auto"/>
          <w:sz w:val="24"/>
          <w:szCs w:val="24"/>
        </w:rPr>
        <w:t>Conditions in detention are often life-threatening and have led to the spread of disease such as HIV and tuberculosis.</w:t>
      </w:r>
      <w:r w:rsidRPr="00B76CA1">
        <w:rPr>
          <w:rFonts w:ascii="Times" w:hAnsi="Times"/>
          <w:color w:val="auto"/>
          <w:sz w:val="24"/>
          <w:szCs w:val="24"/>
          <w:vertAlign w:val="superscript"/>
        </w:rPr>
        <w:footnoteReference w:id="35"/>
      </w:r>
      <w:r w:rsidRPr="00B76CA1">
        <w:rPr>
          <w:rFonts w:ascii="Times" w:hAnsi="Times"/>
          <w:color w:val="auto"/>
          <w:sz w:val="24"/>
          <w:szCs w:val="24"/>
        </w:rPr>
        <w:t xml:space="preserve"> Diarrhea is also report</w:t>
      </w:r>
      <w:r w:rsidR="009F5F18">
        <w:rPr>
          <w:rFonts w:ascii="Times" w:hAnsi="Times"/>
          <w:color w:val="auto"/>
          <w:sz w:val="24"/>
          <w:szCs w:val="24"/>
        </w:rPr>
        <w:t>edly</w:t>
      </w:r>
      <w:r w:rsidRPr="00B76CA1">
        <w:rPr>
          <w:rFonts w:ascii="Times" w:hAnsi="Times"/>
          <w:color w:val="auto"/>
          <w:sz w:val="24"/>
          <w:szCs w:val="24"/>
        </w:rPr>
        <w:t xml:space="preserve"> prevalent in most prisons.</w:t>
      </w:r>
      <w:r w:rsidRPr="00B76CA1">
        <w:rPr>
          <w:rStyle w:val="FootnoteReference"/>
          <w:rFonts w:ascii="Times" w:hAnsi="Times"/>
          <w:color w:val="auto"/>
          <w:sz w:val="24"/>
          <w:szCs w:val="24"/>
        </w:rPr>
        <w:footnoteReference w:id="36"/>
      </w:r>
      <w:r w:rsidRPr="00B76CA1">
        <w:rPr>
          <w:rFonts w:ascii="Times" w:hAnsi="Times"/>
          <w:color w:val="auto"/>
          <w:sz w:val="24"/>
          <w:szCs w:val="24"/>
        </w:rPr>
        <w:t xml:space="preserve"> </w:t>
      </w:r>
      <w:r w:rsidR="000F5CC0" w:rsidRPr="00B76CA1">
        <w:rPr>
          <w:rFonts w:ascii="Times" w:hAnsi="Times"/>
          <w:color w:val="auto"/>
          <w:sz w:val="24"/>
          <w:szCs w:val="24"/>
        </w:rPr>
        <w:t xml:space="preserve">According to reports on </w:t>
      </w:r>
      <w:r w:rsidR="00775E0A" w:rsidRPr="00B76CA1">
        <w:rPr>
          <w:rFonts w:ascii="Times" w:hAnsi="Times"/>
          <w:color w:val="auto"/>
          <w:sz w:val="24"/>
          <w:szCs w:val="24"/>
        </w:rPr>
        <w:t>prison</w:t>
      </w:r>
      <w:r w:rsidR="000F5CC0" w:rsidRPr="00B76CA1">
        <w:rPr>
          <w:rFonts w:ascii="Times" w:hAnsi="Times"/>
          <w:color w:val="auto"/>
          <w:sz w:val="24"/>
          <w:szCs w:val="24"/>
        </w:rPr>
        <w:t xml:space="preserve"> conditions “</w:t>
      </w:r>
      <w:proofErr w:type="spellStart"/>
      <w:r w:rsidR="000F5CC0" w:rsidRPr="00B76CA1">
        <w:rPr>
          <w:rFonts w:ascii="Times" w:hAnsi="Times"/>
          <w:sz w:val="24"/>
          <w:szCs w:val="24"/>
        </w:rPr>
        <w:t>diarrhoea</w:t>
      </w:r>
      <w:proofErr w:type="spellEnd"/>
      <w:r w:rsidR="000F5CC0" w:rsidRPr="00B76CA1">
        <w:rPr>
          <w:rFonts w:ascii="Times" w:hAnsi="Times"/>
          <w:sz w:val="24"/>
          <w:szCs w:val="24"/>
        </w:rPr>
        <w:t xml:space="preserve"> [..,] occurred mainly due to the limited supply of </w:t>
      </w:r>
      <w:r w:rsidR="000F5CC0" w:rsidRPr="00B76CA1">
        <w:rPr>
          <w:rFonts w:ascii="Times" w:hAnsi="Times"/>
          <w:sz w:val="24"/>
          <w:szCs w:val="24"/>
        </w:rPr>
        <w:lastRenderedPageBreak/>
        <w:t>detergents and anti-bacterial products.”</w:t>
      </w:r>
      <w:r w:rsidR="000F5CC0" w:rsidRPr="00B76CA1">
        <w:rPr>
          <w:rStyle w:val="FootnoteReference"/>
          <w:rFonts w:ascii="Times" w:hAnsi="Times"/>
          <w:sz w:val="24"/>
          <w:szCs w:val="24"/>
        </w:rPr>
        <w:footnoteReference w:id="37"/>
      </w:r>
      <w:r w:rsidR="000F5CC0" w:rsidRPr="00B76CA1">
        <w:rPr>
          <w:rFonts w:ascii="Times" w:hAnsi="Times"/>
          <w:color w:val="auto"/>
          <w:sz w:val="24"/>
          <w:szCs w:val="24"/>
        </w:rPr>
        <w:t xml:space="preserve"> </w:t>
      </w:r>
      <w:r w:rsidR="00CE791A">
        <w:rPr>
          <w:rFonts w:ascii="Times" w:hAnsi="Times"/>
          <w:color w:val="auto"/>
          <w:sz w:val="24"/>
          <w:szCs w:val="24"/>
        </w:rPr>
        <w:t>Lice have spread among detained people at p</w:t>
      </w:r>
      <w:r w:rsidR="006B2CA2" w:rsidRPr="00B76CA1">
        <w:rPr>
          <w:rFonts w:ascii="Times" w:hAnsi="Times"/>
          <w:color w:val="auto"/>
          <w:sz w:val="24"/>
          <w:szCs w:val="24"/>
        </w:rPr>
        <w:t xml:space="preserve">risons such as </w:t>
      </w:r>
      <w:r w:rsidR="004A3AE8" w:rsidRPr="00B76CA1">
        <w:rPr>
          <w:rFonts w:ascii="Times" w:hAnsi="Times"/>
          <w:sz w:val="24"/>
          <w:szCs w:val="24"/>
        </w:rPr>
        <w:t>Mutare Farm Prison</w:t>
      </w:r>
      <w:r w:rsidR="006B2CA2" w:rsidRPr="00B76CA1">
        <w:rPr>
          <w:rFonts w:ascii="Times" w:hAnsi="Times"/>
          <w:sz w:val="24"/>
          <w:szCs w:val="24"/>
        </w:rPr>
        <w:t>.</w:t>
      </w:r>
      <w:r w:rsidR="006B2CA2" w:rsidRPr="00B76CA1">
        <w:rPr>
          <w:rStyle w:val="FootnoteReference"/>
          <w:rFonts w:ascii="Times" w:hAnsi="Times"/>
          <w:sz w:val="24"/>
          <w:szCs w:val="24"/>
        </w:rPr>
        <w:footnoteReference w:id="38"/>
      </w:r>
      <w:r w:rsidR="006B2CA2" w:rsidRPr="00B76CA1">
        <w:rPr>
          <w:rFonts w:ascii="Times" w:hAnsi="Times"/>
          <w:sz w:val="24"/>
          <w:szCs w:val="24"/>
        </w:rPr>
        <w:t xml:space="preserve"> </w:t>
      </w:r>
      <w:r w:rsidRPr="00B76CA1">
        <w:rPr>
          <w:rFonts w:ascii="Times" w:hAnsi="Times"/>
          <w:color w:val="auto"/>
          <w:sz w:val="24"/>
          <w:szCs w:val="24"/>
        </w:rPr>
        <w:t xml:space="preserve">As COVID-19 cases increased in Zimbabwe, </w:t>
      </w:r>
      <w:r w:rsidR="00172FF8">
        <w:rPr>
          <w:rFonts w:ascii="Times" w:hAnsi="Times"/>
          <w:color w:val="auto"/>
          <w:sz w:val="24"/>
          <w:szCs w:val="24"/>
        </w:rPr>
        <w:t xml:space="preserve">detention </w:t>
      </w:r>
      <w:r w:rsidRPr="00B76CA1">
        <w:rPr>
          <w:rFonts w:ascii="Times" w:hAnsi="Times"/>
          <w:color w:val="auto"/>
          <w:sz w:val="24"/>
          <w:szCs w:val="24"/>
        </w:rPr>
        <w:t>conditions caused an increased risk of infection and endangered the health of individuals in detention.</w:t>
      </w:r>
      <w:r w:rsidRPr="00B76CA1">
        <w:rPr>
          <w:rFonts w:ascii="Times" w:hAnsi="Times"/>
          <w:color w:val="auto"/>
          <w:sz w:val="24"/>
          <w:szCs w:val="24"/>
          <w:vertAlign w:val="superscript"/>
        </w:rPr>
        <w:footnoteReference w:id="39"/>
      </w:r>
      <w:r w:rsidRPr="00B76CA1">
        <w:rPr>
          <w:rFonts w:ascii="Times" w:hAnsi="Times"/>
          <w:color w:val="auto"/>
          <w:sz w:val="24"/>
          <w:szCs w:val="24"/>
        </w:rPr>
        <w:t xml:space="preserve"> </w:t>
      </w:r>
      <w:r w:rsidR="00E94579">
        <w:rPr>
          <w:rFonts w:ascii="Times" w:hAnsi="Times"/>
          <w:sz w:val="24"/>
          <w:szCs w:val="24"/>
        </w:rPr>
        <w:t>One non-governmental organization reports that people on death row develop mental and physical health problems, and people with preexisting conditions find they are exacerbated while on death row.</w:t>
      </w:r>
      <w:r w:rsidR="00E94579" w:rsidRPr="00ED4985">
        <w:rPr>
          <w:rStyle w:val="FootnoteReference"/>
          <w:rFonts w:ascii="Times" w:hAnsi="Times"/>
          <w:color w:val="000000" w:themeColor="text1"/>
          <w:sz w:val="24"/>
          <w:szCs w:val="24"/>
        </w:rPr>
        <w:t xml:space="preserve"> </w:t>
      </w:r>
      <w:r w:rsidR="00E94579">
        <w:rPr>
          <w:rStyle w:val="FootnoteReference"/>
          <w:rFonts w:ascii="Times" w:hAnsi="Times"/>
          <w:color w:val="000000" w:themeColor="text1"/>
          <w:sz w:val="24"/>
          <w:szCs w:val="24"/>
        </w:rPr>
        <w:footnoteReference w:id="40"/>
      </w:r>
      <w:r w:rsidR="00E94579">
        <w:rPr>
          <w:rFonts w:ascii="Times" w:hAnsi="Times"/>
          <w:color w:val="000000" w:themeColor="text1"/>
          <w:sz w:val="24"/>
          <w:szCs w:val="24"/>
        </w:rPr>
        <w:t xml:space="preserve"> </w:t>
      </w:r>
      <w:r w:rsidR="007E3552">
        <w:rPr>
          <w:rFonts w:ascii="Times" w:hAnsi="Times"/>
          <w:color w:val="auto"/>
          <w:sz w:val="24"/>
          <w:szCs w:val="24"/>
        </w:rPr>
        <w:t xml:space="preserve">Treatment for health issues is </w:t>
      </w:r>
      <w:r w:rsidR="00667E17">
        <w:rPr>
          <w:rFonts w:ascii="Times" w:hAnsi="Times"/>
          <w:color w:val="auto"/>
          <w:sz w:val="24"/>
          <w:szCs w:val="24"/>
        </w:rPr>
        <w:t>limited</w:t>
      </w:r>
      <w:r w:rsidR="007E3552">
        <w:rPr>
          <w:rFonts w:ascii="Times" w:hAnsi="Times"/>
          <w:color w:val="auto"/>
          <w:sz w:val="24"/>
          <w:szCs w:val="24"/>
        </w:rPr>
        <w:t>.</w:t>
      </w:r>
      <w:r w:rsidR="007E3552">
        <w:rPr>
          <w:rStyle w:val="FootnoteReference"/>
          <w:rFonts w:ascii="Times" w:hAnsi="Times"/>
          <w:color w:val="000000" w:themeColor="text1"/>
          <w:sz w:val="24"/>
          <w:szCs w:val="24"/>
        </w:rPr>
        <w:footnoteReference w:id="41"/>
      </w:r>
    </w:p>
    <w:p w14:paraId="323D21EE" w14:textId="2334978E" w:rsidR="00B07558" w:rsidRPr="00B76CA1" w:rsidRDefault="00285A8F" w:rsidP="00285A8F">
      <w:pPr>
        <w:numPr>
          <w:ilvl w:val="0"/>
          <w:numId w:val="7"/>
        </w:numPr>
        <w:spacing w:after="120"/>
        <w:ind w:left="360"/>
        <w:jc w:val="both"/>
        <w:rPr>
          <w:rFonts w:ascii="Times" w:hAnsi="Times"/>
          <w:color w:val="auto"/>
          <w:sz w:val="24"/>
          <w:szCs w:val="24"/>
        </w:rPr>
      </w:pPr>
      <w:r w:rsidRPr="00B76CA1">
        <w:rPr>
          <w:rFonts w:ascii="Times" w:hAnsi="Times"/>
          <w:color w:val="auto"/>
          <w:sz w:val="24"/>
          <w:szCs w:val="24"/>
        </w:rPr>
        <w:t xml:space="preserve">The </w:t>
      </w:r>
      <w:r w:rsidR="003A32F2">
        <w:rPr>
          <w:rFonts w:ascii="Times" w:hAnsi="Times"/>
          <w:color w:val="auto"/>
          <w:sz w:val="24"/>
          <w:szCs w:val="24"/>
        </w:rPr>
        <w:t>G</w:t>
      </w:r>
      <w:r w:rsidRPr="00B76CA1">
        <w:rPr>
          <w:rFonts w:ascii="Times" w:hAnsi="Times"/>
          <w:color w:val="auto"/>
          <w:sz w:val="24"/>
          <w:szCs w:val="24"/>
        </w:rPr>
        <w:t xml:space="preserve">overnment of </w:t>
      </w:r>
      <w:r w:rsidR="00B07558" w:rsidRPr="00B76CA1">
        <w:rPr>
          <w:rFonts w:ascii="Times" w:hAnsi="Times"/>
          <w:color w:val="auto"/>
          <w:sz w:val="24"/>
          <w:szCs w:val="24"/>
        </w:rPr>
        <w:t xml:space="preserve">Zimbabwe also </w:t>
      </w:r>
      <w:r w:rsidR="00B83D90" w:rsidRPr="00B76CA1">
        <w:rPr>
          <w:rFonts w:ascii="Times" w:hAnsi="Times"/>
          <w:color w:val="auto"/>
          <w:sz w:val="24"/>
          <w:szCs w:val="24"/>
        </w:rPr>
        <w:t>reported</w:t>
      </w:r>
      <w:r w:rsidR="008B4D00">
        <w:rPr>
          <w:rFonts w:ascii="Times" w:hAnsi="Times"/>
          <w:color w:val="auto"/>
          <w:sz w:val="24"/>
          <w:szCs w:val="24"/>
        </w:rPr>
        <w:t xml:space="preserve"> to UN human rights mechanisms that it was coordinating </w:t>
      </w:r>
      <w:r w:rsidR="00B07558" w:rsidRPr="00B76CA1">
        <w:rPr>
          <w:rFonts w:ascii="Times" w:hAnsi="Times"/>
          <w:color w:val="auto"/>
          <w:sz w:val="24"/>
          <w:szCs w:val="24"/>
        </w:rPr>
        <w:t>efforts with civil society organizations to improve conditions of detention</w:t>
      </w:r>
      <w:r w:rsidR="00871107" w:rsidRPr="00B76CA1">
        <w:rPr>
          <w:rFonts w:ascii="Times" w:hAnsi="Times"/>
          <w:color w:val="auto"/>
          <w:sz w:val="24"/>
          <w:szCs w:val="24"/>
        </w:rPr>
        <w:t>,</w:t>
      </w:r>
      <w:r w:rsidR="00C24E4B" w:rsidRPr="00B76CA1">
        <w:rPr>
          <w:rFonts w:ascii="Times" w:hAnsi="Times"/>
          <w:color w:val="auto"/>
          <w:sz w:val="24"/>
          <w:szCs w:val="24"/>
          <w:vertAlign w:val="superscript"/>
        </w:rPr>
        <w:t xml:space="preserve"> </w:t>
      </w:r>
      <w:r w:rsidR="00C24E4B" w:rsidRPr="00B76CA1">
        <w:rPr>
          <w:rFonts w:ascii="Times" w:hAnsi="Times"/>
          <w:color w:val="auto"/>
          <w:sz w:val="24"/>
          <w:szCs w:val="24"/>
          <w:vertAlign w:val="superscript"/>
        </w:rPr>
        <w:footnoteReference w:id="42"/>
      </w:r>
      <w:r w:rsidR="00871107" w:rsidRPr="00B76CA1">
        <w:rPr>
          <w:rFonts w:ascii="Times" w:hAnsi="Times"/>
          <w:color w:val="auto"/>
          <w:sz w:val="24"/>
          <w:szCs w:val="24"/>
        </w:rPr>
        <w:t xml:space="preserve"> </w:t>
      </w:r>
      <w:r w:rsidR="008B4D00">
        <w:rPr>
          <w:rFonts w:ascii="Times" w:hAnsi="Times"/>
          <w:color w:val="auto"/>
          <w:sz w:val="24"/>
          <w:szCs w:val="24"/>
        </w:rPr>
        <w:t xml:space="preserve">but </w:t>
      </w:r>
      <w:r w:rsidR="00871107" w:rsidRPr="00B76CA1">
        <w:rPr>
          <w:rFonts w:ascii="Times" w:hAnsi="Times"/>
          <w:color w:val="auto"/>
          <w:sz w:val="24"/>
          <w:szCs w:val="24"/>
        </w:rPr>
        <w:t xml:space="preserve">due to the new restrictions </w:t>
      </w:r>
      <w:r w:rsidR="008D3AAD">
        <w:rPr>
          <w:rFonts w:ascii="Times" w:hAnsi="Times"/>
          <w:color w:val="auto"/>
          <w:sz w:val="24"/>
          <w:szCs w:val="24"/>
        </w:rPr>
        <w:t>on</w:t>
      </w:r>
      <w:r w:rsidR="00871107" w:rsidRPr="00B76CA1">
        <w:rPr>
          <w:rFonts w:ascii="Times" w:hAnsi="Times"/>
          <w:color w:val="auto"/>
          <w:sz w:val="24"/>
          <w:szCs w:val="24"/>
        </w:rPr>
        <w:t xml:space="preserve"> civil society </w:t>
      </w:r>
      <w:r w:rsidR="008D3AAD">
        <w:rPr>
          <w:rFonts w:ascii="Times" w:hAnsi="Times"/>
          <w:color w:val="auto"/>
          <w:sz w:val="24"/>
          <w:szCs w:val="24"/>
        </w:rPr>
        <w:t xml:space="preserve">resulting from </w:t>
      </w:r>
      <w:r w:rsidR="00B83D90" w:rsidRPr="00B76CA1">
        <w:rPr>
          <w:rFonts w:ascii="Times" w:hAnsi="Times"/>
          <w:color w:val="auto"/>
          <w:sz w:val="24"/>
          <w:szCs w:val="24"/>
        </w:rPr>
        <w:t>the Patriotic Bill</w:t>
      </w:r>
      <w:r w:rsidR="00D5794D" w:rsidRPr="00B76CA1">
        <w:rPr>
          <w:rFonts w:ascii="Times" w:hAnsi="Times"/>
          <w:color w:val="auto"/>
          <w:sz w:val="24"/>
          <w:szCs w:val="24"/>
        </w:rPr>
        <w:t xml:space="preserve">, </w:t>
      </w:r>
      <w:r w:rsidR="006347C6">
        <w:rPr>
          <w:rFonts w:ascii="Times" w:hAnsi="Times"/>
          <w:color w:val="auto"/>
          <w:sz w:val="24"/>
          <w:szCs w:val="24"/>
        </w:rPr>
        <w:t xml:space="preserve">civil society’s </w:t>
      </w:r>
      <w:r w:rsidR="00801997">
        <w:rPr>
          <w:rFonts w:ascii="Times" w:hAnsi="Times"/>
          <w:color w:val="auto"/>
          <w:sz w:val="24"/>
          <w:szCs w:val="24"/>
        </w:rPr>
        <w:t xml:space="preserve">role will </w:t>
      </w:r>
      <w:r w:rsidR="005B161C">
        <w:rPr>
          <w:rFonts w:ascii="Times" w:hAnsi="Times"/>
          <w:color w:val="auto"/>
          <w:sz w:val="24"/>
          <w:szCs w:val="24"/>
        </w:rPr>
        <w:t xml:space="preserve">likely </w:t>
      </w:r>
      <w:r w:rsidR="00E21AA6">
        <w:rPr>
          <w:rFonts w:ascii="Times" w:hAnsi="Times"/>
          <w:color w:val="auto"/>
          <w:sz w:val="24"/>
          <w:szCs w:val="24"/>
        </w:rPr>
        <w:t xml:space="preserve">diminish or </w:t>
      </w:r>
      <w:r w:rsidR="00C91492">
        <w:rPr>
          <w:rFonts w:ascii="Times" w:hAnsi="Times"/>
          <w:color w:val="auto"/>
          <w:sz w:val="24"/>
          <w:szCs w:val="24"/>
        </w:rPr>
        <w:t>end</w:t>
      </w:r>
      <w:r w:rsidR="005B161C">
        <w:rPr>
          <w:rFonts w:ascii="Times" w:hAnsi="Times"/>
          <w:color w:val="auto"/>
          <w:sz w:val="24"/>
          <w:szCs w:val="24"/>
        </w:rPr>
        <w:t xml:space="preserve"> altogether.</w:t>
      </w:r>
    </w:p>
    <w:p w14:paraId="5DCF6522" w14:textId="23662A5D" w:rsidR="00B07558" w:rsidRPr="00B76CA1" w:rsidRDefault="00D763FD" w:rsidP="00B07558">
      <w:pPr>
        <w:numPr>
          <w:ilvl w:val="0"/>
          <w:numId w:val="7"/>
        </w:numPr>
        <w:spacing w:after="120"/>
        <w:ind w:left="360"/>
        <w:jc w:val="both"/>
        <w:rPr>
          <w:rFonts w:ascii="Times" w:hAnsi="Times"/>
          <w:color w:val="auto"/>
          <w:sz w:val="24"/>
          <w:szCs w:val="24"/>
        </w:rPr>
      </w:pPr>
      <w:r w:rsidRPr="00B76CA1">
        <w:rPr>
          <w:rFonts w:ascii="Times" w:hAnsi="Times"/>
          <w:color w:val="auto"/>
          <w:sz w:val="24"/>
          <w:szCs w:val="24"/>
        </w:rPr>
        <w:t xml:space="preserve">Overcrowding in Zimbabwe’s prisons </w:t>
      </w:r>
      <w:r w:rsidR="002E52CF" w:rsidRPr="00B76CA1">
        <w:rPr>
          <w:rFonts w:ascii="Times" w:hAnsi="Times"/>
          <w:color w:val="auto"/>
          <w:sz w:val="24"/>
          <w:szCs w:val="24"/>
        </w:rPr>
        <w:t xml:space="preserve">is a </w:t>
      </w:r>
      <w:r w:rsidR="000B3C05" w:rsidRPr="00B76CA1">
        <w:rPr>
          <w:rFonts w:ascii="Times" w:hAnsi="Times"/>
          <w:color w:val="auto"/>
          <w:sz w:val="24"/>
          <w:szCs w:val="24"/>
        </w:rPr>
        <w:t xml:space="preserve">systemic human rights issue. </w:t>
      </w:r>
      <w:r w:rsidR="00B07558" w:rsidRPr="00B76CA1">
        <w:rPr>
          <w:rFonts w:ascii="Times" w:hAnsi="Times"/>
          <w:color w:val="auto"/>
          <w:sz w:val="24"/>
          <w:szCs w:val="24"/>
        </w:rPr>
        <w:t>In March 2020, the Government of Zimbabwe acknowledged that 22,000 individuals were detained in facilities that have a capacity for only 17,000.</w:t>
      </w:r>
      <w:r w:rsidR="00B07558" w:rsidRPr="00B76CA1">
        <w:rPr>
          <w:rFonts w:ascii="Times" w:hAnsi="Times"/>
          <w:color w:val="auto"/>
          <w:sz w:val="24"/>
          <w:szCs w:val="24"/>
          <w:vertAlign w:val="superscript"/>
        </w:rPr>
        <w:footnoteReference w:id="43"/>
      </w:r>
      <w:r w:rsidR="00B07558" w:rsidRPr="00B76CA1">
        <w:rPr>
          <w:rFonts w:ascii="Times" w:hAnsi="Times"/>
          <w:color w:val="auto"/>
          <w:sz w:val="24"/>
          <w:szCs w:val="24"/>
        </w:rPr>
        <w:t xml:space="preserve"> President Mnangagwa issued an amnesty order that led to the release of 4,208 individuals from detention between March and June</w:t>
      </w:r>
      <w:r w:rsidR="000B3C05" w:rsidRPr="00B76CA1">
        <w:rPr>
          <w:rFonts w:ascii="Times" w:hAnsi="Times"/>
          <w:color w:val="auto"/>
          <w:sz w:val="24"/>
          <w:szCs w:val="24"/>
        </w:rPr>
        <w:t xml:space="preserve"> of 2020</w:t>
      </w:r>
      <w:r w:rsidR="00B07558" w:rsidRPr="00B76CA1">
        <w:rPr>
          <w:rFonts w:ascii="Times" w:hAnsi="Times"/>
          <w:color w:val="auto"/>
          <w:sz w:val="24"/>
          <w:szCs w:val="24"/>
        </w:rPr>
        <w:t>.</w:t>
      </w:r>
      <w:r w:rsidR="00B07558" w:rsidRPr="00B76CA1">
        <w:rPr>
          <w:rFonts w:ascii="Times" w:hAnsi="Times"/>
          <w:color w:val="auto"/>
          <w:sz w:val="24"/>
          <w:szCs w:val="24"/>
          <w:vertAlign w:val="superscript"/>
        </w:rPr>
        <w:footnoteReference w:id="44"/>
      </w:r>
    </w:p>
    <w:p w14:paraId="74D17EB1" w14:textId="49283F83" w:rsidR="00691C84" w:rsidRPr="009E0A34" w:rsidRDefault="00B07558" w:rsidP="009E0A34">
      <w:pPr>
        <w:numPr>
          <w:ilvl w:val="0"/>
          <w:numId w:val="7"/>
        </w:numPr>
        <w:spacing w:after="120"/>
        <w:ind w:left="360"/>
        <w:jc w:val="both"/>
        <w:rPr>
          <w:rFonts w:ascii="Times" w:hAnsi="Times"/>
          <w:color w:val="auto"/>
          <w:sz w:val="24"/>
          <w:szCs w:val="24"/>
        </w:rPr>
      </w:pPr>
      <w:r w:rsidRPr="00B76CA1">
        <w:rPr>
          <w:rFonts w:ascii="Times" w:hAnsi="Times"/>
          <w:color w:val="auto"/>
          <w:sz w:val="24"/>
          <w:szCs w:val="24"/>
        </w:rPr>
        <w:t xml:space="preserve">In March 2023, President Emmerson Mnangagwa pardoned about a fifth of all </w:t>
      </w:r>
      <w:r w:rsidR="000A1D99" w:rsidRPr="00B76CA1">
        <w:rPr>
          <w:rFonts w:ascii="Times" w:hAnsi="Times"/>
          <w:color w:val="auto"/>
          <w:sz w:val="24"/>
          <w:szCs w:val="24"/>
        </w:rPr>
        <w:t>people in prison</w:t>
      </w:r>
      <w:r w:rsidRPr="00B76CA1">
        <w:rPr>
          <w:rFonts w:ascii="Times" w:hAnsi="Times"/>
          <w:color w:val="auto"/>
          <w:sz w:val="24"/>
          <w:szCs w:val="24"/>
        </w:rPr>
        <w:t xml:space="preserve">, resulting in the release of 4,270 out of the more than 20,000 </w:t>
      </w:r>
      <w:r w:rsidR="00A206CB" w:rsidRPr="00B76CA1">
        <w:rPr>
          <w:rFonts w:ascii="Times" w:hAnsi="Times"/>
          <w:color w:val="auto"/>
          <w:sz w:val="24"/>
          <w:szCs w:val="24"/>
        </w:rPr>
        <w:t>people detained</w:t>
      </w:r>
      <w:r w:rsidRPr="00B76CA1">
        <w:rPr>
          <w:rFonts w:ascii="Times" w:hAnsi="Times"/>
          <w:color w:val="auto"/>
          <w:sz w:val="24"/>
          <w:szCs w:val="24"/>
        </w:rPr>
        <w:t>.</w:t>
      </w:r>
      <w:r w:rsidRPr="00B76CA1">
        <w:rPr>
          <w:rFonts w:ascii="Times" w:hAnsi="Times"/>
          <w:color w:val="auto"/>
          <w:sz w:val="24"/>
          <w:szCs w:val="24"/>
          <w:vertAlign w:val="superscript"/>
        </w:rPr>
        <w:footnoteReference w:id="45"/>
      </w:r>
      <w:r w:rsidRPr="00B76CA1">
        <w:rPr>
          <w:rFonts w:ascii="Times" w:hAnsi="Times"/>
          <w:color w:val="auto"/>
          <w:sz w:val="24"/>
          <w:szCs w:val="24"/>
        </w:rPr>
        <w:t xml:space="preserve"> The government again cited concerns that prisons remained overcrowded well above the capacity for 17,000 </w:t>
      </w:r>
      <w:r w:rsidR="00D939DB">
        <w:rPr>
          <w:rFonts w:ascii="Times" w:hAnsi="Times"/>
          <w:color w:val="auto"/>
          <w:sz w:val="24"/>
          <w:szCs w:val="24"/>
        </w:rPr>
        <w:t>persons</w:t>
      </w:r>
      <w:r w:rsidRPr="00B76CA1">
        <w:rPr>
          <w:rFonts w:ascii="Times" w:hAnsi="Times"/>
          <w:color w:val="auto"/>
          <w:sz w:val="24"/>
          <w:szCs w:val="24"/>
        </w:rPr>
        <w:t>.</w:t>
      </w:r>
      <w:r w:rsidRPr="00B76CA1">
        <w:rPr>
          <w:rFonts w:ascii="Times" w:hAnsi="Times"/>
          <w:color w:val="auto"/>
          <w:sz w:val="24"/>
          <w:szCs w:val="24"/>
          <w:vertAlign w:val="superscript"/>
        </w:rPr>
        <w:footnoteReference w:id="46"/>
      </w:r>
      <w:r w:rsidRPr="00B76CA1">
        <w:rPr>
          <w:rFonts w:ascii="Times" w:hAnsi="Times"/>
          <w:color w:val="auto"/>
          <w:sz w:val="24"/>
          <w:szCs w:val="24"/>
        </w:rPr>
        <w:t xml:space="preserve"> </w:t>
      </w:r>
      <w:r w:rsidR="009B3186" w:rsidRPr="009E0A34">
        <w:rPr>
          <w:rFonts w:ascii="Times" w:hAnsi="Times"/>
          <w:color w:val="auto"/>
          <w:sz w:val="24"/>
          <w:szCs w:val="24"/>
        </w:rPr>
        <w:t>Individuals are often held in pre-trial detention alongside convicted individuals, a practice that exacerbates overcrowding.</w:t>
      </w:r>
      <w:r w:rsidR="009B3186" w:rsidRPr="00B76CA1">
        <w:rPr>
          <w:rFonts w:ascii="Times" w:hAnsi="Times"/>
          <w:color w:val="auto"/>
          <w:sz w:val="24"/>
          <w:szCs w:val="24"/>
          <w:vertAlign w:val="superscript"/>
        </w:rPr>
        <w:footnoteReference w:id="47"/>
      </w:r>
      <w:r w:rsidR="009B3186" w:rsidRPr="009E0A34">
        <w:rPr>
          <w:rFonts w:ascii="Times" w:hAnsi="Times"/>
          <w:color w:val="auto"/>
          <w:sz w:val="24"/>
          <w:szCs w:val="24"/>
        </w:rPr>
        <w:t xml:space="preserve"> </w:t>
      </w:r>
    </w:p>
    <w:p w14:paraId="66BFB618" w14:textId="4CEBB4A7" w:rsidR="00840519" w:rsidRPr="00B76CA1" w:rsidRDefault="00974E48" w:rsidP="00542AF1">
      <w:pPr>
        <w:pStyle w:val="ListParagraph"/>
        <w:numPr>
          <w:ilvl w:val="0"/>
          <w:numId w:val="7"/>
        </w:numPr>
        <w:ind w:left="360"/>
        <w:rPr>
          <w:rFonts w:ascii="Times" w:hAnsi="Times"/>
          <w:sz w:val="24"/>
          <w:szCs w:val="24"/>
        </w:rPr>
      </w:pPr>
      <w:r w:rsidRPr="00B76CA1">
        <w:rPr>
          <w:rFonts w:ascii="Times" w:hAnsi="Times"/>
          <w:b/>
          <w:sz w:val="24"/>
          <w:szCs w:val="24"/>
        </w:rPr>
        <w:t>Suggested questions</w:t>
      </w:r>
      <w:r w:rsidR="008432D9" w:rsidRPr="00B76CA1">
        <w:rPr>
          <w:rFonts w:ascii="Times" w:hAnsi="Times"/>
          <w:sz w:val="24"/>
          <w:szCs w:val="24"/>
        </w:rPr>
        <w:t>:</w:t>
      </w:r>
    </w:p>
    <w:p w14:paraId="73B76087" w14:textId="76D07120" w:rsidR="00840519" w:rsidRPr="00B76CA1" w:rsidRDefault="00840519" w:rsidP="0026629E">
      <w:pPr>
        <w:numPr>
          <w:ilvl w:val="1"/>
          <w:numId w:val="7"/>
        </w:numPr>
        <w:spacing w:after="120"/>
        <w:jc w:val="both"/>
        <w:rPr>
          <w:rFonts w:ascii="Times" w:hAnsi="Times"/>
          <w:color w:val="auto"/>
          <w:sz w:val="24"/>
          <w:szCs w:val="24"/>
        </w:rPr>
      </w:pPr>
      <w:r w:rsidRPr="00B76CA1">
        <w:rPr>
          <w:rFonts w:ascii="Times" w:hAnsi="Times"/>
          <w:sz w:val="24"/>
          <w:szCs w:val="24"/>
        </w:rPr>
        <w:t xml:space="preserve">What steps has Zimbabwe taken to ensure that its </w:t>
      </w:r>
      <w:r w:rsidRPr="00B76CA1">
        <w:rPr>
          <w:rFonts w:ascii="Times" w:hAnsi="Times"/>
          <w:color w:val="auto"/>
          <w:sz w:val="24"/>
          <w:szCs w:val="24"/>
        </w:rPr>
        <w:t xml:space="preserve">Criminal Law Codification and Reform Amendment Act </w:t>
      </w:r>
      <w:r w:rsidRPr="00B76CA1">
        <w:rPr>
          <w:rFonts w:ascii="Times" w:hAnsi="Times"/>
          <w:sz w:val="24"/>
          <w:szCs w:val="24"/>
        </w:rPr>
        <w:t>legislatio</w:t>
      </w:r>
      <w:r w:rsidR="00E335F5" w:rsidRPr="00B76CA1">
        <w:rPr>
          <w:rFonts w:ascii="Times" w:hAnsi="Times"/>
          <w:sz w:val="24"/>
          <w:szCs w:val="24"/>
        </w:rPr>
        <w:t xml:space="preserve">n </w:t>
      </w:r>
      <w:r w:rsidR="0026629E" w:rsidRPr="00B76CA1">
        <w:rPr>
          <w:rFonts w:ascii="Times" w:hAnsi="Times"/>
          <w:sz w:val="24"/>
          <w:szCs w:val="24"/>
        </w:rPr>
        <w:t>is not implemented to persecute and criminalize human rights defenders?</w:t>
      </w:r>
    </w:p>
    <w:p w14:paraId="5CFF0B22" w14:textId="22900219" w:rsidR="00840519" w:rsidRPr="00582F15" w:rsidRDefault="00840519" w:rsidP="00840519">
      <w:pPr>
        <w:numPr>
          <w:ilvl w:val="1"/>
          <w:numId w:val="7"/>
        </w:numPr>
        <w:spacing w:after="120"/>
        <w:jc w:val="both"/>
        <w:rPr>
          <w:rFonts w:ascii="Times" w:hAnsi="Times"/>
          <w:color w:val="auto"/>
          <w:sz w:val="24"/>
          <w:szCs w:val="24"/>
        </w:rPr>
      </w:pPr>
      <w:r w:rsidRPr="00B76CA1">
        <w:rPr>
          <w:rFonts w:ascii="Times" w:hAnsi="Times"/>
          <w:sz w:val="24"/>
          <w:szCs w:val="24"/>
        </w:rPr>
        <w:lastRenderedPageBreak/>
        <w:t>What steps has Zimbabwe taken</w:t>
      </w:r>
      <w:r w:rsidR="00D60C23" w:rsidRPr="00B76CA1">
        <w:rPr>
          <w:rFonts w:ascii="Times" w:hAnsi="Times"/>
          <w:sz w:val="24"/>
          <w:szCs w:val="24"/>
        </w:rPr>
        <w:t xml:space="preserve"> to ensure effective </w:t>
      </w:r>
      <w:r w:rsidR="006407DD" w:rsidRPr="00B76CA1">
        <w:rPr>
          <w:rFonts w:ascii="Times" w:hAnsi="Times"/>
          <w:sz w:val="24"/>
          <w:szCs w:val="24"/>
        </w:rPr>
        <w:t>access</w:t>
      </w:r>
      <w:r w:rsidR="00D60C23" w:rsidRPr="00B76CA1">
        <w:rPr>
          <w:rFonts w:ascii="Times" w:hAnsi="Times"/>
          <w:sz w:val="24"/>
          <w:szCs w:val="24"/>
        </w:rPr>
        <w:t xml:space="preserve"> to </w:t>
      </w:r>
      <w:r w:rsidRPr="00B76CA1">
        <w:rPr>
          <w:rFonts w:ascii="Times" w:hAnsi="Times"/>
          <w:sz w:val="24"/>
          <w:szCs w:val="24"/>
        </w:rPr>
        <w:t>justice and effective remedies for human rights defenders and organization</w:t>
      </w:r>
      <w:r w:rsidR="00D60C23" w:rsidRPr="00B76CA1">
        <w:rPr>
          <w:rFonts w:ascii="Times" w:hAnsi="Times"/>
          <w:sz w:val="24"/>
          <w:szCs w:val="24"/>
        </w:rPr>
        <w:t>s</w:t>
      </w:r>
      <w:r w:rsidRPr="00B76CA1">
        <w:rPr>
          <w:rFonts w:ascii="Times" w:hAnsi="Times"/>
          <w:sz w:val="24"/>
          <w:szCs w:val="24"/>
        </w:rPr>
        <w:t xml:space="preserve"> </w:t>
      </w:r>
      <w:r w:rsidR="006407DD" w:rsidRPr="00B76CA1">
        <w:rPr>
          <w:rFonts w:ascii="Times" w:hAnsi="Times"/>
          <w:sz w:val="24"/>
          <w:szCs w:val="24"/>
        </w:rPr>
        <w:t>facing</w:t>
      </w:r>
      <w:r w:rsidR="00D60C23" w:rsidRPr="00B76CA1">
        <w:rPr>
          <w:rFonts w:ascii="Times" w:hAnsi="Times"/>
          <w:sz w:val="24"/>
          <w:szCs w:val="24"/>
        </w:rPr>
        <w:t xml:space="preserve"> criminalization</w:t>
      </w:r>
      <w:r w:rsidRPr="00B76CA1">
        <w:rPr>
          <w:rFonts w:ascii="Times" w:hAnsi="Times"/>
          <w:sz w:val="24"/>
          <w:szCs w:val="24"/>
        </w:rPr>
        <w:t>, including within judicial and administrative proceedings</w:t>
      </w:r>
      <w:r w:rsidR="006407DD" w:rsidRPr="00B76CA1">
        <w:rPr>
          <w:rFonts w:ascii="Times" w:hAnsi="Times"/>
          <w:sz w:val="24"/>
          <w:szCs w:val="24"/>
        </w:rPr>
        <w:t>?</w:t>
      </w:r>
    </w:p>
    <w:p w14:paraId="01422687" w14:textId="287E2243" w:rsidR="00582F15" w:rsidRPr="004F58B4" w:rsidRDefault="00582F15" w:rsidP="00840519">
      <w:pPr>
        <w:numPr>
          <w:ilvl w:val="1"/>
          <w:numId w:val="7"/>
        </w:numPr>
        <w:spacing w:after="120"/>
        <w:jc w:val="both"/>
        <w:rPr>
          <w:rFonts w:ascii="Times" w:hAnsi="Times"/>
          <w:color w:val="auto"/>
          <w:sz w:val="24"/>
          <w:szCs w:val="24"/>
        </w:rPr>
      </w:pPr>
      <w:r w:rsidRPr="00582F15">
        <w:rPr>
          <w:sz w:val="24"/>
          <w:szCs w:val="24"/>
        </w:rPr>
        <w:t>What steps has Zimbabwe taken to provide effective and timely measures to effectively prevent acts of violence against human rights defenders</w:t>
      </w:r>
      <w:r w:rsidR="004F58B4">
        <w:rPr>
          <w:sz w:val="24"/>
          <w:szCs w:val="24"/>
        </w:rPr>
        <w:t xml:space="preserve">, especially </w:t>
      </w:r>
      <w:r w:rsidR="00C450FC">
        <w:rPr>
          <w:sz w:val="24"/>
          <w:szCs w:val="24"/>
        </w:rPr>
        <w:t>people</w:t>
      </w:r>
      <w:r w:rsidRPr="00582F15">
        <w:rPr>
          <w:sz w:val="24"/>
          <w:szCs w:val="24"/>
        </w:rPr>
        <w:t xml:space="preserve"> working on economic, </w:t>
      </w:r>
      <w:proofErr w:type="gramStart"/>
      <w:r w:rsidRPr="00582F15">
        <w:rPr>
          <w:sz w:val="24"/>
          <w:szCs w:val="24"/>
        </w:rPr>
        <w:t>social</w:t>
      </w:r>
      <w:proofErr w:type="gramEnd"/>
      <w:r w:rsidRPr="00582F15">
        <w:rPr>
          <w:sz w:val="24"/>
          <w:szCs w:val="24"/>
        </w:rPr>
        <w:t xml:space="preserve"> and cultural rights?</w:t>
      </w:r>
    </w:p>
    <w:p w14:paraId="6FFB79BD" w14:textId="7E6A3D57" w:rsidR="004F58B4" w:rsidRPr="004025DE" w:rsidRDefault="004F58B4" w:rsidP="00840519">
      <w:pPr>
        <w:numPr>
          <w:ilvl w:val="1"/>
          <w:numId w:val="7"/>
        </w:numPr>
        <w:spacing w:after="120"/>
        <w:jc w:val="both"/>
        <w:rPr>
          <w:rFonts w:ascii="Times" w:hAnsi="Times"/>
          <w:color w:val="auto"/>
          <w:sz w:val="24"/>
          <w:szCs w:val="24"/>
        </w:rPr>
      </w:pPr>
      <w:r w:rsidRPr="004025DE">
        <w:rPr>
          <w:sz w:val="24"/>
          <w:szCs w:val="24"/>
        </w:rPr>
        <w:t>What steps has Zimbabwe taken to ensure that</w:t>
      </w:r>
      <w:r w:rsidR="00105224">
        <w:rPr>
          <w:sz w:val="24"/>
          <w:szCs w:val="24"/>
        </w:rPr>
        <w:t xml:space="preserve"> authorities do not criminalize</w:t>
      </w:r>
      <w:r w:rsidRPr="004025DE">
        <w:rPr>
          <w:sz w:val="24"/>
          <w:szCs w:val="24"/>
        </w:rPr>
        <w:t xml:space="preserve"> </w:t>
      </w:r>
      <w:r w:rsidR="008070E3" w:rsidRPr="004025DE">
        <w:rPr>
          <w:sz w:val="24"/>
          <w:szCs w:val="24"/>
        </w:rPr>
        <w:t>human rights defenders and civil society organizations working on economic, social</w:t>
      </w:r>
      <w:r w:rsidR="00105224">
        <w:rPr>
          <w:sz w:val="24"/>
          <w:szCs w:val="24"/>
        </w:rPr>
        <w:t>,</w:t>
      </w:r>
      <w:r w:rsidR="008070E3" w:rsidRPr="004025DE">
        <w:rPr>
          <w:sz w:val="24"/>
          <w:szCs w:val="24"/>
        </w:rPr>
        <w:t xml:space="preserve"> and cultural rights for carrying out their work?</w:t>
      </w:r>
    </w:p>
    <w:p w14:paraId="231C85D9" w14:textId="3A148A17" w:rsidR="00840519" w:rsidRPr="00B76CA1" w:rsidRDefault="006407DD" w:rsidP="00840519">
      <w:pPr>
        <w:numPr>
          <w:ilvl w:val="1"/>
          <w:numId w:val="7"/>
        </w:numPr>
        <w:spacing w:after="120"/>
        <w:jc w:val="both"/>
        <w:rPr>
          <w:rFonts w:ascii="Times" w:hAnsi="Times"/>
          <w:color w:val="000000" w:themeColor="text1"/>
          <w:sz w:val="24"/>
          <w:szCs w:val="24"/>
        </w:rPr>
      </w:pPr>
      <w:r w:rsidRPr="00B76CA1">
        <w:rPr>
          <w:rFonts w:ascii="Times" w:hAnsi="Times"/>
          <w:color w:val="auto"/>
          <w:sz w:val="24"/>
          <w:szCs w:val="24"/>
        </w:rPr>
        <w:t xml:space="preserve">Provide information about the steps the State </w:t>
      </w:r>
      <w:r w:rsidR="00105224">
        <w:rPr>
          <w:rFonts w:ascii="Times" w:hAnsi="Times"/>
          <w:color w:val="auto"/>
          <w:sz w:val="24"/>
          <w:szCs w:val="24"/>
        </w:rPr>
        <w:t xml:space="preserve">Party has taken </w:t>
      </w:r>
      <w:r w:rsidRPr="00B76CA1">
        <w:rPr>
          <w:rFonts w:ascii="Times" w:hAnsi="Times"/>
          <w:color w:val="auto"/>
          <w:sz w:val="24"/>
          <w:szCs w:val="24"/>
        </w:rPr>
        <w:t>to</w:t>
      </w:r>
      <w:r w:rsidR="00105224">
        <w:rPr>
          <w:rFonts w:ascii="Times" w:hAnsi="Times"/>
          <w:color w:val="auto"/>
          <w:sz w:val="24"/>
          <w:szCs w:val="24"/>
        </w:rPr>
        <w:t xml:space="preserve"> implement the 2019 recommendation of the </w:t>
      </w:r>
      <w:r w:rsidR="00105224" w:rsidRPr="00B76CA1">
        <w:rPr>
          <w:rFonts w:ascii="Times" w:eastAsia="Times" w:hAnsi="Times" w:cs="Times"/>
          <w:color w:val="000000" w:themeColor="text1"/>
          <w:sz w:val="24"/>
          <w:szCs w:val="24"/>
        </w:rPr>
        <w:t>Ministry of Justice, Legal and Parliamentary Affairs</w:t>
      </w:r>
      <w:r w:rsidR="00775747">
        <w:rPr>
          <w:rFonts w:ascii="Times" w:eastAsia="Times" w:hAnsi="Times" w:cs="Times"/>
          <w:color w:val="000000" w:themeColor="text1"/>
          <w:sz w:val="24"/>
          <w:szCs w:val="24"/>
        </w:rPr>
        <w:t xml:space="preserve"> to</w:t>
      </w:r>
      <w:r w:rsidRPr="00B76CA1">
        <w:rPr>
          <w:rFonts w:ascii="Times" w:hAnsi="Times"/>
          <w:color w:val="auto"/>
          <w:sz w:val="24"/>
          <w:szCs w:val="24"/>
        </w:rPr>
        <w:t xml:space="preserve"> abolish the death penalty</w:t>
      </w:r>
      <w:r w:rsidR="00105224">
        <w:rPr>
          <w:rFonts w:ascii="Times" w:hAnsi="Times"/>
          <w:color w:val="auto"/>
          <w:sz w:val="24"/>
          <w:szCs w:val="24"/>
        </w:rPr>
        <w:t>.</w:t>
      </w:r>
    </w:p>
    <w:p w14:paraId="653960AF" w14:textId="092C3665" w:rsidR="0026629E" w:rsidRPr="00B76CA1" w:rsidRDefault="00840519" w:rsidP="0026629E">
      <w:pPr>
        <w:numPr>
          <w:ilvl w:val="1"/>
          <w:numId w:val="7"/>
        </w:numPr>
        <w:spacing w:after="120"/>
        <w:jc w:val="both"/>
        <w:rPr>
          <w:rFonts w:ascii="Times" w:hAnsi="Times"/>
          <w:color w:val="auto"/>
          <w:sz w:val="24"/>
          <w:szCs w:val="24"/>
        </w:rPr>
      </w:pPr>
      <w:r w:rsidRPr="00B76CA1">
        <w:rPr>
          <w:rFonts w:ascii="Times" w:hAnsi="Times"/>
          <w:color w:val="auto"/>
          <w:sz w:val="24"/>
          <w:szCs w:val="24"/>
        </w:rPr>
        <w:t xml:space="preserve">What procedures </w:t>
      </w:r>
      <w:r w:rsidR="00775747">
        <w:rPr>
          <w:rFonts w:ascii="Times" w:hAnsi="Times"/>
          <w:color w:val="auto"/>
          <w:sz w:val="24"/>
          <w:szCs w:val="24"/>
        </w:rPr>
        <w:t xml:space="preserve">are </w:t>
      </w:r>
      <w:r w:rsidRPr="00B76CA1">
        <w:rPr>
          <w:rFonts w:ascii="Times" w:hAnsi="Times"/>
          <w:color w:val="auto"/>
          <w:sz w:val="24"/>
          <w:szCs w:val="24"/>
        </w:rPr>
        <w:t>in place to promote public transparency with respect to criminal proceedings relating to the Patriotic Bill in which a person may be sentenced to death and with respect to death sentences and executions</w:t>
      </w:r>
      <w:r w:rsidR="00775747">
        <w:rPr>
          <w:rFonts w:ascii="Times" w:hAnsi="Times"/>
          <w:color w:val="auto"/>
          <w:sz w:val="24"/>
          <w:szCs w:val="24"/>
        </w:rPr>
        <w:t xml:space="preserve"> more generally</w:t>
      </w:r>
      <w:r w:rsidRPr="00B76CA1">
        <w:rPr>
          <w:rFonts w:ascii="Times" w:hAnsi="Times"/>
          <w:color w:val="auto"/>
          <w:sz w:val="24"/>
          <w:szCs w:val="24"/>
        </w:rPr>
        <w:t>?</w:t>
      </w:r>
    </w:p>
    <w:p w14:paraId="1E62C2D2" w14:textId="472D6F5A" w:rsidR="001A7456" w:rsidRDefault="001A7456" w:rsidP="006A5F56">
      <w:pPr>
        <w:pStyle w:val="ListParagraph"/>
        <w:numPr>
          <w:ilvl w:val="1"/>
          <w:numId w:val="7"/>
        </w:numPr>
        <w:jc w:val="both"/>
        <w:rPr>
          <w:rFonts w:ascii="Times" w:hAnsi="Times"/>
          <w:sz w:val="24"/>
          <w:szCs w:val="24"/>
        </w:rPr>
      </w:pPr>
      <w:r>
        <w:rPr>
          <w:rFonts w:ascii="Times" w:hAnsi="Times"/>
          <w:sz w:val="24"/>
          <w:szCs w:val="24"/>
        </w:rPr>
        <w:t xml:space="preserve">Please provide a </w:t>
      </w:r>
      <w:r w:rsidR="00155ABB">
        <w:rPr>
          <w:rFonts w:ascii="Times" w:hAnsi="Times"/>
          <w:sz w:val="24"/>
          <w:szCs w:val="24"/>
        </w:rPr>
        <w:t>list of all persons currently under sentence of death, disaggregated by sex</w:t>
      </w:r>
      <w:r w:rsidR="006A5F56">
        <w:rPr>
          <w:rFonts w:ascii="Times" w:hAnsi="Times"/>
          <w:sz w:val="24"/>
          <w:szCs w:val="24"/>
        </w:rPr>
        <w:t>/gender</w:t>
      </w:r>
      <w:r w:rsidR="00155ABB">
        <w:rPr>
          <w:rFonts w:ascii="Times" w:hAnsi="Times"/>
          <w:sz w:val="24"/>
          <w:szCs w:val="24"/>
        </w:rPr>
        <w:t>, national origin, racial or tribal affiliation, crime of conviction, date of conviction</w:t>
      </w:r>
      <w:r w:rsidR="00CD25CE">
        <w:rPr>
          <w:rFonts w:ascii="Times" w:hAnsi="Times"/>
          <w:sz w:val="24"/>
          <w:szCs w:val="24"/>
        </w:rPr>
        <w:t>, relationship to any codefendants, relationship to any victims, status of any appeals or requests for commutation or pardon, and current location</w:t>
      </w:r>
      <w:r w:rsidR="006A5F56">
        <w:rPr>
          <w:rFonts w:ascii="Times" w:hAnsi="Times"/>
          <w:sz w:val="24"/>
          <w:szCs w:val="24"/>
        </w:rPr>
        <w:t>.</w:t>
      </w:r>
    </w:p>
    <w:p w14:paraId="06B2306E" w14:textId="010B0245" w:rsidR="00306B92" w:rsidRDefault="0026629E" w:rsidP="006A5F56">
      <w:pPr>
        <w:pStyle w:val="ListParagraph"/>
        <w:numPr>
          <w:ilvl w:val="1"/>
          <w:numId w:val="7"/>
        </w:numPr>
        <w:jc w:val="both"/>
        <w:rPr>
          <w:rFonts w:ascii="Times" w:hAnsi="Times"/>
          <w:sz w:val="24"/>
          <w:szCs w:val="24"/>
        </w:rPr>
      </w:pPr>
      <w:r w:rsidRPr="00B76CA1">
        <w:rPr>
          <w:rFonts w:ascii="Times" w:hAnsi="Times"/>
          <w:sz w:val="24"/>
          <w:szCs w:val="24"/>
        </w:rPr>
        <w:t>W</w:t>
      </w:r>
      <w:r w:rsidR="00840519" w:rsidRPr="00B76CA1">
        <w:rPr>
          <w:rFonts w:ascii="Times" w:hAnsi="Times"/>
          <w:sz w:val="24"/>
          <w:szCs w:val="24"/>
        </w:rPr>
        <w:t xml:space="preserve">hat </w:t>
      </w:r>
      <w:r w:rsidR="00681ED9" w:rsidRPr="00B76CA1">
        <w:rPr>
          <w:rFonts w:ascii="Times" w:hAnsi="Times"/>
          <w:sz w:val="24"/>
          <w:szCs w:val="24"/>
        </w:rPr>
        <w:t>measures</w:t>
      </w:r>
      <w:r w:rsidR="00840519" w:rsidRPr="00B76CA1">
        <w:rPr>
          <w:rFonts w:ascii="Times" w:hAnsi="Times"/>
          <w:sz w:val="24"/>
          <w:szCs w:val="24"/>
        </w:rPr>
        <w:t xml:space="preserve"> has Zimbabwe</w:t>
      </w:r>
      <w:r w:rsidR="00306B92" w:rsidRPr="00B76CA1">
        <w:rPr>
          <w:rFonts w:ascii="Times" w:hAnsi="Times"/>
          <w:sz w:val="24"/>
          <w:szCs w:val="24"/>
        </w:rPr>
        <w:t xml:space="preserve"> taken</w:t>
      </w:r>
      <w:r w:rsidR="00840519" w:rsidRPr="00B76CA1">
        <w:rPr>
          <w:rFonts w:ascii="Times" w:hAnsi="Times"/>
          <w:sz w:val="24"/>
          <w:szCs w:val="24"/>
        </w:rPr>
        <w:t xml:space="preserve"> </w:t>
      </w:r>
      <w:r w:rsidR="00840519" w:rsidRPr="00542AF1">
        <w:rPr>
          <w:rFonts w:ascii="Times" w:hAnsi="Times"/>
          <w:sz w:val="24"/>
          <w:szCs w:val="24"/>
        </w:rPr>
        <w:t>to ensure access to food, water, sanitation facilities,</w:t>
      </w:r>
      <w:r w:rsidR="00840519" w:rsidRPr="00B76CA1">
        <w:rPr>
          <w:rFonts w:ascii="Times" w:hAnsi="Times"/>
          <w:sz w:val="24"/>
          <w:szCs w:val="24"/>
        </w:rPr>
        <w:t xml:space="preserve"> and health care for people in prison</w:t>
      </w:r>
      <w:r w:rsidR="00477AA8">
        <w:rPr>
          <w:rFonts w:ascii="Times" w:hAnsi="Times"/>
          <w:sz w:val="24"/>
          <w:szCs w:val="24"/>
        </w:rPr>
        <w:t>, particularly for people under sentence of death</w:t>
      </w:r>
      <w:r w:rsidR="00306B92" w:rsidRPr="00B76CA1">
        <w:rPr>
          <w:rFonts w:ascii="Times" w:hAnsi="Times"/>
          <w:sz w:val="24"/>
          <w:szCs w:val="24"/>
        </w:rPr>
        <w:t>?</w:t>
      </w:r>
      <w:r w:rsidR="001D5EB3">
        <w:rPr>
          <w:rFonts w:ascii="Times" w:hAnsi="Times"/>
          <w:sz w:val="24"/>
          <w:szCs w:val="24"/>
        </w:rPr>
        <w:t xml:space="preserve"> </w:t>
      </w:r>
    </w:p>
    <w:p w14:paraId="28D7E535" w14:textId="387D34C5" w:rsidR="00F851A0" w:rsidRPr="00F851A0" w:rsidRDefault="001D5EB3" w:rsidP="00F851A0">
      <w:pPr>
        <w:pStyle w:val="ListParagraph"/>
        <w:numPr>
          <w:ilvl w:val="2"/>
          <w:numId w:val="7"/>
        </w:numPr>
        <w:rPr>
          <w:rFonts w:ascii="Times" w:hAnsi="Times"/>
          <w:sz w:val="24"/>
          <w:szCs w:val="24"/>
        </w:rPr>
      </w:pPr>
      <w:r w:rsidRPr="001D5EB3">
        <w:rPr>
          <w:rFonts w:ascii="Times" w:hAnsi="Times"/>
          <w:sz w:val="24"/>
          <w:szCs w:val="24"/>
        </w:rPr>
        <w:t>What steps have authorities taken to ensure that detention conditions for persons under sentence of death comply with Rules 24-35 of the Nelson Mandela Rules?</w:t>
      </w:r>
    </w:p>
    <w:p w14:paraId="33A3F7AA" w14:textId="631A3DC2" w:rsidR="00F851A0" w:rsidRPr="00B12967" w:rsidRDefault="00F851A0" w:rsidP="00B12967">
      <w:pPr>
        <w:pStyle w:val="ListParagraph"/>
        <w:numPr>
          <w:ilvl w:val="1"/>
          <w:numId w:val="7"/>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Please describe the medical and health facilities and medical and health services available to people under sentence of death and explain how they differ from facilities and services available to other persons in custody and from facilities and services available in the community. </w:t>
      </w:r>
    </w:p>
    <w:p w14:paraId="4C1B8CEB" w14:textId="5E28AFC8" w:rsidR="003579FD" w:rsidRDefault="003579FD" w:rsidP="001A7456">
      <w:pPr>
        <w:pStyle w:val="ListParagraph"/>
        <w:numPr>
          <w:ilvl w:val="1"/>
          <w:numId w:val="7"/>
        </w:numPr>
        <w:jc w:val="both"/>
        <w:rPr>
          <w:rFonts w:asciiTheme="majorBidi" w:hAnsiTheme="majorBidi" w:cstheme="majorBidi"/>
          <w:sz w:val="24"/>
          <w:szCs w:val="24"/>
        </w:rPr>
      </w:pPr>
      <w:r>
        <w:rPr>
          <w:rFonts w:asciiTheme="majorBidi" w:hAnsiTheme="majorBidi" w:cstheme="majorBidi"/>
          <w:sz w:val="24"/>
          <w:szCs w:val="24"/>
        </w:rPr>
        <w:t>To what exten</w:t>
      </w:r>
      <w:r w:rsidR="00405695">
        <w:rPr>
          <w:rFonts w:asciiTheme="majorBidi" w:hAnsiTheme="majorBidi" w:cstheme="majorBidi"/>
          <w:sz w:val="24"/>
          <w:szCs w:val="24"/>
        </w:rPr>
        <w:t>t</w:t>
      </w:r>
      <w:r>
        <w:rPr>
          <w:rFonts w:asciiTheme="majorBidi" w:hAnsiTheme="majorBidi" w:cstheme="majorBidi"/>
          <w:sz w:val="24"/>
          <w:szCs w:val="24"/>
        </w:rPr>
        <w:t xml:space="preserve"> does access to reading materials and </w:t>
      </w:r>
      <w:r w:rsidR="00405695">
        <w:rPr>
          <w:rFonts w:asciiTheme="majorBidi" w:hAnsiTheme="majorBidi" w:cstheme="majorBidi"/>
          <w:sz w:val="24"/>
          <w:szCs w:val="24"/>
        </w:rPr>
        <w:t>exercise differ for people under sentence of death compared with other people in detention, and what is the basis for these differences?</w:t>
      </w:r>
    </w:p>
    <w:p w14:paraId="6F9A6A2C" w14:textId="67FBD538" w:rsidR="00BF1184" w:rsidRDefault="00BF1184" w:rsidP="001A7456">
      <w:pPr>
        <w:pStyle w:val="ListParagraph"/>
        <w:numPr>
          <w:ilvl w:val="1"/>
          <w:numId w:val="7"/>
        </w:numPr>
        <w:jc w:val="both"/>
        <w:rPr>
          <w:rFonts w:asciiTheme="majorBidi" w:hAnsiTheme="majorBidi" w:cstheme="majorBidi"/>
          <w:sz w:val="24"/>
          <w:szCs w:val="24"/>
        </w:rPr>
      </w:pPr>
      <w:r>
        <w:rPr>
          <w:rFonts w:asciiTheme="majorBidi" w:hAnsiTheme="majorBidi" w:cstheme="majorBidi"/>
          <w:sz w:val="24"/>
          <w:szCs w:val="24"/>
        </w:rPr>
        <w:t>What educational or vocational training is available to people in detention? Is such training available to people under sentence of death?</w:t>
      </w:r>
    </w:p>
    <w:p w14:paraId="75D2913A" w14:textId="17EE6D7B" w:rsidR="000535DF" w:rsidRDefault="005C5006" w:rsidP="001A7456">
      <w:pPr>
        <w:pStyle w:val="ListParagraph"/>
        <w:numPr>
          <w:ilvl w:val="1"/>
          <w:numId w:val="7"/>
        </w:numPr>
        <w:jc w:val="both"/>
        <w:rPr>
          <w:rFonts w:asciiTheme="majorBidi" w:hAnsiTheme="majorBidi" w:cstheme="majorBidi"/>
          <w:sz w:val="24"/>
          <w:szCs w:val="24"/>
        </w:rPr>
      </w:pPr>
      <w:r>
        <w:rPr>
          <w:rFonts w:asciiTheme="majorBidi" w:hAnsiTheme="majorBidi" w:cstheme="majorBidi"/>
          <w:sz w:val="24"/>
          <w:szCs w:val="24"/>
        </w:rPr>
        <w:t>How do prison authorities facilitate contacts and meetings between people under sentence of death and their family members?</w:t>
      </w:r>
    </w:p>
    <w:p w14:paraId="1EF2656B" w14:textId="16C3DBB1" w:rsidR="00E27F92" w:rsidRPr="003579FD" w:rsidRDefault="00E27F92" w:rsidP="001A7456">
      <w:pPr>
        <w:pStyle w:val="ListParagraph"/>
        <w:numPr>
          <w:ilvl w:val="1"/>
          <w:numId w:val="7"/>
        </w:numPr>
        <w:jc w:val="both"/>
        <w:rPr>
          <w:rFonts w:asciiTheme="majorBidi" w:hAnsiTheme="majorBidi" w:cstheme="majorBidi"/>
          <w:sz w:val="24"/>
          <w:szCs w:val="24"/>
        </w:rPr>
      </w:pPr>
      <w:r>
        <w:rPr>
          <w:rFonts w:asciiTheme="majorBidi" w:hAnsiTheme="majorBidi" w:cstheme="majorBidi"/>
          <w:sz w:val="24"/>
          <w:szCs w:val="24"/>
        </w:rPr>
        <w:t>What health care</w:t>
      </w:r>
      <w:r w:rsidR="0070641D">
        <w:rPr>
          <w:rFonts w:asciiTheme="majorBidi" w:hAnsiTheme="majorBidi" w:cstheme="majorBidi"/>
          <w:sz w:val="24"/>
          <w:szCs w:val="24"/>
        </w:rPr>
        <w:t xml:space="preserve"> and</w:t>
      </w:r>
      <w:r w:rsidR="00FD708A">
        <w:rPr>
          <w:rFonts w:asciiTheme="majorBidi" w:hAnsiTheme="majorBidi" w:cstheme="majorBidi"/>
          <w:sz w:val="24"/>
          <w:szCs w:val="24"/>
        </w:rPr>
        <w:t xml:space="preserve"> other</w:t>
      </w:r>
      <w:r w:rsidR="0070641D">
        <w:rPr>
          <w:rFonts w:asciiTheme="majorBidi" w:hAnsiTheme="majorBidi" w:cstheme="majorBidi"/>
          <w:sz w:val="24"/>
          <w:szCs w:val="24"/>
        </w:rPr>
        <w:t xml:space="preserve"> psychosocial supports</w:t>
      </w:r>
      <w:r>
        <w:rPr>
          <w:rFonts w:asciiTheme="majorBidi" w:hAnsiTheme="majorBidi" w:cstheme="majorBidi"/>
          <w:sz w:val="24"/>
          <w:szCs w:val="24"/>
        </w:rPr>
        <w:t xml:space="preserve"> do prisons provide to people under sentence of death who experience trauma</w:t>
      </w:r>
      <w:r w:rsidR="0070641D">
        <w:rPr>
          <w:rFonts w:asciiTheme="majorBidi" w:hAnsiTheme="majorBidi" w:cstheme="majorBidi"/>
          <w:sz w:val="24"/>
          <w:szCs w:val="24"/>
        </w:rPr>
        <w:t xml:space="preserve"> and distress</w:t>
      </w:r>
      <w:r>
        <w:rPr>
          <w:rFonts w:asciiTheme="majorBidi" w:hAnsiTheme="majorBidi" w:cstheme="majorBidi"/>
          <w:sz w:val="24"/>
          <w:szCs w:val="24"/>
        </w:rPr>
        <w:t xml:space="preserve"> at the possibility that they could be executed at any moment</w:t>
      </w:r>
      <w:r w:rsidR="003525E0">
        <w:rPr>
          <w:rFonts w:asciiTheme="majorBidi" w:hAnsiTheme="majorBidi" w:cstheme="majorBidi"/>
          <w:sz w:val="24"/>
          <w:szCs w:val="24"/>
        </w:rPr>
        <w:t>?</w:t>
      </w:r>
    </w:p>
    <w:p w14:paraId="3E46D86B" w14:textId="201476BA" w:rsidR="008B5D0C" w:rsidRPr="00542AF1" w:rsidRDefault="00306B92" w:rsidP="001A7456">
      <w:pPr>
        <w:pStyle w:val="ListParagraph"/>
        <w:numPr>
          <w:ilvl w:val="1"/>
          <w:numId w:val="7"/>
        </w:numPr>
        <w:jc w:val="both"/>
        <w:rPr>
          <w:rFonts w:asciiTheme="majorBidi" w:hAnsiTheme="majorBidi" w:cstheme="majorBidi"/>
          <w:sz w:val="24"/>
          <w:szCs w:val="24"/>
        </w:rPr>
      </w:pPr>
      <w:r w:rsidRPr="00B76CA1">
        <w:rPr>
          <w:rFonts w:ascii="Times" w:hAnsi="Times"/>
          <w:sz w:val="24"/>
          <w:szCs w:val="24"/>
        </w:rPr>
        <w:lastRenderedPageBreak/>
        <w:t xml:space="preserve">What measures </w:t>
      </w:r>
      <w:r w:rsidRPr="00306B92">
        <w:rPr>
          <w:rFonts w:ascii="Times" w:hAnsi="Times"/>
          <w:sz w:val="24"/>
          <w:szCs w:val="24"/>
        </w:rPr>
        <w:t xml:space="preserve">has Zimbabwe taken </w:t>
      </w:r>
      <w:r w:rsidRPr="00B76CA1">
        <w:rPr>
          <w:rFonts w:ascii="Times" w:hAnsi="Times"/>
          <w:sz w:val="24"/>
          <w:szCs w:val="24"/>
        </w:rPr>
        <w:t xml:space="preserve">to solve the systemic and remaining </w:t>
      </w:r>
      <w:r w:rsidRPr="00C8291F">
        <w:rPr>
          <w:rFonts w:asciiTheme="majorBidi" w:hAnsiTheme="majorBidi" w:cstheme="majorBidi"/>
          <w:sz w:val="24"/>
          <w:szCs w:val="24"/>
        </w:rPr>
        <w:t xml:space="preserve">overcrowding in prisons and </w:t>
      </w:r>
      <w:r w:rsidR="001A7456">
        <w:rPr>
          <w:rFonts w:asciiTheme="majorBidi" w:hAnsiTheme="majorBidi" w:cstheme="majorBidi"/>
          <w:sz w:val="24"/>
          <w:szCs w:val="24"/>
        </w:rPr>
        <w:t xml:space="preserve">other </w:t>
      </w:r>
      <w:r w:rsidRPr="00C8291F">
        <w:rPr>
          <w:rFonts w:asciiTheme="majorBidi" w:hAnsiTheme="majorBidi" w:cstheme="majorBidi"/>
          <w:sz w:val="24"/>
          <w:szCs w:val="24"/>
        </w:rPr>
        <w:t>detention centers in the country?</w:t>
      </w:r>
    </w:p>
    <w:sectPr w:rsidR="008B5D0C" w:rsidRPr="00542AF1" w:rsidSect="004B1E4E">
      <w:headerReference w:type="default"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B8DF1" w14:textId="77777777" w:rsidR="00C50E7D" w:rsidRDefault="00C50E7D">
      <w:r>
        <w:separator/>
      </w:r>
    </w:p>
  </w:endnote>
  <w:endnote w:type="continuationSeparator" w:id="0">
    <w:p w14:paraId="626E3BFC" w14:textId="77777777" w:rsidR="00C50E7D" w:rsidRDefault="00C50E7D">
      <w:r>
        <w:continuationSeparator/>
      </w:r>
    </w:p>
  </w:endnote>
  <w:endnote w:type="continuationNotice" w:id="1">
    <w:p w14:paraId="3323B2E2" w14:textId="77777777" w:rsidR="0024721E" w:rsidRDefault="002472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58AA"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564D39EA"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5EA66" w14:textId="00508656" w:rsidR="00804604" w:rsidRPr="000F3447" w:rsidRDefault="004C4A3B"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1" behindDoc="0" locked="0" layoutInCell="1" allowOverlap="1" wp14:anchorId="1143C779" wp14:editId="37F9AC37">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1F636"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716E099E"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2573E5F1"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D58F1" w14:textId="77777777" w:rsidR="00C50E7D" w:rsidRDefault="00C50E7D">
      <w:r>
        <w:separator/>
      </w:r>
    </w:p>
  </w:footnote>
  <w:footnote w:type="continuationSeparator" w:id="0">
    <w:p w14:paraId="5B729FE8" w14:textId="77777777" w:rsidR="00C50E7D" w:rsidRDefault="00C50E7D">
      <w:r>
        <w:continuationSeparator/>
      </w:r>
    </w:p>
  </w:footnote>
  <w:footnote w:type="continuationNotice" w:id="1">
    <w:p w14:paraId="1E022818" w14:textId="77777777" w:rsidR="0024721E" w:rsidRDefault="0024721E"/>
  </w:footnote>
  <w:footnote w:id="2">
    <w:p w14:paraId="530FD232" w14:textId="77777777" w:rsidR="00E61971" w:rsidRPr="00D0225B" w:rsidRDefault="00E61971" w:rsidP="00E61971">
      <w:pPr>
        <w:pStyle w:val="FootnoteText"/>
      </w:pPr>
      <w:r w:rsidRPr="00D0225B">
        <w:rPr>
          <w:rStyle w:val="FootnoteReference"/>
        </w:rPr>
        <w:footnoteRef/>
      </w:r>
      <w:r w:rsidRPr="00D0225B">
        <w:t xml:space="preserve"> </w:t>
      </w:r>
      <w:r w:rsidRPr="00D0225B">
        <w:rPr>
          <w:i/>
          <w:iCs/>
        </w:rPr>
        <w:t>Prisoners in Zimbabwe at Grave Risk of Covid-19 Spread</w:t>
      </w:r>
      <w:r w:rsidRPr="00D0225B">
        <w:t xml:space="preserve">, Human Rights Watch, (July 29, 2020), https://www.hrw.org/news/2020/07/29/prisoners-zimbabwe-grave-risk-covid-19-spread.  </w:t>
      </w:r>
    </w:p>
  </w:footnote>
  <w:footnote w:id="3">
    <w:p w14:paraId="20FFB1AA" w14:textId="34FC1360" w:rsidR="00E61971" w:rsidRPr="00D0225B" w:rsidRDefault="00E61971" w:rsidP="00E61971">
      <w:pPr>
        <w:pStyle w:val="FootnoteText"/>
      </w:pPr>
      <w:r w:rsidRPr="00D0225B">
        <w:rPr>
          <w:rStyle w:val="FootnoteReference"/>
        </w:rPr>
        <w:footnoteRef/>
      </w:r>
      <w:r w:rsidRPr="00D0225B">
        <w:t xml:space="preserve"> https://www.newsday.co.zw/editorials/article/200010122/zim-prison-conditions-a-recipe-for-disaster; Freedom House, </w:t>
      </w:r>
      <w:r w:rsidRPr="00D0225B">
        <w:rPr>
          <w:i/>
          <w:iCs/>
        </w:rPr>
        <w:t>Freedom in the World 2017: Zimbabwe</w:t>
      </w:r>
      <w:r w:rsidRPr="00D0225B">
        <w:t xml:space="preserve">, https://freedomhouse.org/country/zimbabwe/freedom-world/2017.; Freedom House, </w:t>
      </w:r>
      <w:r w:rsidRPr="00D0225B">
        <w:rPr>
          <w:i/>
          <w:iCs/>
        </w:rPr>
        <w:t>Freedom in the World 2019: Zimbabwe</w:t>
      </w:r>
      <w:r w:rsidRPr="00D0225B">
        <w:t xml:space="preserve">, https://freedomhouse.org/country/zimbabwe/freedom-world/2019.  </w:t>
      </w:r>
    </w:p>
  </w:footnote>
  <w:footnote w:id="4">
    <w:p w14:paraId="0C4F9702" w14:textId="77777777" w:rsidR="00E61971" w:rsidRPr="00D0225B" w:rsidRDefault="00E61971" w:rsidP="00E61971">
      <w:pPr>
        <w:pStyle w:val="FootnoteText"/>
      </w:pPr>
      <w:r w:rsidRPr="00D0225B">
        <w:rPr>
          <w:rStyle w:val="FootnoteReference"/>
        </w:rPr>
        <w:footnoteRef/>
      </w:r>
      <w:r w:rsidRPr="00D0225B">
        <w:t xml:space="preserve"> United States Department of State, </w:t>
      </w:r>
      <w:r w:rsidRPr="00D0225B">
        <w:rPr>
          <w:i/>
          <w:iCs/>
        </w:rPr>
        <w:t xml:space="preserve">2019 Country Reports on Human Rights Practices: Zimbabwe, </w:t>
      </w:r>
      <w:r w:rsidRPr="00D0225B">
        <w:t xml:space="preserve">https://www.state.gov/reports/2019-country-reports-on-human-rights-practices/zimbabwe/.  </w:t>
      </w:r>
    </w:p>
  </w:footnote>
  <w:footnote w:id="5">
    <w:p w14:paraId="6460EFCE" w14:textId="77777777" w:rsidR="00E61971" w:rsidRPr="00D0225B" w:rsidRDefault="00E61971" w:rsidP="00E61971">
      <w:pPr>
        <w:pStyle w:val="FootnoteText"/>
      </w:pPr>
      <w:r w:rsidRPr="00D0225B">
        <w:rPr>
          <w:rStyle w:val="FootnoteReference"/>
        </w:rPr>
        <w:footnoteRef/>
      </w:r>
      <w:r w:rsidRPr="00D0225B">
        <w:t xml:space="preserve"> United States Department of State, </w:t>
      </w:r>
      <w:r w:rsidRPr="00D0225B">
        <w:rPr>
          <w:i/>
          <w:iCs/>
        </w:rPr>
        <w:t xml:space="preserve">2019 Country Reports on Human Rights Practices: Zimbabwe, </w:t>
      </w:r>
      <w:r w:rsidRPr="00D0225B">
        <w:t xml:space="preserve">https://www.state.gov/reports/2019-country-reports-on-human-rights-practices/zimbabwe/.  </w:t>
      </w:r>
    </w:p>
  </w:footnote>
  <w:footnote w:id="6">
    <w:p w14:paraId="14F2F6BB" w14:textId="77777777" w:rsidR="007748C7" w:rsidRPr="00D0225B" w:rsidRDefault="007748C7" w:rsidP="007748C7">
      <w:pPr>
        <w:pStyle w:val="EndnoteText"/>
        <w:rPr>
          <w:rStyle w:val="Hyperlink"/>
        </w:rPr>
      </w:pPr>
      <w:r w:rsidRPr="00D0225B">
        <w:rPr>
          <w:rStyle w:val="FootnoteReference"/>
        </w:rPr>
        <w:footnoteRef/>
      </w:r>
      <w:r w:rsidRPr="00D0225B">
        <w:t xml:space="preserve"> Criminal Law (Codification and Reform) Act [Chapter 9:23] (No. 23 of 2004); </w:t>
      </w:r>
      <w:r w:rsidRPr="00D0225B">
        <w:rPr>
          <w:i/>
          <w:iCs/>
        </w:rPr>
        <w:t xml:space="preserve">Zimbabwe: Parliament’s passing of ‘Patriotic Bill’ is a grave assault on the human rights </w:t>
      </w:r>
      <w:r w:rsidRPr="00D0225B">
        <w:t>(June 9, 2023), https://www.amnesty.org/en/latest/news/2023/06/zimbabwe-parliaments-passing-of-patriotic-bill-is-a-grave-assault-on-the-human-rights/#:~:text=The%20Criminal%20Law%20Codification%20and%20Reform%20Amendment%20Bill%2C%202022%2C%20criminalizes,economic%20sanctions%20against%20the%20country.</w:t>
      </w:r>
    </w:p>
  </w:footnote>
  <w:footnote w:id="7">
    <w:p w14:paraId="2B4126EB" w14:textId="77777777" w:rsidR="003D66A3" w:rsidRPr="00D0225B" w:rsidRDefault="003D66A3" w:rsidP="003D66A3">
      <w:pPr>
        <w:pStyle w:val="FootnoteText"/>
        <w:rPr>
          <w:i/>
          <w:iCs/>
        </w:rPr>
      </w:pPr>
      <w:r w:rsidRPr="00D0225B">
        <w:rPr>
          <w:rStyle w:val="FootnoteReference"/>
        </w:rPr>
        <w:footnoteRef/>
      </w:r>
      <w:r w:rsidRPr="00D0225B">
        <w:t xml:space="preserve"> </w:t>
      </w:r>
      <w:r w:rsidRPr="00D0225B">
        <w:rPr>
          <w:i/>
          <w:iCs/>
        </w:rPr>
        <w:t>Zimbabwe: Breaking Down the Patriotic Bill</w:t>
      </w:r>
      <w:r w:rsidRPr="00D0225B">
        <w:t xml:space="preserve">, (June 1, 2023), https://citizenshiprightsafrica.org/zimbabwe-breaking-down-the-patriotic-bill/. </w:t>
      </w:r>
    </w:p>
  </w:footnote>
  <w:footnote w:id="8">
    <w:p w14:paraId="0EBFCE9C" w14:textId="1C59C0F8" w:rsidR="00332765" w:rsidRPr="00DF14E3" w:rsidRDefault="00332765">
      <w:pPr>
        <w:pStyle w:val="FootnoteText"/>
      </w:pPr>
      <w:r w:rsidRPr="00D0225B">
        <w:rPr>
          <w:rStyle w:val="FootnoteReference"/>
        </w:rPr>
        <w:footnoteRef/>
      </w:r>
      <w:r w:rsidRPr="00D0225B">
        <w:t xml:space="preserve"> See</w:t>
      </w:r>
      <w:r w:rsidR="00516478" w:rsidRPr="00D0225B">
        <w:t xml:space="preserve"> Human Rights Watch, </w:t>
      </w:r>
      <w:r w:rsidR="00516478" w:rsidRPr="00D0225B">
        <w:rPr>
          <w:i/>
          <w:iCs/>
        </w:rPr>
        <w:t xml:space="preserve">Zimbabwe: Dire lack of Clean Water in the Capital, </w:t>
      </w:r>
      <w:r w:rsidR="00516478" w:rsidRPr="00D0225B">
        <w:t xml:space="preserve">2021, </w:t>
      </w:r>
      <w:r w:rsidR="00EF6532" w:rsidRPr="00D0225B">
        <w:t>https://www.hrw.org/news/2021/09/22/zimbabwe-dire-lack-clean-water-capital</w:t>
      </w:r>
      <w:r w:rsidR="00516478" w:rsidRPr="00D0225B">
        <w:t>;</w:t>
      </w:r>
      <w:r w:rsidRPr="00D0225B">
        <w:t xml:space="preserve"> Human Rights Watch, </w:t>
      </w:r>
      <w:r w:rsidRPr="00D0225B">
        <w:rPr>
          <w:i/>
          <w:iCs/>
        </w:rPr>
        <w:t xml:space="preserve">A bitter harvest. Child Labor and Human Rights Abuses on Tobacco Farms in Zimbabwe, 2018, </w:t>
      </w:r>
      <w:r w:rsidR="00266940" w:rsidRPr="00D0225B">
        <w:rPr>
          <w:i/>
          <w:iCs/>
        </w:rPr>
        <w:t xml:space="preserve">https://www.hrw.org/report/2018/04/05/bitter-harvest/child-labor-and-human-rights-abuses-tobacco-farms-zimbabwe; </w:t>
      </w:r>
      <w:r w:rsidR="00266940" w:rsidRPr="00D0225B">
        <w:t xml:space="preserve">Human Rights Watch, </w:t>
      </w:r>
      <w:proofErr w:type="gramStart"/>
      <w:r w:rsidR="00266940" w:rsidRPr="00D0225B">
        <w:rPr>
          <w:i/>
          <w:iCs/>
        </w:rPr>
        <w:t>You</w:t>
      </w:r>
      <w:proofErr w:type="gramEnd"/>
      <w:r w:rsidR="00266940" w:rsidRPr="00D0225B">
        <w:rPr>
          <w:i/>
          <w:iCs/>
        </w:rPr>
        <w:t xml:space="preserve"> will get Nothing. Violations of Property and Inheritance Rights of Widows in Zimbabwe, 2017, https://www.hrw.org/report/2017/01/24/you-will-get-nothing/violations-property-and-inheritance-rights-widows-zimbabwe</w:t>
      </w:r>
      <w:r w:rsidR="00DF14E3">
        <w:t>.</w:t>
      </w:r>
    </w:p>
  </w:footnote>
  <w:footnote w:id="9">
    <w:p w14:paraId="420B20D8" w14:textId="77777777" w:rsidR="003D66A3" w:rsidRPr="00D0225B" w:rsidRDefault="003D66A3" w:rsidP="003D66A3">
      <w:pPr>
        <w:pStyle w:val="FootnoteText"/>
      </w:pPr>
      <w:r w:rsidRPr="00D0225B">
        <w:rPr>
          <w:rStyle w:val="FootnoteReference"/>
        </w:rPr>
        <w:footnoteRef/>
      </w:r>
      <w:r w:rsidRPr="00D0225B">
        <w:t xml:space="preserve"> Veneranda Langa, </w:t>
      </w:r>
      <w:r w:rsidRPr="00D0225B">
        <w:rPr>
          <w:i/>
          <w:iCs/>
        </w:rPr>
        <w:t>Zimbabwe: New law to have ’chilling effect’ on opposition</w:t>
      </w:r>
      <w:r w:rsidRPr="00D0225B">
        <w:t>, (June 8, 2023), https://www.theafricareport.com/311880/zimbabwe-new-law-to-have-chilling-effect-on-opposition/.</w:t>
      </w:r>
    </w:p>
  </w:footnote>
  <w:footnote w:id="10">
    <w:p w14:paraId="152EAC5C" w14:textId="77777777" w:rsidR="007748C7" w:rsidRPr="00D0225B" w:rsidRDefault="007748C7" w:rsidP="007748C7">
      <w:pPr>
        <w:pStyle w:val="FootnoteText"/>
      </w:pPr>
      <w:r w:rsidRPr="00D0225B">
        <w:rPr>
          <w:rStyle w:val="FootnoteReference"/>
        </w:rPr>
        <w:footnoteRef/>
      </w:r>
      <w:r w:rsidRPr="00D0225B">
        <w:t xml:space="preserve"> https://www.hrw.org/news/2023/02/21/zimbabwes-president-shouldnt-sign-repressive-ngo-bill</w:t>
      </w:r>
    </w:p>
  </w:footnote>
  <w:footnote w:id="11">
    <w:p w14:paraId="24D17E4A" w14:textId="204D7B88" w:rsidR="00B561C6" w:rsidRPr="00D0225B" w:rsidRDefault="00B561C6" w:rsidP="00B561C6">
      <w:pPr>
        <w:pStyle w:val="FootnoteText"/>
      </w:pPr>
      <w:r w:rsidRPr="00D0225B">
        <w:rPr>
          <w:rStyle w:val="FootnoteReference"/>
        </w:rPr>
        <w:footnoteRef/>
      </w:r>
      <w:r w:rsidRPr="00D0225B">
        <w:t xml:space="preserve"> Bridget </w:t>
      </w:r>
      <w:proofErr w:type="spellStart"/>
      <w:r w:rsidRPr="00D0225B">
        <w:t>Wadzanal</w:t>
      </w:r>
      <w:proofErr w:type="spellEnd"/>
      <w:r w:rsidRPr="00D0225B">
        <w:t xml:space="preserve"> </w:t>
      </w:r>
      <w:proofErr w:type="spellStart"/>
      <w:r w:rsidRPr="00D0225B">
        <w:t>Mavhimira</w:t>
      </w:r>
      <w:proofErr w:type="spellEnd"/>
      <w:r w:rsidRPr="00D0225B">
        <w:t xml:space="preserve">, Silas Nkala, </w:t>
      </w:r>
      <w:r w:rsidRPr="00D0225B">
        <w:rPr>
          <w:i/>
          <w:iCs/>
        </w:rPr>
        <w:t>Shock as Parly passes “Patriotic Bill”</w:t>
      </w:r>
      <w:r w:rsidRPr="00D0225B">
        <w:t xml:space="preserve">, (June 2, 2023), </w:t>
      </w:r>
      <w:r w:rsidR="00582645" w:rsidRPr="00D0225B">
        <w:t xml:space="preserve">https://www.newsday.co.zw/local-news/article/200012364/shock-as-parly-passes-patriot-bill; Civic Rights News, Zimbabwe, </w:t>
      </w:r>
      <w:r w:rsidR="00582645" w:rsidRPr="00D0225B">
        <w:rPr>
          <w:i/>
          <w:iCs/>
        </w:rPr>
        <w:t>“Patriotic Bill</w:t>
      </w:r>
      <w:r w:rsidR="00582645" w:rsidRPr="00D0225B">
        <w:t xml:space="preserve">” </w:t>
      </w:r>
      <w:r w:rsidR="00582645" w:rsidRPr="00D0225B">
        <w:rPr>
          <w:i/>
          <w:iCs/>
        </w:rPr>
        <w:t>is a threat to democracy and the future of Zimbabwe</w:t>
      </w:r>
      <w:r w:rsidR="00582645" w:rsidRPr="00D0225B">
        <w:t xml:space="preserve">, (June 8, 2023), https://www.southernafricalitigationcentre.org/2023/06/08/patriotic-bill-is-a-threat-to-democracy-and-the-future-of-zimbabwe/; Amnesty International, </w:t>
      </w:r>
      <w:r w:rsidR="00582645" w:rsidRPr="00D0225B">
        <w:rPr>
          <w:i/>
          <w:iCs/>
        </w:rPr>
        <w:t xml:space="preserve">Zimbabwe: Parliament’s passing of ’Patriotic Bill’ is a grave assault on the human rights., </w:t>
      </w:r>
      <w:r w:rsidR="00582645" w:rsidRPr="00D0225B">
        <w:t>(June 9, 2023), https://www.amnesty.org/en/latest/news/2023/06/zimbabwe-parliaments-passing-of-patriotic-bill-is-a-grave-assault-on-the-human-rights/</w:t>
      </w:r>
    </w:p>
  </w:footnote>
  <w:footnote w:id="12">
    <w:p w14:paraId="2D8A6783" w14:textId="1D104803" w:rsidR="0038356E" w:rsidRPr="00D0225B" w:rsidRDefault="0038356E" w:rsidP="0038356E">
      <w:pPr>
        <w:pStyle w:val="FootnoteText"/>
      </w:pPr>
      <w:r w:rsidRPr="00D0225B">
        <w:rPr>
          <w:rStyle w:val="FootnoteReference"/>
        </w:rPr>
        <w:footnoteRef/>
      </w:r>
      <w:r w:rsidRPr="00D0225B">
        <w:t xml:space="preserve"> </w:t>
      </w:r>
      <w:r w:rsidR="00AF738E">
        <w:t xml:space="preserve">Veritas Zimbabwe, Email, Aug. 7, 2023, on </w:t>
      </w:r>
      <w:r w:rsidRPr="00D0225B">
        <w:rPr>
          <w:shd w:val="clear" w:color="auto" w:fill="FFFFFF"/>
        </w:rPr>
        <w:t>file with The Advocates for Human Rights.</w:t>
      </w:r>
    </w:p>
  </w:footnote>
  <w:footnote w:id="13">
    <w:p w14:paraId="3B9AA6F1" w14:textId="738F5A06" w:rsidR="0038356E" w:rsidRPr="00D0225B" w:rsidRDefault="0038356E" w:rsidP="0038356E">
      <w:pPr>
        <w:pStyle w:val="FootnoteText"/>
      </w:pPr>
      <w:r w:rsidRPr="00D0225B">
        <w:rPr>
          <w:rStyle w:val="FootnoteReference"/>
        </w:rPr>
        <w:footnoteRef/>
      </w:r>
      <w:r w:rsidRPr="00D0225B">
        <w:t xml:space="preserve"> </w:t>
      </w:r>
      <w:r w:rsidR="00AF738E">
        <w:t xml:space="preserve">Ibid. </w:t>
      </w:r>
    </w:p>
  </w:footnote>
  <w:footnote w:id="14">
    <w:p w14:paraId="134CA708" w14:textId="591BB1BD" w:rsidR="0009062D" w:rsidRPr="00D0225B" w:rsidRDefault="0009062D" w:rsidP="0009062D">
      <w:pPr>
        <w:pStyle w:val="FootnoteText"/>
      </w:pPr>
      <w:r w:rsidRPr="00D0225B">
        <w:rPr>
          <w:rStyle w:val="FootnoteReference"/>
        </w:rPr>
        <w:footnoteRef/>
      </w:r>
      <w:r w:rsidRPr="00D0225B">
        <w:t xml:space="preserve"> </w:t>
      </w:r>
      <w:r w:rsidR="00AF738E">
        <w:t>Ibid.</w:t>
      </w:r>
    </w:p>
  </w:footnote>
  <w:footnote w:id="15">
    <w:p w14:paraId="457F7B90" w14:textId="783233E8" w:rsidR="00C501E3" w:rsidRPr="00D0225B" w:rsidRDefault="00C501E3" w:rsidP="00C221A2">
      <w:pPr>
        <w:pStyle w:val="NormalWeb"/>
        <w:spacing w:before="0" w:beforeAutospacing="0" w:after="0" w:afterAutospacing="0"/>
        <w:rPr>
          <w:sz w:val="20"/>
          <w:szCs w:val="20"/>
        </w:rPr>
      </w:pPr>
      <w:r w:rsidRPr="00D0225B">
        <w:rPr>
          <w:rStyle w:val="FootnoteReference"/>
          <w:sz w:val="20"/>
          <w:szCs w:val="20"/>
        </w:rPr>
        <w:footnoteRef/>
      </w:r>
      <w:r w:rsidRPr="00D0225B">
        <w:rPr>
          <w:sz w:val="20"/>
          <w:szCs w:val="20"/>
        </w:rPr>
        <w:t xml:space="preserve"> </w:t>
      </w:r>
      <w:r w:rsidR="00CA3DFC" w:rsidRPr="00D0225B">
        <w:rPr>
          <w:sz w:val="20"/>
          <w:szCs w:val="20"/>
        </w:rPr>
        <w:t xml:space="preserve">Zimbabwe Criminal Law Codification </w:t>
      </w:r>
      <w:r w:rsidR="00EC3B6E" w:rsidRPr="00D0225B">
        <w:rPr>
          <w:sz w:val="20"/>
          <w:szCs w:val="20"/>
        </w:rPr>
        <w:t>a</w:t>
      </w:r>
      <w:r w:rsidR="00CA3DFC" w:rsidRPr="00D0225B">
        <w:rPr>
          <w:sz w:val="20"/>
          <w:szCs w:val="20"/>
        </w:rPr>
        <w:t>nd Reform Amendment Bill, 2022</w:t>
      </w:r>
      <w:r w:rsidR="00CA3DFC" w:rsidRPr="00D0225B">
        <w:rPr>
          <w:b/>
          <w:bCs/>
          <w:sz w:val="20"/>
          <w:szCs w:val="20"/>
        </w:rPr>
        <w:t xml:space="preserve"> </w:t>
      </w:r>
      <w:r w:rsidR="00C221A2" w:rsidRPr="00D0225B">
        <w:rPr>
          <w:b/>
          <w:bCs/>
          <w:sz w:val="20"/>
          <w:szCs w:val="20"/>
        </w:rPr>
        <w:t>[</w:t>
      </w:r>
      <w:r w:rsidR="00C221A2" w:rsidRPr="00D0225B">
        <w:rPr>
          <w:sz w:val="20"/>
          <w:szCs w:val="20"/>
        </w:rPr>
        <w:t>H.B. 15, 2022.]</w:t>
      </w:r>
    </w:p>
  </w:footnote>
  <w:footnote w:id="16">
    <w:p w14:paraId="5CB1D881" w14:textId="53EDCD46" w:rsidR="00C501E3" w:rsidRPr="00D0225B" w:rsidRDefault="00C501E3" w:rsidP="00C221A2">
      <w:pPr>
        <w:pStyle w:val="NormalWeb"/>
        <w:spacing w:before="0" w:beforeAutospacing="0" w:after="0" w:afterAutospacing="0"/>
        <w:rPr>
          <w:sz w:val="20"/>
          <w:szCs w:val="20"/>
        </w:rPr>
      </w:pPr>
      <w:r w:rsidRPr="00D0225B">
        <w:rPr>
          <w:rStyle w:val="FootnoteReference"/>
          <w:sz w:val="20"/>
          <w:szCs w:val="20"/>
        </w:rPr>
        <w:footnoteRef/>
      </w:r>
      <w:r w:rsidRPr="00D0225B">
        <w:rPr>
          <w:sz w:val="20"/>
          <w:szCs w:val="20"/>
        </w:rPr>
        <w:t xml:space="preserve"> </w:t>
      </w:r>
      <w:r w:rsidR="00CA3DFC" w:rsidRPr="00D0225B">
        <w:rPr>
          <w:sz w:val="20"/>
          <w:szCs w:val="20"/>
        </w:rPr>
        <w:t xml:space="preserve">Zimbabwe Criminal Law Codification </w:t>
      </w:r>
      <w:r w:rsidR="00EC3B6E" w:rsidRPr="00D0225B">
        <w:rPr>
          <w:sz w:val="20"/>
          <w:szCs w:val="20"/>
        </w:rPr>
        <w:t>a</w:t>
      </w:r>
      <w:r w:rsidR="00CA3DFC" w:rsidRPr="00D0225B">
        <w:rPr>
          <w:sz w:val="20"/>
          <w:szCs w:val="20"/>
        </w:rPr>
        <w:t>nd Reform Amendment Bill, 2022</w:t>
      </w:r>
      <w:r w:rsidR="00C221A2" w:rsidRPr="00D0225B">
        <w:rPr>
          <w:sz w:val="20"/>
          <w:szCs w:val="20"/>
        </w:rPr>
        <w:t xml:space="preserve"> [H.B. 15, 2022]</w:t>
      </w:r>
    </w:p>
  </w:footnote>
  <w:footnote w:id="17">
    <w:p w14:paraId="67605B74" w14:textId="1FA26F3B" w:rsidR="00EC01BF" w:rsidRPr="00D0225B" w:rsidRDefault="00EC01BF" w:rsidP="00E762DC">
      <w:pPr>
        <w:pStyle w:val="FootnoteText"/>
      </w:pPr>
      <w:r w:rsidRPr="00D0225B">
        <w:rPr>
          <w:rStyle w:val="FootnoteReference"/>
        </w:rPr>
        <w:footnoteRef/>
      </w:r>
      <w:r w:rsidRPr="00D0225B">
        <w:t xml:space="preserve"> </w:t>
      </w:r>
      <w:r w:rsidR="00CA3DFC" w:rsidRPr="00D0225B">
        <w:t xml:space="preserve">Zimbabwe </w:t>
      </w:r>
      <w:r w:rsidR="008D2FFD" w:rsidRPr="00D0225B">
        <w:t xml:space="preserve">Criminal Law (Codification </w:t>
      </w:r>
      <w:r w:rsidR="00EC3B6E" w:rsidRPr="00D0225B">
        <w:t>a</w:t>
      </w:r>
      <w:r w:rsidR="008D2FFD" w:rsidRPr="00D0225B">
        <w:t xml:space="preserve">nd Reform) Act, </w:t>
      </w:r>
      <w:r w:rsidR="005D7A38" w:rsidRPr="00D0225B">
        <w:t>art. 20.</w:t>
      </w:r>
    </w:p>
  </w:footnote>
  <w:footnote w:id="18">
    <w:p w14:paraId="4C86F249" w14:textId="3527050B" w:rsidR="00D87F8D" w:rsidRPr="00D0225B" w:rsidRDefault="00D87F8D" w:rsidP="00D87F8D">
      <w:pPr>
        <w:pStyle w:val="EndnoteText"/>
        <w:rPr>
          <w:rFonts w:eastAsia="Times"/>
          <w:lang w:val="en-GB"/>
        </w:rPr>
      </w:pPr>
      <w:r w:rsidRPr="00D0225B">
        <w:rPr>
          <w:rStyle w:val="FootnoteReference"/>
        </w:rPr>
        <w:footnoteRef/>
      </w:r>
      <w:r w:rsidRPr="00D0225B">
        <w:t xml:space="preserve"> </w:t>
      </w:r>
      <w:r w:rsidRPr="00D0225B">
        <w:rPr>
          <w:rFonts w:eastAsia="Times"/>
          <w:lang w:val="en-GB"/>
        </w:rPr>
        <w:t xml:space="preserve">Zimbabwe’s </w:t>
      </w:r>
      <w:r w:rsidR="00ED4FB6" w:rsidRPr="00D0225B">
        <w:rPr>
          <w:rFonts w:eastAsia="Times"/>
          <w:lang w:val="en-GB"/>
        </w:rPr>
        <w:t xml:space="preserve">Constitution, art. </w:t>
      </w:r>
      <w:r w:rsidR="00594684" w:rsidRPr="00D0225B">
        <w:rPr>
          <w:rFonts w:eastAsia="Times"/>
          <w:lang w:val="en-GB"/>
        </w:rPr>
        <w:t>48</w:t>
      </w:r>
    </w:p>
  </w:footnote>
  <w:footnote w:id="19">
    <w:p w14:paraId="72707599" w14:textId="77777777" w:rsidR="004B1591" w:rsidRPr="00D0225B" w:rsidRDefault="004B1591" w:rsidP="004B1591">
      <w:pPr>
        <w:pStyle w:val="FootnoteText"/>
      </w:pPr>
      <w:r w:rsidRPr="00D0225B">
        <w:rPr>
          <w:rStyle w:val="FootnoteReference"/>
        </w:rPr>
        <w:footnoteRef/>
      </w:r>
      <w:r w:rsidRPr="00D0225B">
        <w:t xml:space="preserve"> Bridget </w:t>
      </w:r>
      <w:proofErr w:type="spellStart"/>
      <w:r w:rsidRPr="00D0225B">
        <w:t>Wadzanal</w:t>
      </w:r>
      <w:proofErr w:type="spellEnd"/>
      <w:r w:rsidRPr="00D0225B">
        <w:t xml:space="preserve"> </w:t>
      </w:r>
      <w:proofErr w:type="spellStart"/>
      <w:r w:rsidRPr="00D0225B">
        <w:t>Mavhimira</w:t>
      </w:r>
      <w:proofErr w:type="spellEnd"/>
      <w:r w:rsidRPr="00D0225B">
        <w:t xml:space="preserve">, Silas Nkala, </w:t>
      </w:r>
      <w:r w:rsidRPr="00D0225B">
        <w:rPr>
          <w:i/>
          <w:iCs/>
        </w:rPr>
        <w:t>Shock as Parly passes “Patriotic Bill”</w:t>
      </w:r>
      <w:r w:rsidRPr="00D0225B">
        <w:t>, (June 2, 2023), https://www.newsday.co.zw/local-news/article/200012364/shock-as-parly-passes-patriot-bill.</w:t>
      </w:r>
    </w:p>
  </w:footnote>
  <w:footnote w:id="20">
    <w:p w14:paraId="1A80FF36" w14:textId="65AE0102" w:rsidR="00D0225B" w:rsidRPr="00D0225B" w:rsidRDefault="00D0225B">
      <w:pPr>
        <w:pStyle w:val="FootnoteText"/>
      </w:pPr>
      <w:r w:rsidRPr="00D0225B">
        <w:rPr>
          <w:rStyle w:val="FootnoteReference"/>
        </w:rPr>
        <w:footnoteRef/>
      </w:r>
      <w:r w:rsidRPr="00D0225B">
        <w:t xml:space="preserve"> </w:t>
      </w:r>
      <w:r w:rsidR="00AF738E">
        <w:t xml:space="preserve">Veritas Zimbabwe, Email, Aug. 7, 2023, on </w:t>
      </w:r>
      <w:r w:rsidR="00AF738E" w:rsidRPr="00D0225B">
        <w:rPr>
          <w:shd w:val="clear" w:color="auto" w:fill="FFFFFF"/>
        </w:rPr>
        <w:t>file with The Advocates for Human Rights</w:t>
      </w:r>
      <w:r w:rsidRPr="00D0225B">
        <w:rPr>
          <w:shd w:val="clear" w:color="auto" w:fill="FFFFFF"/>
        </w:rPr>
        <w:t>.</w:t>
      </w:r>
    </w:p>
  </w:footnote>
  <w:footnote w:id="21">
    <w:p w14:paraId="57FEA3B1" w14:textId="77777777" w:rsidR="0080036A" w:rsidRPr="00D0225B" w:rsidRDefault="0080036A" w:rsidP="0080036A">
      <w:pPr>
        <w:pStyle w:val="FootnoteText"/>
      </w:pPr>
      <w:r w:rsidRPr="00D0225B">
        <w:rPr>
          <w:rStyle w:val="FootnoteReference"/>
        </w:rPr>
        <w:footnoteRef/>
      </w:r>
      <w:r w:rsidRPr="00D0225B">
        <w:rPr>
          <w:i/>
          <w:iCs/>
        </w:rPr>
        <w:t xml:space="preserve"> </w:t>
      </w:r>
      <w:r w:rsidRPr="00D0225B">
        <w:t>Carolyn Hoyle,</w:t>
      </w:r>
      <w:r w:rsidRPr="00D0225B">
        <w:rPr>
          <w:i/>
          <w:iCs/>
        </w:rPr>
        <w:t xml:space="preserve"> Death Penalty Project: Time to Abolish the Death Penalty in Zimbabwe: Exploring the Views of its Opinion Leaders</w:t>
      </w:r>
      <w:r w:rsidRPr="00D0225B">
        <w:t xml:space="preserve"> (2020), https://www.deathpenaltyproject.org/wp-content/uploads/2020/06/ZimbabweOpinion-Leaders-Report-2020.pdf.</w:t>
      </w:r>
    </w:p>
  </w:footnote>
  <w:footnote w:id="22">
    <w:p w14:paraId="5EDAAA78" w14:textId="77777777" w:rsidR="0080036A" w:rsidRPr="00D0225B" w:rsidRDefault="0080036A" w:rsidP="0080036A">
      <w:pPr>
        <w:pStyle w:val="FootnoteText"/>
      </w:pPr>
      <w:r w:rsidRPr="00D0225B">
        <w:rPr>
          <w:rStyle w:val="FootnoteReference"/>
        </w:rPr>
        <w:footnoteRef/>
      </w:r>
      <w:r w:rsidRPr="00D0225B">
        <w:t xml:space="preserve"> Amnesty International, </w:t>
      </w:r>
      <w:r w:rsidRPr="00D0225B">
        <w:rPr>
          <w:i/>
          <w:iCs/>
        </w:rPr>
        <w:t>Amnesty International Global Report: Death Sentences and Executions 2019</w:t>
      </w:r>
      <w:r w:rsidRPr="00D0225B">
        <w:t>, (2020), 51. https://www.amnesty.org/download/Documents/ACT5018472020ENGLISH.PDF.</w:t>
      </w:r>
    </w:p>
  </w:footnote>
  <w:footnote w:id="23">
    <w:p w14:paraId="2C921E10" w14:textId="71BA7760" w:rsidR="00324243" w:rsidRPr="00D0225B" w:rsidRDefault="00324243" w:rsidP="00324243">
      <w:pPr>
        <w:pStyle w:val="FootnoteText"/>
      </w:pPr>
      <w:r w:rsidRPr="00D0225B">
        <w:rPr>
          <w:rStyle w:val="FootnoteReference"/>
        </w:rPr>
        <w:footnoteRef/>
      </w:r>
      <w:r w:rsidRPr="00D0225B">
        <w:t xml:space="preserve"> </w:t>
      </w:r>
      <w:r w:rsidR="00AF738E">
        <w:t xml:space="preserve">Veritas Zimbabwe, Email, Aug. 7, 2023, on </w:t>
      </w:r>
      <w:r w:rsidR="00AF738E" w:rsidRPr="00D0225B">
        <w:rPr>
          <w:shd w:val="clear" w:color="auto" w:fill="FFFFFF"/>
        </w:rPr>
        <w:t>file with The Advocates for Human Rights.</w:t>
      </w:r>
    </w:p>
  </w:footnote>
  <w:footnote w:id="24">
    <w:p w14:paraId="42443CD8" w14:textId="76243886" w:rsidR="009C241E" w:rsidRPr="00D0225B" w:rsidRDefault="009C241E" w:rsidP="009C241E">
      <w:pPr>
        <w:pStyle w:val="FootnoteText"/>
      </w:pPr>
      <w:r w:rsidRPr="00D0225B">
        <w:rPr>
          <w:rStyle w:val="FootnoteReference"/>
        </w:rPr>
        <w:footnoteRef/>
      </w:r>
      <w:r w:rsidRPr="00D0225B">
        <w:t xml:space="preserve"> </w:t>
      </w:r>
      <w:r w:rsidR="00AF738E">
        <w:rPr>
          <w:shd w:val="clear" w:color="auto" w:fill="FFFFFF"/>
        </w:rPr>
        <w:t>Ibid.</w:t>
      </w:r>
    </w:p>
  </w:footnote>
  <w:footnote w:id="25">
    <w:p w14:paraId="1D300C36" w14:textId="77777777" w:rsidR="006E2293" w:rsidRPr="00D0225B" w:rsidRDefault="006E2293" w:rsidP="006E2293">
      <w:pPr>
        <w:pStyle w:val="FootnoteText"/>
      </w:pPr>
      <w:r w:rsidRPr="00D0225B">
        <w:rPr>
          <w:rStyle w:val="FootnoteReference"/>
        </w:rPr>
        <w:footnoteRef/>
      </w:r>
      <w:r w:rsidRPr="00D0225B">
        <w:t xml:space="preserve"> </w:t>
      </w:r>
      <w:r w:rsidRPr="00D0225B">
        <w:rPr>
          <w:i/>
          <w:iCs/>
        </w:rPr>
        <w:t>Prisoners in Zimbabwe at Grave Risk of Covid-19 Spread</w:t>
      </w:r>
      <w:r w:rsidRPr="00D0225B">
        <w:t xml:space="preserve">, Human Rights Watch, (July 29, 2020), https://www.hrw.org/news/2020/07/29/prisoners-zimbabwe-grave-risk-covid-19-spread.  </w:t>
      </w:r>
    </w:p>
  </w:footnote>
  <w:footnote w:id="26">
    <w:p w14:paraId="26903D96" w14:textId="7C733B1A" w:rsidR="00540794" w:rsidRPr="00D0225B" w:rsidRDefault="006E2293" w:rsidP="00540794">
      <w:pPr>
        <w:pStyle w:val="FootnoteText"/>
      </w:pPr>
      <w:r w:rsidRPr="00D0225B">
        <w:rPr>
          <w:rStyle w:val="FootnoteReference"/>
        </w:rPr>
        <w:footnoteRef/>
      </w:r>
      <w:r w:rsidRPr="00D0225B">
        <w:t xml:space="preserve"> </w:t>
      </w:r>
      <w:r w:rsidR="00540794" w:rsidRPr="00D0225B">
        <w:t xml:space="preserve">News Day, Zim prison conditions, a recipe for disaster, April. 14 2023, </w:t>
      </w:r>
      <w:r w:rsidR="009B6D75" w:rsidRPr="00D0225B">
        <w:t>https://www.newsday.co.zw/editorials/article/200010122/zim-prison-conditions-a-recipe-for-disaster</w:t>
      </w:r>
    </w:p>
    <w:p w14:paraId="575126A4" w14:textId="15B0DA88" w:rsidR="006E2293" w:rsidRPr="00D0225B" w:rsidRDefault="00030249" w:rsidP="006E2293">
      <w:pPr>
        <w:pStyle w:val="FootnoteText"/>
      </w:pPr>
      <w:r w:rsidRPr="00D0225B">
        <w:t xml:space="preserve">; </w:t>
      </w:r>
      <w:r w:rsidR="006E2293" w:rsidRPr="00D0225B">
        <w:t xml:space="preserve">Freedom House, </w:t>
      </w:r>
      <w:r w:rsidR="006E2293" w:rsidRPr="00D0225B">
        <w:rPr>
          <w:i/>
          <w:iCs/>
        </w:rPr>
        <w:t>Freedom in the World 2017: Zimbabwe</w:t>
      </w:r>
      <w:r w:rsidR="006E2293" w:rsidRPr="00D0225B">
        <w:t xml:space="preserve">, https://freedomhouse.org/country/zimbabwe/freedom-world/2017.; Freedom House, </w:t>
      </w:r>
      <w:r w:rsidR="006E2293" w:rsidRPr="00D0225B">
        <w:rPr>
          <w:i/>
          <w:iCs/>
        </w:rPr>
        <w:t>Freedom in the World 2019: Zimbabwe</w:t>
      </w:r>
      <w:r w:rsidR="006E2293" w:rsidRPr="00D0225B">
        <w:t xml:space="preserve">, https://freedomhouse.org/country/zimbabwe/freedom-world/2019.  </w:t>
      </w:r>
    </w:p>
  </w:footnote>
  <w:footnote w:id="27">
    <w:p w14:paraId="5F44562A" w14:textId="77777777" w:rsidR="006E2293" w:rsidRPr="00D0225B" w:rsidRDefault="006E2293" w:rsidP="006E2293">
      <w:pPr>
        <w:pStyle w:val="FootnoteText"/>
      </w:pPr>
      <w:r w:rsidRPr="00D0225B">
        <w:rPr>
          <w:rStyle w:val="FootnoteReference"/>
        </w:rPr>
        <w:footnoteRef/>
      </w:r>
      <w:r w:rsidRPr="00D0225B">
        <w:t xml:space="preserve"> United States Department of State, </w:t>
      </w:r>
      <w:r w:rsidRPr="00D0225B">
        <w:rPr>
          <w:i/>
          <w:iCs/>
        </w:rPr>
        <w:t xml:space="preserve">2019 Country Reports on Human Rights Practices: Zimbabwe, </w:t>
      </w:r>
      <w:r w:rsidRPr="00D0225B">
        <w:t xml:space="preserve">https://www.state.gov/reports/2019-country-reports-on-human-rights-practices/zimbabwe/.  </w:t>
      </w:r>
    </w:p>
  </w:footnote>
  <w:footnote w:id="28">
    <w:p w14:paraId="5BAA7B5F" w14:textId="77777777" w:rsidR="006E2293" w:rsidRPr="00D0225B" w:rsidRDefault="006E2293" w:rsidP="006E2293">
      <w:pPr>
        <w:pStyle w:val="FootnoteText"/>
      </w:pPr>
      <w:r w:rsidRPr="00D0225B">
        <w:rPr>
          <w:rStyle w:val="FootnoteReference"/>
        </w:rPr>
        <w:footnoteRef/>
      </w:r>
      <w:r w:rsidRPr="00D0225B">
        <w:t xml:space="preserve"> United States Department of State, </w:t>
      </w:r>
      <w:r w:rsidRPr="00D0225B">
        <w:rPr>
          <w:i/>
          <w:iCs/>
        </w:rPr>
        <w:t xml:space="preserve">2019 Country Reports on Human Rights Practices: Zimbabwe, </w:t>
      </w:r>
      <w:r w:rsidRPr="00D0225B">
        <w:t xml:space="preserve">https://www.state.gov/reports/2019-country-reports-on-human-rights-practices/zimbabwe/.  </w:t>
      </w:r>
    </w:p>
  </w:footnote>
  <w:footnote w:id="29">
    <w:p w14:paraId="63B2B4BD" w14:textId="77777777" w:rsidR="00B07558" w:rsidRPr="00D0225B" w:rsidRDefault="00B07558" w:rsidP="00B07558">
      <w:pPr>
        <w:pStyle w:val="FootnoteText"/>
      </w:pPr>
      <w:r w:rsidRPr="00D0225B">
        <w:rPr>
          <w:rStyle w:val="FootnoteReference"/>
        </w:rPr>
        <w:footnoteRef/>
      </w:r>
      <w:r w:rsidRPr="00D0225B">
        <w:t xml:space="preserve"> The Death Penalty Project, </w:t>
      </w:r>
      <w:r w:rsidRPr="00D0225B">
        <w:rPr>
          <w:i/>
          <w:iCs/>
        </w:rPr>
        <w:t xml:space="preserve">12 Years Without an Execution: Is Zimbabwe Ready for Abolition? </w:t>
      </w:r>
      <w:r w:rsidRPr="00D0225B">
        <w:t xml:space="preserve">Mai Sato, (2018), at 12. https://www.deathpenaltyproject.org/wp-content/uploads/2018/05/12-Years-Report-1.pdf.  </w:t>
      </w:r>
    </w:p>
  </w:footnote>
  <w:footnote w:id="30">
    <w:p w14:paraId="32C5D361" w14:textId="059AA3A1" w:rsidR="006D67A2" w:rsidRPr="00D0225B" w:rsidRDefault="006D67A2" w:rsidP="006D67A2">
      <w:pPr>
        <w:pStyle w:val="FootnoteText"/>
      </w:pPr>
      <w:r w:rsidRPr="00D0225B">
        <w:rPr>
          <w:rStyle w:val="FootnoteReference"/>
        </w:rPr>
        <w:footnoteRef/>
      </w:r>
      <w:r w:rsidRPr="00D0225B">
        <w:t xml:space="preserve"> </w:t>
      </w:r>
      <w:r w:rsidR="00AF738E">
        <w:t xml:space="preserve">Veritas Zimbabwe, Email, Aug. 7, 2023, on </w:t>
      </w:r>
      <w:r w:rsidR="00AF738E" w:rsidRPr="00D0225B">
        <w:rPr>
          <w:shd w:val="clear" w:color="auto" w:fill="FFFFFF"/>
        </w:rPr>
        <w:t>file with The Advocates for Human Rights</w:t>
      </w:r>
      <w:r w:rsidRPr="00D0225B">
        <w:rPr>
          <w:shd w:val="clear" w:color="auto" w:fill="FFFFFF"/>
        </w:rPr>
        <w:t>.</w:t>
      </w:r>
    </w:p>
  </w:footnote>
  <w:footnote w:id="31">
    <w:p w14:paraId="66F540A5" w14:textId="778BA882" w:rsidR="00F73DF7" w:rsidRPr="00D0225B" w:rsidRDefault="00F73DF7">
      <w:pPr>
        <w:pStyle w:val="FootnoteText"/>
      </w:pPr>
      <w:r w:rsidRPr="00D0225B">
        <w:rPr>
          <w:rStyle w:val="FootnoteReference"/>
        </w:rPr>
        <w:footnoteRef/>
      </w:r>
      <w:r w:rsidRPr="00D0225B">
        <w:t xml:space="preserve"> </w:t>
      </w:r>
      <w:r w:rsidR="000F6041" w:rsidRPr="00D0225B">
        <w:t>https://www.businesslive.co.za/fm/features/africa/2023-03-30-zimbabwe-prisoners-endure-conditions-not-fit-for-animals/#:~:text=Detainees%20in%20Harare%27s%20remand%20prison,arbitrary%20beatings%20by%20prison%20guards</w:t>
      </w:r>
    </w:p>
  </w:footnote>
  <w:footnote w:id="32">
    <w:p w14:paraId="3D8140D5" w14:textId="346ECBF7" w:rsidR="00617A99" w:rsidRPr="00D0225B" w:rsidRDefault="00617A99" w:rsidP="00617A99">
      <w:pPr>
        <w:pStyle w:val="FootnoteText"/>
      </w:pPr>
      <w:r w:rsidRPr="00D0225B">
        <w:rPr>
          <w:rStyle w:val="FootnoteReference"/>
        </w:rPr>
        <w:footnoteRef/>
      </w:r>
      <w:r w:rsidRPr="00D0225B">
        <w:t xml:space="preserve"> </w:t>
      </w:r>
      <w:r w:rsidR="00AF738E">
        <w:t xml:space="preserve">Veritas Zimbabwe, Email, Aug. 7, 2023, on </w:t>
      </w:r>
      <w:r w:rsidR="00AF738E" w:rsidRPr="00D0225B">
        <w:rPr>
          <w:shd w:val="clear" w:color="auto" w:fill="FFFFFF"/>
        </w:rPr>
        <w:t>file with The Advocates for Human Rights</w:t>
      </w:r>
      <w:r w:rsidRPr="00D0225B">
        <w:rPr>
          <w:shd w:val="clear" w:color="auto" w:fill="FFFFFF"/>
        </w:rPr>
        <w:t>.</w:t>
      </w:r>
    </w:p>
  </w:footnote>
  <w:footnote w:id="33">
    <w:p w14:paraId="5DADD5C0" w14:textId="433046F0" w:rsidR="00F74FCE" w:rsidRPr="00D0225B" w:rsidRDefault="00F74FCE">
      <w:pPr>
        <w:pStyle w:val="FootnoteText"/>
      </w:pPr>
      <w:r w:rsidRPr="00D0225B">
        <w:rPr>
          <w:rStyle w:val="FootnoteReference"/>
        </w:rPr>
        <w:footnoteRef/>
      </w:r>
      <w:r w:rsidRPr="00D0225B">
        <w:t xml:space="preserve"> </w:t>
      </w:r>
      <w:r w:rsidR="009D2B0B" w:rsidRPr="00D0225B">
        <w:t xml:space="preserve">Veritas, </w:t>
      </w:r>
      <w:r w:rsidR="009D2B0B" w:rsidRPr="00D0225B">
        <w:rPr>
          <w:i/>
          <w:iCs/>
        </w:rPr>
        <w:t xml:space="preserve">Should Zimbabwe abolish the death penalty? The Facts The case for Abolition. </w:t>
      </w:r>
      <w:proofErr w:type="gramStart"/>
      <w:r w:rsidR="009D2B0B" w:rsidRPr="00D0225B">
        <w:rPr>
          <w:i/>
          <w:iCs/>
        </w:rPr>
        <w:t xml:space="preserve">2019, </w:t>
      </w:r>
      <w:r w:rsidR="009D2B0B" w:rsidRPr="00D0225B">
        <w:t xml:space="preserve"> at</w:t>
      </w:r>
      <w:proofErr w:type="gramEnd"/>
      <w:r w:rsidR="009D2B0B" w:rsidRPr="00D0225B">
        <w:t xml:space="preserve"> 4, https://www.veritaszim.net/sites/veritas_d/files/Should%20Zimbabwe%20Abolish%20the%20Death%20Penalty%20-%20The%20Facts-%20The%20Case%20for%20Abolition.pdf</w:t>
      </w:r>
    </w:p>
  </w:footnote>
  <w:footnote w:id="34">
    <w:p w14:paraId="5CA9178B" w14:textId="66757289" w:rsidR="00B55367" w:rsidRPr="00D0225B" w:rsidRDefault="00B55367" w:rsidP="00B55367">
      <w:pPr>
        <w:pStyle w:val="FootnoteText"/>
      </w:pPr>
      <w:r w:rsidRPr="00D0225B">
        <w:rPr>
          <w:rStyle w:val="FootnoteReference"/>
        </w:rPr>
        <w:footnoteRef/>
      </w:r>
      <w:r w:rsidRPr="00D0225B">
        <w:t xml:space="preserve"> Human Rights Watch, End Inhuman Prison Conditions of Activists in Zimbabwe</w:t>
      </w:r>
      <w:r w:rsidR="00742BFD" w:rsidRPr="00D0225B">
        <w:t>, 2020, https://www.hrw.org/news/2020/08/11/end-inhuman-prison-conditions-activists-zimbabwe</w:t>
      </w:r>
    </w:p>
  </w:footnote>
  <w:footnote w:id="35">
    <w:p w14:paraId="5DAF2B75" w14:textId="77777777" w:rsidR="00030249" w:rsidRPr="00D0225B" w:rsidRDefault="00030249" w:rsidP="00030249">
      <w:pPr>
        <w:pStyle w:val="FootnoteText"/>
      </w:pPr>
      <w:r w:rsidRPr="00D0225B">
        <w:rPr>
          <w:rStyle w:val="FootnoteReference"/>
        </w:rPr>
        <w:footnoteRef/>
      </w:r>
      <w:r w:rsidRPr="00D0225B">
        <w:t xml:space="preserve"> Freedom House, </w:t>
      </w:r>
      <w:r w:rsidRPr="00D0225B">
        <w:rPr>
          <w:i/>
          <w:iCs/>
        </w:rPr>
        <w:t>Freedom in the World 2019: Zimbabwe</w:t>
      </w:r>
      <w:r w:rsidRPr="00D0225B">
        <w:t xml:space="preserve">, https://freedomhouse.org/country/zimbabwe/freedom-world/2019.; United States Department of State, </w:t>
      </w:r>
      <w:r w:rsidRPr="00D0225B">
        <w:rPr>
          <w:i/>
          <w:iCs/>
        </w:rPr>
        <w:t xml:space="preserve">2019 Country Reports on Human Rights Practices: Zimbabwe, </w:t>
      </w:r>
      <w:r w:rsidRPr="00D0225B">
        <w:t xml:space="preserve">https://www.state.gov/reports/2019-country-reports-on-human-rights-practices/zimbabwe/.  </w:t>
      </w:r>
    </w:p>
  </w:footnote>
  <w:footnote w:id="36">
    <w:p w14:paraId="59A778E3" w14:textId="21E198C4" w:rsidR="00030249" w:rsidRPr="00D0225B" w:rsidRDefault="00030249">
      <w:pPr>
        <w:pStyle w:val="FootnoteText"/>
      </w:pPr>
      <w:r w:rsidRPr="00D0225B">
        <w:rPr>
          <w:rStyle w:val="FootnoteReference"/>
        </w:rPr>
        <w:footnoteRef/>
      </w:r>
      <w:r w:rsidRPr="00D0225B">
        <w:t xml:space="preserve"> https://www.newsday.co.zw/editorials/article/200010122/zim-prison-conditions-a-recipe-for-disaster</w:t>
      </w:r>
    </w:p>
  </w:footnote>
  <w:footnote w:id="37">
    <w:p w14:paraId="58446328" w14:textId="364BDC80" w:rsidR="000F5CC0" w:rsidRPr="00D0225B" w:rsidRDefault="000F5CC0">
      <w:pPr>
        <w:pStyle w:val="FootnoteText"/>
      </w:pPr>
      <w:r w:rsidRPr="00D0225B">
        <w:rPr>
          <w:rStyle w:val="FootnoteReference"/>
        </w:rPr>
        <w:footnoteRef/>
      </w:r>
      <w:r w:rsidR="0049237D" w:rsidRPr="00D0225B">
        <w:t xml:space="preserve">Zimbabwe Human Rights NGO Forum, </w:t>
      </w:r>
      <w:r w:rsidR="00EB7380" w:rsidRPr="00D0225B">
        <w:rPr>
          <w:i/>
          <w:iCs/>
        </w:rPr>
        <w:t>Rights Behind Bars, A</w:t>
      </w:r>
      <w:r w:rsidR="005241A5" w:rsidRPr="00D0225B">
        <w:rPr>
          <w:i/>
          <w:iCs/>
        </w:rPr>
        <w:t xml:space="preserve"> Study of Prison Conditions in Zimbabwe, </w:t>
      </w:r>
      <w:r w:rsidR="005241A5" w:rsidRPr="00D0225B">
        <w:t xml:space="preserve">(2018, </w:t>
      </w:r>
      <w:r w:rsidR="000E45F5" w:rsidRPr="00D0225B">
        <w:t xml:space="preserve">Veritas), </w:t>
      </w:r>
      <w:r w:rsidR="00E70A34" w:rsidRPr="00D0225B">
        <w:t xml:space="preserve">at 23, </w:t>
      </w:r>
      <w:r w:rsidRPr="00D0225B">
        <w:t xml:space="preserve">https://www.veritaszim.net/sites/veritas_d/files/Rights%20Behind%20Bars%20-%20A%20Study%20of%20Prison%20Conditions%20in%20Zimbabwe-.pdf </w:t>
      </w:r>
    </w:p>
  </w:footnote>
  <w:footnote w:id="38">
    <w:p w14:paraId="4B58A0EB" w14:textId="68C1DEFF" w:rsidR="006B2CA2" w:rsidRPr="00D0225B" w:rsidRDefault="006B2CA2">
      <w:pPr>
        <w:pStyle w:val="FootnoteText"/>
      </w:pPr>
      <w:r w:rsidRPr="00D0225B">
        <w:rPr>
          <w:rStyle w:val="FootnoteReference"/>
        </w:rPr>
        <w:footnoteRef/>
      </w:r>
      <w:r w:rsidRPr="00D0225B">
        <w:t xml:space="preserve"> </w:t>
      </w:r>
      <w:r w:rsidR="000E45F5" w:rsidRPr="00D0225B">
        <w:t xml:space="preserve">Zimbabwe Human Rights NGO Forum, </w:t>
      </w:r>
      <w:r w:rsidR="000E45F5" w:rsidRPr="00D0225B">
        <w:rPr>
          <w:i/>
          <w:iCs/>
        </w:rPr>
        <w:t xml:space="preserve">Rights Behind Bars, A Study of Prison Conditions in Zimbabwe, </w:t>
      </w:r>
      <w:r w:rsidR="000E45F5" w:rsidRPr="00D0225B">
        <w:t>(2018, Veritas),</w:t>
      </w:r>
      <w:r w:rsidR="00E70A34" w:rsidRPr="00D0225B">
        <w:t xml:space="preserve"> at 24, </w:t>
      </w:r>
      <w:r w:rsidRPr="00D0225B">
        <w:t xml:space="preserve">https://www.veritaszim.net/sites/veritas_d/files/Rights%20Behind%20Bars%20-%20A%20Study%20of%20Prison%20Conditions%20in%20Zimbabwe-.pdf </w:t>
      </w:r>
    </w:p>
  </w:footnote>
  <w:footnote w:id="39">
    <w:p w14:paraId="24231BCB" w14:textId="77777777" w:rsidR="00030249" w:rsidRPr="00D0225B" w:rsidRDefault="00030249" w:rsidP="00030249">
      <w:pPr>
        <w:pStyle w:val="FootnoteText"/>
      </w:pPr>
      <w:r w:rsidRPr="00D0225B">
        <w:rPr>
          <w:rStyle w:val="FootnoteReference"/>
        </w:rPr>
        <w:footnoteRef/>
      </w:r>
      <w:r w:rsidRPr="00D0225B">
        <w:t xml:space="preserve"> </w:t>
      </w:r>
      <w:r w:rsidRPr="00D0225B">
        <w:rPr>
          <w:i/>
          <w:iCs/>
        </w:rPr>
        <w:t>Prisoners in Zimbabwe at Grave Risk of Covid-19 Spread</w:t>
      </w:r>
      <w:r w:rsidRPr="00D0225B">
        <w:t xml:space="preserve">, Human Rights Watch, (July 29, 2020), https://www.hrw.org/news/2020/07/29/prisoners-zimbabwe-grave-risk-covid-19-spread.  </w:t>
      </w:r>
    </w:p>
  </w:footnote>
  <w:footnote w:id="40">
    <w:p w14:paraId="173A7B50" w14:textId="4B0AAB54" w:rsidR="00E94579" w:rsidRPr="00D0225B" w:rsidRDefault="00E94579" w:rsidP="00E94579">
      <w:pPr>
        <w:pStyle w:val="FootnoteText"/>
      </w:pPr>
      <w:r w:rsidRPr="00D0225B">
        <w:rPr>
          <w:rStyle w:val="FootnoteReference"/>
        </w:rPr>
        <w:footnoteRef/>
      </w:r>
      <w:r w:rsidRPr="00D0225B">
        <w:t xml:space="preserve"> </w:t>
      </w:r>
      <w:r w:rsidR="00AF738E">
        <w:t xml:space="preserve">Veritas Zimbabwe, Email, Aug. 7, 2023, on </w:t>
      </w:r>
      <w:r w:rsidR="00AF738E" w:rsidRPr="00D0225B">
        <w:rPr>
          <w:shd w:val="clear" w:color="auto" w:fill="FFFFFF"/>
        </w:rPr>
        <w:t>file with The Advocates for Human Rights.</w:t>
      </w:r>
    </w:p>
  </w:footnote>
  <w:footnote w:id="41">
    <w:p w14:paraId="75E8C835" w14:textId="0689701F" w:rsidR="007E3552" w:rsidRPr="00D0225B" w:rsidRDefault="007E3552" w:rsidP="007E3552">
      <w:pPr>
        <w:pStyle w:val="FootnoteText"/>
      </w:pPr>
      <w:r w:rsidRPr="00D0225B">
        <w:rPr>
          <w:rStyle w:val="FootnoteReference"/>
        </w:rPr>
        <w:footnoteRef/>
      </w:r>
      <w:r w:rsidRPr="00D0225B">
        <w:t xml:space="preserve"> </w:t>
      </w:r>
      <w:r w:rsidR="00AF738E">
        <w:t>Ibid.</w:t>
      </w:r>
    </w:p>
  </w:footnote>
  <w:footnote w:id="42">
    <w:p w14:paraId="01D763CB" w14:textId="77777777" w:rsidR="00C24E4B" w:rsidRPr="00D0225B" w:rsidRDefault="00C24E4B" w:rsidP="00C24E4B">
      <w:pPr>
        <w:pStyle w:val="FootnoteText"/>
      </w:pPr>
      <w:r w:rsidRPr="00D0225B">
        <w:rPr>
          <w:rStyle w:val="FootnoteReference"/>
        </w:rPr>
        <w:footnoteRef/>
      </w:r>
      <w:r w:rsidRPr="00D0225B">
        <w:t xml:space="preserve"> Human Rights Council, </w:t>
      </w:r>
      <w:r w:rsidRPr="00D0225B">
        <w:rPr>
          <w:i/>
          <w:iCs/>
        </w:rPr>
        <w:t>National Report Submitted in Accordance with Paragraph 5 of the Annex to Human Rights Council Resolution 16/21: Zimbabwe</w:t>
      </w:r>
      <w:r w:rsidRPr="00D0225B">
        <w:t xml:space="preserve">, (Aug. 22, 2016), U.N. Doc. A/HRC/WG.6/26/ZWE/1, ¶ 97.  </w:t>
      </w:r>
    </w:p>
  </w:footnote>
  <w:footnote w:id="43">
    <w:p w14:paraId="1FE2D3FE" w14:textId="77777777" w:rsidR="00B07558" w:rsidRPr="00D0225B" w:rsidRDefault="00B07558" w:rsidP="00B07558">
      <w:pPr>
        <w:pStyle w:val="FootnoteText"/>
      </w:pPr>
      <w:r w:rsidRPr="00D0225B">
        <w:rPr>
          <w:rStyle w:val="FootnoteReference"/>
        </w:rPr>
        <w:footnoteRef/>
      </w:r>
      <w:r w:rsidRPr="00D0225B">
        <w:t xml:space="preserve"> </w:t>
      </w:r>
      <w:r w:rsidRPr="00D0225B">
        <w:rPr>
          <w:i/>
          <w:iCs/>
        </w:rPr>
        <w:t>Prisoners in Zimbabwe at Grave Risk of Covid-19 Spread</w:t>
      </w:r>
      <w:r w:rsidRPr="00D0225B">
        <w:t xml:space="preserve">, Human Rights Watch, (July 29, 2020), https://www.hrw.org/news/2020/07/29/prisoners-zimbabwe-grave-risk-covid-19-spread.  </w:t>
      </w:r>
    </w:p>
  </w:footnote>
  <w:footnote w:id="44">
    <w:p w14:paraId="5BEB7503" w14:textId="77777777" w:rsidR="00B07558" w:rsidRPr="00D0225B" w:rsidRDefault="00B07558" w:rsidP="00B07558">
      <w:pPr>
        <w:pStyle w:val="FootnoteText"/>
      </w:pPr>
      <w:r w:rsidRPr="00D0225B">
        <w:rPr>
          <w:rStyle w:val="FootnoteReference"/>
        </w:rPr>
        <w:footnoteRef/>
      </w:r>
      <w:r w:rsidRPr="00D0225B">
        <w:t xml:space="preserve"> </w:t>
      </w:r>
      <w:r w:rsidRPr="00D0225B">
        <w:rPr>
          <w:i/>
          <w:iCs/>
        </w:rPr>
        <w:t>Prisoners in Zimbabwe at Grave Risk of Covid-19 Spread</w:t>
      </w:r>
      <w:r w:rsidRPr="00D0225B">
        <w:t xml:space="preserve">, Human Rights Watch, (July 29, 2020), https://www.hrw.org/news/2020/07/29/prisoners-zimbabwe-grave-risk-covid-19-spread.  </w:t>
      </w:r>
    </w:p>
  </w:footnote>
  <w:footnote w:id="45">
    <w:p w14:paraId="03D871B1" w14:textId="0E6B67E2" w:rsidR="00B735A3" w:rsidRPr="00D0225B" w:rsidRDefault="00B07558" w:rsidP="00B735A3">
      <w:r w:rsidRPr="00D0225B">
        <w:footnoteRef/>
      </w:r>
      <w:r w:rsidRPr="00D0225B">
        <w:t xml:space="preserve"> </w:t>
      </w:r>
      <w:r w:rsidR="00037429" w:rsidRPr="00D0225B">
        <w:t>DW,</w:t>
      </w:r>
      <w:r w:rsidR="00B735A3" w:rsidRPr="00D0225B">
        <w:t xml:space="preserve"> Zimbabwe frees over 4,000 prisoners from cramped jails</w:t>
      </w:r>
      <w:r w:rsidR="00232197" w:rsidRPr="00D0225B">
        <w:t xml:space="preserve">, </w:t>
      </w:r>
      <w:proofErr w:type="gramStart"/>
      <w:r w:rsidR="00232197" w:rsidRPr="00D0225B">
        <w:t>2024</w:t>
      </w:r>
      <w:proofErr w:type="gramEnd"/>
    </w:p>
    <w:p w14:paraId="72F4E7B4" w14:textId="218E3CE3" w:rsidR="00B07558" w:rsidRPr="00D0225B" w:rsidRDefault="00037429" w:rsidP="00B07558">
      <w:pPr>
        <w:pStyle w:val="FootnoteText"/>
      </w:pPr>
      <w:r w:rsidRPr="00D0225B">
        <w:t xml:space="preserve"> </w:t>
      </w:r>
      <w:r w:rsidR="00B07558" w:rsidRPr="00D0225B">
        <w:t>https://www.dw.com/en/zimbabwe-frees-over-4000-prisoners-from-cramped-jails/a-65679554</w:t>
      </w:r>
    </w:p>
  </w:footnote>
  <w:footnote w:id="46">
    <w:p w14:paraId="3869C8A5" w14:textId="77777777" w:rsidR="00B07558" w:rsidRPr="00D0225B" w:rsidRDefault="00B07558" w:rsidP="00B07558">
      <w:pPr>
        <w:pStyle w:val="FootnoteText"/>
      </w:pPr>
      <w:r w:rsidRPr="00D0225B">
        <w:rPr>
          <w:rStyle w:val="FootnoteReference"/>
        </w:rPr>
        <w:footnoteRef/>
      </w:r>
      <w:r w:rsidRPr="00D0225B">
        <w:t xml:space="preserve"> https://apnews.com/article/zimbabwe-prisoners-amnesty-overcrowding-death-penalty-6139e07b80bee20d51bd5e762f6a708a</w:t>
      </w:r>
    </w:p>
  </w:footnote>
  <w:footnote w:id="47">
    <w:p w14:paraId="688F0416" w14:textId="77777777" w:rsidR="009B3186" w:rsidRPr="00D0225B" w:rsidRDefault="009B3186" w:rsidP="009B3186">
      <w:pPr>
        <w:pStyle w:val="FootnoteText"/>
      </w:pPr>
      <w:r w:rsidRPr="00D0225B">
        <w:rPr>
          <w:rStyle w:val="FootnoteReference"/>
        </w:rPr>
        <w:footnoteRef/>
      </w:r>
      <w:r w:rsidRPr="00D0225B">
        <w:t xml:space="preserve"> United States Department of State, </w:t>
      </w:r>
      <w:r w:rsidRPr="00D0225B">
        <w:rPr>
          <w:i/>
          <w:iCs/>
        </w:rPr>
        <w:t xml:space="preserve">2018 Country Reports on Human Rights Practices: Zimbabwe, </w:t>
      </w:r>
      <w:r w:rsidRPr="00D0225B">
        <w:t>https://www.state.gov/reports/2018-country-reports-on-human-rights-practices/zimbabwe/</w:t>
      </w:r>
      <w:proofErr w:type="gramStart"/>
      <w:r w:rsidRPr="00D0225B">
        <w:t xml:space="preserve">. </w:t>
      </w:r>
      <w:r w:rsidRPr="00D0225B">
        <w:rPr>
          <w:i/>
          <w:iCs/>
        </w:rPr>
        <w:t>;</w:t>
      </w:r>
      <w:proofErr w:type="gramEnd"/>
      <w:r w:rsidRPr="00D0225B">
        <w:rPr>
          <w:i/>
          <w:iCs/>
        </w:rPr>
        <w:t xml:space="preserve"> </w:t>
      </w:r>
      <w:r w:rsidRPr="00D0225B">
        <w:t xml:space="preserve">United States Department of State, </w:t>
      </w:r>
      <w:r w:rsidRPr="00D0225B">
        <w:rPr>
          <w:i/>
          <w:iCs/>
        </w:rPr>
        <w:t xml:space="preserve">2019 Country Reports on Human Rights Practices: Zimbabwe, </w:t>
      </w:r>
      <w:r w:rsidRPr="00D0225B">
        <w:t xml:space="preserve">https://www.state.gov/reports/2019-country-reports-on-human-rights-practices/zimbabwe/.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0C811"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23ECE" w14:textId="5F045601" w:rsidR="00804604" w:rsidRDefault="00181097">
    <w:pPr>
      <w:pStyle w:val="Header"/>
    </w:pPr>
    <w:r>
      <w:rPr>
        <w:noProof/>
      </w:rPr>
      <w:drawing>
        <wp:anchor distT="0" distB="0" distL="114300" distR="114300" simplePos="0" relativeHeight="251659265" behindDoc="0" locked="0" layoutInCell="1" allowOverlap="1" wp14:anchorId="44646085" wp14:editId="7ADD952A">
          <wp:simplePos x="0" y="0"/>
          <wp:positionH relativeFrom="margin">
            <wp:posOffset>2162810</wp:posOffset>
          </wp:positionH>
          <wp:positionV relativeFrom="paragraph">
            <wp:posOffset>-209550</wp:posOffset>
          </wp:positionV>
          <wp:extent cx="1151021" cy="1066800"/>
          <wp:effectExtent l="0" t="0" r="0" b="0"/>
          <wp:wrapNone/>
          <wp:docPr id="1286254551" name="Picture 1" descr="A black spiral on an orange and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254551" name="Picture 1" descr="A black spiral on an orange and white objec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1021" cy="1066800"/>
                  </a:xfrm>
                  <a:prstGeom prst="rect">
                    <a:avLst/>
                  </a:prstGeom>
                </pic:spPr>
              </pic:pic>
            </a:graphicData>
          </a:graphic>
          <wp14:sizeRelH relativeFrom="margin">
            <wp14:pctWidth>0</wp14:pctWidth>
          </wp14:sizeRelH>
          <wp14:sizeRelV relativeFrom="margin">
            <wp14:pctHeight>0</wp14:pctHeight>
          </wp14:sizeRelV>
        </wp:anchor>
      </w:drawing>
    </w:r>
    <w:r w:rsidR="004C4A3B">
      <w:rPr>
        <w:noProof/>
      </w:rPr>
      <w:drawing>
        <wp:anchor distT="0" distB="0" distL="114300" distR="114300" simplePos="0" relativeHeight="251658240" behindDoc="1" locked="0" layoutInCell="1" allowOverlap="1" wp14:anchorId="03132A20" wp14:editId="07546A1B">
          <wp:simplePos x="0" y="0"/>
          <wp:positionH relativeFrom="margin">
            <wp:align>right</wp:align>
          </wp:positionH>
          <wp:positionV relativeFrom="paragraph">
            <wp:posOffset>-103505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A54A6"/>
    <w:multiLevelType w:val="hybridMultilevel"/>
    <w:tmpl w:val="1A523318"/>
    <w:lvl w:ilvl="0" w:tplc="0732703C">
      <w:start w:val="1"/>
      <w:numFmt w:val="upperRoman"/>
      <w:lvlText w:val="%1."/>
      <w:lvlJc w:val="left"/>
      <w:pPr>
        <w:ind w:left="1080" w:hanging="720"/>
      </w:pPr>
      <w:rPr>
        <w:rFonts w:asciiTheme="majorBidi" w:hAnsiTheme="majorBidi" w:cstheme="majorBid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43A244E"/>
    <w:lvl w:ilvl="0" w:tplc="F00CB24A">
      <w:start w:val="1"/>
      <w:numFmt w:val="decimal"/>
      <w:lvlText w:val="%1."/>
      <w:lvlJc w:val="left"/>
      <w:pPr>
        <w:ind w:left="720" w:hanging="360"/>
      </w:pPr>
      <w:rPr>
        <w:rFonts w:ascii="Times New Roman" w:hAnsi="Times New Roman" w:cs="Times New Roman" w:hint="default"/>
        <w:sz w:val="24"/>
        <w:szCs w:val="24"/>
      </w:rPr>
    </w:lvl>
    <w:lvl w:ilvl="1" w:tplc="04090001">
      <w:start w:val="1"/>
      <w:numFmt w:val="bullet"/>
      <w:lvlText w:val=""/>
      <w:lvlJc w:val="left"/>
      <w:pPr>
        <w:ind w:left="1440" w:hanging="360"/>
      </w:pPr>
      <w:rPr>
        <w:rFonts w:ascii="Symbol" w:hAnsi="Symbol" w:hint="default"/>
      </w:rPr>
    </w:lvl>
    <w:lvl w:ilvl="2" w:tplc="80DA937A">
      <w:start w:val="1"/>
      <w:numFmt w:val="bullet"/>
      <w:lvlText w:val=""/>
      <w:lvlJc w:val="left"/>
      <w:pPr>
        <w:ind w:left="2340" w:hanging="360"/>
      </w:pPr>
      <w:rPr>
        <w:rFonts w:ascii="Symbol" w:hAnsi="Symbol"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F2C004D"/>
    <w:multiLevelType w:val="hybridMultilevel"/>
    <w:tmpl w:val="0D7C8D3E"/>
    <w:lvl w:ilvl="0" w:tplc="0620793E">
      <w:start w:val="1"/>
      <w:numFmt w:val="upperRoman"/>
      <w:lvlText w:val="%1."/>
      <w:lvlJc w:val="left"/>
      <w:pPr>
        <w:ind w:left="1080" w:hanging="720"/>
      </w:pPr>
      <w:rPr>
        <w:rFonts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67D1B3D"/>
    <w:multiLevelType w:val="hybridMultilevel"/>
    <w:tmpl w:val="B54475E8"/>
    <w:lvl w:ilvl="0" w:tplc="B5F06C84">
      <w:start w:val="1"/>
      <w:numFmt w:val="upperRoman"/>
      <w:lvlText w:val="%1."/>
      <w:lvlJc w:val="left"/>
      <w:pPr>
        <w:ind w:left="1080" w:hanging="720"/>
      </w:pPr>
      <w:rPr>
        <w:rFonts w:asciiTheme="majorBidi" w:eastAsia="Times New Roman"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72339D"/>
    <w:multiLevelType w:val="hybridMultilevel"/>
    <w:tmpl w:val="88BE5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078090267">
    <w:abstractNumId w:val="6"/>
  </w:num>
  <w:num w:numId="2" w16cid:durableId="736241181">
    <w:abstractNumId w:val="5"/>
  </w:num>
  <w:num w:numId="3" w16cid:durableId="645158908">
    <w:abstractNumId w:val="9"/>
  </w:num>
  <w:num w:numId="4" w16cid:durableId="2573674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7145331">
    <w:abstractNumId w:val="7"/>
  </w:num>
  <w:num w:numId="6" w16cid:durableId="1505589291">
    <w:abstractNumId w:val="1"/>
  </w:num>
  <w:num w:numId="7" w16cid:durableId="1415080299">
    <w:abstractNumId w:val="4"/>
  </w:num>
  <w:num w:numId="8" w16cid:durableId="2073115024">
    <w:abstractNumId w:val="10"/>
  </w:num>
  <w:num w:numId="9" w16cid:durableId="125125179">
    <w:abstractNumId w:val="2"/>
  </w:num>
  <w:num w:numId="10" w16cid:durableId="2090229819">
    <w:abstractNumId w:val="11"/>
  </w:num>
  <w:num w:numId="11" w16cid:durableId="650720719">
    <w:abstractNumId w:val="0"/>
  </w:num>
  <w:num w:numId="12" w16cid:durableId="11986179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1126B"/>
    <w:rsid w:val="0001518B"/>
    <w:rsid w:val="000261FE"/>
    <w:rsid w:val="00030249"/>
    <w:rsid w:val="00030F59"/>
    <w:rsid w:val="000342B6"/>
    <w:rsid w:val="00037429"/>
    <w:rsid w:val="00040627"/>
    <w:rsid w:val="00046377"/>
    <w:rsid w:val="000535DF"/>
    <w:rsid w:val="00053A48"/>
    <w:rsid w:val="00056CF5"/>
    <w:rsid w:val="000575A4"/>
    <w:rsid w:val="0007088A"/>
    <w:rsid w:val="000734A4"/>
    <w:rsid w:val="00073D4F"/>
    <w:rsid w:val="00074FC7"/>
    <w:rsid w:val="0008238F"/>
    <w:rsid w:val="00085935"/>
    <w:rsid w:val="0009062D"/>
    <w:rsid w:val="000910FC"/>
    <w:rsid w:val="00091D8F"/>
    <w:rsid w:val="00095412"/>
    <w:rsid w:val="0009644E"/>
    <w:rsid w:val="000A1D99"/>
    <w:rsid w:val="000A1F17"/>
    <w:rsid w:val="000A66B8"/>
    <w:rsid w:val="000B042D"/>
    <w:rsid w:val="000B3C05"/>
    <w:rsid w:val="000B4DB3"/>
    <w:rsid w:val="000C380B"/>
    <w:rsid w:val="000C6340"/>
    <w:rsid w:val="000E1DDC"/>
    <w:rsid w:val="000E45F5"/>
    <w:rsid w:val="000F1E67"/>
    <w:rsid w:val="000F3447"/>
    <w:rsid w:val="000F56E0"/>
    <w:rsid w:val="000F5CC0"/>
    <w:rsid w:val="000F6041"/>
    <w:rsid w:val="001008D1"/>
    <w:rsid w:val="0010157F"/>
    <w:rsid w:val="00105224"/>
    <w:rsid w:val="00111994"/>
    <w:rsid w:val="00120B42"/>
    <w:rsid w:val="001215B4"/>
    <w:rsid w:val="001306A8"/>
    <w:rsid w:val="00136514"/>
    <w:rsid w:val="00137BA6"/>
    <w:rsid w:val="00143423"/>
    <w:rsid w:val="0014603C"/>
    <w:rsid w:val="00147EA4"/>
    <w:rsid w:val="00150EC3"/>
    <w:rsid w:val="001514D3"/>
    <w:rsid w:val="0015533F"/>
    <w:rsid w:val="00155ABB"/>
    <w:rsid w:val="001565F9"/>
    <w:rsid w:val="00160BDA"/>
    <w:rsid w:val="00172ACF"/>
    <w:rsid w:val="00172FF8"/>
    <w:rsid w:val="00181097"/>
    <w:rsid w:val="00181B2A"/>
    <w:rsid w:val="00183800"/>
    <w:rsid w:val="0018642B"/>
    <w:rsid w:val="001A59C1"/>
    <w:rsid w:val="001A5ED5"/>
    <w:rsid w:val="001A7456"/>
    <w:rsid w:val="001A7AF4"/>
    <w:rsid w:val="001B1AC4"/>
    <w:rsid w:val="001B27D7"/>
    <w:rsid w:val="001B3368"/>
    <w:rsid w:val="001B3A44"/>
    <w:rsid w:val="001B46C2"/>
    <w:rsid w:val="001B5E1E"/>
    <w:rsid w:val="001B7425"/>
    <w:rsid w:val="001B799A"/>
    <w:rsid w:val="001C1A99"/>
    <w:rsid w:val="001C42EB"/>
    <w:rsid w:val="001D04B9"/>
    <w:rsid w:val="001D4D68"/>
    <w:rsid w:val="001D5EB3"/>
    <w:rsid w:val="001E12DA"/>
    <w:rsid w:val="0020160D"/>
    <w:rsid w:val="00207F94"/>
    <w:rsid w:val="00220D48"/>
    <w:rsid w:val="00221815"/>
    <w:rsid w:val="002316EE"/>
    <w:rsid w:val="00232197"/>
    <w:rsid w:val="00237C8C"/>
    <w:rsid w:val="00241E22"/>
    <w:rsid w:val="00242F64"/>
    <w:rsid w:val="002439A3"/>
    <w:rsid w:val="00243E14"/>
    <w:rsid w:val="0024721E"/>
    <w:rsid w:val="0025328D"/>
    <w:rsid w:val="00255789"/>
    <w:rsid w:val="0026629E"/>
    <w:rsid w:val="00266940"/>
    <w:rsid w:val="00266AA3"/>
    <w:rsid w:val="0026743E"/>
    <w:rsid w:val="00271660"/>
    <w:rsid w:val="00272519"/>
    <w:rsid w:val="002734D9"/>
    <w:rsid w:val="00282223"/>
    <w:rsid w:val="00285A8F"/>
    <w:rsid w:val="00291BE8"/>
    <w:rsid w:val="00295982"/>
    <w:rsid w:val="002A0797"/>
    <w:rsid w:val="002A2E75"/>
    <w:rsid w:val="002A4838"/>
    <w:rsid w:val="002C54CF"/>
    <w:rsid w:val="002C57BC"/>
    <w:rsid w:val="002D36C6"/>
    <w:rsid w:val="002E34EA"/>
    <w:rsid w:val="002E52CF"/>
    <w:rsid w:val="00300D40"/>
    <w:rsid w:val="003028DA"/>
    <w:rsid w:val="00306B92"/>
    <w:rsid w:val="00315C53"/>
    <w:rsid w:val="00322CB1"/>
    <w:rsid w:val="00324243"/>
    <w:rsid w:val="00332765"/>
    <w:rsid w:val="003369A6"/>
    <w:rsid w:val="00340484"/>
    <w:rsid w:val="00344140"/>
    <w:rsid w:val="00344556"/>
    <w:rsid w:val="00345B90"/>
    <w:rsid w:val="00346171"/>
    <w:rsid w:val="00346FD8"/>
    <w:rsid w:val="003525E0"/>
    <w:rsid w:val="00353187"/>
    <w:rsid w:val="0035378E"/>
    <w:rsid w:val="0035424D"/>
    <w:rsid w:val="003579FD"/>
    <w:rsid w:val="00362D5E"/>
    <w:rsid w:val="0037560D"/>
    <w:rsid w:val="0037572E"/>
    <w:rsid w:val="00380E06"/>
    <w:rsid w:val="0038356E"/>
    <w:rsid w:val="00385539"/>
    <w:rsid w:val="00390AC3"/>
    <w:rsid w:val="003937C6"/>
    <w:rsid w:val="003937CA"/>
    <w:rsid w:val="003A0BC2"/>
    <w:rsid w:val="003A1D3E"/>
    <w:rsid w:val="003A32F2"/>
    <w:rsid w:val="003A6F6D"/>
    <w:rsid w:val="003B55A3"/>
    <w:rsid w:val="003C1E49"/>
    <w:rsid w:val="003C60FE"/>
    <w:rsid w:val="003D2204"/>
    <w:rsid w:val="003D66A3"/>
    <w:rsid w:val="003F0C13"/>
    <w:rsid w:val="003F29EE"/>
    <w:rsid w:val="004010CA"/>
    <w:rsid w:val="004025DE"/>
    <w:rsid w:val="004032F8"/>
    <w:rsid w:val="00405695"/>
    <w:rsid w:val="00405F44"/>
    <w:rsid w:val="00415D62"/>
    <w:rsid w:val="00417CE5"/>
    <w:rsid w:val="00430A63"/>
    <w:rsid w:val="00434DD3"/>
    <w:rsid w:val="00436E12"/>
    <w:rsid w:val="00437358"/>
    <w:rsid w:val="00450118"/>
    <w:rsid w:val="00450405"/>
    <w:rsid w:val="0045101A"/>
    <w:rsid w:val="00453314"/>
    <w:rsid w:val="004715B7"/>
    <w:rsid w:val="00476CC4"/>
    <w:rsid w:val="00477AA8"/>
    <w:rsid w:val="00477DB8"/>
    <w:rsid w:val="004866AE"/>
    <w:rsid w:val="004912D6"/>
    <w:rsid w:val="0049237D"/>
    <w:rsid w:val="004A0634"/>
    <w:rsid w:val="004A120A"/>
    <w:rsid w:val="004A17D9"/>
    <w:rsid w:val="004A3AE8"/>
    <w:rsid w:val="004A5B01"/>
    <w:rsid w:val="004A7D93"/>
    <w:rsid w:val="004A7FF9"/>
    <w:rsid w:val="004B1591"/>
    <w:rsid w:val="004B1E4E"/>
    <w:rsid w:val="004B4CAF"/>
    <w:rsid w:val="004B705E"/>
    <w:rsid w:val="004B73AF"/>
    <w:rsid w:val="004C4A3B"/>
    <w:rsid w:val="004D2568"/>
    <w:rsid w:val="004D3EE9"/>
    <w:rsid w:val="004D6FD1"/>
    <w:rsid w:val="004E7176"/>
    <w:rsid w:val="004E783D"/>
    <w:rsid w:val="004F2465"/>
    <w:rsid w:val="004F34E5"/>
    <w:rsid w:val="004F4DE8"/>
    <w:rsid w:val="004F4FA1"/>
    <w:rsid w:val="004F58B4"/>
    <w:rsid w:val="004F7BD7"/>
    <w:rsid w:val="00506614"/>
    <w:rsid w:val="00506B4C"/>
    <w:rsid w:val="00510986"/>
    <w:rsid w:val="00512056"/>
    <w:rsid w:val="005132BB"/>
    <w:rsid w:val="00516478"/>
    <w:rsid w:val="005217A0"/>
    <w:rsid w:val="00522C9D"/>
    <w:rsid w:val="00524166"/>
    <w:rsid w:val="005241A5"/>
    <w:rsid w:val="00524C18"/>
    <w:rsid w:val="005336C2"/>
    <w:rsid w:val="00534C5B"/>
    <w:rsid w:val="005403E3"/>
    <w:rsid w:val="00540794"/>
    <w:rsid w:val="00542AF1"/>
    <w:rsid w:val="005540AC"/>
    <w:rsid w:val="0055461C"/>
    <w:rsid w:val="005635A4"/>
    <w:rsid w:val="00564D78"/>
    <w:rsid w:val="005673E6"/>
    <w:rsid w:val="00571BDA"/>
    <w:rsid w:val="00571EF6"/>
    <w:rsid w:val="0057249B"/>
    <w:rsid w:val="00582645"/>
    <w:rsid w:val="00582F15"/>
    <w:rsid w:val="00590A45"/>
    <w:rsid w:val="00594684"/>
    <w:rsid w:val="00596B08"/>
    <w:rsid w:val="0059754B"/>
    <w:rsid w:val="005B0C1B"/>
    <w:rsid w:val="005B161C"/>
    <w:rsid w:val="005B3083"/>
    <w:rsid w:val="005B560F"/>
    <w:rsid w:val="005C183B"/>
    <w:rsid w:val="005C1CF3"/>
    <w:rsid w:val="005C2AAC"/>
    <w:rsid w:val="005C5006"/>
    <w:rsid w:val="005C58B6"/>
    <w:rsid w:val="005C5BF7"/>
    <w:rsid w:val="005D4EE6"/>
    <w:rsid w:val="005D7A38"/>
    <w:rsid w:val="005E3BFF"/>
    <w:rsid w:val="005F2A19"/>
    <w:rsid w:val="0060568A"/>
    <w:rsid w:val="00610CF1"/>
    <w:rsid w:val="00617216"/>
    <w:rsid w:val="0061778F"/>
    <w:rsid w:val="00617A99"/>
    <w:rsid w:val="00624A10"/>
    <w:rsid w:val="00625956"/>
    <w:rsid w:val="00626C39"/>
    <w:rsid w:val="006347C6"/>
    <w:rsid w:val="006407DD"/>
    <w:rsid w:val="00643D7A"/>
    <w:rsid w:val="00644FA5"/>
    <w:rsid w:val="00646D29"/>
    <w:rsid w:val="00650650"/>
    <w:rsid w:val="00653868"/>
    <w:rsid w:val="00654902"/>
    <w:rsid w:val="00660354"/>
    <w:rsid w:val="0066318F"/>
    <w:rsid w:val="00667E17"/>
    <w:rsid w:val="00676777"/>
    <w:rsid w:val="00681ED9"/>
    <w:rsid w:val="00691C84"/>
    <w:rsid w:val="006927DD"/>
    <w:rsid w:val="006A40A4"/>
    <w:rsid w:val="006A5F56"/>
    <w:rsid w:val="006B2CA2"/>
    <w:rsid w:val="006B3424"/>
    <w:rsid w:val="006B7B89"/>
    <w:rsid w:val="006C21FD"/>
    <w:rsid w:val="006C6DD7"/>
    <w:rsid w:val="006D215E"/>
    <w:rsid w:val="006D39C4"/>
    <w:rsid w:val="006D67A2"/>
    <w:rsid w:val="006D689D"/>
    <w:rsid w:val="006E2293"/>
    <w:rsid w:val="006E731C"/>
    <w:rsid w:val="006E7D5B"/>
    <w:rsid w:val="006F582F"/>
    <w:rsid w:val="0070067C"/>
    <w:rsid w:val="00701AF9"/>
    <w:rsid w:val="0070641D"/>
    <w:rsid w:val="007129EA"/>
    <w:rsid w:val="007143B8"/>
    <w:rsid w:val="007150AF"/>
    <w:rsid w:val="007241A1"/>
    <w:rsid w:val="007316AA"/>
    <w:rsid w:val="00732ACC"/>
    <w:rsid w:val="00737AB2"/>
    <w:rsid w:val="00741B9C"/>
    <w:rsid w:val="00742BFD"/>
    <w:rsid w:val="007576C2"/>
    <w:rsid w:val="00757A1C"/>
    <w:rsid w:val="007637D8"/>
    <w:rsid w:val="00765EBC"/>
    <w:rsid w:val="0076701C"/>
    <w:rsid w:val="0077231B"/>
    <w:rsid w:val="007743FD"/>
    <w:rsid w:val="00774643"/>
    <w:rsid w:val="007748C7"/>
    <w:rsid w:val="00775747"/>
    <w:rsid w:val="00775E0A"/>
    <w:rsid w:val="00776CB6"/>
    <w:rsid w:val="00777AE6"/>
    <w:rsid w:val="007838DE"/>
    <w:rsid w:val="00787AA8"/>
    <w:rsid w:val="007917B1"/>
    <w:rsid w:val="007920CF"/>
    <w:rsid w:val="00795F82"/>
    <w:rsid w:val="007A2C33"/>
    <w:rsid w:val="007A39EF"/>
    <w:rsid w:val="007B2B8D"/>
    <w:rsid w:val="007B5DA0"/>
    <w:rsid w:val="007C4387"/>
    <w:rsid w:val="007D2FB7"/>
    <w:rsid w:val="007E3552"/>
    <w:rsid w:val="007E5E98"/>
    <w:rsid w:val="007E79C4"/>
    <w:rsid w:val="007F23A8"/>
    <w:rsid w:val="007F68E6"/>
    <w:rsid w:val="0080036A"/>
    <w:rsid w:val="00801997"/>
    <w:rsid w:val="00804604"/>
    <w:rsid w:val="008070E3"/>
    <w:rsid w:val="0081221D"/>
    <w:rsid w:val="00815784"/>
    <w:rsid w:val="008214B4"/>
    <w:rsid w:val="00826961"/>
    <w:rsid w:val="00832908"/>
    <w:rsid w:val="008354E2"/>
    <w:rsid w:val="00836428"/>
    <w:rsid w:val="00840519"/>
    <w:rsid w:val="008432D9"/>
    <w:rsid w:val="00847916"/>
    <w:rsid w:val="00847A2F"/>
    <w:rsid w:val="00847C78"/>
    <w:rsid w:val="00852B97"/>
    <w:rsid w:val="00870521"/>
    <w:rsid w:val="00871107"/>
    <w:rsid w:val="00875A54"/>
    <w:rsid w:val="0087642D"/>
    <w:rsid w:val="008817C6"/>
    <w:rsid w:val="00883EB0"/>
    <w:rsid w:val="008856D7"/>
    <w:rsid w:val="008917C5"/>
    <w:rsid w:val="0089523C"/>
    <w:rsid w:val="008A125E"/>
    <w:rsid w:val="008B4D00"/>
    <w:rsid w:val="008B5D0C"/>
    <w:rsid w:val="008B6718"/>
    <w:rsid w:val="008C3B9B"/>
    <w:rsid w:val="008C7B1F"/>
    <w:rsid w:val="008C7B63"/>
    <w:rsid w:val="008D2FFD"/>
    <w:rsid w:val="008D3AAD"/>
    <w:rsid w:val="008D46C9"/>
    <w:rsid w:val="008D4E21"/>
    <w:rsid w:val="008E5A51"/>
    <w:rsid w:val="008E7899"/>
    <w:rsid w:val="008F0BDD"/>
    <w:rsid w:val="008F20E3"/>
    <w:rsid w:val="008F2F99"/>
    <w:rsid w:val="008F6084"/>
    <w:rsid w:val="009057C8"/>
    <w:rsid w:val="00916505"/>
    <w:rsid w:val="00917BC2"/>
    <w:rsid w:val="0093193B"/>
    <w:rsid w:val="00941E0D"/>
    <w:rsid w:val="00947170"/>
    <w:rsid w:val="00947B3D"/>
    <w:rsid w:val="00956E94"/>
    <w:rsid w:val="00960A7C"/>
    <w:rsid w:val="009627A1"/>
    <w:rsid w:val="009641D9"/>
    <w:rsid w:val="009712FE"/>
    <w:rsid w:val="00974E48"/>
    <w:rsid w:val="0098633D"/>
    <w:rsid w:val="009875AD"/>
    <w:rsid w:val="009924AF"/>
    <w:rsid w:val="00996A22"/>
    <w:rsid w:val="009A7F71"/>
    <w:rsid w:val="009B249D"/>
    <w:rsid w:val="009B3186"/>
    <w:rsid w:val="009B51D7"/>
    <w:rsid w:val="009B6D75"/>
    <w:rsid w:val="009C241E"/>
    <w:rsid w:val="009C4B48"/>
    <w:rsid w:val="009C4B94"/>
    <w:rsid w:val="009D2B0B"/>
    <w:rsid w:val="009D3BEA"/>
    <w:rsid w:val="009D3FC5"/>
    <w:rsid w:val="009D4300"/>
    <w:rsid w:val="009D5161"/>
    <w:rsid w:val="009D6BAC"/>
    <w:rsid w:val="009E04E7"/>
    <w:rsid w:val="009E0A34"/>
    <w:rsid w:val="009E0AEF"/>
    <w:rsid w:val="009E102F"/>
    <w:rsid w:val="009E4D16"/>
    <w:rsid w:val="009F12E2"/>
    <w:rsid w:val="009F3358"/>
    <w:rsid w:val="009F478B"/>
    <w:rsid w:val="009F5F18"/>
    <w:rsid w:val="009F69C1"/>
    <w:rsid w:val="00A0380E"/>
    <w:rsid w:val="00A048A0"/>
    <w:rsid w:val="00A05C04"/>
    <w:rsid w:val="00A206CB"/>
    <w:rsid w:val="00A2377D"/>
    <w:rsid w:val="00A3397B"/>
    <w:rsid w:val="00A34D4C"/>
    <w:rsid w:val="00A40EE1"/>
    <w:rsid w:val="00A423ED"/>
    <w:rsid w:val="00A536F3"/>
    <w:rsid w:val="00A64F3A"/>
    <w:rsid w:val="00A74004"/>
    <w:rsid w:val="00A76C86"/>
    <w:rsid w:val="00A91D08"/>
    <w:rsid w:val="00AA281D"/>
    <w:rsid w:val="00AA6318"/>
    <w:rsid w:val="00AA7FCB"/>
    <w:rsid w:val="00AB185E"/>
    <w:rsid w:val="00AB59AE"/>
    <w:rsid w:val="00AB5BD9"/>
    <w:rsid w:val="00AD0AA1"/>
    <w:rsid w:val="00AD20F6"/>
    <w:rsid w:val="00AE07A3"/>
    <w:rsid w:val="00AE372A"/>
    <w:rsid w:val="00AE601F"/>
    <w:rsid w:val="00AF738E"/>
    <w:rsid w:val="00B06C85"/>
    <w:rsid w:val="00B07558"/>
    <w:rsid w:val="00B11F97"/>
    <w:rsid w:val="00B12967"/>
    <w:rsid w:val="00B12E1D"/>
    <w:rsid w:val="00B275A9"/>
    <w:rsid w:val="00B3366B"/>
    <w:rsid w:val="00B36A44"/>
    <w:rsid w:val="00B40DBF"/>
    <w:rsid w:val="00B44231"/>
    <w:rsid w:val="00B457C4"/>
    <w:rsid w:val="00B468DD"/>
    <w:rsid w:val="00B54060"/>
    <w:rsid w:val="00B55367"/>
    <w:rsid w:val="00B561C6"/>
    <w:rsid w:val="00B640DE"/>
    <w:rsid w:val="00B70697"/>
    <w:rsid w:val="00B71178"/>
    <w:rsid w:val="00B735A3"/>
    <w:rsid w:val="00B76CA1"/>
    <w:rsid w:val="00B83D90"/>
    <w:rsid w:val="00B85693"/>
    <w:rsid w:val="00B914A2"/>
    <w:rsid w:val="00B9541E"/>
    <w:rsid w:val="00B97A5E"/>
    <w:rsid w:val="00BA4CDE"/>
    <w:rsid w:val="00BB0488"/>
    <w:rsid w:val="00BB3ED5"/>
    <w:rsid w:val="00BB4AB9"/>
    <w:rsid w:val="00BC027F"/>
    <w:rsid w:val="00BC07C0"/>
    <w:rsid w:val="00BC3C6B"/>
    <w:rsid w:val="00BC4405"/>
    <w:rsid w:val="00BD1554"/>
    <w:rsid w:val="00BD3CFF"/>
    <w:rsid w:val="00BE4BC5"/>
    <w:rsid w:val="00BE59BD"/>
    <w:rsid w:val="00BE7278"/>
    <w:rsid w:val="00BF1184"/>
    <w:rsid w:val="00C0174A"/>
    <w:rsid w:val="00C05D9B"/>
    <w:rsid w:val="00C221A2"/>
    <w:rsid w:val="00C24E4B"/>
    <w:rsid w:val="00C26130"/>
    <w:rsid w:val="00C315B6"/>
    <w:rsid w:val="00C36B82"/>
    <w:rsid w:val="00C376F3"/>
    <w:rsid w:val="00C4132F"/>
    <w:rsid w:val="00C450FC"/>
    <w:rsid w:val="00C463D2"/>
    <w:rsid w:val="00C47053"/>
    <w:rsid w:val="00C501E3"/>
    <w:rsid w:val="00C50E7D"/>
    <w:rsid w:val="00C5723E"/>
    <w:rsid w:val="00C62A44"/>
    <w:rsid w:val="00C75F57"/>
    <w:rsid w:val="00C80A39"/>
    <w:rsid w:val="00C81936"/>
    <w:rsid w:val="00C8291F"/>
    <w:rsid w:val="00C84C4C"/>
    <w:rsid w:val="00C8791C"/>
    <w:rsid w:val="00C91492"/>
    <w:rsid w:val="00CA3DFC"/>
    <w:rsid w:val="00CA602B"/>
    <w:rsid w:val="00CA7C70"/>
    <w:rsid w:val="00CA7D78"/>
    <w:rsid w:val="00CB631F"/>
    <w:rsid w:val="00CB7BFD"/>
    <w:rsid w:val="00CC5314"/>
    <w:rsid w:val="00CC65F5"/>
    <w:rsid w:val="00CC719B"/>
    <w:rsid w:val="00CD175B"/>
    <w:rsid w:val="00CD25CE"/>
    <w:rsid w:val="00CD2C31"/>
    <w:rsid w:val="00CD2CAB"/>
    <w:rsid w:val="00CD6226"/>
    <w:rsid w:val="00CE1611"/>
    <w:rsid w:val="00CE2C86"/>
    <w:rsid w:val="00CE32F8"/>
    <w:rsid w:val="00CE35A0"/>
    <w:rsid w:val="00CE51C0"/>
    <w:rsid w:val="00CE5C14"/>
    <w:rsid w:val="00CE791A"/>
    <w:rsid w:val="00CF4EA4"/>
    <w:rsid w:val="00CF77AE"/>
    <w:rsid w:val="00D0019C"/>
    <w:rsid w:val="00D0225B"/>
    <w:rsid w:val="00D16465"/>
    <w:rsid w:val="00D17F80"/>
    <w:rsid w:val="00D25C36"/>
    <w:rsid w:val="00D31055"/>
    <w:rsid w:val="00D3182B"/>
    <w:rsid w:val="00D46C2C"/>
    <w:rsid w:val="00D520ED"/>
    <w:rsid w:val="00D52AD6"/>
    <w:rsid w:val="00D5541A"/>
    <w:rsid w:val="00D56AC1"/>
    <w:rsid w:val="00D5794D"/>
    <w:rsid w:val="00D60A90"/>
    <w:rsid w:val="00D60C23"/>
    <w:rsid w:val="00D60FBB"/>
    <w:rsid w:val="00D646DE"/>
    <w:rsid w:val="00D707E5"/>
    <w:rsid w:val="00D73432"/>
    <w:rsid w:val="00D75A1D"/>
    <w:rsid w:val="00D763FD"/>
    <w:rsid w:val="00D861C1"/>
    <w:rsid w:val="00D86901"/>
    <w:rsid w:val="00D87F8D"/>
    <w:rsid w:val="00D905CB"/>
    <w:rsid w:val="00D92835"/>
    <w:rsid w:val="00D939DB"/>
    <w:rsid w:val="00D94424"/>
    <w:rsid w:val="00D965CD"/>
    <w:rsid w:val="00D96836"/>
    <w:rsid w:val="00DA10B7"/>
    <w:rsid w:val="00DA42E0"/>
    <w:rsid w:val="00DA6DB6"/>
    <w:rsid w:val="00DB78EB"/>
    <w:rsid w:val="00DC237E"/>
    <w:rsid w:val="00DC41C9"/>
    <w:rsid w:val="00DC5473"/>
    <w:rsid w:val="00DC646D"/>
    <w:rsid w:val="00DD2F76"/>
    <w:rsid w:val="00DE4961"/>
    <w:rsid w:val="00DE6456"/>
    <w:rsid w:val="00DE6FE8"/>
    <w:rsid w:val="00DF14E3"/>
    <w:rsid w:val="00E10FAD"/>
    <w:rsid w:val="00E114C5"/>
    <w:rsid w:val="00E13D93"/>
    <w:rsid w:val="00E15266"/>
    <w:rsid w:val="00E162F5"/>
    <w:rsid w:val="00E21AA6"/>
    <w:rsid w:val="00E228EE"/>
    <w:rsid w:val="00E26A81"/>
    <w:rsid w:val="00E27F92"/>
    <w:rsid w:val="00E3230E"/>
    <w:rsid w:val="00E335F5"/>
    <w:rsid w:val="00E35775"/>
    <w:rsid w:val="00E419FB"/>
    <w:rsid w:val="00E441C8"/>
    <w:rsid w:val="00E54C0A"/>
    <w:rsid w:val="00E563C8"/>
    <w:rsid w:val="00E60F1E"/>
    <w:rsid w:val="00E61971"/>
    <w:rsid w:val="00E63AA4"/>
    <w:rsid w:val="00E63FA1"/>
    <w:rsid w:val="00E64186"/>
    <w:rsid w:val="00E70A34"/>
    <w:rsid w:val="00E71127"/>
    <w:rsid w:val="00E762DC"/>
    <w:rsid w:val="00E77D40"/>
    <w:rsid w:val="00E826D1"/>
    <w:rsid w:val="00E83FB0"/>
    <w:rsid w:val="00E92244"/>
    <w:rsid w:val="00E94579"/>
    <w:rsid w:val="00E95450"/>
    <w:rsid w:val="00E95CF7"/>
    <w:rsid w:val="00EA0EEB"/>
    <w:rsid w:val="00EA766E"/>
    <w:rsid w:val="00EB6FD2"/>
    <w:rsid w:val="00EB7380"/>
    <w:rsid w:val="00EC01BF"/>
    <w:rsid w:val="00EC3B6E"/>
    <w:rsid w:val="00ED2DCC"/>
    <w:rsid w:val="00ED4985"/>
    <w:rsid w:val="00ED4FB6"/>
    <w:rsid w:val="00ED7BE0"/>
    <w:rsid w:val="00EE27F8"/>
    <w:rsid w:val="00EF2BE5"/>
    <w:rsid w:val="00EF6532"/>
    <w:rsid w:val="00F042FA"/>
    <w:rsid w:val="00F21FC7"/>
    <w:rsid w:val="00F22813"/>
    <w:rsid w:val="00F2442A"/>
    <w:rsid w:val="00F27B02"/>
    <w:rsid w:val="00F33D4C"/>
    <w:rsid w:val="00F4090E"/>
    <w:rsid w:val="00F43C96"/>
    <w:rsid w:val="00F50641"/>
    <w:rsid w:val="00F51AFD"/>
    <w:rsid w:val="00F57237"/>
    <w:rsid w:val="00F612FF"/>
    <w:rsid w:val="00F6206A"/>
    <w:rsid w:val="00F6493F"/>
    <w:rsid w:val="00F6564B"/>
    <w:rsid w:val="00F73DF7"/>
    <w:rsid w:val="00F749A4"/>
    <w:rsid w:val="00F74FCE"/>
    <w:rsid w:val="00F75663"/>
    <w:rsid w:val="00F811E7"/>
    <w:rsid w:val="00F81431"/>
    <w:rsid w:val="00F82E5E"/>
    <w:rsid w:val="00F848DA"/>
    <w:rsid w:val="00F851A0"/>
    <w:rsid w:val="00F9056C"/>
    <w:rsid w:val="00F94A51"/>
    <w:rsid w:val="00FA10DE"/>
    <w:rsid w:val="00FA2944"/>
    <w:rsid w:val="00FA3D0C"/>
    <w:rsid w:val="00FB25C5"/>
    <w:rsid w:val="00FB3A0B"/>
    <w:rsid w:val="00FB4891"/>
    <w:rsid w:val="00FC15BE"/>
    <w:rsid w:val="00FC686F"/>
    <w:rsid w:val="00FC7FBE"/>
    <w:rsid w:val="00FD6FFF"/>
    <w:rsid w:val="00FD708A"/>
    <w:rsid w:val="00FE0378"/>
    <w:rsid w:val="00FE1EFD"/>
    <w:rsid w:val="00FE2347"/>
    <w:rsid w:val="01A9C8DE"/>
    <w:rsid w:val="03D299AF"/>
    <w:rsid w:val="18DD2459"/>
    <w:rsid w:val="1F12A760"/>
    <w:rsid w:val="47634E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ACFAE2"/>
  <w15:chartTrackingRefBased/>
  <w15:docId w15:val="{9B67C2C8-B7FF-49C2-AAE4-416F30FCA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next w:val="Normal"/>
    <w:link w:val="Heading1Char"/>
    <w:qFormat/>
    <w:rsid w:val="00B5536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uiPriority w:val="99"/>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EndnoteReference">
    <w:name w:val="endnote reference"/>
    <w:basedOn w:val="DefaultParagraphFont"/>
    <w:uiPriority w:val="99"/>
    <w:unhideWhenUsed/>
    <w:rsid w:val="00B07558"/>
    <w:rPr>
      <w:vertAlign w:val="superscript"/>
    </w:rPr>
  </w:style>
  <w:style w:type="character" w:customStyle="1" w:styleId="EndnoteTextChar">
    <w:name w:val="Endnote Text Char"/>
    <w:basedOn w:val="DefaultParagraphFont"/>
    <w:link w:val="EndnoteText"/>
    <w:uiPriority w:val="99"/>
    <w:rsid w:val="00B07558"/>
  </w:style>
  <w:style w:type="paragraph" w:styleId="EndnoteText">
    <w:name w:val="endnote text"/>
    <w:basedOn w:val="Normal"/>
    <w:link w:val="EndnoteTextChar"/>
    <w:uiPriority w:val="99"/>
    <w:unhideWhenUsed/>
    <w:rsid w:val="00B07558"/>
    <w:rPr>
      <w:color w:val="auto"/>
      <w:kern w:val="0"/>
      <w:lang w:eastAsia="ja-JP"/>
    </w:rPr>
  </w:style>
  <w:style w:type="character" w:customStyle="1" w:styleId="EndnoteTextChar1">
    <w:name w:val="Endnote Text Char1"/>
    <w:basedOn w:val="DefaultParagraphFont"/>
    <w:rsid w:val="00B07558"/>
    <w:rPr>
      <w:color w:val="000000"/>
      <w:kern w:val="28"/>
      <w:lang w:eastAsia="en-US"/>
    </w:rPr>
  </w:style>
  <w:style w:type="paragraph" w:styleId="Revision">
    <w:name w:val="Revision"/>
    <w:hidden/>
    <w:uiPriority w:val="99"/>
    <w:semiHidden/>
    <w:rsid w:val="00B640DE"/>
    <w:rPr>
      <w:color w:val="000000"/>
      <w:kern w:val="28"/>
      <w:lang w:eastAsia="en-US"/>
    </w:rPr>
  </w:style>
  <w:style w:type="character" w:customStyle="1" w:styleId="xelementtoproof">
    <w:name w:val="x_elementtoproof"/>
    <w:basedOn w:val="DefaultParagraphFont"/>
    <w:rsid w:val="008B5D0C"/>
  </w:style>
  <w:style w:type="character" w:styleId="UnresolvedMention">
    <w:name w:val="Unresolved Mention"/>
    <w:basedOn w:val="DefaultParagraphFont"/>
    <w:uiPriority w:val="99"/>
    <w:semiHidden/>
    <w:unhideWhenUsed/>
    <w:rsid w:val="00582645"/>
    <w:rPr>
      <w:color w:val="605E5C"/>
      <w:shd w:val="clear" w:color="auto" w:fill="E1DFDD"/>
    </w:rPr>
  </w:style>
  <w:style w:type="character" w:customStyle="1" w:styleId="Heading1Char">
    <w:name w:val="Heading 1 Char"/>
    <w:basedOn w:val="DefaultParagraphFont"/>
    <w:link w:val="Heading1"/>
    <w:rsid w:val="00B55367"/>
    <w:rPr>
      <w:rFonts w:asciiTheme="majorHAnsi" w:eastAsiaTheme="majorEastAsia" w:hAnsiTheme="majorHAnsi" w:cstheme="majorBidi"/>
      <w:color w:val="2F5496" w:themeColor="accent1" w:themeShade="BF"/>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64628">
      <w:bodyDiv w:val="1"/>
      <w:marLeft w:val="0"/>
      <w:marRight w:val="0"/>
      <w:marTop w:val="0"/>
      <w:marBottom w:val="0"/>
      <w:divBdr>
        <w:top w:val="none" w:sz="0" w:space="0" w:color="auto"/>
        <w:left w:val="none" w:sz="0" w:space="0" w:color="auto"/>
        <w:bottom w:val="none" w:sz="0" w:space="0" w:color="auto"/>
        <w:right w:val="none" w:sz="0" w:space="0" w:color="auto"/>
      </w:divBdr>
      <w:divsChild>
        <w:div w:id="1906529179">
          <w:marLeft w:val="0"/>
          <w:marRight w:val="0"/>
          <w:marTop w:val="0"/>
          <w:marBottom w:val="0"/>
          <w:divBdr>
            <w:top w:val="none" w:sz="0" w:space="0" w:color="auto"/>
            <w:left w:val="none" w:sz="0" w:space="0" w:color="auto"/>
            <w:bottom w:val="none" w:sz="0" w:space="0" w:color="auto"/>
            <w:right w:val="none" w:sz="0" w:space="0" w:color="auto"/>
          </w:divBdr>
          <w:divsChild>
            <w:div w:id="174081352">
              <w:marLeft w:val="0"/>
              <w:marRight w:val="0"/>
              <w:marTop w:val="0"/>
              <w:marBottom w:val="0"/>
              <w:divBdr>
                <w:top w:val="none" w:sz="0" w:space="0" w:color="auto"/>
                <w:left w:val="none" w:sz="0" w:space="0" w:color="auto"/>
                <w:bottom w:val="none" w:sz="0" w:space="0" w:color="auto"/>
                <w:right w:val="none" w:sz="0" w:space="0" w:color="auto"/>
              </w:divBdr>
              <w:divsChild>
                <w:div w:id="949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40498">
      <w:bodyDiv w:val="1"/>
      <w:marLeft w:val="0"/>
      <w:marRight w:val="0"/>
      <w:marTop w:val="0"/>
      <w:marBottom w:val="0"/>
      <w:divBdr>
        <w:top w:val="none" w:sz="0" w:space="0" w:color="auto"/>
        <w:left w:val="none" w:sz="0" w:space="0" w:color="auto"/>
        <w:bottom w:val="none" w:sz="0" w:space="0" w:color="auto"/>
        <w:right w:val="none" w:sz="0" w:space="0" w:color="auto"/>
      </w:divBdr>
      <w:divsChild>
        <w:div w:id="138377205">
          <w:marLeft w:val="0"/>
          <w:marRight w:val="0"/>
          <w:marTop w:val="0"/>
          <w:marBottom w:val="0"/>
          <w:divBdr>
            <w:top w:val="single" w:sz="2" w:space="0" w:color="auto"/>
            <w:left w:val="single" w:sz="2" w:space="0" w:color="auto"/>
            <w:bottom w:val="single" w:sz="6" w:space="0" w:color="auto"/>
            <w:right w:val="single" w:sz="2" w:space="0" w:color="auto"/>
          </w:divBdr>
          <w:divsChild>
            <w:div w:id="1943344346">
              <w:marLeft w:val="0"/>
              <w:marRight w:val="0"/>
              <w:marTop w:val="100"/>
              <w:marBottom w:val="100"/>
              <w:divBdr>
                <w:top w:val="single" w:sz="2" w:space="0" w:color="D9D9E3"/>
                <w:left w:val="single" w:sz="2" w:space="0" w:color="D9D9E3"/>
                <w:bottom w:val="single" w:sz="2" w:space="0" w:color="D9D9E3"/>
                <w:right w:val="single" w:sz="2" w:space="0" w:color="D9D9E3"/>
              </w:divBdr>
              <w:divsChild>
                <w:div w:id="1283028016">
                  <w:marLeft w:val="0"/>
                  <w:marRight w:val="0"/>
                  <w:marTop w:val="0"/>
                  <w:marBottom w:val="0"/>
                  <w:divBdr>
                    <w:top w:val="single" w:sz="2" w:space="0" w:color="D9D9E3"/>
                    <w:left w:val="single" w:sz="2" w:space="0" w:color="D9D9E3"/>
                    <w:bottom w:val="single" w:sz="2" w:space="0" w:color="D9D9E3"/>
                    <w:right w:val="single" w:sz="2" w:space="0" w:color="D9D9E3"/>
                  </w:divBdr>
                  <w:divsChild>
                    <w:div w:id="245190366">
                      <w:marLeft w:val="0"/>
                      <w:marRight w:val="0"/>
                      <w:marTop w:val="0"/>
                      <w:marBottom w:val="0"/>
                      <w:divBdr>
                        <w:top w:val="single" w:sz="2" w:space="0" w:color="D9D9E3"/>
                        <w:left w:val="single" w:sz="2" w:space="0" w:color="D9D9E3"/>
                        <w:bottom w:val="single" w:sz="2" w:space="0" w:color="D9D9E3"/>
                        <w:right w:val="single" w:sz="2" w:space="0" w:color="D9D9E3"/>
                      </w:divBdr>
                      <w:divsChild>
                        <w:div w:id="61877672">
                          <w:marLeft w:val="0"/>
                          <w:marRight w:val="0"/>
                          <w:marTop w:val="0"/>
                          <w:marBottom w:val="0"/>
                          <w:divBdr>
                            <w:top w:val="single" w:sz="2" w:space="0" w:color="D9D9E3"/>
                            <w:left w:val="single" w:sz="2" w:space="0" w:color="D9D9E3"/>
                            <w:bottom w:val="single" w:sz="2" w:space="0" w:color="D9D9E3"/>
                            <w:right w:val="single" w:sz="2" w:space="0" w:color="D9D9E3"/>
                          </w:divBdr>
                          <w:divsChild>
                            <w:div w:id="1204369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45291476">
      <w:bodyDiv w:val="1"/>
      <w:marLeft w:val="0"/>
      <w:marRight w:val="0"/>
      <w:marTop w:val="0"/>
      <w:marBottom w:val="0"/>
      <w:divBdr>
        <w:top w:val="none" w:sz="0" w:space="0" w:color="auto"/>
        <w:left w:val="none" w:sz="0" w:space="0" w:color="auto"/>
        <w:bottom w:val="none" w:sz="0" w:space="0" w:color="auto"/>
        <w:right w:val="none" w:sz="0" w:space="0" w:color="auto"/>
      </w:divBdr>
    </w:div>
    <w:div w:id="668287658">
      <w:bodyDiv w:val="1"/>
      <w:marLeft w:val="0"/>
      <w:marRight w:val="0"/>
      <w:marTop w:val="0"/>
      <w:marBottom w:val="0"/>
      <w:divBdr>
        <w:top w:val="none" w:sz="0" w:space="0" w:color="auto"/>
        <w:left w:val="none" w:sz="0" w:space="0" w:color="auto"/>
        <w:bottom w:val="none" w:sz="0" w:space="0" w:color="auto"/>
        <w:right w:val="none" w:sz="0" w:space="0" w:color="auto"/>
      </w:divBdr>
      <w:divsChild>
        <w:div w:id="391586609">
          <w:marLeft w:val="0"/>
          <w:marRight w:val="0"/>
          <w:marTop w:val="0"/>
          <w:marBottom w:val="0"/>
          <w:divBdr>
            <w:top w:val="none" w:sz="0" w:space="0" w:color="auto"/>
            <w:left w:val="none" w:sz="0" w:space="0" w:color="auto"/>
            <w:bottom w:val="none" w:sz="0" w:space="0" w:color="auto"/>
            <w:right w:val="none" w:sz="0" w:space="0" w:color="auto"/>
          </w:divBdr>
          <w:divsChild>
            <w:div w:id="23022928">
              <w:marLeft w:val="0"/>
              <w:marRight w:val="0"/>
              <w:marTop w:val="0"/>
              <w:marBottom w:val="0"/>
              <w:divBdr>
                <w:top w:val="none" w:sz="0" w:space="0" w:color="auto"/>
                <w:left w:val="none" w:sz="0" w:space="0" w:color="auto"/>
                <w:bottom w:val="none" w:sz="0" w:space="0" w:color="auto"/>
                <w:right w:val="none" w:sz="0" w:space="0" w:color="auto"/>
              </w:divBdr>
              <w:divsChild>
                <w:div w:id="6250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01913">
      <w:bodyDiv w:val="1"/>
      <w:marLeft w:val="0"/>
      <w:marRight w:val="0"/>
      <w:marTop w:val="0"/>
      <w:marBottom w:val="0"/>
      <w:divBdr>
        <w:top w:val="none" w:sz="0" w:space="0" w:color="auto"/>
        <w:left w:val="none" w:sz="0" w:space="0" w:color="auto"/>
        <w:bottom w:val="none" w:sz="0" w:space="0" w:color="auto"/>
        <w:right w:val="none" w:sz="0" w:space="0" w:color="auto"/>
      </w:divBdr>
    </w:div>
    <w:div w:id="725370514">
      <w:bodyDiv w:val="1"/>
      <w:marLeft w:val="0"/>
      <w:marRight w:val="0"/>
      <w:marTop w:val="0"/>
      <w:marBottom w:val="0"/>
      <w:divBdr>
        <w:top w:val="none" w:sz="0" w:space="0" w:color="auto"/>
        <w:left w:val="none" w:sz="0" w:space="0" w:color="auto"/>
        <w:bottom w:val="none" w:sz="0" w:space="0" w:color="auto"/>
        <w:right w:val="none" w:sz="0" w:space="0" w:color="auto"/>
      </w:divBdr>
      <w:divsChild>
        <w:div w:id="1655834225">
          <w:marLeft w:val="0"/>
          <w:marRight w:val="0"/>
          <w:marTop w:val="0"/>
          <w:marBottom w:val="0"/>
          <w:divBdr>
            <w:top w:val="none" w:sz="0" w:space="0" w:color="auto"/>
            <w:left w:val="none" w:sz="0" w:space="0" w:color="auto"/>
            <w:bottom w:val="none" w:sz="0" w:space="0" w:color="auto"/>
            <w:right w:val="none" w:sz="0" w:space="0" w:color="auto"/>
          </w:divBdr>
          <w:divsChild>
            <w:div w:id="957642950">
              <w:marLeft w:val="0"/>
              <w:marRight w:val="0"/>
              <w:marTop w:val="0"/>
              <w:marBottom w:val="0"/>
              <w:divBdr>
                <w:top w:val="none" w:sz="0" w:space="0" w:color="auto"/>
                <w:left w:val="none" w:sz="0" w:space="0" w:color="auto"/>
                <w:bottom w:val="none" w:sz="0" w:space="0" w:color="auto"/>
                <w:right w:val="none" w:sz="0" w:space="0" w:color="auto"/>
              </w:divBdr>
              <w:divsChild>
                <w:div w:id="123292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354448">
      <w:bodyDiv w:val="1"/>
      <w:marLeft w:val="0"/>
      <w:marRight w:val="0"/>
      <w:marTop w:val="0"/>
      <w:marBottom w:val="0"/>
      <w:divBdr>
        <w:top w:val="none" w:sz="0" w:space="0" w:color="auto"/>
        <w:left w:val="none" w:sz="0" w:space="0" w:color="auto"/>
        <w:bottom w:val="none" w:sz="0" w:space="0" w:color="auto"/>
        <w:right w:val="none" w:sz="0" w:space="0" w:color="auto"/>
      </w:divBdr>
    </w:div>
    <w:div w:id="786851615">
      <w:bodyDiv w:val="1"/>
      <w:marLeft w:val="0"/>
      <w:marRight w:val="0"/>
      <w:marTop w:val="0"/>
      <w:marBottom w:val="0"/>
      <w:divBdr>
        <w:top w:val="none" w:sz="0" w:space="0" w:color="auto"/>
        <w:left w:val="none" w:sz="0" w:space="0" w:color="auto"/>
        <w:bottom w:val="none" w:sz="0" w:space="0" w:color="auto"/>
        <w:right w:val="none" w:sz="0" w:space="0" w:color="auto"/>
      </w:divBdr>
      <w:divsChild>
        <w:div w:id="1486505289">
          <w:marLeft w:val="0"/>
          <w:marRight w:val="0"/>
          <w:marTop w:val="0"/>
          <w:marBottom w:val="0"/>
          <w:divBdr>
            <w:top w:val="none" w:sz="0" w:space="0" w:color="auto"/>
            <w:left w:val="none" w:sz="0" w:space="0" w:color="auto"/>
            <w:bottom w:val="none" w:sz="0" w:space="0" w:color="auto"/>
            <w:right w:val="none" w:sz="0" w:space="0" w:color="auto"/>
          </w:divBdr>
          <w:divsChild>
            <w:div w:id="1494636402">
              <w:marLeft w:val="0"/>
              <w:marRight w:val="0"/>
              <w:marTop w:val="0"/>
              <w:marBottom w:val="0"/>
              <w:divBdr>
                <w:top w:val="none" w:sz="0" w:space="0" w:color="auto"/>
                <w:left w:val="none" w:sz="0" w:space="0" w:color="auto"/>
                <w:bottom w:val="none" w:sz="0" w:space="0" w:color="auto"/>
                <w:right w:val="none" w:sz="0" w:space="0" w:color="auto"/>
              </w:divBdr>
              <w:divsChild>
                <w:div w:id="19638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49628">
      <w:bodyDiv w:val="1"/>
      <w:marLeft w:val="0"/>
      <w:marRight w:val="0"/>
      <w:marTop w:val="0"/>
      <w:marBottom w:val="0"/>
      <w:divBdr>
        <w:top w:val="none" w:sz="0" w:space="0" w:color="auto"/>
        <w:left w:val="none" w:sz="0" w:space="0" w:color="auto"/>
        <w:bottom w:val="none" w:sz="0" w:space="0" w:color="auto"/>
        <w:right w:val="none" w:sz="0" w:space="0" w:color="auto"/>
      </w:divBdr>
      <w:divsChild>
        <w:div w:id="1926842091">
          <w:marLeft w:val="0"/>
          <w:marRight w:val="0"/>
          <w:marTop w:val="0"/>
          <w:marBottom w:val="0"/>
          <w:divBdr>
            <w:top w:val="none" w:sz="0" w:space="0" w:color="auto"/>
            <w:left w:val="none" w:sz="0" w:space="0" w:color="auto"/>
            <w:bottom w:val="none" w:sz="0" w:space="0" w:color="auto"/>
            <w:right w:val="none" w:sz="0" w:space="0" w:color="auto"/>
          </w:divBdr>
          <w:divsChild>
            <w:div w:id="1092362188">
              <w:marLeft w:val="0"/>
              <w:marRight w:val="0"/>
              <w:marTop w:val="0"/>
              <w:marBottom w:val="0"/>
              <w:divBdr>
                <w:top w:val="none" w:sz="0" w:space="0" w:color="auto"/>
                <w:left w:val="none" w:sz="0" w:space="0" w:color="auto"/>
                <w:bottom w:val="none" w:sz="0" w:space="0" w:color="auto"/>
                <w:right w:val="none" w:sz="0" w:space="0" w:color="auto"/>
              </w:divBdr>
              <w:divsChild>
                <w:div w:id="90087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730443">
      <w:bodyDiv w:val="1"/>
      <w:marLeft w:val="0"/>
      <w:marRight w:val="0"/>
      <w:marTop w:val="0"/>
      <w:marBottom w:val="0"/>
      <w:divBdr>
        <w:top w:val="none" w:sz="0" w:space="0" w:color="auto"/>
        <w:left w:val="none" w:sz="0" w:space="0" w:color="auto"/>
        <w:bottom w:val="none" w:sz="0" w:space="0" w:color="auto"/>
        <w:right w:val="none" w:sz="0" w:space="0" w:color="auto"/>
      </w:divBdr>
      <w:divsChild>
        <w:div w:id="814418752">
          <w:marLeft w:val="0"/>
          <w:marRight w:val="0"/>
          <w:marTop w:val="0"/>
          <w:marBottom w:val="0"/>
          <w:divBdr>
            <w:top w:val="none" w:sz="0" w:space="0" w:color="auto"/>
            <w:left w:val="none" w:sz="0" w:space="0" w:color="auto"/>
            <w:bottom w:val="none" w:sz="0" w:space="0" w:color="auto"/>
            <w:right w:val="none" w:sz="0" w:space="0" w:color="auto"/>
          </w:divBdr>
          <w:divsChild>
            <w:div w:id="1041129944">
              <w:marLeft w:val="0"/>
              <w:marRight w:val="0"/>
              <w:marTop w:val="0"/>
              <w:marBottom w:val="0"/>
              <w:divBdr>
                <w:top w:val="none" w:sz="0" w:space="0" w:color="auto"/>
                <w:left w:val="none" w:sz="0" w:space="0" w:color="auto"/>
                <w:bottom w:val="none" w:sz="0" w:space="0" w:color="auto"/>
                <w:right w:val="none" w:sz="0" w:space="0" w:color="auto"/>
              </w:divBdr>
              <w:divsChild>
                <w:div w:id="236402787">
                  <w:marLeft w:val="0"/>
                  <w:marRight w:val="0"/>
                  <w:marTop w:val="0"/>
                  <w:marBottom w:val="0"/>
                  <w:divBdr>
                    <w:top w:val="none" w:sz="0" w:space="0" w:color="auto"/>
                    <w:left w:val="none" w:sz="0" w:space="0" w:color="auto"/>
                    <w:bottom w:val="none" w:sz="0" w:space="0" w:color="auto"/>
                    <w:right w:val="none" w:sz="0" w:space="0" w:color="auto"/>
                  </w:divBdr>
                  <w:divsChild>
                    <w:div w:id="62812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881206">
      <w:bodyDiv w:val="1"/>
      <w:marLeft w:val="0"/>
      <w:marRight w:val="0"/>
      <w:marTop w:val="0"/>
      <w:marBottom w:val="0"/>
      <w:divBdr>
        <w:top w:val="none" w:sz="0" w:space="0" w:color="auto"/>
        <w:left w:val="none" w:sz="0" w:space="0" w:color="auto"/>
        <w:bottom w:val="none" w:sz="0" w:space="0" w:color="auto"/>
        <w:right w:val="none" w:sz="0" w:space="0" w:color="auto"/>
      </w:divBdr>
      <w:divsChild>
        <w:div w:id="1728408174">
          <w:marLeft w:val="0"/>
          <w:marRight w:val="0"/>
          <w:marTop w:val="0"/>
          <w:marBottom w:val="0"/>
          <w:divBdr>
            <w:top w:val="single" w:sz="2" w:space="0" w:color="auto"/>
            <w:left w:val="single" w:sz="2" w:space="0" w:color="auto"/>
            <w:bottom w:val="single" w:sz="6" w:space="0" w:color="auto"/>
            <w:right w:val="single" w:sz="2" w:space="0" w:color="auto"/>
          </w:divBdr>
          <w:divsChild>
            <w:div w:id="91171932">
              <w:marLeft w:val="0"/>
              <w:marRight w:val="0"/>
              <w:marTop w:val="100"/>
              <w:marBottom w:val="100"/>
              <w:divBdr>
                <w:top w:val="single" w:sz="2" w:space="0" w:color="D9D9E3"/>
                <w:left w:val="single" w:sz="2" w:space="0" w:color="D9D9E3"/>
                <w:bottom w:val="single" w:sz="2" w:space="0" w:color="D9D9E3"/>
                <w:right w:val="single" w:sz="2" w:space="0" w:color="D9D9E3"/>
              </w:divBdr>
              <w:divsChild>
                <w:div w:id="1006247901">
                  <w:marLeft w:val="0"/>
                  <w:marRight w:val="0"/>
                  <w:marTop w:val="0"/>
                  <w:marBottom w:val="0"/>
                  <w:divBdr>
                    <w:top w:val="single" w:sz="2" w:space="0" w:color="D9D9E3"/>
                    <w:left w:val="single" w:sz="2" w:space="0" w:color="D9D9E3"/>
                    <w:bottom w:val="single" w:sz="2" w:space="0" w:color="D9D9E3"/>
                    <w:right w:val="single" w:sz="2" w:space="0" w:color="D9D9E3"/>
                  </w:divBdr>
                  <w:divsChild>
                    <w:div w:id="1420517564">
                      <w:marLeft w:val="0"/>
                      <w:marRight w:val="0"/>
                      <w:marTop w:val="0"/>
                      <w:marBottom w:val="0"/>
                      <w:divBdr>
                        <w:top w:val="single" w:sz="2" w:space="0" w:color="D9D9E3"/>
                        <w:left w:val="single" w:sz="2" w:space="0" w:color="D9D9E3"/>
                        <w:bottom w:val="single" w:sz="2" w:space="0" w:color="D9D9E3"/>
                        <w:right w:val="single" w:sz="2" w:space="0" w:color="D9D9E3"/>
                      </w:divBdr>
                      <w:divsChild>
                        <w:div w:id="317416560">
                          <w:marLeft w:val="0"/>
                          <w:marRight w:val="0"/>
                          <w:marTop w:val="0"/>
                          <w:marBottom w:val="0"/>
                          <w:divBdr>
                            <w:top w:val="single" w:sz="2" w:space="0" w:color="D9D9E3"/>
                            <w:left w:val="single" w:sz="2" w:space="0" w:color="D9D9E3"/>
                            <w:bottom w:val="single" w:sz="2" w:space="0" w:color="D9D9E3"/>
                            <w:right w:val="single" w:sz="2" w:space="0" w:color="D9D9E3"/>
                          </w:divBdr>
                          <w:divsChild>
                            <w:div w:id="1159462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37300218">
      <w:bodyDiv w:val="1"/>
      <w:marLeft w:val="0"/>
      <w:marRight w:val="0"/>
      <w:marTop w:val="0"/>
      <w:marBottom w:val="0"/>
      <w:divBdr>
        <w:top w:val="none" w:sz="0" w:space="0" w:color="auto"/>
        <w:left w:val="none" w:sz="0" w:space="0" w:color="auto"/>
        <w:bottom w:val="none" w:sz="0" w:space="0" w:color="auto"/>
        <w:right w:val="none" w:sz="0" w:space="0" w:color="auto"/>
      </w:divBdr>
    </w:div>
    <w:div w:id="1062943555">
      <w:bodyDiv w:val="1"/>
      <w:marLeft w:val="0"/>
      <w:marRight w:val="0"/>
      <w:marTop w:val="0"/>
      <w:marBottom w:val="0"/>
      <w:divBdr>
        <w:top w:val="none" w:sz="0" w:space="0" w:color="auto"/>
        <w:left w:val="none" w:sz="0" w:space="0" w:color="auto"/>
        <w:bottom w:val="none" w:sz="0" w:space="0" w:color="auto"/>
        <w:right w:val="none" w:sz="0" w:space="0" w:color="auto"/>
      </w:divBdr>
      <w:divsChild>
        <w:div w:id="2070617649">
          <w:marLeft w:val="0"/>
          <w:marRight w:val="0"/>
          <w:marTop w:val="0"/>
          <w:marBottom w:val="0"/>
          <w:divBdr>
            <w:top w:val="none" w:sz="0" w:space="0" w:color="auto"/>
            <w:left w:val="none" w:sz="0" w:space="0" w:color="auto"/>
            <w:bottom w:val="none" w:sz="0" w:space="0" w:color="auto"/>
            <w:right w:val="none" w:sz="0" w:space="0" w:color="auto"/>
          </w:divBdr>
          <w:divsChild>
            <w:div w:id="2071415906">
              <w:marLeft w:val="0"/>
              <w:marRight w:val="0"/>
              <w:marTop w:val="0"/>
              <w:marBottom w:val="0"/>
              <w:divBdr>
                <w:top w:val="none" w:sz="0" w:space="0" w:color="auto"/>
                <w:left w:val="none" w:sz="0" w:space="0" w:color="auto"/>
                <w:bottom w:val="none" w:sz="0" w:space="0" w:color="auto"/>
                <w:right w:val="none" w:sz="0" w:space="0" w:color="auto"/>
              </w:divBdr>
              <w:divsChild>
                <w:div w:id="67858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71020">
      <w:bodyDiv w:val="1"/>
      <w:marLeft w:val="0"/>
      <w:marRight w:val="0"/>
      <w:marTop w:val="0"/>
      <w:marBottom w:val="0"/>
      <w:divBdr>
        <w:top w:val="none" w:sz="0" w:space="0" w:color="auto"/>
        <w:left w:val="none" w:sz="0" w:space="0" w:color="auto"/>
        <w:bottom w:val="none" w:sz="0" w:space="0" w:color="auto"/>
        <w:right w:val="none" w:sz="0" w:space="0" w:color="auto"/>
      </w:divBdr>
      <w:divsChild>
        <w:div w:id="38481048">
          <w:marLeft w:val="0"/>
          <w:marRight w:val="0"/>
          <w:marTop w:val="0"/>
          <w:marBottom w:val="0"/>
          <w:divBdr>
            <w:top w:val="none" w:sz="0" w:space="0" w:color="auto"/>
            <w:left w:val="none" w:sz="0" w:space="0" w:color="auto"/>
            <w:bottom w:val="none" w:sz="0" w:space="0" w:color="auto"/>
            <w:right w:val="none" w:sz="0" w:space="0" w:color="auto"/>
          </w:divBdr>
          <w:divsChild>
            <w:div w:id="1299653831">
              <w:marLeft w:val="0"/>
              <w:marRight w:val="0"/>
              <w:marTop w:val="0"/>
              <w:marBottom w:val="0"/>
              <w:divBdr>
                <w:top w:val="none" w:sz="0" w:space="0" w:color="auto"/>
                <w:left w:val="none" w:sz="0" w:space="0" w:color="auto"/>
                <w:bottom w:val="none" w:sz="0" w:space="0" w:color="auto"/>
                <w:right w:val="none" w:sz="0" w:space="0" w:color="auto"/>
              </w:divBdr>
              <w:divsChild>
                <w:div w:id="6726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11331907">
      <w:bodyDiv w:val="1"/>
      <w:marLeft w:val="0"/>
      <w:marRight w:val="0"/>
      <w:marTop w:val="0"/>
      <w:marBottom w:val="0"/>
      <w:divBdr>
        <w:top w:val="none" w:sz="0" w:space="0" w:color="auto"/>
        <w:left w:val="none" w:sz="0" w:space="0" w:color="auto"/>
        <w:bottom w:val="none" w:sz="0" w:space="0" w:color="auto"/>
        <w:right w:val="none" w:sz="0" w:space="0" w:color="auto"/>
      </w:divBdr>
    </w:div>
    <w:div w:id="1532183569">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27547498">
      <w:bodyDiv w:val="1"/>
      <w:marLeft w:val="0"/>
      <w:marRight w:val="0"/>
      <w:marTop w:val="0"/>
      <w:marBottom w:val="0"/>
      <w:divBdr>
        <w:top w:val="none" w:sz="0" w:space="0" w:color="auto"/>
        <w:left w:val="none" w:sz="0" w:space="0" w:color="auto"/>
        <w:bottom w:val="none" w:sz="0" w:space="0" w:color="auto"/>
        <w:right w:val="none" w:sz="0" w:space="0" w:color="auto"/>
      </w:divBdr>
    </w:div>
    <w:div w:id="1629509271">
      <w:bodyDiv w:val="1"/>
      <w:marLeft w:val="0"/>
      <w:marRight w:val="0"/>
      <w:marTop w:val="0"/>
      <w:marBottom w:val="0"/>
      <w:divBdr>
        <w:top w:val="none" w:sz="0" w:space="0" w:color="auto"/>
        <w:left w:val="none" w:sz="0" w:space="0" w:color="auto"/>
        <w:bottom w:val="none" w:sz="0" w:space="0" w:color="auto"/>
        <w:right w:val="none" w:sz="0" w:space="0" w:color="auto"/>
      </w:divBdr>
    </w:div>
    <w:div w:id="1646085433">
      <w:bodyDiv w:val="1"/>
      <w:marLeft w:val="0"/>
      <w:marRight w:val="0"/>
      <w:marTop w:val="0"/>
      <w:marBottom w:val="0"/>
      <w:divBdr>
        <w:top w:val="none" w:sz="0" w:space="0" w:color="auto"/>
        <w:left w:val="none" w:sz="0" w:space="0" w:color="auto"/>
        <w:bottom w:val="none" w:sz="0" w:space="0" w:color="auto"/>
        <w:right w:val="none" w:sz="0" w:space="0" w:color="auto"/>
      </w:divBdr>
    </w:div>
    <w:div w:id="1683438752">
      <w:bodyDiv w:val="1"/>
      <w:marLeft w:val="0"/>
      <w:marRight w:val="0"/>
      <w:marTop w:val="0"/>
      <w:marBottom w:val="0"/>
      <w:divBdr>
        <w:top w:val="none" w:sz="0" w:space="0" w:color="auto"/>
        <w:left w:val="none" w:sz="0" w:space="0" w:color="auto"/>
        <w:bottom w:val="none" w:sz="0" w:space="0" w:color="auto"/>
        <w:right w:val="none" w:sz="0" w:space="0" w:color="auto"/>
      </w:divBdr>
      <w:divsChild>
        <w:div w:id="1829009322">
          <w:marLeft w:val="0"/>
          <w:marRight w:val="0"/>
          <w:marTop w:val="0"/>
          <w:marBottom w:val="0"/>
          <w:divBdr>
            <w:top w:val="none" w:sz="0" w:space="0" w:color="auto"/>
            <w:left w:val="none" w:sz="0" w:space="0" w:color="auto"/>
            <w:bottom w:val="none" w:sz="0" w:space="0" w:color="auto"/>
            <w:right w:val="none" w:sz="0" w:space="0" w:color="auto"/>
          </w:divBdr>
          <w:divsChild>
            <w:div w:id="525607924">
              <w:marLeft w:val="0"/>
              <w:marRight w:val="0"/>
              <w:marTop w:val="0"/>
              <w:marBottom w:val="0"/>
              <w:divBdr>
                <w:top w:val="none" w:sz="0" w:space="0" w:color="auto"/>
                <w:left w:val="none" w:sz="0" w:space="0" w:color="auto"/>
                <w:bottom w:val="none" w:sz="0" w:space="0" w:color="auto"/>
                <w:right w:val="none" w:sz="0" w:space="0" w:color="auto"/>
              </w:divBdr>
              <w:divsChild>
                <w:div w:id="19393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TaxCatchAll xmlns="e968d4b9-9f0d-4b6f-81c6-222446f6098e" xsi:nil="true"/>
    <lcf76f155ced4ddcb4097134ff3c332f xmlns="42df7cb3-2fea-4ba3-b9bf-21660104d6dd">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2.xml><?xml version="1.0" encoding="utf-8"?>
<ds:datastoreItem xmlns:ds="http://schemas.openxmlformats.org/officeDocument/2006/customXml" ds:itemID="{6A34C29C-1583-452D-AE30-AB3EA8CEA73B}">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6A902C3A-7E9A-45B6-A270-1D8CB23D7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2280</Words>
  <Characters>12767</Characters>
  <Application>Microsoft Office Word</Application>
  <DocSecurity>4</DocSecurity>
  <Lines>209</Lines>
  <Paragraphs>57</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Celine Reynaud</cp:lastModifiedBy>
  <cp:revision>2</cp:revision>
  <cp:lastPrinted>2011-09-16T18:52:00Z</cp:lastPrinted>
  <dcterms:created xsi:type="dcterms:W3CDTF">2023-08-14T11:42:00Z</dcterms:created>
  <dcterms:modified xsi:type="dcterms:W3CDTF">2023-08-14T11:42:00Z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0x01010057F2003D50D19B4DB1F2902BE0233F85</vt:lpwstr>
  </property>
  <property fmtid="{D5CDD505-2E9C-101B-9397-08002B2CF9AE}" pid="8" name="MediaServiceImageTags">
    <vt:lpwstr/>
  </property>
  <property fmtid="{D5CDD505-2E9C-101B-9397-08002B2CF9AE}" pid="9" name="GrammarlyDocumentId">
    <vt:lpwstr>355b3e8df07835917b6cd13a8de6ec9166d4002ca11ba031f82e85db397e4450</vt:lpwstr>
  </property>
</Properties>
</file>