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20EA4F02" w:rsidR="00767639" w:rsidRDefault="00E24EB5" w:rsidP="003A3741">
      <w:pPr>
        <w:rPr>
          <w:sz w:val="28"/>
          <w:szCs w:val="28"/>
        </w:rPr>
      </w:pPr>
      <w:r w:rsidRPr="00FE1332">
        <w:rPr>
          <w:b/>
          <w:sz w:val="28"/>
          <w:szCs w:val="28"/>
        </w:rPr>
        <w:t>BRIEFING ON</w:t>
      </w:r>
      <w:r w:rsidR="00B36535">
        <w:rPr>
          <w:b/>
          <w:sz w:val="28"/>
          <w:szCs w:val="28"/>
        </w:rPr>
        <w:t xml:space="preserve"> </w:t>
      </w:r>
      <w:r w:rsidR="00B07A34">
        <w:rPr>
          <w:b/>
          <w:sz w:val="28"/>
          <w:szCs w:val="28"/>
          <w:u w:val="single"/>
        </w:rPr>
        <w:t>PAKISTAN</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D4072A">
        <w:rPr>
          <w:b/>
          <w:sz w:val="28"/>
          <w:szCs w:val="28"/>
          <w:u w:val="single"/>
        </w:rPr>
        <w:t>October</w:t>
      </w:r>
      <w:r w:rsidR="00DA50D4">
        <w:rPr>
          <w:b/>
          <w:sz w:val="28"/>
          <w:szCs w:val="28"/>
          <w:u w:val="single"/>
        </w:rPr>
        <w:t xml:space="preserve"> 201</w:t>
      </w:r>
      <w:r w:rsidR="00C80D14">
        <w:rPr>
          <w:b/>
          <w:sz w:val="28"/>
          <w:szCs w:val="28"/>
          <w:u w:val="single"/>
        </w:rPr>
        <w:t>5</w:t>
      </w:r>
    </w:p>
    <w:p w14:paraId="61CB8D3C" w14:textId="77777777" w:rsidR="009666BC" w:rsidRDefault="009666BC" w:rsidP="003A3741">
      <w:pPr>
        <w:rPr>
          <w:sz w:val="28"/>
          <w:szCs w:val="28"/>
        </w:rPr>
      </w:pPr>
    </w:p>
    <w:p w14:paraId="261397A3" w14:textId="5BC29113" w:rsidR="00CC6933" w:rsidRDefault="00CC6933" w:rsidP="003A3741"/>
    <w:p w14:paraId="787EFC65" w14:textId="3905194C" w:rsidR="00065B23" w:rsidRPr="003A3741" w:rsidRDefault="00767639" w:rsidP="003A3741">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sidR="00D4072A">
        <w:rPr>
          <w:i/>
        </w:rPr>
        <w:br/>
      </w:r>
      <w:r>
        <w:rPr>
          <w:i/>
        </w:rPr>
        <w:t>Global Initiative</w:t>
      </w:r>
      <w:r w:rsidR="003A3741">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4C643D86">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02865DF6" w:rsidR="009A11E4" w:rsidRPr="00BD0C3F" w:rsidRDefault="009A11E4"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Pakistan, and the Government’s stated commitment to prohibiting it in all settings</w:t>
                            </w:r>
                            <w:r w:rsidRPr="00BD0C3F">
                              <w:rPr>
                                <w:b/>
                                <w:sz w:val="26"/>
                                <w:szCs w:val="26"/>
                              </w:rPr>
                              <w:t xml:space="preserve">. 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Pakistan </w:t>
                            </w:r>
                            <w:r w:rsidRPr="00BD0C3F">
                              <w:rPr>
                                <w:b/>
                                <w:sz w:val="26"/>
                                <w:szCs w:val="26"/>
                              </w:rPr>
                              <w:t>on the issue</w:t>
                            </w:r>
                            <w:r>
                              <w:rPr>
                                <w:b/>
                                <w:sz w:val="26"/>
                                <w:szCs w:val="26"/>
                              </w:rPr>
                              <w:t xml:space="preserve">, </w:t>
                            </w:r>
                            <w:r w:rsidRPr="00BD0C3F">
                              <w:rPr>
                                <w:b/>
                                <w:sz w:val="26"/>
                                <w:szCs w:val="26"/>
                              </w:rPr>
                              <w:t>the importance of eradicating this form of violence given by the UN Secretary General’s Study on Violence against Children</w:t>
                            </w:r>
                            <w:r>
                              <w:rPr>
                                <w:b/>
                                <w:sz w:val="26"/>
                                <w:szCs w:val="26"/>
                              </w:rPr>
                              <w:t xml:space="preserve"> and the opportunities for achieving prohibition presented by current law reform processes</w:t>
                            </w:r>
                            <w:r w:rsidRPr="00BD0C3F">
                              <w:rPr>
                                <w:b/>
                                <w:sz w:val="26"/>
                                <w:szCs w:val="26"/>
                              </w:rPr>
                              <w:t>, w</w:t>
                            </w:r>
                            <w:r w:rsidRPr="00BD0C3F">
                              <w:rPr>
                                <w:b/>
                                <w:iCs/>
                                <w:sz w:val="26"/>
                                <w:szCs w:val="26"/>
                              </w:rPr>
                              <w:t>e hope the Committee will:</w:t>
                            </w:r>
                          </w:p>
                          <w:p w14:paraId="70C670F7" w14:textId="12B420AD" w:rsidR="009A11E4" w:rsidRPr="00505505" w:rsidRDefault="009A11E4" w:rsidP="00505505">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Pakistan</w:t>
                            </w:r>
                            <w:r w:rsidRPr="00BD0C3F">
                              <w:rPr>
                                <w:b/>
                                <w:iCs/>
                                <w:sz w:val="26"/>
                                <w:szCs w:val="26"/>
                              </w:rPr>
                              <w:t xml:space="preserve">, raise the issue of corporal punishment of children, in particular asking </w:t>
                            </w:r>
                            <w:r>
                              <w:rPr>
                                <w:b/>
                                <w:iCs/>
                                <w:sz w:val="26"/>
                                <w:szCs w:val="26"/>
                              </w:rPr>
                              <w:t>how the Government will ensure that prohibition of corporal punishment of children in all settings without exception is achieved in the context of current reforms, and</w:t>
                            </w:r>
                          </w:p>
                          <w:p w14:paraId="07E8AD91" w14:textId="23217BC7" w:rsidR="009A11E4" w:rsidRPr="000B7AB8" w:rsidRDefault="009A11E4"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w:t>
                            </w:r>
                            <w:r>
                              <w:rPr>
                                <w:b/>
                                <w:iCs/>
                                <w:sz w:val="26"/>
                                <w:szCs w:val="26"/>
                              </w:rPr>
                              <w:t xml:space="preserve">the fifth </w:t>
                            </w:r>
                            <w:r w:rsidRPr="000B7AB8">
                              <w:rPr>
                                <w:b/>
                                <w:iCs/>
                                <w:sz w:val="26"/>
                                <w:szCs w:val="26"/>
                              </w:rPr>
                              <w:t xml:space="preserve">report of </w:t>
                            </w:r>
                            <w:r>
                              <w:rPr>
                                <w:b/>
                                <w:iCs/>
                                <w:sz w:val="26"/>
                                <w:szCs w:val="26"/>
                              </w:rPr>
                              <w:t>Pakistan</w:t>
                            </w:r>
                            <w:r w:rsidRPr="000B7AB8">
                              <w:rPr>
                                <w:b/>
                                <w:iCs/>
                                <w:sz w:val="26"/>
                                <w:szCs w:val="26"/>
                              </w:rPr>
                              <w:t xml:space="preserve">, </w:t>
                            </w:r>
                            <w:r>
                              <w:rPr>
                                <w:b/>
                                <w:sz w:val="26"/>
                                <w:szCs w:val="26"/>
                              </w:rPr>
                              <w:t>recommend that legislation prohibiting all corporal punishment in all settings, including the home, and repealing the defence for corporal punishment in article 89 of the Penal Code and similar provisions in other laws, is enacted and implemented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81.9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zA18CYCAAAoBAAADgAAAGRycy9lMm9Eb2MueG1srFNdb9sgFH2ftP+AeF/suEmXWnGqLl2mSd2H&#10;1O4HYIxtNOAyILG7X98LTtJoe5vmBwu4l3PPPeeyvh21IgfhvART0fksp0QYDo00XUV/PO3erSjx&#10;gZmGKTCios/C09vN2zfrwZaigB5UIxxBEOPLwVa0D8GWWeZ5LzTzM7DCYLAFp1nAreuyxrEB0bXK&#10;ijy/zgZwjXXAhfd4ej8F6Sbht63g4VvbehGIqihyC+nv0r+O/2yzZmXnmO0lP9Jg/8BCM2mw6Bnq&#10;ngVG9k7+BaUld+ChDTMOOoO2lVykHrCbef5HN489syL1guJ4e5bJ/z9Y/vXw3RHZVLSgxDCNFj2J&#10;MZAPMJIiqjNYX2LSo8W0MOIxupw69fYB+E9PDGx7Zjpx5xwMvWANspvHm9nF1QnHR5B6+AINlmH7&#10;AAlobJ2O0qEYBNHRpeezM5EKx8PreZ4vFktKOMaulqt8fpW8y1h5um6dD58EaBIXFXVofYJnhwcf&#10;Ih1WnlJiNQM7qVSyXxkyVPRmWSynxkDJJgZjmnddvVWOHFgcoPSl3jBymaZlwDFWUld0dU5iZZTj&#10;o2lSlcCkmtbIRJmjPlGSSZww1iMmRtFqaJ5RKQfTuOLzwkUP7jclA45qRf2vPXOCEvXZoNo388Ui&#10;znbaLJbvC9y4y0h9GWGGI1RFAyXTchum97C3TnY9Vjr5e4cO7WTS7pXVkTeOY5L0+HTivF/uU9br&#10;A9+8AAAA//8DAFBLAwQUAAYACAAAACEABhQ7Nd4AAAAJAQAADwAAAGRycy9kb3ducmV2LnhtbEyP&#10;wU7DMBBE70j8g7VI3KgNJKGEOBUCqvaaBomrG2+TiHgdxW4b+HqWE5xGo1nNvC1WsxvECafQe9Jw&#10;u1AgkBpve2o1vNfrmyWIEA1ZM3hCDV8YYFVeXhQmt/5MFZ52sRVcQiE3GroYx1zK0HToTFj4EYmz&#10;g5+ciWynVtrJnLncDfJOqUw60xMvdGbElw6bz93Rabiv3z6Wc7qt09dNVR0q/71J17XW11fz8xOI&#10;iHP8O4ZffEaHkpn2/kg2iIF9wuRRQ6JYOX98SFMQew2ZSjKQZSH/f1D+AAAA//8DAFBLAQItABQA&#10;BgAIAAAAIQDkmcPA+wAAAOEBAAATAAAAAAAAAAAAAAAAAAAAAABbQ29udGVudF9UeXBlc10ueG1s&#10;UEsBAi0AFAAGAAgAAAAhACOyauHXAAAAlAEAAAsAAAAAAAAAAAAAAAAALAEAAF9yZWxzLy5yZWxz&#10;UEsBAi0AFAAGAAgAAAAhAKMwNfAmAgAAKAQAAA4AAAAAAAAAAAAAAAAALAIAAGRycy9lMm9Eb2Mu&#10;eG1sUEsBAi0AFAAGAAgAAAAhAAYUOzXeAAAACQEAAA8AAAAAAAAAAAAAAAAAfgQAAGRycy9kb3du&#10;cmV2LnhtbFBLBQYAAAAABAAEAPMAAACJBQAAAAA=&#10;" filled="f">
                <v:textbox style="mso-fit-shape-to-text:t">
                  <w:txbxContent>
                    <w:p w14:paraId="1504B5FD" w14:textId="02865DF6" w:rsidR="003E7583" w:rsidRPr="00BD0C3F" w:rsidRDefault="003E7583" w:rsidP="001C0859">
                      <w:pPr>
                        <w:spacing w:after="120"/>
                        <w:rPr>
                          <w:b/>
                          <w:iCs/>
                          <w:sz w:val="26"/>
                          <w:szCs w:val="26"/>
                        </w:rPr>
                      </w:pPr>
                      <w:r w:rsidRPr="00BD0C3F">
                        <w:rPr>
                          <w:b/>
                          <w:sz w:val="26"/>
                          <w:szCs w:val="26"/>
                        </w:rPr>
                        <w:t xml:space="preserve">This briefing describes the legality of corporal punishment of children in </w:t>
                      </w:r>
                      <w:r>
                        <w:rPr>
                          <w:b/>
                          <w:sz w:val="26"/>
                          <w:szCs w:val="26"/>
                        </w:rPr>
                        <w:t>Pakistan, and the Government’s stated commitment to prohibiting it in all settings</w:t>
                      </w:r>
                      <w:r w:rsidRPr="00BD0C3F">
                        <w:rPr>
                          <w:b/>
                          <w:sz w:val="26"/>
                          <w:szCs w:val="26"/>
                        </w:rPr>
                        <w:t xml:space="preserve">. In light of the Committee’s General Comment No. 8 on “The right of the child to protection from corporal punishment and other cruel or degrading forms of punishment”, its previous </w:t>
                      </w:r>
                      <w:r>
                        <w:rPr>
                          <w:b/>
                          <w:sz w:val="26"/>
                          <w:szCs w:val="26"/>
                        </w:rPr>
                        <w:t xml:space="preserve">(repeated) </w:t>
                      </w:r>
                      <w:r w:rsidRPr="00BD0C3F">
                        <w:rPr>
                          <w:b/>
                          <w:sz w:val="26"/>
                          <w:szCs w:val="26"/>
                        </w:rPr>
                        <w:t xml:space="preserve">recommendations </w:t>
                      </w:r>
                      <w:r>
                        <w:rPr>
                          <w:b/>
                          <w:sz w:val="26"/>
                          <w:szCs w:val="26"/>
                        </w:rPr>
                        <w:t xml:space="preserve">to Pakistan </w:t>
                      </w:r>
                      <w:r w:rsidRPr="00BD0C3F">
                        <w:rPr>
                          <w:b/>
                          <w:sz w:val="26"/>
                          <w:szCs w:val="26"/>
                        </w:rPr>
                        <w:t>on the issue</w:t>
                      </w:r>
                      <w:r>
                        <w:rPr>
                          <w:b/>
                          <w:sz w:val="26"/>
                          <w:szCs w:val="26"/>
                        </w:rPr>
                        <w:t xml:space="preserve">, </w:t>
                      </w:r>
                      <w:r w:rsidRPr="00BD0C3F">
                        <w:rPr>
                          <w:b/>
                          <w:sz w:val="26"/>
                          <w:szCs w:val="26"/>
                        </w:rPr>
                        <w:t>the importance of eradicating this form of violence given by the UN Secretary General’s Study on Violence against Children</w:t>
                      </w:r>
                      <w:r>
                        <w:rPr>
                          <w:b/>
                          <w:sz w:val="26"/>
                          <w:szCs w:val="26"/>
                        </w:rPr>
                        <w:t xml:space="preserve"> and the opportunities for achieving prohibition presented by current law reform processes</w:t>
                      </w:r>
                      <w:r w:rsidRPr="00BD0C3F">
                        <w:rPr>
                          <w:b/>
                          <w:sz w:val="26"/>
                          <w:szCs w:val="26"/>
                        </w:rPr>
                        <w:t>, w</w:t>
                      </w:r>
                      <w:r w:rsidRPr="00BD0C3F">
                        <w:rPr>
                          <w:b/>
                          <w:iCs/>
                          <w:sz w:val="26"/>
                          <w:szCs w:val="26"/>
                        </w:rPr>
                        <w:t>e hope the Committee will:</w:t>
                      </w:r>
                    </w:p>
                    <w:p w14:paraId="70C670F7" w14:textId="12B420AD" w:rsidR="003E7583" w:rsidRPr="00505505" w:rsidRDefault="003E7583" w:rsidP="00505505">
                      <w:pPr>
                        <w:numPr>
                          <w:ilvl w:val="0"/>
                          <w:numId w:val="8"/>
                        </w:numPr>
                        <w:spacing w:after="120"/>
                        <w:rPr>
                          <w:b/>
                          <w:iCs/>
                          <w:sz w:val="26"/>
                          <w:szCs w:val="26"/>
                        </w:rPr>
                      </w:pPr>
                      <w:proofErr w:type="gramStart"/>
                      <w:r w:rsidRPr="00BD0C3F">
                        <w:rPr>
                          <w:b/>
                          <w:iCs/>
                          <w:sz w:val="26"/>
                          <w:szCs w:val="26"/>
                        </w:rPr>
                        <w:t>in</w:t>
                      </w:r>
                      <w:proofErr w:type="gramEnd"/>
                      <w:r w:rsidRPr="00BD0C3F">
                        <w:rPr>
                          <w:b/>
                          <w:iCs/>
                          <w:sz w:val="26"/>
                          <w:szCs w:val="26"/>
                        </w:rPr>
                        <w:t xml:space="preserve"> its List of Issues for </w:t>
                      </w:r>
                      <w:r>
                        <w:rPr>
                          <w:b/>
                          <w:iCs/>
                          <w:sz w:val="26"/>
                          <w:szCs w:val="26"/>
                        </w:rPr>
                        <w:t>Pakistan</w:t>
                      </w:r>
                      <w:r w:rsidRPr="00BD0C3F">
                        <w:rPr>
                          <w:b/>
                          <w:iCs/>
                          <w:sz w:val="26"/>
                          <w:szCs w:val="26"/>
                        </w:rPr>
                        <w:t xml:space="preserve">, raise the issue of corporal punishment of children, in particular asking </w:t>
                      </w:r>
                      <w:r>
                        <w:rPr>
                          <w:b/>
                          <w:iCs/>
                          <w:sz w:val="26"/>
                          <w:szCs w:val="26"/>
                        </w:rPr>
                        <w:t>how the Government will ensure that prohibition of corporal punishment of children in all settings without exception is achieved in the context of current reforms, and</w:t>
                      </w:r>
                    </w:p>
                    <w:p w14:paraId="07E8AD91" w14:textId="23217BC7" w:rsidR="003E7583" w:rsidRPr="000B7AB8" w:rsidRDefault="003E7583" w:rsidP="000D3716">
                      <w:pPr>
                        <w:numPr>
                          <w:ilvl w:val="0"/>
                          <w:numId w:val="8"/>
                        </w:numPr>
                        <w:spacing w:after="120"/>
                        <w:rPr>
                          <w:sz w:val="26"/>
                          <w:szCs w:val="26"/>
                        </w:rPr>
                      </w:pPr>
                      <w:proofErr w:type="gramStart"/>
                      <w:r w:rsidRPr="000B7AB8">
                        <w:rPr>
                          <w:b/>
                          <w:iCs/>
                          <w:sz w:val="26"/>
                          <w:szCs w:val="26"/>
                        </w:rPr>
                        <w:t>in</w:t>
                      </w:r>
                      <w:proofErr w:type="gramEnd"/>
                      <w:r w:rsidRPr="000B7AB8">
                        <w:rPr>
                          <w:b/>
                          <w:iCs/>
                          <w:sz w:val="26"/>
                          <w:szCs w:val="26"/>
                        </w:rPr>
                        <w:t xml:space="preserve"> its concluding observations on </w:t>
                      </w:r>
                      <w:r>
                        <w:rPr>
                          <w:b/>
                          <w:iCs/>
                          <w:sz w:val="26"/>
                          <w:szCs w:val="26"/>
                        </w:rPr>
                        <w:t xml:space="preserve">the fifth </w:t>
                      </w:r>
                      <w:r w:rsidRPr="000B7AB8">
                        <w:rPr>
                          <w:b/>
                          <w:iCs/>
                          <w:sz w:val="26"/>
                          <w:szCs w:val="26"/>
                        </w:rPr>
                        <w:t xml:space="preserve">report of </w:t>
                      </w:r>
                      <w:r>
                        <w:rPr>
                          <w:b/>
                          <w:iCs/>
                          <w:sz w:val="26"/>
                          <w:szCs w:val="26"/>
                        </w:rPr>
                        <w:t>Pakistan</w:t>
                      </w:r>
                      <w:r w:rsidRPr="000B7AB8">
                        <w:rPr>
                          <w:b/>
                          <w:iCs/>
                          <w:sz w:val="26"/>
                          <w:szCs w:val="26"/>
                        </w:rPr>
                        <w:t xml:space="preserve">, </w:t>
                      </w:r>
                      <w:r>
                        <w:rPr>
                          <w:b/>
                          <w:sz w:val="26"/>
                          <w:szCs w:val="26"/>
                        </w:rPr>
                        <w:t>recommend that legislation prohibiting all corporal punishment in all settings, including the home, and repealing the defence for corporal punishment in article 89 of the Penal Code and similar provisions in other laws, is enacted and implemented as a matter of priority.</w:t>
                      </w:r>
                    </w:p>
                  </w:txbxContent>
                </v:textbox>
                <w10:wrap type="topAndBottom"/>
              </v:shape>
            </w:pict>
          </mc:Fallback>
        </mc:AlternateContent>
      </w:r>
    </w:p>
    <w:p w14:paraId="20A39571" w14:textId="77777777" w:rsidR="00BD0C3F" w:rsidRDefault="00BD0C3F" w:rsidP="00F23725">
      <w:pPr>
        <w:spacing w:after="120"/>
      </w:pPr>
    </w:p>
    <w:p w14:paraId="3EA8D91B" w14:textId="4EDF052F" w:rsidR="008B273F" w:rsidRPr="00F01BFF" w:rsidRDefault="00B9701A" w:rsidP="003A3741">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B07A34">
        <w:rPr>
          <w:b/>
          <w:sz w:val="28"/>
          <w:szCs w:val="28"/>
        </w:rPr>
        <w:t>Pakistan</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2EA8D20B" w14:textId="7147A414" w:rsidR="00534FE7" w:rsidRDefault="0058572D" w:rsidP="0058572D">
      <w:pPr>
        <w:pStyle w:val="Header"/>
        <w:spacing w:after="120"/>
        <w:ind w:left="482" w:hanging="482"/>
      </w:pPr>
      <w:r>
        <w:t xml:space="preserve">1.1 </w:t>
      </w:r>
      <w:r w:rsidR="007A73E1">
        <w:t>In its</w:t>
      </w:r>
      <w:r w:rsidR="00B36535" w:rsidRPr="00F318C2">
        <w:t xml:space="preserve"> </w:t>
      </w:r>
      <w:r w:rsidR="00B07A34">
        <w:t>fifth</w:t>
      </w:r>
      <w:r w:rsidR="00D4072A">
        <w:t xml:space="preserve"> state party report</w:t>
      </w:r>
      <w:r w:rsidR="00B36535" w:rsidRPr="00F318C2">
        <w:t xml:space="preserve"> </w:t>
      </w:r>
      <w:r w:rsidR="007A73E1">
        <w:t xml:space="preserve">to the Committee on the Rights of the Child, the Government </w:t>
      </w:r>
      <w:r w:rsidR="00292D17">
        <w:t xml:space="preserve">of </w:t>
      </w:r>
      <w:r w:rsidR="00B07A34">
        <w:t>Pakistan states that corporal punishment is prohibited in detention centres and describes a number of measures, including legislatives steps, aimed at prohibiting corporal punishment in schools and care institutions.</w:t>
      </w:r>
      <w:r w:rsidR="00B07A34">
        <w:rPr>
          <w:rStyle w:val="FootnoteReference"/>
        </w:rPr>
        <w:footnoteReference w:id="1"/>
      </w:r>
      <w:r w:rsidR="00B07A34">
        <w:t xml:space="preserve"> </w:t>
      </w:r>
      <w:r w:rsidR="00510FA7">
        <w:t>We note that t</w:t>
      </w:r>
      <w:r w:rsidR="00B07A34">
        <w:t xml:space="preserve">o date these measures have not resulted in the enactment of legislation clearly prohibiting all corporal punishment in these settings. </w:t>
      </w:r>
    </w:p>
    <w:p w14:paraId="1A59BFB6" w14:textId="646E88AD" w:rsidR="00664DF4" w:rsidRPr="00F318C2" w:rsidRDefault="0058572D" w:rsidP="0058572D">
      <w:pPr>
        <w:pStyle w:val="Header"/>
        <w:spacing w:after="120"/>
        <w:ind w:left="482" w:hanging="482"/>
      </w:pPr>
      <w:r>
        <w:t xml:space="preserve">1.2 </w:t>
      </w:r>
      <w:r w:rsidR="00B07A34">
        <w:t>The report makes no mention of moves towards prohibiting corporal punishment in the home</w:t>
      </w:r>
      <w:r w:rsidR="00534FE7">
        <w:t>, nor to any effort to repeal or amend article 89 of the Penal Code, which provides a legal defence for corporal punishment in childrearing. The report briefly refers to the South Asia Initiative to End Violence Against Children</w:t>
      </w:r>
      <w:r w:rsidR="00534FE7">
        <w:rPr>
          <w:rStyle w:val="FootnoteReference"/>
        </w:rPr>
        <w:footnoteReference w:id="2"/>
      </w:r>
      <w:r w:rsidR="00534FE7">
        <w:t xml:space="preserve"> but only in relation to violence in general, not to the</w:t>
      </w:r>
      <w:r>
        <w:t xml:space="preserve"> Initiative’s</w:t>
      </w:r>
      <w:r w:rsidR="00534FE7">
        <w:t xml:space="preserve"> particular focus on prohibition </w:t>
      </w:r>
      <w:r>
        <w:t xml:space="preserve">and elimination </w:t>
      </w:r>
      <w:r w:rsidR="00534FE7">
        <w:t>of corporal punishment.</w:t>
      </w:r>
    </w:p>
    <w:p w14:paraId="24DC7FA4" w14:textId="77777777" w:rsidR="00292D17" w:rsidRDefault="00292D17" w:rsidP="0058572D">
      <w:pPr>
        <w:spacing w:after="120"/>
        <w:ind w:left="482" w:hanging="482"/>
        <w:rPr>
          <w:b/>
          <w:sz w:val="28"/>
          <w:szCs w:val="28"/>
        </w:rPr>
      </w:pPr>
    </w:p>
    <w:p w14:paraId="4C128D7B" w14:textId="77777777" w:rsidR="00292D17" w:rsidRDefault="00292D17" w:rsidP="0058572D">
      <w:pPr>
        <w:spacing w:after="120"/>
        <w:ind w:left="482" w:hanging="482"/>
        <w:rPr>
          <w:b/>
          <w:sz w:val="28"/>
          <w:szCs w:val="28"/>
        </w:rPr>
      </w:pPr>
    </w:p>
    <w:p w14:paraId="7ECA7887" w14:textId="77777777" w:rsidR="00292D17" w:rsidRDefault="00292D17" w:rsidP="00292D17">
      <w:pPr>
        <w:spacing w:after="120"/>
        <w:rPr>
          <w:b/>
          <w:sz w:val="28"/>
          <w:szCs w:val="28"/>
        </w:rPr>
      </w:pPr>
    </w:p>
    <w:p w14:paraId="387ED2DF" w14:textId="77777777" w:rsidR="00292D17" w:rsidRDefault="00292D17" w:rsidP="00292D17">
      <w:pPr>
        <w:spacing w:after="120"/>
        <w:rPr>
          <w:b/>
          <w:sz w:val="28"/>
          <w:szCs w:val="28"/>
        </w:rPr>
      </w:pPr>
    </w:p>
    <w:p w14:paraId="001C6B0F" w14:textId="76CE5E22" w:rsidR="008B273F" w:rsidRPr="00F01BFF" w:rsidRDefault="008B273F" w:rsidP="003A3741">
      <w:pPr>
        <w:spacing w:after="120"/>
        <w:ind w:left="482" w:hanging="482"/>
        <w:rPr>
          <w:sz w:val="28"/>
          <w:szCs w:val="28"/>
        </w:rPr>
      </w:pPr>
      <w:r>
        <w:rPr>
          <w:b/>
          <w:sz w:val="28"/>
          <w:szCs w:val="28"/>
        </w:rPr>
        <w:t>2 The legality of c</w:t>
      </w:r>
      <w:r w:rsidRPr="00F01BFF">
        <w:rPr>
          <w:b/>
          <w:sz w:val="28"/>
          <w:szCs w:val="28"/>
        </w:rPr>
        <w:t xml:space="preserve">orporal punishment of children in </w:t>
      </w:r>
      <w:r w:rsidR="00534FE7">
        <w:rPr>
          <w:b/>
          <w:sz w:val="28"/>
          <w:szCs w:val="28"/>
        </w:rPr>
        <w:t>Pakistan</w:t>
      </w:r>
    </w:p>
    <w:p w14:paraId="19B46D5A" w14:textId="61CCC6B3" w:rsidR="00534FE7" w:rsidRDefault="000F7819" w:rsidP="0058572D">
      <w:pPr>
        <w:spacing w:after="120"/>
        <w:ind w:left="482" w:hanging="482"/>
      </w:pPr>
      <w:r>
        <w:t>2.1</w:t>
      </w:r>
      <w:r w:rsidRPr="00A1227B">
        <w:t xml:space="preserve"> </w:t>
      </w:r>
      <w:r w:rsidRPr="00A1227B">
        <w:rPr>
          <w:b/>
          <w:i/>
        </w:rPr>
        <w:t>Summary:</w:t>
      </w:r>
      <w:r w:rsidRPr="00A1227B">
        <w:t xml:space="preserve"> </w:t>
      </w:r>
      <w:r w:rsidR="001B5042">
        <w:t>C</w:t>
      </w:r>
      <w:r w:rsidR="00534FE7">
        <w:t>o</w:t>
      </w:r>
      <w:r w:rsidR="00CD7711">
        <w:t>rporal punishment of children is</w:t>
      </w:r>
      <w:r w:rsidR="00534FE7">
        <w:t xml:space="preserve"> partially – but not wholly</w:t>
      </w:r>
      <w:r w:rsidR="00CD7711">
        <w:t xml:space="preserve"> </w:t>
      </w:r>
      <w:r w:rsidR="00534FE7">
        <w:t xml:space="preserve">– </w:t>
      </w:r>
      <w:r w:rsidR="00CD7711">
        <w:t xml:space="preserve">prohibited </w:t>
      </w:r>
      <w:r w:rsidR="00534FE7">
        <w:t>in schools</w:t>
      </w:r>
      <w:r w:rsidR="003E7583">
        <w:t>, penal institutions and as a sentence for crime</w:t>
      </w:r>
      <w:r w:rsidR="00534FE7">
        <w:t>. It is lawful throughout the state party in the home, alternative care settings and day care.</w:t>
      </w:r>
    </w:p>
    <w:p w14:paraId="4DDDB4FB" w14:textId="0CF0115B" w:rsidR="00534FE7" w:rsidRPr="0000294C" w:rsidRDefault="000F7819" w:rsidP="0058572D">
      <w:pPr>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r w:rsidR="00534FE7" w:rsidRPr="0000294C">
        <w:t xml:space="preserve">Article 89 of the Penal Code 1860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w:t>
      </w:r>
      <w:proofErr w:type="gramStart"/>
      <w:r w:rsidR="00534FE7" w:rsidRPr="0000294C">
        <w:t>person.…”</w:t>
      </w:r>
      <w:proofErr w:type="gramEnd"/>
      <w:r w:rsidR="00534FE7" w:rsidRPr="0000294C">
        <w:t xml:space="preserve"> </w:t>
      </w:r>
      <w:r w:rsidR="00534FE7">
        <w:t>The courts have confirmed that this article provides a legal defence for corporal punishment of children.</w:t>
      </w:r>
      <w:r w:rsidR="00534FE7">
        <w:rPr>
          <w:rStyle w:val="FootnoteReference"/>
        </w:rPr>
        <w:footnoteReference w:id="3"/>
      </w:r>
      <w:r w:rsidR="00534FE7">
        <w:t xml:space="preserve"> </w:t>
      </w:r>
      <w:r w:rsidR="00534FE7" w:rsidRPr="0000294C">
        <w:t>There are simi</w:t>
      </w:r>
      <w:r w:rsidR="00CD7711">
        <w:t xml:space="preserve">lar provisions in </w:t>
      </w:r>
      <w:r w:rsidR="00534FE7" w:rsidRPr="0000294C">
        <w:t>the Punjab Destitute and Neglected Children Act 2004</w:t>
      </w:r>
      <w:r w:rsidR="00CD7711">
        <w:t xml:space="preserve"> (art. 35) and </w:t>
      </w:r>
      <w:r w:rsidR="00534FE7" w:rsidRPr="0000294C">
        <w:t>the Sindh Children Act 1955</w:t>
      </w:r>
      <w:r w:rsidR="00CD7711">
        <w:t xml:space="preserve"> (art. 48)</w:t>
      </w:r>
      <w:r w:rsidR="00534FE7" w:rsidRPr="0000294C">
        <w:t xml:space="preserve">. The Khyber </w:t>
      </w:r>
      <w:proofErr w:type="spellStart"/>
      <w:r w:rsidR="00534FE7" w:rsidRPr="0000294C">
        <w:t>Pakhtunkhwa</w:t>
      </w:r>
      <w:proofErr w:type="spellEnd"/>
      <w:r w:rsidR="00534FE7" w:rsidRPr="0000294C">
        <w:t xml:space="preserve"> Child Protection and Welfare Act 2010 prohibits corporal punishment “in all its kinds and manifestations” but it states that this is “as provided under section 89 of the Pa</w:t>
      </w:r>
      <w:r w:rsidR="00534FE7">
        <w:t>kistan Penal Code 1860” (art.</w:t>
      </w:r>
      <w:r w:rsidR="00534FE7" w:rsidRPr="0000294C">
        <w:t xml:space="preserve"> 33) and allows for “reasonable punishment” by parents (article 44); the definition</w:t>
      </w:r>
      <w:r w:rsidR="00534FE7">
        <w:t xml:space="preserve"> of corporal punishment (art.</w:t>
      </w:r>
      <w:r w:rsidR="00534FE7" w:rsidRPr="0000294C">
        <w:t xml:space="preserve"> 2) covers only that wh</w:t>
      </w:r>
      <w:r w:rsidR="00CD7711">
        <w:t>ich reaches a certain severity.</w:t>
      </w:r>
    </w:p>
    <w:p w14:paraId="46BF2C21" w14:textId="299F5323" w:rsidR="00D41E01" w:rsidRPr="001C56E9" w:rsidRDefault="0058572D" w:rsidP="0058572D">
      <w:pPr>
        <w:spacing w:after="120"/>
        <w:ind w:left="482" w:hanging="482"/>
      </w:pPr>
      <w:r>
        <w:t xml:space="preserve">2.3 </w:t>
      </w:r>
      <w:r w:rsidR="00534FE7" w:rsidRPr="0000294C">
        <w:t xml:space="preserve">The National Child Policy adopted in 2006 recognises the right of the child to protection from corporal punishment but there is no prohibition in law. Provisions against violence and abuse in the Penal Code 1860, the Domestic Violence (Prevention and Protection) Act 2012, the Punjab Destitute and Neglected Children Act 2004, the Sindh Children Act 1955, the Sindh Child Protection Authority Act 2011, the Guardians and Wards Act 1890, and the Code of Criminal Procedure 1898 </w:t>
      </w:r>
      <w:r>
        <w:t>do not prohibit all</w:t>
      </w:r>
      <w:r w:rsidR="00534FE7" w:rsidRPr="0000294C">
        <w:t xml:space="preserve"> corporal punishment of children.</w:t>
      </w:r>
    </w:p>
    <w:p w14:paraId="181141BA" w14:textId="73F368BC" w:rsidR="000F7819" w:rsidRDefault="000F7819" w:rsidP="0058572D">
      <w:pPr>
        <w:spacing w:after="120"/>
        <w:ind w:left="482" w:hanging="482"/>
      </w:pPr>
      <w:r w:rsidRPr="00A1227B">
        <w:t>2.</w:t>
      </w:r>
      <w:r w:rsidR="00CD7711">
        <w:t>4</w:t>
      </w:r>
      <w:r w:rsidRPr="00A1227B">
        <w:t xml:space="preserve"> </w:t>
      </w:r>
      <w:r w:rsidRPr="00A1227B">
        <w:rPr>
          <w:b/>
          <w:i/>
        </w:rPr>
        <w:t>Alternative care settings (</w:t>
      </w:r>
      <w:r>
        <w:rPr>
          <w:b/>
          <w:i/>
          <w:u w:val="single"/>
        </w:rPr>
        <w:t>lawful</w:t>
      </w:r>
      <w:r w:rsidRPr="00A1227B">
        <w:rPr>
          <w:b/>
          <w:i/>
        </w:rPr>
        <w:t>):</w:t>
      </w:r>
      <w:r w:rsidRPr="00A1227B">
        <w:rPr>
          <w:i/>
        </w:rPr>
        <w:t xml:space="preserve"> </w:t>
      </w:r>
      <w:r w:rsidR="00534FE7" w:rsidRPr="0000294C">
        <w:t>Corporal punishment is lawful under article 89 of the Penal Code 1860, article 35 of the Punjab Destitute and Neglected Children Act 2004 and article 48 of the Sindh Children Act 1955</w:t>
      </w:r>
      <w:r w:rsidR="0058572D">
        <w:t xml:space="preserve"> (see above, </w:t>
      </w:r>
      <w:proofErr w:type="spellStart"/>
      <w:r w:rsidR="0058572D">
        <w:t>para</w:t>
      </w:r>
      <w:proofErr w:type="spellEnd"/>
      <w:r w:rsidR="0058572D">
        <w:t>. 2.2).</w:t>
      </w:r>
    </w:p>
    <w:p w14:paraId="69012603" w14:textId="6B92E378" w:rsidR="00D41E01" w:rsidRPr="001C56E9" w:rsidRDefault="000F7819" w:rsidP="0058572D">
      <w:pPr>
        <w:spacing w:after="120"/>
        <w:ind w:left="482" w:hanging="482"/>
      </w:pPr>
      <w:r w:rsidRPr="00A1227B">
        <w:t>2.</w:t>
      </w:r>
      <w:r w:rsidR="00CD7711">
        <w:t>5</w:t>
      </w:r>
      <w:r w:rsidRPr="00A1227B">
        <w:t xml:space="preserve"> </w:t>
      </w:r>
      <w:r w:rsidRPr="00A1227B">
        <w:rPr>
          <w:b/>
          <w:i/>
        </w:rPr>
        <w:t>Day care (</w:t>
      </w:r>
      <w:r w:rsidR="00534FE7">
        <w:rPr>
          <w:b/>
          <w:i/>
          <w:u w:val="single"/>
        </w:rPr>
        <w:t>lawful</w:t>
      </w:r>
      <w:r w:rsidRPr="00A1227B">
        <w:rPr>
          <w:b/>
          <w:i/>
        </w:rPr>
        <w:t>):</w:t>
      </w:r>
      <w:r w:rsidRPr="00A1227B">
        <w:t xml:space="preserve"> </w:t>
      </w:r>
      <w:r w:rsidR="00534FE7" w:rsidRPr="0000294C">
        <w:t xml:space="preserve">Corporal punishment is lawful in </w:t>
      </w:r>
      <w:r w:rsidR="0058572D">
        <w:t>early childhood care and in day care for older children</w:t>
      </w:r>
      <w:r w:rsidR="00534FE7" w:rsidRPr="0000294C">
        <w:t xml:space="preserve"> under article 89 of the Penal Code 1860, article 35 of the Punjab Destitute and Neglected Children Act 2004 and article 48 of the Sindh Children Act 1955 (see </w:t>
      </w:r>
      <w:r w:rsidR="0058572D">
        <w:t xml:space="preserve">above, </w:t>
      </w:r>
      <w:proofErr w:type="spellStart"/>
      <w:r w:rsidR="0058572D">
        <w:t>para</w:t>
      </w:r>
      <w:proofErr w:type="spellEnd"/>
      <w:r w:rsidR="0058572D">
        <w:t>. 2.2</w:t>
      </w:r>
      <w:r w:rsidR="00534FE7" w:rsidRPr="0000294C">
        <w:t>).</w:t>
      </w:r>
    </w:p>
    <w:p w14:paraId="7399C64B" w14:textId="02B2EE8D" w:rsidR="00534FE7" w:rsidRPr="0000294C" w:rsidRDefault="000F7819" w:rsidP="0058572D">
      <w:pPr>
        <w:spacing w:after="120"/>
        <w:ind w:left="482" w:hanging="482"/>
      </w:pPr>
      <w:r w:rsidRPr="00A1227B">
        <w:t>2.</w:t>
      </w:r>
      <w:r w:rsidR="00CD7711">
        <w:t>6</w:t>
      </w:r>
      <w:r w:rsidRPr="00A1227B">
        <w:t xml:space="preserve"> </w:t>
      </w:r>
      <w:r w:rsidRPr="00A1227B">
        <w:rPr>
          <w:b/>
          <w:i/>
        </w:rPr>
        <w:t>Schools (</w:t>
      </w:r>
      <w:r w:rsidR="00534FE7">
        <w:rPr>
          <w:b/>
          <w:i/>
          <w:u w:val="single"/>
        </w:rPr>
        <w:t>partially prohibited</w:t>
      </w:r>
      <w:r w:rsidRPr="00A1227B">
        <w:rPr>
          <w:b/>
          <w:i/>
        </w:rPr>
        <w:t>)</w:t>
      </w:r>
      <w:r>
        <w:rPr>
          <w:b/>
          <w:i/>
        </w:rPr>
        <w:t>:</w:t>
      </w:r>
      <w:r w:rsidRPr="00A1227B">
        <w:t xml:space="preserve"> </w:t>
      </w:r>
      <w:r w:rsidR="00534FE7" w:rsidRPr="0000294C">
        <w:t xml:space="preserve">Corporal punishment is </w:t>
      </w:r>
      <w:r w:rsidR="00534FE7">
        <w:t xml:space="preserve">prohibited in some but not all schools. Except where it is explicitly prohibited, corporal punishment is </w:t>
      </w:r>
      <w:r w:rsidR="00534FE7" w:rsidRPr="0000294C">
        <w:t xml:space="preserve">lawful under article 89 of the Penal Code 1860 (see </w:t>
      </w:r>
      <w:r w:rsidR="001B5042">
        <w:t>above</w:t>
      </w:r>
      <w:r w:rsidR="00534FE7" w:rsidRPr="0000294C">
        <w:t xml:space="preserve">). </w:t>
      </w:r>
      <w:r w:rsidR="001B5042">
        <w:t>F</w:t>
      </w:r>
      <w:r w:rsidR="00534FE7" w:rsidRPr="0000294C">
        <w:t>ederal</w:t>
      </w:r>
      <w:r w:rsidR="001B5042">
        <w:t xml:space="preserve"> and provincial</w:t>
      </w:r>
      <w:r w:rsidR="00534FE7" w:rsidRPr="0000294C">
        <w:t xml:space="preserve"> ministerial directives have instructed teachers not to use corporal punishment but it is not prohibited in legislation. </w:t>
      </w:r>
    </w:p>
    <w:p w14:paraId="6D5919FD" w14:textId="5676982F" w:rsidR="00534FE7" w:rsidRDefault="00CD7711" w:rsidP="0058572D">
      <w:pPr>
        <w:spacing w:after="120"/>
        <w:ind w:left="482" w:hanging="482"/>
      </w:pPr>
      <w:r>
        <w:t>2.7</w:t>
      </w:r>
      <w:r w:rsidR="0058572D">
        <w:t xml:space="preserve"> </w:t>
      </w:r>
      <w:r w:rsidR="00534FE7" w:rsidRPr="0000294C">
        <w:t>In 2012, the Right to Free and Compulsory Education Act 2012 was passed in Islamabad Capital Territory, providing for the right to education for children aged 5-16 and prohibiting corporal punishment in government schools f</w:t>
      </w:r>
      <w:r w:rsidR="00534FE7">
        <w:t>or children of that age (art.</w:t>
      </w:r>
      <w:r w:rsidR="00534FE7" w:rsidRPr="0000294C">
        <w:t xml:space="preserve"> 13). The Act </w:t>
      </w:r>
      <w:proofErr w:type="spellStart"/>
      <w:r w:rsidR="00534FE7" w:rsidRPr="0000294C">
        <w:t>operationalises</w:t>
      </w:r>
      <w:proofErr w:type="spellEnd"/>
      <w:r w:rsidR="00534FE7" w:rsidRPr="0000294C">
        <w:t xml:space="preserve"> the right to education in article 25-A of the Constitution</w:t>
      </w:r>
      <w:r w:rsidR="0058572D">
        <w:t>, and o</w:t>
      </w:r>
      <w:r w:rsidR="00534FE7" w:rsidRPr="0000294C">
        <w:t>ther provinces must enact similar legislation</w:t>
      </w:r>
      <w:r w:rsidR="0058572D">
        <w:t>. T</w:t>
      </w:r>
      <w:r w:rsidR="00534FE7" w:rsidRPr="0000294C">
        <w:t>his has been achieved in Sindh province (Sindh Right of Children to Free and Compulsory Education Act 2013)</w:t>
      </w:r>
      <w:r w:rsidR="00534FE7">
        <w:t xml:space="preserve"> and Punjab (Punjab Right to Free and Compulsory Education Ordinance 2014). </w:t>
      </w:r>
    </w:p>
    <w:p w14:paraId="79838159" w14:textId="3D9FD9CD" w:rsidR="000F7819" w:rsidRDefault="00CD7711" w:rsidP="0058572D">
      <w:pPr>
        <w:spacing w:after="120"/>
        <w:ind w:left="482" w:hanging="482"/>
      </w:pPr>
      <w:r>
        <w:t>2.8</w:t>
      </w:r>
      <w:r w:rsidR="0058572D">
        <w:t xml:space="preserve"> </w:t>
      </w:r>
      <w:r w:rsidR="00534FE7">
        <w:t xml:space="preserve">The </w:t>
      </w:r>
      <w:proofErr w:type="spellStart"/>
      <w:r w:rsidR="00534FE7" w:rsidRPr="0000294C">
        <w:t>Balochistan</w:t>
      </w:r>
      <w:proofErr w:type="spellEnd"/>
      <w:r w:rsidR="00534FE7" w:rsidRPr="0000294C">
        <w:t xml:space="preserve"> Compulsory </w:t>
      </w:r>
      <w:r w:rsidR="00534FE7">
        <w:t xml:space="preserve">and Free </w:t>
      </w:r>
      <w:r w:rsidR="00534FE7" w:rsidRPr="0000294C">
        <w:t xml:space="preserve">Education </w:t>
      </w:r>
      <w:r w:rsidR="00534FE7">
        <w:t xml:space="preserve">Ordinance </w:t>
      </w:r>
      <w:r w:rsidR="00534FE7" w:rsidRPr="0000294C">
        <w:t>2013</w:t>
      </w:r>
      <w:r w:rsidR="00534FE7">
        <w:t xml:space="preserve"> does not include prohibition of corporal punishment. </w:t>
      </w:r>
      <w:r w:rsidR="0058572D">
        <w:t xml:space="preserve">With regard to </w:t>
      </w:r>
      <w:r w:rsidR="0058572D" w:rsidRPr="0000294C">
        <w:t xml:space="preserve">Khyber </w:t>
      </w:r>
      <w:proofErr w:type="spellStart"/>
      <w:r w:rsidR="0058572D" w:rsidRPr="0000294C">
        <w:t>Pakhtunkhwa</w:t>
      </w:r>
      <w:proofErr w:type="spellEnd"/>
      <w:r w:rsidR="0058572D">
        <w:t>,</w:t>
      </w:r>
      <w:r w:rsidR="0058572D" w:rsidRPr="0000294C">
        <w:t xml:space="preserve"> </w:t>
      </w:r>
      <w:r w:rsidR="0058572D">
        <w:t>the Government states in its current report to the Committee on the Rights of the Child</w:t>
      </w:r>
      <w:r w:rsidR="00534FE7">
        <w:t xml:space="preserve"> that the </w:t>
      </w:r>
      <w:r w:rsidR="0058572D">
        <w:t>Child Protection and Welfare Act</w:t>
      </w:r>
      <w:r w:rsidR="00534FE7">
        <w:t xml:space="preserve"> </w:t>
      </w:r>
      <w:r w:rsidR="00534FE7">
        <w:lastRenderedPageBreak/>
        <w:t>2010 prohibits corporal punishment in government schools,</w:t>
      </w:r>
      <w:r w:rsidR="00534FE7">
        <w:rPr>
          <w:rStyle w:val="FootnoteReference"/>
        </w:rPr>
        <w:footnoteReference w:id="4"/>
      </w:r>
      <w:r w:rsidR="00534FE7">
        <w:t xml:space="preserve"> but as already noted</w:t>
      </w:r>
      <w:r w:rsidR="0058572D">
        <w:t xml:space="preserve"> (</w:t>
      </w:r>
      <w:proofErr w:type="spellStart"/>
      <w:r w:rsidR="0058572D">
        <w:t>para</w:t>
      </w:r>
      <w:proofErr w:type="spellEnd"/>
      <w:r w:rsidR="0058572D">
        <w:t>. 2.2)</w:t>
      </w:r>
      <w:r w:rsidR="00534FE7">
        <w:t>, this prohibition is undermined by article 89 of the Pena</w:t>
      </w:r>
      <w:r w:rsidR="0058572D">
        <w:t>l Code</w:t>
      </w:r>
      <w:r w:rsidR="00534FE7">
        <w:t>.</w:t>
      </w:r>
    </w:p>
    <w:p w14:paraId="435A982D" w14:textId="3B705A29" w:rsidR="000F7819" w:rsidRDefault="000F7819" w:rsidP="003E7583">
      <w:pPr>
        <w:spacing w:after="120"/>
        <w:ind w:left="482" w:hanging="482"/>
      </w:pPr>
      <w:r w:rsidRPr="00A1227B">
        <w:t>2.</w:t>
      </w:r>
      <w:r w:rsidR="00CD7711">
        <w:t>9</w:t>
      </w:r>
      <w:r w:rsidRPr="00A1227B">
        <w:t xml:space="preserve"> </w:t>
      </w:r>
      <w:r w:rsidRPr="00A1227B">
        <w:rPr>
          <w:b/>
          <w:i/>
        </w:rPr>
        <w:t>Penal institutions (</w:t>
      </w:r>
      <w:r w:rsidR="00534FE7">
        <w:rPr>
          <w:b/>
          <w:i/>
          <w:u w:val="single"/>
        </w:rPr>
        <w:t>partially prohibited</w:t>
      </w:r>
      <w:r w:rsidRPr="00B84456">
        <w:rPr>
          <w:b/>
          <w:i/>
        </w:rPr>
        <w:t>)</w:t>
      </w:r>
      <w:r>
        <w:t>:</w:t>
      </w:r>
      <w:r w:rsidRPr="00B84456">
        <w:t xml:space="preserve"> </w:t>
      </w:r>
      <w:r w:rsidR="00534FE7" w:rsidRPr="0000294C">
        <w:t>The Juvenile Justice System Ordinance 2000 prohibits corporal punishment</w:t>
      </w:r>
      <w:r w:rsidR="00534FE7">
        <w:t xml:space="preserve"> of children in custody (art.</w:t>
      </w:r>
      <w:r w:rsidR="00534FE7" w:rsidRPr="0000294C">
        <w:t xml:space="preserve"> 12), but it d</w:t>
      </w:r>
      <w:r w:rsidR="00534FE7">
        <w:t>oes not override all other laws –</w:t>
      </w:r>
      <w:r w:rsidR="001B5042">
        <w:t xml:space="preserve"> </w:t>
      </w:r>
      <w:r w:rsidR="00534FE7">
        <w:t>the Ordinance is “in addition to and not in derogation of any other law for the time being in practice”</w:t>
      </w:r>
      <w:r w:rsidR="001B5042">
        <w:t xml:space="preserve"> (art. 14)</w:t>
      </w:r>
      <w:r w:rsidR="00534FE7">
        <w:t xml:space="preserve"> – </w:t>
      </w:r>
      <w:r w:rsidR="00534FE7" w:rsidRPr="0000294C">
        <w:t xml:space="preserve">and </w:t>
      </w:r>
      <w:r w:rsidR="00534FE7">
        <w:t xml:space="preserve">it </w:t>
      </w:r>
      <w:r w:rsidR="00534FE7" w:rsidRPr="0000294C">
        <w:t xml:space="preserve">is not in force throughout Pakistan. </w:t>
      </w:r>
      <w:r w:rsidR="001B5042">
        <w:t>T</w:t>
      </w:r>
      <w:r w:rsidR="00534FE7" w:rsidRPr="0000294C">
        <w:t>he Prisons Act 1894 provides for whipping as a punishment for prison offences by male prisoners</w:t>
      </w:r>
      <w:r w:rsidR="001B5042">
        <w:t xml:space="preserve"> (art. 46)</w:t>
      </w:r>
      <w:r w:rsidR="00534FE7" w:rsidRPr="0000294C">
        <w:t>. The prisoner must be certified fit to receive the punishme</w:t>
      </w:r>
      <w:r w:rsidR="00534FE7">
        <w:t>nt by a medical officer (art.</w:t>
      </w:r>
      <w:r w:rsidR="00534FE7" w:rsidRPr="0000294C">
        <w:t xml:space="preserve"> 50) and the whipping should be inflicted “with a light rattan not less than half an inch in diameter on the buttocks, and in case of prisoners under the age of sixteen ... in the way of school discipline, with a lighter ratt</w:t>
      </w:r>
      <w:r w:rsidR="00534FE7">
        <w:t>an” (art.</w:t>
      </w:r>
      <w:r w:rsidR="001B5042">
        <w:t xml:space="preserve"> 53</w:t>
      </w:r>
      <w:r w:rsidR="00534FE7" w:rsidRPr="0000294C">
        <w:t>). In the Punjab province, the Borstal Act 1926 permits corporal punishment in borstal institutions</w:t>
      </w:r>
      <w:r w:rsidR="00534FE7">
        <w:t xml:space="preserve"> (art</w:t>
      </w:r>
      <w:r w:rsidR="00534FE7" w:rsidRPr="0000294C">
        <w:t>s</w:t>
      </w:r>
      <w:r w:rsidR="00534FE7">
        <w:t>.</w:t>
      </w:r>
      <w:r w:rsidR="00534FE7" w:rsidRPr="0000294C">
        <w:t xml:space="preserve"> 33 and 36). In Khyber </w:t>
      </w:r>
      <w:proofErr w:type="spellStart"/>
      <w:r w:rsidR="00534FE7" w:rsidRPr="0000294C">
        <w:t>Pakhtunka</w:t>
      </w:r>
      <w:proofErr w:type="spellEnd"/>
      <w:r w:rsidR="00534FE7" w:rsidRPr="0000294C">
        <w:t>, corporal punishment is unlawful under the Borstal Institutions Act 2012, which does not include it among permitte</w:t>
      </w:r>
      <w:r w:rsidR="001B5042">
        <w:t>d disciplinary measures (art.</w:t>
      </w:r>
      <w:r w:rsidR="00534FE7" w:rsidRPr="0000294C">
        <w:t xml:space="preserve"> 22).</w:t>
      </w:r>
    </w:p>
    <w:p w14:paraId="034C2C61" w14:textId="03AE8D87" w:rsidR="003E7583" w:rsidRDefault="000F7819" w:rsidP="003E7583">
      <w:pPr>
        <w:autoSpaceDE w:val="0"/>
        <w:autoSpaceDN w:val="0"/>
        <w:adjustRightInd w:val="0"/>
        <w:spacing w:after="120"/>
        <w:ind w:left="482" w:hanging="482"/>
      </w:pPr>
      <w:r w:rsidRPr="00A1227B">
        <w:t>2.</w:t>
      </w:r>
      <w:r w:rsidR="00CD7711">
        <w:t>10</w:t>
      </w:r>
      <w:r w:rsidRPr="00A1227B">
        <w:t xml:space="preserve"> </w:t>
      </w:r>
      <w:r w:rsidRPr="00A1227B">
        <w:rPr>
          <w:b/>
          <w:i/>
        </w:rPr>
        <w:t>Sentence for crime (</w:t>
      </w:r>
      <w:r w:rsidR="00534FE7">
        <w:rPr>
          <w:b/>
          <w:i/>
          <w:u w:val="single"/>
        </w:rPr>
        <w:t>partially prohibited</w:t>
      </w:r>
      <w:r w:rsidRPr="00A1227B">
        <w:rPr>
          <w:b/>
          <w:i/>
        </w:rPr>
        <w:t>):</w:t>
      </w:r>
      <w:r w:rsidRPr="00A1227B">
        <w:t xml:space="preserve"> </w:t>
      </w:r>
      <w:r w:rsidR="003E7583">
        <w:t xml:space="preserve">Law reform has not yet achieved complete abolition of corporal punishment as a sentence for crime. </w:t>
      </w:r>
      <w:r w:rsidR="00534FE7" w:rsidRPr="0000294C">
        <w:t xml:space="preserve">Article 12 of the Juvenile Justice System Ordinance 2000 states that no child may be given corporal punishment while in custody: it is not clear that this prohibits corporal punishment of children not given a custodial sentence, though it is reportedly interpreted as prohibiting corporal punishment as a sentence of the courts. </w:t>
      </w:r>
      <w:r w:rsidR="003E7583">
        <w:t>However, a</w:t>
      </w:r>
      <w:r w:rsidR="00534FE7" w:rsidRPr="0000294C">
        <w:t>s noted</w:t>
      </w:r>
      <w:r w:rsidR="001B5042">
        <w:t xml:space="preserve"> above</w:t>
      </w:r>
      <w:r w:rsidR="00534FE7" w:rsidRPr="0000294C">
        <w:t xml:space="preserve"> (</w:t>
      </w:r>
      <w:proofErr w:type="spellStart"/>
      <w:r w:rsidR="00CD7711">
        <w:t>para</w:t>
      </w:r>
      <w:proofErr w:type="spellEnd"/>
      <w:r w:rsidR="00CD7711">
        <w:t>. 2.9</w:t>
      </w:r>
      <w:r w:rsidR="00534FE7" w:rsidRPr="0000294C">
        <w:t>), the Ordinance does not override other laws and is not in force in all areas of the country.</w:t>
      </w:r>
      <w:r w:rsidR="003E7583">
        <w:t xml:space="preserve"> </w:t>
      </w:r>
    </w:p>
    <w:p w14:paraId="38C7C94F" w14:textId="36C7AB4A" w:rsidR="00534FE7" w:rsidRPr="0000294C" w:rsidRDefault="00CD7711" w:rsidP="003E7583">
      <w:pPr>
        <w:autoSpaceDE w:val="0"/>
        <w:autoSpaceDN w:val="0"/>
        <w:adjustRightInd w:val="0"/>
        <w:spacing w:after="120"/>
        <w:ind w:left="482" w:hanging="482"/>
      </w:pPr>
      <w:r>
        <w:t>2.11</w:t>
      </w:r>
      <w:r w:rsidR="003E7583">
        <w:t xml:space="preserve"> </w:t>
      </w:r>
      <w:r w:rsidR="00534FE7" w:rsidRPr="0000294C">
        <w:t>The Abolition of the Punishment of Whipping Act 1996 prohibits whipping as a sentence under any law but it does not apply to the Federally Administered Tribal Areas (FATA), where until 2011 children could be sentenced to whipping under articles 6 and 12 of the Frontier Crimes Regulation 1901</w:t>
      </w:r>
      <w:r w:rsidR="003E7583">
        <w:t>; these provisions were repealed in 2011</w:t>
      </w:r>
      <w:r w:rsidR="00534FE7" w:rsidRPr="0000294C">
        <w:t xml:space="preserve">. </w:t>
      </w:r>
      <w:r w:rsidR="003E7583">
        <w:t>But t</w:t>
      </w:r>
      <w:r w:rsidR="00534FE7" w:rsidRPr="0000294C">
        <w:t xml:space="preserve">he Abolition of the Punishment of Whipping Act does not apply to </w:t>
      </w:r>
      <w:r w:rsidR="00534FE7" w:rsidRPr="0000294C">
        <w:rPr>
          <w:i/>
        </w:rPr>
        <w:t>hadd</w:t>
      </w:r>
      <w:r w:rsidR="00534FE7" w:rsidRPr="0000294C">
        <w:t xml:space="preserve"> offences (article 3). Some laws against </w:t>
      </w:r>
      <w:r w:rsidR="00534FE7" w:rsidRPr="0000294C">
        <w:rPr>
          <w:i/>
        </w:rPr>
        <w:t>hadd</w:t>
      </w:r>
      <w:r w:rsidR="00534FE7" w:rsidRPr="0000294C">
        <w:t xml:space="preserve"> offences were amended in 2006 but they continue to punish these offences with corporal punishment and are applicable to children from the onset of puberty. Whipping is provided for in article 7 of the Offence of </w:t>
      </w:r>
      <w:proofErr w:type="spellStart"/>
      <w:r w:rsidR="00534FE7" w:rsidRPr="0000294C">
        <w:rPr>
          <w:i/>
        </w:rPr>
        <w:t>Qazf</w:t>
      </w:r>
      <w:proofErr w:type="spellEnd"/>
      <w:r w:rsidR="00534FE7" w:rsidRPr="0000294C">
        <w:t xml:space="preserve"> (Enforcement of </w:t>
      </w:r>
      <w:r w:rsidR="00534FE7" w:rsidRPr="0000294C">
        <w:rPr>
          <w:i/>
        </w:rPr>
        <w:t>Hadd</w:t>
      </w:r>
      <w:r w:rsidR="00534FE7" w:rsidRPr="0000294C">
        <w:t xml:space="preserve">) Ordinance 1979, article 5 of the Offence of </w:t>
      </w:r>
      <w:proofErr w:type="spellStart"/>
      <w:r w:rsidR="00534FE7" w:rsidRPr="0000294C">
        <w:rPr>
          <w:i/>
        </w:rPr>
        <w:t>Zina</w:t>
      </w:r>
      <w:proofErr w:type="spellEnd"/>
      <w:r w:rsidR="00534FE7" w:rsidRPr="0000294C">
        <w:t xml:space="preserve"> (Enforcement of </w:t>
      </w:r>
      <w:proofErr w:type="spellStart"/>
      <w:r w:rsidR="00534FE7" w:rsidRPr="0000294C">
        <w:rPr>
          <w:i/>
        </w:rPr>
        <w:t>Hudood</w:t>
      </w:r>
      <w:proofErr w:type="spellEnd"/>
      <w:r w:rsidR="00534FE7" w:rsidRPr="0000294C">
        <w:t xml:space="preserve">) Ordinance 1979, articles 3, 4, 8, 11 and 25 of the Prohibition (Enforcement of </w:t>
      </w:r>
      <w:r w:rsidR="00534FE7" w:rsidRPr="0000294C">
        <w:rPr>
          <w:i/>
        </w:rPr>
        <w:t>Hadd</w:t>
      </w:r>
      <w:r w:rsidR="00534FE7" w:rsidRPr="0000294C">
        <w:t xml:space="preserve">) Ordinance 1979 and articles 17 and 21 of the Offences Against Property (Enforcement of </w:t>
      </w:r>
      <w:proofErr w:type="spellStart"/>
      <w:r w:rsidR="00534FE7" w:rsidRPr="0000294C">
        <w:rPr>
          <w:i/>
        </w:rPr>
        <w:t>Hudood</w:t>
      </w:r>
      <w:proofErr w:type="spellEnd"/>
      <w:r w:rsidR="00534FE7" w:rsidRPr="0000294C">
        <w:t xml:space="preserve">) Ordinance 1979. The Execution of the Punishment of Whipping Ordinance 1979 requires the involvement of medical personnel, ensuring the punishment does not result in the convicted person’s death, being present at the punishment, and intervening if necessary. Article 9 of the Offences Against Property (Enforcement of </w:t>
      </w:r>
      <w:proofErr w:type="spellStart"/>
      <w:r w:rsidR="00534FE7" w:rsidRPr="0000294C">
        <w:rPr>
          <w:i/>
        </w:rPr>
        <w:t>Hudood</w:t>
      </w:r>
      <w:proofErr w:type="spellEnd"/>
      <w:r w:rsidR="00534FE7" w:rsidRPr="0000294C">
        <w:t xml:space="preserve">) Ordinance provides for the punishment of amputation – of the right hand for the first offence, the left foot for the second; the amputation must be carried out by an authorised medical officer, who must be of the opinion that it would not cause the death </w:t>
      </w:r>
      <w:r w:rsidR="00534FE7">
        <w:t>of the convicted person (art.</w:t>
      </w:r>
      <w:r w:rsidR="00534FE7" w:rsidRPr="0000294C">
        <w:t xml:space="preserve"> 9).</w:t>
      </w:r>
    </w:p>
    <w:p w14:paraId="6382A521" w14:textId="01AA1BF1" w:rsidR="00534FE7" w:rsidRPr="0000294C" w:rsidRDefault="00CD7711" w:rsidP="0058572D">
      <w:pPr>
        <w:autoSpaceDE w:val="0"/>
        <w:autoSpaceDN w:val="0"/>
        <w:adjustRightInd w:val="0"/>
        <w:spacing w:after="120"/>
        <w:ind w:left="482" w:hanging="482"/>
      </w:pPr>
      <w:r>
        <w:t>2.12</w:t>
      </w:r>
      <w:r w:rsidR="003E7583">
        <w:t xml:space="preserve"> </w:t>
      </w:r>
      <w:r w:rsidR="00534FE7" w:rsidRPr="0000294C">
        <w:t xml:space="preserve">The Penal Code 1860 and the Code of Criminal Procedure 1898 provide for the penalty of </w:t>
      </w:r>
      <w:proofErr w:type="spellStart"/>
      <w:r w:rsidR="00534FE7" w:rsidRPr="0000294C">
        <w:rPr>
          <w:i/>
        </w:rPr>
        <w:t>qisas</w:t>
      </w:r>
      <w:proofErr w:type="spellEnd"/>
      <w:r w:rsidR="00534FE7" w:rsidRPr="0000294C">
        <w:t xml:space="preserve">, a punishment causing similar hurt at the same part of the body of the convicted person as s/he caused to the victim. The Penal Code states that no </w:t>
      </w:r>
      <w:proofErr w:type="spellStart"/>
      <w:r w:rsidR="00534FE7" w:rsidRPr="0000294C">
        <w:rPr>
          <w:i/>
        </w:rPr>
        <w:t>qisas</w:t>
      </w:r>
      <w:proofErr w:type="spellEnd"/>
      <w:r w:rsidR="00534FE7" w:rsidRPr="0000294C">
        <w:t xml:space="preserve"> can be ordered when the offender </w:t>
      </w:r>
      <w:r w:rsidR="00534FE7">
        <w:t>is a minor (art.</w:t>
      </w:r>
      <w:r w:rsidR="00534FE7" w:rsidRPr="0000294C">
        <w:t xml:space="preserve"> 337-M), but a minor is defined as a male un</w:t>
      </w:r>
      <w:r w:rsidR="00534FE7">
        <w:t>der the age of 18 years (art.</w:t>
      </w:r>
      <w:r w:rsidR="00534FE7" w:rsidRPr="0000294C">
        <w:t xml:space="preserve"> 299), allowing for the punishment of </w:t>
      </w:r>
      <w:proofErr w:type="spellStart"/>
      <w:r w:rsidR="00534FE7" w:rsidRPr="0000294C">
        <w:rPr>
          <w:i/>
        </w:rPr>
        <w:t>qisas</w:t>
      </w:r>
      <w:proofErr w:type="spellEnd"/>
      <w:r w:rsidR="00534FE7" w:rsidRPr="0000294C">
        <w:t xml:space="preserve"> to be ordered for females.</w:t>
      </w:r>
    </w:p>
    <w:p w14:paraId="35FD10B7" w14:textId="77777777" w:rsidR="00292D17" w:rsidRDefault="00292D17" w:rsidP="0058572D">
      <w:pPr>
        <w:spacing w:after="120"/>
        <w:ind w:left="482" w:hanging="482"/>
        <w:rPr>
          <w:b/>
          <w:sz w:val="28"/>
          <w:szCs w:val="28"/>
        </w:rPr>
      </w:pPr>
    </w:p>
    <w:p w14:paraId="2556CFED" w14:textId="37329BC3" w:rsidR="000F7819" w:rsidRPr="00B902F0" w:rsidRDefault="000F7819" w:rsidP="000F7819">
      <w:pPr>
        <w:spacing w:after="120"/>
        <w:ind w:left="482" w:hanging="482"/>
        <w:rPr>
          <w:b/>
          <w:sz w:val="28"/>
          <w:szCs w:val="28"/>
        </w:rPr>
      </w:pPr>
      <w:r>
        <w:rPr>
          <w:b/>
          <w:sz w:val="28"/>
          <w:szCs w:val="28"/>
        </w:rPr>
        <w:t xml:space="preserve">3 </w:t>
      </w:r>
      <w:r w:rsidR="00534FE7">
        <w:rPr>
          <w:b/>
          <w:sz w:val="28"/>
          <w:szCs w:val="28"/>
        </w:rPr>
        <w:t>Pakistan’s commitment to prohibition and opportunities for achieving it</w:t>
      </w:r>
    </w:p>
    <w:p w14:paraId="66F55F41" w14:textId="1C9E5A4C" w:rsidR="00534FE7" w:rsidRPr="0000294C" w:rsidRDefault="000F7819" w:rsidP="003E7583">
      <w:pPr>
        <w:spacing w:after="120"/>
        <w:ind w:left="482" w:hanging="482"/>
      </w:pPr>
      <w:r>
        <w:t>3</w:t>
      </w:r>
      <w:r w:rsidRPr="000457B2">
        <w:t xml:space="preserve">.1 </w:t>
      </w:r>
      <w:r w:rsidR="00534FE7" w:rsidRPr="0000294C">
        <w:t xml:space="preserve">At a meeting of the South Asia Forum in July 2006, following on from the regional consultation in 2005 of the UN Secretary General’s Study on Violence against Children, the Government made a commitment to prohibition in all settings, including the home. In 2010, Government </w:t>
      </w:r>
      <w:r w:rsidR="00534FE7" w:rsidRPr="0000294C">
        <w:lastRenderedPageBreak/>
        <w:t>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Pakistan.</w:t>
      </w:r>
      <w:r w:rsidR="00534FE7">
        <w:rPr>
          <w:rStyle w:val="FootnoteReference"/>
        </w:rPr>
        <w:footnoteReference w:id="5"/>
      </w:r>
      <w:r w:rsidR="003E7583" w:rsidRPr="003E7583">
        <w:t xml:space="preserve"> </w:t>
      </w:r>
      <w:r w:rsidR="003E7583">
        <w:t>On 27 March 2014, the Ministry of Law, Justice and Human Rights announced the launch of a national campaign against corporal punishment of children, in collaboration with SAIEVAC and the South Asia Coordinating Group on Action against Violence against Children (SACG), and reaffirmed its commitment to prohibition in all settings: “The Government of Pakistan will take all legal and administrative measures requires to combat corporal punishment and protect and promote rights of the child.”</w:t>
      </w:r>
      <w:r w:rsidR="003E7583">
        <w:rPr>
          <w:rStyle w:val="FootnoteReference"/>
        </w:rPr>
        <w:footnoteReference w:id="6"/>
      </w:r>
    </w:p>
    <w:p w14:paraId="6E543A98" w14:textId="2A7157A4" w:rsidR="00534FE7" w:rsidRDefault="003E7583" w:rsidP="003E7583">
      <w:pPr>
        <w:spacing w:after="120"/>
        <w:ind w:left="482" w:hanging="482"/>
      </w:pPr>
      <w:r>
        <w:t>3.2 A</w:t>
      </w:r>
      <w:r w:rsidR="00534FE7" w:rsidRPr="0000294C">
        <w:t xml:space="preserve"> number of bills which address the issue have been </w:t>
      </w:r>
      <w:r w:rsidR="00CD7711">
        <w:t>discussed over the years</w:t>
      </w:r>
      <w:r w:rsidR="00534FE7" w:rsidRPr="0000294C">
        <w:t>, including a Child Protection Bill referred by the National Commission for Child Welfare and Development (NCCWD) to the interior ministry in 2010, which prohibits corporal</w:t>
      </w:r>
      <w:r w:rsidR="00534FE7">
        <w:t xml:space="preserve"> punishment of children (art</w:t>
      </w:r>
      <w:r w:rsidR="00534FE7" w:rsidRPr="0000294C">
        <w:t>s</w:t>
      </w:r>
      <w:r w:rsidR="00534FE7">
        <w:t>.</w:t>
      </w:r>
      <w:r w:rsidR="00534FE7" w:rsidRPr="0000294C">
        <w:t xml:space="preserve"> 58 and 59) though its application to “light” corporal punishment is unclear. A Prohibition of Corporal Punishment Bill was laid before parliament in 2010 which would prohibit corporal punishment in education and care settings but not by parents in the family home</w:t>
      </w:r>
      <w:r>
        <w:t xml:space="preserve">; the Bill </w:t>
      </w:r>
      <w:r w:rsidR="00534FE7" w:rsidRPr="0000294C">
        <w:t>was passed by the National Assembly in March 2013</w:t>
      </w:r>
      <w:r w:rsidR="00534FE7">
        <w:t xml:space="preserve"> but fell before the election</w:t>
      </w:r>
      <w:r w:rsidR="00CD7711">
        <w:t>, and</w:t>
      </w:r>
      <w:r w:rsidR="00534FE7">
        <w:t xml:space="preserve"> efforts are under way </w:t>
      </w:r>
      <w:r w:rsidR="00CD7711">
        <w:t>to reintroduce it</w:t>
      </w:r>
      <w:r w:rsidR="00534FE7" w:rsidRPr="0000294C">
        <w:t xml:space="preserve">. </w:t>
      </w:r>
      <w:r w:rsidR="00534FE7">
        <w:t>According to media reports, a new bill – the Prohibition of Corporal Punishment Bill 2014 – was laid before the National Assembly in March 2014.</w:t>
      </w:r>
      <w:r w:rsidR="00534FE7">
        <w:rPr>
          <w:rStyle w:val="FootnoteReference"/>
        </w:rPr>
        <w:footnoteReference w:id="7"/>
      </w:r>
      <w:r w:rsidR="00534FE7">
        <w:t xml:space="preserve"> </w:t>
      </w:r>
    </w:p>
    <w:p w14:paraId="3058CE55" w14:textId="593BE7BF" w:rsidR="00534FE7" w:rsidRDefault="003E7583" w:rsidP="003E7583">
      <w:pPr>
        <w:spacing w:after="120"/>
        <w:ind w:left="482" w:hanging="482"/>
      </w:pPr>
      <w:r>
        <w:t xml:space="preserve">3.3 </w:t>
      </w:r>
      <w:r w:rsidR="00534FE7" w:rsidRPr="0000294C">
        <w:t xml:space="preserve">In </w:t>
      </w:r>
      <w:proofErr w:type="spellStart"/>
      <w:r w:rsidR="00534FE7" w:rsidRPr="0000294C">
        <w:t>Balochistan</w:t>
      </w:r>
      <w:proofErr w:type="spellEnd"/>
      <w:r w:rsidR="00534FE7" w:rsidRPr="0000294C">
        <w:t xml:space="preserve">, a Child Welfare and Protection </w:t>
      </w:r>
      <w:r w:rsidRPr="0000294C">
        <w:t>Bill that would prohibit corporal punishment in children’s homes and a Corporal Punishment Bill</w:t>
      </w:r>
      <w:r w:rsidR="00534FE7" w:rsidRPr="0000294C">
        <w:t xml:space="preserve"> which would prohibit it in education institutions and possibly in care settings </w:t>
      </w:r>
      <w:r w:rsidR="00534FE7">
        <w:t>are under discussion</w:t>
      </w:r>
      <w:r w:rsidR="00534FE7" w:rsidRPr="0000294C">
        <w:t>.</w:t>
      </w:r>
      <w:r w:rsidR="00534FE7">
        <w:t xml:space="preserve"> A Prohibition of Corporal Punishment Bill is under discussion in Punjab.</w:t>
      </w:r>
    </w:p>
    <w:p w14:paraId="089DD1D3" w14:textId="25AE60DB" w:rsidR="009666BC" w:rsidRDefault="003E7583" w:rsidP="003E7583">
      <w:pPr>
        <w:spacing w:after="120"/>
        <w:ind w:left="482" w:hanging="482"/>
      </w:pPr>
      <w:r>
        <w:t xml:space="preserve">3.4 </w:t>
      </w:r>
      <w:r w:rsidR="00534FE7">
        <w:t xml:space="preserve">In 2014, the Child Protection System Bill 2014, applicable to Islamabad Capital Territory, was </w:t>
      </w:r>
      <w:r w:rsidR="00CD7711">
        <w:t>under discussion</w:t>
      </w:r>
      <w:r w:rsidR="00534FE7">
        <w:t xml:space="preserve">. The Bill would prohibit corporal punishment in article 38: “Corporal punishment stands abolished in all its kinds and manifestations and its practice in any form is prohibited.” However, the definition of corporal punishment in article 2n suggests that it covers only that which reaches some degree of severity (emphasis added): “Corporal punishment means intentional use of physical force intended to cause a </w:t>
      </w:r>
      <w:r w:rsidR="00534FE7">
        <w:rPr>
          <w:i/>
        </w:rPr>
        <w:t>high degree</w:t>
      </w:r>
      <w:r w:rsidR="00534FE7">
        <w:t xml:space="preserve"> of pain or discomfort for discipline, correction and control, changing behaviour or in the belief of education or bringing up the child, that </w:t>
      </w:r>
      <w:r w:rsidR="00534FE7">
        <w:rPr>
          <w:i/>
        </w:rPr>
        <w:t xml:space="preserve">either results in or has a high likelihood of resulting in </w:t>
      </w:r>
      <w:r w:rsidR="00534FE7">
        <w:t>injury, psychological harm, mal-development or deprivation.”</w:t>
      </w:r>
    </w:p>
    <w:p w14:paraId="58E08BAE" w14:textId="2DC6875A" w:rsidR="003E7583" w:rsidRPr="003E7583" w:rsidRDefault="003E7583" w:rsidP="003E7583">
      <w:pPr>
        <w:spacing w:after="120"/>
        <w:ind w:left="482" w:hanging="482"/>
      </w:pPr>
      <w:r w:rsidRPr="001B5042">
        <w:rPr>
          <w:b/>
        </w:rPr>
        <w:t xml:space="preserve">3.5 The </w:t>
      </w:r>
      <w:proofErr w:type="gramStart"/>
      <w:r w:rsidRPr="001B5042">
        <w:rPr>
          <w:b/>
        </w:rPr>
        <w:t>above mentioned</w:t>
      </w:r>
      <w:proofErr w:type="gramEnd"/>
      <w:r w:rsidRPr="001B5042">
        <w:rPr>
          <w:b/>
        </w:rPr>
        <w:t xml:space="preserve"> processes of law reform provide key opportunities for prohibiting all corporal punishment of children. But the drafting of a </w:t>
      </w:r>
      <w:proofErr w:type="gramStart"/>
      <w:r w:rsidRPr="001B5042">
        <w:rPr>
          <w:b/>
        </w:rPr>
        <w:t>Bill which</w:t>
      </w:r>
      <w:proofErr w:type="gramEnd"/>
      <w:r w:rsidRPr="001B5042">
        <w:rPr>
          <w:b/>
        </w:rPr>
        <w:t xml:space="preserve"> would comprehensively prohibit all forms of corporal punishment in all settings without exception, including through the repeal of article 89 of the Penal Code and </w:t>
      </w:r>
      <w:r w:rsidR="00CD7711" w:rsidRPr="001B5042">
        <w:rPr>
          <w:b/>
        </w:rPr>
        <w:t xml:space="preserve">of </w:t>
      </w:r>
      <w:r w:rsidRPr="001B5042">
        <w:rPr>
          <w:b/>
        </w:rPr>
        <w:t>comparable provisions in provincial laws, is yet</w:t>
      </w:r>
      <w:bookmarkStart w:id="0" w:name="_GoBack"/>
      <w:bookmarkEnd w:id="0"/>
      <w:r w:rsidRPr="001B5042">
        <w:rPr>
          <w:b/>
        </w:rPr>
        <w:t xml:space="preserve"> to be achieved.</w:t>
      </w:r>
    </w:p>
    <w:p w14:paraId="2EC6A366" w14:textId="77777777" w:rsidR="00F318C2" w:rsidRPr="00865B9B" w:rsidRDefault="00F318C2" w:rsidP="003E7583">
      <w:pPr>
        <w:spacing w:after="120"/>
        <w:ind w:left="482" w:hanging="482"/>
        <w:rPr>
          <w:b/>
        </w:rPr>
      </w:pPr>
    </w:p>
    <w:p w14:paraId="157746B7" w14:textId="5C9AB503" w:rsidR="008B273F" w:rsidRPr="00B902F0" w:rsidRDefault="00B05A38" w:rsidP="003A3741">
      <w:pPr>
        <w:spacing w:after="120"/>
        <w:ind w:left="482" w:hanging="482"/>
        <w:rPr>
          <w:b/>
          <w:sz w:val="28"/>
          <w:szCs w:val="28"/>
        </w:rPr>
      </w:pPr>
      <w:r>
        <w:rPr>
          <w:b/>
          <w:sz w:val="28"/>
          <w:szCs w:val="28"/>
        </w:rPr>
        <w:t>4</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1BE098F9" w14:textId="3145CBE2" w:rsidR="00C05A6B" w:rsidRDefault="00F23725" w:rsidP="00F23725">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4</w:t>
      </w:r>
      <w:r w:rsidR="00065B23" w:rsidRPr="000457B2">
        <w:t xml:space="preserve">.1 </w:t>
      </w:r>
      <w:r w:rsidR="00065B23" w:rsidRPr="005A2CD6">
        <w:rPr>
          <w:b/>
          <w:i/>
        </w:rPr>
        <w:t>CRC:</w:t>
      </w:r>
      <w:r w:rsidR="00065B23" w:rsidRPr="000457B2">
        <w:t xml:space="preserve"> </w:t>
      </w:r>
      <w:r w:rsidR="00510FA7">
        <w:t>The Committee on the Rights of the Child first expressed concern at corporal punishment of children in Pakistan in 1994, when it recommended the abolition of flogging.</w:t>
      </w:r>
      <w:r w:rsidR="00510FA7">
        <w:rPr>
          <w:rStyle w:val="FootnoteReference"/>
        </w:rPr>
        <w:footnoteReference w:id="8"/>
      </w:r>
      <w:r w:rsidR="00510FA7">
        <w:t xml:space="preserve"> In its concluding observations on the second state party report in 2003, the Committee recommended the abolition of whipping, repeal of section 89 of the Penal Code ad explicit prohibition of all forms of corporal </w:t>
      </w:r>
      <w:r w:rsidR="00510FA7">
        <w:lastRenderedPageBreak/>
        <w:t>punishment.</w:t>
      </w:r>
      <w:r w:rsidR="00510FA7">
        <w:rPr>
          <w:rStyle w:val="FootnoteReference"/>
        </w:rPr>
        <w:footnoteReference w:id="9"/>
      </w:r>
      <w:r w:rsidR="00510FA7">
        <w:t xml:space="preserve"> In 2009, the Committee again recommended repeal of section 89 of the Pakistan Penal Code and explicit prohibition of all corporal punishment in all settings.</w:t>
      </w:r>
      <w:r w:rsidR="00510FA7">
        <w:rPr>
          <w:rStyle w:val="FootnoteReference"/>
        </w:rPr>
        <w:footnoteReference w:id="10"/>
      </w:r>
    </w:p>
    <w:p w14:paraId="3A2E2004" w14:textId="344360B6" w:rsidR="00FF3D7F" w:rsidRDefault="00510FA7" w:rsidP="00FF3D7F">
      <w:pPr>
        <w:spacing w:after="120"/>
        <w:ind w:left="482" w:hanging="482"/>
      </w:pPr>
      <w:r>
        <w:t>4.2</w:t>
      </w:r>
      <w:r w:rsidR="00065B23" w:rsidRPr="000457B2">
        <w:t xml:space="preserve"> </w:t>
      </w:r>
      <w:r w:rsidR="005E7FE5" w:rsidRPr="005A2CD6">
        <w:rPr>
          <w:b/>
          <w:i/>
        </w:rPr>
        <w:t>UPR</w:t>
      </w:r>
      <w:r w:rsidR="00065B23" w:rsidRPr="005A2CD6">
        <w:rPr>
          <w:b/>
          <w:i/>
        </w:rPr>
        <w:t>:</w:t>
      </w:r>
      <w:r w:rsidR="00065B23" w:rsidRPr="000457B2">
        <w:t xml:space="preserve"> </w:t>
      </w:r>
      <w:r>
        <w:t xml:space="preserve">No specific recommendations to prohibit corporal punishment of children have been made in the Universal Periodic Reviews of Pakistan (in </w:t>
      </w:r>
      <w:r w:rsidR="00CD7711">
        <w:t>2</w:t>
      </w:r>
      <w:r>
        <w:t>008 and 2012). However, general recommendations to strengthen the promotion and protection of child rights, including through legislative measures, have been made and have been accepted by the Government.</w:t>
      </w:r>
      <w:r>
        <w:rPr>
          <w:rStyle w:val="FootnoteReference"/>
          <w:bCs/>
        </w:rPr>
        <w:footnoteReference w:id="11"/>
      </w:r>
    </w:p>
    <w:p w14:paraId="072BB12B" w14:textId="77777777" w:rsidR="00721E73" w:rsidRPr="000457B2" w:rsidRDefault="00721E73" w:rsidP="009666BC">
      <w:pPr>
        <w:spacing w:after="120"/>
      </w:pPr>
    </w:p>
    <w:p w14:paraId="32387731" w14:textId="0109006E" w:rsidR="00C901EC" w:rsidRDefault="009A11E4"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9A11E4"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F7AA516" w:rsidR="00C901EC" w:rsidRPr="001C0859" w:rsidRDefault="009A11E4" w:rsidP="001C0859">
      <w:pPr>
        <w:tabs>
          <w:tab w:val="left" w:pos="8244"/>
          <w:tab w:val="left" w:pos="9160"/>
          <w:tab w:val="left" w:pos="10076"/>
          <w:tab w:val="left" w:pos="10992"/>
          <w:tab w:val="left" w:pos="11908"/>
          <w:tab w:val="left" w:pos="12824"/>
          <w:tab w:val="left" w:pos="13740"/>
          <w:tab w:val="left" w:pos="14656"/>
        </w:tabs>
        <w:rPr>
          <w:i/>
        </w:rPr>
      </w:pPr>
      <w:r>
        <w:rPr>
          <w:i/>
        </w:rPr>
        <w:t>June</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9A11E4" w:rsidRDefault="009A11E4">
      <w:r>
        <w:separator/>
      </w:r>
    </w:p>
  </w:endnote>
  <w:endnote w:type="continuationSeparator" w:id="0">
    <w:p w14:paraId="099F8A8B" w14:textId="77777777" w:rsidR="009A11E4" w:rsidRDefault="009A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9A11E4" w:rsidRDefault="009A11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9A11E4" w:rsidRDefault="009A11E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9A11E4" w:rsidRDefault="009A11E4">
    <w:pPr>
      <w:pStyle w:val="Footer"/>
      <w:jc w:val="center"/>
    </w:pPr>
    <w:r>
      <w:fldChar w:fldCharType="begin"/>
    </w:r>
    <w:r>
      <w:instrText xml:space="preserve"> PAGE   \* MERGEFORMAT </w:instrText>
    </w:r>
    <w:r>
      <w:fldChar w:fldCharType="separate"/>
    </w:r>
    <w:r w:rsidR="001B5042">
      <w:rPr>
        <w:noProof/>
      </w:rPr>
      <w:t>5</w:t>
    </w:r>
    <w:r>
      <w:rPr>
        <w:noProof/>
      </w:rPr>
      <w:fldChar w:fldCharType="end"/>
    </w:r>
  </w:p>
  <w:p w14:paraId="44F681E0" w14:textId="77777777" w:rsidR="009A11E4" w:rsidRDefault="009A11E4">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9A11E4" w:rsidRDefault="009A11E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9A11E4" w:rsidRDefault="009A11E4">
      <w:r>
        <w:separator/>
      </w:r>
    </w:p>
  </w:footnote>
  <w:footnote w:type="continuationSeparator" w:id="0">
    <w:p w14:paraId="0E4CCE60" w14:textId="77777777" w:rsidR="009A11E4" w:rsidRDefault="009A11E4">
      <w:r>
        <w:continuationSeparator/>
      </w:r>
    </w:p>
  </w:footnote>
  <w:footnote w:id="1">
    <w:p w14:paraId="4072FD3A" w14:textId="6ADC2E9B" w:rsidR="009A11E4" w:rsidRPr="00510FA7" w:rsidRDefault="009A11E4" w:rsidP="00510FA7">
      <w:pPr>
        <w:pStyle w:val="FootnoteText"/>
        <w:rPr>
          <w:lang w:val="en-US"/>
        </w:rPr>
      </w:pPr>
      <w:r w:rsidRPr="00510FA7">
        <w:rPr>
          <w:rStyle w:val="FootnoteReference"/>
        </w:rPr>
        <w:footnoteRef/>
      </w:r>
      <w:r w:rsidRPr="00510FA7">
        <w:t xml:space="preserve"> </w:t>
      </w:r>
      <w:r w:rsidRPr="00510FA7">
        <w:rPr>
          <w:color w:val="000000"/>
          <w:lang w:val="en-US"/>
        </w:rPr>
        <w:t>4 May 2015, CRC/C/PAK/5, Fifth state party report, paras. 102, 104, 105, 106, 107, 120, 135, 136 and 143</w:t>
      </w:r>
    </w:p>
  </w:footnote>
  <w:footnote w:id="2">
    <w:p w14:paraId="39790AD5" w14:textId="64599065" w:rsidR="009A11E4" w:rsidRPr="00510FA7" w:rsidRDefault="009A11E4" w:rsidP="00510FA7">
      <w:pPr>
        <w:pStyle w:val="FootnoteText"/>
        <w:rPr>
          <w:lang w:val="en-US"/>
        </w:rPr>
      </w:pPr>
      <w:r w:rsidRPr="00510FA7">
        <w:rPr>
          <w:rStyle w:val="FootnoteReference"/>
        </w:rPr>
        <w:footnoteRef/>
      </w:r>
      <w:r w:rsidRPr="00510FA7">
        <w:t xml:space="preserve"> </w:t>
      </w:r>
      <w:proofErr w:type="gramStart"/>
      <w:r w:rsidRPr="00510FA7">
        <w:rPr>
          <w:color w:val="000000"/>
          <w:lang w:val="en-US"/>
        </w:rPr>
        <w:t>ibid</w:t>
      </w:r>
      <w:proofErr w:type="gramEnd"/>
      <w:r w:rsidRPr="00510FA7">
        <w:rPr>
          <w:color w:val="000000"/>
          <w:lang w:val="en-US"/>
        </w:rPr>
        <w:t xml:space="preserve">., </w:t>
      </w:r>
      <w:proofErr w:type="spellStart"/>
      <w:r w:rsidRPr="00510FA7">
        <w:rPr>
          <w:color w:val="000000"/>
          <w:lang w:val="en-US"/>
        </w:rPr>
        <w:t>para</w:t>
      </w:r>
      <w:proofErr w:type="spellEnd"/>
      <w:r w:rsidRPr="00510FA7">
        <w:rPr>
          <w:color w:val="000000"/>
          <w:lang w:val="en-US"/>
        </w:rPr>
        <w:t>. 68</w:t>
      </w:r>
    </w:p>
  </w:footnote>
  <w:footnote w:id="3">
    <w:p w14:paraId="55B743BD" w14:textId="77777777" w:rsidR="009A11E4" w:rsidRPr="00510FA7" w:rsidRDefault="009A11E4" w:rsidP="00510FA7">
      <w:pPr>
        <w:pStyle w:val="FootnoteText"/>
        <w:rPr>
          <w:lang w:val="en-US"/>
        </w:rPr>
      </w:pPr>
      <w:r w:rsidRPr="00510FA7">
        <w:rPr>
          <w:rStyle w:val="FootnoteReference"/>
        </w:rPr>
        <w:footnoteRef/>
      </w:r>
      <w:r w:rsidRPr="00510FA7">
        <w:t xml:space="preserve"> </w:t>
      </w:r>
      <w:proofErr w:type="gramStart"/>
      <w:r w:rsidRPr="00510FA7">
        <w:t xml:space="preserve">AIR 1949 </w:t>
      </w:r>
      <w:proofErr w:type="spellStart"/>
      <w:r w:rsidRPr="00510FA7">
        <w:t>Bom</w:t>
      </w:r>
      <w:proofErr w:type="spellEnd"/>
      <w:r w:rsidRPr="00510FA7">
        <w:t>.</w:t>
      </w:r>
      <w:proofErr w:type="gramEnd"/>
      <w:r w:rsidRPr="00510FA7">
        <w:t xml:space="preserve"> 226= ILR (1949) </w:t>
      </w:r>
      <w:proofErr w:type="spellStart"/>
      <w:r w:rsidRPr="00510FA7">
        <w:t>Bom</w:t>
      </w:r>
      <w:proofErr w:type="spellEnd"/>
      <w:r w:rsidRPr="00510FA7">
        <w:t xml:space="preserve">. </w:t>
      </w:r>
      <w:proofErr w:type="gramStart"/>
      <w:r w:rsidRPr="00510FA7">
        <w:t>46= 50 Cri.</w:t>
      </w:r>
      <w:proofErr w:type="gramEnd"/>
      <w:r w:rsidRPr="00510FA7">
        <w:t xml:space="preserve"> </w:t>
      </w:r>
      <w:proofErr w:type="gramStart"/>
      <w:r w:rsidRPr="00510FA7">
        <w:t xml:space="preserve">L. Jour 789 (DB); AIR 1965 Calcutta 32+AIR 1962 Mad. 216; AIR 1949 </w:t>
      </w:r>
      <w:proofErr w:type="spellStart"/>
      <w:r w:rsidRPr="00510FA7">
        <w:t>Bom</w:t>
      </w:r>
      <w:proofErr w:type="spellEnd"/>
      <w:r w:rsidRPr="00510FA7">
        <w:t>.</w:t>
      </w:r>
      <w:proofErr w:type="gramEnd"/>
      <w:r w:rsidRPr="00510FA7">
        <w:t xml:space="preserve"> 226 (DB)</w:t>
      </w:r>
    </w:p>
  </w:footnote>
  <w:footnote w:id="4">
    <w:p w14:paraId="51A7F075" w14:textId="77777777" w:rsidR="009A11E4" w:rsidRPr="00510FA7" w:rsidRDefault="009A11E4" w:rsidP="00510FA7">
      <w:pPr>
        <w:pStyle w:val="FootnoteText"/>
        <w:rPr>
          <w:lang w:val="en-US"/>
        </w:rPr>
      </w:pPr>
      <w:r w:rsidRPr="00510FA7">
        <w:rPr>
          <w:rStyle w:val="FootnoteReference"/>
        </w:rPr>
        <w:footnoteRef/>
      </w:r>
      <w:r w:rsidRPr="00510FA7">
        <w:t xml:space="preserve"> </w:t>
      </w:r>
      <w:r w:rsidRPr="00510FA7">
        <w:rPr>
          <w:rFonts w:eastAsia="Calibri"/>
          <w:color w:val="000000"/>
          <w:lang w:val="en-US"/>
        </w:rPr>
        <w:t xml:space="preserve">4 May 2015, CRC/C/PAK/5, Fifth state party report, </w:t>
      </w:r>
      <w:proofErr w:type="spellStart"/>
      <w:r w:rsidRPr="00510FA7">
        <w:rPr>
          <w:rFonts w:eastAsia="Calibri"/>
          <w:color w:val="000000"/>
          <w:lang w:val="en-US"/>
        </w:rPr>
        <w:t>p</w:t>
      </w:r>
      <w:r w:rsidRPr="00510FA7">
        <w:rPr>
          <w:lang w:val="en-US"/>
        </w:rPr>
        <w:t>ara</w:t>
      </w:r>
      <w:proofErr w:type="spellEnd"/>
      <w:r w:rsidRPr="00510FA7">
        <w:rPr>
          <w:lang w:val="en-US"/>
        </w:rPr>
        <w:t>. 107</w:t>
      </w:r>
    </w:p>
  </w:footnote>
  <w:footnote w:id="5">
    <w:p w14:paraId="76FDA6B8" w14:textId="77777777" w:rsidR="009A11E4" w:rsidRPr="00510FA7" w:rsidRDefault="009A11E4" w:rsidP="00510FA7">
      <w:pPr>
        <w:pStyle w:val="FootnoteText"/>
        <w:rPr>
          <w:lang w:val="en-US"/>
        </w:rPr>
      </w:pPr>
      <w:r w:rsidRPr="00510FA7">
        <w:rPr>
          <w:rStyle w:val="FootnoteReference"/>
        </w:rPr>
        <w:footnoteRef/>
      </w:r>
      <w:r w:rsidRPr="00510FA7">
        <w:t xml:space="preserve"> SAIEVAC (2011), </w:t>
      </w:r>
      <w:r w:rsidRPr="00510FA7">
        <w:rPr>
          <w:i/>
        </w:rPr>
        <w:t>Prohibition of corporal punishment of children in South Asia: a progress review</w:t>
      </w:r>
    </w:p>
  </w:footnote>
  <w:footnote w:id="6">
    <w:p w14:paraId="45244CAD" w14:textId="77777777" w:rsidR="009A11E4" w:rsidRPr="00510FA7" w:rsidRDefault="009A11E4" w:rsidP="003E7583">
      <w:pPr>
        <w:pStyle w:val="FootnoteText"/>
      </w:pPr>
      <w:r w:rsidRPr="00510FA7">
        <w:rPr>
          <w:rStyle w:val="FootnoteReference"/>
        </w:rPr>
        <w:footnoteRef/>
      </w:r>
      <w:r w:rsidRPr="00510FA7">
        <w:t xml:space="preserve"> “Pakistan Breaks the Stick as a Symbolic End to Corporal Punishment in the Country”, </w:t>
      </w:r>
      <w:r w:rsidRPr="00510FA7">
        <w:rPr>
          <w:i/>
          <w:iCs/>
        </w:rPr>
        <w:t>Summary Report compiled by the SAIEVAC Regional Secretariat based on the proceedings of the event and the press release issued by the Ministry of Law, Justice and Human Rights, Government of Pakistan</w:t>
      </w:r>
      <w:r w:rsidRPr="00510FA7">
        <w:rPr>
          <w:iCs/>
        </w:rPr>
        <w:t>, April 2014</w:t>
      </w:r>
    </w:p>
  </w:footnote>
  <w:footnote w:id="7">
    <w:p w14:paraId="7BF1E696" w14:textId="77777777" w:rsidR="009A11E4" w:rsidRPr="00510FA7" w:rsidRDefault="009A11E4" w:rsidP="00510FA7">
      <w:pPr>
        <w:pStyle w:val="FootnoteText"/>
      </w:pPr>
      <w:r w:rsidRPr="00510FA7">
        <w:rPr>
          <w:rStyle w:val="FootnoteReference"/>
        </w:rPr>
        <w:footnoteRef/>
      </w:r>
      <w:r w:rsidRPr="00510FA7">
        <w:t xml:space="preserve"> Reported in </w:t>
      </w:r>
      <w:r w:rsidRPr="00510FA7">
        <w:rPr>
          <w:i/>
        </w:rPr>
        <w:t>Geo.tv News</w:t>
      </w:r>
      <w:r w:rsidRPr="00510FA7">
        <w:t>, 25 March 2014 (</w:t>
      </w:r>
      <w:hyperlink r:id="rId1" w:history="1">
        <w:r w:rsidRPr="00510FA7">
          <w:rPr>
            <w:rStyle w:val="Hyperlink"/>
          </w:rPr>
          <w:t>http://www.geo.tv/article-142347-Bill-prohibiting-corporal-punishment-tabled-in-NA</w:t>
        </w:r>
      </w:hyperlink>
      <w:r w:rsidRPr="00510FA7">
        <w:t xml:space="preserve">, accessed 26 March 2014); see also </w:t>
      </w:r>
      <w:r w:rsidRPr="00510FA7">
        <w:rPr>
          <w:i/>
        </w:rPr>
        <w:t>The Express Tribune Blogs</w:t>
      </w:r>
      <w:r w:rsidRPr="00510FA7">
        <w:t>, 16 March 2014</w:t>
      </w:r>
    </w:p>
  </w:footnote>
  <w:footnote w:id="8">
    <w:p w14:paraId="799433F7" w14:textId="4279AAE7" w:rsidR="009A11E4" w:rsidRPr="00510FA7" w:rsidRDefault="009A11E4" w:rsidP="00510FA7">
      <w:pPr>
        <w:pStyle w:val="FootnoteText"/>
        <w:rPr>
          <w:lang w:val="en-US"/>
        </w:rPr>
      </w:pPr>
      <w:r w:rsidRPr="00510FA7">
        <w:rPr>
          <w:rStyle w:val="FootnoteReference"/>
        </w:rPr>
        <w:footnoteRef/>
      </w:r>
      <w:r w:rsidRPr="00510FA7">
        <w:t xml:space="preserve"> 25 April 1994, CRC/C/15/Add.18, Concluding observations on initial report, paras. 12 and 23</w:t>
      </w:r>
    </w:p>
  </w:footnote>
  <w:footnote w:id="9">
    <w:p w14:paraId="2CE98C5C" w14:textId="2C77139D" w:rsidR="009A11E4" w:rsidRPr="00510FA7" w:rsidRDefault="009A11E4" w:rsidP="00510FA7">
      <w:pPr>
        <w:pStyle w:val="FootnoteText"/>
        <w:rPr>
          <w:lang w:val="en-US"/>
        </w:rPr>
      </w:pPr>
      <w:r w:rsidRPr="00510FA7">
        <w:rPr>
          <w:rStyle w:val="FootnoteReference"/>
        </w:rPr>
        <w:footnoteRef/>
      </w:r>
      <w:r w:rsidRPr="00510FA7">
        <w:t xml:space="preserve"> 27 October 2003, CRC/C/15/Add.217, Concluding observations on second report, paras. 42, 43, 60 and 63</w:t>
      </w:r>
    </w:p>
  </w:footnote>
  <w:footnote w:id="10">
    <w:p w14:paraId="5DAB5AC4" w14:textId="1C000A12" w:rsidR="009A11E4" w:rsidRPr="00510FA7" w:rsidRDefault="009A11E4" w:rsidP="00510FA7">
      <w:pPr>
        <w:pStyle w:val="FootnoteText"/>
        <w:rPr>
          <w:lang w:val="en-US"/>
        </w:rPr>
      </w:pPr>
      <w:r w:rsidRPr="00510FA7">
        <w:rPr>
          <w:rStyle w:val="FootnoteReference"/>
        </w:rPr>
        <w:footnoteRef/>
      </w:r>
      <w:r w:rsidRPr="00510FA7">
        <w:t xml:space="preserve"> 15 October 2009, CRC/C/PAK/CO/3-4, Concluding observations on third/fourth report, paras. 47, 48, 80 and 81</w:t>
      </w:r>
    </w:p>
  </w:footnote>
  <w:footnote w:id="11">
    <w:p w14:paraId="4215CB23" w14:textId="39B2DCCA" w:rsidR="009A11E4" w:rsidRPr="00510FA7" w:rsidRDefault="009A11E4" w:rsidP="00510FA7">
      <w:pPr>
        <w:pStyle w:val="FootnoteText"/>
        <w:rPr>
          <w:lang w:val="en-US"/>
        </w:rPr>
      </w:pPr>
      <w:r w:rsidRPr="00510FA7">
        <w:rPr>
          <w:rStyle w:val="FootnoteReference"/>
        </w:rPr>
        <w:footnoteRef/>
      </w:r>
      <w:r w:rsidRPr="00510FA7">
        <w:t xml:space="preserve"> </w:t>
      </w:r>
      <w:proofErr w:type="gramStart"/>
      <w:r w:rsidRPr="00510FA7">
        <w:rPr>
          <w:bCs/>
        </w:rPr>
        <w:t xml:space="preserve">4 June 2008, </w:t>
      </w:r>
      <w:r w:rsidRPr="00510FA7">
        <w:rPr>
          <w:rFonts w:eastAsia="Calibri"/>
        </w:rPr>
        <w:t xml:space="preserve">A/HRC/8/42, Report of the working group, </w:t>
      </w:r>
      <w:proofErr w:type="spellStart"/>
      <w:r w:rsidRPr="00510FA7">
        <w:rPr>
          <w:rFonts w:eastAsia="Calibri"/>
        </w:rPr>
        <w:t>p</w:t>
      </w:r>
      <w:r w:rsidRPr="00510FA7">
        <w:t>ara</w:t>
      </w:r>
      <w:proofErr w:type="spellEnd"/>
      <w:r w:rsidRPr="00510FA7">
        <w:t>.</w:t>
      </w:r>
      <w:proofErr w:type="gramEnd"/>
      <w:r w:rsidRPr="00510FA7">
        <w:t xml:space="preserve"> </w:t>
      </w:r>
      <w:proofErr w:type="gramStart"/>
      <w:r w:rsidRPr="00510FA7">
        <w:t xml:space="preserve">106(12); </w:t>
      </w:r>
      <w:r w:rsidRPr="00510FA7">
        <w:rPr>
          <w:bCs/>
        </w:rPr>
        <w:t>26 December 2012, A/HRC/22/12, Report of the working group, paras.</w:t>
      </w:r>
      <w:proofErr w:type="gramEnd"/>
      <w:r w:rsidRPr="00510FA7">
        <w:rPr>
          <w:bCs/>
        </w:rPr>
        <w:t xml:space="preserve"> 122(16), 122(17), 122(18), 122(24), 122(40), 122(41) and 122(59); 13 March 2013, A/HRC/22/12/Add.1, Report of the working group: Addendum, </w:t>
      </w:r>
      <w:proofErr w:type="spellStart"/>
      <w:r w:rsidRPr="00510FA7">
        <w:rPr>
          <w:bCs/>
        </w:rPr>
        <w:t>para</w:t>
      </w:r>
      <w:proofErr w:type="spellEnd"/>
      <w:r w:rsidRPr="00510FA7">
        <w:rPr>
          <w:bCs/>
        </w:rPr>
        <w:t>. 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1A7D79EE" w:rsidR="009A11E4" w:rsidRDefault="009A11E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2BEC120E" w:rsidR="009A11E4" w:rsidRDefault="009A11E4">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5ABB66F1" w:rsidR="009A11E4" w:rsidRDefault="009A11E4">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0F7819"/>
    <w:rsid w:val="001174EC"/>
    <w:rsid w:val="00131A88"/>
    <w:rsid w:val="001327CE"/>
    <w:rsid w:val="001356A2"/>
    <w:rsid w:val="0014488F"/>
    <w:rsid w:val="00147F85"/>
    <w:rsid w:val="00150855"/>
    <w:rsid w:val="00162F5A"/>
    <w:rsid w:val="00170DED"/>
    <w:rsid w:val="00186346"/>
    <w:rsid w:val="00187E2A"/>
    <w:rsid w:val="001B5042"/>
    <w:rsid w:val="001C0859"/>
    <w:rsid w:val="001D53F4"/>
    <w:rsid w:val="001D56D4"/>
    <w:rsid w:val="001E140B"/>
    <w:rsid w:val="001F68F0"/>
    <w:rsid w:val="00204B6C"/>
    <w:rsid w:val="00205A1A"/>
    <w:rsid w:val="00215035"/>
    <w:rsid w:val="00220BD0"/>
    <w:rsid w:val="002230EE"/>
    <w:rsid w:val="00232740"/>
    <w:rsid w:val="00237875"/>
    <w:rsid w:val="00242520"/>
    <w:rsid w:val="002638C7"/>
    <w:rsid w:val="00264AF9"/>
    <w:rsid w:val="00272F68"/>
    <w:rsid w:val="00292D17"/>
    <w:rsid w:val="002A01E3"/>
    <w:rsid w:val="002A06FC"/>
    <w:rsid w:val="002A7206"/>
    <w:rsid w:val="002D6FD4"/>
    <w:rsid w:val="002E09C9"/>
    <w:rsid w:val="002E4E5B"/>
    <w:rsid w:val="002E70F4"/>
    <w:rsid w:val="002F0ECE"/>
    <w:rsid w:val="003054F7"/>
    <w:rsid w:val="00306C1D"/>
    <w:rsid w:val="00307A90"/>
    <w:rsid w:val="0031275B"/>
    <w:rsid w:val="00315F04"/>
    <w:rsid w:val="00316151"/>
    <w:rsid w:val="00322E14"/>
    <w:rsid w:val="00337976"/>
    <w:rsid w:val="003425C6"/>
    <w:rsid w:val="00353CF1"/>
    <w:rsid w:val="00361051"/>
    <w:rsid w:val="0036194C"/>
    <w:rsid w:val="00363E33"/>
    <w:rsid w:val="00373271"/>
    <w:rsid w:val="003803FE"/>
    <w:rsid w:val="003942F0"/>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05505"/>
    <w:rsid w:val="00510FA7"/>
    <w:rsid w:val="00517458"/>
    <w:rsid w:val="00520D79"/>
    <w:rsid w:val="005223A5"/>
    <w:rsid w:val="00525B63"/>
    <w:rsid w:val="00526CB7"/>
    <w:rsid w:val="00534FE7"/>
    <w:rsid w:val="00543B9A"/>
    <w:rsid w:val="0055414A"/>
    <w:rsid w:val="0056432B"/>
    <w:rsid w:val="00574FE3"/>
    <w:rsid w:val="00581B3E"/>
    <w:rsid w:val="00581D48"/>
    <w:rsid w:val="0058572D"/>
    <w:rsid w:val="00591EBA"/>
    <w:rsid w:val="00597780"/>
    <w:rsid w:val="00597BD9"/>
    <w:rsid w:val="005A2CD6"/>
    <w:rsid w:val="005A66D2"/>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27C59"/>
    <w:rsid w:val="00635B11"/>
    <w:rsid w:val="00655F1A"/>
    <w:rsid w:val="00664DF4"/>
    <w:rsid w:val="00670729"/>
    <w:rsid w:val="00681915"/>
    <w:rsid w:val="00683622"/>
    <w:rsid w:val="006A2DC8"/>
    <w:rsid w:val="006B237E"/>
    <w:rsid w:val="006B76CE"/>
    <w:rsid w:val="006C25C8"/>
    <w:rsid w:val="006C6EBB"/>
    <w:rsid w:val="006D40C4"/>
    <w:rsid w:val="006E3A2C"/>
    <w:rsid w:val="006E6660"/>
    <w:rsid w:val="006E6740"/>
    <w:rsid w:val="00714F5D"/>
    <w:rsid w:val="00716CCE"/>
    <w:rsid w:val="00721E73"/>
    <w:rsid w:val="00723CE2"/>
    <w:rsid w:val="0072545C"/>
    <w:rsid w:val="00737E41"/>
    <w:rsid w:val="00745160"/>
    <w:rsid w:val="00745D1B"/>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16713"/>
    <w:rsid w:val="00917B16"/>
    <w:rsid w:val="00921E92"/>
    <w:rsid w:val="00923377"/>
    <w:rsid w:val="00924C1F"/>
    <w:rsid w:val="00963DD6"/>
    <w:rsid w:val="009666BC"/>
    <w:rsid w:val="0098296F"/>
    <w:rsid w:val="00982E63"/>
    <w:rsid w:val="00994D13"/>
    <w:rsid w:val="009A11E4"/>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B131E"/>
    <w:rsid w:val="00AB1753"/>
    <w:rsid w:val="00AD5E1A"/>
    <w:rsid w:val="00AE43FB"/>
    <w:rsid w:val="00AF1CFF"/>
    <w:rsid w:val="00AF4016"/>
    <w:rsid w:val="00B05A38"/>
    <w:rsid w:val="00B076C1"/>
    <w:rsid w:val="00B07A34"/>
    <w:rsid w:val="00B1020E"/>
    <w:rsid w:val="00B14123"/>
    <w:rsid w:val="00B2447D"/>
    <w:rsid w:val="00B36535"/>
    <w:rsid w:val="00B36E76"/>
    <w:rsid w:val="00B438B7"/>
    <w:rsid w:val="00B55728"/>
    <w:rsid w:val="00B57CFD"/>
    <w:rsid w:val="00B60642"/>
    <w:rsid w:val="00B61ACB"/>
    <w:rsid w:val="00B73008"/>
    <w:rsid w:val="00B803B9"/>
    <w:rsid w:val="00B87C69"/>
    <w:rsid w:val="00B95040"/>
    <w:rsid w:val="00B9545D"/>
    <w:rsid w:val="00B9701A"/>
    <w:rsid w:val="00BA2A8D"/>
    <w:rsid w:val="00BB3AC5"/>
    <w:rsid w:val="00BB5726"/>
    <w:rsid w:val="00BB7182"/>
    <w:rsid w:val="00BD0C3F"/>
    <w:rsid w:val="00BD259A"/>
    <w:rsid w:val="00BD4B13"/>
    <w:rsid w:val="00BE6AA8"/>
    <w:rsid w:val="00BE7238"/>
    <w:rsid w:val="00C02A56"/>
    <w:rsid w:val="00C05A6B"/>
    <w:rsid w:val="00C17385"/>
    <w:rsid w:val="00C252DE"/>
    <w:rsid w:val="00C37622"/>
    <w:rsid w:val="00C45951"/>
    <w:rsid w:val="00C518E3"/>
    <w:rsid w:val="00C61D88"/>
    <w:rsid w:val="00C63547"/>
    <w:rsid w:val="00C7296B"/>
    <w:rsid w:val="00C770C5"/>
    <w:rsid w:val="00C80D14"/>
    <w:rsid w:val="00C901EC"/>
    <w:rsid w:val="00C90493"/>
    <w:rsid w:val="00C91BB2"/>
    <w:rsid w:val="00C97C42"/>
    <w:rsid w:val="00CC27CD"/>
    <w:rsid w:val="00CC6933"/>
    <w:rsid w:val="00CD7711"/>
    <w:rsid w:val="00CF3C9D"/>
    <w:rsid w:val="00CF6F86"/>
    <w:rsid w:val="00D04D81"/>
    <w:rsid w:val="00D146FD"/>
    <w:rsid w:val="00D14AE4"/>
    <w:rsid w:val="00D3304F"/>
    <w:rsid w:val="00D35287"/>
    <w:rsid w:val="00D4072A"/>
    <w:rsid w:val="00D41E01"/>
    <w:rsid w:val="00D46AF1"/>
    <w:rsid w:val="00D47ABA"/>
    <w:rsid w:val="00D5594E"/>
    <w:rsid w:val="00D64999"/>
    <w:rsid w:val="00D67822"/>
    <w:rsid w:val="00D67B66"/>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57CB3"/>
    <w:rsid w:val="00E745E0"/>
    <w:rsid w:val="00E74E94"/>
    <w:rsid w:val="00E8745C"/>
    <w:rsid w:val="00E90F1D"/>
    <w:rsid w:val="00EB5CC6"/>
    <w:rsid w:val="00ED2AEE"/>
    <w:rsid w:val="00EE7077"/>
    <w:rsid w:val="00EF577B"/>
    <w:rsid w:val="00EF6D99"/>
    <w:rsid w:val="00F03CDA"/>
    <w:rsid w:val="00F053DA"/>
    <w:rsid w:val="00F22B10"/>
    <w:rsid w:val="00F23725"/>
    <w:rsid w:val="00F27919"/>
    <w:rsid w:val="00F318C2"/>
    <w:rsid w:val="00F325F7"/>
    <w:rsid w:val="00F33F0E"/>
    <w:rsid w:val="00F47779"/>
    <w:rsid w:val="00F51705"/>
    <w:rsid w:val="00F533DC"/>
    <w:rsid w:val="00F602F7"/>
    <w:rsid w:val="00F63112"/>
    <w:rsid w:val="00F63B63"/>
    <w:rsid w:val="00F70100"/>
    <w:rsid w:val="00F7085F"/>
    <w:rsid w:val="00F70EFA"/>
    <w:rsid w:val="00F77D54"/>
    <w:rsid w:val="00F8476D"/>
    <w:rsid w:val="00F97447"/>
    <w:rsid w:val="00FB3818"/>
    <w:rsid w:val="00FC3D6C"/>
    <w:rsid w:val="00FD148E"/>
    <w:rsid w:val="00FD3075"/>
    <w:rsid w:val="00FE17B4"/>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geo.tv/article-142347-Bill-prohibiting-corporal-punishment-tabled-in-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7ADFE5-039A-2049-B368-9DB14D5C9523}"/>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04868F4F-8D94-4F0D-8A1E-2411F8DB4F95}"/>
</file>

<file path=docProps/app.xml><?xml version="1.0" encoding="utf-8"?>
<Properties xmlns="http://schemas.openxmlformats.org/officeDocument/2006/extended-properties" xmlns:vt="http://schemas.openxmlformats.org/officeDocument/2006/docPropsVTypes">
  <Template>Normal.dotm</Template>
  <TotalTime>28</TotalTime>
  <Pages>5</Pages>
  <Words>2026</Words>
  <Characters>11549</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13548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4</cp:revision>
  <cp:lastPrinted>2005-01-04T09:45:00Z</cp:lastPrinted>
  <dcterms:created xsi:type="dcterms:W3CDTF">2015-05-12T08:05:00Z</dcterms:created>
  <dcterms:modified xsi:type="dcterms:W3CDTF">2015-06-26T07:50:00Z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