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714AE7" w14:textId="54246DA9" w:rsidR="0021674F" w:rsidRPr="00FA4425" w:rsidRDefault="000543A7" w:rsidP="00FA4425">
      <w:pPr>
        <w:jc w:val="center"/>
        <w:rPr>
          <w:b/>
          <w:sz w:val="28"/>
          <w:szCs w:val="28"/>
        </w:rPr>
      </w:pPr>
      <w:bookmarkStart w:id="0" w:name="_GoBack"/>
      <w:bookmarkEnd w:id="0"/>
      <w:r w:rsidRPr="00FA4425">
        <w:rPr>
          <w:b/>
          <w:sz w:val="28"/>
          <w:szCs w:val="28"/>
        </w:rPr>
        <w:t>Appendix</w:t>
      </w:r>
    </w:p>
    <w:p w14:paraId="70534C0B" w14:textId="77777777" w:rsidR="000543A7" w:rsidRPr="00CD3302" w:rsidRDefault="000543A7">
      <w:pPr>
        <w:rPr>
          <w:b/>
        </w:rPr>
      </w:pPr>
      <w:r w:rsidRPr="00CD3302">
        <w:rPr>
          <w:b/>
        </w:rPr>
        <w:t>Article 1-4</w:t>
      </w:r>
    </w:p>
    <w:p w14:paraId="469930D1" w14:textId="28F7B9C4" w:rsidR="000543A7" w:rsidRPr="00CD3302" w:rsidRDefault="000543A7" w:rsidP="000543A7">
      <w:pPr>
        <w:rPr>
          <w:b/>
        </w:rPr>
      </w:pPr>
      <w:r w:rsidRPr="00CD3302">
        <w:rPr>
          <w:b/>
        </w:rPr>
        <w:t>Question No. 2.</w:t>
      </w:r>
    </w:p>
    <w:p w14:paraId="5D491727" w14:textId="45D5F701" w:rsidR="000543A7" w:rsidRPr="00CD3302" w:rsidRDefault="000543A7" w:rsidP="0021674F">
      <w:pPr>
        <w:jc w:val="both"/>
        <w:rPr>
          <w:b/>
          <w:bCs/>
        </w:rPr>
      </w:pPr>
      <w:r w:rsidRPr="00CD3302">
        <w:rPr>
          <w:b/>
        </w:rPr>
        <w:t xml:space="preserve">2/1. </w:t>
      </w:r>
      <w:r w:rsidR="0054658B">
        <w:rPr>
          <w:b/>
        </w:rPr>
        <w:t xml:space="preserve">Members of the </w:t>
      </w:r>
      <w:r w:rsidRPr="00CD3302">
        <w:rPr>
          <w:b/>
          <w:u w:val="single"/>
        </w:rPr>
        <w:t>Human Rights Roundtable</w:t>
      </w:r>
      <w:r w:rsidRPr="00CD3302">
        <w:rPr>
          <w:b/>
        </w:rPr>
        <w:t>, experts and invited persons</w:t>
      </w:r>
    </w:p>
    <w:p w14:paraId="3C07D0B7" w14:textId="06DE7078" w:rsidR="00963B81" w:rsidRPr="00CD3302" w:rsidRDefault="00963B81" w:rsidP="00DA182B">
      <w:pPr>
        <w:jc w:val="both"/>
      </w:pPr>
      <w:r w:rsidRPr="00CD3302">
        <w:t>Összefogás A Magyarországi Románokért Egyesület (Union for Romanians in Hungary); Addetur Alapítvány (Addetur Foundation); Alapjogokért Központ (Centre for Fundamental Rights); Autisták Országos Szövetsége (Hungarian Autistic Society); Baptista Szeretetszolgálat (Hungarian Baptist Aid); Cigány Tudományos és Művészeti Társaság (Roma Science and Art Society); Cigányokért Szociális és Kulturális Egyesület (Social and Cultural Society for the Roma); Civil Összefogás Fórum (Civil Union Forum); Czinka Panna Roma Kulturális Egyesület (Panna Czinka Roma Cultural Society); Család, Gyermek, Ifjúság Egyesület (Family, Children, Youth Society); Csodacsalád Egyesület (Wonder Family Society); De Jure Alapítvány (De Jure Foundation); Demokratikus Roma Vezetők Szövetsége (Association of Democratic Roma Leaders); Dunántúli Cigányság Felemelkedéséért Közhasznú Egyesület (Society for the Uplift of the Roma of Transdanubia); Ebony Afrikai Kulturális, Művészeti és Emberi Jogi Egyesület (Ebony African Society for Culture, Art and Human Rights); ÉFOÉSZ (Hungarian Association for Persons with Intellectual Disability); ÉFOÉSZ-KEM (Hungarian Association for Persons with Intellectual Disability KEM); ELTE Bárczi Gusztáv Gyógypedagógiai Kar (ELTE Bárczi Gusztáv Faculty of Special Needs Education); Erdélyi Magyarok Egyesülete (Society of Transylvanian Hungarians); ERGO-Európai Regionális Szervezet (ERGO</w:t>
      </w:r>
      <w:r w:rsidR="00CD3302">
        <w:t xml:space="preserve"> –</w:t>
      </w:r>
      <w:r w:rsidRPr="00CD3302">
        <w:t xml:space="preserve"> European Regional Organization); Észak-Magyarországi Német Önkormányzatok Szövetsége Egyesület (Association of the German Councils of Northern Hungary Society); Eu-Roma Országos Egyesületet (EU Roma National Society); Fáy Károly Hallássérült és Fogyatékos Személyek Egyesülete (Fáy Káros Association of Hearing Impaired and Disabled Persons); Fehér Kereszt Gyermekvédő Alapítvány (White Cross Foundation for Children Protection); Felelős Társadalomért Közhasznú Alapítvány (Public Benefit Foundation for a Responsible Society); Fogyatékossággal Élő Emberek Szervezeteinek tanácsa (FESZT) (National Council of Disabled Persons’ Organisations); Geopolitikai Tanács Közhasznú Alapítvány (Geo-Political Council Public Benefit Foundation); Háttér Társaság (Háttér Society); Helidonaki Görög Hagyományőrző Egyesület (Helidonaki Greek Heritage Society); Kilikia Kulturális Egyesület (Kilikia Cultural Association); Lativ Barátai a Zsidó Reneszánszért Magyarországon Alapítvány (Friends of Lativ Foundation for the Jewis Renassiance in Hungary); Lungo Drom” Országos Cigány Érdekvédelmi és Polgári Szövetség (Lungo Drom National Roma Advocacy and Civil Association); Magyar Gerontológiai és Geriátriai Társaság (Hungarian Association of Gerontology and Geriatrics); Magyar Keresztény Misszió Alapítvány (Hungarian Christian Mission Foundation); Magyar LMBT Szövetség (Hungarian LMBT Association); Magyar Női Érdekérvényesítő Szövetség (Hungarian Women Advocacy Association); Magyar Katolikus Újságírók Szövetsége (Hungarian Catholic Association of the Press); Magyar Újságírók Közössége (Community of </w:t>
      </w:r>
      <w:r w:rsidRPr="00CD3302">
        <w:lastRenderedPageBreak/>
        <w:t>Hungarian Journalists); Magyar Újságírók Országos Szövetsége (National Association of Hungarian Journalists); Magyar Vakok és Gyengénlátók Országos Szövetsége (Hungarian Federation of the Blind and Partially Sighted); Magyar Vöröskereszt (Hungarian Red Cross); Magyarországi Bem József Lengyel Kulturális Egyesület (Bem József Polish Cultural Associaion of Hungary); Magyarországi Bolgárok Egyesülete (Association of Bulgarians in Hungary); Magyarországi Horvátok Szövetsége (Association of Croatians in Hungary); Magyarországi Németek Pécs-Baranyai Nemzetiségi Köre (Pécs-Baranya Ethnic Circle of Germans in Hungary); Magyarországi Ruszinok /Rutének/ Országos Szövetsége (National Associations of Ruthenians in Hungary); Magyarországi Szlovákok Szövetsége Közhasznú Szervezet (Association of Slovakians in Hungary Public Benefit Organization); Magyarországi Szlovének Szövetsége (Association of Slovenians in Hungary); Magyarországi Ukrán Kulturális Egyesület (Hungarian Ukrainian Cultural Association); MONA</w:t>
      </w:r>
      <w:r w:rsidR="00CD3302">
        <w:t xml:space="preserve"> –</w:t>
      </w:r>
      <w:r w:rsidRPr="00CD3302">
        <w:t xml:space="preserve"> Magyarországi Női Alapítvány (Foundation for the Women in Hungary); MTA Kisebbségkutató Intézet (Hungarian Academy of Sciences Centre for Social Sciences Institute for Minority Studies); NAPFIVÉR-HOLDNŐVÉR Közhasznú Egyesület (Brother Sun, Sister Moon Public Benefit Association); Nevelők Háza Egyesület (House of Educators Association); Országos Gyermekvédő Liga (National Child Protection League); PATENT Jogvédő Egyesület (PATENT Advocacy AssoCIATIONS); Református Egyház Missziói Irodája (Office of Missions of the Reformed Church in Hungary); Református Rehabilitációs Alapítvány (Reformed Church Drug Therapy Foundation); Roma Láng Egyesület (Roma Light Association); Roma Nővédelmi Közhasznú Szervezet (Roma Women Protection Public Benefit Organization); Saxlehner András Egyesület (Saxlehner András Association); Siketek és Nagyothallók Országos Szövetsége (SINOSZ) (Hungarian Association of the Deaf and Hard of Hearing); Srpski Forum Egyesület (Srpski Forum Association); Századvég Politikai Iskola Alapítvány (Századvég Foundation); Színes Gyöngyök Délvidéki Roma Nőkért Egyesület (Colourful Pears Association for the Roma Women of the South of Hungary); Szubjektív Értékek Alapítvány (Subjective Value Foundation); Születésház Közhasznú Egyesület (House of Birth Public Benefit Association); Tett és Védelem Alapítvány (Action and Protection Foundation); Vasutas Nyugdíjasklubok Országos Szövetsége (National Association of Railway Retireds’ Clubs)</w:t>
      </w:r>
    </w:p>
    <w:p w14:paraId="0F0827A1" w14:textId="0D5142E2" w:rsidR="000543A7" w:rsidRPr="00CD3302" w:rsidRDefault="000543A7" w:rsidP="00DA182B">
      <w:pPr>
        <w:jc w:val="both"/>
      </w:pPr>
      <w:r w:rsidRPr="00CD3302">
        <w:t xml:space="preserve">ELTE Bárczi Gusztáv Faculty of Special Needs Education and the Országos Betegjogi, Ellátottjogi, Gyermekjogi és Dokumentációs Központ (National Documentation Centre for Patient, Beneficiary and Children Rights) </w:t>
      </w:r>
      <w:r w:rsidR="00890E0B">
        <w:rPr>
          <w:u w:val="single"/>
        </w:rPr>
        <w:t>are</w:t>
      </w:r>
      <w:r w:rsidRPr="00CD3302">
        <w:rPr>
          <w:u w:val="single"/>
        </w:rPr>
        <w:t xml:space="preserve"> invol</w:t>
      </w:r>
      <w:r w:rsidR="00890E0B">
        <w:rPr>
          <w:u w:val="single"/>
        </w:rPr>
        <w:t>v</w:t>
      </w:r>
      <w:r w:rsidRPr="00CD3302">
        <w:rPr>
          <w:u w:val="single"/>
        </w:rPr>
        <w:t>ed as expert</w:t>
      </w:r>
      <w:r w:rsidR="00890E0B">
        <w:rPr>
          <w:u w:val="single"/>
        </w:rPr>
        <w:t>s</w:t>
      </w:r>
      <w:r w:rsidRPr="00CD3302">
        <w:rPr>
          <w:u w:val="single"/>
        </w:rPr>
        <w:t xml:space="preserve"> in the work of certain thematic workgroups</w:t>
      </w:r>
      <w:r w:rsidRPr="00CD3302">
        <w:t>.</w:t>
      </w:r>
    </w:p>
    <w:p w14:paraId="46E5148C" w14:textId="4E2A50AD" w:rsidR="000543A7" w:rsidRPr="00CD3302" w:rsidRDefault="000543A7" w:rsidP="00DA182B">
      <w:pPr>
        <w:jc w:val="both"/>
        <w:rPr>
          <w:u w:val="single"/>
        </w:rPr>
      </w:pPr>
      <w:r w:rsidRPr="00CD3302">
        <w:rPr>
          <w:u w:val="single"/>
        </w:rPr>
        <w:t>The following organizations are permanent invitees of the sessions of the thematic work</w:t>
      </w:r>
      <w:r w:rsidR="00B06C84">
        <w:rPr>
          <w:u w:val="single"/>
        </w:rPr>
        <w:t xml:space="preserve">ing </w:t>
      </w:r>
      <w:r w:rsidRPr="00CD3302">
        <w:rPr>
          <w:u w:val="single"/>
        </w:rPr>
        <w:t>groups:</w:t>
      </w:r>
    </w:p>
    <w:p w14:paraId="0FB44FE0" w14:textId="680AC900" w:rsidR="000543A7" w:rsidRPr="00CD3302" w:rsidRDefault="000543A7" w:rsidP="00DA182B">
      <w:pPr>
        <w:spacing w:after="200" w:line="276" w:lineRule="auto"/>
        <w:jc w:val="both"/>
      </w:pPr>
      <w:r w:rsidRPr="00CD3302">
        <w:t>Alapvető Jogok Biztosának Hivatala (Office of the Commissioner for Fundamental Rights), Egyenlő Bánásmód Hatóság (Equal Treatment Authority), Nemzeti Adatvédelmi és Információszabadság Hatóság (National Authority for Data Protection and Freedom of Information) and the representative of Ministries</w:t>
      </w:r>
    </w:p>
    <w:p w14:paraId="3BA60721" w14:textId="77777777" w:rsidR="000543A7" w:rsidRPr="00CD3302" w:rsidRDefault="000543A7"/>
    <w:p w14:paraId="6B6C49F0" w14:textId="7022537E" w:rsidR="000543A7" w:rsidRPr="00CD3302" w:rsidRDefault="0099189D" w:rsidP="000543A7">
      <w:r w:rsidRPr="00CD3302">
        <w:rPr>
          <w:b/>
        </w:rPr>
        <w:t>2/2 Members of the Országos Fogyatékosságügyi Tanács (National Council for Disability Issues):</w:t>
      </w:r>
    </w:p>
    <w:p w14:paraId="7F9A8222" w14:textId="03C3E833" w:rsidR="00D65420" w:rsidRPr="00CD3302" w:rsidRDefault="00307C40" w:rsidP="00027EAB">
      <w:pPr>
        <w:pStyle w:val="ListParagraph"/>
        <w:numPr>
          <w:ilvl w:val="0"/>
          <w:numId w:val="33"/>
        </w:numPr>
      </w:pPr>
      <w:r w:rsidRPr="00CD3302">
        <w:t>the Chairman of the Council is the State Secretary for Social Issues and Social Inclusion</w:t>
      </w:r>
    </w:p>
    <w:p w14:paraId="06BCD0D3" w14:textId="46EA2542" w:rsidR="00D65420" w:rsidRPr="00CD3302" w:rsidRDefault="00D65420" w:rsidP="00086D94">
      <w:pPr>
        <w:pStyle w:val="ListParagraph"/>
        <w:numPr>
          <w:ilvl w:val="0"/>
          <w:numId w:val="33"/>
        </w:numPr>
      </w:pPr>
      <w:r w:rsidRPr="00CD3302">
        <w:t>the representative of Halmozottan Sérültek Heves Megyei Szülőszövetsége (Heves County Association of Parents of Person with Multiple Disabilities)</w:t>
      </w:r>
    </w:p>
    <w:p w14:paraId="14A3D5D8" w14:textId="6CA96773" w:rsidR="00D65420" w:rsidRPr="00CD3302" w:rsidRDefault="00D65420" w:rsidP="00027EAB">
      <w:pPr>
        <w:pStyle w:val="ListParagraph"/>
        <w:numPr>
          <w:ilvl w:val="0"/>
          <w:numId w:val="33"/>
        </w:numPr>
      </w:pPr>
      <w:r w:rsidRPr="00CD3302">
        <w:t>the representative of the National Council of Disabled Persons’ Organisations</w:t>
      </w:r>
    </w:p>
    <w:p w14:paraId="165A0D12" w14:textId="3F66E30B" w:rsidR="00D65420" w:rsidRPr="00CD3302" w:rsidRDefault="00D65420" w:rsidP="00027EAB">
      <w:pPr>
        <w:pStyle w:val="ListParagraph"/>
        <w:numPr>
          <w:ilvl w:val="0"/>
          <w:numId w:val="33"/>
        </w:numPr>
      </w:pPr>
      <w:r w:rsidRPr="00CD3302">
        <w:t>the representative of the Hungarian Association for Persons with Intellectual Disability</w:t>
      </w:r>
    </w:p>
    <w:p w14:paraId="4B6818DD" w14:textId="267AF2F8" w:rsidR="00D65420" w:rsidRPr="00CD3302" w:rsidRDefault="00D65420" w:rsidP="00027EAB">
      <w:pPr>
        <w:pStyle w:val="ListParagraph"/>
        <w:numPr>
          <w:ilvl w:val="0"/>
          <w:numId w:val="33"/>
        </w:numPr>
      </w:pPr>
      <w:r w:rsidRPr="00CD3302">
        <w:t>the representative of Siketvakok Országos Egyesülete (SVOE) (Hungarian Deafblind Association)</w:t>
      </w:r>
    </w:p>
    <w:p w14:paraId="683FF93E" w14:textId="371D74AE" w:rsidR="00D65420" w:rsidRPr="00CD3302" w:rsidRDefault="00D65420" w:rsidP="00027EAB">
      <w:pPr>
        <w:pStyle w:val="ListParagraph"/>
        <w:numPr>
          <w:ilvl w:val="0"/>
          <w:numId w:val="33"/>
        </w:numPr>
      </w:pPr>
      <w:r w:rsidRPr="00CD3302">
        <w:t>the representative of the National Federation of Disabled Persons’ Associations</w:t>
      </w:r>
    </w:p>
    <w:p w14:paraId="1864ECC3" w14:textId="7A208C71" w:rsidR="00D65420" w:rsidRPr="00CD3302" w:rsidRDefault="00D65420" w:rsidP="00027EAB">
      <w:pPr>
        <w:pStyle w:val="ListParagraph"/>
        <w:numPr>
          <w:ilvl w:val="0"/>
          <w:numId w:val="33"/>
        </w:numPr>
      </w:pPr>
      <w:r w:rsidRPr="00CD3302">
        <w:t>the representative of the Hungarian Autistic Society</w:t>
      </w:r>
    </w:p>
    <w:p w14:paraId="6F73417E" w14:textId="6A308B35" w:rsidR="00D65420" w:rsidRPr="00CD3302" w:rsidRDefault="00D65420" w:rsidP="00027EAB">
      <w:pPr>
        <w:pStyle w:val="ListParagraph"/>
        <w:numPr>
          <w:ilvl w:val="0"/>
          <w:numId w:val="33"/>
        </w:numPr>
      </w:pPr>
      <w:r w:rsidRPr="00CD3302">
        <w:t>the representative of the Hungarian Federation of the Blind and Partially Sighted</w:t>
      </w:r>
    </w:p>
    <w:p w14:paraId="4697265D" w14:textId="2C274337" w:rsidR="00D65420" w:rsidRPr="00CD3302" w:rsidRDefault="00D65420" w:rsidP="00027EAB">
      <w:pPr>
        <w:pStyle w:val="ListParagraph"/>
        <w:numPr>
          <w:ilvl w:val="0"/>
          <w:numId w:val="33"/>
        </w:numPr>
      </w:pPr>
      <w:r w:rsidRPr="00CD3302">
        <w:t>the representative of the National Association of the Deaf and Hard of Hearing</w:t>
      </w:r>
    </w:p>
    <w:p w14:paraId="4B11CB10" w14:textId="515259B1" w:rsidR="00D65420" w:rsidRPr="00CD3302" w:rsidRDefault="00D65420" w:rsidP="00027EAB">
      <w:pPr>
        <w:pStyle w:val="ListParagraph"/>
        <w:numPr>
          <w:ilvl w:val="0"/>
          <w:numId w:val="33"/>
        </w:numPr>
      </w:pPr>
      <w:r w:rsidRPr="00CD3302">
        <w:t>the representative of Motiváció Alapítvány (Motivation Foundation)</w:t>
      </w:r>
    </w:p>
    <w:p w14:paraId="5F6CB525" w14:textId="0474E7E7" w:rsidR="00D65420" w:rsidRPr="00CD3302" w:rsidRDefault="00D65420" w:rsidP="00027EAB">
      <w:pPr>
        <w:pStyle w:val="ListParagraph"/>
        <w:numPr>
          <w:ilvl w:val="0"/>
          <w:numId w:val="33"/>
        </w:numPr>
      </w:pPr>
      <w:r w:rsidRPr="00CD3302">
        <w:t>the representative of the National Association of Social Organisations and Foundations</w:t>
      </w:r>
    </w:p>
    <w:p w14:paraId="686E3437" w14:textId="49CE283B" w:rsidR="00D65420" w:rsidRPr="00CD3302" w:rsidRDefault="00D65420" w:rsidP="00027EAB">
      <w:pPr>
        <w:pStyle w:val="ListParagraph"/>
        <w:numPr>
          <w:ilvl w:val="0"/>
          <w:numId w:val="33"/>
        </w:numPr>
      </w:pPr>
      <w:r w:rsidRPr="00CD3302">
        <w:t>the representative of the Mental Health Interest Forum</w:t>
      </w:r>
    </w:p>
    <w:p w14:paraId="3D74B312" w14:textId="3E9B487A" w:rsidR="00D65420" w:rsidRPr="00CD3302" w:rsidRDefault="00D65420" w:rsidP="00027EAB">
      <w:pPr>
        <w:pStyle w:val="ListParagraph"/>
        <w:numPr>
          <w:ilvl w:val="0"/>
          <w:numId w:val="33"/>
        </w:numPr>
      </w:pPr>
      <w:r w:rsidRPr="00CD3302">
        <w:t>the joint representative of Afázia Egyesület (Aphasia Society) and Démoszthenész Beszédhibások és Segítőik Országos Érdekvédelmi Egyesülete (Demosthenes National Advocacy Association of Persons with Speech Impediment and their Aids)</w:t>
      </w:r>
    </w:p>
    <w:p w14:paraId="3185021D" w14:textId="5805276C" w:rsidR="00D65420" w:rsidRPr="00CD3302" w:rsidRDefault="00D65420" w:rsidP="00027EAB">
      <w:pPr>
        <w:pStyle w:val="ListParagraph"/>
        <w:numPr>
          <w:ilvl w:val="0"/>
          <w:numId w:val="33"/>
        </w:numPr>
      </w:pPr>
      <w:r w:rsidRPr="00CD3302">
        <w:t>the representative of Magyar Paralimpiai Bizottság (Hungarian Paralympic Committee)</w:t>
      </w:r>
    </w:p>
    <w:p w14:paraId="668C2EAA" w14:textId="0623929F" w:rsidR="000543A7" w:rsidRPr="00CD3302" w:rsidRDefault="00D65420" w:rsidP="00027EAB">
      <w:pPr>
        <w:pStyle w:val="ListParagraph"/>
        <w:numPr>
          <w:ilvl w:val="0"/>
          <w:numId w:val="33"/>
        </w:numPr>
      </w:pPr>
      <w:r w:rsidRPr="00CD3302">
        <w:t>the representative of Fogyatékosok Országos Diák és Szabadidősport Szövetsége (FODISZ) (National Student and Recreational Sports Association of Persons Living with Disabilities)</w:t>
      </w:r>
    </w:p>
    <w:p w14:paraId="6FB386F7" w14:textId="77777777" w:rsidR="00D65420" w:rsidRPr="00CD3302" w:rsidRDefault="00D65420" w:rsidP="00D65420"/>
    <w:p w14:paraId="2AE72998" w14:textId="76764278" w:rsidR="000543A7" w:rsidRPr="00CD3302" w:rsidRDefault="00132EE5">
      <w:pPr>
        <w:rPr>
          <w:b/>
        </w:rPr>
      </w:pPr>
      <w:r w:rsidRPr="00CD3302">
        <w:rPr>
          <w:b/>
        </w:rPr>
        <w:t>2/3 Members of the Szociálpolitikai Tanács (Social Policy Council):</w:t>
      </w:r>
    </w:p>
    <w:p w14:paraId="47A6E90C" w14:textId="1FA42BE5" w:rsidR="00307858" w:rsidRPr="00CD3302" w:rsidRDefault="00307858" w:rsidP="00027EAB">
      <w:pPr>
        <w:pStyle w:val="ListParagraph"/>
        <w:numPr>
          <w:ilvl w:val="0"/>
          <w:numId w:val="31"/>
        </w:numPr>
      </w:pPr>
      <w:r w:rsidRPr="00CD3302">
        <w:t>the Chai</w:t>
      </w:r>
      <w:r w:rsidR="00106884">
        <w:t>r</w:t>
      </w:r>
      <w:r w:rsidRPr="00CD3302">
        <w:t>man of the Social Policy Council is the State Secretary for Social Issues and Social Inclusion</w:t>
      </w:r>
    </w:p>
    <w:p w14:paraId="69474C9F" w14:textId="7834BEA3" w:rsidR="00307858" w:rsidRPr="00CD3302" w:rsidRDefault="00307858" w:rsidP="00027EAB">
      <w:pPr>
        <w:pStyle w:val="ListParagraph"/>
        <w:numPr>
          <w:ilvl w:val="0"/>
          <w:numId w:val="31"/>
        </w:numPr>
      </w:pPr>
      <w:r w:rsidRPr="00CD3302">
        <w:t>the Vice Chai</w:t>
      </w:r>
      <w:r w:rsidR="00106884">
        <w:t>r</w:t>
      </w:r>
      <w:r w:rsidRPr="00CD3302">
        <w:t>man of the Social Policy Council is the Vice State Secretary for Social Policy</w:t>
      </w:r>
    </w:p>
    <w:p w14:paraId="6F5352BD" w14:textId="1A827A3D" w:rsidR="00307858" w:rsidRPr="00CD3302" w:rsidRDefault="00307858" w:rsidP="00027EAB">
      <w:pPr>
        <w:pStyle w:val="ListParagraph"/>
        <w:numPr>
          <w:ilvl w:val="0"/>
          <w:numId w:val="31"/>
        </w:numPr>
      </w:pPr>
      <w:r w:rsidRPr="00CD3302">
        <w:t>the Chai</w:t>
      </w:r>
      <w:r w:rsidR="00106884">
        <w:t>r</w:t>
      </w:r>
      <w:r w:rsidRPr="00CD3302">
        <w:t>man of the Idősellátás Országos Szakmai Kollégiuma (National Professional College of Geriatric Care)</w:t>
      </w:r>
    </w:p>
    <w:p w14:paraId="6A9A1AD6" w14:textId="1A9835ED" w:rsidR="00307858" w:rsidRPr="00CD3302" w:rsidRDefault="00307858" w:rsidP="00027EAB">
      <w:pPr>
        <w:pStyle w:val="ListParagraph"/>
        <w:numPr>
          <w:ilvl w:val="0"/>
          <w:numId w:val="31"/>
        </w:numPr>
      </w:pPr>
      <w:r w:rsidRPr="00CD3302">
        <w:lastRenderedPageBreak/>
        <w:t>the Chai</w:t>
      </w:r>
      <w:r w:rsidR="00106884">
        <w:t>r</w:t>
      </w:r>
      <w:r w:rsidRPr="00CD3302">
        <w:t>man of the Gyermekjóléti és Gyermekvédelmi Ellátások Országos Szakmai Kollégiuma (National Professional College of Child Welfare and Child Protection Services)</w:t>
      </w:r>
    </w:p>
    <w:p w14:paraId="35047F73" w14:textId="5C598EAD" w:rsidR="00307858" w:rsidRPr="00CD3302" w:rsidRDefault="00307858" w:rsidP="00027EAB">
      <w:pPr>
        <w:pStyle w:val="ListParagraph"/>
        <w:numPr>
          <w:ilvl w:val="0"/>
          <w:numId w:val="31"/>
        </w:numPr>
      </w:pPr>
      <w:r w:rsidRPr="00CD3302">
        <w:t>the Chai</w:t>
      </w:r>
      <w:r w:rsidR="00106884">
        <w:t>r</w:t>
      </w:r>
      <w:r w:rsidRPr="00CD3302">
        <w:t>man of the Fogyatékosságügyi Országos Szakmai Kollégiuma (National Professional College of Disability Issues)</w:t>
      </w:r>
    </w:p>
    <w:p w14:paraId="089A3459" w14:textId="72C36AEC" w:rsidR="00307858" w:rsidRPr="00CD3302" w:rsidRDefault="00307858" w:rsidP="00027EAB">
      <w:pPr>
        <w:pStyle w:val="ListParagraph"/>
        <w:numPr>
          <w:ilvl w:val="0"/>
          <w:numId w:val="31"/>
        </w:numPr>
      </w:pPr>
      <w:r w:rsidRPr="00CD3302">
        <w:t>the Chai</w:t>
      </w:r>
      <w:r w:rsidR="00106884">
        <w:t>r</w:t>
      </w:r>
      <w:r w:rsidRPr="00CD3302">
        <w:t>man of the Szociális és Gyámügyi Igazgatás Országos Szakmai Kollégiuma (National Professional College of Social and Social Services Management)</w:t>
      </w:r>
    </w:p>
    <w:p w14:paraId="1ED6FE72" w14:textId="4DE9C509" w:rsidR="00307858" w:rsidRPr="00CD3302" w:rsidRDefault="00307858" w:rsidP="00027EAB">
      <w:pPr>
        <w:pStyle w:val="ListParagraph"/>
        <w:numPr>
          <w:ilvl w:val="0"/>
          <w:numId w:val="31"/>
        </w:numPr>
      </w:pPr>
      <w:r w:rsidRPr="00CD3302">
        <w:t>the Chai</w:t>
      </w:r>
      <w:r w:rsidR="00106884">
        <w:t>r</w:t>
      </w:r>
      <w:r w:rsidRPr="00CD3302">
        <w:t>man of the Addiktológia Országos Szakmai Kollégiuma (Professional College of Addictology)</w:t>
      </w:r>
    </w:p>
    <w:p w14:paraId="38EC1329" w14:textId="1C38DA4A" w:rsidR="00307858" w:rsidRPr="00CD3302" w:rsidRDefault="00307858" w:rsidP="00027EAB">
      <w:pPr>
        <w:pStyle w:val="ListParagraph"/>
        <w:numPr>
          <w:ilvl w:val="0"/>
          <w:numId w:val="31"/>
        </w:numPr>
      </w:pPr>
      <w:r w:rsidRPr="00CD3302">
        <w:t>the Chai</w:t>
      </w:r>
      <w:r w:rsidR="00106884">
        <w:t>r</w:t>
      </w:r>
      <w:r w:rsidRPr="00CD3302">
        <w:t>man of the Hajléktalanügyi és Lakhatási Országos Szakmai Kollégium (National Professional College of Homelessness and Housing Issues)</w:t>
      </w:r>
    </w:p>
    <w:p w14:paraId="53A7EB21" w14:textId="4C1B1190" w:rsidR="00307858" w:rsidRPr="00CD3302" w:rsidRDefault="00307858" w:rsidP="00027EAB">
      <w:pPr>
        <w:pStyle w:val="ListParagraph"/>
        <w:numPr>
          <w:ilvl w:val="0"/>
          <w:numId w:val="31"/>
        </w:numPr>
      </w:pPr>
      <w:r w:rsidRPr="00CD3302">
        <w:t>the Chai</w:t>
      </w:r>
      <w:r w:rsidR="00106884">
        <w:t>r</w:t>
      </w:r>
      <w:r w:rsidRPr="00CD3302">
        <w:t>man of the Rehabilitációs és Fejlesztő Foglalkoztatás Országos Szakmai Kollégium (National Professional College of Rehabilitation and Development)</w:t>
      </w:r>
    </w:p>
    <w:p w14:paraId="6BF425A8" w14:textId="2CB1F33C" w:rsidR="00307858" w:rsidRPr="00CD3302" w:rsidRDefault="00307858" w:rsidP="00027EAB">
      <w:pPr>
        <w:pStyle w:val="ListParagraph"/>
        <w:numPr>
          <w:ilvl w:val="0"/>
          <w:numId w:val="31"/>
        </w:numPr>
      </w:pPr>
      <w:r w:rsidRPr="00CD3302">
        <w:t>one expert from the field of social policy research and analysis</w:t>
      </w:r>
    </w:p>
    <w:p w14:paraId="1055819D" w14:textId="715FEFF3" w:rsidR="00307858" w:rsidRPr="00CD3302" w:rsidRDefault="00307858" w:rsidP="00027EAB">
      <w:pPr>
        <w:pStyle w:val="ListParagraph"/>
        <w:numPr>
          <w:ilvl w:val="0"/>
          <w:numId w:val="31"/>
        </w:numPr>
      </w:pPr>
      <w:r w:rsidRPr="00CD3302">
        <w:t>one expert from the field of social higher education</w:t>
      </w:r>
    </w:p>
    <w:p w14:paraId="0C94F3A0" w14:textId="7932D942" w:rsidR="00307858" w:rsidRPr="00CD3302" w:rsidRDefault="00307858" w:rsidP="00027EAB">
      <w:pPr>
        <w:pStyle w:val="ListParagraph"/>
        <w:numPr>
          <w:ilvl w:val="0"/>
          <w:numId w:val="31"/>
        </w:numPr>
      </w:pPr>
      <w:r w:rsidRPr="00CD3302">
        <w:t>one person representing the market operators active in the field of social responsibility</w:t>
      </w:r>
    </w:p>
    <w:p w14:paraId="4952EF35" w14:textId="7385FE36" w:rsidR="00307858" w:rsidRPr="00CD3302" w:rsidRDefault="00307858" w:rsidP="00027EAB">
      <w:pPr>
        <w:pStyle w:val="ListParagraph"/>
        <w:numPr>
          <w:ilvl w:val="0"/>
          <w:numId w:val="31"/>
        </w:numPr>
      </w:pPr>
      <w:r w:rsidRPr="00CD3302">
        <w:t>one person delegated by the Karitatív Tanács (Charitable Council) based on the recommendations of the member organizations of the Council</w:t>
      </w:r>
    </w:p>
    <w:p w14:paraId="46B4520D" w14:textId="77777777" w:rsidR="00307858" w:rsidRPr="00CD3302" w:rsidRDefault="00307858"/>
    <w:p w14:paraId="322A4224" w14:textId="5D0CB2C7" w:rsidR="00633D5D" w:rsidRPr="00CD3302" w:rsidRDefault="00206308" w:rsidP="00DA182B">
      <w:pPr>
        <w:jc w:val="both"/>
      </w:pPr>
      <w:r w:rsidRPr="00CD3302">
        <w:rPr>
          <w:b/>
        </w:rPr>
        <w:t xml:space="preserve">2/4 Members of the </w:t>
      </w:r>
      <w:r w:rsidR="00133639" w:rsidRPr="0050087C">
        <w:t>National Expert Group on Disability</w:t>
      </w:r>
      <w:r w:rsidR="00133639">
        <w:t xml:space="preserve"> </w:t>
      </w:r>
      <w:r w:rsidRPr="00CD3302">
        <w:t xml:space="preserve">are the experts from the field of academia and science, representatives of the organizations providing services for the disabled, representatives of the state, civic and church institutions. </w:t>
      </w:r>
    </w:p>
    <w:p w14:paraId="2CEAAA51" w14:textId="5194B21A" w:rsidR="00A25F47" w:rsidRPr="00CD3302" w:rsidRDefault="00A25F47">
      <w:pPr>
        <w:rPr>
          <w:b/>
        </w:rPr>
      </w:pPr>
      <w:r w:rsidRPr="00CD3302">
        <w:rPr>
          <w:b/>
        </w:rPr>
        <w:t>2/5 Members of the Fogyatékosságügyi Tárcaközi Bizottság (Inter-ministerial Committee for Disability Issues):</w:t>
      </w:r>
    </w:p>
    <w:p w14:paraId="2CF8A40D" w14:textId="085915CF" w:rsidR="00275C05" w:rsidRPr="00CD3302" w:rsidRDefault="00275C05" w:rsidP="00DA182B">
      <w:pPr>
        <w:jc w:val="both"/>
      </w:pPr>
      <w:r w:rsidRPr="00CD3302">
        <w:t>The Chairman of the Committee is a state official appointed by the Minister responsible for social and pension policy. The Committee comprise permanent and temporary members with voting rights and invitees with consultative status.</w:t>
      </w:r>
    </w:p>
    <w:p w14:paraId="44844307" w14:textId="66756B38" w:rsidR="00EC6B3E" w:rsidRPr="00CD3302" w:rsidRDefault="00EC6B3E" w:rsidP="00EC6B3E">
      <w:pPr>
        <w:rPr>
          <w:u w:val="single"/>
        </w:rPr>
      </w:pPr>
      <w:r w:rsidRPr="00CD3302">
        <w:rPr>
          <w:u w:val="single"/>
        </w:rPr>
        <w:t>Permanent members of the Committee:</w:t>
      </w:r>
    </w:p>
    <w:p w14:paraId="74E6F06E" w14:textId="1B0C6BDC" w:rsidR="00EC6B3E" w:rsidRPr="00CD3302" w:rsidRDefault="00EC6B3E" w:rsidP="00057D21">
      <w:pPr>
        <w:pStyle w:val="ListParagraph"/>
        <w:numPr>
          <w:ilvl w:val="0"/>
          <w:numId w:val="31"/>
        </w:numPr>
      </w:pPr>
      <w:r w:rsidRPr="00CD3302">
        <w:t>President of the Committee and</w:t>
      </w:r>
    </w:p>
    <w:p w14:paraId="6E819FED" w14:textId="095E93A4" w:rsidR="00EC6B3E" w:rsidRPr="00CD3302" w:rsidRDefault="00EC6B3E" w:rsidP="00057D21">
      <w:pPr>
        <w:pStyle w:val="ListParagraph"/>
        <w:numPr>
          <w:ilvl w:val="0"/>
          <w:numId w:val="31"/>
        </w:numPr>
      </w:pPr>
      <w:r w:rsidRPr="00CD3302">
        <w:t>one person per field representing the Ministry responsible for</w:t>
      </w:r>
    </w:p>
    <w:p w14:paraId="7DE13012" w14:textId="56DD5A45" w:rsidR="00EC6B3E" w:rsidRPr="00CD3302" w:rsidRDefault="00EC6B3E" w:rsidP="00057D21">
      <w:pPr>
        <w:pStyle w:val="ListParagraph"/>
        <w:numPr>
          <w:ilvl w:val="0"/>
          <w:numId w:val="31"/>
        </w:numPr>
      </w:pPr>
      <w:r w:rsidRPr="00CD3302">
        <w:t>healthcare,</w:t>
      </w:r>
    </w:p>
    <w:p w14:paraId="42FE0ED0" w14:textId="296408DB" w:rsidR="00EC6B3E" w:rsidRPr="00CD3302" w:rsidRDefault="00EC6B3E" w:rsidP="00057D21">
      <w:pPr>
        <w:pStyle w:val="ListParagraph"/>
        <w:numPr>
          <w:ilvl w:val="0"/>
          <w:numId w:val="31"/>
        </w:numPr>
      </w:pPr>
      <w:r w:rsidRPr="00CD3302">
        <w:t>social and pension policy,</w:t>
      </w:r>
    </w:p>
    <w:p w14:paraId="278B072C" w14:textId="620F3D16" w:rsidR="00EC6B3E" w:rsidRPr="00CD3302" w:rsidRDefault="00EC6B3E" w:rsidP="00057D21">
      <w:pPr>
        <w:pStyle w:val="ListParagraph"/>
        <w:numPr>
          <w:ilvl w:val="0"/>
          <w:numId w:val="31"/>
        </w:numPr>
      </w:pPr>
      <w:r w:rsidRPr="00CD3302">
        <w:t>social inclusion,</w:t>
      </w:r>
    </w:p>
    <w:p w14:paraId="1B9EF303" w14:textId="69ABCA86" w:rsidR="00EC6B3E" w:rsidRPr="00CD3302" w:rsidRDefault="00EC6B3E" w:rsidP="00057D21">
      <w:pPr>
        <w:pStyle w:val="ListParagraph"/>
        <w:numPr>
          <w:ilvl w:val="0"/>
          <w:numId w:val="31"/>
        </w:numPr>
      </w:pPr>
      <w:r w:rsidRPr="00CD3302">
        <w:t>family policy,</w:t>
      </w:r>
    </w:p>
    <w:p w14:paraId="3BDD6D44" w14:textId="1240E38F" w:rsidR="00EC6B3E" w:rsidRPr="00CD3302" w:rsidRDefault="00EC6B3E" w:rsidP="00057D21">
      <w:pPr>
        <w:pStyle w:val="ListParagraph"/>
        <w:numPr>
          <w:ilvl w:val="0"/>
          <w:numId w:val="31"/>
        </w:numPr>
      </w:pPr>
      <w:r w:rsidRPr="00CD3302">
        <w:t>child and youth policy,</w:t>
      </w:r>
    </w:p>
    <w:p w14:paraId="38B5A5DE" w14:textId="6DF91CFB" w:rsidR="00EC6B3E" w:rsidRPr="00CD3302" w:rsidRDefault="00EC6B3E" w:rsidP="00057D21">
      <w:pPr>
        <w:pStyle w:val="ListParagraph"/>
        <w:numPr>
          <w:ilvl w:val="0"/>
          <w:numId w:val="31"/>
        </w:numPr>
      </w:pPr>
      <w:r w:rsidRPr="00CD3302">
        <w:t>culture,</w:t>
      </w:r>
    </w:p>
    <w:p w14:paraId="2BA8F929" w14:textId="792AC926" w:rsidR="00EC6B3E" w:rsidRPr="00CD3302" w:rsidRDefault="00EC6B3E" w:rsidP="00057D21">
      <w:pPr>
        <w:pStyle w:val="ListParagraph"/>
        <w:numPr>
          <w:ilvl w:val="0"/>
          <w:numId w:val="31"/>
        </w:numPr>
      </w:pPr>
      <w:r w:rsidRPr="00CD3302">
        <w:t>strategic governance of the implementation of general Government policy,</w:t>
      </w:r>
    </w:p>
    <w:p w14:paraId="0C6B66A0" w14:textId="28F5F8B6" w:rsidR="00EC6B3E" w:rsidRPr="00CD3302" w:rsidRDefault="00EC6B3E" w:rsidP="00057D21">
      <w:pPr>
        <w:pStyle w:val="ListParagraph"/>
        <w:numPr>
          <w:ilvl w:val="0"/>
          <w:numId w:val="31"/>
        </w:numPr>
      </w:pPr>
      <w:r w:rsidRPr="00CD3302">
        <w:lastRenderedPageBreak/>
        <w:t>labour policy,</w:t>
      </w:r>
    </w:p>
    <w:p w14:paraId="0F4CBB9B" w14:textId="78709625" w:rsidR="00EC6B3E" w:rsidRPr="00CD3302" w:rsidRDefault="00EC6B3E" w:rsidP="00057D21">
      <w:pPr>
        <w:pStyle w:val="ListParagraph"/>
        <w:numPr>
          <w:ilvl w:val="0"/>
          <w:numId w:val="31"/>
        </w:numPr>
      </w:pPr>
      <w:r w:rsidRPr="00CD3302">
        <w:t>public employment,</w:t>
      </w:r>
    </w:p>
    <w:p w14:paraId="0DC5D49F" w14:textId="4CD01519" w:rsidR="00EC6B3E" w:rsidRPr="00CD3302" w:rsidRDefault="00EC6B3E" w:rsidP="00057D21">
      <w:pPr>
        <w:pStyle w:val="ListParagraph"/>
        <w:numPr>
          <w:ilvl w:val="0"/>
          <w:numId w:val="31"/>
        </w:numPr>
      </w:pPr>
      <w:r w:rsidRPr="00CD3302">
        <w:t>vocational training and adult education and</w:t>
      </w:r>
    </w:p>
    <w:p w14:paraId="6D2B359B" w14:textId="1F895A3E" w:rsidR="00EC6B3E" w:rsidRPr="00CD3302" w:rsidRDefault="00EC6B3E" w:rsidP="00057D21">
      <w:pPr>
        <w:pStyle w:val="ListParagraph"/>
        <w:numPr>
          <w:ilvl w:val="0"/>
          <w:numId w:val="31"/>
        </w:numPr>
      </w:pPr>
      <w:r w:rsidRPr="00CD3302">
        <w:t>public finance,</w:t>
      </w:r>
    </w:p>
    <w:p w14:paraId="2DB46D6D" w14:textId="78DC7DCF" w:rsidR="00EC6B3E" w:rsidRPr="00CD3302" w:rsidRDefault="00EC6B3E" w:rsidP="00057D21">
      <w:pPr>
        <w:pStyle w:val="ListParagraph"/>
        <w:numPr>
          <w:ilvl w:val="0"/>
          <w:numId w:val="31"/>
        </w:numPr>
      </w:pPr>
      <w:r w:rsidRPr="00CD3302">
        <w:t>representing the Minister responsible for education two persons representing public education and higher education respectively and</w:t>
      </w:r>
    </w:p>
    <w:p w14:paraId="7DD6BAA5" w14:textId="49619542" w:rsidR="00EC6B3E" w:rsidRPr="00CD3302" w:rsidRDefault="00EC6B3E" w:rsidP="00057D21">
      <w:pPr>
        <w:pStyle w:val="ListParagraph"/>
        <w:numPr>
          <w:ilvl w:val="0"/>
          <w:numId w:val="31"/>
        </w:numPr>
      </w:pPr>
      <w:r w:rsidRPr="00CD3302">
        <w:t>Ministerial Commissioner responsible for the social integration of persons with disabilities.</w:t>
      </w:r>
    </w:p>
    <w:p w14:paraId="2E668115" w14:textId="5F0E60A4" w:rsidR="00EC6B3E" w:rsidRPr="00CD3302" w:rsidRDefault="00EC6B3E" w:rsidP="00EC6B3E">
      <w:pPr>
        <w:rPr>
          <w:u w:val="single"/>
        </w:rPr>
      </w:pPr>
      <w:r w:rsidRPr="00CD3302">
        <w:rPr>
          <w:u w:val="single"/>
        </w:rPr>
        <w:t>Temporary members of the Committee, one person per field:</w:t>
      </w:r>
    </w:p>
    <w:p w14:paraId="2D72C039" w14:textId="421F1B15" w:rsidR="00EC6B3E" w:rsidRPr="00CD3302" w:rsidRDefault="00EC6B3E" w:rsidP="00057D21">
      <w:pPr>
        <w:pStyle w:val="ListParagraph"/>
        <w:numPr>
          <w:ilvl w:val="0"/>
          <w:numId w:val="31"/>
        </w:numPr>
      </w:pPr>
      <w:r w:rsidRPr="00CD3302">
        <w:t>representing the Minister responsible justice,</w:t>
      </w:r>
    </w:p>
    <w:p w14:paraId="26450A06" w14:textId="2801402A" w:rsidR="00EC6B3E" w:rsidRPr="00CD3302" w:rsidRDefault="00EC6B3E" w:rsidP="00057D21">
      <w:pPr>
        <w:pStyle w:val="ListParagraph"/>
        <w:numPr>
          <w:ilvl w:val="0"/>
          <w:numId w:val="31"/>
        </w:numPr>
      </w:pPr>
      <w:r w:rsidRPr="00CD3302">
        <w:t>development of public administration,</w:t>
      </w:r>
    </w:p>
    <w:p w14:paraId="419E4E50" w14:textId="2410B5E2" w:rsidR="00EC6B3E" w:rsidRPr="00CD3302" w:rsidRDefault="00EC6B3E" w:rsidP="00057D21">
      <w:pPr>
        <w:pStyle w:val="ListParagraph"/>
        <w:numPr>
          <w:ilvl w:val="0"/>
          <w:numId w:val="31"/>
        </w:numPr>
      </w:pPr>
      <w:r w:rsidRPr="00CD3302">
        <w:t>use of EU funds,</w:t>
      </w:r>
    </w:p>
    <w:p w14:paraId="712F2D80" w14:textId="28CCB99E" w:rsidR="00EC6B3E" w:rsidRPr="00CD3302" w:rsidRDefault="00EC6B3E" w:rsidP="00057D21">
      <w:pPr>
        <w:pStyle w:val="ListParagraph"/>
        <w:numPr>
          <w:ilvl w:val="0"/>
          <w:numId w:val="31"/>
        </w:numPr>
      </w:pPr>
      <w:r w:rsidRPr="00CD3302">
        <w:t>tax policy,</w:t>
      </w:r>
    </w:p>
    <w:p w14:paraId="39F16A8E" w14:textId="2FD291EC" w:rsidR="00EC6B3E" w:rsidRPr="00CD3302" w:rsidRDefault="00EC6B3E" w:rsidP="00057D21">
      <w:pPr>
        <w:pStyle w:val="ListParagraph"/>
        <w:numPr>
          <w:ilvl w:val="0"/>
          <w:numId w:val="31"/>
        </w:numPr>
      </w:pPr>
      <w:r w:rsidRPr="00CD3302">
        <w:t>coordination of governmental activities,</w:t>
      </w:r>
    </w:p>
    <w:p w14:paraId="7D91A884" w14:textId="0A1AEE76" w:rsidR="00EC6B3E" w:rsidRPr="00CD3302" w:rsidRDefault="00EC6B3E" w:rsidP="00057D21">
      <w:pPr>
        <w:pStyle w:val="ListParagraph"/>
        <w:numPr>
          <w:ilvl w:val="0"/>
          <w:numId w:val="31"/>
        </w:numPr>
      </w:pPr>
      <w:r w:rsidRPr="00CD3302">
        <w:t>development of social and civil relations</w:t>
      </w:r>
    </w:p>
    <w:p w14:paraId="57FAD579" w14:textId="5C659805" w:rsidR="00EC6B3E" w:rsidRPr="00CD3302" w:rsidRDefault="00EC6B3E" w:rsidP="00057D21">
      <w:pPr>
        <w:pStyle w:val="ListParagraph"/>
        <w:numPr>
          <w:ilvl w:val="0"/>
          <w:numId w:val="31"/>
        </w:numPr>
      </w:pPr>
      <w:r w:rsidRPr="00CD3302">
        <w:t>IT and</w:t>
      </w:r>
    </w:p>
    <w:p w14:paraId="4CDC772C" w14:textId="63731BF4" w:rsidR="00EC6B3E" w:rsidRPr="00CD3302" w:rsidRDefault="00EC6B3E" w:rsidP="00057D21">
      <w:pPr>
        <w:pStyle w:val="ListParagraph"/>
        <w:numPr>
          <w:ilvl w:val="0"/>
          <w:numId w:val="31"/>
        </w:numPr>
      </w:pPr>
      <w:r w:rsidRPr="00CD3302">
        <w:t>transport,</w:t>
      </w:r>
    </w:p>
    <w:p w14:paraId="38619E8F" w14:textId="0DF5D05C" w:rsidR="00EC6B3E" w:rsidRPr="00CD3302" w:rsidRDefault="00EC6B3E" w:rsidP="00057D21">
      <w:pPr>
        <w:pStyle w:val="ListParagraph"/>
        <w:numPr>
          <w:ilvl w:val="0"/>
          <w:numId w:val="31"/>
        </w:numPr>
      </w:pPr>
      <w:r w:rsidRPr="00CD3302">
        <w:t>sport policy, furthermore</w:t>
      </w:r>
    </w:p>
    <w:p w14:paraId="140CB2F6" w14:textId="681830A2" w:rsidR="00EC6B3E" w:rsidRPr="00CD3302" w:rsidRDefault="00EC6B3E" w:rsidP="00057D21">
      <w:pPr>
        <w:pStyle w:val="ListParagraph"/>
        <w:numPr>
          <w:ilvl w:val="0"/>
          <w:numId w:val="36"/>
        </w:numPr>
      </w:pPr>
      <w:r w:rsidRPr="00CD3302">
        <w:t>one representative of each of the following bodies:</w:t>
      </w:r>
    </w:p>
    <w:p w14:paraId="463A4722" w14:textId="16C5A5C7" w:rsidR="00EC6B3E" w:rsidRPr="00CD3302" w:rsidRDefault="00EC6B3E" w:rsidP="00057D21">
      <w:pPr>
        <w:pStyle w:val="ListParagraph"/>
        <w:numPr>
          <w:ilvl w:val="0"/>
          <w:numId w:val="36"/>
        </w:numPr>
      </w:pPr>
      <w:r w:rsidRPr="00CD3302">
        <w:t>Központi Statisztikai Hivatal (Central Statistical Office),</w:t>
      </w:r>
    </w:p>
    <w:p w14:paraId="44C7ACEE" w14:textId="3C6DC10A" w:rsidR="00EC6B3E" w:rsidRPr="00CD3302" w:rsidRDefault="00EC6B3E" w:rsidP="00057D21">
      <w:pPr>
        <w:pStyle w:val="ListParagraph"/>
        <w:numPr>
          <w:ilvl w:val="0"/>
          <w:numId w:val="36"/>
        </w:numPr>
      </w:pPr>
      <w:r w:rsidRPr="00CD3302">
        <w:t>Government Office of the Capital Budapest acting as a public authority in rehabilitation and social issues</w:t>
      </w:r>
    </w:p>
    <w:p w14:paraId="3B420E89" w14:textId="6CC4539A" w:rsidR="00EC6B3E" w:rsidRPr="00CD3302" w:rsidRDefault="00EC6B3E" w:rsidP="00057D21">
      <w:pPr>
        <w:pStyle w:val="ListParagraph"/>
        <w:numPr>
          <w:ilvl w:val="0"/>
          <w:numId w:val="36"/>
        </w:numPr>
      </w:pPr>
      <w:r w:rsidRPr="00CD3302">
        <w:t>Szociális és Gyermekvédelmi Főigazgatóság (Social and Child Protection Directorate-General)</w:t>
      </w:r>
    </w:p>
    <w:p w14:paraId="70348312" w14:textId="60356323" w:rsidR="00EC6B3E" w:rsidRPr="00CD3302" w:rsidRDefault="00EC6B3E" w:rsidP="00057D21">
      <w:pPr>
        <w:pStyle w:val="ListParagraph"/>
        <w:numPr>
          <w:ilvl w:val="0"/>
          <w:numId w:val="36"/>
        </w:numPr>
      </w:pPr>
      <w:r w:rsidRPr="00CD3302">
        <w:t>Állami Egészségügyi Ellátó Központ (National Healthcare Services Centre),</w:t>
      </w:r>
    </w:p>
    <w:p w14:paraId="2995398F" w14:textId="5AD529A3" w:rsidR="00EC6B3E" w:rsidRPr="00CD3302" w:rsidRDefault="00EC6B3E" w:rsidP="00057D21">
      <w:pPr>
        <w:pStyle w:val="ListParagraph"/>
        <w:numPr>
          <w:ilvl w:val="0"/>
          <w:numId w:val="36"/>
        </w:numPr>
      </w:pPr>
      <w:r w:rsidRPr="00CD3302">
        <w:t>Integrált Jogvédelmi Szolgálat (Integrated Legal Protection Advocacy Service),</w:t>
      </w:r>
    </w:p>
    <w:p w14:paraId="5CCDEBB4" w14:textId="0EAD596A" w:rsidR="00EC6B3E" w:rsidRPr="00CD3302" w:rsidRDefault="00EC6B3E" w:rsidP="00057D21">
      <w:pPr>
        <w:pStyle w:val="ListParagraph"/>
        <w:numPr>
          <w:ilvl w:val="0"/>
          <w:numId w:val="36"/>
        </w:numPr>
      </w:pPr>
      <w:r w:rsidRPr="00CD3302">
        <w:t xml:space="preserve">Nemzeti Egészségbiztosítási Alapkezelő (National Health Insurance Fund Manager), </w:t>
      </w:r>
    </w:p>
    <w:p w14:paraId="62D8408A" w14:textId="34D3E186" w:rsidR="00EC6B3E" w:rsidRPr="00CD3302" w:rsidRDefault="00EC6B3E" w:rsidP="00057D21">
      <w:pPr>
        <w:pStyle w:val="ListParagraph"/>
        <w:numPr>
          <w:ilvl w:val="0"/>
          <w:numId w:val="36"/>
        </w:numPr>
      </w:pPr>
      <w:r w:rsidRPr="00CD3302">
        <w:t>Oktatási Hivatal (Educational Authority),</w:t>
      </w:r>
    </w:p>
    <w:p w14:paraId="1D30DA68" w14:textId="72CF5CC0" w:rsidR="00EC6B3E" w:rsidRPr="00CD3302" w:rsidRDefault="00EC6B3E" w:rsidP="00057D21">
      <w:pPr>
        <w:pStyle w:val="ListParagraph"/>
        <w:numPr>
          <w:ilvl w:val="0"/>
          <w:numId w:val="36"/>
        </w:numPr>
      </w:pPr>
      <w:r w:rsidRPr="00CD3302">
        <w:t>Klebelsberg Központ (Klebelsberg Centre),</w:t>
      </w:r>
    </w:p>
    <w:p w14:paraId="76378D50" w14:textId="7CBA9E94" w:rsidR="00EC6B3E" w:rsidRPr="00CD3302" w:rsidRDefault="00EC6B3E" w:rsidP="00057D21">
      <w:pPr>
        <w:pStyle w:val="ListParagraph"/>
        <w:numPr>
          <w:ilvl w:val="0"/>
          <w:numId w:val="36"/>
        </w:numPr>
      </w:pPr>
      <w:r w:rsidRPr="00CD3302">
        <w:t>Nemzeti Szakképzési és Felnőttképzési Hivatal (National Office for Vocational Training and Adult Education).</w:t>
      </w:r>
    </w:p>
    <w:p w14:paraId="4C35257B" w14:textId="61110EDE" w:rsidR="00EC6B3E" w:rsidRPr="00CD3302" w:rsidRDefault="00EC6B3E" w:rsidP="00EC6B3E">
      <w:pPr>
        <w:rPr>
          <w:u w:val="single"/>
        </w:rPr>
      </w:pPr>
      <w:r w:rsidRPr="00CD3302">
        <w:rPr>
          <w:u w:val="single"/>
        </w:rPr>
        <w:t xml:space="preserve"> Permanent invitees of the Committee, one representative of each of the following:</w:t>
      </w:r>
    </w:p>
    <w:p w14:paraId="2DEBBD6C" w14:textId="67F3B72F" w:rsidR="00EC6B3E" w:rsidRPr="00CD3302" w:rsidRDefault="00EC6B3E" w:rsidP="00057D21">
      <w:pPr>
        <w:pStyle w:val="ListParagraph"/>
        <w:numPr>
          <w:ilvl w:val="0"/>
          <w:numId w:val="36"/>
        </w:numPr>
      </w:pPr>
      <w:r w:rsidRPr="00CD3302">
        <w:t>Equal Treatment Authority,</w:t>
      </w:r>
    </w:p>
    <w:p w14:paraId="47CE94A0" w14:textId="47351742" w:rsidR="00EC6B3E" w:rsidRPr="00CD3302" w:rsidRDefault="00EC6B3E" w:rsidP="00057D21">
      <w:pPr>
        <w:pStyle w:val="ListParagraph"/>
        <w:numPr>
          <w:ilvl w:val="0"/>
          <w:numId w:val="36"/>
        </w:numPr>
      </w:pPr>
      <w:r w:rsidRPr="00CD3302">
        <w:t>Office of the Commissioner for Fundamental Rights,</w:t>
      </w:r>
    </w:p>
    <w:p w14:paraId="5B28A766" w14:textId="575FF622" w:rsidR="00EC6B3E" w:rsidRPr="00CD3302" w:rsidRDefault="00EC6B3E" w:rsidP="00057D21">
      <w:pPr>
        <w:pStyle w:val="ListParagraph"/>
        <w:numPr>
          <w:ilvl w:val="0"/>
          <w:numId w:val="36"/>
        </w:numPr>
      </w:pPr>
      <w:r w:rsidRPr="00CD3302">
        <w:t>Fogyatékos Személyek Esélyegyenlőségéért Közhasznú Nonprofit Kft. (Equal Opportunities for Disabled Persons Public benefit Non-profit Ltd),</w:t>
      </w:r>
    </w:p>
    <w:p w14:paraId="51D76E49" w14:textId="4F38964D" w:rsidR="00EC6B3E" w:rsidRPr="00CD3302" w:rsidRDefault="00EC6B3E" w:rsidP="00057D21">
      <w:pPr>
        <w:pStyle w:val="ListParagraph"/>
        <w:numPr>
          <w:ilvl w:val="0"/>
          <w:numId w:val="36"/>
        </w:numPr>
      </w:pPr>
      <w:r w:rsidRPr="00CD3302">
        <w:t>Nemzeti Hírközlési és Informatikai Tanács (National Council for Telecommunications and Information Technology).</w:t>
      </w:r>
    </w:p>
    <w:p w14:paraId="712272A2" w14:textId="508ACD0C" w:rsidR="00275C05" w:rsidRPr="00CD3302" w:rsidRDefault="00275C05" w:rsidP="00EC6B3E"/>
    <w:p w14:paraId="4194BA2C" w14:textId="0F41FC93" w:rsidR="00F42CEE" w:rsidRPr="00CD3302" w:rsidRDefault="00F42CEE">
      <w:pPr>
        <w:rPr>
          <w:b/>
        </w:rPr>
      </w:pPr>
      <w:r w:rsidRPr="00CD3302">
        <w:rPr>
          <w:b/>
        </w:rPr>
        <w:t xml:space="preserve">2/6 Members of the </w:t>
      </w:r>
      <w:r w:rsidR="00EA00C5" w:rsidRPr="00086D94">
        <w:rPr>
          <w:b/>
        </w:rPr>
        <w:t>National Body for the Coordination of Deinstitutionalization</w:t>
      </w:r>
      <w:r w:rsidR="00EA00C5" w:rsidRPr="00A64EF4">
        <w:rPr>
          <w:rFonts w:eastAsia="Calibri"/>
          <w:lang w:eastAsia="zh-CN"/>
        </w:rPr>
        <w:t xml:space="preserve"> </w:t>
      </w:r>
      <w:r w:rsidRPr="00CD3302">
        <w:rPr>
          <w:b/>
        </w:rPr>
        <w:t>(IFKKOT):</w:t>
      </w:r>
    </w:p>
    <w:p w14:paraId="01B6F9AD"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National Council of Disabled Persons’ Organisations</w:t>
      </w:r>
    </w:p>
    <w:p w14:paraId="639508CF"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2 members National Council for Disability Issues</w:t>
      </w:r>
    </w:p>
    <w:p w14:paraId="677FD86C"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National Human Rights Institution of the UN</w:t>
      </w:r>
    </w:p>
    <w:p w14:paraId="2E9E954E"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Equal Opportunities for Disabled Persons Public benefit Non-profit Ltd Replacement Coordination Office</w:t>
      </w:r>
    </w:p>
    <w:p w14:paraId="14D2A4A9"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Social and Child Protection Directorate-General</w:t>
      </w:r>
    </w:p>
    <w:p w14:paraId="70039A45"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2 members church and self-government managing bodies</w:t>
      </w:r>
    </w:p>
    <w:p w14:paraId="55422FB8"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Chairman of the National Social Policy Council National Professional College of Disability Issues</w:t>
      </w:r>
    </w:p>
    <w:p w14:paraId="672D79FC"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EU planning field</w:t>
      </w:r>
    </w:p>
    <w:p w14:paraId="56ADB813"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1 member education institutions</w:t>
      </w:r>
    </w:p>
    <w:p w14:paraId="617B9096" w14:textId="77777777" w:rsidR="00D27D78" w:rsidRPr="00CD3302" w:rsidRDefault="00D27D78" w:rsidP="00057D21">
      <w:pPr>
        <w:pStyle w:val="ListParagraph"/>
        <w:widowControl w:val="0"/>
        <w:numPr>
          <w:ilvl w:val="0"/>
          <w:numId w:val="34"/>
        </w:numPr>
        <w:suppressAutoHyphens/>
        <w:autoSpaceDN w:val="0"/>
        <w:spacing w:after="0" w:line="240" w:lineRule="auto"/>
        <w:jc w:val="both"/>
        <w:textAlignment w:val="baseline"/>
      </w:pPr>
      <w:r w:rsidRPr="00CD3302">
        <w:t>3 members Ministry of Human Capacities, professional departments</w:t>
      </w:r>
    </w:p>
    <w:p w14:paraId="5C66A29B" w14:textId="77777777" w:rsidR="00D27D78" w:rsidRDefault="00D27D78"/>
    <w:p w14:paraId="4A0B2302" w14:textId="2D8A53C5" w:rsidR="007A3238" w:rsidRPr="00AD0D4E" w:rsidRDefault="007A3238">
      <w:pPr>
        <w:rPr>
          <w:b/>
        </w:rPr>
      </w:pPr>
      <w:r w:rsidRPr="00AD0D4E">
        <w:rPr>
          <w:b/>
        </w:rPr>
        <w:t>2/7 More details about the operation of Social Policy Council and the National Expert Group on Disability:</w:t>
      </w:r>
    </w:p>
    <w:p w14:paraId="0E03B081" w14:textId="77777777" w:rsidR="007A3238" w:rsidRPr="000D7A4B" w:rsidRDefault="007A3238" w:rsidP="00086D94">
      <w:pPr>
        <w:spacing w:after="0" w:line="276" w:lineRule="auto"/>
        <w:jc w:val="both"/>
      </w:pPr>
      <w:r w:rsidRPr="000D7A4B">
        <w:t xml:space="preserve">In the field of social affairs, the Government – in order to support the system of methodologies and professional development, and to enhance cooperation with the representatives of the profession – set up the Council, which makes proposals, expresses opinions and offers advice for the Government and for the minister responsible for the social and pension policy. The Council performs its functions via its seven </w:t>
      </w:r>
      <w:r>
        <w:t>Expert Group</w:t>
      </w:r>
      <w:r w:rsidRPr="000D7A4B">
        <w:t>s, expressing its opinions before legislative amendments, submitting proposals on professional issues and addressing problems that arise in the sector. Its objective is to establish a permanent forum that is suitable for scientific dialogues and debates, can cover the interests of all interest groups in the field of social policy, offers – with the inclusion of experts – an opportunity for a vertical reconsideration of the rules of the profession, supports the new system of methodology and professional development, and provides scope for cooperation between the ministry for social affairs and the representatives of the profession.</w:t>
      </w:r>
      <w:r w:rsidRPr="007A3238">
        <w:rPr>
          <w:rFonts w:ascii="Times New Roman" w:hAnsi="Times New Roman"/>
          <w:sz w:val="24"/>
        </w:rPr>
        <w:t xml:space="preserve"> </w:t>
      </w:r>
    </w:p>
    <w:p w14:paraId="3E97023B" w14:textId="77777777" w:rsidR="007A3238" w:rsidRPr="000D7A4B" w:rsidRDefault="007A3238" w:rsidP="00086D94">
      <w:pPr>
        <w:spacing w:after="0" w:line="276" w:lineRule="auto"/>
        <w:jc w:val="both"/>
      </w:pPr>
      <w:r w:rsidRPr="000D7A4B">
        <w:t xml:space="preserve">The members of the </w:t>
      </w:r>
      <w:r>
        <w:t>Expert Group</w:t>
      </w:r>
      <w:r w:rsidRPr="000D7A4B">
        <w:t xml:space="preserve"> are re</w:t>
      </w:r>
      <w:r>
        <w:t>k</w:t>
      </w:r>
      <w:r w:rsidRPr="000D7A4B">
        <w:t xml:space="preserve">nowned experts whose activity is related to Hungary’s disability issues. </w:t>
      </w:r>
    </w:p>
    <w:p w14:paraId="284ACF2E" w14:textId="77777777" w:rsidR="007A3238" w:rsidRPr="00CD3302" w:rsidRDefault="007A3238"/>
    <w:p w14:paraId="0A36A4F5" w14:textId="653FFA70" w:rsidR="00A87407" w:rsidRPr="00CD3302" w:rsidRDefault="00A87407">
      <w:pPr>
        <w:rPr>
          <w:b/>
        </w:rPr>
      </w:pPr>
      <w:r w:rsidRPr="00CD3302">
        <w:rPr>
          <w:b/>
        </w:rPr>
        <w:t>2/</w:t>
      </w:r>
      <w:r w:rsidR="007A3238">
        <w:rPr>
          <w:b/>
        </w:rPr>
        <w:t>8</w:t>
      </w:r>
      <w:r w:rsidRPr="00CD3302">
        <w:rPr>
          <w:b/>
        </w:rPr>
        <w:t xml:space="preserve"> </w:t>
      </w:r>
      <w:r w:rsidR="00EA00C5" w:rsidRPr="00F91B1F">
        <w:rPr>
          <w:b/>
        </w:rPr>
        <w:t>National Body for the Coordination of Deinstitutionalization</w:t>
      </w:r>
      <w:r w:rsidRPr="00CD3302">
        <w:rPr>
          <w:b/>
        </w:rPr>
        <w:t xml:space="preserve"> (IFKKOT) subcommittee</w:t>
      </w:r>
    </w:p>
    <w:p w14:paraId="378B2BAB" w14:textId="62E132C9" w:rsidR="00057D21" w:rsidRPr="00CD3302" w:rsidRDefault="00057D21" w:rsidP="00057D21">
      <w:pPr>
        <w:pStyle w:val="ListParagraph"/>
        <w:numPr>
          <w:ilvl w:val="0"/>
          <w:numId w:val="38"/>
        </w:numPr>
      </w:pPr>
      <w:r w:rsidRPr="00CD3302">
        <w:t>1 member SVOE (Hungarian Deafblind Association)</w:t>
      </w:r>
    </w:p>
    <w:p w14:paraId="71171762" w14:textId="746639A2" w:rsidR="00057D21" w:rsidRPr="00CD3302" w:rsidRDefault="00057D21" w:rsidP="00057D21">
      <w:pPr>
        <w:pStyle w:val="ListParagraph"/>
        <w:numPr>
          <w:ilvl w:val="0"/>
          <w:numId w:val="38"/>
        </w:numPr>
      </w:pPr>
      <w:r w:rsidRPr="00CD3302">
        <w:t>1 member FESZT (National Council of Disabled Persons’ Organisations)</w:t>
      </w:r>
    </w:p>
    <w:p w14:paraId="10281466" w14:textId="2F13DEA4" w:rsidR="00057D21" w:rsidRPr="00CD3302" w:rsidRDefault="00057D21" w:rsidP="00057D21">
      <w:pPr>
        <w:pStyle w:val="ListParagraph"/>
        <w:numPr>
          <w:ilvl w:val="0"/>
          <w:numId w:val="38"/>
        </w:numPr>
      </w:pPr>
      <w:r w:rsidRPr="00CD3302">
        <w:t>1 member PÉF (Mental Health Interest Forum)</w:t>
      </w:r>
    </w:p>
    <w:p w14:paraId="2A9C7AB7" w14:textId="6C5DBB24" w:rsidR="00057D21" w:rsidRPr="00CD3302" w:rsidRDefault="00057D21" w:rsidP="00057D21">
      <w:pPr>
        <w:pStyle w:val="ListParagraph"/>
        <w:numPr>
          <w:ilvl w:val="0"/>
          <w:numId w:val="38"/>
        </w:numPr>
      </w:pPr>
      <w:r w:rsidRPr="00CD3302">
        <w:t>1 invited expert member</w:t>
      </w:r>
    </w:p>
    <w:p w14:paraId="501C8211" w14:textId="017F928D" w:rsidR="00057D21" w:rsidRPr="00CD3302" w:rsidRDefault="00057D21" w:rsidP="00057D21">
      <w:pPr>
        <w:pStyle w:val="ListParagraph"/>
        <w:numPr>
          <w:ilvl w:val="0"/>
          <w:numId w:val="38"/>
        </w:numPr>
      </w:pPr>
      <w:r w:rsidRPr="00CD3302">
        <w:lastRenderedPageBreak/>
        <w:t xml:space="preserve">1 member delegated by the </w:t>
      </w:r>
      <w:r w:rsidR="00E07663">
        <w:t>National Expert Group</w:t>
      </w:r>
    </w:p>
    <w:p w14:paraId="41F1E889" w14:textId="77777777" w:rsidR="00057D21" w:rsidRPr="00CD3302" w:rsidRDefault="00057D21" w:rsidP="00057D21">
      <w:pPr>
        <w:pStyle w:val="ListParagraph"/>
        <w:widowControl w:val="0"/>
        <w:numPr>
          <w:ilvl w:val="0"/>
          <w:numId w:val="38"/>
        </w:numPr>
        <w:suppressAutoHyphens/>
        <w:autoSpaceDN w:val="0"/>
        <w:spacing w:after="0" w:line="240" w:lineRule="auto"/>
        <w:jc w:val="both"/>
        <w:textAlignment w:val="baseline"/>
      </w:pPr>
      <w:r w:rsidRPr="00CD3302">
        <w:t>2 members Ministry of Human Capacities, professional departments</w:t>
      </w:r>
    </w:p>
    <w:p w14:paraId="2839D5BB" w14:textId="76A6B3A1" w:rsidR="00057D21" w:rsidRPr="00CD3302" w:rsidRDefault="00057D21" w:rsidP="00057D21">
      <w:pPr>
        <w:rPr>
          <w:color w:val="1F497D"/>
        </w:rPr>
      </w:pPr>
    </w:p>
    <w:p w14:paraId="23098373" w14:textId="1CB84577" w:rsidR="00057D21" w:rsidRPr="00CD3302" w:rsidRDefault="0081428E">
      <w:pPr>
        <w:rPr>
          <w:b/>
        </w:rPr>
      </w:pPr>
      <w:r w:rsidRPr="00CD3302">
        <w:rPr>
          <w:b/>
        </w:rPr>
        <w:t>2/</w:t>
      </w:r>
      <w:r w:rsidR="007A3238">
        <w:rPr>
          <w:b/>
        </w:rPr>
        <w:t>9</w:t>
      </w:r>
      <w:r w:rsidRPr="00CD3302">
        <w:rPr>
          <w:b/>
        </w:rPr>
        <w:t xml:space="preserve"> </w:t>
      </w:r>
      <w:r w:rsidR="00EA00C5" w:rsidRPr="00EA00C5">
        <w:rPr>
          <w:b/>
        </w:rPr>
        <w:t>National Disability Council</w:t>
      </w:r>
      <w:r w:rsidR="00EA00C5" w:rsidRPr="00EA00C5" w:rsidDel="00EA00C5">
        <w:rPr>
          <w:b/>
        </w:rPr>
        <w:t xml:space="preserve"> </w:t>
      </w:r>
      <w:r w:rsidRPr="00CD3302">
        <w:rPr>
          <w:b/>
        </w:rPr>
        <w:t>allowance rules</w:t>
      </w:r>
    </w:p>
    <w:p w14:paraId="57A50112" w14:textId="644DB25B" w:rsidR="001700AF" w:rsidRPr="00CD3302" w:rsidRDefault="001700AF" w:rsidP="001700AF">
      <w:r w:rsidRPr="00CD3302">
        <w:t xml:space="preserve">As per Government Decree 1330/2013. (VI. 13.) on the </w:t>
      </w:r>
      <w:r w:rsidR="00EA00C5" w:rsidRPr="00EA00C5">
        <w:t>National Disability Council</w:t>
      </w:r>
    </w:p>
    <w:p w14:paraId="3CDFB39B" w14:textId="3053A3FC" w:rsidR="001700AF" w:rsidRPr="00CD3302" w:rsidRDefault="001700AF" w:rsidP="001700AF">
      <w:r w:rsidRPr="00CD3302">
        <w:t>“19. Members of the Council do not receive a fee for their activities. Delegated members are entitled to request an allowance for their justified expenses for their activities in the Council or its workgroups as per schedule – including expenses for personal helps, sign language interpreters, communication helps, or a real time subtitler.</w:t>
      </w:r>
    </w:p>
    <w:p w14:paraId="6CFA1A05" w14:textId="450AA8FA" w:rsidR="001700AF" w:rsidRPr="00CD3302" w:rsidRDefault="001700AF" w:rsidP="001700AF">
      <w:r w:rsidRPr="00CD3302">
        <w:t>20. The operative costs of the Council (excluding cost of the delegation of the members) and the allowance of the delegated members are provided by the Ministry.”</w:t>
      </w:r>
    </w:p>
    <w:p w14:paraId="07F0D2BC" w14:textId="65F1ED42" w:rsidR="00C73FF8" w:rsidRPr="00CD3302" w:rsidRDefault="00C73FF8" w:rsidP="00C73FF8">
      <w:pPr>
        <w:rPr>
          <w:b/>
        </w:rPr>
      </w:pPr>
      <w:r w:rsidRPr="00CD3302">
        <w:rPr>
          <w:b/>
        </w:rPr>
        <w:t>Article</w:t>
      </w:r>
      <w:r>
        <w:rPr>
          <w:b/>
        </w:rPr>
        <w:t xml:space="preserve"> 5</w:t>
      </w:r>
    </w:p>
    <w:p w14:paraId="3CD11D7C" w14:textId="08345B38" w:rsidR="00C73FF8" w:rsidRPr="00CD3302" w:rsidRDefault="00C73FF8" w:rsidP="00C73FF8">
      <w:pPr>
        <w:rPr>
          <w:b/>
        </w:rPr>
      </w:pPr>
      <w:r>
        <w:rPr>
          <w:b/>
        </w:rPr>
        <w:t>Question No. 4</w:t>
      </w:r>
      <w:r w:rsidRPr="00CD3302">
        <w:rPr>
          <w:b/>
        </w:rPr>
        <w:t>.</w:t>
      </w:r>
    </w:p>
    <w:p w14:paraId="2D35185D" w14:textId="7EF2BED7" w:rsidR="00C73FF8" w:rsidRPr="001844AB" w:rsidRDefault="00C73FF8" w:rsidP="002327CD">
      <w:pPr>
        <w:rPr>
          <w:b/>
        </w:rPr>
      </w:pPr>
      <w:r w:rsidRPr="001844AB">
        <w:rPr>
          <w:b/>
        </w:rPr>
        <w:t>4/1</w:t>
      </w:r>
      <w:r w:rsidR="00BF2EED" w:rsidRPr="00AD0D4E">
        <w:rPr>
          <w:b/>
        </w:rPr>
        <w:t xml:space="preserve"> More detals about the compliance of equal treatment:</w:t>
      </w:r>
    </w:p>
    <w:p w14:paraId="02524006" w14:textId="77777777" w:rsidR="00C73FF8" w:rsidRPr="000D7A4B" w:rsidRDefault="00C73FF8" w:rsidP="00AD0D4E">
      <w:pPr>
        <w:spacing w:after="0" w:line="276" w:lineRule="auto"/>
        <w:jc w:val="both"/>
      </w:pPr>
      <w:r w:rsidRPr="000D7A4B">
        <w:t xml:space="preserve">The state and all public bodies, the local governments, the Hungarian Defence Forces, the law enforcement bodies and all bodies that perform public duties or provide public services are obliged to comply with the requirement of equal treatment. Moreover, the provisions of the </w:t>
      </w:r>
      <w:r>
        <w:t>Ebktv.</w:t>
      </w:r>
      <w:r w:rsidRPr="000D7A4B">
        <w:t xml:space="preserve"> provide for the same obligation for all who offer goods or services for the public, for the users of state aids in the course of the use of such aids, and for employers in the framework of any work or employment relationship. </w:t>
      </w:r>
    </w:p>
    <w:p w14:paraId="286ED430" w14:textId="77777777" w:rsidR="00C73FF8" w:rsidRPr="000D7A4B" w:rsidRDefault="00C73FF8" w:rsidP="00AD0D4E">
      <w:pPr>
        <w:spacing w:after="0" w:line="276" w:lineRule="auto"/>
        <w:jc w:val="both"/>
      </w:pPr>
      <w:r w:rsidRPr="000D7A4B">
        <w:t xml:space="preserve">As per the provisions of the </w:t>
      </w:r>
      <w:r>
        <w:t>Ebktv.</w:t>
      </w:r>
      <w:r w:rsidRPr="000D7A4B">
        <w:t>, if the requirements above are not complied with, claims can be asserted – depending in the decision of the aggrieved party – before the EBH or in the course of other proceedings defined by legislation (e.g. labour tribunal cases, personality rights cases, consumer protection procedures or procedures for minor offences). It is to be emphasized that, on the basis of the right to file claims in the public interest, the EBH is entitled to institute legal proceedings to protect the rights of the persons and groups whose rights have been infringed.</w:t>
      </w:r>
    </w:p>
    <w:p w14:paraId="68F461A1" w14:textId="77777777" w:rsidR="00C73FF8" w:rsidRDefault="00C73FF8" w:rsidP="002327CD">
      <w:pPr>
        <w:rPr>
          <w:b/>
        </w:rPr>
      </w:pPr>
    </w:p>
    <w:p w14:paraId="4A36D411" w14:textId="77777777" w:rsidR="009B7B05" w:rsidRDefault="009B7B05" w:rsidP="009B7B05">
      <w:pPr>
        <w:rPr>
          <w:b/>
        </w:rPr>
      </w:pPr>
      <w:r>
        <w:rPr>
          <w:b/>
        </w:rPr>
        <w:t>Article 6</w:t>
      </w:r>
    </w:p>
    <w:p w14:paraId="34727448" w14:textId="77777777" w:rsidR="009B7B05" w:rsidRDefault="009B7B05" w:rsidP="009B7B05">
      <w:pPr>
        <w:spacing w:after="0" w:line="276" w:lineRule="auto"/>
        <w:jc w:val="both"/>
      </w:pPr>
      <w:r w:rsidRPr="00843AD8">
        <w:rPr>
          <w:b/>
        </w:rPr>
        <w:t xml:space="preserve">Question </w:t>
      </w:r>
      <w:r>
        <w:rPr>
          <w:b/>
        </w:rPr>
        <w:t>N</w:t>
      </w:r>
      <w:r w:rsidRPr="00843AD8">
        <w:rPr>
          <w:b/>
        </w:rPr>
        <w:t>o.</w:t>
      </w:r>
      <w:r>
        <w:rPr>
          <w:b/>
        </w:rPr>
        <w:t>: 5</w:t>
      </w:r>
    </w:p>
    <w:p w14:paraId="5D0C5933" w14:textId="77777777" w:rsidR="0036307D" w:rsidRDefault="0036307D" w:rsidP="00AD0D4E">
      <w:pPr>
        <w:autoSpaceDE w:val="0"/>
        <w:autoSpaceDN w:val="0"/>
        <w:adjustRightInd w:val="0"/>
        <w:spacing w:after="0" w:line="276" w:lineRule="auto"/>
        <w:jc w:val="both"/>
        <w:rPr>
          <w:b/>
        </w:rPr>
      </w:pPr>
    </w:p>
    <w:p w14:paraId="13C05D2A" w14:textId="32293F1A" w:rsidR="0036307D" w:rsidRPr="00AD0D4E" w:rsidRDefault="0036307D" w:rsidP="00AD0D4E">
      <w:pPr>
        <w:autoSpaceDE w:val="0"/>
        <w:autoSpaceDN w:val="0"/>
        <w:adjustRightInd w:val="0"/>
        <w:spacing w:after="0" w:line="276" w:lineRule="auto"/>
        <w:jc w:val="both"/>
        <w:rPr>
          <w:b/>
        </w:rPr>
      </w:pPr>
      <w:r w:rsidRPr="00AD0D4E">
        <w:rPr>
          <w:b/>
        </w:rPr>
        <w:t>5/1 More details about equal opportunities plan:</w:t>
      </w:r>
    </w:p>
    <w:p w14:paraId="62B7D145" w14:textId="77777777" w:rsidR="009B7B05" w:rsidRPr="009B7B05" w:rsidRDefault="009B7B05" w:rsidP="00AD0D4E">
      <w:pPr>
        <w:autoSpaceDE w:val="0"/>
        <w:autoSpaceDN w:val="0"/>
        <w:adjustRightInd w:val="0"/>
        <w:spacing w:after="0" w:line="276" w:lineRule="auto"/>
        <w:jc w:val="both"/>
        <w:rPr>
          <w:rFonts w:eastAsia="Calibri"/>
        </w:rPr>
      </w:pPr>
      <w:r w:rsidRPr="000D7A4B">
        <w:t xml:space="preserve">The equal opportunities plan may also be extended to disadvantaged groups of employees, especially to the analysis of the employment situation of disadvantaged employees, above all, women, Roma persons, employees with disabilities, etc., with special regard to </w:t>
      </w:r>
      <w:r w:rsidRPr="000D7A4B">
        <w:lastRenderedPageBreak/>
        <w:t xml:space="preserve">their wages, working conditions, professional advancement, training, and benefits related to child rearing and parental responsibilities. The plan is required to contain measures that can help ensure that the rate of persons from disadvantaged groups grow at the employer, that persons from disadvantaged groups receive equal pay for doing work of equal value, and that they enjoy equal treatment in every employment-related field. </w:t>
      </w:r>
    </w:p>
    <w:p w14:paraId="02571B1D" w14:textId="77777777" w:rsidR="009B7B05" w:rsidRDefault="009B7B05" w:rsidP="002327CD">
      <w:pPr>
        <w:rPr>
          <w:b/>
        </w:rPr>
      </w:pPr>
    </w:p>
    <w:p w14:paraId="2E07B6DD" w14:textId="001F60FD" w:rsidR="0036307D" w:rsidRPr="00AD0D4E" w:rsidRDefault="0036307D" w:rsidP="002327CD">
      <w:pPr>
        <w:rPr>
          <w:b/>
        </w:rPr>
      </w:pPr>
      <w:r w:rsidRPr="001844AB">
        <w:rPr>
          <w:b/>
        </w:rPr>
        <w:t>5/2</w:t>
      </w:r>
      <w:r w:rsidR="006661A9" w:rsidRPr="00AD0D4E">
        <w:rPr>
          <w:b/>
        </w:rPr>
        <w:t xml:space="preserve"> More d</w:t>
      </w:r>
      <w:r w:rsidRPr="00AD0D4E">
        <w:rPr>
          <w:b/>
        </w:rPr>
        <w:t>e</w:t>
      </w:r>
      <w:r w:rsidR="006661A9" w:rsidRPr="00AD0D4E">
        <w:rPr>
          <w:b/>
        </w:rPr>
        <w:t>t</w:t>
      </w:r>
      <w:r w:rsidRPr="00AD0D4E">
        <w:rPr>
          <w:b/>
        </w:rPr>
        <w:t>ails about the programs to mitigate the disadvantages of Roma women</w:t>
      </w:r>
      <w:r w:rsidR="000D796A" w:rsidRPr="00AD0D4E">
        <w:rPr>
          <w:b/>
        </w:rPr>
        <w:t>:</w:t>
      </w:r>
    </w:p>
    <w:p w14:paraId="5705C58B" w14:textId="77777777" w:rsidR="000D796A" w:rsidRPr="000D796A" w:rsidRDefault="000D796A" w:rsidP="00AD0D4E">
      <w:pPr>
        <w:autoSpaceDE w:val="0"/>
        <w:autoSpaceDN w:val="0"/>
        <w:adjustRightInd w:val="0"/>
        <w:spacing w:after="0" w:line="276" w:lineRule="auto"/>
        <w:jc w:val="both"/>
        <w:rPr>
          <w:rFonts w:eastAsia="Calibri"/>
        </w:rPr>
      </w:pPr>
      <w:r w:rsidRPr="000D7A4B">
        <w:t xml:space="preserve">Roma women face multiple disadvantages in the fields of employment and qualification alike. Our training and employment project </w:t>
      </w:r>
      <w:r>
        <w:t>EFOP</w:t>
      </w:r>
      <w:r w:rsidRPr="000D7A4B">
        <w:t xml:space="preserve"> 1.1.2.-16 entitled “Chances are increasing” is intended to offer them assistance.</w:t>
      </w:r>
    </w:p>
    <w:p w14:paraId="1378597D" w14:textId="77777777" w:rsidR="000D796A" w:rsidRPr="000D796A" w:rsidRDefault="000D796A" w:rsidP="00AD0D4E">
      <w:pPr>
        <w:spacing w:after="0" w:line="276" w:lineRule="auto"/>
        <w:jc w:val="both"/>
        <w:rPr>
          <w:rFonts w:eastAsia="Calibri"/>
        </w:rPr>
      </w:pPr>
      <w:r w:rsidRPr="000D7A4B">
        <w:t xml:space="preserve">The priority project </w:t>
      </w:r>
      <w:r>
        <w:t>EFOP</w:t>
      </w:r>
      <w:r w:rsidRPr="000D7A4B">
        <w:t>-1.6.1-</w:t>
      </w:r>
      <w:r>
        <w:t>VEKOP</w:t>
      </w:r>
      <w:r w:rsidRPr="000D7A4B">
        <w:t xml:space="preserve">/16 “Supporting cooperations of catching up” contributes to the implementation of complex programmes for segregated residential areas in various regions in Hungary. An element of the project is to enhance the active role assumed by Roma women, to promote their communities and to provide an incentive to their becoming a NGO. Roma women face multiple disadvantages in the fields of employment and qualification alike. At the same time, they represent a special form of human resources as they can play a connecting role in the process of awareness raising of various groups of society (Roma and non-Roma citizens) and in the establishment of local communities and civil organizations that aim to address joint issues, which, in turn, can strengthen the participation of Roma women in society beyond the segregated residential areas. </w:t>
      </w:r>
    </w:p>
    <w:p w14:paraId="0B0DCAC8" w14:textId="77777777" w:rsidR="000D796A" w:rsidRPr="000D796A" w:rsidRDefault="000D796A" w:rsidP="00AD0D4E">
      <w:pPr>
        <w:spacing w:after="0" w:line="276" w:lineRule="auto"/>
        <w:jc w:val="both"/>
        <w:rPr>
          <w:rFonts w:eastAsia="Calibri"/>
        </w:rPr>
      </w:pPr>
      <w:r w:rsidRPr="000D7A4B">
        <w:t>Roma women/girls are considered a multiply disadvantaged group even among the Roma population. Some specific problem areas (juvenile pregnancies, prostitution, human trafficking) are characterized by the almost exclusive involvement of Roma women; therefore, these cases need to be addressed with preventive interventions focused on the Roma girls. In October 2015, a new programme entitled “Preventing Roma girls from early school leaving” was launched. From the next school year onwards, the programme continues in a longer form (24 months), supported by EU funds (</w:t>
      </w:r>
      <w:r>
        <w:t>EFO</w:t>
      </w:r>
      <w:r w:rsidRPr="000D7A4B">
        <w:t>P 1.4.4.). The available amount is HUF 2.7 billion. At least 1,600 disadvantaged girls are included in the programme.</w:t>
      </w:r>
    </w:p>
    <w:p w14:paraId="5966FBE2" w14:textId="77777777" w:rsidR="000D796A" w:rsidRPr="00AD0D4E" w:rsidRDefault="000D796A" w:rsidP="002327CD"/>
    <w:p w14:paraId="5D17AC34" w14:textId="72752F1A" w:rsidR="002327CD" w:rsidRPr="00CD3302" w:rsidRDefault="002327CD" w:rsidP="002327CD">
      <w:pPr>
        <w:rPr>
          <w:b/>
        </w:rPr>
      </w:pPr>
      <w:r w:rsidRPr="00CD3302">
        <w:rPr>
          <w:b/>
        </w:rPr>
        <w:t>Article 7</w:t>
      </w:r>
    </w:p>
    <w:p w14:paraId="44D6331E" w14:textId="6C46AA66" w:rsidR="001700AF" w:rsidRPr="00CD3302" w:rsidRDefault="002327CD">
      <w:pPr>
        <w:rPr>
          <w:b/>
        </w:rPr>
      </w:pPr>
      <w:r w:rsidRPr="00CD3302">
        <w:rPr>
          <w:b/>
        </w:rPr>
        <w:t>Question No. 7.</w:t>
      </w:r>
    </w:p>
    <w:p w14:paraId="2A67E4B5" w14:textId="77777777" w:rsidR="00442CD8" w:rsidRPr="00AD0D4E" w:rsidRDefault="00EC1D00" w:rsidP="00EC1D00">
      <w:pPr>
        <w:rPr>
          <w:b/>
        </w:rPr>
      </w:pPr>
      <w:r w:rsidRPr="00AD0D4E">
        <w:rPr>
          <w:b/>
        </w:rPr>
        <w:t>7/1</w:t>
      </w:r>
    </w:p>
    <w:tbl>
      <w:tblPr>
        <w:tblW w:w="9809" w:type="dxa"/>
        <w:tblLayout w:type="fixed"/>
        <w:tblCellMar>
          <w:left w:w="70" w:type="dxa"/>
          <w:right w:w="70" w:type="dxa"/>
        </w:tblCellMar>
        <w:tblLook w:val="04A0" w:firstRow="1" w:lastRow="0" w:firstColumn="1" w:lastColumn="0" w:noHBand="0" w:noVBand="1"/>
      </w:tblPr>
      <w:tblGrid>
        <w:gridCol w:w="55"/>
        <w:gridCol w:w="2654"/>
        <w:gridCol w:w="34"/>
        <w:gridCol w:w="21"/>
        <w:gridCol w:w="34"/>
        <w:gridCol w:w="649"/>
        <w:gridCol w:w="228"/>
        <w:gridCol w:w="790"/>
        <w:gridCol w:w="55"/>
        <w:gridCol w:w="700"/>
        <w:gridCol w:w="1617"/>
        <w:gridCol w:w="55"/>
        <w:gridCol w:w="652"/>
        <w:gridCol w:w="1311"/>
        <w:gridCol w:w="55"/>
        <w:gridCol w:w="105"/>
        <w:gridCol w:w="55"/>
        <w:gridCol w:w="105"/>
        <w:gridCol w:w="55"/>
        <w:gridCol w:w="510"/>
        <w:gridCol w:w="69"/>
      </w:tblGrid>
      <w:tr w:rsidR="00442CD8" w:rsidRPr="00CD3302" w14:paraId="7E0185E0" w14:textId="77777777" w:rsidTr="00442CD8">
        <w:trPr>
          <w:gridBefore w:val="1"/>
          <w:gridAfter w:val="1"/>
          <w:wBefore w:w="55" w:type="dxa"/>
          <w:wAfter w:w="70" w:type="dxa"/>
          <w:trHeight w:val="300"/>
        </w:trPr>
        <w:tc>
          <w:tcPr>
            <w:tcW w:w="9754" w:type="dxa"/>
            <w:gridSpan w:val="19"/>
            <w:tcBorders>
              <w:top w:val="nil"/>
              <w:left w:val="nil"/>
              <w:bottom w:val="nil"/>
              <w:right w:val="nil"/>
            </w:tcBorders>
            <w:shd w:val="clear" w:color="auto" w:fill="auto"/>
            <w:noWrap/>
            <w:vAlign w:val="bottom"/>
            <w:hideMark/>
          </w:tcPr>
          <w:p w14:paraId="6EBDAF78" w14:textId="77777777" w:rsidR="00442CD8" w:rsidRPr="00CD3302" w:rsidRDefault="00442CD8" w:rsidP="00442CD8">
            <w:pPr>
              <w:jc w:val="both"/>
              <w:rPr>
                <w:rFonts w:cs="Times New Roman"/>
                <w:b/>
              </w:rPr>
            </w:pPr>
            <w:r w:rsidRPr="00CD3302">
              <w:rPr>
                <w:b/>
              </w:rPr>
              <w:t>Number and rate per subtype of persons under 18 to use support services at least for one day in December 2017</w:t>
            </w:r>
          </w:p>
        </w:tc>
      </w:tr>
      <w:tr w:rsidR="00442CD8" w:rsidRPr="00CD3302" w14:paraId="60162E33" w14:textId="77777777" w:rsidTr="00442CD8">
        <w:trPr>
          <w:gridBefore w:val="1"/>
          <w:gridAfter w:val="1"/>
          <w:wBefore w:w="55" w:type="dxa"/>
          <w:wAfter w:w="70" w:type="dxa"/>
          <w:trHeight w:val="900"/>
        </w:trPr>
        <w:tc>
          <w:tcPr>
            <w:tcW w:w="341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9E92C" w14:textId="77777777" w:rsidR="00442CD8" w:rsidRPr="00CD3302" w:rsidRDefault="00442CD8" w:rsidP="00442CD8">
            <w:pPr>
              <w:spacing w:line="240" w:lineRule="auto"/>
              <w:rPr>
                <w:rFonts w:cs="Times New Roman"/>
                <w:color w:val="000000"/>
              </w:rPr>
            </w:pPr>
            <w:r w:rsidRPr="00CD3302">
              <w:rPr>
                <w:color w:val="000000"/>
              </w:rPr>
              <w:lastRenderedPageBreak/>
              <w:t>Subtype of care</w:t>
            </w:r>
          </w:p>
        </w:tc>
        <w:tc>
          <w:tcPr>
            <w:tcW w:w="1786" w:type="dxa"/>
            <w:gridSpan w:val="4"/>
            <w:tcBorders>
              <w:top w:val="single" w:sz="4" w:space="0" w:color="auto"/>
              <w:left w:val="nil"/>
              <w:bottom w:val="single" w:sz="4" w:space="0" w:color="auto"/>
              <w:right w:val="single" w:sz="4" w:space="0" w:color="auto"/>
            </w:tcBorders>
            <w:shd w:val="clear" w:color="auto" w:fill="auto"/>
            <w:vAlign w:val="center"/>
            <w:hideMark/>
          </w:tcPr>
          <w:p w14:paraId="2EF30E22" w14:textId="77777777" w:rsidR="00442CD8" w:rsidRPr="00CD3302" w:rsidRDefault="00442CD8" w:rsidP="00442CD8">
            <w:pPr>
              <w:spacing w:line="240" w:lineRule="auto"/>
              <w:jc w:val="center"/>
              <w:rPr>
                <w:rFonts w:cs="Times New Roman"/>
                <w:color w:val="000000"/>
              </w:rPr>
            </w:pPr>
            <w:r w:rsidRPr="00CD3302">
              <w:rPr>
                <w:color w:val="000000"/>
              </w:rPr>
              <w:t>Service users total (persons)</w:t>
            </w:r>
          </w:p>
        </w:tc>
        <w:tc>
          <w:tcPr>
            <w:tcW w:w="2341" w:type="dxa"/>
            <w:gridSpan w:val="3"/>
            <w:tcBorders>
              <w:top w:val="single" w:sz="4" w:space="0" w:color="auto"/>
              <w:left w:val="nil"/>
              <w:bottom w:val="single" w:sz="4" w:space="0" w:color="auto"/>
              <w:right w:val="single" w:sz="4" w:space="0" w:color="auto"/>
            </w:tcBorders>
            <w:shd w:val="clear" w:color="auto" w:fill="auto"/>
            <w:vAlign w:val="center"/>
            <w:hideMark/>
          </w:tcPr>
          <w:p w14:paraId="3D71FD54" w14:textId="77777777" w:rsidR="00442CD8" w:rsidRPr="00CD3302" w:rsidRDefault="00442CD8" w:rsidP="00442CD8">
            <w:pPr>
              <w:spacing w:line="240" w:lineRule="auto"/>
              <w:jc w:val="center"/>
              <w:rPr>
                <w:rFonts w:cs="Times New Roman"/>
                <w:color w:val="000000"/>
              </w:rPr>
            </w:pPr>
            <w:r w:rsidRPr="00CD3302">
              <w:rPr>
                <w:color w:val="000000"/>
              </w:rPr>
              <w:t>Service users under the age of 18 (persons)</w:t>
            </w:r>
          </w:p>
        </w:tc>
        <w:tc>
          <w:tcPr>
            <w:tcW w:w="2210" w:type="dxa"/>
            <w:gridSpan w:val="7"/>
            <w:tcBorders>
              <w:top w:val="single" w:sz="4" w:space="0" w:color="auto"/>
              <w:left w:val="nil"/>
              <w:bottom w:val="single" w:sz="4" w:space="0" w:color="auto"/>
              <w:right w:val="single" w:sz="4" w:space="0" w:color="auto"/>
            </w:tcBorders>
            <w:shd w:val="clear" w:color="auto" w:fill="auto"/>
            <w:vAlign w:val="center"/>
            <w:hideMark/>
          </w:tcPr>
          <w:p w14:paraId="59104439" w14:textId="77777777" w:rsidR="00442CD8" w:rsidRPr="00CD3302" w:rsidRDefault="00442CD8" w:rsidP="00442CD8">
            <w:pPr>
              <w:spacing w:line="240" w:lineRule="auto"/>
              <w:jc w:val="center"/>
              <w:rPr>
                <w:rFonts w:cs="Times New Roman"/>
                <w:color w:val="000000"/>
              </w:rPr>
            </w:pPr>
            <w:r w:rsidRPr="00CD3302">
              <w:rPr>
                <w:color w:val="000000"/>
              </w:rPr>
              <w:t>Rate of service users under the age of 18 (persons)</w:t>
            </w:r>
          </w:p>
        </w:tc>
      </w:tr>
      <w:tr w:rsidR="00442CD8" w:rsidRPr="00CD3302" w14:paraId="02710694" w14:textId="77777777" w:rsidTr="00442CD8">
        <w:trPr>
          <w:gridBefore w:val="1"/>
          <w:gridAfter w:val="1"/>
          <w:wBefore w:w="55" w:type="dxa"/>
          <w:wAfter w:w="70"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4DF73F28" w14:textId="77777777" w:rsidR="00442CD8" w:rsidRPr="00CD3302" w:rsidRDefault="00442CD8" w:rsidP="00442CD8">
            <w:pPr>
              <w:spacing w:line="240" w:lineRule="auto"/>
              <w:rPr>
                <w:rFonts w:cs="Times New Roman"/>
                <w:color w:val="000000"/>
              </w:rPr>
            </w:pPr>
            <w:r w:rsidRPr="00CD3302">
              <w:rPr>
                <w:color w:val="000000"/>
              </w:rPr>
              <w:t>Transport</w:t>
            </w:r>
          </w:p>
        </w:tc>
        <w:tc>
          <w:tcPr>
            <w:tcW w:w="1786" w:type="dxa"/>
            <w:gridSpan w:val="4"/>
            <w:tcBorders>
              <w:top w:val="nil"/>
              <w:left w:val="nil"/>
              <w:bottom w:val="single" w:sz="4" w:space="0" w:color="auto"/>
              <w:right w:val="single" w:sz="4" w:space="0" w:color="auto"/>
            </w:tcBorders>
            <w:shd w:val="clear" w:color="auto" w:fill="auto"/>
            <w:noWrap/>
            <w:vAlign w:val="center"/>
          </w:tcPr>
          <w:p w14:paraId="213EB933"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4209</w:t>
            </w:r>
          </w:p>
        </w:tc>
        <w:tc>
          <w:tcPr>
            <w:tcW w:w="2341" w:type="dxa"/>
            <w:gridSpan w:val="3"/>
            <w:tcBorders>
              <w:top w:val="nil"/>
              <w:left w:val="nil"/>
              <w:bottom w:val="single" w:sz="4" w:space="0" w:color="auto"/>
              <w:right w:val="single" w:sz="4" w:space="0" w:color="auto"/>
            </w:tcBorders>
            <w:shd w:val="clear" w:color="auto" w:fill="auto"/>
            <w:noWrap/>
            <w:vAlign w:val="center"/>
          </w:tcPr>
          <w:p w14:paraId="7E53A0EE" w14:textId="77777777" w:rsidR="00442CD8" w:rsidRPr="00CD3302" w:rsidRDefault="00442CD8" w:rsidP="00442CD8">
            <w:pPr>
              <w:jc w:val="center"/>
              <w:rPr>
                <w:rFonts w:ascii="Calibri" w:hAnsi="Calibri" w:cs="Calibri"/>
                <w:color w:val="000000"/>
              </w:rPr>
            </w:pPr>
            <w:r w:rsidRPr="00CD3302">
              <w:rPr>
                <w:rFonts w:ascii="Calibri" w:hAnsi="Calibri"/>
                <w:color w:val="000000"/>
              </w:rPr>
              <w:t>1362</w:t>
            </w:r>
          </w:p>
        </w:tc>
        <w:tc>
          <w:tcPr>
            <w:tcW w:w="2210" w:type="dxa"/>
            <w:gridSpan w:val="7"/>
            <w:tcBorders>
              <w:top w:val="nil"/>
              <w:left w:val="nil"/>
              <w:bottom w:val="single" w:sz="4" w:space="0" w:color="auto"/>
              <w:right w:val="single" w:sz="4" w:space="0" w:color="auto"/>
            </w:tcBorders>
            <w:shd w:val="clear" w:color="auto" w:fill="auto"/>
            <w:noWrap/>
            <w:vAlign w:val="center"/>
          </w:tcPr>
          <w:p w14:paraId="6951CEA2" w14:textId="77777777" w:rsidR="00442CD8" w:rsidRPr="00CD3302" w:rsidRDefault="00442CD8" w:rsidP="00442CD8">
            <w:pPr>
              <w:jc w:val="center"/>
              <w:rPr>
                <w:rFonts w:ascii="Calibri" w:hAnsi="Calibri" w:cs="Calibri"/>
                <w:color w:val="000000"/>
              </w:rPr>
            </w:pPr>
            <w:r w:rsidRPr="00CD3302">
              <w:rPr>
                <w:rFonts w:ascii="Calibri" w:hAnsi="Calibri"/>
                <w:color w:val="000000"/>
              </w:rPr>
              <w:t>32.4%</w:t>
            </w:r>
          </w:p>
        </w:tc>
      </w:tr>
      <w:tr w:rsidR="00442CD8" w:rsidRPr="00CD3302" w14:paraId="658B9769" w14:textId="77777777" w:rsidTr="00442CD8">
        <w:trPr>
          <w:gridBefore w:val="1"/>
          <w:gridAfter w:val="1"/>
          <w:wBefore w:w="55" w:type="dxa"/>
          <w:wAfter w:w="70"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45161A8E" w14:textId="77777777" w:rsidR="00442CD8" w:rsidRPr="00CD3302" w:rsidRDefault="00442CD8" w:rsidP="00442CD8">
            <w:pPr>
              <w:spacing w:line="240" w:lineRule="auto"/>
              <w:rPr>
                <w:rFonts w:cs="Times New Roman"/>
                <w:color w:val="000000"/>
              </w:rPr>
            </w:pPr>
            <w:r w:rsidRPr="00CD3302">
              <w:rPr>
                <w:color w:val="000000"/>
              </w:rPr>
              <w:t>Personal help</w:t>
            </w:r>
          </w:p>
        </w:tc>
        <w:tc>
          <w:tcPr>
            <w:tcW w:w="1786" w:type="dxa"/>
            <w:gridSpan w:val="4"/>
            <w:tcBorders>
              <w:top w:val="nil"/>
              <w:left w:val="nil"/>
              <w:bottom w:val="single" w:sz="4" w:space="0" w:color="auto"/>
              <w:right w:val="single" w:sz="4" w:space="0" w:color="auto"/>
            </w:tcBorders>
            <w:shd w:val="clear" w:color="auto" w:fill="auto"/>
            <w:noWrap/>
            <w:vAlign w:val="center"/>
          </w:tcPr>
          <w:p w14:paraId="7C059BAB" w14:textId="77777777" w:rsidR="00442CD8" w:rsidRPr="00CD3302" w:rsidRDefault="00442CD8" w:rsidP="00442CD8">
            <w:pPr>
              <w:jc w:val="center"/>
              <w:rPr>
                <w:rFonts w:ascii="Calibri" w:hAnsi="Calibri" w:cs="Calibri"/>
                <w:color w:val="000000"/>
              </w:rPr>
            </w:pPr>
            <w:r w:rsidRPr="00CD3302">
              <w:rPr>
                <w:rFonts w:ascii="Calibri" w:hAnsi="Calibri"/>
                <w:color w:val="000000"/>
              </w:rPr>
              <w:t>3668</w:t>
            </w:r>
          </w:p>
        </w:tc>
        <w:tc>
          <w:tcPr>
            <w:tcW w:w="2341" w:type="dxa"/>
            <w:gridSpan w:val="3"/>
            <w:tcBorders>
              <w:top w:val="nil"/>
              <w:left w:val="nil"/>
              <w:bottom w:val="single" w:sz="4" w:space="0" w:color="auto"/>
              <w:right w:val="single" w:sz="4" w:space="0" w:color="auto"/>
            </w:tcBorders>
            <w:shd w:val="clear" w:color="auto" w:fill="auto"/>
            <w:noWrap/>
            <w:vAlign w:val="center"/>
          </w:tcPr>
          <w:p w14:paraId="7E31D70B" w14:textId="77777777" w:rsidR="00442CD8" w:rsidRPr="00CD3302" w:rsidRDefault="00442CD8" w:rsidP="00442CD8">
            <w:pPr>
              <w:jc w:val="center"/>
              <w:rPr>
                <w:rFonts w:ascii="Calibri" w:hAnsi="Calibri" w:cs="Calibri"/>
                <w:color w:val="000000"/>
              </w:rPr>
            </w:pPr>
            <w:r w:rsidRPr="00CD3302">
              <w:rPr>
                <w:rFonts w:ascii="Calibri" w:hAnsi="Calibri"/>
                <w:color w:val="000000"/>
              </w:rPr>
              <w:t>407</w:t>
            </w:r>
          </w:p>
        </w:tc>
        <w:tc>
          <w:tcPr>
            <w:tcW w:w="2210" w:type="dxa"/>
            <w:gridSpan w:val="7"/>
            <w:tcBorders>
              <w:top w:val="nil"/>
              <w:left w:val="nil"/>
              <w:bottom w:val="single" w:sz="4" w:space="0" w:color="auto"/>
              <w:right w:val="single" w:sz="4" w:space="0" w:color="auto"/>
            </w:tcBorders>
            <w:shd w:val="clear" w:color="auto" w:fill="auto"/>
            <w:noWrap/>
            <w:vAlign w:val="center"/>
          </w:tcPr>
          <w:p w14:paraId="5913BECD" w14:textId="77777777" w:rsidR="00442CD8" w:rsidRPr="00CD3302" w:rsidRDefault="00442CD8" w:rsidP="00442CD8">
            <w:pPr>
              <w:jc w:val="center"/>
              <w:rPr>
                <w:rFonts w:ascii="Calibri" w:hAnsi="Calibri" w:cs="Calibri"/>
                <w:color w:val="000000"/>
              </w:rPr>
            </w:pPr>
            <w:r w:rsidRPr="00CD3302">
              <w:rPr>
                <w:rFonts w:ascii="Calibri" w:hAnsi="Calibri"/>
                <w:color w:val="000000"/>
              </w:rPr>
              <w:t>11.1%</w:t>
            </w:r>
          </w:p>
        </w:tc>
      </w:tr>
      <w:tr w:rsidR="00442CD8" w:rsidRPr="00CD3302" w14:paraId="55079431" w14:textId="77777777" w:rsidTr="00442CD8">
        <w:trPr>
          <w:gridBefore w:val="1"/>
          <w:gridAfter w:val="1"/>
          <w:wBefore w:w="55" w:type="dxa"/>
          <w:wAfter w:w="70"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373C884A" w14:textId="77777777" w:rsidR="00442CD8" w:rsidRPr="00CD3302" w:rsidRDefault="00442CD8" w:rsidP="00442CD8">
            <w:pPr>
              <w:spacing w:line="240" w:lineRule="auto"/>
              <w:rPr>
                <w:rFonts w:cs="Times New Roman"/>
                <w:color w:val="000000"/>
              </w:rPr>
            </w:pPr>
            <w:r w:rsidRPr="00CD3302">
              <w:rPr>
                <w:color w:val="000000"/>
              </w:rPr>
              <w:t>Personal help – transportation related personal help</w:t>
            </w:r>
          </w:p>
        </w:tc>
        <w:tc>
          <w:tcPr>
            <w:tcW w:w="1786" w:type="dxa"/>
            <w:gridSpan w:val="4"/>
            <w:tcBorders>
              <w:top w:val="nil"/>
              <w:left w:val="nil"/>
              <w:bottom w:val="single" w:sz="4" w:space="0" w:color="auto"/>
              <w:right w:val="single" w:sz="4" w:space="0" w:color="auto"/>
            </w:tcBorders>
            <w:shd w:val="clear" w:color="auto" w:fill="auto"/>
            <w:noWrap/>
            <w:vAlign w:val="center"/>
          </w:tcPr>
          <w:p w14:paraId="28453D00" w14:textId="77777777" w:rsidR="00442CD8" w:rsidRPr="00CD3302" w:rsidRDefault="00442CD8" w:rsidP="00442CD8">
            <w:pPr>
              <w:jc w:val="center"/>
              <w:rPr>
                <w:rFonts w:ascii="Calibri" w:hAnsi="Calibri" w:cs="Calibri"/>
                <w:color w:val="000000"/>
              </w:rPr>
            </w:pPr>
            <w:r w:rsidRPr="00CD3302">
              <w:rPr>
                <w:rFonts w:ascii="Calibri" w:hAnsi="Calibri"/>
                <w:color w:val="000000"/>
              </w:rPr>
              <w:t>868</w:t>
            </w:r>
          </w:p>
        </w:tc>
        <w:tc>
          <w:tcPr>
            <w:tcW w:w="2341" w:type="dxa"/>
            <w:gridSpan w:val="3"/>
            <w:tcBorders>
              <w:top w:val="nil"/>
              <w:left w:val="nil"/>
              <w:bottom w:val="single" w:sz="4" w:space="0" w:color="auto"/>
              <w:right w:val="single" w:sz="4" w:space="0" w:color="auto"/>
            </w:tcBorders>
            <w:shd w:val="clear" w:color="auto" w:fill="auto"/>
            <w:noWrap/>
            <w:vAlign w:val="center"/>
          </w:tcPr>
          <w:p w14:paraId="0341F2BC" w14:textId="77777777" w:rsidR="00442CD8" w:rsidRPr="00CD3302" w:rsidRDefault="00442CD8" w:rsidP="00442CD8">
            <w:pPr>
              <w:jc w:val="center"/>
              <w:rPr>
                <w:rFonts w:ascii="Calibri" w:hAnsi="Calibri" w:cs="Calibri"/>
                <w:color w:val="000000"/>
              </w:rPr>
            </w:pPr>
            <w:r w:rsidRPr="00CD3302">
              <w:rPr>
                <w:rFonts w:ascii="Calibri" w:hAnsi="Calibri"/>
                <w:color w:val="000000"/>
              </w:rPr>
              <w:t>422</w:t>
            </w:r>
          </w:p>
        </w:tc>
        <w:tc>
          <w:tcPr>
            <w:tcW w:w="2210" w:type="dxa"/>
            <w:gridSpan w:val="7"/>
            <w:tcBorders>
              <w:top w:val="nil"/>
              <w:left w:val="nil"/>
              <w:bottom w:val="single" w:sz="4" w:space="0" w:color="auto"/>
              <w:right w:val="single" w:sz="4" w:space="0" w:color="auto"/>
            </w:tcBorders>
            <w:shd w:val="clear" w:color="auto" w:fill="auto"/>
            <w:noWrap/>
            <w:vAlign w:val="center"/>
          </w:tcPr>
          <w:p w14:paraId="1409BF96" w14:textId="77777777" w:rsidR="00442CD8" w:rsidRPr="00CD3302" w:rsidRDefault="00442CD8" w:rsidP="00442CD8">
            <w:pPr>
              <w:jc w:val="center"/>
              <w:rPr>
                <w:rFonts w:ascii="Calibri" w:hAnsi="Calibri" w:cs="Calibri"/>
                <w:color w:val="000000"/>
              </w:rPr>
            </w:pPr>
            <w:r w:rsidRPr="00CD3302">
              <w:rPr>
                <w:rFonts w:ascii="Calibri" w:hAnsi="Calibri"/>
                <w:color w:val="000000"/>
              </w:rPr>
              <w:t>48.6%</w:t>
            </w:r>
          </w:p>
        </w:tc>
      </w:tr>
      <w:tr w:rsidR="00442CD8" w:rsidRPr="00CD3302" w14:paraId="4072CDDB" w14:textId="77777777" w:rsidTr="00442CD8">
        <w:trPr>
          <w:gridBefore w:val="1"/>
          <w:gridAfter w:val="1"/>
          <w:wBefore w:w="55" w:type="dxa"/>
          <w:wAfter w:w="70"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1ECCFD36" w14:textId="77777777" w:rsidR="00442CD8" w:rsidRPr="00CD3302" w:rsidRDefault="00442CD8" w:rsidP="00442CD8">
            <w:pPr>
              <w:spacing w:line="240" w:lineRule="auto"/>
              <w:rPr>
                <w:rFonts w:cs="Times New Roman"/>
                <w:color w:val="000000"/>
              </w:rPr>
            </w:pPr>
            <w:r w:rsidRPr="00CD3302">
              <w:rPr>
                <w:color w:val="000000"/>
              </w:rPr>
              <w:t>Support services total</w:t>
            </w:r>
          </w:p>
        </w:tc>
        <w:tc>
          <w:tcPr>
            <w:tcW w:w="1786" w:type="dxa"/>
            <w:gridSpan w:val="4"/>
            <w:tcBorders>
              <w:top w:val="nil"/>
              <w:left w:val="nil"/>
              <w:bottom w:val="single" w:sz="4" w:space="0" w:color="auto"/>
              <w:right w:val="single" w:sz="4" w:space="0" w:color="auto"/>
            </w:tcBorders>
            <w:shd w:val="clear" w:color="auto" w:fill="auto"/>
            <w:noWrap/>
            <w:vAlign w:val="center"/>
          </w:tcPr>
          <w:p w14:paraId="391AB930" w14:textId="77777777" w:rsidR="00442CD8" w:rsidRPr="00CD3302" w:rsidRDefault="00442CD8" w:rsidP="00442CD8">
            <w:pPr>
              <w:jc w:val="center"/>
              <w:rPr>
                <w:rFonts w:ascii="Calibri" w:hAnsi="Calibri" w:cs="Calibri"/>
                <w:color w:val="000000"/>
              </w:rPr>
            </w:pPr>
            <w:r w:rsidRPr="00CD3302">
              <w:rPr>
                <w:rFonts w:ascii="Calibri" w:hAnsi="Calibri"/>
                <w:color w:val="000000"/>
              </w:rPr>
              <w:t>6778</w:t>
            </w:r>
          </w:p>
        </w:tc>
        <w:tc>
          <w:tcPr>
            <w:tcW w:w="2341" w:type="dxa"/>
            <w:gridSpan w:val="3"/>
            <w:tcBorders>
              <w:top w:val="nil"/>
              <w:left w:val="nil"/>
              <w:bottom w:val="single" w:sz="4" w:space="0" w:color="auto"/>
              <w:right w:val="single" w:sz="4" w:space="0" w:color="auto"/>
            </w:tcBorders>
            <w:shd w:val="clear" w:color="auto" w:fill="auto"/>
            <w:noWrap/>
            <w:vAlign w:val="center"/>
          </w:tcPr>
          <w:p w14:paraId="513F4599" w14:textId="77777777" w:rsidR="00442CD8" w:rsidRPr="00CD3302" w:rsidRDefault="00442CD8" w:rsidP="00442CD8">
            <w:pPr>
              <w:jc w:val="center"/>
              <w:rPr>
                <w:rFonts w:ascii="Calibri" w:hAnsi="Calibri" w:cs="Calibri"/>
                <w:color w:val="000000"/>
              </w:rPr>
            </w:pPr>
            <w:r w:rsidRPr="00CD3302">
              <w:rPr>
                <w:rFonts w:ascii="Calibri" w:hAnsi="Calibri"/>
                <w:color w:val="000000"/>
              </w:rPr>
              <w:t>1526</w:t>
            </w:r>
          </w:p>
        </w:tc>
        <w:tc>
          <w:tcPr>
            <w:tcW w:w="2210" w:type="dxa"/>
            <w:gridSpan w:val="7"/>
            <w:tcBorders>
              <w:top w:val="nil"/>
              <w:left w:val="nil"/>
              <w:bottom w:val="single" w:sz="4" w:space="0" w:color="auto"/>
              <w:right w:val="single" w:sz="4" w:space="0" w:color="auto"/>
            </w:tcBorders>
            <w:shd w:val="clear" w:color="auto" w:fill="auto"/>
            <w:noWrap/>
            <w:vAlign w:val="center"/>
          </w:tcPr>
          <w:p w14:paraId="035DCC49" w14:textId="77777777" w:rsidR="00442CD8" w:rsidRPr="00CD3302" w:rsidRDefault="00442CD8" w:rsidP="00442CD8">
            <w:pPr>
              <w:jc w:val="center"/>
              <w:rPr>
                <w:rFonts w:ascii="Calibri" w:hAnsi="Calibri" w:cs="Calibri"/>
                <w:color w:val="000000"/>
              </w:rPr>
            </w:pPr>
            <w:r w:rsidRPr="00CD3302">
              <w:rPr>
                <w:rFonts w:ascii="Calibri" w:hAnsi="Calibri"/>
                <w:color w:val="000000"/>
              </w:rPr>
              <w:t>22.5%</w:t>
            </w:r>
          </w:p>
        </w:tc>
      </w:tr>
      <w:tr w:rsidR="00442CD8" w:rsidRPr="00CD3302" w14:paraId="53BD2917" w14:textId="77777777" w:rsidTr="00442CD8">
        <w:trPr>
          <w:gridBefore w:val="1"/>
          <w:gridAfter w:val="1"/>
          <w:wBefore w:w="55" w:type="dxa"/>
          <w:wAfter w:w="70" w:type="dxa"/>
          <w:trHeight w:val="300"/>
        </w:trPr>
        <w:tc>
          <w:tcPr>
            <w:tcW w:w="9754" w:type="dxa"/>
            <w:gridSpan w:val="19"/>
            <w:tcBorders>
              <w:top w:val="nil"/>
              <w:left w:val="nil"/>
              <w:bottom w:val="nil"/>
              <w:right w:val="nil"/>
            </w:tcBorders>
            <w:shd w:val="clear" w:color="auto" w:fill="auto"/>
            <w:noWrap/>
            <w:vAlign w:val="bottom"/>
            <w:hideMark/>
          </w:tcPr>
          <w:p w14:paraId="0F503363" w14:textId="77777777" w:rsidR="00442CD8" w:rsidRPr="00CD3302" w:rsidRDefault="00442CD8" w:rsidP="00442CD8">
            <w:pPr>
              <w:jc w:val="both"/>
              <w:rPr>
                <w:rFonts w:cs="Times New Roman"/>
                <w:b/>
              </w:rPr>
            </w:pPr>
          </w:p>
          <w:p w14:paraId="12D014DD" w14:textId="77777777" w:rsidR="00442CD8" w:rsidRPr="00CD3302" w:rsidRDefault="00442CD8" w:rsidP="00442CD8">
            <w:pPr>
              <w:jc w:val="both"/>
              <w:rPr>
                <w:rFonts w:cs="Times New Roman"/>
                <w:b/>
              </w:rPr>
            </w:pPr>
            <w:r w:rsidRPr="00CD3302">
              <w:rPr>
                <w:b/>
              </w:rPr>
              <w:t>Number and rate per subtype of service providers to provide services for persons under 18 at least for one day in December 2017</w:t>
            </w:r>
          </w:p>
        </w:tc>
      </w:tr>
      <w:tr w:rsidR="00442CD8" w:rsidRPr="00CD3302" w14:paraId="03FDBC66" w14:textId="77777777" w:rsidTr="00442CD8">
        <w:trPr>
          <w:gridBefore w:val="1"/>
          <w:gridAfter w:val="1"/>
          <w:wBefore w:w="55" w:type="dxa"/>
          <w:wAfter w:w="70" w:type="dxa"/>
          <w:trHeight w:val="600"/>
        </w:trPr>
        <w:tc>
          <w:tcPr>
            <w:tcW w:w="364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E4A26" w14:textId="77777777" w:rsidR="00442CD8" w:rsidRPr="00CD3302" w:rsidRDefault="00442CD8" w:rsidP="00442CD8">
            <w:pPr>
              <w:spacing w:line="240" w:lineRule="auto"/>
              <w:rPr>
                <w:rFonts w:cs="Times New Roman"/>
                <w:color w:val="000000"/>
              </w:rPr>
            </w:pPr>
            <w:r w:rsidRPr="00CD3302">
              <w:rPr>
                <w:color w:val="000000"/>
              </w:rPr>
              <w:t>Subtype of care</w:t>
            </w:r>
          </w:p>
        </w:tc>
        <w:tc>
          <w:tcPr>
            <w:tcW w:w="1556" w:type="dxa"/>
            <w:gridSpan w:val="3"/>
            <w:tcBorders>
              <w:top w:val="single" w:sz="4" w:space="0" w:color="auto"/>
              <w:left w:val="nil"/>
              <w:bottom w:val="single" w:sz="4" w:space="0" w:color="auto"/>
              <w:right w:val="single" w:sz="4" w:space="0" w:color="auto"/>
            </w:tcBorders>
            <w:shd w:val="clear" w:color="auto" w:fill="auto"/>
            <w:vAlign w:val="center"/>
            <w:hideMark/>
          </w:tcPr>
          <w:p w14:paraId="5CCF51C5" w14:textId="77777777" w:rsidR="00442CD8" w:rsidRPr="00CD3302" w:rsidRDefault="00442CD8" w:rsidP="00442CD8">
            <w:pPr>
              <w:spacing w:line="240" w:lineRule="auto"/>
              <w:jc w:val="center"/>
              <w:rPr>
                <w:rFonts w:cs="Times New Roman"/>
                <w:color w:val="000000"/>
              </w:rPr>
            </w:pPr>
            <w:r w:rsidRPr="00CD3302">
              <w:rPr>
                <w:color w:val="000000"/>
              </w:rPr>
              <w:t>Services total (number of services provided)</w:t>
            </w:r>
          </w:p>
        </w:tc>
        <w:tc>
          <w:tcPr>
            <w:tcW w:w="2341" w:type="dxa"/>
            <w:gridSpan w:val="3"/>
            <w:tcBorders>
              <w:top w:val="single" w:sz="4" w:space="0" w:color="auto"/>
              <w:left w:val="nil"/>
              <w:bottom w:val="single" w:sz="4" w:space="0" w:color="auto"/>
              <w:right w:val="single" w:sz="4" w:space="0" w:color="auto"/>
            </w:tcBorders>
            <w:shd w:val="clear" w:color="auto" w:fill="auto"/>
            <w:vAlign w:val="center"/>
            <w:hideMark/>
          </w:tcPr>
          <w:p w14:paraId="1880D4BA" w14:textId="77777777" w:rsidR="00442CD8" w:rsidRPr="00CD3302" w:rsidRDefault="00442CD8" w:rsidP="00442CD8">
            <w:pPr>
              <w:spacing w:line="240" w:lineRule="auto"/>
              <w:jc w:val="center"/>
              <w:rPr>
                <w:rFonts w:cs="Times New Roman"/>
                <w:color w:val="000000"/>
              </w:rPr>
            </w:pPr>
            <w:r w:rsidRPr="00CD3302">
              <w:rPr>
                <w:color w:val="000000"/>
              </w:rPr>
              <w:t>Rate of services provided for persons under 18</w:t>
            </w:r>
          </w:p>
        </w:tc>
        <w:tc>
          <w:tcPr>
            <w:tcW w:w="2210" w:type="dxa"/>
            <w:gridSpan w:val="7"/>
            <w:tcBorders>
              <w:top w:val="single" w:sz="4" w:space="0" w:color="auto"/>
              <w:left w:val="nil"/>
              <w:bottom w:val="single" w:sz="4" w:space="0" w:color="auto"/>
              <w:right w:val="single" w:sz="4" w:space="0" w:color="auto"/>
            </w:tcBorders>
            <w:shd w:val="clear" w:color="auto" w:fill="auto"/>
            <w:vAlign w:val="center"/>
            <w:hideMark/>
          </w:tcPr>
          <w:p w14:paraId="216D951A" w14:textId="77777777" w:rsidR="00442CD8" w:rsidRPr="00CD3302" w:rsidRDefault="00442CD8" w:rsidP="00442CD8">
            <w:pPr>
              <w:spacing w:line="240" w:lineRule="auto"/>
              <w:jc w:val="center"/>
              <w:rPr>
                <w:rFonts w:cs="Times New Roman"/>
                <w:color w:val="000000"/>
              </w:rPr>
            </w:pPr>
            <w:r w:rsidRPr="00CD3302">
              <w:rPr>
                <w:color w:val="000000"/>
              </w:rPr>
              <w:t>Services provided for persons under 18 (number of services provided)</w:t>
            </w:r>
          </w:p>
        </w:tc>
      </w:tr>
      <w:tr w:rsidR="00442CD8" w:rsidRPr="00CD3302" w14:paraId="03610468" w14:textId="77777777" w:rsidTr="00442CD8">
        <w:trPr>
          <w:gridBefore w:val="1"/>
          <w:gridAfter w:val="1"/>
          <w:wBefore w:w="55" w:type="dxa"/>
          <w:wAfter w:w="70"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38314024" w14:textId="77777777" w:rsidR="00442CD8" w:rsidRPr="00CD3302" w:rsidRDefault="00442CD8" w:rsidP="00442CD8">
            <w:pPr>
              <w:spacing w:line="240" w:lineRule="auto"/>
              <w:rPr>
                <w:rFonts w:cs="Times New Roman"/>
                <w:color w:val="000000"/>
              </w:rPr>
            </w:pPr>
            <w:r w:rsidRPr="00CD3302">
              <w:rPr>
                <w:color w:val="000000"/>
              </w:rPr>
              <w:t>Transport</w:t>
            </w:r>
          </w:p>
        </w:tc>
        <w:tc>
          <w:tcPr>
            <w:tcW w:w="1556" w:type="dxa"/>
            <w:gridSpan w:val="3"/>
            <w:tcBorders>
              <w:top w:val="nil"/>
              <w:left w:val="nil"/>
              <w:bottom w:val="single" w:sz="4" w:space="0" w:color="auto"/>
              <w:right w:val="single" w:sz="4" w:space="0" w:color="auto"/>
            </w:tcBorders>
            <w:shd w:val="clear" w:color="auto" w:fill="auto"/>
            <w:noWrap/>
            <w:vAlign w:val="center"/>
          </w:tcPr>
          <w:p w14:paraId="54766990"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281</w:t>
            </w:r>
          </w:p>
        </w:tc>
        <w:tc>
          <w:tcPr>
            <w:tcW w:w="2341" w:type="dxa"/>
            <w:gridSpan w:val="3"/>
            <w:tcBorders>
              <w:top w:val="nil"/>
              <w:left w:val="nil"/>
              <w:bottom w:val="single" w:sz="4" w:space="0" w:color="auto"/>
              <w:right w:val="single" w:sz="4" w:space="0" w:color="auto"/>
            </w:tcBorders>
            <w:shd w:val="clear" w:color="auto" w:fill="auto"/>
            <w:noWrap/>
            <w:vAlign w:val="center"/>
          </w:tcPr>
          <w:p w14:paraId="5DBC93E6" w14:textId="77777777" w:rsidR="00442CD8" w:rsidRPr="00CD3302" w:rsidRDefault="00442CD8" w:rsidP="00442CD8">
            <w:pPr>
              <w:jc w:val="center"/>
              <w:rPr>
                <w:rFonts w:ascii="Calibri" w:hAnsi="Calibri" w:cs="Calibri"/>
                <w:color w:val="000000"/>
              </w:rPr>
            </w:pPr>
            <w:r w:rsidRPr="00CD3302">
              <w:rPr>
                <w:rFonts w:ascii="Calibri" w:hAnsi="Calibri"/>
                <w:color w:val="000000"/>
              </w:rPr>
              <w:t>84.7%</w:t>
            </w:r>
          </w:p>
        </w:tc>
        <w:tc>
          <w:tcPr>
            <w:tcW w:w="2210" w:type="dxa"/>
            <w:gridSpan w:val="7"/>
            <w:tcBorders>
              <w:top w:val="nil"/>
              <w:left w:val="nil"/>
              <w:bottom w:val="single" w:sz="4" w:space="0" w:color="auto"/>
              <w:right w:val="single" w:sz="4" w:space="0" w:color="auto"/>
            </w:tcBorders>
            <w:shd w:val="clear" w:color="auto" w:fill="auto"/>
            <w:noWrap/>
            <w:vAlign w:val="center"/>
          </w:tcPr>
          <w:p w14:paraId="2682CF8C" w14:textId="77777777" w:rsidR="00442CD8" w:rsidRPr="00CD3302" w:rsidRDefault="00442CD8" w:rsidP="00442CD8">
            <w:pPr>
              <w:jc w:val="center"/>
              <w:rPr>
                <w:rFonts w:ascii="Calibri" w:hAnsi="Calibri" w:cs="Calibri"/>
                <w:color w:val="000000"/>
              </w:rPr>
            </w:pPr>
            <w:r w:rsidRPr="00CD3302">
              <w:rPr>
                <w:rFonts w:ascii="Calibri" w:hAnsi="Calibri"/>
                <w:color w:val="000000"/>
              </w:rPr>
              <w:t>238</w:t>
            </w:r>
          </w:p>
        </w:tc>
      </w:tr>
      <w:tr w:rsidR="00442CD8" w:rsidRPr="00CD3302" w14:paraId="7CEE09D5" w14:textId="77777777" w:rsidTr="00442CD8">
        <w:trPr>
          <w:gridBefore w:val="1"/>
          <w:gridAfter w:val="1"/>
          <w:wBefore w:w="55" w:type="dxa"/>
          <w:wAfter w:w="70"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3BF2B564" w14:textId="77777777" w:rsidR="00442CD8" w:rsidRPr="00CD3302" w:rsidRDefault="00442CD8" w:rsidP="00442CD8">
            <w:pPr>
              <w:spacing w:line="240" w:lineRule="auto"/>
              <w:rPr>
                <w:rFonts w:cs="Times New Roman"/>
                <w:color w:val="000000"/>
              </w:rPr>
            </w:pPr>
            <w:r w:rsidRPr="00CD3302">
              <w:rPr>
                <w:color w:val="000000"/>
              </w:rPr>
              <w:t>Personal help</w:t>
            </w:r>
          </w:p>
        </w:tc>
        <w:tc>
          <w:tcPr>
            <w:tcW w:w="1556" w:type="dxa"/>
            <w:gridSpan w:val="3"/>
            <w:tcBorders>
              <w:top w:val="nil"/>
              <w:left w:val="nil"/>
              <w:bottom w:val="single" w:sz="4" w:space="0" w:color="auto"/>
              <w:right w:val="single" w:sz="4" w:space="0" w:color="auto"/>
            </w:tcBorders>
            <w:shd w:val="clear" w:color="auto" w:fill="auto"/>
            <w:noWrap/>
            <w:vAlign w:val="center"/>
          </w:tcPr>
          <w:p w14:paraId="69258C3A" w14:textId="77777777" w:rsidR="00442CD8" w:rsidRPr="00CD3302" w:rsidRDefault="00442CD8" w:rsidP="00442CD8">
            <w:pPr>
              <w:jc w:val="center"/>
              <w:rPr>
                <w:rFonts w:ascii="Calibri" w:hAnsi="Calibri" w:cs="Calibri"/>
                <w:color w:val="000000"/>
              </w:rPr>
            </w:pPr>
            <w:r w:rsidRPr="00CD3302">
              <w:rPr>
                <w:rFonts w:ascii="Calibri" w:hAnsi="Calibri"/>
                <w:color w:val="000000"/>
              </w:rPr>
              <w:t>282</w:t>
            </w:r>
          </w:p>
        </w:tc>
        <w:tc>
          <w:tcPr>
            <w:tcW w:w="2341" w:type="dxa"/>
            <w:gridSpan w:val="3"/>
            <w:tcBorders>
              <w:top w:val="nil"/>
              <w:left w:val="nil"/>
              <w:bottom w:val="single" w:sz="4" w:space="0" w:color="auto"/>
              <w:right w:val="single" w:sz="4" w:space="0" w:color="auto"/>
            </w:tcBorders>
            <w:shd w:val="clear" w:color="auto" w:fill="auto"/>
            <w:noWrap/>
            <w:vAlign w:val="center"/>
          </w:tcPr>
          <w:p w14:paraId="6081712C" w14:textId="77777777" w:rsidR="00442CD8" w:rsidRPr="00CD3302" w:rsidRDefault="00442CD8" w:rsidP="00442CD8">
            <w:pPr>
              <w:jc w:val="center"/>
              <w:rPr>
                <w:rFonts w:ascii="Calibri" w:hAnsi="Calibri" w:cs="Calibri"/>
                <w:color w:val="000000"/>
              </w:rPr>
            </w:pPr>
            <w:r w:rsidRPr="00CD3302">
              <w:rPr>
                <w:rFonts w:ascii="Calibri" w:hAnsi="Calibri"/>
                <w:color w:val="000000"/>
              </w:rPr>
              <w:t>50.0%</w:t>
            </w:r>
          </w:p>
        </w:tc>
        <w:tc>
          <w:tcPr>
            <w:tcW w:w="2210" w:type="dxa"/>
            <w:gridSpan w:val="7"/>
            <w:tcBorders>
              <w:top w:val="nil"/>
              <w:left w:val="nil"/>
              <w:bottom w:val="single" w:sz="4" w:space="0" w:color="auto"/>
              <w:right w:val="single" w:sz="4" w:space="0" w:color="auto"/>
            </w:tcBorders>
            <w:shd w:val="clear" w:color="auto" w:fill="auto"/>
            <w:noWrap/>
            <w:vAlign w:val="center"/>
          </w:tcPr>
          <w:p w14:paraId="60DF9899" w14:textId="77777777" w:rsidR="00442CD8" w:rsidRPr="00CD3302" w:rsidRDefault="00442CD8" w:rsidP="00442CD8">
            <w:pPr>
              <w:jc w:val="center"/>
              <w:rPr>
                <w:rFonts w:ascii="Calibri" w:hAnsi="Calibri" w:cs="Calibri"/>
                <w:color w:val="000000"/>
              </w:rPr>
            </w:pPr>
            <w:r w:rsidRPr="00CD3302">
              <w:rPr>
                <w:rFonts w:ascii="Calibri" w:hAnsi="Calibri"/>
                <w:color w:val="000000"/>
              </w:rPr>
              <w:t>141</w:t>
            </w:r>
          </w:p>
        </w:tc>
      </w:tr>
      <w:tr w:rsidR="00442CD8" w:rsidRPr="00CD3302" w14:paraId="277F6030" w14:textId="77777777" w:rsidTr="00442CD8">
        <w:trPr>
          <w:gridBefore w:val="1"/>
          <w:gridAfter w:val="1"/>
          <w:wBefore w:w="55" w:type="dxa"/>
          <w:wAfter w:w="70"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52FC31EE" w14:textId="77777777" w:rsidR="00442CD8" w:rsidRPr="00CD3302" w:rsidRDefault="00442CD8" w:rsidP="00442CD8">
            <w:pPr>
              <w:spacing w:line="240" w:lineRule="auto"/>
              <w:rPr>
                <w:rFonts w:cs="Times New Roman"/>
                <w:color w:val="000000"/>
              </w:rPr>
            </w:pPr>
            <w:r w:rsidRPr="00CD3302">
              <w:rPr>
                <w:color w:val="000000"/>
              </w:rPr>
              <w:t>Personal help – transportation related personal help</w:t>
            </w:r>
          </w:p>
        </w:tc>
        <w:tc>
          <w:tcPr>
            <w:tcW w:w="1556" w:type="dxa"/>
            <w:gridSpan w:val="3"/>
            <w:tcBorders>
              <w:top w:val="nil"/>
              <w:left w:val="nil"/>
              <w:bottom w:val="single" w:sz="4" w:space="0" w:color="auto"/>
              <w:right w:val="single" w:sz="4" w:space="0" w:color="auto"/>
            </w:tcBorders>
            <w:shd w:val="clear" w:color="auto" w:fill="auto"/>
            <w:noWrap/>
            <w:vAlign w:val="center"/>
          </w:tcPr>
          <w:p w14:paraId="3014538D" w14:textId="77777777" w:rsidR="00442CD8" w:rsidRPr="00CD3302" w:rsidRDefault="00442CD8" w:rsidP="00442CD8">
            <w:pPr>
              <w:jc w:val="center"/>
              <w:rPr>
                <w:rFonts w:ascii="Calibri" w:hAnsi="Calibri" w:cs="Calibri"/>
                <w:color w:val="000000"/>
              </w:rPr>
            </w:pPr>
            <w:r w:rsidRPr="00CD3302">
              <w:rPr>
                <w:rFonts w:ascii="Calibri" w:hAnsi="Calibri"/>
                <w:color w:val="000000"/>
              </w:rPr>
              <w:t>146</w:t>
            </w:r>
          </w:p>
        </w:tc>
        <w:tc>
          <w:tcPr>
            <w:tcW w:w="2341" w:type="dxa"/>
            <w:gridSpan w:val="3"/>
            <w:tcBorders>
              <w:top w:val="nil"/>
              <w:left w:val="nil"/>
              <w:bottom w:val="single" w:sz="4" w:space="0" w:color="auto"/>
              <w:right w:val="single" w:sz="4" w:space="0" w:color="auto"/>
            </w:tcBorders>
            <w:shd w:val="clear" w:color="auto" w:fill="auto"/>
            <w:noWrap/>
            <w:vAlign w:val="center"/>
          </w:tcPr>
          <w:p w14:paraId="16D604C4" w14:textId="77777777" w:rsidR="00442CD8" w:rsidRPr="00CD3302" w:rsidRDefault="00442CD8" w:rsidP="00442CD8">
            <w:pPr>
              <w:jc w:val="center"/>
              <w:rPr>
                <w:rFonts w:ascii="Calibri" w:hAnsi="Calibri" w:cs="Calibri"/>
                <w:color w:val="000000"/>
              </w:rPr>
            </w:pPr>
            <w:r w:rsidRPr="00CD3302">
              <w:rPr>
                <w:rFonts w:ascii="Calibri" w:hAnsi="Calibri"/>
                <w:color w:val="000000"/>
              </w:rPr>
              <w:t>80.8%</w:t>
            </w:r>
          </w:p>
        </w:tc>
        <w:tc>
          <w:tcPr>
            <w:tcW w:w="2210" w:type="dxa"/>
            <w:gridSpan w:val="7"/>
            <w:tcBorders>
              <w:top w:val="nil"/>
              <w:left w:val="nil"/>
              <w:bottom w:val="single" w:sz="4" w:space="0" w:color="auto"/>
              <w:right w:val="single" w:sz="4" w:space="0" w:color="auto"/>
            </w:tcBorders>
            <w:shd w:val="clear" w:color="auto" w:fill="auto"/>
            <w:noWrap/>
            <w:vAlign w:val="center"/>
          </w:tcPr>
          <w:p w14:paraId="2B81A40D" w14:textId="77777777" w:rsidR="00442CD8" w:rsidRPr="00CD3302" w:rsidRDefault="00442CD8" w:rsidP="00442CD8">
            <w:pPr>
              <w:jc w:val="center"/>
              <w:rPr>
                <w:rFonts w:ascii="Calibri" w:hAnsi="Calibri" w:cs="Calibri"/>
                <w:color w:val="000000"/>
              </w:rPr>
            </w:pPr>
            <w:r w:rsidRPr="00CD3302">
              <w:rPr>
                <w:rFonts w:ascii="Calibri" w:hAnsi="Calibri"/>
                <w:color w:val="000000"/>
              </w:rPr>
              <w:t>118</w:t>
            </w:r>
          </w:p>
        </w:tc>
      </w:tr>
      <w:tr w:rsidR="00442CD8" w:rsidRPr="00CD3302" w14:paraId="654D0D66" w14:textId="77777777" w:rsidTr="00442CD8">
        <w:trPr>
          <w:gridAfter w:val="3"/>
          <w:wAfter w:w="569" w:type="dxa"/>
          <w:trHeight w:val="300"/>
        </w:trPr>
        <w:tc>
          <w:tcPr>
            <w:tcW w:w="9240" w:type="dxa"/>
            <w:gridSpan w:val="18"/>
            <w:tcBorders>
              <w:top w:val="nil"/>
              <w:left w:val="nil"/>
              <w:bottom w:val="nil"/>
              <w:right w:val="nil"/>
            </w:tcBorders>
            <w:shd w:val="clear" w:color="auto" w:fill="auto"/>
            <w:noWrap/>
            <w:vAlign w:val="bottom"/>
            <w:hideMark/>
          </w:tcPr>
          <w:p w14:paraId="5C99E6A1" w14:textId="77777777" w:rsidR="00442CD8" w:rsidRPr="00CD3302" w:rsidRDefault="00442CD8" w:rsidP="00442CD8">
            <w:pPr>
              <w:jc w:val="both"/>
              <w:rPr>
                <w:rFonts w:cs="Times New Roman"/>
                <w:b/>
              </w:rPr>
            </w:pPr>
          </w:p>
          <w:p w14:paraId="17319C7C" w14:textId="77777777" w:rsidR="00442CD8" w:rsidRPr="00CD3302" w:rsidRDefault="00442CD8" w:rsidP="00442CD8">
            <w:pPr>
              <w:jc w:val="both"/>
              <w:rPr>
                <w:rFonts w:cs="Times New Roman"/>
                <w:b/>
              </w:rPr>
            </w:pPr>
            <w:r w:rsidRPr="00CD3302">
              <w:rPr>
                <w:b/>
              </w:rPr>
              <w:t xml:space="preserve">Number and rate persons under 18 to use daytime care at least for one day in December 2017 </w:t>
            </w:r>
          </w:p>
        </w:tc>
      </w:tr>
      <w:tr w:rsidR="00442CD8" w:rsidRPr="00CD3302" w14:paraId="7A09D8DD" w14:textId="77777777" w:rsidTr="00442CD8">
        <w:trPr>
          <w:gridAfter w:val="3"/>
          <w:wAfter w:w="569" w:type="dxa"/>
          <w:trHeight w:val="900"/>
        </w:trPr>
        <w:tc>
          <w:tcPr>
            <w:tcW w:w="276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7DF6A" w14:textId="77777777" w:rsidR="00442CD8" w:rsidRPr="00CD3302" w:rsidRDefault="00442CD8" w:rsidP="00442CD8">
            <w:pPr>
              <w:rPr>
                <w:rFonts w:cs="Times New Roman"/>
              </w:rPr>
            </w:pPr>
            <w:r w:rsidRPr="00CD3302">
              <w:t>Subtype of care</w:t>
            </w:r>
          </w:p>
        </w:tc>
        <w:tc>
          <w:tcPr>
            <w:tcW w:w="1735" w:type="dxa"/>
            <w:gridSpan w:val="5"/>
            <w:tcBorders>
              <w:top w:val="single" w:sz="4" w:space="0" w:color="auto"/>
              <w:left w:val="nil"/>
              <w:bottom w:val="single" w:sz="4" w:space="0" w:color="auto"/>
              <w:right w:val="single" w:sz="4" w:space="0" w:color="auto"/>
            </w:tcBorders>
            <w:shd w:val="clear" w:color="auto" w:fill="auto"/>
            <w:vAlign w:val="center"/>
            <w:hideMark/>
          </w:tcPr>
          <w:p w14:paraId="4112CBC9" w14:textId="77777777" w:rsidR="00442CD8" w:rsidRPr="00CD3302" w:rsidRDefault="00442CD8" w:rsidP="00442CD8">
            <w:pPr>
              <w:rPr>
                <w:rFonts w:cs="Times New Roman"/>
              </w:rPr>
            </w:pPr>
            <w:r w:rsidRPr="00CD3302">
              <w:t>Service users total (persons)</w:t>
            </w:r>
          </w:p>
        </w:tc>
        <w:tc>
          <w:tcPr>
            <w:tcW w:w="2389" w:type="dxa"/>
            <w:gridSpan w:val="3"/>
            <w:tcBorders>
              <w:top w:val="single" w:sz="4" w:space="0" w:color="auto"/>
              <w:left w:val="nil"/>
              <w:bottom w:val="single" w:sz="4" w:space="0" w:color="auto"/>
              <w:right w:val="single" w:sz="4" w:space="0" w:color="auto"/>
            </w:tcBorders>
            <w:shd w:val="clear" w:color="auto" w:fill="auto"/>
            <w:vAlign w:val="center"/>
            <w:hideMark/>
          </w:tcPr>
          <w:p w14:paraId="0920B58A" w14:textId="77777777" w:rsidR="00442CD8" w:rsidRPr="00CD3302" w:rsidRDefault="00442CD8" w:rsidP="00442CD8">
            <w:pPr>
              <w:rPr>
                <w:rFonts w:cs="Times New Roman"/>
              </w:rPr>
            </w:pPr>
            <w:r w:rsidRPr="00CD3302">
              <w:t>Service users under the age of 18 (persons)</w:t>
            </w:r>
          </w:p>
        </w:tc>
        <w:tc>
          <w:tcPr>
            <w:tcW w:w="2033" w:type="dxa"/>
            <w:gridSpan w:val="3"/>
            <w:tcBorders>
              <w:top w:val="single" w:sz="4" w:space="0" w:color="auto"/>
              <w:left w:val="nil"/>
              <w:bottom w:val="single" w:sz="4" w:space="0" w:color="auto"/>
              <w:right w:val="single" w:sz="4" w:space="0" w:color="auto"/>
            </w:tcBorders>
            <w:shd w:val="clear" w:color="auto" w:fill="auto"/>
            <w:vAlign w:val="center"/>
            <w:hideMark/>
          </w:tcPr>
          <w:p w14:paraId="46E1289A" w14:textId="77777777" w:rsidR="00442CD8" w:rsidRPr="00CD3302" w:rsidRDefault="00442CD8" w:rsidP="00442CD8">
            <w:pPr>
              <w:rPr>
                <w:rFonts w:cs="Times New Roman"/>
              </w:rPr>
            </w:pPr>
            <w:r w:rsidRPr="00CD3302">
              <w:t>Rate of service users under the age of 18 (persons)</w:t>
            </w:r>
          </w:p>
        </w:tc>
        <w:tc>
          <w:tcPr>
            <w:tcW w:w="160" w:type="dxa"/>
            <w:gridSpan w:val="2"/>
            <w:tcBorders>
              <w:top w:val="nil"/>
              <w:left w:val="nil"/>
              <w:bottom w:val="nil"/>
              <w:right w:val="nil"/>
            </w:tcBorders>
            <w:shd w:val="clear" w:color="auto" w:fill="auto"/>
            <w:noWrap/>
            <w:vAlign w:val="center"/>
            <w:hideMark/>
          </w:tcPr>
          <w:p w14:paraId="46DF81FF"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center"/>
            <w:hideMark/>
          </w:tcPr>
          <w:p w14:paraId="078AFC9D" w14:textId="77777777" w:rsidR="00442CD8" w:rsidRPr="00CD3302" w:rsidRDefault="00442CD8" w:rsidP="00442CD8">
            <w:pPr>
              <w:pStyle w:val="SingleTxtG"/>
              <w:rPr>
                <w:rFonts w:asciiTheme="minorHAnsi" w:hAnsiTheme="minorHAnsi"/>
                <w:sz w:val="22"/>
                <w:szCs w:val="22"/>
              </w:rPr>
            </w:pPr>
          </w:p>
        </w:tc>
      </w:tr>
      <w:tr w:rsidR="00442CD8" w:rsidRPr="00CD3302" w14:paraId="3BE6A438" w14:textId="77777777" w:rsidTr="00442CD8">
        <w:trPr>
          <w:gridAfter w:val="3"/>
          <w:wAfter w:w="569" w:type="dxa"/>
          <w:trHeight w:val="300"/>
        </w:trPr>
        <w:tc>
          <w:tcPr>
            <w:tcW w:w="2763" w:type="dxa"/>
            <w:gridSpan w:val="3"/>
            <w:tcBorders>
              <w:top w:val="nil"/>
              <w:left w:val="single" w:sz="4" w:space="0" w:color="auto"/>
              <w:bottom w:val="single" w:sz="4" w:space="0" w:color="auto"/>
              <w:right w:val="single" w:sz="4" w:space="0" w:color="auto"/>
            </w:tcBorders>
            <w:shd w:val="clear" w:color="auto" w:fill="auto"/>
            <w:noWrap/>
            <w:vAlign w:val="bottom"/>
            <w:hideMark/>
          </w:tcPr>
          <w:p w14:paraId="66D1A193" w14:textId="77777777" w:rsidR="00442CD8" w:rsidRPr="00CD3302" w:rsidRDefault="00442CD8" w:rsidP="00442CD8">
            <w:pPr>
              <w:rPr>
                <w:rFonts w:cs="Times New Roman"/>
              </w:rPr>
            </w:pPr>
            <w:r w:rsidRPr="00CD3302">
              <w:t>Daytime care of persons with disabilities</w:t>
            </w:r>
          </w:p>
        </w:tc>
        <w:tc>
          <w:tcPr>
            <w:tcW w:w="1735" w:type="dxa"/>
            <w:gridSpan w:val="5"/>
            <w:tcBorders>
              <w:top w:val="nil"/>
              <w:left w:val="nil"/>
              <w:bottom w:val="single" w:sz="4" w:space="0" w:color="auto"/>
              <w:right w:val="single" w:sz="4" w:space="0" w:color="auto"/>
            </w:tcBorders>
            <w:shd w:val="clear" w:color="auto" w:fill="auto"/>
            <w:noWrap/>
            <w:vAlign w:val="center"/>
          </w:tcPr>
          <w:p w14:paraId="13307805"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7236</w:t>
            </w:r>
          </w:p>
        </w:tc>
        <w:tc>
          <w:tcPr>
            <w:tcW w:w="2389" w:type="dxa"/>
            <w:gridSpan w:val="3"/>
            <w:tcBorders>
              <w:top w:val="nil"/>
              <w:left w:val="nil"/>
              <w:bottom w:val="single" w:sz="4" w:space="0" w:color="auto"/>
              <w:right w:val="single" w:sz="4" w:space="0" w:color="auto"/>
            </w:tcBorders>
            <w:shd w:val="clear" w:color="auto" w:fill="auto"/>
            <w:noWrap/>
            <w:vAlign w:val="center"/>
          </w:tcPr>
          <w:p w14:paraId="457915B5" w14:textId="77777777" w:rsidR="00442CD8" w:rsidRPr="00CD3302" w:rsidRDefault="00442CD8" w:rsidP="00442CD8">
            <w:pPr>
              <w:jc w:val="center"/>
              <w:rPr>
                <w:rFonts w:ascii="Calibri" w:hAnsi="Calibri" w:cs="Calibri"/>
                <w:color w:val="000000"/>
              </w:rPr>
            </w:pPr>
            <w:r w:rsidRPr="00CD3302">
              <w:rPr>
                <w:rFonts w:ascii="Calibri" w:hAnsi="Calibri"/>
                <w:color w:val="000000"/>
              </w:rPr>
              <w:t>348</w:t>
            </w:r>
          </w:p>
        </w:tc>
        <w:tc>
          <w:tcPr>
            <w:tcW w:w="2033" w:type="dxa"/>
            <w:gridSpan w:val="3"/>
            <w:tcBorders>
              <w:top w:val="nil"/>
              <w:left w:val="nil"/>
              <w:bottom w:val="single" w:sz="4" w:space="0" w:color="auto"/>
              <w:right w:val="single" w:sz="4" w:space="0" w:color="auto"/>
            </w:tcBorders>
            <w:shd w:val="clear" w:color="auto" w:fill="auto"/>
            <w:noWrap/>
            <w:vAlign w:val="center"/>
          </w:tcPr>
          <w:p w14:paraId="51429BF1" w14:textId="77777777" w:rsidR="00442CD8" w:rsidRPr="00CD3302" w:rsidRDefault="00442CD8" w:rsidP="00442CD8">
            <w:pPr>
              <w:jc w:val="center"/>
              <w:rPr>
                <w:rFonts w:ascii="Calibri" w:hAnsi="Calibri" w:cs="Calibri"/>
                <w:color w:val="000000"/>
              </w:rPr>
            </w:pPr>
            <w:r w:rsidRPr="00CD3302">
              <w:rPr>
                <w:rFonts w:ascii="Calibri" w:hAnsi="Calibri"/>
                <w:color w:val="000000"/>
              </w:rPr>
              <w:t>4.8%</w:t>
            </w:r>
          </w:p>
        </w:tc>
        <w:tc>
          <w:tcPr>
            <w:tcW w:w="160" w:type="dxa"/>
            <w:gridSpan w:val="2"/>
            <w:tcBorders>
              <w:top w:val="nil"/>
              <w:left w:val="nil"/>
              <w:bottom w:val="nil"/>
              <w:right w:val="nil"/>
            </w:tcBorders>
            <w:shd w:val="clear" w:color="auto" w:fill="auto"/>
            <w:noWrap/>
            <w:vAlign w:val="bottom"/>
            <w:hideMark/>
          </w:tcPr>
          <w:p w14:paraId="03654891"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bottom"/>
            <w:hideMark/>
          </w:tcPr>
          <w:p w14:paraId="5F9D983F" w14:textId="77777777" w:rsidR="00442CD8" w:rsidRPr="00CD3302" w:rsidRDefault="00442CD8" w:rsidP="00442CD8">
            <w:pPr>
              <w:pStyle w:val="SingleTxtG"/>
              <w:rPr>
                <w:rFonts w:asciiTheme="minorHAnsi" w:hAnsiTheme="minorHAnsi"/>
                <w:sz w:val="22"/>
                <w:szCs w:val="22"/>
              </w:rPr>
            </w:pPr>
          </w:p>
        </w:tc>
      </w:tr>
      <w:tr w:rsidR="00442CD8" w:rsidRPr="00CD3302" w14:paraId="515D23DE" w14:textId="77777777" w:rsidTr="00442CD8">
        <w:trPr>
          <w:gridAfter w:val="3"/>
          <w:wAfter w:w="569" w:type="dxa"/>
          <w:trHeight w:val="300"/>
        </w:trPr>
        <w:tc>
          <w:tcPr>
            <w:tcW w:w="9240" w:type="dxa"/>
            <w:gridSpan w:val="18"/>
            <w:tcBorders>
              <w:top w:val="nil"/>
              <w:left w:val="nil"/>
              <w:bottom w:val="nil"/>
              <w:right w:val="nil"/>
            </w:tcBorders>
            <w:shd w:val="clear" w:color="auto" w:fill="auto"/>
            <w:noWrap/>
            <w:vAlign w:val="bottom"/>
            <w:hideMark/>
          </w:tcPr>
          <w:p w14:paraId="1A36D170" w14:textId="77777777" w:rsidR="00442CD8" w:rsidRPr="00CD3302" w:rsidRDefault="00442CD8" w:rsidP="00442CD8">
            <w:pPr>
              <w:jc w:val="both"/>
              <w:rPr>
                <w:rFonts w:cs="Times New Roman"/>
                <w:b/>
              </w:rPr>
            </w:pPr>
          </w:p>
          <w:p w14:paraId="440D680A" w14:textId="77777777" w:rsidR="00442CD8" w:rsidRPr="00CD3302" w:rsidRDefault="00442CD8" w:rsidP="00442CD8">
            <w:pPr>
              <w:jc w:val="both"/>
              <w:rPr>
                <w:rFonts w:cs="Times New Roman"/>
                <w:b/>
              </w:rPr>
            </w:pPr>
            <w:r w:rsidRPr="00CD3302">
              <w:rPr>
                <w:b/>
              </w:rPr>
              <w:t xml:space="preserve">Number and rate of service providers to provide daytime care for persons under 18 at least for one day in December 2017 </w:t>
            </w:r>
          </w:p>
        </w:tc>
      </w:tr>
      <w:tr w:rsidR="00442CD8" w:rsidRPr="00CD3302" w14:paraId="49FEB83D" w14:textId="77777777" w:rsidTr="00442CD8">
        <w:trPr>
          <w:gridAfter w:val="3"/>
          <w:wAfter w:w="569" w:type="dxa"/>
          <w:trHeight w:val="900"/>
        </w:trPr>
        <w:tc>
          <w:tcPr>
            <w:tcW w:w="272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5EC7D" w14:textId="77777777" w:rsidR="00442CD8" w:rsidRPr="00CD3302" w:rsidRDefault="00442CD8" w:rsidP="00442CD8">
            <w:pPr>
              <w:rPr>
                <w:rFonts w:cs="Times New Roman"/>
              </w:rPr>
            </w:pPr>
            <w:r w:rsidRPr="00CD3302">
              <w:t>Subtype of care</w:t>
            </w:r>
          </w:p>
        </w:tc>
        <w:tc>
          <w:tcPr>
            <w:tcW w:w="1769" w:type="dxa"/>
            <w:gridSpan w:val="6"/>
            <w:tcBorders>
              <w:top w:val="single" w:sz="4" w:space="0" w:color="auto"/>
              <w:left w:val="nil"/>
              <w:bottom w:val="single" w:sz="4" w:space="0" w:color="auto"/>
              <w:right w:val="single" w:sz="4" w:space="0" w:color="auto"/>
            </w:tcBorders>
            <w:shd w:val="clear" w:color="auto" w:fill="auto"/>
            <w:vAlign w:val="center"/>
            <w:hideMark/>
          </w:tcPr>
          <w:p w14:paraId="18BE6662" w14:textId="77777777" w:rsidR="00442CD8" w:rsidRPr="00CD3302" w:rsidRDefault="00442CD8" w:rsidP="00442CD8">
            <w:pPr>
              <w:rPr>
                <w:rFonts w:cs="Times New Roman"/>
              </w:rPr>
            </w:pPr>
            <w:r w:rsidRPr="00CD3302">
              <w:t>Services total (number of services provided)</w:t>
            </w:r>
          </w:p>
        </w:tc>
        <w:tc>
          <w:tcPr>
            <w:tcW w:w="2389" w:type="dxa"/>
            <w:gridSpan w:val="3"/>
            <w:tcBorders>
              <w:top w:val="single" w:sz="4" w:space="0" w:color="auto"/>
              <w:left w:val="nil"/>
              <w:bottom w:val="single" w:sz="4" w:space="0" w:color="auto"/>
              <w:right w:val="single" w:sz="4" w:space="0" w:color="auto"/>
            </w:tcBorders>
            <w:shd w:val="clear" w:color="auto" w:fill="auto"/>
            <w:vAlign w:val="center"/>
            <w:hideMark/>
          </w:tcPr>
          <w:p w14:paraId="5B6A7187" w14:textId="77777777" w:rsidR="00442CD8" w:rsidRPr="00CD3302" w:rsidRDefault="00442CD8" w:rsidP="00442CD8">
            <w:pPr>
              <w:rPr>
                <w:rFonts w:cs="Times New Roman"/>
              </w:rPr>
            </w:pPr>
            <w:r w:rsidRPr="00CD3302">
              <w:t>Rate of services provided for persons under 18</w:t>
            </w:r>
          </w:p>
        </w:tc>
        <w:tc>
          <w:tcPr>
            <w:tcW w:w="2033" w:type="dxa"/>
            <w:gridSpan w:val="3"/>
            <w:tcBorders>
              <w:top w:val="single" w:sz="4" w:space="0" w:color="auto"/>
              <w:left w:val="nil"/>
              <w:bottom w:val="single" w:sz="4" w:space="0" w:color="auto"/>
              <w:right w:val="single" w:sz="4" w:space="0" w:color="auto"/>
            </w:tcBorders>
            <w:shd w:val="clear" w:color="auto" w:fill="auto"/>
            <w:vAlign w:val="center"/>
            <w:hideMark/>
          </w:tcPr>
          <w:p w14:paraId="1D921D2A" w14:textId="77777777" w:rsidR="00442CD8" w:rsidRPr="00CD3302" w:rsidRDefault="00442CD8" w:rsidP="00442CD8">
            <w:pPr>
              <w:rPr>
                <w:rFonts w:cs="Times New Roman"/>
              </w:rPr>
            </w:pPr>
            <w:r w:rsidRPr="00CD3302">
              <w:t>Services provided for persons under 18 (number of services provided)</w:t>
            </w:r>
          </w:p>
        </w:tc>
        <w:tc>
          <w:tcPr>
            <w:tcW w:w="160" w:type="dxa"/>
            <w:gridSpan w:val="2"/>
            <w:tcBorders>
              <w:top w:val="nil"/>
              <w:left w:val="nil"/>
              <w:bottom w:val="nil"/>
              <w:right w:val="nil"/>
            </w:tcBorders>
            <w:shd w:val="clear" w:color="auto" w:fill="auto"/>
            <w:noWrap/>
            <w:vAlign w:val="center"/>
            <w:hideMark/>
          </w:tcPr>
          <w:p w14:paraId="097594ED"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center"/>
            <w:hideMark/>
          </w:tcPr>
          <w:p w14:paraId="7EDEF234" w14:textId="77777777" w:rsidR="00442CD8" w:rsidRPr="00CD3302" w:rsidRDefault="00442CD8" w:rsidP="00442CD8">
            <w:pPr>
              <w:pStyle w:val="SingleTxtG"/>
              <w:rPr>
                <w:rFonts w:asciiTheme="minorHAnsi" w:hAnsiTheme="minorHAnsi"/>
                <w:sz w:val="22"/>
                <w:szCs w:val="22"/>
              </w:rPr>
            </w:pPr>
          </w:p>
        </w:tc>
      </w:tr>
      <w:tr w:rsidR="00442CD8" w:rsidRPr="00CD3302" w14:paraId="355E8F4D" w14:textId="77777777" w:rsidTr="00442CD8">
        <w:trPr>
          <w:gridAfter w:val="3"/>
          <w:wAfter w:w="569" w:type="dxa"/>
          <w:trHeight w:val="300"/>
        </w:trPr>
        <w:tc>
          <w:tcPr>
            <w:tcW w:w="2729" w:type="dxa"/>
            <w:gridSpan w:val="2"/>
            <w:tcBorders>
              <w:top w:val="nil"/>
              <w:left w:val="single" w:sz="4" w:space="0" w:color="auto"/>
              <w:bottom w:val="single" w:sz="4" w:space="0" w:color="auto"/>
              <w:right w:val="single" w:sz="4" w:space="0" w:color="auto"/>
            </w:tcBorders>
            <w:shd w:val="clear" w:color="auto" w:fill="auto"/>
            <w:noWrap/>
            <w:vAlign w:val="bottom"/>
            <w:hideMark/>
          </w:tcPr>
          <w:p w14:paraId="4BEEE609" w14:textId="77777777" w:rsidR="00442CD8" w:rsidRPr="00CD3302" w:rsidRDefault="00442CD8" w:rsidP="00442CD8">
            <w:pPr>
              <w:rPr>
                <w:rFonts w:cs="Times New Roman"/>
              </w:rPr>
            </w:pPr>
            <w:r w:rsidRPr="00CD3302">
              <w:t>Daytime care of persons with disabilities</w:t>
            </w:r>
          </w:p>
        </w:tc>
        <w:tc>
          <w:tcPr>
            <w:tcW w:w="1769" w:type="dxa"/>
            <w:gridSpan w:val="6"/>
            <w:tcBorders>
              <w:top w:val="nil"/>
              <w:left w:val="nil"/>
              <w:bottom w:val="single" w:sz="4" w:space="0" w:color="auto"/>
              <w:right w:val="single" w:sz="4" w:space="0" w:color="auto"/>
            </w:tcBorders>
            <w:shd w:val="clear" w:color="auto" w:fill="auto"/>
            <w:noWrap/>
            <w:vAlign w:val="center"/>
          </w:tcPr>
          <w:p w14:paraId="26FBB3FF"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294</w:t>
            </w:r>
          </w:p>
        </w:tc>
        <w:tc>
          <w:tcPr>
            <w:tcW w:w="2389" w:type="dxa"/>
            <w:gridSpan w:val="3"/>
            <w:tcBorders>
              <w:top w:val="nil"/>
              <w:left w:val="nil"/>
              <w:bottom w:val="single" w:sz="4" w:space="0" w:color="auto"/>
              <w:right w:val="single" w:sz="4" w:space="0" w:color="auto"/>
            </w:tcBorders>
            <w:shd w:val="clear" w:color="auto" w:fill="auto"/>
            <w:noWrap/>
            <w:vAlign w:val="center"/>
          </w:tcPr>
          <w:p w14:paraId="2135177A" w14:textId="77777777" w:rsidR="00442CD8" w:rsidRPr="00CD3302" w:rsidRDefault="00442CD8" w:rsidP="00442CD8">
            <w:pPr>
              <w:jc w:val="center"/>
              <w:rPr>
                <w:rFonts w:ascii="Calibri" w:hAnsi="Calibri" w:cs="Calibri"/>
                <w:color w:val="000000"/>
              </w:rPr>
            </w:pPr>
            <w:r w:rsidRPr="00CD3302">
              <w:rPr>
                <w:rFonts w:ascii="Calibri" w:hAnsi="Calibri"/>
                <w:color w:val="000000"/>
              </w:rPr>
              <w:t>27.9%</w:t>
            </w:r>
          </w:p>
        </w:tc>
        <w:tc>
          <w:tcPr>
            <w:tcW w:w="2033" w:type="dxa"/>
            <w:gridSpan w:val="3"/>
            <w:tcBorders>
              <w:top w:val="nil"/>
              <w:left w:val="nil"/>
              <w:bottom w:val="single" w:sz="4" w:space="0" w:color="auto"/>
              <w:right w:val="single" w:sz="4" w:space="0" w:color="auto"/>
            </w:tcBorders>
            <w:shd w:val="clear" w:color="auto" w:fill="auto"/>
            <w:noWrap/>
            <w:vAlign w:val="center"/>
          </w:tcPr>
          <w:p w14:paraId="0CD274FF" w14:textId="77777777" w:rsidR="00442CD8" w:rsidRPr="00CD3302" w:rsidRDefault="00442CD8" w:rsidP="00442CD8">
            <w:pPr>
              <w:jc w:val="center"/>
              <w:rPr>
                <w:rFonts w:ascii="Calibri" w:hAnsi="Calibri" w:cs="Calibri"/>
                <w:color w:val="000000"/>
              </w:rPr>
            </w:pPr>
            <w:r w:rsidRPr="00CD3302">
              <w:rPr>
                <w:rFonts w:ascii="Calibri" w:hAnsi="Calibri"/>
                <w:color w:val="000000"/>
              </w:rPr>
              <w:t>82</w:t>
            </w:r>
          </w:p>
        </w:tc>
        <w:tc>
          <w:tcPr>
            <w:tcW w:w="160" w:type="dxa"/>
            <w:gridSpan w:val="2"/>
            <w:tcBorders>
              <w:top w:val="nil"/>
              <w:left w:val="nil"/>
              <w:bottom w:val="nil"/>
              <w:right w:val="nil"/>
            </w:tcBorders>
            <w:shd w:val="clear" w:color="auto" w:fill="auto"/>
            <w:noWrap/>
            <w:vAlign w:val="bottom"/>
            <w:hideMark/>
          </w:tcPr>
          <w:p w14:paraId="00DF0DAB"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bottom"/>
            <w:hideMark/>
          </w:tcPr>
          <w:p w14:paraId="081C00FD" w14:textId="77777777" w:rsidR="00442CD8" w:rsidRPr="00CD3302" w:rsidRDefault="00442CD8" w:rsidP="00442CD8">
            <w:pPr>
              <w:pStyle w:val="SingleTxtG"/>
              <w:rPr>
                <w:rFonts w:asciiTheme="minorHAnsi" w:hAnsiTheme="minorHAnsi"/>
                <w:sz w:val="22"/>
                <w:szCs w:val="22"/>
              </w:rPr>
            </w:pPr>
          </w:p>
        </w:tc>
      </w:tr>
      <w:tr w:rsidR="00442CD8" w:rsidRPr="00CD3302" w14:paraId="79BD8F36" w14:textId="77777777" w:rsidTr="00442CD8">
        <w:trPr>
          <w:gridBefore w:val="1"/>
          <w:wBefore w:w="55" w:type="dxa"/>
          <w:trHeight w:val="300"/>
        </w:trPr>
        <w:tc>
          <w:tcPr>
            <w:tcW w:w="9754" w:type="dxa"/>
            <w:gridSpan w:val="20"/>
            <w:tcBorders>
              <w:top w:val="nil"/>
              <w:left w:val="nil"/>
              <w:bottom w:val="nil"/>
              <w:right w:val="nil"/>
            </w:tcBorders>
            <w:shd w:val="clear" w:color="auto" w:fill="auto"/>
            <w:noWrap/>
            <w:vAlign w:val="bottom"/>
            <w:hideMark/>
          </w:tcPr>
          <w:p w14:paraId="570F1C4D" w14:textId="77777777" w:rsidR="00442CD8" w:rsidRPr="00CD3302" w:rsidRDefault="00442CD8" w:rsidP="00442CD8">
            <w:pPr>
              <w:jc w:val="both"/>
              <w:rPr>
                <w:rFonts w:cs="Times New Roman"/>
                <w:b/>
              </w:rPr>
            </w:pPr>
            <w:r w:rsidRPr="00CD3302">
              <w:rPr>
                <w:b/>
              </w:rPr>
              <w:t>Number and rate per subtype of persons under 18 to use support services at least for one day in December 2017</w:t>
            </w:r>
          </w:p>
        </w:tc>
      </w:tr>
      <w:tr w:rsidR="00442CD8" w:rsidRPr="00CD3302" w14:paraId="0883CBC4" w14:textId="77777777" w:rsidTr="00442CD8">
        <w:trPr>
          <w:gridBefore w:val="1"/>
          <w:wBefore w:w="55" w:type="dxa"/>
          <w:trHeight w:val="900"/>
        </w:trPr>
        <w:tc>
          <w:tcPr>
            <w:tcW w:w="341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BF144" w14:textId="77777777" w:rsidR="00442CD8" w:rsidRPr="00CD3302" w:rsidRDefault="00442CD8" w:rsidP="00442CD8">
            <w:pPr>
              <w:spacing w:line="240" w:lineRule="auto"/>
              <w:rPr>
                <w:rFonts w:cs="Times New Roman"/>
                <w:color w:val="000000"/>
              </w:rPr>
            </w:pPr>
            <w:r w:rsidRPr="00CD3302">
              <w:rPr>
                <w:color w:val="000000"/>
              </w:rPr>
              <w:t>Subtype of care</w:t>
            </w:r>
          </w:p>
        </w:tc>
        <w:tc>
          <w:tcPr>
            <w:tcW w:w="1786" w:type="dxa"/>
            <w:gridSpan w:val="4"/>
            <w:tcBorders>
              <w:top w:val="single" w:sz="4" w:space="0" w:color="auto"/>
              <w:left w:val="nil"/>
              <w:bottom w:val="single" w:sz="4" w:space="0" w:color="auto"/>
              <w:right w:val="single" w:sz="4" w:space="0" w:color="auto"/>
            </w:tcBorders>
            <w:shd w:val="clear" w:color="auto" w:fill="auto"/>
            <w:vAlign w:val="center"/>
            <w:hideMark/>
          </w:tcPr>
          <w:p w14:paraId="48D3B836" w14:textId="77777777" w:rsidR="00442CD8" w:rsidRPr="00CD3302" w:rsidRDefault="00442CD8" w:rsidP="00442CD8">
            <w:pPr>
              <w:spacing w:line="240" w:lineRule="auto"/>
              <w:jc w:val="center"/>
              <w:rPr>
                <w:rFonts w:cs="Times New Roman"/>
                <w:color w:val="000000"/>
              </w:rPr>
            </w:pPr>
            <w:r w:rsidRPr="00CD3302">
              <w:rPr>
                <w:color w:val="000000"/>
              </w:rPr>
              <w:t>Service users total (persons)</w:t>
            </w:r>
          </w:p>
        </w:tc>
        <w:tc>
          <w:tcPr>
            <w:tcW w:w="2341" w:type="dxa"/>
            <w:gridSpan w:val="3"/>
            <w:tcBorders>
              <w:top w:val="single" w:sz="4" w:space="0" w:color="auto"/>
              <w:left w:val="nil"/>
              <w:bottom w:val="single" w:sz="4" w:space="0" w:color="auto"/>
              <w:right w:val="single" w:sz="4" w:space="0" w:color="auto"/>
            </w:tcBorders>
            <w:shd w:val="clear" w:color="auto" w:fill="auto"/>
            <w:vAlign w:val="center"/>
            <w:hideMark/>
          </w:tcPr>
          <w:p w14:paraId="7D4EC8DA" w14:textId="77777777" w:rsidR="00442CD8" w:rsidRPr="00CD3302" w:rsidRDefault="00442CD8" w:rsidP="00442CD8">
            <w:pPr>
              <w:spacing w:line="240" w:lineRule="auto"/>
              <w:jc w:val="center"/>
              <w:rPr>
                <w:rFonts w:cs="Times New Roman"/>
                <w:color w:val="000000"/>
              </w:rPr>
            </w:pPr>
            <w:r w:rsidRPr="00CD3302">
              <w:rPr>
                <w:color w:val="000000"/>
              </w:rPr>
              <w:t>Service users under the age of 18 (persons)</w:t>
            </w:r>
          </w:p>
        </w:tc>
        <w:tc>
          <w:tcPr>
            <w:tcW w:w="2210" w:type="dxa"/>
            <w:gridSpan w:val="8"/>
            <w:tcBorders>
              <w:top w:val="single" w:sz="4" w:space="0" w:color="auto"/>
              <w:left w:val="nil"/>
              <w:bottom w:val="single" w:sz="4" w:space="0" w:color="auto"/>
              <w:right w:val="single" w:sz="4" w:space="0" w:color="auto"/>
            </w:tcBorders>
            <w:shd w:val="clear" w:color="auto" w:fill="auto"/>
            <w:vAlign w:val="center"/>
            <w:hideMark/>
          </w:tcPr>
          <w:p w14:paraId="527C6036" w14:textId="77777777" w:rsidR="00442CD8" w:rsidRPr="00CD3302" w:rsidRDefault="00442CD8" w:rsidP="00442CD8">
            <w:pPr>
              <w:spacing w:line="240" w:lineRule="auto"/>
              <w:jc w:val="center"/>
              <w:rPr>
                <w:rFonts w:cs="Times New Roman"/>
                <w:color w:val="000000"/>
              </w:rPr>
            </w:pPr>
            <w:r w:rsidRPr="00CD3302">
              <w:rPr>
                <w:color w:val="000000"/>
              </w:rPr>
              <w:t>Rate of service users under the age of 18 (persons)</w:t>
            </w:r>
          </w:p>
        </w:tc>
      </w:tr>
      <w:tr w:rsidR="00442CD8" w:rsidRPr="00CD3302" w14:paraId="2160ED6F" w14:textId="77777777" w:rsidTr="00442CD8">
        <w:trPr>
          <w:gridBefore w:val="1"/>
          <w:wBefore w:w="55"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432CD101" w14:textId="77777777" w:rsidR="00442CD8" w:rsidRPr="00CD3302" w:rsidRDefault="00442CD8" w:rsidP="00442CD8">
            <w:pPr>
              <w:spacing w:line="240" w:lineRule="auto"/>
              <w:rPr>
                <w:rFonts w:cs="Times New Roman"/>
                <w:color w:val="000000"/>
              </w:rPr>
            </w:pPr>
            <w:r w:rsidRPr="00CD3302">
              <w:rPr>
                <w:color w:val="000000"/>
              </w:rPr>
              <w:t>Transport</w:t>
            </w:r>
          </w:p>
        </w:tc>
        <w:tc>
          <w:tcPr>
            <w:tcW w:w="1786" w:type="dxa"/>
            <w:gridSpan w:val="4"/>
            <w:tcBorders>
              <w:top w:val="nil"/>
              <w:left w:val="nil"/>
              <w:bottom w:val="single" w:sz="4" w:space="0" w:color="auto"/>
              <w:right w:val="single" w:sz="4" w:space="0" w:color="auto"/>
            </w:tcBorders>
            <w:shd w:val="clear" w:color="auto" w:fill="auto"/>
            <w:noWrap/>
            <w:vAlign w:val="center"/>
          </w:tcPr>
          <w:p w14:paraId="295AF30C"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4209</w:t>
            </w:r>
          </w:p>
        </w:tc>
        <w:tc>
          <w:tcPr>
            <w:tcW w:w="2341" w:type="dxa"/>
            <w:gridSpan w:val="3"/>
            <w:tcBorders>
              <w:top w:val="nil"/>
              <w:left w:val="nil"/>
              <w:bottom w:val="single" w:sz="4" w:space="0" w:color="auto"/>
              <w:right w:val="single" w:sz="4" w:space="0" w:color="auto"/>
            </w:tcBorders>
            <w:shd w:val="clear" w:color="auto" w:fill="auto"/>
            <w:noWrap/>
            <w:vAlign w:val="center"/>
          </w:tcPr>
          <w:p w14:paraId="212AEB7A" w14:textId="77777777" w:rsidR="00442CD8" w:rsidRPr="00CD3302" w:rsidRDefault="00442CD8" w:rsidP="00442CD8">
            <w:pPr>
              <w:jc w:val="center"/>
              <w:rPr>
                <w:rFonts w:ascii="Calibri" w:hAnsi="Calibri" w:cs="Calibri"/>
                <w:color w:val="000000"/>
              </w:rPr>
            </w:pPr>
            <w:r w:rsidRPr="00CD3302">
              <w:rPr>
                <w:rFonts w:ascii="Calibri" w:hAnsi="Calibri"/>
                <w:color w:val="000000"/>
              </w:rPr>
              <w:t>1362</w:t>
            </w:r>
          </w:p>
        </w:tc>
        <w:tc>
          <w:tcPr>
            <w:tcW w:w="2210" w:type="dxa"/>
            <w:gridSpan w:val="8"/>
            <w:tcBorders>
              <w:top w:val="nil"/>
              <w:left w:val="nil"/>
              <w:bottom w:val="single" w:sz="4" w:space="0" w:color="auto"/>
              <w:right w:val="single" w:sz="4" w:space="0" w:color="auto"/>
            </w:tcBorders>
            <w:shd w:val="clear" w:color="auto" w:fill="auto"/>
            <w:noWrap/>
            <w:vAlign w:val="center"/>
          </w:tcPr>
          <w:p w14:paraId="0698722D" w14:textId="77777777" w:rsidR="00442CD8" w:rsidRPr="00CD3302" w:rsidRDefault="00442CD8" w:rsidP="00442CD8">
            <w:pPr>
              <w:jc w:val="center"/>
              <w:rPr>
                <w:rFonts w:ascii="Calibri" w:hAnsi="Calibri" w:cs="Calibri"/>
                <w:color w:val="000000"/>
              </w:rPr>
            </w:pPr>
            <w:r w:rsidRPr="00CD3302">
              <w:rPr>
                <w:rFonts w:ascii="Calibri" w:hAnsi="Calibri"/>
                <w:color w:val="000000"/>
              </w:rPr>
              <w:t>32.4%</w:t>
            </w:r>
          </w:p>
        </w:tc>
      </w:tr>
      <w:tr w:rsidR="00442CD8" w:rsidRPr="00CD3302" w14:paraId="57BFD65B" w14:textId="77777777" w:rsidTr="00442CD8">
        <w:trPr>
          <w:gridBefore w:val="1"/>
          <w:wBefore w:w="55"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1E8180EF" w14:textId="77777777" w:rsidR="00442CD8" w:rsidRPr="00CD3302" w:rsidRDefault="00442CD8" w:rsidP="00442CD8">
            <w:pPr>
              <w:spacing w:line="240" w:lineRule="auto"/>
              <w:rPr>
                <w:rFonts w:cs="Times New Roman"/>
                <w:color w:val="000000"/>
              </w:rPr>
            </w:pPr>
            <w:r w:rsidRPr="00CD3302">
              <w:rPr>
                <w:color w:val="000000"/>
              </w:rPr>
              <w:t>Personal help</w:t>
            </w:r>
          </w:p>
        </w:tc>
        <w:tc>
          <w:tcPr>
            <w:tcW w:w="1786" w:type="dxa"/>
            <w:gridSpan w:val="4"/>
            <w:tcBorders>
              <w:top w:val="nil"/>
              <w:left w:val="nil"/>
              <w:bottom w:val="single" w:sz="4" w:space="0" w:color="auto"/>
              <w:right w:val="single" w:sz="4" w:space="0" w:color="auto"/>
            </w:tcBorders>
            <w:shd w:val="clear" w:color="auto" w:fill="auto"/>
            <w:noWrap/>
            <w:vAlign w:val="center"/>
          </w:tcPr>
          <w:p w14:paraId="693C20D8" w14:textId="77777777" w:rsidR="00442CD8" w:rsidRPr="00CD3302" w:rsidRDefault="00442CD8" w:rsidP="00442CD8">
            <w:pPr>
              <w:jc w:val="center"/>
              <w:rPr>
                <w:rFonts w:ascii="Calibri" w:hAnsi="Calibri" w:cs="Calibri"/>
                <w:color w:val="000000"/>
              </w:rPr>
            </w:pPr>
            <w:r w:rsidRPr="00CD3302">
              <w:rPr>
                <w:rFonts w:ascii="Calibri" w:hAnsi="Calibri"/>
                <w:color w:val="000000"/>
              </w:rPr>
              <w:t>3668</w:t>
            </w:r>
          </w:p>
        </w:tc>
        <w:tc>
          <w:tcPr>
            <w:tcW w:w="2341" w:type="dxa"/>
            <w:gridSpan w:val="3"/>
            <w:tcBorders>
              <w:top w:val="nil"/>
              <w:left w:val="nil"/>
              <w:bottom w:val="single" w:sz="4" w:space="0" w:color="auto"/>
              <w:right w:val="single" w:sz="4" w:space="0" w:color="auto"/>
            </w:tcBorders>
            <w:shd w:val="clear" w:color="auto" w:fill="auto"/>
            <w:noWrap/>
            <w:vAlign w:val="center"/>
          </w:tcPr>
          <w:p w14:paraId="42C4FE5F" w14:textId="77777777" w:rsidR="00442CD8" w:rsidRPr="00CD3302" w:rsidRDefault="00442CD8" w:rsidP="00442CD8">
            <w:pPr>
              <w:jc w:val="center"/>
              <w:rPr>
                <w:rFonts w:ascii="Calibri" w:hAnsi="Calibri" w:cs="Calibri"/>
                <w:color w:val="000000"/>
              </w:rPr>
            </w:pPr>
            <w:r w:rsidRPr="00CD3302">
              <w:rPr>
                <w:rFonts w:ascii="Calibri" w:hAnsi="Calibri"/>
                <w:color w:val="000000"/>
              </w:rPr>
              <w:t>407</w:t>
            </w:r>
          </w:p>
        </w:tc>
        <w:tc>
          <w:tcPr>
            <w:tcW w:w="2210" w:type="dxa"/>
            <w:gridSpan w:val="8"/>
            <w:tcBorders>
              <w:top w:val="nil"/>
              <w:left w:val="nil"/>
              <w:bottom w:val="single" w:sz="4" w:space="0" w:color="auto"/>
              <w:right w:val="single" w:sz="4" w:space="0" w:color="auto"/>
            </w:tcBorders>
            <w:shd w:val="clear" w:color="auto" w:fill="auto"/>
            <w:noWrap/>
            <w:vAlign w:val="center"/>
          </w:tcPr>
          <w:p w14:paraId="1A5F5EAD" w14:textId="77777777" w:rsidR="00442CD8" w:rsidRPr="00CD3302" w:rsidRDefault="00442CD8" w:rsidP="00442CD8">
            <w:pPr>
              <w:jc w:val="center"/>
              <w:rPr>
                <w:rFonts w:ascii="Calibri" w:hAnsi="Calibri" w:cs="Calibri"/>
                <w:color w:val="000000"/>
              </w:rPr>
            </w:pPr>
            <w:r w:rsidRPr="00CD3302">
              <w:rPr>
                <w:rFonts w:ascii="Calibri" w:hAnsi="Calibri"/>
                <w:color w:val="000000"/>
              </w:rPr>
              <w:t>11.1%</w:t>
            </w:r>
          </w:p>
        </w:tc>
      </w:tr>
      <w:tr w:rsidR="00442CD8" w:rsidRPr="00CD3302" w14:paraId="42B7DBDD" w14:textId="77777777" w:rsidTr="00442CD8">
        <w:trPr>
          <w:gridBefore w:val="1"/>
          <w:wBefore w:w="55"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758F5425" w14:textId="77777777" w:rsidR="00442CD8" w:rsidRPr="00CD3302" w:rsidRDefault="00442CD8" w:rsidP="00442CD8">
            <w:pPr>
              <w:spacing w:line="240" w:lineRule="auto"/>
              <w:rPr>
                <w:rFonts w:cs="Times New Roman"/>
                <w:color w:val="000000"/>
              </w:rPr>
            </w:pPr>
            <w:r w:rsidRPr="00CD3302">
              <w:rPr>
                <w:color w:val="000000"/>
              </w:rPr>
              <w:t>Personal help – transportation related personal help</w:t>
            </w:r>
          </w:p>
        </w:tc>
        <w:tc>
          <w:tcPr>
            <w:tcW w:w="1786" w:type="dxa"/>
            <w:gridSpan w:val="4"/>
            <w:tcBorders>
              <w:top w:val="nil"/>
              <w:left w:val="nil"/>
              <w:bottom w:val="single" w:sz="4" w:space="0" w:color="auto"/>
              <w:right w:val="single" w:sz="4" w:space="0" w:color="auto"/>
            </w:tcBorders>
            <w:shd w:val="clear" w:color="auto" w:fill="auto"/>
            <w:noWrap/>
            <w:vAlign w:val="center"/>
          </w:tcPr>
          <w:p w14:paraId="169C0FA6" w14:textId="77777777" w:rsidR="00442CD8" w:rsidRPr="00CD3302" w:rsidRDefault="00442CD8" w:rsidP="00442CD8">
            <w:pPr>
              <w:jc w:val="center"/>
              <w:rPr>
                <w:rFonts w:ascii="Calibri" w:hAnsi="Calibri" w:cs="Calibri"/>
                <w:color w:val="000000"/>
              </w:rPr>
            </w:pPr>
            <w:r w:rsidRPr="00CD3302">
              <w:rPr>
                <w:rFonts w:ascii="Calibri" w:hAnsi="Calibri"/>
                <w:color w:val="000000"/>
              </w:rPr>
              <w:t>868</w:t>
            </w:r>
          </w:p>
        </w:tc>
        <w:tc>
          <w:tcPr>
            <w:tcW w:w="2341" w:type="dxa"/>
            <w:gridSpan w:val="3"/>
            <w:tcBorders>
              <w:top w:val="nil"/>
              <w:left w:val="nil"/>
              <w:bottom w:val="single" w:sz="4" w:space="0" w:color="auto"/>
              <w:right w:val="single" w:sz="4" w:space="0" w:color="auto"/>
            </w:tcBorders>
            <w:shd w:val="clear" w:color="auto" w:fill="auto"/>
            <w:noWrap/>
            <w:vAlign w:val="center"/>
          </w:tcPr>
          <w:p w14:paraId="7C10FEAF" w14:textId="77777777" w:rsidR="00442CD8" w:rsidRPr="00CD3302" w:rsidRDefault="00442CD8" w:rsidP="00442CD8">
            <w:pPr>
              <w:jc w:val="center"/>
              <w:rPr>
                <w:rFonts w:ascii="Calibri" w:hAnsi="Calibri" w:cs="Calibri"/>
                <w:color w:val="000000"/>
              </w:rPr>
            </w:pPr>
            <w:r w:rsidRPr="00CD3302">
              <w:rPr>
                <w:rFonts w:ascii="Calibri" w:hAnsi="Calibri"/>
                <w:color w:val="000000"/>
              </w:rPr>
              <w:t>422</w:t>
            </w:r>
          </w:p>
        </w:tc>
        <w:tc>
          <w:tcPr>
            <w:tcW w:w="2210" w:type="dxa"/>
            <w:gridSpan w:val="8"/>
            <w:tcBorders>
              <w:top w:val="nil"/>
              <w:left w:val="nil"/>
              <w:bottom w:val="single" w:sz="4" w:space="0" w:color="auto"/>
              <w:right w:val="single" w:sz="4" w:space="0" w:color="auto"/>
            </w:tcBorders>
            <w:shd w:val="clear" w:color="auto" w:fill="auto"/>
            <w:noWrap/>
            <w:vAlign w:val="center"/>
          </w:tcPr>
          <w:p w14:paraId="3307864C" w14:textId="77777777" w:rsidR="00442CD8" w:rsidRPr="00CD3302" w:rsidRDefault="00442CD8" w:rsidP="00442CD8">
            <w:pPr>
              <w:jc w:val="center"/>
              <w:rPr>
                <w:rFonts w:ascii="Calibri" w:hAnsi="Calibri" w:cs="Calibri"/>
                <w:color w:val="000000"/>
              </w:rPr>
            </w:pPr>
            <w:r w:rsidRPr="00CD3302">
              <w:rPr>
                <w:rFonts w:ascii="Calibri" w:hAnsi="Calibri"/>
                <w:color w:val="000000"/>
              </w:rPr>
              <w:t>48.6%</w:t>
            </w:r>
          </w:p>
        </w:tc>
      </w:tr>
      <w:tr w:rsidR="00442CD8" w:rsidRPr="00CD3302" w14:paraId="1A9D05EF" w14:textId="77777777" w:rsidTr="00442CD8">
        <w:trPr>
          <w:gridBefore w:val="1"/>
          <w:wBefore w:w="55" w:type="dxa"/>
          <w:trHeight w:val="300"/>
        </w:trPr>
        <w:tc>
          <w:tcPr>
            <w:tcW w:w="3417" w:type="dxa"/>
            <w:gridSpan w:val="5"/>
            <w:tcBorders>
              <w:top w:val="nil"/>
              <w:left w:val="single" w:sz="4" w:space="0" w:color="auto"/>
              <w:bottom w:val="single" w:sz="4" w:space="0" w:color="auto"/>
              <w:right w:val="single" w:sz="4" w:space="0" w:color="auto"/>
            </w:tcBorders>
            <w:shd w:val="clear" w:color="auto" w:fill="auto"/>
            <w:noWrap/>
            <w:vAlign w:val="bottom"/>
            <w:hideMark/>
          </w:tcPr>
          <w:p w14:paraId="227A875A" w14:textId="77777777" w:rsidR="00442CD8" w:rsidRPr="00CD3302" w:rsidRDefault="00442CD8" w:rsidP="00442CD8">
            <w:pPr>
              <w:spacing w:line="240" w:lineRule="auto"/>
              <w:rPr>
                <w:rFonts w:cs="Times New Roman"/>
                <w:color w:val="000000"/>
              </w:rPr>
            </w:pPr>
            <w:r w:rsidRPr="00CD3302">
              <w:rPr>
                <w:color w:val="000000"/>
              </w:rPr>
              <w:t>Support services total</w:t>
            </w:r>
          </w:p>
        </w:tc>
        <w:tc>
          <w:tcPr>
            <w:tcW w:w="1786" w:type="dxa"/>
            <w:gridSpan w:val="4"/>
            <w:tcBorders>
              <w:top w:val="nil"/>
              <w:left w:val="nil"/>
              <w:bottom w:val="single" w:sz="4" w:space="0" w:color="auto"/>
              <w:right w:val="single" w:sz="4" w:space="0" w:color="auto"/>
            </w:tcBorders>
            <w:shd w:val="clear" w:color="auto" w:fill="auto"/>
            <w:noWrap/>
            <w:vAlign w:val="center"/>
          </w:tcPr>
          <w:p w14:paraId="51A747E8" w14:textId="77777777" w:rsidR="00442CD8" w:rsidRPr="00CD3302" w:rsidRDefault="00442CD8" w:rsidP="00442CD8">
            <w:pPr>
              <w:jc w:val="center"/>
              <w:rPr>
                <w:rFonts w:ascii="Calibri" w:hAnsi="Calibri" w:cs="Calibri"/>
                <w:color w:val="000000"/>
              </w:rPr>
            </w:pPr>
            <w:r w:rsidRPr="00CD3302">
              <w:rPr>
                <w:rFonts w:ascii="Calibri" w:hAnsi="Calibri"/>
                <w:color w:val="000000"/>
              </w:rPr>
              <w:t>6778</w:t>
            </w:r>
          </w:p>
        </w:tc>
        <w:tc>
          <w:tcPr>
            <w:tcW w:w="2341" w:type="dxa"/>
            <w:gridSpan w:val="3"/>
            <w:tcBorders>
              <w:top w:val="nil"/>
              <w:left w:val="nil"/>
              <w:bottom w:val="single" w:sz="4" w:space="0" w:color="auto"/>
              <w:right w:val="single" w:sz="4" w:space="0" w:color="auto"/>
            </w:tcBorders>
            <w:shd w:val="clear" w:color="auto" w:fill="auto"/>
            <w:noWrap/>
            <w:vAlign w:val="center"/>
          </w:tcPr>
          <w:p w14:paraId="197E82AC" w14:textId="77777777" w:rsidR="00442CD8" w:rsidRPr="00CD3302" w:rsidRDefault="00442CD8" w:rsidP="00442CD8">
            <w:pPr>
              <w:jc w:val="center"/>
              <w:rPr>
                <w:rFonts w:ascii="Calibri" w:hAnsi="Calibri" w:cs="Calibri"/>
                <w:color w:val="000000"/>
              </w:rPr>
            </w:pPr>
            <w:r w:rsidRPr="00CD3302">
              <w:rPr>
                <w:rFonts w:ascii="Calibri" w:hAnsi="Calibri"/>
                <w:color w:val="000000"/>
              </w:rPr>
              <w:t>1526</w:t>
            </w:r>
          </w:p>
        </w:tc>
        <w:tc>
          <w:tcPr>
            <w:tcW w:w="2210" w:type="dxa"/>
            <w:gridSpan w:val="8"/>
            <w:tcBorders>
              <w:top w:val="nil"/>
              <w:left w:val="nil"/>
              <w:bottom w:val="single" w:sz="4" w:space="0" w:color="auto"/>
              <w:right w:val="single" w:sz="4" w:space="0" w:color="auto"/>
            </w:tcBorders>
            <w:shd w:val="clear" w:color="auto" w:fill="auto"/>
            <w:noWrap/>
            <w:vAlign w:val="center"/>
          </w:tcPr>
          <w:p w14:paraId="2567CFD6" w14:textId="77777777" w:rsidR="00442CD8" w:rsidRPr="00CD3302" w:rsidRDefault="00442CD8" w:rsidP="00442CD8">
            <w:pPr>
              <w:jc w:val="center"/>
              <w:rPr>
                <w:rFonts w:ascii="Calibri" w:hAnsi="Calibri" w:cs="Calibri"/>
                <w:color w:val="000000"/>
              </w:rPr>
            </w:pPr>
            <w:r w:rsidRPr="00CD3302">
              <w:rPr>
                <w:rFonts w:ascii="Calibri" w:hAnsi="Calibri"/>
                <w:color w:val="000000"/>
              </w:rPr>
              <w:t>22.5%</w:t>
            </w:r>
          </w:p>
        </w:tc>
      </w:tr>
      <w:tr w:rsidR="00442CD8" w:rsidRPr="00CD3302" w14:paraId="0EDF29CE" w14:textId="77777777" w:rsidTr="00442CD8">
        <w:trPr>
          <w:gridBefore w:val="1"/>
          <w:wBefore w:w="55" w:type="dxa"/>
          <w:trHeight w:val="300"/>
        </w:trPr>
        <w:tc>
          <w:tcPr>
            <w:tcW w:w="9754" w:type="dxa"/>
            <w:gridSpan w:val="20"/>
            <w:tcBorders>
              <w:top w:val="nil"/>
              <w:left w:val="nil"/>
              <w:bottom w:val="nil"/>
              <w:right w:val="nil"/>
            </w:tcBorders>
            <w:shd w:val="clear" w:color="auto" w:fill="auto"/>
            <w:noWrap/>
            <w:vAlign w:val="bottom"/>
            <w:hideMark/>
          </w:tcPr>
          <w:p w14:paraId="14F9565A" w14:textId="77777777" w:rsidR="00442CD8" w:rsidRPr="00CD3302" w:rsidRDefault="00442CD8" w:rsidP="00442CD8">
            <w:pPr>
              <w:jc w:val="both"/>
              <w:rPr>
                <w:rFonts w:cs="Times New Roman"/>
                <w:b/>
              </w:rPr>
            </w:pPr>
          </w:p>
          <w:p w14:paraId="3C727AD6" w14:textId="77777777" w:rsidR="00442CD8" w:rsidRPr="00CD3302" w:rsidRDefault="00442CD8" w:rsidP="00442CD8">
            <w:pPr>
              <w:jc w:val="both"/>
              <w:rPr>
                <w:rFonts w:cs="Times New Roman"/>
                <w:b/>
              </w:rPr>
            </w:pPr>
            <w:r w:rsidRPr="00CD3302">
              <w:rPr>
                <w:b/>
              </w:rPr>
              <w:t>Number and rate per subtype of service providers to provide services for persons under 18 at least for one day in December 2017</w:t>
            </w:r>
          </w:p>
        </w:tc>
      </w:tr>
      <w:tr w:rsidR="00442CD8" w:rsidRPr="00CD3302" w14:paraId="1A1264A6" w14:textId="77777777" w:rsidTr="00442CD8">
        <w:trPr>
          <w:gridBefore w:val="1"/>
          <w:wBefore w:w="55" w:type="dxa"/>
          <w:trHeight w:val="600"/>
        </w:trPr>
        <w:tc>
          <w:tcPr>
            <w:tcW w:w="364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370F2" w14:textId="77777777" w:rsidR="00442CD8" w:rsidRPr="00CD3302" w:rsidRDefault="00442CD8" w:rsidP="00442CD8">
            <w:pPr>
              <w:spacing w:line="240" w:lineRule="auto"/>
              <w:rPr>
                <w:rFonts w:cs="Times New Roman"/>
                <w:color w:val="000000"/>
              </w:rPr>
            </w:pPr>
            <w:r w:rsidRPr="00CD3302">
              <w:rPr>
                <w:color w:val="000000"/>
              </w:rPr>
              <w:t>Subtype of care</w:t>
            </w:r>
          </w:p>
        </w:tc>
        <w:tc>
          <w:tcPr>
            <w:tcW w:w="1556" w:type="dxa"/>
            <w:gridSpan w:val="3"/>
            <w:tcBorders>
              <w:top w:val="single" w:sz="4" w:space="0" w:color="auto"/>
              <w:left w:val="nil"/>
              <w:bottom w:val="single" w:sz="4" w:space="0" w:color="auto"/>
              <w:right w:val="single" w:sz="4" w:space="0" w:color="auto"/>
            </w:tcBorders>
            <w:shd w:val="clear" w:color="auto" w:fill="auto"/>
            <w:vAlign w:val="center"/>
            <w:hideMark/>
          </w:tcPr>
          <w:p w14:paraId="7620B4B9" w14:textId="77777777" w:rsidR="00442CD8" w:rsidRPr="00CD3302" w:rsidRDefault="00442CD8" w:rsidP="00442CD8">
            <w:pPr>
              <w:spacing w:line="240" w:lineRule="auto"/>
              <w:jc w:val="center"/>
              <w:rPr>
                <w:rFonts w:cs="Times New Roman"/>
                <w:color w:val="000000"/>
              </w:rPr>
            </w:pPr>
            <w:r w:rsidRPr="00CD3302">
              <w:rPr>
                <w:color w:val="000000"/>
              </w:rPr>
              <w:t>Services total (number of services provided)</w:t>
            </w:r>
          </w:p>
        </w:tc>
        <w:tc>
          <w:tcPr>
            <w:tcW w:w="2341" w:type="dxa"/>
            <w:gridSpan w:val="3"/>
            <w:tcBorders>
              <w:top w:val="single" w:sz="4" w:space="0" w:color="auto"/>
              <w:left w:val="nil"/>
              <w:bottom w:val="single" w:sz="4" w:space="0" w:color="auto"/>
              <w:right w:val="single" w:sz="4" w:space="0" w:color="auto"/>
            </w:tcBorders>
            <w:shd w:val="clear" w:color="auto" w:fill="auto"/>
            <w:vAlign w:val="center"/>
            <w:hideMark/>
          </w:tcPr>
          <w:p w14:paraId="5FC221FA" w14:textId="77777777" w:rsidR="00442CD8" w:rsidRPr="00CD3302" w:rsidRDefault="00442CD8" w:rsidP="00442CD8">
            <w:pPr>
              <w:spacing w:line="240" w:lineRule="auto"/>
              <w:jc w:val="center"/>
              <w:rPr>
                <w:rFonts w:cs="Times New Roman"/>
                <w:color w:val="000000"/>
              </w:rPr>
            </w:pPr>
            <w:r w:rsidRPr="00CD3302">
              <w:rPr>
                <w:color w:val="000000"/>
              </w:rPr>
              <w:t>Rate of services provided for persons under 18</w:t>
            </w:r>
          </w:p>
        </w:tc>
        <w:tc>
          <w:tcPr>
            <w:tcW w:w="2210" w:type="dxa"/>
            <w:gridSpan w:val="8"/>
            <w:tcBorders>
              <w:top w:val="single" w:sz="4" w:space="0" w:color="auto"/>
              <w:left w:val="nil"/>
              <w:bottom w:val="single" w:sz="4" w:space="0" w:color="auto"/>
              <w:right w:val="single" w:sz="4" w:space="0" w:color="auto"/>
            </w:tcBorders>
            <w:shd w:val="clear" w:color="auto" w:fill="auto"/>
            <w:vAlign w:val="center"/>
            <w:hideMark/>
          </w:tcPr>
          <w:p w14:paraId="359E6EEE" w14:textId="77777777" w:rsidR="00442CD8" w:rsidRPr="00CD3302" w:rsidRDefault="00442CD8" w:rsidP="00442CD8">
            <w:pPr>
              <w:spacing w:line="240" w:lineRule="auto"/>
              <w:jc w:val="center"/>
              <w:rPr>
                <w:rFonts w:cs="Times New Roman"/>
                <w:color w:val="000000"/>
              </w:rPr>
            </w:pPr>
            <w:r w:rsidRPr="00CD3302">
              <w:rPr>
                <w:color w:val="000000"/>
              </w:rPr>
              <w:t>Services provided for persons under 18 (number of services provided)</w:t>
            </w:r>
          </w:p>
        </w:tc>
      </w:tr>
      <w:tr w:rsidR="00442CD8" w:rsidRPr="00CD3302" w14:paraId="042C327B" w14:textId="77777777" w:rsidTr="00442CD8">
        <w:trPr>
          <w:gridBefore w:val="1"/>
          <w:wBefore w:w="55"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4EABF305" w14:textId="77777777" w:rsidR="00442CD8" w:rsidRPr="00CD3302" w:rsidRDefault="00442CD8" w:rsidP="00442CD8">
            <w:pPr>
              <w:spacing w:line="240" w:lineRule="auto"/>
              <w:rPr>
                <w:rFonts w:cs="Times New Roman"/>
                <w:color w:val="000000"/>
              </w:rPr>
            </w:pPr>
            <w:r w:rsidRPr="00CD3302">
              <w:rPr>
                <w:color w:val="000000"/>
              </w:rPr>
              <w:t>Transport</w:t>
            </w:r>
          </w:p>
        </w:tc>
        <w:tc>
          <w:tcPr>
            <w:tcW w:w="1556" w:type="dxa"/>
            <w:gridSpan w:val="3"/>
            <w:tcBorders>
              <w:top w:val="nil"/>
              <w:left w:val="nil"/>
              <w:bottom w:val="single" w:sz="4" w:space="0" w:color="auto"/>
              <w:right w:val="single" w:sz="4" w:space="0" w:color="auto"/>
            </w:tcBorders>
            <w:shd w:val="clear" w:color="auto" w:fill="auto"/>
            <w:noWrap/>
            <w:vAlign w:val="center"/>
          </w:tcPr>
          <w:p w14:paraId="3596E1EE"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281</w:t>
            </w:r>
          </w:p>
        </w:tc>
        <w:tc>
          <w:tcPr>
            <w:tcW w:w="2341" w:type="dxa"/>
            <w:gridSpan w:val="3"/>
            <w:tcBorders>
              <w:top w:val="nil"/>
              <w:left w:val="nil"/>
              <w:bottom w:val="single" w:sz="4" w:space="0" w:color="auto"/>
              <w:right w:val="single" w:sz="4" w:space="0" w:color="auto"/>
            </w:tcBorders>
            <w:shd w:val="clear" w:color="auto" w:fill="auto"/>
            <w:noWrap/>
            <w:vAlign w:val="center"/>
          </w:tcPr>
          <w:p w14:paraId="78663C80" w14:textId="77777777" w:rsidR="00442CD8" w:rsidRPr="00CD3302" w:rsidRDefault="00442CD8" w:rsidP="00442CD8">
            <w:pPr>
              <w:jc w:val="center"/>
              <w:rPr>
                <w:rFonts w:ascii="Calibri" w:hAnsi="Calibri" w:cs="Calibri"/>
                <w:color w:val="000000"/>
              </w:rPr>
            </w:pPr>
            <w:r w:rsidRPr="00CD3302">
              <w:rPr>
                <w:rFonts w:ascii="Calibri" w:hAnsi="Calibri"/>
                <w:color w:val="000000"/>
              </w:rPr>
              <w:t>84.7%</w:t>
            </w:r>
          </w:p>
        </w:tc>
        <w:tc>
          <w:tcPr>
            <w:tcW w:w="2210" w:type="dxa"/>
            <w:gridSpan w:val="8"/>
            <w:tcBorders>
              <w:top w:val="nil"/>
              <w:left w:val="nil"/>
              <w:bottom w:val="single" w:sz="4" w:space="0" w:color="auto"/>
              <w:right w:val="single" w:sz="4" w:space="0" w:color="auto"/>
            </w:tcBorders>
            <w:shd w:val="clear" w:color="auto" w:fill="auto"/>
            <w:noWrap/>
            <w:vAlign w:val="center"/>
          </w:tcPr>
          <w:p w14:paraId="052C00ED" w14:textId="77777777" w:rsidR="00442CD8" w:rsidRPr="00CD3302" w:rsidRDefault="00442CD8" w:rsidP="00442CD8">
            <w:pPr>
              <w:jc w:val="center"/>
              <w:rPr>
                <w:rFonts w:ascii="Calibri" w:hAnsi="Calibri" w:cs="Calibri"/>
                <w:color w:val="000000"/>
              </w:rPr>
            </w:pPr>
            <w:r w:rsidRPr="00CD3302">
              <w:rPr>
                <w:rFonts w:ascii="Calibri" w:hAnsi="Calibri"/>
                <w:color w:val="000000"/>
              </w:rPr>
              <w:t>238</w:t>
            </w:r>
          </w:p>
        </w:tc>
      </w:tr>
      <w:tr w:rsidR="00442CD8" w:rsidRPr="00CD3302" w14:paraId="10DB9676" w14:textId="77777777" w:rsidTr="00442CD8">
        <w:trPr>
          <w:gridBefore w:val="1"/>
          <w:wBefore w:w="55"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2E995CDF" w14:textId="77777777" w:rsidR="00442CD8" w:rsidRPr="00CD3302" w:rsidRDefault="00442CD8" w:rsidP="00442CD8">
            <w:pPr>
              <w:spacing w:line="240" w:lineRule="auto"/>
              <w:rPr>
                <w:rFonts w:cs="Times New Roman"/>
                <w:color w:val="000000"/>
              </w:rPr>
            </w:pPr>
            <w:r w:rsidRPr="00CD3302">
              <w:rPr>
                <w:color w:val="000000"/>
              </w:rPr>
              <w:t>Personal help</w:t>
            </w:r>
          </w:p>
        </w:tc>
        <w:tc>
          <w:tcPr>
            <w:tcW w:w="1556" w:type="dxa"/>
            <w:gridSpan w:val="3"/>
            <w:tcBorders>
              <w:top w:val="nil"/>
              <w:left w:val="nil"/>
              <w:bottom w:val="single" w:sz="4" w:space="0" w:color="auto"/>
              <w:right w:val="single" w:sz="4" w:space="0" w:color="auto"/>
            </w:tcBorders>
            <w:shd w:val="clear" w:color="auto" w:fill="auto"/>
            <w:noWrap/>
            <w:vAlign w:val="center"/>
          </w:tcPr>
          <w:p w14:paraId="4C8C95BA" w14:textId="77777777" w:rsidR="00442CD8" w:rsidRPr="00CD3302" w:rsidRDefault="00442CD8" w:rsidP="00442CD8">
            <w:pPr>
              <w:jc w:val="center"/>
              <w:rPr>
                <w:rFonts w:ascii="Calibri" w:hAnsi="Calibri" w:cs="Calibri"/>
                <w:color w:val="000000"/>
              </w:rPr>
            </w:pPr>
            <w:r w:rsidRPr="00CD3302">
              <w:rPr>
                <w:rFonts w:ascii="Calibri" w:hAnsi="Calibri"/>
                <w:color w:val="000000"/>
              </w:rPr>
              <w:t>282</w:t>
            </w:r>
          </w:p>
        </w:tc>
        <w:tc>
          <w:tcPr>
            <w:tcW w:w="2341" w:type="dxa"/>
            <w:gridSpan w:val="3"/>
            <w:tcBorders>
              <w:top w:val="nil"/>
              <w:left w:val="nil"/>
              <w:bottom w:val="single" w:sz="4" w:space="0" w:color="auto"/>
              <w:right w:val="single" w:sz="4" w:space="0" w:color="auto"/>
            </w:tcBorders>
            <w:shd w:val="clear" w:color="auto" w:fill="auto"/>
            <w:noWrap/>
            <w:vAlign w:val="center"/>
          </w:tcPr>
          <w:p w14:paraId="4858DBAF" w14:textId="77777777" w:rsidR="00442CD8" w:rsidRPr="00CD3302" w:rsidRDefault="00442CD8" w:rsidP="00442CD8">
            <w:pPr>
              <w:jc w:val="center"/>
              <w:rPr>
                <w:rFonts w:ascii="Calibri" w:hAnsi="Calibri" w:cs="Calibri"/>
                <w:color w:val="000000"/>
              </w:rPr>
            </w:pPr>
            <w:r w:rsidRPr="00CD3302">
              <w:rPr>
                <w:rFonts w:ascii="Calibri" w:hAnsi="Calibri"/>
                <w:color w:val="000000"/>
              </w:rPr>
              <w:t>50.0%</w:t>
            </w:r>
          </w:p>
        </w:tc>
        <w:tc>
          <w:tcPr>
            <w:tcW w:w="2210" w:type="dxa"/>
            <w:gridSpan w:val="8"/>
            <w:tcBorders>
              <w:top w:val="nil"/>
              <w:left w:val="nil"/>
              <w:bottom w:val="single" w:sz="4" w:space="0" w:color="auto"/>
              <w:right w:val="single" w:sz="4" w:space="0" w:color="auto"/>
            </w:tcBorders>
            <w:shd w:val="clear" w:color="auto" w:fill="auto"/>
            <w:noWrap/>
            <w:vAlign w:val="center"/>
          </w:tcPr>
          <w:p w14:paraId="13F09D9F" w14:textId="77777777" w:rsidR="00442CD8" w:rsidRPr="00CD3302" w:rsidRDefault="00442CD8" w:rsidP="00442CD8">
            <w:pPr>
              <w:jc w:val="center"/>
              <w:rPr>
                <w:rFonts w:ascii="Calibri" w:hAnsi="Calibri" w:cs="Calibri"/>
                <w:color w:val="000000"/>
              </w:rPr>
            </w:pPr>
            <w:r w:rsidRPr="00CD3302">
              <w:rPr>
                <w:rFonts w:ascii="Calibri" w:hAnsi="Calibri"/>
                <w:color w:val="000000"/>
              </w:rPr>
              <w:t>141</w:t>
            </w:r>
          </w:p>
        </w:tc>
      </w:tr>
      <w:tr w:rsidR="00442CD8" w:rsidRPr="00CD3302" w14:paraId="362AFAB7" w14:textId="77777777" w:rsidTr="00442CD8">
        <w:trPr>
          <w:gridBefore w:val="1"/>
          <w:wBefore w:w="55" w:type="dxa"/>
          <w:trHeight w:val="300"/>
        </w:trPr>
        <w:tc>
          <w:tcPr>
            <w:tcW w:w="3647" w:type="dxa"/>
            <w:gridSpan w:val="6"/>
            <w:tcBorders>
              <w:top w:val="nil"/>
              <w:left w:val="single" w:sz="4" w:space="0" w:color="auto"/>
              <w:bottom w:val="single" w:sz="4" w:space="0" w:color="auto"/>
              <w:right w:val="single" w:sz="4" w:space="0" w:color="auto"/>
            </w:tcBorders>
            <w:shd w:val="clear" w:color="auto" w:fill="auto"/>
            <w:noWrap/>
            <w:vAlign w:val="bottom"/>
            <w:hideMark/>
          </w:tcPr>
          <w:p w14:paraId="5327DB19" w14:textId="77777777" w:rsidR="00442CD8" w:rsidRPr="00CD3302" w:rsidRDefault="00442CD8" w:rsidP="00442CD8">
            <w:pPr>
              <w:spacing w:line="240" w:lineRule="auto"/>
              <w:rPr>
                <w:rFonts w:cs="Times New Roman"/>
                <w:color w:val="000000"/>
              </w:rPr>
            </w:pPr>
            <w:r w:rsidRPr="00CD3302">
              <w:rPr>
                <w:color w:val="000000"/>
              </w:rPr>
              <w:lastRenderedPageBreak/>
              <w:t>Personal help – transportation related personal help</w:t>
            </w:r>
          </w:p>
        </w:tc>
        <w:tc>
          <w:tcPr>
            <w:tcW w:w="1556" w:type="dxa"/>
            <w:gridSpan w:val="3"/>
            <w:tcBorders>
              <w:top w:val="nil"/>
              <w:left w:val="nil"/>
              <w:bottom w:val="single" w:sz="4" w:space="0" w:color="auto"/>
              <w:right w:val="single" w:sz="4" w:space="0" w:color="auto"/>
            </w:tcBorders>
            <w:shd w:val="clear" w:color="auto" w:fill="auto"/>
            <w:noWrap/>
            <w:vAlign w:val="center"/>
          </w:tcPr>
          <w:p w14:paraId="3B0D2AB2" w14:textId="77777777" w:rsidR="00442CD8" w:rsidRPr="00CD3302" w:rsidRDefault="00442CD8" w:rsidP="00442CD8">
            <w:pPr>
              <w:jc w:val="center"/>
              <w:rPr>
                <w:rFonts w:ascii="Calibri" w:hAnsi="Calibri" w:cs="Calibri"/>
                <w:color w:val="000000"/>
              </w:rPr>
            </w:pPr>
            <w:r w:rsidRPr="00CD3302">
              <w:rPr>
                <w:rFonts w:ascii="Calibri" w:hAnsi="Calibri"/>
                <w:color w:val="000000"/>
              </w:rPr>
              <w:t>146</w:t>
            </w:r>
          </w:p>
        </w:tc>
        <w:tc>
          <w:tcPr>
            <w:tcW w:w="2341" w:type="dxa"/>
            <w:gridSpan w:val="3"/>
            <w:tcBorders>
              <w:top w:val="nil"/>
              <w:left w:val="nil"/>
              <w:bottom w:val="single" w:sz="4" w:space="0" w:color="auto"/>
              <w:right w:val="single" w:sz="4" w:space="0" w:color="auto"/>
            </w:tcBorders>
            <w:shd w:val="clear" w:color="auto" w:fill="auto"/>
            <w:noWrap/>
            <w:vAlign w:val="center"/>
          </w:tcPr>
          <w:p w14:paraId="032BB5A0" w14:textId="77777777" w:rsidR="00442CD8" w:rsidRPr="00CD3302" w:rsidRDefault="00442CD8" w:rsidP="00442CD8">
            <w:pPr>
              <w:jc w:val="center"/>
              <w:rPr>
                <w:rFonts w:ascii="Calibri" w:hAnsi="Calibri" w:cs="Calibri"/>
                <w:color w:val="000000"/>
              </w:rPr>
            </w:pPr>
            <w:r w:rsidRPr="00CD3302">
              <w:rPr>
                <w:rFonts w:ascii="Calibri" w:hAnsi="Calibri"/>
                <w:color w:val="000000"/>
              </w:rPr>
              <w:t>80.8%</w:t>
            </w:r>
          </w:p>
        </w:tc>
        <w:tc>
          <w:tcPr>
            <w:tcW w:w="2210" w:type="dxa"/>
            <w:gridSpan w:val="8"/>
            <w:tcBorders>
              <w:top w:val="nil"/>
              <w:left w:val="nil"/>
              <w:bottom w:val="single" w:sz="4" w:space="0" w:color="auto"/>
              <w:right w:val="single" w:sz="4" w:space="0" w:color="auto"/>
            </w:tcBorders>
            <w:shd w:val="clear" w:color="auto" w:fill="auto"/>
            <w:noWrap/>
            <w:vAlign w:val="center"/>
          </w:tcPr>
          <w:p w14:paraId="3EE36F20" w14:textId="77777777" w:rsidR="00442CD8" w:rsidRPr="00CD3302" w:rsidRDefault="00442CD8" w:rsidP="00442CD8">
            <w:pPr>
              <w:jc w:val="center"/>
              <w:rPr>
                <w:rFonts w:ascii="Calibri" w:hAnsi="Calibri" w:cs="Calibri"/>
                <w:color w:val="000000"/>
              </w:rPr>
            </w:pPr>
            <w:r w:rsidRPr="00CD3302">
              <w:rPr>
                <w:rFonts w:ascii="Calibri" w:hAnsi="Calibri"/>
                <w:color w:val="000000"/>
              </w:rPr>
              <w:t>118</w:t>
            </w:r>
          </w:p>
        </w:tc>
      </w:tr>
      <w:tr w:rsidR="00442CD8" w:rsidRPr="00CD3302" w14:paraId="76987070" w14:textId="77777777" w:rsidTr="00442CD8">
        <w:trPr>
          <w:gridBefore w:val="1"/>
          <w:gridAfter w:val="2"/>
          <w:wAfter w:w="569" w:type="dxa"/>
          <w:trHeight w:val="300"/>
        </w:trPr>
        <w:tc>
          <w:tcPr>
            <w:tcW w:w="9240" w:type="dxa"/>
            <w:gridSpan w:val="18"/>
            <w:tcBorders>
              <w:top w:val="nil"/>
              <w:left w:val="nil"/>
              <w:bottom w:val="nil"/>
              <w:right w:val="nil"/>
            </w:tcBorders>
            <w:shd w:val="clear" w:color="auto" w:fill="auto"/>
            <w:noWrap/>
            <w:vAlign w:val="bottom"/>
            <w:hideMark/>
          </w:tcPr>
          <w:p w14:paraId="29E11207" w14:textId="77777777" w:rsidR="00442CD8" w:rsidRPr="00CD3302" w:rsidRDefault="00442CD8" w:rsidP="00442CD8">
            <w:pPr>
              <w:jc w:val="both"/>
              <w:rPr>
                <w:rFonts w:cs="Times New Roman"/>
                <w:b/>
              </w:rPr>
            </w:pPr>
          </w:p>
          <w:p w14:paraId="3A7D5E53" w14:textId="77777777" w:rsidR="00442CD8" w:rsidRPr="00CD3302" w:rsidRDefault="00442CD8" w:rsidP="00442CD8">
            <w:pPr>
              <w:jc w:val="both"/>
              <w:rPr>
                <w:rFonts w:cs="Times New Roman"/>
                <w:b/>
              </w:rPr>
            </w:pPr>
            <w:r w:rsidRPr="00CD3302">
              <w:rPr>
                <w:b/>
              </w:rPr>
              <w:t xml:space="preserve">Number and rate persons under 18 to use daytime care at least for one day in December 2017 </w:t>
            </w:r>
          </w:p>
        </w:tc>
      </w:tr>
      <w:tr w:rsidR="00442CD8" w:rsidRPr="00CD3302" w14:paraId="0E5ECCC9" w14:textId="77777777" w:rsidTr="00442CD8">
        <w:trPr>
          <w:gridBefore w:val="1"/>
          <w:gridAfter w:val="2"/>
          <w:wAfter w:w="569" w:type="dxa"/>
          <w:trHeight w:val="900"/>
        </w:trPr>
        <w:tc>
          <w:tcPr>
            <w:tcW w:w="276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E742B" w14:textId="77777777" w:rsidR="00442CD8" w:rsidRPr="00CD3302" w:rsidRDefault="00442CD8" w:rsidP="00442CD8">
            <w:pPr>
              <w:rPr>
                <w:rFonts w:cs="Times New Roman"/>
              </w:rPr>
            </w:pPr>
            <w:r w:rsidRPr="00CD3302">
              <w:t>Subtype of care</w:t>
            </w:r>
          </w:p>
        </w:tc>
        <w:tc>
          <w:tcPr>
            <w:tcW w:w="1735" w:type="dxa"/>
            <w:gridSpan w:val="4"/>
            <w:tcBorders>
              <w:top w:val="single" w:sz="4" w:space="0" w:color="auto"/>
              <w:left w:val="nil"/>
              <w:bottom w:val="single" w:sz="4" w:space="0" w:color="auto"/>
              <w:right w:val="single" w:sz="4" w:space="0" w:color="auto"/>
            </w:tcBorders>
            <w:shd w:val="clear" w:color="auto" w:fill="auto"/>
            <w:vAlign w:val="center"/>
            <w:hideMark/>
          </w:tcPr>
          <w:p w14:paraId="185B7CA6" w14:textId="77777777" w:rsidR="00442CD8" w:rsidRPr="00CD3302" w:rsidRDefault="00442CD8" w:rsidP="00442CD8">
            <w:pPr>
              <w:rPr>
                <w:rFonts w:cs="Times New Roman"/>
              </w:rPr>
            </w:pPr>
            <w:r w:rsidRPr="00CD3302">
              <w:t>Service users total (persons)</w:t>
            </w:r>
          </w:p>
        </w:tc>
        <w:tc>
          <w:tcPr>
            <w:tcW w:w="2389" w:type="dxa"/>
            <w:gridSpan w:val="3"/>
            <w:tcBorders>
              <w:top w:val="single" w:sz="4" w:space="0" w:color="auto"/>
              <w:left w:val="nil"/>
              <w:bottom w:val="single" w:sz="4" w:space="0" w:color="auto"/>
              <w:right w:val="single" w:sz="4" w:space="0" w:color="auto"/>
            </w:tcBorders>
            <w:shd w:val="clear" w:color="auto" w:fill="auto"/>
            <w:vAlign w:val="center"/>
            <w:hideMark/>
          </w:tcPr>
          <w:p w14:paraId="08C9BCC8" w14:textId="77777777" w:rsidR="00442CD8" w:rsidRPr="00CD3302" w:rsidRDefault="00442CD8" w:rsidP="00442CD8">
            <w:pPr>
              <w:rPr>
                <w:rFonts w:cs="Times New Roman"/>
              </w:rPr>
            </w:pPr>
            <w:r w:rsidRPr="00CD3302">
              <w:t>Service users under the age of 18 (persons)</w:t>
            </w:r>
          </w:p>
        </w:tc>
        <w:tc>
          <w:tcPr>
            <w:tcW w:w="2033" w:type="dxa"/>
            <w:gridSpan w:val="3"/>
            <w:tcBorders>
              <w:top w:val="single" w:sz="4" w:space="0" w:color="auto"/>
              <w:left w:val="nil"/>
              <w:bottom w:val="single" w:sz="4" w:space="0" w:color="auto"/>
              <w:right w:val="single" w:sz="4" w:space="0" w:color="auto"/>
            </w:tcBorders>
            <w:shd w:val="clear" w:color="auto" w:fill="auto"/>
            <w:vAlign w:val="center"/>
            <w:hideMark/>
          </w:tcPr>
          <w:p w14:paraId="3E5BFB48" w14:textId="77777777" w:rsidR="00442CD8" w:rsidRPr="00CD3302" w:rsidRDefault="00442CD8" w:rsidP="00442CD8">
            <w:pPr>
              <w:rPr>
                <w:rFonts w:cs="Times New Roman"/>
              </w:rPr>
            </w:pPr>
            <w:r w:rsidRPr="00CD3302">
              <w:t>Rate of service users under the age of 18 (persons)</w:t>
            </w:r>
          </w:p>
        </w:tc>
        <w:tc>
          <w:tcPr>
            <w:tcW w:w="160" w:type="dxa"/>
            <w:gridSpan w:val="2"/>
            <w:tcBorders>
              <w:top w:val="nil"/>
              <w:left w:val="nil"/>
              <w:bottom w:val="nil"/>
              <w:right w:val="nil"/>
            </w:tcBorders>
            <w:shd w:val="clear" w:color="auto" w:fill="auto"/>
            <w:noWrap/>
            <w:vAlign w:val="center"/>
            <w:hideMark/>
          </w:tcPr>
          <w:p w14:paraId="69C3BC97"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center"/>
            <w:hideMark/>
          </w:tcPr>
          <w:p w14:paraId="1526D8FB" w14:textId="77777777" w:rsidR="00442CD8" w:rsidRPr="00CD3302" w:rsidRDefault="00442CD8" w:rsidP="00442CD8">
            <w:pPr>
              <w:pStyle w:val="SingleTxtG"/>
              <w:rPr>
                <w:rFonts w:asciiTheme="minorHAnsi" w:hAnsiTheme="minorHAnsi"/>
                <w:sz w:val="22"/>
                <w:szCs w:val="22"/>
              </w:rPr>
            </w:pPr>
          </w:p>
        </w:tc>
      </w:tr>
      <w:tr w:rsidR="00442CD8" w:rsidRPr="00CD3302" w14:paraId="4D80F10A" w14:textId="77777777" w:rsidTr="00442CD8">
        <w:trPr>
          <w:gridBefore w:val="1"/>
          <w:gridAfter w:val="2"/>
          <w:wAfter w:w="569" w:type="dxa"/>
          <w:trHeight w:val="300"/>
        </w:trPr>
        <w:tc>
          <w:tcPr>
            <w:tcW w:w="2763" w:type="dxa"/>
            <w:gridSpan w:val="4"/>
            <w:tcBorders>
              <w:top w:val="nil"/>
              <w:left w:val="single" w:sz="4" w:space="0" w:color="auto"/>
              <w:bottom w:val="single" w:sz="4" w:space="0" w:color="auto"/>
              <w:right w:val="single" w:sz="4" w:space="0" w:color="auto"/>
            </w:tcBorders>
            <w:shd w:val="clear" w:color="auto" w:fill="auto"/>
            <w:noWrap/>
            <w:vAlign w:val="bottom"/>
            <w:hideMark/>
          </w:tcPr>
          <w:p w14:paraId="65E2E5F4" w14:textId="77777777" w:rsidR="00442CD8" w:rsidRPr="00CD3302" w:rsidRDefault="00442CD8" w:rsidP="00442CD8">
            <w:pPr>
              <w:rPr>
                <w:rFonts w:cs="Times New Roman"/>
              </w:rPr>
            </w:pPr>
            <w:r w:rsidRPr="00CD3302">
              <w:t>Daytime care of persons with disabilities</w:t>
            </w:r>
          </w:p>
        </w:tc>
        <w:tc>
          <w:tcPr>
            <w:tcW w:w="1735" w:type="dxa"/>
            <w:gridSpan w:val="4"/>
            <w:tcBorders>
              <w:top w:val="nil"/>
              <w:left w:val="nil"/>
              <w:bottom w:val="single" w:sz="4" w:space="0" w:color="auto"/>
              <w:right w:val="single" w:sz="4" w:space="0" w:color="auto"/>
            </w:tcBorders>
            <w:shd w:val="clear" w:color="auto" w:fill="auto"/>
            <w:noWrap/>
            <w:vAlign w:val="center"/>
          </w:tcPr>
          <w:p w14:paraId="4C9C9E8D"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7236</w:t>
            </w:r>
          </w:p>
        </w:tc>
        <w:tc>
          <w:tcPr>
            <w:tcW w:w="2389" w:type="dxa"/>
            <w:gridSpan w:val="3"/>
            <w:tcBorders>
              <w:top w:val="nil"/>
              <w:left w:val="nil"/>
              <w:bottom w:val="single" w:sz="4" w:space="0" w:color="auto"/>
              <w:right w:val="single" w:sz="4" w:space="0" w:color="auto"/>
            </w:tcBorders>
            <w:shd w:val="clear" w:color="auto" w:fill="auto"/>
            <w:noWrap/>
            <w:vAlign w:val="center"/>
          </w:tcPr>
          <w:p w14:paraId="2F7B6A0E" w14:textId="77777777" w:rsidR="00442CD8" w:rsidRPr="00CD3302" w:rsidRDefault="00442CD8" w:rsidP="00442CD8">
            <w:pPr>
              <w:jc w:val="center"/>
              <w:rPr>
                <w:rFonts w:ascii="Calibri" w:hAnsi="Calibri" w:cs="Calibri"/>
                <w:color w:val="000000"/>
              </w:rPr>
            </w:pPr>
            <w:r w:rsidRPr="00CD3302">
              <w:rPr>
                <w:rFonts w:ascii="Calibri" w:hAnsi="Calibri"/>
                <w:color w:val="000000"/>
              </w:rPr>
              <w:t>348</w:t>
            </w:r>
          </w:p>
        </w:tc>
        <w:tc>
          <w:tcPr>
            <w:tcW w:w="2033" w:type="dxa"/>
            <w:gridSpan w:val="3"/>
            <w:tcBorders>
              <w:top w:val="nil"/>
              <w:left w:val="nil"/>
              <w:bottom w:val="single" w:sz="4" w:space="0" w:color="auto"/>
              <w:right w:val="single" w:sz="4" w:space="0" w:color="auto"/>
            </w:tcBorders>
            <w:shd w:val="clear" w:color="auto" w:fill="auto"/>
            <w:noWrap/>
            <w:vAlign w:val="center"/>
          </w:tcPr>
          <w:p w14:paraId="2CA064F7" w14:textId="77777777" w:rsidR="00442CD8" w:rsidRPr="00CD3302" w:rsidRDefault="00442CD8" w:rsidP="00442CD8">
            <w:pPr>
              <w:jc w:val="center"/>
              <w:rPr>
                <w:rFonts w:ascii="Calibri" w:hAnsi="Calibri" w:cs="Calibri"/>
                <w:color w:val="000000"/>
              </w:rPr>
            </w:pPr>
            <w:r w:rsidRPr="00CD3302">
              <w:rPr>
                <w:rFonts w:ascii="Calibri" w:hAnsi="Calibri"/>
                <w:color w:val="000000"/>
              </w:rPr>
              <w:t>4.8%</w:t>
            </w:r>
          </w:p>
        </w:tc>
        <w:tc>
          <w:tcPr>
            <w:tcW w:w="160" w:type="dxa"/>
            <w:gridSpan w:val="2"/>
            <w:tcBorders>
              <w:top w:val="nil"/>
              <w:left w:val="nil"/>
              <w:bottom w:val="nil"/>
              <w:right w:val="nil"/>
            </w:tcBorders>
            <w:shd w:val="clear" w:color="auto" w:fill="auto"/>
            <w:noWrap/>
            <w:vAlign w:val="bottom"/>
            <w:hideMark/>
          </w:tcPr>
          <w:p w14:paraId="204E3551"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bottom"/>
            <w:hideMark/>
          </w:tcPr>
          <w:p w14:paraId="7360393E" w14:textId="77777777" w:rsidR="00442CD8" w:rsidRPr="00CD3302" w:rsidRDefault="00442CD8" w:rsidP="00442CD8">
            <w:pPr>
              <w:pStyle w:val="SingleTxtG"/>
              <w:rPr>
                <w:rFonts w:asciiTheme="minorHAnsi" w:hAnsiTheme="minorHAnsi"/>
                <w:sz w:val="22"/>
                <w:szCs w:val="22"/>
              </w:rPr>
            </w:pPr>
          </w:p>
        </w:tc>
      </w:tr>
      <w:tr w:rsidR="00442CD8" w:rsidRPr="00CD3302" w14:paraId="07A28C63" w14:textId="77777777" w:rsidTr="00442CD8">
        <w:trPr>
          <w:gridBefore w:val="1"/>
          <w:gridAfter w:val="2"/>
          <w:wAfter w:w="569" w:type="dxa"/>
          <w:trHeight w:val="300"/>
        </w:trPr>
        <w:tc>
          <w:tcPr>
            <w:tcW w:w="9240" w:type="dxa"/>
            <w:gridSpan w:val="18"/>
            <w:tcBorders>
              <w:top w:val="nil"/>
              <w:left w:val="nil"/>
              <w:bottom w:val="nil"/>
              <w:right w:val="nil"/>
            </w:tcBorders>
            <w:shd w:val="clear" w:color="auto" w:fill="auto"/>
            <w:noWrap/>
            <w:vAlign w:val="bottom"/>
            <w:hideMark/>
          </w:tcPr>
          <w:p w14:paraId="66ABEDAA" w14:textId="77777777" w:rsidR="00442CD8" w:rsidRPr="00CD3302" w:rsidRDefault="00442CD8" w:rsidP="00442CD8">
            <w:pPr>
              <w:jc w:val="both"/>
              <w:rPr>
                <w:rFonts w:cs="Times New Roman"/>
                <w:b/>
              </w:rPr>
            </w:pPr>
          </w:p>
          <w:p w14:paraId="6CC97536" w14:textId="77777777" w:rsidR="00442CD8" w:rsidRPr="00CD3302" w:rsidRDefault="00442CD8" w:rsidP="00442CD8">
            <w:pPr>
              <w:jc w:val="both"/>
              <w:rPr>
                <w:rFonts w:cs="Times New Roman"/>
                <w:b/>
              </w:rPr>
            </w:pPr>
            <w:r w:rsidRPr="00CD3302">
              <w:rPr>
                <w:b/>
              </w:rPr>
              <w:t xml:space="preserve">Number and rate of service providers to provide daytime care for persons under 18 at least for one day in December 2017 </w:t>
            </w:r>
          </w:p>
        </w:tc>
      </w:tr>
      <w:tr w:rsidR="00442CD8" w:rsidRPr="00CD3302" w14:paraId="75DE51CC" w14:textId="77777777" w:rsidTr="00442CD8">
        <w:trPr>
          <w:gridBefore w:val="1"/>
          <w:gridAfter w:val="2"/>
          <w:wAfter w:w="569" w:type="dxa"/>
          <w:trHeight w:val="900"/>
        </w:trPr>
        <w:tc>
          <w:tcPr>
            <w:tcW w:w="272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05782" w14:textId="77777777" w:rsidR="00442CD8" w:rsidRPr="00CD3302" w:rsidRDefault="00442CD8" w:rsidP="00442CD8">
            <w:pPr>
              <w:rPr>
                <w:rFonts w:cs="Times New Roman"/>
              </w:rPr>
            </w:pPr>
            <w:r w:rsidRPr="00CD3302">
              <w:t>Subtype of care</w:t>
            </w:r>
          </w:p>
        </w:tc>
        <w:tc>
          <w:tcPr>
            <w:tcW w:w="1769" w:type="dxa"/>
            <w:gridSpan w:val="5"/>
            <w:tcBorders>
              <w:top w:val="single" w:sz="4" w:space="0" w:color="auto"/>
              <w:left w:val="nil"/>
              <w:bottom w:val="single" w:sz="4" w:space="0" w:color="auto"/>
              <w:right w:val="single" w:sz="4" w:space="0" w:color="auto"/>
            </w:tcBorders>
            <w:shd w:val="clear" w:color="auto" w:fill="auto"/>
            <w:vAlign w:val="center"/>
            <w:hideMark/>
          </w:tcPr>
          <w:p w14:paraId="7C59C9C6" w14:textId="77777777" w:rsidR="00442CD8" w:rsidRPr="00CD3302" w:rsidRDefault="00442CD8" w:rsidP="00442CD8">
            <w:pPr>
              <w:rPr>
                <w:rFonts w:cs="Times New Roman"/>
              </w:rPr>
            </w:pPr>
            <w:r w:rsidRPr="00CD3302">
              <w:t>Services total (number of services provided)</w:t>
            </w:r>
          </w:p>
        </w:tc>
        <w:tc>
          <w:tcPr>
            <w:tcW w:w="2389" w:type="dxa"/>
            <w:gridSpan w:val="3"/>
            <w:tcBorders>
              <w:top w:val="single" w:sz="4" w:space="0" w:color="auto"/>
              <w:left w:val="nil"/>
              <w:bottom w:val="single" w:sz="4" w:space="0" w:color="auto"/>
              <w:right w:val="single" w:sz="4" w:space="0" w:color="auto"/>
            </w:tcBorders>
            <w:shd w:val="clear" w:color="auto" w:fill="auto"/>
            <w:vAlign w:val="center"/>
            <w:hideMark/>
          </w:tcPr>
          <w:p w14:paraId="1B9EAFF0" w14:textId="77777777" w:rsidR="00442CD8" w:rsidRPr="00CD3302" w:rsidRDefault="00442CD8" w:rsidP="00442CD8">
            <w:pPr>
              <w:rPr>
                <w:rFonts w:cs="Times New Roman"/>
              </w:rPr>
            </w:pPr>
            <w:r w:rsidRPr="00CD3302">
              <w:t>Rate of services provided for persons under 18</w:t>
            </w:r>
          </w:p>
        </w:tc>
        <w:tc>
          <w:tcPr>
            <w:tcW w:w="2033" w:type="dxa"/>
            <w:gridSpan w:val="3"/>
            <w:tcBorders>
              <w:top w:val="single" w:sz="4" w:space="0" w:color="auto"/>
              <w:left w:val="nil"/>
              <w:bottom w:val="single" w:sz="4" w:space="0" w:color="auto"/>
              <w:right w:val="single" w:sz="4" w:space="0" w:color="auto"/>
            </w:tcBorders>
            <w:shd w:val="clear" w:color="auto" w:fill="auto"/>
            <w:vAlign w:val="center"/>
            <w:hideMark/>
          </w:tcPr>
          <w:p w14:paraId="31D05019" w14:textId="77777777" w:rsidR="00442CD8" w:rsidRPr="00CD3302" w:rsidRDefault="00442CD8" w:rsidP="00442CD8">
            <w:pPr>
              <w:rPr>
                <w:rFonts w:cs="Times New Roman"/>
              </w:rPr>
            </w:pPr>
            <w:r w:rsidRPr="00CD3302">
              <w:t>Services provided for persons under 18 (number of services provided)</w:t>
            </w:r>
          </w:p>
        </w:tc>
        <w:tc>
          <w:tcPr>
            <w:tcW w:w="160" w:type="dxa"/>
            <w:gridSpan w:val="2"/>
            <w:tcBorders>
              <w:top w:val="nil"/>
              <w:left w:val="nil"/>
              <w:bottom w:val="nil"/>
              <w:right w:val="nil"/>
            </w:tcBorders>
            <w:shd w:val="clear" w:color="auto" w:fill="auto"/>
            <w:noWrap/>
            <w:vAlign w:val="center"/>
            <w:hideMark/>
          </w:tcPr>
          <w:p w14:paraId="1F9D949E"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center"/>
            <w:hideMark/>
          </w:tcPr>
          <w:p w14:paraId="7B5B3A73" w14:textId="77777777" w:rsidR="00442CD8" w:rsidRPr="00CD3302" w:rsidRDefault="00442CD8" w:rsidP="00442CD8">
            <w:pPr>
              <w:pStyle w:val="SingleTxtG"/>
              <w:rPr>
                <w:rFonts w:asciiTheme="minorHAnsi" w:hAnsiTheme="minorHAnsi"/>
                <w:sz w:val="22"/>
                <w:szCs w:val="22"/>
              </w:rPr>
            </w:pPr>
          </w:p>
        </w:tc>
      </w:tr>
      <w:tr w:rsidR="00442CD8" w:rsidRPr="00CD3302" w14:paraId="090D15A9" w14:textId="77777777" w:rsidTr="00442CD8">
        <w:trPr>
          <w:gridBefore w:val="1"/>
          <w:gridAfter w:val="2"/>
          <w:wAfter w:w="569" w:type="dxa"/>
          <w:trHeight w:val="300"/>
        </w:trPr>
        <w:tc>
          <w:tcPr>
            <w:tcW w:w="2729" w:type="dxa"/>
            <w:gridSpan w:val="3"/>
            <w:tcBorders>
              <w:top w:val="nil"/>
              <w:left w:val="single" w:sz="4" w:space="0" w:color="auto"/>
              <w:bottom w:val="single" w:sz="4" w:space="0" w:color="auto"/>
              <w:right w:val="single" w:sz="4" w:space="0" w:color="auto"/>
            </w:tcBorders>
            <w:shd w:val="clear" w:color="auto" w:fill="auto"/>
            <w:noWrap/>
            <w:vAlign w:val="bottom"/>
            <w:hideMark/>
          </w:tcPr>
          <w:p w14:paraId="6CF50168" w14:textId="77777777" w:rsidR="00442CD8" w:rsidRPr="00CD3302" w:rsidRDefault="00442CD8" w:rsidP="00442CD8">
            <w:pPr>
              <w:rPr>
                <w:rFonts w:cs="Times New Roman"/>
              </w:rPr>
            </w:pPr>
            <w:r w:rsidRPr="00CD3302">
              <w:t>Daytime care of persons with disabilities</w:t>
            </w:r>
          </w:p>
        </w:tc>
        <w:tc>
          <w:tcPr>
            <w:tcW w:w="1769" w:type="dxa"/>
            <w:gridSpan w:val="5"/>
            <w:tcBorders>
              <w:top w:val="nil"/>
              <w:left w:val="nil"/>
              <w:bottom w:val="single" w:sz="4" w:space="0" w:color="auto"/>
              <w:right w:val="single" w:sz="4" w:space="0" w:color="auto"/>
            </w:tcBorders>
            <w:shd w:val="clear" w:color="auto" w:fill="auto"/>
            <w:noWrap/>
            <w:vAlign w:val="center"/>
          </w:tcPr>
          <w:p w14:paraId="0E43EE31"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294</w:t>
            </w:r>
          </w:p>
        </w:tc>
        <w:tc>
          <w:tcPr>
            <w:tcW w:w="2389" w:type="dxa"/>
            <w:gridSpan w:val="3"/>
            <w:tcBorders>
              <w:top w:val="nil"/>
              <w:left w:val="nil"/>
              <w:bottom w:val="single" w:sz="4" w:space="0" w:color="auto"/>
              <w:right w:val="single" w:sz="4" w:space="0" w:color="auto"/>
            </w:tcBorders>
            <w:shd w:val="clear" w:color="auto" w:fill="auto"/>
            <w:noWrap/>
            <w:vAlign w:val="center"/>
          </w:tcPr>
          <w:p w14:paraId="5F158792" w14:textId="77777777" w:rsidR="00442CD8" w:rsidRPr="00CD3302" w:rsidRDefault="00442CD8" w:rsidP="00442CD8">
            <w:pPr>
              <w:jc w:val="center"/>
              <w:rPr>
                <w:rFonts w:ascii="Calibri" w:hAnsi="Calibri" w:cs="Calibri"/>
                <w:color w:val="000000"/>
              </w:rPr>
            </w:pPr>
            <w:r w:rsidRPr="00CD3302">
              <w:rPr>
                <w:rFonts w:ascii="Calibri" w:hAnsi="Calibri"/>
                <w:color w:val="000000"/>
              </w:rPr>
              <w:t>27.9%</w:t>
            </w:r>
          </w:p>
        </w:tc>
        <w:tc>
          <w:tcPr>
            <w:tcW w:w="2033" w:type="dxa"/>
            <w:gridSpan w:val="3"/>
            <w:tcBorders>
              <w:top w:val="nil"/>
              <w:left w:val="nil"/>
              <w:bottom w:val="single" w:sz="4" w:space="0" w:color="auto"/>
              <w:right w:val="single" w:sz="4" w:space="0" w:color="auto"/>
            </w:tcBorders>
            <w:shd w:val="clear" w:color="auto" w:fill="auto"/>
            <w:noWrap/>
            <w:vAlign w:val="center"/>
          </w:tcPr>
          <w:p w14:paraId="57FEC79A" w14:textId="77777777" w:rsidR="00442CD8" w:rsidRPr="00CD3302" w:rsidRDefault="00442CD8" w:rsidP="00442CD8">
            <w:pPr>
              <w:jc w:val="center"/>
              <w:rPr>
                <w:rFonts w:ascii="Calibri" w:hAnsi="Calibri" w:cs="Calibri"/>
                <w:color w:val="000000"/>
              </w:rPr>
            </w:pPr>
            <w:r w:rsidRPr="00CD3302">
              <w:rPr>
                <w:rFonts w:ascii="Calibri" w:hAnsi="Calibri"/>
                <w:color w:val="000000"/>
              </w:rPr>
              <w:t>82</w:t>
            </w:r>
          </w:p>
        </w:tc>
        <w:tc>
          <w:tcPr>
            <w:tcW w:w="160" w:type="dxa"/>
            <w:gridSpan w:val="2"/>
            <w:tcBorders>
              <w:top w:val="nil"/>
              <w:left w:val="nil"/>
              <w:bottom w:val="nil"/>
              <w:right w:val="nil"/>
            </w:tcBorders>
            <w:shd w:val="clear" w:color="auto" w:fill="auto"/>
            <w:noWrap/>
            <w:vAlign w:val="bottom"/>
            <w:hideMark/>
          </w:tcPr>
          <w:p w14:paraId="643C376F" w14:textId="77777777" w:rsidR="00442CD8" w:rsidRPr="00CD3302" w:rsidRDefault="00442CD8" w:rsidP="00442CD8">
            <w:pPr>
              <w:pStyle w:val="SingleTxtG"/>
              <w:rPr>
                <w:rFonts w:asciiTheme="minorHAnsi" w:hAnsiTheme="minorHAnsi"/>
                <w:sz w:val="22"/>
                <w:szCs w:val="22"/>
              </w:rPr>
            </w:pPr>
          </w:p>
        </w:tc>
        <w:tc>
          <w:tcPr>
            <w:tcW w:w="160" w:type="dxa"/>
            <w:gridSpan w:val="2"/>
            <w:tcBorders>
              <w:top w:val="nil"/>
              <w:left w:val="nil"/>
              <w:bottom w:val="nil"/>
              <w:right w:val="nil"/>
            </w:tcBorders>
            <w:shd w:val="clear" w:color="auto" w:fill="auto"/>
            <w:noWrap/>
            <w:vAlign w:val="bottom"/>
            <w:hideMark/>
          </w:tcPr>
          <w:p w14:paraId="75278B04" w14:textId="77777777" w:rsidR="00442CD8" w:rsidRPr="00CD3302" w:rsidRDefault="00442CD8" w:rsidP="00442CD8">
            <w:pPr>
              <w:pStyle w:val="SingleTxtG"/>
              <w:rPr>
                <w:rFonts w:asciiTheme="minorHAnsi" w:hAnsiTheme="minorHAnsi"/>
                <w:sz w:val="22"/>
                <w:szCs w:val="22"/>
              </w:rPr>
            </w:pPr>
          </w:p>
        </w:tc>
      </w:tr>
    </w:tbl>
    <w:p w14:paraId="24E7E606" w14:textId="77777777" w:rsidR="00F826B7" w:rsidRPr="00CD3302" w:rsidRDefault="00F826B7" w:rsidP="00F826B7">
      <w:pPr>
        <w:pStyle w:val="SingleTxtG"/>
        <w:tabs>
          <w:tab w:val="left" w:pos="6237"/>
        </w:tabs>
        <w:ind w:left="0"/>
        <w:rPr>
          <w:rFonts w:asciiTheme="minorHAnsi" w:hAnsiTheme="minorHAnsi"/>
          <w:sz w:val="22"/>
          <w:szCs w:val="22"/>
        </w:rPr>
        <w:sectPr w:rsidR="00F826B7" w:rsidRPr="00CD3302" w:rsidSect="00F826B7">
          <w:headerReference w:type="default" r:id="rId11"/>
          <w:footerReference w:type="default" r:id="rId12"/>
          <w:endnotePr>
            <w:numFmt w:val="decimal"/>
          </w:endnotePr>
          <w:pgSz w:w="11907" w:h="16840" w:code="9"/>
          <w:pgMar w:top="1701" w:right="1134" w:bottom="1276" w:left="1134" w:header="1134" w:footer="1701" w:gutter="0"/>
          <w:cols w:space="720"/>
          <w:titlePg/>
          <w:docGrid w:linePitch="272"/>
        </w:sectPr>
      </w:pPr>
    </w:p>
    <w:p w14:paraId="3D2C4C6B" w14:textId="4405DFE9" w:rsidR="00F826B7" w:rsidRPr="00AD0D4E" w:rsidRDefault="00F826B7">
      <w:pPr>
        <w:rPr>
          <w:b/>
        </w:rPr>
      </w:pPr>
      <w:r w:rsidRPr="00AD0D4E">
        <w:rPr>
          <w:b/>
        </w:rPr>
        <w:lastRenderedPageBreak/>
        <w:t>7/2</w:t>
      </w:r>
    </w:p>
    <w:tbl>
      <w:tblPr>
        <w:tblW w:w="9244" w:type="dxa"/>
        <w:tblInd w:w="-112" w:type="dxa"/>
        <w:tblCellMar>
          <w:left w:w="30" w:type="dxa"/>
          <w:right w:w="30" w:type="dxa"/>
        </w:tblCellMar>
        <w:tblLook w:val="0000" w:firstRow="0" w:lastRow="0" w:firstColumn="0" w:lastColumn="0" w:noHBand="0" w:noVBand="0"/>
      </w:tblPr>
      <w:tblGrid>
        <w:gridCol w:w="2936"/>
        <w:gridCol w:w="1853"/>
        <w:gridCol w:w="1907"/>
        <w:gridCol w:w="2548"/>
      </w:tblGrid>
      <w:tr w:rsidR="00442CD8" w:rsidRPr="00CD3302" w14:paraId="55A93756" w14:textId="77777777" w:rsidTr="00442CD8">
        <w:trPr>
          <w:trHeight w:val="285"/>
        </w:trPr>
        <w:tc>
          <w:tcPr>
            <w:tcW w:w="9242" w:type="dxa"/>
            <w:gridSpan w:val="4"/>
            <w:tcBorders>
              <w:top w:val="nil"/>
              <w:left w:val="nil"/>
              <w:bottom w:val="nil"/>
              <w:right w:val="nil"/>
            </w:tcBorders>
          </w:tcPr>
          <w:p w14:paraId="3592A3F8" w14:textId="77777777" w:rsidR="00442CD8" w:rsidRPr="00CD3302" w:rsidRDefault="00442CD8" w:rsidP="00442CD8">
            <w:pPr>
              <w:rPr>
                <w:rFonts w:cs="Times New Roman"/>
                <w:b/>
              </w:rPr>
            </w:pPr>
            <w:r w:rsidRPr="00CD3302">
              <w:rPr>
                <w:b/>
              </w:rPr>
              <w:t>Number and rate per subtype of persons under 18 to use social residential care services at least for one day in December 2017</w:t>
            </w:r>
          </w:p>
        </w:tc>
      </w:tr>
      <w:tr w:rsidR="00442CD8" w:rsidRPr="00CD3302" w14:paraId="1C947CC2" w14:textId="77777777" w:rsidTr="00442CD8">
        <w:trPr>
          <w:trHeight w:val="855"/>
        </w:trPr>
        <w:tc>
          <w:tcPr>
            <w:tcW w:w="2936" w:type="dxa"/>
            <w:tcBorders>
              <w:top w:val="single" w:sz="6" w:space="0" w:color="auto"/>
              <w:left w:val="single" w:sz="6" w:space="0" w:color="auto"/>
              <w:bottom w:val="single" w:sz="6" w:space="0" w:color="auto"/>
              <w:right w:val="single" w:sz="6" w:space="0" w:color="auto"/>
            </w:tcBorders>
          </w:tcPr>
          <w:p w14:paraId="57BCBAB4"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Subtype of care</w:t>
            </w:r>
          </w:p>
        </w:tc>
        <w:tc>
          <w:tcPr>
            <w:tcW w:w="0" w:type="auto"/>
            <w:tcBorders>
              <w:top w:val="single" w:sz="6" w:space="0" w:color="auto"/>
              <w:left w:val="single" w:sz="6" w:space="0" w:color="auto"/>
              <w:bottom w:val="single" w:sz="6" w:space="0" w:color="auto"/>
              <w:right w:val="single" w:sz="6" w:space="0" w:color="auto"/>
            </w:tcBorders>
          </w:tcPr>
          <w:p w14:paraId="7E536AC5"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Service users total (persons)</w:t>
            </w:r>
          </w:p>
        </w:tc>
        <w:tc>
          <w:tcPr>
            <w:tcW w:w="0" w:type="auto"/>
            <w:tcBorders>
              <w:top w:val="single" w:sz="6" w:space="0" w:color="auto"/>
              <w:left w:val="single" w:sz="6" w:space="0" w:color="auto"/>
              <w:bottom w:val="single" w:sz="6" w:space="0" w:color="auto"/>
              <w:right w:val="single" w:sz="6" w:space="0" w:color="auto"/>
            </w:tcBorders>
          </w:tcPr>
          <w:p w14:paraId="61341089"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Service users under the age of 18 (persons)</w:t>
            </w:r>
          </w:p>
        </w:tc>
        <w:tc>
          <w:tcPr>
            <w:tcW w:w="0" w:type="auto"/>
            <w:tcBorders>
              <w:top w:val="single" w:sz="6" w:space="0" w:color="auto"/>
              <w:left w:val="single" w:sz="6" w:space="0" w:color="auto"/>
              <w:bottom w:val="single" w:sz="6" w:space="0" w:color="auto"/>
              <w:right w:val="single" w:sz="6" w:space="0" w:color="auto"/>
            </w:tcBorders>
          </w:tcPr>
          <w:p w14:paraId="256B331C"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Rate of service users under the age of 18 (persons)</w:t>
            </w:r>
          </w:p>
        </w:tc>
      </w:tr>
      <w:tr w:rsidR="00442CD8" w:rsidRPr="00CD3302" w14:paraId="1F44A3B9"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2D566AED" w14:textId="6750D2F9" w:rsidR="00F7681B" w:rsidRDefault="00442CD8" w:rsidP="00F7681B">
            <w:r w:rsidRPr="00CD3302">
              <w:rPr>
                <w:color w:val="000000"/>
              </w:rPr>
              <w:t>Nursing and caring residential home of persons with disabilities</w:t>
            </w:r>
            <w:r w:rsidR="00F7681B">
              <w:rPr>
                <w:color w:val="000000"/>
              </w:rPr>
              <w:t xml:space="preserve"> (</w:t>
            </w:r>
            <w:r w:rsidR="00F7681B">
              <w:t>Residential homes offer services for 8–12, or under exceptional circumstances for 14 clients tailored to their age, state of health and the degree of their self-reliance.)</w:t>
            </w:r>
          </w:p>
          <w:p w14:paraId="0782F22D" w14:textId="6B4DA4FB" w:rsidR="00442CD8" w:rsidRPr="00CD3302" w:rsidRDefault="00442CD8" w:rsidP="00442CD8">
            <w:pPr>
              <w:autoSpaceDE w:val="0"/>
              <w:autoSpaceDN w:val="0"/>
              <w:adjustRightInd w:val="0"/>
              <w:spacing w:line="240" w:lineRule="auto"/>
              <w:rPr>
                <w:rFonts w:cs="Times New Roman"/>
                <w:color w:val="000000"/>
              </w:rPr>
            </w:pPr>
          </w:p>
        </w:tc>
        <w:tc>
          <w:tcPr>
            <w:tcW w:w="0" w:type="auto"/>
            <w:tcBorders>
              <w:top w:val="single" w:sz="6" w:space="0" w:color="auto"/>
              <w:left w:val="single" w:sz="6" w:space="0" w:color="auto"/>
              <w:bottom w:val="single" w:sz="6" w:space="0" w:color="auto"/>
              <w:right w:val="single" w:sz="6" w:space="0" w:color="auto"/>
            </w:tcBorders>
            <w:vAlign w:val="center"/>
          </w:tcPr>
          <w:p w14:paraId="459157B4"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1168</w:t>
            </w:r>
          </w:p>
        </w:tc>
        <w:tc>
          <w:tcPr>
            <w:tcW w:w="0" w:type="auto"/>
            <w:tcBorders>
              <w:top w:val="single" w:sz="6" w:space="0" w:color="auto"/>
              <w:left w:val="single" w:sz="6" w:space="0" w:color="auto"/>
              <w:bottom w:val="single" w:sz="6" w:space="0" w:color="auto"/>
              <w:right w:val="single" w:sz="6" w:space="0" w:color="auto"/>
            </w:tcBorders>
            <w:vAlign w:val="center"/>
          </w:tcPr>
          <w:p w14:paraId="73DE666F" w14:textId="77777777" w:rsidR="00442CD8" w:rsidRPr="00CD3302" w:rsidRDefault="00442CD8" w:rsidP="00442CD8">
            <w:pPr>
              <w:jc w:val="center"/>
              <w:rPr>
                <w:rFonts w:ascii="Calibri" w:hAnsi="Calibri" w:cs="Calibri"/>
                <w:color w:val="000000"/>
              </w:rPr>
            </w:pPr>
            <w:r w:rsidRPr="00CD3302">
              <w:rPr>
                <w:rFonts w:ascii="Calibri" w:hAnsi="Calibri"/>
                <w:color w:val="000000"/>
              </w:rPr>
              <w:t>3</w:t>
            </w:r>
          </w:p>
        </w:tc>
        <w:tc>
          <w:tcPr>
            <w:tcW w:w="0" w:type="auto"/>
            <w:tcBorders>
              <w:top w:val="single" w:sz="6" w:space="0" w:color="auto"/>
              <w:left w:val="single" w:sz="6" w:space="0" w:color="auto"/>
              <w:bottom w:val="single" w:sz="6" w:space="0" w:color="auto"/>
              <w:right w:val="single" w:sz="6" w:space="0" w:color="auto"/>
            </w:tcBorders>
            <w:vAlign w:val="center"/>
          </w:tcPr>
          <w:p w14:paraId="360CAC8E" w14:textId="77777777" w:rsidR="00442CD8" w:rsidRPr="00CD3302" w:rsidRDefault="00442CD8" w:rsidP="00442CD8">
            <w:pPr>
              <w:jc w:val="center"/>
              <w:rPr>
                <w:rFonts w:ascii="Calibri" w:hAnsi="Calibri" w:cs="Calibri"/>
                <w:color w:val="000000"/>
              </w:rPr>
            </w:pPr>
            <w:r w:rsidRPr="00CD3302">
              <w:rPr>
                <w:rFonts w:ascii="Calibri" w:hAnsi="Calibri"/>
                <w:color w:val="000000"/>
              </w:rPr>
              <w:t>0.3%</w:t>
            </w:r>
          </w:p>
        </w:tc>
      </w:tr>
      <w:tr w:rsidR="00442CD8" w:rsidRPr="00CD3302" w14:paraId="2221B322"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2749A568" w14:textId="306BC3DA" w:rsidR="00442CD8" w:rsidRPr="00CD3302" w:rsidRDefault="001844AB" w:rsidP="00442CD8">
            <w:pPr>
              <w:autoSpaceDE w:val="0"/>
              <w:autoSpaceDN w:val="0"/>
              <w:adjustRightInd w:val="0"/>
              <w:spacing w:line="240" w:lineRule="auto"/>
              <w:rPr>
                <w:rFonts w:cs="Times New Roman"/>
                <w:color w:val="000000"/>
              </w:rPr>
            </w:pPr>
            <w:r>
              <w:rPr>
                <w:color w:val="000000"/>
              </w:rPr>
              <w:t>Temporary</w:t>
            </w:r>
            <w:r w:rsidRPr="00CD3302">
              <w:rPr>
                <w:color w:val="000000"/>
              </w:rPr>
              <w:t xml:space="preserve"> </w:t>
            </w:r>
            <w:r w:rsidR="00442CD8" w:rsidRPr="00CD3302">
              <w:rPr>
                <w:color w:val="000000"/>
              </w:rPr>
              <w:t>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4F5B5F45" w14:textId="77777777" w:rsidR="00442CD8" w:rsidRPr="00CD3302" w:rsidRDefault="00442CD8" w:rsidP="00442CD8">
            <w:pPr>
              <w:jc w:val="center"/>
              <w:rPr>
                <w:rFonts w:ascii="Calibri" w:hAnsi="Calibri" w:cs="Calibri"/>
                <w:color w:val="000000"/>
              </w:rPr>
            </w:pPr>
            <w:r w:rsidRPr="00CD3302">
              <w:rPr>
                <w:rFonts w:ascii="Calibri" w:hAnsi="Calibri"/>
                <w:color w:val="000000"/>
              </w:rPr>
              <w:t>223</w:t>
            </w:r>
          </w:p>
        </w:tc>
        <w:tc>
          <w:tcPr>
            <w:tcW w:w="0" w:type="auto"/>
            <w:tcBorders>
              <w:top w:val="single" w:sz="6" w:space="0" w:color="auto"/>
              <w:left w:val="single" w:sz="6" w:space="0" w:color="auto"/>
              <w:bottom w:val="single" w:sz="6" w:space="0" w:color="auto"/>
              <w:right w:val="single" w:sz="6" w:space="0" w:color="auto"/>
            </w:tcBorders>
            <w:vAlign w:val="center"/>
          </w:tcPr>
          <w:p w14:paraId="7F62C7C2" w14:textId="77777777" w:rsidR="00442CD8" w:rsidRPr="00CD3302" w:rsidRDefault="00442CD8" w:rsidP="00442CD8">
            <w:pPr>
              <w:jc w:val="center"/>
              <w:rPr>
                <w:rFonts w:ascii="Calibri" w:hAnsi="Calibri" w:cs="Calibri"/>
                <w:color w:val="000000"/>
              </w:rPr>
            </w:pPr>
            <w:r w:rsidRPr="00CD3302">
              <w:rPr>
                <w:rFonts w:ascii="Calibri" w:hAnsi="Calibri"/>
                <w:color w:val="000000"/>
              </w:rPr>
              <w:t>1</w:t>
            </w:r>
          </w:p>
        </w:tc>
        <w:tc>
          <w:tcPr>
            <w:tcW w:w="0" w:type="auto"/>
            <w:tcBorders>
              <w:top w:val="single" w:sz="6" w:space="0" w:color="auto"/>
              <w:left w:val="single" w:sz="6" w:space="0" w:color="auto"/>
              <w:bottom w:val="single" w:sz="6" w:space="0" w:color="auto"/>
              <w:right w:val="single" w:sz="6" w:space="0" w:color="auto"/>
            </w:tcBorders>
            <w:vAlign w:val="center"/>
          </w:tcPr>
          <w:p w14:paraId="0B965AAF" w14:textId="77777777" w:rsidR="00442CD8" w:rsidRPr="00CD3302" w:rsidRDefault="00442CD8" w:rsidP="00442CD8">
            <w:pPr>
              <w:jc w:val="center"/>
              <w:rPr>
                <w:rFonts w:ascii="Calibri" w:hAnsi="Calibri" w:cs="Calibri"/>
                <w:color w:val="000000"/>
              </w:rPr>
            </w:pPr>
            <w:r w:rsidRPr="00CD3302">
              <w:rPr>
                <w:rFonts w:ascii="Calibri" w:hAnsi="Calibri"/>
                <w:color w:val="000000"/>
              </w:rPr>
              <w:t>0.4%</w:t>
            </w:r>
          </w:p>
        </w:tc>
      </w:tr>
      <w:tr w:rsidR="00442CD8" w:rsidRPr="00CD3302" w14:paraId="5DA04369"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01E1E4BD"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5210E1C7" w14:textId="77777777" w:rsidR="00442CD8" w:rsidRPr="00CD3302" w:rsidRDefault="00442CD8" w:rsidP="00442CD8">
            <w:pPr>
              <w:jc w:val="center"/>
              <w:rPr>
                <w:rFonts w:ascii="Calibri" w:hAnsi="Calibri" w:cs="Calibri"/>
                <w:color w:val="000000"/>
              </w:rPr>
            </w:pPr>
            <w:r w:rsidRPr="00CD3302">
              <w:rPr>
                <w:rFonts w:ascii="Calibri" w:hAnsi="Calibri"/>
                <w:color w:val="000000"/>
              </w:rPr>
              <w:t>12522</w:t>
            </w:r>
          </w:p>
        </w:tc>
        <w:tc>
          <w:tcPr>
            <w:tcW w:w="0" w:type="auto"/>
            <w:tcBorders>
              <w:top w:val="single" w:sz="6" w:space="0" w:color="auto"/>
              <w:left w:val="single" w:sz="6" w:space="0" w:color="auto"/>
              <w:bottom w:val="single" w:sz="6" w:space="0" w:color="auto"/>
              <w:right w:val="single" w:sz="6" w:space="0" w:color="auto"/>
            </w:tcBorders>
            <w:vAlign w:val="center"/>
          </w:tcPr>
          <w:p w14:paraId="6CB27532" w14:textId="77777777" w:rsidR="00442CD8" w:rsidRPr="00CD3302" w:rsidRDefault="00442CD8" w:rsidP="00442CD8">
            <w:pPr>
              <w:jc w:val="center"/>
              <w:rPr>
                <w:rFonts w:ascii="Calibri" w:hAnsi="Calibri" w:cs="Calibri"/>
                <w:color w:val="000000"/>
              </w:rPr>
            </w:pPr>
            <w:r w:rsidRPr="00CD3302">
              <w:rPr>
                <w:rFonts w:ascii="Calibri" w:hAnsi="Calibri"/>
                <w:color w:val="000000"/>
              </w:rPr>
              <w:t>744</w:t>
            </w:r>
          </w:p>
        </w:tc>
        <w:tc>
          <w:tcPr>
            <w:tcW w:w="0" w:type="auto"/>
            <w:tcBorders>
              <w:top w:val="single" w:sz="6" w:space="0" w:color="auto"/>
              <w:left w:val="single" w:sz="6" w:space="0" w:color="auto"/>
              <w:bottom w:val="single" w:sz="6" w:space="0" w:color="auto"/>
              <w:right w:val="single" w:sz="6" w:space="0" w:color="auto"/>
            </w:tcBorders>
            <w:vAlign w:val="center"/>
          </w:tcPr>
          <w:p w14:paraId="1546F135" w14:textId="77777777" w:rsidR="00442CD8" w:rsidRPr="00CD3302" w:rsidRDefault="00442CD8" w:rsidP="00442CD8">
            <w:pPr>
              <w:jc w:val="center"/>
              <w:rPr>
                <w:rFonts w:ascii="Calibri" w:hAnsi="Calibri" w:cs="Calibri"/>
                <w:color w:val="000000"/>
              </w:rPr>
            </w:pPr>
            <w:r w:rsidRPr="00CD3302">
              <w:rPr>
                <w:rFonts w:ascii="Calibri" w:hAnsi="Calibri"/>
                <w:color w:val="000000"/>
              </w:rPr>
              <w:t>5.9%</w:t>
            </w:r>
          </w:p>
        </w:tc>
      </w:tr>
      <w:tr w:rsidR="00442CD8" w:rsidRPr="00CD3302" w14:paraId="358F010C"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7718A044" w14:textId="06C9393B" w:rsidR="00F7681B" w:rsidRDefault="00442CD8" w:rsidP="00F7681B">
            <w:r w:rsidRPr="00CD3302">
              <w:rPr>
                <w:color w:val="000000"/>
              </w:rPr>
              <w:t>Rehabilitation residential home of persons with disabilities</w:t>
            </w:r>
            <w:r w:rsidR="00F7681B">
              <w:rPr>
                <w:color w:val="000000"/>
              </w:rPr>
              <w:t xml:space="preserve"> (</w:t>
            </w:r>
            <w:r w:rsidR="00F7681B">
              <w:t>Residential homes offer services for 8–12, or under exceptional circumstances for 14 clients tailored to their age, state of health and the degree of their self-reliance.)</w:t>
            </w:r>
          </w:p>
          <w:p w14:paraId="68470615" w14:textId="22BA823C" w:rsidR="00442CD8" w:rsidRPr="00CD3302" w:rsidRDefault="00442CD8" w:rsidP="00442CD8">
            <w:pPr>
              <w:autoSpaceDE w:val="0"/>
              <w:autoSpaceDN w:val="0"/>
              <w:adjustRightInd w:val="0"/>
              <w:spacing w:line="240" w:lineRule="auto"/>
              <w:rPr>
                <w:rFonts w:cs="Times New Roman"/>
                <w:color w:val="000000"/>
              </w:rPr>
            </w:pPr>
          </w:p>
        </w:tc>
        <w:tc>
          <w:tcPr>
            <w:tcW w:w="0" w:type="auto"/>
            <w:tcBorders>
              <w:top w:val="single" w:sz="6" w:space="0" w:color="auto"/>
              <w:left w:val="single" w:sz="6" w:space="0" w:color="auto"/>
              <w:bottom w:val="single" w:sz="6" w:space="0" w:color="auto"/>
              <w:right w:val="single" w:sz="6" w:space="0" w:color="auto"/>
            </w:tcBorders>
            <w:vAlign w:val="center"/>
          </w:tcPr>
          <w:p w14:paraId="07C145E6" w14:textId="77777777" w:rsidR="00442CD8" w:rsidRPr="00CD3302" w:rsidRDefault="00442CD8" w:rsidP="00442CD8">
            <w:pPr>
              <w:jc w:val="center"/>
              <w:rPr>
                <w:rFonts w:ascii="Calibri" w:hAnsi="Calibri" w:cs="Calibri"/>
                <w:color w:val="000000"/>
              </w:rPr>
            </w:pPr>
            <w:r w:rsidRPr="00CD3302">
              <w:rPr>
                <w:rFonts w:ascii="Calibri" w:hAnsi="Calibri"/>
                <w:color w:val="000000"/>
              </w:rPr>
              <w:t>354</w:t>
            </w:r>
          </w:p>
        </w:tc>
        <w:tc>
          <w:tcPr>
            <w:tcW w:w="0" w:type="auto"/>
            <w:tcBorders>
              <w:top w:val="single" w:sz="6" w:space="0" w:color="auto"/>
              <w:left w:val="single" w:sz="6" w:space="0" w:color="auto"/>
              <w:bottom w:val="single" w:sz="6" w:space="0" w:color="auto"/>
              <w:right w:val="single" w:sz="6" w:space="0" w:color="auto"/>
            </w:tcBorders>
            <w:vAlign w:val="center"/>
          </w:tcPr>
          <w:p w14:paraId="1CA33C1C" w14:textId="77777777" w:rsidR="00442CD8" w:rsidRPr="00CD3302" w:rsidRDefault="00442CD8" w:rsidP="00442CD8">
            <w:pPr>
              <w:jc w:val="center"/>
              <w:rPr>
                <w:rFonts w:ascii="Calibri" w:hAnsi="Calibri" w:cs="Calibri"/>
                <w:color w:val="000000"/>
              </w:rPr>
            </w:pPr>
            <w:r w:rsidRPr="00CD3302">
              <w:rPr>
                <w:rFonts w:ascii="Calibri" w:hAnsi="Calibri"/>
                <w:color w:val="000000"/>
              </w:rPr>
              <w:t>0</w:t>
            </w:r>
          </w:p>
        </w:tc>
        <w:tc>
          <w:tcPr>
            <w:tcW w:w="0" w:type="auto"/>
            <w:tcBorders>
              <w:top w:val="single" w:sz="6" w:space="0" w:color="auto"/>
              <w:left w:val="single" w:sz="6" w:space="0" w:color="auto"/>
              <w:bottom w:val="single" w:sz="6" w:space="0" w:color="auto"/>
              <w:right w:val="single" w:sz="6" w:space="0" w:color="auto"/>
            </w:tcBorders>
            <w:vAlign w:val="center"/>
          </w:tcPr>
          <w:p w14:paraId="3D45B073" w14:textId="77777777" w:rsidR="00442CD8" w:rsidRPr="00CD3302" w:rsidRDefault="00442CD8" w:rsidP="00442CD8">
            <w:pPr>
              <w:jc w:val="center"/>
              <w:rPr>
                <w:rFonts w:ascii="Calibri" w:hAnsi="Calibri" w:cs="Calibri"/>
                <w:color w:val="000000"/>
              </w:rPr>
            </w:pPr>
            <w:r w:rsidRPr="00CD3302">
              <w:rPr>
                <w:rFonts w:ascii="Calibri" w:hAnsi="Calibri"/>
                <w:color w:val="000000"/>
              </w:rPr>
              <w:t>0.0%</w:t>
            </w:r>
          </w:p>
        </w:tc>
      </w:tr>
      <w:tr w:rsidR="00442CD8" w:rsidRPr="00CD3302" w14:paraId="29ED1EDC"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4A27F7F5"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Rehabilitation institution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7A606098" w14:textId="77777777" w:rsidR="00442CD8" w:rsidRPr="00CD3302" w:rsidRDefault="00442CD8" w:rsidP="00442CD8">
            <w:pPr>
              <w:jc w:val="center"/>
              <w:rPr>
                <w:rFonts w:ascii="Calibri" w:hAnsi="Calibri" w:cs="Calibri"/>
                <w:color w:val="000000"/>
              </w:rPr>
            </w:pPr>
            <w:r w:rsidRPr="00CD3302">
              <w:rPr>
                <w:rFonts w:ascii="Calibri" w:hAnsi="Calibri"/>
                <w:color w:val="000000"/>
              </w:rPr>
              <w:t>714</w:t>
            </w:r>
          </w:p>
        </w:tc>
        <w:tc>
          <w:tcPr>
            <w:tcW w:w="0" w:type="auto"/>
            <w:tcBorders>
              <w:top w:val="single" w:sz="6" w:space="0" w:color="auto"/>
              <w:left w:val="single" w:sz="6" w:space="0" w:color="auto"/>
              <w:bottom w:val="single" w:sz="6" w:space="0" w:color="auto"/>
              <w:right w:val="single" w:sz="6" w:space="0" w:color="auto"/>
            </w:tcBorders>
            <w:vAlign w:val="center"/>
          </w:tcPr>
          <w:p w14:paraId="5E66AB51" w14:textId="77777777" w:rsidR="00442CD8" w:rsidRPr="00CD3302" w:rsidRDefault="00442CD8" w:rsidP="00442CD8">
            <w:pPr>
              <w:jc w:val="center"/>
              <w:rPr>
                <w:rFonts w:ascii="Calibri" w:hAnsi="Calibri" w:cs="Calibri"/>
                <w:color w:val="000000"/>
              </w:rPr>
            </w:pPr>
            <w:r w:rsidRPr="00CD3302">
              <w:rPr>
                <w:rFonts w:ascii="Calibri" w:hAnsi="Calibri"/>
                <w:color w:val="000000"/>
              </w:rPr>
              <w:t>16</w:t>
            </w:r>
          </w:p>
        </w:tc>
        <w:tc>
          <w:tcPr>
            <w:tcW w:w="0" w:type="auto"/>
            <w:tcBorders>
              <w:top w:val="single" w:sz="6" w:space="0" w:color="auto"/>
              <w:left w:val="single" w:sz="6" w:space="0" w:color="auto"/>
              <w:bottom w:val="single" w:sz="6" w:space="0" w:color="auto"/>
              <w:right w:val="single" w:sz="6" w:space="0" w:color="auto"/>
            </w:tcBorders>
            <w:vAlign w:val="center"/>
          </w:tcPr>
          <w:p w14:paraId="23C72542" w14:textId="77777777" w:rsidR="00442CD8" w:rsidRPr="00CD3302" w:rsidRDefault="00442CD8" w:rsidP="00442CD8">
            <w:pPr>
              <w:jc w:val="center"/>
              <w:rPr>
                <w:rFonts w:ascii="Calibri" w:hAnsi="Calibri" w:cs="Calibri"/>
                <w:color w:val="000000"/>
              </w:rPr>
            </w:pPr>
            <w:r w:rsidRPr="00CD3302">
              <w:rPr>
                <w:rFonts w:ascii="Calibri" w:hAnsi="Calibri"/>
                <w:color w:val="000000"/>
              </w:rPr>
              <w:t>2.2%</w:t>
            </w:r>
          </w:p>
        </w:tc>
      </w:tr>
      <w:tr w:rsidR="00442CD8" w:rsidRPr="00CD3302" w14:paraId="024A1D6D"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08C59526"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Supported housing for people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1EF78143" w14:textId="77777777" w:rsidR="00442CD8" w:rsidRPr="00CD3302" w:rsidRDefault="00442CD8" w:rsidP="00442CD8">
            <w:pPr>
              <w:jc w:val="center"/>
              <w:rPr>
                <w:rFonts w:ascii="Calibri" w:hAnsi="Calibri" w:cs="Calibri"/>
                <w:color w:val="000000"/>
              </w:rPr>
            </w:pPr>
            <w:r w:rsidRPr="00CD3302">
              <w:rPr>
                <w:rFonts w:ascii="Calibri" w:hAnsi="Calibri"/>
                <w:color w:val="000000"/>
              </w:rPr>
              <w:t>937</w:t>
            </w:r>
          </w:p>
        </w:tc>
        <w:tc>
          <w:tcPr>
            <w:tcW w:w="0" w:type="auto"/>
            <w:tcBorders>
              <w:top w:val="single" w:sz="6" w:space="0" w:color="auto"/>
              <w:left w:val="single" w:sz="6" w:space="0" w:color="auto"/>
              <w:bottom w:val="single" w:sz="6" w:space="0" w:color="auto"/>
              <w:right w:val="single" w:sz="6" w:space="0" w:color="auto"/>
            </w:tcBorders>
            <w:vAlign w:val="center"/>
          </w:tcPr>
          <w:p w14:paraId="1826B27F" w14:textId="77777777" w:rsidR="00442CD8" w:rsidRPr="00CD3302" w:rsidRDefault="00442CD8" w:rsidP="00442CD8">
            <w:pPr>
              <w:jc w:val="center"/>
              <w:rPr>
                <w:rFonts w:ascii="Calibri" w:hAnsi="Calibri" w:cs="Calibri"/>
                <w:color w:val="000000"/>
              </w:rPr>
            </w:pPr>
            <w:r w:rsidRPr="00CD3302">
              <w:rPr>
                <w:rFonts w:ascii="Calibri" w:hAnsi="Calibri"/>
                <w:color w:val="000000"/>
              </w:rPr>
              <w:t>4</w:t>
            </w:r>
          </w:p>
        </w:tc>
        <w:tc>
          <w:tcPr>
            <w:tcW w:w="0" w:type="auto"/>
            <w:tcBorders>
              <w:top w:val="single" w:sz="6" w:space="0" w:color="auto"/>
              <w:left w:val="single" w:sz="6" w:space="0" w:color="auto"/>
              <w:bottom w:val="single" w:sz="6" w:space="0" w:color="auto"/>
              <w:right w:val="single" w:sz="6" w:space="0" w:color="auto"/>
            </w:tcBorders>
            <w:vAlign w:val="center"/>
          </w:tcPr>
          <w:p w14:paraId="1F9A6CBC" w14:textId="77777777" w:rsidR="00442CD8" w:rsidRPr="00CD3302" w:rsidRDefault="00442CD8" w:rsidP="00442CD8">
            <w:pPr>
              <w:jc w:val="center"/>
              <w:rPr>
                <w:rFonts w:ascii="Calibri" w:hAnsi="Calibri" w:cs="Calibri"/>
                <w:color w:val="000000"/>
              </w:rPr>
            </w:pPr>
            <w:r w:rsidRPr="00CD3302">
              <w:rPr>
                <w:rFonts w:ascii="Calibri" w:hAnsi="Calibri"/>
                <w:color w:val="000000"/>
              </w:rPr>
              <w:t>0.4%</w:t>
            </w:r>
          </w:p>
        </w:tc>
      </w:tr>
      <w:tr w:rsidR="00442CD8" w:rsidRPr="00CD3302" w14:paraId="3C1371EF" w14:textId="77777777" w:rsidTr="00442CD8">
        <w:trPr>
          <w:trHeight w:val="285"/>
        </w:trPr>
        <w:tc>
          <w:tcPr>
            <w:tcW w:w="9244" w:type="dxa"/>
            <w:gridSpan w:val="4"/>
            <w:tcBorders>
              <w:top w:val="nil"/>
              <w:left w:val="nil"/>
              <w:bottom w:val="nil"/>
              <w:right w:val="nil"/>
            </w:tcBorders>
          </w:tcPr>
          <w:p w14:paraId="705789C1" w14:textId="77777777" w:rsidR="00442CD8" w:rsidRPr="00CD3302" w:rsidRDefault="00442CD8" w:rsidP="00442CD8">
            <w:pPr>
              <w:jc w:val="both"/>
              <w:rPr>
                <w:rFonts w:cs="Times New Roman"/>
                <w:b/>
              </w:rPr>
            </w:pPr>
          </w:p>
          <w:p w14:paraId="694CA2EE" w14:textId="77777777" w:rsidR="00442CD8" w:rsidRPr="00CD3302" w:rsidRDefault="00442CD8" w:rsidP="00442CD8">
            <w:pPr>
              <w:jc w:val="both"/>
              <w:rPr>
                <w:rFonts w:cs="Times New Roman"/>
                <w:b/>
              </w:rPr>
            </w:pPr>
            <w:r w:rsidRPr="00CD3302">
              <w:rPr>
                <w:b/>
              </w:rPr>
              <w:t>Number and rate per subtype of service providers to provide social residential care services for persons under 18 at least for one day in December 2017</w:t>
            </w:r>
          </w:p>
        </w:tc>
      </w:tr>
      <w:tr w:rsidR="00442CD8" w:rsidRPr="00CD3302" w14:paraId="728947C6" w14:textId="77777777" w:rsidTr="00442CD8">
        <w:trPr>
          <w:trHeight w:val="855"/>
        </w:trPr>
        <w:tc>
          <w:tcPr>
            <w:tcW w:w="2936" w:type="dxa"/>
            <w:tcBorders>
              <w:top w:val="single" w:sz="6" w:space="0" w:color="auto"/>
              <w:left w:val="single" w:sz="6" w:space="0" w:color="auto"/>
              <w:bottom w:val="single" w:sz="6" w:space="0" w:color="auto"/>
              <w:right w:val="single" w:sz="6" w:space="0" w:color="auto"/>
            </w:tcBorders>
          </w:tcPr>
          <w:p w14:paraId="51069FC3"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Subtype of care</w:t>
            </w:r>
          </w:p>
        </w:tc>
        <w:tc>
          <w:tcPr>
            <w:tcW w:w="0" w:type="auto"/>
            <w:tcBorders>
              <w:top w:val="single" w:sz="6" w:space="0" w:color="auto"/>
              <w:left w:val="single" w:sz="6" w:space="0" w:color="auto"/>
              <w:bottom w:val="single" w:sz="6" w:space="0" w:color="auto"/>
              <w:right w:val="single" w:sz="6" w:space="0" w:color="auto"/>
            </w:tcBorders>
          </w:tcPr>
          <w:p w14:paraId="062BCFB0"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Services total (number of services provided)</w:t>
            </w:r>
          </w:p>
        </w:tc>
        <w:tc>
          <w:tcPr>
            <w:tcW w:w="0" w:type="auto"/>
            <w:tcBorders>
              <w:top w:val="single" w:sz="6" w:space="0" w:color="auto"/>
              <w:left w:val="single" w:sz="6" w:space="0" w:color="auto"/>
              <w:bottom w:val="single" w:sz="6" w:space="0" w:color="auto"/>
              <w:right w:val="single" w:sz="6" w:space="0" w:color="auto"/>
            </w:tcBorders>
          </w:tcPr>
          <w:p w14:paraId="59CB503A"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Rate of services provided for persons under 18</w:t>
            </w:r>
          </w:p>
        </w:tc>
        <w:tc>
          <w:tcPr>
            <w:tcW w:w="0" w:type="auto"/>
            <w:tcBorders>
              <w:top w:val="single" w:sz="6" w:space="0" w:color="auto"/>
              <w:left w:val="single" w:sz="6" w:space="0" w:color="auto"/>
              <w:bottom w:val="single" w:sz="6" w:space="0" w:color="auto"/>
              <w:right w:val="single" w:sz="6" w:space="0" w:color="auto"/>
            </w:tcBorders>
          </w:tcPr>
          <w:p w14:paraId="67D1B13C" w14:textId="77777777" w:rsidR="00442CD8" w:rsidRPr="00CD3302" w:rsidRDefault="00442CD8" w:rsidP="00442CD8">
            <w:pPr>
              <w:autoSpaceDE w:val="0"/>
              <w:autoSpaceDN w:val="0"/>
              <w:adjustRightInd w:val="0"/>
              <w:spacing w:line="240" w:lineRule="auto"/>
              <w:jc w:val="center"/>
              <w:rPr>
                <w:rFonts w:cs="Times New Roman"/>
                <w:color w:val="000000"/>
              </w:rPr>
            </w:pPr>
            <w:r w:rsidRPr="00CD3302">
              <w:rPr>
                <w:color w:val="000000"/>
              </w:rPr>
              <w:t>Services provided for persons under 18 (number of services provided)</w:t>
            </w:r>
          </w:p>
        </w:tc>
      </w:tr>
      <w:tr w:rsidR="00442CD8" w:rsidRPr="00CD3302" w14:paraId="0DA9773C"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1793763C"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Nursing and caring residential 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0F2BA6A7" w14:textId="77777777" w:rsidR="00442CD8" w:rsidRPr="00CD3302" w:rsidRDefault="00442CD8" w:rsidP="00442CD8">
            <w:pPr>
              <w:spacing w:after="0" w:line="240" w:lineRule="auto"/>
              <w:jc w:val="center"/>
              <w:rPr>
                <w:rFonts w:ascii="Calibri" w:hAnsi="Calibri" w:cs="Calibri"/>
                <w:color w:val="000000"/>
              </w:rPr>
            </w:pPr>
            <w:r w:rsidRPr="00CD3302">
              <w:rPr>
                <w:rFonts w:ascii="Calibri" w:hAnsi="Calibri"/>
                <w:color w:val="000000"/>
              </w:rPr>
              <w:t>100</w:t>
            </w:r>
          </w:p>
        </w:tc>
        <w:tc>
          <w:tcPr>
            <w:tcW w:w="0" w:type="auto"/>
            <w:tcBorders>
              <w:top w:val="single" w:sz="6" w:space="0" w:color="auto"/>
              <w:left w:val="single" w:sz="6" w:space="0" w:color="auto"/>
              <w:bottom w:val="single" w:sz="6" w:space="0" w:color="auto"/>
              <w:right w:val="single" w:sz="6" w:space="0" w:color="auto"/>
            </w:tcBorders>
            <w:vAlign w:val="center"/>
          </w:tcPr>
          <w:p w14:paraId="18A519C1" w14:textId="77777777" w:rsidR="00442CD8" w:rsidRPr="00CD3302" w:rsidRDefault="00442CD8" w:rsidP="00442CD8">
            <w:pPr>
              <w:jc w:val="center"/>
              <w:rPr>
                <w:rFonts w:ascii="Calibri" w:hAnsi="Calibri" w:cs="Calibri"/>
                <w:color w:val="000000"/>
              </w:rPr>
            </w:pPr>
            <w:r w:rsidRPr="00CD3302">
              <w:rPr>
                <w:rFonts w:ascii="Calibri" w:hAnsi="Calibri"/>
                <w:color w:val="000000"/>
              </w:rPr>
              <w:t>3.0%</w:t>
            </w:r>
          </w:p>
        </w:tc>
        <w:tc>
          <w:tcPr>
            <w:tcW w:w="0" w:type="auto"/>
            <w:tcBorders>
              <w:top w:val="single" w:sz="6" w:space="0" w:color="auto"/>
              <w:left w:val="single" w:sz="6" w:space="0" w:color="auto"/>
              <w:bottom w:val="single" w:sz="6" w:space="0" w:color="auto"/>
              <w:right w:val="single" w:sz="6" w:space="0" w:color="auto"/>
            </w:tcBorders>
            <w:vAlign w:val="center"/>
          </w:tcPr>
          <w:p w14:paraId="10D9C6BA" w14:textId="77777777" w:rsidR="00442CD8" w:rsidRPr="00CD3302" w:rsidRDefault="00442CD8" w:rsidP="00442CD8">
            <w:pPr>
              <w:jc w:val="center"/>
              <w:rPr>
                <w:rFonts w:ascii="Calibri" w:hAnsi="Calibri" w:cs="Calibri"/>
                <w:color w:val="000000"/>
              </w:rPr>
            </w:pPr>
            <w:r w:rsidRPr="00CD3302">
              <w:rPr>
                <w:rFonts w:ascii="Calibri" w:hAnsi="Calibri"/>
                <w:color w:val="000000"/>
              </w:rPr>
              <w:t>3</w:t>
            </w:r>
          </w:p>
        </w:tc>
      </w:tr>
      <w:tr w:rsidR="00442CD8" w:rsidRPr="00CD3302" w14:paraId="33E1005F"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394FEBF9" w14:textId="481FD1B3" w:rsidR="00442CD8" w:rsidRPr="00CD3302" w:rsidRDefault="008E13B3" w:rsidP="00442CD8">
            <w:pPr>
              <w:autoSpaceDE w:val="0"/>
              <w:autoSpaceDN w:val="0"/>
              <w:adjustRightInd w:val="0"/>
              <w:spacing w:line="240" w:lineRule="auto"/>
              <w:rPr>
                <w:rFonts w:cs="Times New Roman"/>
                <w:color w:val="000000"/>
              </w:rPr>
            </w:pPr>
            <w:r>
              <w:rPr>
                <w:color w:val="000000"/>
              </w:rPr>
              <w:t>Temporary</w:t>
            </w:r>
            <w:r w:rsidRPr="00CD3302">
              <w:rPr>
                <w:color w:val="000000"/>
              </w:rPr>
              <w:t xml:space="preserve"> </w:t>
            </w:r>
            <w:r w:rsidR="00442CD8" w:rsidRPr="00CD3302">
              <w:rPr>
                <w:color w:val="000000"/>
              </w:rPr>
              <w:t>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4A1C8B9E" w14:textId="77777777" w:rsidR="00442CD8" w:rsidRPr="00CD3302" w:rsidRDefault="00442CD8" w:rsidP="00442CD8">
            <w:pPr>
              <w:jc w:val="center"/>
              <w:rPr>
                <w:rFonts w:ascii="Calibri" w:hAnsi="Calibri" w:cs="Calibri"/>
                <w:color w:val="000000"/>
              </w:rPr>
            </w:pPr>
            <w:r w:rsidRPr="00CD3302">
              <w:rPr>
                <w:rFonts w:ascii="Calibri" w:hAnsi="Calibri"/>
                <w:color w:val="000000"/>
              </w:rPr>
              <w:t>15</w:t>
            </w:r>
          </w:p>
        </w:tc>
        <w:tc>
          <w:tcPr>
            <w:tcW w:w="0" w:type="auto"/>
            <w:tcBorders>
              <w:top w:val="single" w:sz="6" w:space="0" w:color="auto"/>
              <w:left w:val="single" w:sz="6" w:space="0" w:color="auto"/>
              <w:bottom w:val="single" w:sz="6" w:space="0" w:color="auto"/>
              <w:right w:val="single" w:sz="6" w:space="0" w:color="auto"/>
            </w:tcBorders>
            <w:vAlign w:val="center"/>
          </w:tcPr>
          <w:p w14:paraId="44251646" w14:textId="77777777" w:rsidR="00442CD8" w:rsidRPr="00CD3302" w:rsidRDefault="00442CD8" w:rsidP="00442CD8">
            <w:pPr>
              <w:jc w:val="center"/>
              <w:rPr>
                <w:rFonts w:ascii="Calibri" w:hAnsi="Calibri" w:cs="Calibri"/>
                <w:color w:val="000000"/>
              </w:rPr>
            </w:pPr>
            <w:r w:rsidRPr="00CD3302">
              <w:rPr>
                <w:rFonts w:ascii="Calibri" w:hAnsi="Calibri"/>
                <w:color w:val="000000"/>
              </w:rPr>
              <w:t>6.7%</w:t>
            </w:r>
          </w:p>
        </w:tc>
        <w:tc>
          <w:tcPr>
            <w:tcW w:w="0" w:type="auto"/>
            <w:tcBorders>
              <w:top w:val="single" w:sz="6" w:space="0" w:color="auto"/>
              <w:left w:val="single" w:sz="6" w:space="0" w:color="auto"/>
              <w:bottom w:val="single" w:sz="6" w:space="0" w:color="auto"/>
              <w:right w:val="single" w:sz="6" w:space="0" w:color="auto"/>
            </w:tcBorders>
            <w:vAlign w:val="center"/>
          </w:tcPr>
          <w:p w14:paraId="5DD44828" w14:textId="77777777" w:rsidR="00442CD8" w:rsidRPr="00CD3302" w:rsidRDefault="00442CD8" w:rsidP="00442CD8">
            <w:pPr>
              <w:jc w:val="center"/>
              <w:rPr>
                <w:rFonts w:ascii="Calibri" w:hAnsi="Calibri" w:cs="Calibri"/>
                <w:color w:val="000000"/>
              </w:rPr>
            </w:pPr>
            <w:r w:rsidRPr="00CD3302">
              <w:rPr>
                <w:rFonts w:ascii="Calibri" w:hAnsi="Calibri"/>
                <w:color w:val="000000"/>
              </w:rPr>
              <w:t>1</w:t>
            </w:r>
          </w:p>
        </w:tc>
      </w:tr>
      <w:tr w:rsidR="00442CD8" w:rsidRPr="00CD3302" w14:paraId="008110F5"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59D80E2F"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50A4FA77" w14:textId="77777777" w:rsidR="00442CD8" w:rsidRPr="00CD3302" w:rsidRDefault="00442CD8" w:rsidP="00442CD8">
            <w:pPr>
              <w:jc w:val="center"/>
              <w:rPr>
                <w:rFonts w:ascii="Calibri" w:hAnsi="Calibri" w:cs="Calibri"/>
                <w:color w:val="000000"/>
              </w:rPr>
            </w:pPr>
            <w:r w:rsidRPr="00CD3302">
              <w:rPr>
                <w:rFonts w:ascii="Calibri" w:hAnsi="Calibri"/>
                <w:color w:val="000000"/>
              </w:rPr>
              <w:t>164</w:t>
            </w:r>
          </w:p>
        </w:tc>
        <w:tc>
          <w:tcPr>
            <w:tcW w:w="0" w:type="auto"/>
            <w:tcBorders>
              <w:top w:val="single" w:sz="6" w:space="0" w:color="auto"/>
              <w:left w:val="single" w:sz="6" w:space="0" w:color="auto"/>
              <w:bottom w:val="single" w:sz="6" w:space="0" w:color="auto"/>
              <w:right w:val="single" w:sz="6" w:space="0" w:color="auto"/>
            </w:tcBorders>
            <w:vAlign w:val="center"/>
          </w:tcPr>
          <w:p w14:paraId="64297574" w14:textId="77777777" w:rsidR="00442CD8" w:rsidRPr="00CD3302" w:rsidRDefault="00442CD8" w:rsidP="00442CD8">
            <w:pPr>
              <w:jc w:val="center"/>
              <w:rPr>
                <w:rFonts w:ascii="Calibri" w:hAnsi="Calibri" w:cs="Calibri"/>
                <w:color w:val="000000"/>
              </w:rPr>
            </w:pPr>
            <w:r w:rsidRPr="00CD3302">
              <w:rPr>
                <w:rFonts w:ascii="Calibri" w:hAnsi="Calibri"/>
                <w:color w:val="000000"/>
              </w:rPr>
              <w:t>25.6%</w:t>
            </w:r>
          </w:p>
        </w:tc>
        <w:tc>
          <w:tcPr>
            <w:tcW w:w="0" w:type="auto"/>
            <w:tcBorders>
              <w:top w:val="single" w:sz="6" w:space="0" w:color="auto"/>
              <w:left w:val="single" w:sz="6" w:space="0" w:color="auto"/>
              <w:bottom w:val="single" w:sz="6" w:space="0" w:color="auto"/>
              <w:right w:val="single" w:sz="6" w:space="0" w:color="auto"/>
            </w:tcBorders>
            <w:vAlign w:val="center"/>
          </w:tcPr>
          <w:p w14:paraId="258BD542" w14:textId="77777777" w:rsidR="00442CD8" w:rsidRPr="00CD3302" w:rsidRDefault="00442CD8" w:rsidP="00442CD8">
            <w:pPr>
              <w:jc w:val="center"/>
              <w:rPr>
                <w:rFonts w:ascii="Calibri" w:hAnsi="Calibri" w:cs="Calibri"/>
                <w:color w:val="000000"/>
              </w:rPr>
            </w:pPr>
            <w:r w:rsidRPr="00CD3302">
              <w:rPr>
                <w:rFonts w:ascii="Calibri" w:hAnsi="Calibri"/>
                <w:color w:val="000000"/>
              </w:rPr>
              <w:t>42</w:t>
            </w:r>
          </w:p>
        </w:tc>
      </w:tr>
      <w:tr w:rsidR="00442CD8" w:rsidRPr="00CD3302" w14:paraId="2F0D31D6"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72744185"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Rehabilitation residential home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71028633" w14:textId="77777777" w:rsidR="00442CD8" w:rsidRPr="00CD3302" w:rsidRDefault="00442CD8" w:rsidP="00442CD8">
            <w:pPr>
              <w:jc w:val="center"/>
              <w:rPr>
                <w:rFonts w:ascii="Calibri" w:hAnsi="Calibri" w:cs="Calibri"/>
                <w:color w:val="000000"/>
              </w:rPr>
            </w:pPr>
            <w:r w:rsidRPr="00CD3302">
              <w:rPr>
                <w:rFonts w:ascii="Calibri" w:hAnsi="Calibri"/>
                <w:color w:val="000000"/>
              </w:rPr>
              <w:t>37</w:t>
            </w:r>
          </w:p>
        </w:tc>
        <w:tc>
          <w:tcPr>
            <w:tcW w:w="0" w:type="auto"/>
            <w:tcBorders>
              <w:top w:val="single" w:sz="6" w:space="0" w:color="auto"/>
              <w:left w:val="single" w:sz="6" w:space="0" w:color="auto"/>
              <w:bottom w:val="single" w:sz="6" w:space="0" w:color="auto"/>
              <w:right w:val="single" w:sz="6" w:space="0" w:color="auto"/>
            </w:tcBorders>
            <w:vAlign w:val="center"/>
          </w:tcPr>
          <w:p w14:paraId="08E333B7" w14:textId="77777777" w:rsidR="00442CD8" w:rsidRPr="00CD3302" w:rsidRDefault="00442CD8" w:rsidP="00442CD8">
            <w:pPr>
              <w:jc w:val="center"/>
              <w:rPr>
                <w:rFonts w:ascii="Calibri" w:hAnsi="Calibri" w:cs="Calibri"/>
                <w:color w:val="000000"/>
              </w:rPr>
            </w:pPr>
            <w:r w:rsidRPr="00CD3302">
              <w:rPr>
                <w:rFonts w:ascii="Calibri" w:hAnsi="Calibri"/>
                <w:color w:val="000000"/>
              </w:rPr>
              <w:t>0.0%</w:t>
            </w:r>
          </w:p>
        </w:tc>
        <w:tc>
          <w:tcPr>
            <w:tcW w:w="0" w:type="auto"/>
            <w:tcBorders>
              <w:top w:val="single" w:sz="6" w:space="0" w:color="auto"/>
              <w:left w:val="single" w:sz="6" w:space="0" w:color="auto"/>
              <w:bottom w:val="single" w:sz="6" w:space="0" w:color="auto"/>
              <w:right w:val="single" w:sz="6" w:space="0" w:color="auto"/>
            </w:tcBorders>
            <w:vAlign w:val="center"/>
          </w:tcPr>
          <w:p w14:paraId="0F439739" w14:textId="77777777" w:rsidR="00442CD8" w:rsidRPr="00CD3302" w:rsidRDefault="00442CD8" w:rsidP="00442CD8">
            <w:pPr>
              <w:jc w:val="center"/>
              <w:rPr>
                <w:rFonts w:ascii="Calibri" w:hAnsi="Calibri" w:cs="Calibri"/>
                <w:color w:val="000000"/>
              </w:rPr>
            </w:pPr>
          </w:p>
        </w:tc>
      </w:tr>
      <w:tr w:rsidR="00442CD8" w:rsidRPr="00CD3302" w14:paraId="2358C5BD"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283DA733"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Rehabilitation institution of persons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60441BCD" w14:textId="77777777" w:rsidR="00442CD8" w:rsidRPr="00CD3302" w:rsidRDefault="00442CD8" w:rsidP="00442CD8">
            <w:pPr>
              <w:jc w:val="center"/>
              <w:rPr>
                <w:rFonts w:ascii="Calibri" w:hAnsi="Calibri" w:cs="Calibri"/>
                <w:color w:val="000000"/>
              </w:rPr>
            </w:pPr>
            <w:r w:rsidRPr="00CD3302">
              <w:rPr>
                <w:rFonts w:ascii="Calibri" w:hAnsi="Calibri"/>
                <w:color w:val="000000"/>
              </w:rPr>
              <w:t>19</w:t>
            </w:r>
          </w:p>
        </w:tc>
        <w:tc>
          <w:tcPr>
            <w:tcW w:w="0" w:type="auto"/>
            <w:tcBorders>
              <w:top w:val="single" w:sz="6" w:space="0" w:color="auto"/>
              <w:left w:val="single" w:sz="6" w:space="0" w:color="auto"/>
              <w:bottom w:val="single" w:sz="6" w:space="0" w:color="auto"/>
              <w:right w:val="single" w:sz="6" w:space="0" w:color="auto"/>
            </w:tcBorders>
            <w:vAlign w:val="center"/>
          </w:tcPr>
          <w:p w14:paraId="2FEB843B" w14:textId="77777777" w:rsidR="00442CD8" w:rsidRPr="00CD3302" w:rsidRDefault="00442CD8" w:rsidP="00442CD8">
            <w:pPr>
              <w:jc w:val="center"/>
              <w:rPr>
                <w:rFonts w:ascii="Calibri" w:hAnsi="Calibri" w:cs="Calibri"/>
                <w:color w:val="000000"/>
              </w:rPr>
            </w:pPr>
            <w:r w:rsidRPr="00CD3302">
              <w:rPr>
                <w:rFonts w:ascii="Calibri" w:hAnsi="Calibri"/>
                <w:color w:val="000000"/>
              </w:rPr>
              <w:t>5.3%</w:t>
            </w:r>
          </w:p>
        </w:tc>
        <w:tc>
          <w:tcPr>
            <w:tcW w:w="0" w:type="auto"/>
            <w:tcBorders>
              <w:top w:val="single" w:sz="6" w:space="0" w:color="auto"/>
              <w:left w:val="single" w:sz="6" w:space="0" w:color="auto"/>
              <w:bottom w:val="single" w:sz="6" w:space="0" w:color="auto"/>
              <w:right w:val="single" w:sz="6" w:space="0" w:color="auto"/>
            </w:tcBorders>
            <w:vAlign w:val="center"/>
          </w:tcPr>
          <w:p w14:paraId="793C8F77" w14:textId="77777777" w:rsidR="00442CD8" w:rsidRPr="00CD3302" w:rsidRDefault="00442CD8" w:rsidP="00442CD8">
            <w:pPr>
              <w:jc w:val="center"/>
              <w:rPr>
                <w:rFonts w:ascii="Calibri" w:hAnsi="Calibri" w:cs="Calibri"/>
                <w:color w:val="000000"/>
              </w:rPr>
            </w:pPr>
            <w:r w:rsidRPr="00CD3302">
              <w:rPr>
                <w:rFonts w:ascii="Calibri" w:hAnsi="Calibri"/>
                <w:color w:val="000000"/>
              </w:rPr>
              <w:t>1</w:t>
            </w:r>
          </w:p>
        </w:tc>
      </w:tr>
      <w:tr w:rsidR="00442CD8" w:rsidRPr="00CD3302" w14:paraId="0C707682" w14:textId="77777777" w:rsidTr="00442CD8">
        <w:trPr>
          <w:trHeight w:val="285"/>
        </w:trPr>
        <w:tc>
          <w:tcPr>
            <w:tcW w:w="2936" w:type="dxa"/>
            <w:tcBorders>
              <w:top w:val="single" w:sz="6" w:space="0" w:color="auto"/>
              <w:left w:val="single" w:sz="6" w:space="0" w:color="auto"/>
              <w:bottom w:val="single" w:sz="6" w:space="0" w:color="auto"/>
              <w:right w:val="single" w:sz="6" w:space="0" w:color="auto"/>
            </w:tcBorders>
          </w:tcPr>
          <w:p w14:paraId="1FA6A0BB" w14:textId="77777777" w:rsidR="00442CD8" w:rsidRPr="00CD3302" w:rsidRDefault="00442CD8" w:rsidP="00442CD8">
            <w:pPr>
              <w:autoSpaceDE w:val="0"/>
              <w:autoSpaceDN w:val="0"/>
              <w:adjustRightInd w:val="0"/>
              <w:spacing w:line="240" w:lineRule="auto"/>
              <w:rPr>
                <w:rFonts w:cs="Times New Roman"/>
                <w:color w:val="000000"/>
              </w:rPr>
            </w:pPr>
            <w:r w:rsidRPr="00CD3302">
              <w:rPr>
                <w:color w:val="000000"/>
              </w:rPr>
              <w:t>Supported housing for people with disabilities</w:t>
            </w:r>
          </w:p>
        </w:tc>
        <w:tc>
          <w:tcPr>
            <w:tcW w:w="0" w:type="auto"/>
            <w:tcBorders>
              <w:top w:val="single" w:sz="6" w:space="0" w:color="auto"/>
              <w:left w:val="single" w:sz="6" w:space="0" w:color="auto"/>
              <w:bottom w:val="single" w:sz="6" w:space="0" w:color="auto"/>
              <w:right w:val="single" w:sz="6" w:space="0" w:color="auto"/>
            </w:tcBorders>
            <w:vAlign w:val="center"/>
          </w:tcPr>
          <w:p w14:paraId="5670DAD5" w14:textId="77777777" w:rsidR="00442CD8" w:rsidRPr="00CD3302" w:rsidRDefault="00442CD8" w:rsidP="00442CD8">
            <w:pPr>
              <w:jc w:val="center"/>
              <w:rPr>
                <w:rFonts w:ascii="Calibri" w:hAnsi="Calibri" w:cs="Calibri"/>
                <w:color w:val="000000"/>
              </w:rPr>
            </w:pPr>
            <w:r w:rsidRPr="00CD3302">
              <w:rPr>
                <w:rFonts w:ascii="Calibri" w:hAnsi="Calibri"/>
                <w:color w:val="000000"/>
              </w:rPr>
              <w:t>83</w:t>
            </w:r>
          </w:p>
        </w:tc>
        <w:tc>
          <w:tcPr>
            <w:tcW w:w="0" w:type="auto"/>
            <w:tcBorders>
              <w:top w:val="single" w:sz="6" w:space="0" w:color="auto"/>
              <w:left w:val="single" w:sz="6" w:space="0" w:color="auto"/>
              <w:bottom w:val="single" w:sz="6" w:space="0" w:color="auto"/>
              <w:right w:val="single" w:sz="6" w:space="0" w:color="auto"/>
            </w:tcBorders>
            <w:vAlign w:val="center"/>
          </w:tcPr>
          <w:p w14:paraId="4288005C" w14:textId="77777777" w:rsidR="00442CD8" w:rsidRPr="00CD3302" w:rsidRDefault="00442CD8" w:rsidP="00442CD8">
            <w:pPr>
              <w:jc w:val="center"/>
              <w:rPr>
                <w:rFonts w:ascii="Calibri" w:hAnsi="Calibri" w:cs="Calibri"/>
                <w:color w:val="000000"/>
              </w:rPr>
            </w:pPr>
            <w:r w:rsidRPr="00CD3302">
              <w:rPr>
                <w:rFonts w:ascii="Calibri" w:hAnsi="Calibri"/>
                <w:color w:val="000000"/>
              </w:rPr>
              <w:t>4.8%</w:t>
            </w:r>
          </w:p>
        </w:tc>
        <w:tc>
          <w:tcPr>
            <w:tcW w:w="0" w:type="auto"/>
            <w:tcBorders>
              <w:top w:val="single" w:sz="6" w:space="0" w:color="auto"/>
              <w:left w:val="single" w:sz="6" w:space="0" w:color="auto"/>
              <w:bottom w:val="single" w:sz="6" w:space="0" w:color="auto"/>
              <w:right w:val="single" w:sz="6" w:space="0" w:color="auto"/>
            </w:tcBorders>
            <w:vAlign w:val="center"/>
          </w:tcPr>
          <w:p w14:paraId="7682A13C" w14:textId="77777777" w:rsidR="00442CD8" w:rsidRPr="00CD3302" w:rsidRDefault="00442CD8" w:rsidP="00442CD8">
            <w:pPr>
              <w:jc w:val="center"/>
              <w:rPr>
                <w:rFonts w:ascii="Calibri" w:hAnsi="Calibri" w:cs="Calibri"/>
                <w:color w:val="000000"/>
              </w:rPr>
            </w:pPr>
            <w:r w:rsidRPr="00CD3302">
              <w:rPr>
                <w:rFonts w:ascii="Calibri" w:hAnsi="Calibri"/>
                <w:color w:val="000000"/>
              </w:rPr>
              <w:t>4</w:t>
            </w:r>
          </w:p>
        </w:tc>
      </w:tr>
    </w:tbl>
    <w:p w14:paraId="72625F79" w14:textId="77777777" w:rsidR="00F826B7" w:rsidRPr="00CD3302" w:rsidRDefault="00F826B7" w:rsidP="00B84765"/>
    <w:p w14:paraId="517F0881" w14:textId="77777777" w:rsidR="00442CD8" w:rsidRPr="00CD3302" w:rsidRDefault="00442CD8" w:rsidP="00B84765"/>
    <w:p w14:paraId="11762E4F" w14:textId="301839E8" w:rsidR="00442CD8" w:rsidRPr="00AD0D4E" w:rsidRDefault="007D7D6C" w:rsidP="00B84765">
      <w:pPr>
        <w:rPr>
          <w:b/>
        </w:rPr>
      </w:pPr>
      <w:r w:rsidRPr="00AD0D4E">
        <w:rPr>
          <w:b/>
        </w:rPr>
        <w:t>7/3</w:t>
      </w:r>
      <w:r w:rsidR="007E3333" w:rsidRPr="00AD0D4E">
        <w:rPr>
          <w:b/>
        </w:rPr>
        <w:t xml:space="preserve"> Supporting services:</w:t>
      </w:r>
    </w:p>
    <w:p w14:paraId="23902DBF" w14:textId="77777777" w:rsidR="007D7D6C" w:rsidRPr="000D7A4B" w:rsidRDefault="007D7D6C" w:rsidP="00AD0D4E">
      <w:pPr>
        <w:spacing w:after="0" w:line="276" w:lineRule="auto"/>
        <w:jc w:val="both"/>
      </w:pPr>
      <w:r w:rsidRPr="000D7A4B">
        <w:t xml:space="preserve">Supporting services ensure access to services that help meet basic needs, to public services, to healthcare and social services and to development activities, offer information and counselling in order to promote social inclusion, provide assistance in administrative affairs and ensure access to sign language interpretation. They contribute to the improvement of the capability of </w:t>
      </w:r>
      <w:r>
        <w:t>pwd</w:t>
      </w:r>
      <w:r w:rsidRPr="000D7A4B">
        <w:t xml:space="preserve"> to make contacts, the strengthening of their family ties, their participation in self-help groups and their social integration, and ensure the conditions required for their equal participation in family, cultural and leisure interactions. For adults with disabilities, supporting services enhance access to services that promote work and employment; for children, they provide help in travelling to educational institutions. In 2016, the Government increased the funds available for basic supporting services for </w:t>
      </w:r>
      <w:r>
        <w:t xml:space="preserve">pwd </w:t>
      </w:r>
      <w:r w:rsidRPr="000D7A4B">
        <w:t>(including supporting services and community-based services) by HUF 1.2 billion.</w:t>
      </w:r>
    </w:p>
    <w:p w14:paraId="043F0242" w14:textId="77777777" w:rsidR="007D7D6C" w:rsidRDefault="007D7D6C" w:rsidP="00B84765"/>
    <w:p w14:paraId="48F67DD8" w14:textId="7059622D" w:rsidR="00253B3D" w:rsidRPr="00AD0D4E" w:rsidRDefault="00253B3D" w:rsidP="00B84765">
      <w:pPr>
        <w:rPr>
          <w:b/>
        </w:rPr>
      </w:pPr>
      <w:r w:rsidRPr="00AD0D4E">
        <w:rPr>
          <w:b/>
        </w:rPr>
        <w:t>7/4</w:t>
      </w:r>
      <w:r w:rsidR="007E3333" w:rsidRPr="00AD0D4E">
        <w:rPr>
          <w:b/>
        </w:rPr>
        <w:t xml:space="preserve"> Temporary accompaniment and care provided in the homes of the families of disabled persons:</w:t>
      </w:r>
    </w:p>
    <w:p w14:paraId="45A59603" w14:textId="77777777" w:rsidR="00253B3D" w:rsidRPr="000D7A4B" w:rsidRDefault="00253B3D" w:rsidP="00AD0D4E">
      <w:pPr>
        <w:spacing w:after="0" w:line="276" w:lineRule="auto"/>
        <w:jc w:val="both"/>
      </w:pPr>
      <w:r w:rsidRPr="000D7A4B">
        <w:t>This service offers support not only for families who provide domestic care for disabled family members, but also for the society as a whole. Two well-defined functions of the service are to offer flexible personal support or domestic care that, in terms of degree and length of time, falls in line with the specific needs, and to promote the social and labour market activity of families that provide domestic care for a family member with disabilities.</w:t>
      </w:r>
    </w:p>
    <w:p w14:paraId="7C78D6EA" w14:textId="77777777" w:rsidR="00253B3D" w:rsidRPr="000D7A4B" w:rsidRDefault="00253B3D" w:rsidP="00AD0D4E">
      <w:pPr>
        <w:spacing w:after="0" w:line="276" w:lineRule="auto"/>
        <w:jc w:val="both"/>
      </w:pPr>
      <w:r w:rsidRPr="000D7A4B">
        <w:t xml:space="preserve">Since 2018, the programme has been operating as a tender procedure, giving an opportunity for existing supporting services to provide such services. This modification is intended to ensure that such services – with the adaptation of the methodological, technical and training background that supports the flexible use of services – become an organic part of the existing service system. </w:t>
      </w:r>
    </w:p>
    <w:p w14:paraId="3346A608" w14:textId="77777777" w:rsidR="00253B3D" w:rsidRPr="00CD3302" w:rsidRDefault="00253B3D" w:rsidP="00253B3D"/>
    <w:p w14:paraId="7DDB4052" w14:textId="3FBEAB3E" w:rsidR="00442CD8" w:rsidRPr="00AD0D4E" w:rsidRDefault="00A3700B" w:rsidP="00253B3D">
      <w:pPr>
        <w:rPr>
          <w:b/>
        </w:rPr>
      </w:pPr>
      <w:r w:rsidRPr="00AD0D4E">
        <w:rPr>
          <w:b/>
        </w:rPr>
        <w:t>7/5 More details of catering for children</w:t>
      </w:r>
    </w:p>
    <w:p w14:paraId="18CFC5DB" w14:textId="77777777" w:rsidR="00A3700B" w:rsidRPr="000D7A4B" w:rsidRDefault="00A3700B" w:rsidP="00AD0D4E">
      <w:pPr>
        <w:spacing w:after="0" w:line="276" w:lineRule="auto"/>
        <w:jc w:val="both"/>
      </w:pPr>
      <w:r w:rsidRPr="000D7A4B">
        <w:t>Institutional catering for children is available for children with disabilities in crèches, micro-crèches and kindergartens free of charge, and in primary schools and secondary schools at a price reduced by 50%. Since 1 September 2015, those children who are without disabilities but their families raise a child with a long-term medical condition or with a disability have also been eligible for free catering in crèches, micro-crèches and kindergartens.</w:t>
      </w:r>
    </w:p>
    <w:p w14:paraId="75E62B3C" w14:textId="77777777" w:rsidR="00A3700B" w:rsidRPr="000D7A4B" w:rsidRDefault="00A3700B" w:rsidP="00AD0D4E">
      <w:pPr>
        <w:spacing w:after="0" w:line="276" w:lineRule="auto"/>
        <w:jc w:val="both"/>
      </w:pPr>
      <w:r w:rsidRPr="000D7A4B">
        <w:t xml:space="preserve">The local government of the settlement shall, at the request of the parent or the legally designated representative, provide a hot meal at midday free of charge for disadvantaged </w:t>
      </w:r>
      <w:r w:rsidRPr="000D7A4B">
        <w:lastRenderedPageBreak/>
        <w:t>children and for children who receive regular child protection benefit and are multiply disadvantaged. It may also provide the same service for children who are eligible for regular child protection benefit. During school holidays and in those periods when kindergartens or institutions that offer crèche services are closed, catering for children in school holidays is available on all workdays. Similarly to pupils/students, those children who do not have a status at an institution are also entitled to receive catering for children in school holidays as a form of in-kind benefit. The benefit is also offered to those children with disabilities who do not have a status at an institution or are not subject to compulsory full-time schooling, provided that they are eligible for free catering during school holidays on the basis of their disadvantaged or multiply disadvantaged status.</w:t>
      </w:r>
    </w:p>
    <w:p w14:paraId="1AFC6E76" w14:textId="77777777" w:rsidR="00A3700B" w:rsidRPr="00CD3302" w:rsidRDefault="00A3700B" w:rsidP="00253B3D"/>
    <w:p w14:paraId="379352D3" w14:textId="49E91979" w:rsidR="000B1D82" w:rsidRPr="00AD0D4E" w:rsidRDefault="000B1D82" w:rsidP="00B84765">
      <w:pPr>
        <w:rPr>
          <w:b/>
        </w:rPr>
      </w:pPr>
      <w:r w:rsidRPr="00AD0D4E">
        <w:rPr>
          <w:b/>
        </w:rPr>
        <w:t>7/</w:t>
      </w:r>
      <w:r w:rsidR="00A3700B" w:rsidRPr="00AD0D4E">
        <w:rPr>
          <w:b/>
        </w:rPr>
        <w:t>6</w:t>
      </w:r>
      <w:r w:rsidRPr="00AD0D4E">
        <w:rPr>
          <w:b/>
        </w:rPr>
        <w:t xml:space="preserve"> Number of professionals involved in providing services for persons with disabilities </w:t>
      </w:r>
    </w:p>
    <w:p w14:paraId="3A68689F" w14:textId="52828064" w:rsidR="00C85529" w:rsidRPr="00CD3302" w:rsidRDefault="00C85529" w:rsidP="00B84765">
      <w:r w:rsidRPr="00CD3302">
        <w:t>2010</w:t>
      </w:r>
    </w:p>
    <w:tbl>
      <w:tblPr>
        <w:tblW w:w="5638" w:type="dxa"/>
        <w:tblInd w:w="55" w:type="dxa"/>
        <w:tblCellMar>
          <w:left w:w="70" w:type="dxa"/>
          <w:right w:w="70" w:type="dxa"/>
        </w:tblCellMar>
        <w:tblLook w:val="04A0" w:firstRow="1" w:lastRow="0" w:firstColumn="1" w:lastColumn="0" w:noHBand="0" w:noVBand="1"/>
      </w:tblPr>
      <w:tblGrid>
        <w:gridCol w:w="4253"/>
        <w:gridCol w:w="1385"/>
      </w:tblGrid>
      <w:tr w:rsidR="00FB13FE" w:rsidRPr="00CD3302" w14:paraId="0420FAA8" w14:textId="77777777" w:rsidTr="00E90BDF">
        <w:trPr>
          <w:trHeight w:val="1890"/>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15F56" w14:textId="540E187E" w:rsidR="00FB13FE" w:rsidRPr="00CD3302" w:rsidRDefault="00EA62CB" w:rsidP="00B84765">
            <w:pPr>
              <w:spacing w:after="0" w:line="240" w:lineRule="auto"/>
              <w:jc w:val="center"/>
              <w:rPr>
                <w:rFonts w:eastAsia="Times New Roman" w:cs="Times New Roman"/>
                <w:bCs/>
              </w:rPr>
            </w:pPr>
            <w:r w:rsidRPr="00CD3302">
              <w:t>Type of care</w:t>
            </w:r>
          </w:p>
        </w:tc>
        <w:tc>
          <w:tcPr>
            <w:tcW w:w="1385" w:type="dxa"/>
            <w:tcBorders>
              <w:top w:val="single" w:sz="4" w:space="0" w:color="auto"/>
              <w:left w:val="nil"/>
              <w:bottom w:val="single" w:sz="4" w:space="0" w:color="auto"/>
              <w:right w:val="single" w:sz="4" w:space="0" w:color="auto"/>
            </w:tcBorders>
            <w:shd w:val="clear" w:color="auto" w:fill="auto"/>
            <w:vAlign w:val="center"/>
            <w:hideMark/>
          </w:tcPr>
          <w:p w14:paraId="4EB002D3" w14:textId="77777777" w:rsidR="00FB13FE" w:rsidRPr="00CD3302" w:rsidRDefault="00FB13FE" w:rsidP="00B84765">
            <w:pPr>
              <w:spacing w:after="0" w:line="240" w:lineRule="auto"/>
              <w:jc w:val="center"/>
              <w:rPr>
                <w:rFonts w:eastAsia="Times New Roman" w:cs="Times New Roman"/>
                <w:bCs/>
              </w:rPr>
            </w:pPr>
            <w:r w:rsidRPr="00CD3302">
              <w:t>Total number of persons employed in professional jobs</w:t>
            </w:r>
          </w:p>
          <w:p w14:paraId="7ABEC88E" w14:textId="4C331510" w:rsidR="00E4207E" w:rsidRPr="00CD3302" w:rsidRDefault="00E4207E" w:rsidP="00B84765">
            <w:pPr>
              <w:spacing w:after="0" w:line="240" w:lineRule="auto"/>
              <w:jc w:val="center"/>
              <w:rPr>
                <w:rFonts w:eastAsia="Times New Roman" w:cs="Times New Roman"/>
                <w:bCs/>
              </w:rPr>
            </w:pPr>
            <w:r w:rsidRPr="00CD3302">
              <w:t>(including part-time employees)</w:t>
            </w:r>
          </w:p>
        </w:tc>
      </w:tr>
      <w:tr w:rsidR="00FB13FE" w:rsidRPr="00CD3302" w14:paraId="5BBA5173"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3BE9ACBB" w14:textId="534269A3" w:rsidR="00FB13FE" w:rsidRPr="00CD3302" w:rsidRDefault="00FB13FE" w:rsidP="00910A6A">
            <w:pPr>
              <w:spacing w:after="0" w:line="240" w:lineRule="auto"/>
              <w:jc w:val="center"/>
              <w:rPr>
                <w:rFonts w:eastAsia="Times New Roman" w:cs="Times New Roman"/>
                <w:bCs/>
              </w:rPr>
            </w:pPr>
            <w:r w:rsidRPr="00CD3302">
              <w:t xml:space="preserve">Nursing and caring </w:t>
            </w:r>
            <w:r w:rsidR="00710943">
              <w:t xml:space="preserve">residential </w:t>
            </w:r>
            <w:r w:rsidRPr="00CD3302">
              <w:t xml:space="preserve">home </w:t>
            </w:r>
            <w:r w:rsidR="00910A6A">
              <w:t xml:space="preserve">of </w:t>
            </w:r>
            <w:r w:rsidRPr="00CD3302">
              <w:t>persons with disabilities</w:t>
            </w:r>
            <w:r w:rsidR="00F7681B">
              <w:t xml:space="preserve"> </w:t>
            </w:r>
            <w:r w:rsidR="00F7681B">
              <w:rPr>
                <w:color w:val="000000"/>
              </w:rPr>
              <w:t>(</w:t>
            </w:r>
            <w:r w:rsidR="00F7681B">
              <w:t>Residential homes offer services for 8–12, or under exceptional circumstances for 14 clients tailored to their age, state of health and the degree of their self-reliance.)</w:t>
            </w:r>
          </w:p>
        </w:tc>
        <w:tc>
          <w:tcPr>
            <w:tcW w:w="1385" w:type="dxa"/>
            <w:tcBorders>
              <w:top w:val="nil"/>
              <w:left w:val="nil"/>
              <w:bottom w:val="single" w:sz="4" w:space="0" w:color="auto"/>
              <w:right w:val="single" w:sz="4" w:space="0" w:color="auto"/>
            </w:tcBorders>
            <w:shd w:val="clear" w:color="auto" w:fill="auto"/>
            <w:vAlign w:val="center"/>
            <w:hideMark/>
          </w:tcPr>
          <w:p w14:paraId="6DFE9C2D" w14:textId="77777777" w:rsidR="00FB13FE" w:rsidRPr="00CD3302" w:rsidRDefault="00FB13FE" w:rsidP="00B84765">
            <w:pPr>
              <w:spacing w:after="0" w:line="240" w:lineRule="auto"/>
              <w:jc w:val="center"/>
              <w:rPr>
                <w:rFonts w:eastAsia="Times New Roman" w:cs="Times New Roman"/>
                <w:bCs/>
              </w:rPr>
            </w:pPr>
            <w:r w:rsidRPr="00CD3302">
              <w:t>355.1</w:t>
            </w:r>
          </w:p>
        </w:tc>
      </w:tr>
      <w:tr w:rsidR="00FB13FE" w:rsidRPr="00CD3302" w14:paraId="3278FBF1"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1C42E3D6" w14:textId="35DB7186" w:rsidR="00FB13FE" w:rsidRPr="00CD3302" w:rsidRDefault="00FB13FE" w:rsidP="00B84765">
            <w:pPr>
              <w:spacing w:after="0" w:line="240" w:lineRule="auto"/>
              <w:jc w:val="center"/>
              <w:rPr>
                <w:rFonts w:eastAsia="Times New Roman" w:cs="Times New Roman"/>
                <w:bCs/>
              </w:rPr>
            </w:pPr>
            <w:r w:rsidRPr="00CD3302">
              <w:t>Temporary home service for persons with disabilities</w:t>
            </w:r>
          </w:p>
        </w:tc>
        <w:tc>
          <w:tcPr>
            <w:tcW w:w="1385" w:type="dxa"/>
            <w:tcBorders>
              <w:top w:val="nil"/>
              <w:left w:val="nil"/>
              <w:bottom w:val="single" w:sz="4" w:space="0" w:color="auto"/>
              <w:right w:val="single" w:sz="4" w:space="0" w:color="auto"/>
            </w:tcBorders>
            <w:shd w:val="clear" w:color="auto" w:fill="auto"/>
            <w:vAlign w:val="center"/>
            <w:hideMark/>
          </w:tcPr>
          <w:p w14:paraId="100532C2" w14:textId="77777777" w:rsidR="00FB13FE" w:rsidRPr="00CD3302" w:rsidRDefault="00FB13FE" w:rsidP="00B84765">
            <w:pPr>
              <w:spacing w:after="0" w:line="240" w:lineRule="auto"/>
              <w:jc w:val="center"/>
              <w:rPr>
                <w:rFonts w:eastAsia="Times New Roman" w:cs="Times New Roman"/>
                <w:bCs/>
              </w:rPr>
            </w:pPr>
            <w:r w:rsidRPr="00CD3302">
              <w:t>69.25</w:t>
            </w:r>
          </w:p>
        </w:tc>
      </w:tr>
      <w:tr w:rsidR="00FB13FE" w:rsidRPr="00CD3302" w14:paraId="60C64145"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390029B2" w14:textId="77777777" w:rsidR="00FB13FE" w:rsidRPr="00CD3302" w:rsidRDefault="00FB13FE" w:rsidP="00B84765">
            <w:pPr>
              <w:spacing w:after="0" w:line="240" w:lineRule="auto"/>
              <w:jc w:val="center"/>
              <w:rPr>
                <w:rFonts w:eastAsia="Times New Roman" w:cs="Times New Roman"/>
                <w:bCs/>
              </w:rPr>
            </w:pPr>
            <w:r w:rsidRPr="00CD3302">
              <w:t xml:space="preserve">Daytime care for persons with disabilities </w:t>
            </w:r>
          </w:p>
        </w:tc>
        <w:tc>
          <w:tcPr>
            <w:tcW w:w="1385" w:type="dxa"/>
            <w:tcBorders>
              <w:top w:val="nil"/>
              <w:left w:val="nil"/>
              <w:bottom w:val="single" w:sz="4" w:space="0" w:color="auto"/>
              <w:right w:val="single" w:sz="4" w:space="0" w:color="auto"/>
            </w:tcBorders>
            <w:shd w:val="clear" w:color="auto" w:fill="auto"/>
            <w:vAlign w:val="center"/>
            <w:hideMark/>
          </w:tcPr>
          <w:p w14:paraId="4D7A1D63" w14:textId="77777777" w:rsidR="00FB13FE" w:rsidRPr="00CD3302" w:rsidRDefault="00FB13FE" w:rsidP="00B84765">
            <w:pPr>
              <w:spacing w:after="0" w:line="240" w:lineRule="auto"/>
              <w:jc w:val="center"/>
              <w:rPr>
                <w:rFonts w:eastAsia="Times New Roman" w:cs="Times New Roman"/>
                <w:bCs/>
              </w:rPr>
            </w:pPr>
            <w:r w:rsidRPr="00CD3302">
              <w:t>542.35</w:t>
            </w:r>
          </w:p>
        </w:tc>
      </w:tr>
      <w:tr w:rsidR="00FB13FE" w:rsidRPr="00CD3302" w14:paraId="13AD93E3"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3B1EA1B8" w14:textId="7A1F5BE2" w:rsidR="00FB13FE" w:rsidRPr="00CD3302" w:rsidRDefault="00FB13FE" w:rsidP="00B84765">
            <w:pPr>
              <w:spacing w:after="0" w:line="240" w:lineRule="auto"/>
              <w:jc w:val="center"/>
              <w:rPr>
                <w:rFonts w:eastAsia="Times New Roman" w:cs="Times New Roman"/>
                <w:bCs/>
              </w:rPr>
            </w:pPr>
            <w:r w:rsidRPr="00CD3302">
              <w:t>Rehabilitation residential care service for persons with disabilities</w:t>
            </w:r>
            <w:r w:rsidR="00F7681B">
              <w:t xml:space="preserve"> </w:t>
            </w:r>
            <w:r w:rsidR="00F7681B">
              <w:rPr>
                <w:color w:val="000000"/>
              </w:rPr>
              <w:t>(</w:t>
            </w:r>
            <w:r w:rsidR="00F7681B">
              <w:t>Residential homes offer services for 8–12, or under exceptional circumstances for 14 clients tailored to their age, state of health and the degree of their self-reliance.)</w:t>
            </w:r>
          </w:p>
        </w:tc>
        <w:tc>
          <w:tcPr>
            <w:tcW w:w="1385" w:type="dxa"/>
            <w:tcBorders>
              <w:top w:val="nil"/>
              <w:left w:val="nil"/>
              <w:bottom w:val="single" w:sz="4" w:space="0" w:color="auto"/>
              <w:right w:val="single" w:sz="4" w:space="0" w:color="auto"/>
            </w:tcBorders>
            <w:shd w:val="clear" w:color="auto" w:fill="auto"/>
            <w:vAlign w:val="center"/>
            <w:hideMark/>
          </w:tcPr>
          <w:p w14:paraId="1F68D484" w14:textId="77777777" w:rsidR="00FB13FE" w:rsidRPr="00CD3302" w:rsidRDefault="00FB13FE" w:rsidP="00B84765">
            <w:pPr>
              <w:spacing w:after="0" w:line="240" w:lineRule="auto"/>
              <w:jc w:val="center"/>
              <w:rPr>
                <w:rFonts w:eastAsia="Times New Roman" w:cs="Times New Roman"/>
                <w:bCs/>
              </w:rPr>
            </w:pPr>
            <w:r w:rsidRPr="00CD3302">
              <w:t>335.8</w:t>
            </w:r>
          </w:p>
        </w:tc>
      </w:tr>
      <w:tr w:rsidR="00FB13FE" w:rsidRPr="00CD3302" w14:paraId="0D2F9BFE"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4EA16698" w14:textId="5EE06F7F" w:rsidR="00FB13FE" w:rsidRPr="00CD3302" w:rsidRDefault="00FB13FE" w:rsidP="00B84765">
            <w:pPr>
              <w:spacing w:after="0" w:line="240" w:lineRule="auto"/>
              <w:jc w:val="center"/>
              <w:rPr>
                <w:rFonts w:eastAsia="Times New Roman" w:cs="Times New Roman"/>
                <w:bCs/>
              </w:rPr>
            </w:pPr>
            <w:r w:rsidRPr="00CD3302">
              <w:t>Rehabilitation residential care group home service for persons with disabilities</w:t>
            </w:r>
            <w:r w:rsidR="00F7681B">
              <w:t xml:space="preserve"> </w:t>
            </w:r>
            <w:r w:rsidR="00F7681B">
              <w:rPr>
                <w:color w:val="000000"/>
              </w:rPr>
              <w:t>(</w:t>
            </w:r>
            <w:r w:rsidR="00F7681B">
              <w:t>Residential homes offer services for 8–12, or under exceptional circumstances for 14 clients tailored to their age, state of health and the degree of their self-reliance.)</w:t>
            </w:r>
          </w:p>
        </w:tc>
        <w:tc>
          <w:tcPr>
            <w:tcW w:w="1385" w:type="dxa"/>
            <w:tcBorders>
              <w:top w:val="nil"/>
              <w:left w:val="nil"/>
              <w:bottom w:val="single" w:sz="4" w:space="0" w:color="auto"/>
              <w:right w:val="single" w:sz="4" w:space="0" w:color="auto"/>
            </w:tcBorders>
            <w:shd w:val="clear" w:color="auto" w:fill="auto"/>
            <w:vAlign w:val="center"/>
            <w:hideMark/>
          </w:tcPr>
          <w:p w14:paraId="3E8EF3E6" w14:textId="77777777" w:rsidR="00FB13FE" w:rsidRPr="00CD3302" w:rsidRDefault="00FB13FE" w:rsidP="00B84765">
            <w:pPr>
              <w:spacing w:after="0" w:line="240" w:lineRule="auto"/>
              <w:jc w:val="center"/>
              <w:rPr>
                <w:rFonts w:eastAsia="Times New Roman" w:cs="Times New Roman"/>
                <w:bCs/>
              </w:rPr>
            </w:pPr>
            <w:r w:rsidRPr="00CD3302">
              <w:t>40.5</w:t>
            </w:r>
          </w:p>
        </w:tc>
      </w:tr>
      <w:tr w:rsidR="00FB13FE" w:rsidRPr="00CD3302" w14:paraId="231D6996" w14:textId="77777777" w:rsidTr="00E90BDF">
        <w:trPr>
          <w:trHeight w:val="510"/>
        </w:trPr>
        <w:tc>
          <w:tcPr>
            <w:tcW w:w="4253" w:type="dxa"/>
            <w:tcBorders>
              <w:top w:val="nil"/>
              <w:left w:val="single" w:sz="4" w:space="0" w:color="auto"/>
              <w:bottom w:val="single" w:sz="4" w:space="0" w:color="auto"/>
              <w:right w:val="single" w:sz="4" w:space="0" w:color="auto"/>
            </w:tcBorders>
            <w:shd w:val="clear" w:color="auto" w:fill="auto"/>
            <w:vAlign w:val="center"/>
            <w:hideMark/>
          </w:tcPr>
          <w:p w14:paraId="59AB5541" w14:textId="3E9EFD51" w:rsidR="00FB13FE" w:rsidRPr="00CD3302" w:rsidRDefault="00A6152D" w:rsidP="00B84765">
            <w:pPr>
              <w:spacing w:after="0" w:line="240" w:lineRule="auto"/>
              <w:jc w:val="center"/>
              <w:rPr>
                <w:rFonts w:eastAsia="Times New Roman" w:cs="Times New Roman"/>
                <w:bCs/>
              </w:rPr>
            </w:pPr>
            <w:r>
              <w:t>Long-term</w:t>
            </w:r>
            <w:r w:rsidRPr="00CD3302">
              <w:t xml:space="preserve"> </w:t>
            </w:r>
            <w:r w:rsidR="00FB13FE" w:rsidRPr="00CD3302">
              <w:t>residential care service for persons with disabilities</w:t>
            </w:r>
            <w:r>
              <w:t xml:space="preserve"> </w:t>
            </w:r>
            <w:r>
              <w:rPr>
                <w:color w:val="000000"/>
              </w:rPr>
              <w:t>(</w:t>
            </w:r>
            <w:r>
              <w:t>Residential homes offer services for 8–12, or under exceptional circumstances for 14 clients tailored to their age, state of health and the degree of their self-reliance.)</w:t>
            </w:r>
          </w:p>
        </w:tc>
        <w:tc>
          <w:tcPr>
            <w:tcW w:w="1385" w:type="dxa"/>
            <w:tcBorders>
              <w:top w:val="nil"/>
              <w:left w:val="nil"/>
              <w:bottom w:val="single" w:sz="4" w:space="0" w:color="auto"/>
              <w:right w:val="single" w:sz="4" w:space="0" w:color="auto"/>
            </w:tcBorders>
            <w:shd w:val="clear" w:color="auto" w:fill="auto"/>
            <w:vAlign w:val="center"/>
            <w:hideMark/>
          </w:tcPr>
          <w:p w14:paraId="1F232A60" w14:textId="77777777" w:rsidR="00FB13FE" w:rsidRPr="00CD3302" w:rsidRDefault="00FB13FE" w:rsidP="00B84765">
            <w:pPr>
              <w:spacing w:after="0" w:line="240" w:lineRule="auto"/>
              <w:jc w:val="center"/>
              <w:rPr>
                <w:rFonts w:eastAsia="Times New Roman" w:cs="Times New Roman"/>
                <w:bCs/>
              </w:rPr>
            </w:pPr>
            <w:r w:rsidRPr="00CD3302">
              <w:t>4866.4</w:t>
            </w:r>
          </w:p>
        </w:tc>
      </w:tr>
    </w:tbl>
    <w:p w14:paraId="3137C8F4" w14:textId="77777777" w:rsidR="00031032" w:rsidRPr="00CD3302" w:rsidRDefault="00031032" w:rsidP="00031032">
      <w:pPr>
        <w:spacing w:after="0" w:line="240" w:lineRule="auto"/>
        <w:rPr>
          <w:rFonts w:eastAsia="Times New Roman" w:cs="Times New Roman"/>
          <w:bCs/>
        </w:rPr>
      </w:pPr>
    </w:p>
    <w:p w14:paraId="442505D1" w14:textId="77777777" w:rsidR="00031032" w:rsidRPr="00CD3302" w:rsidRDefault="00031032" w:rsidP="00031032">
      <w:pPr>
        <w:spacing w:after="0" w:line="240" w:lineRule="auto"/>
        <w:rPr>
          <w:rFonts w:eastAsia="Times New Roman" w:cs="Times New Roman"/>
          <w:bCs/>
        </w:rPr>
      </w:pPr>
    </w:p>
    <w:p w14:paraId="4A180ABB" w14:textId="6A823011" w:rsidR="00E33EF7" w:rsidRPr="00CD3302" w:rsidRDefault="00E33EF7" w:rsidP="00031032">
      <w:pPr>
        <w:spacing w:after="0" w:line="240" w:lineRule="auto"/>
        <w:rPr>
          <w:rFonts w:eastAsia="Times New Roman" w:cs="Times New Roman"/>
          <w:bCs/>
        </w:rPr>
      </w:pPr>
      <w:r w:rsidRPr="00CD3302">
        <w:t>2011</w:t>
      </w:r>
    </w:p>
    <w:p w14:paraId="5B5D0036" w14:textId="77777777" w:rsidR="00031032" w:rsidRPr="00CD3302" w:rsidRDefault="00031032" w:rsidP="00031032">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29480DBD" w14:textId="77777777" w:rsidTr="00E90BDF">
        <w:trPr>
          <w:trHeight w:val="1905"/>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07019" w14:textId="3BCE8E36" w:rsidR="00CD20A1" w:rsidRPr="00CD3302" w:rsidRDefault="00EA62CB"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55B29693"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3B3CDF1C" w14:textId="7D2BAA54" w:rsidR="009E6185" w:rsidRPr="00CD3302" w:rsidRDefault="009E6185" w:rsidP="00B84765">
            <w:pPr>
              <w:spacing w:after="0" w:line="240" w:lineRule="auto"/>
              <w:jc w:val="center"/>
              <w:rPr>
                <w:rFonts w:eastAsia="Times New Roman" w:cs="Times New Roman"/>
                <w:bCs/>
              </w:rPr>
            </w:pPr>
            <w:r w:rsidRPr="00CD3302">
              <w:t>(including part-time employees)</w:t>
            </w:r>
          </w:p>
        </w:tc>
      </w:tr>
      <w:tr w:rsidR="00CD20A1" w:rsidRPr="00CD3302" w14:paraId="1D7A8D15"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D10980A" w14:textId="7468EBE2" w:rsidR="00CD20A1" w:rsidRPr="00CD3302" w:rsidRDefault="00A6152D" w:rsidP="00B84765">
            <w:pPr>
              <w:spacing w:after="0" w:line="240" w:lineRule="auto"/>
              <w:jc w:val="center"/>
              <w:rPr>
                <w:rFonts w:eastAsia="Times New Roman" w:cs="Times New Roman"/>
                <w:bCs/>
              </w:rPr>
            </w:pPr>
            <w:r w:rsidRPr="00CD3302">
              <w:rPr>
                <w:color w:val="000000"/>
              </w:rPr>
              <w:t>Nursing and caring residential home of persons with disabilities</w:t>
            </w:r>
            <w:r w:rsidRPr="00CD3302" w:rsidDel="00A6152D">
              <w:t xml:space="preserve"> </w:t>
            </w:r>
            <w:r>
              <w:rPr>
                <w:color w:val="000000"/>
              </w:rPr>
              <w:t>(</w:t>
            </w:r>
            <w:r>
              <w:t xml:space="preserve">Residential homes offer services for 8–12, or under exceptional </w:t>
            </w:r>
            <w:r>
              <w:lastRenderedPageBreak/>
              <w:t>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4AAB020D" w14:textId="77777777" w:rsidR="00CD20A1" w:rsidRPr="00CD3302" w:rsidRDefault="00CD20A1" w:rsidP="00B84765">
            <w:pPr>
              <w:spacing w:after="0" w:line="240" w:lineRule="auto"/>
              <w:jc w:val="center"/>
              <w:rPr>
                <w:rFonts w:eastAsia="Times New Roman" w:cs="Times New Roman"/>
                <w:bCs/>
              </w:rPr>
            </w:pPr>
            <w:r w:rsidRPr="00CD3302">
              <w:lastRenderedPageBreak/>
              <w:t>365.9</w:t>
            </w:r>
          </w:p>
        </w:tc>
      </w:tr>
      <w:tr w:rsidR="00CD20A1" w:rsidRPr="00CD3302" w14:paraId="634AB500"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DF5C390" w14:textId="1D8E9224" w:rsidR="00CD20A1" w:rsidRPr="00CD3302" w:rsidRDefault="00CD20A1" w:rsidP="00B84765">
            <w:pPr>
              <w:spacing w:after="0" w:line="240" w:lineRule="auto"/>
              <w:jc w:val="center"/>
              <w:rPr>
                <w:rFonts w:eastAsia="Times New Roman" w:cs="Times New Roman"/>
                <w:bCs/>
              </w:rPr>
            </w:pPr>
            <w:r w:rsidRPr="00CD3302">
              <w:t>Temporary home for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746BB6A4" w14:textId="77777777" w:rsidR="00CD20A1" w:rsidRPr="00CD3302" w:rsidRDefault="00CD20A1" w:rsidP="00B84765">
            <w:pPr>
              <w:spacing w:after="0" w:line="240" w:lineRule="auto"/>
              <w:jc w:val="center"/>
              <w:rPr>
                <w:rFonts w:eastAsia="Times New Roman" w:cs="Times New Roman"/>
                <w:bCs/>
              </w:rPr>
            </w:pPr>
            <w:r w:rsidRPr="00CD3302">
              <w:t>160.75</w:t>
            </w:r>
          </w:p>
        </w:tc>
      </w:tr>
      <w:tr w:rsidR="00CD20A1" w:rsidRPr="00CD3302" w14:paraId="7CE300FE"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7812E927" w14:textId="77777777" w:rsidR="00CD20A1" w:rsidRPr="00CD3302" w:rsidRDefault="00CD20A1" w:rsidP="00B84765">
            <w:pPr>
              <w:spacing w:after="0" w:line="240" w:lineRule="auto"/>
              <w:jc w:val="center"/>
              <w:rPr>
                <w:rFonts w:eastAsia="Times New Roman" w:cs="Times New Roman"/>
                <w:bCs/>
              </w:rPr>
            </w:pPr>
            <w:r w:rsidRPr="00CD3302">
              <w:t xml:space="preserve">Daytime care for persons with disabilities </w:t>
            </w:r>
          </w:p>
        </w:tc>
        <w:tc>
          <w:tcPr>
            <w:tcW w:w="1120" w:type="dxa"/>
            <w:tcBorders>
              <w:top w:val="nil"/>
              <w:left w:val="nil"/>
              <w:bottom w:val="single" w:sz="4" w:space="0" w:color="auto"/>
              <w:right w:val="single" w:sz="4" w:space="0" w:color="auto"/>
            </w:tcBorders>
            <w:shd w:val="clear" w:color="auto" w:fill="auto"/>
            <w:vAlign w:val="center"/>
            <w:hideMark/>
          </w:tcPr>
          <w:p w14:paraId="4ED92EBE" w14:textId="77777777" w:rsidR="00CD20A1" w:rsidRPr="00CD3302" w:rsidRDefault="00CD20A1" w:rsidP="00B84765">
            <w:pPr>
              <w:spacing w:after="0" w:line="240" w:lineRule="auto"/>
              <w:jc w:val="center"/>
              <w:rPr>
                <w:rFonts w:eastAsia="Times New Roman" w:cs="Times New Roman"/>
                <w:bCs/>
              </w:rPr>
            </w:pPr>
            <w:r w:rsidRPr="00CD3302">
              <w:t>554.22</w:t>
            </w:r>
          </w:p>
        </w:tc>
      </w:tr>
      <w:tr w:rsidR="00CD20A1" w:rsidRPr="00CD3302" w14:paraId="00F61A8D"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4481A9EC" w14:textId="3BA2AC71" w:rsidR="00CD20A1" w:rsidRPr="00CD3302" w:rsidRDefault="00CD20A1" w:rsidP="00B84765">
            <w:pPr>
              <w:spacing w:after="0" w:line="240" w:lineRule="auto"/>
              <w:jc w:val="center"/>
              <w:rPr>
                <w:rFonts w:eastAsia="Times New Roman" w:cs="Times New Roman"/>
                <w:bCs/>
              </w:rPr>
            </w:pPr>
            <w:r w:rsidRPr="00CD3302">
              <w:t>Rehabilitation residential care service for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3F497ABA" w14:textId="77777777" w:rsidR="00CD20A1" w:rsidRPr="00CD3302" w:rsidRDefault="00CD20A1" w:rsidP="00B84765">
            <w:pPr>
              <w:spacing w:after="0" w:line="240" w:lineRule="auto"/>
              <w:jc w:val="center"/>
              <w:rPr>
                <w:rFonts w:eastAsia="Times New Roman" w:cs="Times New Roman"/>
                <w:bCs/>
              </w:rPr>
            </w:pPr>
            <w:r w:rsidRPr="00CD3302">
              <w:t>290.3</w:t>
            </w:r>
          </w:p>
        </w:tc>
      </w:tr>
      <w:tr w:rsidR="00CD20A1" w:rsidRPr="00CD3302" w14:paraId="06FDA11A"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39F4E277" w14:textId="21D59FF3" w:rsidR="00CD20A1" w:rsidRPr="00CD3302" w:rsidRDefault="00CD20A1" w:rsidP="00B84765">
            <w:pPr>
              <w:spacing w:after="0" w:line="240" w:lineRule="auto"/>
              <w:jc w:val="center"/>
              <w:rPr>
                <w:rFonts w:eastAsia="Times New Roman" w:cs="Times New Roman"/>
                <w:bCs/>
              </w:rPr>
            </w:pPr>
            <w:r w:rsidRPr="00CD3302">
              <w:t>Rehabilitation residential care group home service for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6BC1DB0E" w14:textId="77777777" w:rsidR="00CD20A1" w:rsidRPr="00CD3302" w:rsidRDefault="00CD20A1" w:rsidP="00B84765">
            <w:pPr>
              <w:spacing w:after="0" w:line="240" w:lineRule="auto"/>
              <w:jc w:val="center"/>
              <w:rPr>
                <w:rFonts w:eastAsia="Times New Roman" w:cs="Times New Roman"/>
                <w:bCs/>
              </w:rPr>
            </w:pPr>
            <w:r w:rsidRPr="00CD3302">
              <w:t>30</w:t>
            </w:r>
          </w:p>
        </w:tc>
      </w:tr>
      <w:tr w:rsidR="00CD20A1" w:rsidRPr="00CD3302" w14:paraId="5A760A94"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223A3E4" w14:textId="01893A16" w:rsidR="00CD20A1" w:rsidRPr="00CD3302" w:rsidRDefault="00A6152D" w:rsidP="00B84765">
            <w:pPr>
              <w:spacing w:after="0" w:line="240" w:lineRule="auto"/>
              <w:jc w:val="center"/>
              <w:rPr>
                <w:rFonts w:eastAsia="Times New Roman" w:cs="Times New Roman"/>
                <w:bCs/>
              </w:rPr>
            </w:pPr>
            <w:r>
              <w:t>Long-term</w:t>
            </w:r>
            <w:r w:rsidR="00CD20A1" w:rsidRPr="00CD3302">
              <w:t xml:space="preserve"> residential care service for persons with disabilities</w:t>
            </w:r>
            <w:r>
              <w:t xml:space="preserve"> </w:t>
            </w:r>
            <w:r>
              <w:rPr>
                <w:color w:val="000000"/>
              </w:rPr>
              <w:t>(</w:t>
            </w:r>
            <w:r>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1A0C0705" w14:textId="77777777" w:rsidR="00CD20A1" w:rsidRPr="00CD3302" w:rsidRDefault="00CD20A1" w:rsidP="00B84765">
            <w:pPr>
              <w:spacing w:after="0" w:line="240" w:lineRule="auto"/>
              <w:jc w:val="center"/>
              <w:rPr>
                <w:rFonts w:eastAsia="Times New Roman" w:cs="Times New Roman"/>
                <w:bCs/>
              </w:rPr>
            </w:pPr>
            <w:r w:rsidRPr="00CD3302">
              <w:t>4482.33</w:t>
            </w:r>
          </w:p>
        </w:tc>
      </w:tr>
    </w:tbl>
    <w:p w14:paraId="17607556" w14:textId="77777777" w:rsidR="00E33EF7" w:rsidRPr="00CD3302" w:rsidRDefault="00E33EF7" w:rsidP="006358E8">
      <w:pPr>
        <w:spacing w:after="0" w:line="240" w:lineRule="auto"/>
        <w:jc w:val="center"/>
        <w:rPr>
          <w:rFonts w:eastAsia="Times New Roman" w:cs="Times New Roman"/>
          <w:bCs/>
        </w:rPr>
      </w:pPr>
    </w:p>
    <w:p w14:paraId="7D80BFB4" w14:textId="01DA2C66" w:rsidR="00E33EF7" w:rsidRPr="00CD3302" w:rsidRDefault="00E33EF7" w:rsidP="00031032">
      <w:pPr>
        <w:spacing w:after="0" w:line="240" w:lineRule="auto"/>
        <w:rPr>
          <w:rFonts w:eastAsia="Times New Roman" w:cs="Times New Roman"/>
          <w:bCs/>
        </w:rPr>
      </w:pPr>
      <w:r w:rsidRPr="00CD3302">
        <w:t>2012</w:t>
      </w:r>
    </w:p>
    <w:p w14:paraId="192B67BF" w14:textId="77777777" w:rsidR="00031032" w:rsidRPr="00CD3302" w:rsidRDefault="00031032" w:rsidP="00031032">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7CC0C2BB" w14:textId="77777777" w:rsidTr="00E90BDF">
        <w:trPr>
          <w:trHeight w:val="630"/>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018FC" w14:textId="77777777" w:rsidR="00031032" w:rsidRPr="00CD3302" w:rsidRDefault="00031032" w:rsidP="00B84765">
            <w:pPr>
              <w:spacing w:after="0" w:line="240" w:lineRule="auto"/>
              <w:jc w:val="center"/>
              <w:rPr>
                <w:rFonts w:eastAsia="Times New Roman" w:cs="Times New Roman"/>
                <w:bCs/>
              </w:rPr>
            </w:pPr>
          </w:p>
          <w:p w14:paraId="53240CB3" w14:textId="77777777" w:rsidR="00CD20A1" w:rsidRPr="00CD3302" w:rsidRDefault="00CD20A1"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7F433CBA"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36628623" w14:textId="1EC05CCC" w:rsidR="009E6185" w:rsidRPr="00CD3302" w:rsidRDefault="009E6185" w:rsidP="00B84765">
            <w:pPr>
              <w:spacing w:after="0" w:line="240" w:lineRule="auto"/>
              <w:jc w:val="center"/>
              <w:rPr>
                <w:rFonts w:eastAsia="Times New Roman" w:cs="Times New Roman"/>
                <w:bCs/>
              </w:rPr>
            </w:pPr>
            <w:r w:rsidRPr="00CD3302">
              <w:t>(including part-time employees)</w:t>
            </w:r>
          </w:p>
        </w:tc>
      </w:tr>
      <w:tr w:rsidR="00CD20A1" w:rsidRPr="00CD3302" w14:paraId="2CB313C4"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3A6925C5" w14:textId="5432A01B" w:rsidR="00CD20A1" w:rsidRPr="00CD3302" w:rsidRDefault="00CD20A1" w:rsidP="00B84765">
            <w:pPr>
              <w:spacing w:after="0" w:line="240" w:lineRule="auto"/>
              <w:jc w:val="center"/>
              <w:rPr>
                <w:rFonts w:eastAsia="Times New Roman" w:cs="Times New Roman"/>
                <w:bCs/>
              </w:rPr>
            </w:pPr>
            <w:r w:rsidRPr="00CD3302">
              <w:t>Nursing and caring residential home of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5846BC4F" w14:textId="77777777" w:rsidR="00CD20A1" w:rsidRPr="00CD3302" w:rsidRDefault="00CD20A1" w:rsidP="00B84765">
            <w:pPr>
              <w:spacing w:after="0" w:line="240" w:lineRule="auto"/>
              <w:jc w:val="center"/>
              <w:rPr>
                <w:rFonts w:eastAsia="Times New Roman" w:cs="Times New Roman"/>
                <w:bCs/>
              </w:rPr>
            </w:pPr>
            <w:r w:rsidRPr="00CD3302">
              <w:t>535.3</w:t>
            </w:r>
          </w:p>
        </w:tc>
      </w:tr>
      <w:tr w:rsidR="00CD20A1" w:rsidRPr="00CD3302" w14:paraId="3F087C8C"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F81EC1E" w14:textId="08860AA7" w:rsidR="00CD20A1" w:rsidRPr="00CD3302" w:rsidRDefault="00966593" w:rsidP="00B84765">
            <w:pPr>
              <w:spacing w:after="0" w:line="240" w:lineRule="auto"/>
              <w:jc w:val="center"/>
              <w:rPr>
                <w:rFonts w:eastAsia="Times New Roman" w:cs="Times New Roman"/>
                <w:bCs/>
              </w:rPr>
            </w:pPr>
            <w:r>
              <w:t>Temporary</w:t>
            </w:r>
            <w:r w:rsidRPr="00CD3302">
              <w:t xml:space="preserve"> </w:t>
            </w:r>
            <w:r w:rsidR="00CD20A1"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4EB6347D" w14:textId="77777777" w:rsidR="00CD20A1" w:rsidRPr="00CD3302" w:rsidRDefault="00CD20A1" w:rsidP="00B84765">
            <w:pPr>
              <w:spacing w:after="0" w:line="240" w:lineRule="auto"/>
              <w:jc w:val="center"/>
              <w:rPr>
                <w:rFonts w:eastAsia="Times New Roman" w:cs="Times New Roman"/>
                <w:bCs/>
              </w:rPr>
            </w:pPr>
            <w:r w:rsidRPr="00CD3302">
              <w:t>114.65</w:t>
            </w:r>
          </w:p>
        </w:tc>
      </w:tr>
      <w:tr w:rsidR="00CD20A1" w:rsidRPr="00CD3302" w14:paraId="78B55DB6"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14DC051" w14:textId="77777777" w:rsidR="00CD20A1" w:rsidRPr="00CD3302" w:rsidRDefault="00CD20A1" w:rsidP="00B84765">
            <w:pPr>
              <w:spacing w:after="0" w:line="240" w:lineRule="auto"/>
              <w:jc w:val="center"/>
              <w:rPr>
                <w:rFonts w:eastAsia="Times New Roman" w:cs="Times New Roman"/>
                <w:bCs/>
              </w:rPr>
            </w:pPr>
            <w:r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6FED2BC7" w14:textId="77777777" w:rsidR="00CD20A1" w:rsidRPr="00CD3302" w:rsidRDefault="00CD20A1" w:rsidP="00B84765">
            <w:pPr>
              <w:spacing w:after="0" w:line="240" w:lineRule="auto"/>
              <w:jc w:val="center"/>
              <w:rPr>
                <w:rFonts w:eastAsia="Times New Roman" w:cs="Times New Roman"/>
                <w:bCs/>
              </w:rPr>
            </w:pPr>
            <w:r w:rsidRPr="00CD3302">
              <w:t>5572.53</w:t>
            </w:r>
          </w:p>
        </w:tc>
      </w:tr>
      <w:tr w:rsidR="00CD20A1" w:rsidRPr="00CD3302" w14:paraId="79CE23F8"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ACB1886" w14:textId="50A4A644" w:rsidR="00CD20A1" w:rsidRPr="00CD3302" w:rsidRDefault="00CD20A1" w:rsidP="00B84765">
            <w:pPr>
              <w:spacing w:after="0" w:line="240" w:lineRule="auto"/>
              <w:jc w:val="center"/>
              <w:rPr>
                <w:rFonts w:eastAsia="Times New Roman" w:cs="Times New Roman"/>
                <w:bCs/>
              </w:rPr>
            </w:pPr>
            <w:r w:rsidRPr="00CD3302">
              <w:t>Rehabilitation residential home of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46B3C660" w14:textId="77777777" w:rsidR="00CD20A1" w:rsidRPr="00CD3302" w:rsidRDefault="00CD20A1" w:rsidP="00B84765">
            <w:pPr>
              <w:spacing w:after="0" w:line="240" w:lineRule="auto"/>
              <w:jc w:val="center"/>
              <w:rPr>
                <w:rFonts w:eastAsia="Times New Roman" w:cs="Times New Roman"/>
                <w:bCs/>
              </w:rPr>
            </w:pPr>
            <w:r w:rsidRPr="00CD3302">
              <w:t>81.8</w:t>
            </w:r>
          </w:p>
        </w:tc>
      </w:tr>
      <w:tr w:rsidR="00CD20A1" w:rsidRPr="00CD3302" w14:paraId="7137033B"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42F7A9B" w14:textId="61C4A6BE" w:rsidR="00CD20A1" w:rsidRPr="00CD3302" w:rsidRDefault="00CD20A1" w:rsidP="00A70F06">
            <w:pPr>
              <w:spacing w:after="0" w:line="240" w:lineRule="auto"/>
              <w:jc w:val="center"/>
              <w:rPr>
                <w:rFonts w:eastAsia="Times New Roman" w:cs="Times New Roman"/>
                <w:bCs/>
              </w:rPr>
            </w:pPr>
            <w:r w:rsidRPr="00CD3302">
              <w:t>Rehabilitation institution for persons with disabilities</w:t>
            </w:r>
            <w:r w:rsidR="00A6152D">
              <w:t xml:space="preserve"> </w:t>
            </w:r>
          </w:p>
        </w:tc>
        <w:tc>
          <w:tcPr>
            <w:tcW w:w="1120" w:type="dxa"/>
            <w:tcBorders>
              <w:top w:val="nil"/>
              <w:left w:val="nil"/>
              <w:bottom w:val="single" w:sz="4" w:space="0" w:color="auto"/>
              <w:right w:val="single" w:sz="4" w:space="0" w:color="auto"/>
            </w:tcBorders>
            <w:shd w:val="clear" w:color="auto" w:fill="auto"/>
            <w:vAlign w:val="center"/>
            <w:hideMark/>
          </w:tcPr>
          <w:p w14:paraId="274084E5" w14:textId="77777777" w:rsidR="00CD20A1" w:rsidRPr="00CD3302" w:rsidRDefault="00CD20A1" w:rsidP="00B84765">
            <w:pPr>
              <w:spacing w:after="0" w:line="240" w:lineRule="auto"/>
              <w:jc w:val="center"/>
              <w:rPr>
                <w:rFonts w:eastAsia="Times New Roman" w:cs="Times New Roman"/>
                <w:bCs/>
              </w:rPr>
            </w:pPr>
            <w:r w:rsidRPr="00CD3302">
              <w:t>336.45</w:t>
            </w:r>
          </w:p>
        </w:tc>
      </w:tr>
      <w:tr w:rsidR="00CD20A1" w:rsidRPr="00CD3302" w14:paraId="0D8A14C1"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CEDD28C" w14:textId="1953660A" w:rsidR="00CD20A1" w:rsidRPr="00CD3302" w:rsidRDefault="00CD20A1" w:rsidP="00966593">
            <w:pPr>
              <w:spacing w:after="0" w:line="240" w:lineRule="auto"/>
              <w:jc w:val="center"/>
              <w:rPr>
                <w:rFonts w:eastAsia="Times New Roman" w:cs="Times New Roman"/>
                <w:bCs/>
              </w:rPr>
            </w:pPr>
            <w:r w:rsidRPr="00CD3302">
              <w:t>Daytime care for p</w:t>
            </w:r>
            <w:r w:rsidR="00966593">
              <w:t>ersons</w:t>
            </w:r>
            <w:r w:rsidRPr="00CD3302">
              <w:t xml:space="preserve"> with disabilities</w:t>
            </w:r>
            <w:r w:rsidR="00A6152D">
              <w:t xml:space="preserve"> </w:t>
            </w:r>
          </w:p>
        </w:tc>
        <w:tc>
          <w:tcPr>
            <w:tcW w:w="1120" w:type="dxa"/>
            <w:tcBorders>
              <w:top w:val="nil"/>
              <w:left w:val="nil"/>
              <w:bottom w:val="single" w:sz="4" w:space="0" w:color="auto"/>
              <w:right w:val="single" w:sz="4" w:space="0" w:color="auto"/>
            </w:tcBorders>
            <w:shd w:val="clear" w:color="auto" w:fill="auto"/>
            <w:vAlign w:val="center"/>
            <w:hideMark/>
          </w:tcPr>
          <w:p w14:paraId="71636798" w14:textId="77777777" w:rsidR="00CD20A1" w:rsidRPr="00CD3302" w:rsidRDefault="00CD20A1" w:rsidP="00B84765">
            <w:pPr>
              <w:spacing w:after="0" w:line="240" w:lineRule="auto"/>
              <w:jc w:val="center"/>
              <w:rPr>
                <w:rFonts w:eastAsia="Times New Roman" w:cs="Times New Roman"/>
                <w:bCs/>
              </w:rPr>
            </w:pPr>
            <w:r w:rsidRPr="00CD3302">
              <w:t>1377.7</w:t>
            </w:r>
          </w:p>
        </w:tc>
      </w:tr>
    </w:tbl>
    <w:p w14:paraId="163A9509" w14:textId="77777777" w:rsidR="00E33EF7" w:rsidRPr="00CD3302" w:rsidRDefault="00E33EF7" w:rsidP="006358E8">
      <w:pPr>
        <w:spacing w:after="0" w:line="240" w:lineRule="auto"/>
        <w:jc w:val="center"/>
        <w:rPr>
          <w:rFonts w:eastAsia="Times New Roman" w:cs="Times New Roman"/>
          <w:bCs/>
        </w:rPr>
      </w:pPr>
    </w:p>
    <w:p w14:paraId="4F476AD4" w14:textId="751ABAFC" w:rsidR="00E33EF7" w:rsidRPr="00CD3302" w:rsidRDefault="00E33EF7" w:rsidP="00B82C57">
      <w:pPr>
        <w:spacing w:after="0" w:line="240" w:lineRule="auto"/>
        <w:rPr>
          <w:rFonts w:eastAsia="Times New Roman" w:cs="Times New Roman"/>
          <w:bCs/>
        </w:rPr>
      </w:pPr>
      <w:r w:rsidRPr="00CD3302">
        <w:t>2013</w:t>
      </w:r>
    </w:p>
    <w:p w14:paraId="4FAFABE5" w14:textId="77777777" w:rsidR="00B82C57" w:rsidRPr="00CD3302" w:rsidRDefault="00B82C57" w:rsidP="00B82C57">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34625A8A" w14:textId="77777777" w:rsidTr="00E90BDF">
        <w:trPr>
          <w:trHeight w:val="630"/>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C507A" w14:textId="77777777" w:rsidR="00CD20A1" w:rsidRPr="00CD3302" w:rsidRDefault="00CD20A1"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529F861D"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651366F9" w14:textId="7FCB978D" w:rsidR="002970A5" w:rsidRPr="00CD3302" w:rsidRDefault="002970A5" w:rsidP="00B84765">
            <w:pPr>
              <w:spacing w:after="0" w:line="240" w:lineRule="auto"/>
              <w:jc w:val="center"/>
              <w:rPr>
                <w:rFonts w:eastAsia="Times New Roman" w:cs="Times New Roman"/>
                <w:bCs/>
              </w:rPr>
            </w:pPr>
            <w:r w:rsidRPr="00CD3302">
              <w:t>(including part-time employees)</w:t>
            </w:r>
          </w:p>
        </w:tc>
      </w:tr>
      <w:tr w:rsidR="00CD20A1" w:rsidRPr="00CD3302" w14:paraId="0D4EDDC2"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344969F9" w14:textId="149FD2F4" w:rsidR="00CD20A1" w:rsidRPr="00CD3302" w:rsidRDefault="00CD20A1" w:rsidP="00B84765">
            <w:pPr>
              <w:spacing w:after="0" w:line="240" w:lineRule="auto"/>
              <w:jc w:val="center"/>
              <w:rPr>
                <w:rFonts w:eastAsia="Times New Roman" w:cs="Times New Roman"/>
                <w:bCs/>
              </w:rPr>
            </w:pPr>
            <w:r w:rsidRPr="00CD3302">
              <w:t>Nursing and caring residential home of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04AD742F" w14:textId="77777777" w:rsidR="00CD20A1" w:rsidRPr="00CD3302" w:rsidRDefault="00CD20A1" w:rsidP="00B84765">
            <w:pPr>
              <w:spacing w:after="0" w:line="240" w:lineRule="auto"/>
              <w:jc w:val="center"/>
              <w:rPr>
                <w:rFonts w:eastAsia="Times New Roman" w:cs="Times New Roman"/>
                <w:bCs/>
              </w:rPr>
            </w:pPr>
            <w:r w:rsidRPr="00CD3302">
              <w:t>431.01</w:t>
            </w:r>
          </w:p>
        </w:tc>
      </w:tr>
      <w:tr w:rsidR="00CD20A1" w:rsidRPr="00CD3302" w14:paraId="69F6CB5A"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FBC7986" w14:textId="2F7E438C" w:rsidR="00CD20A1" w:rsidRPr="00CD3302" w:rsidRDefault="00893A3B" w:rsidP="00B84765">
            <w:pPr>
              <w:spacing w:after="0" w:line="240" w:lineRule="auto"/>
              <w:jc w:val="center"/>
              <w:rPr>
                <w:rFonts w:eastAsia="Times New Roman" w:cs="Times New Roman"/>
                <w:bCs/>
              </w:rPr>
            </w:pPr>
            <w:r>
              <w:t>Temporary</w:t>
            </w:r>
            <w:r w:rsidRPr="00CD3302">
              <w:t xml:space="preserve"> </w:t>
            </w:r>
            <w:r w:rsidR="00CD20A1"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1954EC37" w14:textId="77777777" w:rsidR="00CD20A1" w:rsidRPr="00CD3302" w:rsidRDefault="00CD20A1" w:rsidP="00B84765">
            <w:pPr>
              <w:spacing w:after="0" w:line="240" w:lineRule="auto"/>
              <w:jc w:val="center"/>
              <w:rPr>
                <w:rFonts w:eastAsia="Times New Roman" w:cs="Times New Roman"/>
                <w:bCs/>
              </w:rPr>
            </w:pPr>
            <w:r w:rsidRPr="00CD3302">
              <w:t>127.38</w:t>
            </w:r>
          </w:p>
        </w:tc>
      </w:tr>
      <w:tr w:rsidR="00CD20A1" w:rsidRPr="00CD3302" w14:paraId="6A0EE937"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FC7423B" w14:textId="77777777" w:rsidR="00CD20A1" w:rsidRPr="00CD3302" w:rsidRDefault="00CD20A1" w:rsidP="00B84765">
            <w:pPr>
              <w:spacing w:after="0" w:line="240" w:lineRule="auto"/>
              <w:jc w:val="center"/>
              <w:rPr>
                <w:rFonts w:eastAsia="Times New Roman" w:cs="Times New Roman"/>
                <w:bCs/>
              </w:rPr>
            </w:pPr>
            <w:r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3A0EEFB6" w14:textId="77777777" w:rsidR="00CD20A1" w:rsidRPr="00CD3302" w:rsidRDefault="00CD20A1" w:rsidP="00B84765">
            <w:pPr>
              <w:spacing w:after="0" w:line="240" w:lineRule="auto"/>
              <w:jc w:val="center"/>
              <w:rPr>
                <w:rFonts w:eastAsia="Times New Roman" w:cs="Times New Roman"/>
                <w:bCs/>
              </w:rPr>
            </w:pPr>
            <w:r w:rsidRPr="00CD3302">
              <w:t>5526.36</w:t>
            </w:r>
          </w:p>
        </w:tc>
      </w:tr>
      <w:tr w:rsidR="00CD20A1" w:rsidRPr="00CD3302" w14:paraId="45E1F506"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6FEBC44" w14:textId="2D99F846" w:rsidR="00CD20A1" w:rsidRPr="00CD3302" w:rsidRDefault="00CD20A1" w:rsidP="00B84765">
            <w:pPr>
              <w:spacing w:after="0" w:line="240" w:lineRule="auto"/>
              <w:jc w:val="center"/>
              <w:rPr>
                <w:rFonts w:eastAsia="Times New Roman" w:cs="Times New Roman"/>
                <w:bCs/>
              </w:rPr>
            </w:pPr>
            <w:r w:rsidRPr="00CD3302">
              <w:t>Rehabilitation residential home of persons with disabilities</w:t>
            </w:r>
            <w:r w:rsidR="00A6152D">
              <w:t xml:space="preserve"> </w:t>
            </w:r>
            <w:r w:rsidR="00A6152D">
              <w:rPr>
                <w:color w:val="000000"/>
              </w:rPr>
              <w:t>(</w:t>
            </w:r>
            <w:r w:rsidR="00A6152D">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0519B283" w14:textId="77777777" w:rsidR="00CD20A1" w:rsidRPr="00CD3302" w:rsidRDefault="00CD20A1" w:rsidP="00B84765">
            <w:pPr>
              <w:spacing w:after="0" w:line="240" w:lineRule="auto"/>
              <w:jc w:val="center"/>
              <w:rPr>
                <w:rFonts w:eastAsia="Times New Roman" w:cs="Times New Roman"/>
                <w:bCs/>
              </w:rPr>
            </w:pPr>
            <w:r w:rsidRPr="00CD3302">
              <w:t>85.9</w:t>
            </w:r>
          </w:p>
        </w:tc>
      </w:tr>
      <w:tr w:rsidR="00CD20A1" w:rsidRPr="00CD3302" w14:paraId="1188CA55"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B414C1B" w14:textId="06D65D4A" w:rsidR="00CD20A1" w:rsidRPr="00CD3302" w:rsidRDefault="00CD20A1" w:rsidP="00B84765">
            <w:pPr>
              <w:spacing w:after="0" w:line="240" w:lineRule="auto"/>
              <w:jc w:val="center"/>
              <w:rPr>
                <w:rFonts w:eastAsia="Times New Roman" w:cs="Times New Roman"/>
                <w:bCs/>
              </w:rPr>
            </w:pPr>
            <w:r w:rsidRPr="00CD3302">
              <w:t>Rehabilitation institution for persons with disabilities</w:t>
            </w:r>
            <w:r w:rsidR="00A6152D">
              <w:t xml:space="preserve"> </w:t>
            </w:r>
          </w:p>
        </w:tc>
        <w:tc>
          <w:tcPr>
            <w:tcW w:w="1120" w:type="dxa"/>
            <w:tcBorders>
              <w:top w:val="nil"/>
              <w:left w:val="nil"/>
              <w:bottom w:val="single" w:sz="4" w:space="0" w:color="auto"/>
              <w:right w:val="single" w:sz="4" w:space="0" w:color="auto"/>
            </w:tcBorders>
            <w:shd w:val="clear" w:color="auto" w:fill="auto"/>
            <w:vAlign w:val="center"/>
            <w:hideMark/>
          </w:tcPr>
          <w:p w14:paraId="3F96A6C6" w14:textId="77777777" w:rsidR="00CD20A1" w:rsidRPr="00CD3302" w:rsidRDefault="00CD20A1" w:rsidP="00B84765">
            <w:pPr>
              <w:spacing w:after="0" w:line="240" w:lineRule="auto"/>
              <w:jc w:val="center"/>
              <w:rPr>
                <w:rFonts w:eastAsia="Times New Roman" w:cs="Times New Roman"/>
                <w:bCs/>
              </w:rPr>
            </w:pPr>
            <w:r w:rsidRPr="00CD3302">
              <w:t>407.8</w:t>
            </w:r>
          </w:p>
        </w:tc>
      </w:tr>
      <w:tr w:rsidR="00CD20A1" w:rsidRPr="00CD3302" w14:paraId="64527FA6"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EE1AC50" w14:textId="19F20CA5" w:rsidR="00CD20A1" w:rsidRPr="00CD3302" w:rsidRDefault="00CD20A1" w:rsidP="0035070E">
            <w:pPr>
              <w:spacing w:after="0" w:line="240" w:lineRule="auto"/>
              <w:jc w:val="center"/>
              <w:rPr>
                <w:rFonts w:eastAsia="Times New Roman" w:cs="Times New Roman"/>
                <w:bCs/>
              </w:rPr>
            </w:pPr>
            <w:r w:rsidRPr="00CD3302">
              <w:t xml:space="preserve">Daytime care for </w:t>
            </w:r>
            <w:r w:rsidR="0035070E" w:rsidRPr="00CD3302">
              <w:t>pe</w:t>
            </w:r>
            <w:r w:rsidR="0035070E">
              <w:t>rsons</w:t>
            </w:r>
            <w:r w:rsidR="0035070E" w:rsidRPr="00CD3302">
              <w:t xml:space="preserve"> </w:t>
            </w:r>
            <w:r w:rsidRPr="00CD3302">
              <w:t>with disabilities</w:t>
            </w:r>
          </w:p>
        </w:tc>
        <w:tc>
          <w:tcPr>
            <w:tcW w:w="1120" w:type="dxa"/>
            <w:tcBorders>
              <w:top w:val="nil"/>
              <w:left w:val="nil"/>
              <w:bottom w:val="single" w:sz="4" w:space="0" w:color="auto"/>
              <w:right w:val="single" w:sz="4" w:space="0" w:color="auto"/>
            </w:tcBorders>
            <w:shd w:val="clear" w:color="auto" w:fill="auto"/>
            <w:vAlign w:val="center"/>
            <w:hideMark/>
          </w:tcPr>
          <w:p w14:paraId="4CF81535" w14:textId="77777777" w:rsidR="00CD20A1" w:rsidRPr="00CD3302" w:rsidRDefault="00CD20A1" w:rsidP="00B84765">
            <w:pPr>
              <w:spacing w:after="0" w:line="240" w:lineRule="auto"/>
              <w:jc w:val="center"/>
              <w:rPr>
                <w:rFonts w:eastAsia="Times New Roman" w:cs="Times New Roman"/>
                <w:bCs/>
              </w:rPr>
            </w:pPr>
            <w:r w:rsidRPr="00CD3302">
              <w:t>1298.4</w:t>
            </w:r>
          </w:p>
        </w:tc>
      </w:tr>
    </w:tbl>
    <w:p w14:paraId="53FB185A" w14:textId="77777777" w:rsidR="00B82C57" w:rsidRPr="00CD3302" w:rsidRDefault="00B82C57" w:rsidP="00B82C57">
      <w:pPr>
        <w:spacing w:after="0" w:line="240" w:lineRule="auto"/>
        <w:rPr>
          <w:rFonts w:eastAsia="Times New Roman" w:cs="Times New Roman"/>
          <w:bCs/>
        </w:rPr>
      </w:pPr>
    </w:p>
    <w:p w14:paraId="29E5EF51" w14:textId="77B545AF" w:rsidR="00E33EF7" w:rsidRPr="00CD3302" w:rsidRDefault="00E33EF7" w:rsidP="00B82C57">
      <w:pPr>
        <w:spacing w:after="0" w:line="240" w:lineRule="auto"/>
        <w:rPr>
          <w:rFonts w:eastAsia="Times New Roman" w:cs="Times New Roman"/>
          <w:bCs/>
        </w:rPr>
      </w:pPr>
      <w:r w:rsidRPr="00CD3302">
        <w:lastRenderedPageBreak/>
        <w:t>2014</w:t>
      </w:r>
    </w:p>
    <w:p w14:paraId="21625246" w14:textId="77777777" w:rsidR="00B82C57" w:rsidRPr="00CD3302" w:rsidRDefault="00B82C57" w:rsidP="00B82C57">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05BC2404" w14:textId="77777777" w:rsidTr="00E90BDF">
        <w:trPr>
          <w:trHeight w:val="630"/>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1C30B" w14:textId="77777777" w:rsidR="00CD20A1" w:rsidRPr="00CD3302" w:rsidRDefault="00CD20A1"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1C8C6759"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386B417D" w14:textId="59F22044" w:rsidR="002970A5" w:rsidRPr="00CD3302" w:rsidRDefault="002970A5" w:rsidP="00B84765">
            <w:pPr>
              <w:spacing w:after="0" w:line="240" w:lineRule="auto"/>
              <w:jc w:val="center"/>
              <w:rPr>
                <w:rFonts w:eastAsia="Times New Roman" w:cs="Times New Roman"/>
                <w:bCs/>
              </w:rPr>
            </w:pPr>
            <w:r w:rsidRPr="00CD3302">
              <w:t>(including part-time employees)</w:t>
            </w:r>
          </w:p>
        </w:tc>
      </w:tr>
      <w:tr w:rsidR="00CD20A1" w:rsidRPr="00CD3302" w14:paraId="5F14DAD8"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901BA04" w14:textId="04E5B6B8" w:rsidR="00CD20A1" w:rsidRPr="00CD3302" w:rsidRDefault="00CD20A1" w:rsidP="00B84765">
            <w:pPr>
              <w:spacing w:after="0" w:line="240" w:lineRule="auto"/>
              <w:jc w:val="center"/>
              <w:rPr>
                <w:rFonts w:eastAsia="Times New Roman" w:cs="Times New Roman"/>
                <w:bCs/>
              </w:rPr>
            </w:pPr>
            <w:r w:rsidRPr="00CD3302">
              <w:t>Nursing and caring residential home of persons with disabilities</w:t>
            </w:r>
            <w:r w:rsidR="007D2495">
              <w:t xml:space="preserve"> </w:t>
            </w:r>
            <w:r w:rsidR="007D2495">
              <w:rPr>
                <w:color w:val="000000"/>
              </w:rPr>
              <w:t>(</w:t>
            </w:r>
            <w:r w:rsidR="007D2495">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1B63CF4F" w14:textId="77777777" w:rsidR="00CD20A1" w:rsidRPr="00CD3302" w:rsidRDefault="00CD20A1" w:rsidP="00B84765">
            <w:pPr>
              <w:spacing w:after="0" w:line="240" w:lineRule="auto"/>
              <w:jc w:val="center"/>
              <w:rPr>
                <w:rFonts w:eastAsia="Times New Roman" w:cs="Times New Roman"/>
                <w:bCs/>
              </w:rPr>
            </w:pPr>
            <w:r w:rsidRPr="00CD3302">
              <w:t>430.49</w:t>
            </w:r>
          </w:p>
        </w:tc>
      </w:tr>
      <w:tr w:rsidR="00CD20A1" w:rsidRPr="00CD3302" w14:paraId="66D2955B"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9FFE1ED" w14:textId="75DBC94D" w:rsidR="00CD20A1" w:rsidRPr="00CD3302" w:rsidRDefault="0035070E" w:rsidP="00B84765">
            <w:pPr>
              <w:spacing w:after="0" w:line="240" w:lineRule="auto"/>
              <w:jc w:val="center"/>
              <w:rPr>
                <w:rFonts w:eastAsia="Times New Roman" w:cs="Times New Roman"/>
                <w:bCs/>
              </w:rPr>
            </w:pPr>
            <w:r>
              <w:t>Temporary</w:t>
            </w:r>
            <w:r w:rsidRPr="00CD3302">
              <w:t xml:space="preserve"> </w:t>
            </w:r>
            <w:r w:rsidR="00CD20A1"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6B2ADFA4" w14:textId="77777777" w:rsidR="00CD20A1" w:rsidRPr="00CD3302" w:rsidRDefault="00CD20A1" w:rsidP="00B84765">
            <w:pPr>
              <w:spacing w:after="0" w:line="240" w:lineRule="auto"/>
              <w:jc w:val="center"/>
              <w:rPr>
                <w:rFonts w:eastAsia="Times New Roman" w:cs="Times New Roman"/>
                <w:bCs/>
              </w:rPr>
            </w:pPr>
            <w:r w:rsidRPr="00CD3302">
              <w:t>119.27</w:t>
            </w:r>
          </w:p>
        </w:tc>
      </w:tr>
      <w:tr w:rsidR="00CD20A1" w:rsidRPr="00CD3302" w14:paraId="726D89D3"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65677975" w14:textId="77777777" w:rsidR="00CD20A1" w:rsidRPr="00CD3302" w:rsidRDefault="00CD20A1" w:rsidP="00B84765">
            <w:pPr>
              <w:spacing w:after="0" w:line="240" w:lineRule="auto"/>
              <w:jc w:val="center"/>
              <w:rPr>
                <w:rFonts w:eastAsia="Times New Roman" w:cs="Times New Roman"/>
                <w:bCs/>
              </w:rPr>
            </w:pPr>
            <w:r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41C9B690" w14:textId="77777777" w:rsidR="00CD20A1" w:rsidRPr="00CD3302" w:rsidRDefault="00CD20A1" w:rsidP="00B84765">
            <w:pPr>
              <w:spacing w:after="0" w:line="240" w:lineRule="auto"/>
              <w:jc w:val="center"/>
              <w:rPr>
                <w:rFonts w:eastAsia="Times New Roman" w:cs="Times New Roman"/>
                <w:bCs/>
              </w:rPr>
            </w:pPr>
            <w:r w:rsidRPr="00CD3302">
              <w:t>5627.26</w:t>
            </w:r>
          </w:p>
        </w:tc>
      </w:tr>
      <w:tr w:rsidR="00CD20A1" w:rsidRPr="00CD3302" w14:paraId="431A4AEF"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58E4C04" w14:textId="77777777" w:rsidR="00CD20A1" w:rsidRPr="00CD3302" w:rsidRDefault="00CD20A1" w:rsidP="00B84765">
            <w:pPr>
              <w:spacing w:after="0" w:line="240" w:lineRule="auto"/>
              <w:jc w:val="center"/>
              <w:rPr>
                <w:rFonts w:eastAsia="Times New Roman" w:cs="Times New Roman"/>
                <w:bCs/>
              </w:rPr>
            </w:pPr>
            <w:r w:rsidRPr="00CD3302">
              <w:t>Rehabilitation institution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19112DE4" w14:textId="77777777" w:rsidR="00CD20A1" w:rsidRPr="00CD3302" w:rsidRDefault="00CD20A1" w:rsidP="00B84765">
            <w:pPr>
              <w:spacing w:after="0" w:line="240" w:lineRule="auto"/>
              <w:jc w:val="center"/>
              <w:rPr>
                <w:rFonts w:eastAsia="Times New Roman" w:cs="Times New Roman"/>
                <w:bCs/>
              </w:rPr>
            </w:pPr>
            <w:r w:rsidRPr="00CD3302">
              <w:t>410.35</w:t>
            </w:r>
          </w:p>
        </w:tc>
      </w:tr>
      <w:tr w:rsidR="00CD20A1" w:rsidRPr="00CD3302" w14:paraId="2485C19C"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4CAC3C59" w14:textId="2C70F41E" w:rsidR="00CD20A1" w:rsidRPr="00CD3302" w:rsidRDefault="00CD20A1" w:rsidP="00B84765">
            <w:pPr>
              <w:spacing w:after="0" w:line="240" w:lineRule="auto"/>
              <w:jc w:val="center"/>
              <w:rPr>
                <w:rFonts w:eastAsia="Times New Roman" w:cs="Times New Roman"/>
                <w:bCs/>
              </w:rPr>
            </w:pPr>
            <w:r w:rsidRPr="00CD3302">
              <w:t>Rehabilitation residential home of persons with disabilities</w:t>
            </w:r>
            <w:r w:rsidR="007D2495">
              <w:t xml:space="preserve"> </w:t>
            </w:r>
            <w:r w:rsidR="007D2495">
              <w:rPr>
                <w:color w:val="000000"/>
              </w:rPr>
              <w:t>(</w:t>
            </w:r>
            <w:r w:rsidR="007D2495">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7604783D" w14:textId="77777777" w:rsidR="00CD20A1" w:rsidRPr="00CD3302" w:rsidRDefault="00CD20A1" w:rsidP="00B84765">
            <w:pPr>
              <w:spacing w:after="0" w:line="240" w:lineRule="auto"/>
              <w:jc w:val="center"/>
              <w:rPr>
                <w:rFonts w:eastAsia="Times New Roman" w:cs="Times New Roman"/>
                <w:bCs/>
              </w:rPr>
            </w:pPr>
            <w:r w:rsidRPr="00CD3302">
              <w:t>74.63</w:t>
            </w:r>
          </w:p>
        </w:tc>
      </w:tr>
      <w:tr w:rsidR="00CD20A1" w:rsidRPr="00CD3302" w14:paraId="6823D430"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44EBB74C" w14:textId="77777777" w:rsidR="00CD20A1" w:rsidRPr="00CD3302" w:rsidRDefault="00CD20A1" w:rsidP="00B84765">
            <w:pPr>
              <w:spacing w:after="0" w:line="240" w:lineRule="auto"/>
              <w:jc w:val="center"/>
              <w:rPr>
                <w:rFonts w:eastAsia="Times New Roman" w:cs="Times New Roman"/>
                <w:bCs/>
              </w:rPr>
            </w:pPr>
            <w:r w:rsidRPr="00CD3302">
              <w:t>Daytime care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357BC43B" w14:textId="77777777" w:rsidR="00CD20A1" w:rsidRPr="00CD3302" w:rsidRDefault="00CD20A1" w:rsidP="00B84765">
            <w:pPr>
              <w:spacing w:after="0" w:line="240" w:lineRule="auto"/>
              <w:jc w:val="center"/>
              <w:rPr>
                <w:rFonts w:eastAsia="Times New Roman" w:cs="Times New Roman"/>
                <w:bCs/>
              </w:rPr>
            </w:pPr>
            <w:r w:rsidRPr="00CD3302">
              <w:t>1334.16</w:t>
            </w:r>
          </w:p>
        </w:tc>
      </w:tr>
      <w:tr w:rsidR="00CD20A1" w:rsidRPr="00CD3302" w14:paraId="77EFC914"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7477E40" w14:textId="77777777" w:rsidR="00CD20A1" w:rsidRPr="00CD3302" w:rsidRDefault="00CD20A1" w:rsidP="00B84765">
            <w:pPr>
              <w:spacing w:after="0" w:line="240" w:lineRule="auto"/>
              <w:jc w:val="center"/>
              <w:rPr>
                <w:rFonts w:eastAsia="Times New Roman" w:cs="Times New Roman"/>
                <w:bCs/>
              </w:rPr>
            </w:pPr>
            <w:r w:rsidRPr="00CD3302">
              <w:t>Supported housing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68253F06" w14:textId="77777777" w:rsidR="00CD20A1" w:rsidRPr="00CD3302" w:rsidRDefault="00CD20A1" w:rsidP="00B84765">
            <w:pPr>
              <w:spacing w:after="0" w:line="240" w:lineRule="auto"/>
              <w:jc w:val="center"/>
              <w:rPr>
                <w:rFonts w:eastAsia="Times New Roman" w:cs="Times New Roman"/>
                <w:bCs/>
              </w:rPr>
            </w:pPr>
            <w:r w:rsidRPr="00CD3302">
              <w:t>34.75</w:t>
            </w:r>
          </w:p>
        </w:tc>
      </w:tr>
    </w:tbl>
    <w:p w14:paraId="0804D138" w14:textId="77777777" w:rsidR="00776918" w:rsidRPr="00CD3302" w:rsidRDefault="00776918" w:rsidP="00776918">
      <w:pPr>
        <w:spacing w:after="0" w:line="240" w:lineRule="auto"/>
        <w:rPr>
          <w:rFonts w:eastAsia="Times New Roman" w:cs="Times New Roman"/>
          <w:bCs/>
        </w:rPr>
      </w:pPr>
    </w:p>
    <w:p w14:paraId="1D844E1C" w14:textId="17DF5D90" w:rsidR="00E33EF7" w:rsidRPr="00CD3302" w:rsidRDefault="00E33EF7" w:rsidP="00776918">
      <w:pPr>
        <w:spacing w:after="0" w:line="240" w:lineRule="auto"/>
        <w:rPr>
          <w:rFonts w:eastAsia="Times New Roman" w:cs="Times New Roman"/>
          <w:bCs/>
        </w:rPr>
      </w:pPr>
      <w:r w:rsidRPr="00CD3302">
        <w:t>2015</w:t>
      </w:r>
    </w:p>
    <w:p w14:paraId="3BDB16F4" w14:textId="77777777" w:rsidR="00776918" w:rsidRPr="00CD3302" w:rsidRDefault="00776918" w:rsidP="00776918">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695D83E8" w14:textId="77777777" w:rsidTr="00E90BDF">
        <w:trPr>
          <w:trHeight w:val="630"/>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72F3E" w14:textId="77777777" w:rsidR="00CD20A1" w:rsidRPr="00CD3302" w:rsidRDefault="00CD20A1"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1D6114E4"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7F548ACB" w14:textId="12AE17CA" w:rsidR="002970A5" w:rsidRPr="00CD3302" w:rsidRDefault="002970A5" w:rsidP="00B84765">
            <w:pPr>
              <w:spacing w:after="0" w:line="240" w:lineRule="auto"/>
              <w:jc w:val="center"/>
              <w:rPr>
                <w:rFonts w:eastAsia="Times New Roman" w:cs="Times New Roman"/>
                <w:bCs/>
              </w:rPr>
            </w:pPr>
            <w:r w:rsidRPr="00CD3302">
              <w:t>(including part-time employees)</w:t>
            </w:r>
          </w:p>
        </w:tc>
      </w:tr>
      <w:tr w:rsidR="00CD20A1" w:rsidRPr="00CD3302" w14:paraId="5AC54563"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9A1097B" w14:textId="578AB9A4" w:rsidR="00CD20A1" w:rsidRPr="00CD3302" w:rsidRDefault="00CD20A1" w:rsidP="00B84765">
            <w:pPr>
              <w:spacing w:after="0" w:line="240" w:lineRule="auto"/>
              <w:jc w:val="center"/>
              <w:rPr>
                <w:rFonts w:eastAsia="Times New Roman" w:cs="Times New Roman"/>
                <w:bCs/>
              </w:rPr>
            </w:pPr>
            <w:r w:rsidRPr="00CD3302">
              <w:t>Nursing and caring residential home of persons with disabilities</w:t>
            </w:r>
            <w:r w:rsidR="007D2495">
              <w:t xml:space="preserve"> </w:t>
            </w:r>
            <w:r w:rsidR="007D2495">
              <w:rPr>
                <w:color w:val="000000"/>
              </w:rPr>
              <w:t>(</w:t>
            </w:r>
            <w:r w:rsidR="007D2495">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4088CA4A" w14:textId="77777777" w:rsidR="00CD20A1" w:rsidRPr="00CD3302" w:rsidRDefault="00CD20A1" w:rsidP="00B84765">
            <w:pPr>
              <w:spacing w:after="0" w:line="240" w:lineRule="auto"/>
              <w:jc w:val="center"/>
              <w:rPr>
                <w:rFonts w:eastAsia="Times New Roman" w:cs="Times New Roman"/>
                <w:bCs/>
              </w:rPr>
            </w:pPr>
            <w:r w:rsidRPr="00CD3302">
              <w:t>426.55</w:t>
            </w:r>
          </w:p>
        </w:tc>
      </w:tr>
      <w:tr w:rsidR="00CD20A1" w:rsidRPr="00CD3302" w14:paraId="7C9ED4E1"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E437FB0" w14:textId="0BC68FBE" w:rsidR="00CD20A1" w:rsidRPr="00CD3302" w:rsidRDefault="00FA781D" w:rsidP="00B84765">
            <w:pPr>
              <w:spacing w:after="0" w:line="240" w:lineRule="auto"/>
              <w:jc w:val="center"/>
              <w:rPr>
                <w:rFonts w:eastAsia="Times New Roman" w:cs="Times New Roman"/>
                <w:bCs/>
              </w:rPr>
            </w:pPr>
            <w:r>
              <w:t xml:space="preserve">Temporary </w:t>
            </w:r>
            <w:r w:rsidR="00CD20A1"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1EA009A6" w14:textId="77777777" w:rsidR="00CD20A1" w:rsidRPr="00CD3302" w:rsidRDefault="00CD20A1" w:rsidP="00B84765">
            <w:pPr>
              <w:spacing w:after="0" w:line="240" w:lineRule="auto"/>
              <w:jc w:val="center"/>
              <w:rPr>
                <w:rFonts w:eastAsia="Times New Roman" w:cs="Times New Roman"/>
                <w:bCs/>
              </w:rPr>
            </w:pPr>
            <w:r w:rsidRPr="00CD3302">
              <w:t>113.22</w:t>
            </w:r>
          </w:p>
        </w:tc>
      </w:tr>
      <w:tr w:rsidR="00CD20A1" w:rsidRPr="00CD3302" w14:paraId="106FB5AA"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19A17E46" w14:textId="77777777" w:rsidR="00CD20A1" w:rsidRPr="00CD3302" w:rsidRDefault="00CD20A1" w:rsidP="00B84765">
            <w:pPr>
              <w:spacing w:after="0" w:line="240" w:lineRule="auto"/>
              <w:jc w:val="center"/>
              <w:rPr>
                <w:rFonts w:eastAsia="Times New Roman" w:cs="Times New Roman"/>
                <w:bCs/>
              </w:rPr>
            </w:pPr>
            <w:r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40B8E681" w14:textId="77777777" w:rsidR="00CD20A1" w:rsidRPr="00CD3302" w:rsidRDefault="00CD20A1" w:rsidP="00B84765">
            <w:pPr>
              <w:spacing w:after="0" w:line="240" w:lineRule="auto"/>
              <w:jc w:val="center"/>
              <w:rPr>
                <w:rFonts w:eastAsia="Times New Roman" w:cs="Times New Roman"/>
                <w:bCs/>
              </w:rPr>
            </w:pPr>
            <w:r w:rsidRPr="00CD3302">
              <w:t>5657.17</w:t>
            </w:r>
          </w:p>
        </w:tc>
      </w:tr>
      <w:tr w:rsidR="00CD20A1" w:rsidRPr="00CD3302" w14:paraId="4587C57C"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61A9060" w14:textId="77777777" w:rsidR="00CD20A1" w:rsidRPr="00CD3302" w:rsidRDefault="00CD20A1" w:rsidP="00B84765">
            <w:pPr>
              <w:spacing w:after="0" w:line="240" w:lineRule="auto"/>
              <w:jc w:val="center"/>
              <w:rPr>
                <w:rFonts w:eastAsia="Times New Roman" w:cs="Times New Roman"/>
                <w:bCs/>
              </w:rPr>
            </w:pPr>
            <w:r w:rsidRPr="00CD3302">
              <w:t>Rehabilitation institution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4DEAD8B0" w14:textId="77777777" w:rsidR="00CD20A1" w:rsidRPr="00CD3302" w:rsidRDefault="00CD20A1" w:rsidP="00B84765">
            <w:pPr>
              <w:spacing w:after="0" w:line="240" w:lineRule="auto"/>
              <w:jc w:val="center"/>
              <w:rPr>
                <w:rFonts w:eastAsia="Times New Roman" w:cs="Times New Roman"/>
                <w:bCs/>
              </w:rPr>
            </w:pPr>
            <w:r w:rsidRPr="00CD3302">
              <w:t>317.5</w:t>
            </w:r>
          </w:p>
        </w:tc>
      </w:tr>
      <w:tr w:rsidR="00CD20A1" w:rsidRPr="00CD3302" w14:paraId="0F0D88BE"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CF29D7A" w14:textId="378B44B1" w:rsidR="00CD20A1" w:rsidRPr="00CD3302" w:rsidRDefault="00CD20A1" w:rsidP="00B84765">
            <w:pPr>
              <w:spacing w:after="0" w:line="240" w:lineRule="auto"/>
              <w:jc w:val="center"/>
              <w:rPr>
                <w:rFonts w:eastAsia="Times New Roman" w:cs="Times New Roman"/>
                <w:bCs/>
              </w:rPr>
            </w:pPr>
            <w:r w:rsidRPr="00CD3302">
              <w:t>Rehabilitation residential home of persons with disabilities</w:t>
            </w:r>
            <w:r w:rsidR="007D2495">
              <w:t xml:space="preserve"> </w:t>
            </w:r>
            <w:r w:rsidR="007D2495">
              <w:rPr>
                <w:color w:val="000000"/>
              </w:rPr>
              <w:t>(</w:t>
            </w:r>
            <w:r w:rsidR="007D2495">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54CB1C67" w14:textId="77777777" w:rsidR="00CD20A1" w:rsidRPr="00CD3302" w:rsidRDefault="00CD20A1" w:rsidP="00B84765">
            <w:pPr>
              <w:spacing w:after="0" w:line="240" w:lineRule="auto"/>
              <w:jc w:val="center"/>
              <w:rPr>
                <w:rFonts w:eastAsia="Times New Roman" w:cs="Times New Roman"/>
                <w:bCs/>
              </w:rPr>
            </w:pPr>
            <w:r w:rsidRPr="00CD3302">
              <w:t>68</w:t>
            </w:r>
          </w:p>
        </w:tc>
      </w:tr>
      <w:tr w:rsidR="00CD20A1" w:rsidRPr="00CD3302" w14:paraId="07C2181A"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CC6BFF3" w14:textId="77777777" w:rsidR="00CD20A1" w:rsidRPr="00CD3302" w:rsidRDefault="00CD20A1" w:rsidP="00B84765">
            <w:pPr>
              <w:spacing w:after="0" w:line="240" w:lineRule="auto"/>
              <w:jc w:val="center"/>
              <w:rPr>
                <w:rFonts w:eastAsia="Times New Roman" w:cs="Times New Roman"/>
                <w:bCs/>
              </w:rPr>
            </w:pPr>
            <w:r w:rsidRPr="00CD3302">
              <w:t>Daytime care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0A80BC3D" w14:textId="77777777" w:rsidR="00CD20A1" w:rsidRPr="00CD3302" w:rsidRDefault="00CD20A1" w:rsidP="00B84765">
            <w:pPr>
              <w:spacing w:after="0" w:line="240" w:lineRule="auto"/>
              <w:jc w:val="center"/>
              <w:rPr>
                <w:rFonts w:eastAsia="Times New Roman" w:cs="Times New Roman"/>
                <w:bCs/>
              </w:rPr>
            </w:pPr>
            <w:r w:rsidRPr="00CD3302">
              <w:t>1361.2</w:t>
            </w:r>
          </w:p>
        </w:tc>
      </w:tr>
      <w:tr w:rsidR="00CD20A1" w:rsidRPr="00CD3302" w14:paraId="727DEF44"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3D136791" w14:textId="77777777" w:rsidR="00CD20A1" w:rsidRPr="00CD3302" w:rsidRDefault="00CD20A1" w:rsidP="00B84765">
            <w:pPr>
              <w:spacing w:after="0" w:line="240" w:lineRule="auto"/>
              <w:jc w:val="center"/>
              <w:rPr>
                <w:rFonts w:eastAsia="Times New Roman" w:cs="Times New Roman"/>
                <w:bCs/>
              </w:rPr>
            </w:pPr>
            <w:r w:rsidRPr="00CD3302">
              <w:t>Supported housing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36B90191" w14:textId="77777777" w:rsidR="00CD20A1" w:rsidRPr="00CD3302" w:rsidRDefault="00CD20A1" w:rsidP="00B84765">
            <w:pPr>
              <w:spacing w:after="0" w:line="240" w:lineRule="auto"/>
              <w:jc w:val="center"/>
              <w:rPr>
                <w:rFonts w:eastAsia="Times New Roman" w:cs="Times New Roman"/>
                <w:bCs/>
              </w:rPr>
            </w:pPr>
            <w:r w:rsidRPr="00CD3302">
              <w:t>67</w:t>
            </w:r>
          </w:p>
        </w:tc>
      </w:tr>
    </w:tbl>
    <w:p w14:paraId="5F0C5EAA" w14:textId="77777777" w:rsidR="00776918" w:rsidRPr="00CD3302" w:rsidRDefault="00776918" w:rsidP="00776918">
      <w:pPr>
        <w:spacing w:after="0" w:line="240" w:lineRule="auto"/>
        <w:rPr>
          <w:rFonts w:eastAsia="Times New Roman" w:cs="Times New Roman"/>
          <w:bCs/>
        </w:rPr>
      </w:pPr>
    </w:p>
    <w:p w14:paraId="003F4FA7" w14:textId="6F151103" w:rsidR="00E33EF7" w:rsidRPr="00CD3302" w:rsidRDefault="00E33EF7" w:rsidP="00776918">
      <w:pPr>
        <w:spacing w:after="0" w:line="240" w:lineRule="auto"/>
        <w:rPr>
          <w:rFonts w:eastAsia="Times New Roman" w:cs="Times New Roman"/>
          <w:bCs/>
        </w:rPr>
      </w:pPr>
      <w:r w:rsidRPr="00CD3302">
        <w:t>2016</w:t>
      </w:r>
    </w:p>
    <w:p w14:paraId="7898794B" w14:textId="77777777" w:rsidR="00776918" w:rsidRPr="00CD3302" w:rsidRDefault="00776918" w:rsidP="00776918">
      <w:pPr>
        <w:spacing w:after="0" w:line="240" w:lineRule="auto"/>
        <w:rPr>
          <w:rFonts w:eastAsia="Times New Roman" w:cs="Times New Roman"/>
          <w:bCs/>
        </w:rPr>
      </w:pPr>
    </w:p>
    <w:tbl>
      <w:tblPr>
        <w:tblW w:w="5580" w:type="dxa"/>
        <w:tblInd w:w="55" w:type="dxa"/>
        <w:tblCellMar>
          <w:left w:w="70" w:type="dxa"/>
          <w:right w:w="70" w:type="dxa"/>
        </w:tblCellMar>
        <w:tblLook w:val="04A0" w:firstRow="1" w:lastRow="0" w:firstColumn="1" w:lastColumn="0" w:noHBand="0" w:noVBand="1"/>
      </w:tblPr>
      <w:tblGrid>
        <w:gridCol w:w="4401"/>
        <w:gridCol w:w="1179"/>
      </w:tblGrid>
      <w:tr w:rsidR="00CD20A1" w:rsidRPr="00CD3302" w14:paraId="7FF8F6FD" w14:textId="77777777" w:rsidTr="00E90BDF">
        <w:trPr>
          <w:trHeight w:val="630"/>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FADEC0" w14:textId="77777777" w:rsidR="00CD20A1" w:rsidRPr="00CD3302" w:rsidRDefault="00CD20A1" w:rsidP="00B84765">
            <w:pPr>
              <w:spacing w:after="0" w:line="240" w:lineRule="auto"/>
              <w:jc w:val="center"/>
              <w:rPr>
                <w:rFonts w:eastAsia="Times New Roman" w:cs="Times New Roman"/>
                <w:bCs/>
              </w:rPr>
            </w:pPr>
            <w:r w:rsidRPr="00CD3302">
              <w:t>Type of care</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14:paraId="368CE21D" w14:textId="77777777" w:rsidR="00CD20A1" w:rsidRPr="00CD3302" w:rsidRDefault="00CD20A1" w:rsidP="00B84765">
            <w:pPr>
              <w:spacing w:after="0" w:line="240" w:lineRule="auto"/>
              <w:jc w:val="center"/>
              <w:rPr>
                <w:rFonts w:eastAsia="Times New Roman" w:cs="Times New Roman"/>
                <w:bCs/>
              </w:rPr>
            </w:pPr>
            <w:r w:rsidRPr="00CD3302">
              <w:t>Total number of occupied jobs</w:t>
            </w:r>
          </w:p>
          <w:p w14:paraId="3943FACA" w14:textId="468902EF" w:rsidR="00180619" w:rsidRPr="00CD3302" w:rsidRDefault="00180619" w:rsidP="00B84765">
            <w:pPr>
              <w:spacing w:after="0" w:line="240" w:lineRule="auto"/>
              <w:jc w:val="center"/>
              <w:rPr>
                <w:rFonts w:eastAsia="Times New Roman" w:cs="Times New Roman"/>
                <w:bCs/>
              </w:rPr>
            </w:pPr>
            <w:r w:rsidRPr="00CD3302">
              <w:t>(including part-time employees)</w:t>
            </w:r>
          </w:p>
        </w:tc>
      </w:tr>
      <w:tr w:rsidR="00CD20A1" w:rsidRPr="00CD3302" w14:paraId="1FDD060E"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013534E" w14:textId="77777777" w:rsidR="00CD20A1" w:rsidRPr="00CD3302" w:rsidRDefault="00CD20A1" w:rsidP="00B84765">
            <w:pPr>
              <w:spacing w:after="0" w:line="240" w:lineRule="auto"/>
              <w:jc w:val="center"/>
              <w:rPr>
                <w:rFonts w:eastAsia="Times New Roman" w:cs="Times New Roman"/>
                <w:bCs/>
              </w:rPr>
            </w:pPr>
            <w:r w:rsidRPr="00CD3302">
              <w:t>Nursing and caring residential 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543567D4" w14:textId="77777777" w:rsidR="00CD20A1" w:rsidRPr="00CD3302" w:rsidRDefault="00CD20A1" w:rsidP="00B84765">
            <w:pPr>
              <w:spacing w:after="0" w:line="240" w:lineRule="auto"/>
              <w:jc w:val="center"/>
              <w:rPr>
                <w:rFonts w:eastAsia="Times New Roman" w:cs="Times New Roman"/>
                <w:bCs/>
              </w:rPr>
            </w:pPr>
            <w:r w:rsidRPr="00CD3302">
              <w:t>450.49</w:t>
            </w:r>
          </w:p>
        </w:tc>
      </w:tr>
      <w:tr w:rsidR="00CD20A1" w:rsidRPr="00CD3302" w14:paraId="1868ACCD"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4ECED901" w14:textId="5B851229" w:rsidR="00CD20A1" w:rsidRPr="00CD3302" w:rsidRDefault="004D16B1" w:rsidP="00B84765">
            <w:pPr>
              <w:spacing w:after="0" w:line="240" w:lineRule="auto"/>
              <w:jc w:val="center"/>
              <w:rPr>
                <w:rFonts w:eastAsia="Times New Roman" w:cs="Times New Roman"/>
                <w:bCs/>
              </w:rPr>
            </w:pPr>
            <w:r>
              <w:t xml:space="preserve">Temporary </w:t>
            </w:r>
            <w:r w:rsidR="00CD20A1"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5B063694" w14:textId="77777777" w:rsidR="00CD20A1" w:rsidRPr="00CD3302" w:rsidRDefault="00CD20A1" w:rsidP="00B84765">
            <w:pPr>
              <w:spacing w:after="0" w:line="240" w:lineRule="auto"/>
              <w:jc w:val="center"/>
              <w:rPr>
                <w:rFonts w:eastAsia="Times New Roman" w:cs="Times New Roman"/>
                <w:bCs/>
              </w:rPr>
            </w:pPr>
            <w:r w:rsidRPr="00CD3302">
              <w:t>117.15</w:t>
            </w:r>
          </w:p>
        </w:tc>
      </w:tr>
      <w:tr w:rsidR="00CD20A1" w:rsidRPr="00CD3302" w14:paraId="32D2465F"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7C4AD0C4" w14:textId="77777777" w:rsidR="00CD20A1" w:rsidRPr="00CD3302" w:rsidRDefault="00CD20A1" w:rsidP="00B84765">
            <w:pPr>
              <w:spacing w:after="0" w:line="240" w:lineRule="auto"/>
              <w:jc w:val="center"/>
              <w:rPr>
                <w:rFonts w:eastAsia="Times New Roman" w:cs="Times New Roman"/>
                <w:bCs/>
              </w:rPr>
            </w:pPr>
            <w:r w:rsidRPr="00CD3302">
              <w:t>Home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424D841E" w14:textId="77777777" w:rsidR="00CD20A1" w:rsidRPr="00CD3302" w:rsidRDefault="00CD20A1" w:rsidP="00B84765">
            <w:pPr>
              <w:spacing w:after="0" w:line="240" w:lineRule="auto"/>
              <w:jc w:val="center"/>
              <w:rPr>
                <w:rFonts w:eastAsia="Times New Roman" w:cs="Times New Roman"/>
                <w:bCs/>
              </w:rPr>
            </w:pPr>
            <w:r w:rsidRPr="00CD3302">
              <w:t>5357.47</w:t>
            </w:r>
          </w:p>
        </w:tc>
      </w:tr>
      <w:tr w:rsidR="00CD20A1" w:rsidRPr="00CD3302" w14:paraId="14347B07"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EA549F2" w14:textId="77777777" w:rsidR="00CD20A1" w:rsidRPr="00CD3302" w:rsidRDefault="00CD20A1" w:rsidP="00B84765">
            <w:pPr>
              <w:spacing w:after="0" w:line="240" w:lineRule="auto"/>
              <w:jc w:val="center"/>
              <w:rPr>
                <w:rFonts w:eastAsia="Times New Roman" w:cs="Times New Roman"/>
                <w:bCs/>
              </w:rPr>
            </w:pPr>
            <w:r w:rsidRPr="00CD3302">
              <w:t>Rehabilitation institution of persons with disabilities</w:t>
            </w:r>
          </w:p>
        </w:tc>
        <w:tc>
          <w:tcPr>
            <w:tcW w:w="1120" w:type="dxa"/>
            <w:tcBorders>
              <w:top w:val="nil"/>
              <w:left w:val="nil"/>
              <w:bottom w:val="single" w:sz="4" w:space="0" w:color="auto"/>
              <w:right w:val="single" w:sz="4" w:space="0" w:color="auto"/>
            </w:tcBorders>
            <w:shd w:val="clear" w:color="auto" w:fill="auto"/>
            <w:vAlign w:val="center"/>
            <w:hideMark/>
          </w:tcPr>
          <w:p w14:paraId="618DB3B8" w14:textId="77777777" w:rsidR="00CD20A1" w:rsidRPr="00CD3302" w:rsidRDefault="00CD20A1" w:rsidP="00B84765">
            <w:pPr>
              <w:spacing w:after="0" w:line="240" w:lineRule="auto"/>
              <w:jc w:val="center"/>
              <w:rPr>
                <w:rFonts w:eastAsia="Times New Roman" w:cs="Times New Roman"/>
                <w:bCs/>
              </w:rPr>
            </w:pPr>
            <w:r w:rsidRPr="00CD3302">
              <w:t>333.05</w:t>
            </w:r>
          </w:p>
        </w:tc>
      </w:tr>
      <w:tr w:rsidR="00CD20A1" w:rsidRPr="00CD3302" w14:paraId="6E5A2FAD"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91D4293" w14:textId="20A2F78A" w:rsidR="00CD20A1" w:rsidRPr="00CD3302" w:rsidRDefault="00CD20A1" w:rsidP="00B84765">
            <w:pPr>
              <w:spacing w:after="0" w:line="240" w:lineRule="auto"/>
              <w:jc w:val="center"/>
              <w:rPr>
                <w:rFonts w:eastAsia="Times New Roman" w:cs="Times New Roman"/>
                <w:bCs/>
              </w:rPr>
            </w:pPr>
            <w:r w:rsidRPr="00CD3302">
              <w:lastRenderedPageBreak/>
              <w:t>Rehabilitation residential home of persons with disabilities</w:t>
            </w:r>
            <w:r w:rsidR="007D2495">
              <w:t xml:space="preserve"> </w:t>
            </w:r>
            <w:r w:rsidR="007D2495">
              <w:rPr>
                <w:color w:val="000000"/>
              </w:rPr>
              <w:t>(</w:t>
            </w:r>
            <w:r w:rsidR="007D2495">
              <w:t>Residential homes offer services for 8–12, or under exceptional circumstances for 14 clients tailored to their age, state of health and the degree of their self-reliance.)</w:t>
            </w:r>
          </w:p>
        </w:tc>
        <w:tc>
          <w:tcPr>
            <w:tcW w:w="1120" w:type="dxa"/>
            <w:tcBorders>
              <w:top w:val="nil"/>
              <w:left w:val="nil"/>
              <w:bottom w:val="single" w:sz="4" w:space="0" w:color="auto"/>
              <w:right w:val="single" w:sz="4" w:space="0" w:color="auto"/>
            </w:tcBorders>
            <w:shd w:val="clear" w:color="auto" w:fill="auto"/>
            <w:vAlign w:val="center"/>
            <w:hideMark/>
          </w:tcPr>
          <w:p w14:paraId="1F03C2F0" w14:textId="77777777" w:rsidR="00CD20A1" w:rsidRPr="00CD3302" w:rsidRDefault="00CD20A1" w:rsidP="00B84765">
            <w:pPr>
              <w:spacing w:after="0" w:line="240" w:lineRule="auto"/>
              <w:jc w:val="center"/>
              <w:rPr>
                <w:rFonts w:eastAsia="Times New Roman" w:cs="Times New Roman"/>
                <w:bCs/>
              </w:rPr>
            </w:pPr>
            <w:r w:rsidRPr="00CD3302">
              <w:t>68.5</w:t>
            </w:r>
          </w:p>
        </w:tc>
      </w:tr>
      <w:tr w:rsidR="00CD20A1" w:rsidRPr="00CD3302" w14:paraId="57BAAA02"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25C36CBB" w14:textId="77777777" w:rsidR="00CD20A1" w:rsidRPr="00CD3302" w:rsidRDefault="00CD20A1" w:rsidP="00B84765">
            <w:pPr>
              <w:spacing w:after="0" w:line="240" w:lineRule="auto"/>
              <w:jc w:val="center"/>
              <w:rPr>
                <w:rFonts w:eastAsia="Times New Roman" w:cs="Times New Roman"/>
                <w:bCs/>
              </w:rPr>
            </w:pPr>
            <w:r w:rsidRPr="00CD3302">
              <w:t>Daytime care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071BFCB7" w14:textId="77777777" w:rsidR="00CD20A1" w:rsidRPr="00CD3302" w:rsidRDefault="00CD20A1" w:rsidP="00B84765">
            <w:pPr>
              <w:spacing w:after="0" w:line="240" w:lineRule="auto"/>
              <w:jc w:val="center"/>
              <w:rPr>
                <w:rFonts w:eastAsia="Times New Roman" w:cs="Times New Roman"/>
                <w:bCs/>
              </w:rPr>
            </w:pPr>
            <w:r w:rsidRPr="00CD3302">
              <w:t>1351.65</w:t>
            </w:r>
          </w:p>
        </w:tc>
      </w:tr>
      <w:tr w:rsidR="00CD20A1" w:rsidRPr="00CD3302" w14:paraId="6228C769" w14:textId="77777777" w:rsidTr="00E90BDF">
        <w:trPr>
          <w:trHeight w:val="510"/>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EBB3CA3" w14:textId="77777777" w:rsidR="00CD20A1" w:rsidRPr="00CD3302" w:rsidRDefault="00CD20A1" w:rsidP="00B84765">
            <w:pPr>
              <w:spacing w:after="0" w:line="240" w:lineRule="auto"/>
              <w:jc w:val="center"/>
              <w:rPr>
                <w:rFonts w:eastAsia="Times New Roman" w:cs="Times New Roman"/>
                <w:bCs/>
              </w:rPr>
            </w:pPr>
            <w:r w:rsidRPr="00CD3302">
              <w:t>Supported housing for people with disabilities</w:t>
            </w:r>
          </w:p>
        </w:tc>
        <w:tc>
          <w:tcPr>
            <w:tcW w:w="1120" w:type="dxa"/>
            <w:tcBorders>
              <w:top w:val="nil"/>
              <w:left w:val="nil"/>
              <w:bottom w:val="single" w:sz="4" w:space="0" w:color="auto"/>
              <w:right w:val="single" w:sz="4" w:space="0" w:color="auto"/>
            </w:tcBorders>
            <w:shd w:val="clear" w:color="auto" w:fill="auto"/>
            <w:vAlign w:val="center"/>
            <w:hideMark/>
          </w:tcPr>
          <w:p w14:paraId="60637267" w14:textId="77777777" w:rsidR="00CD20A1" w:rsidRPr="00CD3302" w:rsidRDefault="00CD20A1" w:rsidP="00B84765">
            <w:pPr>
              <w:spacing w:after="0" w:line="240" w:lineRule="auto"/>
              <w:jc w:val="center"/>
              <w:rPr>
                <w:rFonts w:eastAsia="Times New Roman" w:cs="Times New Roman"/>
                <w:bCs/>
              </w:rPr>
            </w:pPr>
            <w:r w:rsidRPr="00CD3302">
              <w:t>297.19</w:t>
            </w:r>
          </w:p>
        </w:tc>
      </w:tr>
    </w:tbl>
    <w:p w14:paraId="6450EA81" w14:textId="77777777" w:rsidR="00E33EF7" w:rsidRDefault="00E33EF7"/>
    <w:p w14:paraId="032CC4BC" w14:textId="55499AA3" w:rsidR="007F717F" w:rsidRPr="00CD3302" w:rsidRDefault="007F717F" w:rsidP="007F717F">
      <w:pPr>
        <w:rPr>
          <w:b/>
        </w:rPr>
      </w:pPr>
      <w:r>
        <w:rPr>
          <w:b/>
        </w:rPr>
        <w:t>Question No. 8</w:t>
      </w:r>
      <w:r w:rsidRPr="00CD3302">
        <w:rPr>
          <w:b/>
        </w:rPr>
        <w:t>.</w:t>
      </w:r>
    </w:p>
    <w:p w14:paraId="01140840" w14:textId="0E01D4B7" w:rsidR="007F717F" w:rsidRPr="00AD0D4E" w:rsidRDefault="007F717F" w:rsidP="007F717F">
      <w:pPr>
        <w:rPr>
          <w:b/>
        </w:rPr>
      </w:pPr>
      <w:r w:rsidRPr="00AD0D4E">
        <w:rPr>
          <w:b/>
        </w:rPr>
        <w:t>8/1 The regulation of the children’s removement by the the guardianship authority:</w:t>
      </w:r>
    </w:p>
    <w:p w14:paraId="69BBD4D9" w14:textId="77777777" w:rsidR="007F717F" w:rsidRPr="000D7A4B" w:rsidRDefault="007F717F" w:rsidP="00AD0D4E">
      <w:pPr>
        <w:spacing w:after="0" w:line="276" w:lineRule="auto"/>
        <w:jc w:val="both"/>
      </w:pPr>
      <w:r w:rsidRPr="000D7A4B">
        <w:t>The guardianship authority may remove a child from his/her family if he/she is left without supervision, if his/her physical, intellectual, emotional and ethical development is at severe risk because of his/her family environment or himself/herself, if such risks cannot be eliminated with basic care services or by placing him/her under protection, or no positive results can be expected thereof, or if adequate care cannot be ensured for the child within his/her family. In such cases, the actors of the warning system and experts of the child protection system must act. It is the responsibility of members of the warning system to identify if a child is at risk, receive the relevant signals and – in conformity with the legislative provisions, the professional standards and principles of codes of conduct, on the basis of the examination and analysis of the situation and in cooperation with the family members – help the families solve the problem. The authorities may remove a child from his/her family only as a last resort. The authorities, the guardianship office and the expert committee are obliged to examine the conditions of each specific case very carefully, and, if sanctions are implemented, they shall comply with the principle of progressivity. This means that (if there is a chance) parents, above all, must be enabled to raise their children in the family, and they must be given every possible form of assistance in that. In other words, the guardianship authority is not entitled to remove the child from his/her family immediately, even in the case of a diagnosis of autism.</w:t>
      </w:r>
    </w:p>
    <w:p w14:paraId="1FCF2B46" w14:textId="77777777" w:rsidR="007F717F" w:rsidRDefault="007F717F" w:rsidP="007F717F"/>
    <w:p w14:paraId="1502CA16" w14:textId="4C94A47B" w:rsidR="007F717F" w:rsidRPr="00AD0D4E" w:rsidRDefault="00F250D6">
      <w:pPr>
        <w:rPr>
          <w:b/>
        </w:rPr>
      </w:pPr>
      <w:r w:rsidRPr="00AD0D4E">
        <w:rPr>
          <w:b/>
        </w:rPr>
        <w:t>8/2</w:t>
      </w:r>
      <w:r w:rsidR="00FE759D" w:rsidRPr="00AD0D4E">
        <w:rPr>
          <w:b/>
        </w:rPr>
        <w:t xml:space="preserve"> More details about the standard call entitled “Deinstitutionalization and modernization of children’s home; creation of new children’s home capacities”:</w:t>
      </w:r>
    </w:p>
    <w:p w14:paraId="134361C2" w14:textId="65F98272" w:rsidR="00F250D6" w:rsidRPr="000D7A4B" w:rsidRDefault="00F250D6" w:rsidP="00AD0D4E">
      <w:pPr>
        <w:spacing w:after="0" w:line="276" w:lineRule="auto"/>
        <w:jc w:val="both"/>
      </w:pPr>
      <w:r w:rsidRPr="000D7A4B">
        <w:t xml:space="preserve">The development process observes the principle that in </w:t>
      </w:r>
      <w:r w:rsidR="000A5502">
        <w:t>professional child protection provision</w:t>
      </w:r>
      <w:r w:rsidRPr="000D7A4B">
        <w:t xml:space="preserve"> priority is given to care by foster parents. The total amount available for the calls for applications is HUF 5.85 billion. Within the </w:t>
      </w:r>
      <w:r>
        <w:t>EFO</w:t>
      </w:r>
      <w:r w:rsidRPr="000D7A4B">
        <w:t xml:space="preserve">P scheme, 23 grant applications were submitted by the evaluation deadline (15 July 2017), with a total requested amount of HUF 4,587,994,776. In the </w:t>
      </w:r>
      <w:r>
        <w:t>VEKOP</w:t>
      </w:r>
      <w:r w:rsidRPr="000D7A4B">
        <w:t xml:space="preserve"> scheme, 10 grant applications were submitted for a total grant amount of HUF 1.1 billion. </w:t>
      </w:r>
    </w:p>
    <w:p w14:paraId="1B0A020E" w14:textId="28599724" w:rsidR="00F250D6" w:rsidRPr="000D7A4B" w:rsidRDefault="00F250D6" w:rsidP="00AD0D4E">
      <w:pPr>
        <w:spacing w:after="0" w:line="276" w:lineRule="auto"/>
        <w:jc w:val="both"/>
      </w:pPr>
      <w:r w:rsidRPr="000D7A4B">
        <w:t xml:space="preserve">In the course of deinstitutionalization in </w:t>
      </w:r>
      <w:r w:rsidR="00607570">
        <w:t>professional child protection provision</w:t>
      </w:r>
      <w:r w:rsidRPr="000D7A4B">
        <w:t xml:space="preserve">, the number of available places, as a rule, remains unchanged, but the infrastructural conditions of care provision are modernized, and all large-capacity institutions are closed to ensure </w:t>
      </w:r>
      <w:r w:rsidRPr="000D7A4B">
        <w:lastRenderedPageBreak/>
        <w:t xml:space="preserve">the provision of a more family-like care. As a result of deinstitutionalization, children accommodated in institutions will invariably be placed in modern care facilities that fall in line with contemporary professional standards and legislative requirements. </w:t>
      </w:r>
    </w:p>
    <w:p w14:paraId="5B180F64" w14:textId="77777777" w:rsidR="00F250D6" w:rsidRDefault="00F250D6"/>
    <w:p w14:paraId="47DE722D" w14:textId="46C6630F" w:rsidR="0041734A" w:rsidRPr="00AD0D4E" w:rsidRDefault="0041734A" w:rsidP="00407ACA">
      <w:pPr>
        <w:rPr>
          <w:b/>
        </w:rPr>
      </w:pPr>
      <w:r w:rsidRPr="00AD0D4E">
        <w:rPr>
          <w:b/>
        </w:rPr>
        <w:t>8/3</w:t>
      </w:r>
      <w:r w:rsidR="00407ACA" w:rsidRPr="00AD0D4E">
        <w:rPr>
          <w:b/>
        </w:rPr>
        <w:t xml:space="preserve"> Detailed information about the rate of children with disabilities, who receive </w:t>
      </w:r>
      <w:r w:rsidR="00B43491" w:rsidRPr="00AD0D4E">
        <w:rPr>
          <w:b/>
        </w:rPr>
        <w:t xml:space="preserve">professional child protection provision </w:t>
      </w:r>
      <w:r w:rsidR="00407ACA" w:rsidRPr="00AD0D4E">
        <w:rPr>
          <w:b/>
        </w:rPr>
        <w:t>and were placed under the care of foster parents</w:t>
      </w:r>
    </w:p>
    <w:p w14:paraId="316CDA45" w14:textId="3A3230C8" w:rsidR="0041734A" w:rsidRPr="000D7A4B" w:rsidRDefault="0041734A" w:rsidP="00AD0D4E">
      <w:pPr>
        <w:spacing w:after="0" w:line="276" w:lineRule="auto"/>
        <w:jc w:val="both"/>
      </w:pPr>
      <w:r w:rsidRPr="000D7A4B">
        <w:t xml:space="preserve">On 31 December 2010, only 50.9% of children with disabilities were living under the care of foster parents. This rate had grown to 55.4% by 31 December 2015, 57.4% by 31 December 2016 and 58.6% by 31 December 2017. This proportion is by 8-10% lower than the ratio of all minors who enjoy the benefits of </w:t>
      </w:r>
      <w:r w:rsidR="00CF150A">
        <w:t>professional child protection provision</w:t>
      </w:r>
      <w:r w:rsidR="00CF150A" w:rsidRPr="000D7A4B">
        <w:t xml:space="preserve"> </w:t>
      </w:r>
      <w:r w:rsidRPr="000D7A4B">
        <w:t xml:space="preserve">(60.8% in 2010, 65.7% in 2016, 67.8% in 2017). As evidenced by available data and experience, the placement opportunities of children with long-term medical conditions or with disabilities who receive </w:t>
      </w:r>
      <w:r w:rsidR="009C47F9">
        <w:t>professional child protection provision</w:t>
      </w:r>
      <w:r w:rsidR="009C47F9" w:rsidRPr="000D7A4B">
        <w:t xml:space="preserve"> </w:t>
      </w:r>
      <w:r w:rsidRPr="000D7A4B">
        <w:t>is influenced by several factors simultaneously, such as the disability, the severity /</w:t>
      </w:r>
      <w:r>
        <w:t xml:space="preserve"> </w:t>
      </w:r>
      <w:r w:rsidRPr="000D7A4B">
        <w:t>cumulation of permanent illness(es), the personal or material conditions of the location where care is provided.</w:t>
      </w:r>
    </w:p>
    <w:p w14:paraId="37FE4A41" w14:textId="77777777" w:rsidR="0041734A" w:rsidRPr="000D7A4B" w:rsidRDefault="0041734A" w:rsidP="00AD0D4E">
      <w:pPr>
        <w:spacing w:after="0" w:line="276" w:lineRule="auto"/>
        <w:jc w:val="both"/>
      </w:pPr>
      <w:r w:rsidRPr="000D7A4B">
        <w:t xml:space="preserve">To guarantee the protection of children’s rights and the efficiency of care provision, the existence of all necessary conditions need to be checked during the creation of new places at foster parents’. A precondition for the efficient implementation of such development of care provision is that the services of the healthcare and public education sectors are continuously available in or close to all settlements. </w:t>
      </w:r>
    </w:p>
    <w:p w14:paraId="1CE251E7" w14:textId="77777777" w:rsidR="0041734A" w:rsidRDefault="0041734A"/>
    <w:p w14:paraId="6928EACE" w14:textId="1B169A32" w:rsidR="00407ACA" w:rsidRDefault="00407ACA" w:rsidP="00160765">
      <w:r w:rsidRPr="00AD0D4E">
        <w:rPr>
          <w:b/>
        </w:rPr>
        <w:t>8/4 Initiatives in the topic of foster parenting:</w:t>
      </w:r>
    </w:p>
    <w:p w14:paraId="5764C08A" w14:textId="77777777" w:rsidR="00407ACA" w:rsidRPr="000D7A4B" w:rsidRDefault="00407ACA" w:rsidP="00AD0D4E">
      <w:pPr>
        <w:spacing w:after="0" w:line="276" w:lineRule="auto"/>
        <w:jc w:val="both"/>
      </w:pPr>
      <w:r w:rsidRPr="000D7A4B">
        <w:t xml:space="preserve">Within the framework of priority project </w:t>
      </w:r>
      <w:r>
        <w:t>EF</w:t>
      </w:r>
      <w:r w:rsidRPr="000D7A4B">
        <w:t xml:space="preserve">OP-3.8.2-16 and </w:t>
      </w:r>
      <w:r>
        <w:t>VEK</w:t>
      </w:r>
      <w:r w:rsidRPr="000D7A4B">
        <w:t>OP-7.5.1-16 “The development of human resources in the social sector” (total available budget: HUF 13.68 billion), approximately HUF 400 million is allocated to the provision of free foster parent training courses for active foster parents. The project also ensures the elaboration of and free access to training courses for special or particular foster parents that promote the placement of children with particular care needs (children under the age of 3, with long-term medical conditions or with disabilities) or special care needs (children with severe psychological disorders, dissocial disorders or addiction). The project is planned to have reached 2,560 foster parents by 2020.</w:t>
      </w:r>
    </w:p>
    <w:p w14:paraId="4F3B4D24" w14:textId="77777777" w:rsidR="00407ACA" w:rsidRPr="000D7A4B" w:rsidRDefault="00407ACA" w:rsidP="00AD0D4E">
      <w:pPr>
        <w:spacing w:after="0" w:line="276" w:lineRule="auto"/>
        <w:jc w:val="both"/>
      </w:pPr>
      <w:r w:rsidRPr="000D7A4B">
        <w:t xml:space="preserve">To promote the adoption of children with disabilities or with medical conditions, the training course for adoptive parents was modified as of 1 January 2018: the topics were extended and the number of classes was raised from 21 to 40. </w:t>
      </w:r>
    </w:p>
    <w:p w14:paraId="310B4435" w14:textId="77777777" w:rsidR="00407ACA" w:rsidRPr="000D7A4B" w:rsidRDefault="00407ACA" w:rsidP="00AD0D4E">
      <w:pPr>
        <w:spacing w:after="0" w:line="276" w:lineRule="auto"/>
        <w:jc w:val="both"/>
      </w:pPr>
      <w:r w:rsidRPr="000D7A4B">
        <w:t xml:space="preserve">In the social sector, a key measure intended to contribute to human resources development is addressing the issue of wages. Overall, since 2014 the Government has allocated an extra fund of HUF 250 billion from the central budget to increase the wages of workers </w:t>
      </w:r>
      <w:r w:rsidRPr="000D7A4B">
        <w:lastRenderedPageBreak/>
        <w:t>in the social sector. If compared to the 2013 rates, wages has grown by 62% by 2018 in the social sector.</w:t>
      </w:r>
    </w:p>
    <w:p w14:paraId="61C4D679" w14:textId="77777777" w:rsidR="00407ACA" w:rsidRDefault="00407ACA" w:rsidP="00407ACA"/>
    <w:p w14:paraId="46D74354" w14:textId="375654BF" w:rsidR="00160765" w:rsidRPr="00CD3302" w:rsidRDefault="00160765" w:rsidP="00160765">
      <w:pPr>
        <w:rPr>
          <w:b/>
        </w:rPr>
      </w:pPr>
      <w:r w:rsidRPr="00CD3302">
        <w:rPr>
          <w:b/>
        </w:rPr>
        <w:t>Article 9</w:t>
      </w:r>
    </w:p>
    <w:p w14:paraId="3D7EDC53" w14:textId="56C0D8E1" w:rsidR="00160765" w:rsidRPr="00CD3302" w:rsidRDefault="000B045F">
      <w:pPr>
        <w:rPr>
          <w:b/>
        </w:rPr>
      </w:pPr>
      <w:r w:rsidRPr="00CD3302">
        <w:rPr>
          <w:b/>
        </w:rPr>
        <w:t>Question No. 10.</w:t>
      </w:r>
    </w:p>
    <w:p w14:paraId="5113E023" w14:textId="77777777" w:rsidR="00F65AE7" w:rsidRPr="00AD0D4E" w:rsidRDefault="00F65AE7" w:rsidP="00AD0D4E">
      <w:pPr>
        <w:pStyle w:val="NoSpacing"/>
        <w:spacing w:line="276" w:lineRule="auto"/>
        <w:jc w:val="both"/>
        <w:rPr>
          <w:rFonts w:asciiTheme="minorHAnsi" w:eastAsiaTheme="minorHAnsi" w:hAnsiTheme="minorHAnsi" w:cstheme="minorBidi"/>
          <w:b/>
          <w:sz w:val="22"/>
        </w:rPr>
      </w:pPr>
      <w:r w:rsidRPr="00AD0D4E">
        <w:rPr>
          <w:rFonts w:asciiTheme="minorHAnsi" w:eastAsiaTheme="minorHAnsi" w:hAnsiTheme="minorHAnsi" w:cstheme="minorBidi"/>
          <w:b/>
          <w:sz w:val="22"/>
        </w:rPr>
        <w:t>10/1</w:t>
      </w:r>
      <w:r w:rsidRPr="00AD0D4E">
        <w:rPr>
          <w:b/>
        </w:rPr>
        <w:t xml:space="preserve"> </w:t>
      </w:r>
      <w:r w:rsidRPr="00AD0D4E">
        <w:rPr>
          <w:rFonts w:asciiTheme="minorHAnsi" w:eastAsiaTheme="minorHAnsi" w:hAnsiTheme="minorHAnsi" w:cstheme="minorBidi"/>
          <w:b/>
          <w:sz w:val="22"/>
        </w:rPr>
        <w:t xml:space="preserve">More information about the monitoring of health care services: </w:t>
      </w:r>
    </w:p>
    <w:p w14:paraId="14C9D690" w14:textId="77777777" w:rsidR="00F65AE7" w:rsidRDefault="00F65AE7" w:rsidP="00AD0D4E">
      <w:pPr>
        <w:pStyle w:val="NoSpacing"/>
        <w:spacing w:line="276" w:lineRule="auto"/>
        <w:jc w:val="both"/>
        <w:rPr>
          <w:rFonts w:asciiTheme="minorHAnsi" w:eastAsiaTheme="minorHAnsi" w:hAnsiTheme="minorHAnsi" w:cstheme="minorBidi"/>
          <w:sz w:val="22"/>
        </w:rPr>
      </w:pPr>
    </w:p>
    <w:p w14:paraId="4CF2EBAD" w14:textId="028A757C" w:rsidR="00F65AE7" w:rsidRPr="000D7A4B" w:rsidRDefault="00F65AE7" w:rsidP="00AD0D4E">
      <w:pPr>
        <w:pStyle w:val="NoSpacing"/>
        <w:spacing w:line="276" w:lineRule="auto"/>
        <w:jc w:val="both"/>
        <w:rPr>
          <w:rFonts w:asciiTheme="minorHAnsi" w:eastAsiaTheme="minorHAnsi" w:hAnsiTheme="minorHAnsi" w:cstheme="minorBidi"/>
          <w:sz w:val="22"/>
          <w:szCs w:val="22"/>
        </w:rPr>
      </w:pPr>
      <w:r w:rsidRPr="000D7A4B">
        <w:rPr>
          <w:rFonts w:asciiTheme="minorHAnsi" w:eastAsiaTheme="minorHAnsi" w:hAnsiTheme="minorHAnsi" w:cstheme="minorBidi"/>
          <w:sz w:val="22"/>
        </w:rPr>
        <w:t>As per the provisions of Government Decree 96/2003 (VII. 15.) on the general conditions of providing healthcare services and the operating permit procedure (hereinafter: Government Decree), the public healthcare body with the competence to issue operating permits shall examine, in the course of an on-the-spot audit, if the healthcare service provider complies with the personal, material and professional conditions specified in legislation. In case of the investigation of an extraordinary event or a complaint, the public healthcare body shall perform scheduled or extraordinary audits: shall check the required accessibility of healthcare service providers and the personal, material and professional conditions specified in legislation and, if deficiencies are detected, shall take the necessary measures.</w:t>
      </w:r>
    </w:p>
    <w:p w14:paraId="1C3C31AD" w14:textId="789A27B9" w:rsidR="00F65AE7" w:rsidRDefault="00F65AE7" w:rsidP="0086329C"/>
    <w:p w14:paraId="5DBB618C" w14:textId="75958793" w:rsidR="00F65AE7" w:rsidRPr="00AD0D4E" w:rsidRDefault="00510CAA" w:rsidP="0086329C">
      <w:pPr>
        <w:rPr>
          <w:b/>
        </w:rPr>
      </w:pPr>
      <w:r w:rsidRPr="00AD0D4E">
        <w:rPr>
          <w:b/>
        </w:rPr>
        <w:t xml:space="preserve">10/2 </w:t>
      </w:r>
      <w:r w:rsidR="00065A58" w:rsidRPr="00AD0D4E">
        <w:rPr>
          <w:b/>
        </w:rPr>
        <w:t>More details about the educational content of school-based healthcare training programmes:</w:t>
      </w:r>
    </w:p>
    <w:p w14:paraId="5C99BE8C" w14:textId="77777777" w:rsidR="00510CAA" w:rsidRPr="000D7A4B" w:rsidRDefault="00510CAA" w:rsidP="00AD0D4E">
      <w:pPr>
        <w:pStyle w:val="NoSpacing"/>
        <w:spacing w:line="276" w:lineRule="auto"/>
        <w:jc w:val="both"/>
        <w:rPr>
          <w:rFonts w:asciiTheme="minorHAnsi" w:eastAsiaTheme="minorHAnsi" w:hAnsiTheme="minorHAnsi" w:cstheme="minorBidi"/>
          <w:sz w:val="22"/>
          <w:szCs w:val="22"/>
        </w:rPr>
      </w:pPr>
      <w:r w:rsidRPr="000D7A4B">
        <w:rPr>
          <w:rFonts w:asciiTheme="minorHAnsi" w:eastAsiaTheme="minorHAnsi" w:hAnsiTheme="minorHAnsi" w:cstheme="minorBidi"/>
          <w:sz w:val="22"/>
        </w:rPr>
        <w:t>As a result of an amendment to the curricula of school year 2016, the topic of disabilities was included. Future healthcare workers acquire disability-related knowledge in</w:t>
      </w:r>
      <w:r>
        <w:rPr>
          <w:rFonts w:asciiTheme="minorHAnsi" w:eastAsiaTheme="minorHAnsi" w:hAnsiTheme="minorHAnsi" w:cstheme="minorBidi"/>
          <w:sz w:val="22"/>
        </w:rPr>
        <w:t xml:space="preserve"> </w:t>
      </w:r>
      <w:r w:rsidRPr="000D7A4B">
        <w:rPr>
          <w:rFonts w:asciiTheme="minorHAnsi" w:eastAsiaTheme="minorHAnsi" w:hAnsiTheme="minorHAnsi" w:cstheme="minorBidi"/>
          <w:sz w:val="22"/>
        </w:rPr>
        <w:t>18 hours, within the topic “</w:t>
      </w:r>
      <w:r>
        <w:rPr>
          <w:rFonts w:asciiTheme="minorHAnsi" w:eastAsiaTheme="minorHAnsi" w:hAnsiTheme="minorHAnsi" w:cstheme="minorBidi"/>
          <w:sz w:val="22"/>
        </w:rPr>
        <w:t>Pwd</w:t>
      </w:r>
      <w:r w:rsidRPr="000D7A4B">
        <w:rPr>
          <w:rFonts w:asciiTheme="minorHAnsi" w:eastAsiaTheme="minorHAnsi" w:hAnsiTheme="minorHAnsi" w:cstheme="minorBidi"/>
          <w:sz w:val="22"/>
        </w:rPr>
        <w:t>” of the subject “Care studies” of the module “Basic care”. In the course of the development, disability-related education content was embedded in several specialized subjects, for example, the topic of the provision of accessibility with info-communication tools was included in the subject “Communication”, the moral aspects of accessibility in “Ethics” and the use of medical appliances in “Rehabilitation”.</w:t>
      </w:r>
    </w:p>
    <w:p w14:paraId="51F5D659" w14:textId="77777777" w:rsidR="00510CAA" w:rsidRDefault="00510CAA" w:rsidP="0086329C"/>
    <w:p w14:paraId="763843D1" w14:textId="6A1514AE" w:rsidR="00AA2FD1" w:rsidRPr="00AD0D4E" w:rsidRDefault="00FE7F98" w:rsidP="00AD0D4E">
      <w:pPr>
        <w:pStyle w:val="NoSpacing"/>
        <w:spacing w:line="276" w:lineRule="auto"/>
        <w:jc w:val="both"/>
        <w:rPr>
          <w:rFonts w:asciiTheme="minorHAnsi" w:hAnsiTheme="minorHAnsi"/>
          <w:b/>
          <w:sz w:val="22"/>
        </w:rPr>
      </w:pPr>
      <w:r w:rsidRPr="00AD0D4E">
        <w:rPr>
          <w:rFonts w:asciiTheme="minorHAnsi" w:hAnsiTheme="minorHAnsi"/>
          <w:b/>
          <w:sz w:val="22"/>
        </w:rPr>
        <w:t>10/3</w:t>
      </w:r>
      <w:r w:rsidR="00AA2FD1" w:rsidRPr="00AD0D4E">
        <w:rPr>
          <w:rFonts w:asciiTheme="minorHAnsi" w:hAnsiTheme="minorHAnsi"/>
          <w:b/>
          <w:sz w:val="22"/>
        </w:rPr>
        <w:t xml:space="preserve"> Programs regarding to the accessibility of higher education institutions: </w:t>
      </w:r>
    </w:p>
    <w:p w14:paraId="65BEF6F5" w14:textId="77777777" w:rsidR="00AA2FD1" w:rsidRDefault="00AA2FD1" w:rsidP="00AD0D4E">
      <w:pPr>
        <w:pStyle w:val="NoSpacing"/>
        <w:spacing w:line="276" w:lineRule="auto"/>
        <w:jc w:val="both"/>
        <w:rPr>
          <w:rFonts w:asciiTheme="minorHAnsi" w:hAnsiTheme="minorHAnsi"/>
          <w:sz w:val="22"/>
        </w:rPr>
      </w:pPr>
    </w:p>
    <w:p w14:paraId="5DB2C5DD" w14:textId="678EA0E2" w:rsidR="00AA2FD1" w:rsidRPr="000D7A4B" w:rsidRDefault="00AA2FD1" w:rsidP="00AD0D4E">
      <w:pPr>
        <w:pStyle w:val="NoSpacing"/>
        <w:spacing w:line="276" w:lineRule="auto"/>
        <w:jc w:val="both"/>
        <w:rPr>
          <w:rFonts w:asciiTheme="minorHAnsi" w:hAnsiTheme="minorHAnsi"/>
          <w:sz w:val="22"/>
          <w:szCs w:val="22"/>
        </w:rPr>
      </w:pPr>
      <w:r w:rsidRPr="000D7A4B">
        <w:rPr>
          <w:rFonts w:asciiTheme="minorHAnsi" w:hAnsiTheme="minorHAnsi"/>
          <w:sz w:val="22"/>
        </w:rPr>
        <w:t xml:space="preserve">Physical and IT accessibility was one of the eligible activities for the call for applications TIOP 1.3.1 </w:t>
      </w:r>
      <w:r w:rsidRPr="000D7A4B">
        <w:rPr>
          <w:rFonts w:asciiTheme="minorHAnsi" w:hAnsiTheme="minorHAnsi"/>
          <w:i/>
          <w:sz w:val="22"/>
        </w:rPr>
        <w:t>“Supporting infrastructural and IT developments to improve the quality of higher education activities”</w:t>
      </w:r>
      <w:r w:rsidRPr="000D7A4B">
        <w:rPr>
          <w:rFonts w:asciiTheme="minorHAnsi" w:hAnsiTheme="minorHAnsi"/>
          <w:sz w:val="22"/>
        </w:rPr>
        <w:t xml:space="preserve">, published in 2010 for higher education institutions, with a financial envelope of HUF 9 billion. Other calls for proposals that supported, among others, physical and IT accessibility were published within the framework of the Regional Operational Programmes and the Social Renewal Operational Programme. In the facilities </w:t>
      </w:r>
      <w:r w:rsidRPr="000D7A4B">
        <w:rPr>
          <w:rFonts w:asciiTheme="minorHAnsi" w:hAnsiTheme="minorHAnsi"/>
          <w:sz w:val="22"/>
        </w:rPr>
        <w:lastRenderedPageBreak/>
        <w:t>recently constructed or reconstructed from state support, all requirements of accessibility were met. Pursuant to Government Resolution 87/2015 (IV. 9.) on the implementation of certain regulations of Act CCIV of 2011 on national higher education (hereinafter: New Implementing Regulation), the minimum (obligatory) conditions for the operation of dormitories include, for dormitories with a capacity of over 100, an accessible entrance, obstacle-free movement, a stair lift or platform lift as specified in Government Decree 253/1997 (XII.20.) on the national requirements of local physical planning and building (hereinafter: OTÉK), and, for each 100 places, at least one accessible place, and accessible bathroom and toilet. (Government Resolution No. 79/2006 (IV.5) on the implementation of certain provisions of Act CXXXIX of 2005 on higher education (hereinafter: Old Implementation Decree) provided for an accessible bathroom, toilet, elevator, lift and parking lot as per OTÉK, and did not contain provisions different from that.) Dormitories are obliged to comply with this requirement by 1 September 2018 the latest. After that, the Educational Authority shall examine the existence of these conditions. For the definition of the length of the grace period, the time required for the acquisition of the relevant permits and for the performance of mechanical and other refurbishment work was taken into consideration.</w:t>
      </w:r>
    </w:p>
    <w:p w14:paraId="48C318A5" w14:textId="7F955345" w:rsidR="00FE7F98" w:rsidRDefault="00FE7F98" w:rsidP="0086329C"/>
    <w:p w14:paraId="7374FECD" w14:textId="4D2627D6" w:rsidR="0086329C" w:rsidRPr="00AD0D4E" w:rsidRDefault="00713A30" w:rsidP="0086329C">
      <w:pPr>
        <w:rPr>
          <w:b/>
        </w:rPr>
      </w:pPr>
      <w:r w:rsidRPr="00AD0D4E">
        <w:rPr>
          <w:b/>
        </w:rPr>
        <w:t>10/</w:t>
      </w:r>
      <w:r w:rsidR="00C041CC" w:rsidRPr="00AD0D4E">
        <w:rPr>
          <w:b/>
        </w:rPr>
        <w:t>4</w:t>
      </w:r>
      <w:r w:rsidRPr="00AD0D4E">
        <w:rPr>
          <w:b/>
        </w:rPr>
        <w:t xml:space="preserve"> Access of children with special education needs to educational institutes</w:t>
      </w:r>
    </w:p>
    <w:p w14:paraId="6080F919" w14:textId="6182D6BD" w:rsidR="00ED4EDB" w:rsidRPr="00CD3302" w:rsidRDefault="00ED4EDB"/>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6"/>
        <w:gridCol w:w="905"/>
        <w:gridCol w:w="906"/>
        <w:gridCol w:w="905"/>
        <w:gridCol w:w="906"/>
        <w:gridCol w:w="906"/>
        <w:gridCol w:w="905"/>
        <w:gridCol w:w="1103"/>
        <w:gridCol w:w="1417"/>
      </w:tblGrid>
      <w:tr w:rsidR="00ED4EDB" w:rsidRPr="00CD3302" w14:paraId="4AF0C4C3" w14:textId="77777777" w:rsidTr="00E90BDF">
        <w:trPr>
          <w:trHeight w:val="1980"/>
        </w:trPr>
        <w:tc>
          <w:tcPr>
            <w:tcW w:w="1756" w:type="dxa"/>
            <w:shd w:val="clear" w:color="auto" w:fill="auto"/>
            <w:vAlign w:val="center"/>
          </w:tcPr>
          <w:p w14:paraId="4EE112F1"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Description</w:t>
            </w:r>
          </w:p>
        </w:tc>
        <w:tc>
          <w:tcPr>
            <w:tcW w:w="905" w:type="dxa"/>
            <w:shd w:val="clear" w:color="auto" w:fill="auto"/>
            <w:vAlign w:val="center"/>
          </w:tcPr>
          <w:p w14:paraId="2BA07FBE"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Kindergarten</w:t>
            </w:r>
          </w:p>
        </w:tc>
        <w:tc>
          <w:tcPr>
            <w:tcW w:w="906" w:type="dxa"/>
            <w:shd w:val="clear" w:color="auto" w:fill="auto"/>
            <w:vAlign w:val="center"/>
          </w:tcPr>
          <w:p w14:paraId="47516DD8"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Primary school</w:t>
            </w:r>
          </w:p>
        </w:tc>
        <w:tc>
          <w:tcPr>
            <w:tcW w:w="905" w:type="dxa"/>
            <w:shd w:val="clear" w:color="auto" w:fill="auto"/>
            <w:vAlign w:val="center"/>
          </w:tcPr>
          <w:p w14:paraId="19EFDECC"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Secondary vocational school (before 2016/2017)</w:t>
            </w:r>
          </w:p>
        </w:tc>
        <w:tc>
          <w:tcPr>
            <w:tcW w:w="906" w:type="dxa"/>
            <w:shd w:val="clear" w:color="auto" w:fill="auto"/>
            <w:vAlign w:val="center"/>
          </w:tcPr>
          <w:p w14:paraId="2242FE18"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Vocational school, skill development school</w:t>
            </w:r>
          </w:p>
        </w:tc>
        <w:tc>
          <w:tcPr>
            <w:tcW w:w="906" w:type="dxa"/>
            <w:shd w:val="clear" w:color="auto" w:fill="auto"/>
            <w:vAlign w:val="center"/>
          </w:tcPr>
          <w:p w14:paraId="7F1AAB38"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Secondary school</w:t>
            </w:r>
          </w:p>
        </w:tc>
        <w:tc>
          <w:tcPr>
            <w:tcW w:w="905" w:type="dxa"/>
            <w:shd w:val="clear" w:color="auto" w:fill="auto"/>
            <w:vAlign w:val="center"/>
          </w:tcPr>
          <w:p w14:paraId="3D276EA4"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Secondary vocational school (from 2016/2017)</w:t>
            </w:r>
          </w:p>
        </w:tc>
        <w:tc>
          <w:tcPr>
            <w:tcW w:w="1103" w:type="dxa"/>
            <w:shd w:val="clear" w:color="auto" w:fill="auto"/>
            <w:vAlign w:val="center"/>
          </w:tcPr>
          <w:p w14:paraId="2CCC679D"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 xml:space="preserve">Total </w:t>
            </w:r>
          </w:p>
        </w:tc>
        <w:tc>
          <w:tcPr>
            <w:tcW w:w="1417" w:type="dxa"/>
            <w:shd w:val="clear" w:color="auto" w:fill="auto"/>
            <w:vAlign w:val="center"/>
          </w:tcPr>
          <w:p w14:paraId="38AFCA4D" w14:textId="77777777" w:rsidR="00ED4EDB" w:rsidRPr="00CD3302" w:rsidRDefault="00ED4EDB" w:rsidP="0021674F">
            <w:pPr>
              <w:spacing w:after="0" w:line="240" w:lineRule="auto"/>
              <w:jc w:val="center"/>
              <w:rPr>
                <w:rFonts w:eastAsia="Calibri" w:cs="Times New Roman"/>
                <w:b/>
                <w:bCs/>
                <w:color w:val="000000"/>
              </w:rPr>
            </w:pPr>
            <w:r w:rsidRPr="00CD3302">
              <w:rPr>
                <w:b/>
                <w:color w:val="000000"/>
              </w:rPr>
              <w:t>Number of institutes, rate (per cent) in all educational institutes</w:t>
            </w:r>
          </w:p>
        </w:tc>
      </w:tr>
      <w:tr w:rsidR="00ED4EDB" w:rsidRPr="00CD3302" w14:paraId="23D9FF11" w14:textId="77777777" w:rsidTr="00E90BDF">
        <w:trPr>
          <w:trHeight w:val="255"/>
        </w:trPr>
        <w:tc>
          <w:tcPr>
            <w:tcW w:w="1756" w:type="dxa"/>
            <w:shd w:val="clear" w:color="auto" w:fill="auto"/>
            <w:noWrap/>
            <w:vAlign w:val="bottom"/>
          </w:tcPr>
          <w:p w14:paraId="11B9500C" w14:textId="77777777" w:rsidR="00ED4EDB" w:rsidRPr="00CD3302" w:rsidRDefault="00ED4EDB" w:rsidP="0021674F">
            <w:pPr>
              <w:spacing w:after="0" w:line="240" w:lineRule="auto"/>
              <w:rPr>
                <w:rFonts w:eastAsia="Calibri" w:cs="Times New Roman"/>
                <w:color w:val="000000"/>
              </w:rPr>
            </w:pPr>
            <w:r w:rsidRPr="00CD3302">
              <w:rPr>
                <w:color w:val="000000"/>
              </w:rPr>
              <w:t>Persons with mild intellectual disability</w:t>
            </w:r>
          </w:p>
        </w:tc>
        <w:tc>
          <w:tcPr>
            <w:tcW w:w="905" w:type="dxa"/>
            <w:shd w:val="clear" w:color="auto" w:fill="auto"/>
            <w:noWrap/>
            <w:vAlign w:val="bottom"/>
          </w:tcPr>
          <w:p w14:paraId="0D40A2B8" w14:textId="77777777" w:rsidR="00ED4EDB" w:rsidRPr="00CD3302" w:rsidRDefault="00ED4EDB" w:rsidP="0021674F">
            <w:pPr>
              <w:spacing w:after="0" w:line="240" w:lineRule="auto"/>
              <w:jc w:val="right"/>
              <w:rPr>
                <w:rFonts w:eastAsia="Calibri" w:cs="Times New Roman"/>
                <w:color w:val="000000"/>
              </w:rPr>
            </w:pPr>
            <w:r w:rsidRPr="00CD3302">
              <w:rPr>
                <w:color w:val="000000"/>
              </w:rPr>
              <w:t>527</w:t>
            </w:r>
          </w:p>
        </w:tc>
        <w:tc>
          <w:tcPr>
            <w:tcW w:w="906" w:type="dxa"/>
            <w:shd w:val="clear" w:color="auto" w:fill="auto"/>
            <w:noWrap/>
            <w:vAlign w:val="bottom"/>
          </w:tcPr>
          <w:p w14:paraId="03AF35D4" w14:textId="77777777" w:rsidR="00ED4EDB" w:rsidRPr="00CD3302" w:rsidRDefault="00ED4EDB" w:rsidP="0021674F">
            <w:pPr>
              <w:spacing w:after="0" w:line="240" w:lineRule="auto"/>
              <w:jc w:val="right"/>
              <w:rPr>
                <w:rFonts w:eastAsia="Calibri" w:cs="Times New Roman"/>
                <w:color w:val="000000"/>
              </w:rPr>
            </w:pPr>
            <w:r w:rsidRPr="00CD3302">
              <w:rPr>
                <w:color w:val="000000"/>
              </w:rPr>
              <w:t>1,187</w:t>
            </w:r>
          </w:p>
        </w:tc>
        <w:tc>
          <w:tcPr>
            <w:tcW w:w="905" w:type="dxa"/>
            <w:shd w:val="clear" w:color="auto" w:fill="auto"/>
            <w:noWrap/>
            <w:vAlign w:val="bottom"/>
          </w:tcPr>
          <w:p w14:paraId="73B0B657" w14:textId="77777777" w:rsidR="00ED4EDB" w:rsidRPr="00CD3302" w:rsidRDefault="00ED4EDB" w:rsidP="0021674F">
            <w:pPr>
              <w:spacing w:after="0" w:line="240" w:lineRule="auto"/>
              <w:jc w:val="right"/>
              <w:rPr>
                <w:rFonts w:eastAsia="Calibri" w:cs="Times New Roman"/>
                <w:color w:val="000000"/>
              </w:rPr>
            </w:pPr>
            <w:r w:rsidRPr="00CD3302">
              <w:rPr>
                <w:color w:val="000000"/>
              </w:rPr>
              <w:t>111</w:t>
            </w:r>
          </w:p>
        </w:tc>
        <w:tc>
          <w:tcPr>
            <w:tcW w:w="906" w:type="dxa"/>
            <w:shd w:val="clear" w:color="auto" w:fill="auto"/>
            <w:noWrap/>
            <w:vAlign w:val="bottom"/>
          </w:tcPr>
          <w:p w14:paraId="5D502DE0" w14:textId="77777777" w:rsidR="00ED4EDB" w:rsidRPr="00CD3302" w:rsidRDefault="00ED4EDB" w:rsidP="0021674F">
            <w:pPr>
              <w:spacing w:after="0" w:line="240" w:lineRule="auto"/>
              <w:jc w:val="right"/>
              <w:rPr>
                <w:rFonts w:eastAsia="Calibri" w:cs="Times New Roman"/>
                <w:color w:val="000000"/>
              </w:rPr>
            </w:pPr>
            <w:r w:rsidRPr="00CD3302">
              <w:rPr>
                <w:color w:val="000000"/>
              </w:rPr>
              <w:t>86</w:t>
            </w:r>
          </w:p>
        </w:tc>
        <w:tc>
          <w:tcPr>
            <w:tcW w:w="906" w:type="dxa"/>
            <w:shd w:val="clear" w:color="auto" w:fill="auto"/>
            <w:noWrap/>
            <w:vAlign w:val="bottom"/>
          </w:tcPr>
          <w:p w14:paraId="67FCD765" w14:textId="77777777" w:rsidR="00ED4EDB" w:rsidRPr="00CD3302" w:rsidRDefault="00ED4EDB" w:rsidP="0021674F">
            <w:pPr>
              <w:spacing w:after="0" w:line="240" w:lineRule="auto"/>
              <w:jc w:val="right"/>
              <w:rPr>
                <w:rFonts w:eastAsia="Calibri" w:cs="Times New Roman"/>
                <w:color w:val="000000"/>
              </w:rPr>
            </w:pPr>
            <w:r w:rsidRPr="00CD3302">
              <w:rPr>
                <w:color w:val="000000"/>
              </w:rPr>
              <w:t>17</w:t>
            </w:r>
          </w:p>
        </w:tc>
        <w:tc>
          <w:tcPr>
            <w:tcW w:w="905" w:type="dxa"/>
            <w:shd w:val="clear" w:color="auto" w:fill="auto"/>
            <w:noWrap/>
            <w:vAlign w:val="bottom"/>
          </w:tcPr>
          <w:p w14:paraId="69E0228B" w14:textId="77777777" w:rsidR="00ED4EDB" w:rsidRPr="00CD3302" w:rsidRDefault="00ED4EDB" w:rsidP="0021674F">
            <w:pPr>
              <w:spacing w:after="0" w:line="240" w:lineRule="auto"/>
              <w:jc w:val="right"/>
              <w:rPr>
                <w:rFonts w:eastAsia="Calibri" w:cs="Times New Roman"/>
                <w:color w:val="000000"/>
              </w:rPr>
            </w:pPr>
            <w:r w:rsidRPr="00CD3302">
              <w:rPr>
                <w:color w:val="000000"/>
              </w:rPr>
              <w:t>49</w:t>
            </w:r>
          </w:p>
        </w:tc>
        <w:tc>
          <w:tcPr>
            <w:tcW w:w="1103" w:type="dxa"/>
            <w:shd w:val="clear" w:color="auto" w:fill="auto"/>
            <w:noWrap/>
            <w:vAlign w:val="bottom"/>
          </w:tcPr>
          <w:p w14:paraId="569A1B11"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1,777</w:t>
            </w:r>
          </w:p>
        </w:tc>
        <w:tc>
          <w:tcPr>
            <w:tcW w:w="1417" w:type="dxa"/>
            <w:shd w:val="clear" w:color="auto" w:fill="auto"/>
            <w:noWrap/>
            <w:vAlign w:val="bottom"/>
          </w:tcPr>
          <w:p w14:paraId="710D3C94" w14:textId="77777777" w:rsidR="00ED4EDB" w:rsidRPr="00CD3302" w:rsidRDefault="00ED4EDB" w:rsidP="0021674F">
            <w:pPr>
              <w:spacing w:after="0" w:line="240" w:lineRule="auto"/>
              <w:jc w:val="right"/>
              <w:rPr>
                <w:rFonts w:eastAsia="Calibri" w:cs="Times New Roman"/>
                <w:color w:val="000000"/>
              </w:rPr>
            </w:pPr>
            <w:r w:rsidRPr="00CD3302">
              <w:rPr>
                <w:color w:val="000000"/>
              </w:rPr>
              <w:t>32.5%</w:t>
            </w:r>
          </w:p>
        </w:tc>
      </w:tr>
      <w:tr w:rsidR="00ED4EDB" w:rsidRPr="00CD3302" w14:paraId="5030044B" w14:textId="77777777" w:rsidTr="00E90BDF">
        <w:trPr>
          <w:trHeight w:val="255"/>
        </w:trPr>
        <w:tc>
          <w:tcPr>
            <w:tcW w:w="1756" w:type="dxa"/>
            <w:shd w:val="clear" w:color="auto" w:fill="auto"/>
            <w:noWrap/>
            <w:vAlign w:val="bottom"/>
          </w:tcPr>
          <w:p w14:paraId="7D1AE80B" w14:textId="77777777" w:rsidR="00ED4EDB" w:rsidRPr="00CD3302" w:rsidRDefault="00ED4EDB" w:rsidP="0021674F">
            <w:pPr>
              <w:spacing w:after="0" w:line="240" w:lineRule="auto"/>
              <w:rPr>
                <w:rFonts w:eastAsia="Calibri" w:cs="Times New Roman"/>
                <w:color w:val="000000"/>
              </w:rPr>
            </w:pPr>
            <w:r w:rsidRPr="00CD3302">
              <w:rPr>
                <w:color w:val="000000"/>
              </w:rPr>
              <w:t>Persons with medium intellectual disability</w:t>
            </w:r>
          </w:p>
        </w:tc>
        <w:tc>
          <w:tcPr>
            <w:tcW w:w="905" w:type="dxa"/>
            <w:shd w:val="clear" w:color="auto" w:fill="auto"/>
            <w:noWrap/>
            <w:vAlign w:val="bottom"/>
          </w:tcPr>
          <w:p w14:paraId="0C44E908" w14:textId="77777777" w:rsidR="00ED4EDB" w:rsidRPr="00CD3302" w:rsidRDefault="00ED4EDB" w:rsidP="0021674F">
            <w:pPr>
              <w:spacing w:after="0" w:line="240" w:lineRule="auto"/>
              <w:jc w:val="right"/>
              <w:rPr>
                <w:rFonts w:eastAsia="Calibri" w:cs="Times New Roman"/>
                <w:color w:val="000000"/>
              </w:rPr>
            </w:pPr>
            <w:r w:rsidRPr="00CD3302">
              <w:rPr>
                <w:color w:val="000000"/>
              </w:rPr>
              <w:t>126</w:t>
            </w:r>
          </w:p>
        </w:tc>
        <w:tc>
          <w:tcPr>
            <w:tcW w:w="906" w:type="dxa"/>
            <w:shd w:val="clear" w:color="auto" w:fill="auto"/>
            <w:noWrap/>
            <w:vAlign w:val="bottom"/>
          </w:tcPr>
          <w:p w14:paraId="4AAC9546" w14:textId="77777777" w:rsidR="00ED4EDB" w:rsidRPr="00CD3302" w:rsidRDefault="00ED4EDB" w:rsidP="0021674F">
            <w:pPr>
              <w:spacing w:after="0" w:line="240" w:lineRule="auto"/>
              <w:jc w:val="right"/>
              <w:rPr>
                <w:rFonts w:eastAsia="Calibri" w:cs="Times New Roman"/>
                <w:color w:val="000000"/>
              </w:rPr>
            </w:pPr>
            <w:r w:rsidRPr="00CD3302">
              <w:rPr>
                <w:color w:val="000000"/>
              </w:rPr>
              <w:t>213</w:t>
            </w:r>
          </w:p>
        </w:tc>
        <w:tc>
          <w:tcPr>
            <w:tcW w:w="905" w:type="dxa"/>
            <w:shd w:val="clear" w:color="auto" w:fill="auto"/>
            <w:noWrap/>
            <w:vAlign w:val="bottom"/>
          </w:tcPr>
          <w:p w14:paraId="59E76F33" w14:textId="77777777" w:rsidR="00ED4EDB" w:rsidRPr="00CD3302" w:rsidRDefault="00ED4EDB" w:rsidP="0021674F">
            <w:pPr>
              <w:spacing w:after="0" w:line="240" w:lineRule="auto"/>
              <w:jc w:val="right"/>
              <w:rPr>
                <w:rFonts w:eastAsia="Calibri" w:cs="Times New Roman"/>
                <w:color w:val="000000"/>
              </w:rPr>
            </w:pPr>
            <w:r w:rsidRPr="00CD3302">
              <w:rPr>
                <w:color w:val="000000"/>
              </w:rPr>
              <w:t>7</w:t>
            </w:r>
          </w:p>
        </w:tc>
        <w:tc>
          <w:tcPr>
            <w:tcW w:w="906" w:type="dxa"/>
            <w:shd w:val="clear" w:color="auto" w:fill="auto"/>
            <w:noWrap/>
            <w:vAlign w:val="bottom"/>
          </w:tcPr>
          <w:p w14:paraId="1EA1F064" w14:textId="77777777" w:rsidR="00ED4EDB" w:rsidRPr="00CD3302" w:rsidRDefault="00ED4EDB" w:rsidP="0021674F">
            <w:pPr>
              <w:spacing w:after="0" w:line="240" w:lineRule="auto"/>
              <w:jc w:val="right"/>
              <w:rPr>
                <w:rFonts w:eastAsia="Calibri" w:cs="Times New Roman"/>
                <w:color w:val="000000"/>
              </w:rPr>
            </w:pPr>
            <w:r w:rsidRPr="00CD3302">
              <w:rPr>
                <w:color w:val="000000"/>
              </w:rPr>
              <w:t>80</w:t>
            </w:r>
          </w:p>
        </w:tc>
        <w:tc>
          <w:tcPr>
            <w:tcW w:w="906" w:type="dxa"/>
            <w:shd w:val="clear" w:color="auto" w:fill="auto"/>
            <w:noWrap/>
            <w:vAlign w:val="bottom"/>
          </w:tcPr>
          <w:p w14:paraId="458FDF48" w14:textId="77777777" w:rsidR="00ED4EDB" w:rsidRPr="00CD3302" w:rsidRDefault="00ED4EDB" w:rsidP="0021674F">
            <w:pPr>
              <w:spacing w:after="0" w:line="240" w:lineRule="auto"/>
              <w:jc w:val="right"/>
              <w:rPr>
                <w:rFonts w:eastAsia="Calibri" w:cs="Times New Roman"/>
                <w:color w:val="000000"/>
              </w:rPr>
            </w:pPr>
            <w:r w:rsidRPr="00CD3302">
              <w:rPr>
                <w:color w:val="000000"/>
              </w:rPr>
              <w:t>2</w:t>
            </w:r>
          </w:p>
        </w:tc>
        <w:tc>
          <w:tcPr>
            <w:tcW w:w="905" w:type="dxa"/>
            <w:shd w:val="clear" w:color="auto" w:fill="auto"/>
            <w:noWrap/>
            <w:vAlign w:val="bottom"/>
          </w:tcPr>
          <w:p w14:paraId="3B75946A" w14:textId="77777777" w:rsidR="00ED4EDB" w:rsidRPr="00CD3302" w:rsidRDefault="00ED4EDB" w:rsidP="0021674F">
            <w:pPr>
              <w:spacing w:after="0" w:line="240" w:lineRule="auto"/>
              <w:jc w:val="right"/>
              <w:rPr>
                <w:rFonts w:eastAsia="Calibri" w:cs="Times New Roman"/>
                <w:color w:val="000000"/>
              </w:rPr>
            </w:pPr>
            <w:r w:rsidRPr="00CD3302">
              <w:rPr>
                <w:color w:val="000000"/>
              </w:rPr>
              <w:t>0</w:t>
            </w:r>
          </w:p>
        </w:tc>
        <w:tc>
          <w:tcPr>
            <w:tcW w:w="1103" w:type="dxa"/>
            <w:shd w:val="clear" w:color="auto" w:fill="auto"/>
            <w:noWrap/>
            <w:vAlign w:val="bottom"/>
          </w:tcPr>
          <w:p w14:paraId="28CB7662"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304</w:t>
            </w:r>
          </w:p>
        </w:tc>
        <w:tc>
          <w:tcPr>
            <w:tcW w:w="1417" w:type="dxa"/>
            <w:shd w:val="clear" w:color="auto" w:fill="auto"/>
            <w:noWrap/>
            <w:vAlign w:val="bottom"/>
          </w:tcPr>
          <w:p w14:paraId="20895935" w14:textId="77777777" w:rsidR="00ED4EDB" w:rsidRPr="00CD3302" w:rsidRDefault="00ED4EDB" w:rsidP="0021674F">
            <w:pPr>
              <w:spacing w:after="0" w:line="240" w:lineRule="auto"/>
              <w:jc w:val="right"/>
              <w:rPr>
                <w:rFonts w:eastAsia="Calibri" w:cs="Times New Roman"/>
                <w:color w:val="000000"/>
              </w:rPr>
            </w:pPr>
            <w:r w:rsidRPr="00CD3302">
              <w:rPr>
                <w:color w:val="000000"/>
              </w:rPr>
              <w:t>5.6%</w:t>
            </w:r>
          </w:p>
        </w:tc>
      </w:tr>
      <w:tr w:rsidR="00ED4EDB" w:rsidRPr="00CD3302" w14:paraId="4254B9A6" w14:textId="77777777" w:rsidTr="00E90BDF">
        <w:trPr>
          <w:trHeight w:val="255"/>
        </w:trPr>
        <w:tc>
          <w:tcPr>
            <w:tcW w:w="1756" w:type="dxa"/>
            <w:shd w:val="clear" w:color="auto" w:fill="auto"/>
            <w:noWrap/>
            <w:vAlign w:val="bottom"/>
          </w:tcPr>
          <w:p w14:paraId="5D219A5E" w14:textId="77777777" w:rsidR="00ED4EDB" w:rsidRPr="00CD3302" w:rsidRDefault="00ED4EDB" w:rsidP="0021674F">
            <w:pPr>
              <w:spacing w:after="0" w:line="240" w:lineRule="auto"/>
              <w:rPr>
                <w:rFonts w:eastAsia="Calibri" w:cs="Times New Roman"/>
                <w:color w:val="000000"/>
              </w:rPr>
            </w:pPr>
            <w:r w:rsidRPr="00CD3302">
              <w:rPr>
                <w:color w:val="000000"/>
              </w:rPr>
              <w:t>Persons with mild intellectual disability and other disabilities</w:t>
            </w:r>
          </w:p>
        </w:tc>
        <w:tc>
          <w:tcPr>
            <w:tcW w:w="905" w:type="dxa"/>
            <w:shd w:val="clear" w:color="auto" w:fill="auto"/>
            <w:noWrap/>
            <w:vAlign w:val="bottom"/>
          </w:tcPr>
          <w:p w14:paraId="6D2C0247" w14:textId="77777777" w:rsidR="00ED4EDB" w:rsidRPr="00CD3302" w:rsidRDefault="00ED4EDB" w:rsidP="0021674F">
            <w:pPr>
              <w:spacing w:after="0" w:line="240" w:lineRule="auto"/>
              <w:jc w:val="right"/>
              <w:rPr>
                <w:rFonts w:eastAsia="Calibri" w:cs="Times New Roman"/>
                <w:color w:val="000000"/>
              </w:rPr>
            </w:pPr>
            <w:r w:rsidRPr="00CD3302">
              <w:rPr>
                <w:color w:val="000000"/>
              </w:rPr>
              <w:t>81</w:t>
            </w:r>
          </w:p>
        </w:tc>
        <w:tc>
          <w:tcPr>
            <w:tcW w:w="906" w:type="dxa"/>
            <w:shd w:val="clear" w:color="auto" w:fill="auto"/>
            <w:noWrap/>
            <w:vAlign w:val="bottom"/>
          </w:tcPr>
          <w:p w14:paraId="4C6060D8" w14:textId="77777777" w:rsidR="00ED4EDB" w:rsidRPr="00CD3302" w:rsidRDefault="00ED4EDB" w:rsidP="0021674F">
            <w:pPr>
              <w:spacing w:after="0" w:line="240" w:lineRule="auto"/>
              <w:jc w:val="right"/>
              <w:rPr>
                <w:rFonts w:eastAsia="Calibri" w:cs="Times New Roman"/>
                <w:color w:val="000000"/>
              </w:rPr>
            </w:pPr>
            <w:r w:rsidRPr="00CD3302">
              <w:rPr>
                <w:color w:val="000000"/>
              </w:rPr>
              <w:t>211</w:t>
            </w:r>
          </w:p>
        </w:tc>
        <w:tc>
          <w:tcPr>
            <w:tcW w:w="905" w:type="dxa"/>
            <w:shd w:val="clear" w:color="auto" w:fill="auto"/>
            <w:noWrap/>
            <w:vAlign w:val="bottom"/>
          </w:tcPr>
          <w:p w14:paraId="28700C79" w14:textId="77777777" w:rsidR="00ED4EDB" w:rsidRPr="00CD3302" w:rsidRDefault="00ED4EDB" w:rsidP="0021674F">
            <w:pPr>
              <w:spacing w:after="0" w:line="240" w:lineRule="auto"/>
              <w:jc w:val="right"/>
              <w:rPr>
                <w:rFonts w:eastAsia="Calibri" w:cs="Times New Roman"/>
                <w:color w:val="000000"/>
              </w:rPr>
            </w:pPr>
            <w:r w:rsidRPr="00CD3302">
              <w:rPr>
                <w:color w:val="000000"/>
              </w:rPr>
              <w:t>12</w:t>
            </w:r>
          </w:p>
        </w:tc>
        <w:tc>
          <w:tcPr>
            <w:tcW w:w="906" w:type="dxa"/>
            <w:shd w:val="clear" w:color="auto" w:fill="auto"/>
            <w:noWrap/>
            <w:vAlign w:val="bottom"/>
          </w:tcPr>
          <w:p w14:paraId="6D9B34CD" w14:textId="77777777" w:rsidR="00ED4EDB" w:rsidRPr="00CD3302" w:rsidRDefault="00ED4EDB" w:rsidP="0021674F">
            <w:pPr>
              <w:spacing w:after="0" w:line="240" w:lineRule="auto"/>
              <w:jc w:val="right"/>
              <w:rPr>
                <w:rFonts w:eastAsia="Calibri" w:cs="Times New Roman"/>
                <w:color w:val="000000"/>
              </w:rPr>
            </w:pPr>
            <w:r w:rsidRPr="00CD3302">
              <w:rPr>
                <w:color w:val="000000"/>
              </w:rPr>
              <w:t>44</w:t>
            </w:r>
          </w:p>
        </w:tc>
        <w:tc>
          <w:tcPr>
            <w:tcW w:w="906" w:type="dxa"/>
            <w:shd w:val="clear" w:color="auto" w:fill="auto"/>
            <w:noWrap/>
            <w:vAlign w:val="bottom"/>
          </w:tcPr>
          <w:p w14:paraId="76459B2C" w14:textId="77777777" w:rsidR="00ED4EDB" w:rsidRPr="00CD3302" w:rsidRDefault="00ED4EDB" w:rsidP="0021674F">
            <w:pPr>
              <w:spacing w:after="0" w:line="240" w:lineRule="auto"/>
              <w:jc w:val="right"/>
              <w:rPr>
                <w:rFonts w:eastAsia="Calibri" w:cs="Times New Roman"/>
                <w:color w:val="000000"/>
              </w:rPr>
            </w:pPr>
            <w:r w:rsidRPr="00CD3302">
              <w:rPr>
                <w:color w:val="000000"/>
              </w:rPr>
              <w:t>0</w:t>
            </w:r>
          </w:p>
        </w:tc>
        <w:tc>
          <w:tcPr>
            <w:tcW w:w="905" w:type="dxa"/>
            <w:shd w:val="clear" w:color="auto" w:fill="auto"/>
            <w:noWrap/>
            <w:vAlign w:val="bottom"/>
          </w:tcPr>
          <w:p w14:paraId="675EED2E" w14:textId="77777777" w:rsidR="00ED4EDB" w:rsidRPr="00CD3302" w:rsidRDefault="00ED4EDB" w:rsidP="0021674F">
            <w:pPr>
              <w:spacing w:after="0" w:line="240" w:lineRule="auto"/>
              <w:jc w:val="right"/>
              <w:rPr>
                <w:rFonts w:eastAsia="Calibri" w:cs="Times New Roman"/>
                <w:color w:val="000000"/>
              </w:rPr>
            </w:pPr>
            <w:r w:rsidRPr="00CD3302">
              <w:rPr>
                <w:color w:val="000000"/>
              </w:rPr>
              <w:t>6</w:t>
            </w:r>
          </w:p>
        </w:tc>
        <w:tc>
          <w:tcPr>
            <w:tcW w:w="1103" w:type="dxa"/>
            <w:shd w:val="clear" w:color="auto" w:fill="auto"/>
            <w:noWrap/>
            <w:vAlign w:val="bottom"/>
          </w:tcPr>
          <w:p w14:paraId="3FBDE3D7"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297</w:t>
            </w:r>
          </w:p>
        </w:tc>
        <w:tc>
          <w:tcPr>
            <w:tcW w:w="1417" w:type="dxa"/>
            <w:shd w:val="clear" w:color="auto" w:fill="auto"/>
            <w:noWrap/>
            <w:vAlign w:val="bottom"/>
          </w:tcPr>
          <w:p w14:paraId="72DA78AF" w14:textId="77777777" w:rsidR="00ED4EDB" w:rsidRPr="00CD3302" w:rsidRDefault="00ED4EDB" w:rsidP="0021674F">
            <w:pPr>
              <w:spacing w:after="0" w:line="240" w:lineRule="auto"/>
              <w:jc w:val="right"/>
              <w:rPr>
                <w:rFonts w:eastAsia="Calibri" w:cs="Times New Roman"/>
                <w:color w:val="000000"/>
              </w:rPr>
            </w:pPr>
            <w:r w:rsidRPr="00CD3302">
              <w:rPr>
                <w:color w:val="000000"/>
              </w:rPr>
              <w:t>5.4%</w:t>
            </w:r>
          </w:p>
        </w:tc>
      </w:tr>
      <w:tr w:rsidR="00ED4EDB" w:rsidRPr="00CD3302" w14:paraId="38FB12F5" w14:textId="77777777" w:rsidTr="00E90BDF">
        <w:trPr>
          <w:trHeight w:val="255"/>
        </w:trPr>
        <w:tc>
          <w:tcPr>
            <w:tcW w:w="1756" w:type="dxa"/>
            <w:shd w:val="clear" w:color="auto" w:fill="auto"/>
            <w:noWrap/>
            <w:vAlign w:val="bottom"/>
          </w:tcPr>
          <w:p w14:paraId="4762FAAF" w14:textId="77777777" w:rsidR="00ED4EDB" w:rsidRPr="00CD3302" w:rsidRDefault="00ED4EDB" w:rsidP="0021674F">
            <w:pPr>
              <w:spacing w:after="0" w:line="240" w:lineRule="auto"/>
              <w:rPr>
                <w:rFonts w:eastAsia="Calibri" w:cs="Times New Roman"/>
                <w:color w:val="000000"/>
              </w:rPr>
            </w:pPr>
            <w:r w:rsidRPr="00CD3302">
              <w:rPr>
                <w:color w:val="000000"/>
              </w:rPr>
              <w:t>Persons with medium intellectual disability and other disabilities</w:t>
            </w:r>
          </w:p>
        </w:tc>
        <w:tc>
          <w:tcPr>
            <w:tcW w:w="905" w:type="dxa"/>
            <w:shd w:val="clear" w:color="auto" w:fill="auto"/>
            <w:noWrap/>
            <w:vAlign w:val="bottom"/>
          </w:tcPr>
          <w:p w14:paraId="3B37DC33" w14:textId="77777777" w:rsidR="00ED4EDB" w:rsidRPr="00CD3302" w:rsidRDefault="00ED4EDB" w:rsidP="0021674F">
            <w:pPr>
              <w:spacing w:after="0" w:line="240" w:lineRule="auto"/>
              <w:jc w:val="right"/>
              <w:rPr>
                <w:rFonts w:eastAsia="Calibri" w:cs="Times New Roman"/>
                <w:color w:val="000000"/>
              </w:rPr>
            </w:pPr>
            <w:r w:rsidRPr="00CD3302">
              <w:rPr>
                <w:color w:val="000000"/>
              </w:rPr>
              <w:t>53</w:t>
            </w:r>
          </w:p>
        </w:tc>
        <w:tc>
          <w:tcPr>
            <w:tcW w:w="906" w:type="dxa"/>
            <w:shd w:val="clear" w:color="auto" w:fill="auto"/>
            <w:noWrap/>
            <w:vAlign w:val="bottom"/>
          </w:tcPr>
          <w:p w14:paraId="69075516" w14:textId="77777777" w:rsidR="00ED4EDB" w:rsidRPr="00CD3302" w:rsidRDefault="00ED4EDB" w:rsidP="0021674F">
            <w:pPr>
              <w:spacing w:after="0" w:line="240" w:lineRule="auto"/>
              <w:jc w:val="right"/>
              <w:rPr>
                <w:rFonts w:eastAsia="Calibri" w:cs="Times New Roman"/>
                <w:color w:val="000000"/>
              </w:rPr>
            </w:pPr>
            <w:r w:rsidRPr="00CD3302">
              <w:rPr>
                <w:color w:val="000000"/>
              </w:rPr>
              <w:t>91</w:t>
            </w:r>
          </w:p>
        </w:tc>
        <w:tc>
          <w:tcPr>
            <w:tcW w:w="905" w:type="dxa"/>
            <w:shd w:val="clear" w:color="auto" w:fill="auto"/>
            <w:noWrap/>
            <w:vAlign w:val="bottom"/>
          </w:tcPr>
          <w:p w14:paraId="59580E8C" w14:textId="77777777" w:rsidR="00ED4EDB" w:rsidRPr="00CD3302" w:rsidRDefault="00ED4EDB" w:rsidP="0021674F">
            <w:pPr>
              <w:spacing w:after="0" w:line="240" w:lineRule="auto"/>
              <w:jc w:val="right"/>
              <w:rPr>
                <w:rFonts w:eastAsia="Calibri" w:cs="Times New Roman"/>
                <w:color w:val="000000"/>
              </w:rPr>
            </w:pPr>
            <w:r w:rsidRPr="00CD3302">
              <w:rPr>
                <w:color w:val="000000"/>
              </w:rPr>
              <w:t>1</w:t>
            </w:r>
          </w:p>
        </w:tc>
        <w:tc>
          <w:tcPr>
            <w:tcW w:w="906" w:type="dxa"/>
            <w:shd w:val="clear" w:color="auto" w:fill="auto"/>
            <w:noWrap/>
            <w:vAlign w:val="bottom"/>
          </w:tcPr>
          <w:p w14:paraId="2232FDBB" w14:textId="77777777" w:rsidR="00ED4EDB" w:rsidRPr="00CD3302" w:rsidRDefault="00ED4EDB" w:rsidP="0021674F">
            <w:pPr>
              <w:spacing w:after="0" w:line="240" w:lineRule="auto"/>
              <w:jc w:val="right"/>
              <w:rPr>
                <w:rFonts w:eastAsia="Calibri" w:cs="Times New Roman"/>
                <w:color w:val="000000"/>
              </w:rPr>
            </w:pPr>
            <w:r w:rsidRPr="00CD3302">
              <w:rPr>
                <w:color w:val="000000"/>
              </w:rPr>
              <w:t>43</w:t>
            </w:r>
          </w:p>
        </w:tc>
        <w:tc>
          <w:tcPr>
            <w:tcW w:w="906" w:type="dxa"/>
            <w:shd w:val="clear" w:color="auto" w:fill="auto"/>
            <w:noWrap/>
            <w:vAlign w:val="bottom"/>
          </w:tcPr>
          <w:p w14:paraId="193CC5DA" w14:textId="77777777" w:rsidR="00ED4EDB" w:rsidRPr="00CD3302" w:rsidRDefault="00ED4EDB" w:rsidP="0021674F">
            <w:pPr>
              <w:spacing w:after="0" w:line="240" w:lineRule="auto"/>
              <w:jc w:val="right"/>
              <w:rPr>
                <w:rFonts w:eastAsia="Calibri" w:cs="Times New Roman"/>
                <w:color w:val="000000"/>
              </w:rPr>
            </w:pPr>
            <w:r w:rsidRPr="00CD3302">
              <w:rPr>
                <w:color w:val="000000"/>
              </w:rPr>
              <w:t>1</w:t>
            </w:r>
          </w:p>
        </w:tc>
        <w:tc>
          <w:tcPr>
            <w:tcW w:w="905" w:type="dxa"/>
            <w:shd w:val="clear" w:color="auto" w:fill="auto"/>
            <w:noWrap/>
            <w:vAlign w:val="bottom"/>
          </w:tcPr>
          <w:p w14:paraId="4B7F0AA5" w14:textId="77777777" w:rsidR="00ED4EDB" w:rsidRPr="00CD3302" w:rsidRDefault="00ED4EDB" w:rsidP="0021674F">
            <w:pPr>
              <w:spacing w:after="0" w:line="240" w:lineRule="auto"/>
              <w:jc w:val="right"/>
              <w:rPr>
                <w:rFonts w:eastAsia="Calibri" w:cs="Times New Roman"/>
                <w:color w:val="000000"/>
              </w:rPr>
            </w:pPr>
            <w:r w:rsidRPr="00CD3302">
              <w:rPr>
                <w:color w:val="000000"/>
              </w:rPr>
              <w:t>0</w:t>
            </w:r>
          </w:p>
        </w:tc>
        <w:tc>
          <w:tcPr>
            <w:tcW w:w="1103" w:type="dxa"/>
            <w:shd w:val="clear" w:color="auto" w:fill="auto"/>
            <w:noWrap/>
            <w:vAlign w:val="bottom"/>
          </w:tcPr>
          <w:p w14:paraId="63C83C99"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130</w:t>
            </w:r>
          </w:p>
        </w:tc>
        <w:tc>
          <w:tcPr>
            <w:tcW w:w="1417" w:type="dxa"/>
            <w:shd w:val="clear" w:color="auto" w:fill="auto"/>
            <w:noWrap/>
            <w:vAlign w:val="bottom"/>
          </w:tcPr>
          <w:p w14:paraId="13C99F90" w14:textId="77777777" w:rsidR="00ED4EDB" w:rsidRPr="00CD3302" w:rsidRDefault="00ED4EDB" w:rsidP="0021674F">
            <w:pPr>
              <w:spacing w:after="0" w:line="240" w:lineRule="auto"/>
              <w:jc w:val="right"/>
              <w:rPr>
                <w:rFonts w:eastAsia="Calibri" w:cs="Times New Roman"/>
                <w:color w:val="000000"/>
              </w:rPr>
            </w:pPr>
            <w:r w:rsidRPr="00CD3302">
              <w:rPr>
                <w:color w:val="000000"/>
              </w:rPr>
              <w:t>2.4%</w:t>
            </w:r>
          </w:p>
        </w:tc>
      </w:tr>
      <w:tr w:rsidR="00ED4EDB" w:rsidRPr="00CD3302" w14:paraId="0C3DFBC4" w14:textId="77777777" w:rsidTr="00E90BDF">
        <w:trPr>
          <w:trHeight w:val="255"/>
        </w:trPr>
        <w:tc>
          <w:tcPr>
            <w:tcW w:w="1756" w:type="dxa"/>
            <w:shd w:val="clear" w:color="auto" w:fill="auto"/>
            <w:noWrap/>
            <w:vAlign w:val="bottom"/>
          </w:tcPr>
          <w:p w14:paraId="13130AF6" w14:textId="77777777" w:rsidR="00ED4EDB" w:rsidRPr="00CD3302" w:rsidRDefault="00ED4EDB" w:rsidP="0021674F">
            <w:pPr>
              <w:spacing w:after="0" w:line="240" w:lineRule="auto"/>
              <w:rPr>
                <w:rFonts w:eastAsia="Calibri" w:cs="Times New Roman"/>
                <w:color w:val="000000"/>
              </w:rPr>
            </w:pPr>
            <w:r w:rsidRPr="00CD3302">
              <w:rPr>
                <w:color w:val="000000"/>
              </w:rPr>
              <w:t>Hard of hearing</w:t>
            </w:r>
          </w:p>
        </w:tc>
        <w:tc>
          <w:tcPr>
            <w:tcW w:w="905" w:type="dxa"/>
            <w:shd w:val="clear" w:color="auto" w:fill="auto"/>
            <w:noWrap/>
            <w:vAlign w:val="bottom"/>
          </w:tcPr>
          <w:p w14:paraId="5C983D8E" w14:textId="77777777" w:rsidR="00ED4EDB" w:rsidRPr="00CD3302" w:rsidRDefault="00ED4EDB" w:rsidP="0021674F">
            <w:pPr>
              <w:spacing w:after="0" w:line="240" w:lineRule="auto"/>
              <w:jc w:val="right"/>
              <w:rPr>
                <w:rFonts w:eastAsia="Calibri" w:cs="Times New Roman"/>
                <w:color w:val="000000"/>
              </w:rPr>
            </w:pPr>
            <w:r w:rsidRPr="00CD3302">
              <w:rPr>
                <w:color w:val="000000"/>
              </w:rPr>
              <w:t>183</w:t>
            </w:r>
          </w:p>
        </w:tc>
        <w:tc>
          <w:tcPr>
            <w:tcW w:w="906" w:type="dxa"/>
            <w:shd w:val="clear" w:color="auto" w:fill="auto"/>
            <w:noWrap/>
            <w:vAlign w:val="bottom"/>
          </w:tcPr>
          <w:p w14:paraId="577E67A5" w14:textId="77777777" w:rsidR="00ED4EDB" w:rsidRPr="00CD3302" w:rsidRDefault="00ED4EDB" w:rsidP="0021674F">
            <w:pPr>
              <w:spacing w:after="0" w:line="240" w:lineRule="auto"/>
              <w:jc w:val="right"/>
              <w:rPr>
                <w:rFonts w:eastAsia="Calibri" w:cs="Times New Roman"/>
                <w:color w:val="000000"/>
              </w:rPr>
            </w:pPr>
            <w:r w:rsidRPr="00CD3302">
              <w:rPr>
                <w:color w:val="000000"/>
              </w:rPr>
              <w:t>463</w:t>
            </w:r>
          </w:p>
        </w:tc>
        <w:tc>
          <w:tcPr>
            <w:tcW w:w="905" w:type="dxa"/>
            <w:shd w:val="clear" w:color="auto" w:fill="auto"/>
            <w:noWrap/>
            <w:vAlign w:val="bottom"/>
          </w:tcPr>
          <w:p w14:paraId="275B16D6" w14:textId="77777777" w:rsidR="00ED4EDB" w:rsidRPr="00CD3302" w:rsidRDefault="00ED4EDB" w:rsidP="0021674F">
            <w:pPr>
              <w:spacing w:after="0" w:line="240" w:lineRule="auto"/>
              <w:jc w:val="right"/>
              <w:rPr>
                <w:rFonts w:eastAsia="Calibri" w:cs="Times New Roman"/>
                <w:color w:val="000000"/>
              </w:rPr>
            </w:pPr>
            <w:r w:rsidRPr="00CD3302">
              <w:rPr>
                <w:color w:val="000000"/>
              </w:rPr>
              <w:t>32</w:t>
            </w:r>
          </w:p>
        </w:tc>
        <w:tc>
          <w:tcPr>
            <w:tcW w:w="906" w:type="dxa"/>
            <w:shd w:val="clear" w:color="auto" w:fill="auto"/>
            <w:noWrap/>
            <w:vAlign w:val="bottom"/>
          </w:tcPr>
          <w:p w14:paraId="6C87C6D0" w14:textId="77777777" w:rsidR="00ED4EDB" w:rsidRPr="00CD3302" w:rsidRDefault="00ED4EDB" w:rsidP="0021674F">
            <w:pPr>
              <w:spacing w:after="0" w:line="240" w:lineRule="auto"/>
              <w:jc w:val="right"/>
              <w:rPr>
                <w:rFonts w:eastAsia="Calibri" w:cs="Times New Roman"/>
                <w:color w:val="000000"/>
              </w:rPr>
            </w:pPr>
            <w:r w:rsidRPr="00CD3302">
              <w:rPr>
                <w:color w:val="000000"/>
              </w:rPr>
              <w:t>11</w:t>
            </w:r>
          </w:p>
        </w:tc>
        <w:tc>
          <w:tcPr>
            <w:tcW w:w="906" w:type="dxa"/>
            <w:shd w:val="clear" w:color="auto" w:fill="auto"/>
            <w:noWrap/>
            <w:vAlign w:val="bottom"/>
          </w:tcPr>
          <w:p w14:paraId="2FE306CF" w14:textId="77777777" w:rsidR="00ED4EDB" w:rsidRPr="00CD3302" w:rsidRDefault="00ED4EDB" w:rsidP="0021674F">
            <w:pPr>
              <w:spacing w:after="0" w:line="240" w:lineRule="auto"/>
              <w:jc w:val="right"/>
              <w:rPr>
                <w:rFonts w:eastAsia="Calibri" w:cs="Times New Roman"/>
                <w:color w:val="000000"/>
              </w:rPr>
            </w:pPr>
            <w:r w:rsidRPr="00CD3302">
              <w:rPr>
                <w:color w:val="000000"/>
              </w:rPr>
              <w:t>79</w:t>
            </w:r>
          </w:p>
        </w:tc>
        <w:tc>
          <w:tcPr>
            <w:tcW w:w="905" w:type="dxa"/>
            <w:shd w:val="clear" w:color="auto" w:fill="auto"/>
            <w:noWrap/>
            <w:vAlign w:val="bottom"/>
          </w:tcPr>
          <w:p w14:paraId="338906BF" w14:textId="77777777" w:rsidR="00ED4EDB" w:rsidRPr="00CD3302" w:rsidRDefault="00ED4EDB" w:rsidP="0021674F">
            <w:pPr>
              <w:spacing w:after="0" w:line="240" w:lineRule="auto"/>
              <w:jc w:val="right"/>
              <w:rPr>
                <w:rFonts w:eastAsia="Calibri" w:cs="Times New Roman"/>
                <w:color w:val="000000"/>
              </w:rPr>
            </w:pPr>
            <w:r w:rsidRPr="00CD3302">
              <w:rPr>
                <w:color w:val="000000"/>
              </w:rPr>
              <w:t>52</w:t>
            </w:r>
          </w:p>
        </w:tc>
        <w:tc>
          <w:tcPr>
            <w:tcW w:w="1103" w:type="dxa"/>
            <w:shd w:val="clear" w:color="auto" w:fill="auto"/>
            <w:noWrap/>
            <w:vAlign w:val="bottom"/>
          </w:tcPr>
          <w:p w14:paraId="2AD4952B"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764</w:t>
            </w:r>
          </w:p>
        </w:tc>
        <w:tc>
          <w:tcPr>
            <w:tcW w:w="1417" w:type="dxa"/>
            <w:shd w:val="clear" w:color="auto" w:fill="auto"/>
            <w:noWrap/>
            <w:vAlign w:val="bottom"/>
          </w:tcPr>
          <w:p w14:paraId="386B6CE9" w14:textId="77777777" w:rsidR="00ED4EDB" w:rsidRPr="00CD3302" w:rsidRDefault="00ED4EDB" w:rsidP="0021674F">
            <w:pPr>
              <w:spacing w:after="0" w:line="240" w:lineRule="auto"/>
              <w:jc w:val="right"/>
              <w:rPr>
                <w:rFonts w:eastAsia="Calibri" w:cs="Times New Roman"/>
                <w:color w:val="000000"/>
              </w:rPr>
            </w:pPr>
            <w:r w:rsidRPr="00CD3302">
              <w:rPr>
                <w:color w:val="000000"/>
              </w:rPr>
              <w:t>14.0%</w:t>
            </w:r>
          </w:p>
        </w:tc>
      </w:tr>
      <w:tr w:rsidR="00ED4EDB" w:rsidRPr="00CD3302" w14:paraId="04844A50" w14:textId="77777777" w:rsidTr="00E90BDF">
        <w:trPr>
          <w:trHeight w:val="255"/>
        </w:trPr>
        <w:tc>
          <w:tcPr>
            <w:tcW w:w="1756" w:type="dxa"/>
            <w:shd w:val="clear" w:color="auto" w:fill="auto"/>
            <w:noWrap/>
            <w:vAlign w:val="bottom"/>
          </w:tcPr>
          <w:p w14:paraId="40F04EDE" w14:textId="77777777" w:rsidR="00ED4EDB" w:rsidRPr="00CD3302" w:rsidRDefault="00ED4EDB" w:rsidP="0021674F">
            <w:pPr>
              <w:spacing w:after="0" w:line="240" w:lineRule="auto"/>
              <w:rPr>
                <w:rFonts w:eastAsia="Calibri" w:cs="Times New Roman"/>
                <w:color w:val="000000"/>
              </w:rPr>
            </w:pPr>
            <w:r w:rsidRPr="00CD3302">
              <w:rPr>
                <w:color w:val="000000"/>
              </w:rPr>
              <w:t>Deaf</w:t>
            </w:r>
          </w:p>
        </w:tc>
        <w:tc>
          <w:tcPr>
            <w:tcW w:w="905" w:type="dxa"/>
            <w:shd w:val="clear" w:color="auto" w:fill="auto"/>
            <w:noWrap/>
            <w:vAlign w:val="bottom"/>
          </w:tcPr>
          <w:p w14:paraId="5E0E6B1F" w14:textId="77777777" w:rsidR="00ED4EDB" w:rsidRPr="00CD3302" w:rsidRDefault="00ED4EDB" w:rsidP="0021674F">
            <w:pPr>
              <w:spacing w:after="0" w:line="240" w:lineRule="auto"/>
              <w:jc w:val="right"/>
              <w:rPr>
                <w:rFonts w:eastAsia="Calibri" w:cs="Times New Roman"/>
                <w:color w:val="000000"/>
              </w:rPr>
            </w:pPr>
            <w:r w:rsidRPr="00CD3302">
              <w:rPr>
                <w:color w:val="000000"/>
              </w:rPr>
              <w:t>14</w:t>
            </w:r>
          </w:p>
        </w:tc>
        <w:tc>
          <w:tcPr>
            <w:tcW w:w="906" w:type="dxa"/>
            <w:shd w:val="clear" w:color="auto" w:fill="auto"/>
            <w:noWrap/>
            <w:vAlign w:val="bottom"/>
          </w:tcPr>
          <w:p w14:paraId="6A30613F" w14:textId="77777777" w:rsidR="00ED4EDB" w:rsidRPr="00CD3302" w:rsidRDefault="00ED4EDB" w:rsidP="0021674F">
            <w:pPr>
              <w:spacing w:after="0" w:line="240" w:lineRule="auto"/>
              <w:jc w:val="right"/>
              <w:rPr>
                <w:rFonts w:eastAsia="Calibri" w:cs="Times New Roman"/>
                <w:color w:val="000000"/>
              </w:rPr>
            </w:pPr>
            <w:r w:rsidRPr="00CD3302">
              <w:rPr>
                <w:color w:val="000000"/>
              </w:rPr>
              <w:t>28</w:t>
            </w:r>
          </w:p>
        </w:tc>
        <w:tc>
          <w:tcPr>
            <w:tcW w:w="905" w:type="dxa"/>
            <w:shd w:val="clear" w:color="auto" w:fill="auto"/>
            <w:noWrap/>
            <w:vAlign w:val="bottom"/>
          </w:tcPr>
          <w:p w14:paraId="5D0F97AF" w14:textId="77777777" w:rsidR="00ED4EDB" w:rsidRPr="00CD3302" w:rsidRDefault="00ED4EDB" w:rsidP="0021674F">
            <w:pPr>
              <w:spacing w:after="0" w:line="240" w:lineRule="auto"/>
              <w:jc w:val="right"/>
              <w:rPr>
                <w:rFonts w:eastAsia="Calibri" w:cs="Times New Roman"/>
                <w:color w:val="000000"/>
              </w:rPr>
            </w:pPr>
            <w:r w:rsidRPr="00CD3302">
              <w:rPr>
                <w:color w:val="000000"/>
              </w:rPr>
              <w:t>6</w:t>
            </w:r>
          </w:p>
        </w:tc>
        <w:tc>
          <w:tcPr>
            <w:tcW w:w="906" w:type="dxa"/>
            <w:shd w:val="clear" w:color="auto" w:fill="auto"/>
            <w:noWrap/>
            <w:vAlign w:val="bottom"/>
          </w:tcPr>
          <w:p w14:paraId="3A3B00B2" w14:textId="77777777" w:rsidR="00ED4EDB" w:rsidRPr="00CD3302" w:rsidRDefault="00ED4EDB" w:rsidP="0021674F">
            <w:pPr>
              <w:spacing w:after="0" w:line="240" w:lineRule="auto"/>
              <w:jc w:val="right"/>
              <w:rPr>
                <w:rFonts w:eastAsia="Calibri" w:cs="Times New Roman"/>
                <w:color w:val="000000"/>
              </w:rPr>
            </w:pPr>
            <w:r w:rsidRPr="00CD3302">
              <w:rPr>
                <w:color w:val="000000"/>
              </w:rPr>
              <w:t>5</w:t>
            </w:r>
          </w:p>
        </w:tc>
        <w:tc>
          <w:tcPr>
            <w:tcW w:w="906" w:type="dxa"/>
            <w:shd w:val="clear" w:color="auto" w:fill="auto"/>
            <w:noWrap/>
            <w:vAlign w:val="bottom"/>
          </w:tcPr>
          <w:p w14:paraId="04968AA1" w14:textId="77777777" w:rsidR="00ED4EDB" w:rsidRPr="00CD3302" w:rsidRDefault="00ED4EDB" w:rsidP="0021674F">
            <w:pPr>
              <w:spacing w:after="0" w:line="240" w:lineRule="auto"/>
              <w:jc w:val="right"/>
              <w:rPr>
                <w:rFonts w:eastAsia="Calibri" w:cs="Times New Roman"/>
                <w:color w:val="000000"/>
              </w:rPr>
            </w:pPr>
            <w:r w:rsidRPr="00CD3302">
              <w:rPr>
                <w:color w:val="000000"/>
              </w:rPr>
              <w:t>5</w:t>
            </w:r>
          </w:p>
        </w:tc>
        <w:tc>
          <w:tcPr>
            <w:tcW w:w="905" w:type="dxa"/>
            <w:shd w:val="clear" w:color="auto" w:fill="auto"/>
            <w:noWrap/>
            <w:vAlign w:val="bottom"/>
          </w:tcPr>
          <w:p w14:paraId="1E50ED6D" w14:textId="77777777" w:rsidR="00ED4EDB" w:rsidRPr="00CD3302" w:rsidRDefault="00ED4EDB" w:rsidP="0021674F">
            <w:pPr>
              <w:spacing w:after="0" w:line="240" w:lineRule="auto"/>
              <w:jc w:val="right"/>
              <w:rPr>
                <w:rFonts w:eastAsia="Calibri" w:cs="Times New Roman"/>
                <w:color w:val="000000"/>
              </w:rPr>
            </w:pPr>
            <w:r w:rsidRPr="00CD3302">
              <w:rPr>
                <w:color w:val="000000"/>
              </w:rPr>
              <w:t>12</w:t>
            </w:r>
          </w:p>
        </w:tc>
        <w:tc>
          <w:tcPr>
            <w:tcW w:w="1103" w:type="dxa"/>
            <w:shd w:val="clear" w:color="auto" w:fill="auto"/>
            <w:noWrap/>
            <w:vAlign w:val="bottom"/>
          </w:tcPr>
          <w:p w14:paraId="21B12526"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60</w:t>
            </w:r>
          </w:p>
        </w:tc>
        <w:tc>
          <w:tcPr>
            <w:tcW w:w="1417" w:type="dxa"/>
            <w:shd w:val="clear" w:color="auto" w:fill="auto"/>
            <w:noWrap/>
            <w:vAlign w:val="bottom"/>
          </w:tcPr>
          <w:p w14:paraId="23EADF46" w14:textId="77777777" w:rsidR="00ED4EDB" w:rsidRPr="00CD3302" w:rsidRDefault="00ED4EDB" w:rsidP="0021674F">
            <w:pPr>
              <w:spacing w:after="0" w:line="240" w:lineRule="auto"/>
              <w:jc w:val="right"/>
              <w:rPr>
                <w:rFonts w:eastAsia="Calibri" w:cs="Times New Roman"/>
                <w:color w:val="000000"/>
              </w:rPr>
            </w:pPr>
            <w:r w:rsidRPr="00CD3302">
              <w:rPr>
                <w:color w:val="000000"/>
              </w:rPr>
              <w:t>1.1%</w:t>
            </w:r>
          </w:p>
        </w:tc>
      </w:tr>
      <w:tr w:rsidR="00ED4EDB" w:rsidRPr="00CD3302" w14:paraId="2D7B9933" w14:textId="77777777" w:rsidTr="00E90BDF">
        <w:trPr>
          <w:trHeight w:val="255"/>
        </w:trPr>
        <w:tc>
          <w:tcPr>
            <w:tcW w:w="1756" w:type="dxa"/>
            <w:shd w:val="clear" w:color="auto" w:fill="auto"/>
            <w:noWrap/>
            <w:vAlign w:val="bottom"/>
          </w:tcPr>
          <w:p w14:paraId="62239648" w14:textId="77777777" w:rsidR="00ED4EDB" w:rsidRPr="00CD3302" w:rsidRDefault="00ED4EDB" w:rsidP="0021674F">
            <w:pPr>
              <w:spacing w:after="0" w:line="240" w:lineRule="auto"/>
              <w:rPr>
                <w:rFonts w:eastAsia="Calibri" w:cs="Times New Roman"/>
                <w:color w:val="000000"/>
              </w:rPr>
            </w:pPr>
            <w:r w:rsidRPr="00CD3302">
              <w:rPr>
                <w:color w:val="000000"/>
              </w:rPr>
              <w:t>Partially sighted</w:t>
            </w:r>
          </w:p>
        </w:tc>
        <w:tc>
          <w:tcPr>
            <w:tcW w:w="905" w:type="dxa"/>
            <w:shd w:val="clear" w:color="auto" w:fill="auto"/>
            <w:noWrap/>
            <w:vAlign w:val="bottom"/>
          </w:tcPr>
          <w:p w14:paraId="0A494358" w14:textId="77777777" w:rsidR="00ED4EDB" w:rsidRPr="00CD3302" w:rsidRDefault="00ED4EDB" w:rsidP="0021674F">
            <w:pPr>
              <w:spacing w:after="0" w:line="240" w:lineRule="auto"/>
              <w:jc w:val="right"/>
              <w:rPr>
                <w:rFonts w:eastAsia="Calibri" w:cs="Times New Roman"/>
                <w:color w:val="000000"/>
              </w:rPr>
            </w:pPr>
            <w:r w:rsidRPr="00CD3302">
              <w:rPr>
                <w:color w:val="000000"/>
              </w:rPr>
              <w:t>79</w:t>
            </w:r>
          </w:p>
        </w:tc>
        <w:tc>
          <w:tcPr>
            <w:tcW w:w="906" w:type="dxa"/>
            <w:shd w:val="clear" w:color="auto" w:fill="auto"/>
            <w:noWrap/>
            <w:vAlign w:val="bottom"/>
          </w:tcPr>
          <w:p w14:paraId="37A92BC2" w14:textId="77777777" w:rsidR="00ED4EDB" w:rsidRPr="00CD3302" w:rsidRDefault="00ED4EDB" w:rsidP="0021674F">
            <w:pPr>
              <w:spacing w:after="0" w:line="240" w:lineRule="auto"/>
              <w:jc w:val="right"/>
              <w:rPr>
                <w:rFonts w:eastAsia="Calibri" w:cs="Times New Roman"/>
                <w:color w:val="000000"/>
              </w:rPr>
            </w:pPr>
            <w:r w:rsidRPr="00CD3302">
              <w:rPr>
                <w:color w:val="000000"/>
              </w:rPr>
              <w:t>222</w:t>
            </w:r>
          </w:p>
        </w:tc>
        <w:tc>
          <w:tcPr>
            <w:tcW w:w="905" w:type="dxa"/>
            <w:shd w:val="clear" w:color="auto" w:fill="auto"/>
            <w:noWrap/>
            <w:vAlign w:val="bottom"/>
          </w:tcPr>
          <w:p w14:paraId="7000926E" w14:textId="77777777" w:rsidR="00ED4EDB" w:rsidRPr="00CD3302" w:rsidRDefault="00ED4EDB" w:rsidP="0021674F">
            <w:pPr>
              <w:spacing w:after="0" w:line="240" w:lineRule="auto"/>
              <w:jc w:val="right"/>
              <w:rPr>
                <w:rFonts w:eastAsia="Calibri" w:cs="Times New Roman"/>
                <w:color w:val="000000"/>
              </w:rPr>
            </w:pPr>
            <w:r w:rsidRPr="00CD3302">
              <w:rPr>
                <w:color w:val="000000"/>
              </w:rPr>
              <w:t>12</w:t>
            </w:r>
          </w:p>
        </w:tc>
        <w:tc>
          <w:tcPr>
            <w:tcW w:w="906" w:type="dxa"/>
            <w:shd w:val="clear" w:color="auto" w:fill="auto"/>
            <w:noWrap/>
            <w:vAlign w:val="bottom"/>
          </w:tcPr>
          <w:p w14:paraId="60FE87CF" w14:textId="77777777" w:rsidR="00ED4EDB" w:rsidRPr="00CD3302" w:rsidRDefault="00ED4EDB" w:rsidP="0021674F">
            <w:pPr>
              <w:spacing w:after="0" w:line="240" w:lineRule="auto"/>
              <w:jc w:val="right"/>
              <w:rPr>
                <w:rFonts w:eastAsia="Calibri" w:cs="Times New Roman"/>
                <w:color w:val="000000"/>
              </w:rPr>
            </w:pPr>
            <w:r w:rsidRPr="00CD3302">
              <w:rPr>
                <w:color w:val="000000"/>
              </w:rPr>
              <w:t>6</w:t>
            </w:r>
          </w:p>
        </w:tc>
        <w:tc>
          <w:tcPr>
            <w:tcW w:w="906" w:type="dxa"/>
            <w:shd w:val="clear" w:color="auto" w:fill="auto"/>
            <w:noWrap/>
            <w:vAlign w:val="bottom"/>
          </w:tcPr>
          <w:p w14:paraId="1FAD0829" w14:textId="77777777" w:rsidR="00ED4EDB" w:rsidRPr="00CD3302" w:rsidRDefault="00ED4EDB" w:rsidP="0021674F">
            <w:pPr>
              <w:spacing w:after="0" w:line="240" w:lineRule="auto"/>
              <w:jc w:val="right"/>
              <w:rPr>
                <w:rFonts w:eastAsia="Calibri" w:cs="Times New Roman"/>
                <w:color w:val="000000"/>
              </w:rPr>
            </w:pPr>
            <w:r w:rsidRPr="00CD3302">
              <w:rPr>
                <w:color w:val="000000"/>
              </w:rPr>
              <w:t>68</w:t>
            </w:r>
          </w:p>
        </w:tc>
        <w:tc>
          <w:tcPr>
            <w:tcW w:w="905" w:type="dxa"/>
            <w:shd w:val="clear" w:color="auto" w:fill="auto"/>
            <w:noWrap/>
            <w:vAlign w:val="bottom"/>
          </w:tcPr>
          <w:p w14:paraId="4C1EDF51" w14:textId="77777777" w:rsidR="00ED4EDB" w:rsidRPr="00CD3302" w:rsidRDefault="00ED4EDB" w:rsidP="0021674F">
            <w:pPr>
              <w:spacing w:after="0" w:line="240" w:lineRule="auto"/>
              <w:jc w:val="right"/>
              <w:rPr>
                <w:rFonts w:eastAsia="Calibri" w:cs="Times New Roman"/>
                <w:color w:val="000000"/>
              </w:rPr>
            </w:pPr>
            <w:r w:rsidRPr="00CD3302">
              <w:rPr>
                <w:color w:val="000000"/>
              </w:rPr>
              <w:t>32</w:t>
            </w:r>
          </w:p>
        </w:tc>
        <w:tc>
          <w:tcPr>
            <w:tcW w:w="1103" w:type="dxa"/>
            <w:shd w:val="clear" w:color="auto" w:fill="auto"/>
            <w:noWrap/>
            <w:vAlign w:val="bottom"/>
          </w:tcPr>
          <w:p w14:paraId="5769F8C5"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398</w:t>
            </w:r>
          </w:p>
        </w:tc>
        <w:tc>
          <w:tcPr>
            <w:tcW w:w="1417" w:type="dxa"/>
            <w:shd w:val="clear" w:color="auto" w:fill="auto"/>
            <w:noWrap/>
            <w:vAlign w:val="bottom"/>
          </w:tcPr>
          <w:p w14:paraId="17798F4F" w14:textId="77777777" w:rsidR="00ED4EDB" w:rsidRPr="00CD3302" w:rsidRDefault="00ED4EDB" w:rsidP="0021674F">
            <w:pPr>
              <w:spacing w:after="0" w:line="240" w:lineRule="auto"/>
              <w:jc w:val="right"/>
              <w:rPr>
                <w:rFonts w:eastAsia="Calibri" w:cs="Times New Roman"/>
                <w:color w:val="000000"/>
              </w:rPr>
            </w:pPr>
            <w:r w:rsidRPr="00CD3302">
              <w:rPr>
                <w:color w:val="000000"/>
              </w:rPr>
              <w:t>7.3%</w:t>
            </w:r>
          </w:p>
        </w:tc>
      </w:tr>
      <w:tr w:rsidR="00ED4EDB" w:rsidRPr="00CD3302" w14:paraId="49E70E83" w14:textId="77777777" w:rsidTr="00E90BDF">
        <w:trPr>
          <w:trHeight w:val="255"/>
        </w:trPr>
        <w:tc>
          <w:tcPr>
            <w:tcW w:w="1756" w:type="dxa"/>
            <w:shd w:val="clear" w:color="auto" w:fill="auto"/>
            <w:noWrap/>
            <w:vAlign w:val="bottom"/>
          </w:tcPr>
          <w:p w14:paraId="79B108A6" w14:textId="77777777" w:rsidR="00ED4EDB" w:rsidRPr="00CD3302" w:rsidRDefault="00ED4EDB" w:rsidP="0021674F">
            <w:pPr>
              <w:spacing w:after="0" w:line="240" w:lineRule="auto"/>
              <w:rPr>
                <w:rFonts w:eastAsia="Calibri" w:cs="Times New Roman"/>
                <w:color w:val="000000"/>
              </w:rPr>
            </w:pPr>
            <w:r w:rsidRPr="00CD3302">
              <w:rPr>
                <w:color w:val="000000"/>
              </w:rPr>
              <w:t>Blind</w:t>
            </w:r>
          </w:p>
        </w:tc>
        <w:tc>
          <w:tcPr>
            <w:tcW w:w="905" w:type="dxa"/>
            <w:shd w:val="clear" w:color="auto" w:fill="auto"/>
            <w:noWrap/>
            <w:vAlign w:val="bottom"/>
          </w:tcPr>
          <w:p w14:paraId="17A5C151" w14:textId="77777777" w:rsidR="00ED4EDB" w:rsidRPr="00CD3302" w:rsidRDefault="00ED4EDB" w:rsidP="0021674F">
            <w:pPr>
              <w:spacing w:after="0" w:line="240" w:lineRule="auto"/>
              <w:jc w:val="right"/>
              <w:rPr>
                <w:rFonts w:eastAsia="Calibri" w:cs="Times New Roman"/>
                <w:color w:val="000000"/>
              </w:rPr>
            </w:pPr>
            <w:r w:rsidRPr="00CD3302">
              <w:rPr>
                <w:color w:val="000000"/>
              </w:rPr>
              <w:t>7</w:t>
            </w:r>
          </w:p>
        </w:tc>
        <w:tc>
          <w:tcPr>
            <w:tcW w:w="906" w:type="dxa"/>
            <w:shd w:val="clear" w:color="auto" w:fill="auto"/>
            <w:noWrap/>
            <w:vAlign w:val="bottom"/>
          </w:tcPr>
          <w:p w14:paraId="4CF60163" w14:textId="77777777" w:rsidR="00ED4EDB" w:rsidRPr="00CD3302" w:rsidRDefault="00ED4EDB" w:rsidP="0021674F">
            <w:pPr>
              <w:spacing w:after="0" w:line="240" w:lineRule="auto"/>
              <w:jc w:val="right"/>
              <w:rPr>
                <w:rFonts w:eastAsia="Calibri" w:cs="Times New Roman"/>
                <w:color w:val="000000"/>
              </w:rPr>
            </w:pPr>
            <w:r w:rsidRPr="00CD3302">
              <w:rPr>
                <w:color w:val="000000"/>
              </w:rPr>
              <w:t>20</w:t>
            </w:r>
          </w:p>
        </w:tc>
        <w:tc>
          <w:tcPr>
            <w:tcW w:w="905" w:type="dxa"/>
            <w:shd w:val="clear" w:color="auto" w:fill="auto"/>
            <w:noWrap/>
            <w:vAlign w:val="bottom"/>
          </w:tcPr>
          <w:p w14:paraId="14A01F50" w14:textId="77777777" w:rsidR="00ED4EDB" w:rsidRPr="00CD3302" w:rsidRDefault="00ED4EDB" w:rsidP="0021674F">
            <w:pPr>
              <w:spacing w:after="0" w:line="240" w:lineRule="auto"/>
              <w:rPr>
                <w:rFonts w:eastAsia="Calibri" w:cs="Times New Roman"/>
                <w:color w:val="000000"/>
              </w:rPr>
            </w:pPr>
          </w:p>
        </w:tc>
        <w:tc>
          <w:tcPr>
            <w:tcW w:w="906" w:type="dxa"/>
            <w:shd w:val="clear" w:color="auto" w:fill="auto"/>
            <w:noWrap/>
            <w:vAlign w:val="bottom"/>
          </w:tcPr>
          <w:p w14:paraId="5DDE0C90" w14:textId="77777777" w:rsidR="00ED4EDB" w:rsidRPr="00CD3302" w:rsidRDefault="00ED4EDB" w:rsidP="0021674F">
            <w:pPr>
              <w:spacing w:after="0" w:line="240" w:lineRule="auto"/>
              <w:jc w:val="right"/>
              <w:rPr>
                <w:rFonts w:eastAsia="Calibri" w:cs="Times New Roman"/>
                <w:color w:val="000000"/>
              </w:rPr>
            </w:pPr>
            <w:r w:rsidRPr="00CD3302">
              <w:rPr>
                <w:color w:val="000000"/>
              </w:rPr>
              <w:t>2</w:t>
            </w:r>
          </w:p>
        </w:tc>
        <w:tc>
          <w:tcPr>
            <w:tcW w:w="906" w:type="dxa"/>
            <w:shd w:val="clear" w:color="auto" w:fill="auto"/>
            <w:noWrap/>
            <w:vAlign w:val="bottom"/>
          </w:tcPr>
          <w:p w14:paraId="2A94DB9D" w14:textId="77777777" w:rsidR="00ED4EDB" w:rsidRPr="00CD3302" w:rsidRDefault="00ED4EDB" w:rsidP="0021674F">
            <w:pPr>
              <w:spacing w:after="0" w:line="240" w:lineRule="auto"/>
              <w:jc w:val="right"/>
              <w:rPr>
                <w:rFonts w:eastAsia="Calibri" w:cs="Times New Roman"/>
                <w:color w:val="000000"/>
              </w:rPr>
            </w:pPr>
            <w:r w:rsidRPr="00CD3302">
              <w:rPr>
                <w:color w:val="000000"/>
              </w:rPr>
              <w:t>19</w:t>
            </w:r>
          </w:p>
        </w:tc>
        <w:tc>
          <w:tcPr>
            <w:tcW w:w="905" w:type="dxa"/>
            <w:shd w:val="clear" w:color="auto" w:fill="auto"/>
            <w:noWrap/>
            <w:vAlign w:val="bottom"/>
          </w:tcPr>
          <w:p w14:paraId="2BB9CDB5" w14:textId="77777777" w:rsidR="00ED4EDB" w:rsidRPr="00CD3302" w:rsidRDefault="00ED4EDB" w:rsidP="0021674F">
            <w:pPr>
              <w:spacing w:after="0" w:line="240" w:lineRule="auto"/>
              <w:jc w:val="right"/>
              <w:rPr>
                <w:rFonts w:eastAsia="Calibri" w:cs="Times New Roman"/>
                <w:color w:val="000000"/>
              </w:rPr>
            </w:pPr>
            <w:r w:rsidRPr="00CD3302">
              <w:rPr>
                <w:color w:val="000000"/>
              </w:rPr>
              <w:t>7</w:t>
            </w:r>
          </w:p>
        </w:tc>
        <w:tc>
          <w:tcPr>
            <w:tcW w:w="1103" w:type="dxa"/>
            <w:shd w:val="clear" w:color="auto" w:fill="auto"/>
            <w:noWrap/>
            <w:vAlign w:val="bottom"/>
          </w:tcPr>
          <w:p w14:paraId="12157106"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52</w:t>
            </w:r>
          </w:p>
        </w:tc>
        <w:tc>
          <w:tcPr>
            <w:tcW w:w="1417" w:type="dxa"/>
            <w:shd w:val="clear" w:color="auto" w:fill="auto"/>
            <w:noWrap/>
            <w:vAlign w:val="bottom"/>
          </w:tcPr>
          <w:p w14:paraId="5B9DA59B" w14:textId="77777777" w:rsidR="00ED4EDB" w:rsidRPr="00CD3302" w:rsidRDefault="00ED4EDB" w:rsidP="0021674F">
            <w:pPr>
              <w:spacing w:after="0" w:line="240" w:lineRule="auto"/>
              <w:jc w:val="right"/>
              <w:rPr>
                <w:rFonts w:eastAsia="Calibri" w:cs="Times New Roman"/>
                <w:color w:val="000000"/>
              </w:rPr>
            </w:pPr>
            <w:r w:rsidRPr="00CD3302">
              <w:rPr>
                <w:color w:val="000000"/>
              </w:rPr>
              <w:t>0.9%</w:t>
            </w:r>
          </w:p>
        </w:tc>
      </w:tr>
      <w:tr w:rsidR="00ED4EDB" w:rsidRPr="00CD3302" w14:paraId="5CD716C3" w14:textId="77777777" w:rsidTr="00E90BDF">
        <w:trPr>
          <w:trHeight w:val="255"/>
        </w:trPr>
        <w:tc>
          <w:tcPr>
            <w:tcW w:w="1756" w:type="dxa"/>
            <w:shd w:val="clear" w:color="auto" w:fill="auto"/>
            <w:noWrap/>
            <w:vAlign w:val="bottom"/>
          </w:tcPr>
          <w:p w14:paraId="4024A450" w14:textId="77777777" w:rsidR="00ED4EDB" w:rsidRPr="00CD3302" w:rsidRDefault="00ED4EDB" w:rsidP="0021674F">
            <w:pPr>
              <w:spacing w:after="0" w:line="240" w:lineRule="auto"/>
              <w:rPr>
                <w:rFonts w:eastAsia="Calibri" w:cs="Times New Roman"/>
                <w:color w:val="000000"/>
              </w:rPr>
            </w:pPr>
            <w:r w:rsidRPr="00CD3302">
              <w:rPr>
                <w:color w:val="000000"/>
              </w:rPr>
              <w:t>Persons with motor impairment</w:t>
            </w:r>
          </w:p>
        </w:tc>
        <w:tc>
          <w:tcPr>
            <w:tcW w:w="905" w:type="dxa"/>
            <w:shd w:val="clear" w:color="auto" w:fill="auto"/>
            <w:noWrap/>
            <w:vAlign w:val="bottom"/>
          </w:tcPr>
          <w:p w14:paraId="58C05A0B" w14:textId="77777777" w:rsidR="00ED4EDB" w:rsidRPr="00CD3302" w:rsidRDefault="00ED4EDB" w:rsidP="0021674F">
            <w:pPr>
              <w:spacing w:after="0" w:line="240" w:lineRule="auto"/>
              <w:jc w:val="right"/>
              <w:rPr>
                <w:rFonts w:eastAsia="Calibri" w:cs="Times New Roman"/>
                <w:color w:val="000000"/>
              </w:rPr>
            </w:pPr>
            <w:r w:rsidRPr="00CD3302">
              <w:rPr>
                <w:color w:val="000000"/>
              </w:rPr>
              <w:t>229</w:t>
            </w:r>
          </w:p>
        </w:tc>
        <w:tc>
          <w:tcPr>
            <w:tcW w:w="906" w:type="dxa"/>
            <w:shd w:val="clear" w:color="auto" w:fill="auto"/>
            <w:noWrap/>
            <w:vAlign w:val="bottom"/>
          </w:tcPr>
          <w:p w14:paraId="664B2EB0" w14:textId="77777777" w:rsidR="00ED4EDB" w:rsidRPr="00CD3302" w:rsidRDefault="00ED4EDB" w:rsidP="0021674F">
            <w:pPr>
              <w:spacing w:after="0" w:line="240" w:lineRule="auto"/>
              <w:jc w:val="right"/>
              <w:rPr>
                <w:rFonts w:eastAsia="Calibri" w:cs="Times New Roman"/>
                <w:color w:val="000000"/>
              </w:rPr>
            </w:pPr>
            <w:r w:rsidRPr="00CD3302">
              <w:rPr>
                <w:color w:val="000000"/>
              </w:rPr>
              <w:t>530</w:t>
            </w:r>
          </w:p>
        </w:tc>
        <w:tc>
          <w:tcPr>
            <w:tcW w:w="905" w:type="dxa"/>
            <w:shd w:val="clear" w:color="auto" w:fill="auto"/>
            <w:noWrap/>
            <w:vAlign w:val="bottom"/>
          </w:tcPr>
          <w:p w14:paraId="6D4AF5D8" w14:textId="77777777" w:rsidR="00ED4EDB" w:rsidRPr="00CD3302" w:rsidRDefault="00ED4EDB" w:rsidP="0021674F">
            <w:pPr>
              <w:spacing w:after="0" w:line="240" w:lineRule="auto"/>
              <w:jc w:val="right"/>
              <w:rPr>
                <w:rFonts w:eastAsia="Calibri" w:cs="Times New Roman"/>
                <w:color w:val="000000"/>
              </w:rPr>
            </w:pPr>
            <w:r w:rsidRPr="00CD3302">
              <w:rPr>
                <w:color w:val="000000"/>
              </w:rPr>
              <w:t>15</w:t>
            </w:r>
          </w:p>
        </w:tc>
        <w:tc>
          <w:tcPr>
            <w:tcW w:w="906" w:type="dxa"/>
            <w:shd w:val="clear" w:color="auto" w:fill="auto"/>
            <w:noWrap/>
            <w:vAlign w:val="bottom"/>
          </w:tcPr>
          <w:p w14:paraId="6FC64C7D" w14:textId="77777777" w:rsidR="00ED4EDB" w:rsidRPr="00CD3302" w:rsidRDefault="00ED4EDB" w:rsidP="0021674F">
            <w:pPr>
              <w:spacing w:after="0" w:line="240" w:lineRule="auto"/>
              <w:jc w:val="right"/>
              <w:rPr>
                <w:rFonts w:eastAsia="Calibri" w:cs="Times New Roman"/>
                <w:color w:val="000000"/>
              </w:rPr>
            </w:pPr>
            <w:r w:rsidRPr="00CD3302">
              <w:rPr>
                <w:color w:val="000000"/>
              </w:rPr>
              <w:t>12</w:t>
            </w:r>
          </w:p>
        </w:tc>
        <w:tc>
          <w:tcPr>
            <w:tcW w:w="906" w:type="dxa"/>
            <w:shd w:val="clear" w:color="auto" w:fill="auto"/>
            <w:noWrap/>
            <w:vAlign w:val="bottom"/>
          </w:tcPr>
          <w:p w14:paraId="25713C57" w14:textId="77777777" w:rsidR="00ED4EDB" w:rsidRPr="00CD3302" w:rsidRDefault="00ED4EDB" w:rsidP="0021674F">
            <w:pPr>
              <w:spacing w:after="0" w:line="240" w:lineRule="auto"/>
              <w:jc w:val="right"/>
              <w:rPr>
                <w:rFonts w:eastAsia="Calibri" w:cs="Times New Roman"/>
                <w:color w:val="000000"/>
              </w:rPr>
            </w:pPr>
            <w:r w:rsidRPr="00CD3302">
              <w:rPr>
                <w:color w:val="000000"/>
              </w:rPr>
              <w:t>90</w:t>
            </w:r>
          </w:p>
        </w:tc>
        <w:tc>
          <w:tcPr>
            <w:tcW w:w="905" w:type="dxa"/>
            <w:shd w:val="clear" w:color="auto" w:fill="auto"/>
            <w:noWrap/>
            <w:vAlign w:val="bottom"/>
          </w:tcPr>
          <w:p w14:paraId="0424A2DC" w14:textId="77777777" w:rsidR="00ED4EDB" w:rsidRPr="00CD3302" w:rsidRDefault="00ED4EDB" w:rsidP="0021674F">
            <w:pPr>
              <w:spacing w:after="0" w:line="240" w:lineRule="auto"/>
              <w:jc w:val="right"/>
              <w:rPr>
                <w:rFonts w:eastAsia="Calibri" w:cs="Times New Roman"/>
                <w:color w:val="000000"/>
              </w:rPr>
            </w:pPr>
            <w:r w:rsidRPr="00CD3302">
              <w:rPr>
                <w:color w:val="000000"/>
              </w:rPr>
              <w:t>58</w:t>
            </w:r>
          </w:p>
        </w:tc>
        <w:tc>
          <w:tcPr>
            <w:tcW w:w="1103" w:type="dxa"/>
            <w:shd w:val="clear" w:color="auto" w:fill="auto"/>
            <w:noWrap/>
            <w:vAlign w:val="bottom"/>
          </w:tcPr>
          <w:p w14:paraId="0C888FD1"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884</w:t>
            </w:r>
          </w:p>
        </w:tc>
        <w:tc>
          <w:tcPr>
            <w:tcW w:w="1417" w:type="dxa"/>
            <w:shd w:val="clear" w:color="auto" w:fill="auto"/>
            <w:noWrap/>
            <w:vAlign w:val="bottom"/>
          </w:tcPr>
          <w:p w14:paraId="6E01F9BF" w14:textId="77777777" w:rsidR="00ED4EDB" w:rsidRPr="00CD3302" w:rsidRDefault="00ED4EDB" w:rsidP="0021674F">
            <w:pPr>
              <w:spacing w:after="0" w:line="240" w:lineRule="auto"/>
              <w:jc w:val="right"/>
              <w:rPr>
                <w:rFonts w:eastAsia="Calibri" w:cs="Times New Roman"/>
                <w:color w:val="000000"/>
              </w:rPr>
            </w:pPr>
            <w:r w:rsidRPr="00CD3302">
              <w:rPr>
                <w:color w:val="000000"/>
              </w:rPr>
              <w:t>16.1%</w:t>
            </w:r>
          </w:p>
        </w:tc>
      </w:tr>
      <w:tr w:rsidR="00ED4EDB" w:rsidRPr="00CD3302" w14:paraId="232590D7" w14:textId="77777777" w:rsidTr="00E90BDF">
        <w:trPr>
          <w:trHeight w:val="255"/>
        </w:trPr>
        <w:tc>
          <w:tcPr>
            <w:tcW w:w="1756" w:type="dxa"/>
            <w:shd w:val="clear" w:color="auto" w:fill="auto"/>
            <w:noWrap/>
            <w:vAlign w:val="bottom"/>
          </w:tcPr>
          <w:p w14:paraId="429112C7" w14:textId="77777777" w:rsidR="00ED4EDB" w:rsidRPr="00CD3302" w:rsidRDefault="00ED4EDB" w:rsidP="0021674F">
            <w:pPr>
              <w:spacing w:after="0" w:line="240" w:lineRule="auto"/>
              <w:rPr>
                <w:rFonts w:eastAsia="Calibri" w:cs="Times New Roman"/>
                <w:color w:val="000000"/>
              </w:rPr>
            </w:pPr>
            <w:r w:rsidRPr="00CD3302">
              <w:rPr>
                <w:color w:val="000000"/>
              </w:rPr>
              <w:t xml:space="preserve">Person with speech and </w:t>
            </w:r>
            <w:r w:rsidRPr="00CD3302">
              <w:rPr>
                <w:color w:val="000000"/>
              </w:rPr>
              <w:lastRenderedPageBreak/>
              <w:t>language disability / disorder</w:t>
            </w:r>
          </w:p>
        </w:tc>
        <w:tc>
          <w:tcPr>
            <w:tcW w:w="905" w:type="dxa"/>
            <w:shd w:val="clear" w:color="auto" w:fill="auto"/>
            <w:noWrap/>
            <w:vAlign w:val="bottom"/>
          </w:tcPr>
          <w:p w14:paraId="528A3143" w14:textId="77777777" w:rsidR="00ED4EDB" w:rsidRPr="00CD3302" w:rsidRDefault="00ED4EDB" w:rsidP="0021674F">
            <w:pPr>
              <w:spacing w:after="0" w:line="240" w:lineRule="auto"/>
              <w:jc w:val="right"/>
              <w:rPr>
                <w:rFonts w:eastAsia="Calibri" w:cs="Times New Roman"/>
                <w:color w:val="000000"/>
              </w:rPr>
            </w:pPr>
            <w:r w:rsidRPr="00CD3302">
              <w:rPr>
                <w:color w:val="000000"/>
              </w:rPr>
              <w:lastRenderedPageBreak/>
              <w:t>658</w:t>
            </w:r>
          </w:p>
        </w:tc>
        <w:tc>
          <w:tcPr>
            <w:tcW w:w="906" w:type="dxa"/>
            <w:shd w:val="clear" w:color="auto" w:fill="auto"/>
            <w:noWrap/>
            <w:vAlign w:val="bottom"/>
          </w:tcPr>
          <w:p w14:paraId="1A90B06F" w14:textId="77777777" w:rsidR="00ED4EDB" w:rsidRPr="00CD3302" w:rsidRDefault="00ED4EDB" w:rsidP="0021674F">
            <w:pPr>
              <w:spacing w:after="0" w:line="240" w:lineRule="auto"/>
              <w:jc w:val="right"/>
              <w:rPr>
                <w:rFonts w:eastAsia="Calibri" w:cs="Times New Roman"/>
                <w:color w:val="000000"/>
              </w:rPr>
            </w:pPr>
            <w:r w:rsidRPr="00CD3302">
              <w:rPr>
                <w:color w:val="000000"/>
              </w:rPr>
              <w:t>989</w:t>
            </w:r>
          </w:p>
        </w:tc>
        <w:tc>
          <w:tcPr>
            <w:tcW w:w="905" w:type="dxa"/>
            <w:shd w:val="clear" w:color="auto" w:fill="auto"/>
            <w:noWrap/>
            <w:vAlign w:val="bottom"/>
          </w:tcPr>
          <w:p w14:paraId="3BCD44AD" w14:textId="77777777" w:rsidR="00ED4EDB" w:rsidRPr="00CD3302" w:rsidRDefault="00ED4EDB" w:rsidP="0021674F">
            <w:pPr>
              <w:spacing w:after="0" w:line="240" w:lineRule="auto"/>
              <w:jc w:val="right"/>
              <w:rPr>
                <w:rFonts w:eastAsia="Calibri" w:cs="Times New Roman"/>
                <w:color w:val="000000"/>
              </w:rPr>
            </w:pPr>
            <w:r w:rsidRPr="00CD3302">
              <w:rPr>
                <w:color w:val="000000"/>
              </w:rPr>
              <w:t>42</w:t>
            </w:r>
          </w:p>
        </w:tc>
        <w:tc>
          <w:tcPr>
            <w:tcW w:w="906" w:type="dxa"/>
            <w:shd w:val="clear" w:color="auto" w:fill="auto"/>
            <w:noWrap/>
            <w:vAlign w:val="bottom"/>
          </w:tcPr>
          <w:p w14:paraId="4CD07D15" w14:textId="77777777" w:rsidR="00ED4EDB" w:rsidRPr="00CD3302" w:rsidRDefault="00ED4EDB" w:rsidP="0021674F">
            <w:pPr>
              <w:spacing w:after="0" w:line="240" w:lineRule="auto"/>
              <w:jc w:val="right"/>
              <w:rPr>
                <w:rFonts w:eastAsia="Calibri" w:cs="Times New Roman"/>
                <w:color w:val="000000"/>
              </w:rPr>
            </w:pPr>
            <w:r w:rsidRPr="00CD3302">
              <w:rPr>
                <w:color w:val="000000"/>
              </w:rPr>
              <w:t>1</w:t>
            </w:r>
          </w:p>
        </w:tc>
        <w:tc>
          <w:tcPr>
            <w:tcW w:w="906" w:type="dxa"/>
            <w:shd w:val="clear" w:color="auto" w:fill="auto"/>
            <w:noWrap/>
            <w:vAlign w:val="bottom"/>
          </w:tcPr>
          <w:p w14:paraId="755B7F78" w14:textId="77777777" w:rsidR="00ED4EDB" w:rsidRPr="00CD3302" w:rsidRDefault="00ED4EDB" w:rsidP="0021674F">
            <w:pPr>
              <w:spacing w:after="0" w:line="240" w:lineRule="auto"/>
              <w:jc w:val="right"/>
              <w:rPr>
                <w:rFonts w:eastAsia="Calibri" w:cs="Times New Roman"/>
                <w:color w:val="000000"/>
              </w:rPr>
            </w:pPr>
            <w:r w:rsidRPr="00CD3302">
              <w:rPr>
                <w:color w:val="000000"/>
              </w:rPr>
              <w:t>57</w:t>
            </w:r>
          </w:p>
        </w:tc>
        <w:tc>
          <w:tcPr>
            <w:tcW w:w="905" w:type="dxa"/>
            <w:shd w:val="clear" w:color="auto" w:fill="auto"/>
            <w:noWrap/>
            <w:vAlign w:val="bottom"/>
          </w:tcPr>
          <w:p w14:paraId="52360D90" w14:textId="77777777" w:rsidR="00ED4EDB" w:rsidRPr="00CD3302" w:rsidRDefault="00ED4EDB" w:rsidP="0021674F">
            <w:pPr>
              <w:spacing w:after="0" w:line="240" w:lineRule="auto"/>
              <w:jc w:val="right"/>
              <w:rPr>
                <w:rFonts w:eastAsia="Calibri" w:cs="Times New Roman"/>
                <w:color w:val="000000"/>
              </w:rPr>
            </w:pPr>
            <w:r w:rsidRPr="00CD3302">
              <w:rPr>
                <w:color w:val="000000"/>
              </w:rPr>
              <w:t>44</w:t>
            </w:r>
          </w:p>
        </w:tc>
        <w:tc>
          <w:tcPr>
            <w:tcW w:w="1103" w:type="dxa"/>
            <w:shd w:val="clear" w:color="auto" w:fill="auto"/>
            <w:noWrap/>
            <w:vAlign w:val="bottom"/>
          </w:tcPr>
          <w:p w14:paraId="7EB32799"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1,714</w:t>
            </w:r>
          </w:p>
        </w:tc>
        <w:tc>
          <w:tcPr>
            <w:tcW w:w="1417" w:type="dxa"/>
            <w:shd w:val="clear" w:color="auto" w:fill="auto"/>
            <w:noWrap/>
            <w:vAlign w:val="bottom"/>
          </w:tcPr>
          <w:p w14:paraId="3A031411" w14:textId="77777777" w:rsidR="00ED4EDB" w:rsidRPr="00CD3302" w:rsidRDefault="00ED4EDB" w:rsidP="0021674F">
            <w:pPr>
              <w:spacing w:after="0" w:line="240" w:lineRule="auto"/>
              <w:jc w:val="right"/>
              <w:rPr>
                <w:rFonts w:eastAsia="Calibri" w:cs="Times New Roman"/>
                <w:color w:val="000000"/>
              </w:rPr>
            </w:pPr>
            <w:r w:rsidRPr="00CD3302">
              <w:rPr>
                <w:color w:val="000000"/>
              </w:rPr>
              <w:t>31.3%</w:t>
            </w:r>
          </w:p>
        </w:tc>
      </w:tr>
      <w:tr w:rsidR="00ED4EDB" w:rsidRPr="00CD3302" w14:paraId="71037023" w14:textId="77777777" w:rsidTr="00E90BDF">
        <w:trPr>
          <w:trHeight w:val="255"/>
        </w:trPr>
        <w:tc>
          <w:tcPr>
            <w:tcW w:w="1756" w:type="dxa"/>
            <w:shd w:val="clear" w:color="auto" w:fill="auto"/>
            <w:noWrap/>
            <w:vAlign w:val="bottom"/>
          </w:tcPr>
          <w:p w14:paraId="73325893" w14:textId="77777777" w:rsidR="00ED4EDB" w:rsidRPr="00CD3302" w:rsidRDefault="00ED4EDB" w:rsidP="0021674F">
            <w:pPr>
              <w:spacing w:after="0" w:line="240" w:lineRule="auto"/>
              <w:rPr>
                <w:rFonts w:eastAsia="Calibri" w:cs="Times New Roman"/>
                <w:color w:val="000000"/>
              </w:rPr>
            </w:pPr>
            <w:r w:rsidRPr="00CD3302">
              <w:rPr>
                <w:color w:val="000000"/>
              </w:rPr>
              <w:t>Deaf and blind</w:t>
            </w:r>
          </w:p>
        </w:tc>
        <w:tc>
          <w:tcPr>
            <w:tcW w:w="905" w:type="dxa"/>
            <w:shd w:val="clear" w:color="auto" w:fill="auto"/>
            <w:noWrap/>
            <w:vAlign w:val="bottom"/>
          </w:tcPr>
          <w:p w14:paraId="6D7D02C0" w14:textId="77777777" w:rsidR="00ED4EDB" w:rsidRPr="00CD3302" w:rsidRDefault="00ED4EDB" w:rsidP="0021674F">
            <w:pPr>
              <w:spacing w:after="0" w:line="240" w:lineRule="auto"/>
              <w:jc w:val="right"/>
              <w:rPr>
                <w:rFonts w:eastAsia="Calibri" w:cs="Times New Roman"/>
                <w:color w:val="000000"/>
              </w:rPr>
            </w:pPr>
            <w:r w:rsidRPr="00CD3302">
              <w:rPr>
                <w:color w:val="000000"/>
              </w:rPr>
              <w:t>2</w:t>
            </w:r>
          </w:p>
        </w:tc>
        <w:tc>
          <w:tcPr>
            <w:tcW w:w="906" w:type="dxa"/>
            <w:shd w:val="clear" w:color="auto" w:fill="auto"/>
            <w:noWrap/>
            <w:vAlign w:val="bottom"/>
          </w:tcPr>
          <w:p w14:paraId="6FDF699F" w14:textId="77777777" w:rsidR="00ED4EDB" w:rsidRPr="00CD3302" w:rsidRDefault="00ED4EDB" w:rsidP="0021674F">
            <w:pPr>
              <w:spacing w:after="0" w:line="240" w:lineRule="auto"/>
              <w:jc w:val="right"/>
              <w:rPr>
                <w:rFonts w:eastAsia="Calibri" w:cs="Times New Roman"/>
                <w:color w:val="000000"/>
              </w:rPr>
            </w:pPr>
            <w:r w:rsidRPr="00CD3302">
              <w:rPr>
                <w:color w:val="000000"/>
              </w:rPr>
              <w:t>3</w:t>
            </w:r>
          </w:p>
        </w:tc>
        <w:tc>
          <w:tcPr>
            <w:tcW w:w="905" w:type="dxa"/>
            <w:shd w:val="clear" w:color="auto" w:fill="auto"/>
            <w:noWrap/>
            <w:vAlign w:val="bottom"/>
          </w:tcPr>
          <w:p w14:paraId="68E3EBED" w14:textId="77777777" w:rsidR="00ED4EDB" w:rsidRPr="00CD3302" w:rsidRDefault="00ED4EDB" w:rsidP="0021674F">
            <w:pPr>
              <w:spacing w:after="0" w:line="240" w:lineRule="auto"/>
              <w:rPr>
                <w:rFonts w:eastAsia="Calibri" w:cs="Times New Roman"/>
                <w:color w:val="000000"/>
              </w:rPr>
            </w:pPr>
          </w:p>
        </w:tc>
        <w:tc>
          <w:tcPr>
            <w:tcW w:w="906" w:type="dxa"/>
            <w:shd w:val="clear" w:color="auto" w:fill="auto"/>
            <w:noWrap/>
            <w:vAlign w:val="bottom"/>
          </w:tcPr>
          <w:p w14:paraId="0ADEC3FC" w14:textId="77777777" w:rsidR="00ED4EDB" w:rsidRPr="00CD3302" w:rsidRDefault="00ED4EDB" w:rsidP="0021674F">
            <w:pPr>
              <w:spacing w:after="0" w:line="240" w:lineRule="auto"/>
              <w:jc w:val="right"/>
              <w:rPr>
                <w:rFonts w:eastAsia="Calibri" w:cs="Times New Roman"/>
                <w:color w:val="000000"/>
              </w:rPr>
            </w:pPr>
            <w:r w:rsidRPr="00CD3302">
              <w:rPr>
                <w:color w:val="000000"/>
              </w:rPr>
              <w:t>1</w:t>
            </w:r>
          </w:p>
        </w:tc>
        <w:tc>
          <w:tcPr>
            <w:tcW w:w="906" w:type="dxa"/>
            <w:shd w:val="clear" w:color="auto" w:fill="auto"/>
            <w:noWrap/>
            <w:vAlign w:val="bottom"/>
          </w:tcPr>
          <w:p w14:paraId="1F1148B4" w14:textId="77777777" w:rsidR="00ED4EDB" w:rsidRPr="00CD3302" w:rsidRDefault="00ED4EDB" w:rsidP="0021674F">
            <w:pPr>
              <w:spacing w:after="0" w:line="240" w:lineRule="auto"/>
              <w:rPr>
                <w:rFonts w:eastAsia="Calibri" w:cs="Times New Roman"/>
                <w:color w:val="000000"/>
              </w:rPr>
            </w:pPr>
          </w:p>
        </w:tc>
        <w:tc>
          <w:tcPr>
            <w:tcW w:w="905" w:type="dxa"/>
            <w:shd w:val="clear" w:color="auto" w:fill="auto"/>
            <w:noWrap/>
            <w:vAlign w:val="bottom"/>
          </w:tcPr>
          <w:p w14:paraId="751EF708" w14:textId="77777777" w:rsidR="00ED4EDB" w:rsidRPr="00CD3302" w:rsidRDefault="00ED4EDB" w:rsidP="0021674F">
            <w:pPr>
              <w:spacing w:after="0" w:line="240" w:lineRule="auto"/>
              <w:rPr>
                <w:rFonts w:eastAsia="Calibri" w:cs="Times New Roman"/>
                <w:color w:val="000000"/>
              </w:rPr>
            </w:pPr>
            <w:r w:rsidRPr="00CD3302">
              <w:rPr>
                <w:color w:val="000000"/>
              </w:rPr>
              <w:t> </w:t>
            </w:r>
          </w:p>
        </w:tc>
        <w:tc>
          <w:tcPr>
            <w:tcW w:w="1103" w:type="dxa"/>
            <w:shd w:val="clear" w:color="auto" w:fill="auto"/>
            <w:noWrap/>
            <w:vAlign w:val="bottom"/>
          </w:tcPr>
          <w:p w14:paraId="3FF7DF59"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5</w:t>
            </w:r>
          </w:p>
        </w:tc>
        <w:tc>
          <w:tcPr>
            <w:tcW w:w="1417" w:type="dxa"/>
            <w:shd w:val="clear" w:color="auto" w:fill="auto"/>
            <w:noWrap/>
            <w:vAlign w:val="bottom"/>
          </w:tcPr>
          <w:p w14:paraId="23403379" w14:textId="77777777" w:rsidR="00ED4EDB" w:rsidRPr="00CD3302" w:rsidRDefault="00ED4EDB" w:rsidP="0021674F">
            <w:pPr>
              <w:spacing w:after="0" w:line="240" w:lineRule="auto"/>
              <w:jc w:val="right"/>
              <w:rPr>
                <w:rFonts w:eastAsia="Calibri" w:cs="Times New Roman"/>
                <w:color w:val="000000"/>
              </w:rPr>
            </w:pPr>
            <w:r w:rsidRPr="00CD3302">
              <w:rPr>
                <w:color w:val="000000"/>
              </w:rPr>
              <w:t>0.1%</w:t>
            </w:r>
          </w:p>
        </w:tc>
      </w:tr>
      <w:tr w:rsidR="00ED4EDB" w:rsidRPr="00CD3302" w14:paraId="492D2AC2" w14:textId="77777777" w:rsidTr="00E90BDF">
        <w:trPr>
          <w:trHeight w:val="255"/>
        </w:trPr>
        <w:tc>
          <w:tcPr>
            <w:tcW w:w="1756" w:type="dxa"/>
            <w:shd w:val="clear" w:color="auto" w:fill="auto"/>
            <w:noWrap/>
            <w:vAlign w:val="bottom"/>
          </w:tcPr>
          <w:p w14:paraId="2BF1DDFC" w14:textId="77777777" w:rsidR="00ED4EDB" w:rsidRPr="00CD3302" w:rsidRDefault="00ED4EDB" w:rsidP="0021674F">
            <w:pPr>
              <w:spacing w:after="0" w:line="240" w:lineRule="auto"/>
              <w:rPr>
                <w:rFonts w:eastAsia="Calibri" w:cs="Times New Roman"/>
                <w:color w:val="000000"/>
              </w:rPr>
            </w:pPr>
            <w:r w:rsidRPr="00CD3302">
              <w:rPr>
                <w:color w:val="000000"/>
              </w:rPr>
              <w:t>Autistic spectrum disorder</w:t>
            </w:r>
          </w:p>
        </w:tc>
        <w:tc>
          <w:tcPr>
            <w:tcW w:w="905" w:type="dxa"/>
            <w:shd w:val="clear" w:color="auto" w:fill="auto"/>
            <w:noWrap/>
            <w:vAlign w:val="bottom"/>
          </w:tcPr>
          <w:p w14:paraId="78DDDC58" w14:textId="77777777" w:rsidR="00ED4EDB" w:rsidRPr="00CD3302" w:rsidRDefault="00ED4EDB" w:rsidP="0021674F">
            <w:pPr>
              <w:spacing w:after="0" w:line="240" w:lineRule="auto"/>
              <w:jc w:val="right"/>
              <w:rPr>
                <w:rFonts w:eastAsia="Calibri" w:cs="Times New Roman"/>
                <w:color w:val="000000"/>
              </w:rPr>
            </w:pPr>
            <w:r w:rsidRPr="00CD3302">
              <w:rPr>
                <w:color w:val="000000"/>
              </w:rPr>
              <w:t>454</w:t>
            </w:r>
          </w:p>
        </w:tc>
        <w:tc>
          <w:tcPr>
            <w:tcW w:w="906" w:type="dxa"/>
            <w:shd w:val="clear" w:color="auto" w:fill="auto"/>
            <w:noWrap/>
            <w:vAlign w:val="bottom"/>
          </w:tcPr>
          <w:p w14:paraId="725B06F7" w14:textId="77777777" w:rsidR="00ED4EDB" w:rsidRPr="00CD3302" w:rsidRDefault="00ED4EDB" w:rsidP="0021674F">
            <w:pPr>
              <w:spacing w:after="0" w:line="240" w:lineRule="auto"/>
              <w:jc w:val="right"/>
              <w:rPr>
                <w:rFonts w:eastAsia="Calibri" w:cs="Times New Roman"/>
                <w:color w:val="000000"/>
              </w:rPr>
            </w:pPr>
            <w:r w:rsidRPr="00CD3302">
              <w:rPr>
                <w:color w:val="000000"/>
              </w:rPr>
              <w:t>766</w:t>
            </w:r>
          </w:p>
        </w:tc>
        <w:tc>
          <w:tcPr>
            <w:tcW w:w="905" w:type="dxa"/>
            <w:shd w:val="clear" w:color="auto" w:fill="auto"/>
            <w:noWrap/>
            <w:vAlign w:val="bottom"/>
          </w:tcPr>
          <w:p w14:paraId="29271A42" w14:textId="77777777" w:rsidR="00ED4EDB" w:rsidRPr="00CD3302" w:rsidRDefault="00ED4EDB" w:rsidP="0021674F">
            <w:pPr>
              <w:spacing w:after="0" w:line="240" w:lineRule="auto"/>
              <w:jc w:val="right"/>
              <w:rPr>
                <w:rFonts w:eastAsia="Calibri" w:cs="Times New Roman"/>
                <w:color w:val="000000"/>
              </w:rPr>
            </w:pPr>
            <w:r w:rsidRPr="00CD3302">
              <w:rPr>
                <w:color w:val="000000"/>
              </w:rPr>
              <w:t>36</w:t>
            </w:r>
          </w:p>
        </w:tc>
        <w:tc>
          <w:tcPr>
            <w:tcW w:w="906" w:type="dxa"/>
            <w:shd w:val="clear" w:color="auto" w:fill="auto"/>
            <w:noWrap/>
            <w:vAlign w:val="bottom"/>
          </w:tcPr>
          <w:p w14:paraId="5C271870" w14:textId="77777777" w:rsidR="00ED4EDB" w:rsidRPr="00CD3302" w:rsidRDefault="00ED4EDB" w:rsidP="0021674F">
            <w:pPr>
              <w:spacing w:after="0" w:line="240" w:lineRule="auto"/>
              <w:jc w:val="right"/>
              <w:rPr>
                <w:rFonts w:eastAsia="Calibri" w:cs="Times New Roman"/>
                <w:color w:val="000000"/>
              </w:rPr>
            </w:pPr>
            <w:r w:rsidRPr="00CD3302">
              <w:rPr>
                <w:color w:val="000000"/>
              </w:rPr>
              <w:t>37</w:t>
            </w:r>
          </w:p>
        </w:tc>
        <w:tc>
          <w:tcPr>
            <w:tcW w:w="906" w:type="dxa"/>
            <w:shd w:val="clear" w:color="auto" w:fill="auto"/>
            <w:noWrap/>
            <w:vAlign w:val="bottom"/>
          </w:tcPr>
          <w:p w14:paraId="62E15EF2" w14:textId="77777777" w:rsidR="00ED4EDB" w:rsidRPr="00CD3302" w:rsidRDefault="00ED4EDB" w:rsidP="0021674F">
            <w:pPr>
              <w:spacing w:after="0" w:line="240" w:lineRule="auto"/>
              <w:jc w:val="right"/>
              <w:rPr>
                <w:rFonts w:eastAsia="Calibri" w:cs="Times New Roman"/>
                <w:color w:val="000000"/>
              </w:rPr>
            </w:pPr>
            <w:r w:rsidRPr="00CD3302">
              <w:rPr>
                <w:color w:val="000000"/>
              </w:rPr>
              <w:t>98</w:t>
            </w:r>
          </w:p>
        </w:tc>
        <w:tc>
          <w:tcPr>
            <w:tcW w:w="905" w:type="dxa"/>
            <w:shd w:val="clear" w:color="auto" w:fill="auto"/>
            <w:noWrap/>
            <w:vAlign w:val="bottom"/>
          </w:tcPr>
          <w:p w14:paraId="7B045715" w14:textId="77777777" w:rsidR="00ED4EDB" w:rsidRPr="00CD3302" w:rsidRDefault="00ED4EDB" w:rsidP="0021674F">
            <w:pPr>
              <w:spacing w:after="0" w:line="240" w:lineRule="auto"/>
              <w:jc w:val="right"/>
              <w:rPr>
                <w:rFonts w:eastAsia="Calibri" w:cs="Times New Roman"/>
                <w:color w:val="000000"/>
              </w:rPr>
            </w:pPr>
            <w:r w:rsidRPr="00CD3302">
              <w:rPr>
                <w:color w:val="000000"/>
              </w:rPr>
              <w:t>62</w:t>
            </w:r>
          </w:p>
        </w:tc>
        <w:tc>
          <w:tcPr>
            <w:tcW w:w="1103" w:type="dxa"/>
            <w:shd w:val="clear" w:color="auto" w:fill="auto"/>
            <w:noWrap/>
            <w:vAlign w:val="bottom"/>
          </w:tcPr>
          <w:p w14:paraId="708DB36B"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1,329</w:t>
            </w:r>
          </w:p>
        </w:tc>
        <w:tc>
          <w:tcPr>
            <w:tcW w:w="1417" w:type="dxa"/>
            <w:shd w:val="clear" w:color="auto" w:fill="auto"/>
            <w:noWrap/>
            <w:vAlign w:val="bottom"/>
          </w:tcPr>
          <w:p w14:paraId="0728F434" w14:textId="77777777" w:rsidR="00ED4EDB" w:rsidRPr="00CD3302" w:rsidRDefault="00ED4EDB" w:rsidP="0021674F">
            <w:pPr>
              <w:spacing w:after="0" w:line="240" w:lineRule="auto"/>
              <w:jc w:val="right"/>
              <w:rPr>
                <w:rFonts w:eastAsia="Calibri" w:cs="Times New Roman"/>
                <w:color w:val="000000"/>
              </w:rPr>
            </w:pPr>
            <w:r w:rsidRPr="00CD3302">
              <w:rPr>
                <w:color w:val="000000"/>
              </w:rPr>
              <w:t>24.3%</w:t>
            </w:r>
          </w:p>
        </w:tc>
      </w:tr>
      <w:tr w:rsidR="00ED4EDB" w:rsidRPr="00CD3302" w14:paraId="780C8E13" w14:textId="77777777" w:rsidTr="00E90BDF">
        <w:trPr>
          <w:trHeight w:val="255"/>
        </w:trPr>
        <w:tc>
          <w:tcPr>
            <w:tcW w:w="1756" w:type="dxa"/>
            <w:shd w:val="clear" w:color="auto" w:fill="auto"/>
            <w:noWrap/>
            <w:vAlign w:val="bottom"/>
          </w:tcPr>
          <w:p w14:paraId="64CE3355" w14:textId="77777777" w:rsidR="00ED4EDB" w:rsidRPr="00CD3302" w:rsidRDefault="00ED4EDB" w:rsidP="0021674F">
            <w:pPr>
              <w:spacing w:after="0" w:line="240" w:lineRule="auto"/>
              <w:rPr>
                <w:rFonts w:eastAsia="Calibri" w:cs="Times New Roman"/>
                <w:color w:val="000000"/>
              </w:rPr>
            </w:pPr>
            <w:r w:rsidRPr="00CD3302">
              <w:rPr>
                <w:color w:val="000000"/>
              </w:rPr>
              <w:t>Severe learning dysfunction</w:t>
            </w:r>
          </w:p>
        </w:tc>
        <w:tc>
          <w:tcPr>
            <w:tcW w:w="905" w:type="dxa"/>
            <w:shd w:val="clear" w:color="auto" w:fill="auto"/>
            <w:noWrap/>
            <w:vAlign w:val="bottom"/>
          </w:tcPr>
          <w:p w14:paraId="5594426F" w14:textId="77777777" w:rsidR="00ED4EDB" w:rsidRPr="00CD3302" w:rsidRDefault="00ED4EDB" w:rsidP="0021674F">
            <w:pPr>
              <w:spacing w:after="0" w:line="240" w:lineRule="auto"/>
              <w:jc w:val="right"/>
              <w:rPr>
                <w:rFonts w:eastAsia="Calibri" w:cs="Times New Roman"/>
                <w:color w:val="000000"/>
              </w:rPr>
            </w:pPr>
            <w:r w:rsidRPr="00CD3302">
              <w:rPr>
                <w:color w:val="000000"/>
              </w:rPr>
              <w:t>631</w:t>
            </w:r>
          </w:p>
        </w:tc>
        <w:tc>
          <w:tcPr>
            <w:tcW w:w="906" w:type="dxa"/>
            <w:shd w:val="clear" w:color="auto" w:fill="auto"/>
            <w:noWrap/>
            <w:vAlign w:val="bottom"/>
          </w:tcPr>
          <w:p w14:paraId="33C56E26" w14:textId="77777777" w:rsidR="00ED4EDB" w:rsidRPr="00CD3302" w:rsidRDefault="00ED4EDB" w:rsidP="0021674F">
            <w:pPr>
              <w:spacing w:after="0" w:line="240" w:lineRule="auto"/>
              <w:jc w:val="right"/>
              <w:rPr>
                <w:rFonts w:eastAsia="Calibri" w:cs="Times New Roman"/>
                <w:color w:val="000000"/>
              </w:rPr>
            </w:pPr>
            <w:r w:rsidRPr="00CD3302">
              <w:rPr>
                <w:color w:val="000000"/>
              </w:rPr>
              <w:t>1,839</w:t>
            </w:r>
          </w:p>
        </w:tc>
        <w:tc>
          <w:tcPr>
            <w:tcW w:w="905" w:type="dxa"/>
            <w:shd w:val="clear" w:color="auto" w:fill="auto"/>
            <w:noWrap/>
            <w:vAlign w:val="bottom"/>
          </w:tcPr>
          <w:p w14:paraId="381F68C5" w14:textId="77777777" w:rsidR="00ED4EDB" w:rsidRPr="00CD3302" w:rsidRDefault="00ED4EDB" w:rsidP="0021674F">
            <w:pPr>
              <w:spacing w:after="0" w:line="240" w:lineRule="auto"/>
              <w:jc w:val="right"/>
              <w:rPr>
                <w:rFonts w:eastAsia="Calibri" w:cs="Times New Roman"/>
                <w:color w:val="000000"/>
              </w:rPr>
            </w:pPr>
            <w:r w:rsidRPr="00CD3302">
              <w:rPr>
                <w:color w:val="000000"/>
              </w:rPr>
              <w:t>151</w:t>
            </w:r>
          </w:p>
        </w:tc>
        <w:tc>
          <w:tcPr>
            <w:tcW w:w="906" w:type="dxa"/>
            <w:shd w:val="clear" w:color="auto" w:fill="auto"/>
            <w:noWrap/>
            <w:vAlign w:val="bottom"/>
          </w:tcPr>
          <w:p w14:paraId="2803138D" w14:textId="77777777" w:rsidR="00ED4EDB" w:rsidRPr="00CD3302" w:rsidRDefault="00ED4EDB" w:rsidP="0021674F">
            <w:pPr>
              <w:spacing w:after="0" w:line="240" w:lineRule="auto"/>
              <w:jc w:val="right"/>
              <w:rPr>
                <w:rFonts w:eastAsia="Calibri" w:cs="Times New Roman"/>
                <w:color w:val="000000"/>
              </w:rPr>
            </w:pPr>
            <w:r w:rsidRPr="00CD3302">
              <w:rPr>
                <w:color w:val="000000"/>
              </w:rPr>
              <w:t>19</w:t>
            </w:r>
          </w:p>
        </w:tc>
        <w:tc>
          <w:tcPr>
            <w:tcW w:w="906" w:type="dxa"/>
            <w:shd w:val="clear" w:color="auto" w:fill="auto"/>
            <w:noWrap/>
            <w:vAlign w:val="bottom"/>
          </w:tcPr>
          <w:p w14:paraId="1911D4BA" w14:textId="77777777" w:rsidR="00ED4EDB" w:rsidRPr="00CD3302" w:rsidRDefault="00ED4EDB" w:rsidP="0021674F">
            <w:pPr>
              <w:spacing w:after="0" w:line="240" w:lineRule="auto"/>
              <w:jc w:val="right"/>
              <w:rPr>
                <w:rFonts w:eastAsia="Calibri" w:cs="Times New Roman"/>
                <w:color w:val="000000"/>
              </w:rPr>
            </w:pPr>
            <w:r w:rsidRPr="00CD3302">
              <w:rPr>
                <w:color w:val="000000"/>
              </w:rPr>
              <w:t>331</w:t>
            </w:r>
          </w:p>
        </w:tc>
        <w:tc>
          <w:tcPr>
            <w:tcW w:w="905" w:type="dxa"/>
            <w:shd w:val="clear" w:color="auto" w:fill="auto"/>
            <w:noWrap/>
            <w:vAlign w:val="bottom"/>
          </w:tcPr>
          <w:p w14:paraId="5C1AA881" w14:textId="77777777" w:rsidR="00ED4EDB" w:rsidRPr="00CD3302" w:rsidRDefault="00ED4EDB" w:rsidP="0021674F">
            <w:pPr>
              <w:spacing w:after="0" w:line="240" w:lineRule="auto"/>
              <w:jc w:val="right"/>
              <w:rPr>
                <w:rFonts w:eastAsia="Calibri" w:cs="Times New Roman"/>
                <w:color w:val="000000"/>
              </w:rPr>
            </w:pPr>
            <w:r w:rsidRPr="00CD3302">
              <w:rPr>
                <w:color w:val="000000"/>
              </w:rPr>
              <w:t>207</w:t>
            </w:r>
          </w:p>
        </w:tc>
        <w:tc>
          <w:tcPr>
            <w:tcW w:w="1103" w:type="dxa"/>
            <w:shd w:val="clear" w:color="auto" w:fill="auto"/>
            <w:noWrap/>
            <w:vAlign w:val="bottom"/>
          </w:tcPr>
          <w:p w14:paraId="05BF3AE7"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2,762</w:t>
            </w:r>
          </w:p>
        </w:tc>
        <w:tc>
          <w:tcPr>
            <w:tcW w:w="1417" w:type="dxa"/>
            <w:shd w:val="clear" w:color="auto" w:fill="auto"/>
            <w:noWrap/>
            <w:vAlign w:val="bottom"/>
          </w:tcPr>
          <w:p w14:paraId="144361D3" w14:textId="77777777" w:rsidR="00ED4EDB" w:rsidRPr="00CD3302" w:rsidRDefault="00ED4EDB" w:rsidP="0021674F">
            <w:pPr>
              <w:spacing w:after="0" w:line="240" w:lineRule="auto"/>
              <w:jc w:val="right"/>
              <w:rPr>
                <w:rFonts w:eastAsia="Calibri" w:cs="Times New Roman"/>
                <w:color w:val="000000"/>
              </w:rPr>
            </w:pPr>
            <w:r w:rsidRPr="00CD3302">
              <w:rPr>
                <w:color w:val="000000"/>
              </w:rPr>
              <w:t>50.5%</w:t>
            </w:r>
          </w:p>
        </w:tc>
      </w:tr>
      <w:tr w:rsidR="00ED4EDB" w:rsidRPr="00CD3302" w14:paraId="76BBC48F" w14:textId="77777777" w:rsidTr="00E90BDF">
        <w:trPr>
          <w:trHeight w:val="255"/>
        </w:trPr>
        <w:tc>
          <w:tcPr>
            <w:tcW w:w="1756" w:type="dxa"/>
            <w:shd w:val="clear" w:color="auto" w:fill="auto"/>
            <w:noWrap/>
            <w:vAlign w:val="bottom"/>
          </w:tcPr>
          <w:p w14:paraId="14B37879" w14:textId="77777777" w:rsidR="00ED4EDB" w:rsidRPr="00CD3302" w:rsidRDefault="00ED4EDB" w:rsidP="0021674F">
            <w:pPr>
              <w:spacing w:after="0" w:line="240" w:lineRule="auto"/>
              <w:rPr>
                <w:rFonts w:eastAsia="Calibri" w:cs="Times New Roman"/>
                <w:color w:val="000000"/>
              </w:rPr>
            </w:pPr>
            <w:r w:rsidRPr="00CD3302">
              <w:rPr>
                <w:color w:val="000000"/>
              </w:rPr>
              <w:t>Severe attention dysfunction</w:t>
            </w:r>
          </w:p>
        </w:tc>
        <w:tc>
          <w:tcPr>
            <w:tcW w:w="905" w:type="dxa"/>
            <w:shd w:val="clear" w:color="auto" w:fill="auto"/>
            <w:noWrap/>
            <w:vAlign w:val="bottom"/>
          </w:tcPr>
          <w:p w14:paraId="44218051" w14:textId="77777777" w:rsidR="00ED4EDB" w:rsidRPr="00CD3302" w:rsidRDefault="00ED4EDB" w:rsidP="0021674F">
            <w:pPr>
              <w:spacing w:after="0" w:line="240" w:lineRule="auto"/>
              <w:jc w:val="right"/>
              <w:rPr>
                <w:rFonts w:eastAsia="Calibri" w:cs="Times New Roman"/>
                <w:color w:val="000000"/>
              </w:rPr>
            </w:pPr>
            <w:r w:rsidRPr="00CD3302">
              <w:rPr>
                <w:color w:val="000000"/>
              </w:rPr>
              <w:t>309</w:t>
            </w:r>
          </w:p>
        </w:tc>
        <w:tc>
          <w:tcPr>
            <w:tcW w:w="906" w:type="dxa"/>
            <w:shd w:val="clear" w:color="auto" w:fill="auto"/>
            <w:noWrap/>
            <w:vAlign w:val="bottom"/>
          </w:tcPr>
          <w:p w14:paraId="54446C68" w14:textId="77777777" w:rsidR="00ED4EDB" w:rsidRPr="00CD3302" w:rsidRDefault="00ED4EDB" w:rsidP="0021674F">
            <w:pPr>
              <w:spacing w:after="0" w:line="240" w:lineRule="auto"/>
              <w:jc w:val="right"/>
              <w:rPr>
                <w:rFonts w:eastAsia="Calibri" w:cs="Times New Roman"/>
                <w:color w:val="000000"/>
              </w:rPr>
            </w:pPr>
            <w:r w:rsidRPr="00CD3302">
              <w:rPr>
                <w:color w:val="000000"/>
              </w:rPr>
              <w:t>958</w:t>
            </w:r>
          </w:p>
        </w:tc>
        <w:tc>
          <w:tcPr>
            <w:tcW w:w="905" w:type="dxa"/>
            <w:shd w:val="clear" w:color="auto" w:fill="auto"/>
            <w:noWrap/>
            <w:vAlign w:val="bottom"/>
          </w:tcPr>
          <w:p w14:paraId="5FFFA879" w14:textId="77777777" w:rsidR="00ED4EDB" w:rsidRPr="00CD3302" w:rsidRDefault="00ED4EDB" w:rsidP="0021674F">
            <w:pPr>
              <w:spacing w:after="0" w:line="240" w:lineRule="auto"/>
              <w:jc w:val="right"/>
              <w:rPr>
                <w:rFonts w:eastAsia="Calibri" w:cs="Times New Roman"/>
                <w:color w:val="000000"/>
              </w:rPr>
            </w:pPr>
            <w:r w:rsidRPr="00CD3302">
              <w:rPr>
                <w:color w:val="000000"/>
              </w:rPr>
              <w:t>62</w:t>
            </w:r>
          </w:p>
        </w:tc>
        <w:tc>
          <w:tcPr>
            <w:tcW w:w="906" w:type="dxa"/>
            <w:shd w:val="clear" w:color="auto" w:fill="auto"/>
            <w:noWrap/>
            <w:vAlign w:val="bottom"/>
          </w:tcPr>
          <w:p w14:paraId="6DEF09DD" w14:textId="77777777" w:rsidR="00ED4EDB" w:rsidRPr="00CD3302" w:rsidRDefault="00ED4EDB" w:rsidP="0021674F">
            <w:pPr>
              <w:spacing w:after="0" w:line="240" w:lineRule="auto"/>
              <w:jc w:val="right"/>
              <w:rPr>
                <w:rFonts w:eastAsia="Calibri" w:cs="Times New Roman"/>
                <w:color w:val="000000"/>
              </w:rPr>
            </w:pPr>
            <w:r w:rsidRPr="00CD3302">
              <w:rPr>
                <w:color w:val="000000"/>
              </w:rPr>
              <w:t>6</w:t>
            </w:r>
          </w:p>
        </w:tc>
        <w:tc>
          <w:tcPr>
            <w:tcW w:w="906" w:type="dxa"/>
            <w:shd w:val="clear" w:color="auto" w:fill="auto"/>
            <w:noWrap/>
            <w:vAlign w:val="bottom"/>
          </w:tcPr>
          <w:p w14:paraId="065A504F" w14:textId="77777777" w:rsidR="00ED4EDB" w:rsidRPr="00CD3302" w:rsidRDefault="00ED4EDB" w:rsidP="0021674F">
            <w:pPr>
              <w:spacing w:after="0" w:line="240" w:lineRule="auto"/>
              <w:jc w:val="right"/>
              <w:rPr>
                <w:rFonts w:eastAsia="Calibri" w:cs="Times New Roman"/>
                <w:color w:val="000000"/>
              </w:rPr>
            </w:pPr>
            <w:r w:rsidRPr="00CD3302">
              <w:rPr>
                <w:color w:val="000000"/>
              </w:rPr>
              <w:t>62</w:t>
            </w:r>
          </w:p>
        </w:tc>
        <w:tc>
          <w:tcPr>
            <w:tcW w:w="905" w:type="dxa"/>
            <w:shd w:val="clear" w:color="auto" w:fill="auto"/>
            <w:noWrap/>
            <w:vAlign w:val="bottom"/>
          </w:tcPr>
          <w:p w14:paraId="51C7A543" w14:textId="77777777" w:rsidR="00ED4EDB" w:rsidRPr="00CD3302" w:rsidRDefault="00ED4EDB" w:rsidP="0021674F">
            <w:pPr>
              <w:spacing w:after="0" w:line="240" w:lineRule="auto"/>
              <w:jc w:val="right"/>
              <w:rPr>
                <w:rFonts w:eastAsia="Calibri" w:cs="Times New Roman"/>
                <w:color w:val="000000"/>
              </w:rPr>
            </w:pPr>
            <w:r w:rsidRPr="00CD3302">
              <w:rPr>
                <w:color w:val="000000"/>
              </w:rPr>
              <w:t>60</w:t>
            </w:r>
          </w:p>
        </w:tc>
        <w:tc>
          <w:tcPr>
            <w:tcW w:w="1103" w:type="dxa"/>
            <w:shd w:val="clear" w:color="auto" w:fill="auto"/>
            <w:noWrap/>
            <w:vAlign w:val="bottom"/>
          </w:tcPr>
          <w:p w14:paraId="731BEEE0"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1,374</w:t>
            </w:r>
          </w:p>
        </w:tc>
        <w:tc>
          <w:tcPr>
            <w:tcW w:w="1417" w:type="dxa"/>
            <w:shd w:val="clear" w:color="auto" w:fill="auto"/>
            <w:noWrap/>
            <w:vAlign w:val="bottom"/>
          </w:tcPr>
          <w:p w14:paraId="11A80B07" w14:textId="77777777" w:rsidR="00ED4EDB" w:rsidRPr="00CD3302" w:rsidRDefault="00ED4EDB" w:rsidP="0021674F">
            <w:pPr>
              <w:spacing w:after="0" w:line="240" w:lineRule="auto"/>
              <w:jc w:val="right"/>
              <w:rPr>
                <w:rFonts w:eastAsia="Calibri" w:cs="Times New Roman"/>
                <w:color w:val="000000"/>
              </w:rPr>
            </w:pPr>
            <w:r w:rsidRPr="00CD3302">
              <w:rPr>
                <w:color w:val="000000"/>
              </w:rPr>
              <w:t>25.1%</w:t>
            </w:r>
          </w:p>
        </w:tc>
      </w:tr>
      <w:tr w:rsidR="00ED4EDB" w:rsidRPr="00CD3302" w14:paraId="61321FFD" w14:textId="77777777" w:rsidTr="00E90BDF">
        <w:trPr>
          <w:trHeight w:val="255"/>
        </w:trPr>
        <w:tc>
          <w:tcPr>
            <w:tcW w:w="1756" w:type="dxa"/>
            <w:shd w:val="clear" w:color="auto" w:fill="auto"/>
            <w:noWrap/>
            <w:vAlign w:val="bottom"/>
          </w:tcPr>
          <w:p w14:paraId="1C70AAEC" w14:textId="77777777" w:rsidR="00ED4EDB" w:rsidRPr="00CD3302" w:rsidRDefault="00ED4EDB" w:rsidP="0021674F">
            <w:pPr>
              <w:spacing w:after="0" w:line="240" w:lineRule="auto"/>
              <w:rPr>
                <w:rFonts w:eastAsia="Calibri" w:cs="Times New Roman"/>
                <w:color w:val="000000"/>
              </w:rPr>
            </w:pPr>
            <w:r w:rsidRPr="00CD3302">
              <w:rPr>
                <w:color w:val="000000"/>
              </w:rPr>
              <w:t>Severe behaviour control dysfunction</w:t>
            </w:r>
          </w:p>
        </w:tc>
        <w:tc>
          <w:tcPr>
            <w:tcW w:w="905" w:type="dxa"/>
            <w:shd w:val="clear" w:color="auto" w:fill="auto"/>
            <w:noWrap/>
            <w:vAlign w:val="bottom"/>
          </w:tcPr>
          <w:p w14:paraId="2959D4B6" w14:textId="77777777" w:rsidR="00ED4EDB" w:rsidRPr="00CD3302" w:rsidRDefault="00ED4EDB" w:rsidP="0021674F">
            <w:pPr>
              <w:spacing w:after="0" w:line="240" w:lineRule="auto"/>
              <w:jc w:val="right"/>
              <w:rPr>
                <w:rFonts w:eastAsia="Calibri" w:cs="Times New Roman"/>
                <w:color w:val="000000"/>
              </w:rPr>
            </w:pPr>
            <w:r w:rsidRPr="00CD3302">
              <w:rPr>
                <w:color w:val="000000"/>
              </w:rPr>
              <w:t>251</w:t>
            </w:r>
          </w:p>
        </w:tc>
        <w:tc>
          <w:tcPr>
            <w:tcW w:w="906" w:type="dxa"/>
            <w:shd w:val="clear" w:color="auto" w:fill="auto"/>
            <w:noWrap/>
            <w:vAlign w:val="bottom"/>
          </w:tcPr>
          <w:p w14:paraId="76420DB3" w14:textId="77777777" w:rsidR="00ED4EDB" w:rsidRPr="00CD3302" w:rsidRDefault="00ED4EDB" w:rsidP="0021674F">
            <w:pPr>
              <w:spacing w:after="0" w:line="240" w:lineRule="auto"/>
              <w:jc w:val="right"/>
              <w:rPr>
                <w:rFonts w:eastAsia="Calibri" w:cs="Times New Roman"/>
                <w:color w:val="000000"/>
              </w:rPr>
            </w:pPr>
            <w:r w:rsidRPr="00CD3302">
              <w:rPr>
                <w:color w:val="000000"/>
              </w:rPr>
              <w:t>724</w:t>
            </w:r>
          </w:p>
        </w:tc>
        <w:tc>
          <w:tcPr>
            <w:tcW w:w="905" w:type="dxa"/>
            <w:shd w:val="clear" w:color="auto" w:fill="auto"/>
            <w:noWrap/>
            <w:vAlign w:val="bottom"/>
          </w:tcPr>
          <w:p w14:paraId="5F148615" w14:textId="77777777" w:rsidR="00ED4EDB" w:rsidRPr="00CD3302" w:rsidRDefault="00ED4EDB" w:rsidP="0021674F">
            <w:pPr>
              <w:spacing w:after="0" w:line="240" w:lineRule="auto"/>
              <w:jc w:val="right"/>
              <w:rPr>
                <w:rFonts w:eastAsia="Calibri" w:cs="Times New Roman"/>
                <w:color w:val="000000"/>
              </w:rPr>
            </w:pPr>
            <w:r w:rsidRPr="00CD3302">
              <w:rPr>
                <w:color w:val="000000"/>
              </w:rPr>
              <w:t>51</w:t>
            </w:r>
          </w:p>
        </w:tc>
        <w:tc>
          <w:tcPr>
            <w:tcW w:w="906" w:type="dxa"/>
            <w:shd w:val="clear" w:color="auto" w:fill="auto"/>
            <w:noWrap/>
            <w:vAlign w:val="bottom"/>
          </w:tcPr>
          <w:p w14:paraId="3168CFC9" w14:textId="77777777" w:rsidR="00ED4EDB" w:rsidRPr="00CD3302" w:rsidRDefault="00ED4EDB" w:rsidP="0021674F">
            <w:pPr>
              <w:spacing w:after="0" w:line="240" w:lineRule="auto"/>
              <w:jc w:val="right"/>
              <w:rPr>
                <w:rFonts w:eastAsia="Calibri" w:cs="Times New Roman"/>
                <w:color w:val="000000"/>
              </w:rPr>
            </w:pPr>
            <w:r w:rsidRPr="00CD3302">
              <w:rPr>
                <w:color w:val="000000"/>
              </w:rPr>
              <w:t>9</w:t>
            </w:r>
          </w:p>
        </w:tc>
        <w:tc>
          <w:tcPr>
            <w:tcW w:w="906" w:type="dxa"/>
            <w:shd w:val="clear" w:color="auto" w:fill="auto"/>
            <w:noWrap/>
            <w:vAlign w:val="bottom"/>
          </w:tcPr>
          <w:p w14:paraId="1CF82B09" w14:textId="77777777" w:rsidR="00ED4EDB" w:rsidRPr="00CD3302" w:rsidRDefault="00ED4EDB" w:rsidP="0021674F">
            <w:pPr>
              <w:spacing w:after="0" w:line="240" w:lineRule="auto"/>
              <w:jc w:val="right"/>
              <w:rPr>
                <w:rFonts w:eastAsia="Calibri" w:cs="Times New Roman"/>
                <w:color w:val="000000"/>
              </w:rPr>
            </w:pPr>
            <w:r w:rsidRPr="00CD3302">
              <w:rPr>
                <w:color w:val="000000"/>
              </w:rPr>
              <w:t>33</w:t>
            </w:r>
          </w:p>
        </w:tc>
        <w:tc>
          <w:tcPr>
            <w:tcW w:w="905" w:type="dxa"/>
            <w:shd w:val="clear" w:color="auto" w:fill="auto"/>
            <w:noWrap/>
            <w:vAlign w:val="bottom"/>
          </w:tcPr>
          <w:p w14:paraId="7797CA03" w14:textId="77777777" w:rsidR="00ED4EDB" w:rsidRPr="00CD3302" w:rsidRDefault="00ED4EDB" w:rsidP="0021674F">
            <w:pPr>
              <w:spacing w:after="0" w:line="240" w:lineRule="auto"/>
              <w:jc w:val="right"/>
              <w:rPr>
                <w:rFonts w:eastAsia="Calibri" w:cs="Times New Roman"/>
                <w:color w:val="000000"/>
              </w:rPr>
            </w:pPr>
            <w:r w:rsidRPr="00CD3302">
              <w:rPr>
                <w:color w:val="000000"/>
              </w:rPr>
              <w:t>46</w:t>
            </w:r>
          </w:p>
        </w:tc>
        <w:tc>
          <w:tcPr>
            <w:tcW w:w="1103" w:type="dxa"/>
            <w:shd w:val="clear" w:color="auto" w:fill="auto"/>
            <w:noWrap/>
            <w:vAlign w:val="bottom"/>
          </w:tcPr>
          <w:p w14:paraId="152DDBD0"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1,061</w:t>
            </w:r>
          </w:p>
        </w:tc>
        <w:tc>
          <w:tcPr>
            <w:tcW w:w="1417" w:type="dxa"/>
            <w:shd w:val="clear" w:color="auto" w:fill="auto"/>
            <w:noWrap/>
            <w:vAlign w:val="bottom"/>
          </w:tcPr>
          <w:p w14:paraId="1B5684D2" w14:textId="77777777" w:rsidR="00ED4EDB" w:rsidRPr="00CD3302" w:rsidRDefault="00ED4EDB" w:rsidP="0021674F">
            <w:pPr>
              <w:spacing w:after="0" w:line="240" w:lineRule="auto"/>
              <w:jc w:val="right"/>
              <w:rPr>
                <w:rFonts w:eastAsia="Calibri" w:cs="Times New Roman"/>
                <w:color w:val="000000"/>
              </w:rPr>
            </w:pPr>
            <w:r w:rsidRPr="00CD3302">
              <w:rPr>
                <w:color w:val="000000"/>
              </w:rPr>
              <w:t>19.4%</w:t>
            </w:r>
          </w:p>
        </w:tc>
      </w:tr>
      <w:tr w:rsidR="00ED4EDB" w:rsidRPr="00CD3302" w14:paraId="21398BCB" w14:textId="77777777" w:rsidTr="00E90BDF">
        <w:trPr>
          <w:trHeight w:val="300"/>
        </w:trPr>
        <w:tc>
          <w:tcPr>
            <w:tcW w:w="1756" w:type="dxa"/>
            <w:shd w:val="clear" w:color="auto" w:fill="auto"/>
            <w:noWrap/>
            <w:vAlign w:val="bottom"/>
          </w:tcPr>
          <w:p w14:paraId="5B02137C" w14:textId="77777777" w:rsidR="00ED4EDB" w:rsidRPr="00CD3302" w:rsidRDefault="00ED4EDB" w:rsidP="0021674F">
            <w:pPr>
              <w:spacing w:after="0" w:line="240" w:lineRule="auto"/>
              <w:rPr>
                <w:rFonts w:eastAsia="Calibri" w:cs="Times New Roman"/>
                <w:b/>
                <w:bCs/>
                <w:color w:val="000000"/>
              </w:rPr>
            </w:pPr>
            <w:r w:rsidRPr="00CD3302">
              <w:rPr>
                <w:b/>
                <w:color w:val="000000"/>
              </w:rPr>
              <w:t>Total number of educational institutes for children with special education needs</w:t>
            </w:r>
          </w:p>
        </w:tc>
        <w:tc>
          <w:tcPr>
            <w:tcW w:w="905" w:type="dxa"/>
            <w:shd w:val="clear" w:color="auto" w:fill="auto"/>
            <w:noWrap/>
            <w:vAlign w:val="bottom"/>
          </w:tcPr>
          <w:p w14:paraId="79B26F6F"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1,737</w:t>
            </w:r>
          </w:p>
        </w:tc>
        <w:tc>
          <w:tcPr>
            <w:tcW w:w="906" w:type="dxa"/>
            <w:shd w:val="clear" w:color="auto" w:fill="auto"/>
            <w:noWrap/>
            <w:vAlign w:val="bottom"/>
          </w:tcPr>
          <w:p w14:paraId="4D69EB09"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2,188</w:t>
            </w:r>
          </w:p>
        </w:tc>
        <w:tc>
          <w:tcPr>
            <w:tcW w:w="905" w:type="dxa"/>
            <w:shd w:val="clear" w:color="auto" w:fill="auto"/>
            <w:noWrap/>
            <w:vAlign w:val="bottom"/>
          </w:tcPr>
          <w:p w14:paraId="736A9FE4"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165</w:t>
            </w:r>
          </w:p>
        </w:tc>
        <w:tc>
          <w:tcPr>
            <w:tcW w:w="906" w:type="dxa"/>
            <w:shd w:val="clear" w:color="auto" w:fill="auto"/>
            <w:noWrap/>
            <w:vAlign w:val="bottom"/>
          </w:tcPr>
          <w:p w14:paraId="5C84F60C"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112</w:t>
            </w:r>
          </w:p>
        </w:tc>
        <w:tc>
          <w:tcPr>
            <w:tcW w:w="906" w:type="dxa"/>
            <w:shd w:val="clear" w:color="auto" w:fill="auto"/>
            <w:noWrap/>
            <w:vAlign w:val="bottom"/>
          </w:tcPr>
          <w:p w14:paraId="73E00CE3"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390</w:t>
            </w:r>
          </w:p>
        </w:tc>
        <w:tc>
          <w:tcPr>
            <w:tcW w:w="905" w:type="dxa"/>
            <w:shd w:val="clear" w:color="auto" w:fill="auto"/>
            <w:noWrap/>
            <w:vAlign w:val="bottom"/>
          </w:tcPr>
          <w:p w14:paraId="755B5B32"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230</w:t>
            </w:r>
          </w:p>
        </w:tc>
        <w:tc>
          <w:tcPr>
            <w:tcW w:w="1103" w:type="dxa"/>
            <w:shd w:val="clear" w:color="auto" w:fill="auto"/>
            <w:noWrap/>
            <w:vAlign w:val="bottom"/>
          </w:tcPr>
          <w:p w14:paraId="4CC67B62"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4,130</w:t>
            </w:r>
          </w:p>
        </w:tc>
        <w:tc>
          <w:tcPr>
            <w:tcW w:w="1417" w:type="dxa"/>
            <w:shd w:val="clear" w:color="auto" w:fill="auto"/>
            <w:noWrap/>
            <w:vAlign w:val="bottom"/>
          </w:tcPr>
          <w:p w14:paraId="75783FEE"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75.4%</w:t>
            </w:r>
          </w:p>
        </w:tc>
      </w:tr>
      <w:tr w:rsidR="00ED4EDB" w:rsidRPr="00CD3302" w14:paraId="355AAB70" w14:textId="77777777" w:rsidTr="00E90BDF">
        <w:trPr>
          <w:trHeight w:val="510"/>
        </w:trPr>
        <w:tc>
          <w:tcPr>
            <w:tcW w:w="1756" w:type="dxa"/>
            <w:shd w:val="clear" w:color="auto" w:fill="auto"/>
            <w:vAlign w:val="center"/>
          </w:tcPr>
          <w:p w14:paraId="37B4A7D0" w14:textId="77777777" w:rsidR="00ED4EDB" w:rsidRPr="00CD3302" w:rsidRDefault="00ED4EDB" w:rsidP="0021674F">
            <w:pPr>
              <w:spacing w:after="0" w:line="240" w:lineRule="auto"/>
              <w:rPr>
                <w:rFonts w:eastAsia="Calibri" w:cs="Times New Roman"/>
                <w:color w:val="000000"/>
              </w:rPr>
            </w:pPr>
            <w:r w:rsidRPr="00CD3302">
              <w:rPr>
                <w:color w:val="000000"/>
              </w:rPr>
              <w:t>Rate of such institutes compared to the number of all institutes of the same type, %</w:t>
            </w:r>
          </w:p>
        </w:tc>
        <w:tc>
          <w:tcPr>
            <w:tcW w:w="905" w:type="dxa"/>
            <w:shd w:val="clear" w:color="auto" w:fill="auto"/>
            <w:noWrap/>
            <w:vAlign w:val="bottom"/>
          </w:tcPr>
          <w:p w14:paraId="2896B1D4" w14:textId="77777777" w:rsidR="00ED4EDB" w:rsidRPr="00CD3302" w:rsidRDefault="00ED4EDB" w:rsidP="0021674F">
            <w:pPr>
              <w:spacing w:after="0" w:line="240" w:lineRule="auto"/>
              <w:jc w:val="right"/>
              <w:rPr>
                <w:rFonts w:eastAsia="Calibri" w:cs="Times New Roman"/>
                <w:color w:val="000000"/>
              </w:rPr>
            </w:pPr>
            <w:r w:rsidRPr="00CD3302">
              <w:rPr>
                <w:color w:val="000000"/>
              </w:rPr>
              <w:t>60.7%</w:t>
            </w:r>
          </w:p>
        </w:tc>
        <w:tc>
          <w:tcPr>
            <w:tcW w:w="906" w:type="dxa"/>
            <w:shd w:val="clear" w:color="auto" w:fill="auto"/>
            <w:noWrap/>
            <w:vAlign w:val="bottom"/>
          </w:tcPr>
          <w:p w14:paraId="3830CEA2" w14:textId="77777777" w:rsidR="00ED4EDB" w:rsidRPr="00CD3302" w:rsidRDefault="00ED4EDB" w:rsidP="0021674F">
            <w:pPr>
              <w:spacing w:after="0" w:line="240" w:lineRule="auto"/>
              <w:jc w:val="right"/>
              <w:rPr>
                <w:rFonts w:eastAsia="Calibri" w:cs="Times New Roman"/>
                <w:color w:val="000000"/>
              </w:rPr>
            </w:pPr>
            <w:r w:rsidRPr="00CD3302">
              <w:rPr>
                <w:color w:val="000000"/>
              </w:rPr>
              <w:t>93.8%</w:t>
            </w:r>
          </w:p>
        </w:tc>
        <w:tc>
          <w:tcPr>
            <w:tcW w:w="905" w:type="dxa"/>
            <w:shd w:val="clear" w:color="auto" w:fill="auto"/>
            <w:noWrap/>
            <w:vAlign w:val="bottom"/>
          </w:tcPr>
          <w:p w14:paraId="4373F4AB" w14:textId="77777777" w:rsidR="00ED4EDB" w:rsidRPr="00CD3302" w:rsidRDefault="00ED4EDB" w:rsidP="0021674F">
            <w:pPr>
              <w:spacing w:after="0" w:line="240" w:lineRule="auto"/>
              <w:jc w:val="right"/>
              <w:rPr>
                <w:rFonts w:eastAsia="Calibri" w:cs="Times New Roman"/>
                <w:color w:val="000000"/>
              </w:rPr>
            </w:pPr>
            <w:r w:rsidRPr="00CD3302">
              <w:rPr>
                <w:color w:val="000000"/>
              </w:rPr>
              <w:t>73.7%</w:t>
            </w:r>
          </w:p>
        </w:tc>
        <w:tc>
          <w:tcPr>
            <w:tcW w:w="906" w:type="dxa"/>
            <w:shd w:val="clear" w:color="auto" w:fill="auto"/>
            <w:noWrap/>
            <w:vAlign w:val="bottom"/>
          </w:tcPr>
          <w:p w14:paraId="527E1977" w14:textId="77777777" w:rsidR="00ED4EDB" w:rsidRPr="00CD3302" w:rsidRDefault="00ED4EDB" w:rsidP="0021674F">
            <w:pPr>
              <w:spacing w:after="0" w:line="240" w:lineRule="auto"/>
              <w:jc w:val="right"/>
              <w:rPr>
                <w:rFonts w:eastAsia="Calibri" w:cs="Times New Roman"/>
                <w:color w:val="000000"/>
              </w:rPr>
            </w:pPr>
            <w:r w:rsidRPr="00CD3302">
              <w:rPr>
                <w:color w:val="000000"/>
              </w:rPr>
              <w:t>100.0%</w:t>
            </w:r>
          </w:p>
        </w:tc>
        <w:tc>
          <w:tcPr>
            <w:tcW w:w="906" w:type="dxa"/>
            <w:shd w:val="clear" w:color="auto" w:fill="auto"/>
            <w:noWrap/>
            <w:vAlign w:val="bottom"/>
          </w:tcPr>
          <w:p w14:paraId="4AA3BFCC" w14:textId="77777777" w:rsidR="00ED4EDB" w:rsidRPr="00CD3302" w:rsidRDefault="00ED4EDB" w:rsidP="0021674F">
            <w:pPr>
              <w:spacing w:after="0" w:line="240" w:lineRule="auto"/>
              <w:jc w:val="right"/>
              <w:rPr>
                <w:rFonts w:eastAsia="Calibri" w:cs="Times New Roman"/>
                <w:color w:val="000000"/>
              </w:rPr>
            </w:pPr>
            <w:r w:rsidRPr="00CD3302">
              <w:rPr>
                <w:color w:val="000000"/>
              </w:rPr>
              <w:t>67.0%</w:t>
            </w:r>
          </w:p>
        </w:tc>
        <w:tc>
          <w:tcPr>
            <w:tcW w:w="905" w:type="dxa"/>
            <w:shd w:val="clear" w:color="auto" w:fill="auto"/>
            <w:noWrap/>
            <w:vAlign w:val="bottom"/>
          </w:tcPr>
          <w:p w14:paraId="0701DF96" w14:textId="77777777" w:rsidR="00ED4EDB" w:rsidRPr="00CD3302" w:rsidRDefault="00ED4EDB" w:rsidP="0021674F">
            <w:pPr>
              <w:spacing w:after="0" w:line="240" w:lineRule="auto"/>
              <w:jc w:val="right"/>
              <w:rPr>
                <w:rFonts w:eastAsia="Calibri" w:cs="Times New Roman"/>
                <w:color w:val="000000"/>
              </w:rPr>
            </w:pPr>
            <w:r w:rsidRPr="00CD3302">
              <w:rPr>
                <w:color w:val="000000"/>
              </w:rPr>
              <w:t>62.2%</w:t>
            </w:r>
          </w:p>
        </w:tc>
        <w:tc>
          <w:tcPr>
            <w:tcW w:w="1103" w:type="dxa"/>
            <w:shd w:val="clear" w:color="auto" w:fill="auto"/>
            <w:noWrap/>
            <w:vAlign w:val="bottom"/>
          </w:tcPr>
          <w:p w14:paraId="6DEB353D" w14:textId="77777777" w:rsidR="00ED4EDB" w:rsidRPr="00CD3302" w:rsidRDefault="00ED4EDB" w:rsidP="0021674F">
            <w:pPr>
              <w:spacing w:after="0" w:line="240" w:lineRule="auto"/>
              <w:jc w:val="right"/>
              <w:rPr>
                <w:rFonts w:eastAsia="Calibri" w:cs="Times New Roman"/>
                <w:b/>
                <w:bCs/>
                <w:color w:val="000000"/>
              </w:rPr>
            </w:pPr>
            <w:r w:rsidRPr="00CD3302">
              <w:rPr>
                <w:b/>
                <w:color w:val="000000"/>
              </w:rPr>
              <w:t>75.4%</w:t>
            </w:r>
          </w:p>
        </w:tc>
        <w:tc>
          <w:tcPr>
            <w:tcW w:w="1417" w:type="dxa"/>
            <w:shd w:val="clear" w:color="auto" w:fill="auto"/>
            <w:noWrap/>
            <w:vAlign w:val="bottom"/>
          </w:tcPr>
          <w:p w14:paraId="73664464" w14:textId="77777777" w:rsidR="00ED4EDB" w:rsidRPr="00CD3302" w:rsidRDefault="00ED4EDB" w:rsidP="0021674F">
            <w:pPr>
              <w:spacing w:after="0" w:line="240" w:lineRule="auto"/>
              <w:jc w:val="right"/>
              <w:rPr>
                <w:rFonts w:eastAsia="Calibri" w:cs="Times New Roman"/>
                <w:color w:val="000000"/>
              </w:rPr>
            </w:pPr>
            <w:r w:rsidRPr="00CD3302">
              <w:rPr>
                <w:color w:val="000000"/>
              </w:rPr>
              <w:t xml:space="preserve"> -</w:t>
            </w:r>
          </w:p>
        </w:tc>
      </w:tr>
      <w:tr w:rsidR="00ED4EDB" w:rsidRPr="00CD3302" w14:paraId="283E890A" w14:textId="77777777" w:rsidTr="00E90BDF">
        <w:trPr>
          <w:trHeight w:val="255"/>
        </w:trPr>
        <w:tc>
          <w:tcPr>
            <w:tcW w:w="1756" w:type="dxa"/>
            <w:shd w:val="clear" w:color="auto" w:fill="auto"/>
            <w:noWrap/>
            <w:vAlign w:val="bottom"/>
          </w:tcPr>
          <w:p w14:paraId="726FABF2" w14:textId="77777777" w:rsidR="00ED4EDB" w:rsidRPr="00CD3302" w:rsidRDefault="00ED4EDB" w:rsidP="0021674F">
            <w:pPr>
              <w:spacing w:after="0" w:line="240" w:lineRule="auto"/>
              <w:rPr>
                <w:rFonts w:eastAsia="Calibri" w:cs="Times New Roman"/>
                <w:color w:val="000000"/>
              </w:rPr>
            </w:pPr>
          </w:p>
        </w:tc>
        <w:tc>
          <w:tcPr>
            <w:tcW w:w="905" w:type="dxa"/>
            <w:shd w:val="clear" w:color="auto" w:fill="auto"/>
            <w:noWrap/>
            <w:vAlign w:val="bottom"/>
          </w:tcPr>
          <w:p w14:paraId="41244EF6" w14:textId="77777777" w:rsidR="00ED4EDB" w:rsidRPr="00CD3302" w:rsidRDefault="00ED4EDB" w:rsidP="0021674F">
            <w:pPr>
              <w:spacing w:after="0" w:line="240" w:lineRule="auto"/>
              <w:rPr>
                <w:rFonts w:eastAsia="Calibri" w:cs="Times New Roman"/>
                <w:color w:val="000000"/>
              </w:rPr>
            </w:pPr>
          </w:p>
        </w:tc>
        <w:tc>
          <w:tcPr>
            <w:tcW w:w="906" w:type="dxa"/>
            <w:shd w:val="clear" w:color="auto" w:fill="auto"/>
            <w:noWrap/>
            <w:vAlign w:val="bottom"/>
          </w:tcPr>
          <w:p w14:paraId="28F60A83" w14:textId="77777777" w:rsidR="00ED4EDB" w:rsidRPr="00CD3302" w:rsidRDefault="00ED4EDB" w:rsidP="0021674F">
            <w:pPr>
              <w:spacing w:after="0" w:line="240" w:lineRule="auto"/>
              <w:rPr>
                <w:rFonts w:eastAsia="Calibri" w:cs="Times New Roman"/>
                <w:color w:val="000000"/>
              </w:rPr>
            </w:pPr>
          </w:p>
        </w:tc>
        <w:tc>
          <w:tcPr>
            <w:tcW w:w="905" w:type="dxa"/>
            <w:shd w:val="clear" w:color="auto" w:fill="auto"/>
            <w:noWrap/>
            <w:vAlign w:val="bottom"/>
          </w:tcPr>
          <w:p w14:paraId="01FE0096" w14:textId="77777777" w:rsidR="00ED4EDB" w:rsidRPr="00CD3302" w:rsidRDefault="00ED4EDB" w:rsidP="0021674F">
            <w:pPr>
              <w:spacing w:after="0" w:line="240" w:lineRule="auto"/>
              <w:rPr>
                <w:rFonts w:eastAsia="Calibri" w:cs="Times New Roman"/>
                <w:color w:val="000000"/>
              </w:rPr>
            </w:pPr>
          </w:p>
        </w:tc>
        <w:tc>
          <w:tcPr>
            <w:tcW w:w="906" w:type="dxa"/>
            <w:shd w:val="clear" w:color="auto" w:fill="auto"/>
            <w:noWrap/>
            <w:vAlign w:val="bottom"/>
          </w:tcPr>
          <w:p w14:paraId="0869286D" w14:textId="77777777" w:rsidR="00ED4EDB" w:rsidRPr="00CD3302" w:rsidRDefault="00ED4EDB" w:rsidP="0021674F">
            <w:pPr>
              <w:spacing w:after="0" w:line="240" w:lineRule="auto"/>
              <w:rPr>
                <w:rFonts w:eastAsia="Calibri" w:cs="Times New Roman"/>
                <w:color w:val="000000"/>
              </w:rPr>
            </w:pPr>
          </w:p>
        </w:tc>
        <w:tc>
          <w:tcPr>
            <w:tcW w:w="906" w:type="dxa"/>
            <w:shd w:val="clear" w:color="auto" w:fill="auto"/>
            <w:noWrap/>
            <w:vAlign w:val="bottom"/>
          </w:tcPr>
          <w:p w14:paraId="45409E57" w14:textId="77777777" w:rsidR="00ED4EDB" w:rsidRPr="00CD3302" w:rsidRDefault="00ED4EDB" w:rsidP="0021674F">
            <w:pPr>
              <w:spacing w:after="0" w:line="240" w:lineRule="auto"/>
              <w:rPr>
                <w:rFonts w:eastAsia="Calibri" w:cs="Times New Roman"/>
                <w:color w:val="000000"/>
              </w:rPr>
            </w:pPr>
          </w:p>
        </w:tc>
        <w:tc>
          <w:tcPr>
            <w:tcW w:w="905" w:type="dxa"/>
            <w:shd w:val="clear" w:color="auto" w:fill="auto"/>
            <w:noWrap/>
            <w:vAlign w:val="bottom"/>
          </w:tcPr>
          <w:p w14:paraId="5B0737AD" w14:textId="77777777" w:rsidR="00ED4EDB" w:rsidRPr="00CD3302" w:rsidRDefault="00ED4EDB" w:rsidP="0021674F">
            <w:pPr>
              <w:spacing w:after="0" w:line="240" w:lineRule="auto"/>
              <w:rPr>
                <w:rFonts w:eastAsia="Calibri" w:cs="Times New Roman"/>
                <w:color w:val="000000"/>
              </w:rPr>
            </w:pPr>
          </w:p>
        </w:tc>
        <w:tc>
          <w:tcPr>
            <w:tcW w:w="1103" w:type="dxa"/>
            <w:shd w:val="clear" w:color="auto" w:fill="auto"/>
            <w:noWrap/>
            <w:vAlign w:val="bottom"/>
          </w:tcPr>
          <w:p w14:paraId="3EEFCEB9" w14:textId="77777777" w:rsidR="00ED4EDB" w:rsidRPr="00CD3302" w:rsidRDefault="00ED4EDB" w:rsidP="0021674F">
            <w:pPr>
              <w:spacing w:after="0" w:line="240" w:lineRule="auto"/>
              <w:rPr>
                <w:rFonts w:eastAsia="Calibri" w:cs="Times New Roman"/>
                <w:color w:val="000000"/>
              </w:rPr>
            </w:pPr>
          </w:p>
        </w:tc>
        <w:tc>
          <w:tcPr>
            <w:tcW w:w="1417" w:type="dxa"/>
            <w:shd w:val="clear" w:color="auto" w:fill="auto"/>
            <w:noWrap/>
            <w:vAlign w:val="bottom"/>
          </w:tcPr>
          <w:p w14:paraId="10DA781C" w14:textId="77777777" w:rsidR="00ED4EDB" w:rsidRPr="00CD3302" w:rsidRDefault="00ED4EDB" w:rsidP="0021674F">
            <w:pPr>
              <w:spacing w:after="0" w:line="240" w:lineRule="auto"/>
              <w:rPr>
                <w:rFonts w:eastAsia="Calibri" w:cs="Times New Roman"/>
                <w:color w:val="000000"/>
              </w:rPr>
            </w:pPr>
          </w:p>
        </w:tc>
      </w:tr>
      <w:tr w:rsidR="00ED4EDB" w:rsidRPr="00CD3302" w14:paraId="09EFBD2B" w14:textId="77777777" w:rsidTr="00E90BDF">
        <w:trPr>
          <w:trHeight w:val="255"/>
        </w:trPr>
        <w:tc>
          <w:tcPr>
            <w:tcW w:w="1756" w:type="dxa"/>
            <w:shd w:val="clear" w:color="auto" w:fill="auto"/>
            <w:noWrap/>
            <w:vAlign w:val="bottom"/>
          </w:tcPr>
          <w:p w14:paraId="021C0753" w14:textId="77777777" w:rsidR="00ED4EDB" w:rsidRPr="00CD3302" w:rsidRDefault="00ED4EDB" w:rsidP="0021674F">
            <w:pPr>
              <w:spacing w:after="0" w:line="240" w:lineRule="auto"/>
              <w:rPr>
                <w:rFonts w:eastAsia="Calibri" w:cs="Times New Roman"/>
                <w:b/>
                <w:bCs/>
                <w:color w:val="000000"/>
              </w:rPr>
            </w:pPr>
            <w:r w:rsidRPr="00CD3302">
              <w:rPr>
                <w:b/>
                <w:color w:val="000000"/>
              </w:rPr>
              <w:t>Total of educational institutes</w:t>
            </w:r>
          </w:p>
        </w:tc>
        <w:tc>
          <w:tcPr>
            <w:tcW w:w="905" w:type="dxa"/>
            <w:shd w:val="clear" w:color="auto" w:fill="auto"/>
            <w:noWrap/>
            <w:vAlign w:val="bottom"/>
          </w:tcPr>
          <w:p w14:paraId="0851A198" w14:textId="77777777" w:rsidR="00ED4EDB" w:rsidRPr="00CD3302" w:rsidRDefault="00ED4EDB" w:rsidP="0021674F">
            <w:pPr>
              <w:spacing w:after="0" w:line="240" w:lineRule="auto"/>
              <w:jc w:val="right"/>
              <w:rPr>
                <w:rFonts w:eastAsia="Calibri" w:cs="Times New Roman"/>
                <w:color w:val="000000"/>
              </w:rPr>
            </w:pPr>
            <w:r w:rsidRPr="00CD3302">
              <w:rPr>
                <w:color w:val="000000"/>
              </w:rPr>
              <w:t>2,863</w:t>
            </w:r>
          </w:p>
        </w:tc>
        <w:tc>
          <w:tcPr>
            <w:tcW w:w="906" w:type="dxa"/>
            <w:shd w:val="clear" w:color="auto" w:fill="auto"/>
            <w:noWrap/>
            <w:vAlign w:val="bottom"/>
          </w:tcPr>
          <w:p w14:paraId="3EB0FEAA" w14:textId="77777777" w:rsidR="00ED4EDB" w:rsidRPr="00CD3302" w:rsidRDefault="00ED4EDB" w:rsidP="0021674F">
            <w:pPr>
              <w:spacing w:after="0" w:line="240" w:lineRule="auto"/>
              <w:jc w:val="right"/>
              <w:rPr>
                <w:rFonts w:eastAsia="Calibri" w:cs="Times New Roman"/>
                <w:color w:val="000000"/>
              </w:rPr>
            </w:pPr>
            <w:r w:rsidRPr="00CD3302">
              <w:rPr>
                <w:color w:val="000000"/>
              </w:rPr>
              <w:t>2,333</w:t>
            </w:r>
          </w:p>
        </w:tc>
        <w:tc>
          <w:tcPr>
            <w:tcW w:w="905" w:type="dxa"/>
            <w:shd w:val="clear" w:color="auto" w:fill="auto"/>
            <w:noWrap/>
            <w:vAlign w:val="bottom"/>
          </w:tcPr>
          <w:p w14:paraId="2726A44E" w14:textId="77777777" w:rsidR="00ED4EDB" w:rsidRPr="00CD3302" w:rsidRDefault="00ED4EDB" w:rsidP="0021674F">
            <w:pPr>
              <w:spacing w:after="0" w:line="240" w:lineRule="auto"/>
              <w:jc w:val="right"/>
              <w:rPr>
                <w:rFonts w:eastAsia="Calibri" w:cs="Times New Roman"/>
                <w:color w:val="000000"/>
              </w:rPr>
            </w:pPr>
            <w:r w:rsidRPr="00CD3302">
              <w:rPr>
                <w:color w:val="000000"/>
              </w:rPr>
              <w:t>224</w:t>
            </w:r>
          </w:p>
        </w:tc>
        <w:tc>
          <w:tcPr>
            <w:tcW w:w="906" w:type="dxa"/>
            <w:shd w:val="clear" w:color="auto" w:fill="auto"/>
            <w:noWrap/>
            <w:vAlign w:val="bottom"/>
          </w:tcPr>
          <w:p w14:paraId="107A05C0" w14:textId="77777777" w:rsidR="00ED4EDB" w:rsidRPr="00CD3302" w:rsidRDefault="00ED4EDB" w:rsidP="0021674F">
            <w:pPr>
              <w:spacing w:after="0" w:line="240" w:lineRule="auto"/>
              <w:jc w:val="right"/>
              <w:rPr>
                <w:rFonts w:eastAsia="Calibri" w:cs="Times New Roman"/>
                <w:color w:val="000000"/>
              </w:rPr>
            </w:pPr>
            <w:r w:rsidRPr="00CD3302">
              <w:rPr>
                <w:color w:val="000000"/>
              </w:rPr>
              <w:t>112</w:t>
            </w:r>
          </w:p>
        </w:tc>
        <w:tc>
          <w:tcPr>
            <w:tcW w:w="906" w:type="dxa"/>
            <w:shd w:val="clear" w:color="auto" w:fill="auto"/>
            <w:noWrap/>
            <w:vAlign w:val="bottom"/>
          </w:tcPr>
          <w:p w14:paraId="343B602E" w14:textId="77777777" w:rsidR="00ED4EDB" w:rsidRPr="00CD3302" w:rsidRDefault="00ED4EDB" w:rsidP="0021674F">
            <w:pPr>
              <w:spacing w:after="0" w:line="240" w:lineRule="auto"/>
              <w:jc w:val="right"/>
              <w:rPr>
                <w:rFonts w:eastAsia="Calibri" w:cs="Times New Roman"/>
                <w:color w:val="000000"/>
              </w:rPr>
            </w:pPr>
            <w:r w:rsidRPr="00CD3302">
              <w:rPr>
                <w:color w:val="000000"/>
              </w:rPr>
              <w:t>582</w:t>
            </w:r>
          </w:p>
        </w:tc>
        <w:tc>
          <w:tcPr>
            <w:tcW w:w="905" w:type="dxa"/>
            <w:shd w:val="clear" w:color="auto" w:fill="auto"/>
            <w:noWrap/>
            <w:vAlign w:val="bottom"/>
          </w:tcPr>
          <w:p w14:paraId="64E59ED9" w14:textId="77777777" w:rsidR="00ED4EDB" w:rsidRPr="00CD3302" w:rsidRDefault="00ED4EDB" w:rsidP="0021674F">
            <w:pPr>
              <w:spacing w:after="0" w:line="240" w:lineRule="auto"/>
              <w:jc w:val="right"/>
              <w:rPr>
                <w:rFonts w:eastAsia="Calibri" w:cs="Times New Roman"/>
                <w:color w:val="000000"/>
              </w:rPr>
            </w:pPr>
            <w:r w:rsidRPr="00CD3302">
              <w:rPr>
                <w:color w:val="000000"/>
              </w:rPr>
              <w:t>370</w:t>
            </w:r>
          </w:p>
        </w:tc>
        <w:tc>
          <w:tcPr>
            <w:tcW w:w="1103" w:type="dxa"/>
            <w:shd w:val="clear" w:color="auto" w:fill="auto"/>
            <w:noWrap/>
            <w:vAlign w:val="bottom"/>
          </w:tcPr>
          <w:p w14:paraId="580BD860" w14:textId="26CBD7FE" w:rsidR="00ED4EDB" w:rsidRPr="00CD3302" w:rsidRDefault="00E90BDF" w:rsidP="004353C7">
            <w:pPr>
              <w:spacing w:after="0" w:line="240" w:lineRule="auto"/>
              <w:jc w:val="right"/>
              <w:rPr>
                <w:rFonts w:eastAsia="Calibri" w:cs="Times New Roman"/>
                <w:color w:val="000000"/>
              </w:rPr>
            </w:pPr>
            <w:r w:rsidRPr="00CD3302">
              <w:rPr>
                <w:color w:val="000000"/>
              </w:rPr>
              <w:t>5474</w:t>
            </w:r>
          </w:p>
        </w:tc>
        <w:tc>
          <w:tcPr>
            <w:tcW w:w="1417" w:type="dxa"/>
            <w:shd w:val="clear" w:color="auto" w:fill="auto"/>
            <w:noWrap/>
            <w:vAlign w:val="bottom"/>
          </w:tcPr>
          <w:p w14:paraId="5978CA24" w14:textId="77777777" w:rsidR="00ED4EDB" w:rsidRPr="00CD3302" w:rsidRDefault="00ED4EDB" w:rsidP="0021674F">
            <w:pPr>
              <w:spacing w:after="0" w:line="240" w:lineRule="auto"/>
              <w:rPr>
                <w:rFonts w:eastAsia="Calibri" w:cs="Times New Roman"/>
                <w:color w:val="000000"/>
              </w:rPr>
            </w:pPr>
          </w:p>
        </w:tc>
      </w:tr>
    </w:tbl>
    <w:p w14:paraId="64E8FAB6" w14:textId="77777777" w:rsidR="005B16DE" w:rsidRPr="00CD3302" w:rsidRDefault="005B16DE" w:rsidP="006A6D81">
      <w:pPr>
        <w:spacing w:after="0" w:line="240" w:lineRule="auto"/>
        <w:jc w:val="both"/>
        <w:rPr>
          <w:rFonts w:cs="Times New Roman"/>
        </w:rPr>
      </w:pPr>
    </w:p>
    <w:p w14:paraId="18CE552B" w14:textId="367923D9" w:rsidR="006A6D81" w:rsidRPr="00CD3302" w:rsidRDefault="00F1481A" w:rsidP="006A6D81">
      <w:pPr>
        <w:spacing w:after="0" w:line="240" w:lineRule="auto"/>
        <w:jc w:val="both"/>
        <w:rPr>
          <w:rFonts w:cs="Times New Roman"/>
        </w:rPr>
      </w:pPr>
      <w:r w:rsidRPr="00CD3302">
        <w:t>The following notes must be taken into consideration when the tables of Annex 10/1 are interpreted:</w:t>
      </w:r>
    </w:p>
    <w:p w14:paraId="3EA614A2" w14:textId="77777777" w:rsidR="006A6D81" w:rsidRPr="00CD3302" w:rsidRDefault="006A6D81" w:rsidP="006A6D81">
      <w:pPr>
        <w:spacing w:after="0" w:line="240" w:lineRule="auto"/>
        <w:jc w:val="both"/>
        <w:rPr>
          <w:rFonts w:cs="Times New Roman"/>
        </w:rPr>
      </w:pPr>
    </w:p>
    <w:p w14:paraId="047265AB" w14:textId="77777777" w:rsidR="006A6D81" w:rsidRPr="00CD3302" w:rsidRDefault="006A6D81" w:rsidP="006A6D81">
      <w:pPr>
        <w:numPr>
          <w:ilvl w:val="0"/>
          <w:numId w:val="6"/>
        </w:numPr>
        <w:spacing w:after="0" w:line="240" w:lineRule="auto"/>
        <w:jc w:val="both"/>
        <w:rPr>
          <w:rFonts w:cs="Times New Roman"/>
        </w:rPr>
      </w:pPr>
      <w:r w:rsidRPr="00CD3302">
        <w:t>Data are cumulative, which means that one institute may perform several tasks.</w:t>
      </w:r>
    </w:p>
    <w:p w14:paraId="33B30A4B" w14:textId="0784E312" w:rsidR="006A6D81" w:rsidRPr="00CD3302" w:rsidRDefault="006A6D81" w:rsidP="006A6D81">
      <w:pPr>
        <w:numPr>
          <w:ilvl w:val="0"/>
          <w:numId w:val="6"/>
        </w:numPr>
        <w:spacing w:after="0" w:line="240" w:lineRule="auto"/>
        <w:jc w:val="both"/>
        <w:rPr>
          <w:rFonts w:cs="Times New Roman"/>
        </w:rPr>
      </w:pPr>
      <w:r w:rsidRPr="00CD3302">
        <w:t>The table also includes special education, conductive pedagogy educational institutes.</w:t>
      </w:r>
    </w:p>
    <w:p w14:paraId="769EA96C" w14:textId="77777777" w:rsidR="006A6D81" w:rsidRPr="00CD3302" w:rsidRDefault="006A6D81" w:rsidP="006A6D81">
      <w:pPr>
        <w:numPr>
          <w:ilvl w:val="0"/>
          <w:numId w:val="6"/>
        </w:numPr>
        <w:spacing w:after="0" w:line="240" w:lineRule="auto"/>
        <w:jc w:val="both"/>
        <w:rPr>
          <w:rFonts w:cs="Times New Roman"/>
        </w:rPr>
      </w:pPr>
      <w:r w:rsidRPr="00CD3302">
        <w:t>Vocational school and skill development school are segregated institute types.</w:t>
      </w:r>
    </w:p>
    <w:p w14:paraId="3FD68DB2" w14:textId="77777777" w:rsidR="006A6D81" w:rsidRPr="00CD3302" w:rsidRDefault="006A6D81" w:rsidP="006A6D81">
      <w:pPr>
        <w:pStyle w:val="ListParagraph"/>
        <w:numPr>
          <w:ilvl w:val="0"/>
          <w:numId w:val="6"/>
        </w:numPr>
        <w:spacing w:after="120"/>
        <w:jc w:val="both"/>
        <w:rPr>
          <w:rFonts w:cs="Times New Roman"/>
        </w:rPr>
      </w:pPr>
      <w:r w:rsidRPr="00CD3302">
        <w:t>Out of the 3,991 integrating and the 312 segregated institutes 173 show overlap (performs tasks of both types). As a result of this the total number of institutes caring for children with special education needs is 4,130 (not 4,303).</w:t>
      </w:r>
    </w:p>
    <w:p w14:paraId="2506AA13" w14:textId="7F3F66DD" w:rsidR="006A6D81" w:rsidRPr="00AD0D4E" w:rsidRDefault="002E0236" w:rsidP="00ED4EDB">
      <w:pPr>
        <w:rPr>
          <w:rFonts w:cs="Times New Roman"/>
          <w:b/>
        </w:rPr>
      </w:pPr>
      <w:r w:rsidRPr="00AD0D4E">
        <w:rPr>
          <w:rFonts w:cs="Times New Roman"/>
          <w:b/>
        </w:rPr>
        <w:t>10/5 More details about the accessibility of Government Windows:</w:t>
      </w:r>
    </w:p>
    <w:p w14:paraId="756D5AC0" w14:textId="3E5A3AE0" w:rsidR="002E0236" w:rsidRPr="00CD3302" w:rsidRDefault="002E0236" w:rsidP="00AD0D4E">
      <w:pPr>
        <w:jc w:val="both"/>
        <w:rPr>
          <w:rFonts w:cs="Times New Roman"/>
        </w:rPr>
      </w:pPr>
      <w:r w:rsidRPr="000D7A4B">
        <w:t xml:space="preserve">Government Windows, offering equal access to public services, now ensure that all citizens have access to one-stop-shop administration: the buildings, the spaces for clients and the queue management totems (poles) are accessible, obstacle-free toilets were constructed for persons with reduced mobility, and the queue management totems are equipped with audio maps. In the parking lots, dedicated places are provided for </w:t>
      </w:r>
      <w:r>
        <w:t>pwd</w:t>
      </w:r>
      <w:r w:rsidRPr="000D7A4B">
        <w:t>.</w:t>
      </w:r>
    </w:p>
    <w:p w14:paraId="0BB76E87" w14:textId="4BD31502" w:rsidR="00ED4EDB" w:rsidRPr="00AD0D4E" w:rsidRDefault="00F1481A" w:rsidP="00ED4EDB">
      <w:pPr>
        <w:rPr>
          <w:b/>
        </w:rPr>
      </w:pPr>
      <w:r w:rsidRPr="00AD0D4E">
        <w:rPr>
          <w:b/>
        </w:rPr>
        <w:t>10/</w:t>
      </w:r>
      <w:r w:rsidR="00E61CCB" w:rsidRPr="00AD0D4E">
        <w:rPr>
          <w:b/>
        </w:rPr>
        <w:t xml:space="preserve">6 </w:t>
      </w:r>
    </w:p>
    <w:tbl>
      <w:tblPr>
        <w:tblW w:w="7294" w:type="dxa"/>
        <w:tblInd w:w="65" w:type="dxa"/>
        <w:tblCellMar>
          <w:left w:w="70" w:type="dxa"/>
          <w:right w:w="70" w:type="dxa"/>
        </w:tblCellMar>
        <w:tblLook w:val="04A0" w:firstRow="1" w:lastRow="0" w:firstColumn="1" w:lastColumn="0" w:noHBand="0" w:noVBand="1"/>
      </w:tblPr>
      <w:tblGrid>
        <w:gridCol w:w="2494"/>
        <w:gridCol w:w="1600"/>
        <w:gridCol w:w="1600"/>
        <w:gridCol w:w="1600"/>
      </w:tblGrid>
      <w:tr w:rsidR="00ED4EDB" w:rsidRPr="00CD3302" w14:paraId="72D2F27B" w14:textId="77777777" w:rsidTr="004353C7">
        <w:trPr>
          <w:trHeight w:val="1052"/>
        </w:trPr>
        <w:tc>
          <w:tcPr>
            <w:tcW w:w="2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17D96F" w14:textId="77777777" w:rsidR="00ED4EDB" w:rsidRPr="00CD3302" w:rsidRDefault="00ED4EDB" w:rsidP="0021674F">
            <w:pPr>
              <w:jc w:val="center"/>
              <w:rPr>
                <w:rFonts w:cs="Times New Roman"/>
                <w:color w:val="000000"/>
              </w:rPr>
            </w:pPr>
            <w:r w:rsidRPr="00CD3302">
              <w:rPr>
                <w:color w:val="000000"/>
              </w:rPr>
              <w:t>Until the end of 2017</w:t>
            </w:r>
          </w:p>
        </w:tc>
        <w:tc>
          <w:tcPr>
            <w:tcW w:w="4800" w:type="dxa"/>
            <w:gridSpan w:val="3"/>
            <w:tcBorders>
              <w:top w:val="single" w:sz="4" w:space="0" w:color="auto"/>
              <w:left w:val="nil"/>
              <w:bottom w:val="single" w:sz="4" w:space="0" w:color="auto"/>
              <w:right w:val="single" w:sz="4" w:space="0" w:color="auto"/>
            </w:tcBorders>
            <w:shd w:val="clear" w:color="auto" w:fill="auto"/>
            <w:vAlign w:val="center"/>
            <w:hideMark/>
          </w:tcPr>
          <w:p w14:paraId="08FD2722" w14:textId="77777777" w:rsidR="00ED4EDB" w:rsidRPr="00CD3302" w:rsidRDefault="00ED4EDB" w:rsidP="0021674F">
            <w:pPr>
              <w:jc w:val="center"/>
              <w:rPr>
                <w:rFonts w:cs="Times New Roman"/>
                <w:color w:val="000000"/>
              </w:rPr>
            </w:pPr>
            <w:r w:rsidRPr="00CD3302">
              <w:rPr>
                <w:color w:val="000000"/>
              </w:rPr>
              <w:t>Ratio of accessible vehicles, stops and stations compared to the total number of vehicles, stops and stations in use (%)</w:t>
            </w:r>
          </w:p>
        </w:tc>
      </w:tr>
      <w:tr w:rsidR="00ED4EDB" w:rsidRPr="00CD3302" w14:paraId="48DAFEB2" w14:textId="77777777" w:rsidTr="004353C7">
        <w:trPr>
          <w:trHeight w:val="501"/>
        </w:trPr>
        <w:tc>
          <w:tcPr>
            <w:tcW w:w="2494" w:type="dxa"/>
            <w:vMerge/>
            <w:tcBorders>
              <w:top w:val="single" w:sz="4" w:space="0" w:color="auto"/>
              <w:left w:val="single" w:sz="4" w:space="0" w:color="auto"/>
              <w:bottom w:val="single" w:sz="4" w:space="0" w:color="auto"/>
              <w:right w:val="single" w:sz="4" w:space="0" w:color="auto"/>
            </w:tcBorders>
            <w:vAlign w:val="center"/>
            <w:hideMark/>
          </w:tcPr>
          <w:p w14:paraId="21AD3C31" w14:textId="77777777" w:rsidR="00ED4EDB" w:rsidRPr="00CD3302" w:rsidRDefault="00ED4EDB" w:rsidP="0021674F">
            <w:pPr>
              <w:rPr>
                <w:rFonts w:cs="Times New Roman"/>
                <w:color w:val="000000"/>
              </w:rPr>
            </w:pPr>
          </w:p>
        </w:tc>
        <w:tc>
          <w:tcPr>
            <w:tcW w:w="1600" w:type="dxa"/>
            <w:tcBorders>
              <w:top w:val="nil"/>
              <w:left w:val="nil"/>
              <w:bottom w:val="single" w:sz="4" w:space="0" w:color="auto"/>
              <w:right w:val="single" w:sz="4" w:space="0" w:color="auto"/>
            </w:tcBorders>
            <w:shd w:val="clear" w:color="auto" w:fill="auto"/>
            <w:vAlign w:val="center"/>
            <w:hideMark/>
          </w:tcPr>
          <w:p w14:paraId="0DEADFAC" w14:textId="77777777" w:rsidR="00ED4EDB" w:rsidRPr="00CD3302" w:rsidRDefault="00ED4EDB" w:rsidP="0021674F">
            <w:pPr>
              <w:jc w:val="center"/>
              <w:rPr>
                <w:rFonts w:eastAsia="Calibri" w:cs="Times New Roman"/>
                <w:color w:val="000000"/>
              </w:rPr>
            </w:pPr>
            <w:r w:rsidRPr="00CD3302">
              <w:rPr>
                <w:color w:val="000000"/>
              </w:rPr>
              <w:t>partially accessible</w:t>
            </w:r>
          </w:p>
        </w:tc>
        <w:tc>
          <w:tcPr>
            <w:tcW w:w="1600" w:type="dxa"/>
            <w:tcBorders>
              <w:top w:val="nil"/>
              <w:left w:val="nil"/>
              <w:bottom w:val="single" w:sz="4" w:space="0" w:color="auto"/>
              <w:right w:val="single" w:sz="4" w:space="0" w:color="auto"/>
            </w:tcBorders>
            <w:shd w:val="clear" w:color="auto" w:fill="auto"/>
            <w:vAlign w:val="center"/>
            <w:hideMark/>
          </w:tcPr>
          <w:p w14:paraId="069381FC" w14:textId="77777777" w:rsidR="00ED4EDB" w:rsidRPr="00CD3302" w:rsidRDefault="00ED4EDB" w:rsidP="0021674F">
            <w:pPr>
              <w:jc w:val="center"/>
              <w:rPr>
                <w:rFonts w:eastAsia="Calibri" w:cs="Times New Roman"/>
                <w:color w:val="000000"/>
              </w:rPr>
            </w:pPr>
            <w:r w:rsidRPr="00CD3302">
              <w:rPr>
                <w:color w:val="000000"/>
              </w:rPr>
              <w:t>fully accessible</w:t>
            </w:r>
          </w:p>
        </w:tc>
        <w:tc>
          <w:tcPr>
            <w:tcW w:w="1600" w:type="dxa"/>
            <w:tcBorders>
              <w:top w:val="nil"/>
              <w:left w:val="nil"/>
              <w:bottom w:val="single" w:sz="4" w:space="0" w:color="auto"/>
              <w:right w:val="single" w:sz="4" w:space="0" w:color="auto"/>
            </w:tcBorders>
            <w:shd w:val="clear" w:color="auto" w:fill="auto"/>
            <w:vAlign w:val="center"/>
            <w:hideMark/>
          </w:tcPr>
          <w:p w14:paraId="63EE525F" w14:textId="77777777" w:rsidR="00ED4EDB" w:rsidRPr="00CD3302" w:rsidRDefault="00ED4EDB" w:rsidP="0021674F">
            <w:pPr>
              <w:jc w:val="center"/>
              <w:rPr>
                <w:rFonts w:eastAsia="Calibri" w:cs="Times New Roman"/>
                <w:color w:val="000000"/>
              </w:rPr>
            </w:pPr>
            <w:r w:rsidRPr="00CD3302">
              <w:rPr>
                <w:color w:val="000000"/>
              </w:rPr>
              <w:t>total</w:t>
            </w:r>
          </w:p>
        </w:tc>
      </w:tr>
      <w:tr w:rsidR="00ED4EDB" w:rsidRPr="00CD3302" w14:paraId="6DB3996E"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1469D9FE" w14:textId="77777777" w:rsidR="00ED4EDB" w:rsidRPr="00CD3302" w:rsidRDefault="00ED4EDB" w:rsidP="0021674F">
            <w:pPr>
              <w:rPr>
                <w:rFonts w:eastAsia="Calibri" w:cs="Times New Roman"/>
                <w:color w:val="000000"/>
              </w:rPr>
            </w:pPr>
            <w:r w:rsidRPr="00CD3302">
              <w:rPr>
                <w:color w:val="000000"/>
              </w:rPr>
              <w:t>Bus</w:t>
            </w:r>
          </w:p>
        </w:tc>
        <w:tc>
          <w:tcPr>
            <w:tcW w:w="1600" w:type="dxa"/>
            <w:tcBorders>
              <w:top w:val="nil"/>
              <w:left w:val="nil"/>
              <w:bottom w:val="single" w:sz="4" w:space="0" w:color="auto"/>
              <w:right w:val="single" w:sz="4" w:space="0" w:color="auto"/>
            </w:tcBorders>
            <w:shd w:val="clear" w:color="auto" w:fill="auto"/>
            <w:noWrap/>
            <w:vAlign w:val="center"/>
            <w:hideMark/>
          </w:tcPr>
          <w:p w14:paraId="3BDCAB42" w14:textId="77777777" w:rsidR="00ED4EDB" w:rsidRPr="00CD3302" w:rsidRDefault="00ED4EDB" w:rsidP="0021674F">
            <w:pPr>
              <w:jc w:val="center"/>
              <w:rPr>
                <w:rFonts w:eastAsia="Calibri" w:cs="Times New Roman"/>
                <w:color w:val="000000"/>
              </w:rPr>
            </w:pPr>
            <w:r w:rsidRPr="00CD3302">
              <w:rPr>
                <w:color w:val="000000"/>
              </w:rPr>
              <w:t>7%</w:t>
            </w:r>
          </w:p>
        </w:tc>
        <w:tc>
          <w:tcPr>
            <w:tcW w:w="1600" w:type="dxa"/>
            <w:tcBorders>
              <w:top w:val="nil"/>
              <w:left w:val="nil"/>
              <w:bottom w:val="single" w:sz="4" w:space="0" w:color="auto"/>
              <w:right w:val="single" w:sz="4" w:space="0" w:color="auto"/>
            </w:tcBorders>
            <w:shd w:val="clear" w:color="auto" w:fill="auto"/>
            <w:noWrap/>
            <w:vAlign w:val="center"/>
            <w:hideMark/>
          </w:tcPr>
          <w:p w14:paraId="1BA2CF7B" w14:textId="77777777" w:rsidR="00ED4EDB" w:rsidRPr="00CD3302" w:rsidRDefault="00ED4EDB" w:rsidP="0021674F">
            <w:pPr>
              <w:jc w:val="center"/>
              <w:rPr>
                <w:rFonts w:eastAsia="Calibri" w:cs="Times New Roman"/>
                <w:color w:val="000000"/>
              </w:rPr>
            </w:pPr>
            <w:r w:rsidRPr="00CD3302">
              <w:rPr>
                <w:color w:val="000000"/>
              </w:rPr>
              <w:t>33%</w:t>
            </w:r>
          </w:p>
        </w:tc>
        <w:tc>
          <w:tcPr>
            <w:tcW w:w="1600" w:type="dxa"/>
            <w:tcBorders>
              <w:top w:val="nil"/>
              <w:left w:val="nil"/>
              <w:bottom w:val="single" w:sz="4" w:space="0" w:color="auto"/>
              <w:right w:val="single" w:sz="4" w:space="0" w:color="auto"/>
            </w:tcBorders>
            <w:shd w:val="clear" w:color="auto" w:fill="auto"/>
            <w:noWrap/>
            <w:vAlign w:val="center"/>
            <w:hideMark/>
          </w:tcPr>
          <w:p w14:paraId="4FFE669E" w14:textId="77777777" w:rsidR="00ED4EDB" w:rsidRPr="00CD3302" w:rsidRDefault="00ED4EDB" w:rsidP="0021674F">
            <w:pPr>
              <w:jc w:val="center"/>
              <w:rPr>
                <w:rFonts w:eastAsia="Calibri" w:cs="Times New Roman"/>
                <w:color w:val="000000"/>
              </w:rPr>
            </w:pPr>
            <w:r w:rsidRPr="00CD3302">
              <w:rPr>
                <w:color w:val="000000"/>
              </w:rPr>
              <w:t>40%</w:t>
            </w:r>
          </w:p>
        </w:tc>
      </w:tr>
      <w:tr w:rsidR="00ED4EDB" w:rsidRPr="00CD3302" w14:paraId="17A32DA5"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1E120F98" w14:textId="77777777" w:rsidR="00ED4EDB" w:rsidRPr="00CD3302" w:rsidRDefault="00ED4EDB" w:rsidP="0021674F">
            <w:pPr>
              <w:rPr>
                <w:rFonts w:eastAsia="Calibri" w:cs="Times New Roman"/>
                <w:color w:val="000000"/>
              </w:rPr>
            </w:pPr>
            <w:r w:rsidRPr="00CD3302">
              <w:rPr>
                <w:color w:val="000000"/>
              </w:rPr>
              <w:lastRenderedPageBreak/>
              <w:t>Bus station</w:t>
            </w:r>
          </w:p>
        </w:tc>
        <w:tc>
          <w:tcPr>
            <w:tcW w:w="1600" w:type="dxa"/>
            <w:tcBorders>
              <w:top w:val="nil"/>
              <w:left w:val="nil"/>
              <w:bottom w:val="single" w:sz="4" w:space="0" w:color="auto"/>
              <w:right w:val="single" w:sz="4" w:space="0" w:color="auto"/>
            </w:tcBorders>
            <w:shd w:val="clear" w:color="auto" w:fill="auto"/>
            <w:noWrap/>
            <w:vAlign w:val="center"/>
            <w:hideMark/>
          </w:tcPr>
          <w:p w14:paraId="35ECECCC" w14:textId="77777777" w:rsidR="00ED4EDB" w:rsidRPr="00CD3302" w:rsidRDefault="00ED4EDB" w:rsidP="0021674F">
            <w:pPr>
              <w:jc w:val="center"/>
              <w:rPr>
                <w:rFonts w:eastAsia="Calibri" w:cs="Times New Roman"/>
                <w:color w:val="000000"/>
              </w:rPr>
            </w:pPr>
            <w:r w:rsidRPr="00CD3302">
              <w:rPr>
                <w:color w:val="000000"/>
              </w:rPr>
              <w:t>59%</w:t>
            </w:r>
          </w:p>
        </w:tc>
        <w:tc>
          <w:tcPr>
            <w:tcW w:w="1600" w:type="dxa"/>
            <w:tcBorders>
              <w:top w:val="nil"/>
              <w:left w:val="nil"/>
              <w:bottom w:val="single" w:sz="4" w:space="0" w:color="auto"/>
              <w:right w:val="single" w:sz="4" w:space="0" w:color="auto"/>
            </w:tcBorders>
            <w:shd w:val="clear" w:color="auto" w:fill="auto"/>
            <w:noWrap/>
            <w:vAlign w:val="center"/>
            <w:hideMark/>
          </w:tcPr>
          <w:p w14:paraId="5D4518E3" w14:textId="77777777" w:rsidR="00ED4EDB" w:rsidRPr="00CD3302" w:rsidRDefault="00ED4EDB" w:rsidP="0021674F">
            <w:pPr>
              <w:jc w:val="center"/>
              <w:rPr>
                <w:rFonts w:eastAsia="Calibri" w:cs="Times New Roman"/>
                <w:color w:val="000000"/>
              </w:rPr>
            </w:pPr>
            <w:r w:rsidRPr="00CD3302">
              <w:rPr>
                <w:color w:val="000000"/>
              </w:rPr>
              <w:t>34%</w:t>
            </w:r>
          </w:p>
        </w:tc>
        <w:tc>
          <w:tcPr>
            <w:tcW w:w="1600" w:type="dxa"/>
            <w:tcBorders>
              <w:top w:val="nil"/>
              <w:left w:val="nil"/>
              <w:bottom w:val="single" w:sz="4" w:space="0" w:color="auto"/>
              <w:right w:val="single" w:sz="4" w:space="0" w:color="auto"/>
            </w:tcBorders>
            <w:shd w:val="clear" w:color="auto" w:fill="auto"/>
            <w:noWrap/>
            <w:vAlign w:val="center"/>
            <w:hideMark/>
          </w:tcPr>
          <w:p w14:paraId="3ED8A0F2" w14:textId="77777777" w:rsidR="00ED4EDB" w:rsidRPr="00CD3302" w:rsidRDefault="00ED4EDB" w:rsidP="0021674F">
            <w:pPr>
              <w:jc w:val="center"/>
              <w:rPr>
                <w:rFonts w:eastAsia="Calibri" w:cs="Times New Roman"/>
                <w:color w:val="000000"/>
              </w:rPr>
            </w:pPr>
            <w:r w:rsidRPr="00CD3302">
              <w:rPr>
                <w:color w:val="000000"/>
              </w:rPr>
              <w:t>93%</w:t>
            </w:r>
          </w:p>
        </w:tc>
      </w:tr>
      <w:tr w:rsidR="00ED4EDB" w:rsidRPr="00CD3302" w14:paraId="4D21ABCC"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6A1AE297" w14:textId="77777777" w:rsidR="00ED4EDB" w:rsidRPr="00CD3302" w:rsidRDefault="00ED4EDB" w:rsidP="0021674F">
            <w:pPr>
              <w:rPr>
                <w:rFonts w:eastAsia="Calibri" w:cs="Times New Roman"/>
                <w:color w:val="000000"/>
              </w:rPr>
            </w:pPr>
            <w:r w:rsidRPr="00CD3302">
              <w:rPr>
                <w:color w:val="000000"/>
              </w:rPr>
              <w:t>Trolleybus</w:t>
            </w:r>
          </w:p>
        </w:tc>
        <w:tc>
          <w:tcPr>
            <w:tcW w:w="1600" w:type="dxa"/>
            <w:tcBorders>
              <w:top w:val="nil"/>
              <w:left w:val="nil"/>
              <w:bottom w:val="single" w:sz="4" w:space="0" w:color="auto"/>
              <w:right w:val="single" w:sz="4" w:space="0" w:color="auto"/>
            </w:tcBorders>
            <w:shd w:val="clear" w:color="auto" w:fill="auto"/>
            <w:noWrap/>
            <w:vAlign w:val="center"/>
            <w:hideMark/>
          </w:tcPr>
          <w:p w14:paraId="247397EB" w14:textId="77777777" w:rsidR="00ED4EDB" w:rsidRPr="00CD3302" w:rsidRDefault="00ED4EDB" w:rsidP="0021674F">
            <w:pPr>
              <w:jc w:val="center"/>
              <w:rPr>
                <w:rFonts w:eastAsia="Calibri" w:cs="Times New Roman"/>
                <w:color w:val="000000"/>
              </w:rPr>
            </w:pPr>
            <w:r w:rsidRPr="00CD3302">
              <w:rPr>
                <w:color w:val="000000"/>
              </w:rPr>
              <w:t>3%</w:t>
            </w:r>
          </w:p>
        </w:tc>
        <w:tc>
          <w:tcPr>
            <w:tcW w:w="1600" w:type="dxa"/>
            <w:tcBorders>
              <w:top w:val="nil"/>
              <w:left w:val="nil"/>
              <w:bottom w:val="single" w:sz="4" w:space="0" w:color="auto"/>
              <w:right w:val="single" w:sz="4" w:space="0" w:color="auto"/>
            </w:tcBorders>
            <w:shd w:val="clear" w:color="auto" w:fill="auto"/>
            <w:noWrap/>
            <w:vAlign w:val="center"/>
            <w:hideMark/>
          </w:tcPr>
          <w:p w14:paraId="0197DCC7" w14:textId="77777777" w:rsidR="00ED4EDB" w:rsidRPr="00CD3302" w:rsidRDefault="00ED4EDB" w:rsidP="0021674F">
            <w:pPr>
              <w:jc w:val="center"/>
              <w:rPr>
                <w:rFonts w:eastAsia="Calibri" w:cs="Times New Roman"/>
                <w:color w:val="000000"/>
              </w:rPr>
            </w:pPr>
            <w:r w:rsidRPr="00CD3302">
              <w:rPr>
                <w:color w:val="000000"/>
              </w:rPr>
              <w:t>55%</w:t>
            </w:r>
          </w:p>
        </w:tc>
        <w:tc>
          <w:tcPr>
            <w:tcW w:w="1600" w:type="dxa"/>
            <w:tcBorders>
              <w:top w:val="nil"/>
              <w:left w:val="nil"/>
              <w:bottom w:val="single" w:sz="4" w:space="0" w:color="auto"/>
              <w:right w:val="single" w:sz="4" w:space="0" w:color="auto"/>
            </w:tcBorders>
            <w:shd w:val="clear" w:color="auto" w:fill="auto"/>
            <w:noWrap/>
            <w:vAlign w:val="center"/>
            <w:hideMark/>
          </w:tcPr>
          <w:p w14:paraId="39FD7FEE" w14:textId="77777777" w:rsidR="00ED4EDB" w:rsidRPr="00CD3302" w:rsidRDefault="00ED4EDB" w:rsidP="0021674F">
            <w:pPr>
              <w:jc w:val="center"/>
              <w:rPr>
                <w:rFonts w:eastAsia="Calibri" w:cs="Times New Roman"/>
                <w:color w:val="000000"/>
              </w:rPr>
            </w:pPr>
            <w:r w:rsidRPr="00CD3302">
              <w:rPr>
                <w:color w:val="000000"/>
              </w:rPr>
              <w:t>58%</w:t>
            </w:r>
          </w:p>
        </w:tc>
      </w:tr>
      <w:tr w:rsidR="00ED4EDB" w:rsidRPr="00CD3302" w14:paraId="2DD1A901"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1FC88A5A" w14:textId="77777777" w:rsidR="00ED4EDB" w:rsidRPr="00CD3302" w:rsidRDefault="00ED4EDB" w:rsidP="0021674F">
            <w:pPr>
              <w:rPr>
                <w:rFonts w:cs="Times New Roman"/>
                <w:color w:val="000000"/>
              </w:rPr>
            </w:pPr>
            <w:r w:rsidRPr="00CD3302">
              <w:rPr>
                <w:color w:val="000000"/>
              </w:rPr>
              <w:t>Trolleybus stop</w:t>
            </w:r>
          </w:p>
        </w:tc>
        <w:tc>
          <w:tcPr>
            <w:tcW w:w="1600" w:type="dxa"/>
            <w:tcBorders>
              <w:top w:val="nil"/>
              <w:left w:val="nil"/>
              <w:bottom w:val="single" w:sz="4" w:space="0" w:color="auto"/>
              <w:right w:val="single" w:sz="4" w:space="0" w:color="auto"/>
            </w:tcBorders>
            <w:shd w:val="clear" w:color="auto" w:fill="auto"/>
            <w:noWrap/>
            <w:vAlign w:val="center"/>
            <w:hideMark/>
          </w:tcPr>
          <w:p w14:paraId="6B705EFB" w14:textId="77777777" w:rsidR="00ED4EDB" w:rsidRPr="00CD3302" w:rsidRDefault="00ED4EDB" w:rsidP="0021674F">
            <w:pPr>
              <w:jc w:val="center"/>
              <w:rPr>
                <w:rFonts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50F8BD8A" w14:textId="77777777" w:rsidR="00ED4EDB" w:rsidRPr="00CD3302" w:rsidRDefault="00ED4EDB" w:rsidP="0021674F">
            <w:pPr>
              <w:jc w:val="center"/>
              <w:rPr>
                <w:rFonts w:cs="Times New Roman"/>
                <w:color w:val="000000"/>
              </w:rPr>
            </w:pPr>
            <w:r w:rsidRPr="00CD3302">
              <w:rPr>
                <w:color w:val="000000"/>
              </w:rPr>
              <w:t>92%</w:t>
            </w:r>
          </w:p>
        </w:tc>
        <w:tc>
          <w:tcPr>
            <w:tcW w:w="1600" w:type="dxa"/>
            <w:tcBorders>
              <w:top w:val="nil"/>
              <w:left w:val="nil"/>
              <w:bottom w:val="single" w:sz="4" w:space="0" w:color="auto"/>
              <w:right w:val="single" w:sz="4" w:space="0" w:color="auto"/>
            </w:tcBorders>
            <w:shd w:val="clear" w:color="auto" w:fill="auto"/>
            <w:noWrap/>
            <w:vAlign w:val="center"/>
            <w:hideMark/>
          </w:tcPr>
          <w:p w14:paraId="718C48CC" w14:textId="77777777" w:rsidR="00ED4EDB" w:rsidRPr="00CD3302" w:rsidRDefault="00ED4EDB" w:rsidP="0021674F">
            <w:pPr>
              <w:jc w:val="center"/>
              <w:rPr>
                <w:rFonts w:cs="Times New Roman"/>
                <w:color w:val="000000"/>
              </w:rPr>
            </w:pPr>
            <w:r w:rsidRPr="00CD3302">
              <w:rPr>
                <w:color w:val="000000"/>
              </w:rPr>
              <w:t>92%</w:t>
            </w:r>
          </w:p>
        </w:tc>
      </w:tr>
      <w:tr w:rsidR="00ED4EDB" w:rsidRPr="00CD3302" w14:paraId="6B71D1AD"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5F4D5E9B" w14:textId="77777777" w:rsidR="00ED4EDB" w:rsidRPr="00CD3302" w:rsidRDefault="00ED4EDB" w:rsidP="0021674F">
            <w:pPr>
              <w:rPr>
                <w:rFonts w:eastAsia="Calibri" w:cs="Times New Roman"/>
                <w:color w:val="000000"/>
              </w:rPr>
            </w:pPr>
            <w:r w:rsidRPr="00CD3302">
              <w:rPr>
                <w:color w:val="000000"/>
              </w:rPr>
              <w:t>Tram</w:t>
            </w:r>
          </w:p>
        </w:tc>
        <w:tc>
          <w:tcPr>
            <w:tcW w:w="1600" w:type="dxa"/>
            <w:tcBorders>
              <w:top w:val="nil"/>
              <w:left w:val="nil"/>
              <w:bottom w:val="single" w:sz="4" w:space="0" w:color="auto"/>
              <w:right w:val="single" w:sz="4" w:space="0" w:color="auto"/>
            </w:tcBorders>
            <w:shd w:val="clear" w:color="auto" w:fill="auto"/>
            <w:noWrap/>
            <w:vAlign w:val="center"/>
            <w:hideMark/>
          </w:tcPr>
          <w:p w14:paraId="363358F2" w14:textId="77777777" w:rsidR="00ED4EDB" w:rsidRPr="00CD3302" w:rsidRDefault="00ED4EDB" w:rsidP="0021674F">
            <w:pPr>
              <w:jc w:val="center"/>
              <w:rPr>
                <w:rFonts w:eastAsia="Calibri" w:cs="Times New Roman"/>
                <w:color w:val="000000"/>
              </w:rPr>
            </w:pPr>
            <w:r w:rsidRPr="00CD3302">
              <w:rPr>
                <w:color w:val="000000"/>
              </w:rPr>
              <w:t>3%</w:t>
            </w:r>
          </w:p>
        </w:tc>
        <w:tc>
          <w:tcPr>
            <w:tcW w:w="1600" w:type="dxa"/>
            <w:tcBorders>
              <w:top w:val="nil"/>
              <w:left w:val="nil"/>
              <w:bottom w:val="single" w:sz="4" w:space="0" w:color="auto"/>
              <w:right w:val="single" w:sz="4" w:space="0" w:color="auto"/>
            </w:tcBorders>
            <w:shd w:val="clear" w:color="auto" w:fill="auto"/>
            <w:noWrap/>
            <w:vAlign w:val="center"/>
            <w:hideMark/>
          </w:tcPr>
          <w:p w14:paraId="6AE80052" w14:textId="77777777" w:rsidR="00ED4EDB" w:rsidRPr="00CD3302" w:rsidRDefault="00ED4EDB" w:rsidP="0021674F">
            <w:pPr>
              <w:jc w:val="center"/>
              <w:rPr>
                <w:rFonts w:eastAsia="Calibri" w:cs="Times New Roman"/>
                <w:color w:val="000000"/>
              </w:rPr>
            </w:pPr>
            <w:r w:rsidRPr="00CD3302">
              <w:rPr>
                <w:color w:val="000000"/>
              </w:rPr>
              <w:t>31%</w:t>
            </w:r>
          </w:p>
        </w:tc>
        <w:tc>
          <w:tcPr>
            <w:tcW w:w="1600" w:type="dxa"/>
            <w:tcBorders>
              <w:top w:val="nil"/>
              <w:left w:val="nil"/>
              <w:bottom w:val="single" w:sz="4" w:space="0" w:color="auto"/>
              <w:right w:val="single" w:sz="4" w:space="0" w:color="auto"/>
            </w:tcBorders>
            <w:shd w:val="clear" w:color="auto" w:fill="auto"/>
            <w:noWrap/>
            <w:vAlign w:val="center"/>
            <w:hideMark/>
          </w:tcPr>
          <w:p w14:paraId="616143C5" w14:textId="77777777" w:rsidR="00ED4EDB" w:rsidRPr="00CD3302" w:rsidRDefault="00ED4EDB" w:rsidP="0021674F">
            <w:pPr>
              <w:jc w:val="center"/>
              <w:rPr>
                <w:rFonts w:eastAsia="Calibri" w:cs="Times New Roman"/>
                <w:color w:val="000000"/>
              </w:rPr>
            </w:pPr>
            <w:r w:rsidRPr="00CD3302">
              <w:rPr>
                <w:color w:val="000000"/>
              </w:rPr>
              <w:t>33%</w:t>
            </w:r>
          </w:p>
        </w:tc>
      </w:tr>
      <w:tr w:rsidR="00ED4EDB" w:rsidRPr="00CD3302" w14:paraId="3245F5A3"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0885D662" w14:textId="77777777" w:rsidR="00ED4EDB" w:rsidRPr="00CD3302" w:rsidRDefault="00ED4EDB" w:rsidP="0021674F">
            <w:pPr>
              <w:rPr>
                <w:rFonts w:eastAsia="Calibri" w:cs="Times New Roman"/>
                <w:color w:val="000000"/>
              </w:rPr>
            </w:pPr>
            <w:r w:rsidRPr="00CD3302">
              <w:rPr>
                <w:color w:val="000000"/>
              </w:rPr>
              <w:t>Tram stop</w:t>
            </w:r>
          </w:p>
        </w:tc>
        <w:tc>
          <w:tcPr>
            <w:tcW w:w="1600" w:type="dxa"/>
            <w:tcBorders>
              <w:top w:val="nil"/>
              <w:left w:val="nil"/>
              <w:bottom w:val="single" w:sz="4" w:space="0" w:color="auto"/>
              <w:right w:val="single" w:sz="4" w:space="0" w:color="auto"/>
            </w:tcBorders>
            <w:shd w:val="clear" w:color="auto" w:fill="auto"/>
            <w:noWrap/>
            <w:vAlign w:val="center"/>
            <w:hideMark/>
          </w:tcPr>
          <w:p w14:paraId="117E1CE2"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2E26D52E" w14:textId="77777777" w:rsidR="00ED4EDB" w:rsidRPr="00CD3302" w:rsidRDefault="00ED4EDB" w:rsidP="0021674F">
            <w:pPr>
              <w:jc w:val="center"/>
              <w:rPr>
                <w:rFonts w:eastAsia="Calibri" w:cs="Times New Roman"/>
                <w:color w:val="000000"/>
              </w:rPr>
            </w:pPr>
            <w:r w:rsidRPr="00CD3302">
              <w:rPr>
                <w:color w:val="000000"/>
              </w:rPr>
              <w:t>54%</w:t>
            </w:r>
          </w:p>
        </w:tc>
        <w:tc>
          <w:tcPr>
            <w:tcW w:w="1600" w:type="dxa"/>
            <w:tcBorders>
              <w:top w:val="nil"/>
              <w:left w:val="nil"/>
              <w:bottom w:val="single" w:sz="4" w:space="0" w:color="auto"/>
              <w:right w:val="single" w:sz="4" w:space="0" w:color="auto"/>
            </w:tcBorders>
            <w:shd w:val="clear" w:color="auto" w:fill="auto"/>
            <w:noWrap/>
            <w:vAlign w:val="center"/>
            <w:hideMark/>
          </w:tcPr>
          <w:p w14:paraId="22CD1FB4" w14:textId="77777777" w:rsidR="00ED4EDB" w:rsidRPr="00CD3302" w:rsidRDefault="00ED4EDB" w:rsidP="0021674F">
            <w:pPr>
              <w:jc w:val="center"/>
              <w:rPr>
                <w:rFonts w:eastAsia="Calibri" w:cs="Times New Roman"/>
                <w:color w:val="000000"/>
              </w:rPr>
            </w:pPr>
            <w:r w:rsidRPr="00CD3302">
              <w:rPr>
                <w:color w:val="000000"/>
              </w:rPr>
              <w:t>54%</w:t>
            </w:r>
          </w:p>
        </w:tc>
      </w:tr>
      <w:tr w:rsidR="00ED4EDB" w:rsidRPr="00CD3302" w14:paraId="71E82D52"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40ED3F5D" w14:textId="77777777" w:rsidR="00ED4EDB" w:rsidRPr="00CD3302" w:rsidRDefault="00ED4EDB" w:rsidP="0021674F">
            <w:pPr>
              <w:rPr>
                <w:rFonts w:eastAsia="Calibri" w:cs="Times New Roman"/>
                <w:color w:val="000000"/>
              </w:rPr>
            </w:pPr>
            <w:r w:rsidRPr="00CD3302">
              <w:rPr>
                <w:color w:val="000000"/>
              </w:rPr>
              <w:t>Underground train</w:t>
            </w:r>
          </w:p>
        </w:tc>
        <w:tc>
          <w:tcPr>
            <w:tcW w:w="1600" w:type="dxa"/>
            <w:tcBorders>
              <w:top w:val="nil"/>
              <w:left w:val="nil"/>
              <w:bottom w:val="single" w:sz="4" w:space="0" w:color="auto"/>
              <w:right w:val="single" w:sz="4" w:space="0" w:color="auto"/>
            </w:tcBorders>
            <w:shd w:val="clear" w:color="auto" w:fill="auto"/>
            <w:noWrap/>
            <w:vAlign w:val="center"/>
            <w:hideMark/>
          </w:tcPr>
          <w:p w14:paraId="68A4A1C2"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0EDE7A8D" w14:textId="77777777" w:rsidR="00ED4EDB" w:rsidRPr="00CD3302" w:rsidRDefault="00ED4EDB" w:rsidP="0021674F">
            <w:pPr>
              <w:jc w:val="center"/>
              <w:rPr>
                <w:rFonts w:eastAsia="Calibri" w:cs="Times New Roman"/>
                <w:color w:val="000000"/>
              </w:rPr>
            </w:pPr>
            <w:r w:rsidRPr="00CD3302">
              <w:rPr>
                <w:color w:val="000000"/>
              </w:rPr>
              <w:t>100%</w:t>
            </w:r>
          </w:p>
        </w:tc>
        <w:tc>
          <w:tcPr>
            <w:tcW w:w="1600" w:type="dxa"/>
            <w:tcBorders>
              <w:top w:val="nil"/>
              <w:left w:val="nil"/>
              <w:bottom w:val="single" w:sz="4" w:space="0" w:color="auto"/>
              <w:right w:val="single" w:sz="4" w:space="0" w:color="auto"/>
            </w:tcBorders>
            <w:shd w:val="clear" w:color="auto" w:fill="auto"/>
            <w:noWrap/>
            <w:vAlign w:val="center"/>
            <w:hideMark/>
          </w:tcPr>
          <w:p w14:paraId="08103C5B" w14:textId="77777777" w:rsidR="00ED4EDB" w:rsidRPr="00CD3302" w:rsidRDefault="00ED4EDB" w:rsidP="0021674F">
            <w:pPr>
              <w:jc w:val="center"/>
              <w:rPr>
                <w:rFonts w:eastAsia="Calibri" w:cs="Times New Roman"/>
                <w:color w:val="000000"/>
              </w:rPr>
            </w:pPr>
            <w:r w:rsidRPr="00CD3302">
              <w:rPr>
                <w:color w:val="000000"/>
              </w:rPr>
              <w:t>100%</w:t>
            </w:r>
          </w:p>
        </w:tc>
      </w:tr>
      <w:tr w:rsidR="00ED4EDB" w:rsidRPr="00CD3302" w14:paraId="3B2336A9"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731FA0D1" w14:textId="77777777" w:rsidR="00ED4EDB" w:rsidRPr="00CD3302" w:rsidRDefault="00ED4EDB" w:rsidP="0021674F">
            <w:pPr>
              <w:rPr>
                <w:rFonts w:eastAsia="Calibri" w:cs="Times New Roman"/>
                <w:color w:val="000000"/>
              </w:rPr>
            </w:pPr>
            <w:r w:rsidRPr="00CD3302">
              <w:rPr>
                <w:color w:val="000000"/>
              </w:rPr>
              <w:t>Underground train station</w:t>
            </w:r>
          </w:p>
        </w:tc>
        <w:tc>
          <w:tcPr>
            <w:tcW w:w="1600" w:type="dxa"/>
            <w:tcBorders>
              <w:top w:val="nil"/>
              <w:left w:val="nil"/>
              <w:bottom w:val="single" w:sz="4" w:space="0" w:color="auto"/>
              <w:right w:val="single" w:sz="4" w:space="0" w:color="auto"/>
            </w:tcBorders>
            <w:shd w:val="clear" w:color="auto" w:fill="auto"/>
            <w:noWrap/>
            <w:vAlign w:val="center"/>
            <w:hideMark/>
          </w:tcPr>
          <w:p w14:paraId="1F695FD9"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288ECD4B" w14:textId="77777777" w:rsidR="00ED4EDB" w:rsidRPr="00CD3302" w:rsidRDefault="00ED4EDB" w:rsidP="0021674F">
            <w:pPr>
              <w:jc w:val="center"/>
              <w:rPr>
                <w:rFonts w:eastAsia="Calibri" w:cs="Times New Roman"/>
                <w:color w:val="000000"/>
              </w:rPr>
            </w:pPr>
            <w:r w:rsidRPr="00CD3302">
              <w:rPr>
                <w:color w:val="000000"/>
              </w:rPr>
              <w:t>27%</w:t>
            </w:r>
          </w:p>
        </w:tc>
        <w:tc>
          <w:tcPr>
            <w:tcW w:w="1600" w:type="dxa"/>
            <w:tcBorders>
              <w:top w:val="nil"/>
              <w:left w:val="nil"/>
              <w:bottom w:val="single" w:sz="4" w:space="0" w:color="auto"/>
              <w:right w:val="single" w:sz="4" w:space="0" w:color="auto"/>
            </w:tcBorders>
            <w:shd w:val="clear" w:color="auto" w:fill="auto"/>
            <w:noWrap/>
            <w:vAlign w:val="center"/>
            <w:hideMark/>
          </w:tcPr>
          <w:p w14:paraId="09667856" w14:textId="77777777" w:rsidR="00ED4EDB" w:rsidRPr="00CD3302" w:rsidRDefault="00ED4EDB" w:rsidP="0021674F">
            <w:pPr>
              <w:jc w:val="center"/>
              <w:rPr>
                <w:rFonts w:eastAsia="Calibri" w:cs="Times New Roman"/>
                <w:color w:val="000000"/>
              </w:rPr>
            </w:pPr>
            <w:r w:rsidRPr="00CD3302">
              <w:rPr>
                <w:color w:val="000000"/>
              </w:rPr>
              <w:t>27%</w:t>
            </w:r>
          </w:p>
        </w:tc>
      </w:tr>
      <w:tr w:rsidR="00ED4EDB" w:rsidRPr="00CD3302" w14:paraId="66A50981"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50F4CCCE" w14:textId="77777777" w:rsidR="00ED4EDB" w:rsidRPr="00CD3302" w:rsidRDefault="00ED4EDB" w:rsidP="0021674F">
            <w:pPr>
              <w:rPr>
                <w:rFonts w:eastAsia="Calibri" w:cs="Times New Roman"/>
                <w:color w:val="000000"/>
              </w:rPr>
            </w:pPr>
            <w:r w:rsidRPr="00CD3302">
              <w:rPr>
                <w:color w:val="000000"/>
              </w:rPr>
              <w:t>Suburban railway</w:t>
            </w:r>
          </w:p>
        </w:tc>
        <w:tc>
          <w:tcPr>
            <w:tcW w:w="1600" w:type="dxa"/>
            <w:tcBorders>
              <w:top w:val="nil"/>
              <w:left w:val="nil"/>
              <w:bottom w:val="single" w:sz="4" w:space="0" w:color="auto"/>
              <w:right w:val="single" w:sz="4" w:space="0" w:color="auto"/>
            </w:tcBorders>
            <w:shd w:val="clear" w:color="auto" w:fill="auto"/>
            <w:noWrap/>
            <w:vAlign w:val="center"/>
            <w:hideMark/>
          </w:tcPr>
          <w:p w14:paraId="5A61EBC0"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799E1AAF"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4172A808" w14:textId="77777777" w:rsidR="00ED4EDB" w:rsidRPr="00CD3302" w:rsidRDefault="00ED4EDB" w:rsidP="0021674F">
            <w:pPr>
              <w:jc w:val="center"/>
              <w:rPr>
                <w:rFonts w:eastAsia="Calibri" w:cs="Times New Roman"/>
                <w:color w:val="000000"/>
              </w:rPr>
            </w:pPr>
            <w:r w:rsidRPr="00CD3302">
              <w:rPr>
                <w:color w:val="000000"/>
              </w:rPr>
              <w:t>0%</w:t>
            </w:r>
          </w:p>
        </w:tc>
      </w:tr>
      <w:tr w:rsidR="00ED4EDB" w:rsidRPr="00CD3302" w14:paraId="4C5339F0"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646A8875" w14:textId="77777777" w:rsidR="00ED4EDB" w:rsidRPr="00CD3302" w:rsidRDefault="00ED4EDB" w:rsidP="0021674F">
            <w:pPr>
              <w:rPr>
                <w:rFonts w:eastAsia="Calibri" w:cs="Times New Roman"/>
                <w:color w:val="000000"/>
              </w:rPr>
            </w:pPr>
            <w:r w:rsidRPr="00CD3302">
              <w:rPr>
                <w:color w:val="000000"/>
              </w:rPr>
              <w:t>Suburban railway station</w:t>
            </w:r>
          </w:p>
        </w:tc>
        <w:tc>
          <w:tcPr>
            <w:tcW w:w="1600" w:type="dxa"/>
            <w:tcBorders>
              <w:top w:val="nil"/>
              <w:left w:val="nil"/>
              <w:bottom w:val="single" w:sz="4" w:space="0" w:color="auto"/>
              <w:right w:val="single" w:sz="4" w:space="0" w:color="auto"/>
            </w:tcBorders>
            <w:shd w:val="clear" w:color="auto" w:fill="auto"/>
            <w:noWrap/>
            <w:vAlign w:val="center"/>
            <w:hideMark/>
          </w:tcPr>
          <w:p w14:paraId="6601CE3D" w14:textId="77777777" w:rsidR="00ED4EDB" w:rsidRPr="00CD3302" w:rsidRDefault="00ED4EDB" w:rsidP="0021674F">
            <w:pPr>
              <w:jc w:val="center"/>
              <w:rPr>
                <w:rFonts w:eastAsia="Calibri" w:cs="Times New Roman"/>
                <w:color w:val="000000"/>
              </w:rPr>
            </w:pPr>
            <w:r w:rsidRPr="00CD3302">
              <w:rPr>
                <w:color w:val="000000"/>
              </w:rPr>
              <w:t>53%</w:t>
            </w:r>
          </w:p>
        </w:tc>
        <w:tc>
          <w:tcPr>
            <w:tcW w:w="1600" w:type="dxa"/>
            <w:tcBorders>
              <w:top w:val="nil"/>
              <w:left w:val="nil"/>
              <w:bottom w:val="single" w:sz="4" w:space="0" w:color="auto"/>
              <w:right w:val="single" w:sz="4" w:space="0" w:color="auto"/>
            </w:tcBorders>
            <w:shd w:val="clear" w:color="auto" w:fill="auto"/>
            <w:noWrap/>
            <w:vAlign w:val="center"/>
            <w:hideMark/>
          </w:tcPr>
          <w:p w14:paraId="6E51DCEA" w14:textId="77777777" w:rsidR="00ED4EDB" w:rsidRPr="00CD3302" w:rsidRDefault="00ED4EDB" w:rsidP="0021674F">
            <w:pPr>
              <w:jc w:val="center"/>
              <w:rPr>
                <w:rFonts w:eastAsia="Calibri" w:cs="Times New Roman"/>
                <w:color w:val="000000"/>
              </w:rPr>
            </w:pPr>
            <w:r w:rsidRPr="00CD3302">
              <w:rPr>
                <w:color w:val="000000"/>
              </w:rPr>
              <w:t>0%</w:t>
            </w:r>
          </w:p>
        </w:tc>
        <w:tc>
          <w:tcPr>
            <w:tcW w:w="1600" w:type="dxa"/>
            <w:tcBorders>
              <w:top w:val="nil"/>
              <w:left w:val="nil"/>
              <w:bottom w:val="single" w:sz="4" w:space="0" w:color="auto"/>
              <w:right w:val="single" w:sz="4" w:space="0" w:color="auto"/>
            </w:tcBorders>
            <w:shd w:val="clear" w:color="auto" w:fill="auto"/>
            <w:noWrap/>
            <w:vAlign w:val="center"/>
            <w:hideMark/>
          </w:tcPr>
          <w:p w14:paraId="5594E648" w14:textId="77777777" w:rsidR="00ED4EDB" w:rsidRPr="00CD3302" w:rsidRDefault="00ED4EDB" w:rsidP="0021674F">
            <w:pPr>
              <w:jc w:val="center"/>
              <w:rPr>
                <w:rFonts w:eastAsia="Calibri" w:cs="Times New Roman"/>
                <w:color w:val="000000"/>
              </w:rPr>
            </w:pPr>
            <w:r w:rsidRPr="00CD3302">
              <w:rPr>
                <w:color w:val="000000"/>
              </w:rPr>
              <w:t>53%</w:t>
            </w:r>
          </w:p>
        </w:tc>
      </w:tr>
    </w:tbl>
    <w:p w14:paraId="2FE2879A" w14:textId="77777777" w:rsidR="00ED4EDB" w:rsidRPr="00CD3302" w:rsidRDefault="00ED4EDB" w:rsidP="00ED4EDB"/>
    <w:tbl>
      <w:tblPr>
        <w:tblW w:w="7294" w:type="dxa"/>
        <w:tblInd w:w="65" w:type="dxa"/>
        <w:tblCellMar>
          <w:left w:w="70" w:type="dxa"/>
          <w:right w:w="70" w:type="dxa"/>
        </w:tblCellMar>
        <w:tblLook w:val="04A0" w:firstRow="1" w:lastRow="0" w:firstColumn="1" w:lastColumn="0" w:noHBand="0" w:noVBand="1"/>
      </w:tblPr>
      <w:tblGrid>
        <w:gridCol w:w="2504"/>
        <w:gridCol w:w="1686"/>
        <w:gridCol w:w="1686"/>
        <w:gridCol w:w="1418"/>
      </w:tblGrid>
      <w:tr w:rsidR="00ED4EDB" w:rsidRPr="00CD3302" w14:paraId="4F56E5FF" w14:textId="77777777" w:rsidTr="004353C7">
        <w:trPr>
          <w:trHeight w:val="1195"/>
        </w:trPr>
        <w:tc>
          <w:tcPr>
            <w:tcW w:w="2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78E980" w14:textId="77777777" w:rsidR="00ED4EDB" w:rsidRPr="00CD3302" w:rsidRDefault="00ED4EDB" w:rsidP="0021674F">
            <w:pPr>
              <w:jc w:val="center"/>
              <w:rPr>
                <w:rFonts w:cs="Times New Roman"/>
                <w:color w:val="000000"/>
              </w:rPr>
            </w:pPr>
            <w:r w:rsidRPr="00CD3302">
              <w:rPr>
                <w:color w:val="000000"/>
              </w:rPr>
              <w:t>From 2012 to end of 2017</w:t>
            </w:r>
          </w:p>
        </w:tc>
        <w:tc>
          <w:tcPr>
            <w:tcW w:w="4773" w:type="dxa"/>
            <w:gridSpan w:val="3"/>
            <w:tcBorders>
              <w:top w:val="single" w:sz="4" w:space="0" w:color="auto"/>
              <w:left w:val="nil"/>
              <w:bottom w:val="single" w:sz="4" w:space="0" w:color="auto"/>
              <w:right w:val="single" w:sz="4" w:space="0" w:color="auto"/>
            </w:tcBorders>
            <w:shd w:val="clear" w:color="auto" w:fill="auto"/>
            <w:vAlign w:val="center"/>
            <w:hideMark/>
          </w:tcPr>
          <w:p w14:paraId="59A2A313" w14:textId="77777777" w:rsidR="00ED4EDB" w:rsidRPr="00CD3302" w:rsidRDefault="00ED4EDB" w:rsidP="0021674F">
            <w:pPr>
              <w:jc w:val="center"/>
              <w:rPr>
                <w:rFonts w:cs="Times New Roman"/>
                <w:color w:val="000000"/>
              </w:rPr>
            </w:pPr>
            <w:r w:rsidRPr="00CD3302">
              <w:rPr>
                <w:color w:val="000000"/>
              </w:rPr>
              <w:t>Growth of the ratio of accessible vehicles, stops and stations compared to the total number of vehicles, stops and stations in use from 2012</w:t>
            </w:r>
            <w:r w:rsidRPr="00CD3302">
              <w:rPr>
                <w:rFonts w:eastAsia="Calibri" w:cs="Times New Roman"/>
                <w:bCs/>
                <w:color w:val="000000"/>
              </w:rPr>
              <w:br/>
            </w:r>
            <w:r w:rsidRPr="00CD3302">
              <w:rPr>
                <w:color w:val="000000"/>
              </w:rPr>
              <w:t>(%)</w:t>
            </w:r>
          </w:p>
        </w:tc>
      </w:tr>
      <w:tr w:rsidR="00ED4EDB" w:rsidRPr="00CD3302" w14:paraId="1DA4D095" w14:textId="77777777" w:rsidTr="004353C7">
        <w:trPr>
          <w:trHeight w:val="505"/>
        </w:trPr>
        <w:tc>
          <w:tcPr>
            <w:tcW w:w="2494" w:type="dxa"/>
            <w:vMerge/>
            <w:tcBorders>
              <w:top w:val="single" w:sz="4" w:space="0" w:color="auto"/>
              <w:left w:val="single" w:sz="4" w:space="0" w:color="auto"/>
              <w:bottom w:val="single" w:sz="4" w:space="0" w:color="auto"/>
              <w:right w:val="single" w:sz="4" w:space="0" w:color="auto"/>
            </w:tcBorders>
            <w:vAlign w:val="center"/>
            <w:hideMark/>
          </w:tcPr>
          <w:p w14:paraId="53C23629" w14:textId="77777777" w:rsidR="00ED4EDB" w:rsidRPr="00CD3302" w:rsidRDefault="00ED4EDB" w:rsidP="0021674F">
            <w:pPr>
              <w:rPr>
                <w:rFonts w:cs="Times New Roman"/>
                <w:color w:val="000000"/>
              </w:rPr>
            </w:pPr>
          </w:p>
        </w:tc>
        <w:tc>
          <w:tcPr>
            <w:tcW w:w="1680" w:type="dxa"/>
            <w:tcBorders>
              <w:top w:val="nil"/>
              <w:left w:val="nil"/>
              <w:bottom w:val="single" w:sz="4" w:space="0" w:color="auto"/>
              <w:right w:val="single" w:sz="4" w:space="0" w:color="auto"/>
            </w:tcBorders>
            <w:shd w:val="clear" w:color="auto" w:fill="auto"/>
            <w:vAlign w:val="center"/>
            <w:hideMark/>
          </w:tcPr>
          <w:p w14:paraId="5CA4AA85" w14:textId="77777777" w:rsidR="00ED4EDB" w:rsidRPr="00CD3302" w:rsidRDefault="00ED4EDB" w:rsidP="0021674F">
            <w:pPr>
              <w:jc w:val="center"/>
              <w:rPr>
                <w:rFonts w:cs="Times New Roman"/>
                <w:color w:val="000000"/>
              </w:rPr>
            </w:pPr>
            <w:r w:rsidRPr="00CD3302">
              <w:rPr>
                <w:color w:val="000000"/>
              </w:rPr>
              <w:t>partially accessible</w:t>
            </w:r>
          </w:p>
        </w:tc>
        <w:tc>
          <w:tcPr>
            <w:tcW w:w="1680" w:type="dxa"/>
            <w:tcBorders>
              <w:top w:val="nil"/>
              <w:left w:val="nil"/>
              <w:bottom w:val="single" w:sz="4" w:space="0" w:color="auto"/>
              <w:right w:val="single" w:sz="4" w:space="0" w:color="auto"/>
            </w:tcBorders>
            <w:shd w:val="clear" w:color="auto" w:fill="auto"/>
            <w:vAlign w:val="center"/>
            <w:hideMark/>
          </w:tcPr>
          <w:p w14:paraId="342E922C" w14:textId="77777777" w:rsidR="00ED4EDB" w:rsidRPr="00CD3302" w:rsidRDefault="00ED4EDB" w:rsidP="0021674F">
            <w:pPr>
              <w:jc w:val="center"/>
              <w:rPr>
                <w:rFonts w:cs="Times New Roman"/>
                <w:color w:val="000000"/>
              </w:rPr>
            </w:pPr>
            <w:r w:rsidRPr="00CD3302">
              <w:rPr>
                <w:color w:val="000000"/>
              </w:rPr>
              <w:t>fully accessible</w:t>
            </w:r>
          </w:p>
        </w:tc>
        <w:tc>
          <w:tcPr>
            <w:tcW w:w="1413" w:type="dxa"/>
            <w:tcBorders>
              <w:top w:val="nil"/>
              <w:left w:val="nil"/>
              <w:bottom w:val="single" w:sz="4" w:space="0" w:color="auto"/>
              <w:right w:val="single" w:sz="4" w:space="0" w:color="auto"/>
            </w:tcBorders>
            <w:shd w:val="clear" w:color="auto" w:fill="auto"/>
            <w:vAlign w:val="center"/>
            <w:hideMark/>
          </w:tcPr>
          <w:p w14:paraId="79AA845D" w14:textId="77777777" w:rsidR="00ED4EDB" w:rsidRPr="00CD3302" w:rsidRDefault="00ED4EDB" w:rsidP="0021674F">
            <w:pPr>
              <w:jc w:val="center"/>
              <w:rPr>
                <w:rFonts w:cs="Times New Roman"/>
                <w:color w:val="000000"/>
              </w:rPr>
            </w:pPr>
            <w:r w:rsidRPr="00CD3302">
              <w:rPr>
                <w:color w:val="000000"/>
              </w:rPr>
              <w:t>total</w:t>
            </w:r>
          </w:p>
        </w:tc>
      </w:tr>
      <w:tr w:rsidR="00ED4EDB" w:rsidRPr="00CD3302" w14:paraId="59F12175"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56E2B414" w14:textId="77777777" w:rsidR="00ED4EDB" w:rsidRPr="00CD3302" w:rsidRDefault="00ED4EDB" w:rsidP="0021674F">
            <w:pPr>
              <w:rPr>
                <w:rFonts w:cs="Times New Roman"/>
                <w:color w:val="000000"/>
              </w:rPr>
            </w:pPr>
            <w:r w:rsidRPr="00CD3302">
              <w:rPr>
                <w:color w:val="000000"/>
              </w:rPr>
              <w:t>Bus</w:t>
            </w:r>
          </w:p>
        </w:tc>
        <w:tc>
          <w:tcPr>
            <w:tcW w:w="1680" w:type="dxa"/>
            <w:tcBorders>
              <w:top w:val="nil"/>
              <w:left w:val="nil"/>
              <w:bottom w:val="single" w:sz="4" w:space="0" w:color="auto"/>
              <w:right w:val="single" w:sz="4" w:space="0" w:color="auto"/>
            </w:tcBorders>
            <w:shd w:val="clear" w:color="auto" w:fill="auto"/>
            <w:noWrap/>
            <w:vAlign w:val="center"/>
            <w:hideMark/>
          </w:tcPr>
          <w:p w14:paraId="522335D6" w14:textId="77777777" w:rsidR="00ED4EDB" w:rsidRPr="00CD3302" w:rsidRDefault="00ED4EDB" w:rsidP="0021674F">
            <w:pPr>
              <w:jc w:val="center"/>
              <w:rPr>
                <w:rFonts w:cs="Times New Roman"/>
                <w:color w:val="000000"/>
              </w:rPr>
            </w:pPr>
            <w:r w:rsidRPr="00CD3302">
              <w:rPr>
                <w:color w:val="000000"/>
              </w:rPr>
              <w:t>4%</w:t>
            </w:r>
          </w:p>
        </w:tc>
        <w:tc>
          <w:tcPr>
            <w:tcW w:w="1680" w:type="dxa"/>
            <w:tcBorders>
              <w:top w:val="nil"/>
              <w:left w:val="nil"/>
              <w:bottom w:val="single" w:sz="4" w:space="0" w:color="auto"/>
              <w:right w:val="single" w:sz="4" w:space="0" w:color="auto"/>
            </w:tcBorders>
            <w:shd w:val="clear" w:color="auto" w:fill="auto"/>
            <w:noWrap/>
            <w:vAlign w:val="center"/>
            <w:hideMark/>
          </w:tcPr>
          <w:p w14:paraId="2BD53307" w14:textId="77777777" w:rsidR="00ED4EDB" w:rsidRPr="00CD3302" w:rsidRDefault="00ED4EDB" w:rsidP="0021674F">
            <w:pPr>
              <w:jc w:val="center"/>
              <w:rPr>
                <w:rFonts w:cs="Times New Roman"/>
                <w:color w:val="000000"/>
              </w:rPr>
            </w:pPr>
            <w:r w:rsidRPr="00CD3302">
              <w:rPr>
                <w:color w:val="000000"/>
              </w:rPr>
              <w:t>18%</w:t>
            </w:r>
          </w:p>
        </w:tc>
        <w:tc>
          <w:tcPr>
            <w:tcW w:w="1413" w:type="dxa"/>
            <w:tcBorders>
              <w:top w:val="nil"/>
              <w:left w:val="nil"/>
              <w:bottom w:val="single" w:sz="4" w:space="0" w:color="auto"/>
              <w:right w:val="single" w:sz="4" w:space="0" w:color="auto"/>
            </w:tcBorders>
            <w:shd w:val="clear" w:color="auto" w:fill="auto"/>
            <w:noWrap/>
            <w:vAlign w:val="center"/>
            <w:hideMark/>
          </w:tcPr>
          <w:p w14:paraId="2D1356AE" w14:textId="77777777" w:rsidR="00ED4EDB" w:rsidRPr="00CD3302" w:rsidRDefault="00ED4EDB" w:rsidP="0021674F">
            <w:pPr>
              <w:jc w:val="center"/>
              <w:rPr>
                <w:rFonts w:cs="Times New Roman"/>
                <w:color w:val="000000"/>
              </w:rPr>
            </w:pPr>
            <w:r w:rsidRPr="00CD3302">
              <w:rPr>
                <w:color w:val="000000"/>
              </w:rPr>
              <w:t>22%</w:t>
            </w:r>
          </w:p>
        </w:tc>
      </w:tr>
      <w:tr w:rsidR="00ED4EDB" w:rsidRPr="00CD3302" w14:paraId="19F2E818"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129D73F4" w14:textId="77777777" w:rsidR="00ED4EDB" w:rsidRPr="00CD3302" w:rsidRDefault="00ED4EDB" w:rsidP="0021674F">
            <w:pPr>
              <w:rPr>
                <w:rFonts w:cs="Times New Roman"/>
                <w:color w:val="000000"/>
              </w:rPr>
            </w:pPr>
            <w:r w:rsidRPr="00CD3302">
              <w:rPr>
                <w:color w:val="000000"/>
              </w:rPr>
              <w:t>Bus station</w:t>
            </w:r>
          </w:p>
        </w:tc>
        <w:tc>
          <w:tcPr>
            <w:tcW w:w="1680" w:type="dxa"/>
            <w:tcBorders>
              <w:top w:val="nil"/>
              <w:left w:val="nil"/>
              <w:bottom w:val="single" w:sz="4" w:space="0" w:color="auto"/>
              <w:right w:val="single" w:sz="4" w:space="0" w:color="auto"/>
            </w:tcBorders>
            <w:shd w:val="clear" w:color="auto" w:fill="auto"/>
            <w:noWrap/>
            <w:vAlign w:val="center"/>
            <w:hideMark/>
          </w:tcPr>
          <w:p w14:paraId="3D760114" w14:textId="77777777" w:rsidR="00ED4EDB" w:rsidRPr="00CD3302" w:rsidRDefault="00ED4EDB" w:rsidP="0021674F">
            <w:pPr>
              <w:jc w:val="center"/>
              <w:rPr>
                <w:rFonts w:cs="Times New Roman"/>
                <w:color w:val="000000"/>
              </w:rPr>
            </w:pPr>
            <w:r w:rsidRPr="00CD3302">
              <w:rPr>
                <w:color w:val="000000"/>
              </w:rPr>
              <w:t>45%</w:t>
            </w:r>
          </w:p>
        </w:tc>
        <w:tc>
          <w:tcPr>
            <w:tcW w:w="1680" w:type="dxa"/>
            <w:tcBorders>
              <w:top w:val="nil"/>
              <w:left w:val="nil"/>
              <w:bottom w:val="single" w:sz="4" w:space="0" w:color="auto"/>
              <w:right w:val="single" w:sz="4" w:space="0" w:color="auto"/>
            </w:tcBorders>
            <w:shd w:val="clear" w:color="auto" w:fill="auto"/>
            <w:noWrap/>
            <w:vAlign w:val="center"/>
            <w:hideMark/>
          </w:tcPr>
          <w:p w14:paraId="731420E6" w14:textId="77777777" w:rsidR="00ED4EDB" w:rsidRPr="00CD3302" w:rsidRDefault="00ED4EDB" w:rsidP="0021674F">
            <w:pPr>
              <w:jc w:val="center"/>
              <w:rPr>
                <w:rFonts w:cs="Times New Roman"/>
                <w:color w:val="000000"/>
              </w:rPr>
            </w:pPr>
            <w:r w:rsidRPr="00CD3302">
              <w:rPr>
                <w:color w:val="000000"/>
              </w:rPr>
              <w:t>24%</w:t>
            </w:r>
          </w:p>
        </w:tc>
        <w:tc>
          <w:tcPr>
            <w:tcW w:w="1413" w:type="dxa"/>
            <w:tcBorders>
              <w:top w:val="nil"/>
              <w:left w:val="nil"/>
              <w:bottom w:val="single" w:sz="4" w:space="0" w:color="auto"/>
              <w:right w:val="single" w:sz="4" w:space="0" w:color="auto"/>
            </w:tcBorders>
            <w:shd w:val="clear" w:color="auto" w:fill="auto"/>
            <w:noWrap/>
            <w:vAlign w:val="center"/>
            <w:hideMark/>
          </w:tcPr>
          <w:p w14:paraId="663F0014" w14:textId="77777777" w:rsidR="00ED4EDB" w:rsidRPr="00CD3302" w:rsidRDefault="00ED4EDB" w:rsidP="0021674F">
            <w:pPr>
              <w:jc w:val="center"/>
              <w:rPr>
                <w:rFonts w:cs="Times New Roman"/>
                <w:color w:val="000000"/>
              </w:rPr>
            </w:pPr>
            <w:r w:rsidRPr="00CD3302">
              <w:rPr>
                <w:color w:val="000000"/>
              </w:rPr>
              <w:t>69%</w:t>
            </w:r>
          </w:p>
        </w:tc>
      </w:tr>
      <w:tr w:rsidR="00ED4EDB" w:rsidRPr="00CD3302" w14:paraId="35DD0C4A"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16BE989E" w14:textId="77777777" w:rsidR="00ED4EDB" w:rsidRPr="00CD3302" w:rsidRDefault="00ED4EDB" w:rsidP="0021674F">
            <w:pPr>
              <w:rPr>
                <w:rFonts w:cs="Times New Roman"/>
                <w:color w:val="000000"/>
              </w:rPr>
            </w:pPr>
            <w:r w:rsidRPr="00CD3302">
              <w:rPr>
                <w:color w:val="000000"/>
              </w:rPr>
              <w:t>Trolleybus</w:t>
            </w:r>
          </w:p>
        </w:tc>
        <w:tc>
          <w:tcPr>
            <w:tcW w:w="1680" w:type="dxa"/>
            <w:tcBorders>
              <w:top w:val="nil"/>
              <w:left w:val="nil"/>
              <w:bottom w:val="single" w:sz="4" w:space="0" w:color="auto"/>
              <w:right w:val="single" w:sz="4" w:space="0" w:color="auto"/>
            </w:tcBorders>
            <w:shd w:val="clear" w:color="auto" w:fill="auto"/>
            <w:noWrap/>
            <w:vAlign w:val="center"/>
            <w:hideMark/>
          </w:tcPr>
          <w:p w14:paraId="28F1AC35" w14:textId="77777777" w:rsidR="00ED4EDB" w:rsidRPr="00CD3302" w:rsidRDefault="00ED4EDB" w:rsidP="0021674F">
            <w:pPr>
              <w:jc w:val="center"/>
              <w:rPr>
                <w:rFonts w:cs="Times New Roman"/>
                <w:color w:val="000000"/>
              </w:rPr>
            </w:pPr>
            <w:r w:rsidRPr="00CD3302">
              <w:rPr>
                <w:color w:val="000000"/>
              </w:rPr>
              <w:t>6%</w:t>
            </w:r>
          </w:p>
        </w:tc>
        <w:tc>
          <w:tcPr>
            <w:tcW w:w="1680" w:type="dxa"/>
            <w:tcBorders>
              <w:top w:val="nil"/>
              <w:left w:val="nil"/>
              <w:bottom w:val="single" w:sz="4" w:space="0" w:color="auto"/>
              <w:right w:val="single" w:sz="4" w:space="0" w:color="auto"/>
            </w:tcBorders>
            <w:shd w:val="clear" w:color="auto" w:fill="auto"/>
            <w:noWrap/>
            <w:vAlign w:val="center"/>
            <w:hideMark/>
          </w:tcPr>
          <w:p w14:paraId="5A6839AE" w14:textId="77777777" w:rsidR="00ED4EDB" w:rsidRPr="00CD3302" w:rsidRDefault="00ED4EDB" w:rsidP="0021674F">
            <w:pPr>
              <w:jc w:val="center"/>
              <w:rPr>
                <w:rFonts w:cs="Times New Roman"/>
                <w:color w:val="000000"/>
              </w:rPr>
            </w:pPr>
            <w:r w:rsidRPr="00CD3302">
              <w:rPr>
                <w:color w:val="000000"/>
              </w:rPr>
              <w:t>32%</w:t>
            </w:r>
          </w:p>
        </w:tc>
        <w:tc>
          <w:tcPr>
            <w:tcW w:w="1413" w:type="dxa"/>
            <w:tcBorders>
              <w:top w:val="nil"/>
              <w:left w:val="nil"/>
              <w:bottom w:val="single" w:sz="4" w:space="0" w:color="auto"/>
              <w:right w:val="single" w:sz="4" w:space="0" w:color="auto"/>
            </w:tcBorders>
            <w:shd w:val="clear" w:color="auto" w:fill="auto"/>
            <w:noWrap/>
            <w:vAlign w:val="center"/>
            <w:hideMark/>
          </w:tcPr>
          <w:p w14:paraId="6B79AC8A" w14:textId="77777777" w:rsidR="00ED4EDB" w:rsidRPr="00CD3302" w:rsidRDefault="00ED4EDB" w:rsidP="0021674F">
            <w:pPr>
              <w:jc w:val="center"/>
              <w:rPr>
                <w:rFonts w:cs="Times New Roman"/>
                <w:color w:val="000000"/>
              </w:rPr>
            </w:pPr>
            <w:r w:rsidRPr="00CD3302">
              <w:rPr>
                <w:color w:val="000000"/>
              </w:rPr>
              <w:t>38%</w:t>
            </w:r>
          </w:p>
        </w:tc>
      </w:tr>
      <w:tr w:rsidR="00ED4EDB" w:rsidRPr="00CD3302" w14:paraId="4449E387" w14:textId="77777777" w:rsidTr="004353C7">
        <w:trPr>
          <w:trHeight w:val="330"/>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7C2D4AEC" w14:textId="77777777" w:rsidR="00ED4EDB" w:rsidRPr="00CD3302" w:rsidRDefault="00ED4EDB" w:rsidP="0021674F">
            <w:pPr>
              <w:rPr>
                <w:rFonts w:cs="Times New Roman"/>
                <w:color w:val="000000"/>
              </w:rPr>
            </w:pPr>
            <w:r w:rsidRPr="00CD3302">
              <w:rPr>
                <w:color w:val="000000"/>
              </w:rPr>
              <w:t>Trolleybus stop</w:t>
            </w:r>
          </w:p>
        </w:tc>
        <w:tc>
          <w:tcPr>
            <w:tcW w:w="1680" w:type="dxa"/>
            <w:tcBorders>
              <w:top w:val="nil"/>
              <w:left w:val="nil"/>
              <w:bottom w:val="single" w:sz="4" w:space="0" w:color="auto"/>
              <w:right w:val="single" w:sz="4" w:space="0" w:color="auto"/>
            </w:tcBorders>
            <w:shd w:val="clear" w:color="auto" w:fill="auto"/>
            <w:noWrap/>
            <w:vAlign w:val="center"/>
            <w:hideMark/>
          </w:tcPr>
          <w:p w14:paraId="70A029FB" w14:textId="77777777" w:rsidR="00ED4EDB" w:rsidRPr="00CD3302" w:rsidRDefault="00ED4EDB" w:rsidP="0021674F">
            <w:pPr>
              <w:jc w:val="center"/>
              <w:rPr>
                <w:rFonts w:cs="Times New Roman"/>
                <w:color w:val="000000"/>
              </w:rPr>
            </w:pPr>
            <w:r w:rsidRPr="00CD3302">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4B7771E7" w14:textId="77777777" w:rsidR="00ED4EDB" w:rsidRPr="00CD3302" w:rsidRDefault="00ED4EDB" w:rsidP="0021674F">
            <w:pPr>
              <w:jc w:val="center"/>
              <w:rPr>
                <w:rFonts w:cs="Times New Roman"/>
                <w:color w:val="000000"/>
              </w:rPr>
            </w:pPr>
            <w:r w:rsidRPr="00CD3302">
              <w:rPr>
                <w:color w:val="000000"/>
              </w:rPr>
              <w:t>0%</w:t>
            </w:r>
          </w:p>
        </w:tc>
        <w:tc>
          <w:tcPr>
            <w:tcW w:w="1413" w:type="dxa"/>
            <w:tcBorders>
              <w:top w:val="nil"/>
              <w:left w:val="nil"/>
              <w:bottom w:val="single" w:sz="4" w:space="0" w:color="auto"/>
              <w:right w:val="single" w:sz="4" w:space="0" w:color="auto"/>
            </w:tcBorders>
            <w:shd w:val="clear" w:color="auto" w:fill="auto"/>
            <w:noWrap/>
            <w:vAlign w:val="center"/>
            <w:hideMark/>
          </w:tcPr>
          <w:p w14:paraId="40597E2A" w14:textId="77777777" w:rsidR="00ED4EDB" w:rsidRPr="00CD3302" w:rsidRDefault="00ED4EDB" w:rsidP="0021674F">
            <w:pPr>
              <w:jc w:val="center"/>
              <w:rPr>
                <w:rFonts w:cs="Times New Roman"/>
                <w:color w:val="000000"/>
              </w:rPr>
            </w:pPr>
            <w:r w:rsidRPr="00CD3302">
              <w:rPr>
                <w:color w:val="000000"/>
              </w:rPr>
              <w:t>0%</w:t>
            </w:r>
          </w:p>
        </w:tc>
      </w:tr>
      <w:tr w:rsidR="00ED4EDB" w:rsidRPr="00CD3302" w14:paraId="72169199"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61AA9CD0" w14:textId="77777777" w:rsidR="00ED4EDB" w:rsidRPr="00CD3302" w:rsidRDefault="00ED4EDB" w:rsidP="0021674F">
            <w:pPr>
              <w:rPr>
                <w:rFonts w:cs="Times New Roman"/>
                <w:color w:val="000000"/>
              </w:rPr>
            </w:pPr>
            <w:r w:rsidRPr="00CD3302">
              <w:rPr>
                <w:color w:val="000000"/>
              </w:rPr>
              <w:t>Tram</w:t>
            </w:r>
          </w:p>
        </w:tc>
        <w:tc>
          <w:tcPr>
            <w:tcW w:w="1680" w:type="dxa"/>
            <w:tcBorders>
              <w:top w:val="nil"/>
              <w:left w:val="nil"/>
              <w:bottom w:val="single" w:sz="4" w:space="0" w:color="auto"/>
              <w:right w:val="single" w:sz="4" w:space="0" w:color="auto"/>
            </w:tcBorders>
            <w:shd w:val="clear" w:color="auto" w:fill="auto"/>
            <w:noWrap/>
            <w:vAlign w:val="center"/>
            <w:hideMark/>
          </w:tcPr>
          <w:p w14:paraId="694ED18B" w14:textId="77777777" w:rsidR="00ED4EDB" w:rsidRPr="00CD3302" w:rsidRDefault="00ED4EDB" w:rsidP="0021674F">
            <w:pPr>
              <w:jc w:val="center"/>
              <w:rPr>
                <w:rFonts w:cs="Times New Roman"/>
                <w:color w:val="000000"/>
              </w:rPr>
            </w:pPr>
            <w:r w:rsidRPr="00CD3302">
              <w:rPr>
                <w:color w:val="000000"/>
              </w:rPr>
              <w:t>3%</w:t>
            </w:r>
          </w:p>
        </w:tc>
        <w:tc>
          <w:tcPr>
            <w:tcW w:w="1680" w:type="dxa"/>
            <w:tcBorders>
              <w:top w:val="nil"/>
              <w:left w:val="nil"/>
              <w:bottom w:val="single" w:sz="4" w:space="0" w:color="auto"/>
              <w:right w:val="single" w:sz="4" w:space="0" w:color="auto"/>
            </w:tcBorders>
            <w:shd w:val="clear" w:color="auto" w:fill="auto"/>
            <w:noWrap/>
            <w:vAlign w:val="center"/>
            <w:hideMark/>
          </w:tcPr>
          <w:p w14:paraId="0FC9B69D" w14:textId="77777777" w:rsidR="00ED4EDB" w:rsidRPr="00CD3302" w:rsidRDefault="00ED4EDB" w:rsidP="0021674F">
            <w:pPr>
              <w:jc w:val="center"/>
              <w:rPr>
                <w:rFonts w:cs="Times New Roman"/>
                <w:color w:val="000000"/>
              </w:rPr>
            </w:pPr>
            <w:r w:rsidRPr="00CD3302">
              <w:rPr>
                <w:color w:val="000000"/>
              </w:rPr>
              <w:t>22%</w:t>
            </w:r>
          </w:p>
        </w:tc>
        <w:tc>
          <w:tcPr>
            <w:tcW w:w="1413" w:type="dxa"/>
            <w:tcBorders>
              <w:top w:val="nil"/>
              <w:left w:val="nil"/>
              <w:bottom w:val="single" w:sz="4" w:space="0" w:color="auto"/>
              <w:right w:val="single" w:sz="4" w:space="0" w:color="auto"/>
            </w:tcBorders>
            <w:shd w:val="clear" w:color="auto" w:fill="auto"/>
            <w:noWrap/>
            <w:vAlign w:val="center"/>
            <w:hideMark/>
          </w:tcPr>
          <w:p w14:paraId="486F54D7" w14:textId="77777777" w:rsidR="00ED4EDB" w:rsidRPr="00CD3302" w:rsidRDefault="00ED4EDB" w:rsidP="0021674F">
            <w:pPr>
              <w:jc w:val="center"/>
              <w:rPr>
                <w:rFonts w:cs="Times New Roman"/>
                <w:color w:val="000000"/>
              </w:rPr>
            </w:pPr>
            <w:r w:rsidRPr="00CD3302">
              <w:rPr>
                <w:color w:val="000000"/>
              </w:rPr>
              <w:t>24%</w:t>
            </w:r>
          </w:p>
        </w:tc>
      </w:tr>
      <w:tr w:rsidR="00ED4EDB" w:rsidRPr="00CD3302" w14:paraId="07B35579"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vAlign w:val="center"/>
            <w:hideMark/>
          </w:tcPr>
          <w:p w14:paraId="66DC7E16" w14:textId="77777777" w:rsidR="00ED4EDB" w:rsidRPr="00CD3302" w:rsidRDefault="00ED4EDB" w:rsidP="0021674F">
            <w:pPr>
              <w:rPr>
                <w:rFonts w:cs="Times New Roman"/>
                <w:color w:val="000000"/>
              </w:rPr>
            </w:pPr>
            <w:r w:rsidRPr="00CD3302">
              <w:rPr>
                <w:color w:val="000000"/>
              </w:rPr>
              <w:t>Tram stop</w:t>
            </w:r>
          </w:p>
        </w:tc>
        <w:tc>
          <w:tcPr>
            <w:tcW w:w="1680" w:type="dxa"/>
            <w:tcBorders>
              <w:top w:val="nil"/>
              <w:left w:val="nil"/>
              <w:bottom w:val="single" w:sz="4" w:space="0" w:color="auto"/>
              <w:right w:val="single" w:sz="4" w:space="0" w:color="auto"/>
            </w:tcBorders>
            <w:shd w:val="clear" w:color="auto" w:fill="auto"/>
            <w:noWrap/>
            <w:vAlign w:val="center"/>
            <w:hideMark/>
          </w:tcPr>
          <w:p w14:paraId="33DDF439" w14:textId="77777777" w:rsidR="00ED4EDB" w:rsidRPr="00CD3302" w:rsidRDefault="00ED4EDB" w:rsidP="0021674F">
            <w:pPr>
              <w:jc w:val="center"/>
              <w:rPr>
                <w:rFonts w:cs="Times New Roman"/>
                <w:color w:val="000000"/>
              </w:rPr>
            </w:pPr>
            <w:r w:rsidRPr="00CD3302">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64EF0D90" w14:textId="77777777" w:rsidR="00ED4EDB" w:rsidRPr="00CD3302" w:rsidRDefault="00ED4EDB" w:rsidP="0021674F">
            <w:pPr>
              <w:jc w:val="center"/>
              <w:rPr>
                <w:rFonts w:cs="Times New Roman"/>
                <w:color w:val="000000"/>
              </w:rPr>
            </w:pPr>
            <w:r w:rsidRPr="00CD3302">
              <w:rPr>
                <w:color w:val="000000"/>
              </w:rPr>
              <w:t>11%</w:t>
            </w:r>
          </w:p>
        </w:tc>
        <w:tc>
          <w:tcPr>
            <w:tcW w:w="1413" w:type="dxa"/>
            <w:tcBorders>
              <w:top w:val="nil"/>
              <w:left w:val="nil"/>
              <w:bottom w:val="single" w:sz="4" w:space="0" w:color="auto"/>
              <w:right w:val="single" w:sz="4" w:space="0" w:color="auto"/>
            </w:tcBorders>
            <w:shd w:val="clear" w:color="auto" w:fill="auto"/>
            <w:noWrap/>
            <w:vAlign w:val="center"/>
            <w:hideMark/>
          </w:tcPr>
          <w:p w14:paraId="41E84BDE" w14:textId="77777777" w:rsidR="00ED4EDB" w:rsidRPr="00CD3302" w:rsidRDefault="00ED4EDB" w:rsidP="0021674F">
            <w:pPr>
              <w:jc w:val="center"/>
              <w:rPr>
                <w:rFonts w:cs="Times New Roman"/>
                <w:color w:val="000000"/>
              </w:rPr>
            </w:pPr>
            <w:r w:rsidRPr="00CD3302">
              <w:rPr>
                <w:color w:val="000000"/>
              </w:rPr>
              <w:t>12%</w:t>
            </w:r>
          </w:p>
        </w:tc>
      </w:tr>
      <w:tr w:rsidR="00ED4EDB" w:rsidRPr="00CD3302" w14:paraId="3C4956BD"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05E2C3EC" w14:textId="77777777" w:rsidR="00ED4EDB" w:rsidRPr="00CD3302" w:rsidRDefault="00ED4EDB" w:rsidP="0021674F">
            <w:pPr>
              <w:rPr>
                <w:rFonts w:cs="Times New Roman"/>
                <w:color w:val="000000"/>
              </w:rPr>
            </w:pPr>
            <w:r w:rsidRPr="00CD3302">
              <w:rPr>
                <w:color w:val="000000"/>
              </w:rPr>
              <w:t>Underground train</w:t>
            </w:r>
          </w:p>
        </w:tc>
        <w:tc>
          <w:tcPr>
            <w:tcW w:w="1680" w:type="dxa"/>
            <w:tcBorders>
              <w:top w:val="nil"/>
              <w:left w:val="nil"/>
              <w:bottom w:val="single" w:sz="4" w:space="0" w:color="auto"/>
              <w:right w:val="single" w:sz="4" w:space="0" w:color="auto"/>
            </w:tcBorders>
            <w:shd w:val="clear" w:color="auto" w:fill="auto"/>
            <w:noWrap/>
            <w:vAlign w:val="center"/>
            <w:hideMark/>
          </w:tcPr>
          <w:p w14:paraId="6782FAB7" w14:textId="77777777" w:rsidR="00ED4EDB" w:rsidRPr="00CD3302" w:rsidRDefault="00ED4EDB" w:rsidP="0021674F">
            <w:pPr>
              <w:jc w:val="center"/>
              <w:rPr>
                <w:rFonts w:cs="Times New Roman"/>
                <w:color w:val="000000"/>
              </w:rPr>
            </w:pPr>
            <w:r w:rsidRPr="00CD3302">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26D93159" w14:textId="77777777" w:rsidR="00ED4EDB" w:rsidRPr="00CD3302" w:rsidRDefault="00ED4EDB" w:rsidP="0021674F">
            <w:pPr>
              <w:jc w:val="center"/>
              <w:rPr>
                <w:rFonts w:cs="Times New Roman"/>
                <w:color w:val="000000"/>
              </w:rPr>
            </w:pPr>
            <w:r w:rsidRPr="00CD3302">
              <w:rPr>
                <w:color w:val="000000"/>
              </w:rPr>
              <w:t>84%</w:t>
            </w:r>
          </w:p>
        </w:tc>
        <w:tc>
          <w:tcPr>
            <w:tcW w:w="1413" w:type="dxa"/>
            <w:tcBorders>
              <w:top w:val="nil"/>
              <w:left w:val="nil"/>
              <w:bottom w:val="single" w:sz="4" w:space="0" w:color="auto"/>
              <w:right w:val="single" w:sz="4" w:space="0" w:color="auto"/>
            </w:tcBorders>
            <w:shd w:val="clear" w:color="auto" w:fill="auto"/>
            <w:noWrap/>
            <w:vAlign w:val="center"/>
            <w:hideMark/>
          </w:tcPr>
          <w:p w14:paraId="7546E843" w14:textId="77777777" w:rsidR="00ED4EDB" w:rsidRPr="00CD3302" w:rsidRDefault="00ED4EDB" w:rsidP="0021674F">
            <w:pPr>
              <w:jc w:val="center"/>
              <w:rPr>
                <w:rFonts w:cs="Times New Roman"/>
                <w:color w:val="000000"/>
              </w:rPr>
            </w:pPr>
            <w:r w:rsidRPr="00CD3302">
              <w:rPr>
                <w:color w:val="000000"/>
              </w:rPr>
              <w:t>84%</w:t>
            </w:r>
          </w:p>
        </w:tc>
      </w:tr>
      <w:tr w:rsidR="00ED4EDB" w:rsidRPr="00CD3302" w14:paraId="4854EDD1"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64916900" w14:textId="77777777" w:rsidR="00ED4EDB" w:rsidRPr="00CD3302" w:rsidRDefault="00ED4EDB" w:rsidP="0021674F">
            <w:pPr>
              <w:rPr>
                <w:rFonts w:cs="Times New Roman"/>
                <w:color w:val="000000"/>
              </w:rPr>
            </w:pPr>
            <w:r w:rsidRPr="00CD3302">
              <w:rPr>
                <w:color w:val="000000"/>
              </w:rPr>
              <w:t>Underground train station</w:t>
            </w:r>
          </w:p>
        </w:tc>
        <w:tc>
          <w:tcPr>
            <w:tcW w:w="1680" w:type="dxa"/>
            <w:tcBorders>
              <w:top w:val="nil"/>
              <w:left w:val="nil"/>
              <w:bottom w:val="single" w:sz="4" w:space="0" w:color="auto"/>
              <w:right w:val="single" w:sz="4" w:space="0" w:color="auto"/>
            </w:tcBorders>
            <w:shd w:val="clear" w:color="auto" w:fill="auto"/>
            <w:noWrap/>
            <w:vAlign w:val="center"/>
            <w:hideMark/>
          </w:tcPr>
          <w:p w14:paraId="397604C2" w14:textId="77777777" w:rsidR="00ED4EDB" w:rsidRPr="00CD3302" w:rsidRDefault="00ED4EDB" w:rsidP="0021674F">
            <w:pPr>
              <w:jc w:val="center"/>
              <w:rPr>
                <w:rFonts w:cs="Times New Roman"/>
                <w:color w:val="000000"/>
              </w:rPr>
            </w:pPr>
            <w:r w:rsidRPr="00CD3302">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7FA1658F" w14:textId="77777777" w:rsidR="00ED4EDB" w:rsidRPr="00CD3302" w:rsidRDefault="00ED4EDB" w:rsidP="0021674F">
            <w:pPr>
              <w:jc w:val="center"/>
              <w:rPr>
                <w:rFonts w:cs="Times New Roman"/>
                <w:color w:val="000000"/>
              </w:rPr>
            </w:pPr>
            <w:r w:rsidRPr="00CD3302">
              <w:rPr>
                <w:color w:val="000000"/>
              </w:rPr>
              <w:t>8%</w:t>
            </w:r>
          </w:p>
        </w:tc>
        <w:tc>
          <w:tcPr>
            <w:tcW w:w="1413" w:type="dxa"/>
            <w:tcBorders>
              <w:top w:val="nil"/>
              <w:left w:val="nil"/>
              <w:bottom w:val="single" w:sz="4" w:space="0" w:color="auto"/>
              <w:right w:val="single" w:sz="4" w:space="0" w:color="auto"/>
            </w:tcBorders>
            <w:shd w:val="clear" w:color="auto" w:fill="auto"/>
            <w:noWrap/>
            <w:vAlign w:val="center"/>
            <w:hideMark/>
          </w:tcPr>
          <w:p w14:paraId="6DC20C0B" w14:textId="77777777" w:rsidR="00ED4EDB" w:rsidRPr="00CD3302" w:rsidRDefault="00ED4EDB" w:rsidP="0021674F">
            <w:pPr>
              <w:jc w:val="center"/>
              <w:rPr>
                <w:rFonts w:cs="Times New Roman"/>
                <w:color w:val="000000"/>
              </w:rPr>
            </w:pPr>
            <w:r w:rsidRPr="00CD3302">
              <w:rPr>
                <w:color w:val="000000"/>
              </w:rPr>
              <w:t>8%</w:t>
            </w:r>
          </w:p>
        </w:tc>
      </w:tr>
      <w:tr w:rsidR="00ED4EDB" w:rsidRPr="00CD3302" w14:paraId="29DD06D2"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7D345373" w14:textId="77777777" w:rsidR="00ED4EDB" w:rsidRPr="00CD3302" w:rsidRDefault="00ED4EDB" w:rsidP="0021674F">
            <w:pPr>
              <w:rPr>
                <w:rFonts w:cs="Times New Roman"/>
                <w:color w:val="000000"/>
              </w:rPr>
            </w:pPr>
            <w:r w:rsidRPr="00CD3302">
              <w:rPr>
                <w:color w:val="000000"/>
              </w:rPr>
              <w:t>Suburban railway</w:t>
            </w:r>
          </w:p>
        </w:tc>
        <w:tc>
          <w:tcPr>
            <w:tcW w:w="1680" w:type="dxa"/>
            <w:tcBorders>
              <w:top w:val="nil"/>
              <w:left w:val="nil"/>
              <w:bottom w:val="single" w:sz="4" w:space="0" w:color="auto"/>
              <w:right w:val="single" w:sz="4" w:space="0" w:color="auto"/>
            </w:tcBorders>
            <w:shd w:val="clear" w:color="auto" w:fill="auto"/>
            <w:noWrap/>
            <w:vAlign w:val="center"/>
            <w:hideMark/>
          </w:tcPr>
          <w:p w14:paraId="5B724B87" w14:textId="77777777" w:rsidR="00ED4EDB" w:rsidRPr="00CD3302" w:rsidRDefault="00ED4EDB" w:rsidP="0021674F">
            <w:pPr>
              <w:jc w:val="center"/>
              <w:rPr>
                <w:rFonts w:cs="Times New Roman"/>
                <w:color w:val="000000"/>
              </w:rPr>
            </w:pPr>
            <w:r w:rsidRPr="00CD3302">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4AC8517C" w14:textId="77777777" w:rsidR="00ED4EDB" w:rsidRPr="00CD3302" w:rsidRDefault="00ED4EDB" w:rsidP="0021674F">
            <w:pPr>
              <w:jc w:val="center"/>
              <w:rPr>
                <w:rFonts w:cs="Times New Roman"/>
                <w:color w:val="000000"/>
              </w:rPr>
            </w:pPr>
            <w:r w:rsidRPr="00CD3302">
              <w:rPr>
                <w:color w:val="000000"/>
              </w:rPr>
              <w:t>0%</w:t>
            </w:r>
          </w:p>
        </w:tc>
        <w:tc>
          <w:tcPr>
            <w:tcW w:w="1413" w:type="dxa"/>
            <w:tcBorders>
              <w:top w:val="nil"/>
              <w:left w:val="nil"/>
              <w:bottom w:val="single" w:sz="4" w:space="0" w:color="auto"/>
              <w:right w:val="single" w:sz="4" w:space="0" w:color="auto"/>
            </w:tcBorders>
            <w:shd w:val="clear" w:color="auto" w:fill="auto"/>
            <w:noWrap/>
            <w:vAlign w:val="center"/>
            <w:hideMark/>
          </w:tcPr>
          <w:p w14:paraId="01EADAEA" w14:textId="77777777" w:rsidR="00ED4EDB" w:rsidRPr="00CD3302" w:rsidRDefault="00ED4EDB" w:rsidP="0021674F">
            <w:pPr>
              <w:jc w:val="center"/>
              <w:rPr>
                <w:rFonts w:cs="Times New Roman"/>
                <w:color w:val="000000"/>
              </w:rPr>
            </w:pPr>
            <w:r w:rsidRPr="00CD3302">
              <w:rPr>
                <w:color w:val="000000"/>
              </w:rPr>
              <w:t>0%</w:t>
            </w:r>
          </w:p>
        </w:tc>
      </w:tr>
      <w:tr w:rsidR="00ED4EDB" w:rsidRPr="00CD3302" w14:paraId="03D05DA9" w14:textId="77777777" w:rsidTr="004353C7">
        <w:trPr>
          <w:trHeight w:val="315"/>
        </w:trPr>
        <w:tc>
          <w:tcPr>
            <w:tcW w:w="2494" w:type="dxa"/>
            <w:tcBorders>
              <w:top w:val="nil"/>
              <w:left w:val="single" w:sz="4" w:space="0" w:color="auto"/>
              <w:bottom w:val="single" w:sz="4" w:space="0" w:color="auto"/>
              <w:right w:val="single" w:sz="4" w:space="0" w:color="auto"/>
            </w:tcBorders>
            <w:shd w:val="clear" w:color="auto" w:fill="auto"/>
            <w:noWrap/>
            <w:vAlign w:val="center"/>
            <w:hideMark/>
          </w:tcPr>
          <w:p w14:paraId="1F5B6888" w14:textId="77777777" w:rsidR="00ED4EDB" w:rsidRPr="00CD3302" w:rsidRDefault="00ED4EDB" w:rsidP="0021674F">
            <w:pPr>
              <w:rPr>
                <w:rFonts w:cs="Times New Roman"/>
                <w:color w:val="000000"/>
              </w:rPr>
            </w:pPr>
            <w:r w:rsidRPr="00CD3302">
              <w:rPr>
                <w:color w:val="000000"/>
              </w:rPr>
              <w:t>Suburban railway station</w:t>
            </w:r>
          </w:p>
        </w:tc>
        <w:tc>
          <w:tcPr>
            <w:tcW w:w="1680" w:type="dxa"/>
            <w:tcBorders>
              <w:top w:val="nil"/>
              <w:left w:val="nil"/>
              <w:bottom w:val="single" w:sz="4" w:space="0" w:color="auto"/>
              <w:right w:val="single" w:sz="4" w:space="0" w:color="auto"/>
            </w:tcBorders>
            <w:shd w:val="clear" w:color="auto" w:fill="auto"/>
            <w:noWrap/>
            <w:vAlign w:val="center"/>
            <w:hideMark/>
          </w:tcPr>
          <w:p w14:paraId="10C5E367" w14:textId="77777777" w:rsidR="00ED4EDB" w:rsidRPr="00CD3302" w:rsidRDefault="00ED4EDB" w:rsidP="0021674F">
            <w:pPr>
              <w:jc w:val="center"/>
              <w:rPr>
                <w:rFonts w:cs="Times New Roman"/>
                <w:color w:val="000000"/>
              </w:rPr>
            </w:pPr>
            <w:r w:rsidRPr="00CD3302">
              <w:rPr>
                <w:color w:val="000000"/>
              </w:rPr>
              <w:t>41%</w:t>
            </w:r>
          </w:p>
        </w:tc>
        <w:tc>
          <w:tcPr>
            <w:tcW w:w="1680" w:type="dxa"/>
            <w:tcBorders>
              <w:top w:val="nil"/>
              <w:left w:val="nil"/>
              <w:bottom w:val="single" w:sz="4" w:space="0" w:color="auto"/>
              <w:right w:val="single" w:sz="4" w:space="0" w:color="auto"/>
            </w:tcBorders>
            <w:shd w:val="clear" w:color="auto" w:fill="auto"/>
            <w:noWrap/>
            <w:vAlign w:val="center"/>
            <w:hideMark/>
          </w:tcPr>
          <w:p w14:paraId="12B1B086" w14:textId="77777777" w:rsidR="00ED4EDB" w:rsidRPr="00CD3302" w:rsidRDefault="00ED4EDB" w:rsidP="0021674F">
            <w:pPr>
              <w:jc w:val="center"/>
              <w:rPr>
                <w:rFonts w:cs="Times New Roman"/>
                <w:color w:val="000000"/>
              </w:rPr>
            </w:pPr>
            <w:r w:rsidRPr="00CD3302">
              <w:rPr>
                <w:color w:val="000000"/>
              </w:rPr>
              <w:t>0%</w:t>
            </w:r>
          </w:p>
        </w:tc>
        <w:tc>
          <w:tcPr>
            <w:tcW w:w="1413" w:type="dxa"/>
            <w:tcBorders>
              <w:top w:val="nil"/>
              <w:left w:val="nil"/>
              <w:bottom w:val="single" w:sz="4" w:space="0" w:color="auto"/>
              <w:right w:val="single" w:sz="4" w:space="0" w:color="auto"/>
            </w:tcBorders>
            <w:shd w:val="clear" w:color="auto" w:fill="auto"/>
            <w:noWrap/>
            <w:vAlign w:val="center"/>
            <w:hideMark/>
          </w:tcPr>
          <w:p w14:paraId="45CDD0CF" w14:textId="77777777" w:rsidR="00ED4EDB" w:rsidRPr="00CD3302" w:rsidRDefault="00ED4EDB" w:rsidP="0021674F">
            <w:pPr>
              <w:jc w:val="center"/>
              <w:rPr>
                <w:rFonts w:cs="Times New Roman"/>
                <w:color w:val="000000"/>
              </w:rPr>
            </w:pPr>
            <w:r w:rsidRPr="00CD3302">
              <w:rPr>
                <w:color w:val="000000"/>
              </w:rPr>
              <w:t>41%</w:t>
            </w:r>
          </w:p>
        </w:tc>
      </w:tr>
    </w:tbl>
    <w:p w14:paraId="6BA5C24E" w14:textId="77777777" w:rsidR="00ED4EDB" w:rsidRPr="00CD3302" w:rsidRDefault="00ED4EDB" w:rsidP="00ED4EDB"/>
    <w:p w14:paraId="73222156" w14:textId="7BD9C683" w:rsidR="000B1D82" w:rsidRPr="00AD0D4E" w:rsidRDefault="000B1D82" w:rsidP="00ED4EDB">
      <w:pPr>
        <w:rPr>
          <w:b/>
        </w:rPr>
      </w:pPr>
      <w:r w:rsidRPr="00AD0D4E">
        <w:rPr>
          <w:b/>
        </w:rPr>
        <w:t>Appendix 10/</w:t>
      </w:r>
      <w:r w:rsidR="004A6264" w:rsidRPr="00AD0D4E">
        <w:rPr>
          <w:b/>
        </w:rPr>
        <w:t>7</w:t>
      </w:r>
    </w:p>
    <w:p w14:paraId="144380FA" w14:textId="75101353" w:rsidR="00195F3F" w:rsidRPr="00CD3302" w:rsidRDefault="00195F3F" w:rsidP="00195F3F">
      <w:pPr>
        <w:jc w:val="both"/>
        <w:rPr>
          <w:rFonts w:eastAsia="Calibri"/>
          <w:u w:val="single"/>
        </w:rPr>
      </w:pPr>
      <w:r w:rsidRPr="00CD3302">
        <w:rPr>
          <w:u w:val="single"/>
        </w:rPr>
        <w:t>Measures of service providers and customers to facilitate the elimination of obstacles to access the information needed to use public transport and the interpretation of such information:</w:t>
      </w:r>
    </w:p>
    <w:p w14:paraId="7CB7BA7A" w14:textId="77777777" w:rsidR="00195F3F" w:rsidRPr="00CD3302" w:rsidRDefault="00195F3F" w:rsidP="00195F3F">
      <w:pPr>
        <w:numPr>
          <w:ilvl w:val="0"/>
          <w:numId w:val="11"/>
        </w:numPr>
        <w:spacing w:after="0" w:line="240" w:lineRule="auto"/>
        <w:jc w:val="both"/>
        <w:rPr>
          <w:rFonts w:eastAsia="Calibri"/>
        </w:rPr>
      </w:pPr>
      <w:r w:rsidRPr="00CD3302">
        <w:t>installation of Braille information tables for the visually impaired,</w:t>
      </w:r>
    </w:p>
    <w:p w14:paraId="2F79DB59" w14:textId="77777777" w:rsidR="00195F3F" w:rsidRPr="00CD3302" w:rsidRDefault="00195F3F" w:rsidP="00195F3F">
      <w:pPr>
        <w:numPr>
          <w:ilvl w:val="0"/>
          <w:numId w:val="11"/>
        </w:numPr>
        <w:spacing w:after="0" w:line="240" w:lineRule="auto"/>
        <w:jc w:val="both"/>
        <w:rPr>
          <w:rFonts w:eastAsia="Calibri"/>
        </w:rPr>
      </w:pPr>
      <w:r w:rsidRPr="00CD3302">
        <w:t>installation of tactile leading lines protruding from the pedestrian surface and nodes that help change of direction and orientation,</w:t>
      </w:r>
    </w:p>
    <w:p w14:paraId="70E0B713" w14:textId="77777777" w:rsidR="00195F3F" w:rsidRPr="00CD3302" w:rsidRDefault="00195F3F" w:rsidP="00195F3F">
      <w:pPr>
        <w:numPr>
          <w:ilvl w:val="0"/>
          <w:numId w:val="11"/>
        </w:numPr>
        <w:spacing w:after="0" w:line="240" w:lineRule="auto"/>
        <w:ind w:left="714" w:hanging="357"/>
        <w:jc w:val="both"/>
        <w:rPr>
          <w:rFonts w:eastAsia="Calibri"/>
        </w:rPr>
      </w:pPr>
      <w:r w:rsidRPr="00CD3302">
        <w:t>installation of surfaces, edges that are different from the conventional pedestrian surfaces (colour, texture, hardness),</w:t>
      </w:r>
    </w:p>
    <w:p w14:paraId="77DC5A9F" w14:textId="77777777" w:rsidR="00195F3F" w:rsidRPr="00CD3302" w:rsidRDefault="00195F3F" w:rsidP="00195F3F">
      <w:pPr>
        <w:numPr>
          <w:ilvl w:val="0"/>
          <w:numId w:val="11"/>
        </w:numPr>
        <w:spacing w:after="0" w:line="240" w:lineRule="auto"/>
        <w:jc w:val="both"/>
        <w:rPr>
          <w:rFonts w:eastAsia="Calibri"/>
        </w:rPr>
      </w:pPr>
      <w:r w:rsidRPr="00CD3302">
        <w:t>painting a protective line on station platforms, repainting curbs to improve visibility,</w:t>
      </w:r>
    </w:p>
    <w:p w14:paraId="5B8D7661" w14:textId="77777777" w:rsidR="00195F3F" w:rsidRPr="00CD3302" w:rsidRDefault="00195F3F" w:rsidP="00195F3F">
      <w:pPr>
        <w:numPr>
          <w:ilvl w:val="0"/>
          <w:numId w:val="11"/>
        </w:numPr>
        <w:spacing w:after="0" w:line="240" w:lineRule="auto"/>
        <w:jc w:val="both"/>
        <w:rPr>
          <w:rFonts w:eastAsia="Calibri"/>
        </w:rPr>
      </w:pPr>
      <w:r w:rsidRPr="00CD3302">
        <w:t>relocation of benches and posts preventing free movement to a line,</w:t>
      </w:r>
    </w:p>
    <w:p w14:paraId="5D034160" w14:textId="77777777" w:rsidR="00195F3F" w:rsidRPr="00CD3302" w:rsidRDefault="00195F3F" w:rsidP="00195F3F">
      <w:pPr>
        <w:numPr>
          <w:ilvl w:val="0"/>
          <w:numId w:val="11"/>
        </w:numPr>
        <w:spacing w:after="0" w:line="240" w:lineRule="auto"/>
        <w:jc w:val="both"/>
        <w:rPr>
          <w:rFonts w:eastAsia="Calibri"/>
        </w:rPr>
      </w:pPr>
      <w:r w:rsidRPr="00CD3302">
        <w:t>apply marks on photo cell doors that even visually impaired persons can easily identify,</w:t>
      </w:r>
    </w:p>
    <w:p w14:paraId="60EFED6B" w14:textId="77777777" w:rsidR="00195F3F" w:rsidRPr="00CD3302" w:rsidRDefault="00195F3F" w:rsidP="00195F3F">
      <w:pPr>
        <w:numPr>
          <w:ilvl w:val="0"/>
          <w:numId w:val="11"/>
        </w:numPr>
        <w:spacing w:after="0" w:line="240" w:lineRule="auto"/>
        <w:contextualSpacing/>
        <w:jc w:val="both"/>
        <w:rPr>
          <w:rFonts w:eastAsia="Calibri"/>
        </w:rPr>
      </w:pPr>
      <w:r w:rsidRPr="00CD3302">
        <w:lastRenderedPageBreak/>
        <w:t>install an induction loop to waiting rooms that enables persons using a hearing aid to understand passenger information announcements, install an induction loop to selected points of sale,</w:t>
      </w:r>
    </w:p>
    <w:p w14:paraId="6F741123" w14:textId="77777777" w:rsidR="00195F3F" w:rsidRPr="00CD3302" w:rsidRDefault="00195F3F" w:rsidP="00195F3F">
      <w:pPr>
        <w:numPr>
          <w:ilvl w:val="0"/>
          <w:numId w:val="11"/>
        </w:numPr>
        <w:spacing w:after="0" w:line="240" w:lineRule="auto"/>
        <w:jc w:val="both"/>
        <w:rPr>
          <w:rFonts w:eastAsia="Calibri"/>
        </w:rPr>
      </w:pPr>
      <w:r w:rsidRPr="00CD3302">
        <w:t>install real-time passenger information posts to stops and to stations,</w:t>
      </w:r>
    </w:p>
    <w:p w14:paraId="52C261CD" w14:textId="77777777" w:rsidR="00195F3F" w:rsidRPr="00CD3302" w:rsidRDefault="00195F3F" w:rsidP="00195F3F">
      <w:pPr>
        <w:numPr>
          <w:ilvl w:val="0"/>
          <w:numId w:val="11"/>
        </w:numPr>
        <w:spacing w:after="0" w:line="240" w:lineRule="auto"/>
        <w:jc w:val="both"/>
        <w:rPr>
          <w:rFonts w:eastAsia="Calibri"/>
        </w:rPr>
      </w:pPr>
      <w:r w:rsidRPr="00CD3302">
        <w:t>improve complete audio-visual passenger information systems,</w:t>
      </w:r>
    </w:p>
    <w:p w14:paraId="062ED981" w14:textId="77777777" w:rsidR="00195F3F" w:rsidRPr="00CD3302" w:rsidRDefault="00195F3F" w:rsidP="00195F3F">
      <w:pPr>
        <w:numPr>
          <w:ilvl w:val="0"/>
          <w:numId w:val="11"/>
        </w:numPr>
        <w:spacing w:after="0" w:line="240" w:lineRule="auto"/>
        <w:jc w:val="both"/>
        <w:rPr>
          <w:rFonts w:eastAsia="Calibri"/>
        </w:rPr>
      </w:pPr>
      <w:r w:rsidRPr="00CD3302">
        <w:t>implement visual and audio passenger information solutions to stops,</w:t>
      </w:r>
    </w:p>
    <w:p w14:paraId="4E5AF025" w14:textId="77777777" w:rsidR="00195F3F" w:rsidRPr="00CD3302" w:rsidRDefault="00195F3F" w:rsidP="00195F3F">
      <w:pPr>
        <w:numPr>
          <w:ilvl w:val="0"/>
          <w:numId w:val="11"/>
        </w:numPr>
        <w:spacing w:after="0" w:line="240" w:lineRule="auto"/>
        <w:jc w:val="both"/>
        <w:rPr>
          <w:rFonts w:eastAsia="Calibri"/>
        </w:rPr>
      </w:pPr>
      <w:r w:rsidRPr="00CD3302">
        <w:t>purchase of vehicles equipped with electric external display and fitting already vehicle already in operation with electric passenger information displays and boards or equipment,</w:t>
      </w:r>
    </w:p>
    <w:p w14:paraId="11BBA3D2" w14:textId="77777777" w:rsidR="00195F3F" w:rsidRPr="00CD3302" w:rsidRDefault="00195F3F" w:rsidP="00195F3F">
      <w:pPr>
        <w:numPr>
          <w:ilvl w:val="0"/>
          <w:numId w:val="11"/>
        </w:numPr>
        <w:spacing w:after="0" w:line="240" w:lineRule="auto"/>
        <w:jc w:val="both"/>
        <w:rPr>
          <w:rFonts w:eastAsia="Calibri"/>
        </w:rPr>
      </w:pPr>
      <w:r w:rsidRPr="00CD3302">
        <w:t xml:space="preserve">install large front and side tables showing information about the line, </w:t>
      </w:r>
    </w:p>
    <w:p w14:paraId="668863BD" w14:textId="77777777" w:rsidR="00195F3F" w:rsidRPr="00CD3302" w:rsidRDefault="00195F3F" w:rsidP="00195F3F">
      <w:pPr>
        <w:numPr>
          <w:ilvl w:val="0"/>
          <w:numId w:val="11"/>
        </w:numPr>
        <w:spacing w:after="0" w:line="240" w:lineRule="auto"/>
        <w:contextualSpacing/>
        <w:jc w:val="both"/>
        <w:rPr>
          <w:rFonts w:eastAsia="Calibri"/>
        </w:rPr>
      </w:pPr>
      <w:r w:rsidRPr="00CD3302">
        <w:t>provide timetable information for the largest amount of people possible: provide a real-time, electronic timetable and travel route planning service over the internet available both in Hungarian and English and ready for accessible use in line with the WCAG 2.0 guidelines,</w:t>
      </w:r>
    </w:p>
    <w:p w14:paraId="19672932" w14:textId="77777777" w:rsidR="00195F3F" w:rsidRPr="00CD3302" w:rsidRDefault="00195F3F" w:rsidP="00195F3F">
      <w:pPr>
        <w:numPr>
          <w:ilvl w:val="0"/>
          <w:numId w:val="11"/>
        </w:numPr>
        <w:spacing w:after="200" w:line="240" w:lineRule="auto"/>
        <w:contextualSpacing/>
        <w:jc w:val="both"/>
        <w:rPr>
          <w:rFonts w:eastAsia="Calibri"/>
        </w:rPr>
      </w:pPr>
      <w:r w:rsidRPr="00CD3302">
        <w:t>ensure accessibility of the company website based on the Web Accessibility Guide of the W3C organization.</w:t>
      </w:r>
    </w:p>
    <w:p w14:paraId="25A42D58" w14:textId="77777777" w:rsidR="00195F3F" w:rsidRPr="00CD3302" w:rsidRDefault="00195F3F" w:rsidP="00195F3F">
      <w:pPr>
        <w:jc w:val="both"/>
        <w:rPr>
          <w:rFonts w:eastAsia="Calibri"/>
        </w:rPr>
      </w:pPr>
    </w:p>
    <w:p w14:paraId="266C5C11" w14:textId="04C25DA7" w:rsidR="00195F3F" w:rsidRPr="00CD3302" w:rsidRDefault="00195F3F" w:rsidP="00195F3F">
      <w:pPr>
        <w:jc w:val="both"/>
        <w:rPr>
          <w:rFonts w:eastAsia="Calibri"/>
          <w:u w:val="single"/>
        </w:rPr>
      </w:pPr>
      <w:r w:rsidRPr="00CD3302">
        <w:rPr>
          <w:u w:val="single"/>
        </w:rPr>
        <w:t>Measures applied when the built environment and vehicles are made accessible or refitted to be accessible:</w:t>
      </w:r>
    </w:p>
    <w:p w14:paraId="2614BC83" w14:textId="77777777" w:rsidR="00195F3F" w:rsidRPr="00CD3302" w:rsidRDefault="00195F3F" w:rsidP="00195F3F">
      <w:pPr>
        <w:numPr>
          <w:ilvl w:val="0"/>
          <w:numId w:val="11"/>
        </w:numPr>
        <w:spacing w:after="0" w:line="240" w:lineRule="auto"/>
        <w:ind w:left="714" w:hanging="357"/>
        <w:jc w:val="both"/>
        <w:rPr>
          <w:rFonts w:eastAsia="Calibri"/>
        </w:rPr>
      </w:pPr>
      <w:r w:rsidRPr="00CD3302">
        <w:t>building a ramp at stops, stations and at curbs,</w:t>
      </w:r>
    </w:p>
    <w:p w14:paraId="0490BA3F" w14:textId="77777777" w:rsidR="00195F3F" w:rsidRPr="00CD3302" w:rsidRDefault="00195F3F" w:rsidP="00195F3F">
      <w:pPr>
        <w:numPr>
          <w:ilvl w:val="0"/>
          <w:numId w:val="13"/>
        </w:numPr>
        <w:spacing w:after="0" w:line="240" w:lineRule="auto"/>
        <w:ind w:left="714" w:hanging="357"/>
        <w:jc w:val="both"/>
        <w:rPr>
          <w:rFonts w:eastAsia="Calibri"/>
        </w:rPr>
      </w:pPr>
      <w:r w:rsidRPr="00CD3302">
        <w:t>taking into consideration the characteristics of furniture for public spaces (for example rounding off of edges and points), installation in “groups”,</w:t>
      </w:r>
    </w:p>
    <w:p w14:paraId="3F45AF65" w14:textId="77777777" w:rsidR="00195F3F" w:rsidRPr="00CD3302" w:rsidRDefault="00195F3F" w:rsidP="00195F3F">
      <w:pPr>
        <w:numPr>
          <w:ilvl w:val="0"/>
          <w:numId w:val="13"/>
        </w:numPr>
        <w:spacing w:after="0" w:line="240" w:lineRule="auto"/>
        <w:ind w:left="714" w:hanging="357"/>
        <w:jc w:val="both"/>
        <w:rPr>
          <w:rFonts w:eastAsia="Calibri"/>
        </w:rPr>
      </w:pPr>
      <w:r w:rsidRPr="00CD3302">
        <w:t>installation of elevators in public places to enable movement between levels,</w:t>
      </w:r>
    </w:p>
    <w:p w14:paraId="6F668B7B" w14:textId="77777777" w:rsidR="00195F3F" w:rsidRPr="00CD3302" w:rsidRDefault="00195F3F" w:rsidP="00195F3F">
      <w:pPr>
        <w:numPr>
          <w:ilvl w:val="0"/>
          <w:numId w:val="13"/>
        </w:numPr>
        <w:spacing w:after="0" w:line="240" w:lineRule="auto"/>
        <w:ind w:left="714" w:hanging="357"/>
        <w:jc w:val="both"/>
        <w:rPr>
          <w:rFonts w:eastAsia="Calibri"/>
        </w:rPr>
      </w:pPr>
      <w:r w:rsidRPr="00CD3302">
        <w:t>providing “priority seats” in vehicles,</w:t>
      </w:r>
    </w:p>
    <w:p w14:paraId="4C01ED10" w14:textId="77777777" w:rsidR="00195F3F" w:rsidRPr="00CD3302" w:rsidRDefault="00195F3F" w:rsidP="00195F3F">
      <w:pPr>
        <w:numPr>
          <w:ilvl w:val="0"/>
          <w:numId w:val="11"/>
        </w:numPr>
        <w:spacing w:after="0" w:line="240" w:lineRule="auto"/>
        <w:ind w:left="714" w:hanging="357"/>
        <w:jc w:val="both"/>
        <w:rPr>
          <w:rFonts w:eastAsia="Calibri"/>
        </w:rPr>
      </w:pPr>
      <w:r w:rsidRPr="00CD3302">
        <w:t>installation of door-sill free door for accessibility,</w:t>
      </w:r>
    </w:p>
    <w:p w14:paraId="00F05090" w14:textId="77777777" w:rsidR="00195F3F" w:rsidRPr="00CD3302" w:rsidRDefault="00195F3F" w:rsidP="00195F3F">
      <w:pPr>
        <w:numPr>
          <w:ilvl w:val="0"/>
          <w:numId w:val="11"/>
        </w:numPr>
        <w:spacing w:after="0" w:line="240" w:lineRule="auto"/>
        <w:ind w:left="714" w:hanging="357"/>
        <w:jc w:val="both"/>
        <w:rPr>
          <w:rFonts w:eastAsia="Calibri"/>
        </w:rPr>
      </w:pPr>
      <w:r w:rsidRPr="00CD3302">
        <w:t>installation of accessible washrooms and diaper changing room ready for use by person with mobility/physical disability,</w:t>
      </w:r>
    </w:p>
    <w:p w14:paraId="1E4F5E4F" w14:textId="77777777" w:rsidR="00195F3F" w:rsidRPr="00CD3302" w:rsidRDefault="00195F3F" w:rsidP="00195F3F">
      <w:pPr>
        <w:numPr>
          <w:ilvl w:val="0"/>
          <w:numId w:val="11"/>
        </w:numPr>
        <w:spacing w:after="0" w:line="240" w:lineRule="auto"/>
        <w:ind w:left="714" w:hanging="357"/>
        <w:jc w:val="both"/>
        <w:rPr>
          <w:rFonts w:eastAsia="Calibri"/>
        </w:rPr>
      </w:pPr>
      <w:r w:rsidRPr="00CD3302">
        <w:t>building new pavement surfaces with the inclusion of guide strips,</w:t>
      </w:r>
    </w:p>
    <w:p w14:paraId="65E1C6CD" w14:textId="77777777" w:rsidR="00195F3F" w:rsidRPr="00CD3302" w:rsidRDefault="00195F3F" w:rsidP="00195F3F">
      <w:pPr>
        <w:numPr>
          <w:ilvl w:val="0"/>
          <w:numId w:val="11"/>
        </w:numPr>
        <w:spacing w:after="0" w:line="240" w:lineRule="auto"/>
        <w:ind w:left="714" w:hanging="357"/>
        <w:jc w:val="both"/>
        <w:rPr>
          <w:rFonts w:eastAsia="Calibri"/>
        </w:rPr>
      </w:pPr>
      <w:r w:rsidRPr="00CD3302">
        <w:t>purchasing and entry into service of vehicles with low floor enabled to transport persons using a wheelchair (equipped with a ramp), with a space specially designated for wheelchair users, and indicator buttons and icons easily accessible for such persons,</w:t>
      </w:r>
    </w:p>
    <w:p w14:paraId="2194A477" w14:textId="77777777" w:rsidR="00195F3F" w:rsidRPr="00CD3302" w:rsidRDefault="00195F3F" w:rsidP="00195F3F">
      <w:pPr>
        <w:numPr>
          <w:ilvl w:val="0"/>
          <w:numId w:val="11"/>
        </w:numPr>
        <w:spacing w:after="0" w:line="240" w:lineRule="auto"/>
        <w:ind w:left="714" w:hanging="357"/>
        <w:jc w:val="both"/>
        <w:rPr>
          <w:rFonts w:eastAsia="Calibri"/>
        </w:rPr>
      </w:pPr>
      <w:r w:rsidRPr="00CD3302">
        <w:t>refitting of platforms and platform islands to ensure equal access for persons with reduced mobility,</w:t>
      </w:r>
    </w:p>
    <w:p w14:paraId="5E76404C" w14:textId="77777777" w:rsidR="00195F3F" w:rsidRPr="00CD3302" w:rsidRDefault="00195F3F" w:rsidP="00195F3F">
      <w:pPr>
        <w:numPr>
          <w:ilvl w:val="0"/>
          <w:numId w:val="11"/>
        </w:numPr>
        <w:spacing w:after="0" w:line="240" w:lineRule="auto"/>
        <w:ind w:left="714" w:hanging="357"/>
        <w:jc w:val="both"/>
        <w:rPr>
          <w:rFonts w:eastAsia="Calibri"/>
        </w:rPr>
      </w:pPr>
      <w:r w:rsidRPr="00CD3302">
        <w:t xml:space="preserve">building new accessible customer centres (accessible customer space, customer desks), </w:t>
      </w:r>
    </w:p>
    <w:p w14:paraId="798D7FFE" w14:textId="77777777" w:rsidR="00195F3F" w:rsidRPr="00CD3302" w:rsidRDefault="00195F3F" w:rsidP="00195F3F">
      <w:pPr>
        <w:numPr>
          <w:ilvl w:val="0"/>
          <w:numId w:val="11"/>
        </w:numPr>
        <w:spacing w:after="0" w:line="240" w:lineRule="auto"/>
        <w:ind w:left="714" w:hanging="357"/>
        <w:jc w:val="both"/>
        <w:rPr>
          <w:rFonts w:eastAsia="Calibri"/>
        </w:rPr>
      </w:pPr>
      <w:r w:rsidRPr="00CD3302">
        <w:t>refitting existing information spaces and desks enable to accessibility,</w:t>
      </w:r>
    </w:p>
    <w:p w14:paraId="4474320D" w14:textId="77777777" w:rsidR="00195F3F" w:rsidRPr="00CD3302" w:rsidRDefault="00195F3F" w:rsidP="00195F3F">
      <w:pPr>
        <w:numPr>
          <w:ilvl w:val="0"/>
          <w:numId w:val="11"/>
        </w:numPr>
        <w:spacing w:after="200" w:line="240" w:lineRule="auto"/>
        <w:jc w:val="both"/>
        <w:rPr>
          <w:rFonts w:eastAsia="Calibri"/>
        </w:rPr>
      </w:pPr>
      <w:r w:rsidRPr="00CD3302">
        <w:t>creating car parking spaces reserved for disabled persons.</w:t>
      </w:r>
    </w:p>
    <w:p w14:paraId="38B10373" w14:textId="77777777" w:rsidR="00195F3F" w:rsidRPr="00CD3302" w:rsidRDefault="00195F3F" w:rsidP="00195F3F">
      <w:pPr>
        <w:jc w:val="both"/>
        <w:rPr>
          <w:rFonts w:eastAsia="Calibri"/>
          <w:u w:val="single"/>
        </w:rPr>
      </w:pPr>
      <w:r w:rsidRPr="00CD3302">
        <w:rPr>
          <w:u w:val="single"/>
        </w:rPr>
        <w:t>Organizational and regulating measures for accessibility:</w:t>
      </w:r>
    </w:p>
    <w:p w14:paraId="79DE2DBD" w14:textId="77777777" w:rsidR="00195F3F" w:rsidRPr="00CD3302" w:rsidRDefault="00195F3F" w:rsidP="00195F3F">
      <w:pPr>
        <w:numPr>
          <w:ilvl w:val="0"/>
          <w:numId w:val="12"/>
        </w:numPr>
        <w:spacing w:after="0" w:line="240" w:lineRule="auto"/>
        <w:ind w:left="714" w:hanging="357"/>
        <w:jc w:val="both"/>
        <w:rPr>
          <w:rFonts w:eastAsia="Calibri"/>
        </w:rPr>
      </w:pPr>
      <w:r w:rsidRPr="00CD3302">
        <w:t>accessible design is a requirement is for developments and investments, in line with legal requirements,</w:t>
      </w:r>
    </w:p>
    <w:p w14:paraId="5B8D9921" w14:textId="77777777" w:rsidR="00195F3F" w:rsidRPr="00CD3302" w:rsidRDefault="00195F3F" w:rsidP="00195F3F">
      <w:pPr>
        <w:numPr>
          <w:ilvl w:val="0"/>
          <w:numId w:val="12"/>
        </w:numPr>
        <w:spacing w:after="0" w:line="240" w:lineRule="auto"/>
        <w:ind w:left="714" w:hanging="357"/>
        <w:jc w:val="both"/>
        <w:rPr>
          <w:rFonts w:eastAsia="Calibri"/>
        </w:rPr>
      </w:pPr>
      <w:r w:rsidRPr="00CD3302">
        <w:lastRenderedPageBreak/>
        <w:t>priority handling of passenger complaints regarding accessibility,</w:t>
      </w:r>
    </w:p>
    <w:p w14:paraId="62386F5D" w14:textId="77777777" w:rsidR="00195F3F" w:rsidRPr="00CD3302" w:rsidRDefault="00195F3F" w:rsidP="00195F3F">
      <w:pPr>
        <w:numPr>
          <w:ilvl w:val="0"/>
          <w:numId w:val="12"/>
        </w:numPr>
        <w:spacing w:after="0" w:line="240" w:lineRule="auto"/>
        <w:ind w:left="714" w:hanging="357"/>
        <w:jc w:val="both"/>
        <w:rPr>
          <w:rFonts w:eastAsia="Calibri"/>
        </w:rPr>
      </w:pPr>
      <w:r w:rsidRPr="00CD3302">
        <w:t>sensitisation (getting to know the problems of persons living with disability, increase the level of empathy of individuals for such conditions) of transport service provider employees with different goals on executive, mid-level management and co-worker level,</w:t>
      </w:r>
    </w:p>
    <w:p w14:paraId="2A151D9A" w14:textId="77777777" w:rsidR="00195F3F" w:rsidRPr="00CD3302" w:rsidRDefault="00195F3F" w:rsidP="00195F3F">
      <w:pPr>
        <w:numPr>
          <w:ilvl w:val="0"/>
          <w:numId w:val="12"/>
        </w:numPr>
        <w:spacing w:after="0" w:line="240" w:lineRule="auto"/>
        <w:ind w:left="714" w:hanging="357"/>
        <w:jc w:val="both"/>
        <w:rPr>
          <w:rFonts w:eastAsia="Calibri"/>
        </w:rPr>
      </w:pPr>
      <w:r w:rsidRPr="00CD3302">
        <w:t>training of employees (bus drivers, ticket sellers, dispatchers, information service responsible workers, left luggage office workers, complaint management workers) in direct contact with passengers regard providing help and information for persons living with disabilities and persons with reduced mobility,</w:t>
      </w:r>
    </w:p>
    <w:p w14:paraId="071D561F" w14:textId="77777777" w:rsidR="00195F3F" w:rsidRPr="00CD3302" w:rsidRDefault="00195F3F" w:rsidP="00195F3F">
      <w:pPr>
        <w:numPr>
          <w:ilvl w:val="0"/>
          <w:numId w:val="12"/>
        </w:numPr>
        <w:spacing w:after="0" w:line="240" w:lineRule="auto"/>
        <w:ind w:left="714" w:hanging="357"/>
        <w:jc w:val="both"/>
        <w:rPr>
          <w:rFonts w:eastAsia="Calibri"/>
        </w:rPr>
      </w:pPr>
      <w:r w:rsidRPr="00CD3302">
        <w:t>providing help to plan and give assistance during the travel of persons living with disabilities and persons with reduced mobility,</w:t>
      </w:r>
    </w:p>
    <w:p w14:paraId="0B7D8715" w14:textId="77777777" w:rsidR="00195F3F" w:rsidRPr="00CD3302" w:rsidRDefault="00195F3F" w:rsidP="00195F3F">
      <w:pPr>
        <w:numPr>
          <w:ilvl w:val="0"/>
          <w:numId w:val="12"/>
        </w:numPr>
        <w:spacing w:after="0" w:line="240" w:lineRule="auto"/>
        <w:ind w:left="714" w:hanging="357"/>
        <w:jc w:val="both"/>
        <w:rPr>
          <w:rFonts w:eastAsia="Calibri"/>
        </w:rPr>
      </w:pPr>
      <w:r w:rsidRPr="00CD3302">
        <w:t>controlled application of accessibility considerations in the case of maintenance and renovation works,</w:t>
      </w:r>
    </w:p>
    <w:p w14:paraId="69B3DD5C" w14:textId="77777777" w:rsidR="00195F3F" w:rsidRPr="00CD3302" w:rsidRDefault="00195F3F" w:rsidP="00195F3F">
      <w:pPr>
        <w:numPr>
          <w:ilvl w:val="0"/>
          <w:numId w:val="12"/>
        </w:numPr>
        <w:spacing w:after="0" w:line="240" w:lineRule="auto"/>
        <w:ind w:left="714" w:hanging="357"/>
        <w:jc w:val="both"/>
        <w:rPr>
          <w:rFonts w:eastAsia="Calibri"/>
        </w:rPr>
      </w:pPr>
      <w:r w:rsidRPr="00CD3302">
        <w:t>application of accessibility considerations for vehicle purchasing (purchase low floor vehicles equipped with modern passenger information devices, if applicable consideration of this requirement when vehicles are upgraded),</w:t>
      </w:r>
    </w:p>
    <w:p w14:paraId="343FFD1F" w14:textId="77777777" w:rsidR="00195F3F" w:rsidRPr="00CD3302" w:rsidRDefault="00195F3F" w:rsidP="00195F3F">
      <w:pPr>
        <w:numPr>
          <w:ilvl w:val="0"/>
          <w:numId w:val="12"/>
        </w:numPr>
        <w:spacing w:after="0" w:line="240" w:lineRule="auto"/>
        <w:ind w:left="714" w:hanging="357"/>
        <w:jc w:val="both"/>
        <w:rPr>
          <w:rFonts w:eastAsia="Calibri"/>
        </w:rPr>
      </w:pPr>
      <w:r w:rsidRPr="00CD3302">
        <w:t>priority monitoring of accessible vehicles (low floor buses and trains) to establish if timetable schedules are kept,</w:t>
      </w:r>
    </w:p>
    <w:p w14:paraId="15DE5AEB" w14:textId="77777777" w:rsidR="00195F3F" w:rsidRPr="00CD3302" w:rsidRDefault="00195F3F" w:rsidP="00195F3F">
      <w:pPr>
        <w:numPr>
          <w:ilvl w:val="0"/>
          <w:numId w:val="12"/>
        </w:numPr>
        <w:spacing w:after="0" w:line="240" w:lineRule="auto"/>
        <w:ind w:left="714" w:hanging="357"/>
        <w:jc w:val="both"/>
        <w:rPr>
          <w:rFonts w:eastAsia="Calibri"/>
        </w:rPr>
      </w:pPr>
      <w:r w:rsidRPr="00CD3302">
        <w:t>appropriate and careful consideration of surface quality, dimension of surfaces, ramps, recesses edges, tactile guide strips, and information displays when stops, pavements and pedestrian crossing are built or reworked,</w:t>
      </w:r>
    </w:p>
    <w:p w14:paraId="0E5295E2" w14:textId="77777777" w:rsidR="00195F3F" w:rsidRPr="00CD3302" w:rsidRDefault="00195F3F" w:rsidP="00195F3F">
      <w:pPr>
        <w:numPr>
          <w:ilvl w:val="0"/>
          <w:numId w:val="12"/>
        </w:numPr>
        <w:spacing w:after="0" w:line="240" w:lineRule="auto"/>
        <w:ind w:left="714" w:hanging="357"/>
        <w:jc w:val="both"/>
        <w:rPr>
          <w:rFonts w:eastAsia="Calibri"/>
        </w:rPr>
      </w:pPr>
      <w:r w:rsidRPr="00CD3302">
        <w:t>continuous monitoring and protection of accessibility devices (elevators, ramps, passenger information devices),</w:t>
      </w:r>
    </w:p>
    <w:p w14:paraId="114CAE89" w14:textId="77777777" w:rsidR="00195F3F" w:rsidRPr="00CD3302" w:rsidRDefault="00195F3F" w:rsidP="00195F3F">
      <w:pPr>
        <w:numPr>
          <w:ilvl w:val="0"/>
          <w:numId w:val="12"/>
        </w:numPr>
        <w:spacing w:after="0" w:line="240" w:lineRule="auto"/>
        <w:ind w:left="714" w:hanging="357"/>
        <w:jc w:val="both"/>
        <w:rPr>
          <w:rFonts w:eastAsia="Calibri"/>
        </w:rPr>
      </w:pPr>
      <w:r w:rsidRPr="00CD3302">
        <w:t>drivers have to consider the needs of persons with disabilities travelling on the vehicles, or getting on and off,</w:t>
      </w:r>
    </w:p>
    <w:p w14:paraId="45D0706C" w14:textId="77777777" w:rsidR="00195F3F" w:rsidRPr="00CD3302" w:rsidRDefault="00195F3F" w:rsidP="00195F3F">
      <w:pPr>
        <w:numPr>
          <w:ilvl w:val="0"/>
          <w:numId w:val="12"/>
        </w:numPr>
        <w:spacing w:after="200" w:line="240" w:lineRule="auto"/>
        <w:jc w:val="both"/>
        <w:rPr>
          <w:rFonts w:eastAsia="Calibri"/>
        </w:rPr>
      </w:pPr>
      <w:r w:rsidRPr="00CD3302">
        <w:t>ensure that travel information tools (displays, web sites, timetables, applications, information desk) are operative at all times, the information is up to date and continuously upgraded, with the monitoring of these measures,</w:t>
      </w:r>
    </w:p>
    <w:p w14:paraId="78634B0F" w14:textId="77777777" w:rsidR="00195F3F" w:rsidRPr="00CD3302" w:rsidRDefault="00195F3F" w:rsidP="00ED4EDB"/>
    <w:p w14:paraId="401487D4" w14:textId="62C4F397" w:rsidR="00252739" w:rsidRPr="00AD0D4E" w:rsidRDefault="00990781" w:rsidP="00AD0D4E">
      <w:pPr>
        <w:rPr>
          <w:b/>
        </w:rPr>
      </w:pPr>
      <w:r w:rsidRPr="00AD0D4E">
        <w:rPr>
          <w:b/>
        </w:rPr>
        <w:t>10/</w:t>
      </w:r>
      <w:r w:rsidR="001109E6" w:rsidRPr="00AD0D4E">
        <w:rPr>
          <w:b/>
        </w:rPr>
        <w:t>8 More information about the negotiations of the accessibility of metro line M3</w:t>
      </w:r>
    </w:p>
    <w:p w14:paraId="0343F5DD" w14:textId="77777777" w:rsidR="001109E6" w:rsidRPr="000D7A4B" w:rsidRDefault="001109E6" w:rsidP="00AD0D4E">
      <w:pPr>
        <w:spacing w:line="276" w:lineRule="auto"/>
        <w:jc w:val="both"/>
      </w:pPr>
      <w:r w:rsidRPr="000D7A4B">
        <w:t>On 20 September 2016, the FTB discussed the situation of the public transport of Budapest and the issue of the planned reconstruction of metro line M3 as one of its agenda items. The competent heads of BKK, BKV Zrt</w:t>
      </w:r>
      <w:r>
        <w:t>.</w:t>
      </w:r>
      <w:r w:rsidRPr="000D7A4B">
        <w:t xml:space="preserve"> and the Capital of Budapest were invited to the event. In a resolution, the Committee set up a working group to investigate and promote the accessibility of public transport. On 30 October 2017, the Ministry of National Development, the Mayor’s Office, the Metro Renovation Project Directorate of BKV Zrt</w:t>
      </w:r>
      <w:r>
        <w:t>.</w:t>
      </w:r>
      <w:r w:rsidRPr="000D7A4B">
        <w:t xml:space="preserve">, the mayors of the districts affected, the National Directorate General for Disaster Management (Ministry of the Interior), the Committee of Equal Treatment, the Office of the Commissioner for Fundamental Rights and a representative of advocacy met. The participants unanimously supported the complete accessibility of metro line M3, but, at the </w:t>
      </w:r>
      <w:r w:rsidRPr="000D7A4B">
        <w:lastRenderedPageBreak/>
        <w:t xml:space="preserve">same time, established that the available financial resources were inadequate. The reconstruction started in November 2017. </w:t>
      </w:r>
    </w:p>
    <w:p w14:paraId="22AD5C34" w14:textId="77777777" w:rsidR="00820ACB" w:rsidRPr="00843AD8" w:rsidRDefault="00820ACB" w:rsidP="00820ACB">
      <w:pPr>
        <w:rPr>
          <w:b/>
        </w:rPr>
      </w:pPr>
      <w:r>
        <w:rPr>
          <w:b/>
        </w:rPr>
        <w:t>Question No.11.</w:t>
      </w:r>
    </w:p>
    <w:p w14:paraId="0C139DCB" w14:textId="2617AA94" w:rsidR="00820ACB" w:rsidRPr="00AD0D4E" w:rsidRDefault="00465D11" w:rsidP="00AD0D4E">
      <w:pPr>
        <w:spacing w:after="0" w:line="276" w:lineRule="auto"/>
        <w:jc w:val="both"/>
        <w:rPr>
          <w:b/>
        </w:rPr>
      </w:pPr>
      <w:r w:rsidRPr="00AD0D4E">
        <w:rPr>
          <w:b/>
        </w:rPr>
        <w:t xml:space="preserve">11/1 </w:t>
      </w:r>
      <w:r w:rsidR="00820ACB" w:rsidRPr="00AD0D4E">
        <w:rPr>
          <w:b/>
        </w:rPr>
        <w:t xml:space="preserve">More information about the accessibility of the websites and mobile applications of public sector bodies: </w:t>
      </w:r>
    </w:p>
    <w:p w14:paraId="77951C4D" w14:textId="77777777" w:rsidR="00820ACB" w:rsidRDefault="00820ACB" w:rsidP="00AD0D4E">
      <w:pPr>
        <w:spacing w:after="0" w:line="276" w:lineRule="auto"/>
        <w:jc w:val="both"/>
      </w:pPr>
    </w:p>
    <w:p w14:paraId="202EF1C2" w14:textId="67991A5C" w:rsidR="00820ACB" w:rsidRPr="000D7A4B" w:rsidRDefault="00820ACB" w:rsidP="00AD0D4E">
      <w:pPr>
        <w:spacing w:after="0" w:line="276" w:lineRule="auto"/>
        <w:jc w:val="both"/>
      </w:pPr>
      <w:r w:rsidRPr="000D7A4B">
        <w:t xml:space="preserve">On 15 November 2016, the Directive (EU) 2016/2102 of the European Parliament and the Council on the accessibility of the websites and mobile applications of public sector bodies was published. To ensure the implementation of its provisions, the Directive provides for an implementation obligation for the member states. To ensure compliance with this obligation, Hungary has introduced certain measures. </w:t>
      </w:r>
    </w:p>
    <w:p w14:paraId="43FD73D9" w14:textId="77777777" w:rsidR="00820ACB" w:rsidRPr="000D7A4B" w:rsidRDefault="00820ACB" w:rsidP="00AD0D4E">
      <w:pPr>
        <w:spacing w:after="0" w:line="276" w:lineRule="auto"/>
        <w:jc w:val="both"/>
      </w:pPr>
      <w:r w:rsidRPr="000D7A4B">
        <w:t xml:space="preserve">The websites and mobile applications of public sector bodies must comply with the accessibility requirements of standard EN 301 549, which in its Point 9 (Web Content) makes a reference to standard WCAG 2.0 with a minimum conformance requirement at Level AA. </w:t>
      </w:r>
    </w:p>
    <w:p w14:paraId="61B330D8" w14:textId="77777777" w:rsidR="001109E6" w:rsidRPr="00CD3302" w:rsidRDefault="001109E6" w:rsidP="00AD0D4E">
      <w:pPr>
        <w:rPr>
          <w:rFonts w:cs="Times New Roman"/>
          <w:kern w:val="1"/>
        </w:rPr>
      </w:pPr>
    </w:p>
    <w:p w14:paraId="1E3303B9" w14:textId="400D9E99" w:rsidR="005D6387" w:rsidRPr="00CD3302" w:rsidRDefault="001932F3" w:rsidP="00C7667A">
      <w:pPr>
        <w:rPr>
          <w:b/>
        </w:rPr>
      </w:pPr>
      <w:r w:rsidRPr="00CD3302">
        <w:rPr>
          <w:b/>
        </w:rPr>
        <w:t>Question No.12.</w:t>
      </w:r>
    </w:p>
    <w:p w14:paraId="166493C4" w14:textId="38C1E330" w:rsidR="005D6387" w:rsidRPr="00AD0D4E" w:rsidRDefault="005D6387" w:rsidP="005D6387">
      <w:pPr>
        <w:rPr>
          <w:b/>
        </w:rPr>
      </w:pPr>
      <w:r w:rsidRPr="00AD0D4E">
        <w:rPr>
          <w:b/>
        </w:rPr>
        <w:t>12/1</w:t>
      </w:r>
      <w:r w:rsidR="00F13D87" w:rsidRPr="00AD0D4E">
        <w:rPr>
          <w:b/>
        </w:rPr>
        <w:t xml:space="preserve"> More details about Sustainable Urban Mobility Plan</w:t>
      </w:r>
    </w:p>
    <w:p w14:paraId="5D4C00B4" w14:textId="63413349" w:rsidR="00F13D87" w:rsidRDefault="00F13D87" w:rsidP="00AD0D4E">
      <w:pPr>
        <w:jc w:val="both"/>
      </w:pPr>
      <w:r w:rsidRPr="000D7A4B">
        <w:t>The methodology guide on the elaboration of SUMPs (attached to the calls for applications within the Integrated Transport Development Operational Programme) makes several references to accessibility-related obligations. With regard to projects of urban and suburban transport by railway, among the activities that are eligible for EU funding in the framework of the Integrated Transport Development Operational Programme priority is given to developments that focus on accessibility.</w:t>
      </w:r>
    </w:p>
    <w:p w14:paraId="47C3EAAF" w14:textId="77777777" w:rsidR="00F13D87" w:rsidRDefault="00F13D87" w:rsidP="005D6387"/>
    <w:p w14:paraId="78A2EE16" w14:textId="18813BE1" w:rsidR="00F13D87" w:rsidRPr="00AD0D4E" w:rsidRDefault="00F13D87" w:rsidP="005D6387">
      <w:pPr>
        <w:rPr>
          <w:b/>
        </w:rPr>
      </w:pPr>
      <w:r w:rsidRPr="00AD0D4E">
        <w:rPr>
          <w:b/>
        </w:rPr>
        <w:t>12/2</w:t>
      </w:r>
    </w:p>
    <w:p w14:paraId="2B857808" w14:textId="77777777" w:rsidR="005D6387" w:rsidRPr="00CD3302" w:rsidRDefault="005D6387" w:rsidP="005D6387">
      <w:r w:rsidRPr="00CD3302">
        <w:t>Planned railway, bus and coach purchases:</w:t>
      </w:r>
    </w:p>
    <w:p w14:paraId="3A5A9CBB" w14:textId="77777777" w:rsidR="005D6387" w:rsidRPr="00CD3302" w:rsidRDefault="005D6387" w:rsidP="005D6387">
      <w:pPr>
        <w:jc w:val="both"/>
      </w:pPr>
      <w:r w:rsidRPr="00CD3302">
        <w:t>Train purchases: Between 2013 and 2017 63 low floor electric multiple units were purchased for MÁV-START to be used in the metropolitan area. MÁV-START and STADLER signed a framework agreement for the acquisition of 40 high capacity low floor electric multiple units. 11 of these were ordered, the first trains are expected to start operation in Q2 2019. Further trains will be ordered depending on the financial resources available. Between 2012 and 2016 10 “FLIRT” low floor electric multiple units were purchased for GYSEV Zrt. with a total of 10 further units in the process of purchasings. There units are expected to arrive in 2018-2019.</w:t>
      </w:r>
    </w:p>
    <w:p w14:paraId="413B72E6" w14:textId="77777777" w:rsidR="005D6387" w:rsidRPr="00CD3302" w:rsidRDefault="005D6387" w:rsidP="005D6387">
      <w:pPr>
        <w:jc w:val="both"/>
      </w:pPr>
      <w:r w:rsidRPr="00CD3302">
        <w:lastRenderedPageBreak/>
        <w:t>Bus and coach purchases: Between 2017 and 2019 1869 buses are planned to be purchased. 1619 of these are low floor rigid or articulated buses.</w:t>
      </w:r>
    </w:p>
    <w:p w14:paraId="20B3A78A" w14:textId="7CB6F0C1" w:rsidR="005D6387" w:rsidRPr="00AD0D4E" w:rsidRDefault="005D6387" w:rsidP="005D6387">
      <w:pPr>
        <w:jc w:val="both"/>
        <w:rPr>
          <w:b/>
        </w:rPr>
      </w:pPr>
      <w:r w:rsidRPr="00AD0D4E">
        <w:rPr>
          <w:b/>
        </w:rPr>
        <w:t>12/</w:t>
      </w:r>
      <w:r w:rsidR="009D666D" w:rsidRPr="00AD0D4E">
        <w:rPr>
          <w:b/>
        </w:rPr>
        <w:t>3</w:t>
      </w:r>
    </w:p>
    <w:p w14:paraId="272F25A3" w14:textId="77777777" w:rsidR="005D6387" w:rsidRPr="00CD3302" w:rsidRDefault="005D6387" w:rsidP="005D6387">
      <w:pPr>
        <w:jc w:val="both"/>
      </w:pPr>
      <w:r w:rsidRPr="00CD3302">
        <w:t xml:space="preserve">The professional document to facility the training process, education and awareness of employees working in the field of public transport includes the legal framework that requires education and training, includes recommendations and best practice examples and presents the special needs of each passenger group living with disabilities regarding the use of public transport. It also includes the possibilities of contact, communication and live assistance, the appropriate process and handling of guide dogs and assistance devices, and describes how to provide help professionally in emergency situations. </w:t>
      </w:r>
    </w:p>
    <w:p w14:paraId="56C3A326" w14:textId="77777777" w:rsidR="005D6387" w:rsidRPr="00CD3302" w:rsidRDefault="005D6387" w:rsidP="005D6387">
      <w:pPr>
        <w:jc w:val="both"/>
      </w:pPr>
      <w:r w:rsidRPr="00CD3302">
        <w:t>The document that provides a summary of accessibility rules to be employed when public transport and the connected infrastructure is planned and created is the new version of the identical document released in 2014 updated with the changes of the legal framework. It contains a summary of accessibility rules to be employed when public transport and the connected infrastructure (public bus service, railway, city rail and domestic waterway passenger transport) is planned and created, and when pedestrian infrastructure is planned and created. It was created as a guideline to ensure that such investments are executed in line with accessibility requirements to make public transport accessible for persons with reduced mobility or the ability of orientation, to the largest extent possible.</w:t>
      </w:r>
    </w:p>
    <w:p w14:paraId="04589B3B" w14:textId="0E829B09" w:rsidR="000A346B" w:rsidRPr="00CD3302" w:rsidRDefault="000A346B" w:rsidP="000A346B">
      <w:pPr>
        <w:rPr>
          <w:b/>
        </w:rPr>
      </w:pPr>
      <w:r>
        <w:rPr>
          <w:b/>
        </w:rPr>
        <w:t>Article 10</w:t>
      </w:r>
    </w:p>
    <w:p w14:paraId="5647DC15" w14:textId="4D4B647A" w:rsidR="000A346B" w:rsidRDefault="000A346B" w:rsidP="000A346B">
      <w:pPr>
        <w:rPr>
          <w:b/>
        </w:rPr>
      </w:pPr>
      <w:r>
        <w:rPr>
          <w:b/>
        </w:rPr>
        <w:t>Question No. 13</w:t>
      </w:r>
      <w:r w:rsidRPr="00CD3302">
        <w:rPr>
          <w:b/>
        </w:rPr>
        <w:t>.</w:t>
      </w:r>
    </w:p>
    <w:p w14:paraId="1B167D66" w14:textId="1B8A36C0" w:rsidR="004265B3" w:rsidRPr="00AD0D4E" w:rsidRDefault="000A346B" w:rsidP="00AD0D4E">
      <w:pPr>
        <w:spacing w:after="0" w:line="276" w:lineRule="auto"/>
        <w:jc w:val="both"/>
        <w:rPr>
          <w:b/>
        </w:rPr>
      </w:pPr>
      <w:r w:rsidRPr="001844AB">
        <w:rPr>
          <w:b/>
        </w:rPr>
        <w:t>13/1</w:t>
      </w:r>
      <w:r w:rsidR="004265B3" w:rsidRPr="00422761">
        <w:rPr>
          <w:b/>
        </w:rPr>
        <w:t xml:space="preserve"> </w:t>
      </w:r>
      <w:r w:rsidR="004265B3" w:rsidRPr="00AD0D4E">
        <w:rPr>
          <w:b/>
        </w:rPr>
        <w:t xml:space="preserve">More details about the autopsy and the procedures: </w:t>
      </w:r>
    </w:p>
    <w:p w14:paraId="2063192D" w14:textId="77777777" w:rsidR="004265B3" w:rsidRPr="004265B3" w:rsidRDefault="004265B3" w:rsidP="00AD0D4E">
      <w:pPr>
        <w:spacing w:after="0" w:line="276" w:lineRule="auto"/>
        <w:jc w:val="both"/>
        <w:rPr>
          <w:kern w:val="1"/>
        </w:rPr>
      </w:pPr>
    </w:p>
    <w:p w14:paraId="16B65BEF" w14:textId="3BA3EF0C" w:rsidR="000A346B" w:rsidRPr="000A346B" w:rsidRDefault="000A346B" w:rsidP="00AD0D4E">
      <w:pPr>
        <w:rPr>
          <w:kern w:val="1"/>
        </w:rPr>
      </w:pPr>
      <w:r w:rsidRPr="000D7A4B">
        <w:t>Government Decree 351/2013 (X. 4.) on autopsy and the procedures concerning the deceased stipulates that after the death occurs, the fact of death shall be established. The following persons are entitled to establish the fact of death: the physician who performs the on-the-spot examination of the body, the physician who can reach the location in the shortest possible time, or the physician or the paramedic of the ambulance unit that arrives to the location. During the on-the-spot examination, the identification of the cause of death shall commence, a declaration shall be made about its probable time and it shall be decided if there is a condition that suggest the fact of unnatural death (in which case deliberation by the competent authority shall be required).</w:t>
      </w:r>
    </w:p>
    <w:p w14:paraId="6CF19ACA" w14:textId="77777777" w:rsidR="000A346B" w:rsidRPr="000A346B" w:rsidRDefault="000A346B" w:rsidP="00AD0D4E">
      <w:pPr>
        <w:spacing w:after="0" w:line="276" w:lineRule="auto"/>
        <w:jc w:val="both"/>
        <w:rPr>
          <w:kern w:val="1"/>
        </w:rPr>
      </w:pPr>
      <w:r w:rsidRPr="000D7A4B">
        <w:t>If the death occurred on a location where an occupational physician, a school physician or a physician employed by a social institution was providing service, then the on-the-spot examination of the body shall be performed by the occupational physician, the school physician or the physician employed by a social institution, or, if he/she is not available, by the competent general practitioner or doctor on call at the location where the death occurred.</w:t>
      </w:r>
    </w:p>
    <w:p w14:paraId="2EFC0E1E" w14:textId="77777777" w:rsidR="000A346B" w:rsidRDefault="000A346B" w:rsidP="000A346B">
      <w:pPr>
        <w:rPr>
          <w:rFonts w:cs="Times New Roman"/>
        </w:rPr>
      </w:pPr>
    </w:p>
    <w:p w14:paraId="4179D97E" w14:textId="70422939" w:rsidR="00F27C1D" w:rsidRDefault="00F27C1D" w:rsidP="00F27C1D">
      <w:pPr>
        <w:rPr>
          <w:b/>
        </w:rPr>
      </w:pPr>
      <w:r>
        <w:rPr>
          <w:b/>
        </w:rPr>
        <w:t>Question No. 14</w:t>
      </w:r>
      <w:r w:rsidRPr="00CD3302">
        <w:rPr>
          <w:b/>
        </w:rPr>
        <w:t>.</w:t>
      </w:r>
    </w:p>
    <w:p w14:paraId="21FEA7D8" w14:textId="77777777" w:rsidR="00F27C1D" w:rsidRPr="00CD3302" w:rsidRDefault="00F27C1D" w:rsidP="000A346B">
      <w:pPr>
        <w:rPr>
          <w:rFonts w:cs="Times New Roman"/>
        </w:rPr>
      </w:pPr>
    </w:p>
    <w:p w14:paraId="65000F4C" w14:textId="189F94D8" w:rsidR="0079762A" w:rsidRPr="00AD0D4E" w:rsidRDefault="00CF1028" w:rsidP="00AD0D4E">
      <w:pPr>
        <w:rPr>
          <w:rFonts w:ascii="Calibri" w:hAnsi="Calibri"/>
          <w:b/>
        </w:rPr>
      </w:pPr>
      <w:r w:rsidRPr="00AD0D4E">
        <w:rPr>
          <w:rFonts w:cs="Times New Roman"/>
          <w:b/>
        </w:rPr>
        <w:t>14/1</w:t>
      </w:r>
      <w:r w:rsidR="0079762A" w:rsidRPr="00AD0D4E">
        <w:rPr>
          <w:rFonts w:cs="Times New Roman"/>
          <w:b/>
        </w:rPr>
        <w:t xml:space="preserve"> </w:t>
      </w:r>
      <w:r w:rsidR="0079762A" w:rsidRPr="00AD0D4E">
        <w:rPr>
          <w:rFonts w:ascii="Calibri" w:hAnsi="Calibri"/>
          <w:b/>
        </w:rPr>
        <w:t xml:space="preserve">More information about the the emergency relief plans: </w:t>
      </w:r>
    </w:p>
    <w:p w14:paraId="2AB7A7ED" w14:textId="4E57C7FA" w:rsidR="0079762A" w:rsidRPr="00AD0D4E" w:rsidRDefault="0079762A" w:rsidP="00AD0D4E">
      <w:pPr>
        <w:rPr>
          <w:rFonts w:cs="Times New Roman"/>
        </w:rPr>
      </w:pPr>
      <w:r w:rsidRPr="00AD0D4E">
        <w:rPr>
          <w:rFonts w:ascii="Calibri" w:hAnsi="Calibri"/>
        </w:rPr>
        <w:t xml:space="preserve">To disseminate information about the dangers and about the rules of behaviour to follow, the Mayor’s Offices shall compile an informational publication for the population on the basis of the emergency relief plan, and shall make it accessible for the population with the locally available means. </w:t>
      </w:r>
    </w:p>
    <w:p w14:paraId="62B200C5" w14:textId="53D39005" w:rsidR="0079762A" w:rsidRPr="00AD0D4E" w:rsidRDefault="0079762A" w:rsidP="00AD0D4E">
      <w:pPr>
        <w:spacing w:after="0" w:line="276" w:lineRule="auto"/>
        <w:jc w:val="both"/>
        <w:rPr>
          <w:rFonts w:ascii="Calibri" w:eastAsia="Times New Roman" w:hAnsi="Calibri" w:cs="Calibri"/>
        </w:rPr>
      </w:pPr>
      <w:r w:rsidRPr="00AD0D4E">
        <w:rPr>
          <w:rFonts w:ascii="Calibri" w:hAnsi="Calibri"/>
        </w:rPr>
        <w:t xml:space="preserve">While preparing for exceptional weather conditions (e.g. winter conditions, floods or groundwater), the official disaster management bodies – on the basis of the data provided by the </w:t>
      </w:r>
      <w:r w:rsidR="003905AA" w:rsidRPr="00AD0D4E">
        <w:rPr>
          <w:rFonts w:ascii="Calibri" w:hAnsi="Calibri"/>
        </w:rPr>
        <w:t xml:space="preserve">department of public health of </w:t>
      </w:r>
      <w:r w:rsidRPr="00AD0D4E">
        <w:rPr>
          <w:rFonts w:ascii="Calibri" w:hAnsi="Calibri"/>
        </w:rPr>
        <w:t xml:space="preserve">of the competent government office – shall update their data on reliant persons who require permanent or regular care. In the period of implementation, they shall participate in the organization of the transport of such persons to health clinics, hospitals or locations of temporary accommodation. </w:t>
      </w:r>
    </w:p>
    <w:p w14:paraId="45AD82B5" w14:textId="77777777" w:rsidR="00CF1028" w:rsidRDefault="00CF1028" w:rsidP="00AE7ACE">
      <w:pPr>
        <w:rPr>
          <w:rFonts w:cs="Times New Roman"/>
        </w:rPr>
      </w:pPr>
    </w:p>
    <w:p w14:paraId="6CE05CC3" w14:textId="017BCCF9" w:rsidR="000E1EB5" w:rsidRDefault="000E1EB5" w:rsidP="000E1EB5">
      <w:pPr>
        <w:rPr>
          <w:b/>
        </w:rPr>
      </w:pPr>
      <w:r>
        <w:rPr>
          <w:b/>
        </w:rPr>
        <w:t>Question No. 15</w:t>
      </w:r>
      <w:r w:rsidRPr="00CD3302">
        <w:rPr>
          <w:b/>
        </w:rPr>
        <w:t>.</w:t>
      </w:r>
    </w:p>
    <w:p w14:paraId="4E85D029" w14:textId="2E6E7E29" w:rsidR="00056C95" w:rsidRPr="00422761" w:rsidRDefault="00056C95" w:rsidP="000E1EB5">
      <w:pPr>
        <w:rPr>
          <w:b/>
        </w:rPr>
      </w:pPr>
      <w:r w:rsidRPr="001844AB">
        <w:rPr>
          <w:b/>
        </w:rPr>
        <w:t>15/1</w:t>
      </w:r>
      <w:r w:rsidR="00711479" w:rsidRPr="00422761">
        <w:rPr>
          <w:b/>
        </w:rPr>
        <w:t xml:space="preserve"> More information about the practical implementation</w:t>
      </w:r>
      <w:r w:rsidR="00711479" w:rsidRPr="00AD0D4E">
        <w:rPr>
          <w:b/>
        </w:rPr>
        <w:t xml:space="preserve"> in the reception institutions</w:t>
      </w:r>
      <w:r w:rsidR="00711479" w:rsidRPr="001844AB">
        <w:rPr>
          <w:b/>
        </w:rPr>
        <w:t>:</w:t>
      </w:r>
    </w:p>
    <w:p w14:paraId="43C22842" w14:textId="77777777" w:rsidR="00056C95" w:rsidRPr="000D7A4B" w:rsidRDefault="00056C95" w:rsidP="00AD0D4E">
      <w:pPr>
        <w:pStyle w:val="NormalWeb"/>
        <w:spacing w:after="0" w:afterAutospacing="0" w:line="276" w:lineRule="auto"/>
        <w:jc w:val="both"/>
        <w:rPr>
          <w:rFonts w:asciiTheme="minorHAnsi" w:eastAsiaTheme="minorHAnsi" w:hAnsiTheme="minorHAnsi" w:cstheme="minorBidi"/>
          <w:sz w:val="22"/>
          <w:szCs w:val="22"/>
        </w:rPr>
      </w:pPr>
      <w:r w:rsidRPr="000D7A4B">
        <w:rPr>
          <w:rFonts w:asciiTheme="minorHAnsi" w:hAnsiTheme="minorHAnsi"/>
          <w:sz w:val="22"/>
        </w:rPr>
        <w:t>In the reception institutions, that is, in transit zones, Guarded Asylum Reception Centres (hereinafter: MŐBK) and in the sites of the Reception Centre and Community Shelter</w:t>
      </w:r>
      <w:r>
        <w:rPr>
          <w:rFonts w:asciiTheme="minorHAnsi" w:hAnsiTheme="minorHAnsi"/>
          <w:sz w:val="22"/>
        </w:rPr>
        <w:t xml:space="preserve"> </w:t>
      </w:r>
      <w:r w:rsidRPr="000D7A4B">
        <w:rPr>
          <w:rFonts w:asciiTheme="minorHAnsi" w:hAnsiTheme="minorHAnsi"/>
          <w:sz w:val="22"/>
        </w:rPr>
        <w:t xml:space="preserve">(hereinafter: BÁKSZ), the Authority shall pay special attention to the services and support provided to </w:t>
      </w:r>
      <w:r>
        <w:rPr>
          <w:rFonts w:asciiTheme="minorHAnsi" w:hAnsiTheme="minorHAnsi"/>
          <w:sz w:val="22"/>
        </w:rPr>
        <w:t>pwd</w:t>
      </w:r>
      <w:r w:rsidRPr="000D7A4B">
        <w:rPr>
          <w:rFonts w:asciiTheme="minorHAnsi" w:hAnsiTheme="minorHAnsi"/>
          <w:sz w:val="22"/>
        </w:rPr>
        <w:t xml:space="preserve"> during the reception procedure.</w:t>
      </w:r>
    </w:p>
    <w:p w14:paraId="0A8F3F73" w14:textId="77777777" w:rsidR="00056C95" w:rsidRPr="000D7A4B" w:rsidRDefault="00056C95" w:rsidP="00AD0D4E">
      <w:pPr>
        <w:pStyle w:val="NormalWeb"/>
        <w:spacing w:after="0" w:afterAutospacing="0" w:line="276" w:lineRule="auto"/>
        <w:jc w:val="both"/>
        <w:rPr>
          <w:rFonts w:asciiTheme="minorHAnsi" w:eastAsiaTheme="minorHAnsi" w:hAnsiTheme="minorHAnsi" w:cstheme="minorBidi"/>
          <w:sz w:val="22"/>
          <w:szCs w:val="22"/>
        </w:rPr>
      </w:pPr>
      <w:r w:rsidRPr="000D7A4B">
        <w:rPr>
          <w:rFonts w:asciiTheme="minorHAnsi" w:hAnsiTheme="minorHAnsi"/>
          <w:sz w:val="22"/>
        </w:rPr>
        <w:t xml:space="preserve">Albeit since the establishment of the transit zones the number of asylum applicants with disabilities has been very low, the transit zones pay special attention their specific needs. If required, the reception institution shall provide wheelchairs or other appliances for </w:t>
      </w:r>
      <w:r>
        <w:rPr>
          <w:rFonts w:asciiTheme="minorHAnsi" w:hAnsiTheme="minorHAnsi"/>
          <w:sz w:val="22"/>
        </w:rPr>
        <w:t>pwd</w:t>
      </w:r>
      <w:r w:rsidRPr="000D7A4B">
        <w:rPr>
          <w:rFonts w:asciiTheme="minorHAnsi" w:hAnsiTheme="minorHAnsi"/>
          <w:sz w:val="22"/>
        </w:rPr>
        <w:t>.</w:t>
      </w:r>
    </w:p>
    <w:p w14:paraId="3481DF97" w14:textId="77777777" w:rsidR="00056C95" w:rsidRPr="000D7A4B" w:rsidRDefault="00056C95" w:rsidP="00AD0D4E">
      <w:pPr>
        <w:spacing w:after="0" w:line="276" w:lineRule="auto"/>
        <w:jc w:val="both"/>
      </w:pPr>
      <w:r w:rsidRPr="000D7A4B">
        <w:t xml:space="preserve">In the transit zones and in the MŐBK, social workers are permanently present. They provide the accommodated persons with food, bedding, cleaning package, sanitary ware, etc., offer them life management counselling, organize free time activities, and (along with the healthcare service) are available 24/7. </w:t>
      </w:r>
    </w:p>
    <w:p w14:paraId="756B8243" w14:textId="77777777" w:rsidR="00056C95" w:rsidRPr="000D7A4B" w:rsidRDefault="00056C95" w:rsidP="00AD0D4E">
      <w:pPr>
        <w:spacing w:after="0" w:line="276" w:lineRule="auto"/>
        <w:jc w:val="both"/>
      </w:pPr>
      <w:r w:rsidRPr="000D7A4B">
        <w:t xml:space="preserve">The Authority shall pay special attention to the care provided for asylum applicants with disabilities who are accommodated in the MŐBK. On the MŐBK sites, 24/7 healthcare service is provided with a nurse in attendance, in a facility equipped at the level of a </w:t>
      </w:r>
      <w:r w:rsidRPr="000D7A4B">
        <w:lastRenderedPageBreak/>
        <w:t xml:space="preserve">general practitioner’s surgery, with the opportunity to consult a medical specialist of general medicine every day. It is obligatory to provide basic healthcare. If special healthcare is required, the police shall transport the patients to a special healthcare institution. </w:t>
      </w:r>
    </w:p>
    <w:p w14:paraId="38713F73" w14:textId="77777777" w:rsidR="00056C95" w:rsidRPr="000D7A4B" w:rsidRDefault="00056C95" w:rsidP="00AD0D4E">
      <w:pPr>
        <w:spacing w:after="0" w:line="276" w:lineRule="auto"/>
        <w:jc w:val="both"/>
      </w:pPr>
      <w:r w:rsidRPr="000D7A4B">
        <w:t xml:space="preserve">If required, psycho-social assistance is offered by the Cordelia Foundation, with experienced psychiatrists, clinical psychologists and clinical nurses who speak foreign languages. </w:t>
      </w:r>
    </w:p>
    <w:p w14:paraId="7E8F86B6" w14:textId="77777777" w:rsidR="00056C95" w:rsidRDefault="00056C95" w:rsidP="000E1EB5">
      <w:pPr>
        <w:rPr>
          <w:b/>
        </w:rPr>
      </w:pPr>
    </w:p>
    <w:p w14:paraId="253A84C7" w14:textId="77777777" w:rsidR="00711479" w:rsidRPr="000D7A4B" w:rsidRDefault="00711479" w:rsidP="00AD0D4E">
      <w:pPr>
        <w:spacing w:after="0" w:line="276" w:lineRule="auto"/>
        <w:jc w:val="both"/>
      </w:pPr>
      <w:r w:rsidRPr="000D7A4B">
        <w:t xml:space="preserve">On the BÁKSZ sites (which are open reception institutions located in central Hungary), the Authority also pays special attention to </w:t>
      </w:r>
      <w:r>
        <w:t>pwd</w:t>
      </w:r>
      <w:r w:rsidRPr="000D7A4B">
        <w:t>.</w:t>
      </w:r>
    </w:p>
    <w:p w14:paraId="51049AE3" w14:textId="77777777" w:rsidR="00711479" w:rsidRPr="00711479" w:rsidRDefault="00711479" w:rsidP="00AD0D4E">
      <w:pPr>
        <w:spacing w:after="0" w:line="276" w:lineRule="auto"/>
        <w:jc w:val="both"/>
      </w:pPr>
      <w:r w:rsidRPr="000D7A4B">
        <w:t>Pursuant to the crisis that evolved as a result of mass immigration, currently only recognized refugees or foreign national beneficiaries of subsidiary protection status are accommodated on the BÁKSZ sites. On that basis, they are eligible for accommodation and services for 30 days. After that, the social security system provides healthcare services for them for 6 months (if they do not become insured persons in another manner). After the 6 months, and with regard to further disability-related issues, they are treated in the same way as Hungarian citizen are. Effective support can be provided by NGOs for recognized foreign citizens even after they move out of the reception centre.</w:t>
      </w:r>
    </w:p>
    <w:p w14:paraId="38B6D314" w14:textId="77777777" w:rsidR="00711479" w:rsidRPr="000D7A4B" w:rsidRDefault="00711479" w:rsidP="00AD0D4E">
      <w:pPr>
        <w:spacing w:after="0" w:line="276" w:lineRule="auto"/>
        <w:jc w:val="both"/>
      </w:pPr>
      <w:r w:rsidRPr="000D7A4B">
        <w:t>In most cases, persons with reduced mobility are accommodated on the Kiskunhalas Site of BÁKSZ, where obstacle-free movement is ensured. If required, the Asylum Authority can provide medical appliances in these institutions, too.</w:t>
      </w:r>
    </w:p>
    <w:p w14:paraId="58CC6D39" w14:textId="77777777" w:rsidR="00711479" w:rsidRPr="000D7A4B" w:rsidRDefault="00711479" w:rsidP="00AD0D4E">
      <w:pPr>
        <w:spacing w:after="0" w:line="276" w:lineRule="auto"/>
        <w:jc w:val="both"/>
      </w:pPr>
      <w:r w:rsidRPr="000D7A4B">
        <w:t xml:space="preserve">The number of asylum applicants with moderate or severe intellectual disabilities, of blind or partially-sighted, deaf or deafblind asylum applicants is low. As a rule, such applicants are children or elderly persons who arrive with their families. They are accommodated together with their families; the Authority places a great emphasis on providing them with services as required. When they are accommodated, those reception institutions are selected that can provide the necessary services. </w:t>
      </w:r>
    </w:p>
    <w:p w14:paraId="3586FE12" w14:textId="77777777" w:rsidR="00711479" w:rsidRPr="000D7A4B" w:rsidRDefault="00711479" w:rsidP="00AD0D4E">
      <w:pPr>
        <w:spacing w:after="0" w:line="276" w:lineRule="auto"/>
        <w:jc w:val="both"/>
      </w:pPr>
      <w:r w:rsidRPr="000D7A4B">
        <w:t xml:space="preserve">The Authority can ensure accommodation and care for blind or partially-sighted persons on all BÁKSZ sites. </w:t>
      </w:r>
    </w:p>
    <w:p w14:paraId="16CDD4A1" w14:textId="77777777" w:rsidR="00711479" w:rsidRPr="000D7A4B" w:rsidRDefault="00711479" w:rsidP="00AD0D4E">
      <w:pPr>
        <w:spacing w:after="0" w:line="276" w:lineRule="auto"/>
        <w:jc w:val="both"/>
      </w:pPr>
      <w:r w:rsidRPr="000D7A4B">
        <w:t>The Authority can also ensure that demands for a special diet (and the relevant healthcare services) are also satisfied.</w:t>
      </w:r>
    </w:p>
    <w:p w14:paraId="7162E107" w14:textId="77777777" w:rsidR="00711479" w:rsidRPr="000D7A4B" w:rsidRDefault="00711479" w:rsidP="00AD0D4E">
      <w:pPr>
        <w:spacing w:after="0" w:line="276" w:lineRule="auto"/>
        <w:jc w:val="both"/>
      </w:pPr>
      <w:r w:rsidRPr="000D7A4B">
        <w:t xml:space="preserve">In addition, NGOs – within the framework of charitable work – offer coordinated additional services beside the care and support provided by the Authority pursuant to legislation. </w:t>
      </w:r>
    </w:p>
    <w:p w14:paraId="12997C19" w14:textId="77777777" w:rsidR="00711479" w:rsidRPr="000B68D4" w:rsidRDefault="00711479" w:rsidP="00711479"/>
    <w:p w14:paraId="02435A00" w14:textId="77777777" w:rsidR="000E1EB5" w:rsidRPr="00CD3302" w:rsidRDefault="000E1EB5" w:rsidP="00AE7ACE">
      <w:pPr>
        <w:rPr>
          <w:rFonts w:cs="Times New Roman"/>
        </w:rPr>
      </w:pPr>
    </w:p>
    <w:p w14:paraId="69B6BE06" w14:textId="32B8E155" w:rsidR="007B10E5" w:rsidRPr="00CD3302" w:rsidRDefault="007B10E5" w:rsidP="007B10E5">
      <w:pPr>
        <w:rPr>
          <w:b/>
        </w:rPr>
      </w:pPr>
      <w:r w:rsidRPr="00CD3302">
        <w:rPr>
          <w:b/>
        </w:rPr>
        <w:t>Article 12</w:t>
      </w:r>
    </w:p>
    <w:p w14:paraId="234D5B5D" w14:textId="51514FB5" w:rsidR="007B10E5" w:rsidRPr="00CD3302" w:rsidRDefault="001932F3" w:rsidP="00AE7ACE">
      <w:pPr>
        <w:rPr>
          <w:rFonts w:cs="Times New Roman"/>
        </w:rPr>
      </w:pPr>
      <w:r w:rsidRPr="00CD3302">
        <w:rPr>
          <w:b/>
        </w:rPr>
        <w:t>Question No. 16.</w:t>
      </w:r>
    </w:p>
    <w:p w14:paraId="2B300C71" w14:textId="7CABCC50" w:rsidR="00797CFD" w:rsidRPr="00AD0D4E" w:rsidRDefault="00797CFD" w:rsidP="00797CFD">
      <w:pPr>
        <w:rPr>
          <w:rFonts w:cs="Times New Roman"/>
          <w:b/>
        </w:rPr>
      </w:pPr>
      <w:r w:rsidRPr="00AD0D4E">
        <w:rPr>
          <w:b/>
        </w:rPr>
        <w:lastRenderedPageBreak/>
        <w:t>16/1</w:t>
      </w:r>
      <w:r w:rsidR="001327AA" w:rsidRPr="00AD0D4E">
        <w:rPr>
          <w:b/>
        </w:rPr>
        <w:t xml:space="preserve"> More details about the Act CLV of 2013 on supported decision-making (hereinafter: Separate Act):</w:t>
      </w:r>
    </w:p>
    <w:p w14:paraId="03B6C1A7" w14:textId="77777777" w:rsidR="001327AA" w:rsidRPr="001327AA" w:rsidRDefault="001327AA" w:rsidP="000B68D4">
      <w:pPr>
        <w:spacing w:after="0" w:line="276" w:lineRule="auto"/>
        <w:jc w:val="both"/>
        <w:rPr>
          <w:rFonts w:cstheme="minorHAnsi"/>
        </w:rPr>
      </w:pPr>
      <w:r w:rsidRPr="000D7A4B">
        <w:t>Pursuant to Act CLV of 2013 on supported decision-making (hereinafter: S</w:t>
      </w:r>
      <w:r>
        <w:t>eparate</w:t>
      </w:r>
      <w:r w:rsidRPr="000D7A4B">
        <w:t xml:space="preserve"> Act), a professional advocate may act in the interest of up to 30 supported persons at the same time, with the exception of cases where, in consideration of the demands of the supported persons, it can be established that the performance of the duties of the professional advocate is not put at risk by providing support for up to 35 persons. Another exception is those cases where the professional advocate performs such duties in the service of the government administration or in service of the state, in which case he/she can act in the interest of up to 45 supported persons. If the professional advocate also performs the duties of a professional guardian, the total number of persons under his/her guardianship and support shall not exceed the number specified above. </w:t>
      </w:r>
    </w:p>
    <w:p w14:paraId="1E407E0A" w14:textId="77777777" w:rsidR="00797CFD" w:rsidRDefault="00797CFD" w:rsidP="00AE7ACE"/>
    <w:p w14:paraId="158C4B18" w14:textId="3D8A2893" w:rsidR="00AE7ACE" w:rsidRPr="00AD0D4E" w:rsidRDefault="00696266" w:rsidP="00AE7ACE">
      <w:pPr>
        <w:rPr>
          <w:rFonts w:cs="Times New Roman"/>
          <w:b/>
        </w:rPr>
      </w:pPr>
      <w:r w:rsidRPr="00AD0D4E">
        <w:rPr>
          <w:b/>
        </w:rPr>
        <w:t>16/</w:t>
      </w:r>
      <w:r w:rsidR="00797CFD" w:rsidRPr="00AD0D4E">
        <w:rPr>
          <w:b/>
        </w:rPr>
        <w:t>2</w:t>
      </w:r>
    </w:p>
    <w:p w14:paraId="192EFC91" w14:textId="7B080882" w:rsidR="00696266" w:rsidRPr="00CD3302" w:rsidRDefault="00696266" w:rsidP="00D34128">
      <w:pPr>
        <w:spacing w:after="0" w:line="22" w:lineRule="atLeast"/>
        <w:jc w:val="both"/>
      </w:pPr>
      <w:r w:rsidRPr="00CD3302">
        <w:t>As per measure 7.1 of the Action Plan for period 2015-2018 concerning the implementation of the National Disability Programme:</w:t>
      </w:r>
    </w:p>
    <w:p w14:paraId="39DD54B9" w14:textId="77777777" w:rsidR="00696266" w:rsidRPr="00CD3302" w:rsidRDefault="00696266" w:rsidP="00D34128">
      <w:pPr>
        <w:spacing w:after="0" w:line="22" w:lineRule="atLeast"/>
        <w:jc w:val="both"/>
      </w:pPr>
    </w:p>
    <w:p w14:paraId="0EE3CB69" w14:textId="77777777" w:rsidR="00696266" w:rsidRPr="00CD3302" w:rsidRDefault="00696266" w:rsidP="00D34128">
      <w:pPr>
        <w:spacing w:after="0" w:line="22" w:lineRule="atLeast"/>
        <w:jc w:val="both"/>
      </w:pPr>
      <w:r w:rsidRPr="00CD3302">
        <w:t>“A review of the law enforcement practices of courts and guardianship authorities is necessary regarding supported decision-making, and based on the results trainings have to be created and offered with the involvement of the affected advocacy organizations for judges, forensic examiners, guardianship authorities, social and health institutions professionals, child protection guardians, and professional helpers and professional guardians.”</w:t>
      </w:r>
    </w:p>
    <w:p w14:paraId="2BF91D3F" w14:textId="77777777" w:rsidR="00696266" w:rsidRPr="00CD3302" w:rsidRDefault="00696266" w:rsidP="00AE7ACE">
      <w:pPr>
        <w:rPr>
          <w:rFonts w:cs="Times New Roman"/>
        </w:rPr>
      </w:pPr>
    </w:p>
    <w:p w14:paraId="42298846" w14:textId="4B7734B9" w:rsidR="00AE7ACE" w:rsidRPr="00AD0D4E" w:rsidRDefault="00AA7639" w:rsidP="00ED4EDB">
      <w:pPr>
        <w:rPr>
          <w:b/>
        </w:rPr>
      </w:pPr>
      <w:r w:rsidRPr="00AD0D4E">
        <w:rPr>
          <w:b/>
        </w:rPr>
        <w:t>16/</w:t>
      </w:r>
      <w:r w:rsidR="00797CFD" w:rsidRPr="00AD0D4E">
        <w:rPr>
          <w:b/>
        </w:rPr>
        <w:t>3</w:t>
      </w:r>
    </w:p>
    <w:p w14:paraId="4E5DB3E1" w14:textId="77777777" w:rsidR="00597D78" w:rsidRPr="00CD3302" w:rsidRDefault="00597D78" w:rsidP="00597D78">
      <w:pPr>
        <w:spacing w:line="240" w:lineRule="auto"/>
      </w:pPr>
    </w:p>
    <w:tbl>
      <w:tblPr>
        <w:tblStyle w:val="TableGrid"/>
        <w:tblW w:w="0" w:type="auto"/>
        <w:tblInd w:w="108" w:type="dxa"/>
        <w:tblLook w:val="04A0" w:firstRow="1" w:lastRow="0" w:firstColumn="1" w:lastColumn="0" w:noHBand="0" w:noVBand="1"/>
      </w:tblPr>
      <w:tblGrid>
        <w:gridCol w:w="2977"/>
        <w:gridCol w:w="2042"/>
        <w:gridCol w:w="2042"/>
        <w:gridCol w:w="2043"/>
      </w:tblGrid>
      <w:tr w:rsidR="00597D78" w:rsidRPr="00CD3302" w14:paraId="3A1163FF" w14:textId="77777777" w:rsidTr="004353C7">
        <w:tc>
          <w:tcPr>
            <w:tcW w:w="2977" w:type="dxa"/>
          </w:tcPr>
          <w:p w14:paraId="7BCA9F64" w14:textId="77777777" w:rsidR="00597D78" w:rsidRPr="00CD3302" w:rsidRDefault="00597D78" w:rsidP="0021674F"/>
        </w:tc>
        <w:tc>
          <w:tcPr>
            <w:tcW w:w="2042" w:type="dxa"/>
            <w:vAlign w:val="center"/>
          </w:tcPr>
          <w:p w14:paraId="2751CBAC" w14:textId="77777777" w:rsidR="00597D78" w:rsidRPr="00CD3302" w:rsidRDefault="00597D78" w:rsidP="0021674F">
            <w:pPr>
              <w:jc w:val="center"/>
              <w:rPr>
                <w:b/>
              </w:rPr>
            </w:pPr>
            <w:r w:rsidRPr="00CD3302">
              <w:rPr>
                <w:b/>
              </w:rPr>
              <w:t>2014</w:t>
            </w:r>
          </w:p>
        </w:tc>
        <w:tc>
          <w:tcPr>
            <w:tcW w:w="2042" w:type="dxa"/>
            <w:vAlign w:val="center"/>
          </w:tcPr>
          <w:p w14:paraId="07FF4135" w14:textId="77777777" w:rsidR="00597D78" w:rsidRPr="00CD3302" w:rsidRDefault="00597D78" w:rsidP="0021674F">
            <w:pPr>
              <w:jc w:val="center"/>
              <w:rPr>
                <w:b/>
              </w:rPr>
            </w:pPr>
            <w:r w:rsidRPr="00CD3302">
              <w:rPr>
                <w:b/>
              </w:rPr>
              <w:t>2015</w:t>
            </w:r>
          </w:p>
        </w:tc>
        <w:tc>
          <w:tcPr>
            <w:tcW w:w="2043" w:type="dxa"/>
            <w:vAlign w:val="center"/>
          </w:tcPr>
          <w:p w14:paraId="667538D0" w14:textId="77777777" w:rsidR="00597D78" w:rsidRPr="00CD3302" w:rsidRDefault="00597D78" w:rsidP="0021674F">
            <w:pPr>
              <w:jc w:val="center"/>
              <w:rPr>
                <w:b/>
              </w:rPr>
            </w:pPr>
            <w:r w:rsidRPr="00CD3302">
              <w:rPr>
                <w:b/>
              </w:rPr>
              <w:t>2016</w:t>
            </w:r>
          </w:p>
        </w:tc>
      </w:tr>
      <w:tr w:rsidR="00597D78" w:rsidRPr="00CD3302" w14:paraId="66301133" w14:textId="77777777" w:rsidTr="004353C7">
        <w:tc>
          <w:tcPr>
            <w:tcW w:w="2977" w:type="dxa"/>
          </w:tcPr>
          <w:p w14:paraId="4835FEB5" w14:textId="77777777" w:rsidR="00597D78" w:rsidRPr="00CD3302" w:rsidRDefault="00597D78" w:rsidP="0021674F">
            <w:pPr>
              <w:rPr>
                <w:b/>
              </w:rPr>
            </w:pPr>
            <w:r w:rsidRPr="00CD3302">
              <w:rPr>
                <w:b/>
              </w:rPr>
              <w:t>Proceedings were initiated at the guardianship authority by</w:t>
            </w:r>
          </w:p>
        </w:tc>
        <w:tc>
          <w:tcPr>
            <w:tcW w:w="2042" w:type="dxa"/>
            <w:vAlign w:val="center"/>
          </w:tcPr>
          <w:p w14:paraId="5A79541F" w14:textId="77777777" w:rsidR="00597D78" w:rsidRPr="00CD3302" w:rsidRDefault="00597D78" w:rsidP="0021674F">
            <w:pPr>
              <w:jc w:val="center"/>
              <w:rPr>
                <w:b/>
              </w:rPr>
            </w:pPr>
            <w:r w:rsidRPr="00CD3302">
              <w:rPr>
                <w:b/>
              </w:rPr>
              <w:t>150</w:t>
            </w:r>
          </w:p>
        </w:tc>
        <w:tc>
          <w:tcPr>
            <w:tcW w:w="2042" w:type="dxa"/>
            <w:vAlign w:val="center"/>
          </w:tcPr>
          <w:p w14:paraId="7B9D1874" w14:textId="77777777" w:rsidR="00597D78" w:rsidRPr="00CD3302" w:rsidRDefault="00597D78" w:rsidP="0021674F">
            <w:pPr>
              <w:jc w:val="center"/>
              <w:rPr>
                <w:b/>
              </w:rPr>
            </w:pPr>
            <w:r w:rsidRPr="00CD3302">
              <w:rPr>
                <w:b/>
              </w:rPr>
              <w:t>215</w:t>
            </w:r>
          </w:p>
        </w:tc>
        <w:tc>
          <w:tcPr>
            <w:tcW w:w="2043" w:type="dxa"/>
            <w:vAlign w:val="center"/>
          </w:tcPr>
          <w:p w14:paraId="54C00942" w14:textId="77777777" w:rsidR="00597D78" w:rsidRPr="00CD3302" w:rsidRDefault="00597D78" w:rsidP="0021674F">
            <w:pPr>
              <w:jc w:val="center"/>
              <w:rPr>
                <w:b/>
              </w:rPr>
            </w:pPr>
            <w:r w:rsidRPr="00CD3302">
              <w:rPr>
                <w:b/>
              </w:rPr>
              <w:t>207</w:t>
            </w:r>
          </w:p>
        </w:tc>
      </w:tr>
      <w:tr w:rsidR="00597D78" w:rsidRPr="00CD3302" w14:paraId="01A03A9C" w14:textId="77777777" w:rsidTr="004353C7">
        <w:tc>
          <w:tcPr>
            <w:tcW w:w="2977" w:type="dxa"/>
          </w:tcPr>
          <w:p w14:paraId="5D10C4C4" w14:textId="77777777" w:rsidR="00597D78" w:rsidRPr="00CD3302" w:rsidRDefault="00597D78" w:rsidP="0021674F">
            <w:r w:rsidRPr="00CD3302">
              <w:t>court – in legal cases that request guardianship</w:t>
            </w:r>
          </w:p>
        </w:tc>
        <w:tc>
          <w:tcPr>
            <w:tcW w:w="2042" w:type="dxa"/>
            <w:vAlign w:val="center"/>
          </w:tcPr>
          <w:p w14:paraId="67597AFA" w14:textId="77777777" w:rsidR="00597D78" w:rsidRPr="00CD3302" w:rsidRDefault="00597D78" w:rsidP="0021674F">
            <w:pPr>
              <w:jc w:val="center"/>
            </w:pPr>
            <w:r w:rsidRPr="00CD3302">
              <w:t>76</w:t>
            </w:r>
          </w:p>
        </w:tc>
        <w:tc>
          <w:tcPr>
            <w:tcW w:w="2042" w:type="dxa"/>
            <w:vAlign w:val="center"/>
          </w:tcPr>
          <w:p w14:paraId="6ECFB89C" w14:textId="77777777" w:rsidR="00597D78" w:rsidRPr="00CD3302" w:rsidRDefault="00597D78" w:rsidP="0021674F">
            <w:pPr>
              <w:jc w:val="center"/>
            </w:pPr>
            <w:r w:rsidRPr="00CD3302">
              <w:t>126</w:t>
            </w:r>
          </w:p>
        </w:tc>
        <w:tc>
          <w:tcPr>
            <w:tcW w:w="2043" w:type="dxa"/>
            <w:vAlign w:val="center"/>
          </w:tcPr>
          <w:p w14:paraId="31EA392D" w14:textId="77777777" w:rsidR="00597D78" w:rsidRPr="00CD3302" w:rsidRDefault="00597D78" w:rsidP="0021674F">
            <w:pPr>
              <w:jc w:val="center"/>
            </w:pPr>
            <w:r w:rsidRPr="00CD3302">
              <w:t>100</w:t>
            </w:r>
          </w:p>
        </w:tc>
      </w:tr>
      <w:tr w:rsidR="00597D78" w:rsidRPr="00CD3302" w14:paraId="5FA3F6B2" w14:textId="77777777" w:rsidTr="004353C7">
        <w:tc>
          <w:tcPr>
            <w:tcW w:w="2977" w:type="dxa"/>
          </w:tcPr>
          <w:p w14:paraId="7AF51C2E" w14:textId="77777777" w:rsidR="00597D78" w:rsidRPr="00CD3302" w:rsidRDefault="00597D78" w:rsidP="0021674F">
            <w:r w:rsidRPr="00CD3302">
              <w:t>court – in legal cases that request the review of guardianship</w:t>
            </w:r>
          </w:p>
        </w:tc>
        <w:tc>
          <w:tcPr>
            <w:tcW w:w="2042" w:type="dxa"/>
            <w:vAlign w:val="center"/>
          </w:tcPr>
          <w:p w14:paraId="284702AE" w14:textId="77777777" w:rsidR="00597D78" w:rsidRPr="00CD3302" w:rsidRDefault="00597D78" w:rsidP="0021674F">
            <w:pPr>
              <w:jc w:val="center"/>
            </w:pPr>
            <w:r w:rsidRPr="00CD3302">
              <w:t>23</w:t>
            </w:r>
          </w:p>
        </w:tc>
        <w:tc>
          <w:tcPr>
            <w:tcW w:w="2042" w:type="dxa"/>
            <w:vAlign w:val="center"/>
          </w:tcPr>
          <w:p w14:paraId="473E96DE" w14:textId="77777777" w:rsidR="00597D78" w:rsidRPr="00CD3302" w:rsidRDefault="00597D78" w:rsidP="0021674F">
            <w:pPr>
              <w:jc w:val="center"/>
            </w:pPr>
            <w:r w:rsidRPr="00CD3302">
              <w:t>42</w:t>
            </w:r>
          </w:p>
        </w:tc>
        <w:tc>
          <w:tcPr>
            <w:tcW w:w="2043" w:type="dxa"/>
            <w:vAlign w:val="center"/>
          </w:tcPr>
          <w:p w14:paraId="472E8B54" w14:textId="77777777" w:rsidR="00597D78" w:rsidRPr="00CD3302" w:rsidRDefault="00597D78" w:rsidP="0021674F">
            <w:pPr>
              <w:jc w:val="center"/>
            </w:pPr>
            <w:r w:rsidRPr="00CD3302">
              <w:t>48</w:t>
            </w:r>
          </w:p>
        </w:tc>
      </w:tr>
      <w:tr w:rsidR="00597D78" w:rsidRPr="00CD3302" w14:paraId="4DE6FD15" w14:textId="77777777" w:rsidTr="004353C7">
        <w:tc>
          <w:tcPr>
            <w:tcW w:w="2977" w:type="dxa"/>
          </w:tcPr>
          <w:p w14:paraId="303BFB0F" w14:textId="77777777" w:rsidR="00597D78" w:rsidRPr="00CD3302" w:rsidRDefault="00597D78" w:rsidP="0021674F">
            <w:r w:rsidRPr="00CD3302">
              <w:t>client</w:t>
            </w:r>
          </w:p>
        </w:tc>
        <w:tc>
          <w:tcPr>
            <w:tcW w:w="2042" w:type="dxa"/>
            <w:vAlign w:val="center"/>
          </w:tcPr>
          <w:p w14:paraId="081B339D" w14:textId="77777777" w:rsidR="00597D78" w:rsidRPr="00CD3302" w:rsidRDefault="00597D78" w:rsidP="0021674F">
            <w:pPr>
              <w:jc w:val="center"/>
            </w:pPr>
            <w:r w:rsidRPr="00CD3302">
              <w:t>51</w:t>
            </w:r>
          </w:p>
        </w:tc>
        <w:tc>
          <w:tcPr>
            <w:tcW w:w="2042" w:type="dxa"/>
            <w:vAlign w:val="center"/>
          </w:tcPr>
          <w:p w14:paraId="1697B440" w14:textId="77777777" w:rsidR="00597D78" w:rsidRPr="00CD3302" w:rsidRDefault="00597D78" w:rsidP="0021674F">
            <w:pPr>
              <w:jc w:val="center"/>
            </w:pPr>
            <w:r w:rsidRPr="00CD3302">
              <w:t>47</w:t>
            </w:r>
          </w:p>
        </w:tc>
        <w:tc>
          <w:tcPr>
            <w:tcW w:w="2043" w:type="dxa"/>
            <w:vAlign w:val="center"/>
          </w:tcPr>
          <w:p w14:paraId="54EAC727" w14:textId="77777777" w:rsidR="00597D78" w:rsidRPr="00CD3302" w:rsidRDefault="00597D78" w:rsidP="0021674F">
            <w:pPr>
              <w:jc w:val="center"/>
            </w:pPr>
            <w:r w:rsidRPr="00CD3302">
              <w:t>59</w:t>
            </w:r>
          </w:p>
        </w:tc>
      </w:tr>
      <w:tr w:rsidR="00597D78" w:rsidRPr="00CD3302" w14:paraId="5FC3EAC3" w14:textId="77777777" w:rsidTr="004353C7">
        <w:tc>
          <w:tcPr>
            <w:tcW w:w="2977" w:type="dxa"/>
          </w:tcPr>
          <w:p w14:paraId="3187E745" w14:textId="77777777" w:rsidR="00597D78" w:rsidRPr="00CD3302" w:rsidRDefault="00597D78" w:rsidP="0021674F">
            <w:pPr>
              <w:jc w:val="right"/>
            </w:pPr>
            <w:r w:rsidRPr="00CD3302">
              <w:t>out of these requested by persons under guardianship</w:t>
            </w:r>
          </w:p>
        </w:tc>
        <w:tc>
          <w:tcPr>
            <w:tcW w:w="2042" w:type="dxa"/>
            <w:vAlign w:val="center"/>
          </w:tcPr>
          <w:p w14:paraId="45C01756" w14:textId="77777777" w:rsidR="00597D78" w:rsidRPr="00CD3302" w:rsidRDefault="00597D78" w:rsidP="0021674F">
            <w:pPr>
              <w:jc w:val="center"/>
            </w:pPr>
            <w:r w:rsidRPr="00CD3302">
              <w:t>5</w:t>
            </w:r>
          </w:p>
        </w:tc>
        <w:tc>
          <w:tcPr>
            <w:tcW w:w="2042" w:type="dxa"/>
            <w:vAlign w:val="center"/>
          </w:tcPr>
          <w:p w14:paraId="754C0CD7" w14:textId="77777777" w:rsidR="00597D78" w:rsidRPr="00CD3302" w:rsidRDefault="00597D78" w:rsidP="0021674F">
            <w:pPr>
              <w:jc w:val="center"/>
            </w:pPr>
            <w:r w:rsidRPr="00CD3302">
              <w:t>14</w:t>
            </w:r>
          </w:p>
        </w:tc>
        <w:tc>
          <w:tcPr>
            <w:tcW w:w="2043" w:type="dxa"/>
            <w:vAlign w:val="center"/>
          </w:tcPr>
          <w:p w14:paraId="019582B4" w14:textId="77777777" w:rsidR="00597D78" w:rsidRPr="00CD3302" w:rsidRDefault="00597D78" w:rsidP="0021674F">
            <w:pPr>
              <w:jc w:val="center"/>
            </w:pPr>
            <w:r w:rsidRPr="00CD3302">
              <w:t>19</w:t>
            </w:r>
          </w:p>
        </w:tc>
      </w:tr>
      <w:tr w:rsidR="00597D78" w:rsidRPr="00CD3302" w14:paraId="36161278" w14:textId="77777777" w:rsidTr="004353C7">
        <w:tc>
          <w:tcPr>
            <w:tcW w:w="2977" w:type="dxa"/>
          </w:tcPr>
          <w:p w14:paraId="7A121D98" w14:textId="77777777" w:rsidR="00597D78" w:rsidRPr="00CD3302" w:rsidRDefault="00597D78" w:rsidP="0021674F">
            <w:pPr>
              <w:rPr>
                <w:b/>
              </w:rPr>
            </w:pPr>
            <w:r w:rsidRPr="00CD3302">
              <w:rPr>
                <w:b/>
              </w:rPr>
              <w:t>Number of persons involved in supported decision-making</w:t>
            </w:r>
          </w:p>
        </w:tc>
        <w:tc>
          <w:tcPr>
            <w:tcW w:w="2042" w:type="dxa"/>
            <w:shd w:val="clear" w:color="auto" w:fill="D9D9D9" w:themeFill="background1" w:themeFillShade="D9"/>
            <w:vAlign w:val="center"/>
          </w:tcPr>
          <w:p w14:paraId="240644F6" w14:textId="77777777" w:rsidR="00597D78" w:rsidRPr="00CD3302" w:rsidRDefault="00597D78" w:rsidP="0021674F">
            <w:pPr>
              <w:jc w:val="center"/>
            </w:pPr>
          </w:p>
        </w:tc>
        <w:tc>
          <w:tcPr>
            <w:tcW w:w="2042" w:type="dxa"/>
            <w:vAlign w:val="center"/>
          </w:tcPr>
          <w:p w14:paraId="1F9044D8" w14:textId="77777777" w:rsidR="00597D78" w:rsidRPr="00CD3302" w:rsidRDefault="00597D78" w:rsidP="0021674F">
            <w:pPr>
              <w:jc w:val="center"/>
              <w:rPr>
                <w:b/>
              </w:rPr>
            </w:pPr>
            <w:r w:rsidRPr="00CD3302">
              <w:rPr>
                <w:b/>
              </w:rPr>
              <w:t>91</w:t>
            </w:r>
          </w:p>
        </w:tc>
        <w:tc>
          <w:tcPr>
            <w:tcW w:w="2043" w:type="dxa"/>
            <w:vAlign w:val="center"/>
          </w:tcPr>
          <w:p w14:paraId="7CADE423" w14:textId="77777777" w:rsidR="00597D78" w:rsidRPr="00CD3302" w:rsidRDefault="00597D78" w:rsidP="0021674F">
            <w:pPr>
              <w:jc w:val="center"/>
              <w:rPr>
                <w:b/>
              </w:rPr>
            </w:pPr>
            <w:r w:rsidRPr="00CD3302">
              <w:rPr>
                <w:b/>
              </w:rPr>
              <w:t>149</w:t>
            </w:r>
          </w:p>
        </w:tc>
      </w:tr>
    </w:tbl>
    <w:p w14:paraId="07CF53E6" w14:textId="77777777" w:rsidR="00597D78" w:rsidRPr="00CD3302" w:rsidRDefault="00597D78" w:rsidP="00597D78">
      <w:pPr>
        <w:spacing w:line="240" w:lineRule="auto"/>
      </w:pPr>
    </w:p>
    <w:p w14:paraId="37D24AEA" w14:textId="77777777" w:rsidR="00597D78" w:rsidRPr="00CD3302" w:rsidRDefault="00597D78" w:rsidP="00597D78">
      <w:pPr>
        <w:spacing w:line="240" w:lineRule="auto"/>
      </w:pPr>
    </w:p>
    <w:tbl>
      <w:tblPr>
        <w:tblStyle w:val="TableGrid"/>
        <w:tblW w:w="0" w:type="auto"/>
        <w:tblInd w:w="108" w:type="dxa"/>
        <w:tblLook w:val="04A0" w:firstRow="1" w:lastRow="0" w:firstColumn="1" w:lastColumn="0" w:noHBand="0" w:noVBand="1"/>
      </w:tblPr>
      <w:tblGrid>
        <w:gridCol w:w="2977"/>
        <w:gridCol w:w="2042"/>
        <w:gridCol w:w="2042"/>
        <w:gridCol w:w="2043"/>
      </w:tblGrid>
      <w:tr w:rsidR="00597D78" w:rsidRPr="00CD3302" w14:paraId="6ACCF24C" w14:textId="77777777" w:rsidTr="004353C7">
        <w:tc>
          <w:tcPr>
            <w:tcW w:w="2977" w:type="dxa"/>
          </w:tcPr>
          <w:p w14:paraId="1990BADE" w14:textId="77777777" w:rsidR="00597D78" w:rsidRPr="00CD3302" w:rsidRDefault="00597D78" w:rsidP="0021674F"/>
        </w:tc>
        <w:tc>
          <w:tcPr>
            <w:tcW w:w="2042" w:type="dxa"/>
            <w:vAlign w:val="center"/>
          </w:tcPr>
          <w:p w14:paraId="605D918A" w14:textId="77777777" w:rsidR="00597D78" w:rsidRPr="00CD3302" w:rsidRDefault="00597D78" w:rsidP="0021674F">
            <w:pPr>
              <w:jc w:val="center"/>
              <w:rPr>
                <w:b/>
              </w:rPr>
            </w:pPr>
            <w:r w:rsidRPr="00CD3302">
              <w:rPr>
                <w:b/>
              </w:rPr>
              <w:t>2014</w:t>
            </w:r>
          </w:p>
        </w:tc>
        <w:tc>
          <w:tcPr>
            <w:tcW w:w="2042" w:type="dxa"/>
            <w:vAlign w:val="center"/>
          </w:tcPr>
          <w:p w14:paraId="00A5527F" w14:textId="77777777" w:rsidR="00597D78" w:rsidRPr="00CD3302" w:rsidRDefault="00597D78" w:rsidP="0021674F">
            <w:pPr>
              <w:jc w:val="center"/>
              <w:rPr>
                <w:b/>
              </w:rPr>
            </w:pPr>
            <w:r w:rsidRPr="00CD3302">
              <w:rPr>
                <w:b/>
              </w:rPr>
              <w:t>2015</w:t>
            </w:r>
          </w:p>
        </w:tc>
        <w:tc>
          <w:tcPr>
            <w:tcW w:w="2043" w:type="dxa"/>
            <w:vAlign w:val="center"/>
          </w:tcPr>
          <w:p w14:paraId="615A932C" w14:textId="77777777" w:rsidR="00597D78" w:rsidRPr="00CD3302" w:rsidRDefault="00597D78" w:rsidP="0021674F">
            <w:pPr>
              <w:jc w:val="center"/>
              <w:rPr>
                <w:b/>
              </w:rPr>
            </w:pPr>
            <w:r w:rsidRPr="00CD3302">
              <w:rPr>
                <w:b/>
              </w:rPr>
              <w:t>2016</w:t>
            </w:r>
          </w:p>
        </w:tc>
      </w:tr>
      <w:tr w:rsidR="00597D78" w:rsidRPr="00CD3302" w14:paraId="3FE38832" w14:textId="77777777" w:rsidTr="004353C7">
        <w:tc>
          <w:tcPr>
            <w:tcW w:w="2977" w:type="dxa"/>
          </w:tcPr>
          <w:p w14:paraId="537847D1" w14:textId="77777777" w:rsidR="00597D78" w:rsidRPr="00CD3302" w:rsidRDefault="00597D78" w:rsidP="0021674F">
            <w:pPr>
              <w:rPr>
                <w:b/>
              </w:rPr>
            </w:pPr>
            <w:r w:rsidRPr="00CD3302">
              <w:rPr>
                <w:b/>
              </w:rPr>
              <w:lastRenderedPageBreak/>
              <w:t>Number of employed professional helpers on 31 December of the year</w:t>
            </w:r>
          </w:p>
        </w:tc>
        <w:tc>
          <w:tcPr>
            <w:tcW w:w="2042" w:type="dxa"/>
            <w:vAlign w:val="center"/>
          </w:tcPr>
          <w:p w14:paraId="486800A8" w14:textId="77777777" w:rsidR="00597D78" w:rsidRPr="00CD3302" w:rsidRDefault="00597D78" w:rsidP="0021674F">
            <w:pPr>
              <w:jc w:val="center"/>
              <w:rPr>
                <w:b/>
              </w:rPr>
            </w:pPr>
            <w:r w:rsidRPr="00CD3302">
              <w:rPr>
                <w:b/>
              </w:rPr>
              <w:t>135</w:t>
            </w:r>
          </w:p>
        </w:tc>
        <w:tc>
          <w:tcPr>
            <w:tcW w:w="2042" w:type="dxa"/>
            <w:vAlign w:val="center"/>
          </w:tcPr>
          <w:p w14:paraId="58EDFDCE" w14:textId="77777777" w:rsidR="00597D78" w:rsidRPr="00CD3302" w:rsidRDefault="00597D78" w:rsidP="0021674F">
            <w:pPr>
              <w:jc w:val="center"/>
              <w:rPr>
                <w:b/>
              </w:rPr>
            </w:pPr>
            <w:r w:rsidRPr="00CD3302">
              <w:rPr>
                <w:b/>
              </w:rPr>
              <w:t>161</w:t>
            </w:r>
          </w:p>
        </w:tc>
        <w:tc>
          <w:tcPr>
            <w:tcW w:w="2043" w:type="dxa"/>
            <w:vAlign w:val="center"/>
          </w:tcPr>
          <w:p w14:paraId="3D2E9A55" w14:textId="77777777" w:rsidR="00597D78" w:rsidRPr="00CD3302" w:rsidRDefault="00597D78" w:rsidP="0021674F">
            <w:pPr>
              <w:jc w:val="center"/>
              <w:rPr>
                <w:b/>
              </w:rPr>
            </w:pPr>
            <w:r w:rsidRPr="00CD3302">
              <w:rPr>
                <w:b/>
              </w:rPr>
              <w:t>133</w:t>
            </w:r>
          </w:p>
        </w:tc>
      </w:tr>
      <w:tr w:rsidR="00597D78" w:rsidRPr="00CD3302" w14:paraId="45ACD301" w14:textId="77777777" w:rsidTr="004353C7">
        <w:tc>
          <w:tcPr>
            <w:tcW w:w="2977" w:type="dxa"/>
          </w:tcPr>
          <w:p w14:paraId="16ECAD6C" w14:textId="77777777" w:rsidR="00597D78" w:rsidRPr="00CD3302" w:rsidRDefault="00597D78" w:rsidP="0021674F">
            <w:r w:rsidRPr="00CD3302">
              <w:t>out of these civil servants</w:t>
            </w:r>
          </w:p>
        </w:tc>
        <w:tc>
          <w:tcPr>
            <w:tcW w:w="2042" w:type="dxa"/>
            <w:vAlign w:val="center"/>
          </w:tcPr>
          <w:p w14:paraId="10C5D81C" w14:textId="77777777" w:rsidR="00597D78" w:rsidRPr="00CD3302" w:rsidRDefault="00597D78" w:rsidP="0021674F">
            <w:pPr>
              <w:jc w:val="center"/>
            </w:pPr>
            <w:r w:rsidRPr="00CD3302">
              <w:t>32</w:t>
            </w:r>
          </w:p>
        </w:tc>
        <w:tc>
          <w:tcPr>
            <w:tcW w:w="2042" w:type="dxa"/>
            <w:vAlign w:val="center"/>
          </w:tcPr>
          <w:p w14:paraId="110075C7" w14:textId="77777777" w:rsidR="00597D78" w:rsidRPr="00CD3302" w:rsidRDefault="00597D78" w:rsidP="0021674F">
            <w:pPr>
              <w:jc w:val="center"/>
            </w:pPr>
            <w:r w:rsidRPr="00CD3302">
              <w:t>31</w:t>
            </w:r>
          </w:p>
        </w:tc>
        <w:tc>
          <w:tcPr>
            <w:tcW w:w="2043" w:type="dxa"/>
            <w:vAlign w:val="center"/>
          </w:tcPr>
          <w:p w14:paraId="59B31155" w14:textId="77777777" w:rsidR="00597D78" w:rsidRPr="00CD3302" w:rsidRDefault="00597D78" w:rsidP="0021674F">
            <w:pPr>
              <w:jc w:val="center"/>
            </w:pPr>
            <w:r w:rsidRPr="00CD3302">
              <w:t>15</w:t>
            </w:r>
          </w:p>
        </w:tc>
      </w:tr>
      <w:tr w:rsidR="00597D78" w:rsidRPr="00CD3302" w14:paraId="2E959744" w14:textId="77777777" w:rsidTr="004353C7">
        <w:tc>
          <w:tcPr>
            <w:tcW w:w="2977" w:type="dxa"/>
          </w:tcPr>
          <w:p w14:paraId="1227A123" w14:textId="77777777" w:rsidR="00597D78" w:rsidRPr="00CD3302" w:rsidRDefault="00597D78" w:rsidP="0021674F">
            <w:r w:rsidRPr="00CD3302">
              <w:t>out of these other employees</w:t>
            </w:r>
          </w:p>
        </w:tc>
        <w:tc>
          <w:tcPr>
            <w:tcW w:w="2042" w:type="dxa"/>
            <w:vAlign w:val="center"/>
          </w:tcPr>
          <w:p w14:paraId="155D720A" w14:textId="77777777" w:rsidR="00597D78" w:rsidRPr="00CD3302" w:rsidRDefault="00597D78" w:rsidP="0021674F">
            <w:pPr>
              <w:jc w:val="center"/>
            </w:pPr>
            <w:r w:rsidRPr="00CD3302">
              <w:t>103</w:t>
            </w:r>
          </w:p>
        </w:tc>
        <w:tc>
          <w:tcPr>
            <w:tcW w:w="2042" w:type="dxa"/>
            <w:vAlign w:val="center"/>
          </w:tcPr>
          <w:p w14:paraId="3CECB78F" w14:textId="77777777" w:rsidR="00597D78" w:rsidRPr="00CD3302" w:rsidRDefault="00597D78" w:rsidP="0021674F">
            <w:pPr>
              <w:jc w:val="center"/>
            </w:pPr>
            <w:r w:rsidRPr="00CD3302">
              <w:t>130</w:t>
            </w:r>
          </w:p>
        </w:tc>
        <w:tc>
          <w:tcPr>
            <w:tcW w:w="2043" w:type="dxa"/>
            <w:vAlign w:val="center"/>
          </w:tcPr>
          <w:p w14:paraId="604ABF31" w14:textId="77777777" w:rsidR="00597D78" w:rsidRPr="00CD3302" w:rsidRDefault="00597D78" w:rsidP="0021674F">
            <w:pPr>
              <w:jc w:val="center"/>
            </w:pPr>
            <w:r w:rsidRPr="00CD3302">
              <w:t>118</w:t>
            </w:r>
          </w:p>
        </w:tc>
      </w:tr>
      <w:tr w:rsidR="00597D78" w:rsidRPr="00CD3302" w14:paraId="6872268E" w14:textId="77777777" w:rsidTr="004353C7">
        <w:tc>
          <w:tcPr>
            <w:tcW w:w="2977" w:type="dxa"/>
          </w:tcPr>
          <w:p w14:paraId="3BD8C4B9" w14:textId="77777777" w:rsidR="00597D78" w:rsidRPr="00CD3302" w:rsidRDefault="00597D78" w:rsidP="0021674F">
            <w:r w:rsidRPr="00CD3302">
              <w:t>client</w:t>
            </w:r>
          </w:p>
        </w:tc>
        <w:tc>
          <w:tcPr>
            <w:tcW w:w="2042" w:type="dxa"/>
            <w:vAlign w:val="center"/>
          </w:tcPr>
          <w:p w14:paraId="05FFCFD1" w14:textId="77777777" w:rsidR="00597D78" w:rsidRPr="00CD3302" w:rsidRDefault="00597D78" w:rsidP="0021674F">
            <w:pPr>
              <w:jc w:val="center"/>
            </w:pPr>
            <w:r w:rsidRPr="00CD3302">
              <w:t>51</w:t>
            </w:r>
          </w:p>
        </w:tc>
        <w:tc>
          <w:tcPr>
            <w:tcW w:w="2042" w:type="dxa"/>
            <w:vAlign w:val="center"/>
          </w:tcPr>
          <w:p w14:paraId="41D439E6" w14:textId="77777777" w:rsidR="00597D78" w:rsidRPr="00CD3302" w:rsidRDefault="00597D78" w:rsidP="0021674F">
            <w:pPr>
              <w:jc w:val="center"/>
            </w:pPr>
            <w:r w:rsidRPr="00CD3302">
              <w:t>47</w:t>
            </w:r>
          </w:p>
        </w:tc>
        <w:tc>
          <w:tcPr>
            <w:tcW w:w="2043" w:type="dxa"/>
            <w:vAlign w:val="center"/>
          </w:tcPr>
          <w:p w14:paraId="05BE1682" w14:textId="77777777" w:rsidR="00597D78" w:rsidRPr="00CD3302" w:rsidRDefault="00597D78" w:rsidP="0021674F">
            <w:pPr>
              <w:jc w:val="center"/>
            </w:pPr>
            <w:r w:rsidRPr="00CD3302">
              <w:t>59</w:t>
            </w:r>
          </w:p>
        </w:tc>
      </w:tr>
      <w:tr w:rsidR="00597D78" w:rsidRPr="00CD3302" w14:paraId="3BC08335" w14:textId="77777777" w:rsidTr="004353C7">
        <w:tc>
          <w:tcPr>
            <w:tcW w:w="2977" w:type="dxa"/>
          </w:tcPr>
          <w:p w14:paraId="7E3E11AA" w14:textId="77777777" w:rsidR="00597D78" w:rsidRPr="00CD3302" w:rsidRDefault="00597D78" w:rsidP="0021674F">
            <w:pPr>
              <w:rPr>
                <w:b/>
              </w:rPr>
            </w:pPr>
            <w:r w:rsidRPr="00CD3302">
              <w:rPr>
                <w:b/>
              </w:rPr>
              <w:t>Number of supported persons between 0-30 persons for one professional helper</w:t>
            </w:r>
          </w:p>
        </w:tc>
        <w:tc>
          <w:tcPr>
            <w:tcW w:w="2042" w:type="dxa"/>
            <w:shd w:val="clear" w:color="auto" w:fill="auto"/>
            <w:vAlign w:val="center"/>
          </w:tcPr>
          <w:p w14:paraId="2E389F2B" w14:textId="2D3CFDBA" w:rsidR="00597D78" w:rsidRPr="00CD3302" w:rsidRDefault="00DD3873" w:rsidP="0021674F">
            <w:pPr>
              <w:jc w:val="center"/>
              <w:rPr>
                <w:b/>
              </w:rPr>
            </w:pPr>
            <w:r w:rsidRPr="00CD3302">
              <w:rPr>
                <w:b/>
              </w:rPr>
              <w:t>2.64</w:t>
            </w:r>
          </w:p>
        </w:tc>
        <w:tc>
          <w:tcPr>
            <w:tcW w:w="2042" w:type="dxa"/>
            <w:vAlign w:val="center"/>
          </w:tcPr>
          <w:p w14:paraId="4D3F0A90" w14:textId="17DE84F7" w:rsidR="00597D78" w:rsidRPr="00CD3302" w:rsidRDefault="00DD3873" w:rsidP="0021674F">
            <w:pPr>
              <w:jc w:val="center"/>
              <w:rPr>
                <w:b/>
              </w:rPr>
            </w:pPr>
            <w:r w:rsidRPr="00CD3302">
              <w:rPr>
                <w:b/>
              </w:rPr>
              <w:t>3.42</w:t>
            </w:r>
          </w:p>
        </w:tc>
        <w:tc>
          <w:tcPr>
            <w:tcW w:w="2043" w:type="dxa"/>
            <w:vAlign w:val="center"/>
          </w:tcPr>
          <w:p w14:paraId="06851D45" w14:textId="42ACB40A" w:rsidR="00597D78" w:rsidRPr="00CD3302" w:rsidRDefault="00DD3873" w:rsidP="00E072A0">
            <w:pPr>
              <w:jc w:val="center"/>
              <w:rPr>
                <w:b/>
              </w:rPr>
            </w:pPr>
            <w:r w:rsidRPr="00CD3302">
              <w:rPr>
                <w:b/>
              </w:rPr>
              <w:t>2.25</w:t>
            </w:r>
          </w:p>
        </w:tc>
      </w:tr>
    </w:tbl>
    <w:p w14:paraId="6376695C" w14:textId="77777777" w:rsidR="00597D78" w:rsidRPr="00CD3302" w:rsidRDefault="00597D78" w:rsidP="00597D78">
      <w:pPr>
        <w:spacing w:line="240" w:lineRule="auto"/>
      </w:pPr>
    </w:p>
    <w:p w14:paraId="6DD91A61" w14:textId="77777777" w:rsidR="00E072A0" w:rsidRPr="00CD3302" w:rsidRDefault="00E072A0" w:rsidP="00597D78">
      <w:pPr>
        <w:spacing w:line="240" w:lineRule="auto"/>
      </w:pPr>
    </w:p>
    <w:p w14:paraId="00EBB431" w14:textId="77777777" w:rsidR="00E072A0" w:rsidRPr="00CD3302" w:rsidRDefault="00E072A0" w:rsidP="00597D78">
      <w:pPr>
        <w:spacing w:line="240" w:lineRule="auto"/>
      </w:pPr>
    </w:p>
    <w:p w14:paraId="66A841AE" w14:textId="71F77585" w:rsidR="007B10E5" w:rsidRPr="00CD3302" w:rsidRDefault="007B10E5" w:rsidP="007B10E5">
      <w:pPr>
        <w:rPr>
          <w:b/>
        </w:rPr>
      </w:pPr>
      <w:r w:rsidRPr="00CD3302">
        <w:rPr>
          <w:b/>
        </w:rPr>
        <w:t>Article 13</w:t>
      </w:r>
    </w:p>
    <w:p w14:paraId="5FECA193" w14:textId="7FDCE07C" w:rsidR="007B10E5" w:rsidRPr="00CD3302" w:rsidRDefault="00361720" w:rsidP="007B10E5">
      <w:pPr>
        <w:rPr>
          <w:b/>
        </w:rPr>
      </w:pPr>
      <w:r w:rsidRPr="00CD3302">
        <w:rPr>
          <w:b/>
        </w:rPr>
        <w:t>Question No. 17.</w:t>
      </w:r>
    </w:p>
    <w:p w14:paraId="2F58849C" w14:textId="0DD04B11" w:rsidR="00F773DB" w:rsidRDefault="00F773DB" w:rsidP="00AD0D4E">
      <w:pPr>
        <w:spacing w:line="240" w:lineRule="auto"/>
      </w:pPr>
      <w:r>
        <w:t xml:space="preserve">17/1 </w:t>
      </w:r>
      <w:r w:rsidRPr="000D7A4B">
        <w:t xml:space="preserve">Act XIX of 1998 on criminal procedure </w:t>
      </w:r>
      <w:r w:rsidR="0054658B">
        <w:t xml:space="preserve">code </w:t>
      </w:r>
      <w:r w:rsidRPr="000D7A4B">
        <w:t xml:space="preserve">(hereinafter: </w:t>
      </w:r>
      <w:r w:rsidR="0054658B">
        <w:t>effective CPC</w:t>
      </w:r>
      <w:r w:rsidRPr="000D7A4B">
        <w:t>)</w:t>
      </w:r>
      <w:r>
        <w:t>:</w:t>
      </w:r>
    </w:p>
    <w:p w14:paraId="73B7852F" w14:textId="5576E71A" w:rsidR="00F773DB" w:rsidRPr="000D7A4B" w:rsidRDefault="00F773DB" w:rsidP="00AD0D4E">
      <w:pPr>
        <w:spacing w:after="0" w:line="276" w:lineRule="auto"/>
        <w:jc w:val="both"/>
      </w:pPr>
      <w:r w:rsidRPr="000D7A4B">
        <w:t xml:space="preserve">The most important elements of the current legislation with regard to </w:t>
      </w:r>
      <w:r>
        <w:t>pwd</w:t>
      </w:r>
      <w:r w:rsidRPr="000D7A4B">
        <w:t xml:space="preserve"> are as follows. The </w:t>
      </w:r>
      <w:r w:rsidR="0054658B">
        <w:t>victim</w:t>
      </w:r>
      <w:r w:rsidRPr="000D7A4B">
        <w:t xml:space="preserve"> may be notified if the accused person escapes from custody or is released; as part of legal aid, the state may provide a </w:t>
      </w:r>
      <w:r w:rsidR="0054658B">
        <w:t>legal counsel</w:t>
      </w:r>
      <w:r w:rsidRPr="000D7A4B">
        <w:t xml:space="preserve"> to the </w:t>
      </w:r>
      <w:r w:rsidR="0054658B">
        <w:t>victim</w:t>
      </w:r>
      <w:r w:rsidRPr="000D7A4B">
        <w:t xml:space="preserve"> already during the investigation, not only during the </w:t>
      </w:r>
      <w:r w:rsidR="0054658B">
        <w:t>trial</w:t>
      </w:r>
      <w:r w:rsidRPr="000D7A4B">
        <w:t xml:space="preserve"> stage as before; </w:t>
      </w:r>
      <w:r w:rsidR="0054658B">
        <w:t>during</w:t>
      </w:r>
      <w:r w:rsidRPr="000D7A4B">
        <w:t xml:space="preserve"> criminal procedures, easy-to-understand oral and written communication shall be sought with all parties of the procedure; the competent authorities shall strive to avoid situations where the </w:t>
      </w:r>
      <w:r w:rsidR="0054658B">
        <w:t>victim</w:t>
      </w:r>
      <w:r w:rsidRPr="000D7A4B">
        <w:t xml:space="preserve"> and the </w:t>
      </w:r>
      <w:r w:rsidR="0054658B">
        <w:t>defendant</w:t>
      </w:r>
      <w:r w:rsidRPr="000D7A4B">
        <w:t xml:space="preserve"> may needlessly meet; the competent authorities shall try and avoid repeating procedural actions involving the </w:t>
      </w:r>
      <w:r w:rsidR="0054658B">
        <w:t>victim</w:t>
      </w:r>
      <w:r w:rsidRPr="000D7A4B">
        <w:t xml:space="preserve">; the category of a </w:t>
      </w:r>
      <w:r w:rsidR="0054658B">
        <w:t>victim</w:t>
      </w:r>
      <w:r w:rsidRPr="000D7A4B">
        <w:t xml:space="preserve"> </w:t>
      </w:r>
      <w:r w:rsidR="0054658B">
        <w:t>requiring</w:t>
      </w:r>
      <w:r w:rsidRPr="000D7A4B">
        <w:t xml:space="preserve"> of special treatment was introduced in the new Criminal Procedure </w:t>
      </w:r>
      <w:r w:rsidR="0054658B">
        <w:t>Code</w:t>
      </w:r>
      <w:r w:rsidRPr="000D7A4B">
        <w:t xml:space="preserve">, and authorities are required to assess, in every case, whether the </w:t>
      </w:r>
      <w:r w:rsidR="0054658B">
        <w:t>victim</w:t>
      </w:r>
      <w:r w:rsidRPr="000D7A4B">
        <w:t xml:space="preserve"> qualifies as a person </w:t>
      </w:r>
      <w:r w:rsidR="00966990">
        <w:t>requiring</w:t>
      </w:r>
      <w:r w:rsidRPr="000D7A4B">
        <w:t xml:space="preserve"> special treatment. A wide range of circumstances may justify special treatment: certain types of criminal offences or the age or disability of the </w:t>
      </w:r>
      <w:r w:rsidR="00966990">
        <w:t>victim</w:t>
      </w:r>
      <w:r w:rsidRPr="000D7A4B">
        <w:t xml:space="preserve"> or the relation between the </w:t>
      </w:r>
      <w:r w:rsidR="00966990">
        <w:t>victim</w:t>
      </w:r>
      <w:r w:rsidRPr="000D7A4B">
        <w:t xml:space="preserve"> and the perpetrator. Persons </w:t>
      </w:r>
      <w:r w:rsidR="00966990">
        <w:t>requiring</w:t>
      </w:r>
      <w:r w:rsidRPr="000D7A4B">
        <w:t xml:space="preserve"> special treatment shall be treated with extra consideration, and all procedural legal institutions and possibilities that may contribute to reducing the burden and difficulty of the criminal procedure shall be used if possible; in case of some criminal offences (crimes against sexual </w:t>
      </w:r>
      <w:r w:rsidR="00966990">
        <w:t>freedom</w:t>
      </w:r>
      <w:r w:rsidRPr="000D7A4B">
        <w:t xml:space="preserve"> and crimes against relatives), the </w:t>
      </w:r>
      <w:r w:rsidR="00966990">
        <w:t>victim</w:t>
      </w:r>
      <w:r w:rsidRPr="000D7A4B">
        <w:t xml:space="preserve"> may request a person of their own gender to carry out the hearing; the questioning of witnesses under the age of 14 shall, in all cases, be recorded on video. The Criminal Procedure </w:t>
      </w:r>
      <w:r w:rsidR="00966990">
        <w:t>Code</w:t>
      </w:r>
      <w:r w:rsidRPr="000D7A4B">
        <w:t xml:space="preserve"> also allows an adult chosen by the </w:t>
      </w:r>
      <w:r w:rsidR="00966990">
        <w:t>victim</w:t>
      </w:r>
      <w:r w:rsidRPr="000D7A4B">
        <w:t xml:space="preserve"> to be present at procedural act</w:t>
      </w:r>
      <w:r w:rsidR="00966990">
        <w:t>ion</w:t>
      </w:r>
      <w:r w:rsidRPr="000D7A4B">
        <w:t xml:space="preserve">s involving the </w:t>
      </w:r>
      <w:r w:rsidR="00966990">
        <w:t>victim</w:t>
      </w:r>
      <w:r w:rsidRPr="000D7A4B">
        <w:t xml:space="preserve"> in order to provide emotional support (and possibly help with the use of language). The Criminal Procedure </w:t>
      </w:r>
      <w:r w:rsidR="00966990">
        <w:t>Code</w:t>
      </w:r>
      <w:r w:rsidRPr="000D7A4B">
        <w:t xml:space="preserve"> stresses that closed sessions may also be ordered to protect a </w:t>
      </w:r>
      <w:r w:rsidR="00966990">
        <w:t>victim</w:t>
      </w:r>
      <w:r w:rsidRPr="000D7A4B">
        <w:t xml:space="preserve"> </w:t>
      </w:r>
      <w:r w:rsidR="00966990">
        <w:t>requiring</w:t>
      </w:r>
      <w:r w:rsidRPr="000D7A4B">
        <w:t xml:space="preserve"> special treatment; such </w:t>
      </w:r>
      <w:r w:rsidR="00966990">
        <w:t>victims</w:t>
      </w:r>
      <w:r w:rsidRPr="000D7A4B">
        <w:t xml:space="preserve"> may also be interviewed over CCTV connection; in addition to the legal institutions that are already available for international cooperation in criminal matters, if proceedings are not possible due to jurisdiction issues, the filed </w:t>
      </w:r>
      <w:r w:rsidR="00966990">
        <w:t>report</w:t>
      </w:r>
      <w:r w:rsidRPr="000D7A4B">
        <w:t xml:space="preserve"> shall be forwarded.</w:t>
      </w:r>
    </w:p>
    <w:p w14:paraId="60BCA3DD" w14:textId="77777777" w:rsidR="00F773DB" w:rsidRDefault="00F773DB" w:rsidP="00597D78">
      <w:pPr>
        <w:spacing w:line="240" w:lineRule="auto"/>
      </w:pPr>
    </w:p>
    <w:p w14:paraId="1FDC052D" w14:textId="0A93DE81" w:rsidR="00F773DB" w:rsidRPr="00AD0D4E" w:rsidRDefault="00F773DB" w:rsidP="00597D78">
      <w:pPr>
        <w:spacing w:line="240" w:lineRule="auto"/>
        <w:rPr>
          <w:b/>
        </w:rPr>
      </w:pPr>
      <w:r w:rsidRPr="00AD0D4E">
        <w:rPr>
          <w:b/>
        </w:rPr>
        <w:lastRenderedPageBreak/>
        <w:t>17/2</w:t>
      </w:r>
      <w:r w:rsidR="003E0A32" w:rsidRPr="00AD0D4E">
        <w:rPr>
          <w:b/>
        </w:rPr>
        <w:t xml:space="preserve"> More information about the materials of initial and </w:t>
      </w:r>
      <w:r w:rsidR="00AB1B65">
        <w:rPr>
          <w:b/>
        </w:rPr>
        <w:t xml:space="preserve">continuing </w:t>
      </w:r>
      <w:r w:rsidR="003E0A32" w:rsidRPr="00AD0D4E">
        <w:rPr>
          <w:b/>
        </w:rPr>
        <w:t>trainings:</w:t>
      </w:r>
    </w:p>
    <w:p w14:paraId="67052DE8" w14:textId="77777777" w:rsidR="003E0A32" w:rsidRDefault="003E0A32" w:rsidP="00597D78">
      <w:pPr>
        <w:spacing w:line="240" w:lineRule="auto"/>
      </w:pPr>
    </w:p>
    <w:p w14:paraId="58E9A617" w14:textId="77777777" w:rsidR="003E0A32" w:rsidRPr="003E0A32" w:rsidRDefault="003E0A32" w:rsidP="00AD0D4E">
      <w:pPr>
        <w:spacing w:after="0" w:line="276" w:lineRule="auto"/>
        <w:jc w:val="both"/>
        <w:rPr>
          <w:bCs/>
        </w:rPr>
      </w:pPr>
      <w:r w:rsidRPr="000D7A4B">
        <w:t xml:space="preserve">The material of the initial training includes a discussion of the provisions of the Fundamental Law, with special emphasis on non-discrimination and positive discrimination. Both the initial training and the in-service trainings include situation exercises (on the psychological basis of the emergence of prejudices). In the future, Directive 2011/36/EU of the European Parliament and the Council on preventing and combating trafficking in human beings and protecting its victims will be taken into account when selecting the topics covered in the training of probation officers. In the application of this Directive, factors taken into account when assessing the vulnerability of a victim can include their gender, state of health and disability, etc. </w:t>
      </w:r>
    </w:p>
    <w:p w14:paraId="4CBF1085" w14:textId="77777777" w:rsidR="003E0A32" w:rsidRPr="00CD3302" w:rsidRDefault="003E0A32" w:rsidP="00597D78">
      <w:pPr>
        <w:spacing w:line="240" w:lineRule="auto"/>
      </w:pPr>
    </w:p>
    <w:p w14:paraId="1609BB8D" w14:textId="2B1F6528" w:rsidR="00FB6144" w:rsidRPr="00AD0D4E" w:rsidRDefault="00FB6144" w:rsidP="00D81B9E">
      <w:pPr>
        <w:spacing w:line="240" w:lineRule="auto"/>
        <w:rPr>
          <w:b/>
        </w:rPr>
      </w:pPr>
      <w:r w:rsidRPr="00AD0D4E">
        <w:rPr>
          <w:b/>
        </w:rPr>
        <w:t>17/</w:t>
      </w:r>
      <w:r w:rsidR="00F773DB" w:rsidRPr="00AD0D4E">
        <w:rPr>
          <w:b/>
        </w:rPr>
        <w:t>3</w:t>
      </w:r>
      <w:r w:rsidRPr="00AD0D4E">
        <w:rPr>
          <w:b/>
        </w:rPr>
        <w:t xml:space="preserve"> Trainings organised by the National Judicial Office </w:t>
      </w:r>
    </w:p>
    <w:p w14:paraId="0E6CBB3C" w14:textId="677F50AA" w:rsidR="00FB6144" w:rsidRPr="00CD3302" w:rsidRDefault="00FB6144" w:rsidP="00FB6144">
      <w:pPr>
        <w:pStyle w:val="ListParagraph"/>
        <w:numPr>
          <w:ilvl w:val="0"/>
          <w:numId w:val="16"/>
        </w:numPr>
        <w:rPr>
          <w:rFonts w:cs="Open Sans"/>
        </w:rPr>
      </w:pPr>
      <w:r w:rsidRPr="00CD3302">
        <w:t>Rights of persons with disabilities</w:t>
      </w:r>
    </w:p>
    <w:tbl>
      <w:tblPr>
        <w:tblW w:w="9072" w:type="dxa"/>
        <w:jc w:val="center"/>
        <w:tblLayout w:type="fixed"/>
        <w:tblCellMar>
          <w:left w:w="70" w:type="dxa"/>
          <w:right w:w="70" w:type="dxa"/>
        </w:tblCellMar>
        <w:tblLook w:val="04A0" w:firstRow="1" w:lastRow="0" w:firstColumn="1" w:lastColumn="0" w:noHBand="0" w:noVBand="1"/>
      </w:tblPr>
      <w:tblGrid>
        <w:gridCol w:w="1837"/>
        <w:gridCol w:w="1901"/>
        <w:gridCol w:w="2336"/>
        <w:gridCol w:w="1317"/>
        <w:gridCol w:w="1681"/>
      </w:tblGrid>
      <w:tr w:rsidR="00FB6144" w:rsidRPr="00CD3302" w14:paraId="6F49C345" w14:textId="77777777" w:rsidTr="004353C7">
        <w:trPr>
          <w:trHeight w:val="600"/>
          <w:tblHeader/>
          <w:jc w:val="center"/>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7AA4F" w14:textId="77777777" w:rsidR="00FB6144" w:rsidRPr="00CD3302" w:rsidRDefault="00FB6144" w:rsidP="00307858">
            <w:pPr>
              <w:spacing w:after="0" w:line="240" w:lineRule="auto"/>
              <w:jc w:val="center"/>
              <w:rPr>
                <w:rFonts w:eastAsia="Times New Roman" w:cs="Open Sans"/>
                <w:b/>
                <w:bCs/>
              </w:rPr>
            </w:pPr>
            <w:r w:rsidRPr="00CD3302">
              <w:rPr>
                <w:b/>
              </w:rPr>
              <w:t>Date of training</w:t>
            </w:r>
          </w:p>
        </w:tc>
        <w:tc>
          <w:tcPr>
            <w:tcW w:w="1467" w:type="dxa"/>
            <w:tcBorders>
              <w:top w:val="single" w:sz="4" w:space="0" w:color="auto"/>
              <w:left w:val="nil"/>
              <w:bottom w:val="single" w:sz="4" w:space="0" w:color="auto"/>
              <w:right w:val="single" w:sz="4" w:space="0" w:color="auto"/>
            </w:tcBorders>
            <w:shd w:val="clear" w:color="auto" w:fill="auto"/>
            <w:vAlign w:val="center"/>
            <w:hideMark/>
          </w:tcPr>
          <w:p w14:paraId="4A2D9DC6" w14:textId="77777777" w:rsidR="00FB6144" w:rsidRPr="00CD3302" w:rsidRDefault="00FB6144" w:rsidP="00307858">
            <w:pPr>
              <w:spacing w:after="0" w:line="240" w:lineRule="auto"/>
              <w:jc w:val="center"/>
              <w:rPr>
                <w:rFonts w:eastAsia="Times New Roman" w:cs="Open Sans"/>
                <w:b/>
                <w:bCs/>
              </w:rPr>
            </w:pPr>
            <w:r w:rsidRPr="00CD3302">
              <w:rPr>
                <w:b/>
              </w:rPr>
              <w:t>Court organising</w:t>
            </w:r>
            <w:r w:rsidRPr="00CD3302">
              <w:rPr>
                <w:rFonts w:eastAsia="Times New Roman" w:cs="Open Sans"/>
                <w:b/>
                <w:bCs/>
              </w:rPr>
              <w:br/>
            </w:r>
            <w:r w:rsidRPr="00CD3302">
              <w:rPr>
                <w:b/>
              </w:rPr>
              <w:t>the training</w:t>
            </w:r>
          </w:p>
        </w:tc>
        <w:tc>
          <w:tcPr>
            <w:tcW w:w="1803" w:type="dxa"/>
            <w:tcBorders>
              <w:top w:val="single" w:sz="4" w:space="0" w:color="auto"/>
              <w:left w:val="nil"/>
              <w:bottom w:val="single" w:sz="4" w:space="0" w:color="auto"/>
              <w:right w:val="single" w:sz="4" w:space="0" w:color="auto"/>
            </w:tcBorders>
            <w:shd w:val="clear" w:color="auto" w:fill="auto"/>
            <w:noWrap/>
            <w:vAlign w:val="center"/>
            <w:hideMark/>
          </w:tcPr>
          <w:p w14:paraId="530A7F2F" w14:textId="77777777" w:rsidR="00FB6144" w:rsidRPr="00CD3302" w:rsidRDefault="00FB6144" w:rsidP="00307858">
            <w:pPr>
              <w:spacing w:after="0" w:line="240" w:lineRule="auto"/>
              <w:jc w:val="center"/>
              <w:rPr>
                <w:rFonts w:eastAsia="Times New Roman" w:cs="Open Sans"/>
                <w:b/>
                <w:bCs/>
              </w:rPr>
            </w:pPr>
            <w:r w:rsidRPr="00CD3302">
              <w:rPr>
                <w:b/>
              </w:rPr>
              <w:t>Title of the training</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54BE0823" w14:textId="77777777" w:rsidR="00FB6144" w:rsidRPr="00CD3302" w:rsidRDefault="00FB6144" w:rsidP="00307858">
            <w:pPr>
              <w:spacing w:after="0" w:line="240" w:lineRule="auto"/>
              <w:jc w:val="center"/>
              <w:rPr>
                <w:rFonts w:eastAsia="Times New Roman" w:cs="Open Sans"/>
                <w:b/>
                <w:bCs/>
              </w:rPr>
            </w:pPr>
            <w:r w:rsidRPr="00CD3302">
              <w:rPr>
                <w:b/>
              </w:rPr>
              <w:t>Type of the training</w:t>
            </w:r>
          </w:p>
        </w:tc>
        <w:tc>
          <w:tcPr>
            <w:tcW w:w="1297" w:type="dxa"/>
            <w:tcBorders>
              <w:top w:val="single" w:sz="4" w:space="0" w:color="auto"/>
              <w:left w:val="nil"/>
              <w:bottom w:val="single" w:sz="4" w:space="0" w:color="auto"/>
              <w:right w:val="single" w:sz="4" w:space="0" w:color="auto"/>
            </w:tcBorders>
            <w:shd w:val="clear" w:color="auto" w:fill="auto"/>
            <w:vAlign w:val="center"/>
            <w:hideMark/>
          </w:tcPr>
          <w:p w14:paraId="194B0D4B" w14:textId="77777777" w:rsidR="00FB6144" w:rsidRPr="00CD3302" w:rsidRDefault="00FB6144" w:rsidP="00307858">
            <w:pPr>
              <w:spacing w:after="0" w:line="240" w:lineRule="auto"/>
              <w:jc w:val="center"/>
              <w:rPr>
                <w:rFonts w:eastAsia="Times New Roman" w:cs="Open Sans"/>
                <w:b/>
                <w:bCs/>
              </w:rPr>
            </w:pPr>
            <w:r w:rsidRPr="00CD3302">
              <w:rPr>
                <w:b/>
              </w:rPr>
              <w:t>Number of participants</w:t>
            </w:r>
          </w:p>
        </w:tc>
      </w:tr>
      <w:tr w:rsidR="00FB6144" w:rsidRPr="00CD3302" w14:paraId="321CB5F8"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BD523C7" w14:textId="77777777" w:rsidR="00FB6144" w:rsidRPr="00CD3302" w:rsidRDefault="00FB6144" w:rsidP="00307858">
            <w:pPr>
              <w:spacing w:after="0" w:line="240" w:lineRule="auto"/>
              <w:jc w:val="center"/>
              <w:rPr>
                <w:rFonts w:eastAsia="Times New Roman" w:cs="Open Sans"/>
              </w:rPr>
            </w:pPr>
            <w:r w:rsidRPr="00CD3302">
              <w:t>2015.11.11-12</w:t>
            </w:r>
          </w:p>
        </w:tc>
        <w:tc>
          <w:tcPr>
            <w:tcW w:w="1467" w:type="dxa"/>
            <w:tcBorders>
              <w:top w:val="nil"/>
              <w:left w:val="nil"/>
              <w:bottom w:val="single" w:sz="4" w:space="0" w:color="auto"/>
              <w:right w:val="single" w:sz="4" w:space="0" w:color="auto"/>
            </w:tcBorders>
            <w:shd w:val="clear" w:color="auto" w:fill="auto"/>
            <w:vAlign w:val="center"/>
            <w:hideMark/>
          </w:tcPr>
          <w:p w14:paraId="3ACA70EB" w14:textId="77777777" w:rsidR="00FB6144" w:rsidRPr="00CD3302" w:rsidRDefault="00FB6144" w:rsidP="00307858">
            <w:pPr>
              <w:spacing w:after="0" w:line="240" w:lineRule="auto"/>
              <w:jc w:val="center"/>
              <w:rPr>
                <w:rFonts w:eastAsia="Times New Roman" w:cs="Open Sans"/>
              </w:rPr>
            </w:pPr>
            <w:r w:rsidRPr="00CD3302">
              <w:t>MIA</w:t>
            </w:r>
          </w:p>
        </w:tc>
        <w:tc>
          <w:tcPr>
            <w:tcW w:w="1803" w:type="dxa"/>
            <w:tcBorders>
              <w:top w:val="nil"/>
              <w:left w:val="nil"/>
              <w:bottom w:val="single" w:sz="4" w:space="0" w:color="auto"/>
              <w:right w:val="single" w:sz="4" w:space="0" w:color="auto"/>
            </w:tcBorders>
            <w:shd w:val="clear" w:color="auto" w:fill="auto"/>
            <w:vAlign w:val="center"/>
            <w:hideMark/>
          </w:tcPr>
          <w:p w14:paraId="035AC94E" w14:textId="77777777" w:rsidR="00FB6144" w:rsidRPr="00CD3302" w:rsidRDefault="00FB6144" w:rsidP="00307858">
            <w:pPr>
              <w:spacing w:after="0" w:line="240" w:lineRule="auto"/>
              <w:jc w:val="center"/>
              <w:rPr>
                <w:rFonts w:eastAsia="Times New Roman" w:cs="Times New Roman"/>
              </w:rPr>
            </w:pPr>
            <w:r w:rsidRPr="00CD3302">
              <w:t>Autumn training of European legal consultants</w:t>
            </w:r>
          </w:p>
          <w:p w14:paraId="4CE97852" w14:textId="77777777" w:rsidR="00FB6144" w:rsidRPr="00CD3302" w:rsidRDefault="00FB6144" w:rsidP="00307858">
            <w:pPr>
              <w:spacing w:after="0" w:line="240" w:lineRule="auto"/>
              <w:jc w:val="center"/>
              <w:rPr>
                <w:rFonts w:eastAsia="Times New Roman" w:cs="Times New Roman"/>
              </w:rPr>
            </w:pPr>
          </w:p>
          <w:p w14:paraId="33B9CA77" w14:textId="77777777" w:rsidR="00FB6144" w:rsidRPr="00CD3302" w:rsidRDefault="00FB6144" w:rsidP="00307858">
            <w:pPr>
              <w:spacing w:after="0" w:line="240" w:lineRule="auto"/>
              <w:jc w:val="center"/>
              <w:rPr>
                <w:rFonts w:eastAsia="Times New Roman" w:cs="Times New Roman"/>
              </w:rPr>
            </w:pPr>
            <w:r w:rsidRPr="00CD3302">
              <w:t>(Title of the relevant presentation “Summary of the information presented regarding persons with disabilities at the ILO conference of 8-9 October, 2015”)</w:t>
            </w:r>
          </w:p>
        </w:tc>
        <w:tc>
          <w:tcPr>
            <w:tcW w:w="1016" w:type="dxa"/>
            <w:tcBorders>
              <w:top w:val="nil"/>
              <w:left w:val="nil"/>
              <w:bottom w:val="single" w:sz="4" w:space="0" w:color="auto"/>
              <w:right w:val="single" w:sz="4" w:space="0" w:color="auto"/>
            </w:tcBorders>
            <w:shd w:val="clear" w:color="auto" w:fill="auto"/>
            <w:vAlign w:val="center"/>
            <w:hideMark/>
          </w:tcPr>
          <w:p w14:paraId="7999078D"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7EC3A1A2" w14:textId="77777777" w:rsidR="00FB6144" w:rsidRPr="00CD3302" w:rsidRDefault="00FB6144" w:rsidP="00307858">
            <w:pPr>
              <w:spacing w:after="0" w:line="240" w:lineRule="auto"/>
              <w:jc w:val="center"/>
              <w:rPr>
                <w:rFonts w:eastAsia="Times New Roman" w:cs="Open Sans"/>
              </w:rPr>
            </w:pPr>
            <w:r w:rsidRPr="00CD3302">
              <w:t>98</w:t>
            </w:r>
          </w:p>
        </w:tc>
      </w:tr>
      <w:tr w:rsidR="00FB6144" w:rsidRPr="00CD3302" w14:paraId="46A31D5F"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27DB726" w14:textId="77777777" w:rsidR="00FB6144" w:rsidRPr="00CD3302" w:rsidRDefault="00FB6144" w:rsidP="00307858">
            <w:pPr>
              <w:spacing w:after="0" w:line="240" w:lineRule="auto"/>
              <w:jc w:val="center"/>
              <w:rPr>
                <w:rFonts w:eastAsia="Times New Roman" w:cs="Open Sans"/>
              </w:rPr>
            </w:pPr>
            <w:r w:rsidRPr="00CD3302">
              <w:t>2016.03.31</w:t>
            </w:r>
          </w:p>
        </w:tc>
        <w:tc>
          <w:tcPr>
            <w:tcW w:w="1467" w:type="dxa"/>
            <w:tcBorders>
              <w:top w:val="nil"/>
              <w:left w:val="nil"/>
              <w:bottom w:val="single" w:sz="4" w:space="0" w:color="auto"/>
              <w:right w:val="single" w:sz="4" w:space="0" w:color="auto"/>
            </w:tcBorders>
            <w:shd w:val="clear" w:color="auto" w:fill="auto"/>
            <w:vAlign w:val="center"/>
            <w:hideMark/>
          </w:tcPr>
          <w:p w14:paraId="7BE7EE4A" w14:textId="77777777" w:rsidR="00FB6144" w:rsidRPr="00CD3302" w:rsidRDefault="00FB6144" w:rsidP="00307858">
            <w:pPr>
              <w:spacing w:after="0" w:line="240" w:lineRule="auto"/>
              <w:jc w:val="center"/>
              <w:rPr>
                <w:rFonts w:eastAsia="Times New Roman" w:cs="Open Sans"/>
              </w:rPr>
            </w:pPr>
            <w:r w:rsidRPr="00CD3302">
              <w:t>Szolnok Tribunal</w:t>
            </w:r>
          </w:p>
        </w:tc>
        <w:tc>
          <w:tcPr>
            <w:tcW w:w="1803" w:type="dxa"/>
            <w:tcBorders>
              <w:top w:val="nil"/>
              <w:left w:val="nil"/>
              <w:bottom w:val="single" w:sz="4" w:space="0" w:color="auto"/>
              <w:right w:val="single" w:sz="4" w:space="0" w:color="auto"/>
            </w:tcBorders>
            <w:shd w:val="clear" w:color="auto" w:fill="auto"/>
            <w:vAlign w:val="center"/>
            <w:hideMark/>
          </w:tcPr>
          <w:p w14:paraId="0BAD83A6" w14:textId="2F4E952E"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AA02709"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0D0652CC" w14:textId="77777777" w:rsidR="00FB6144" w:rsidRPr="00CD3302" w:rsidRDefault="00FB6144" w:rsidP="00307858">
            <w:pPr>
              <w:spacing w:after="0" w:line="240" w:lineRule="auto"/>
              <w:jc w:val="center"/>
              <w:rPr>
                <w:rFonts w:eastAsia="Times New Roman" w:cs="Open Sans"/>
              </w:rPr>
            </w:pPr>
            <w:r w:rsidRPr="00CD3302">
              <w:t>30</w:t>
            </w:r>
          </w:p>
        </w:tc>
      </w:tr>
      <w:tr w:rsidR="00FB6144" w:rsidRPr="00CD3302" w14:paraId="17D44469"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AAAA75D" w14:textId="77777777" w:rsidR="00FB6144" w:rsidRPr="00CD3302" w:rsidRDefault="00FB6144" w:rsidP="00307858">
            <w:pPr>
              <w:spacing w:after="0" w:line="240" w:lineRule="auto"/>
              <w:jc w:val="center"/>
              <w:rPr>
                <w:rFonts w:eastAsia="Times New Roman" w:cs="Open Sans"/>
              </w:rPr>
            </w:pPr>
            <w:r w:rsidRPr="00CD3302">
              <w:t>2016.04.15</w:t>
            </w:r>
          </w:p>
        </w:tc>
        <w:tc>
          <w:tcPr>
            <w:tcW w:w="1467" w:type="dxa"/>
            <w:tcBorders>
              <w:top w:val="nil"/>
              <w:left w:val="nil"/>
              <w:bottom w:val="single" w:sz="4" w:space="0" w:color="auto"/>
              <w:right w:val="single" w:sz="4" w:space="0" w:color="auto"/>
            </w:tcBorders>
            <w:shd w:val="clear" w:color="auto" w:fill="auto"/>
            <w:vAlign w:val="center"/>
            <w:hideMark/>
          </w:tcPr>
          <w:p w14:paraId="7FE3A387" w14:textId="77777777" w:rsidR="00FB6144" w:rsidRPr="00CD3302" w:rsidRDefault="00FB6144" w:rsidP="00307858">
            <w:pPr>
              <w:spacing w:after="0" w:line="240" w:lineRule="auto"/>
              <w:jc w:val="center"/>
              <w:rPr>
                <w:rFonts w:eastAsia="Times New Roman" w:cs="Open Sans"/>
              </w:rPr>
            </w:pPr>
            <w:r w:rsidRPr="00CD3302">
              <w:t>Budapest Metropolitan Tribunal</w:t>
            </w:r>
          </w:p>
        </w:tc>
        <w:tc>
          <w:tcPr>
            <w:tcW w:w="1803" w:type="dxa"/>
            <w:tcBorders>
              <w:top w:val="nil"/>
              <w:left w:val="nil"/>
              <w:bottom w:val="single" w:sz="4" w:space="0" w:color="auto"/>
              <w:right w:val="single" w:sz="4" w:space="0" w:color="auto"/>
            </w:tcBorders>
            <w:shd w:val="clear" w:color="auto" w:fill="auto"/>
            <w:vAlign w:val="center"/>
            <w:hideMark/>
          </w:tcPr>
          <w:p w14:paraId="5B055EEA" w14:textId="30DA510E"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78170DFF"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2780EB6C" w14:textId="77777777" w:rsidR="00FB6144" w:rsidRPr="00CD3302" w:rsidRDefault="00FB6144" w:rsidP="00307858">
            <w:pPr>
              <w:spacing w:after="0" w:line="240" w:lineRule="auto"/>
              <w:jc w:val="center"/>
              <w:rPr>
                <w:rFonts w:eastAsia="Times New Roman" w:cs="Open Sans"/>
              </w:rPr>
            </w:pPr>
            <w:r w:rsidRPr="00CD3302">
              <w:t>36</w:t>
            </w:r>
          </w:p>
        </w:tc>
      </w:tr>
      <w:tr w:rsidR="00FB6144" w:rsidRPr="00CD3302" w14:paraId="6F6A5894"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5513022" w14:textId="77777777" w:rsidR="00FB6144" w:rsidRPr="00CD3302" w:rsidRDefault="00FB6144" w:rsidP="00307858">
            <w:pPr>
              <w:spacing w:after="0" w:line="240" w:lineRule="auto"/>
              <w:jc w:val="center"/>
              <w:rPr>
                <w:rFonts w:eastAsia="Times New Roman" w:cs="Open Sans"/>
              </w:rPr>
            </w:pPr>
            <w:r w:rsidRPr="00CD3302">
              <w:t>2016.04.20</w:t>
            </w:r>
          </w:p>
        </w:tc>
        <w:tc>
          <w:tcPr>
            <w:tcW w:w="1467" w:type="dxa"/>
            <w:tcBorders>
              <w:top w:val="nil"/>
              <w:left w:val="nil"/>
              <w:bottom w:val="single" w:sz="4" w:space="0" w:color="auto"/>
              <w:right w:val="single" w:sz="4" w:space="0" w:color="auto"/>
            </w:tcBorders>
            <w:shd w:val="clear" w:color="auto" w:fill="auto"/>
            <w:vAlign w:val="center"/>
            <w:hideMark/>
          </w:tcPr>
          <w:p w14:paraId="56B066D6" w14:textId="77777777" w:rsidR="00FB6144" w:rsidRPr="00CD3302" w:rsidRDefault="00FB6144" w:rsidP="00307858">
            <w:pPr>
              <w:spacing w:after="0" w:line="240" w:lineRule="auto"/>
              <w:jc w:val="center"/>
              <w:rPr>
                <w:rFonts w:eastAsia="Times New Roman" w:cs="Open Sans"/>
              </w:rPr>
            </w:pPr>
            <w:r w:rsidRPr="00CD3302">
              <w:t>Miskolc Tribunal</w:t>
            </w:r>
          </w:p>
        </w:tc>
        <w:tc>
          <w:tcPr>
            <w:tcW w:w="1803" w:type="dxa"/>
            <w:tcBorders>
              <w:top w:val="nil"/>
              <w:left w:val="nil"/>
              <w:bottom w:val="single" w:sz="4" w:space="0" w:color="auto"/>
              <w:right w:val="single" w:sz="4" w:space="0" w:color="auto"/>
            </w:tcBorders>
            <w:shd w:val="clear" w:color="auto" w:fill="auto"/>
            <w:vAlign w:val="center"/>
            <w:hideMark/>
          </w:tcPr>
          <w:p w14:paraId="4865FB74" w14:textId="1D25F6C7"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0B6C7792"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5B33DB21" w14:textId="77777777" w:rsidR="00FB6144" w:rsidRPr="00CD3302" w:rsidRDefault="00FB6144" w:rsidP="00307858">
            <w:pPr>
              <w:spacing w:after="0" w:line="240" w:lineRule="auto"/>
              <w:jc w:val="center"/>
              <w:rPr>
                <w:rFonts w:eastAsia="Times New Roman" w:cs="Open Sans"/>
              </w:rPr>
            </w:pPr>
            <w:r w:rsidRPr="00CD3302">
              <w:t>66</w:t>
            </w:r>
          </w:p>
        </w:tc>
      </w:tr>
      <w:tr w:rsidR="00FB6144" w:rsidRPr="00CD3302" w14:paraId="2AB7A251"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DD50C91" w14:textId="77777777" w:rsidR="00FB6144" w:rsidRPr="00CD3302" w:rsidRDefault="00FB6144" w:rsidP="00307858">
            <w:pPr>
              <w:spacing w:after="0" w:line="240" w:lineRule="auto"/>
              <w:jc w:val="center"/>
              <w:rPr>
                <w:rFonts w:eastAsia="Times New Roman" w:cs="Open Sans"/>
              </w:rPr>
            </w:pPr>
            <w:r w:rsidRPr="00CD3302">
              <w:t>2016.01.20</w:t>
            </w:r>
          </w:p>
        </w:tc>
        <w:tc>
          <w:tcPr>
            <w:tcW w:w="1467" w:type="dxa"/>
            <w:tcBorders>
              <w:top w:val="nil"/>
              <w:left w:val="nil"/>
              <w:bottom w:val="single" w:sz="4" w:space="0" w:color="auto"/>
              <w:right w:val="single" w:sz="4" w:space="0" w:color="auto"/>
            </w:tcBorders>
            <w:shd w:val="clear" w:color="auto" w:fill="auto"/>
            <w:vAlign w:val="center"/>
            <w:hideMark/>
          </w:tcPr>
          <w:p w14:paraId="514FF89B" w14:textId="77777777" w:rsidR="00FB6144" w:rsidRPr="00CD3302" w:rsidRDefault="00FB6144" w:rsidP="00307858">
            <w:pPr>
              <w:spacing w:after="0" w:line="240" w:lineRule="auto"/>
              <w:jc w:val="center"/>
              <w:rPr>
                <w:rFonts w:eastAsia="Times New Roman" w:cs="Open Sans"/>
              </w:rPr>
            </w:pPr>
            <w:r w:rsidRPr="00CD3302">
              <w:t>MIA</w:t>
            </w:r>
          </w:p>
        </w:tc>
        <w:tc>
          <w:tcPr>
            <w:tcW w:w="1803" w:type="dxa"/>
            <w:tcBorders>
              <w:top w:val="nil"/>
              <w:left w:val="nil"/>
              <w:bottom w:val="single" w:sz="4" w:space="0" w:color="auto"/>
              <w:right w:val="single" w:sz="4" w:space="0" w:color="auto"/>
            </w:tcBorders>
            <w:shd w:val="clear" w:color="auto" w:fill="auto"/>
            <w:vAlign w:val="center"/>
            <w:hideMark/>
          </w:tcPr>
          <w:p w14:paraId="04013BA9" w14:textId="3C429430" w:rsidR="00FB6144" w:rsidRPr="00CD3302" w:rsidRDefault="00FB6144" w:rsidP="00307858">
            <w:pPr>
              <w:spacing w:after="0" w:line="240" w:lineRule="auto"/>
              <w:jc w:val="center"/>
              <w:rPr>
                <w:rFonts w:eastAsia="Times New Roman" w:cs="Open Sans"/>
              </w:rPr>
            </w:pPr>
            <w:r w:rsidRPr="00CD3302">
              <w:t>Rights of persons living with disabilities at the court</w:t>
            </w:r>
            <w:r w:rsidR="00CD3302">
              <w:t xml:space="preserve"> –</w:t>
            </w:r>
            <w:r w:rsidRPr="00CD3302">
              <w:t xml:space="preserve"> trainer training</w:t>
            </w:r>
          </w:p>
        </w:tc>
        <w:tc>
          <w:tcPr>
            <w:tcW w:w="1016" w:type="dxa"/>
            <w:tcBorders>
              <w:top w:val="nil"/>
              <w:left w:val="nil"/>
              <w:bottom w:val="single" w:sz="4" w:space="0" w:color="auto"/>
              <w:right w:val="single" w:sz="4" w:space="0" w:color="auto"/>
            </w:tcBorders>
            <w:shd w:val="clear" w:color="auto" w:fill="auto"/>
            <w:vAlign w:val="center"/>
            <w:hideMark/>
          </w:tcPr>
          <w:p w14:paraId="3E5A84B5"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1A1E414" w14:textId="77777777" w:rsidR="00FB6144" w:rsidRPr="00CD3302" w:rsidRDefault="00FB6144" w:rsidP="00307858">
            <w:pPr>
              <w:spacing w:after="0" w:line="240" w:lineRule="auto"/>
              <w:jc w:val="center"/>
              <w:rPr>
                <w:rFonts w:eastAsia="Times New Roman" w:cs="Open Sans"/>
              </w:rPr>
            </w:pPr>
            <w:r w:rsidRPr="00CD3302">
              <w:t>28</w:t>
            </w:r>
          </w:p>
        </w:tc>
      </w:tr>
      <w:tr w:rsidR="00FB6144" w:rsidRPr="00CD3302" w14:paraId="4BC3C9A4" w14:textId="77777777" w:rsidTr="004353C7">
        <w:trPr>
          <w:trHeight w:val="6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61DAC91A" w14:textId="77777777" w:rsidR="00FB6144" w:rsidRPr="00CD3302" w:rsidRDefault="00FB6144" w:rsidP="00307858">
            <w:pPr>
              <w:spacing w:after="0" w:line="240" w:lineRule="auto"/>
              <w:jc w:val="center"/>
              <w:rPr>
                <w:rFonts w:eastAsia="Times New Roman" w:cs="Open Sans"/>
              </w:rPr>
            </w:pPr>
            <w:r w:rsidRPr="00CD3302">
              <w:t>2016.04.21</w:t>
            </w:r>
          </w:p>
        </w:tc>
        <w:tc>
          <w:tcPr>
            <w:tcW w:w="1467" w:type="dxa"/>
            <w:tcBorders>
              <w:top w:val="nil"/>
              <w:left w:val="nil"/>
              <w:bottom w:val="single" w:sz="4" w:space="0" w:color="auto"/>
              <w:right w:val="single" w:sz="4" w:space="0" w:color="auto"/>
            </w:tcBorders>
            <w:shd w:val="clear" w:color="auto" w:fill="auto"/>
            <w:vAlign w:val="center"/>
            <w:hideMark/>
          </w:tcPr>
          <w:p w14:paraId="2161D5D2" w14:textId="77777777" w:rsidR="00FB6144" w:rsidRPr="00CD3302" w:rsidRDefault="00FB6144" w:rsidP="00307858">
            <w:pPr>
              <w:spacing w:after="0" w:line="240" w:lineRule="auto"/>
              <w:jc w:val="center"/>
              <w:rPr>
                <w:rFonts w:eastAsia="Times New Roman" w:cs="Open Sans"/>
              </w:rPr>
            </w:pPr>
            <w:r w:rsidRPr="00CD3302">
              <w:t>MIA</w:t>
            </w:r>
          </w:p>
        </w:tc>
        <w:tc>
          <w:tcPr>
            <w:tcW w:w="1803" w:type="dxa"/>
            <w:tcBorders>
              <w:top w:val="nil"/>
              <w:left w:val="nil"/>
              <w:bottom w:val="single" w:sz="4" w:space="0" w:color="auto"/>
              <w:right w:val="single" w:sz="4" w:space="0" w:color="auto"/>
            </w:tcBorders>
            <w:shd w:val="clear" w:color="auto" w:fill="auto"/>
            <w:vAlign w:val="center"/>
            <w:hideMark/>
          </w:tcPr>
          <w:p w14:paraId="415497EE" w14:textId="77777777" w:rsidR="00FB6144" w:rsidRPr="00CD3302" w:rsidRDefault="00FB6144" w:rsidP="00307858">
            <w:pPr>
              <w:spacing w:after="0" w:line="240" w:lineRule="auto"/>
              <w:jc w:val="center"/>
              <w:rPr>
                <w:rFonts w:eastAsia="Times New Roman" w:cs="Open Sans"/>
              </w:rPr>
            </w:pPr>
            <w:r w:rsidRPr="00CD3302">
              <w:t>Rights of persons living with disabilities at the court National Judicial Office</w:t>
            </w:r>
          </w:p>
        </w:tc>
        <w:tc>
          <w:tcPr>
            <w:tcW w:w="1016" w:type="dxa"/>
            <w:tcBorders>
              <w:top w:val="nil"/>
              <w:left w:val="nil"/>
              <w:bottom w:val="single" w:sz="4" w:space="0" w:color="auto"/>
              <w:right w:val="single" w:sz="4" w:space="0" w:color="auto"/>
            </w:tcBorders>
            <w:shd w:val="clear" w:color="auto" w:fill="auto"/>
            <w:vAlign w:val="center"/>
            <w:hideMark/>
          </w:tcPr>
          <w:p w14:paraId="6555599A"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165B687A" w14:textId="77777777" w:rsidR="00FB6144" w:rsidRPr="00CD3302" w:rsidRDefault="00FB6144" w:rsidP="00307858">
            <w:pPr>
              <w:spacing w:after="0" w:line="240" w:lineRule="auto"/>
              <w:jc w:val="center"/>
              <w:rPr>
                <w:rFonts w:eastAsia="Times New Roman" w:cs="Open Sans"/>
              </w:rPr>
            </w:pPr>
            <w:r w:rsidRPr="00CD3302">
              <w:t>9</w:t>
            </w:r>
          </w:p>
        </w:tc>
      </w:tr>
      <w:tr w:rsidR="00FB6144" w:rsidRPr="00CD3302" w14:paraId="6A557336" w14:textId="77777777" w:rsidTr="004353C7">
        <w:trPr>
          <w:trHeight w:val="6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11B70B2" w14:textId="77777777" w:rsidR="00FB6144" w:rsidRPr="00CD3302" w:rsidRDefault="00FB6144" w:rsidP="00307858">
            <w:pPr>
              <w:spacing w:after="0" w:line="240" w:lineRule="auto"/>
              <w:jc w:val="center"/>
              <w:rPr>
                <w:rFonts w:eastAsia="Times New Roman" w:cs="Open Sans"/>
              </w:rPr>
            </w:pPr>
            <w:r w:rsidRPr="00CD3302">
              <w:t>2016.04.22</w:t>
            </w:r>
          </w:p>
        </w:tc>
        <w:tc>
          <w:tcPr>
            <w:tcW w:w="1467" w:type="dxa"/>
            <w:tcBorders>
              <w:top w:val="nil"/>
              <w:left w:val="nil"/>
              <w:bottom w:val="single" w:sz="4" w:space="0" w:color="auto"/>
              <w:right w:val="single" w:sz="4" w:space="0" w:color="auto"/>
            </w:tcBorders>
            <w:shd w:val="clear" w:color="auto" w:fill="auto"/>
            <w:vAlign w:val="center"/>
            <w:hideMark/>
          </w:tcPr>
          <w:p w14:paraId="04BF2785" w14:textId="77777777" w:rsidR="00FB6144" w:rsidRPr="00CD3302" w:rsidRDefault="00FB6144" w:rsidP="00307858">
            <w:pPr>
              <w:spacing w:after="0" w:line="240" w:lineRule="auto"/>
              <w:jc w:val="center"/>
              <w:rPr>
                <w:rFonts w:eastAsia="Times New Roman" w:cs="Open Sans"/>
              </w:rPr>
            </w:pPr>
            <w:r w:rsidRPr="00CD3302">
              <w:t>MIA</w:t>
            </w:r>
          </w:p>
        </w:tc>
        <w:tc>
          <w:tcPr>
            <w:tcW w:w="1803" w:type="dxa"/>
            <w:tcBorders>
              <w:top w:val="nil"/>
              <w:left w:val="nil"/>
              <w:bottom w:val="single" w:sz="4" w:space="0" w:color="auto"/>
              <w:right w:val="single" w:sz="4" w:space="0" w:color="auto"/>
            </w:tcBorders>
            <w:shd w:val="clear" w:color="auto" w:fill="auto"/>
            <w:vAlign w:val="center"/>
            <w:hideMark/>
          </w:tcPr>
          <w:p w14:paraId="345BDE67" w14:textId="77777777" w:rsidR="00FB6144" w:rsidRPr="00CD3302" w:rsidRDefault="00FB6144" w:rsidP="00307858">
            <w:pPr>
              <w:spacing w:after="0" w:line="240" w:lineRule="auto"/>
              <w:jc w:val="center"/>
              <w:rPr>
                <w:rFonts w:eastAsia="Times New Roman" w:cs="Open Sans"/>
              </w:rPr>
            </w:pPr>
            <w:r w:rsidRPr="00CD3302">
              <w:t>Rights of persons living with disabilities at the court National Judicial Office</w:t>
            </w:r>
          </w:p>
        </w:tc>
        <w:tc>
          <w:tcPr>
            <w:tcW w:w="1016" w:type="dxa"/>
            <w:tcBorders>
              <w:top w:val="nil"/>
              <w:left w:val="nil"/>
              <w:bottom w:val="single" w:sz="4" w:space="0" w:color="auto"/>
              <w:right w:val="single" w:sz="4" w:space="0" w:color="auto"/>
            </w:tcBorders>
            <w:shd w:val="clear" w:color="auto" w:fill="auto"/>
            <w:vAlign w:val="center"/>
            <w:hideMark/>
          </w:tcPr>
          <w:p w14:paraId="436FDB07"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5326B91" w14:textId="77777777" w:rsidR="00FB6144" w:rsidRPr="00CD3302" w:rsidRDefault="00FB6144" w:rsidP="00307858">
            <w:pPr>
              <w:spacing w:after="0" w:line="240" w:lineRule="auto"/>
              <w:jc w:val="center"/>
              <w:rPr>
                <w:rFonts w:eastAsia="Times New Roman" w:cs="Open Sans"/>
              </w:rPr>
            </w:pPr>
            <w:r w:rsidRPr="00CD3302">
              <w:t>8</w:t>
            </w:r>
          </w:p>
        </w:tc>
      </w:tr>
      <w:tr w:rsidR="00FB6144" w:rsidRPr="00CD3302" w14:paraId="34DA499D"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6B31E124" w14:textId="77777777" w:rsidR="00FB6144" w:rsidRPr="00CD3302" w:rsidRDefault="00FB6144" w:rsidP="00307858">
            <w:pPr>
              <w:spacing w:after="0" w:line="240" w:lineRule="auto"/>
              <w:jc w:val="center"/>
              <w:rPr>
                <w:rFonts w:eastAsia="Times New Roman" w:cs="Open Sans"/>
              </w:rPr>
            </w:pPr>
            <w:r w:rsidRPr="00CD3302">
              <w:t>2016.04.22</w:t>
            </w:r>
          </w:p>
        </w:tc>
        <w:tc>
          <w:tcPr>
            <w:tcW w:w="1467" w:type="dxa"/>
            <w:tcBorders>
              <w:top w:val="nil"/>
              <w:left w:val="nil"/>
              <w:bottom w:val="single" w:sz="4" w:space="0" w:color="auto"/>
              <w:right w:val="single" w:sz="4" w:space="0" w:color="auto"/>
            </w:tcBorders>
            <w:shd w:val="clear" w:color="auto" w:fill="auto"/>
            <w:vAlign w:val="center"/>
            <w:hideMark/>
          </w:tcPr>
          <w:p w14:paraId="73970BF3" w14:textId="77777777" w:rsidR="00FB6144" w:rsidRPr="00CD3302" w:rsidRDefault="00FB6144" w:rsidP="00307858">
            <w:pPr>
              <w:spacing w:after="0" w:line="240" w:lineRule="auto"/>
              <w:jc w:val="center"/>
              <w:rPr>
                <w:rFonts w:eastAsia="Times New Roman" w:cs="Open Sans"/>
              </w:rPr>
            </w:pPr>
            <w:r w:rsidRPr="00CD3302">
              <w:t>Debrecen Tribunal</w:t>
            </w:r>
          </w:p>
        </w:tc>
        <w:tc>
          <w:tcPr>
            <w:tcW w:w="1803" w:type="dxa"/>
            <w:tcBorders>
              <w:top w:val="nil"/>
              <w:left w:val="nil"/>
              <w:bottom w:val="single" w:sz="4" w:space="0" w:color="auto"/>
              <w:right w:val="single" w:sz="4" w:space="0" w:color="auto"/>
            </w:tcBorders>
            <w:shd w:val="clear" w:color="auto" w:fill="auto"/>
            <w:vAlign w:val="center"/>
            <w:hideMark/>
          </w:tcPr>
          <w:p w14:paraId="04B25C72" w14:textId="4E242D1F"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49913BEF"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3B51457" w14:textId="77777777" w:rsidR="00FB6144" w:rsidRPr="00CD3302" w:rsidRDefault="00FB6144" w:rsidP="00307858">
            <w:pPr>
              <w:spacing w:after="0" w:line="240" w:lineRule="auto"/>
              <w:jc w:val="center"/>
              <w:rPr>
                <w:rFonts w:eastAsia="Times New Roman" w:cs="Open Sans"/>
              </w:rPr>
            </w:pPr>
            <w:r w:rsidRPr="00CD3302">
              <w:t>37</w:t>
            </w:r>
          </w:p>
        </w:tc>
      </w:tr>
      <w:tr w:rsidR="00FB6144" w:rsidRPr="00CD3302" w14:paraId="285DC8D0"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546D71D" w14:textId="77777777" w:rsidR="00FB6144" w:rsidRPr="00CD3302" w:rsidRDefault="00FB6144" w:rsidP="00307858">
            <w:pPr>
              <w:spacing w:after="0" w:line="240" w:lineRule="auto"/>
              <w:jc w:val="center"/>
              <w:rPr>
                <w:rFonts w:eastAsia="Times New Roman" w:cs="Open Sans"/>
              </w:rPr>
            </w:pPr>
            <w:r w:rsidRPr="00CD3302">
              <w:t>2016.04.25</w:t>
            </w:r>
          </w:p>
        </w:tc>
        <w:tc>
          <w:tcPr>
            <w:tcW w:w="1467" w:type="dxa"/>
            <w:tcBorders>
              <w:top w:val="nil"/>
              <w:left w:val="nil"/>
              <w:bottom w:val="single" w:sz="4" w:space="0" w:color="auto"/>
              <w:right w:val="single" w:sz="4" w:space="0" w:color="auto"/>
            </w:tcBorders>
            <w:shd w:val="clear" w:color="auto" w:fill="auto"/>
            <w:vAlign w:val="center"/>
            <w:hideMark/>
          </w:tcPr>
          <w:p w14:paraId="79B74D85" w14:textId="77777777" w:rsidR="00FB6144" w:rsidRPr="00CD3302" w:rsidRDefault="00FB6144" w:rsidP="00307858">
            <w:pPr>
              <w:spacing w:after="0" w:line="240" w:lineRule="auto"/>
              <w:jc w:val="center"/>
              <w:rPr>
                <w:rFonts w:eastAsia="Times New Roman" w:cs="Open Sans"/>
              </w:rPr>
            </w:pPr>
            <w:r w:rsidRPr="00CD3302">
              <w:t>Zalaegerszeg Tribunal</w:t>
            </w:r>
          </w:p>
        </w:tc>
        <w:tc>
          <w:tcPr>
            <w:tcW w:w="1803" w:type="dxa"/>
            <w:tcBorders>
              <w:top w:val="nil"/>
              <w:left w:val="nil"/>
              <w:bottom w:val="single" w:sz="4" w:space="0" w:color="auto"/>
              <w:right w:val="single" w:sz="4" w:space="0" w:color="auto"/>
            </w:tcBorders>
            <w:shd w:val="clear" w:color="auto" w:fill="auto"/>
            <w:vAlign w:val="center"/>
            <w:hideMark/>
          </w:tcPr>
          <w:p w14:paraId="0825ED4B" w14:textId="2B1178B0"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320D0108"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7ED5EE2" w14:textId="77777777" w:rsidR="00FB6144" w:rsidRPr="00CD3302" w:rsidRDefault="00FB6144" w:rsidP="00307858">
            <w:pPr>
              <w:spacing w:after="0" w:line="240" w:lineRule="auto"/>
              <w:jc w:val="center"/>
              <w:rPr>
                <w:rFonts w:eastAsia="Times New Roman" w:cs="Open Sans"/>
              </w:rPr>
            </w:pPr>
            <w:r w:rsidRPr="00CD3302">
              <w:t>37</w:t>
            </w:r>
          </w:p>
        </w:tc>
      </w:tr>
      <w:tr w:rsidR="00FB6144" w:rsidRPr="00CD3302" w14:paraId="26AAD93A"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0ED9CB2" w14:textId="77777777" w:rsidR="00FB6144" w:rsidRPr="00CD3302" w:rsidRDefault="00FB6144" w:rsidP="00307858">
            <w:pPr>
              <w:spacing w:after="0" w:line="240" w:lineRule="auto"/>
              <w:jc w:val="center"/>
              <w:rPr>
                <w:rFonts w:eastAsia="Times New Roman" w:cs="Open Sans"/>
              </w:rPr>
            </w:pPr>
            <w:r w:rsidRPr="00CD3302">
              <w:lastRenderedPageBreak/>
              <w:t>2016.05.02</w:t>
            </w:r>
          </w:p>
        </w:tc>
        <w:tc>
          <w:tcPr>
            <w:tcW w:w="1467" w:type="dxa"/>
            <w:tcBorders>
              <w:top w:val="nil"/>
              <w:left w:val="nil"/>
              <w:bottom w:val="single" w:sz="4" w:space="0" w:color="auto"/>
              <w:right w:val="single" w:sz="4" w:space="0" w:color="auto"/>
            </w:tcBorders>
            <w:shd w:val="clear" w:color="auto" w:fill="auto"/>
            <w:vAlign w:val="center"/>
            <w:hideMark/>
          </w:tcPr>
          <w:p w14:paraId="26A116EE" w14:textId="77777777" w:rsidR="00FB6144" w:rsidRPr="00CD3302" w:rsidRDefault="00FB6144" w:rsidP="00307858">
            <w:pPr>
              <w:spacing w:after="0" w:line="240" w:lineRule="auto"/>
              <w:jc w:val="center"/>
              <w:rPr>
                <w:rFonts w:eastAsia="Times New Roman" w:cs="Open Sans"/>
              </w:rPr>
            </w:pPr>
            <w:r w:rsidRPr="00CD3302">
              <w:t>Szeged Regional Court of Appeal</w:t>
            </w:r>
          </w:p>
        </w:tc>
        <w:tc>
          <w:tcPr>
            <w:tcW w:w="1803" w:type="dxa"/>
            <w:tcBorders>
              <w:top w:val="nil"/>
              <w:left w:val="nil"/>
              <w:bottom w:val="single" w:sz="4" w:space="0" w:color="auto"/>
              <w:right w:val="single" w:sz="4" w:space="0" w:color="auto"/>
            </w:tcBorders>
            <w:shd w:val="clear" w:color="auto" w:fill="auto"/>
            <w:vAlign w:val="center"/>
            <w:hideMark/>
          </w:tcPr>
          <w:p w14:paraId="0CF98021" w14:textId="08D3951B"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5AB53965"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7567B580" w14:textId="77777777" w:rsidR="00FB6144" w:rsidRPr="00CD3302" w:rsidRDefault="00FB6144" w:rsidP="00307858">
            <w:pPr>
              <w:spacing w:after="0" w:line="240" w:lineRule="auto"/>
              <w:jc w:val="center"/>
              <w:rPr>
                <w:rFonts w:eastAsia="Times New Roman" w:cs="Open Sans"/>
              </w:rPr>
            </w:pPr>
            <w:r w:rsidRPr="00CD3302">
              <w:t>6</w:t>
            </w:r>
          </w:p>
        </w:tc>
      </w:tr>
      <w:tr w:rsidR="00FB6144" w:rsidRPr="00CD3302" w14:paraId="59DFC564"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035C44F0" w14:textId="77777777" w:rsidR="00FB6144" w:rsidRPr="00CD3302" w:rsidRDefault="00FB6144" w:rsidP="00307858">
            <w:pPr>
              <w:spacing w:after="0" w:line="240" w:lineRule="auto"/>
              <w:jc w:val="center"/>
              <w:rPr>
                <w:rFonts w:eastAsia="Times New Roman" w:cs="Open Sans"/>
              </w:rPr>
            </w:pPr>
            <w:r w:rsidRPr="00CD3302">
              <w:t>2016.05.03</w:t>
            </w:r>
          </w:p>
        </w:tc>
        <w:tc>
          <w:tcPr>
            <w:tcW w:w="1467" w:type="dxa"/>
            <w:tcBorders>
              <w:top w:val="nil"/>
              <w:left w:val="nil"/>
              <w:bottom w:val="single" w:sz="4" w:space="0" w:color="auto"/>
              <w:right w:val="single" w:sz="4" w:space="0" w:color="auto"/>
            </w:tcBorders>
            <w:shd w:val="clear" w:color="auto" w:fill="auto"/>
            <w:vAlign w:val="center"/>
            <w:hideMark/>
          </w:tcPr>
          <w:p w14:paraId="05CD6DE1" w14:textId="77777777" w:rsidR="00FB6144" w:rsidRPr="00CD3302" w:rsidRDefault="00FB6144" w:rsidP="00307858">
            <w:pPr>
              <w:spacing w:after="0" w:line="240" w:lineRule="auto"/>
              <w:jc w:val="center"/>
              <w:rPr>
                <w:rFonts w:eastAsia="Times New Roman" w:cs="Open Sans"/>
              </w:rPr>
            </w:pPr>
            <w:r w:rsidRPr="00CD3302">
              <w:t>Pécs Regional Court of Appeal</w:t>
            </w:r>
          </w:p>
        </w:tc>
        <w:tc>
          <w:tcPr>
            <w:tcW w:w="1803" w:type="dxa"/>
            <w:tcBorders>
              <w:top w:val="nil"/>
              <w:left w:val="nil"/>
              <w:bottom w:val="single" w:sz="4" w:space="0" w:color="auto"/>
              <w:right w:val="single" w:sz="4" w:space="0" w:color="auto"/>
            </w:tcBorders>
            <w:shd w:val="clear" w:color="auto" w:fill="auto"/>
            <w:vAlign w:val="center"/>
            <w:hideMark/>
          </w:tcPr>
          <w:p w14:paraId="34FCF72D" w14:textId="3D1AC600"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67A35A27"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00C67E16" w14:textId="77777777" w:rsidR="00FB6144" w:rsidRPr="00CD3302" w:rsidRDefault="00FB6144" w:rsidP="00307858">
            <w:pPr>
              <w:spacing w:after="0" w:line="240" w:lineRule="auto"/>
              <w:jc w:val="center"/>
              <w:rPr>
                <w:rFonts w:eastAsia="Times New Roman" w:cs="Open Sans"/>
              </w:rPr>
            </w:pPr>
            <w:r w:rsidRPr="00CD3302">
              <w:t>39</w:t>
            </w:r>
          </w:p>
        </w:tc>
      </w:tr>
      <w:tr w:rsidR="00FB6144" w:rsidRPr="00CD3302" w14:paraId="78CF1877"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8A47E65" w14:textId="77777777" w:rsidR="00FB6144" w:rsidRPr="00CD3302" w:rsidRDefault="00FB6144" w:rsidP="00307858">
            <w:pPr>
              <w:spacing w:after="0" w:line="240" w:lineRule="auto"/>
              <w:jc w:val="center"/>
              <w:rPr>
                <w:rFonts w:eastAsia="Times New Roman" w:cs="Open Sans"/>
              </w:rPr>
            </w:pPr>
            <w:r w:rsidRPr="00CD3302">
              <w:t>2016.05.06</w:t>
            </w:r>
          </w:p>
        </w:tc>
        <w:tc>
          <w:tcPr>
            <w:tcW w:w="1467" w:type="dxa"/>
            <w:tcBorders>
              <w:top w:val="nil"/>
              <w:left w:val="nil"/>
              <w:bottom w:val="single" w:sz="4" w:space="0" w:color="auto"/>
              <w:right w:val="single" w:sz="4" w:space="0" w:color="auto"/>
            </w:tcBorders>
            <w:shd w:val="clear" w:color="auto" w:fill="auto"/>
            <w:vAlign w:val="center"/>
            <w:hideMark/>
          </w:tcPr>
          <w:p w14:paraId="5991D1AA" w14:textId="77777777" w:rsidR="00FB6144" w:rsidRPr="00CD3302" w:rsidRDefault="00FB6144" w:rsidP="00307858">
            <w:pPr>
              <w:spacing w:after="0" w:line="240" w:lineRule="auto"/>
              <w:jc w:val="center"/>
              <w:rPr>
                <w:rFonts w:eastAsia="Times New Roman" w:cs="Open Sans"/>
              </w:rPr>
            </w:pPr>
            <w:r w:rsidRPr="00CD3302">
              <w:t>Szombathely Regional Court of Appeal</w:t>
            </w:r>
          </w:p>
        </w:tc>
        <w:tc>
          <w:tcPr>
            <w:tcW w:w="1803" w:type="dxa"/>
            <w:tcBorders>
              <w:top w:val="nil"/>
              <w:left w:val="nil"/>
              <w:bottom w:val="single" w:sz="4" w:space="0" w:color="auto"/>
              <w:right w:val="single" w:sz="4" w:space="0" w:color="auto"/>
            </w:tcBorders>
            <w:shd w:val="clear" w:color="auto" w:fill="auto"/>
            <w:vAlign w:val="center"/>
            <w:hideMark/>
          </w:tcPr>
          <w:p w14:paraId="4A255307" w14:textId="4CC8F13B"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4EF1F71"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495FB1B" w14:textId="77777777" w:rsidR="00FB6144" w:rsidRPr="00CD3302" w:rsidRDefault="00FB6144" w:rsidP="00307858">
            <w:pPr>
              <w:spacing w:after="0" w:line="240" w:lineRule="auto"/>
              <w:jc w:val="center"/>
              <w:rPr>
                <w:rFonts w:eastAsia="Times New Roman" w:cs="Open Sans"/>
              </w:rPr>
            </w:pPr>
            <w:r w:rsidRPr="00CD3302">
              <w:t>24</w:t>
            </w:r>
          </w:p>
        </w:tc>
      </w:tr>
      <w:tr w:rsidR="00FB6144" w:rsidRPr="00CD3302" w14:paraId="46D6EB93"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BEA8F62" w14:textId="77777777" w:rsidR="00FB6144" w:rsidRPr="00CD3302" w:rsidRDefault="00FB6144" w:rsidP="00307858">
            <w:pPr>
              <w:spacing w:after="0" w:line="240" w:lineRule="auto"/>
              <w:jc w:val="center"/>
              <w:rPr>
                <w:rFonts w:eastAsia="Times New Roman" w:cs="Open Sans"/>
              </w:rPr>
            </w:pPr>
            <w:r w:rsidRPr="00CD3302">
              <w:t>2016.05.12</w:t>
            </w:r>
          </w:p>
        </w:tc>
        <w:tc>
          <w:tcPr>
            <w:tcW w:w="1467" w:type="dxa"/>
            <w:tcBorders>
              <w:top w:val="nil"/>
              <w:left w:val="nil"/>
              <w:bottom w:val="single" w:sz="4" w:space="0" w:color="auto"/>
              <w:right w:val="single" w:sz="4" w:space="0" w:color="auto"/>
            </w:tcBorders>
            <w:shd w:val="clear" w:color="auto" w:fill="auto"/>
            <w:vAlign w:val="center"/>
            <w:hideMark/>
          </w:tcPr>
          <w:p w14:paraId="308B69B6" w14:textId="77777777" w:rsidR="00FB6144" w:rsidRPr="00CD3302" w:rsidRDefault="00FB6144" w:rsidP="00307858">
            <w:pPr>
              <w:spacing w:after="0" w:line="240" w:lineRule="auto"/>
              <w:jc w:val="center"/>
              <w:rPr>
                <w:rFonts w:eastAsia="Times New Roman" w:cs="Open Sans"/>
              </w:rPr>
            </w:pPr>
            <w:r w:rsidRPr="00CD3302">
              <w:t>Balassagyarmat Tribunal</w:t>
            </w:r>
          </w:p>
        </w:tc>
        <w:tc>
          <w:tcPr>
            <w:tcW w:w="1803" w:type="dxa"/>
            <w:tcBorders>
              <w:top w:val="nil"/>
              <w:left w:val="nil"/>
              <w:bottom w:val="single" w:sz="4" w:space="0" w:color="auto"/>
              <w:right w:val="single" w:sz="4" w:space="0" w:color="auto"/>
            </w:tcBorders>
            <w:shd w:val="clear" w:color="auto" w:fill="auto"/>
            <w:vAlign w:val="center"/>
            <w:hideMark/>
          </w:tcPr>
          <w:p w14:paraId="6F632D0D" w14:textId="1AC32E31"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4AC445EE"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6BB9F30" w14:textId="77777777" w:rsidR="00FB6144" w:rsidRPr="00CD3302" w:rsidRDefault="00FB6144" w:rsidP="00307858">
            <w:pPr>
              <w:spacing w:after="0" w:line="240" w:lineRule="auto"/>
              <w:jc w:val="center"/>
              <w:rPr>
                <w:rFonts w:eastAsia="Times New Roman" w:cs="Open Sans"/>
              </w:rPr>
            </w:pPr>
            <w:r w:rsidRPr="00CD3302">
              <w:t>23</w:t>
            </w:r>
          </w:p>
        </w:tc>
      </w:tr>
      <w:tr w:rsidR="00FB6144" w:rsidRPr="00CD3302" w14:paraId="5A011950"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3E1838E6" w14:textId="77777777" w:rsidR="00FB6144" w:rsidRPr="00CD3302" w:rsidRDefault="00FB6144" w:rsidP="00307858">
            <w:pPr>
              <w:spacing w:after="0" w:line="240" w:lineRule="auto"/>
              <w:jc w:val="center"/>
              <w:rPr>
                <w:rFonts w:eastAsia="Times New Roman" w:cs="Open Sans"/>
              </w:rPr>
            </w:pPr>
            <w:r w:rsidRPr="00CD3302">
              <w:t>2016.05.20</w:t>
            </w:r>
          </w:p>
        </w:tc>
        <w:tc>
          <w:tcPr>
            <w:tcW w:w="1467" w:type="dxa"/>
            <w:tcBorders>
              <w:top w:val="nil"/>
              <w:left w:val="nil"/>
              <w:bottom w:val="single" w:sz="4" w:space="0" w:color="auto"/>
              <w:right w:val="single" w:sz="4" w:space="0" w:color="auto"/>
            </w:tcBorders>
            <w:shd w:val="clear" w:color="auto" w:fill="auto"/>
            <w:vAlign w:val="center"/>
            <w:hideMark/>
          </w:tcPr>
          <w:p w14:paraId="424BA8DF" w14:textId="77777777" w:rsidR="00FB6144" w:rsidRPr="00CD3302" w:rsidRDefault="00FB6144" w:rsidP="00307858">
            <w:pPr>
              <w:spacing w:after="0" w:line="240" w:lineRule="auto"/>
              <w:jc w:val="center"/>
              <w:rPr>
                <w:rFonts w:eastAsia="Times New Roman" w:cs="Open Sans"/>
              </w:rPr>
            </w:pPr>
            <w:r w:rsidRPr="00CD3302">
              <w:t>Székesfehérvár Tribunal</w:t>
            </w:r>
          </w:p>
        </w:tc>
        <w:tc>
          <w:tcPr>
            <w:tcW w:w="1803" w:type="dxa"/>
            <w:tcBorders>
              <w:top w:val="nil"/>
              <w:left w:val="nil"/>
              <w:bottom w:val="single" w:sz="4" w:space="0" w:color="auto"/>
              <w:right w:val="single" w:sz="4" w:space="0" w:color="auto"/>
            </w:tcBorders>
            <w:shd w:val="clear" w:color="auto" w:fill="auto"/>
            <w:vAlign w:val="center"/>
            <w:hideMark/>
          </w:tcPr>
          <w:p w14:paraId="6B9A3A44" w14:textId="5DF95BA1"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6BA38F1"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0127414F" w14:textId="77777777" w:rsidR="00FB6144" w:rsidRPr="00CD3302" w:rsidRDefault="00FB6144" w:rsidP="00307858">
            <w:pPr>
              <w:spacing w:after="0" w:line="240" w:lineRule="auto"/>
              <w:jc w:val="center"/>
              <w:rPr>
                <w:rFonts w:eastAsia="Times New Roman" w:cs="Open Sans"/>
              </w:rPr>
            </w:pPr>
            <w:r w:rsidRPr="00CD3302">
              <w:t>35</w:t>
            </w:r>
          </w:p>
        </w:tc>
      </w:tr>
      <w:tr w:rsidR="00FB6144" w:rsidRPr="00CD3302" w14:paraId="239396BA"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734F2F1" w14:textId="77777777" w:rsidR="00FB6144" w:rsidRPr="00CD3302" w:rsidRDefault="00FB6144" w:rsidP="00307858">
            <w:pPr>
              <w:spacing w:after="0" w:line="240" w:lineRule="auto"/>
              <w:jc w:val="center"/>
              <w:rPr>
                <w:rFonts w:eastAsia="Times New Roman" w:cs="Open Sans"/>
              </w:rPr>
            </w:pPr>
            <w:r w:rsidRPr="00CD3302">
              <w:t>2016.05.27</w:t>
            </w:r>
          </w:p>
        </w:tc>
        <w:tc>
          <w:tcPr>
            <w:tcW w:w="1467" w:type="dxa"/>
            <w:tcBorders>
              <w:top w:val="nil"/>
              <w:left w:val="nil"/>
              <w:bottom w:val="single" w:sz="4" w:space="0" w:color="auto"/>
              <w:right w:val="single" w:sz="4" w:space="0" w:color="auto"/>
            </w:tcBorders>
            <w:shd w:val="clear" w:color="auto" w:fill="auto"/>
            <w:vAlign w:val="center"/>
            <w:hideMark/>
          </w:tcPr>
          <w:p w14:paraId="45590DE6" w14:textId="77777777" w:rsidR="00FB6144" w:rsidRPr="00CD3302" w:rsidRDefault="00FB6144" w:rsidP="00307858">
            <w:pPr>
              <w:spacing w:after="0" w:line="240" w:lineRule="auto"/>
              <w:jc w:val="center"/>
              <w:rPr>
                <w:rFonts w:eastAsia="Times New Roman" w:cs="Open Sans"/>
              </w:rPr>
            </w:pPr>
            <w:r w:rsidRPr="00CD3302">
              <w:t>Tatabánya Tribunal</w:t>
            </w:r>
          </w:p>
        </w:tc>
        <w:tc>
          <w:tcPr>
            <w:tcW w:w="1803" w:type="dxa"/>
            <w:tcBorders>
              <w:top w:val="nil"/>
              <w:left w:val="nil"/>
              <w:bottom w:val="single" w:sz="4" w:space="0" w:color="auto"/>
              <w:right w:val="single" w:sz="4" w:space="0" w:color="auto"/>
            </w:tcBorders>
            <w:shd w:val="clear" w:color="auto" w:fill="auto"/>
            <w:vAlign w:val="center"/>
            <w:hideMark/>
          </w:tcPr>
          <w:p w14:paraId="0476FE42" w14:textId="3D254FF6"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6404EB50"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2BC444E4" w14:textId="77777777" w:rsidR="00FB6144" w:rsidRPr="00CD3302" w:rsidRDefault="00FB6144" w:rsidP="00307858">
            <w:pPr>
              <w:spacing w:after="0" w:line="240" w:lineRule="auto"/>
              <w:jc w:val="center"/>
              <w:rPr>
                <w:rFonts w:eastAsia="Times New Roman" w:cs="Open Sans"/>
              </w:rPr>
            </w:pPr>
            <w:r w:rsidRPr="00CD3302">
              <w:t>36</w:t>
            </w:r>
          </w:p>
        </w:tc>
      </w:tr>
      <w:tr w:rsidR="00FB6144" w:rsidRPr="00CD3302" w14:paraId="1469FAFB"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00A2460" w14:textId="77777777" w:rsidR="00FB6144" w:rsidRPr="00CD3302" w:rsidRDefault="00FB6144" w:rsidP="00307858">
            <w:pPr>
              <w:spacing w:after="0" w:line="240" w:lineRule="auto"/>
              <w:jc w:val="center"/>
              <w:rPr>
                <w:rFonts w:eastAsia="Times New Roman" w:cs="Open Sans"/>
              </w:rPr>
            </w:pPr>
            <w:r w:rsidRPr="00CD3302">
              <w:t>2016.06.24</w:t>
            </w:r>
          </w:p>
        </w:tc>
        <w:tc>
          <w:tcPr>
            <w:tcW w:w="1467" w:type="dxa"/>
            <w:tcBorders>
              <w:top w:val="nil"/>
              <w:left w:val="nil"/>
              <w:bottom w:val="single" w:sz="4" w:space="0" w:color="auto"/>
              <w:right w:val="single" w:sz="4" w:space="0" w:color="auto"/>
            </w:tcBorders>
            <w:shd w:val="clear" w:color="auto" w:fill="auto"/>
            <w:vAlign w:val="center"/>
            <w:hideMark/>
          </w:tcPr>
          <w:p w14:paraId="502269AA" w14:textId="77777777" w:rsidR="00FB6144" w:rsidRPr="00CD3302" w:rsidRDefault="00FB6144" w:rsidP="00307858">
            <w:pPr>
              <w:spacing w:after="0" w:line="240" w:lineRule="auto"/>
              <w:jc w:val="center"/>
              <w:rPr>
                <w:rFonts w:eastAsia="Times New Roman" w:cs="Open Sans"/>
              </w:rPr>
            </w:pPr>
            <w:r w:rsidRPr="00CD3302">
              <w:t>Szeged Tribunal</w:t>
            </w:r>
          </w:p>
        </w:tc>
        <w:tc>
          <w:tcPr>
            <w:tcW w:w="1803" w:type="dxa"/>
            <w:tcBorders>
              <w:top w:val="nil"/>
              <w:left w:val="nil"/>
              <w:bottom w:val="single" w:sz="4" w:space="0" w:color="auto"/>
              <w:right w:val="single" w:sz="4" w:space="0" w:color="auto"/>
            </w:tcBorders>
            <w:shd w:val="clear" w:color="auto" w:fill="auto"/>
            <w:vAlign w:val="center"/>
            <w:hideMark/>
          </w:tcPr>
          <w:p w14:paraId="533C8316" w14:textId="5A42D811"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537DC526"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1B011AB3" w14:textId="77777777" w:rsidR="00FB6144" w:rsidRPr="00CD3302" w:rsidRDefault="00FB6144" w:rsidP="00307858">
            <w:pPr>
              <w:spacing w:after="0" w:line="240" w:lineRule="auto"/>
              <w:jc w:val="center"/>
              <w:rPr>
                <w:rFonts w:eastAsia="Times New Roman" w:cs="Open Sans"/>
              </w:rPr>
            </w:pPr>
            <w:r w:rsidRPr="00CD3302">
              <w:t>43</w:t>
            </w:r>
          </w:p>
        </w:tc>
      </w:tr>
      <w:tr w:rsidR="00FB6144" w:rsidRPr="00CD3302" w14:paraId="08C6E1F2"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0CE1A45" w14:textId="77777777" w:rsidR="00FB6144" w:rsidRPr="00CD3302" w:rsidRDefault="00FB6144" w:rsidP="00307858">
            <w:pPr>
              <w:spacing w:after="0" w:line="240" w:lineRule="auto"/>
              <w:jc w:val="center"/>
              <w:rPr>
                <w:rFonts w:eastAsia="Times New Roman" w:cs="Open Sans"/>
              </w:rPr>
            </w:pPr>
            <w:r w:rsidRPr="00CD3302">
              <w:t>2016.09.13</w:t>
            </w:r>
          </w:p>
        </w:tc>
        <w:tc>
          <w:tcPr>
            <w:tcW w:w="1467" w:type="dxa"/>
            <w:tcBorders>
              <w:top w:val="nil"/>
              <w:left w:val="nil"/>
              <w:bottom w:val="single" w:sz="4" w:space="0" w:color="auto"/>
              <w:right w:val="single" w:sz="4" w:space="0" w:color="auto"/>
            </w:tcBorders>
            <w:shd w:val="clear" w:color="auto" w:fill="auto"/>
            <w:vAlign w:val="center"/>
            <w:hideMark/>
          </w:tcPr>
          <w:p w14:paraId="3DD28D8D" w14:textId="77777777" w:rsidR="00FB6144" w:rsidRPr="00CD3302" w:rsidRDefault="00FB6144" w:rsidP="00307858">
            <w:pPr>
              <w:spacing w:after="0" w:line="240" w:lineRule="auto"/>
              <w:jc w:val="center"/>
              <w:rPr>
                <w:rFonts w:eastAsia="Times New Roman" w:cs="Open Sans"/>
              </w:rPr>
            </w:pPr>
            <w:r w:rsidRPr="00CD3302">
              <w:t>Kecskemét Tribunal</w:t>
            </w:r>
          </w:p>
        </w:tc>
        <w:tc>
          <w:tcPr>
            <w:tcW w:w="1803" w:type="dxa"/>
            <w:tcBorders>
              <w:top w:val="nil"/>
              <w:left w:val="nil"/>
              <w:bottom w:val="single" w:sz="4" w:space="0" w:color="auto"/>
              <w:right w:val="single" w:sz="4" w:space="0" w:color="auto"/>
            </w:tcBorders>
            <w:shd w:val="clear" w:color="auto" w:fill="auto"/>
            <w:vAlign w:val="center"/>
            <w:hideMark/>
          </w:tcPr>
          <w:p w14:paraId="518D34CF" w14:textId="181658A1"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312FDA31"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13D26059" w14:textId="77777777" w:rsidR="00FB6144" w:rsidRPr="00CD3302" w:rsidRDefault="00FB6144" w:rsidP="00307858">
            <w:pPr>
              <w:spacing w:after="0" w:line="240" w:lineRule="auto"/>
              <w:jc w:val="center"/>
              <w:rPr>
                <w:rFonts w:eastAsia="Times New Roman" w:cs="Open Sans"/>
              </w:rPr>
            </w:pPr>
            <w:r w:rsidRPr="00CD3302">
              <w:t>50</w:t>
            </w:r>
          </w:p>
        </w:tc>
      </w:tr>
      <w:tr w:rsidR="00FB6144" w:rsidRPr="00CD3302" w14:paraId="1645FCFD"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0D6A973" w14:textId="77777777" w:rsidR="00FB6144" w:rsidRPr="00CD3302" w:rsidRDefault="00FB6144" w:rsidP="00307858">
            <w:pPr>
              <w:spacing w:after="0" w:line="240" w:lineRule="auto"/>
              <w:jc w:val="center"/>
              <w:rPr>
                <w:rFonts w:eastAsia="Times New Roman" w:cs="Open Sans"/>
              </w:rPr>
            </w:pPr>
            <w:r w:rsidRPr="00CD3302">
              <w:t>2016.09.15</w:t>
            </w:r>
          </w:p>
        </w:tc>
        <w:tc>
          <w:tcPr>
            <w:tcW w:w="1467" w:type="dxa"/>
            <w:tcBorders>
              <w:top w:val="nil"/>
              <w:left w:val="nil"/>
              <w:bottom w:val="single" w:sz="4" w:space="0" w:color="auto"/>
              <w:right w:val="single" w:sz="4" w:space="0" w:color="auto"/>
            </w:tcBorders>
            <w:shd w:val="clear" w:color="auto" w:fill="auto"/>
            <w:vAlign w:val="center"/>
            <w:hideMark/>
          </w:tcPr>
          <w:p w14:paraId="562F84E1" w14:textId="77777777" w:rsidR="00FB6144" w:rsidRPr="00CD3302" w:rsidRDefault="00FB6144" w:rsidP="00307858">
            <w:pPr>
              <w:spacing w:after="0" w:line="240" w:lineRule="auto"/>
              <w:jc w:val="center"/>
              <w:rPr>
                <w:rFonts w:eastAsia="Times New Roman" w:cs="Open Sans"/>
              </w:rPr>
            </w:pPr>
            <w:r w:rsidRPr="00CD3302">
              <w:t>Gyula Tribunal</w:t>
            </w:r>
          </w:p>
        </w:tc>
        <w:tc>
          <w:tcPr>
            <w:tcW w:w="1803" w:type="dxa"/>
            <w:tcBorders>
              <w:top w:val="nil"/>
              <w:left w:val="nil"/>
              <w:bottom w:val="single" w:sz="4" w:space="0" w:color="auto"/>
              <w:right w:val="single" w:sz="4" w:space="0" w:color="auto"/>
            </w:tcBorders>
            <w:shd w:val="clear" w:color="auto" w:fill="auto"/>
            <w:vAlign w:val="center"/>
            <w:hideMark/>
          </w:tcPr>
          <w:p w14:paraId="78099F59" w14:textId="00A985EC"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243323F4"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58F6FC9D" w14:textId="77777777" w:rsidR="00FB6144" w:rsidRPr="00CD3302" w:rsidRDefault="00FB6144" w:rsidP="00307858">
            <w:pPr>
              <w:spacing w:after="0" w:line="240" w:lineRule="auto"/>
              <w:jc w:val="center"/>
              <w:rPr>
                <w:rFonts w:eastAsia="Times New Roman" w:cs="Open Sans"/>
              </w:rPr>
            </w:pPr>
            <w:r w:rsidRPr="00CD3302">
              <w:t>36</w:t>
            </w:r>
          </w:p>
        </w:tc>
      </w:tr>
      <w:tr w:rsidR="00FB6144" w:rsidRPr="00CD3302" w14:paraId="17EA8B55"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607233F" w14:textId="77777777" w:rsidR="00FB6144" w:rsidRPr="00CD3302" w:rsidRDefault="00FB6144" w:rsidP="00307858">
            <w:pPr>
              <w:spacing w:after="0" w:line="240" w:lineRule="auto"/>
              <w:jc w:val="center"/>
              <w:rPr>
                <w:rFonts w:eastAsia="Times New Roman" w:cs="Open Sans"/>
              </w:rPr>
            </w:pPr>
            <w:r w:rsidRPr="00CD3302">
              <w:t>2016.09.19</w:t>
            </w:r>
          </w:p>
        </w:tc>
        <w:tc>
          <w:tcPr>
            <w:tcW w:w="1467" w:type="dxa"/>
            <w:tcBorders>
              <w:top w:val="nil"/>
              <w:left w:val="nil"/>
              <w:bottom w:val="single" w:sz="4" w:space="0" w:color="auto"/>
              <w:right w:val="single" w:sz="4" w:space="0" w:color="auto"/>
            </w:tcBorders>
            <w:shd w:val="clear" w:color="auto" w:fill="auto"/>
            <w:vAlign w:val="center"/>
            <w:hideMark/>
          </w:tcPr>
          <w:p w14:paraId="2ADFD73E" w14:textId="77777777" w:rsidR="00FB6144" w:rsidRPr="00CD3302" w:rsidRDefault="00FB6144" w:rsidP="00307858">
            <w:pPr>
              <w:spacing w:after="0" w:line="240" w:lineRule="auto"/>
              <w:jc w:val="center"/>
              <w:rPr>
                <w:rFonts w:eastAsia="Times New Roman" w:cs="Open Sans"/>
              </w:rPr>
            </w:pPr>
            <w:r w:rsidRPr="00CD3302">
              <w:t>Metropolitan Tribunal</w:t>
            </w:r>
          </w:p>
        </w:tc>
        <w:tc>
          <w:tcPr>
            <w:tcW w:w="1803" w:type="dxa"/>
            <w:tcBorders>
              <w:top w:val="nil"/>
              <w:left w:val="nil"/>
              <w:bottom w:val="single" w:sz="4" w:space="0" w:color="auto"/>
              <w:right w:val="single" w:sz="4" w:space="0" w:color="auto"/>
            </w:tcBorders>
            <w:shd w:val="clear" w:color="auto" w:fill="auto"/>
            <w:vAlign w:val="center"/>
            <w:hideMark/>
          </w:tcPr>
          <w:p w14:paraId="68513791" w14:textId="051C4624"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0ECDB1E9"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042EF145" w14:textId="77777777" w:rsidR="00FB6144" w:rsidRPr="00CD3302" w:rsidRDefault="00FB6144" w:rsidP="00307858">
            <w:pPr>
              <w:spacing w:after="0" w:line="240" w:lineRule="auto"/>
              <w:jc w:val="center"/>
              <w:rPr>
                <w:rFonts w:eastAsia="Times New Roman" w:cs="Open Sans"/>
              </w:rPr>
            </w:pPr>
            <w:r w:rsidRPr="00CD3302">
              <w:t>75</w:t>
            </w:r>
          </w:p>
        </w:tc>
      </w:tr>
      <w:tr w:rsidR="00FB6144" w:rsidRPr="00CD3302" w14:paraId="3DDD6BA5"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BEFF640" w14:textId="77777777" w:rsidR="00FB6144" w:rsidRPr="00CD3302" w:rsidRDefault="00FB6144" w:rsidP="00307858">
            <w:pPr>
              <w:spacing w:after="0" w:line="240" w:lineRule="auto"/>
              <w:jc w:val="center"/>
              <w:rPr>
                <w:rFonts w:eastAsia="Times New Roman" w:cs="Open Sans"/>
              </w:rPr>
            </w:pPr>
            <w:r w:rsidRPr="00CD3302">
              <w:t>2016.09.22</w:t>
            </w:r>
          </w:p>
        </w:tc>
        <w:tc>
          <w:tcPr>
            <w:tcW w:w="1467" w:type="dxa"/>
            <w:tcBorders>
              <w:top w:val="nil"/>
              <w:left w:val="nil"/>
              <w:bottom w:val="single" w:sz="4" w:space="0" w:color="auto"/>
              <w:right w:val="single" w:sz="4" w:space="0" w:color="auto"/>
            </w:tcBorders>
            <w:shd w:val="clear" w:color="auto" w:fill="auto"/>
            <w:vAlign w:val="center"/>
            <w:hideMark/>
          </w:tcPr>
          <w:p w14:paraId="5FC6BBD5" w14:textId="77777777" w:rsidR="00FB6144" w:rsidRPr="00CD3302" w:rsidRDefault="00FB6144" w:rsidP="00307858">
            <w:pPr>
              <w:spacing w:after="0" w:line="240" w:lineRule="auto"/>
              <w:jc w:val="center"/>
              <w:rPr>
                <w:rFonts w:eastAsia="Times New Roman" w:cs="Open Sans"/>
              </w:rPr>
            </w:pPr>
            <w:r w:rsidRPr="00CD3302">
              <w:t>Veszprém Tribunal</w:t>
            </w:r>
          </w:p>
        </w:tc>
        <w:tc>
          <w:tcPr>
            <w:tcW w:w="1803" w:type="dxa"/>
            <w:tcBorders>
              <w:top w:val="nil"/>
              <w:left w:val="nil"/>
              <w:bottom w:val="single" w:sz="4" w:space="0" w:color="auto"/>
              <w:right w:val="single" w:sz="4" w:space="0" w:color="auto"/>
            </w:tcBorders>
            <w:shd w:val="clear" w:color="auto" w:fill="auto"/>
            <w:vAlign w:val="center"/>
            <w:hideMark/>
          </w:tcPr>
          <w:p w14:paraId="6620B843" w14:textId="3B249759"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049D309"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7B31BAEF" w14:textId="77777777" w:rsidR="00FB6144" w:rsidRPr="00CD3302" w:rsidRDefault="00FB6144" w:rsidP="00307858">
            <w:pPr>
              <w:spacing w:after="0" w:line="240" w:lineRule="auto"/>
              <w:jc w:val="center"/>
              <w:rPr>
                <w:rFonts w:eastAsia="Times New Roman" w:cs="Open Sans"/>
              </w:rPr>
            </w:pPr>
            <w:r w:rsidRPr="00CD3302">
              <w:t>32</w:t>
            </w:r>
          </w:p>
        </w:tc>
      </w:tr>
      <w:tr w:rsidR="00FB6144" w:rsidRPr="00CD3302" w14:paraId="7F41DBE8"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277667D" w14:textId="77777777" w:rsidR="00FB6144" w:rsidRPr="00CD3302" w:rsidRDefault="00FB6144" w:rsidP="00307858">
            <w:pPr>
              <w:spacing w:after="0" w:line="240" w:lineRule="auto"/>
              <w:jc w:val="center"/>
              <w:rPr>
                <w:rFonts w:eastAsia="Times New Roman" w:cs="Open Sans"/>
              </w:rPr>
            </w:pPr>
            <w:r w:rsidRPr="00CD3302">
              <w:t>2016.09.22</w:t>
            </w:r>
          </w:p>
        </w:tc>
        <w:tc>
          <w:tcPr>
            <w:tcW w:w="1467" w:type="dxa"/>
            <w:tcBorders>
              <w:top w:val="nil"/>
              <w:left w:val="nil"/>
              <w:bottom w:val="single" w:sz="4" w:space="0" w:color="auto"/>
              <w:right w:val="single" w:sz="4" w:space="0" w:color="auto"/>
            </w:tcBorders>
            <w:shd w:val="clear" w:color="auto" w:fill="auto"/>
            <w:vAlign w:val="center"/>
            <w:hideMark/>
          </w:tcPr>
          <w:p w14:paraId="69A3C989" w14:textId="77777777" w:rsidR="00FB6144" w:rsidRPr="00CD3302" w:rsidRDefault="00FB6144" w:rsidP="00307858">
            <w:pPr>
              <w:spacing w:after="0" w:line="240" w:lineRule="auto"/>
              <w:jc w:val="center"/>
              <w:rPr>
                <w:rFonts w:eastAsia="Times New Roman" w:cs="Open Sans"/>
              </w:rPr>
            </w:pPr>
            <w:r w:rsidRPr="00CD3302">
              <w:t>Veszprém Tribunal</w:t>
            </w:r>
          </w:p>
        </w:tc>
        <w:tc>
          <w:tcPr>
            <w:tcW w:w="1803" w:type="dxa"/>
            <w:tcBorders>
              <w:top w:val="nil"/>
              <w:left w:val="nil"/>
              <w:bottom w:val="single" w:sz="4" w:space="0" w:color="auto"/>
              <w:right w:val="single" w:sz="4" w:space="0" w:color="auto"/>
            </w:tcBorders>
            <w:shd w:val="clear" w:color="auto" w:fill="auto"/>
            <w:vAlign w:val="center"/>
            <w:hideMark/>
          </w:tcPr>
          <w:p w14:paraId="4B777DFC" w14:textId="74A154FF"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422917FF"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D8A573F" w14:textId="77777777" w:rsidR="00FB6144" w:rsidRPr="00CD3302" w:rsidRDefault="00FB6144" w:rsidP="00307858">
            <w:pPr>
              <w:spacing w:after="0" w:line="240" w:lineRule="auto"/>
              <w:jc w:val="center"/>
              <w:rPr>
                <w:rFonts w:eastAsia="Times New Roman" w:cs="Open Sans"/>
              </w:rPr>
            </w:pPr>
            <w:r w:rsidRPr="00CD3302">
              <w:t>32</w:t>
            </w:r>
          </w:p>
        </w:tc>
      </w:tr>
      <w:tr w:rsidR="00FB6144" w:rsidRPr="00CD3302" w14:paraId="424756B2"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C9E5330" w14:textId="77777777" w:rsidR="00FB6144" w:rsidRPr="00CD3302" w:rsidRDefault="00FB6144" w:rsidP="00307858">
            <w:pPr>
              <w:spacing w:after="0" w:line="240" w:lineRule="auto"/>
              <w:jc w:val="center"/>
              <w:rPr>
                <w:rFonts w:eastAsia="Times New Roman" w:cs="Open Sans"/>
              </w:rPr>
            </w:pPr>
            <w:r w:rsidRPr="00CD3302">
              <w:t>2016.09.26</w:t>
            </w:r>
          </w:p>
        </w:tc>
        <w:tc>
          <w:tcPr>
            <w:tcW w:w="1467" w:type="dxa"/>
            <w:tcBorders>
              <w:top w:val="nil"/>
              <w:left w:val="nil"/>
              <w:bottom w:val="single" w:sz="4" w:space="0" w:color="auto"/>
              <w:right w:val="single" w:sz="4" w:space="0" w:color="auto"/>
            </w:tcBorders>
            <w:shd w:val="clear" w:color="auto" w:fill="auto"/>
            <w:vAlign w:val="center"/>
            <w:hideMark/>
          </w:tcPr>
          <w:p w14:paraId="00EA0E51" w14:textId="77777777" w:rsidR="00FB6144" w:rsidRPr="00CD3302" w:rsidRDefault="00FB6144" w:rsidP="00307858">
            <w:pPr>
              <w:spacing w:after="0" w:line="240" w:lineRule="auto"/>
              <w:jc w:val="center"/>
              <w:rPr>
                <w:rFonts w:eastAsia="Times New Roman" w:cs="Open Sans"/>
              </w:rPr>
            </w:pPr>
            <w:r w:rsidRPr="00CD3302">
              <w:t>Metropolitan Tribunal</w:t>
            </w:r>
          </w:p>
        </w:tc>
        <w:tc>
          <w:tcPr>
            <w:tcW w:w="1803" w:type="dxa"/>
            <w:tcBorders>
              <w:top w:val="nil"/>
              <w:left w:val="nil"/>
              <w:bottom w:val="single" w:sz="4" w:space="0" w:color="auto"/>
              <w:right w:val="single" w:sz="4" w:space="0" w:color="auto"/>
            </w:tcBorders>
            <w:shd w:val="clear" w:color="auto" w:fill="auto"/>
            <w:vAlign w:val="center"/>
            <w:hideMark/>
          </w:tcPr>
          <w:p w14:paraId="2E33DD8B" w14:textId="6E86725A"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6C6E61B"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7765929" w14:textId="77777777" w:rsidR="00FB6144" w:rsidRPr="00CD3302" w:rsidRDefault="00FB6144" w:rsidP="00307858">
            <w:pPr>
              <w:spacing w:after="0" w:line="240" w:lineRule="auto"/>
              <w:jc w:val="center"/>
              <w:rPr>
                <w:rFonts w:eastAsia="Times New Roman" w:cs="Open Sans"/>
              </w:rPr>
            </w:pPr>
            <w:r w:rsidRPr="00CD3302">
              <w:t>75</w:t>
            </w:r>
          </w:p>
        </w:tc>
      </w:tr>
      <w:tr w:rsidR="00FB6144" w:rsidRPr="00CD3302" w14:paraId="0B65BD2A"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5D5AFE6" w14:textId="77777777" w:rsidR="00FB6144" w:rsidRPr="00CD3302" w:rsidRDefault="00FB6144" w:rsidP="00307858">
            <w:pPr>
              <w:spacing w:after="0" w:line="240" w:lineRule="auto"/>
              <w:jc w:val="center"/>
              <w:rPr>
                <w:rFonts w:eastAsia="Times New Roman" w:cs="Open Sans"/>
              </w:rPr>
            </w:pPr>
            <w:r w:rsidRPr="00CD3302">
              <w:t>2016.09.30</w:t>
            </w:r>
          </w:p>
        </w:tc>
        <w:tc>
          <w:tcPr>
            <w:tcW w:w="1467" w:type="dxa"/>
            <w:tcBorders>
              <w:top w:val="nil"/>
              <w:left w:val="nil"/>
              <w:bottom w:val="single" w:sz="4" w:space="0" w:color="auto"/>
              <w:right w:val="single" w:sz="4" w:space="0" w:color="auto"/>
            </w:tcBorders>
            <w:shd w:val="clear" w:color="auto" w:fill="auto"/>
            <w:vAlign w:val="center"/>
            <w:hideMark/>
          </w:tcPr>
          <w:p w14:paraId="31C9DE1A" w14:textId="77777777" w:rsidR="00FB6144" w:rsidRPr="00CD3302" w:rsidRDefault="00FB6144" w:rsidP="00307858">
            <w:pPr>
              <w:spacing w:after="0" w:line="240" w:lineRule="auto"/>
              <w:jc w:val="center"/>
              <w:rPr>
                <w:rFonts w:eastAsia="Times New Roman" w:cs="Open Sans"/>
              </w:rPr>
            </w:pPr>
            <w:r w:rsidRPr="00CD3302">
              <w:t>Metropolitan Tribunal</w:t>
            </w:r>
          </w:p>
        </w:tc>
        <w:tc>
          <w:tcPr>
            <w:tcW w:w="1803" w:type="dxa"/>
            <w:tcBorders>
              <w:top w:val="nil"/>
              <w:left w:val="nil"/>
              <w:bottom w:val="single" w:sz="4" w:space="0" w:color="auto"/>
              <w:right w:val="single" w:sz="4" w:space="0" w:color="auto"/>
            </w:tcBorders>
            <w:shd w:val="clear" w:color="auto" w:fill="auto"/>
            <w:vAlign w:val="center"/>
            <w:hideMark/>
          </w:tcPr>
          <w:p w14:paraId="285A533A" w14:textId="7926A05A"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2C37B25C"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FC2488A" w14:textId="77777777" w:rsidR="00FB6144" w:rsidRPr="00CD3302" w:rsidRDefault="00FB6144" w:rsidP="00307858">
            <w:pPr>
              <w:spacing w:after="0" w:line="240" w:lineRule="auto"/>
              <w:jc w:val="center"/>
              <w:rPr>
                <w:rFonts w:eastAsia="Times New Roman" w:cs="Open Sans"/>
              </w:rPr>
            </w:pPr>
            <w:r w:rsidRPr="00CD3302">
              <w:t>76</w:t>
            </w:r>
          </w:p>
        </w:tc>
      </w:tr>
      <w:tr w:rsidR="00FB6144" w:rsidRPr="00CD3302" w14:paraId="26C2E5A8"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9169E71" w14:textId="77777777" w:rsidR="00FB6144" w:rsidRPr="00CD3302" w:rsidRDefault="00FB6144" w:rsidP="00307858">
            <w:pPr>
              <w:spacing w:after="0" w:line="240" w:lineRule="auto"/>
              <w:jc w:val="center"/>
              <w:rPr>
                <w:rFonts w:eastAsia="Times New Roman" w:cs="Open Sans"/>
              </w:rPr>
            </w:pPr>
            <w:r w:rsidRPr="00CD3302">
              <w:t>2016.10.14</w:t>
            </w:r>
          </w:p>
        </w:tc>
        <w:tc>
          <w:tcPr>
            <w:tcW w:w="1467" w:type="dxa"/>
            <w:tcBorders>
              <w:top w:val="nil"/>
              <w:left w:val="nil"/>
              <w:bottom w:val="single" w:sz="4" w:space="0" w:color="auto"/>
              <w:right w:val="single" w:sz="4" w:space="0" w:color="auto"/>
            </w:tcBorders>
            <w:shd w:val="clear" w:color="auto" w:fill="auto"/>
            <w:vAlign w:val="center"/>
            <w:hideMark/>
          </w:tcPr>
          <w:p w14:paraId="53C93901" w14:textId="77777777" w:rsidR="00FB6144" w:rsidRPr="00CD3302" w:rsidRDefault="00FB6144" w:rsidP="00307858">
            <w:pPr>
              <w:spacing w:after="0" w:line="240" w:lineRule="auto"/>
              <w:jc w:val="center"/>
              <w:rPr>
                <w:rFonts w:eastAsia="Times New Roman" w:cs="Open Sans"/>
              </w:rPr>
            </w:pPr>
            <w:r w:rsidRPr="00CD3302">
              <w:t>Debrecen Tribunal</w:t>
            </w:r>
          </w:p>
        </w:tc>
        <w:tc>
          <w:tcPr>
            <w:tcW w:w="1803" w:type="dxa"/>
            <w:tcBorders>
              <w:top w:val="nil"/>
              <w:left w:val="nil"/>
              <w:bottom w:val="single" w:sz="4" w:space="0" w:color="auto"/>
              <w:right w:val="single" w:sz="4" w:space="0" w:color="auto"/>
            </w:tcBorders>
            <w:shd w:val="clear" w:color="auto" w:fill="auto"/>
            <w:vAlign w:val="center"/>
            <w:hideMark/>
          </w:tcPr>
          <w:p w14:paraId="699CC10A" w14:textId="63E0E9CA"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3DA68921"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8E7916D" w14:textId="77777777" w:rsidR="00FB6144" w:rsidRPr="00CD3302" w:rsidRDefault="00FB6144" w:rsidP="00307858">
            <w:pPr>
              <w:spacing w:after="0" w:line="240" w:lineRule="auto"/>
              <w:jc w:val="center"/>
              <w:rPr>
                <w:rFonts w:eastAsia="Times New Roman" w:cs="Open Sans"/>
              </w:rPr>
            </w:pPr>
            <w:r w:rsidRPr="00CD3302">
              <w:t>41</w:t>
            </w:r>
          </w:p>
        </w:tc>
      </w:tr>
      <w:tr w:rsidR="00FB6144" w:rsidRPr="00CD3302" w14:paraId="311DE22F"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1DF11674" w14:textId="77777777" w:rsidR="00FB6144" w:rsidRPr="00CD3302" w:rsidRDefault="00FB6144" w:rsidP="00307858">
            <w:pPr>
              <w:spacing w:after="0" w:line="240" w:lineRule="auto"/>
              <w:jc w:val="center"/>
              <w:rPr>
                <w:rFonts w:eastAsia="Times New Roman" w:cs="Open Sans"/>
              </w:rPr>
            </w:pPr>
            <w:r w:rsidRPr="00CD3302">
              <w:t>2016.10.14</w:t>
            </w:r>
          </w:p>
        </w:tc>
        <w:tc>
          <w:tcPr>
            <w:tcW w:w="1467" w:type="dxa"/>
            <w:tcBorders>
              <w:top w:val="nil"/>
              <w:left w:val="nil"/>
              <w:bottom w:val="single" w:sz="4" w:space="0" w:color="auto"/>
              <w:right w:val="single" w:sz="4" w:space="0" w:color="auto"/>
            </w:tcBorders>
            <w:shd w:val="clear" w:color="auto" w:fill="auto"/>
            <w:vAlign w:val="center"/>
            <w:hideMark/>
          </w:tcPr>
          <w:p w14:paraId="44F7315D" w14:textId="77777777" w:rsidR="00FB6144" w:rsidRPr="00CD3302" w:rsidRDefault="00FB6144" w:rsidP="00307858">
            <w:pPr>
              <w:spacing w:after="0" w:line="240" w:lineRule="auto"/>
              <w:jc w:val="center"/>
              <w:rPr>
                <w:rFonts w:eastAsia="Times New Roman" w:cs="Open Sans"/>
              </w:rPr>
            </w:pPr>
            <w:r w:rsidRPr="00CD3302">
              <w:t>Kaposvár Tribunal</w:t>
            </w:r>
          </w:p>
        </w:tc>
        <w:tc>
          <w:tcPr>
            <w:tcW w:w="1803" w:type="dxa"/>
            <w:tcBorders>
              <w:top w:val="nil"/>
              <w:left w:val="nil"/>
              <w:bottom w:val="single" w:sz="4" w:space="0" w:color="auto"/>
              <w:right w:val="single" w:sz="4" w:space="0" w:color="auto"/>
            </w:tcBorders>
            <w:shd w:val="clear" w:color="auto" w:fill="auto"/>
            <w:vAlign w:val="center"/>
            <w:hideMark/>
          </w:tcPr>
          <w:p w14:paraId="5A2D92BA" w14:textId="2F5A2BDB"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2162D086"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6E66E2F" w14:textId="77777777" w:rsidR="00FB6144" w:rsidRPr="00CD3302" w:rsidRDefault="00FB6144" w:rsidP="00307858">
            <w:pPr>
              <w:spacing w:after="0" w:line="240" w:lineRule="auto"/>
              <w:jc w:val="center"/>
              <w:rPr>
                <w:rFonts w:eastAsia="Times New Roman" w:cs="Open Sans"/>
              </w:rPr>
            </w:pPr>
            <w:r w:rsidRPr="00CD3302">
              <w:t>20</w:t>
            </w:r>
          </w:p>
        </w:tc>
      </w:tr>
      <w:tr w:rsidR="00FB6144" w:rsidRPr="00CD3302" w14:paraId="100A5816"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627AE822" w14:textId="77777777" w:rsidR="00FB6144" w:rsidRPr="00CD3302" w:rsidRDefault="00FB6144" w:rsidP="00307858">
            <w:pPr>
              <w:spacing w:after="0" w:line="240" w:lineRule="auto"/>
              <w:jc w:val="center"/>
              <w:rPr>
                <w:rFonts w:eastAsia="Times New Roman" w:cs="Open Sans"/>
              </w:rPr>
            </w:pPr>
            <w:r w:rsidRPr="00CD3302">
              <w:t>2016.10.14</w:t>
            </w:r>
          </w:p>
        </w:tc>
        <w:tc>
          <w:tcPr>
            <w:tcW w:w="1467" w:type="dxa"/>
            <w:tcBorders>
              <w:top w:val="nil"/>
              <w:left w:val="nil"/>
              <w:bottom w:val="single" w:sz="4" w:space="0" w:color="auto"/>
              <w:right w:val="single" w:sz="4" w:space="0" w:color="auto"/>
            </w:tcBorders>
            <w:shd w:val="clear" w:color="auto" w:fill="auto"/>
            <w:vAlign w:val="center"/>
            <w:hideMark/>
          </w:tcPr>
          <w:p w14:paraId="20284FFF" w14:textId="77777777" w:rsidR="00FB6144" w:rsidRPr="00CD3302" w:rsidRDefault="00FB6144" w:rsidP="00307858">
            <w:pPr>
              <w:spacing w:after="0" w:line="240" w:lineRule="auto"/>
              <w:jc w:val="center"/>
              <w:rPr>
                <w:rFonts w:eastAsia="Times New Roman" w:cs="Open Sans"/>
              </w:rPr>
            </w:pPr>
            <w:r w:rsidRPr="00CD3302">
              <w:t>Eger Tribunal</w:t>
            </w:r>
          </w:p>
        </w:tc>
        <w:tc>
          <w:tcPr>
            <w:tcW w:w="1803" w:type="dxa"/>
            <w:tcBorders>
              <w:top w:val="nil"/>
              <w:left w:val="nil"/>
              <w:bottom w:val="single" w:sz="4" w:space="0" w:color="auto"/>
              <w:right w:val="single" w:sz="4" w:space="0" w:color="auto"/>
            </w:tcBorders>
            <w:shd w:val="clear" w:color="auto" w:fill="auto"/>
            <w:vAlign w:val="center"/>
            <w:hideMark/>
          </w:tcPr>
          <w:p w14:paraId="4591B5D7" w14:textId="12308FD0"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01F9C889"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668ED18F" w14:textId="77777777" w:rsidR="00FB6144" w:rsidRPr="00CD3302" w:rsidRDefault="00FB6144" w:rsidP="00307858">
            <w:pPr>
              <w:spacing w:after="0" w:line="240" w:lineRule="auto"/>
              <w:jc w:val="center"/>
              <w:rPr>
                <w:rFonts w:eastAsia="Times New Roman" w:cs="Open Sans"/>
              </w:rPr>
            </w:pPr>
            <w:r w:rsidRPr="00CD3302">
              <w:t>30</w:t>
            </w:r>
          </w:p>
        </w:tc>
      </w:tr>
      <w:tr w:rsidR="00FB6144" w:rsidRPr="00CD3302" w14:paraId="35C46534"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7E1F524" w14:textId="77777777" w:rsidR="00FB6144" w:rsidRPr="00CD3302" w:rsidRDefault="00FB6144" w:rsidP="00307858">
            <w:pPr>
              <w:spacing w:after="0" w:line="240" w:lineRule="auto"/>
              <w:jc w:val="center"/>
              <w:rPr>
                <w:rFonts w:eastAsia="Times New Roman" w:cs="Open Sans"/>
              </w:rPr>
            </w:pPr>
            <w:r w:rsidRPr="00CD3302">
              <w:t>2016.10.21</w:t>
            </w:r>
          </w:p>
        </w:tc>
        <w:tc>
          <w:tcPr>
            <w:tcW w:w="1467" w:type="dxa"/>
            <w:tcBorders>
              <w:top w:val="nil"/>
              <w:left w:val="nil"/>
              <w:bottom w:val="single" w:sz="4" w:space="0" w:color="auto"/>
              <w:right w:val="single" w:sz="4" w:space="0" w:color="auto"/>
            </w:tcBorders>
            <w:shd w:val="clear" w:color="auto" w:fill="auto"/>
            <w:vAlign w:val="center"/>
            <w:hideMark/>
          </w:tcPr>
          <w:p w14:paraId="32866C47" w14:textId="77777777" w:rsidR="00FB6144" w:rsidRPr="00CD3302" w:rsidRDefault="00FB6144" w:rsidP="00307858">
            <w:pPr>
              <w:spacing w:after="0" w:line="240" w:lineRule="auto"/>
              <w:jc w:val="center"/>
              <w:rPr>
                <w:rFonts w:eastAsia="Times New Roman" w:cs="Open Sans"/>
              </w:rPr>
            </w:pPr>
            <w:r w:rsidRPr="00CD3302">
              <w:t>Kaposvár Tribunal</w:t>
            </w:r>
          </w:p>
        </w:tc>
        <w:tc>
          <w:tcPr>
            <w:tcW w:w="1803" w:type="dxa"/>
            <w:tcBorders>
              <w:top w:val="nil"/>
              <w:left w:val="nil"/>
              <w:bottom w:val="single" w:sz="4" w:space="0" w:color="auto"/>
              <w:right w:val="single" w:sz="4" w:space="0" w:color="auto"/>
            </w:tcBorders>
            <w:shd w:val="clear" w:color="auto" w:fill="auto"/>
            <w:vAlign w:val="center"/>
            <w:hideMark/>
          </w:tcPr>
          <w:p w14:paraId="69F49F8E" w14:textId="52359F80"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6899FA87"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762CF51E" w14:textId="77777777" w:rsidR="00FB6144" w:rsidRPr="00CD3302" w:rsidRDefault="00FB6144" w:rsidP="00307858">
            <w:pPr>
              <w:spacing w:after="0" w:line="240" w:lineRule="auto"/>
              <w:jc w:val="center"/>
              <w:rPr>
                <w:rFonts w:eastAsia="Times New Roman" w:cs="Open Sans"/>
              </w:rPr>
            </w:pPr>
            <w:r w:rsidRPr="00CD3302">
              <w:t>20</w:t>
            </w:r>
          </w:p>
        </w:tc>
      </w:tr>
      <w:tr w:rsidR="00FB6144" w:rsidRPr="00CD3302" w14:paraId="3F813356"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4A6B458B" w14:textId="77777777" w:rsidR="00FB6144" w:rsidRPr="00CD3302" w:rsidRDefault="00FB6144" w:rsidP="00307858">
            <w:pPr>
              <w:spacing w:after="0" w:line="240" w:lineRule="auto"/>
              <w:jc w:val="center"/>
              <w:rPr>
                <w:rFonts w:eastAsia="Times New Roman" w:cs="Open Sans"/>
              </w:rPr>
            </w:pPr>
            <w:r w:rsidRPr="00CD3302">
              <w:t>2016.10.28</w:t>
            </w:r>
          </w:p>
        </w:tc>
        <w:tc>
          <w:tcPr>
            <w:tcW w:w="1467" w:type="dxa"/>
            <w:tcBorders>
              <w:top w:val="nil"/>
              <w:left w:val="nil"/>
              <w:bottom w:val="single" w:sz="4" w:space="0" w:color="auto"/>
              <w:right w:val="single" w:sz="4" w:space="0" w:color="auto"/>
            </w:tcBorders>
            <w:shd w:val="clear" w:color="auto" w:fill="auto"/>
            <w:vAlign w:val="center"/>
            <w:hideMark/>
          </w:tcPr>
          <w:p w14:paraId="1057D48B" w14:textId="77777777" w:rsidR="00FB6144" w:rsidRPr="00CD3302" w:rsidRDefault="00FB6144" w:rsidP="00307858">
            <w:pPr>
              <w:spacing w:after="0" w:line="240" w:lineRule="auto"/>
              <w:jc w:val="center"/>
              <w:rPr>
                <w:rFonts w:eastAsia="Times New Roman" w:cs="Open Sans"/>
              </w:rPr>
            </w:pPr>
            <w:r w:rsidRPr="00CD3302">
              <w:t>Győr Tribunal</w:t>
            </w:r>
          </w:p>
        </w:tc>
        <w:tc>
          <w:tcPr>
            <w:tcW w:w="1803" w:type="dxa"/>
            <w:tcBorders>
              <w:top w:val="nil"/>
              <w:left w:val="nil"/>
              <w:bottom w:val="single" w:sz="4" w:space="0" w:color="auto"/>
              <w:right w:val="single" w:sz="4" w:space="0" w:color="auto"/>
            </w:tcBorders>
            <w:shd w:val="clear" w:color="auto" w:fill="auto"/>
            <w:vAlign w:val="center"/>
            <w:hideMark/>
          </w:tcPr>
          <w:p w14:paraId="14819351" w14:textId="79CE6142"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49FD5474"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169DD1AA" w14:textId="77777777" w:rsidR="00FB6144" w:rsidRPr="00CD3302" w:rsidRDefault="00FB6144" w:rsidP="00307858">
            <w:pPr>
              <w:spacing w:after="0" w:line="240" w:lineRule="auto"/>
              <w:jc w:val="center"/>
              <w:rPr>
                <w:rFonts w:eastAsia="Times New Roman" w:cs="Open Sans"/>
              </w:rPr>
            </w:pPr>
            <w:r w:rsidRPr="00CD3302">
              <w:t>32</w:t>
            </w:r>
          </w:p>
        </w:tc>
      </w:tr>
      <w:tr w:rsidR="00FB6144" w:rsidRPr="00CD3302" w14:paraId="4612CBD9"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A9B3625" w14:textId="77777777" w:rsidR="00FB6144" w:rsidRPr="00CD3302" w:rsidRDefault="00FB6144" w:rsidP="00307858">
            <w:pPr>
              <w:spacing w:after="0" w:line="240" w:lineRule="auto"/>
              <w:jc w:val="center"/>
              <w:rPr>
                <w:rFonts w:eastAsia="Times New Roman" w:cs="Open Sans"/>
              </w:rPr>
            </w:pPr>
            <w:r w:rsidRPr="00CD3302">
              <w:lastRenderedPageBreak/>
              <w:t>2016.11.14</w:t>
            </w:r>
          </w:p>
        </w:tc>
        <w:tc>
          <w:tcPr>
            <w:tcW w:w="1467" w:type="dxa"/>
            <w:tcBorders>
              <w:top w:val="nil"/>
              <w:left w:val="nil"/>
              <w:bottom w:val="single" w:sz="4" w:space="0" w:color="auto"/>
              <w:right w:val="single" w:sz="4" w:space="0" w:color="auto"/>
            </w:tcBorders>
            <w:shd w:val="clear" w:color="auto" w:fill="auto"/>
            <w:vAlign w:val="center"/>
            <w:hideMark/>
          </w:tcPr>
          <w:p w14:paraId="0F79035C" w14:textId="77777777" w:rsidR="00FB6144" w:rsidRPr="00CD3302" w:rsidRDefault="00FB6144" w:rsidP="00307858">
            <w:pPr>
              <w:spacing w:after="0" w:line="240" w:lineRule="auto"/>
              <w:jc w:val="center"/>
              <w:rPr>
                <w:rFonts w:eastAsia="Times New Roman" w:cs="Open Sans"/>
              </w:rPr>
            </w:pPr>
            <w:r w:rsidRPr="00CD3302">
              <w:t>Szekszárd Tribunal</w:t>
            </w:r>
          </w:p>
        </w:tc>
        <w:tc>
          <w:tcPr>
            <w:tcW w:w="1803" w:type="dxa"/>
            <w:tcBorders>
              <w:top w:val="nil"/>
              <w:left w:val="nil"/>
              <w:bottom w:val="single" w:sz="4" w:space="0" w:color="auto"/>
              <w:right w:val="single" w:sz="4" w:space="0" w:color="auto"/>
            </w:tcBorders>
            <w:shd w:val="clear" w:color="auto" w:fill="auto"/>
            <w:vAlign w:val="center"/>
            <w:hideMark/>
          </w:tcPr>
          <w:p w14:paraId="308292B3" w14:textId="36AD416D"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1C42B24C"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45BEDC36" w14:textId="77777777" w:rsidR="00FB6144" w:rsidRPr="00CD3302" w:rsidRDefault="00FB6144" w:rsidP="00307858">
            <w:pPr>
              <w:spacing w:after="0" w:line="240" w:lineRule="auto"/>
              <w:jc w:val="center"/>
              <w:rPr>
                <w:rFonts w:eastAsia="Times New Roman" w:cs="Open Sans"/>
              </w:rPr>
            </w:pPr>
            <w:r w:rsidRPr="00CD3302">
              <w:t>36</w:t>
            </w:r>
          </w:p>
        </w:tc>
      </w:tr>
      <w:tr w:rsidR="00FB6144" w:rsidRPr="00CD3302" w14:paraId="25565460"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5A232191" w14:textId="77777777" w:rsidR="00FB6144" w:rsidRPr="00CD3302" w:rsidRDefault="00FB6144" w:rsidP="00307858">
            <w:pPr>
              <w:spacing w:after="0" w:line="240" w:lineRule="auto"/>
              <w:jc w:val="center"/>
              <w:rPr>
                <w:rFonts w:eastAsia="Times New Roman" w:cs="Open Sans"/>
              </w:rPr>
            </w:pPr>
            <w:r w:rsidRPr="00CD3302">
              <w:t>2016.11.18</w:t>
            </w:r>
          </w:p>
        </w:tc>
        <w:tc>
          <w:tcPr>
            <w:tcW w:w="1467" w:type="dxa"/>
            <w:tcBorders>
              <w:top w:val="nil"/>
              <w:left w:val="nil"/>
              <w:bottom w:val="single" w:sz="4" w:space="0" w:color="auto"/>
              <w:right w:val="single" w:sz="4" w:space="0" w:color="auto"/>
            </w:tcBorders>
            <w:shd w:val="clear" w:color="auto" w:fill="auto"/>
            <w:vAlign w:val="center"/>
            <w:hideMark/>
          </w:tcPr>
          <w:p w14:paraId="10CB9A6F" w14:textId="77777777" w:rsidR="00FB6144" w:rsidRPr="00CD3302" w:rsidRDefault="00FB6144" w:rsidP="00307858">
            <w:pPr>
              <w:spacing w:after="0" w:line="240" w:lineRule="auto"/>
              <w:jc w:val="center"/>
              <w:rPr>
                <w:rFonts w:eastAsia="Times New Roman" w:cs="Open Sans"/>
              </w:rPr>
            </w:pPr>
            <w:r w:rsidRPr="00CD3302">
              <w:t xml:space="preserve">Debrecen Regional Court of Appeal </w:t>
            </w:r>
          </w:p>
        </w:tc>
        <w:tc>
          <w:tcPr>
            <w:tcW w:w="1803" w:type="dxa"/>
            <w:tcBorders>
              <w:top w:val="nil"/>
              <w:left w:val="nil"/>
              <w:bottom w:val="single" w:sz="4" w:space="0" w:color="auto"/>
              <w:right w:val="single" w:sz="4" w:space="0" w:color="auto"/>
            </w:tcBorders>
            <w:shd w:val="clear" w:color="auto" w:fill="auto"/>
            <w:vAlign w:val="center"/>
            <w:hideMark/>
          </w:tcPr>
          <w:p w14:paraId="6DF0573C" w14:textId="1E69455D"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384F7A81"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5C1B7B4E" w14:textId="77777777" w:rsidR="00FB6144" w:rsidRPr="00CD3302" w:rsidRDefault="00FB6144" w:rsidP="00307858">
            <w:pPr>
              <w:spacing w:after="0" w:line="240" w:lineRule="auto"/>
              <w:jc w:val="center"/>
              <w:rPr>
                <w:rFonts w:eastAsia="Times New Roman" w:cs="Open Sans"/>
              </w:rPr>
            </w:pPr>
            <w:r w:rsidRPr="00CD3302">
              <w:t>10</w:t>
            </w:r>
          </w:p>
        </w:tc>
      </w:tr>
      <w:tr w:rsidR="00FB6144" w:rsidRPr="00CD3302" w14:paraId="7680A5B4" w14:textId="77777777" w:rsidTr="004353C7">
        <w:trPr>
          <w:trHeight w:val="900"/>
          <w:jc w:val="center"/>
        </w:trPr>
        <w:tc>
          <w:tcPr>
            <w:tcW w:w="1418" w:type="dxa"/>
            <w:tcBorders>
              <w:top w:val="nil"/>
              <w:left w:val="single" w:sz="4" w:space="0" w:color="auto"/>
              <w:bottom w:val="single" w:sz="4" w:space="0" w:color="auto"/>
              <w:right w:val="single" w:sz="4" w:space="0" w:color="auto"/>
            </w:tcBorders>
            <w:shd w:val="clear" w:color="auto" w:fill="auto"/>
            <w:vAlign w:val="center"/>
            <w:hideMark/>
          </w:tcPr>
          <w:p w14:paraId="7BEFB612" w14:textId="77777777" w:rsidR="00FB6144" w:rsidRPr="00CD3302" w:rsidRDefault="00FB6144" w:rsidP="00307858">
            <w:pPr>
              <w:spacing w:after="0" w:line="240" w:lineRule="auto"/>
              <w:jc w:val="center"/>
              <w:rPr>
                <w:rFonts w:eastAsia="Times New Roman" w:cs="Open Sans"/>
              </w:rPr>
            </w:pPr>
            <w:r w:rsidRPr="00CD3302">
              <w:t>2016.11.21</w:t>
            </w:r>
          </w:p>
        </w:tc>
        <w:tc>
          <w:tcPr>
            <w:tcW w:w="1467" w:type="dxa"/>
            <w:tcBorders>
              <w:top w:val="nil"/>
              <w:left w:val="nil"/>
              <w:bottom w:val="single" w:sz="4" w:space="0" w:color="auto"/>
              <w:right w:val="single" w:sz="4" w:space="0" w:color="auto"/>
            </w:tcBorders>
            <w:shd w:val="clear" w:color="auto" w:fill="auto"/>
            <w:vAlign w:val="center"/>
            <w:hideMark/>
          </w:tcPr>
          <w:p w14:paraId="3628D084" w14:textId="77777777" w:rsidR="00FB6144" w:rsidRPr="00CD3302" w:rsidRDefault="00FB6144" w:rsidP="00307858">
            <w:pPr>
              <w:spacing w:after="0" w:line="240" w:lineRule="auto"/>
              <w:jc w:val="center"/>
              <w:rPr>
                <w:rFonts w:eastAsia="Times New Roman" w:cs="Open Sans"/>
              </w:rPr>
            </w:pPr>
            <w:r w:rsidRPr="00CD3302">
              <w:t>Budapest Court of Appeal</w:t>
            </w:r>
          </w:p>
        </w:tc>
        <w:tc>
          <w:tcPr>
            <w:tcW w:w="1803" w:type="dxa"/>
            <w:tcBorders>
              <w:top w:val="nil"/>
              <w:left w:val="nil"/>
              <w:bottom w:val="single" w:sz="4" w:space="0" w:color="auto"/>
              <w:right w:val="single" w:sz="4" w:space="0" w:color="auto"/>
            </w:tcBorders>
            <w:shd w:val="clear" w:color="auto" w:fill="auto"/>
            <w:vAlign w:val="center"/>
            <w:hideMark/>
          </w:tcPr>
          <w:p w14:paraId="56D43B15" w14:textId="7E236243" w:rsidR="00FB6144" w:rsidRPr="00CD3302" w:rsidRDefault="00FB6144" w:rsidP="00307858">
            <w:pPr>
              <w:spacing w:after="0" w:line="240" w:lineRule="auto"/>
              <w:jc w:val="center"/>
              <w:rPr>
                <w:rFonts w:eastAsia="Times New Roman" w:cs="Open Sans"/>
              </w:rPr>
            </w:pPr>
            <w:r w:rsidRPr="00CD3302">
              <w:t>HRK2001</w:t>
            </w:r>
            <w:r w:rsidR="00CD3302">
              <w:t xml:space="preserve"> –</w:t>
            </w:r>
            <w:r w:rsidRPr="00CD3302">
              <w:t xml:space="preserve"> "Rights of persons living with disabilities at the court"</w:t>
            </w:r>
          </w:p>
        </w:tc>
        <w:tc>
          <w:tcPr>
            <w:tcW w:w="1016" w:type="dxa"/>
            <w:tcBorders>
              <w:top w:val="nil"/>
              <w:left w:val="nil"/>
              <w:bottom w:val="single" w:sz="4" w:space="0" w:color="auto"/>
              <w:right w:val="single" w:sz="4" w:space="0" w:color="auto"/>
            </w:tcBorders>
            <w:shd w:val="clear" w:color="auto" w:fill="auto"/>
            <w:vAlign w:val="center"/>
            <w:hideMark/>
          </w:tcPr>
          <w:p w14:paraId="26EB7A62" w14:textId="77777777" w:rsidR="00FB6144" w:rsidRPr="00CD3302" w:rsidRDefault="00FB6144" w:rsidP="00307858">
            <w:pPr>
              <w:spacing w:after="0" w:line="240" w:lineRule="auto"/>
              <w:jc w:val="center"/>
              <w:rPr>
                <w:rFonts w:eastAsia="Times New Roman" w:cs="Open Sans"/>
              </w:rPr>
            </w:pPr>
            <w:r w:rsidRPr="00CD3302">
              <w:t>compulsory</w:t>
            </w:r>
          </w:p>
        </w:tc>
        <w:tc>
          <w:tcPr>
            <w:tcW w:w="1297" w:type="dxa"/>
            <w:tcBorders>
              <w:top w:val="nil"/>
              <w:left w:val="nil"/>
              <w:bottom w:val="single" w:sz="4" w:space="0" w:color="auto"/>
              <w:right w:val="single" w:sz="4" w:space="0" w:color="auto"/>
            </w:tcBorders>
            <w:shd w:val="clear" w:color="auto" w:fill="auto"/>
            <w:vAlign w:val="center"/>
            <w:hideMark/>
          </w:tcPr>
          <w:p w14:paraId="32C2CEB4" w14:textId="77777777" w:rsidR="00FB6144" w:rsidRPr="00CD3302" w:rsidRDefault="00FB6144" w:rsidP="00307858">
            <w:pPr>
              <w:spacing w:after="0" w:line="240" w:lineRule="auto"/>
              <w:jc w:val="center"/>
              <w:rPr>
                <w:rFonts w:eastAsia="Times New Roman" w:cs="Open Sans"/>
              </w:rPr>
            </w:pPr>
            <w:r w:rsidRPr="00CD3302">
              <w:t>25</w:t>
            </w:r>
          </w:p>
        </w:tc>
      </w:tr>
      <w:tr w:rsidR="00FB6144" w:rsidRPr="00CD3302" w14:paraId="255C0F1E" w14:textId="77777777" w:rsidTr="004353C7">
        <w:trPr>
          <w:trHeight w:val="300"/>
          <w:jc w:val="center"/>
        </w:trPr>
        <w:tc>
          <w:tcPr>
            <w:tcW w:w="1418" w:type="dxa"/>
            <w:tcBorders>
              <w:top w:val="nil"/>
              <w:left w:val="nil"/>
              <w:bottom w:val="nil"/>
              <w:right w:val="nil"/>
            </w:tcBorders>
            <w:shd w:val="clear" w:color="auto" w:fill="auto"/>
            <w:noWrap/>
            <w:vAlign w:val="bottom"/>
            <w:hideMark/>
          </w:tcPr>
          <w:p w14:paraId="4061F42F" w14:textId="77777777" w:rsidR="00FB6144" w:rsidRPr="00CD3302" w:rsidRDefault="00FB6144" w:rsidP="00307858">
            <w:pPr>
              <w:spacing w:after="0" w:line="240" w:lineRule="auto"/>
              <w:rPr>
                <w:rFonts w:eastAsia="Times New Roman" w:cs="Times New Roman"/>
              </w:rPr>
            </w:pPr>
          </w:p>
        </w:tc>
        <w:tc>
          <w:tcPr>
            <w:tcW w:w="1467" w:type="dxa"/>
            <w:tcBorders>
              <w:top w:val="nil"/>
              <w:left w:val="nil"/>
              <w:bottom w:val="nil"/>
              <w:right w:val="nil"/>
            </w:tcBorders>
            <w:shd w:val="clear" w:color="auto" w:fill="auto"/>
            <w:noWrap/>
            <w:vAlign w:val="bottom"/>
            <w:hideMark/>
          </w:tcPr>
          <w:p w14:paraId="08E18A6A" w14:textId="77777777" w:rsidR="00FB6144" w:rsidRPr="00CD3302" w:rsidRDefault="00FB6144" w:rsidP="00307858">
            <w:pPr>
              <w:spacing w:after="0" w:line="240" w:lineRule="auto"/>
              <w:rPr>
                <w:rFonts w:eastAsia="Times New Roman" w:cs="Times New Roman"/>
              </w:rPr>
            </w:pPr>
          </w:p>
        </w:tc>
        <w:tc>
          <w:tcPr>
            <w:tcW w:w="1803" w:type="dxa"/>
            <w:tcBorders>
              <w:top w:val="nil"/>
              <w:left w:val="nil"/>
              <w:bottom w:val="nil"/>
              <w:right w:val="nil"/>
            </w:tcBorders>
            <w:shd w:val="clear" w:color="auto" w:fill="auto"/>
            <w:noWrap/>
            <w:vAlign w:val="bottom"/>
            <w:hideMark/>
          </w:tcPr>
          <w:p w14:paraId="4F87C818" w14:textId="77777777" w:rsidR="00FB6144" w:rsidRPr="00CD3302" w:rsidRDefault="00FB6144" w:rsidP="00307858">
            <w:pPr>
              <w:spacing w:after="0" w:line="240" w:lineRule="auto"/>
              <w:rPr>
                <w:rFonts w:eastAsia="Times New Roman" w:cs="Times New Roman"/>
              </w:rPr>
            </w:pPr>
          </w:p>
        </w:tc>
        <w:tc>
          <w:tcPr>
            <w:tcW w:w="1016" w:type="dxa"/>
            <w:tcBorders>
              <w:top w:val="nil"/>
              <w:left w:val="nil"/>
              <w:bottom w:val="nil"/>
              <w:right w:val="nil"/>
            </w:tcBorders>
            <w:shd w:val="clear" w:color="auto" w:fill="auto"/>
            <w:noWrap/>
            <w:vAlign w:val="bottom"/>
            <w:hideMark/>
          </w:tcPr>
          <w:p w14:paraId="2714146A" w14:textId="77777777" w:rsidR="00FB6144" w:rsidRPr="00CD3302" w:rsidRDefault="00FB6144" w:rsidP="00307858">
            <w:pPr>
              <w:spacing w:after="0" w:line="240" w:lineRule="auto"/>
              <w:rPr>
                <w:rFonts w:eastAsia="Times New Roman" w:cs="Times New Roman"/>
              </w:rPr>
            </w:pPr>
          </w:p>
        </w:tc>
        <w:tc>
          <w:tcPr>
            <w:tcW w:w="1297" w:type="dxa"/>
            <w:tcBorders>
              <w:top w:val="nil"/>
              <w:left w:val="nil"/>
              <w:bottom w:val="nil"/>
              <w:right w:val="nil"/>
            </w:tcBorders>
            <w:shd w:val="clear" w:color="auto" w:fill="auto"/>
            <w:noWrap/>
            <w:vAlign w:val="bottom"/>
            <w:hideMark/>
          </w:tcPr>
          <w:p w14:paraId="485FFC3A" w14:textId="77777777" w:rsidR="00FB6144" w:rsidRPr="00CD3302" w:rsidRDefault="00FB6144" w:rsidP="00307858">
            <w:pPr>
              <w:spacing w:after="0" w:line="240" w:lineRule="auto"/>
              <w:jc w:val="center"/>
              <w:rPr>
                <w:rFonts w:eastAsia="Times New Roman" w:cs="Times New Roman"/>
              </w:rPr>
            </w:pPr>
            <w:r w:rsidRPr="00CD3302">
              <w:t>1047</w:t>
            </w:r>
          </w:p>
        </w:tc>
      </w:tr>
    </w:tbl>
    <w:p w14:paraId="00488A31" w14:textId="59837701" w:rsidR="00FB6144" w:rsidRPr="00CD3302" w:rsidRDefault="00FB6144" w:rsidP="00FB6144">
      <w:pPr>
        <w:rPr>
          <w:rFonts w:cs="Open Sans"/>
        </w:rPr>
      </w:pPr>
    </w:p>
    <w:p w14:paraId="79EA210F" w14:textId="77777777" w:rsidR="00FB6144" w:rsidRPr="00CD3302" w:rsidRDefault="00FB6144" w:rsidP="00FB6144">
      <w:pPr>
        <w:pStyle w:val="ListParagraph"/>
        <w:numPr>
          <w:ilvl w:val="0"/>
          <w:numId w:val="16"/>
        </w:numPr>
      </w:pPr>
      <w:r w:rsidRPr="00CD3302">
        <w:t>Equal treatment</w:t>
      </w:r>
    </w:p>
    <w:tbl>
      <w:tblPr>
        <w:tblW w:w="9210" w:type="dxa"/>
        <w:jc w:val="center"/>
        <w:tblCellMar>
          <w:left w:w="70" w:type="dxa"/>
          <w:right w:w="70" w:type="dxa"/>
        </w:tblCellMar>
        <w:tblLook w:val="04A0" w:firstRow="1" w:lastRow="0" w:firstColumn="1" w:lastColumn="0" w:noHBand="0" w:noVBand="1"/>
      </w:tblPr>
      <w:tblGrid>
        <w:gridCol w:w="1815"/>
        <w:gridCol w:w="2564"/>
        <w:gridCol w:w="2282"/>
        <w:gridCol w:w="1336"/>
        <w:gridCol w:w="1213"/>
      </w:tblGrid>
      <w:tr w:rsidR="00FB6144" w:rsidRPr="00CD3302" w14:paraId="136A2939" w14:textId="77777777" w:rsidTr="00BB67EF">
        <w:trPr>
          <w:trHeight w:val="600"/>
          <w:tblHeader/>
          <w:jc w:val="center"/>
        </w:trPr>
        <w:tc>
          <w:tcPr>
            <w:tcW w:w="1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3438C" w14:textId="77777777" w:rsidR="00FB6144" w:rsidRPr="00CD3302" w:rsidRDefault="00FB6144" w:rsidP="00307858">
            <w:pPr>
              <w:spacing w:after="0" w:line="240" w:lineRule="auto"/>
              <w:jc w:val="center"/>
              <w:rPr>
                <w:rFonts w:eastAsia="Times New Roman" w:cs="Open Sans"/>
                <w:b/>
                <w:bCs/>
              </w:rPr>
            </w:pPr>
            <w:r w:rsidRPr="00CD3302">
              <w:rPr>
                <w:b/>
              </w:rPr>
              <w:t>Date of training</w:t>
            </w:r>
          </w:p>
        </w:tc>
        <w:tc>
          <w:tcPr>
            <w:tcW w:w="2605" w:type="dxa"/>
            <w:tcBorders>
              <w:top w:val="single" w:sz="4" w:space="0" w:color="auto"/>
              <w:left w:val="nil"/>
              <w:bottom w:val="single" w:sz="4" w:space="0" w:color="auto"/>
              <w:right w:val="single" w:sz="4" w:space="0" w:color="auto"/>
            </w:tcBorders>
            <w:shd w:val="clear" w:color="auto" w:fill="auto"/>
            <w:vAlign w:val="center"/>
            <w:hideMark/>
          </w:tcPr>
          <w:p w14:paraId="664326E7" w14:textId="77777777" w:rsidR="00FB6144" w:rsidRPr="00CD3302" w:rsidRDefault="00FB6144" w:rsidP="00307858">
            <w:pPr>
              <w:spacing w:after="0" w:line="240" w:lineRule="auto"/>
              <w:jc w:val="center"/>
              <w:rPr>
                <w:rFonts w:eastAsia="Times New Roman" w:cs="Open Sans"/>
                <w:b/>
                <w:bCs/>
              </w:rPr>
            </w:pPr>
            <w:r w:rsidRPr="00CD3302">
              <w:rPr>
                <w:b/>
              </w:rPr>
              <w:t>Court organising</w:t>
            </w:r>
            <w:r w:rsidRPr="00CD3302">
              <w:rPr>
                <w:rFonts w:eastAsia="Times New Roman" w:cs="Open Sans"/>
                <w:b/>
                <w:bCs/>
              </w:rPr>
              <w:br/>
            </w:r>
            <w:r w:rsidRPr="00CD3302">
              <w:rPr>
                <w:b/>
              </w:rPr>
              <w:t>the training</w:t>
            </w:r>
          </w:p>
        </w:tc>
        <w:tc>
          <w:tcPr>
            <w:tcW w:w="2318" w:type="dxa"/>
            <w:tcBorders>
              <w:top w:val="single" w:sz="4" w:space="0" w:color="auto"/>
              <w:left w:val="nil"/>
              <w:bottom w:val="single" w:sz="4" w:space="0" w:color="auto"/>
              <w:right w:val="single" w:sz="4" w:space="0" w:color="auto"/>
            </w:tcBorders>
            <w:shd w:val="clear" w:color="auto" w:fill="auto"/>
            <w:noWrap/>
            <w:vAlign w:val="center"/>
            <w:hideMark/>
          </w:tcPr>
          <w:p w14:paraId="39384BFA" w14:textId="77777777" w:rsidR="00FB6144" w:rsidRPr="00CD3302" w:rsidRDefault="00FB6144" w:rsidP="00307858">
            <w:pPr>
              <w:spacing w:after="0" w:line="240" w:lineRule="auto"/>
              <w:jc w:val="center"/>
              <w:rPr>
                <w:rFonts w:eastAsia="Times New Roman" w:cs="Open Sans"/>
                <w:b/>
                <w:bCs/>
              </w:rPr>
            </w:pPr>
            <w:r w:rsidRPr="00CD3302">
              <w:rPr>
                <w:b/>
              </w:rPr>
              <w:t>Title of the training</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3FC78A6A" w14:textId="77777777" w:rsidR="00FB6144" w:rsidRPr="00CD3302" w:rsidRDefault="00FB6144" w:rsidP="00307858">
            <w:pPr>
              <w:spacing w:after="0" w:line="240" w:lineRule="auto"/>
              <w:jc w:val="center"/>
              <w:rPr>
                <w:rFonts w:eastAsia="Times New Roman" w:cs="Open Sans"/>
                <w:b/>
                <w:bCs/>
              </w:rPr>
            </w:pPr>
            <w:r w:rsidRPr="00CD3302">
              <w:rPr>
                <w:b/>
              </w:rPr>
              <w:t>Type of the training</w:t>
            </w:r>
          </w:p>
        </w:tc>
        <w:tc>
          <w:tcPr>
            <w:tcW w:w="1086" w:type="dxa"/>
            <w:tcBorders>
              <w:top w:val="single" w:sz="4" w:space="0" w:color="auto"/>
              <w:left w:val="nil"/>
              <w:bottom w:val="single" w:sz="4" w:space="0" w:color="auto"/>
              <w:right w:val="single" w:sz="4" w:space="0" w:color="auto"/>
            </w:tcBorders>
            <w:shd w:val="clear" w:color="auto" w:fill="auto"/>
            <w:vAlign w:val="center"/>
            <w:hideMark/>
          </w:tcPr>
          <w:p w14:paraId="6515E11E" w14:textId="77777777" w:rsidR="00FB6144" w:rsidRPr="00CD3302" w:rsidRDefault="00FB6144" w:rsidP="00307858">
            <w:pPr>
              <w:spacing w:after="0" w:line="240" w:lineRule="auto"/>
              <w:jc w:val="center"/>
              <w:rPr>
                <w:rFonts w:eastAsia="Times New Roman" w:cs="Open Sans"/>
                <w:b/>
                <w:bCs/>
              </w:rPr>
            </w:pPr>
            <w:r w:rsidRPr="00CD3302">
              <w:rPr>
                <w:b/>
              </w:rPr>
              <w:t>Number of participants</w:t>
            </w:r>
          </w:p>
        </w:tc>
      </w:tr>
      <w:tr w:rsidR="0068372A" w:rsidRPr="00CD3302" w14:paraId="2B1CDFDD"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6ABC23B4" w14:textId="77777777" w:rsidR="00FB6144" w:rsidRPr="00CD3302" w:rsidRDefault="00FB6144" w:rsidP="00307858">
            <w:pPr>
              <w:spacing w:after="0" w:line="240" w:lineRule="auto"/>
              <w:jc w:val="center"/>
              <w:rPr>
                <w:rFonts w:eastAsia="Times New Roman" w:cs="Times New Roman"/>
              </w:rPr>
            </w:pPr>
            <w:r w:rsidRPr="00CD3302">
              <w:t>2015.03.30</w:t>
            </w:r>
          </w:p>
        </w:tc>
        <w:tc>
          <w:tcPr>
            <w:tcW w:w="2605" w:type="dxa"/>
            <w:tcBorders>
              <w:top w:val="nil"/>
              <w:left w:val="nil"/>
              <w:bottom w:val="single" w:sz="4" w:space="0" w:color="auto"/>
              <w:right w:val="single" w:sz="4" w:space="0" w:color="auto"/>
            </w:tcBorders>
            <w:shd w:val="clear" w:color="auto" w:fill="auto"/>
            <w:vAlign w:val="center"/>
            <w:hideMark/>
          </w:tcPr>
          <w:p w14:paraId="4EB2B2D7" w14:textId="77777777" w:rsidR="00FB6144" w:rsidRPr="00CD3302" w:rsidRDefault="00FB6144" w:rsidP="00307858">
            <w:pPr>
              <w:spacing w:after="0" w:line="240" w:lineRule="auto"/>
              <w:jc w:val="center"/>
              <w:rPr>
                <w:rFonts w:eastAsia="Times New Roman" w:cs="Open Sans"/>
              </w:rPr>
            </w:pPr>
            <w:r w:rsidRPr="00CD3302">
              <w:t>MIA</w:t>
            </w:r>
          </w:p>
        </w:tc>
        <w:tc>
          <w:tcPr>
            <w:tcW w:w="2318" w:type="dxa"/>
            <w:tcBorders>
              <w:top w:val="nil"/>
              <w:left w:val="nil"/>
              <w:bottom w:val="single" w:sz="4" w:space="0" w:color="auto"/>
              <w:right w:val="single" w:sz="4" w:space="0" w:color="auto"/>
            </w:tcBorders>
            <w:shd w:val="clear" w:color="auto" w:fill="auto"/>
            <w:vAlign w:val="center"/>
            <w:hideMark/>
          </w:tcPr>
          <w:p w14:paraId="3883C503"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3229D4F0"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09DAD4A8" w14:textId="77777777" w:rsidR="00FB6144" w:rsidRPr="00CD3302" w:rsidRDefault="00FB6144" w:rsidP="00307858">
            <w:pPr>
              <w:spacing w:after="0" w:line="240" w:lineRule="auto"/>
              <w:jc w:val="center"/>
              <w:rPr>
                <w:rFonts w:eastAsia="Times New Roman" w:cs="Times New Roman"/>
              </w:rPr>
            </w:pPr>
            <w:r w:rsidRPr="00CD3302">
              <w:t>19</w:t>
            </w:r>
          </w:p>
        </w:tc>
      </w:tr>
      <w:tr w:rsidR="0068372A" w:rsidRPr="00CD3302" w14:paraId="5BD26F5D"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0DC4E8EC" w14:textId="77777777" w:rsidR="00FB6144" w:rsidRPr="00CD3302" w:rsidRDefault="00FB6144" w:rsidP="00307858">
            <w:pPr>
              <w:spacing w:after="0" w:line="240" w:lineRule="auto"/>
              <w:jc w:val="center"/>
              <w:rPr>
                <w:rFonts w:eastAsia="Times New Roman" w:cs="Open Sans"/>
              </w:rPr>
            </w:pPr>
            <w:r w:rsidRPr="00CD3302">
              <w:t>2015.04.10</w:t>
            </w:r>
          </w:p>
        </w:tc>
        <w:tc>
          <w:tcPr>
            <w:tcW w:w="2605" w:type="dxa"/>
            <w:tcBorders>
              <w:top w:val="nil"/>
              <w:left w:val="nil"/>
              <w:bottom w:val="single" w:sz="4" w:space="0" w:color="auto"/>
              <w:right w:val="single" w:sz="4" w:space="0" w:color="auto"/>
            </w:tcBorders>
            <w:shd w:val="clear" w:color="auto" w:fill="auto"/>
            <w:vAlign w:val="center"/>
            <w:hideMark/>
          </w:tcPr>
          <w:p w14:paraId="56284BB9" w14:textId="77777777" w:rsidR="00FB6144" w:rsidRPr="00CD3302" w:rsidRDefault="00FB6144" w:rsidP="00307858">
            <w:pPr>
              <w:spacing w:after="0" w:line="240" w:lineRule="auto"/>
              <w:jc w:val="center"/>
              <w:rPr>
                <w:rFonts w:eastAsia="Times New Roman" w:cs="Open Sans"/>
              </w:rPr>
            </w:pPr>
            <w:r w:rsidRPr="00CD3302">
              <w:t>Miskolc Tribunal</w:t>
            </w:r>
          </w:p>
        </w:tc>
        <w:tc>
          <w:tcPr>
            <w:tcW w:w="2318" w:type="dxa"/>
            <w:tcBorders>
              <w:top w:val="nil"/>
              <w:left w:val="nil"/>
              <w:bottom w:val="single" w:sz="4" w:space="0" w:color="auto"/>
              <w:right w:val="single" w:sz="4" w:space="0" w:color="auto"/>
            </w:tcBorders>
            <w:shd w:val="clear" w:color="auto" w:fill="auto"/>
            <w:vAlign w:val="center"/>
            <w:hideMark/>
          </w:tcPr>
          <w:p w14:paraId="62EDD591"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592701F4"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4882C528" w14:textId="77777777" w:rsidR="00FB6144" w:rsidRPr="00CD3302" w:rsidRDefault="00FB6144" w:rsidP="00307858">
            <w:pPr>
              <w:spacing w:after="0" w:line="240" w:lineRule="auto"/>
              <w:jc w:val="center"/>
              <w:rPr>
                <w:rFonts w:eastAsia="Times New Roman" w:cs="Times New Roman"/>
              </w:rPr>
            </w:pPr>
            <w:r w:rsidRPr="00CD3302">
              <w:t>67</w:t>
            </w:r>
          </w:p>
        </w:tc>
      </w:tr>
      <w:tr w:rsidR="0068372A" w:rsidRPr="00CD3302" w14:paraId="01D38EE2"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330728D7" w14:textId="77777777" w:rsidR="00FB6144" w:rsidRPr="00CD3302" w:rsidRDefault="00FB6144" w:rsidP="00307858">
            <w:pPr>
              <w:spacing w:after="0" w:line="240" w:lineRule="auto"/>
              <w:jc w:val="center"/>
              <w:rPr>
                <w:rFonts w:eastAsia="Times New Roman" w:cs="Open Sans"/>
              </w:rPr>
            </w:pPr>
            <w:r w:rsidRPr="00CD3302">
              <w:t>2015.04.10</w:t>
            </w:r>
          </w:p>
        </w:tc>
        <w:tc>
          <w:tcPr>
            <w:tcW w:w="2605" w:type="dxa"/>
            <w:tcBorders>
              <w:top w:val="nil"/>
              <w:left w:val="nil"/>
              <w:bottom w:val="single" w:sz="4" w:space="0" w:color="auto"/>
              <w:right w:val="single" w:sz="4" w:space="0" w:color="auto"/>
            </w:tcBorders>
            <w:shd w:val="clear" w:color="auto" w:fill="auto"/>
            <w:vAlign w:val="center"/>
            <w:hideMark/>
          </w:tcPr>
          <w:p w14:paraId="34B682B8" w14:textId="77777777" w:rsidR="00FB6144" w:rsidRPr="00CD3302" w:rsidRDefault="00FB6144" w:rsidP="00307858">
            <w:pPr>
              <w:spacing w:after="0" w:line="240" w:lineRule="auto"/>
              <w:jc w:val="center"/>
              <w:rPr>
                <w:rFonts w:eastAsia="Times New Roman" w:cs="Open Sans"/>
              </w:rPr>
            </w:pPr>
            <w:r w:rsidRPr="00CD3302">
              <w:t>Szombathely Regional Court of Appeal</w:t>
            </w:r>
          </w:p>
        </w:tc>
        <w:tc>
          <w:tcPr>
            <w:tcW w:w="2318" w:type="dxa"/>
            <w:tcBorders>
              <w:top w:val="nil"/>
              <w:left w:val="nil"/>
              <w:bottom w:val="single" w:sz="4" w:space="0" w:color="auto"/>
              <w:right w:val="single" w:sz="4" w:space="0" w:color="auto"/>
            </w:tcBorders>
            <w:shd w:val="clear" w:color="auto" w:fill="auto"/>
            <w:vAlign w:val="center"/>
            <w:hideMark/>
          </w:tcPr>
          <w:p w14:paraId="58C192AD"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1524DBC7"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42102E78" w14:textId="77777777" w:rsidR="00FB6144" w:rsidRPr="00CD3302" w:rsidRDefault="00FB6144" w:rsidP="00307858">
            <w:pPr>
              <w:spacing w:after="0" w:line="240" w:lineRule="auto"/>
              <w:jc w:val="center"/>
              <w:rPr>
                <w:rFonts w:eastAsia="Times New Roman" w:cs="Times New Roman"/>
              </w:rPr>
            </w:pPr>
            <w:r w:rsidRPr="00CD3302">
              <w:t>50</w:t>
            </w:r>
          </w:p>
        </w:tc>
      </w:tr>
      <w:tr w:rsidR="0068372A" w:rsidRPr="00CD3302" w14:paraId="1FF5F555"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2C1D2D0C" w14:textId="77777777" w:rsidR="00FB6144" w:rsidRPr="00CD3302" w:rsidRDefault="00FB6144" w:rsidP="00307858">
            <w:pPr>
              <w:spacing w:after="0" w:line="240" w:lineRule="auto"/>
              <w:jc w:val="center"/>
              <w:rPr>
                <w:rFonts w:eastAsia="Times New Roman" w:cs="Open Sans"/>
              </w:rPr>
            </w:pPr>
            <w:r w:rsidRPr="00CD3302">
              <w:t>2015.04.21</w:t>
            </w:r>
          </w:p>
        </w:tc>
        <w:tc>
          <w:tcPr>
            <w:tcW w:w="2605" w:type="dxa"/>
            <w:tcBorders>
              <w:top w:val="nil"/>
              <w:left w:val="nil"/>
              <w:bottom w:val="single" w:sz="4" w:space="0" w:color="auto"/>
              <w:right w:val="single" w:sz="4" w:space="0" w:color="auto"/>
            </w:tcBorders>
            <w:shd w:val="clear" w:color="auto" w:fill="auto"/>
            <w:vAlign w:val="center"/>
            <w:hideMark/>
          </w:tcPr>
          <w:p w14:paraId="765600FF" w14:textId="77777777" w:rsidR="00FB6144" w:rsidRPr="00CD3302" w:rsidRDefault="00FB6144" w:rsidP="00307858">
            <w:pPr>
              <w:spacing w:after="0" w:line="240" w:lineRule="auto"/>
              <w:jc w:val="center"/>
              <w:rPr>
                <w:rFonts w:eastAsia="Times New Roman" w:cs="Open Sans"/>
              </w:rPr>
            </w:pPr>
            <w:r w:rsidRPr="00CD3302">
              <w:t>Szeged Regional Court of Appeal</w:t>
            </w:r>
          </w:p>
        </w:tc>
        <w:tc>
          <w:tcPr>
            <w:tcW w:w="2318" w:type="dxa"/>
            <w:tcBorders>
              <w:top w:val="nil"/>
              <w:left w:val="nil"/>
              <w:bottom w:val="single" w:sz="4" w:space="0" w:color="auto"/>
              <w:right w:val="single" w:sz="4" w:space="0" w:color="auto"/>
            </w:tcBorders>
            <w:shd w:val="clear" w:color="auto" w:fill="auto"/>
            <w:vAlign w:val="center"/>
            <w:hideMark/>
          </w:tcPr>
          <w:p w14:paraId="5C712D19"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7CDBF8A9"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DDF70C5" w14:textId="77777777" w:rsidR="00FB6144" w:rsidRPr="00CD3302" w:rsidRDefault="00FB6144" w:rsidP="00307858">
            <w:pPr>
              <w:spacing w:after="0" w:line="240" w:lineRule="auto"/>
              <w:jc w:val="center"/>
              <w:rPr>
                <w:rFonts w:eastAsia="Times New Roman" w:cs="Times New Roman"/>
              </w:rPr>
            </w:pPr>
            <w:r w:rsidRPr="00CD3302">
              <w:t>15</w:t>
            </w:r>
          </w:p>
        </w:tc>
      </w:tr>
      <w:tr w:rsidR="0068372A" w:rsidRPr="00CD3302" w14:paraId="4831D3A7"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39D18776" w14:textId="77777777" w:rsidR="00FB6144" w:rsidRPr="00CD3302" w:rsidRDefault="00FB6144" w:rsidP="00307858">
            <w:pPr>
              <w:spacing w:after="0" w:line="240" w:lineRule="auto"/>
              <w:jc w:val="center"/>
              <w:rPr>
                <w:rFonts w:eastAsia="Times New Roman" w:cs="Open Sans"/>
              </w:rPr>
            </w:pPr>
            <w:r w:rsidRPr="00CD3302">
              <w:t>2015.04.27</w:t>
            </w:r>
          </w:p>
        </w:tc>
        <w:tc>
          <w:tcPr>
            <w:tcW w:w="2605" w:type="dxa"/>
            <w:tcBorders>
              <w:top w:val="nil"/>
              <w:left w:val="nil"/>
              <w:bottom w:val="single" w:sz="4" w:space="0" w:color="auto"/>
              <w:right w:val="single" w:sz="4" w:space="0" w:color="auto"/>
            </w:tcBorders>
            <w:shd w:val="clear" w:color="auto" w:fill="auto"/>
            <w:vAlign w:val="center"/>
            <w:hideMark/>
          </w:tcPr>
          <w:p w14:paraId="36467B95" w14:textId="77777777" w:rsidR="00FB6144" w:rsidRPr="00CD3302" w:rsidRDefault="00FB6144" w:rsidP="00307858">
            <w:pPr>
              <w:spacing w:after="0" w:line="240" w:lineRule="auto"/>
              <w:jc w:val="center"/>
              <w:rPr>
                <w:rFonts w:eastAsia="Times New Roman" w:cs="Open Sans"/>
              </w:rPr>
            </w:pPr>
            <w:r w:rsidRPr="00CD3302">
              <w:t>Zalaegerszeg Tribunal</w:t>
            </w:r>
          </w:p>
        </w:tc>
        <w:tc>
          <w:tcPr>
            <w:tcW w:w="2318" w:type="dxa"/>
            <w:tcBorders>
              <w:top w:val="nil"/>
              <w:left w:val="nil"/>
              <w:bottom w:val="single" w:sz="4" w:space="0" w:color="auto"/>
              <w:right w:val="single" w:sz="4" w:space="0" w:color="auto"/>
            </w:tcBorders>
            <w:shd w:val="clear" w:color="auto" w:fill="auto"/>
            <w:vAlign w:val="center"/>
            <w:hideMark/>
          </w:tcPr>
          <w:p w14:paraId="48FFC212"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16C4F632"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D25A4D9" w14:textId="77777777" w:rsidR="00FB6144" w:rsidRPr="00CD3302" w:rsidRDefault="00FB6144" w:rsidP="00307858">
            <w:pPr>
              <w:spacing w:after="0" w:line="240" w:lineRule="auto"/>
              <w:jc w:val="center"/>
              <w:rPr>
                <w:rFonts w:eastAsia="Times New Roman" w:cs="Times New Roman"/>
              </w:rPr>
            </w:pPr>
            <w:r w:rsidRPr="00CD3302">
              <w:t>20</w:t>
            </w:r>
          </w:p>
        </w:tc>
      </w:tr>
      <w:tr w:rsidR="0068372A" w:rsidRPr="00CD3302" w14:paraId="4239A5E2"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3A9177B3" w14:textId="77777777" w:rsidR="00FB6144" w:rsidRPr="00CD3302" w:rsidRDefault="00FB6144" w:rsidP="00307858">
            <w:pPr>
              <w:spacing w:after="0" w:line="240" w:lineRule="auto"/>
              <w:jc w:val="center"/>
              <w:rPr>
                <w:rFonts w:eastAsia="Times New Roman" w:cs="Open Sans"/>
              </w:rPr>
            </w:pPr>
            <w:r w:rsidRPr="00CD3302">
              <w:t>2015.05.04</w:t>
            </w:r>
          </w:p>
        </w:tc>
        <w:tc>
          <w:tcPr>
            <w:tcW w:w="2605" w:type="dxa"/>
            <w:tcBorders>
              <w:top w:val="nil"/>
              <w:left w:val="nil"/>
              <w:bottom w:val="single" w:sz="4" w:space="0" w:color="auto"/>
              <w:right w:val="single" w:sz="4" w:space="0" w:color="auto"/>
            </w:tcBorders>
            <w:shd w:val="clear" w:color="auto" w:fill="auto"/>
            <w:vAlign w:val="center"/>
            <w:hideMark/>
          </w:tcPr>
          <w:p w14:paraId="79A9D32F" w14:textId="77777777" w:rsidR="00FB6144" w:rsidRPr="00CD3302" w:rsidRDefault="00FB6144" w:rsidP="00307858">
            <w:pPr>
              <w:spacing w:after="0" w:line="240" w:lineRule="auto"/>
              <w:jc w:val="center"/>
              <w:rPr>
                <w:rFonts w:eastAsia="Times New Roman" w:cs="Open Sans"/>
              </w:rPr>
            </w:pPr>
            <w:r w:rsidRPr="00CD3302">
              <w:t>Szolnok Tribunal</w:t>
            </w:r>
          </w:p>
        </w:tc>
        <w:tc>
          <w:tcPr>
            <w:tcW w:w="2318" w:type="dxa"/>
            <w:tcBorders>
              <w:top w:val="nil"/>
              <w:left w:val="nil"/>
              <w:bottom w:val="single" w:sz="4" w:space="0" w:color="auto"/>
              <w:right w:val="single" w:sz="4" w:space="0" w:color="auto"/>
            </w:tcBorders>
            <w:shd w:val="clear" w:color="auto" w:fill="auto"/>
            <w:vAlign w:val="center"/>
            <w:hideMark/>
          </w:tcPr>
          <w:p w14:paraId="0317A505"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3D225681"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695D7AB7" w14:textId="77777777" w:rsidR="00FB6144" w:rsidRPr="00CD3302" w:rsidRDefault="00FB6144" w:rsidP="00307858">
            <w:pPr>
              <w:spacing w:after="0" w:line="240" w:lineRule="auto"/>
              <w:jc w:val="center"/>
              <w:rPr>
                <w:rFonts w:eastAsia="Times New Roman" w:cs="Times New Roman"/>
              </w:rPr>
            </w:pPr>
            <w:r w:rsidRPr="00CD3302">
              <w:t>30</w:t>
            </w:r>
          </w:p>
        </w:tc>
      </w:tr>
      <w:tr w:rsidR="0068372A" w:rsidRPr="00CD3302" w14:paraId="6F7B6448"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389D9C0E" w14:textId="77777777" w:rsidR="00FB6144" w:rsidRPr="00CD3302" w:rsidRDefault="00FB6144" w:rsidP="00307858">
            <w:pPr>
              <w:spacing w:after="0" w:line="240" w:lineRule="auto"/>
              <w:jc w:val="center"/>
              <w:rPr>
                <w:rFonts w:eastAsia="Times New Roman" w:cs="Open Sans"/>
              </w:rPr>
            </w:pPr>
            <w:r w:rsidRPr="00CD3302">
              <w:t>2015.05.07-8</w:t>
            </w:r>
          </w:p>
        </w:tc>
        <w:tc>
          <w:tcPr>
            <w:tcW w:w="2605" w:type="dxa"/>
            <w:tcBorders>
              <w:top w:val="nil"/>
              <w:left w:val="nil"/>
              <w:bottom w:val="single" w:sz="4" w:space="0" w:color="auto"/>
              <w:right w:val="single" w:sz="4" w:space="0" w:color="auto"/>
            </w:tcBorders>
            <w:shd w:val="clear" w:color="auto" w:fill="auto"/>
            <w:vAlign w:val="center"/>
            <w:hideMark/>
          </w:tcPr>
          <w:p w14:paraId="11788D78" w14:textId="77777777" w:rsidR="00FB6144" w:rsidRPr="00CD3302" w:rsidRDefault="00FB6144" w:rsidP="00307858">
            <w:pPr>
              <w:spacing w:after="0" w:line="240" w:lineRule="auto"/>
              <w:jc w:val="center"/>
              <w:rPr>
                <w:rFonts w:eastAsia="Times New Roman" w:cs="Open Sans"/>
              </w:rPr>
            </w:pPr>
            <w:r w:rsidRPr="00CD3302">
              <w:t>Székesfehérvár Tribunal</w:t>
            </w:r>
          </w:p>
        </w:tc>
        <w:tc>
          <w:tcPr>
            <w:tcW w:w="2318" w:type="dxa"/>
            <w:tcBorders>
              <w:top w:val="nil"/>
              <w:left w:val="nil"/>
              <w:bottom w:val="single" w:sz="4" w:space="0" w:color="auto"/>
              <w:right w:val="single" w:sz="4" w:space="0" w:color="auto"/>
            </w:tcBorders>
            <w:shd w:val="clear" w:color="auto" w:fill="auto"/>
            <w:vAlign w:val="center"/>
            <w:hideMark/>
          </w:tcPr>
          <w:p w14:paraId="58D7F9E7"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709AED6E"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02937EFD" w14:textId="77777777" w:rsidR="00FB6144" w:rsidRPr="00CD3302" w:rsidRDefault="00FB6144" w:rsidP="00307858">
            <w:pPr>
              <w:spacing w:after="0" w:line="240" w:lineRule="auto"/>
              <w:jc w:val="center"/>
              <w:rPr>
                <w:rFonts w:eastAsia="Times New Roman" w:cs="Times New Roman"/>
              </w:rPr>
            </w:pPr>
            <w:r w:rsidRPr="00CD3302">
              <w:t>30</w:t>
            </w:r>
          </w:p>
        </w:tc>
      </w:tr>
      <w:tr w:rsidR="0068372A" w:rsidRPr="00CD3302" w14:paraId="17D79CA0"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6BC31D16" w14:textId="77777777" w:rsidR="00FB6144" w:rsidRPr="00CD3302" w:rsidRDefault="00FB6144" w:rsidP="00307858">
            <w:pPr>
              <w:spacing w:after="0" w:line="240" w:lineRule="auto"/>
              <w:jc w:val="center"/>
              <w:rPr>
                <w:rFonts w:eastAsia="Times New Roman" w:cs="Times New Roman"/>
              </w:rPr>
            </w:pPr>
            <w:r w:rsidRPr="00CD3302">
              <w:t>2015.05.27</w:t>
            </w:r>
          </w:p>
        </w:tc>
        <w:tc>
          <w:tcPr>
            <w:tcW w:w="2605" w:type="dxa"/>
            <w:tcBorders>
              <w:top w:val="nil"/>
              <w:left w:val="nil"/>
              <w:bottom w:val="single" w:sz="4" w:space="0" w:color="auto"/>
              <w:right w:val="single" w:sz="4" w:space="0" w:color="auto"/>
            </w:tcBorders>
            <w:shd w:val="clear" w:color="auto" w:fill="auto"/>
            <w:vAlign w:val="center"/>
            <w:hideMark/>
          </w:tcPr>
          <w:p w14:paraId="373FBA5F" w14:textId="77777777" w:rsidR="00FB6144" w:rsidRPr="00CD3302" w:rsidRDefault="00FB6144" w:rsidP="00307858">
            <w:pPr>
              <w:spacing w:after="0" w:line="240" w:lineRule="auto"/>
              <w:jc w:val="center"/>
              <w:rPr>
                <w:rFonts w:eastAsia="Times New Roman" w:cs="Open Sans"/>
              </w:rPr>
            </w:pPr>
            <w:r w:rsidRPr="00CD3302">
              <w:t>MIA</w:t>
            </w:r>
          </w:p>
        </w:tc>
        <w:tc>
          <w:tcPr>
            <w:tcW w:w="2318" w:type="dxa"/>
            <w:tcBorders>
              <w:top w:val="nil"/>
              <w:left w:val="nil"/>
              <w:bottom w:val="single" w:sz="4" w:space="0" w:color="auto"/>
              <w:right w:val="single" w:sz="4" w:space="0" w:color="auto"/>
            </w:tcBorders>
            <w:shd w:val="clear" w:color="auto" w:fill="auto"/>
            <w:vAlign w:val="center"/>
            <w:hideMark/>
          </w:tcPr>
          <w:p w14:paraId="22DD9F36"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2B31A626"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2ABFB6E1" w14:textId="77777777" w:rsidR="00FB6144" w:rsidRPr="00CD3302" w:rsidRDefault="00FB6144" w:rsidP="00307858">
            <w:pPr>
              <w:spacing w:after="0" w:line="240" w:lineRule="auto"/>
              <w:jc w:val="center"/>
              <w:rPr>
                <w:rFonts w:eastAsia="Times New Roman" w:cs="Times New Roman"/>
              </w:rPr>
            </w:pPr>
            <w:r w:rsidRPr="00CD3302">
              <w:t>25</w:t>
            </w:r>
          </w:p>
        </w:tc>
      </w:tr>
      <w:tr w:rsidR="0068372A" w:rsidRPr="00CD3302" w14:paraId="42ED86B2"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45A05328" w14:textId="77777777" w:rsidR="00FB6144" w:rsidRPr="00CD3302" w:rsidRDefault="00FB6144" w:rsidP="00307858">
            <w:pPr>
              <w:spacing w:after="0" w:line="240" w:lineRule="auto"/>
              <w:jc w:val="center"/>
              <w:rPr>
                <w:rFonts w:eastAsia="Times New Roman" w:cs="Open Sans"/>
              </w:rPr>
            </w:pPr>
            <w:r w:rsidRPr="00CD3302">
              <w:t>2015.05.29</w:t>
            </w:r>
          </w:p>
        </w:tc>
        <w:tc>
          <w:tcPr>
            <w:tcW w:w="2605" w:type="dxa"/>
            <w:tcBorders>
              <w:top w:val="nil"/>
              <w:left w:val="nil"/>
              <w:bottom w:val="single" w:sz="4" w:space="0" w:color="auto"/>
              <w:right w:val="single" w:sz="4" w:space="0" w:color="auto"/>
            </w:tcBorders>
            <w:shd w:val="clear" w:color="auto" w:fill="auto"/>
            <w:vAlign w:val="center"/>
            <w:hideMark/>
          </w:tcPr>
          <w:p w14:paraId="32A305BE" w14:textId="77777777" w:rsidR="00FB6144" w:rsidRPr="00CD3302" w:rsidRDefault="00FB6144" w:rsidP="00307858">
            <w:pPr>
              <w:spacing w:after="0" w:line="240" w:lineRule="auto"/>
              <w:jc w:val="center"/>
              <w:rPr>
                <w:rFonts w:eastAsia="Times New Roman" w:cs="Open Sans"/>
              </w:rPr>
            </w:pPr>
            <w:r w:rsidRPr="00CD3302">
              <w:t>Nyíregyháza Tribunal</w:t>
            </w:r>
          </w:p>
        </w:tc>
        <w:tc>
          <w:tcPr>
            <w:tcW w:w="2318" w:type="dxa"/>
            <w:tcBorders>
              <w:top w:val="nil"/>
              <w:left w:val="nil"/>
              <w:bottom w:val="single" w:sz="4" w:space="0" w:color="auto"/>
              <w:right w:val="single" w:sz="4" w:space="0" w:color="auto"/>
            </w:tcBorders>
            <w:shd w:val="clear" w:color="auto" w:fill="auto"/>
            <w:vAlign w:val="center"/>
            <w:hideMark/>
          </w:tcPr>
          <w:p w14:paraId="33200631"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6E9A5A2B"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328211B1" w14:textId="77777777" w:rsidR="00FB6144" w:rsidRPr="00CD3302" w:rsidRDefault="00FB6144" w:rsidP="00307858">
            <w:pPr>
              <w:spacing w:after="0" w:line="240" w:lineRule="auto"/>
              <w:jc w:val="center"/>
              <w:rPr>
                <w:rFonts w:eastAsia="Times New Roman" w:cs="Times New Roman"/>
              </w:rPr>
            </w:pPr>
            <w:r w:rsidRPr="00CD3302">
              <w:t>56</w:t>
            </w:r>
          </w:p>
        </w:tc>
      </w:tr>
      <w:tr w:rsidR="0068372A" w:rsidRPr="00CD3302" w14:paraId="626E837A" w14:textId="77777777" w:rsidTr="00BB67EF">
        <w:trPr>
          <w:trHeight w:val="6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2D553AE0" w14:textId="77777777" w:rsidR="00FB6144" w:rsidRPr="00CD3302" w:rsidRDefault="00FB6144" w:rsidP="00307858">
            <w:pPr>
              <w:spacing w:after="0" w:line="240" w:lineRule="auto"/>
              <w:jc w:val="center"/>
              <w:rPr>
                <w:rFonts w:eastAsia="Times New Roman" w:cs="Open Sans"/>
              </w:rPr>
            </w:pPr>
            <w:r w:rsidRPr="00CD3302">
              <w:t>2015.06.12</w:t>
            </w:r>
          </w:p>
        </w:tc>
        <w:tc>
          <w:tcPr>
            <w:tcW w:w="2605" w:type="dxa"/>
            <w:tcBorders>
              <w:top w:val="nil"/>
              <w:left w:val="nil"/>
              <w:bottom w:val="single" w:sz="4" w:space="0" w:color="auto"/>
              <w:right w:val="single" w:sz="4" w:space="0" w:color="auto"/>
            </w:tcBorders>
            <w:shd w:val="clear" w:color="auto" w:fill="auto"/>
            <w:vAlign w:val="center"/>
            <w:hideMark/>
          </w:tcPr>
          <w:p w14:paraId="39C05F8B" w14:textId="77777777" w:rsidR="00FB6144" w:rsidRPr="00CD3302" w:rsidRDefault="00FB6144" w:rsidP="00307858">
            <w:pPr>
              <w:spacing w:after="0" w:line="240" w:lineRule="auto"/>
              <w:jc w:val="center"/>
              <w:rPr>
                <w:rFonts w:eastAsia="Times New Roman" w:cs="Open Sans"/>
              </w:rPr>
            </w:pPr>
            <w:r w:rsidRPr="00CD3302">
              <w:t>Debrecen Tribunal / Debrecen Regional Court of Appeal</w:t>
            </w:r>
          </w:p>
        </w:tc>
        <w:tc>
          <w:tcPr>
            <w:tcW w:w="2318" w:type="dxa"/>
            <w:tcBorders>
              <w:top w:val="nil"/>
              <w:left w:val="nil"/>
              <w:bottom w:val="single" w:sz="4" w:space="0" w:color="auto"/>
              <w:right w:val="single" w:sz="4" w:space="0" w:color="auto"/>
            </w:tcBorders>
            <w:shd w:val="clear" w:color="auto" w:fill="auto"/>
            <w:vAlign w:val="center"/>
            <w:hideMark/>
          </w:tcPr>
          <w:p w14:paraId="241E2BDE"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3485AB5B"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070B9562" w14:textId="77777777" w:rsidR="00FB6144" w:rsidRPr="00CD3302" w:rsidRDefault="00FB6144" w:rsidP="00307858">
            <w:pPr>
              <w:spacing w:after="0" w:line="240" w:lineRule="auto"/>
              <w:jc w:val="center"/>
              <w:rPr>
                <w:rFonts w:eastAsia="Times New Roman" w:cs="Times New Roman"/>
              </w:rPr>
            </w:pPr>
            <w:r w:rsidRPr="00CD3302">
              <w:t>57</w:t>
            </w:r>
          </w:p>
        </w:tc>
      </w:tr>
      <w:tr w:rsidR="0068372A" w:rsidRPr="00CD3302" w14:paraId="49AC2CF6" w14:textId="77777777" w:rsidTr="00BB67EF">
        <w:trPr>
          <w:trHeight w:val="6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44B6C5F9" w14:textId="77777777" w:rsidR="00FB6144" w:rsidRPr="00CD3302" w:rsidRDefault="00FB6144" w:rsidP="00307858">
            <w:pPr>
              <w:spacing w:after="0" w:line="240" w:lineRule="auto"/>
              <w:jc w:val="center"/>
              <w:rPr>
                <w:rFonts w:eastAsia="Times New Roman" w:cs="Open Sans"/>
              </w:rPr>
            </w:pPr>
            <w:r w:rsidRPr="00CD3302">
              <w:t>2015.06.19</w:t>
            </w:r>
          </w:p>
        </w:tc>
        <w:tc>
          <w:tcPr>
            <w:tcW w:w="2605" w:type="dxa"/>
            <w:tcBorders>
              <w:top w:val="nil"/>
              <w:left w:val="nil"/>
              <w:bottom w:val="single" w:sz="4" w:space="0" w:color="auto"/>
              <w:right w:val="single" w:sz="4" w:space="0" w:color="auto"/>
            </w:tcBorders>
            <w:shd w:val="clear" w:color="auto" w:fill="auto"/>
            <w:vAlign w:val="center"/>
            <w:hideMark/>
          </w:tcPr>
          <w:p w14:paraId="32D5B574" w14:textId="77777777" w:rsidR="00FB6144" w:rsidRPr="00CD3302" w:rsidRDefault="00FB6144" w:rsidP="00307858">
            <w:pPr>
              <w:spacing w:after="0" w:line="240" w:lineRule="auto"/>
              <w:jc w:val="center"/>
              <w:rPr>
                <w:rFonts w:eastAsia="Times New Roman" w:cs="Open Sans"/>
              </w:rPr>
            </w:pPr>
            <w:r w:rsidRPr="00CD3302">
              <w:t>Győr Tribunal / Győr Regional Court of Appeal</w:t>
            </w:r>
          </w:p>
        </w:tc>
        <w:tc>
          <w:tcPr>
            <w:tcW w:w="2318" w:type="dxa"/>
            <w:tcBorders>
              <w:top w:val="nil"/>
              <w:left w:val="nil"/>
              <w:bottom w:val="single" w:sz="4" w:space="0" w:color="auto"/>
              <w:right w:val="single" w:sz="4" w:space="0" w:color="auto"/>
            </w:tcBorders>
            <w:shd w:val="clear" w:color="auto" w:fill="auto"/>
            <w:vAlign w:val="center"/>
            <w:hideMark/>
          </w:tcPr>
          <w:p w14:paraId="4B9EEE5E"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2B2B7413"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3D10D445" w14:textId="77777777" w:rsidR="00FB6144" w:rsidRPr="00CD3302" w:rsidRDefault="00FB6144" w:rsidP="00307858">
            <w:pPr>
              <w:spacing w:after="0" w:line="240" w:lineRule="auto"/>
              <w:jc w:val="center"/>
              <w:rPr>
                <w:rFonts w:eastAsia="Times New Roman" w:cs="Times New Roman"/>
              </w:rPr>
            </w:pPr>
            <w:r w:rsidRPr="00CD3302">
              <w:t>30</w:t>
            </w:r>
          </w:p>
        </w:tc>
      </w:tr>
      <w:tr w:rsidR="0068372A" w:rsidRPr="00CD3302" w14:paraId="31E3327A"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6D45C7A9" w14:textId="77777777" w:rsidR="00FB6144" w:rsidRPr="00CD3302" w:rsidRDefault="00FB6144" w:rsidP="00307858">
            <w:pPr>
              <w:spacing w:after="0" w:line="240" w:lineRule="auto"/>
              <w:jc w:val="center"/>
              <w:rPr>
                <w:rFonts w:eastAsia="Times New Roman" w:cs="Open Sans"/>
              </w:rPr>
            </w:pPr>
            <w:r w:rsidRPr="00CD3302">
              <w:t>2015.06.19</w:t>
            </w:r>
          </w:p>
        </w:tc>
        <w:tc>
          <w:tcPr>
            <w:tcW w:w="2605" w:type="dxa"/>
            <w:tcBorders>
              <w:top w:val="nil"/>
              <w:left w:val="nil"/>
              <w:bottom w:val="single" w:sz="4" w:space="0" w:color="auto"/>
              <w:right w:val="single" w:sz="4" w:space="0" w:color="auto"/>
            </w:tcBorders>
            <w:shd w:val="clear" w:color="auto" w:fill="auto"/>
            <w:vAlign w:val="center"/>
            <w:hideMark/>
          </w:tcPr>
          <w:p w14:paraId="2909869F" w14:textId="77777777" w:rsidR="00FB6144" w:rsidRPr="00CD3302" w:rsidRDefault="00FB6144" w:rsidP="00307858">
            <w:pPr>
              <w:spacing w:after="0" w:line="240" w:lineRule="auto"/>
              <w:jc w:val="center"/>
              <w:rPr>
                <w:rFonts w:eastAsia="Times New Roman" w:cs="Open Sans"/>
              </w:rPr>
            </w:pPr>
            <w:r w:rsidRPr="00CD3302">
              <w:t>Veszprém Tribunal</w:t>
            </w:r>
          </w:p>
        </w:tc>
        <w:tc>
          <w:tcPr>
            <w:tcW w:w="2318" w:type="dxa"/>
            <w:tcBorders>
              <w:top w:val="nil"/>
              <w:left w:val="nil"/>
              <w:bottom w:val="single" w:sz="4" w:space="0" w:color="auto"/>
              <w:right w:val="single" w:sz="4" w:space="0" w:color="auto"/>
            </w:tcBorders>
            <w:shd w:val="clear" w:color="auto" w:fill="auto"/>
            <w:vAlign w:val="center"/>
            <w:hideMark/>
          </w:tcPr>
          <w:p w14:paraId="6D7E4EB6"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219E8ADD"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5A4205BE" w14:textId="77777777" w:rsidR="00FB6144" w:rsidRPr="00CD3302" w:rsidRDefault="00FB6144" w:rsidP="00307858">
            <w:pPr>
              <w:spacing w:after="0" w:line="240" w:lineRule="auto"/>
              <w:jc w:val="center"/>
              <w:rPr>
                <w:rFonts w:eastAsia="Times New Roman" w:cs="Times New Roman"/>
              </w:rPr>
            </w:pPr>
            <w:r w:rsidRPr="00CD3302">
              <w:t>20</w:t>
            </w:r>
          </w:p>
        </w:tc>
      </w:tr>
      <w:tr w:rsidR="0068372A" w:rsidRPr="00CD3302" w14:paraId="16C47706"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74142DBC" w14:textId="77777777" w:rsidR="00FB6144" w:rsidRPr="00CD3302" w:rsidRDefault="00FB6144" w:rsidP="00307858">
            <w:pPr>
              <w:spacing w:after="0" w:line="240" w:lineRule="auto"/>
              <w:jc w:val="center"/>
              <w:rPr>
                <w:rFonts w:eastAsia="Times New Roman" w:cs="Open Sans"/>
              </w:rPr>
            </w:pPr>
            <w:r w:rsidRPr="00CD3302">
              <w:t>2015.06.19</w:t>
            </w:r>
          </w:p>
        </w:tc>
        <w:tc>
          <w:tcPr>
            <w:tcW w:w="2605" w:type="dxa"/>
            <w:tcBorders>
              <w:top w:val="nil"/>
              <w:left w:val="nil"/>
              <w:bottom w:val="single" w:sz="4" w:space="0" w:color="auto"/>
              <w:right w:val="single" w:sz="4" w:space="0" w:color="auto"/>
            </w:tcBorders>
            <w:shd w:val="clear" w:color="auto" w:fill="auto"/>
            <w:vAlign w:val="center"/>
            <w:hideMark/>
          </w:tcPr>
          <w:p w14:paraId="452B8713" w14:textId="77777777" w:rsidR="00FB6144" w:rsidRPr="00CD3302" w:rsidRDefault="00FB6144" w:rsidP="00307858">
            <w:pPr>
              <w:spacing w:after="0" w:line="240" w:lineRule="auto"/>
              <w:jc w:val="center"/>
              <w:rPr>
                <w:rFonts w:eastAsia="Times New Roman" w:cs="Open Sans"/>
              </w:rPr>
            </w:pPr>
            <w:r w:rsidRPr="00CD3302">
              <w:t>Szeged Tribunal</w:t>
            </w:r>
          </w:p>
        </w:tc>
        <w:tc>
          <w:tcPr>
            <w:tcW w:w="2318" w:type="dxa"/>
            <w:tcBorders>
              <w:top w:val="nil"/>
              <w:left w:val="nil"/>
              <w:bottom w:val="single" w:sz="4" w:space="0" w:color="auto"/>
              <w:right w:val="single" w:sz="4" w:space="0" w:color="auto"/>
            </w:tcBorders>
            <w:shd w:val="clear" w:color="auto" w:fill="auto"/>
            <w:vAlign w:val="center"/>
            <w:hideMark/>
          </w:tcPr>
          <w:p w14:paraId="31E9AE75"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6CD68E13"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7E156B5B" w14:textId="77777777" w:rsidR="00FB6144" w:rsidRPr="00CD3302" w:rsidRDefault="00FB6144" w:rsidP="00307858">
            <w:pPr>
              <w:spacing w:after="0" w:line="240" w:lineRule="auto"/>
              <w:jc w:val="center"/>
              <w:rPr>
                <w:rFonts w:eastAsia="Times New Roman" w:cs="Times New Roman"/>
              </w:rPr>
            </w:pPr>
            <w:r w:rsidRPr="00CD3302">
              <w:t>40</w:t>
            </w:r>
          </w:p>
        </w:tc>
      </w:tr>
      <w:tr w:rsidR="0068372A" w:rsidRPr="00CD3302" w14:paraId="49E6DC87"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0A16E97D" w14:textId="77777777" w:rsidR="00FB6144" w:rsidRPr="00CD3302" w:rsidRDefault="00FB6144" w:rsidP="00307858">
            <w:pPr>
              <w:spacing w:after="0" w:line="240" w:lineRule="auto"/>
              <w:jc w:val="center"/>
              <w:rPr>
                <w:rFonts w:eastAsia="Times New Roman" w:cs="Open Sans"/>
              </w:rPr>
            </w:pPr>
            <w:r w:rsidRPr="00CD3302">
              <w:t>2015.06.19</w:t>
            </w:r>
          </w:p>
        </w:tc>
        <w:tc>
          <w:tcPr>
            <w:tcW w:w="2605" w:type="dxa"/>
            <w:tcBorders>
              <w:top w:val="nil"/>
              <w:left w:val="nil"/>
              <w:bottom w:val="single" w:sz="4" w:space="0" w:color="auto"/>
              <w:right w:val="single" w:sz="4" w:space="0" w:color="auto"/>
            </w:tcBorders>
            <w:shd w:val="clear" w:color="auto" w:fill="auto"/>
            <w:vAlign w:val="center"/>
            <w:hideMark/>
          </w:tcPr>
          <w:p w14:paraId="2C081EC1" w14:textId="77777777" w:rsidR="00FB6144" w:rsidRPr="00CD3302" w:rsidRDefault="00FB6144" w:rsidP="00307858">
            <w:pPr>
              <w:spacing w:after="0" w:line="240" w:lineRule="auto"/>
              <w:jc w:val="center"/>
              <w:rPr>
                <w:rFonts w:eastAsia="Times New Roman" w:cs="Open Sans"/>
              </w:rPr>
            </w:pPr>
            <w:r w:rsidRPr="00CD3302">
              <w:t>Gyula Tribunal</w:t>
            </w:r>
          </w:p>
        </w:tc>
        <w:tc>
          <w:tcPr>
            <w:tcW w:w="2318" w:type="dxa"/>
            <w:tcBorders>
              <w:top w:val="nil"/>
              <w:left w:val="nil"/>
              <w:bottom w:val="single" w:sz="4" w:space="0" w:color="auto"/>
              <w:right w:val="single" w:sz="4" w:space="0" w:color="auto"/>
            </w:tcBorders>
            <w:shd w:val="clear" w:color="auto" w:fill="auto"/>
            <w:vAlign w:val="center"/>
            <w:hideMark/>
          </w:tcPr>
          <w:p w14:paraId="4E908A62"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1A19BB41"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6831646F" w14:textId="77777777" w:rsidR="00FB6144" w:rsidRPr="00CD3302" w:rsidRDefault="00FB6144" w:rsidP="00307858">
            <w:pPr>
              <w:spacing w:after="0" w:line="240" w:lineRule="auto"/>
              <w:jc w:val="center"/>
              <w:rPr>
                <w:rFonts w:eastAsia="Times New Roman" w:cs="Times New Roman"/>
              </w:rPr>
            </w:pPr>
            <w:r w:rsidRPr="00CD3302">
              <w:t>32</w:t>
            </w:r>
          </w:p>
        </w:tc>
      </w:tr>
      <w:tr w:rsidR="0068372A" w:rsidRPr="00CD3302" w14:paraId="4CF7BFB9"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38A6F797" w14:textId="77777777" w:rsidR="00FB6144" w:rsidRPr="00CD3302" w:rsidRDefault="00FB6144" w:rsidP="00307858">
            <w:pPr>
              <w:spacing w:after="0" w:line="240" w:lineRule="auto"/>
              <w:jc w:val="center"/>
              <w:rPr>
                <w:rFonts w:eastAsia="Times New Roman" w:cs="Open Sans"/>
              </w:rPr>
            </w:pPr>
            <w:r w:rsidRPr="00CD3302">
              <w:t>2015.06.22</w:t>
            </w:r>
          </w:p>
        </w:tc>
        <w:tc>
          <w:tcPr>
            <w:tcW w:w="2605" w:type="dxa"/>
            <w:tcBorders>
              <w:top w:val="nil"/>
              <w:left w:val="nil"/>
              <w:bottom w:val="single" w:sz="4" w:space="0" w:color="auto"/>
              <w:right w:val="single" w:sz="4" w:space="0" w:color="auto"/>
            </w:tcBorders>
            <w:shd w:val="clear" w:color="auto" w:fill="auto"/>
            <w:vAlign w:val="center"/>
            <w:hideMark/>
          </w:tcPr>
          <w:p w14:paraId="78753FCF" w14:textId="77777777" w:rsidR="00FB6144" w:rsidRPr="00CD3302" w:rsidRDefault="00FB6144" w:rsidP="00307858">
            <w:pPr>
              <w:spacing w:after="0" w:line="240" w:lineRule="auto"/>
              <w:jc w:val="center"/>
              <w:rPr>
                <w:rFonts w:eastAsia="Times New Roman" w:cs="Open Sans"/>
              </w:rPr>
            </w:pPr>
            <w:r w:rsidRPr="00CD3302">
              <w:t>Tatabánya Tribunal</w:t>
            </w:r>
          </w:p>
        </w:tc>
        <w:tc>
          <w:tcPr>
            <w:tcW w:w="2318" w:type="dxa"/>
            <w:tcBorders>
              <w:top w:val="nil"/>
              <w:left w:val="nil"/>
              <w:bottom w:val="single" w:sz="4" w:space="0" w:color="auto"/>
              <w:right w:val="single" w:sz="4" w:space="0" w:color="auto"/>
            </w:tcBorders>
            <w:shd w:val="clear" w:color="auto" w:fill="auto"/>
            <w:noWrap/>
            <w:vAlign w:val="center"/>
            <w:hideMark/>
          </w:tcPr>
          <w:p w14:paraId="451DCDE0" w14:textId="77777777" w:rsidR="00FB6144" w:rsidRPr="00CD3302" w:rsidRDefault="00FB6144" w:rsidP="00307858">
            <w:pPr>
              <w:spacing w:after="0" w:line="240" w:lineRule="auto"/>
              <w:jc w:val="center"/>
              <w:rPr>
                <w:rFonts w:eastAsia="Times New Roman" w:cs="Times New Roman"/>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236FF6F3"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9618353" w14:textId="77777777" w:rsidR="00FB6144" w:rsidRPr="00CD3302" w:rsidRDefault="00FB6144" w:rsidP="00307858">
            <w:pPr>
              <w:spacing w:after="0" w:line="240" w:lineRule="auto"/>
              <w:jc w:val="center"/>
              <w:rPr>
                <w:rFonts w:eastAsia="Times New Roman" w:cs="Times New Roman"/>
              </w:rPr>
            </w:pPr>
            <w:r w:rsidRPr="00CD3302">
              <w:t>47</w:t>
            </w:r>
          </w:p>
        </w:tc>
      </w:tr>
      <w:tr w:rsidR="0068372A" w:rsidRPr="00CD3302" w14:paraId="6ACF1C78"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5782FB5D" w14:textId="77777777" w:rsidR="00FB6144" w:rsidRPr="00CD3302" w:rsidRDefault="00FB6144" w:rsidP="00307858">
            <w:pPr>
              <w:spacing w:after="0" w:line="240" w:lineRule="auto"/>
              <w:jc w:val="center"/>
              <w:rPr>
                <w:rFonts w:eastAsia="Times New Roman" w:cs="Open Sans"/>
              </w:rPr>
            </w:pPr>
            <w:r w:rsidRPr="00CD3302">
              <w:t>2015.07.06</w:t>
            </w:r>
          </w:p>
        </w:tc>
        <w:tc>
          <w:tcPr>
            <w:tcW w:w="2605" w:type="dxa"/>
            <w:tcBorders>
              <w:top w:val="nil"/>
              <w:left w:val="nil"/>
              <w:bottom w:val="single" w:sz="4" w:space="0" w:color="auto"/>
              <w:right w:val="single" w:sz="4" w:space="0" w:color="auto"/>
            </w:tcBorders>
            <w:shd w:val="clear" w:color="auto" w:fill="auto"/>
            <w:vAlign w:val="center"/>
            <w:hideMark/>
          </w:tcPr>
          <w:p w14:paraId="56F212D9" w14:textId="77777777" w:rsidR="00FB6144" w:rsidRPr="00CD3302" w:rsidRDefault="00FB6144" w:rsidP="00307858">
            <w:pPr>
              <w:spacing w:after="0" w:line="240" w:lineRule="auto"/>
              <w:jc w:val="center"/>
              <w:rPr>
                <w:rFonts w:eastAsia="Times New Roman" w:cs="Open Sans"/>
              </w:rPr>
            </w:pPr>
            <w:r w:rsidRPr="00CD3302">
              <w:t>Eger Tribunal</w:t>
            </w:r>
          </w:p>
        </w:tc>
        <w:tc>
          <w:tcPr>
            <w:tcW w:w="2318" w:type="dxa"/>
            <w:tcBorders>
              <w:top w:val="nil"/>
              <w:left w:val="nil"/>
              <w:bottom w:val="single" w:sz="4" w:space="0" w:color="auto"/>
              <w:right w:val="single" w:sz="4" w:space="0" w:color="auto"/>
            </w:tcBorders>
            <w:shd w:val="clear" w:color="auto" w:fill="auto"/>
            <w:vAlign w:val="center"/>
            <w:hideMark/>
          </w:tcPr>
          <w:p w14:paraId="1FC9F689"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2203A83C"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0159BDB3" w14:textId="77777777" w:rsidR="00FB6144" w:rsidRPr="00CD3302" w:rsidRDefault="00FB6144" w:rsidP="00307858">
            <w:pPr>
              <w:spacing w:after="0" w:line="240" w:lineRule="auto"/>
              <w:jc w:val="center"/>
              <w:rPr>
                <w:rFonts w:eastAsia="Times New Roman" w:cs="Times New Roman"/>
              </w:rPr>
            </w:pPr>
            <w:r w:rsidRPr="00CD3302">
              <w:t>28</w:t>
            </w:r>
          </w:p>
        </w:tc>
      </w:tr>
      <w:tr w:rsidR="0068372A" w:rsidRPr="00CD3302" w14:paraId="48D76370"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26841A63" w14:textId="77777777" w:rsidR="00FB6144" w:rsidRPr="00CD3302" w:rsidRDefault="00FB6144" w:rsidP="00307858">
            <w:pPr>
              <w:spacing w:after="0" w:line="240" w:lineRule="auto"/>
              <w:jc w:val="center"/>
              <w:rPr>
                <w:rFonts w:eastAsia="Times New Roman" w:cs="Times New Roman"/>
              </w:rPr>
            </w:pPr>
            <w:r w:rsidRPr="00CD3302">
              <w:t>2015.09.07</w:t>
            </w:r>
          </w:p>
        </w:tc>
        <w:tc>
          <w:tcPr>
            <w:tcW w:w="2605" w:type="dxa"/>
            <w:tcBorders>
              <w:top w:val="nil"/>
              <w:left w:val="nil"/>
              <w:bottom w:val="single" w:sz="4" w:space="0" w:color="auto"/>
              <w:right w:val="single" w:sz="4" w:space="0" w:color="auto"/>
            </w:tcBorders>
            <w:shd w:val="clear" w:color="auto" w:fill="auto"/>
            <w:vAlign w:val="center"/>
            <w:hideMark/>
          </w:tcPr>
          <w:p w14:paraId="34F51178" w14:textId="77777777" w:rsidR="00FB6144" w:rsidRPr="00CD3302" w:rsidRDefault="00FB6144" w:rsidP="00307858">
            <w:pPr>
              <w:spacing w:after="0" w:line="240" w:lineRule="auto"/>
              <w:jc w:val="center"/>
              <w:rPr>
                <w:rFonts w:eastAsia="Times New Roman" w:cs="Open Sans"/>
              </w:rPr>
            </w:pPr>
            <w:r w:rsidRPr="00CD3302">
              <w:t>Balassagyarmat Tribunal</w:t>
            </w:r>
          </w:p>
        </w:tc>
        <w:tc>
          <w:tcPr>
            <w:tcW w:w="2318" w:type="dxa"/>
            <w:tcBorders>
              <w:top w:val="nil"/>
              <w:left w:val="nil"/>
              <w:bottom w:val="single" w:sz="4" w:space="0" w:color="auto"/>
              <w:right w:val="single" w:sz="4" w:space="0" w:color="auto"/>
            </w:tcBorders>
            <w:shd w:val="clear" w:color="auto" w:fill="auto"/>
            <w:vAlign w:val="center"/>
            <w:hideMark/>
          </w:tcPr>
          <w:p w14:paraId="38AC09B4"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3AFD0174"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72D886C" w14:textId="77777777" w:rsidR="00FB6144" w:rsidRPr="00CD3302" w:rsidRDefault="00FB6144" w:rsidP="00307858">
            <w:pPr>
              <w:spacing w:after="0" w:line="240" w:lineRule="auto"/>
              <w:jc w:val="center"/>
              <w:rPr>
                <w:rFonts w:eastAsia="Times New Roman" w:cs="Times New Roman"/>
              </w:rPr>
            </w:pPr>
            <w:r w:rsidRPr="00CD3302">
              <w:t>17</w:t>
            </w:r>
          </w:p>
        </w:tc>
      </w:tr>
      <w:tr w:rsidR="0068372A" w:rsidRPr="00CD3302" w14:paraId="1367BAC6"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0A0E8F1D" w14:textId="77777777" w:rsidR="00FB6144" w:rsidRPr="00CD3302" w:rsidRDefault="00FB6144" w:rsidP="00307858">
            <w:pPr>
              <w:spacing w:after="0" w:line="240" w:lineRule="auto"/>
              <w:jc w:val="center"/>
              <w:rPr>
                <w:rFonts w:eastAsia="Times New Roman" w:cs="Times New Roman"/>
              </w:rPr>
            </w:pPr>
            <w:r w:rsidRPr="00CD3302">
              <w:t>2015.09.07</w:t>
            </w:r>
          </w:p>
        </w:tc>
        <w:tc>
          <w:tcPr>
            <w:tcW w:w="2605" w:type="dxa"/>
            <w:tcBorders>
              <w:top w:val="nil"/>
              <w:left w:val="nil"/>
              <w:bottom w:val="single" w:sz="4" w:space="0" w:color="auto"/>
              <w:right w:val="single" w:sz="4" w:space="0" w:color="auto"/>
            </w:tcBorders>
            <w:shd w:val="clear" w:color="auto" w:fill="auto"/>
            <w:vAlign w:val="center"/>
            <w:hideMark/>
          </w:tcPr>
          <w:p w14:paraId="6B9513B0" w14:textId="77777777" w:rsidR="00FB6144" w:rsidRPr="00CD3302" w:rsidRDefault="00FB6144" w:rsidP="00307858">
            <w:pPr>
              <w:spacing w:after="0" w:line="240" w:lineRule="auto"/>
              <w:jc w:val="center"/>
              <w:rPr>
                <w:rFonts w:eastAsia="Times New Roman" w:cs="Open Sans"/>
              </w:rPr>
            </w:pPr>
            <w:r w:rsidRPr="00CD3302">
              <w:t>Budapest Metropolitan Tribunal</w:t>
            </w:r>
          </w:p>
        </w:tc>
        <w:tc>
          <w:tcPr>
            <w:tcW w:w="2318" w:type="dxa"/>
            <w:tcBorders>
              <w:top w:val="nil"/>
              <w:left w:val="nil"/>
              <w:bottom w:val="single" w:sz="4" w:space="0" w:color="auto"/>
              <w:right w:val="single" w:sz="4" w:space="0" w:color="auto"/>
            </w:tcBorders>
            <w:shd w:val="clear" w:color="auto" w:fill="auto"/>
            <w:vAlign w:val="center"/>
            <w:hideMark/>
          </w:tcPr>
          <w:p w14:paraId="51214411"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043D2735"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3915C65D" w14:textId="77777777" w:rsidR="00FB6144" w:rsidRPr="00CD3302" w:rsidRDefault="00FB6144" w:rsidP="00307858">
            <w:pPr>
              <w:spacing w:after="0" w:line="240" w:lineRule="auto"/>
              <w:jc w:val="center"/>
              <w:rPr>
                <w:rFonts w:eastAsia="Times New Roman" w:cs="Times New Roman"/>
              </w:rPr>
            </w:pPr>
            <w:r w:rsidRPr="00CD3302">
              <w:t>38</w:t>
            </w:r>
          </w:p>
        </w:tc>
      </w:tr>
      <w:tr w:rsidR="0068372A" w:rsidRPr="00CD3302" w14:paraId="6DAD7D5B" w14:textId="77777777" w:rsidTr="00BB67EF">
        <w:trPr>
          <w:trHeight w:val="6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0D75015E" w14:textId="77777777" w:rsidR="00FB6144" w:rsidRPr="00CD3302" w:rsidRDefault="00FB6144" w:rsidP="00307858">
            <w:pPr>
              <w:spacing w:after="0" w:line="240" w:lineRule="auto"/>
              <w:jc w:val="center"/>
              <w:rPr>
                <w:rFonts w:eastAsia="Times New Roman" w:cs="Times New Roman"/>
              </w:rPr>
            </w:pPr>
            <w:r w:rsidRPr="00CD3302">
              <w:t>2015.09.14</w:t>
            </w:r>
          </w:p>
        </w:tc>
        <w:tc>
          <w:tcPr>
            <w:tcW w:w="2605" w:type="dxa"/>
            <w:tcBorders>
              <w:top w:val="nil"/>
              <w:left w:val="nil"/>
              <w:bottom w:val="single" w:sz="4" w:space="0" w:color="auto"/>
              <w:right w:val="single" w:sz="4" w:space="0" w:color="auto"/>
            </w:tcBorders>
            <w:shd w:val="clear" w:color="auto" w:fill="auto"/>
            <w:vAlign w:val="center"/>
            <w:hideMark/>
          </w:tcPr>
          <w:p w14:paraId="5CC238E8" w14:textId="0679EA0A" w:rsidR="00FB6144" w:rsidRPr="00CD3302" w:rsidRDefault="00FB6144" w:rsidP="00307858">
            <w:pPr>
              <w:spacing w:after="0" w:line="240" w:lineRule="auto"/>
              <w:jc w:val="center"/>
              <w:rPr>
                <w:rFonts w:eastAsia="Times New Roman" w:cs="Open Sans"/>
              </w:rPr>
            </w:pPr>
            <w:r w:rsidRPr="00CD3302">
              <w:t>Pécs Tribunal / Pécs Regional Court of Appeal</w:t>
            </w:r>
            <w:r w:rsidR="00CD3302">
              <w:t xml:space="preserve"> </w:t>
            </w:r>
          </w:p>
        </w:tc>
        <w:tc>
          <w:tcPr>
            <w:tcW w:w="2318" w:type="dxa"/>
            <w:tcBorders>
              <w:top w:val="nil"/>
              <w:left w:val="nil"/>
              <w:bottom w:val="single" w:sz="4" w:space="0" w:color="auto"/>
              <w:right w:val="single" w:sz="4" w:space="0" w:color="auto"/>
            </w:tcBorders>
            <w:shd w:val="clear" w:color="auto" w:fill="auto"/>
            <w:vAlign w:val="center"/>
            <w:hideMark/>
          </w:tcPr>
          <w:p w14:paraId="220DFA3E"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0D45EDD3"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4EC16E33" w14:textId="77777777" w:rsidR="00FB6144" w:rsidRPr="00CD3302" w:rsidRDefault="00FB6144" w:rsidP="00307858">
            <w:pPr>
              <w:spacing w:after="0" w:line="240" w:lineRule="auto"/>
              <w:jc w:val="center"/>
              <w:rPr>
                <w:rFonts w:eastAsia="Times New Roman" w:cs="Times New Roman"/>
              </w:rPr>
            </w:pPr>
            <w:r w:rsidRPr="00CD3302">
              <w:t>40</w:t>
            </w:r>
          </w:p>
        </w:tc>
      </w:tr>
      <w:tr w:rsidR="0068372A" w:rsidRPr="00CD3302" w14:paraId="6C2186B2"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33AEFC4D" w14:textId="77777777" w:rsidR="00FB6144" w:rsidRPr="00CD3302" w:rsidRDefault="00FB6144" w:rsidP="00307858">
            <w:pPr>
              <w:spacing w:after="0" w:line="240" w:lineRule="auto"/>
              <w:jc w:val="center"/>
              <w:rPr>
                <w:rFonts w:eastAsia="Times New Roman" w:cs="Times New Roman"/>
              </w:rPr>
            </w:pPr>
            <w:r w:rsidRPr="00CD3302">
              <w:t>2015.09.14</w:t>
            </w:r>
          </w:p>
        </w:tc>
        <w:tc>
          <w:tcPr>
            <w:tcW w:w="2605" w:type="dxa"/>
            <w:tcBorders>
              <w:top w:val="nil"/>
              <w:left w:val="nil"/>
              <w:bottom w:val="single" w:sz="4" w:space="0" w:color="auto"/>
              <w:right w:val="single" w:sz="4" w:space="0" w:color="auto"/>
            </w:tcBorders>
            <w:shd w:val="clear" w:color="auto" w:fill="auto"/>
            <w:vAlign w:val="center"/>
            <w:hideMark/>
          </w:tcPr>
          <w:p w14:paraId="5B11F3B5" w14:textId="77777777" w:rsidR="00FB6144" w:rsidRPr="00CD3302" w:rsidRDefault="00FB6144" w:rsidP="00307858">
            <w:pPr>
              <w:spacing w:after="0" w:line="240" w:lineRule="auto"/>
              <w:jc w:val="center"/>
              <w:rPr>
                <w:rFonts w:eastAsia="Times New Roman" w:cs="Open Sans"/>
              </w:rPr>
            </w:pPr>
            <w:r w:rsidRPr="00CD3302">
              <w:t>Szekszárd Tribunal</w:t>
            </w:r>
          </w:p>
        </w:tc>
        <w:tc>
          <w:tcPr>
            <w:tcW w:w="2318" w:type="dxa"/>
            <w:tcBorders>
              <w:top w:val="nil"/>
              <w:left w:val="nil"/>
              <w:bottom w:val="single" w:sz="4" w:space="0" w:color="auto"/>
              <w:right w:val="single" w:sz="4" w:space="0" w:color="auto"/>
            </w:tcBorders>
            <w:shd w:val="clear" w:color="auto" w:fill="auto"/>
            <w:vAlign w:val="center"/>
            <w:hideMark/>
          </w:tcPr>
          <w:p w14:paraId="5ABF4982"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7773E97F"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34D1B535" w14:textId="77777777" w:rsidR="00FB6144" w:rsidRPr="00CD3302" w:rsidRDefault="00FB6144" w:rsidP="00307858">
            <w:pPr>
              <w:spacing w:after="0" w:line="240" w:lineRule="auto"/>
              <w:jc w:val="center"/>
              <w:rPr>
                <w:rFonts w:eastAsia="Times New Roman" w:cs="Times New Roman"/>
              </w:rPr>
            </w:pPr>
            <w:r w:rsidRPr="00CD3302">
              <w:t>40</w:t>
            </w:r>
          </w:p>
        </w:tc>
      </w:tr>
      <w:tr w:rsidR="0068372A" w:rsidRPr="00CD3302" w14:paraId="315DADFD"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5D394FB3" w14:textId="77777777" w:rsidR="00FB6144" w:rsidRPr="00CD3302" w:rsidRDefault="00FB6144" w:rsidP="00307858">
            <w:pPr>
              <w:spacing w:after="0" w:line="240" w:lineRule="auto"/>
              <w:jc w:val="center"/>
              <w:rPr>
                <w:rFonts w:eastAsia="Times New Roman" w:cs="Times New Roman"/>
              </w:rPr>
            </w:pPr>
            <w:r w:rsidRPr="00CD3302">
              <w:t>2015.10.09</w:t>
            </w:r>
          </w:p>
        </w:tc>
        <w:tc>
          <w:tcPr>
            <w:tcW w:w="2605" w:type="dxa"/>
            <w:tcBorders>
              <w:top w:val="nil"/>
              <w:left w:val="nil"/>
              <w:bottom w:val="single" w:sz="4" w:space="0" w:color="auto"/>
              <w:right w:val="single" w:sz="4" w:space="0" w:color="auto"/>
            </w:tcBorders>
            <w:shd w:val="clear" w:color="auto" w:fill="auto"/>
            <w:vAlign w:val="center"/>
            <w:hideMark/>
          </w:tcPr>
          <w:p w14:paraId="7AB37BBD" w14:textId="77777777" w:rsidR="00FB6144" w:rsidRPr="00CD3302" w:rsidRDefault="00FB6144" w:rsidP="00307858">
            <w:pPr>
              <w:spacing w:after="0" w:line="240" w:lineRule="auto"/>
              <w:jc w:val="center"/>
              <w:rPr>
                <w:rFonts w:eastAsia="Times New Roman" w:cs="Open Sans"/>
              </w:rPr>
            </w:pPr>
            <w:r w:rsidRPr="00CD3302">
              <w:t>Kaposvár Tribunal</w:t>
            </w:r>
          </w:p>
        </w:tc>
        <w:tc>
          <w:tcPr>
            <w:tcW w:w="2318" w:type="dxa"/>
            <w:tcBorders>
              <w:top w:val="nil"/>
              <w:left w:val="nil"/>
              <w:bottom w:val="single" w:sz="4" w:space="0" w:color="auto"/>
              <w:right w:val="single" w:sz="4" w:space="0" w:color="auto"/>
            </w:tcBorders>
            <w:shd w:val="clear" w:color="auto" w:fill="auto"/>
            <w:vAlign w:val="center"/>
            <w:hideMark/>
          </w:tcPr>
          <w:p w14:paraId="529EE936"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356597A8"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577D61C" w14:textId="77777777" w:rsidR="00FB6144" w:rsidRPr="00CD3302" w:rsidRDefault="00FB6144" w:rsidP="00307858">
            <w:pPr>
              <w:spacing w:after="0" w:line="240" w:lineRule="auto"/>
              <w:jc w:val="center"/>
              <w:rPr>
                <w:rFonts w:eastAsia="Times New Roman" w:cs="Times New Roman"/>
              </w:rPr>
            </w:pPr>
            <w:r w:rsidRPr="00CD3302">
              <w:t>30</w:t>
            </w:r>
          </w:p>
        </w:tc>
      </w:tr>
      <w:tr w:rsidR="0068372A" w:rsidRPr="00CD3302" w14:paraId="401B4146"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71E89720" w14:textId="77777777" w:rsidR="00FB6144" w:rsidRPr="00CD3302" w:rsidRDefault="00FB6144" w:rsidP="00307858">
            <w:pPr>
              <w:spacing w:after="0" w:line="240" w:lineRule="auto"/>
              <w:jc w:val="center"/>
              <w:rPr>
                <w:rFonts w:eastAsia="Times New Roman" w:cs="Open Sans"/>
              </w:rPr>
            </w:pPr>
            <w:r w:rsidRPr="00CD3302">
              <w:t>2015.11.02</w:t>
            </w:r>
          </w:p>
        </w:tc>
        <w:tc>
          <w:tcPr>
            <w:tcW w:w="2605" w:type="dxa"/>
            <w:tcBorders>
              <w:top w:val="nil"/>
              <w:left w:val="nil"/>
              <w:bottom w:val="single" w:sz="4" w:space="0" w:color="auto"/>
              <w:right w:val="single" w:sz="4" w:space="0" w:color="auto"/>
            </w:tcBorders>
            <w:shd w:val="clear" w:color="auto" w:fill="auto"/>
            <w:vAlign w:val="center"/>
            <w:hideMark/>
          </w:tcPr>
          <w:p w14:paraId="02FAAD20" w14:textId="77777777" w:rsidR="00FB6144" w:rsidRPr="00CD3302" w:rsidRDefault="00FB6144" w:rsidP="00307858">
            <w:pPr>
              <w:spacing w:after="0" w:line="240" w:lineRule="auto"/>
              <w:jc w:val="center"/>
              <w:rPr>
                <w:rFonts w:eastAsia="Times New Roman" w:cs="Open Sans"/>
              </w:rPr>
            </w:pPr>
            <w:r w:rsidRPr="00CD3302">
              <w:t>Kecskemét Tribunal</w:t>
            </w:r>
          </w:p>
        </w:tc>
        <w:tc>
          <w:tcPr>
            <w:tcW w:w="2318" w:type="dxa"/>
            <w:tcBorders>
              <w:top w:val="nil"/>
              <w:left w:val="nil"/>
              <w:bottom w:val="single" w:sz="4" w:space="0" w:color="auto"/>
              <w:right w:val="single" w:sz="4" w:space="0" w:color="auto"/>
            </w:tcBorders>
            <w:shd w:val="clear" w:color="auto" w:fill="auto"/>
            <w:vAlign w:val="center"/>
            <w:hideMark/>
          </w:tcPr>
          <w:p w14:paraId="65D059E6"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0515AC05"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2B74EFAB" w14:textId="77777777" w:rsidR="00FB6144" w:rsidRPr="00CD3302" w:rsidRDefault="00FB6144" w:rsidP="00307858">
            <w:pPr>
              <w:spacing w:after="0" w:line="240" w:lineRule="auto"/>
              <w:jc w:val="center"/>
              <w:rPr>
                <w:rFonts w:eastAsia="Times New Roman" w:cs="Times New Roman"/>
              </w:rPr>
            </w:pPr>
            <w:r w:rsidRPr="00CD3302">
              <w:t>53</w:t>
            </w:r>
          </w:p>
        </w:tc>
      </w:tr>
      <w:tr w:rsidR="0068372A" w:rsidRPr="00CD3302" w14:paraId="237AA461" w14:textId="77777777" w:rsidTr="00BB67EF">
        <w:trPr>
          <w:trHeight w:val="300"/>
          <w:jc w:val="center"/>
        </w:trPr>
        <w:tc>
          <w:tcPr>
            <w:tcW w:w="1845" w:type="dxa"/>
            <w:tcBorders>
              <w:top w:val="nil"/>
              <w:left w:val="single" w:sz="4" w:space="0" w:color="auto"/>
              <w:bottom w:val="single" w:sz="4" w:space="0" w:color="auto"/>
              <w:right w:val="single" w:sz="4" w:space="0" w:color="auto"/>
            </w:tcBorders>
            <w:shd w:val="clear" w:color="auto" w:fill="auto"/>
            <w:vAlign w:val="center"/>
            <w:hideMark/>
          </w:tcPr>
          <w:p w14:paraId="70A3DF36" w14:textId="77777777" w:rsidR="00FB6144" w:rsidRPr="00CD3302" w:rsidRDefault="00FB6144" w:rsidP="00307858">
            <w:pPr>
              <w:spacing w:after="0" w:line="240" w:lineRule="auto"/>
              <w:jc w:val="center"/>
              <w:rPr>
                <w:rFonts w:eastAsia="Times New Roman" w:cs="Open Sans"/>
              </w:rPr>
            </w:pPr>
            <w:r w:rsidRPr="00CD3302">
              <w:t>2015.11.16</w:t>
            </w:r>
          </w:p>
        </w:tc>
        <w:tc>
          <w:tcPr>
            <w:tcW w:w="2605" w:type="dxa"/>
            <w:tcBorders>
              <w:top w:val="nil"/>
              <w:left w:val="nil"/>
              <w:bottom w:val="single" w:sz="4" w:space="0" w:color="auto"/>
              <w:right w:val="single" w:sz="4" w:space="0" w:color="auto"/>
            </w:tcBorders>
            <w:shd w:val="clear" w:color="auto" w:fill="auto"/>
            <w:vAlign w:val="center"/>
            <w:hideMark/>
          </w:tcPr>
          <w:p w14:paraId="59B71114" w14:textId="77777777" w:rsidR="00FB6144" w:rsidRPr="00CD3302" w:rsidRDefault="00FB6144" w:rsidP="00307858">
            <w:pPr>
              <w:spacing w:after="0" w:line="240" w:lineRule="auto"/>
              <w:jc w:val="center"/>
              <w:rPr>
                <w:rFonts w:eastAsia="Times New Roman" w:cs="Open Sans"/>
              </w:rPr>
            </w:pPr>
            <w:r w:rsidRPr="00CD3302">
              <w:t>Budapest Court of Appeal</w:t>
            </w:r>
          </w:p>
        </w:tc>
        <w:tc>
          <w:tcPr>
            <w:tcW w:w="2318" w:type="dxa"/>
            <w:tcBorders>
              <w:top w:val="nil"/>
              <w:left w:val="nil"/>
              <w:bottom w:val="single" w:sz="4" w:space="0" w:color="auto"/>
              <w:right w:val="single" w:sz="4" w:space="0" w:color="auto"/>
            </w:tcBorders>
            <w:shd w:val="clear" w:color="auto" w:fill="auto"/>
            <w:vAlign w:val="center"/>
            <w:hideMark/>
          </w:tcPr>
          <w:p w14:paraId="5F170CD9"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1254BFD8"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5850813B" w14:textId="77777777" w:rsidR="00FB6144" w:rsidRPr="00CD3302" w:rsidRDefault="00FB6144" w:rsidP="00307858">
            <w:pPr>
              <w:spacing w:after="0" w:line="240" w:lineRule="auto"/>
              <w:jc w:val="center"/>
              <w:rPr>
                <w:rFonts w:eastAsia="Times New Roman" w:cs="Times New Roman"/>
              </w:rPr>
            </w:pPr>
            <w:r w:rsidRPr="00CD3302">
              <w:t>20</w:t>
            </w:r>
          </w:p>
        </w:tc>
      </w:tr>
      <w:tr w:rsidR="0068372A" w:rsidRPr="00CD3302" w14:paraId="3DAB3AA6" w14:textId="77777777" w:rsidTr="00BB67EF">
        <w:trPr>
          <w:trHeight w:val="600"/>
          <w:jc w:val="center"/>
        </w:trPr>
        <w:tc>
          <w:tcPr>
            <w:tcW w:w="1845" w:type="dxa"/>
            <w:tcBorders>
              <w:top w:val="nil"/>
              <w:left w:val="single" w:sz="4" w:space="0" w:color="auto"/>
              <w:bottom w:val="single" w:sz="4" w:space="0" w:color="auto"/>
              <w:right w:val="single" w:sz="4" w:space="0" w:color="auto"/>
            </w:tcBorders>
            <w:shd w:val="clear" w:color="auto" w:fill="auto"/>
            <w:noWrap/>
            <w:vAlign w:val="center"/>
            <w:hideMark/>
          </w:tcPr>
          <w:p w14:paraId="3300DEF4" w14:textId="77777777" w:rsidR="00FB6144" w:rsidRPr="00CD3302" w:rsidRDefault="00FB6144" w:rsidP="00307858">
            <w:pPr>
              <w:spacing w:after="0" w:line="240" w:lineRule="auto"/>
              <w:jc w:val="center"/>
              <w:rPr>
                <w:rFonts w:eastAsia="Times New Roman" w:cs="Times New Roman"/>
              </w:rPr>
            </w:pPr>
            <w:r w:rsidRPr="00CD3302">
              <w:t>2015.12.07</w:t>
            </w:r>
          </w:p>
        </w:tc>
        <w:tc>
          <w:tcPr>
            <w:tcW w:w="2605" w:type="dxa"/>
            <w:tcBorders>
              <w:top w:val="nil"/>
              <w:left w:val="nil"/>
              <w:bottom w:val="single" w:sz="4" w:space="0" w:color="auto"/>
              <w:right w:val="single" w:sz="4" w:space="0" w:color="auto"/>
            </w:tcBorders>
            <w:shd w:val="clear" w:color="auto" w:fill="auto"/>
            <w:vAlign w:val="center"/>
            <w:hideMark/>
          </w:tcPr>
          <w:p w14:paraId="4375F595" w14:textId="77777777" w:rsidR="00FB6144" w:rsidRPr="00CD3302" w:rsidRDefault="00FB6144" w:rsidP="00307858">
            <w:pPr>
              <w:spacing w:after="0" w:line="240" w:lineRule="auto"/>
              <w:jc w:val="center"/>
              <w:rPr>
                <w:rFonts w:eastAsia="Times New Roman" w:cs="Open Sans"/>
              </w:rPr>
            </w:pPr>
            <w:r w:rsidRPr="00CD3302">
              <w:t>Budapest Tribunal, training to be held at MIA</w:t>
            </w:r>
          </w:p>
        </w:tc>
        <w:tc>
          <w:tcPr>
            <w:tcW w:w="2318" w:type="dxa"/>
            <w:tcBorders>
              <w:top w:val="nil"/>
              <w:left w:val="nil"/>
              <w:bottom w:val="single" w:sz="4" w:space="0" w:color="auto"/>
              <w:right w:val="single" w:sz="4" w:space="0" w:color="auto"/>
            </w:tcBorders>
            <w:shd w:val="clear" w:color="auto" w:fill="auto"/>
            <w:vAlign w:val="center"/>
            <w:hideMark/>
          </w:tcPr>
          <w:p w14:paraId="1F5B1EC9" w14:textId="77777777" w:rsidR="00FB6144" w:rsidRPr="00CD3302" w:rsidRDefault="00FB6144" w:rsidP="00307858">
            <w:pPr>
              <w:spacing w:after="0" w:line="240" w:lineRule="auto"/>
              <w:jc w:val="center"/>
              <w:rPr>
                <w:rFonts w:eastAsia="Times New Roman" w:cs="Open Sans"/>
              </w:rPr>
            </w:pPr>
            <w:r w:rsidRPr="00CD3302">
              <w:t>Sensitisation training</w:t>
            </w:r>
          </w:p>
        </w:tc>
        <w:tc>
          <w:tcPr>
            <w:tcW w:w="1356" w:type="dxa"/>
            <w:tcBorders>
              <w:top w:val="nil"/>
              <w:left w:val="nil"/>
              <w:bottom w:val="single" w:sz="4" w:space="0" w:color="auto"/>
              <w:right w:val="single" w:sz="4" w:space="0" w:color="auto"/>
            </w:tcBorders>
            <w:shd w:val="clear" w:color="auto" w:fill="auto"/>
            <w:noWrap/>
            <w:vAlign w:val="center"/>
            <w:hideMark/>
          </w:tcPr>
          <w:p w14:paraId="05B8CDB4" w14:textId="77777777" w:rsidR="00FB6144" w:rsidRPr="00CD3302" w:rsidRDefault="00FB6144" w:rsidP="00307858">
            <w:pPr>
              <w:spacing w:after="0" w:line="240" w:lineRule="auto"/>
              <w:jc w:val="center"/>
              <w:rPr>
                <w:rFonts w:eastAsia="Times New Roman" w:cs="Times New Roman"/>
              </w:rPr>
            </w:pPr>
            <w:r w:rsidRPr="00CD3302">
              <w:t>compulsory</w:t>
            </w:r>
          </w:p>
        </w:tc>
        <w:tc>
          <w:tcPr>
            <w:tcW w:w="1086" w:type="dxa"/>
            <w:tcBorders>
              <w:top w:val="nil"/>
              <w:left w:val="nil"/>
              <w:bottom w:val="single" w:sz="4" w:space="0" w:color="auto"/>
              <w:right w:val="single" w:sz="4" w:space="0" w:color="auto"/>
            </w:tcBorders>
            <w:shd w:val="clear" w:color="auto" w:fill="auto"/>
            <w:noWrap/>
            <w:vAlign w:val="center"/>
            <w:hideMark/>
          </w:tcPr>
          <w:p w14:paraId="1DB82D36" w14:textId="77777777" w:rsidR="00FB6144" w:rsidRPr="00CD3302" w:rsidRDefault="00FB6144" w:rsidP="00307858">
            <w:pPr>
              <w:spacing w:after="0" w:line="240" w:lineRule="auto"/>
              <w:jc w:val="center"/>
              <w:rPr>
                <w:rFonts w:eastAsia="Times New Roman" w:cs="Times New Roman"/>
              </w:rPr>
            </w:pPr>
            <w:r w:rsidRPr="00CD3302">
              <w:t>62</w:t>
            </w:r>
          </w:p>
        </w:tc>
      </w:tr>
      <w:tr w:rsidR="00FB6144" w:rsidRPr="00CD3302" w14:paraId="5D595D4D" w14:textId="77777777" w:rsidTr="00BB67EF">
        <w:trPr>
          <w:trHeight w:val="300"/>
          <w:jc w:val="center"/>
        </w:trPr>
        <w:tc>
          <w:tcPr>
            <w:tcW w:w="1845" w:type="dxa"/>
            <w:tcBorders>
              <w:top w:val="nil"/>
              <w:left w:val="nil"/>
              <w:bottom w:val="nil"/>
              <w:right w:val="nil"/>
            </w:tcBorders>
            <w:shd w:val="clear" w:color="auto" w:fill="auto"/>
            <w:noWrap/>
            <w:vAlign w:val="bottom"/>
            <w:hideMark/>
          </w:tcPr>
          <w:p w14:paraId="6CF5B776" w14:textId="77777777" w:rsidR="00FB6144" w:rsidRPr="00CD3302" w:rsidRDefault="00FB6144" w:rsidP="00307858">
            <w:pPr>
              <w:spacing w:after="0" w:line="240" w:lineRule="auto"/>
              <w:jc w:val="center"/>
              <w:rPr>
                <w:rFonts w:eastAsia="Times New Roman" w:cs="Times New Roman"/>
              </w:rPr>
            </w:pPr>
          </w:p>
        </w:tc>
        <w:tc>
          <w:tcPr>
            <w:tcW w:w="2605" w:type="dxa"/>
            <w:tcBorders>
              <w:top w:val="nil"/>
              <w:left w:val="nil"/>
              <w:bottom w:val="nil"/>
              <w:right w:val="nil"/>
            </w:tcBorders>
            <w:shd w:val="clear" w:color="auto" w:fill="auto"/>
            <w:noWrap/>
            <w:vAlign w:val="bottom"/>
            <w:hideMark/>
          </w:tcPr>
          <w:p w14:paraId="298C1CCF" w14:textId="77777777" w:rsidR="00FB6144" w:rsidRPr="00CD3302" w:rsidRDefault="00FB6144" w:rsidP="00307858">
            <w:pPr>
              <w:spacing w:after="0" w:line="240" w:lineRule="auto"/>
              <w:rPr>
                <w:rFonts w:eastAsia="Times New Roman" w:cs="Times New Roman"/>
              </w:rPr>
            </w:pPr>
          </w:p>
        </w:tc>
        <w:tc>
          <w:tcPr>
            <w:tcW w:w="2318" w:type="dxa"/>
            <w:tcBorders>
              <w:top w:val="nil"/>
              <w:left w:val="nil"/>
              <w:bottom w:val="nil"/>
              <w:right w:val="nil"/>
            </w:tcBorders>
            <w:shd w:val="clear" w:color="auto" w:fill="auto"/>
            <w:noWrap/>
            <w:vAlign w:val="bottom"/>
            <w:hideMark/>
          </w:tcPr>
          <w:p w14:paraId="7F39FD3F" w14:textId="77777777" w:rsidR="00FB6144" w:rsidRPr="00CD3302" w:rsidRDefault="00FB6144" w:rsidP="00307858">
            <w:pPr>
              <w:spacing w:after="0" w:line="240" w:lineRule="auto"/>
              <w:rPr>
                <w:rFonts w:eastAsia="Times New Roman" w:cs="Times New Roman"/>
              </w:rPr>
            </w:pPr>
          </w:p>
        </w:tc>
        <w:tc>
          <w:tcPr>
            <w:tcW w:w="1356" w:type="dxa"/>
            <w:tcBorders>
              <w:top w:val="nil"/>
              <w:left w:val="nil"/>
              <w:bottom w:val="nil"/>
              <w:right w:val="nil"/>
            </w:tcBorders>
            <w:shd w:val="clear" w:color="auto" w:fill="auto"/>
            <w:noWrap/>
            <w:vAlign w:val="bottom"/>
            <w:hideMark/>
          </w:tcPr>
          <w:p w14:paraId="6EB56819" w14:textId="77777777" w:rsidR="00FB6144" w:rsidRPr="00CD3302" w:rsidRDefault="00FB6144" w:rsidP="00307858">
            <w:pPr>
              <w:spacing w:after="0" w:line="240" w:lineRule="auto"/>
              <w:rPr>
                <w:rFonts w:eastAsia="Times New Roman" w:cs="Times New Roman"/>
              </w:rPr>
            </w:pPr>
          </w:p>
        </w:tc>
        <w:tc>
          <w:tcPr>
            <w:tcW w:w="1086" w:type="dxa"/>
            <w:tcBorders>
              <w:top w:val="nil"/>
              <w:left w:val="nil"/>
              <w:bottom w:val="nil"/>
              <w:right w:val="nil"/>
            </w:tcBorders>
            <w:shd w:val="clear" w:color="auto" w:fill="auto"/>
            <w:noWrap/>
            <w:vAlign w:val="bottom"/>
            <w:hideMark/>
          </w:tcPr>
          <w:p w14:paraId="40677DFE" w14:textId="77777777" w:rsidR="00FB6144" w:rsidRPr="00CD3302" w:rsidRDefault="00FB6144" w:rsidP="00307858">
            <w:pPr>
              <w:spacing w:after="0" w:line="240" w:lineRule="auto"/>
              <w:jc w:val="center"/>
              <w:rPr>
                <w:rFonts w:eastAsia="Times New Roman" w:cs="Times New Roman"/>
              </w:rPr>
            </w:pPr>
            <w:r w:rsidRPr="00CD3302">
              <w:t>866</w:t>
            </w:r>
          </w:p>
        </w:tc>
      </w:tr>
    </w:tbl>
    <w:p w14:paraId="75DEA5C3" w14:textId="77777777" w:rsidR="00BB67EF" w:rsidRPr="00843AD8" w:rsidRDefault="00BB67EF" w:rsidP="00BB67EF">
      <w:pPr>
        <w:rPr>
          <w:b/>
        </w:rPr>
      </w:pPr>
      <w:r>
        <w:rPr>
          <w:b/>
        </w:rPr>
        <w:t>Article 15</w:t>
      </w:r>
    </w:p>
    <w:p w14:paraId="798A31AF" w14:textId="77777777" w:rsidR="00BB67EF" w:rsidRPr="00E16D50" w:rsidRDefault="00BB67EF" w:rsidP="00BB67EF">
      <w:pPr>
        <w:rPr>
          <w:b/>
        </w:rPr>
      </w:pPr>
      <w:r>
        <w:rPr>
          <w:b/>
        </w:rPr>
        <w:t>Question No. 19.</w:t>
      </w:r>
    </w:p>
    <w:p w14:paraId="06AFA785" w14:textId="112912B7" w:rsidR="00325B2E" w:rsidRPr="00AD0D4E" w:rsidRDefault="00205799" w:rsidP="008F3FEB">
      <w:pPr>
        <w:spacing w:after="0" w:line="22" w:lineRule="atLeast"/>
        <w:jc w:val="both"/>
        <w:rPr>
          <w:rFonts w:cstheme="minorHAnsi"/>
          <w:b/>
        </w:rPr>
      </w:pPr>
      <w:r w:rsidRPr="00AD0D4E">
        <w:rPr>
          <w:rFonts w:cstheme="minorHAnsi"/>
          <w:b/>
        </w:rPr>
        <w:t>19/1 More details about the elements of appointing acting forensic experts:</w:t>
      </w:r>
    </w:p>
    <w:p w14:paraId="255021E1" w14:textId="77777777" w:rsidR="00205799" w:rsidRDefault="00205799" w:rsidP="008F3FEB">
      <w:pPr>
        <w:spacing w:after="0" w:line="22" w:lineRule="atLeast"/>
        <w:jc w:val="both"/>
        <w:rPr>
          <w:rFonts w:cstheme="minorHAnsi"/>
        </w:rPr>
      </w:pPr>
    </w:p>
    <w:p w14:paraId="647D01EB" w14:textId="77777777" w:rsidR="00205799" w:rsidRPr="000D7A4B" w:rsidRDefault="00205799" w:rsidP="00AD0D4E">
      <w:pPr>
        <w:pStyle w:val="Heading3"/>
        <w:spacing w:after="0" w:afterAutospacing="0" w:line="276" w:lineRule="auto"/>
        <w:jc w:val="both"/>
        <w:rPr>
          <w:rFonts w:asciiTheme="minorHAnsi" w:eastAsiaTheme="minorHAnsi" w:hAnsiTheme="minorHAnsi" w:cstheme="minorBidi"/>
          <w:b w:val="0"/>
          <w:bCs w:val="0"/>
          <w:sz w:val="22"/>
          <w:szCs w:val="22"/>
        </w:rPr>
      </w:pPr>
      <w:r w:rsidRPr="000D7A4B">
        <w:rPr>
          <w:rFonts w:asciiTheme="minorHAnsi" w:eastAsiaTheme="minorHAnsi" w:hAnsiTheme="minorHAnsi" w:cstheme="minorBidi"/>
          <w:b w:val="0"/>
          <w:sz w:val="22"/>
        </w:rPr>
        <w:lastRenderedPageBreak/>
        <w:t>Act XXIX of 2016</w:t>
      </w:r>
      <w:r w:rsidRPr="006A46F4">
        <w:rPr>
          <w:rFonts w:asciiTheme="minorHAnsi" w:eastAsiaTheme="minorHAnsi" w:hAnsiTheme="minorHAnsi" w:cstheme="minorBidi"/>
          <w:b w:val="0"/>
          <w:sz w:val="22"/>
          <w:vertAlign w:val="superscript"/>
        </w:rPr>
        <w:footnoteReference w:id="2"/>
      </w:r>
      <w:r w:rsidRPr="000D7A4B">
        <w:rPr>
          <w:rFonts w:asciiTheme="minorHAnsi" w:eastAsiaTheme="minorHAnsi" w:hAnsiTheme="minorHAnsi" w:cstheme="minorBidi"/>
          <w:b w:val="0"/>
          <w:sz w:val="22"/>
        </w:rPr>
        <w:t xml:space="preserve"> contains the content elements of appointing acting forensic experts, the parts of the expert opinions, the experts’ reporting obligation, the number of acting experts, etc., as these are issues that cannot be regarded as issues specific to criminal proceedings; nevertheless, it is stipulated by law as a general obligation that the forensic expert shall “make a decision on the given issue and facilitate the ascertaining of the facts by observing the requirements relating to independence and impartiality”. Guidance on the expert judgement of bodily injuries and damage to health is provided in methodological letter No 16 of the former Hungarian Institute of Forensic Medicine. On the basis of the above it can be seen that the Criminal Procedure Act does not determine the rules relating to fulfilling doctors’ obligations, and it does not determine the organisational form in the framework or as a part of which the relevant experts should operate and perform their tasks.</w:t>
      </w:r>
    </w:p>
    <w:p w14:paraId="0E308CA2" w14:textId="77777777" w:rsidR="00205799" w:rsidRDefault="00205799" w:rsidP="008F3FEB">
      <w:pPr>
        <w:spacing w:after="0" w:line="22" w:lineRule="atLeast"/>
        <w:jc w:val="both"/>
        <w:rPr>
          <w:rFonts w:cstheme="minorHAnsi"/>
        </w:rPr>
      </w:pPr>
    </w:p>
    <w:p w14:paraId="7E728142" w14:textId="02624E6B" w:rsidR="00182F7D" w:rsidRPr="00E16D50" w:rsidRDefault="00182F7D" w:rsidP="00182F7D">
      <w:pPr>
        <w:rPr>
          <w:b/>
        </w:rPr>
      </w:pPr>
      <w:r>
        <w:rPr>
          <w:b/>
        </w:rPr>
        <w:t>Question No. 20.</w:t>
      </w:r>
    </w:p>
    <w:p w14:paraId="0ED0E1C8" w14:textId="4EB2358D" w:rsidR="00182F7D" w:rsidRPr="00AD0D4E" w:rsidRDefault="00182F7D" w:rsidP="008F3FEB">
      <w:pPr>
        <w:spacing w:after="0" w:line="22" w:lineRule="atLeast"/>
        <w:jc w:val="both"/>
        <w:rPr>
          <w:rFonts w:cstheme="minorHAnsi"/>
          <w:b/>
        </w:rPr>
      </w:pPr>
      <w:r w:rsidRPr="00AD0D4E">
        <w:rPr>
          <w:rFonts w:cstheme="minorHAnsi"/>
          <w:b/>
        </w:rPr>
        <w:t>20/1 The rules of procedure of psychiatric institutions:</w:t>
      </w:r>
    </w:p>
    <w:p w14:paraId="56C495C3" w14:textId="77777777" w:rsidR="00182F7D" w:rsidRDefault="00182F7D" w:rsidP="008F3FEB">
      <w:pPr>
        <w:spacing w:after="0" w:line="22" w:lineRule="atLeast"/>
        <w:jc w:val="both"/>
        <w:rPr>
          <w:rFonts w:cstheme="minorHAnsi"/>
        </w:rPr>
      </w:pPr>
    </w:p>
    <w:p w14:paraId="25BD48A7" w14:textId="2BA4381A" w:rsidR="00182F7D" w:rsidRDefault="00182F7D" w:rsidP="008F3FEB">
      <w:pPr>
        <w:spacing w:after="0" w:line="22" w:lineRule="atLeast"/>
        <w:jc w:val="both"/>
        <w:rPr>
          <w:rFonts w:cstheme="minorHAnsi"/>
        </w:rPr>
      </w:pPr>
      <w:r w:rsidRPr="000D7A4B">
        <w:rPr>
          <w:rFonts w:ascii="Calibri" w:hAnsi="Calibri"/>
        </w:rPr>
        <w:t>The rules of procedure must contain rules relating to ordering restrictive measures, the maximum duration of the individual forms of restrictive measures, the rules of monitoring allocated to the individual forms of restrictive measures, the rules of removing restrictions, the rules relating to the rights and obligations concerning notifications in connection with restrictive measures, and the detailed rules of exercising the right to complain.</w:t>
      </w:r>
    </w:p>
    <w:p w14:paraId="1066FFD8" w14:textId="77777777" w:rsidR="00182F7D" w:rsidRDefault="00182F7D" w:rsidP="008F3FEB">
      <w:pPr>
        <w:spacing w:after="0" w:line="22" w:lineRule="atLeast"/>
        <w:jc w:val="both"/>
        <w:rPr>
          <w:rFonts w:cstheme="minorHAnsi"/>
        </w:rPr>
      </w:pPr>
    </w:p>
    <w:p w14:paraId="573DF558" w14:textId="31607F10" w:rsidR="00B750DB" w:rsidRPr="00CD3302" w:rsidRDefault="00B750DB" w:rsidP="00B750DB">
      <w:pPr>
        <w:rPr>
          <w:b/>
        </w:rPr>
      </w:pPr>
      <w:r>
        <w:rPr>
          <w:b/>
        </w:rPr>
        <w:t>Article 16</w:t>
      </w:r>
    </w:p>
    <w:p w14:paraId="7EFA2481" w14:textId="3BFF92CF" w:rsidR="00B750DB" w:rsidRPr="00CD3302" w:rsidRDefault="00B750DB" w:rsidP="00B750DB">
      <w:pPr>
        <w:rPr>
          <w:b/>
        </w:rPr>
      </w:pPr>
      <w:r>
        <w:rPr>
          <w:b/>
        </w:rPr>
        <w:t>Question No. 22</w:t>
      </w:r>
      <w:r w:rsidRPr="00CD3302">
        <w:rPr>
          <w:b/>
        </w:rPr>
        <w:t>.</w:t>
      </w:r>
    </w:p>
    <w:p w14:paraId="152C1568" w14:textId="07F7369F" w:rsidR="00B750DB" w:rsidRPr="00AD0D4E" w:rsidRDefault="00B750DB" w:rsidP="008F3FEB">
      <w:pPr>
        <w:spacing w:after="0" w:line="22" w:lineRule="atLeast"/>
        <w:jc w:val="both"/>
        <w:rPr>
          <w:rFonts w:cstheme="minorHAnsi"/>
          <w:b/>
        </w:rPr>
      </w:pPr>
      <w:r w:rsidRPr="00AD0D4E">
        <w:rPr>
          <w:rFonts w:cstheme="minorHAnsi"/>
          <w:b/>
        </w:rPr>
        <w:t>22/1 More details about the operation of Victim Support Center:</w:t>
      </w:r>
    </w:p>
    <w:p w14:paraId="56AFE4FE" w14:textId="77777777" w:rsidR="00B750DB" w:rsidRDefault="00B750DB" w:rsidP="008F3FEB">
      <w:pPr>
        <w:spacing w:after="0" w:line="22" w:lineRule="atLeast"/>
        <w:jc w:val="both"/>
        <w:rPr>
          <w:rFonts w:cstheme="minorHAnsi"/>
        </w:rPr>
      </w:pPr>
    </w:p>
    <w:p w14:paraId="78AD8A3D" w14:textId="77777777" w:rsidR="00B750DB" w:rsidRPr="00AD0D4E" w:rsidRDefault="00B750DB" w:rsidP="00AD0D4E">
      <w:pPr>
        <w:spacing w:after="0" w:line="276" w:lineRule="auto"/>
        <w:jc w:val="both"/>
        <w:rPr>
          <w:rFonts w:ascii="Calibri" w:hAnsi="Calibri" w:cs="Calibri"/>
        </w:rPr>
      </w:pPr>
      <w:r w:rsidRPr="00AD0D4E">
        <w:rPr>
          <w:rFonts w:ascii="Calibri" w:hAnsi="Calibri"/>
        </w:rPr>
        <w:t xml:space="preserve">The tasks of the staff of the Centre include providing victims with a subjective sense of security, providing support, listening to them, and offering appropriate – personalised – help for them to enable them to move forward from the situation resulting from the given crime. One of the key principles to be followed during their activity is to treat the victims turning to them with respect, accept them, show discretion and provide appropriate care for them. The Centre seeks to provide help for victims in every case as soon as possible, suiting their real demands and needs. A psychologist also participates in providing emotional support for the victims contacting the Centre, helping them to come to grips with </w:t>
      </w:r>
      <w:r w:rsidRPr="00AD0D4E">
        <w:rPr>
          <w:rFonts w:ascii="Calibri" w:hAnsi="Calibri"/>
        </w:rPr>
        <w:lastRenderedPageBreak/>
        <w:t xml:space="preserve">the psychological consequences of the abuse and to reach balance again after the crisis situation. </w:t>
      </w:r>
    </w:p>
    <w:p w14:paraId="349D2CD0" w14:textId="77777777" w:rsidR="00B750DB" w:rsidRPr="00AD0D4E" w:rsidRDefault="00B750DB" w:rsidP="00AD0D4E">
      <w:pPr>
        <w:spacing w:after="0" w:line="276" w:lineRule="auto"/>
        <w:jc w:val="both"/>
        <w:rPr>
          <w:rFonts w:ascii="Calibri" w:hAnsi="Calibri" w:cs="Calibri"/>
        </w:rPr>
      </w:pPr>
      <w:r w:rsidRPr="00AD0D4E">
        <w:rPr>
          <w:rFonts w:ascii="Calibri" w:hAnsi="Calibri"/>
        </w:rPr>
        <w:t>Another aim of setting up the Centre was to perform a coordinating activity between public and civil organisations in order to reach out to the victims more efficiently.</w:t>
      </w:r>
    </w:p>
    <w:p w14:paraId="649664FF" w14:textId="77777777" w:rsidR="00B750DB" w:rsidRDefault="00B750DB" w:rsidP="008F3FEB">
      <w:pPr>
        <w:spacing w:after="0" w:line="22" w:lineRule="atLeast"/>
        <w:jc w:val="both"/>
        <w:rPr>
          <w:rFonts w:cstheme="minorHAnsi"/>
        </w:rPr>
      </w:pPr>
    </w:p>
    <w:p w14:paraId="129A91A2" w14:textId="51BBF932" w:rsidR="00B750DB" w:rsidRPr="00AD0D4E" w:rsidRDefault="00B750DB" w:rsidP="008F3FEB">
      <w:pPr>
        <w:spacing w:after="0" w:line="22" w:lineRule="atLeast"/>
        <w:jc w:val="both"/>
        <w:rPr>
          <w:rFonts w:cstheme="minorHAnsi"/>
          <w:b/>
        </w:rPr>
      </w:pPr>
      <w:r w:rsidRPr="00AD0D4E">
        <w:rPr>
          <w:rFonts w:cstheme="minorHAnsi"/>
          <w:b/>
        </w:rPr>
        <w:t xml:space="preserve">22/2 More details of the </w:t>
      </w:r>
      <w:r w:rsidR="00CF7F4F" w:rsidRPr="00AD0D4E">
        <w:rPr>
          <w:rFonts w:cstheme="minorHAnsi"/>
          <w:b/>
        </w:rPr>
        <w:t>SZGYF regulation:</w:t>
      </w:r>
    </w:p>
    <w:p w14:paraId="254969B2" w14:textId="77777777" w:rsidR="00CF7F4F" w:rsidRDefault="00CF7F4F" w:rsidP="008F3FEB">
      <w:pPr>
        <w:spacing w:after="0" w:line="22" w:lineRule="atLeast"/>
        <w:jc w:val="both"/>
        <w:rPr>
          <w:rFonts w:cstheme="minorHAnsi"/>
        </w:rPr>
      </w:pPr>
    </w:p>
    <w:p w14:paraId="24A27B65" w14:textId="77777777" w:rsidR="00CF7F4F" w:rsidRPr="00CF7F4F" w:rsidRDefault="00CF7F4F" w:rsidP="00AD0D4E">
      <w:pPr>
        <w:spacing w:after="0" w:line="276" w:lineRule="auto"/>
        <w:jc w:val="both"/>
        <w:rPr>
          <w:rFonts w:cstheme="minorHAnsi"/>
        </w:rPr>
      </w:pPr>
      <w:r w:rsidRPr="000D7A4B">
        <w:t>For the purposes of the rules of procedure, events affecting life, health and physical integrity shall mean, especially, serious injury to a care recipient (taking over 8 days to heal), a care recipient’s suicide attempt or unusual death; abuse of or by a care recipient, including abuse of a care recipient by an employee of the institution or abuse of an employee of an institution.</w:t>
      </w:r>
    </w:p>
    <w:p w14:paraId="08648AA4" w14:textId="77777777" w:rsidR="00CF7F4F" w:rsidRPr="00CF7F4F" w:rsidRDefault="00CF7F4F" w:rsidP="00AD0D4E">
      <w:pPr>
        <w:spacing w:after="0" w:line="276" w:lineRule="auto"/>
        <w:jc w:val="both"/>
        <w:rPr>
          <w:rFonts w:cstheme="minorHAnsi"/>
        </w:rPr>
      </w:pPr>
      <w:r w:rsidRPr="000D7A4B">
        <w:t>In the above cases it is compulsory to conduct internal investigations, and, if needed, to perform an operator’s inspection in order to identify the person responsible for the occurrence of the given event. The institution or the operator shall report any suspicion of abuse to the police.</w:t>
      </w:r>
    </w:p>
    <w:p w14:paraId="14276ADB" w14:textId="77777777" w:rsidR="00CF7F4F" w:rsidRPr="00CF7F4F" w:rsidRDefault="00CF7F4F" w:rsidP="00AD0D4E">
      <w:pPr>
        <w:spacing w:after="0" w:line="276" w:lineRule="auto"/>
        <w:jc w:val="both"/>
        <w:rPr>
          <w:rFonts w:cstheme="minorHAnsi"/>
        </w:rPr>
      </w:pPr>
      <w:r w:rsidRPr="000D7A4B">
        <w:t xml:space="preserve">The </w:t>
      </w:r>
      <w:r>
        <w:t>SZGYF</w:t>
      </w:r>
      <w:r w:rsidRPr="000D7A4B">
        <w:t xml:space="preserve">, during its general inspections and investigations against exploitation pays special attention to the prevention of two major types of exploitation: financial-economic exploitation aimed at acquiring care recipients’ income or assets, and physical-mental exploitation, which may even cause mental impairment to care recipients. In some cases physical exploitation occurs in the form of degrading treatment or circumstances, but there is also significant focus on issues such as possible exploitation linked to the sexuality of disabled persons. Investigations show that while the majority of those perpetrating financial exploitation belong to care recipients’ groups of friends and relatives, some of them are, unfortunately, acquaintances of the persons providing care. </w:t>
      </w:r>
    </w:p>
    <w:p w14:paraId="0C689ED8" w14:textId="77777777" w:rsidR="00CF7F4F" w:rsidRDefault="00CF7F4F" w:rsidP="008F3FEB">
      <w:pPr>
        <w:spacing w:after="0" w:line="22" w:lineRule="atLeast"/>
        <w:jc w:val="both"/>
        <w:rPr>
          <w:rFonts w:cstheme="minorHAnsi"/>
        </w:rPr>
      </w:pPr>
    </w:p>
    <w:p w14:paraId="3B0F36F4" w14:textId="77777777" w:rsidR="00CF7F4F" w:rsidRDefault="00CF7F4F" w:rsidP="008F3FEB">
      <w:pPr>
        <w:spacing w:after="0" w:line="22" w:lineRule="atLeast"/>
        <w:jc w:val="both"/>
        <w:rPr>
          <w:rFonts w:cstheme="minorHAnsi"/>
        </w:rPr>
      </w:pPr>
    </w:p>
    <w:p w14:paraId="3353C2BD" w14:textId="4915C7AD" w:rsidR="00CF7F4F" w:rsidRPr="00AD0D4E" w:rsidRDefault="00CF7F4F" w:rsidP="008F3FEB">
      <w:pPr>
        <w:spacing w:after="0" w:line="22" w:lineRule="atLeast"/>
        <w:jc w:val="both"/>
        <w:rPr>
          <w:rFonts w:cstheme="minorHAnsi"/>
          <w:b/>
        </w:rPr>
      </w:pPr>
      <w:r w:rsidRPr="00AD0D4E">
        <w:rPr>
          <w:rFonts w:cstheme="minorHAnsi"/>
          <w:b/>
        </w:rPr>
        <w:t>22/3 M</w:t>
      </w:r>
      <w:r w:rsidR="002D113A" w:rsidRPr="00AD0D4E">
        <w:rPr>
          <w:rFonts w:cstheme="minorHAnsi"/>
          <w:b/>
        </w:rPr>
        <w:t>ore details of the inspections</w:t>
      </w:r>
      <w:r w:rsidRPr="00AD0D4E">
        <w:rPr>
          <w:rFonts w:cstheme="minorHAnsi"/>
          <w:b/>
        </w:rPr>
        <w:t xml:space="preserve"> by SZGYF:</w:t>
      </w:r>
    </w:p>
    <w:p w14:paraId="6BC4EDE7" w14:textId="77777777" w:rsidR="002D113A" w:rsidRDefault="002D113A" w:rsidP="008F3FEB">
      <w:pPr>
        <w:spacing w:after="0" w:line="22" w:lineRule="atLeast"/>
        <w:jc w:val="both"/>
        <w:rPr>
          <w:rFonts w:cstheme="minorHAnsi"/>
        </w:rPr>
      </w:pPr>
    </w:p>
    <w:p w14:paraId="77FECB36" w14:textId="77777777" w:rsidR="002D113A" w:rsidRPr="002D113A" w:rsidRDefault="002D113A" w:rsidP="00AD0D4E">
      <w:pPr>
        <w:spacing w:after="0" w:line="276" w:lineRule="auto"/>
        <w:jc w:val="both"/>
        <w:rPr>
          <w:rFonts w:cstheme="minorHAnsi"/>
        </w:rPr>
      </w:pPr>
      <w:r w:rsidRPr="000D7A4B">
        <w:t xml:space="preserve">In the scope of this the policies were reviewed from legal, professional and formal aspects. During institutional inspections it was observed on several occasions that it was often difficult to combat exploitation effectively, because no complaints are made by the victims due to lack of information. Consequently, it is important to make care recipients aware of their rights. The Hungarian legal acts in force provide significant protection against potential cases of abuse, but sometimes care recipients are not aware of the legal remedies. One of the significant tasks of the institutional policies is to correct this failure. The </w:t>
      </w:r>
      <w:r>
        <w:t>SZGYF</w:t>
      </w:r>
      <w:r w:rsidRPr="000D7A4B">
        <w:t xml:space="preserve"> lays great emphasis on the fact that the policies should include the remedies, and they should be elaborated in a form easily accessible to and comprehensible for care recipients. Access to and applicability of exercising the right to complain may prevent and reduce all forms of exploitation and increase legal certainty for care recipients.</w:t>
      </w:r>
    </w:p>
    <w:p w14:paraId="7CE7A176" w14:textId="77777777" w:rsidR="002D113A" w:rsidRDefault="002D113A" w:rsidP="008F3FEB">
      <w:pPr>
        <w:spacing w:after="0" w:line="22" w:lineRule="atLeast"/>
        <w:jc w:val="both"/>
        <w:rPr>
          <w:rFonts w:cstheme="minorHAnsi"/>
        </w:rPr>
      </w:pPr>
    </w:p>
    <w:p w14:paraId="7497F9A0" w14:textId="77777777" w:rsidR="00B750DB" w:rsidRPr="00CD3302" w:rsidRDefault="00B750DB" w:rsidP="008F3FEB">
      <w:pPr>
        <w:spacing w:after="0" w:line="22" w:lineRule="atLeast"/>
        <w:jc w:val="both"/>
        <w:rPr>
          <w:rFonts w:cstheme="minorHAnsi"/>
        </w:rPr>
      </w:pPr>
    </w:p>
    <w:p w14:paraId="2AA098A0" w14:textId="1B9CE38E" w:rsidR="00312D37" w:rsidRPr="00CD3302" w:rsidRDefault="00312D37" w:rsidP="00312D37">
      <w:pPr>
        <w:rPr>
          <w:b/>
        </w:rPr>
      </w:pPr>
      <w:r w:rsidRPr="00CD3302">
        <w:rPr>
          <w:b/>
        </w:rPr>
        <w:t>Article 17</w:t>
      </w:r>
    </w:p>
    <w:p w14:paraId="240E1411" w14:textId="6260AD2E" w:rsidR="0028549F" w:rsidRPr="00CD3302" w:rsidRDefault="00E16D50" w:rsidP="00E16D50">
      <w:pPr>
        <w:rPr>
          <w:b/>
        </w:rPr>
      </w:pPr>
      <w:r w:rsidRPr="00CD3302">
        <w:rPr>
          <w:b/>
        </w:rPr>
        <w:t>Question No. 23.</w:t>
      </w:r>
    </w:p>
    <w:p w14:paraId="31207670" w14:textId="4738CE6A" w:rsidR="00672D36" w:rsidRDefault="006654D3" w:rsidP="00AD0D4E">
      <w:r w:rsidRPr="00AD0D4E">
        <w:rPr>
          <w:b/>
        </w:rPr>
        <w:t>23/1</w:t>
      </w:r>
    </w:p>
    <w:p w14:paraId="3C58F79D" w14:textId="77777777" w:rsidR="00BD4F4F" w:rsidRPr="00CD3302" w:rsidRDefault="00BD4F4F" w:rsidP="00395EDC">
      <w:pPr>
        <w:pStyle w:val="Heading3"/>
        <w:spacing w:before="0" w:beforeAutospacing="0" w:after="0" w:afterAutospacing="0" w:line="276" w:lineRule="auto"/>
        <w:jc w:val="both"/>
        <w:rPr>
          <w:rFonts w:asciiTheme="minorHAnsi" w:hAnsiTheme="minorHAnsi"/>
          <w:b w:val="0"/>
          <w:bCs w:val="0"/>
          <w:sz w:val="22"/>
          <w:szCs w:val="22"/>
        </w:rPr>
      </w:pPr>
      <w:r w:rsidRPr="00CD3302">
        <w:rPr>
          <w:rFonts w:asciiTheme="minorHAnsi" w:hAnsiTheme="minorHAnsi"/>
          <w:b w:val="0"/>
          <w:sz w:val="22"/>
        </w:rPr>
        <w:t>Surgical sterilisation</w:t>
      </w:r>
    </w:p>
    <w:p w14:paraId="3C201C66" w14:textId="77777777" w:rsidR="00BD4F4F" w:rsidRPr="00CD3302" w:rsidRDefault="00BD4F4F" w:rsidP="00395EDC">
      <w:pPr>
        <w:spacing w:after="0" w:line="276" w:lineRule="auto"/>
        <w:ind w:firstLine="240"/>
        <w:jc w:val="both"/>
        <w:rPr>
          <w:rFonts w:eastAsia="Times New Roman" w:cs="Times New Roman"/>
        </w:rPr>
      </w:pPr>
      <w:r w:rsidRPr="00CD3302">
        <w:t xml:space="preserve">187. </w:t>
      </w:r>
      <w:hyperlink r:id="rId13" w:anchor="lbj580id40cb">
        <w:r w:rsidRPr="00CD3302">
          <w:t>581</w:t>
        </w:r>
      </w:hyperlink>
      <w:r w:rsidRPr="00CD3302">
        <w:t xml:space="preserve"> (1)</w:t>
      </w:r>
      <w:hyperlink r:id="rId14" w:anchor="lbj581id40cb">
        <w:r w:rsidRPr="00CD3302">
          <w:t>582</w:t>
        </w:r>
      </w:hyperlink>
      <w:r w:rsidRPr="00CD3302">
        <w:t xml:space="preserve"> Surgical sterilisation which prevents the ability to procreate or to conceive may carried out at the written request of the person concerned in the case of the following:</w:t>
      </w:r>
    </w:p>
    <w:p w14:paraId="36EE5124" w14:textId="77777777" w:rsidR="00BD4F4F" w:rsidRPr="00CD3302" w:rsidRDefault="00BD4F4F" w:rsidP="00395EDC">
      <w:pPr>
        <w:spacing w:after="0" w:line="276" w:lineRule="auto"/>
        <w:ind w:firstLine="240"/>
        <w:jc w:val="both"/>
        <w:rPr>
          <w:rFonts w:eastAsia="Times New Roman" w:cs="Times New Roman"/>
        </w:rPr>
      </w:pPr>
      <w:r w:rsidRPr="00CD3302">
        <w:t>a) persons over the age of eighteen with full legal capacity,</w:t>
      </w:r>
    </w:p>
    <w:p w14:paraId="6FABB4FB" w14:textId="77777777" w:rsidR="00BD4F4F" w:rsidRPr="00CD3302" w:rsidRDefault="00BD4F4F" w:rsidP="00395EDC">
      <w:pPr>
        <w:spacing w:after="0" w:line="276" w:lineRule="auto"/>
        <w:ind w:firstLine="240"/>
        <w:jc w:val="both"/>
        <w:rPr>
          <w:rFonts w:eastAsia="Times New Roman" w:cs="Times New Roman"/>
        </w:rPr>
      </w:pPr>
      <w:r w:rsidRPr="00CD3302">
        <w:t>b) persons over the age of eighteen with partially limited capacity in any of the categories,</w:t>
      </w:r>
    </w:p>
    <w:p w14:paraId="294AF865" w14:textId="77777777" w:rsidR="00BD4F4F" w:rsidRPr="00CD3302" w:rsidRDefault="00BD4F4F" w:rsidP="00395EDC">
      <w:pPr>
        <w:spacing w:after="0" w:line="276" w:lineRule="auto"/>
        <w:ind w:firstLine="240"/>
        <w:jc w:val="both"/>
        <w:rPr>
          <w:rFonts w:eastAsia="Times New Roman" w:cs="Times New Roman"/>
        </w:rPr>
      </w:pPr>
      <w:r w:rsidRPr="00CD3302">
        <w:t>c) under the age of eighteen partially limited minors and</w:t>
      </w:r>
    </w:p>
    <w:p w14:paraId="689CF798" w14:textId="5861CB49" w:rsidR="00BD4F4F" w:rsidRPr="00CD3302" w:rsidRDefault="00BD4F4F" w:rsidP="00395EDC">
      <w:pPr>
        <w:spacing w:after="0" w:line="276" w:lineRule="auto"/>
        <w:ind w:firstLine="240"/>
        <w:jc w:val="both"/>
        <w:rPr>
          <w:rFonts w:eastAsia="Times New Roman" w:cs="Times New Roman"/>
        </w:rPr>
      </w:pPr>
      <w:r w:rsidRPr="00CD3302">
        <w:t>b) persons with limited capacity as per Article 187/B excluding persons in the state of limited capacity.</w:t>
      </w:r>
    </w:p>
    <w:p w14:paraId="16C5211A" w14:textId="77777777" w:rsidR="00BD4F4F" w:rsidRPr="00CD3302" w:rsidRDefault="00BD4F4F" w:rsidP="00395EDC">
      <w:pPr>
        <w:spacing w:after="0" w:line="276" w:lineRule="auto"/>
        <w:jc w:val="both"/>
        <w:rPr>
          <w:rFonts w:eastAsia="Times New Roman" w:cs="Times New Roman"/>
        </w:rPr>
      </w:pPr>
    </w:p>
    <w:p w14:paraId="539AE02B" w14:textId="77777777" w:rsidR="00BD4F4F" w:rsidRPr="00CD3302" w:rsidRDefault="00BD4F4F" w:rsidP="00395EDC">
      <w:pPr>
        <w:spacing w:after="0" w:line="276" w:lineRule="auto"/>
        <w:ind w:firstLine="240"/>
        <w:jc w:val="both"/>
        <w:rPr>
          <w:rFonts w:eastAsia="Times New Roman" w:cs="Times New Roman"/>
        </w:rPr>
      </w:pPr>
      <w:r w:rsidRPr="00CD3302">
        <w:t xml:space="preserve">An intervention to sterilise a person with limited capacity under Section 187/B </w:t>
      </w:r>
      <w:hyperlink r:id="rId15" w:anchor="lbj596id40cb">
        <w:r w:rsidRPr="00CD3302">
          <w:t>597</w:t>
        </w:r>
      </w:hyperlink>
      <w:r w:rsidRPr="00CD3302">
        <w:t xml:space="preserve"> (1) of the Health Act may only be carried out on the basis of a final court decision, after the affected person has come to the age of fertility.</w:t>
      </w:r>
    </w:p>
    <w:p w14:paraId="7796A90F" w14:textId="77777777" w:rsidR="00BD4F4F" w:rsidRPr="00CD3302" w:rsidRDefault="00BD4F4F" w:rsidP="00395EDC">
      <w:pPr>
        <w:spacing w:after="0" w:line="276" w:lineRule="auto"/>
        <w:ind w:firstLine="240"/>
        <w:jc w:val="both"/>
        <w:rPr>
          <w:rFonts w:eastAsia="Times New Roman" w:cs="Times New Roman"/>
        </w:rPr>
      </w:pPr>
      <w:r w:rsidRPr="00CD3302">
        <w:t>(2)</w:t>
      </w:r>
      <w:hyperlink r:id="rId16" w:anchor="lbj597id40cb">
        <w:r w:rsidRPr="00CD3302">
          <w:t>598</w:t>
        </w:r>
      </w:hyperlink>
      <w:r w:rsidRPr="00CD3302">
        <w:t xml:space="preserve"> For the sterilization of an incapable person the legal representative of the affected person or, in the case of an incapable affected person who has not yet turned eighteen, the legal representative of the affected person and the guardianship authority jointly, may bring an action at the Metropolitan Tribunal.</w:t>
      </w:r>
    </w:p>
    <w:p w14:paraId="69E0A3AD" w14:textId="77777777" w:rsidR="00BD4F4F" w:rsidRPr="00CD3302" w:rsidRDefault="00BD4F4F" w:rsidP="00395EDC">
      <w:pPr>
        <w:spacing w:after="0" w:line="276" w:lineRule="auto"/>
        <w:ind w:firstLine="240"/>
        <w:jc w:val="both"/>
        <w:rPr>
          <w:rFonts w:eastAsia="Times New Roman" w:cs="Times New Roman"/>
        </w:rPr>
      </w:pPr>
      <w:r w:rsidRPr="00CD3302">
        <w:t>(3)</w:t>
      </w:r>
      <w:hyperlink r:id="rId17" w:anchor="lbj598id40cb">
        <w:r w:rsidRPr="00CD3302">
          <w:t>599</w:t>
        </w:r>
      </w:hyperlink>
      <w:r w:rsidRPr="00CD3302">
        <w:t xml:space="preserve"> The court judges the application in non-litigious proceedings in 30 days after hearing the incapable person, the legal representative and the guardianship authority. Unless this law or the non-litigious nature of the proceedings require otherwise, the court proceedings must follow the rules of the Code of Civil Procedure and the general rules of the Act on the rules to be used in civil non-litigious court proceedings and certain non-litigious court proceedings.</w:t>
      </w:r>
    </w:p>
    <w:p w14:paraId="69F40E2B" w14:textId="77777777" w:rsidR="00BD4F4F" w:rsidRPr="00CD3302" w:rsidRDefault="00BD4F4F" w:rsidP="00395EDC">
      <w:pPr>
        <w:spacing w:after="0" w:line="276" w:lineRule="auto"/>
        <w:ind w:firstLine="240"/>
        <w:jc w:val="both"/>
        <w:rPr>
          <w:rFonts w:eastAsia="Times New Roman" w:cs="Times New Roman"/>
        </w:rPr>
      </w:pPr>
      <w:r w:rsidRPr="00CD3302">
        <w:t>(4) The court may approve an intervention to sterilise an incapable person if the application of other contraceptive methods cannot be used of the use of such methods is not recommended due to health issues, and</w:t>
      </w:r>
    </w:p>
    <w:p w14:paraId="52D07E28" w14:textId="77777777" w:rsidR="00BD4F4F" w:rsidRPr="00CD3302" w:rsidRDefault="00BD4F4F" w:rsidP="00395EDC">
      <w:pPr>
        <w:spacing w:after="0" w:line="276" w:lineRule="auto"/>
        <w:ind w:firstLine="240"/>
        <w:jc w:val="both"/>
        <w:rPr>
          <w:rFonts w:eastAsia="Times New Roman" w:cs="Times New Roman"/>
        </w:rPr>
      </w:pPr>
      <w:r w:rsidRPr="00CD3302">
        <w:t>a) the incapable person is not able to raise a child and the intervention is agreed by the incapable person,</w:t>
      </w:r>
    </w:p>
    <w:p w14:paraId="2384AC02" w14:textId="77777777" w:rsidR="00BD4F4F" w:rsidRPr="00CD3302" w:rsidRDefault="00BD4F4F" w:rsidP="00395EDC">
      <w:pPr>
        <w:spacing w:after="0" w:line="276" w:lineRule="auto"/>
        <w:ind w:firstLine="240"/>
        <w:jc w:val="both"/>
        <w:rPr>
          <w:rFonts w:eastAsia="Times New Roman" w:cs="Times New Roman"/>
        </w:rPr>
      </w:pPr>
      <w:r w:rsidRPr="00CD3302">
        <w:t>b) based on medical examinations there is a high probability that the child will have serious disability issues, and the intervention is not disagreed by the incapable person, or</w:t>
      </w:r>
    </w:p>
    <w:p w14:paraId="33C79CA6" w14:textId="77777777" w:rsidR="00BD4F4F" w:rsidRPr="00CD3302" w:rsidRDefault="00BD4F4F" w:rsidP="00395EDC">
      <w:pPr>
        <w:spacing w:after="0" w:line="276" w:lineRule="auto"/>
        <w:ind w:firstLine="240"/>
        <w:jc w:val="both"/>
        <w:rPr>
          <w:rFonts w:eastAsia="Times New Roman" w:cs="Times New Roman"/>
        </w:rPr>
      </w:pPr>
      <w:r w:rsidRPr="00CD3302">
        <w:lastRenderedPageBreak/>
        <w:t>c)</w:t>
      </w:r>
      <w:hyperlink r:id="rId18" w:anchor="lbj599id40cb"/>
      <w:r w:rsidRPr="00CD3302">
        <w:t xml:space="preserve"> a pregnancy would pose a direct threat to the life, physical integrity, health of the incapable person.</w:t>
      </w:r>
    </w:p>
    <w:p w14:paraId="0BD15091" w14:textId="77777777" w:rsidR="00BD4F4F" w:rsidRPr="00CD3302" w:rsidRDefault="00BD4F4F" w:rsidP="00395EDC">
      <w:pPr>
        <w:spacing w:after="0" w:line="276" w:lineRule="auto"/>
        <w:ind w:firstLine="240"/>
        <w:jc w:val="both"/>
        <w:rPr>
          <w:rFonts w:eastAsia="Times New Roman" w:cs="Times New Roman"/>
        </w:rPr>
      </w:pPr>
      <w:r w:rsidRPr="00CD3302">
        <w:t>(5) The decision of the court may be appealed within 15 days from the date of delivery of the decision. No appeal shall lie.</w:t>
      </w:r>
    </w:p>
    <w:p w14:paraId="1DCCB919" w14:textId="77777777" w:rsidR="00BD4F4F" w:rsidRPr="00CD3302" w:rsidRDefault="00BD4F4F" w:rsidP="007E6483">
      <w:pPr>
        <w:spacing w:after="0" w:line="22" w:lineRule="atLeast"/>
        <w:jc w:val="both"/>
        <w:rPr>
          <w:rFonts w:eastAsia="Times New Roman" w:cs="Times New Roman"/>
        </w:rPr>
      </w:pPr>
    </w:p>
    <w:p w14:paraId="2393A968" w14:textId="77777777" w:rsidR="00BD4F4F" w:rsidRPr="00CD3302" w:rsidRDefault="00BD4F4F" w:rsidP="007E6483">
      <w:pPr>
        <w:spacing w:after="0" w:line="22" w:lineRule="atLeast"/>
        <w:jc w:val="both"/>
        <w:rPr>
          <w:rFonts w:eastAsia="Times New Roman" w:cs="Times New Roman"/>
        </w:rPr>
      </w:pPr>
    </w:p>
    <w:p w14:paraId="18B351ED" w14:textId="77777777" w:rsidR="006654D3" w:rsidRPr="00CD3302" w:rsidRDefault="006654D3" w:rsidP="007E6483">
      <w:pPr>
        <w:spacing w:after="0" w:line="22" w:lineRule="atLeast"/>
        <w:jc w:val="both"/>
        <w:rPr>
          <w:rFonts w:eastAsia="Times New Roman" w:cs="Times New Roman"/>
        </w:rPr>
      </w:pPr>
      <w:r w:rsidRPr="00CD3302">
        <w:t>When the application for surgical sterilisation is submitted, the person must be informed about the following in line with the Heath Act Section 187. (2)-(3): “(2) When the request for surgical sterilisation to be performed is submitted, the appointed doctor of the health service informs the applicant verbally and in writing on other possible methods of contraception which the applicant or their partner can use, on the nature of the surgical intervention, on its potential risks and consequences, and on the chances of restoring the ability to procreate or to conceive. (3) Furthermore, when the request for surgical sterilisation to be performed is submitted, the health service informs the applicant that if the applicant continues to wish to have the surgical sterilisation to be performed, the applicant must visit the health care service provider again in 6 months after the relevant information is received. If the applicant visits the health care service provider again in 6 months after this information is received and declares that the request for surgical sterilisation is upheld, the intervention may be performed in 6 months after this declaration, unless the intervention has to be performed earlier following the declaration that upholds the application due to obstetrics or other surgical reasons. If the intervention is performed to sterilise a person referred to in Section (1) b)–d), the information referred to in Sections (2) and (3) shall be given in a way that is understandable by the affected person, taking into account the nature of the reason limiting the capacity either in part or in full, in line with Health Act 187. (5).</w:t>
      </w:r>
    </w:p>
    <w:p w14:paraId="6EC9258D" w14:textId="2953BBC8" w:rsidR="006654D3" w:rsidRDefault="006654D3" w:rsidP="00597D78">
      <w:pPr>
        <w:spacing w:line="240" w:lineRule="auto"/>
      </w:pPr>
    </w:p>
    <w:p w14:paraId="54383D0A" w14:textId="15627265" w:rsidR="003B33FD" w:rsidRPr="00AD0D4E" w:rsidRDefault="003B33FD" w:rsidP="003B33FD">
      <w:pPr>
        <w:spacing w:line="240" w:lineRule="auto"/>
        <w:rPr>
          <w:b/>
        </w:rPr>
      </w:pPr>
      <w:r w:rsidRPr="00AD0D4E">
        <w:rPr>
          <w:b/>
        </w:rPr>
        <w:t>23/2</w:t>
      </w:r>
    </w:p>
    <w:p w14:paraId="52940915" w14:textId="77777777" w:rsidR="003B33FD" w:rsidRPr="003B33FD" w:rsidRDefault="003B33FD" w:rsidP="00AD0D4E">
      <w:pPr>
        <w:spacing w:after="0" w:line="276" w:lineRule="auto"/>
        <w:jc w:val="both"/>
        <w:rPr>
          <w:rFonts w:eastAsia="Times New Roman" w:cs="Times New Roman"/>
        </w:rPr>
      </w:pPr>
      <w:r w:rsidRPr="000D7A4B">
        <w:t>Before granting approval, the guardianship authority shall examine whether the request of the person aged over eighteen years with limited disposing capacity in regard of any set of cases is consistent with his/her intention, and, especially, whether there is a conflict of interests between the affected person and his/her legal representative, and whether the affected person is aware of the consequences of his/her decision. If despite the affected person’s request the legal representative or the guardianship authority does not approve of the intervention, the requesting person may bring an action before the Budapest Municipal Court for the replacement of the legal statement or statements.</w:t>
      </w:r>
    </w:p>
    <w:p w14:paraId="142D51F5" w14:textId="77777777" w:rsidR="003B33FD" w:rsidRDefault="003B33FD" w:rsidP="00AD0D4E">
      <w:pPr>
        <w:spacing w:after="0" w:line="276" w:lineRule="auto"/>
        <w:jc w:val="both"/>
      </w:pPr>
      <w:r w:rsidRPr="000D7A4B">
        <w:t>If a request for an intervention for other than medical reasons is submitted by the legal representative, the consent of the person aged over eighteen years with limited disposing capacity in regard of any set of cases is required for the validity of such request.</w:t>
      </w:r>
    </w:p>
    <w:p w14:paraId="7EEE5239" w14:textId="77777777" w:rsidR="003B33FD" w:rsidRPr="003B33FD" w:rsidRDefault="003B33FD" w:rsidP="00AD0D4E">
      <w:pPr>
        <w:spacing w:after="0" w:line="276" w:lineRule="auto"/>
        <w:jc w:val="both"/>
        <w:rPr>
          <w:rFonts w:eastAsia="Times New Roman" w:cs="Times New Roman"/>
        </w:rPr>
      </w:pPr>
      <w:r w:rsidRPr="000D7A4B">
        <w:t>The legal representative of the affected person or, in the case of a person under eighteen years of age lacking capacity, the legal representative of the affected person and the guardianship authority jointly may bring an action before the Budapest Municipal Court.</w:t>
      </w:r>
    </w:p>
    <w:p w14:paraId="17D553F0" w14:textId="77777777" w:rsidR="003B33FD" w:rsidRPr="003B33FD" w:rsidRDefault="003B33FD" w:rsidP="00AD0D4E">
      <w:pPr>
        <w:spacing w:after="0" w:line="276" w:lineRule="auto"/>
        <w:jc w:val="both"/>
        <w:rPr>
          <w:rFonts w:eastAsia="Times New Roman" w:cs="Times New Roman"/>
        </w:rPr>
      </w:pPr>
      <w:r w:rsidRPr="000D7A4B">
        <w:lastRenderedPageBreak/>
        <w:t xml:space="preserve">Pursuant to the </w:t>
      </w:r>
      <w:r>
        <w:t>Eütv.</w:t>
      </w:r>
      <w:r w:rsidRPr="000D7A4B">
        <w:t xml:space="preserve">, the court considers the following when granting approval to an intervention for the </w:t>
      </w:r>
      <w:r>
        <w:t>forced</w:t>
      </w:r>
      <w:r w:rsidRPr="000D7A4B">
        <w:t xml:space="preserve"> sterilisation of a person lacking capacity: the application of another method of contraception is not possible or not recommended due to medical reasons, and the person lacking capacity is unable to raise a child, and carrying out the intervention is consistent with the intention of the person lacking capacity; the child to be born out of the pregnancy is assumed by doctors to be severely disabled, and the intervention is consistent with the intention of the person lacking capacity, or the pregnancy would directly endanger the life, physical integrity or health of the person lacking capacity.</w:t>
      </w:r>
    </w:p>
    <w:p w14:paraId="5373075D" w14:textId="77777777" w:rsidR="003B33FD" w:rsidRPr="003B33FD" w:rsidRDefault="003B33FD" w:rsidP="00AD0D4E">
      <w:pPr>
        <w:spacing w:after="0" w:line="276" w:lineRule="auto"/>
        <w:jc w:val="both"/>
        <w:rPr>
          <w:rFonts w:eastAsia="Times New Roman" w:cs="Times New Roman"/>
        </w:rPr>
      </w:pPr>
    </w:p>
    <w:p w14:paraId="14F9F4FD" w14:textId="7DD20643" w:rsidR="003B33FD" w:rsidRPr="00AD0D4E" w:rsidRDefault="008547E0" w:rsidP="00AD0D4E">
      <w:pPr>
        <w:rPr>
          <w:b/>
        </w:rPr>
      </w:pPr>
      <w:r>
        <w:rPr>
          <w:b/>
        </w:rPr>
        <w:t>Question No. 2</w:t>
      </w:r>
      <w:r w:rsidR="00B33779">
        <w:rPr>
          <w:b/>
        </w:rPr>
        <w:t>4</w:t>
      </w:r>
      <w:r w:rsidRPr="00CD3302">
        <w:rPr>
          <w:b/>
        </w:rPr>
        <w:t>.</w:t>
      </w:r>
    </w:p>
    <w:p w14:paraId="37CFECBF" w14:textId="4847394D" w:rsidR="00EF4920" w:rsidRPr="00AD0D4E" w:rsidRDefault="00EF4920" w:rsidP="00EF4920">
      <w:pPr>
        <w:spacing w:after="200" w:line="276" w:lineRule="auto"/>
        <w:jc w:val="both"/>
        <w:rPr>
          <w:rFonts w:cs="Times New Roman"/>
          <w:b/>
        </w:rPr>
      </w:pPr>
      <w:r w:rsidRPr="00AD0D4E">
        <w:rPr>
          <w:b/>
        </w:rPr>
        <w:t>2</w:t>
      </w:r>
      <w:r w:rsidR="00B33779" w:rsidRPr="00AD0D4E">
        <w:rPr>
          <w:b/>
        </w:rPr>
        <w:t>4</w:t>
      </w:r>
      <w:r w:rsidRPr="00AD0D4E">
        <w:rPr>
          <w:b/>
        </w:rPr>
        <w:t>/1.</w:t>
      </w:r>
    </w:p>
    <w:p w14:paraId="3A780BD4" w14:textId="77777777" w:rsidR="00EF4920" w:rsidRPr="00CD3302" w:rsidRDefault="00EF4920" w:rsidP="002841BE">
      <w:pPr>
        <w:spacing w:after="200" w:line="276" w:lineRule="auto"/>
        <w:jc w:val="both"/>
        <w:rPr>
          <w:rFonts w:cs="Times New Roman"/>
        </w:rPr>
      </w:pPr>
      <w:r w:rsidRPr="00CD3302">
        <w:t>Resources planned to be used for institutional place replacement from the structural fund</w:t>
      </w:r>
    </w:p>
    <w:tbl>
      <w:tblPr>
        <w:tblStyle w:val="TableGrid"/>
        <w:tblW w:w="0" w:type="auto"/>
        <w:tblLook w:val="04A0" w:firstRow="1" w:lastRow="0" w:firstColumn="1" w:lastColumn="0" w:noHBand="0" w:noVBand="1"/>
      </w:tblPr>
      <w:tblGrid>
        <w:gridCol w:w="3070"/>
        <w:gridCol w:w="3071"/>
        <w:gridCol w:w="3071"/>
      </w:tblGrid>
      <w:tr w:rsidR="00EF4920" w:rsidRPr="00CD3302" w14:paraId="38FE7832" w14:textId="77777777" w:rsidTr="004353C7">
        <w:tc>
          <w:tcPr>
            <w:tcW w:w="3070" w:type="dxa"/>
            <w:tcBorders>
              <w:top w:val="single" w:sz="4" w:space="0" w:color="auto"/>
              <w:left w:val="single" w:sz="4" w:space="0" w:color="auto"/>
              <w:bottom w:val="single" w:sz="4" w:space="0" w:color="auto"/>
              <w:right w:val="single" w:sz="4" w:space="0" w:color="auto"/>
            </w:tcBorders>
            <w:hideMark/>
          </w:tcPr>
          <w:p w14:paraId="2A6A85F4" w14:textId="77777777" w:rsidR="00EF4920" w:rsidRPr="00CD3302" w:rsidRDefault="00EF4920">
            <w:pPr>
              <w:rPr>
                <w:rFonts w:cs="Times New Roman"/>
                <w:b/>
              </w:rPr>
            </w:pPr>
            <w:r w:rsidRPr="00CD3302">
              <w:rPr>
                <w:b/>
              </w:rPr>
              <w:t>ID of the call for proposals</w:t>
            </w:r>
          </w:p>
        </w:tc>
        <w:tc>
          <w:tcPr>
            <w:tcW w:w="3071" w:type="dxa"/>
            <w:tcBorders>
              <w:top w:val="single" w:sz="4" w:space="0" w:color="auto"/>
              <w:left w:val="single" w:sz="4" w:space="0" w:color="auto"/>
              <w:bottom w:val="single" w:sz="4" w:space="0" w:color="auto"/>
              <w:right w:val="single" w:sz="4" w:space="0" w:color="auto"/>
            </w:tcBorders>
            <w:hideMark/>
          </w:tcPr>
          <w:p w14:paraId="53A1B57C" w14:textId="77777777" w:rsidR="00EF4920" w:rsidRPr="00CD3302" w:rsidRDefault="00EF4920">
            <w:pPr>
              <w:rPr>
                <w:rFonts w:cs="Times New Roman"/>
                <w:b/>
              </w:rPr>
            </w:pPr>
            <w:r w:rsidRPr="00CD3302">
              <w:rPr>
                <w:b/>
              </w:rPr>
              <w:t>Name of the call for proposals</w:t>
            </w:r>
          </w:p>
        </w:tc>
        <w:tc>
          <w:tcPr>
            <w:tcW w:w="3071" w:type="dxa"/>
            <w:tcBorders>
              <w:top w:val="single" w:sz="4" w:space="0" w:color="auto"/>
              <w:left w:val="single" w:sz="4" w:space="0" w:color="auto"/>
              <w:bottom w:val="single" w:sz="4" w:space="0" w:color="auto"/>
              <w:right w:val="single" w:sz="4" w:space="0" w:color="auto"/>
            </w:tcBorders>
            <w:hideMark/>
          </w:tcPr>
          <w:p w14:paraId="7DBC39B3" w14:textId="77777777" w:rsidR="00EF4920" w:rsidRPr="00CD3302" w:rsidRDefault="00EF4920">
            <w:pPr>
              <w:rPr>
                <w:rFonts w:cs="Times New Roman"/>
                <w:b/>
              </w:rPr>
            </w:pPr>
            <w:r w:rsidRPr="00CD3302">
              <w:rPr>
                <w:b/>
              </w:rPr>
              <w:t>Total budget of the scheme (EFOP+VEKOP+indicative own resources), HUF billion</w:t>
            </w:r>
          </w:p>
        </w:tc>
      </w:tr>
      <w:tr w:rsidR="00EF4920" w:rsidRPr="00CD3302" w14:paraId="36A98B1B" w14:textId="77777777" w:rsidTr="004353C7">
        <w:tc>
          <w:tcPr>
            <w:tcW w:w="3070" w:type="dxa"/>
            <w:tcBorders>
              <w:top w:val="single" w:sz="4" w:space="0" w:color="auto"/>
              <w:left w:val="single" w:sz="4" w:space="0" w:color="auto"/>
              <w:bottom w:val="single" w:sz="4" w:space="0" w:color="auto"/>
              <w:right w:val="single" w:sz="4" w:space="0" w:color="auto"/>
            </w:tcBorders>
            <w:hideMark/>
          </w:tcPr>
          <w:p w14:paraId="1555ECDC" w14:textId="77777777" w:rsidR="00EF4920" w:rsidRPr="00CD3302" w:rsidRDefault="00EF4920">
            <w:pPr>
              <w:rPr>
                <w:rFonts w:cs="Times New Roman"/>
              </w:rPr>
            </w:pPr>
            <w:r w:rsidRPr="00CD3302">
              <w:t>EFOP-1.9.1</w:t>
            </w:r>
          </w:p>
        </w:tc>
        <w:tc>
          <w:tcPr>
            <w:tcW w:w="3071" w:type="dxa"/>
            <w:tcBorders>
              <w:top w:val="single" w:sz="4" w:space="0" w:color="auto"/>
              <w:left w:val="single" w:sz="4" w:space="0" w:color="auto"/>
              <w:bottom w:val="single" w:sz="4" w:space="0" w:color="auto"/>
              <w:right w:val="single" w:sz="4" w:space="0" w:color="auto"/>
            </w:tcBorders>
            <w:hideMark/>
          </w:tcPr>
          <w:p w14:paraId="1C6C6D78" w14:textId="77777777" w:rsidR="00EF4920" w:rsidRPr="00CD3302" w:rsidRDefault="00EF4920">
            <w:pPr>
              <w:rPr>
                <w:rFonts w:cs="Times New Roman"/>
              </w:rPr>
            </w:pPr>
            <w:r w:rsidRPr="00CD3302">
              <w:t>Creation of a professional coordination workshop for social institutional place replacement</w:t>
            </w:r>
          </w:p>
        </w:tc>
        <w:tc>
          <w:tcPr>
            <w:tcW w:w="3071" w:type="dxa"/>
            <w:tcBorders>
              <w:top w:val="single" w:sz="4" w:space="0" w:color="auto"/>
              <w:left w:val="single" w:sz="4" w:space="0" w:color="auto"/>
              <w:bottom w:val="single" w:sz="4" w:space="0" w:color="auto"/>
              <w:right w:val="single" w:sz="4" w:space="0" w:color="auto"/>
            </w:tcBorders>
            <w:hideMark/>
          </w:tcPr>
          <w:p w14:paraId="06B05B41" w14:textId="77777777" w:rsidR="00EF4920" w:rsidRPr="00CD3302" w:rsidRDefault="00EF4920">
            <w:pPr>
              <w:rPr>
                <w:rFonts w:cs="Times New Roman"/>
              </w:rPr>
            </w:pPr>
            <w:r w:rsidRPr="00CD3302">
              <w:t>2.50</w:t>
            </w:r>
          </w:p>
        </w:tc>
      </w:tr>
      <w:tr w:rsidR="00EF4920" w:rsidRPr="00CD3302" w14:paraId="77FACDB7" w14:textId="77777777" w:rsidTr="004353C7">
        <w:tc>
          <w:tcPr>
            <w:tcW w:w="3070" w:type="dxa"/>
            <w:tcBorders>
              <w:top w:val="single" w:sz="4" w:space="0" w:color="auto"/>
              <w:left w:val="single" w:sz="4" w:space="0" w:color="auto"/>
              <w:bottom w:val="single" w:sz="4" w:space="0" w:color="auto"/>
              <w:right w:val="single" w:sz="4" w:space="0" w:color="auto"/>
            </w:tcBorders>
            <w:hideMark/>
          </w:tcPr>
          <w:p w14:paraId="214A5105" w14:textId="77777777" w:rsidR="00EF4920" w:rsidRPr="00CD3302" w:rsidRDefault="00EF4920">
            <w:pPr>
              <w:rPr>
                <w:rFonts w:cs="Times New Roman"/>
              </w:rPr>
            </w:pPr>
            <w:r w:rsidRPr="00CD3302">
              <w:t>EFOP-2.2.2 and VEKOP-6.3.2.</w:t>
            </w:r>
          </w:p>
        </w:tc>
        <w:tc>
          <w:tcPr>
            <w:tcW w:w="3071" w:type="dxa"/>
            <w:tcBorders>
              <w:top w:val="single" w:sz="4" w:space="0" w:color="auto"/>
              <w:left w:val="single" w:sz="4" w:space="0" w:color="auto"/>
              <w:bottom w:val="single" w:sz="4" w:space="0" w:color="auto"/>
              <w:right w:val="single" w:sz="4" w:space="0" w:color="auto"/>
            </w:tcBorders>
            <w:hideMark/>
          </w:tcPr>
          <w:p w14:paraId="3B12E7DC" w14:textId="26BC279F" w:rsidR="00EF4920" w:rsidRPr="00CD3302" w:rsidRDefault="00EF4920">
            <w:pPr>
              <w:rPr>
                <w:rFonts w:cs="Times New Roman"/>
              </w:rPr>
            </w:pPr>
            <w:r w:rsidRPr="00CD3302">
              <w:t>Better transition from institutional care to community-based services</w:t>
            </w:r>
            <w:r w:rsidR="00CD3302">
              <w:t xml:space="preserve"> –</w:t>
            </w:r>
            <w:r w:rsidRPr="00CD3302">
              <w:t xml:space="preserve"> institutional place replacement</w:t>
            </w:r>
          </w:p>
        </w:tc>
        <w:tc>
          <w:tcPr>
            <w:tcW w:w="3071" w:type="dxa"/>
            <w:tcBorders>
              <w:top w:val="single" w:sz="4" w:space="0" w:color="auto"/>
              <w:left w:val="single" w:sz="4" w:space="0" w:color="auto"/>
              <w:bottom w:val="single" w:sz="4" w:space="0" w:color="auto"/>
              <w:right w:val="single" w:sz="4" w:space="0" w:color="auto"/>
            </w:tcBorders>
            <w:hideMark/>
          </w:tcPr>
          <w:p w14:paraId="5F55C1DB" w14:textId="77777777" w:rsidR="00EF4920" w:rsidRPr="00CD3302" w:rsidRDefault="00EF4920">
            <w:pPr>
              <w:rPr>
                <w:rFonts w:cs="Times New Roman"/>
              </w:rPr>
            </w:pPr>
            <w:r w:rsidRPr="00CD3302">
              <w:t>24.50</w:t>
            </w:r>
          </w:p>
        </w:tc>
      </w:tr>
      <w:tr w:rsidR="00EF4920" w:rsidRPr="00CD3302" w14:paraId="0F57F8EF" w14:textId="77777777" w:rsidTr="004353C7">
        <w:tc>
          <w:tcPr>
            <w:tcW w:w="3070" w:type="dxa"/>
            <w:tcBorders>
              <w:top w:val="single" w:sz="4" w:space="0" w:color="auto"/>
              <w:left w:val="single" w:sz="4" w:space="0" w:color="auto"/>
              <w:bottom w:val="single" w:sz="4" w:space="0" w:color="auto"/>
              <w:right w:val="single" w:sz="4" w:space="0" w:color="auto"/>
            </w:tcBorders>
            <w:hideMark/>
          </w:tcPr>
          <w:p w14:paraId="6BB2D98B" w14:textId="77777777" w:rsidR="00EF4920" w:rsidRPr="00CD3302" w:rsidRDefault="00EF4920">
            <w:pPr>
              <w:rPr>
                <w:rFonts w:cs="Times New Roman"/>
              </w:rPr>
            </w:pPr>
            <w:r w:rsidRPr="00CD3302">
              <w:t>EFOP-2.2.5</w:t>
            </w:r>
          </w:p>
        </w:tc>
        <w:tc>
          <w:tcPr>
            <w:tcW w:w="3071" w:type="dxa"/>
            <w:tcBorders>
              <w:top w:val="single" w:sz="4" w:space="0" w:color="auto"/>
              <w:left w:val="single" w:sz="4" w:space="0" w:color="auto"/>
              <w:bottom w:val="single" w:sz="4" w:space="0" w:color="auto"/>
              <w:right w:val="single" w:sz="4" w:space="0" w:color="auto"/>
            </w:tcBorders>
            <w:hideMark/>
          </w:tcPr>
          <w:p w14:paraId="47509146" w14:textId="77777777" w:rsidR="00EF4920" w:rsidRPr="00CD3302" w:rsidRDefault="00EF4920">
            <w:pPr>
              <w:rPr>
                <w:rFonts w:cs="Times New Roman"/>
              </w:rPr>
            </w:pPr>
            <w:r w:rsidRPr="00CD3302">
              <w:t>Transition from institutional care to community-based services</w:t>
            </w:r>
          </w:p>
        </w:tc>
        <w:tc>
          <w:tcPr>
            <w:tcW w:w="3071" w:type="dxa"/>
            <w:tcBorders>
              <w:top w:val="single" w:sz="4" w:space="0" w:color="auto"/>
              <w:left w:val="single" w:sz="4" w:space="0" w:color="auto"/>
              <w:bottom w:val="single" w:sz="4" w:space="0" w:color="auto"/>
              <w:right w:val="single" w:sz="4" w:space="0" w:color="auto"/>
            </w:tcBorders>
            <w:hideMark/>
          </w:tcPr>
          <w:p w14:paraId="78E1F3EE" w14:textId="77777777" w:rsidR="00EF4920" w:rsidRPr="00CD3302" w:rsidRDefault="00EF4920">
            <w:pPr>
              <w:rPr>
                <w:rFonts w:cs="Times New Roman"/>
              </w:rPr>
            </w:pPr>
            <w:r w:rsidRPr="00CD3302">
              <w:t>53.52</w:t>
            </w:r>
          </w:p>
        </w:tc>
      </w:tr>
    </w:tbl>
    <w:p w14:paraId="609CF436" w14:textId="77777777" w:rsidR="00B33779" w:rsidRDefault="00B33779" w:rsidP="00EF4920">
      <w:pPr>
        <w:rPr>
          <w:rFonts w:cs="Times New Roman"/>
        </w:rPr>
      </w:pPr>
    </w:p>
    <w:p w14:paraId="66F942AD" w14:textId="08C9C8CE" w:rsidR="00513861" w:rsidRPr="00AD0D4E" w:rsidRDefault="00513861" w:rsidP="00EF4920">
      <w:pPr>
        <w:rPr>
          <w:rFonts w:cs="Times New Roman"/>
          <w:b/>
        </w:rPr>
      </w:pPr>
      <w:r w:rsidRPr="00AD0D4E">
        <w:rPr>
          <w:rFonts w:cs="Times New Roman"/>
          <w:b/>
        </w:rPr>
        <w:t>24/2 Operation of IFKKOT:</w:t>
      </w:r>
    </w:p>
    <w:p w14:paraId="5BB55168" w14:textId="77777777" w:rsidR="00513861" w:rsidRPr="00513861" w:rsidRDefault="00513861" w:rsidP="00AD0D4E">
      <w:pPr>
        <w:spacing w:after="0" w:line="276" w:lineRule="auto"/>
        <w:jc w:val="both"/>
        <w:rPr>
          <w:rFonts w:cstheme="minorHAnsi"/>
        </w:rPr>
      </w:pPr>
      <w:r w:rsidRPr="000D7A4B">
        <w:t xml:space="preserve">In Section 5 of the Annex to the Concept the role and powers of the Body are described together with its composition. The Body monitors the changes in the standards of living among residents, starting from providing strategic support for moving away from the institution through living in </w:t>
      </w:r>
      <w:r>
        <w:t xml:space="preserve">supported living </w:t>
      </w:r>
      <w:r w:rsidRPr="000D7A4B">
        <w:t xml:space="preserve">to the creation of independent housing opportunities. It gives an opinion on the professional programs submitted by applicants joining the replacement process, as well as on the institutional capacity replacement plans and the professional amendments related to the process of implementation. The Body is chaired by the Deputy State Secretariat for Social Policy. Advocacy organisations (the Council of the Organisations of Disabled Persons – FESZT – and the National Disability Council – OFT) can delegate 3 persons. The Ministry of Human Capacities also has a representative of the EU development area, and the main departments, such as the disability department, the social care department and, as a new participant, the occupational rehabilitation department also delegate a representative. New members include the Chair of the UN’s National Human Rights Institution and the Chair of the </w:t>
      </w:r>
      <w:r w:rsidRPr="00DD3AB1">
        <w:t xml:space="preserve"> </w:t>
      </w:r>
      <w:r>
        <w:t>Expert Group</w:t>
      </w:r>
      <w:r>
        <w:rPr>
          <w:rStyle w:val="CommentReference"/>
        </w:rPr>
        <w:t>.</w:t>
      </w:r>
    </w:p>
    <w:p w14:paraId="037FE6D4" w14:textId="77777777" w:rsidR="00513861" w:rsidRPr="00CD3302" w:rsidRDefault="00513861" w:rsidP="00EF4920">
      <w:pPr>
        <w:rPr>
          <w:rFonts w:cs="Times New Roman"/>
        </w:rPr>
      </w:pPr>
    </w:p>
    <w:p w14:paraId="2A473276" w14:textId="2D1857E5" w:rsidR="008148D6" w:rsidRPr="00CD3302" w:rsidRDefault="008148D6" w:rsidP="008148D6">
      <w:pPr>
        <w:rPr>
          <w:b/>
        </w:rPr>
      </w:pPr>
      <w:r w:rsidRPr="00CD3302">
        <w:rPr>
          <w:b/>
        </w:rPr>
        <w:t>Article 20</w:t>
      </w:r>
    </w:p>
    <w:p w14:paraId="025C4EC9" w14:textId="61B4D310" w:rsidR="008148D6" w:rsidRPr="00CD3302" w:rsidRDefault="005B6036" w:rsidP="00EF4920">
      <w:pPr>
        <w:rPr>
          <w:b/>
        </w:rPr>
      </w:pPr>
      <w:r w:rsidRPr="00CD3302">
        <w:rPr>
          <w:b/>
        </w:rPr>
        <w:t>Question No. 26.</w:t>
      </w:r>
    </w:p>
    <w:p w14:paraId="103FBE4D" w14:textId="44FA0513" w:rsidR="00877F48" w:rsidRPr="00AD0D4E" w:rsidRDefault="00877F48" w:rsidP="00877F48">
      <w:pPr>
        <w:spacing w:after="200" w:line="276" w:lineRule="auto"/>
        <w:jc w:val="both"/>
        <w:rPr>
          <w:rFonts w:cs="Times New Roman"/>
          <w:b/>
        </w:rPr>
      </w:pPr>
      <w:r w:rsidRPr="00AD0D4E">
        <w:rPr>
          <w:b/>
        </w:rPr>
        <w:t>26/1.</w:t>
      </w:r>
      <w:r w:rsidR="00912E33" w:rsidRPr="00AD0D4E">
        <w:rPr>
          <w:b/>
        </w:rPr>
        <w:t xml:space="preserve"> Parameters and conditions of</w:t>
      </w:r>
      <w:r w:rsidR="002C33C9" w:rsidRPr="00AD0D4E">
        <w:rPr>
          <w:b/>
        </w:rPr>
        <w:t xml:space="preserve"> inclusion of</w:t>
      </w:r>
      <w:r w:rsidR="00912E33" w:rsidRPr="00AD0D4E">
        <w:rPr>
          <w:b/>
        </w:rPr>
        <w:t xml:space="preserve"> assistive devices and technologies:</w:t>
      </w:r>
    </w:p>
    <w:p w14:paraId="558664E1" w14:textId="77777777" w:rsidR="00912E33" w:rsidRDefault="00912E33" w:rsidP="00AD0D4E">
      <w:pPr>
        <w:spacing w:before="120" w:after="0" w:line="276" w:lineRule="auto"/>
        <w:jc w:val="both"/>
      </w:pPr>
      <w:r w:rsidRPr="000D7A4B">
        <w:t xml:space="preserve">Decree 14/2007. (III. 14.) EüM of the Ministry of Health on the inclusion of </w:t>
      </w:r>
      <w:r>
        <w:t>assistive devices and technologies</w:t>
      </w:r>
      <w:r w:rsidRPr="000D7A4B">
        <w:t xml:space="preserve"> into social security support and on the prescription, distribution, repairs and rental of such technology with the use of support contains only the supported sets of items (functional sets), their support parameters and the conditions of use at regulatory level, while the National Health Insurance Fund includes specific products and changes the support parameters determined upon inclusion in the framework of official proceedings. Support granted to individual items can amount to 50, 70, 80, 90 or 98 %. Generally, items for the treatment of serious conditions and children belong to the highest support category.</w:t>
      </w:r>
    </w:p>
    <w:p w14:paraId="076F1CEE" w14:textId="77777777" w:rsidR="00912E33" w:rsidRPr="00912E33" w:rsidRDefault="00912E33" w:rsidP="00AD0D4E">
      <w:pPr>
        <w:spacing w:before="120" w:after="0" w:line="276" w:lineRule="auto"/>
        <w:jc w:val="both"/>
        <w:rPr>
          <w:rFonts w:cstheme="minorHAnsi"/>
        </w:rPr>
      </w:pPr>
    </w:p>
    <w:p w14:paraId="0E1FF4D8" w14:textId="706F7610" w:rsidR="00CA302B" w:rsidRPr="00AD0D4E" w:rsidRDefault="00CA302B" w:rsidP="00CA302B">
      <w:pPr>
        <w:spacing w:after="200" w:line="276" w:lineRule="auto"/>
        <w:jc w:val="both"/>
        <w:rPr>
          <w:rFonts w:cs="Times New Roman"/>
          <w:b/>
        </w:rPr>
      </w:pPr>
      <w:r w:rsidRPr="00AD0D4E">
        <w:rPr>
          <w:b/>
        </w:rPr>
        <w:t>26/</w:t>
      </w:r>
      <w:r w:rsidR="00877F48" w:rsidRPr="00AD0D4E">
        <w:rPr>
          <w:b/>
        </w:rPr>
        <w:t>2</w:t>
      </w:r>
      <w:r w:rsidRPr="00AD0D4E">
        <w:rPr>
          <w:b/>
        </w:rPr>
        <w:t>.</w:t>
      </w:r>
    </w:p>
    <w:p w14:paraId="7B00C693" w14:textId="77777777" w:rsidR="00CA302B" w:rsidRPr="00CD3302" w:rsidRDefault="00CA302B" w:rsidP="00CA302B">
      <w:pPr>
        <w:spacing w:after="0" w:line="22" w:lineRule="atLeast"/>
        <w:jc w:val="both"/>
        <w:rPr>
          <w:rFonts w:cstheme="minorHAnsi"/>
        </w:rPr>
      </w:pPr>
      <w:r w:rsidRPr="00CD3302">
        <w:t>Reduced transport fees for persons with disabilities are ruled by the Government Decree on parking cards for persons with reduced mobility no. 218/2003. (XII. 11.), the Government Decree on reduced transport fees for persons with severely reduced mobility no. 102/2011 (VI. 29.), and the KPM–BM Joint Decree on the rules of road traffic no. 1/1975. (II.5.) .</w:t>
      </w:r>
    </w:p>
    <w:p w14:paraId="67CEF9E0" w14:textId="77777777" w:rsidR="00CA302B" w:rsidRPr="00CD3302" w:rsidRDefault="00CA302B" w:rsidP="00CA302B">
      <w:pPr>
        <w:spacing w:after="200" w:line="276" w:lineRule="auto"/>
        <w:jc w:val="both"/>
        <w:rPr>
          <w:rFonts w:eastAsia="Calibri" w:cs="Calibri"/>
        </w:rPr>
      </w:pPr>
      <w:r w:rsidRPr="00CD3302">
        <w:t>The legal provisions referred to above are compatible with the 98/376/EC Recommendation on a parking card for people with disabilities.</w:t>
      </w:r>
    </w:p>
    <w:p w14:paraId="0A54E59D" w14:textId="77777777" w:rsidR="00CA302B" w:rsidRPr="00CD3302" w:rsidRDefault="00CA302B" w:rsidP="001F01E0">
      <w:pPr>
        <w:spacing w:after="0" w:line="22" w:lineRule="atLeast"/>
        <w:jc w:val="both"/>
        <w:rPr>
          <w:rFonts w:cstheme="minorHAnsi"/>
        </w:rPr>
      </w:pPr>
      <w:r w:rsidRPr="00CD3302">
        <w:t>The parking card for persons with severely reduced mobility (hereinafter: card) is an authentic instrument and security document the enables the holder to enjoy the following benefits referred to in KPM-BM Joint Decree on the rules of road traffic 1/1975. (II. 5.) (hereinafter: KRESZ) Section 51/A :</w:t>
      </w:r>
    </w:p>
    <w:p w14:paraId="75F96656" w14:textId="77777777" w:rsidR="00CA302B" w:rsidRPr="00CD3302" w:rsidRDefault="00CA302B" w:rsidP="00CA302B">
      <w:pPr>
        <w:numPr>
          <w:ilvl w:val="0"/>
          <w:numId w:val="14"/>
        </w:numPr>
        <w:spacing w:after="0" w:line="22" w:lineRule="atLeast"/>
        <w:jc w:val="both"/>
        <w:rPr>
          <w:rFonts w:cstheme="minorHAnsi"/>
        </w:rPr>
      </w:pPr>
      <w:r w:rsidRPr="00CD3302">
        <w:t>may enter pedestrian and pedestrian/cyclist zones,</w:t>
      </w:r>
    </w:p>
    <w:p w14:paraId="7BD7FB2F" w14:textId="77777777" w:rsidR="00CA302B" w:rsidRPr="00CD3302" w:rsidRDefault="00CA302B" w:rsidP="00CA302B">
      <w:pPr>
        <w:numPr>
          <w:ilvl w:val="0"/>
          <w:numId w:val="14"/>
        </w:numPr>
        <w:spacing w:after="0" w:line="22" w:lineRule="atLeast"/>
        <w:jc w:val="both"/>
        <w:rPr>
          <w:rFonts w:cstheme="minorHAnsi"/>
        </w:rPr>
      </w:pPr>
      <w:r w:rsidRPr="00CD3302">
        <w:t>may enter roads that are closed for motor vehicles,</w:t>
      </w:r>
    </w:p>
    <w:p w14:paraId="27CC235A" w14:textId="77777777" w:rsidR="00CA302B" w:rsidRPr="00CD3302" w:rsidRDefault="00CA302B" w:rsidP="00CA302B">
      <w:pPr>
        <w:numPr>
          <w:ilvl w:val="0"/>
          <w:numId w:val="14"/>
        </w:numPr>
        <w:spacing w:after="0" w:line="22" w:lineRule="atLeast"/>
        <w:jc w:val="both"/>
        <w:rPr>
          <w:rFonts w:cstheme="minorHAnsi"/>
        </w:rPr>
      </w:pPr>
      <w:r w:rsidRPr="00CD3302">
        <w:t>may enter residential/recreation zones,</w:t>
      </w:r>
    </w:p>
    <w:p w14:paraId="5D74EF1D" w14:textId="77777777" w:rsidR="00CA302B" w:rsidRPr="00CD3302" w:rsidRDefault="00CA302B" w:rsidP="00CA302B">
      <w:pPr>
        <w:numPr>
          <w:ilvl w:val="0"/>
          <w:numId w:val="14"/>
        </w:numPr>
        <w:spacing w:after="0" w:line="22" w:lineRule="atLeast"/>
        <w:jc w:val="both"/>
        <w:rPr>
          <w:rFonts w:cstheme="minorHAnsi"/>
        </w:rPr>
      </w:pPr>
      <w:r w:rsidRPr="00CD3302">
        <w:t>may stop and wait on the pavement even if there is no sign explicitly allowing it,</w:t>
      </w:r>
    </w:p>
    <w:p w14:paraId="6A0606F2" w14:textId="77777777" w:rsidR="00CA302B" w:rsidRPr="00CD3302" w:rsidRDefault="00CA302B" w:rsidP="00CA302B">
      <w:pPr>
        <w:numPr>
          <w:ilvl w:val="0"/>
          <w:numId w:val="14"/>
        </w:numPr>
        <w:spacing w:after="0" w:line="22" w:lineRule="atLeast"/>
        <w:ind w:left="714" w:hanging="357"/>
        <w:jc w:val="both"/>
        <w:rPr>
          <w:rFonts w:cstheme="minorHAnsi"/>
        </w:rPr>
      </w:pPr>
      <w:r w:rsidRPr="00CD3302">
        <w:t>may park for an unlimited time in limited waiting zones and waiting zones without the obligation to pay parking fee.</w:t>
      </w:r>
    </w:p>
    <w:p w14:paraId="044562D6" w14:textId="77777777" w:rsidR="00CA302B" w:rsidRPr="00CD3302" w:rsidRDefault="00CA302B" w:rsidP="001F01E0">
      <w:pPr>
        <w:spacing w:after="0" w:line="22" w:lineRule="atLeast"/>
        <w:jc w:val="both"/>
        <w:rPr>
          <w:rFonts w:cstheme="minorHAnsi"/>
        </w:rPr>
      </w:pPr>
      <w:r w:rsidRPr="00CD3302">
        <w:t>The following persons are entitled to receive a card:</w:t>
      </w:r>
    </w:p>
    <w:p w14:paraId="74ED54F3" w14:textId="77777777" w:rsidR="00CA302B" w:rsidRPr="00CD3302" w:rsidRDefault="00CA302B" w:rsidP="00CA302B">
      <w:pPr>
        <w:pStyle w:val="ListParagraph"/>
        <w:numPr>
          <w:ilvl w:val="0"/>
          <w:numId w:val="15"/>
        </w:numPr>
        <w:spacing w:after="0" w:line="22" w:lineRule="atLeast"/>
        <w:jc w:val="both"/>
        <w:rPr>
          <w:rFonts w:cstheme="minorHAnsi"/>
        </w:rPr>
      </w:pPr>
      <w:r w:rsidRPr="00CD3302">
        <w:t>persons with severely reduced mobility,</w:t>
      </w:r>
    </w:p>
    <w:p w14:paraId="4FE0EABC" w14:textId="77777777" w:rsidR="00CA302B" w:rsidRPr="00CD3302" w:rsidRDefault="00CA302B" w:rsidP="00CA302B">
      <w:pPr>
        <w:pStyle w:val="ListParagraph"/>
        <w:numPr>
          <w:ilvl w:val="0"/>
          <w:numId w:val="15"/>
        </w:numPr>
        <w:spacing w:after="0" w:line="22" w:lineRule="atLeast"/>
        <w:jc w:val="both"/>
        <w:rPr>
          <w:rFonts w:cstheme="minorHAnsi"/>
        </w:rPr>
      </w:pPr>
      <w:r w:rsidRPr="00CD3302">
        <w:t>visually impaired persons, person with learning / intellectual disability, persons with reduced mobility, persons with autism,</w:t>
      </w:r>
    </w:p>
    <w:p w14:paraId="0299FCE7" w14:textId="77777777" w:rsidR="00CA302B" w:rsidRPr="00CD3302" w:rsidRDefault="00CA302B" w:rsidP="00CA302B">
      <w:pPr>
        <w:pStyle w:val="ListParagraph"/>
        <w:numPr>
          <w:ilvl w:val="0"/>
          <w:numId w:val="15"/>
        </w:numPr>
        <w:spacing w:after="0" w:line="22" w:lineRule="atLeast"/>
        <w:jc w:val="both"/>
        <w:rPr>
          <w:rFonts w:cstheme="minorHAnsi"/>
        </w:rPr>
      </w:pPr>
      <w:r w:rsidRPr="00CD3302">
        <w:t>blind and partially-sighted persons.</w:t>
      </w:r>
    </w:p>
    <w:p w14:paraId="6887CBC9" w14:textId="77777777" w:rsidR="00CA302B" w:rsidRPr="00CD3302" w:rsidRDefault="00CA302B" w:rsidP="001F01E0">
      <w:pPr>
        <w:spacing w:after="0" w:line="22" w:lineRule="atLeast"/>
        <w:jc w:val="both"/>
        <w:rPr>
          <w:rFonts w:cstheme="minorHAnsi"/>
        </w:rPr>
      </w:pPr>
      <w:r w:rsidRPr="00CD3302">
        <w:lastRenderedPageBreak/>
        <w:t>Furthermore, institutions caring for certain disabled persons and supporting service providers defined in the relevant legislations may receive cards to facilitate the transport of disabled persons.</w:t>
      </w:r>
    </w:p>
    <w:p w14:paraId="3CA1BBC2" w14:textId="77777777" w:rsidR="00CA302B" w:rsidRPr="00CD3302" w:rsidRDefault="00CA302B" w:rsidP="001F01E0">
      <w:pPr>
        <w:spacing w:after="0" w:line="22" w:lineRule="atLeast"/>
        <w:jc w:val="both"/>
        <w:rPr>
          <w:rFonts w:cstheme="minorHAnsi"/>
        </w:rPr>
      </w:pPr>
    </w:p>
    <w:p w14:paraId="23ACD4E0" w14:textId="77777777" w:rsidR="00CA302B" w:rsidRPr="00CD3302" w:rsidRDefault="00CA302B" w:rsidP="001F01E0">
      <w:pPr>
        <w:spacing w:after="0" w:line="22" w:lineRule="atLeast"/>
        <w:jc w:val="both"/>
        <w:rPr>
          <w:rFonts w:cstheme="minorHAnsi"/>
        </w:rPr>
      </w:pPr>
      <w:r w:rsidRPr="00CD3302">
        <w:t>Transport support possibilities for persons with severely reduced mobility and other types of disabilities have several options.</w:t>
      </w:r>
    </w:p>
    <w:p w14:paraId="386F4F38" w14:textId="77777777" w:rsidR="00CA302B" w:rsidRPr="00CD3302" w:rsidRDefault="00CA302B" w:rsidP="001F01E0">
      <w:pPr>
        <w:spacing w:after="0" w:line="22" w:lineRule="atLeast"/>
        <w:jc w:val="both"/>
        <w:rPr>
          <w:rFonts w:cstheme="minorHAnsi"/>
        </w:rPr>
      </w:pPr>
    </w:p>
    <w:p w14:paraId="213EF9E0" w14:textId="77777777" w:rsidR="00CA302B" w:rsidRPr="00CD3302" w:rsidRDefault="00CA302B" w:rsidP="001F01E0">
      <w:pPr>
        <w:spacing w:after="0" w:line="22" w:lineRule="atLeast"/>
        <w:jc w:val="both"/>
        <w:rPr>
          <w:rFonts w:cstheme="minorHAnsi"/>
        </w:rPr>
      </w:pPr>
      <w:r w:rsidRPr="00CD3302">
        <w:t>Car procurement support for vehicles defined as new as per legislation is HUF 1,000,000. Procurement support is 60 % of the purchase price but not more than HUF 600,000 for cars that are not defined as new and are not officially in use longer than 5 years; or for vehicles with three or four wheels defined as motor vehicles; or in the case of persons with severely reduced mobility wheelchairs with mechanical propulsion that are not defined as a vehicle and are not capable of reaching a speed faster than 10 kilometres / hour on a flat surface road. Vehicles purchased using the support may only be used for the transport of persons with severely reduced mobility or persons with other disabilities.</w:t>
      </w:r>
    </w:p>
    <w:p w14:paraId="0804DABF" w14:textId="5AEF169E" w:rsidR="00CA302B" w:rsidRPr="00CD3302" w:rsidRDefault="00CA302B" w:rsidP="001F01E0">
      <w:pPr>
        <w:spacing w:after="0" w:line="22" w:lineRule="atLeast"/>
        <w:jc w:val="both"/>
        <w:rPr>
          <w:rFonts w:cstheme="minorHAnsi"/>
        </w:rPr>
      </w:pPr>
      <w:r w:rsidRPr="00CD3302">
        <w:t>The support for passenger car conversion can be used to convert a passenger car owned by the person with severely reduced mobility or a family member, or to equip such a passenger car with a device to ensure secure transportation. The sum of the support for conversion is the costs of the conversion, but not more than HUF 90,000.</w:t>
      </w:r>
    </w:p>
    <w:p w14:paraId="3D489918" w14:textId="77777777" w:rsidR="00CA302B" w:rsidRPr="00CD3302" w:rsidRDefault="00CA302B" w:rsidP="001F01E0">
      <w:pPr>
        <w:spacing w:after="0" w:line="22" w:lineRule="atLeast"/>
        <w:jc w:val="both"/>
        <w:rPr>
          <w:rFonts w:cstheme="minorHAnsi"/>
        </w:rPr>
      </w:pPr>
    </w:p>
    <w:p w14:paraId="26F4B702" w14:textId="60206CF6" w:rsidR="003A3B85" w:rsidRPr="00CD3302" w:rsidRDefault="003A3B85" w:rsidP="003A3B85">
      <w:pPr>
        <w:rPr>
          <w:b/>
        </w:rPr>
      </w:pPr>
      <w:r w:rsidRPr="00CD3302">
        <w:rPr>
          <w:b/>
        </w:rPr>
        <w:t>Article 24</w:t>
      </w:r>
    </w:p>
    <w:p w14:paraId="51D25BFE" w14:textId="46541443" w:rsidR="00CA302B" w:rsidRPr="00CD3302" w:rsidRDefault="003A3B85" w:rsidP="00EF4920">
      <w:pPr>
        <w:rPr>
          <w:b/>
        </w:rPr>
      </w:pPr>
      <w:r w:rsidRPr="00CD3302">
        <w:rPr>
          <w:b/>
        </w:rPr>
        <w:t>Question No. 28.</w:t>
      </w:r>
    </w:p>
    <w:p w14:paraId="1AA881F5" w14:textId="06BE4E53" w:rsidR="002841BE" w:rsidRPr="00AD0D4E" w:rsidRDefault="002841BE" w:rsidP="002841BE">
      <w:pPr>
        <w:spacing w:after="200" w:line="276" w:lineRule="auto"/>
        <w:jc w:val="both"/>
        <w:rPr>
          <w:rFonts w:cs="Times New Roman"/>
          <w:b/>
        </w:rPr>
      </w:pPr>
      <w:r w:rsidRPr="00AD0D4E">
        <w:rPr>
          <w:b/>
        </w:rPr>
        <w:t>28/1.</w:t>
      </w:r>
    </w:p>
    <w:p w14:paraId="4BA9E753" w14:textId="1D9A9C90" w:rsidR="002841BE" w:rsidRPr="00CD3302" w:rsidRDefault="002841BE" w:rsidP="002841BE">
      <w:pPr>
        <w:spacing w:after="0" w:line="240" w:lineRule="auto"/>
        <w:jc w:val="both"/>
      </w:pPr>
      <w:r w:rsidRPr="00CD3302">
        <w:t xml:space="preserve">Number of schoolbooks listed in the schoolbook register adapted for learners with special education needs </w:t>
      </w:r>
    </w:p>
    <w:p w14:paraId="501C4327" w14:textId="77777777" w:rsidR="002841BE" w:rsidRPr="00CD3302" w:rsidRDefault="002841BE" w:rsidP="002841BE">
      <w:pPr>
        <w:spacing w:after="0" w:line="240" w:lineRule="auto"/>
        <w:jc w:val="both"/>
      </w:pPr>
    </w:p>
    <w:tbl>
      <w:tblPr>
        <w:tblW w:w="9093" w:type="dxa"/>
        <w:tblInd w:w="-23" w:type="dxa"/>
        <w:tblCellMar>
          <w:left w:w="0" w:type="dxa"/>
          <w:right w:w="0" w:type="dxa"/>
        </w:tblCellMar>
        <w:tblLook w:val="04A0" w:firstRow="1" w:lastRow="0" w:firstColumn="1" w:lastColumn="0" w:noHBand="0" w:noVBand="1"/>
      </w:tblPr>
      <w:tblGrid>
        <w:gridCol w:w="1936"/>
        <w:gridCol w:w="7157"/>
      </w:tblGrid>
      <w:tr w:rsidR="002841BE" w:rsidRPr="00CD3302" w14:paraId="74D1EAE2" w14:textId="77777777" w:rsidTr="004353C7">
        <w:trPr>
          <w:trHeight w:val="305"/>
        </w:trPr>
        <w:tc>
          <w:tcPr>
            <w:tcW w:w="193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67490D80" w14:textId="77777777" w:rsidR="002841BE" w:rsidRPr="00CD3302" w:rsidRDefault="002841BE" w:rsidP="00307858">
            <w:pPr>
              <w:spacing w:after="0" w:line="240" w:lineRule="auto"/>
              <w:jc w:val="center"/>
              <w:rPr>
                <w:rFonts w:eastAsia="Calibri"/>
                <w:b/>
              </w:rPr>
            </w:pPr>
            <w:r w:rsidRPr="00CD3302">
              <w:rPr>
                <w:b/>
              </w:rPr>
              <w:t>Year</w:t>
            </w:r>
          </w:p>
        </w:tc>
        <w:tc>
          <w:tcPr>
            <w:tcW w:w="7157" w:type="dxa"/>
            <w:tcBorders>
              <w:top w:val="single" w:sz="8" w:space="0" w:color="auto"/>
              <w:left w:val="nil"/>
              <w:bottom w:val="single" w:sz="8" w:space="0" w:color="auto"/>
              <w:right w:val="single" w:sz="8" w:space="0" w:color="auto"/>
            </w:tcBorders>
            <w:tcMar>
              <w:top w:w="0" w:type="dxa"/>
              <w:left w:w="70" w:type="dxa"/>
              <w:bottom w:w="0" w:type="dxa"/>
              <w:right w:w="70" w:type="dxa"/>
            </w:tcMar>
          </w:tcPr>
          <w:p w14:paraId="7897DBA3" w14:textId="77777777" w:rsidR="002841BE" w:rsidRPr="00CD3302" w:rsidRDefault="002841BE" w:rsidP="00307858">
            <w:pPr>
              <w:spacing w:after="0" w:line="240" w:lineRule="auto"/>
              <w:jc w:val="center"/>
              <w:rPr>
                <w:rFonts w:eastAsia="Calibri"/>
                <w:b/>
              </w:rPr>
            </w:pPr>
            <w:r w:rsidRPr="00CD3302">
              <w:rPr>
                <w:b/>
              </w:rPr>
              <w:t>Number of schoolbooks adapted for learners with special education needs</w:t>
            </w:r>
          </w:p>
        </w:tc>
      </w:tr>
      <w:tr w:rsidR="002841BE" w:rsidRPr="00CD3302" w14:paraId="2633BC02" w14:textId="77777777" w:rsidTr="004353C7">
        <w:trPr>
          <w:trHeight w:val="300"/>
        </w:trPr>
        <w:tc>
          <w:tcPr>
            <w:tcW w:w="193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342CC4E2" w14:textId="77777777" w:rsidR="002841BE" w:rsidRPr="00CD3302" w:rsidRDefault="002841BE" w:rsidP="00307858">
            <w:pPr>
              <w:spacing w:after="0" w:line="240" w:lineRule="auto"/>
              <w:jc w:val="center"/>
              <w:rPr>
                <w:rFonts w:eastAsia="Calibri"/>
              </w:rPr>
            </w:pPr>
            <w:r w:rsidRPr="00CD3302">
              <w:t>2013</w:t>
            </w:r>
          </w:p>
        </w:tc>
        <w:tc>
          <w:tcPr>
            <w:tcW w:w="7157"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3489D16B" w14:textId="77777777" w:rsidR="002841BE" w:rsidRPr="00CD3302" w:rsidRDefault="002841BE" w:rsidP="00307858">
            <w:pPr>
              <w:spacing w:after="0" w:line="240" w:lineRule="auto"/>
              <w:jc w:val="center"/>
              <w:rPr>
                <w:rFonts w:eastAsia="Calibri"/>
              </w:rPr>
            </w:pPr>
            <w:r w:rsidRPr="00CD3302">
              <w:t>260</w:t>
            </w:r>
          </w:p>
        </w:tc>
      </w:tr>
      <w:tr w:rsidR="002841BE" w:rsidRPr="00CD3302" w14:paraId="671214D3" w14:textId="77777777" w:rsidTr="004353C7">
        <w:trPr>
          <w:trHeight w:val="300"/>
        </w:trPr>
        <w:tc>
          <w:tcPr>
            <w:tcW w:w="193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29C04CCE" w14:textId="77777777" w:rsidR="002841BE" w:rsidRPr="00CD3302" w:rsidRDefault="002841BE" w:rsidP="00307858">
            <w:pPr>
              <w:spacing w:after="0" w:line="240" w:lineRule="auto"/>
              <w:jc w:val="center"/>
              <w:rPr>
                <w:rFonts w:eastAsia="Calibri"/>
              </w:rPr>
            </w:pPr>
            <w:r w:rsidRPr="00CD3302">
              <w:t>2014</w:t>
            </w:r>
          </w:p>
        </w:tc>
        <w:tc>
          <w:tcPr>
            <w:tcW w:w="7157"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514F3787" w14:textId="77777777" w:rsidR="002841BE" w:rsidRPr="00CD3302" w:rsidRDefault="002841BE" w:rsidP="00307858">
            <w:pPr>
              <w:spacing w:after="0" w:line="240" w:lineRule="auto"/>
              <w:jc w:val="center"/>
              <w:rPr>
                <w:rFonts w:eastAsia="Calibri"/>
              </w:rPr>
            </w:pPr>
            <w:r w:rsidRPr="00CD3302">
              <w:t>255</w:t>
            </w:r>
          </w:p>
        </w:tc>
      </w:tr>
      <w:tr w:rsidR="002841BE" w:rsidRPr="00CD3302" w14:paraId="7EE2C865" w14:textId="77777777" w:rsidTr="004353C7">
        <w:trPr>
          <w:trHeight w:val="300"/>
        </w:trPr>
        <w:tc>
          <w:tcPr>
            <w:tcW w:w="193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3BB5DA3D" w14:textId="77777777" w:rsidR="002841BE" w:rsidRPr="00CD3302" w:rsidRDefault="002841BE" w:rsidP="00307858">
            <w:pPr>
              <w:spacing w:after="0" w:line="240" w:lineRule="auto"/>
              <w:jc w:val="center"/>
              <w:rPr>
                <w:rFonts w:eastAsia="Calibri"/>
              </w:rPr>
            </w:pPr>
            <w:r w:rsidRPr="00CD3302">
              <w:t>2015</w:t>
            </w:r>
          </w:p>
        </w:tc>
        <w:tc>
          <w:tcPr>
            <w:tcW w:w="7157"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4A822C1A" w14:textId="77777777" w:rsidR="002841BE" w:rsidRPr="00CD3302" w:rsidRDefault="002841BE" w:rsidP="00307858">
            <w:pPr>
              <w:spacing w:after="0" w:line="240" w:lineRule="auto"/>
              <w:jc w:val="center"/>
              <w:rPr>
                <w:rFonts w:eastAsia="Calibri"/>
              </w:rPr>
            </w:pPr>
            <w:r w:rsidRPr="00CD3302">
              <w:t>272</w:t>
            </w:r>
          </w:p>
        </w:tc>
      </w:tr>
      <w:tr w:rsidR="002841BE" w:rsidRPr="00CD3302" w14:paraId="7D449F61" w14:textId="77777777" w:rsidTr="004353C7">
        <w:trPr>
          <w:trHeight w:val="300"/>
        </w:trPr>
        <w:tc>
          <w:tcPr>
            <w:tcW w:w="193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tcPr>
          <w:p w14:paraId="5D2EBA8F" w14:textId="77777777" w:rsidR="002841BE" w:rsidRPr="00CD3302" w:rsidRDefault="002841BE" w:rsidP="00307858">
            <w:pPr>
              <w:spacing w:after="0" w:line="240" w:lineRule="auto"/>
              <w:jc w:val="center"/>
              <w:rPr>
                <w:rFonts w:eastAsia="Calibri"/>
              </w:rPr>
            </w:pPr>
            <w:r w:rsidRPr="00CD3302">
              <w:t>2016</w:t>
            </w:r>
          </w:p>
        </w:tc>
        <w:tc>
          <w:tcPr>
            <w:tcW w:w="7157" w:type="dxa"/>
            <w:tcBorders>
              <w:top w:val="nil"/>
              <w:left w:val="nil"/>
              <w:bottom w:val="single" w:sz="8" w:space="0" w:color="auto"/>
              <w:right w:val="single" w:sz="8" w:space="0" w:color="auto"/>
            </w:tcBorders>
            <w:noWrap/>
            <w:tcMar>
              <w:top w:w="0" w:type="dxa"/>
              <w:left w:w="70" w:type="dxa"/>
              <w:bottom w:w="0" w:type="dxa"/>
              <w:right w:w="70" w:type="dxa"/>
            </w:tcMar>
            <w:vAlign w:val="bottom"/>
          </w:tcPr>
          <w:p w14:paraId="64B7E121" w14:textId="77777777" w:rsidR="002841BE" w:rsidRPr="00CD3302" w:rsidRDefault="002841BE" w:rsidP="00307858">
            <w:pPr>
              <w:spacing w:after="0" w:line="240" w:lineRule="auto"/>
              <w:jc w:val="center"/>
              <w:rPr>
                <w:rFonts w:eastAsia="Calibri"/>
              </w:rPr>
            </w:pPr>
            <w:r w:rsidRPr="00CD3302">
              <w:t>283</w:t>
            </w:r>
          </w:p>
        </w:tc>
      </w:tr>
    </w:tbl>
    <w:p w14:paraId="0BB17315" w14:textId="77777777" w:rsidR="002841BE" w:rsidRPr="00CD3302" w:rsidRDefault="002841BE" w:rsidP="002841BE">
      <w:pPr>
        <w:spacing w:after="0" w:line="240" w:lineRule="auto"/>
        <w:jc w:val="both"/>
      </w:pPr>
    </w:p>
    <w:p w14:paraId="24AE8AC4" w14:textId="77777777" w:rsidR="002841BE" w:rsidRPr="00AD0D4E" w:rsidRDefault="002841BE" w:rsidP="002841BE">
      <w:pPr>
        <w:spacing w:after="0" w:line="240" w:lineRule="auto"/>
        <w:jc w:val="both"/>
        <w:rPr>
          <w:b/>
        </w:rPr>
      </w:pPr>
    </w:p>
    <w:p w14:paraId="0FE6CF62" w14:textId="4DCF6D44" w:rsidR="002841BE" w:rsidRPr="00AD0D4E" w:rsidRDefault="002841BE" w:rsidP="002841BE">
      <w:pPr>
        <w:spacing w:after="200" w:line="276" w:lineRule="auto"/>
        <w:jc w:val="both"/>
        <w:rPr>
          <w:rFonts w:cs="Times New Roman"/>
          <w:b/>
        </w:rPr>
      </w:pPr>
      <w:r w:rsidRPr="00AD0D4E">
        <w:rPr>
          <w:b/>
        </w:rPr>
        <w:t>28/2.</w:t>
      </w:r>
    </w:p>
    <w:p w14:paraId="6AE2B4A4" w14:textId="3453A9A9" w:rsidR="002841BE" w:rsidRPr="00CD3302" w:rsidRDefault="002841BE" w:rsidP="002841BE">
      <w:pPr>
        <w:spacing w:after="0" w:line="240" w:lineRule="auto"/>
        <w:jc w:val="both"/>
        <w:rPr>
          <w:b/>
        </w:rPr>
      </w:pPr>
    </w:p>
    <w:tbl>
      <w:tblPr>
        <w:tblW w:w="9157" w:type="dxa"/>
        <w:jc w:val="center"/>
        <w:tblCellMar>
          <w:left w:w="70" w:type="dxa"/>
          <w:right w:w="70" w:type="dxa"/>
        </w:tblCellMar>
        <w:tblLook w:val="00A0" w:firstRow="1" w:lastRow="0" w:firstColumn="1" w:lastColumn="0" w:noHBand="0" w:noVBand="0"/>
      </w:tblPr>
      <w:tblGrid>
        <w:gridCol w:w="4371"/>
        <w:gridCol w:w="1388"/>
        <w:gridCol w:w="1167"/>
        <w:gridCol w:w="2231"/>
      </w:tblGrid>
      <w:tr w:rsidR="002841BE" w:rsidRPr="00CD3302" w14:paraId="6AE6F341" w14:textId="77777777" w:rsidTr="004353C7">
        <w:trPr>
          <w:trHeight w:val="1020"/>
          <w:jc w:val="center"/>
        </w:trPr>
        <w:tc>
          <w:tcPr>
            <w:tcW w:w="4371" w:type="dxa"/>
            <w:tcBorders>
              <w:top w:val="single" w:sz="4" w:space="0" w:color="auto"/>
              <w:left w:val="single" w:sz="4" w:space="0" w:color="auto"/>
              <w:bottom w:val="single" w:sz="4" w:space="0" w:color="auto"/>
              <w:right w:val="single" w:sz="4" w:space="0" w:color="auto"/>
            </w:tcBorders>
            <w:vAlign w:val="center"/>
          </w:tcPr>
          <w:p w14:paraId="1638F3BD" w14:textId="77777777" w:rsidR="002841BE" w:rsidRPr="00CD3302" w:rsidRDefault="002841BE" w:rsidP="00307858">
            <w:pPr>
              <w:spacing w:after="0" w:line="240" w:lineRule="auto"/>
              <w:jc w:val="center"/>
              <w:rPr>
                <w:b/>
                <w:bCs/>
                <w:color w:val="000000"/>
              </w:rPr>
            </w:pPr>
            <w:r w:rsidRPr="00CD3302">
              <w:rPr>
                <w:b/>
                <w:color w:val="000000"/>
              </w:rPr>
              <w:t>Description</w:t>
            </w:r>
          </w:p>
        </w:tc>
        <w:tc>
          <w:tcPr>
            <w:tcW w:w="1388" w:type="dxa"/>
            <w:tcBorders>
              <w:top w:val="single" w:sz="4" w:space="0" w:color="auto"/>
              <w:left w:val="nil"/>
              <w:bottom w:val="single" w:sz="4" w:space="0" w:color="auto"/>
              <w:right w:val="single" w:sz="4" w:space="0" w:color="auto"/>
            </w:tcBorders>
            <w:vAlign w:val="center"/>
          </w:tcPr>
          <w:p w14:paraId="21EB4C64" w14:textId="77777777" w:rsidR="002841BE" w:rsidRPr="00CD3302" w:rsidRDefault="002841BE" w:rsidP="00307858">
            <w:pPr>
              <w:spacing w:after="0" w:line="240" w:lineRule="auto"/>
              <w:jc w:val="center"/>
              <w:rPr>
                <w:b/>
                <w:bCs/>
                <w:color w:val="000000"/>
              </w:rPr>
            </w:pPr>
            <w:r w:rsidRPr="00CD3302">
              <w:rPr>
                <w:b/>
                <w:color w:val="000000"/>
              </w:rPr>
              <w:t>2010/2011</w:t>
            </w:r>
          </w:p>
        </w:tc>
        <w:tc>
          <w:tcPr>
            <w:tcW w:w="1167" w:type="dxa"/>
            <w:tcBorders>
              <w:top w:val="single" w:sz="4" w:space="0" w:color="auto"/>
              <w:left w:val="nil"/>
              <w:bottom w:val="single" w:sz="4" w:space="0" w:color="auto"/>
              <w:right w:val="single" w:sz="4" w:space="0" w:color="auto"/>
            </w:tcBorders>
            <w:vAlign w:val="center"/>
          </w:tcPr>
          <w:p w14:paraId="5ADE4AAE" w14:textId="77777777" w:rsidR="002841BE" w:rsidRPr="00CD3302" w:rsidRDefault="002841BE" w:rsidP="00307858">
            <w:pPr>
              <w:spacing w:after="0" w:line="240" w:lineRule="auto"/>
              <w:jc w:val="center"/>
              <w:rPr>
                <w:b/>
                <w:bCs/>
                <w:color w:val="000000"/>
              </w:rPr>
            </w:pPr>
            <w:r w:rsidRPr="00CD3302">
              <w:rPr>
                <w:b/>
                <w:color w:val="000000"/>
              </w:rPr>
              <w:t>2016/2017</w:t>
            </w:r>
          </w:p>
        </w:tc>
        <w:tc>
          <w:tcPr>
            <w:tcW w:w="2231" w:type="dxa"/>
            <w:tcBorders>
              <w:top w:val="single" w:sz="4" w:space="0" w:color="auto"/>
              <w:left w:val="nil"/>
              <w:bottom w:val="single" w:sz="4" w:space="0" w:color="auto"/>
              <w:right w:val="single" w:sz="4" w:space="0" w:color="auto"/>
            </w:tcBorders>
            <w:vAlign w:val="center"/>
          </w:tcPr>
          <w:p w14:paraId="1CE3D173" w14:textId="77777777" w:rsidR="002841BE" w:rsidRPr="00CD3302" w:rsidRDefault="002841BE" w:rsidP="00307858">
            <w:pPr>
              <w:spacing w:after="0" w:line="240" w:lineRule="auto"/>
              <w:jc w:val="center"/>
              <w:rPr>
                <w:b/>
                <w:bCs/>
                <w:color w:val="000000"/>
              </w:rPr>
            </w:pPr>
            <w:r w:rsidRPr="00CD3302">
              <w:rPr>
                <w:b/>
                <w:color w:val="000000"/>
              </w:rPr>
              <w:t>Difference, from 2016 to 2010</w:t>
            </w:r>
          </w:p>
        </w:tc>
      </w:tr>
      <w:tr w:rsidR="002841BE" w:rsidRPr="00CD3302" w14:paraId="69F225A9"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390EF395" w14:textId="77777777" w:rsidR="002841BE" w:rsidRPr="00CD3302" w:rsidRDefault="002841BE" w:rsidP="00307858">
            <w:pPr>
              <w:spacing w:after="0" w:line="240" w:lineRule="auto"/>
              <w:rPr>
                <w:color w:val="000000"/>
              </w:rPr>
            </w:pPr>
            <w:r w:rsidRPr="00CD3302">
              <w:rPr>
                <w:color w:val="000000"/>
              </w:rPr>
              <w:t>Number of special education, conductive pedagogy educational institutes</w:t>
            </w:r>
          </w:p>
        </w:tc>
        <w:tc>
          <w:tcPr>
            <w:tcW w:w="1388" w:type="dxa"/>
            <w:tcBorders>
              <w:top w:val="single" w:sz="4" w:space="0" w:color="auto"/>
              <w:left w:val="single" w:sz="4" w:space="0" w:color="auto"/>
              <w:bottom w:val="single" w:sz="4" w:space="0" w:color="auto"/>
              <w:right w:val="single" w:sz="4" w:space="0" w:color="auto"/>
            </w:tcBorders>
            <w:noWrap/>
            <w:vAlign w:val="bottom"/>
          </w:tcPr>
          <w:p w14:paraId="0DA3756C" w14:textId="77777777" w:rsidR="002841BE" w:rsidRPr="00CD3302" w:rsidRDefault="002841BE" w:rsidP="00307858">
            <w:pPr>
              <w:spacing w:after="0" w:line="240" w:lineRule="auto"/>
              <w:jc w:val="center"/>
              <w:rPr>
                <w:color w:val="000000"/>
              </w:rPr>
            </w:pPr>
            <w:r w:rsidRPr="00CD3302">
              <w:rPr>
                <w:color w:val="000000"/>
              </w:rPr>
              <w:t xml:space="preserve">410 </w:t>
            </w:r>
          </w:p>
        </w:tc>
        <w:tc>
          <w:tcPr>
            <w:tcW w:w="1167" w:type="dxa"/>
            <w:tcBorders>
              <w:top w:val="single" w:sz="4" w:space="0" w:color="auto"/>
              <w:left w:val="single" w:sz="4" w:space="0" w:color="auto"/>
              <w:bottom w:val="single" w:sz="4" w:space="0" w:color="auto"/>
              <w:right w:val="single" w:sz="4" w:space="0" w:color="auto"/>
            </w:tcBorders>
            <w:noWrap/>
            <w:vAlign w:val="bottom"/>
          </w:tcPr>
          <w:p w14:paraId="52DC5EFD" w14:textId="77777777" w:rsidR="002841BE" w:rsidRPr="00CD3302" w:rsidRDefault="002841BE" w:rsidP="00307858">
            <w:pPr>
              <w:spacing w:after="0" w:line="240" w:lineRule="auto"/>
              <w:jc w:val="center"/>
              <w:rPr>
                <w:color w:val="000000"/>
              </w:rPr>
            </w:pPr>
            <w:r w:rsidRPr="00CD3302">
              <w:rPr>
                <w:color w:val="000000"/>
              </w:rPr>
              <w:t>312</w:t>
            </w:r>
          </w:p>
        </w:tc>
        <w:tc>
          <w:tcPr>
            <w:tcW w:w="2231" w:type="dxa"/>
            <w:tcBorders>
              <w:top w:val="single" w:sz="4" w:space="0" w:color="auto"/>
              <w:left w:val="single" w:sz="4" w:space="0" w:color="auto"/>
              <w:bottom w:val="single" w:sz="4" w:space="0" w:color="auto"/>
              <w:right w:val="single" w:sz="4" w:space="0" w:color="auto"/>
            </w:tcBorders>
            <w:noWrap/>
            <w:vAlign w:val="bottom"/>
          </w:tcPr>
          <w:p w14:paraId="6B34F6EF" w14:textId="77777777" w:rsidR="002841BE" w:rsidRPr="00CD3302" w:rsidRDefault="002841BE" w:rsidP="00307858">
            <w:pPr>
              <w:spacing w:after="0" w:line="240" w:lineRule="auto"/>
              <w:jc w:val="center"/>
              <w:rPr>
                <w:color w:val="000000"/>
              </w:rPr>
            </w:pPr>
            <w:r w:rsidRPr="00CD3302">
              <w:rPr>
                <w:color w:val="000000"/>
              </w:rPr>
              <w:t>-98 (-23.9%)</w:t>
            </w:r>
          </w:p>
        </w:tc>
      </w:tr>
      <w:tr w:rsidR="002841BE" w:rsidRPr="00CD3302" w14:paraId="3E2FA5EB"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099BA189" w14:textId="77777777" w:rsidR="002841BE" w:rsidRPr="00CD3302" w:rsidRDefault="002841BE" w:rsidP="00307858">
            <w:pPr>
              <w:pStyle w:val="Listaszerbekezds1"/>
              <w:spacing w:after="0" w:line="240" w:lineRule="auto"/>
              <w:ind w:left="45"/>
              <w:rPr>
                <w:rFonts w:asciiTheme="minorHAnsi" w:hAnsiTheme="minorHAnsi"/>
                <w:color w:val="000000"/>
              </w:rPr>
            </w:pPr>
            <w:r w:rsidRPr="00CD3302">
              <w:rPr>
                <w:rFonts w:asciiTheme="minorHAnsi" w:hAnsiTheme="minorHAnsi"/>
                <w:color w:val="000000"/>
              </w:rPr>
              <w:t>Number of special education, conductive pedagogy educational institutes, rate compared to the total number of kindergartens and schools</w:t>
            </w:r>
          </w:p>
        </w:tc>
        <w:tc>
          <w:tcPr>
            <w:tcW w:w="1388" w:type="dxa"/>
            <w:tcBorders>
              <w:top w:val="single" w:sz="4" w:space="0" w:color="auto"/>
              <w:left w:val="single" w:sz="4" w:space="0" w:color="auto"/>
              <w:bottom w:val="single" w:sz="4" w:space="0" w:color="auto"/>
              <w:right w:val="single" w:sz="4" w:space="0" w:color="auto"/>
            </w:tcBorders>
            <w:noWrap/>
            <w:vAlign w:val="bottom"/>
          </w:tcPr>
          <w:p w14:paraId="3290AFC8" w14:textId="77777777" w:rsidR="002841BE" w:rsidRPr="00CD3302" w:rsidRDefault="002841BE" w:rsidP="00307858">
            <w:pPr>
              <w:spacing w:after="0" w:line="240" w:lineRule="auto"/>
              <w:jc w:val="center"/>
              <w:rPr>
                <w:color w:val="000000"/>
              </w:rPr>
            </w:pPr>
            <w:r w:rsidRPr="00CD3302">
              <w:rPr>
                <w:color w:val="000000"/>
              </w:rPr>
              <w:t>8.5 %</w:t>
            </w:r>
          </w:p>
        </w:tc>
        <w:tc>
          <w:tcPr>
            <w:tcW w:w="1167" w:type="dxa"/>
            <w:tcBorders>
              <w:top w:val="single" w:sz="4" w:space="0" w:color="auto"/>
              <w:left w:val="single" w:sz="4" w:space="0" w:color="auto"/>
              <w:bottom w:val="single" w:sz="4" w:space="0" w:color="auto"/>
              <w:right w:val="single" w:sz="4" w:space="0" w:color="auto"/>
            </w:tcBorders>
            <w:noWrap/>
            <w:vAlign w:val="bottom"/>
          </w:tcPr>
          <w:p w14:paraId="73B4492B" w14:textId="77777777" w:rsidR="002841BE" w:rsidRPr="00CD3302" w:rsidRDefault="002841BE" w:rsidP="00307858">
            <w:pPr>
              <w:spacing w:after="0" w:line="240" w:lineRule="auto"/>
              <w:jc w:val="center"/>
              <w:rPr>
                <w:color w:val="000000"/>
              </w:rPr>
            </w:pPr>
            <w:r w:rsidRPr="00CD3302">
              <w:rPr>
                <w:color w:val="000000"/>
              </w:rPr>
              <w:t>5.7 %</w:t>
            </w:r>
          </w:p>
        </w:tc>
        <w:tc>
          <w:tcPr>
            <w:tcW w:w="2231" w:type="dxa"/>
            <w:tcBorders>
              <w:top w:val="single" w:sz="4" w:space="0" w:color="auto"/>
              <w:left w:val="single" w:sz="4" w:space="0" w:color="auto"/>
              <w:bottom w:val="single" w:sz="4" w:space="0" w:color="auto"/>
              <w:right w:val="single" w:sz="4" w:space="0" w:color="auto"/>
            </w:tcBorders>
            <w:noWrap/>
            <w:vAlign w:val="bottom"/>
          </w:tcPr>
          <w:p w14:paraId="6667FBB1" w14:textId="77777777" w:rsidR="002841BE" w:rsidRPr="00CD3302" w:rsidRDefault="002841BE" w:rsidP="00307858">
            <w:pPr>
              <w:spacing w:after="0" w:line="240" w:lineRule="auto"/>
              <w:jc w:val="center"/>
              <w:rPr>
                <w:color w:val="000000"/>
              </w:rPr>
            </w:pPr>
            <w:r w:rsidRPr="00CD3302">
              <w:rPr>
                <w:color w:val="000000"/>
              </w:rPr>
              <w:t>-2.8 %</w:t>
            </w:r>
          </w:p>
        </w:tc>
      </w:tr>
      <w:tr w:rsidR="002841BE" w:rsidRPr="00CD3302" w14:paraId="44695CE4"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44FD026F" w14:textId="77777777" w:rsidR="002841BE" w:rsidRPr="00CD3302" w:rsidRDefault="002841BE" w:rsidP="00307858">
            <w:pPr>
              <w:spacing w:after="0" w:line="240" w:lineRule="auto"/>
              <w:rPr>
                <w:color w:val="000000"/>
              </w:rPr>
            </w:pPr>
            <w:r w:rsidRPr="00CD3302">
              <w:rPr>
                <w:color w:val="000000"/>
              </w:rPr>
              <w:t>Number of integrated pedagogy educational institutes</w:t>
            </w:r>
          </w:p>
        </w:tc>
        <w:tc>
          <w:tcPr>
            <w:tcW w:w="1388" w:type="dxa"/>
            <w:tcBorders>
              <w:top w:val="single" w:sz="4" w:space="0" w:color="auto"/>
              <w:left w:val="single" w:sz="4" w:space="0" w:color="auto"/>
              <w:bottom w:val="single" w:sz="4" w:space="0" w:color="auto"/>
              <w:right w:val="single" w:sz="4" w:space="0" w:color="auto"/>
            </w:tcBorders>
            <w:noWrap/>
            <w:vAlign w:val="bottom"/>
          </w:tcPr>
          <w:p w14:paraId="395342E7" w14:textId="77777777" w:rsidR="002841BE" w:rsidRPr="00CD3302" w:rsidRDefault="002841BE" w:rsidP="00307858">
            <w:pPr>
              <w:spacing w:after="0" w:line="240" w:lineRule="auto"/>
              <w:jc w:val="center"/>
              <w:rPr>
                <w:color w:val="000000"/>
              </w:rPr>
            </w:pPr>
            <w:r w:rsidRPr="00CD3302">
              <w:rPr>
                <w:color w:val="000000"/>
              </w:rPr>
              <w:t>3,080</w:t>
            </w:r>
          </w:p>
        </w:tc>
        <w:tc>
          <w:tcPr>
            <w:tcW w:w="1167" w:type="dxa"/>
            <w:tcBorders>
              <w:top w:val="single" w:sz="4" w:space="0" w:color="auto"/>
              <w:left w:val="single" w:sz="4" w:space="0" w:color="auto"/>
              <w:bottom w:val="single" w:sz="4" w:space="0" w:color="auto"/>
              <w:right w:val="single" w:sz="4" w:space="0" w:color="auto"/>
            </w:tcBorders>
            <w:noWrap/>
            <w:vAlign w:val="bottom"/>
          </w:tcPr>
          <w:p w14:paraId="4A3A64F2" w14:textId="77777777" w:rsidR="002841BE" w:rsidRPr="00CD3302" w:rsidRDefault="002841BE" w:rsidP="00307858">
            <w:pPr>
              <w:spacing w:after="0" w:line="240" w:lineRule="auto"/>
              <w:jc w:val="center"/>
              <w:rPr>
                <w:color w:val="000000"/>
              </w:rPr>
            </w:pPr>
            <w:r w:rsidRPr="00CD3302">
              <w:rPr>
                <w:color w:val="000000"/>
              </w:rPr>
              <w:t>3,991</w:t>
            </w:r>
          </w:p>
        </w:tc>
        <w:tc>
          <w:tcPr>
            <w:tcW w:w="2231" w:type="dxa"/>
            <w:tcBorders>
              <w:top w:val="single" w:sz="4" w:space="0" w:color="auto"/>
              <w:left w:val="single" w:sz="4" w:space="0" w:color="auto"/>
              <w:bottom w:val="single" w:sz="4" w:space="0" w:color="auto"/>
              <w:right w:val="single" w:sz="4" w:space="0" w:color="auto"/>
            </w:tcBorders>
            <w:noWrap/>
            <w:vAlign w:val="bottom"/>
          </w:tcPr>
          <w:p w14:paraId="3D3F6743" w14:textId="77777777" w:rsidR="002841BE" w:rsidRPr="00CD3302" w:rsidRDefault="002841BE" w:rsidP="00307858">
            <w:pPr>
              <w:spacing w:after="0" w:line="240" w:lineRule="auto"/>
              <w:jc w:val="center"/>
              <w:rPr>
                <w:color w:val="000000"/>
              </w:rPr>
            </w:pPr>
            <w:r w:rsidRPr="00CD3302">
              <w:rPr>
                <w:color w:val="000000"/>
              </w:rPr>
              <w:t>+911, (+29.6 %)</w:t>
            </w:r>
          </w:p>
        </w:tc>
      </w:tr>
      <w:tr w:rsidR="002841BE" w:rsidRPr="00CD3302" w14:paraId="495DDE78"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191D71B8" w14:textId="77777777" w:rsidR="002841BE" w:rsidRPr="00CD3302" w:rsidRDefault="002841BE" w:rsidP="00307858">
            <w:pPr>
              <w:pStyle w:val="Listaszerbekezds1"/>
              <w:spacing w:after="0" w:line="240" w:lineRule="auto"/>
              <w:ind w:left="45"/>
              <w:rPr>
                <w:rFonts w:asciiTheme="minorHAnsi" w:hAnsiTheme="minorHAnsi"/>
                <w:color w:val="000000"/>
              </w:rPr>
            </w:pPr>
            <w:r w:rsidRPr="00CD3302">
              <w:rPr>
                <w:rFonts w:asciiTheme="minorHAnsi" w:hAnsiTheme="minorHAnsi"/>
                <w:color w:val="000000"/>
              </w:rPr>
              <w:t>Number of integrated pedagogy educational institutes, rate compared to the total number of kindergartens and schools</w:t>
            </w:r>
          </w:p>
        </w:tc>
        <w:tc>
          <w:tcPr>
            <w:tcW w:w="1388" w:type="dxa"/>
            <w:tcBorders>
              <w:top w:val="single" w:sz="4" w:space="0" w:color="auto"/>
              <w:left w:val="single" w:sz="4" w:space="0" w:color="auto"/>
              <w:bottom w:val="single" w:sz="4" w:space="0" w:color="auto"/>
              <w:right w:val="single" w:sz="4" w:space="0" w:color="auto"/>
            </w:tcBorders>
            <w:noWrap/>
            <w:vAlign w:val="bottom"/>
          </w:tcPr>
          <w:p w14:paraId="19A05FFC" w14:textId="77777777" w:rsidR="002841BE" w:rsidRPr="00CD3302" w:rsidRDefault="002841BE" w:rsidP="00307858">
            <w:pPr>
              <w:spacing w:after="0" w:line="240" w:lineRule="auto"/>
              <w:jc w:val="center"/>
              <w:rPr>
                <w:color w:val="000000"/>
              </w:rPr>
            </w:pPr>
            <w:r w:rsidRPr="00CD3302">
              <w:rPr>
                <w:color w:val="000000"/>
              </w:rPr>
              <w:t>63.7 %</w:t>
            </w:r>
          </w:p>
        </w:tc>
        <w:tc>
          <w:tcPr>
            <w:tcW w:w="1167" w:type="dxa"/>
            <w:tcBorders>
              <w:top w:val="single" w:sz="4" w:space="0" w:color="auto"/>
              <w:left w:val="single" w:sz="4" w:space="0" w:color="auto"/>
              <w:bottom w:val="single" w:sz="4" w:space="0" w:color="auto"/>
              <w:right w:val="single" w:sz="4" w:space="0" w:color="auto"/>
            </w:tcBorders>
            <w:noWrap/>
            <w:vAlign w:val="bottom"/>
          </w:tcPr>
          <w:p w14:paraId="388F0C9B" w14:textId="77777777" w:rsidR="002841BE" w:rsidRPr="00CD3302" w:rsidRDefault="002841BE" w:rsidP="00307858">
            <w:pPr>
              <w:spacing w:after="0" w:line="240" w:lineRule="auto"/>
              <w:jc w:val="center"/>
              <w:rPr>
                <w:color w:val="000000"/>
              </w:rPr>
            </w:pPr>
            <w:r w:rsidRPr="00CD3302">
              <w:rPr>
                <w:color w:val="000000"/>
              </w:rPr>
              <w:t>72.9 %</w:t>
            </w:r>
          </w:p>
        </w:tc>
        <w:tc>
          <w:tcPr>
            <w:tcW w:w="2231" w:type="dxa"/>
            <w:tcBorders>
              <w:top w:val="single" w:sz="4" w:space="0" w:color="auto"/>
              <w:left w:val="single" w:sz="4" w:space="0" w:color="auto"/>
              <w:bottom w:val="single" w:sz="4" w:space="0" w:color="auto"/>
              <w:right w:val="single" w:sz="4" w:space="0" w:color="auto"/>
            </w:tcBorders>
            <w:noWrap/>
            <w:vAlign w:val="bottom"/>
          </w:tcPr>
          <w:p w14:paraId="62E369C7" w14:textId="77777777" w:rsidR="002841BE" w:rsidRPr="00CD3302" w:rsidRDefault="002841BE" w:rsidP="00307858">
            <w:pPr>
              <w:spacing w:after="0" w:line="240" w:lineRule="auto"/>
              <w:jc w:val="center"/>
              <w:rPr>
                <w:color w:val="000000"/>
              </w:rPr>
            </w:pPr>
            <w:r w:rsidRPr="00CD3302">
              <w:rPr>
                <w:color w:val="000000"/>
              </w:rPr>
              <w:t>+9.2 %</w:t>
            </w:r>
          </w:p>
        </w:tc>
      </w:tr>
      <w:tr w:rsidR="002841BE" w:rsidRPr="00CD3302" w14:paraId="4D020ED4"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312C8001" w14:textId="77777777" w:rsidR="002841BE" w:rsidRPr="00CD3302" w:rsidRDefault="002841BE" w:rsidP="00307858">
            <w:pPr>
              <w:spacing w:after="0" w:line="240" w:lineRule="auto"/>
              <w:rPr>
                <w:color w:val="000000"/>
              </w:rPr>
            </w:pPr>
            <w:r w:rsidRPr="00CD3302">
              <w:rPr>
                <w:color w:val="000000"/>
              </w:rPr>
              <w:lastRenderedPageBreak/>
              <w:t>Rate of learners in special education, conductive pedagogy educational institutes, %</w:t>
            </w:r>
          </w:p>
        </w:tc>
        <w:tc>
          <w:tcPr>
            <w:tcW w:w="1388" w:type="dxa"/>
            <w:tcBorders>
              <w:top w:val="single" w:sz="4" w:space="0" w:color="auto"/>
              <w:left w:val="single" w:sz="4" w:space="0" w:color="auto"/>
              <w:bottom w:val="single" w:sz="4" w:space="0" w:color="auto"/>
              <w:right w:val="single" w:sz="4" w:space="0" w:color="auto"/>
            </w:tcBorders>
            <w:noWrap/>
            <w:vAlign w:val="bottom"/>
          </w:tcPr>
          <w:p w14:paraId="13377B1C" w14:textId="77777777" w:rsidR="002841BE" w:rsidRPr="00CD3302" w:rsidRDefault="002841BE" w:rsidP="00307858">
            <w:pPr>
              <w:spacing w:after="0" w:line="240" w:lineRule="auto"/>
              <w:jc w:val="center"/>
              <w:rPr>
                <w:color w:val="000000"/>
              </w:rPr>
            </w:pPr>
            <w:r w:rsidRPr="00CD3302">
              <w:rPr>
                <w:color w:val="000000"/>
              </w:rPr>
              <w:t>39.3 %</w:t>
            </w:r>
          </w:p>
        </w:tc>
        <w:tc>
          <w:tcPr>
            <w:tcW w:w="1167" w:type="dxa"/>
            <w:tcBorders>
              <w:top w:val="single" w:sz="4" w:space="0" w:color="auto"/>
              <w:left w:val="single" w:sz="4" w:space="0" w:color="auto"/>
              <w:bottom w:val="single" w:sz="4" w:space="0" w:color="auto"/>
              <w:right w:val="single" w:sz="4" w:space="0" w:color="auto"/>
            </w:tcBorders>
            <w:noWrap/>
            <w:vAlign w:val="bottom"/>
          </w:tcPr>
          <w:p w14:paraId="527AA55B" w14:textId="77777777" w:rsidR="002841BE" w:rsidRPr="00CD3302" w:rsidRDefault="002841BE" w:rsidP="00307858">
            <w:pPr>
              <w:spacing w:after="0" w:line="240" w:lineRule="auto"/>
              <w:jc w:val="center"/>
              <w:rPr>
                <w:color w:val="000000"/>
              </w:rPr>
            </w:pPr>
            <w:r w:rsidRPr="00CD3302">
              <w:rPr>
                <w:color w:val="000000"/>
              </w:rPr>
              <w:t>29.5 %</w:t>
            </w:r>
          </w:p>
        </w:tc>
        <w:tc>
          <w:tcPr>
            <w:tcW w:w="2231" w:type="dxa"/>
            <w:tcBorders>
              <w:top w:val="single" w:sz="4" w:space="0" w:color="auto"/>
              <w:left w:val="single" w:sz="4" w:space="0" w:color="auto"/>
              <w:bottom w:val="single" w:sz="4" w:space="0" w:color="auto"/>
              <w:right w:val="single" w:sz="4" w:space="0" w:color="auto"/>
            </w:tcBorders>
            <w:noWrap/>
            <w:vAlign w:val="bottom"/>
          </w:tcPr>
          <w:p w14:paraId="46267923" w14:textId="77777777" w:rsidR="002841BE" w:rsidRPr="00CD3302" w:rsidRDefault="002841BE" w:rsidP="00307858">
            <w:pPr>
              <w:spacing w:after="0" w:line="240" w:lineRule="auto"/>
              <w:jc w:val="center"/>
              <w:rPr>
                <w:color w:val="000000"/>
              </w:rPr>
            </w:pPr>
            <w:r w:rsidRPr="00CD3302">
              <w:rPr>
                <w:color w:val="000000"/>
              </w:rPr>
              <w:t>-9.8 %</w:t>
            </w:r>
          </w:p>
        </w:tc>
      </w:tr>
      <w:tr w:rsidR="002841BE" w:rsidRPr="00CD3302" w14:paraId="3D853AE0" w14:textId="77777777" w:rsidTr="004353C7">
        <w:trPr>
          <w:trHeight w:val="300"/>
          <w:jc w:val="center"/>
        </w:trPr>
        <w:tc>
          <w:tcPr>
            <w:tcW w:w="4371" w:type="dxa"/>
            <w:tcBorders>
              <w:top w:val="single" w:sz="4" w:space="0" w:color="auto"/>
              <w:left w:val="single" w:sz="4" w:space="0" w:color="auto"/>
              <w:bottom w:val="single" w:sz="4" w:space="0" w:color="auto"/>
              <w:right w:val="single" w:sz="4" w:space="0" w:color="auto"/>
            </w:tcBorders>
            <w:noWrap/>
            <w:vAlign w:val="bottom"/>
          </w:tcPr>
          <w:p w14:paraId="62FFB00F" w14:textId="77777777" w:rsidR="002841BE" w:rsidRPr="00CD3302" w:rsidRDefault="002841BE" w:rsidP="00307858">
            <w:pPr>
              <w:spacing w:after="0" w:line="240" w:lineRule="auto"/>
              <w:rPr>
                <w:color w:val="000000"/>
              </w:rPr>
            </w:pPr>
            <w:r w:rsidRPr="00CD3302">
              <w:rPr>
                <w:color w:val="000000"/>
              </w:rPr>
              <w:t>Rate of learners in integrated education, %</w:t>
            </w:r>
          </w:p>
        </w:tc>
        <w:tc>
          <w:tcPr>
            <w:tcW w:w="1388" w:type="dxa"/>
            <w:tcBorders>
              <w:top w:val="single" w:sz="4" w:space="0" w:color="auto"/>
              <w:left w:val="single" w:sz="4" w:space="0" w:color="auto"/>
              <w:bottom w:val="single" w:sz="4" w:space="0" w:color="auto"/>
              <w:right w:val="single" w:sz="4" w:space="0" w:color="auto"/>
            </w:tcBorders>
            <w:noWrap/>
            <w:vAlign w:val="bottom"/>
          </w:tcPr>
          <w:p w14:paraId="06120F83" w14:textId="77777777" w:rsidR="002841BE" w:rsidRPr="00CD3302" w:rsidRDefault="002841BE" w:rsidP="00307858">
            <w:pPr>
              <w:spacing w:after="0" w:line="240" w:lineRule="auto"/>
              <w:jc w:val="center"/>
              <w:rPr>
                <w:color w:val="000000"/>
              </w:rPr>
            </w:pPr>
            <w:r w:rsidRPr="00CD3302">
              <w:rPr>
                <w:color w:val="000000"/>
              </w:rPr>
              <w:t>60.7 %</w:t>
            </w:r>
          </w:p>
        </w:tc>
        <w:tc>
          <w:tcPr>
            <w:tcW w:w="1167" w:type="dxa"/>
            <w:tcBorders>
              <w:top w:val="single" w:sz="4" w:space="0" w:color="auto"/>
              <w:left w:val="single" w:sz="4" w:space="0" w:color="auto"/>
              <w:bottom w:val="single" w:sz="4" w:space="0" w:color="auto"/>
              <w:right w:val="single" w:sz="4" w:space="0" w:color="auto"/>
            </w:tcBorders>
            <w:noWrap/>
            <w:vAlign w:val="bottom"/>
          </w:tcPr>
          <w:p w14:paraId="7DE9C2D1" w14:textId="77777777" w:rsidR="002841BE" w:rsidRPr="00CD3302" w:rsidRDefault="002841BE" w:rsidP="00307858">
            <w:pPr>
              <w:spacing w:after="0" w:line="240" w:lineRule="auto"/>
              <w:jc w:val="center"/>
              <w:rPr>
                <w:color w:val="000000"/>
              </w:rPr>
            </w:pPr>
            <w:r w:rsidRPr="00CD3302">
              <w:rPr>
                <w:color w:val="000000"/>
              </w:rPr>
              <w:t>70.5 %</w:t>
            </w:r>
          </w:p>
        </w:tc>
        <w:tc>
          <w:tcPr>
            <w:tcW w:w="2231" w:type="dxa"/>
            <w:tcBorders>
              <w:top w:val="single" w:sz="4" w:space="0" w:color="auto"/>
              <w:left w:val="single" w:sz="4" w:space="0" w:color="auto"/>
              <w:bottom w:val="single" w:sz="4" w:space="0" w:color="auto"/>
              <w:right w:val="single" w:sz="4" w:space="0" w:color="auto"/>
            </w:tcBorders>
            <w:noWrap/>
            <w:vAlign w:val="bottom"/>
          </w:tcPr>
          <w:p w14:paraId="0BE3CEE7" w14:textId="77777777" w:rsidR="002841BE" w:rsidRPr="00CD3302" w:rsidRDefault="002841BE" w:rsidP="00307858">
            <w:pPr>
              <w:spacing w:after="0" w:line="240" w:lineRule="auto"/>
              <w:jc w:val="center"/>
              <w:rPr>
                <w:color w:val="000000"/>
              </w:rPr>
            </w:pPr>
            <w:r w:rsidRPr="00CD3302">
              <w:rPr>
                <w:color w:val="000000"/>
              </w:rPr>
              <w:t>+9.8 %</w:t>
            </w:r>
          </w:p>
        </w:tc>
      </w:tr>
    </w:tbl>
    <w:p w14:paraId="3B307DBD" w14:textId="77777777" w:rsidR="002841BE" w:rsidRPr="00CD3302" w:rsidRDefault="002841BE" w:rsidP="002841BE">
      <w:pPr>
        <w:spacing w:after="0" w:line="240" w:lineRule="auto"/>
        <w:jc w:val="both"/>
      </w:pPr>
    </w:p>
    <w:p w14:paraId="4E5497BF" w14:textId="77777777" w:rsidR="002841BE" w:rsidRPr="00CD3302" w:rsidRDefault="002841BE" w:rsidP="002841BE">
      <w:pPr>
        <w:spacing w:after="0" w:line="240" w:lineRule="auto"/>
        <w:jc w:val="both"/>
      </w:pPr>
    </w:p>
    <w:p w14:paraId="1E4E5D4B" w14:textId="77777777" w:rsidR="002841BE" w:rsidRPr="00CD3302" w:rsidRDefault="002841BE" w:rsidP="002841BE">
      <w:pPr>
        <w:spacing w:line="360" w:lineRule="auto"/>
        <w:jc w:val="both"/>
        <w:sectPr w:rsidR="002841BE" w:rsidRPr="00CD3302" w:rsidSect="00307858">
          <w:footerReference w:type="even" r:id="rId19"/>
          <w:footerReference w:type="default" r:id="rId20"/>
          <w:pgSz w:w="11906" w:h="16838"/>
          <w:pgMar w:top="1418" w:right="1418" w:bottom="1418" w:left="1418" w:header="708" w:footer="708" w:gutter="0"/>
          <w:cols w:space="708"/>
          <w:docGrid w:linePitch="360"/>
        </w:sectPr>
      </w:pPr>
    </w:p>
    <w:tbl>
      <w:tblPr>
        <w:tblpPr w:leftFromText="141" w:rightFromText="141" w:horzAnchor="margin" w:tblpY="1200"/>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5"/>
        <w:gridCol w:w="1296"/>
        <w:gridCol w:w="1297"/>
        <w:gridCol w:w="1297"/>
        <w:gridCol w:w="1297"/>
        <w:gridCol w:w="1296"/>
        <w:gridCol w:w="1297"/>
        <w:gridCol w:w="1297"/>
        <w:gridCol w:w="1439"/>
      </w:tblGrid>
      <w:tr w:rsidR="002841BE" w:rsidRPr="00CD3302" w14:paraId="12B26043" w14:textId="77777777" w:rsidTr="004353C7">
        <w:trPr>
          <w:trHeight w:val="1980"/>
        </w:trPr>
        <w:tc>
          <w:tcPr>
            <w:tcW w:w="4155" w:type="dxa"/>
            <w:shd w:val="clear" w:color="auto" w:fill="auto"/>
            <w:vAlign w:val="center"/>
          </w:tcPr>
          <w:p w14:paraId="3F5DD718" w14:textId="77777777" w:rsidR="002841BE" w:rsidRPr="00CD3302" w:rsidRDefault="002841BE" w:rsidP="00307858">
            <w:pPr>
              <w:spacing w:after="0" w:line="240" w:lineRule="auto"/>
              <w:jc w:val="center"/>
              <w:rPr>
                <w:rFonts w:eastAsia="Calibri"/>
                <w:b/>
                <w:bCs/>
                <w:color w:val="000000"/>
              </w:rPr>
            </w:pPr>
            <w:r w:rsidRPr="00CD3302">
              <w:rPr>
                <w:b/>
                <w:color w:val="000000"/>
              </w:rPr>
              <w:lastRenderedPageBreak/>
              <w:t>Description</w:t>
            </w:r>
          </w:p>
        </w:tc>
        <w:tc>
          <w:tcPr>
            <w:tcW w:w="1296" w:type="dxa"/>
            <w:shd w:val="clear" w:color="auto" w:fill="auto"/>
            <w:vAlign w:val="center"/>
          </w:tcPr>
          <w:p w14:paraId="0E118D30" w14:textId="77777777" w:rsidR="002841BE" w:rsidRPr="00CD3302" w:rsidRDefault="002841BE" w:rsidP="00307858">
            <w:pPr>
              <w:spacing w:after="0" w:line="240" w:lineRule="auto"/>
              <w:jc w:val="center"/>
              <w:rPr>
                <w:rFonts w:eastAsia="Calibri"/>
                <w:b/>
                <w:bCs/>
                <w:color w:val="000000"/>
              </w:rPr>
            </w:pPr>
            <w:r w:rsidRPr="00CD3302">
              <w:rPr>
                <w:b/>
                <w:color w:val="000000"/>
              </w:rPr>
              <w:t>Kindergarten</w:t>
            </w:r>
          </w:p>
        </w:tc>
        <w:tc>
          <w:tcPr>
            <w:tcW w:w="1297" w:type="dxa"/>
            <w:shd w:val="clear" w:color="auto" w:fill="auto"/>
            <w:vAlign w:val="center"/>
          </w:tcPr>
          <w:p w14:paraId="52621944" w14:textId="77777777" w:rsidR="002841BE" w:rsidRPr="00CD3302" w:rsidRDefault="002841BE" w:rsidP="00307858">
            <w:pPr>
              <w:spacing w:after="0" w:line="240" w:lineRule="auto"/>
              <w:jc w:val="center"/>
              <w:rPr>
                <w:rFonts w:eastAsia="Calibri"/>
                <w:b/>
                <w:bCs/>
                <w:color w:val="000000"/>
              </w:rPr>
            </w:pPr>
            <w:r w:rsidRPr="00CD3302">
              <w:rPr>
                <w:b/>
                <w:color w:val="000000"/>
              </w:rPr>
              <w:t>Primary school</w:t>
            </w:r>
          </w:p>
        </w:tc>
        <w:tc>
          <w:tcPr>
            <w:tcW w:w="1297" w:type="dxa"/>
            <w:shd w:val="clear" w:color="auto" w:fill="auto"/>
            <w:vAlign w:val="center"/>
          </w:tcPr>
          <w:p w14:paraId="187033B3" w14:textId="77777777" w:rsidR="002841BE" w:rsidRPr="00CD3302" w:rsidRDefault="002841BE" w:rsidP="00307858">
            <w:pPr>
              <w:spacing w:after="0" w:line="240" w:lineRule="auto"/>
              <w:jc w:val="center"/>
              <w:rPr>
                <w:rFonts w:eastAsia="Calibri"/>
                <w:b/>
                <w:bCs/>
                <w:color w:val="000000"/>
              </w:rPr>
            </w:pPr>
            <w:r w:rsidRPr="00CD3302">
              <w:rPr>
                <w:b/>
                <w:color w:val="000000"/>
              </w:rPr>
              <w:t>Secondary vocational school (before 2016/2017)</w:t>
            </w:r>
          </w:p>
        </w:tc>
        <w:tc>
          <w:tcPr>
            <w:tcW w:w="1297" w:type="dxa"/>
            <w:shd w:val="clear" w:color="auto" w:fill="auto"/>
            <w:vAlign w:val="center"/>
          </w:tcPr>
          <w:p w14:paraId="237C2662" w14:textId="7683BC6B" w:rsidR="002841BE" w:rsidRPr="00CD3302" w:rsidRDefault="002841BE" w:rsidP="00307858">
            <w:pPr>
              <w:spacing w:after="0" w:line="240" w:lineRule="auto"/>
              <w:jc w:val="center"/>
              <w:rPr>
                <w:rFonts w:eastAsia="Calibri"/>
                <w:b/>
                <w:bCs/>
                <w:color w:val="000000"/>
              </w:rPr>
            </w:pPr>
            <w:r w:rsidRPr="00CD3302">
              <w:rPr>
                <w:b/>
                <w:color w:val="000000"/>
              </w:rPr>
              <w:t>Vocational school, skill development school</w:t>
            </w:r>
          </w:p>
        </w:tc>
        <w:tc>
          <w:tcPr>
            <w:tcW w:w="1296" w:type="dxa"/>
            <w:shd w:val="clear" w:color="auto" w:fill="auto"/>
            <w:vAlign w:val="center"/>
          </w:tcPr>
          <w:p w14:paraId="6CD93499" w14:textId="77777777" w:rsidR="002841BE" w:rsidRPr="00CD3302" w:rsidRDefault="002841BE" w:rsidP="00307858">
            <w:pPr>
              <w:spacing w:after="0" w:line="240" w:lineRule="auto"/>
              <w:jc w:val="center"/>
              <w:rPr>
                <w:rFonts w:eastAsia="Calibri"/>
                <w:b/>
                <w:bCs/>
                <w:color w:val="000000"/>
              </w:rPr>
            </w:pPr>
            <w:r w:rsidRPr="00CD3302">
              <w:rPr>
                <w:b/>
                <w:color w:val="000000"/>
              </w:rPr>
              <w:t>Secondary school</w:t>
            </w:r>
          </w:p>
        </w:tc>
        <w:tc>
          <w:tcPr>
            <w:tcW w:w="1297" w:type="dxa"/>
            <w:shd w:val="clear" w:color="auto" w:fill="auto"/>
            <w:vAlign w:val="center"/>
          </w:tcPr>
          <w:p w14:paraId="63C3B7DB" w14:textId="77777777" w:rsidR="002841BE" w:rsidRPr="00CD3302" w:rsidRDefault="002841BE" w:rsidP="00307858">
            <w:pPr>
              <w:spacing w:after="0" w:line="240" w:lineRule="auto"/>
              <w:jc w:val="center"/>
              <w:rPr>
                <w:rFonts w:eastAsia="Calibri"/>
                <w:b/>
                <w:bCs/>
                <w:color w:val="000000"/>
              </w:rPr>
            </w:pPr>
            <w:r w:rsidRPr="00CD3302">
              <w:rPr>
                <w:b/>
                <w:color w:val="000000"/>
              </w:rPr>
              <w:t>Secondary vocational school (from 2016/2017)</w:t>
            </w:r>
          </w:p>
        </w:tc>
        <w:tc>
          <w:tcPr>
            <w:tcW w:w="1297" w:type="dxa"/>
            <w:shd w:val="clear" w:color="auto" w:fill="auto"/>
            <w:vAlign w:val="center"/>
          </w:tcPr>
          <w:p w14:paraId="66714A83" w14:textId="77777777" w:rsidR="002841BE" w:rsidRPr="00CD3302" w:rsidRDefault="002841BE" w:rsidP="00307858">
            <w:pPr>
              <w:spacing w:after="0" w:line="240" w:lineRule="auto"/>
              <w:jc w:val="center"/>
              <w:rPr>
                <w:rFonts w:eastAsia="Calibri"/>
                <w:b/>
                <w:bCs/>
                <w:color w:val="000000"/>
              </w:rPr>
            </w:pPr>
            <w:r w:rsidRPr="00CD3302">
              <w:rPr>
                <w:b/>
                <w:color w:val="000000"/>
              </w:rPr>
              <w:t xml:space="preserve">Total </w:t>
            </w:r>
          </w:p>
        </w:tc>
        <w:tc>
          <w:tcPr>
            <w:tcW w:w="1439" w:type="dxa"/>
            <w:shd w:val="clear" w:color="auto" w:fill="auto"/>
            <w:vAlign w:val="center"/>
          </w:tcPr>
          <w:p w14:paraId="23446A65" w14:textId="77777777" w:rsidR="002841BE" w:rsidRPr="00CD3302" w:rsidRDefault="002841BE" w:rsidP="00307858">
            <w:pPr>
              <w:spacing w:after="0" w:line="240" w:lineRule="auto"/>
              <w:jc w:val="center"/>
              <w:rPr>
                <w:rFonts w:eastAsia="Calibri"/>
                <w:b/>
                <w:bCs/>
                <w:color w:val="000000"/>
              </w:rPr>
            </w:pPr>
            <w:r w:rsidRPr="00CD3302">
              <w:rPr>
                <w:b/>
                <w:color w:val="000000"/>
              </w:rPr>
              <w:t>Number of institutes, rate (per cent) in all educational institutes</w:t>
            </w:r>
          </w:p>
        </w:tc>
      </w:tr>
      <w:tr w:rsidR="002841BE" w:rsidRPr="00CD3302" w14:paraId="71ABD222" w14:textId="77777777" w:rsidTr="004353C7">
        <w:trPr>
          <w:trHeight w:val="255"/>
        </w:trPr>
        <w:tc>
          <w:tcPr>
            <w:tcW w:w="4155" w:type="dxa"/>
            <w:shd w:val="clear" w:color="auto" w:fill="auto"/>
            <w:noWrap/>
            <w:vAlign w:val="bottom"/>
          </w:tcPr>
          <w:p w14:paraId="6023AD53"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w:t>
            </w:r>
          </w:p>
        </w:tc>
        <w:tc>
          <w:tcPr>
            <w:tcW w:w="1296" w:type="dxa"/>
            <w:shd w:val="clear" w:color="auto" w:fill="auto"/>
            <w:noWrap/>
            <w:vAlign w:val="bottom"/>
          </w:tcPr>
          <w:p w14:paraId="53BD31D4" w14:textId="77777777" w:rsidR="002841BE" w:rsidRPr="00CD3302" w:rsidRDefault="002841BE" w:rsidP="00307858">
            <w:pPr>
              <w:spacing w:after="0" w:line="240" w:lineRule="auto"/>
              <w:jc w:val="right"/>
              <w:rPr>
                <w:rFonts w:eastAsia="Calibri"/>
                <w:color w:val="000000"/>
              </w:rPr>
            </w:pPr>
            <w:r w:rsidRPr="00CD3302">
              <w:rPr>
                <w:color w:val="000000"/>
              </w:rPr>
              <w:t>527</w:t>
            </w:r>
          </w:p>
        </w:tc>
        <w:tc>
          <w:tcPr>
            <w:tcW w:w="1297" w:type="dxa"/>
            <w:shd w:val="clear" w:color="auto" w:fill="auto"/>
            <w:noWrap/>
            <w:vAlign w:val="bottom"/>
          </w:tcPr>
          <w:p w14:paraId="1C2D6257" w14:textId="77777777" w:rsidR="002841BE" w:rsidRPr="00CD3302" w:rsidRDefault="002841BE" w:rsidP="00307858">
            <w:pPr>
              <w:spacing w:after="0" w:line="240" w:lineRule="auto"/>
              <w:jc w:val="right"/>
              <w:rPr>
                <w:rFonts w:eastAsia="Calibri"/>
                <w:color w:val="000000"/>
              </w:rPr>
            </w:pPr>
            <w:r w:rsidRPr="00CD3302">
              <w:rPr>
                <w:color w:val="000000"/>
              </w:rPr>
              <w:t>1,187</w:t>
            </w:r>
          </w:p>
        </w:tc>
        <w:tc>
          <w:tcPr>
            <w:tcW w:w="1297" w:type="dxa"/>
            <w:shd w:val="clear" w:color="auto" w:fill="auto"/>
            <w:noWrap/>
            <w:vAlign w:val="bottom"/>
          </w:tcPr>
          <w:p w14:paraId="142272A8" w14:textId="77777777" w:rsidR="002841BE" w:rsidRPr="00CD3302" w:rsidRDefault="002841BE" w:rsidP="00307858">
            <w:pPr>
              <w:spacing w:after="0" w:line="240" w:lineRule="auto"/>
              <w:jc w:val="right"/>
              <w:rPr>
                <w:rFonts w:eastAsia="Calibri"/>
                <w:color w:val="000000"/>
              </w:rPr>
            </w:pPr>
            <w:r w:rsidRPr="00CD3302">
              <w:rPr>
                <w:color w:val="000000"/>
              </w:rPr>
              <w:t>111</w:t>
            </w:r>
          </w:p>
        </w:tc>
        <w:tc>
          <w:tcPr>
            <w:tcW w:w="1297" w:type="dxa"/>
            <w:shd w:val="clear" w:color="auto" w:fill="auto"/>
            <w:noWrap/>
            <w:vAlign w:val="bottom"/>
          </w:tcPr>
          <w:p w14:paraId="089562B6" w14:textId="77777777" w:rsidR="002841BE" w:rsidRPr="00CD3302" w:rsidRDefault="002841BE" w:rsidP="00307858">
            <w:pPr>
              <w:spacing w:after="0" w:line="240" w:lineRule="auto"/>
              <w:jc w:val="right"/>
              <w:rPr>
                <w:rFonts w:eastAsia="Calibri"/>
                <w:color w:val="000000"/>
              </w:rPr>
            </w:pPr>
            <w:r w:rsidRPr="00CD3302">
              <w:rPr>
                <w:color w:val="000000"/>
              </w:rPr>
              <w:t>86</w:t>
            </w:r>
          </w:p>
        </w:tc>
        <w:tc>
          <w:tcPr>
            <w:tcW w:w="1296" w:type="dxa"/>
            <w:shd w:val="clear" w:color="auto" w:fill="auto"/>
            <w:noWrap/>
            <w:vAlign w:val="bottom"/>
          </w:tcPr>
          <w:p w14:paraId="65F8A520" w14:textId="77777777" w:rsidR="002841BE" w:rsidRPr="00CD3302" w:rsidRDefault="002841BE" w:rsidP="00307858">
            <w:pPr>
              <w:spacing w:after="0" w:line="240" w:lineRule="auto"/>
              <w:jc w:val="right"/>
              <w:rPr>
                <w:rFonts w:eastAsia="Calibri"/>
                <w:color w:val="000000"/>
              </w:rPr>
            </w:pPr>
            <w:r w:rsidRPr="00CD3302">
              <w:rPr>
                <w:color w:val="000000"/>
              </w:rPr>
              <w:t>17</w:t>
            </w:r>
          </w:p>
        </w:tc>
        <w:tc>
          <w:tcPr>
            <w:tcW w:w="1297" w:type="dxa"/>
            <w:shd w:val="clear" w:color="auto" w:fill="auto"/>
            <w:noWrap/>
            <w:vAlign w:val="bottom"/>
          </w:tcPr>
          <w:p w14:paraId="0EE3A1A2" w14:textId="77777777" w:rsidR="002841BE" w:rsidRPr="00CD3302" w:rsidRDefault="002841BE" w:rsidP="00307858">
            <w:pPr>
              <w:spacing w:after="0" w:line="240" w:lineRule="auto"/>
              <w:jc w:val="right"/>
              <w:rPr>
                <w:rFonts w:eastAsia="Calibri"/>
                <w:color w:val="000000"/>
              </w:rPr>
            </w:pPr>
            <w:r w:rsidRPr="00CD3302">
              <w:rPr>
                <w:color w:val="000000"/>
              </w:rPr>
              <w:t>49</w:t>
            </w:r>
          </w:p>
        </w:tc>
        <w:tc>
          <w:tcPr>
            <w:tcW w:w="1297" w:type="dxa"/>
            <w:shd w:val="clear" w:color="auto" w:fill="auto"/>
            <w:noWrap/>
            <w:vAlign w:val="bottom"/>
          </w:tcPr>
          <w:p w14:paraId="4DBC71A2" w14:textId="77777777" w:rsidR="002841BE" w:rsidRPr="00CD3302" w:rsidRDefault="002841BE" w:rsidP="00307858">
            <w:pPr>
              <w:spacing w:after="0" w:line="240" w:lineRule="auto"/>
              <w:jc w:val="right"/>
              <w:rPr>
                <w:rFonts w:eastAsia="Calibri"/>
                <w:b/>
                <w:bCs/>
                <w:color w:val="000000"/>
              </w:rPr>
            </w:pPr>
            <w:r w:rsidRPr="00CD3302">
              <w:rPr>
                <w:b/>
                <w:color w:val="000000"/>
              </w:rPr>
              <w:t>1,777</w:t>
            </w:r>
          </w:p>
        </w:tc>
        <w:tc>
          <w:tcPr>
            <w:tcW w:w="1439" w:type="dxa"/>
            <w:shd w:val="clear" w:color="auto" w:fill="auto"/>
            <w:noWrap/>
            <w:vAlign w:val="bottom"/>
          </w:tcPr>
          <w:p w14:paraId="51602D04" w14:textId="77777777" w:rsidR="002841BE" w:rsidRPr="00CD3302" w:rsidRDefault="002841BE" w:rsidP="00307858">
            <w:pPr>
              <w:spacing w:after="0" w:line="240" w:lineRule="auto"/>
              <w:jc w:val="right"/>
              <w:rPr>
                <w:rFonts w:eastAsia="Calibri"/>
                <w:color w:val="000000"/>
              </w:rPr>
            </w:pPr>
            <w:r w:rsidRPr="00CD3302">
              <w:rPr>
                <w:color w:val="000000"/>
              </w:rPr>
              <w:t>32.5%</w:t>
            </w:r>
          </w:p>
        </w:tc>
      </w:tr>
      <w:tr w:rsidR="002841BE" w:rsidRPr="00CD3302" w14:paraId="6A326513" w14:textId="77777777" w:rsidTr="004353C7">
        <w:trPr>
          <w:trHeight w:val="255"/>
        </w:trPr>
        <w:tc>
          <w:tcPr>
            <w:tcW w:w="4155" w:type="dxa"/>
            <w:shd w:val="clear" w:color="auto" w:fill="auto"/>
            <w:noWrap/>
            <w:vAlign w:val="bottom"/>
          </w:tcPr>
          <w:p w14:paraId="67A960D4"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w:t>
            </w:r>
          </w:p>
        </w:tc>
        <w:tc>
          <w:tcPr>
            <w:tcW w:w="1296" w:type="dxa"/>
            <w:shd w:val="clear" w:color="auto" w:fill="auto"/>
            <w:noWrap/>
            <w:vAlign w:val="bottom"/>
          </w:tcPr>
          <w:p w14:paraId="67F4963B" w14:textId="77777777" w:rsidR="002841BE" w:rsidRPr="00CD3302" w:rsidRDefault="002841BE" w:rsidP="00307858">
            <w:pPr>
              <w:spacing w:after="0" w:line="240" w:lineRule="auto"/>
              <w:jc w:val="right"/>
              <w:rPr>
                <w:rFonts w:eastAsia="Calibri"/>
                <w:color w:val="000000"/>
              </w:rPr>
            </w:pPr>
            <w:r w:rsidRPr="00CD3302">
              <w:rPr>
                <w:color w:val="000000"/>
              </w:rPr>
              <w:t>126</w:t>
            </w:r>
          </w:p>
        </w:tc>
        <w:tc>
          <w:tcPr>
            <w:tcW w:w="1297" w:type="dxa"/>
            <w:shd w:val="clear" w:color="auto" w:fill="auto"/>
            <w:noWrap/>
            <w:vAlign w:val="bottom"/>
          </w:tcPr>
          <w:p w14:paraId="2D3440E2" w14:textId="77777777" w:rsidR="002841BE" w:rsidRPr="00CD3302" w:rsidRDefault="002841BE" w:rsidP="00307858">
            <w:pPr>
              <w:spacing w:after="0" w:line="240" w:lineRule="auto"/>
              <w:jc w:val="right"/>
              <w:rPr>
                <w:rFonts w:eastAsia="Calibri"/>
                <w:color w:val="000000"/>
              </w:rPr>
            </w:pPr>
            <w:r w:rsidRPr="00CD3302">
              <w:rPr>
                <w:color w:val="000000"/>
              </w:rPr>
              <w:t>213</w:t>
            </w:r>
          </w:p>
        </w:tc>
        <w:tc>
          <w:tcPr>
            <w:tcW w:w="1297" w:type="dxa"/>
            <w:shd w:val="clear" w:color="auto" w:fill="auto"/>
            <w:noWrap/>
            <w:vAlign w:val="bottom"/>
          </w:tcPr>
          <w:p w14:paraId="48A9E3B6" w14:textId="77777777" w:rsidR="002841BE" w:rsidRPr="00CD3302" w:rsidRDefault="002841BE" w:rsidP="00307858">
            <w:pPr>
              <w:spacing w:after="0" w:line="240" w:lineRule="auto"/>
              <w:jc w:val="right"/>
              <w:rPr>
                <w:rFonts w:eastAsia="Calibri"/>
                <w:color w:val="000000"/>
              </w:rPr>
            </w:pPr>
            <w:r w:rsidRPr="00CD3302">
              <w:rPr>
                <w:color w:val="000000"/>
              </w:rPr>
              <w:t>7</w:t>
            </w:r>
          </w:p>
        </w:tc>
        <w:tc>
          <w:tcPr>
            <w:tcW w:w="1297" w:type="dxa"/>
            <w:shd w:val="clear" w:color="auto" w:fill="auto"/>
            <w:noWrap/>
            <w:vAlign w:val="bottom"/>
          </w:tcPr>
          <w:p w14:paraId="38918D24" w14:textId="77777777" w:rsidR="002841BE" w:rsidRPr="00CD3302" w:rsidRDefault="002841BE" w:rsidP="00307858">
            <w:pPr>
              <w:spacing w:after="0" w:line="240" w:lineRule="auto"/>
              <w:jc w:val="right"/>
              <w:rPr>
                <w:rFonts w:eastAsia="Calibri"/>
                <w:color w:val="000000"/>
              </w:rPr>
            </w:pPr>
            <w:r w:rsidRPr="00CD3302">
              <w:rPr>
                <w:color w:val="000000"/>
              </w:rPr>
              <w:t>80</w:t>
            </w:r>
          </w:p>
        </w:tc>
        <w:tc>
          <w:tcPr>
            <w:tcW w:w="1296" w:type="dxa"/>
            <w:shd w:val="clear" w:color="auto" w:fill="auto"/>
            <w:noWrap/>
            <w:vAlign w:val="bottom"/>
          </w:tcPr>
          <w:p w14:paraId="42E0779E" w14:textId="77777777" w:rsidR="002841BE" w:rsidRPr="00CD3302" w:rsidRDefault="002841BE" w:rsidP="00307858">
            <w:pPr>
              <w:spacing w:after="0" w:line="240" w:lineRule="auto"/>
              <w:jc w:val="right"/>
              <w:rPr>
                <w:rFonts w:eastAsia="Calibri"/>
                <w:color w:val="000000"/>
              </w:rPr>
            </w:pPr>
            <w:r w:rsidRPr="00CD3302">
              <w:rPr>
                <w:color w:val="000000"/>
              </w:rPr>
              <w:t>2</w:t>
            </w:r>
          </w:p>
        </w:tc>
        <w:tc>
          <w:tcPr>
            <w:tcW w:w="1297" w:type="dxa"/>
            <w:shd w:val="clear" w:color="auto" w:fill="auto"/>
            <w:noWrap/>
            <w:vAlign w:val="bottom"/>
          </w:tcPr>
          <w:p w14:paraId="3859C490" w14:textId="77777777" w:rsidR="002841BE" w:rsidRPr="00CD3302" w:rsidRDefault="002841BE" w:rsidP="00307858">
            <w:pPr>
              <w:spacing w:after="0" w:line="240" w:lineRule="auto"/>
              <w:jc w:val="right"/>
              <w:rPr>
                <w:rFonts w:eastAsia="Calibri"/>
                <w:color w:val="000000"/>
              </w:rPr>
            </w:pPr>
            <w:r w:rsidRPr="00CD3302">
              <w:rPr>
                <w:color w:val="000000"/>
              </w:rPr>
              <w:t>0</w:t>
            </w:r>
          </w:p>
        </w:tc>
        <w:tc>
          <w:tcPr>
            <w:tcW w:w="1297" w:type="dxa"/>
            <w:shd w:val="clear" w:color="auto" w:fill="auto"/>
            <w:noWrap/>
            <w:vAlign w:val="bottom"/>
          </w:tcPr>
          <w:p w14:paraId="66D68BD2" w14:textId="77777777" w:rsidR="002841BE" w:rsidRPr="00CD3302" w:rsidRDefault="002841BE" w:rsidP="00307858">
            <w:pPr>
              <w:spacing w:after="0" w:line="240" w:lineRule="auto"/>
              <w:jc w:val="right"/>
              <w:rPr>
                <w:rFonts w:eastAsia="Calibri"/>
                <w:b/>
                <w:bCs/>
                <w:color w:val="000000"/>
              </w:rPr>
            </w:pPr>
            <w:r w:rsidRPr="00CD3302">
              <w:rPr>
                <w:b/>
                <w:color w:val="000000"/>
              </w:rPr>
              <w:t>304</w:t>
            </w:r>
          </w:p>
        </w:tc>
        <w:tc>
          <w:tcPr>
            <w:tcW w:w="1439" w:type="dxa"/>
            <w:shd w:val="clear" w:color="auto" w:fill="auto"/>
            <w:noWrap/>
            <w:vAlign w:val="bottom"/>
          </w:tcPr>
          <w:p w14:paraId="4FBEEA61" w14:textId="77777777" w:rsidR="002841BE" w:rsidRPr="00CD3302" w:rsidRDefault="002841BE" w:rsidP="00307858">
            <w:pPr>
              <w:spacing w:after="0" w:line="240" w:lineRule="auto"/>
              <w:jc w:val="right"/>
              <w:rPr>
                <w:rFonts w:eastAsia="Calibri"/>
                <w:color w:val="000000"/>
              </w:rPr>
            </w:pPr>
            <w:r w:rsidRPr="00CD3302">
              <w:rPr>
                <w:color w:val="000000"/>
              </w:rPr>
              <w:t>5.6%</w:t>
            </w:r>
          </w:p>
        </w:tc>
      </w:tr>
      <w:tr w:rsidR="002841BE" w:rsidRPr="00CD3302" w14:paraId="02B37623" w14:textId="77777777" w:rsidTr="004353C7">
        <w:trPr>
          <w:trHeight w:val="255"/>
        </w:trPr>
        <w:tc>
          <w:tcPr>
            <w:tcW w:w="4155" w:type="dxa"/>
            <w:shd w:val="clear" w:color="auto" w:fill="auto"/>
            <w:noWrap/>
            <w:vAlign w:val="bottom"/>
          </w:tcPr>
          <w:p w14:paraId="2A5C81F0"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other disabilities</w:t>
            </w:r>
          </w:p>
        </w:tc>
        <w:tc>
          <w:tcPr>
            <w:tcW w:w="1296" w:type="dxa"/>
            <w:shd w:val="clear" w:color="auto" w:fill="auto"/>
            <w:noWrap/>
            <w:vAlign w:val="bottom"/>
          </w:tcPr>
          <w:p w14:paraId="39F1AD94" w14:textId="77777777" w:rsidR="002841BE" w:rsidRPr="00CD3302" w:rsidRDefault="002841BE" w:rsidP="00307858">
            <w:pPr>
              <w:spacing w:after="0" w:line="240" w:lineRule="auto"/>
              <w:jc w:val="right"/>
              <w:rPr>
                <w:rFonts w:eastAsia="Calibri"/>
                <w:color w:val="000000"/>
              </w:rPr>
            </w:pPr>
            <w:r w:rsidRPr="00CD3302">
              <w:rPr>
                <w:color w:val="000000"/>
              </w:rPr>
              <w:t>81</w:t>
            </w:r>
          </w:p>
        </w:tc>
        <w:tc>
          <w:tcPr>
            <w:tcW w:w="1297" w:type="dxa"/>
            <w:shd w:val="clear" w:color="auto" w:fill="auto"/>
            <w:noWrap/>
            <w:vAlign w:val="bottom"/>
          </w:tcPr>
          <w:p w14:paraId="079CD4FF" w14:textId="77777777" w:rsidR="002841BE" w:rsidRPr="00CD3302" w:rsidRDefault="002841BE" w:rsidP="00307858">
            <w:pPr>
              <w:spacing w:after="0" w:line="240" w:lineRule="auto"/>
              <w:jc w:val="right"/>
              <w:rPr>
                <w:rFonts w:eastAsia="Calibri"/>
                <w:color w:val="000000"/>
              </w:rPr>
            </w:pPr>
            <w:r w:rsidRPr="00CD3302">
              <w:rPr>
                <w:color w:val="000000"/>
              </w:rPr>
              <w:t>211</w:t>
            </w:r>
          </w:p>
        </w:tc>
        <w:tc>
          <w:tcPr>
            <w:tcW w:w="1297" w:type="dxa"/>
            <w:shd w:val="clear" w:color="auto" w:fill="auto"/>
            <w:noWrap/>
            <w:vAlign w:val="bottom"/>
          </w:tcPr>
          <w:p w14:paraId="26A3E007" w14:textId="77777777" w:rsidR="002841BE" w:rsidRPr="00CD3302" w:rsidRDefault="002841BE" w:rsidP="00307858">
            <w:pPr>
              <w:spacing w:after="0" w:line="240" w:lineRule="auto"/>
              <w:jc w:val="right"/>
              <w:rPr>
                <w:rFonts w:eastAsia="Calibri"/>
                <w:color w:val="000000"/>
              </w:rPr>
            </w:pPr>
            <w:r w:rsidRPr="00CD3302">
              <w:rPr>
                <w:color w:val="000000"/>
              </w:rPr>
              <w:t>12</w:t>
            </w:r>
          </w:p>
        </w:tc>
        <w:tc>
          <w:tcPr>
            <w:tcW w:w="1297" w:type="dxa"/>
            <w:shd w:val="clear" w:color="auto" w:fill="auto"/>
            <w:noWrap/>
            <w:vAlign w:val="bottom"/>
          </w:tcPr>
          <w:p w14:paraId="77D63884" w14:textId="77777777" w:rsidR="002841BE" w:rsidRPr="00CD3302" w:rsidRDefault="002841BE" w:rsidP="00307858">
            <w:pPr>
              <w:spacing w:after="0" w:line="240" w:lineRule="auto"/>
              <w:jc w:val="right"/>
              <w:rPr>
                <w:rFonts w:eastAsia="Calibri"/>
                <w:color w:val="000000"/>
              </w:rPr>
            </w:pPr>
            <w:r w:rsidRPr="00CD3302">
              <w:rPr>
                <w:color w:val="000000"/>
              </w:rPr>
              <w:t>44</w:t>
            </w:r>
          </w:p>
        </w:tc>
        <w:tc>
          <w:tcPr>
            <w:tcW w:w="1296" w:type="dxa"/>
            <w:shd w:val="clear" w:color="auto" w:fill="auto"/>
            <w:noWrap/>
            <w:vAlign w:val="bottom"/>
          </w:tcPr>
          <w:p w14:paraId="70432732" w14:textId="77777777" w:rsidR="002841BE" w:rsidRPr="00CD3302" w:rsidRDefault="002841BE" w:rsidP="00307858">
            <w:pPr>
              <w:spacing w:after="0" w:line="240" w:lineRule="auto"/>
              <w:jc w:val="right"/>
              <w:rPr>
                <w:rFonts w:eastAsia="Calibri"/>
                <w:color w:val="000000"/>
              </w:rPr>
            </w:pPr>
            <w:r w:rsidRPr="00CD3302">
              <w:rPr>
                <w:color w:val="000000"/>
              </w:rPr>
              <w:t>0</w:t>
            </w:r>
          </w:p>
        </w:tc>
        <w:tc>
          <w:tcPr>
            <w:tcW w:w="1297" w:type="dxa"/>
            <w:shd w:val="clear" w:color="auto" w:fill="auto"/>
            <w:noWrap/>
            <w:vAlign w:val="bottom"/>
          </w:tcPr>
          <w:p w14:paraId="5B43A41F" w14:textId="77777777" w:rsidR="002841BE" w:rsidRPr="00CD3302" w:rsidRDefault="002841BE" w:rsidP="00307858">
            <w:pPr>
              <w:spacing w:after="0" w:line="240" w:lineRule="auto"/>
              <w:jc w:val="right"/>
              <w:rPr>
                <w:rFonts w:eastAsia="Calibri"/>
                <w:color w:val="000000"/>
              </w:rPr>
            </w:pPr>
            <w:r w:rsidRPr="00CD3302">
              <w:rPr>
                <w:color w:val="000000"/>
              </w:rPr>
              <w:t>6</w:t>
            </w:r>
          </w:p>
        </w:tc>
        <w:tc>
          <w:tcPr>
            <w:tcW w:w="1297" w:type="dxa"/>
            <w:shd w:val="clear" w:color="auto" w:fill="auto"/>
            <w:noWrap/>
            <w:vAlign w:val="bottom"/>
          </w:tcPr>
          <w:p w14:paraId="4CFC15F3" w14:textId="77777777" w:rsidR="002841BE" w:rsidRPr="00CD3302" w:rsidRDefault="002841BE" w:rsidP="00307858">
            <w:pPr>
              <w:spacing w:after="0" w:line="240" w:lineRule="auto"/>
              <w:jc w:val="right"/>
              <w:rPr>
                <w:rFonts w:eastAsia="Calibri"/>
                <w:b/>
                <w:bCs/>
                <w:color w:val="000000"/>
              </w:rPr>
            </w:pPr>
            <w:r w:rsidRPr="00CD3302">
              <w:rPr>
                <w:b/>
                <w:color w:val="000000"/>
              </w:rPr>
              <w:t>297</w:t>
            </w:r>
          </w:p>
        </w:tc>
        <w:tc>
          <w:tcPr>
            <w:tcW w:w="1439" w:type="dxa"/>
            <w:shd w:val="clear" w:color="auto" w:fill="auto"/>
            <w:noWrap/>
            <w:vAlign w:val="bottom"/>
          </w:tcPr>
          <w:p w14:paraId="7DE2D933" w14:textId="77777777" w:rsidR="002841BE" w:rsidRPr="00CD3302" w:rsidRDefault="002841BE" w:rsidP="00307858">
            <w:pPr>
              <w:spacing w:after="0" w:line="240" w:lineRule="auto"/>
              <w:jc w:val="right"/>
              <w:rPr>
                <w:rFonts w:eastAsia="Calibri"/>
                <w:color w:val="000000"/>
              </w:rPr>
            </w:pPr>
            <w:r w:rsidRPr="00CD3302">
              <w:rPr>
                <w:color w:val="000000"/>
              </w:rPr>
              <w:t>5.4%</w:t>
            </w:r>
          </w:p>
        </w:tc>
      </w:tr>
      <w:tr w:rsidR="002841BE" w:rsidRPr="00CD3302" w14:paraId="241DE3D9" w14:textId="77777777" w:rsidTr="004353C7">
        <w:trPr>
          <w:trHeight w:val="255"/>
        </w:trPr>
        <w:tc>
          <w:tcPr>
            <w:tcW w:w="4155" w:type="dxa"/>
            <w:shd w:val="clear" w:color="auto" w:fill="auto"/>
            <w:noWrap/>
            <w:vAlign w:val="bottom"/>
          </w:tcPr>
          <w:p w14:paraId="39C7D2E4"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 and other disabilities</w:t>
            </w:r>
          </w:p>
        </w:tc>
        <w:tc>
          <w:tcPr>
            <w:tcW w:w="1296" w:type="dxa"/>
            <w:shd w:val="clear" w:color="auto" w:fill="auto"/>
            <w:noWrap/>
            <w:vAlign w:val="bottom"/>
          </w:tcPr>
          <w:p w14:paraId="41F234D2" w14:textId="77777777" w:rsidR="002841BE" w:rsidRPr="00CD3302" w:rsidRDefault="002841BE" w:rsidP="00307858">
            <w:pPr>
              <w:spacing w:after="0" w:line="240" w:lineRule="auto"/>
              <w:jc w:val="right"/>
              <w:rPr>
                <w:rFonts w:eastAsia="Calibri"/>
                <w:color w:val="000000"/>
              </w:rPr>
            </w:pPr>
            <w:r w:rsidRPr="00CD3302">
              <w:rPr>
                <w:color w:val="000000"/>
              </w:rPr>
              <w:t>53</w:t>
            </w:r>
          </w:p>
        </w:tc>
        <w:tc>
          <w:tcPr>
            <w:tcW w:w="1297" w:type="dxa"/>
            <w:shd w:val="clear" w:color="auto" w:fill="auto"/>
            <w:noWrap/>
            <w:vAlign w:val="bottom"/>
          </w:tcPr>
          <w:p w14:paraId="03E12B6B" w14:textId="77777777" w:rsidR="002841BE" w:rsidRPr="00CD3302" w:rsidRDefault="002841BE" w:rsidP="00307858">
            <w:pPr>
              <w:spacing w:after="0" w:line="240" w:lineRule="auto"/>
              <w:jc w:val="right"/>
              <w:rPr>
                <w:rFonts w:eastAsia="Calibri"/>
                <w:color w:val="000000"/>
              </w:rPr>
            </w:pPr>
            <w:r w:rsidRPr="00CD3302">
              <w:rPr>
                <w:color w:val="000000"/>
              </w:rPr>
              <w:t>91</w:t>
            </w:r>
          </w:p>
        </w:tc>
        <w:tc>
          <w:tcPr>
            <w:tcW w:w="1297" w:type="dxa"/>
            <w:shd w:val="clear" w:color="auto" w:fill="auto"/>
            <w:noWrap/>
            <w:vAlign w:val="bottom"/>
          </w:tcPr>
          <w:p w14:paraId="704B5427" w14:textId="77777777" w:rsidR="002841BE" w:rsidRPr="00CD3302" w:rsidRDefault="002841BE" w:rsidP="00307858">
            <w:pPr>
              <w:spacing w:after="0" w:line="240" w:lineRule="auto"/>
              <w:jc w:val="right"/>
              <w:rPr>
                <w:rFonts w:eastAsia="Calibri"/>
                <w:color w:val="000000"/>
              </w:rPr>
            </w:pPr>
            <w:r w:rsidRPr="00CD3302">
              <w:rPr>
                <w:color w:val="000000"/>
              </w:rPr>
              <w:t>1</w:t>
            </w:r>
          </w:p>
        </w:tc>
        <w:tc>
          <w:tcPr>
            <w:tcW w:w="1297" w:type="dxa"/>
            <w:shd w:val="clear" w:color="auto" w:fill="auto"/>
            <w:noWrap/>
            <w:vAlign w:val="bottom"/>
          </w:tcPr>
          <w:p w14:paraId="14E8436C" w14:textId="77777777" w:rsidR="002841BE" w:rsidRPr="00CD3302" w:rsidRDefault="002841BE" w:rsidP="00307858">
            <w:pPr>
              <w:spacing w:after="0" w:line="240" w:lineRule="auto"/>
              <w:jc w:val="right"/>
              <w:rPr>
                <w:rFonts w:eastAsia="Calibri"/>
                <w:color w:val="000000"/>
              </w:rPr>
            </w:pPr>
            <w:r w:rsidRPr="00CD3302">
              <w:rPr>
                <w:color w:val="000000"/>
              </w:rPr>
              <w:t>43</w:t>
            </w:r>
          </w:p>
        </w:tc>
        <w:tc>
          <w:tcPr>
            <w:tcW w:w="1296" w:type="dxa"/>
            <w:shd w:val="clear" w:color="auto" w:fill="auto"/>
            <w:noWrap/>
            <w:vAlign w:val="bottom"/>
          </w:tcPr>
          <w:p w14:paraId="2D6F4566" w14:textId="77777777" w:rsidR="002841BE" w:rsidRPr="00CD3302" w:rsidRDefault="002841BE" w:rsidP="00307858">
            <w:pPr>
              <w:spacing w:after="0" w:line="240" w:lineRule="auto"/>
              <w:jc w:val="right"/>
              <w:rPr>
                <w:rFonts w:eastAsia="Calibri"/>
                <w:color w:val="000000"/>
              </w:rPr>
            </w:pPr>
            <w:r w:rsidRPr="00CD3302">
              <w:rPr>
                <w:color w:val="000000"/>
              </w:rPr>
              <w:t>1</w:t>
            </w:r>
          </w:p>
        </w:tc>
        <w:tc>
          <w:tcPr>
            <w:tcW w:w="1297" w:type="dxa"/>
            <w:shd w:val="clear" w:color="auto" w:fill="auto"/>
            <w:noWrap/>
            <w:vAlign w:val="bottom"/>
          </w:tcPr>
          <w:p w14:paraId="20C6389E" w14:textId="77777777" w:rsidR="002841BE" w:rsidRPr="00CD3302" w:rsidRDefault="002841BE" w:rsidP="00307858">
            <w:pPr>
              <w:spacing w:after="0" w:line="240" w:lineRule="auto"/>
              <w:jc w:val="right"/>
              <w:rPr>
                <w:rFonts w:eastAsia="Calibri"/>
                <w:color w:val="000000"/>
              </w:rPr>
            </w:pPr>
            <w:r w:rsidRPr="00CD3302">
              <w:rPr>
                <w:color w:val="000000"/>
              </w:rPr>
              <w:t>0</w:t>
            </w:r>
          </w:p>
        </w:tc>
        <w:tc>
          <w:tcPr>
            <w:tcW w:w="1297" w:type="dxa"/>
            <w:shd w:val="clear" w:color="auto" w:fill="auto"/>
            <w:noWrap/>
            <w:vAlign w:val="bottom"/>
          </w:tcPr>
          <w:p w14:paraId="6F76C1B7" w14:textId="77777777" w:rsidR="002841BE" w:rsidRPr="00CD3302" w:rsidRDefault="002841BE" w:rsidP="00307858">
            <w:pPr>
              <w:spacing w:after="0" w:line="240" w:lineRule="auto"/>
              <w:jc w:val="right"/>
              <w:rPr>
                <w:rFonts w:eastAsia="Calibri"/>
                <w:b/>
                <w:bCs/>
                <w:color w:val="000000"/>
              </w:rPr>
            </w:pPr>
            <w:r w:rsidRPr="00CD3302">
              <w:rPr>
                <w:b/>
                <w:color w:val="000000"/>
              </w:rPr>
              <w:t>130</w:t>
            </w:r>
          </w:p>
        </w:tc>
        <w:tc>
          <w:tcPr>
            <w:tcW w:w="1439" w:type="dxa"/>
            <w:shd w:val="clear" w:color="auto" w:fill="auto"/>
            <w:noWrap/>
            <w:vAlign w:val="bottom"/>
          </w:tcPr>
          <w:p w14:paraId="39F26BC9" w14:textId="77777777" w:rsidR="002841BE" w:rsidRPr="00CD3302" w:rsidRDefault="002841BE" w:rsidP="00307858">
            <w:pPr>
              <w:spacing w:after="0" w:line="240" w:lineRule="auto"/>
              <w:jc w:val="right"/>
              <w:rPr>
                <w:rFonts w:eastAsia="Calibri"/>
                <w:color w:val="000000"/>
              </w:rPr>
            </w:pPr>
            <w:r w:rsidRPr="00CD3302">
              <w:rPr>
                <w:color w:val="000000"/>
              </w:rPr>
              <w:t>2.4%</w:t>
            </w:r>
          </w:p>
        </w:tc>
      </w:tr>
      <w:tr w:rsidR="002841BE" w:rsidRPr="00CD3302" w14:paraId="6F7E490D" w14:textId="77777777" w:rsidTr="004353C7">
        <w:trPr>
          <w:trHeight w:val="255"/>
        </w:trPr>
        <w:tc>
          <w:tcPr>
            <w:tcW w:w="4155" w:type="dxa"/>
            <w:shd w:val="clear" w:color="auto" w:fill="auto"/>
            <w:noWrap/>
            <w:vAlign w:val="bottom"/>
          </w:tcPr>
          <w:p w14:paraId="29BACFE7" w14:textId="77777777" w:rsidR="002841BE" w:rsidRPr="00CD3302" w:rsidRDefault="002841BE" w:rsidP="00307858">
            <w:pPr>
              <w:spacing w:after="0" w:line="240" w:lineRule="auto"/>
              <w:rPr>
                <w:rFonts w:eastAsia="Calibri"/>
                <w:color w:val="000000"/>
              </w:rPr>
            </w:pPr>
            <w:r w:rsidRPr="00CD3302">
              <w:rPr>
                <w:color w:val="000000"/>
              </w:rPr>
              <w:t>Hard of hearing</w:t>
            </w:r>
          </w:p>
        </w:tc>
        <w:tc>
          <w:tcPr>
            <w:tcW w:w="1296" w:type="dxa"/>
            <w:shd w:val="clear" w:color="auto" w:fill="auto"/>
            <w:noWrap/>
            <w:vAlign w:val="bottom"/>
          </w:tcPr>
          <w:p w14:paraId="7EC6A31C" w14:textId="77777777" w:rsidR="002841BE" w:rsidRPr="00CD3302" w:rsidRDefault="002841BE" w:rsidP="00307858">
            <w:pPr>
              <w:spacing w:after="0" w:line="240" w:lineRule="auto"/>
              <w:jc w:val="right"/>
              <w:rPr>
                <w:rFonts w:eastAsia="Calibri"/>
                <w:color w:val="000000"/>
              </w:rPr>
            </w:pPr>
            <w:r w:rsidRPr="00CD3302">
              <w:rPr>
                <w:color w:val="000000"/>
              </w:rPr>
              <w:t>183</w:t>
            </w:r>
          </w:p>
        </w:tc>
        <w:tc>
          <w:tcPr>
            <w:tcW w:w="1297" w:type="dxa"/>
            <w:shd w:val="clear" w:color="auto" w:fill="auto"/>
            <w:noWrap/>
            <w:vAlign w:val="bottom"/>
          </w:tcPr>
          <w:p w14:paraId="256C7357" w14:textId="77777777" w:rsidR="002841BE" w:rsidRPr="00CD3302" w:rsidRDefault="002841BE" w:rsidP="00307858">
            <w:pPr>
              <w:spacing w:after="0" w:line="240" w:lineRule="auto"/>
              <w:jc w:val="right"/>
              <w:rPr>
                <w:rFonts w:eastAsia="Calibri"/>
                <w:color w:val="000000"/>
              </w:rPr>
            </w:pPr>
            <w:r w:rsidRPr="00CD3302">
              <w:rPr>
                <w:color w:val="000000"/>
              </w:rPr>
              <w:t>463</w:t>
            </w:r>
          </w:p>
        </w:tc>
        <w:tc>
          <w:tcPr>
            <w:tcW w:w="1297" w:type="dxa"/>
            <w:shd w:val="clear" w:color="auto" w:fill="auto"/>
            <w:noWrap/>
            <w:vAlign w:val="bottom"/>
          </w:tcPr>
          <w:p w14:paraId="4C91A859" w14:textId="77777777" w:rsidR="002841BE" w:rsidRPr="00CD3302" w:rsidRDefault="002841BE" w:rsidP="00307858">
            <w:pPr>
              <w:spacing w:after="0" w:line="240" w:lineRule="auto"/>
              <w:jc w:val="right"/>
              <w:rPr>
                <w:rFonts w:eastAsia="Calibri"/>
                <w:color w:val="000000"/>
              </w:rPr>
            </w:pPr>
            <w:r w:rsidRPr="00CD3302">
              <w:rPr>
                <w:color w:val="000000"/>
              </w:rPr>
              <w:t>32</w:t>
            </w:r>
          </w:p>
        </w:tc>
        <w:tc>
          <w:tcPr>
            <w:tcW w:w="1297" w:type="dxa"/>
            <w:shd w:val="clear" w:color="auto" w:fill="auto"/>
            <w:noWrap/>
            <w:vAlign w:val="bottom"/>
          </w:tcPr>
          <w:p w14:paraId="0AF42CB6" w14:textId="77777777" w:rsidR="002841BE" w:rsidRPr="00CD3302" w:rsidRDefault="002841BE" w:rsidP="00307858">
            <w:pPr>
              <w:spacing w:after="0" w:line="240" w:lineRule="auto"/>
              <w:jc w:val="right"/>
              <w:rPr>
                <w:rFonts w:eastAsia="Calibri"/>
                <w:color w:val="000000"/>
              </w:rPr>
            </w:pPr>
            <w:r w:rsidRPr="00CD3302">
              <w:rPr>
                <w:color w:val="000000"/>
              </w:rPr>
              <w:t>11</w:t>
            </w:r>
          </w:p>
        </w:tc>
        <w:tc>
          <w:tcPr>
            <w:tcW w:w="1296" w:type="dxa"/>
            <w:shd w:val="clear" w:color="auto" w:fill="auto"/>
            <w:noWrap/>
            <w:vAlign w:val="bottom"/>
          </w:tcPr>
          <w:p w14:paraId="5463F571" w14:textId="77777777" w:rsidR="002841BE" w:rsidRPr="00CD3302" w:rsidRDefault="002841BE" w:rsidP="00307858">
            <w:pPr>
              <w:spacing w:after="0" w:line="240" w:lineRule="auto"/>
              <w:jc w:val="right"/>
              <w:rPr>
                <w:rFonts w:eastAsia="Calibri"/>
                <w:color w:val="000000"/>
              </w:rPr>
            </w:pPr>
            <w:r w:rsidRPr="00CD3302">
              <w:rPr>
                <w:color w:val="000000"/>
              </w:rPr>
              <w:t>79</w:t>
            </w:r>
          </w:p>
        </w:tc>
        <w:tc>
          <w:tcPr>
            <w:tcW w:w="1297" w:type="dxa"/>
            <w:shd w:val="clear" w:color="auto" w:fill="auto"/>
            <w:noWrap/>
            <w:vAlign w:val="bottom"/>
          </w:tcPr>
          <w:p w14:paraId="19CBDA27" w14:textId="77777777" w:rsidR="002841BE" w:rsidRPr="00CD3302" w:rsidRDefault="002841BE" w:rsidP="00307858">
            <w:pPr>
              <w:spacing w:after="0" w:line="240" w:lineRule="auto"/>
              <w:jc w:val="right"/>
              <w:rPr>
                <w:rFonts w:eastAsia="Calibri"/>
                <w:color w:val="000000"/>
              </w:rPr>
            </w:pPr>
            <w:r w:rsidRPr="00CD3302">
              <w:rPr>
                <w:color w:val="000000"/>
              </w:rPr>
              <w:t>52</w:t>
            </w:r>
          </w:p>
        </w:tc>
        <w:tc>
          <w:tcPr>
            <w:tcW w:w="1297" w:type="dxa"/>
            <w:shd w:val="clear" w:color="auto" w:fill="auto"/>
            <w:noWrap/>
            <w:vAlign w:val="bottom"/>
          </w:tcPr>
          <w:p w14:paraId="3C7CC570" w14:textId="77777777" w:rsidR="002841BE" w:rsidRPr="00CD3302" w:rsidRDefault="002841BE" w:rsidP="00307858">
            <w:pPr>
              <w:spacing w:after="0" w:line="240" w:lineRule="auto"/>
              <w:jc w:val="right"/>
              <w:rPr>
                <w:rFonts w:eastAsia="Calibri"/>
                <w:b/>
                <w:bCs/>
                <w:color w:val="000000"/>
              </w:rPr>
            </w:pPr>
            <w:r w:rsidRPr="00CD3302">
              <w:rPr>
                <w:b/>
                <w:color w:val="000000"/>
              </w:rPr>
              <w:t>764</w:t>
            </w:r>
          </w:p>
        </w:tc>
        <w:tc>
          <w:tcPr>
            <w:tcW w:w="1439" w:type="dxa"/>
            <w:shd w:val="clear" w:color="auto" w:fill="auto"/>
            <w:noWrap/>
            <w:vAlign w:val="bottom"/>
          </w:tcPr>
          <w:p w14:paraId="19AF272B" w14:textId="77777777" w:rsidR="002841BE" w:rsidRPr="00CD3302" w:rsidRDefault="002841BE" w:rsidP="00307858">
            <w:pPr>
              <w:spacing w:after="0" w:line="240" w:lineRule="auto"/>
              <w:jc w:val="right"/>
              <w:rPr>
                <w:rFonts w:eastAsia="Calibri"/>
                <w:color w:val="000000"/>
              </w:rPr>
            </w:pPr>
            <w:r w:rsidRPr="00CD3302">
              <w:rPr>
                <w:color w:val="000000"/>
              </w:rPr>
              <w:t>14.0%</w:t>
            </w:r>
          </w:p>
        </w:tc>
      </w:tr>
      <w:tr w:rsidR="002841BE" w:rsidRPr="00CD3302" w14:paraId="067A1163" w14:textId="77777777" w:rsidTr="004353C7">
        <w:trPr>
          <w:trHeight w:val="255"/>
        </w:trPr>
        <w:tc>
          <w:tcPr>
            <w:tcW w:w="4155" w:type="dxa"/>
            <w:shd w:val="clear" w:color="auto" w:fill="auto"/>
            <w:noWrap/>
            <w:vAlign w:val="bottom"/>
          </w:tcPr>
          <w:p w14:paraId="5AC56CE9" w14:textId="77777777" w:rsidR="002841BE" w:rsidRPr="00CD3302" w:rsidRDefault="002841BE" w:rsidP="00307858">
            <w:pPr>
              <w:spacing w:after="0" w:line="240" w:lineRule="auto"/>
              <w:rPr>
                <w:rFonts w:eastAsia="Calibri"/>
                <w:color w:val="000000"/>
              </w:rPr>
            </w:pPr>
            <w:r w:rsidRPr="00CD3302">
              <w:rPr>
                <w:color w:val="000000"/>
              </w:rPr>
              <w:t>Deaf</w:t>
            </w:r>
          </w:p>
        </w:tc>
        <w:tc>
          <w:tcPr>
            <w:tcW w:w="1296" w:type="dxa"/>
            <w:shd w:val="clear" w:color="auto" w:fill="auto"/>
            <w:noWrap/>
            <w:vAlign w:val="bottom"/>
          </w:tcPr>
          <w:p w14:paraId="62F003C7" w14:textId="77777777" w:rsidR="002841BE" w:rsidRPr="00CD3302" w:rsidRDefault="002841BE" w:rsidP="00307858">
            <w:pPr>
              <w:spacing w:after="0" w:line="240" w:lineRule="auto"/>
              <w:jc w:val="right"/>
              <w:rPr>
                <w:rFonts w:eastAsia="Calibri"/>
                <w:color w:val="000000"/>
              </w:rPr>
            </w:pPr>
            <w:r w:rsidRPr="00CD3302">
              <w:rPr>
                <w:color w:val="000000"/>
              </w:rPr>
              <w:t>14</w:t>
            </w:r>
          </w:p>
        </w:tc>
        <w:tc>
          <w:tcPr>
            <w:tcW w:w="1297" w:type="dxa"/>
            <w:shd w:val="clear" w:color="auto" w:fill="auto"/>
            <w:noWrap/>
            <w:vAlign w:val="bottom"/>
          </w:tcPr>
          <w:p w14:paraId="2CCDE108" w14:textId="77777777" w:rsidR="002841BE" w:rsidRPr="00CD3302" w:rsidRDefault="002841BE" w:rsidP="00307858">
            <w:pPr>
              <w:spacing w:after="0" w:line="240" w:lineRule="auto"/>
              <w:jc w:val="right"/>
              <w:rPr>
                <w:rFonts w:eastAsia="Calibri"/>
                <w:color w:val="000000"/>
              </w:rPr>
            </w:pPr>
            <w:r w:rsidRPr="00CD3302">
              <w:rPr>
                <w:color w:val="000000"/>
              </w:rPr>
              <w:t>28</w:t>
            </w:r>
          </w:p>
        </w:tc>
        <w:tc>
          <w:tcPr>
            <w:tcW w:w="1297" w:type="dxa"/>
            <w:shd w:val="clear" w:color="auto" w:fill="auto"/>
            <w:noWrap/>
            <w:vAlign w:val="bottom"/>
          </w:tcPr>
          <w:p w14:paraId="713EAD6B" w14:textId="77777777" w:rsidR="002841BE" w:rsidRPr="00CD3302" w:rsidRDefault="002841BE" w:rsidP="00307858">
            <w:pPr>
              <w:spacing w:after="0" w:line="240" w:lineRule="auto"/>
              <w:jc w:val="right"/>
              <w:rPr>
                <w:rFonts w:eastAsia="Calibri"/>
                <w:color w:val="000000"/>
              </w:rPr>
            </w:pPr>
            <w:r w:rsidRPr="00CD3302">
              <w:rPr>
                <w:color w:val="000000"/>
              </w:rPr>
              <w:t>6</w:t>
            </w:r>
          </w:p>
        </w:tc>
        <w:tc>
          <w:tcPr>
            <w:tcW w:w="1297" w:type="dxa"/>
            <w:shd w:val="clear" w:color="auto" w:fill="auto"/>
            <w:noWrap/>
            <w:vAlign w:val="bottom"/>
          </w:tcPr>
          <w:p w14:paraId="0C8FE6F2" w14:textId="77777777" w:rsidR="002841BE" w:rsidRPr="00CD3302" w:rsidRDefault="002841BE" w:rsidP="00307858">
            <w:pPr>
              <w:spacing w:after="0" w:line="240" w:lineRule="auto"/>
              <w:jc w:val="right"/>
              <w:rPr>
                <w:rFonts w:eastAsia="Calibri"/>
                <w:color w:val="000000"/>
              </w:rPr>
            </w:pPr>
            <w:r w:rsidRPr="00CD3302">
              <w:rPr>
                <w:color w:val="000000"/>
              </w:rPr>
              <w:t>5</w:t>
            </w:r>
          </w:p>
        </w:tc>
        <w:tc>
          <w:tcPr>
            <w:tcW w:w="1296" w:type="dxa"/>
            <w:shd w:val="clear" w:color="auto" w:fill="auto"/>
            <w:noWrap/>
            <w:vAlign w:val="bottom"/>
          </w:tcPr>
          <w:p w14:paraId="079B9C2C" w14:textId="77777777" w:rsidR="002841BE" w:rsidRPr="00CD3302" w:rsidRDefault="002841BE" w:rsidP="00307858">
            <w:pPr>
              <w:spacing w:after="0" w:line="240" w:lineRule="auto"/>
              <w:jc w:val="right"/>
              <w:rPr>
                <w:rFonts w:eastAsia="Calibri"/>
                <w:color w:val="000000"/>
              </w:rPr>
            </w:pPr>
            <w:r w:rsidRPr="00CD3302">
              <w:rPr>
                <w:color w:val="000000"/>
              </w:rPr>
              <w:t>5</w:t>
            </w:r>
          </w:p>
        </w:tc>
        <w:tc>
          <w:tcPr>
            <w:tcW w:w="1297" w:type="dxa"/>
            <w:shd w:val="clear" w:color="auto" w:fill="auto"/>
            <w:noWrap/>
            <w:vAlign w:val="bottom"/>
          </w:tcPr>
          <w:p w14:paraId="77C2F7AF" w14:textId="77777777" w:rsidR="002841BE" w:rsidRPr="00CD3302" w:rsidRDefault="002841BE" w:rsidP="00307858">
            <w:pPr>
              <w:spacing w:after="0" w:line="240" w:lineRule="auto"/>
              <w:jc w:val="right"/>
              <w:rPr>
                <w:rFonts w:eastAsia="Calibri"/>
                <w:color w:val="000000"/>
              </w:rPr>
            </w:pPr>
            <w:r w:rsidRPr="00CD3302">
              <w:rPr>
                <w:color w:val="000000"/>
              </w:rPr>
              <w:t>12</w:t>
            </w:r>
          </w:p>
        </w:tc>
        <w:tc>
          <w:tcPr>
            <w:tcW w:w="1297" w:type="dxa"/>
            <w:shd w:val="clear" w:color="auto" w:fill="auto"/>
            <w:noWrap/>
            <w:vAlign w:val="bottom"/>
          </w:tcPr>
          <w:p w14:paraId="0DA4DB28" w14:textId="77777777" w:rsidR="002841BE" w:rsidRPr="00CD3302" w:rsidRDefault="002841BE" w:rsidP="00307858">
            <w:pPr>
              <w:spacing w:after="0" w:line="240" w:lineRule="auto"/>
              <w:jc w:val="right"/>
              <w:rPr>
                <w:rFonts w:eastAsia="Calibri"/>
                <w:b/>
                <w:bCs/>
                <w:color w:val="000000"/>
              </w:rPr>
            </w:pPr>
            <w:r w:rsidRPr="00CD3302">
              <w:rPr>
                <w:b/>
                <w:color w:val="000000"/>
              </w:rPr>
              <w:t>60</w:t>
            </w:r>
          </w:p>
        </w:tc>
        <w:tc>
          <w:tcPr>
            <w:tcW w:w="1439" w:type="dxa"/>
            <w:shd w:val="clear" w:color="auto" w:fill="auto"/>
            <w:noWrap/>
            <w:vAlign w:val="bottom"/>
          </w:tcPr>
          <w:p w14:paraId="08783446" w14:textId="77777777" w:rsidR="002841BE" w:rsidRPr="00CD3302" w:rsidRDefault="002841BE" w:rsidP="00307858">
            <w:pPr>
              <w:spacing w:after="0" w:line="240" w:lineRule="auto"/>
              <w:jc w:val="right"/>
              <w:rPr>
                <w:rFonts w:eastAsia="Calibri"/>
                <w:color w:val="000000"/>
              </w:rPr>
            </w:pPr>
            <w:r w:rsidRPr="00CD3302">
              <w:rPr>
                <w:color w:val="000000"/>
              </w:rPr>
              <w:t>1.1%</w:t>
            </w:r>
          </w:p>
        </w:tc>
      </w:tr>
      <w:tr w:rsidR="002841BE" w:rsidRPr="00CD3302" w14:paraId="70F57EDB" w14:textId="77777777" w:rsidTr="004353C7">
        <w:trPr>
          <w:trHeight w:val="255"/>
        </w:trPr>
        <w:tc>
          <w:tcPr>
            <w:tcW w:w="4155" w:type="dxa"/>
            <w:shd w:val="clear" w:color="auto" w:fill="auto"/>
            <w:noWrap/>
            <w:vAlign w:val="bottom"/>
          </w:tcPr>
          <w:p w14:paraId="13F9C009" w14:textId="77777777" w:rsidR="002841BE" w:rsidRPr="00CD3302" w:rsidRDefault="002841BE" w:rsidP="00307858">
            <w:pPr>
              <w:spacing w:after="0" w:line="240" w:lineRule="auto"/>
              <w:rPr>
                <w:rFonts w:eastAsia="Calibri"/>
                <w:color w:val="000000"/>
              </w:rPr>
            </w:pPr>
            <w:r w:rsidRPr="00CD3302">
              <w:rPr>
                <w:color w:val="000000"/>
              </w:rPr>
              <w:t>Partially sighted</w:t>
            </w:r>
          </w:p>
        </w:tc>
        <w:tc>
          <w:tcPr>
            <w:tcW w:w="1296" w:type="dxa"/>
            <w:shd w:val="clear" w:color="auto" w:fill="auto"/>
            <w:noWrap/>
            <w:vAlign w:val="bottom"/>
          </w:tcPr>
          <w:p w14:paraId="6F48CE2B" w14:textId="77777777" w:rsidR="002841BE" w:rsidRPr="00CD3302" w:rsidRDefault="002841BE" w:rsidP="00307858">
            <w:pPr>
              <w:spacing w:after="0" w:line="240" w:lineRule="auto"/>
              <w:jc w:val="right"/>
              <w:rPr>
                <w:rFonts w:eastAsia="Calibri"/>
                <w:color w:val="000000"/>
              </w:rPr>
            </w:pPr>
            <w:r w:rsidRPr="00CD3302">
              <w:rPr>
                <w:color w:val="000000"/>
              </w:rPr>
              <w:t>79</w:t>
            </w:r>
          </w:p>
        </w:tc>
        <w:tc>
          <w:tcPr>
            <w:tcW w:w="1297" w:type="dxa"/>
            <w:shd w:val="clear" w:color="auto" w:fill="auto"/>
            <w:noWrap/>
            <w:vAlign w:val="bottom"/>
          </w:tcPr>
          <w:p w14:paraId="571A2A9A" w14:textId="77777777" w:rsidR="002841BE" w:rsidRPr="00CD3302" w:rsidRDefault="002841BE" w:rsidP="00307858">
            <w:pPr>
              <w:spacing w:after="0" w:line="240" w:lineRule="auto"/>
              <w:jc w:val="right"/>
              <w:rPr>
                <w:rFonts w:eastAsia="Calibri"/>
                <w:color w:val="000000"/>
              </w:rPr>
            </w:pPr>
            <w:r w:rsidRPr="00CD3302">
              <w:rPr>
                <w:color w:val="000000"/>
              </w:rPr>
              <w:t>222</w:t>
            </w:r>
          </w:p>
        </w:tc>
        <w:tc>
          <w:tcPr>
            <w:tcW w:w="1297" w:type="dxa"/>
            <w:shd w:val="clear" w:color="auto" w:fill="auto"/>
            <w:noWrap/>
            <w:vAlign w:val="bottom"/>
          </w:tcPr>
          <w:p w14:paraId="21E12DD7" w14:textId="77777777" w:rsidR="002841BE" w:rsidRPr="00CD3302" w:rsidRDefault="002841BE" w:rsidP="00307858">
            <w:pPr>
              <w:spacing w:after="0" w:line="240" w:lineRule="auto"/>
              <w:jc w:val="right"/>
              <w:rPr>
                <w:rFonts w:eastAsia="Calibri"/>
                <w:color w:val="000000"/>
              </w:rPr>
            </w:pPr>
            <w:r w:rsidRPr="00CD3302">
              <w:rPr>
                <w:color w:val="000000"/>
              </w:rPr>
              <w:t>12</w:t>
            </w:r>
          </w:p>
        </w:tc>
        <w:tc>
          <w:tcPr>
            <w:tcW w:w="1297" w:type="dxa"/>
            <w:shd w:val="clear" w:color="auto" w:fill="auto"/>
            <w:noWrap/>
            <w:vAlign w:val="bottom"/>
          </w:tcPr>
          <w:p w14:paraId="56A8470E" w14:textId="77777777" w:rsidR="002841BE" w:rsidRPr="00CD3302" w:rsidRDefault="002841BE" w:rsidP="00307858">
            <w:pPr>
              <w:spacing w:after="0" w:line="240" w:lineRule="auto"/>
              <w:jc w:val="right"/>
              <w:rPr>
                <w:rFonts w:eastAsia="Calibri"/>
                <w:color w:val="000000"/>
              </w:rPr>
            </w:pPr>
            <w:r w:rsidRPr="00CD3302">
              <w:rPr>
                <w:color w:val="000000"/>
              </w:rPr>
              <w:t>6</w:t>
            </w:r>
          </w:p>
        </w:tc>
        <w:tc>
          <w:tcPr>
            <w:tcW w:w="1296" w:type="dxa"/>
            <w:shd w:val="clear" w:color="auto" w:fill="auto"/>
            <w:noWrap/>
            <w:vAlign w:val="bottom"/>
          </w:tcPr>
          <w:p w14:paraId="10BAB589" w14:textId="77777777" w:rsidR="002841BE" w:rsidRPr="00CD3302" w:rsidRDefault="002841BE" w:rsidP="00307858">
            <w:pPr>
              <w:spacing w:after="0" w:line="240" w:lineRule="auto"/>
              <w:jc w:val="right"/>
              <w:rPr>
                <w:rFonts w:eastAsia="Calibri"/>
                <w:color w:val="000000"/>
              </w:rPr>
            </w:pPr>
            <w:r w:rsidRPr="00CD3302">
              <w:rPr>
                <w:color w:val="000000"/>
              </w:rPr>
              <w:t>68</w:t>
            </w:r>
          </w:p>
        </w:tc>
        <w:tc>
          <w:tcPr>
            <w:tcW w:w="1297" w:type="dxa"/>
            <w:shd w:val="clear" w:color="auto" w:fill="auto"/>
            <w:noWrap/>
            <w:vAlign w:val="bottom"/>
          </w:tcPr>
          <w:p w14:paraId="65D30D41" w14:textId="77777777" w:rsidR="002841BE" w:rsidRPr="00CD3302" w:rsidRDefault="002841BE" w:rsidP="00307858">
            <w:pPr>
              <w:spacing w:after="0" w:line="240" w:lineRule="auto"/>
              <w:jc w:val="right"/>
              <w:rPr>
                <w:rFonts w:eastAsia="Calibri"/>
                <w:color w:val="000000"/>
              </w:rPr>
            </w:pPr>
            <w:r w:rsidRPr="00CD3302">
              <w:rPr>
                <w:color w:val="000000"/>
              </w:rPr>
              <w:t>32</w:t>
            </w:r>
          </w:p>
        </w:tc>
        <w:tc>
          <w:tcPr>
            <w:tcW w:w="1297" w:type="dxa"/>
            <w:shd w:val="clear" w:color="auto" w:fill="auto"/>
            <w:noWrap/>
            <w:vAlign w:val="bottom"/>
          </w:tcPr>
          <w:p w14:paraId="6CB05133" w14:textId="77777777" w:rsidR="002841BE" w:rsidRPr="00CD3302" w:rsidRDefault="002841BE" w:rsidP="00307858">
            <w:pPr>
              <w:spacing w:after="0" w:line="240" w:lineRule="auto"/>
              <w:jc w:val="right"/>
              <w:rPr>
                <w:rFonts w:eastAsia="Calibri"/>
                <w:b/>
                <w:bCs/>
                <w:color w:val="000000"/>
              </w:rPr>
            </w:pPr>
            <w:r w:rsidRPr="00CD3302">
              <w:rPr>
                <w:b/>
                <w:color w:val="000000"/>
              </w:rPr>
              <w:t>398</w:t>
            </w:r>
          </w:p>
        </w:tc>
        <w:tc>
          <w:tcPr>
            <w:tcW w:w="1439" w:type="dxa"/>
            <w:shd w:val="clear" w:color="auto" w:fill="auto"/>
            <w:noWrap/>
            <w:vAlign w:val="bottom"/>
          </w:tcPr>
          <w:p w14:paraId="43280285" w14:textId="77777777" w:rsidR="002841BE" w:rsidRPr="00CD3302" w:rsidRDefault="002841BE" w:rsidP="00307858">
            <w:pPr>
              <w:spacing w:after="0" w:line="240" w:lineRule="auto"/>
              <w:jc w:val="right"/>
              <w:rPr>
                <w:rFonts w:eastAsia="Calibri"/>
                <w:color w:val="000000"/>
              </w:rPr>
            </w:pPr>
            <w:r w:rsidRPr="00CD3302">
              <w:rPr>
                <w:color w:val="000000"/>
              </w:rPr>
              <w:t>7.3%</w:t>
            </w:r>
          </w:p>
        </w:tc>
      </w:tr>
      <w:tr w:rsidR="002841BE" w:rsidRPr="00CD3302" w14:paraId="61DB8F1F" w14:textId="77777777" w:rsidTr="004353C7">
        <w:trPr>
          <w:trHeight w:val="255"/>
        </w:trPr>
        <w:tc>
          <w:tcPr>
            <w:tcW w:w="4155" w:type="dxa"/>
            <w:shd w:val="clear" w:color="auto" w:fill="auto"/>
            <w:noWrap/>
            <w:vAlign w:val="bottom"/>
          </w:tcPr>
          <w:p w14:paraId="15108FE5" w14:textId="77777777" w:rsidR="002841BE" w:rsidRPr="00CD3302" w:rsidRDefault="002841BE" w:rsidP="00307858">
            <w:pPr>
              <w:spacing w:after="0" w:line="240" w:lineRule="auto"/>
              <w:rPr>
                <w:rFonts w:eastAsia="Calibri"/>
                <w:color w:val="000000"/>
              </w:rPr>
            </w:pPr>
            <w:r w:rsidRPr="00CD3302">
              <w:rPr>
                <w:color w:val="000000"/>
              </w:rPr>
              <w:t>Blind</w:t>
            </w:r>
          </w:p>
        </w:tc>
        <w:tc>
          <w:tcPr>
            <w:tcW w:w="1296" w:type="dxa"/>
            <w:shd w:val="clear" w:color="auto" w:fill="auto"/>
            <w:noWrap/>
            <w:vAlign w:val="bottom"/>
          </w:tcPr>
          <w:p w14:paraId="376D133E" w14:textId="77777777" w:rsidR="002841BE" w:rsidRPr="00CD3302" w:rsidRDefault="002841BE" w:rsidP="00307858">
            <w:pPr>
              <w:spacing w:after="0" w:line="240" w:lineRule="auto"/>
              <w:jc w:val="right"/>
              <w:rPr>
                <w:rFonts w:eastAsia="Calibri"/>
                <w:color w:val="000000"/>
              </w:rPr>
            </w:pPr>
            <w:r w:rsidRPr="00CD3302">
              <w:rPr>
                <w:color w:val="000000"/>
              </w:rPr>
              <w:t>7</w:t>
            </w:r>
          </w:p>
        </w:tc>
        <w:tc>
          <w:tcPr>
            <w:tcW w:w="1297" w:type="dxa"/>
            <w:shd w:val="clear" w:color="auto" w:fill="auto"/>
            <w:noWrap/>
            <w:vAlign w:val="bottom"/>
          </w:tcPr>
          <w:p w14:paraId="6E87FD33" w14:textId="77777777" w:rsidR="002841BE" w:rsidRPr="00CD3302" w:rsidRDefault="002841BE" w:rsidP="00307858">
            <w:pPr>
              <w:spacing w:after="0" w:line="240" w:lineRule="auto"/>
              <w:jc w:val="right"/>
              <w:rPr>
                <w:rFonts w:eastAsia="Calibri"/>
                <w:color w:val="000000"/>
              </w:rPr>
            </w:pPr>
            <w:r w:rsidRPr="00CD3302">
              <w:rPr>
                <w:color w:val="000000"/>
              </w:rPr>
              <w:t>20</w:t>
            </w:r>
          </w:p>
        </w:tc>
        <w:tc>
          <w:tcPr>
            <w:tcW w:w="1297" w:type="dxa"/>
            <w:shd w:val="clear" w:color="auto" w:fill="auto"/>
            <w:noWrap/>
            <w:vAlign w:val="bottom"/>
          </w:tcPr>
          <w:p w14:paraId="720978E6"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706FF4A1" w14:textId="77777777" w:rsidR="002841BE" w:rsidRPr="00CD3302" w:rsidRDefault="002841BE" w:rsidP="00307858">
            <w:pPr>
              <w:spacing w:after="0" w:line="240" w:lineRule="auto"/>
              <w:jc w:val="right"/>
              <w:rPr>
                <w:rFonts w:eastAsia="Calibri"/>
                <w:color w:val="000000"/>
              </w:rPr>
            </w:pPr>
            <w:r w:rsidRPr="00CD3302">
              <w:rPr>
                <w:color w:val="000000"/>
              </w:rPr>
              <w:t>2</w:t>
            </w:r>
          </w:p>
        </w:tc>
        <w:tc>
          <w:tcPr>
            <w:tcW w:w="1296" w:type="dxa"/>
            <w:shd w:val="clear" w:color="auto" w:fill="auto"/>
            <w:noWrap/>
            <w:vAlign w:val="bottom"/>
          </w:tcPr>
          <w:p w14:paraId="1208C60B" w14:textId="77777777" w:rsidR="002841BE" w:rsidRPr="00CD3302" w:rsidRDefault="002841BE" w:rsidP="00307858">
            <w:pPr>
              <w:spacing w:after="0" w:line="240" w:lineRule="auto"/>
              <w:jc w:val="right"/>
              <w:rPr>
                <w:rFonts w:eastAsia="Calibri"/>
                <w:color w:val="000000"/>
              </w:rPr>
            </w:pPr>
            <w:r w:rsidRPr="00CD3302">
              <w:rPr>
                <w:color w:val="000000"/>
              </w:rPr>
              <w:t>19</w:t>
            </w:r>
          </w:p>
        </w:tc>
        <w:tc>
          <w:tcPr>
            <w:tcW w:w="1297" w:type="dxa"/>
            <w:shd w:val="clear" w:color="auto" w:fill="auto"/>
            <w:noWrap/>
            <w:vAlign w:val="bottom"/>
          </w:tcPr>
          <w:p w14:paraId="75A249B7" w14:textId="77777777" w:rsidR="002841BE" w:rsidRPr="00CD3302" w:rsidRDefault="002841BE" w:rsidP="00307858">
            <w:pPr>
              <w:spacing w:after="0" w:line="240" w:lineRule="auto"/>
              <w:jc w:val="right"/>
              <w:rPr>
                <w:rFonts w:eastAsia="Calibri"/>
                <w:color w:val="000000"/>
              </w:rPr>
            </w:pPr>
            <w:r w:rsidRPr="00CD3302">
              <w:rPr>
                <w:color w:val="000000"/>
              </w:rPr>
              <w:t>7</w:t>
            </w:r>
          </w:p>
        </w:tc>
        <w:tc>
          <w:tcPr>
            <w:tcW w:w="1297" w:type="dxa"/>
            <w:shd w:val="clear" w:color="auto" w:fill="auto"/>
            <w:noWrap/>
            <w:vAlign w:val="bottom"/>
          </w:tcPr>
          <w:p w14:paraId="6DF2FABF" w14:textId="77777777" w:rsidR="002841BE" w:rsidRPr="00CD3302" w:rsidRDefault="002841BE" w:rsidP="00307858">
            <w:pPr>
              <w:spacing w:after="0" w:line="240" w:lineRule="auto"/>
              <w:jc w:val="right"/>
              <w:rPr>
                <w:rFonts w:eastAsia="Calibri"/>
                <w:b/>
                <w:bCs/>
                <w:color w:val="000000"/>
              </w:rPr>
            </w:pPr>
            <w:r w:rsidRPr="00CD3302">
              <w:rPr>
                <w:b/>
                <w:color w:val="000000"/>
              </w:rPr>
              <w:t>52</w:t>
            </w:r>
          </w:p>
        </w:tc>
        <w:tc>
          <w:tcPr>
            <w:tcW w:w="1439" w:type="dxa"/>
            <w:shd w:val="clear" w:color="auto" w:fill="auto"/>
            <w:noWrap/>
            <w:vAlign w:val="bottom"/>
          </w:tcPr>
          <w:p w14:paraId="1D8A689A" w14:textId="77777777" w:rsidR="002841BE" w:rsidRPr="00CD3302" w:rsidRDefault="002841BE" w:rsidP="00307858">
            <w:pPr>
              <w:spacing w:after="0" w:line="240" w:lineRule="auto"/>
              <w:jc w:val="right"/>
              <w:rPr>
                <w:rFonts w:eastAsia="Calibri"/>
                <w:color w:val="000000"/>
              </w:rPr>
            </w:pPr>
            <w:r w:rsidRPr="00CD3302">
              <w:rPr>
                <w:color w:val="000000"/>
              </w:rPr>
              <w:t>0.9%</w:t>
            </w:r>
          </w:p>
        </w:tc>
      </w:tr>
      <w:tr w:rsidR="002841BE" w:rsidRPr="00CD3302" w14:paraId="6901BF67" w14:textId="77777777" w:rsidTr="004353C7">
        <w:trPr>
          <w:trHeight w:val="255"/>
        </w:trPr>
        <w:tc>
          <w:tcPr>
            <w:tcW w:w="4155" w:type="dxa"/>
            <w:shd w:val="clear" w:color="auto" w:fill="auto"/>
            <w:noWrap/>
            <w:vAlign w:val="bottom"/>
          </w:tcPr>
          <w:p w14:paraId="3F0E746D" w14:textId="77777777" w:rsidR="002841BE" w:rsidRPr="00CD3302" w:rsidRDefault="002841BE" w:rsidP="00307858">
            <w:pPr>
              <w:spacing w:after="0" w:line="240" w:lineRule="auto"/>
              <w:rPr>
                <w:rFonts w:eastAsia="Calibri"/>
                <w:color w:val="000000"/>
              </w:rPr>
            </w:pPr>
            <w:r w:rsidRPr="00CD3302">
              <w:rPr>
                <w:color w:val="000000"/>
              </w:rPr>
              <w:t>Persons with motor impairment</w:t>
            </w:r>
          </w:p>
        </w:tc>
        <w:tc>
          <w:tcPr>
            <w:tcW w:w="1296" w:type="dxa"/>
            <w:shd w:val="clear" w:color="auto" w:fill="auto"/>
            <w:noWrap/>
            <w:vAlign w:val="bottom"/>
          </w:tcPr>
          <w:p w14:paraId="28953D1C" w14:textId="77777777" w:rsidR="002841BE" w:rsidRPr="00CD3302" w:rsidRDefault="002841BE" w:rsidP="00307858">
            <w:pPr>
              <w:spacing w:after="0" w:line="240" w:lineRule="auto"/>
              <w:jc w:val="right"/>
              <w:rPr>
                <w:rFonts w:eastAsia="Calibri"/>
                <w:color w:val="000000"/>
              </w:rPr>
            </w:pPr>
            <w:r w:rsidRPr="00CD3302">
              <w:rPr>
                <w:color w:val="000000"/>
              </w:rPr>
              <w:t>229</w:t>
            </w:r>
          </w:p>
        </w:tc>
        <w:tc>
          <w:tcPr>
            <w:tcW w:w="1297" w:type="dxa"/>
            <w:shd w:val="clear" w:color="auto" w:fill="auto"/>
            <w:noWrap/>
            <w:vAlign w:val="bottom"/>
          </w:tcPr>
          <w:p w14:paraId="005627E7" w14:textId="77777777" w:rsidR="002841BE" w:rsidRPr="00CD3302" w:rsidRDefault="002841BE" w:rsidP="00307858">
            <w:pPr>
              <w:spacing w:after="0" w:line="240" w:lineRule="auto"/>
              <w:jc w:val="right"/>
              <w:rPr>
                <w:rFonts w:eastAsia="Calibri"/>
                <w:color w:val="000000"/>
              </w:rPr>
            </w:pPr>
            <w:r w:rsidRPr="00CD3302">
              <w:rPr>
                <w:color w:val="000000"/>
              </w:rPr>
              <w:t>530</w:t>
            </w:r>
          </w:p>
        </w:tc>
        <w:tc>
          <w:tcPr>
            <w:tcW w:w="1297" w:type="dxa"/>
            <w:shd w:val="clear" w:color="auto" w:fill="auto"/>
            <w:noWrap/>
            <w:vAlign w:val="bottom"/>
          </w:tcPr>
          <w:p w14:paraId="04457C66" w14:textId="77777777" w:rsidR="002841BE" w:rsidRPr="00CD3302" w:rsidRDefault="002841BE" w:rsidP="00307858">
            <w:pPr>
              <w:spacing w:after="0" w:line="240" w:lineRule="auto"/>
              <w:jc w:val="right"/>
              <w:rPr>
                <w:rFonts w:eastAsia="Calibri"/>
                <w:color w:val="000000"/>
              </w:rPr>
            </w:pPr>
            <w:r w:rsidRPr="00CD3302">
              <w:rPr>
                <w:color w:val="000000"/>
              </w:rPr>
              <w:t>15</w:t>
            </w:r>
          </w:p>
        </w:tc>
        <w:tc>
          <w:tcPr>
            <w:tcW w:w="1297" w:type="dxa"/>
            <w:shd w:val="clear" w:color="auto" w:fill="auto"/>
            <w:noWrap/>
            <w:vAlign w:val="bottom"/>
          </w:tcPr>
          <w:p w14:paraId="78C2005D" w14:textId="77777777" w:rsidR="002841BE" w:rsidRPr="00CD3302" w:rsidRDefault="002841BE" w:rsidP="00307858">
            <w:pPr>
              <w:spacing w:after="0" w:line="240" w:lineRule="auto"/>
              <w:jc w:val="right"/>
              <w:rPr>
                <w:rFonts w:eastAsia="Calibri"/>
                <w:color w:val="000000"/>
              </w:rPr>
            </w:pPr>
            <w:r w:rsidRPr="00CD3302">
              <w:rPr>
                <w:color w:val="000000"/>
              </w:rPr>
              <w:t>12</w:t>
            </w:r>
          </w:p>
        </w:tc>
        <w:tc>
          <w:tcPr>
            <w:tcW w:w="1296" w:type="dxa"/>
            <w:shd w:val="clear" w:color="auto" w:fill="auto"/>
            <w:noWrap/>
            <w:vAlign w:val="bottom"/>
          </w:tcPr>
          <w:p w14:paraId="4594D78C" w14:textId="77777777" w:rsidR="002841BE" w:rsidRPr="00CD3302" w:rsidRDefault="002841BE" w:rsidP="00307858">
            <w:pPr>
              <w:spacing w:after="0" w:line="240" w:lineRule="auto"/>
              <w:jc w:val="right"/>
              <w:rPr>
                <w:rFonts w:eastAsia="Calibri"/>
                <w:color w:val="000000"/>
              </w:rPr>
            </w:pPr>
            <w:r w:rsidRPr="00CD3302">
              <w:rPr>
                <w:color w:val="000000"/>
              </w:rPr>
              <w:t>90</w:t>
            </w:r>
          </w:p>
        </w:tc>
        <w:tc>
          <w:tcPr>
            <w:tcW w:w="1297" w:type="dxa"/>
            <w:shd w:val="clear" w:color="auto" w:fill="auto"/>
            <w:noWrap/>
            <w:vAlign w:val="bottom"/>
          </w:tcPr>
          <w:p w14:paraId="7A1DEECC" w14:textId="77777777" w:rsidR="002841BE" w:rsidRPr="00CD3302" w:rsidRDefault="002841BE" w:rsidP="00307858">
            <w:pPr>
              <w:spacing w:after="0" w:line="240" w:lineRule="auto"/>
              <w:jc w:val="right"/>
              <w:rPr>
                <w:rFonts w:eastAsia="Calibri"/>
                <w:color w:val="000000"/>
              </w:rPr>
            </w:pPr>
            <w:r w:rsidRPr="00CD3302">
              <w:rPr>
                <w:color w:val="000000"/>
              </w:rPr>
              <w:t>58</w:t>
            </w:r>
          </w:p>
        </w:tc>
        <w:tc>
          <w:tcPr>
            <w:tcW w:w="1297" w:type="dxa"/>
            <w:shd w:val="clear" w:color="auto" w:fill="auto"/>
            <w:noWrap/>
            <w:vAlign w:val="bottom"/>
          </w:tcPr>
          <w:p w14:paraId="695EF940" w14:textId="77777777" w:rsidR="002841BE" w:rsidRPr="00CD3302" w:rsidRDefault="002841BE" w:rsidP="00307858">
            <w:pPr>
              <w:spacing w:after="0" w:line="240" w:lineRule="auto"/>
              <w:jc w:val="right"/>
              <w:rPr>
                <w:rFonts w:eastAsia="Calibri"/>
                <w:b/>
                <w:bCs/>
                <w:color w:val="000000"/>
              </w:rPr>
            </w:pPr>
            <w:r w:rsidRPr="00CD3302">
              <w:rPr>
                <w:b/>
                <w:color w:val="000000"/>
              </w:rPr>
              <w:t>884</w:t>
            </w:r>
          </w:p>
        </w:tc>
        <w:tc>
          <w:tcPr>
            <w:tcW w:w="1439" w:type="dxa"/>
            <w:shd w:val="clear" w:color="auto" w:fill="auto"/>
            <w:noWrap/>
            <w:vAlign w:val="bottom"/>
          </w:tcPr>
          <w:p w14:paraId="7B8CF0E0" w14:textId="77777777" w:rsidR="002841BE" w:rsidRPr="00CD3302" w:rsidRDefault="002841BE" w:rsidP="00307858">
            <w:pPr>
              <w:spacing w:after="0" w:line="240" w:lineRule="auto"/>
              <w:jc w:val="right"/>
              <w:rPr>
                <w:rFonts w:eastAsia="Calibri"/>
                <w:color w:val="000000"/>
              </w:rPr>
            </w:pPr>
            <w:r w:rsidRPr="00CD3302">
              <w:rPr>
                <w:color w:val="000000"/>
              </w:rPr>
              <w:t>16.1%</w:t>
            </w:r>
          </w:p>
        </w:tc>
      </w:tr>
      <w:tr w:rsidR="002841BE" w:rsidRPr="00CD3302" w14:paraId="45C41FE1" w14:textId="77777777" w:rsidTr="004353C7">
        <w:trPr>
          <w:trHeight w:val="255"/>
        </w:trPr>
        <w:tc>
          <w:tcPr>
            <w:tcW w:w="4155" w:type="dxa"/>
            <w:shd w:val="clear" w:color="auto" w:fill="auto"/>
            <w:noWrap/>
            <w:vAlign w:val="bottom"/>
          </w:tcPr>
          <w:p w14:paraId="0318C058" w14:textId="77777777" w:rsidR="002841BE" w:rsidRPr="00CD3302" w:rsidRDefault="002841BE" w:rsidP="00307858">
            <w:pPr>
              <w:spacing w:after="0" w:line="240" w:lineRule="auto"/>
              <w:rPr>
                <w:rFonts w:eastAsia="Calibri"/>
                <w:color w:val="000000"/>
              </w:rPr>
            </w:pPr>
            <w:r w:rsidRPr="00CD3302">
              <w:rPr>
                <w:color w:val="000000"/>
              </w:rPr>
              <w:t>Person with speech and language disability / disorder</w:t>
            </w:r>
          </w:p>
        </w:tc>
        <w:tc>
          <w:tcPr>
            <w:tcW w:w="1296" w:type="dxa"/>
            <w:shd w:val="clear" w:color="auto" w:fill="auto"/>
            <w:noWrap/>
            <w:vAlign w:val="bottom"/>
          </w:tcPr>
          <w:p w14:paraId="67978EFD" w14:textId="77777777" w:rsidR="002841BE" w:rsidRPr="00CD3302" w:rsidRDefault="002841BE" w:rsidP="00307858">
            <w:pPr>
              <w:spacing w:after="0" w:line="240" w:lineRule="auto"/>
              <w:jc w:val="right"/>
              <w:rPr>
                <w:rFonts w:eastAsia="Calibri"/>
                <w:color w:val="000000"/>
              </w:rPr>
            </w:pPr>
            <w:r w:rsidRPr="00CD3302">
              <w:rPr>
                <w:color w:val="000000"/>
              </w:rPr>
              <w:t>658</w:t>
            </w:r>
          </w:p>
        </w:tc>
        <w:tc>
          <w:tcPr>
            <w:tcW w:w="1297" w:type="dxa"/>
            <w:shd w:val="clear" w:color="auto" w:fill="auto"/>
            <w:noWrap/>
            <w:vAlign w:val="bottom"/>
          </w:tcPr>
          <w:p w14:paraId="3C556165" w14:textId="77777777" w:rsidR="002841BE" w:rsidRPr="00CD3302" w:rsidRDefault="002841BE" w:rsidP="00307858">
            <w:pPr>
              <w:spacing w:after="0" w:line="240" w:lineRule="auto"/>
              <w:jc w:val="right"/>
              <w:rPr>
                <w:rFonts w:eastAsia="Calibri"/>
                <w:color w:val="000000"/>
              </w:rPr>
            </w:pPr>
            <w:r w:rsidRPr="00CD3302">
              <w:rPr>
                <w:color w:val="000000"/>
              </w:rPr>
              <w:t>989</w:t>
            </w:r>
          </w:p>
        </w:tc>
        <w:tc>
          <w:tcPr>
            <w:tcW w:w="1297" w:type="dxa"/>
            <w:shd w:val="clear" w:color="auto" w:fill="auto"/>
            <w:noWrap/>
            <w:vAlign w:val="bottom"/>
          </w:tcPr>
          <w:p w14:paraId="3286363C" w14:textId="77777777" w:rsidR="002841BE" w:rsidRPr="00CD3302" w:rsidRDefault="002841BE" w:rsidP="00307858">
            <w:pPr>
              <w:spacing w:after="0" w:line="240" w:lineRule="auto"/>
              <w:jc w:val="right"/>
              <w:rPr>
                <w:rFonts w:eastAsia="Calibri"/>
                <w:color w:val="000000"/>
              </w:rPr>
            </w:pPr>
            <w:r w:rsidRPr="00CD3302">
              <w:rPr>
                <w:color w:val="000000"/>
              </w:rPr>
              <w:t>42</w:t>
            </w:r>
          </w:p>
        </w:tc>
        <w:tc>
          <w:tcPr>
            <w:tcW w:w="1297" w:type="dxa"/>
            <w:shd w:val="clear" w:color="auto" w:fill="auto"/>
            <w:noWrap/>
            <w:vAlign w:val="bottom"/>
          </w:tcPr>
          <w:p w14:paraId="61DB6DC4" w14:textId="77777777" w:rsidR="002841BE" w:rsidRPr="00CD3302" w:rsidRDefault="002841BE" w:rsidP="00307858">
            <w:pPr>
              <w:spacing w:after="0" w:line="240" w:lineRule="auto"/>
              <w:jc w:val="right"/>
              <w:rPr>
                <w:rFonts w:eastAsia="Calibri"/>
                <w:color w:val="000000"/>
              </w:rPr>
            </w:pPr>
            <w:r w:rsidRPr="00CD3302">
              <w:rPr>
                <w:color w:val="000000"/>
              </w:rPr>
              <w:t>1</w:t>
            </w:r>
          </w:p>
        </w:tc>
        <w:tc>
          <w:tcPr>
            <w:tcW w:w="1296" w:type="dxa"/>
            <w:shd w:val="clear" w:color="auto" w:fill="auto"/>
            <w:noWrap/>
            <w:vAlign w:val="bottom"/>
          </w:tcPr>
          <w:p w14:paraId="3A0EED77" w14:textId="77777777" w:rsidR="002841BE" w:rsidRPr="00CD3302" w:rsidRDefault="002841BE" w:rsidP="00307858">
            <w:pPr>
              <w:spacing w:after="0" w:line="240" w:lineRule="auto"/>
              <w:jc w:val="right"/>
              <w:rPr>
                <w:rFonts w:eastAsia="Calibri"/>
                <w:color w:val="000000"/>
              </w:rPr>
            </w:pPr>
            <w:r w:rsidRPr="00CD3302">
              <w:rPr>
                <w:color w:val="000000"/>
              </w:rPr>
              <w:t>57</w:t>
            </w:r>
          </w:p>
        </w:tc>
        <w:tc>
          <w:tcPr>
            <w:tcW w:w="1297" w:type="dxa"/>
            <w:shd w:val="clear" w:color="auto" w:fill="auto"/>
            <w:noWrap/>
            <w:vAlign w:val="bottom"/>
          </w:tcPr>
          <w:p w14:paraId="69B8D255" w14:textId="77777777" w:rsidR="002841BE" w:rsidRPr="00CD3302" w:rsidRDefault="002841BE" w:rsidP="00307858">
            <w:pPr>
              <w:spacing w:after="0" w:line="240" w:lineRule="auto"/>
              <w:jc w:val="right"/>
              <w:rPr>
                <w:rFonts w:eastAsia="Calibri"/>
                <w:color w:val="000000"/>
              </w:rPr>
            </w:pPr>
            <w:r w:rsidRPr="00CD3302">
              <w:rPr>
                <w:color w:val="000000"/>
              </w:rPr>
              <w:t>44</w:t>
            </w:r>
          </w:p>
        </w:tc>
        <w:tc>
          <w:tcPr>
            <w:tcW w:w="1297" w:type="dxa"/>
            <w:shd w:val="clear" w:color="auto" w:fill="auto"/>
            <w:noWrap/>
            <w:vAlign w:val="bottom"/>
          </w:tcPr>
          <w:p w14:paraId="7269FA7E" w14:textId="77777777" w:rsidR="002841BE" w:rsidRPr="00CD3302" w:rsidRDefault="002841BE" w:rsidP="00307858">
            <w:pPr>
              <w:spacing w:after="0" w:line="240" w:lineRule="auto"/>
              <w:jc w:val="right"/>
              <w:rPr>
                <w:rFonts w:eastAsia="Calibri"/>
                <w:b/>
                <w:bCs/>
                <w:color w:val="000000"/>
              </w:rPr>
            </w:pPr>
            <w:r w:rsidRPr="00CD3302">
              <w:rPr>
                <w:b/>
                <w:color w:val="000000"/>
              </w:rPr>
              <w:t>1,714</w:t>
            </w:r>
          </w:p>
        </w:tc>
        <w:tc>
          <w:tcPr>
            <w:tcW w:w="1439" w:type="dxa"/>
            <w:shd w:val="clear" w:color="auto" w:fill="auto"/>
            <w:noWrap/>
            <w:vAlign w:val="bottom"/>
          </w:tcPr>
          <w:p w14:paraId="66BB9807" w14:textId="77777777" w:rsidR="002841BE" w:rsidRPr="00CD3302" w:rsidRDefault="002841BE" w:rsidP="00307858">
            <w:pPr>
              <w:spacing w:after="0" w:line="240" w:lineRule="auto"/>
              <w:jc w:val="right"/>
              <w:rPr>
                <w:rFonts w:eastAsia="Calibri"/>
                <w:color w:val="000000"/>
              </w:rPr>
            </w:pPr>
            <w:r w:rsidRPr="00CD3302">
              <w:rPr>
                <w:color w:val="000000"/>
              </w:rPr>
              <w:t>31.3%</w:t>
            </w:r>
          </w:p>
        </w:tc>
      </w:tr>
      <w:tr w:rsidR="002841BE" w:rsidRPr="00CD3302" w14:paraId="4B1DBB28" w14:textId="77777777" w:rsidTr="004353C7">
        <w:trPr>
          <w:trHeight w:val="255"/>
        </w:trPr>
        <w:tc>
          <w:tcPr>
            <w:tcW w:w="4155" w:type="dxa"/>
            <w:shd w:val="clear" w:color="auto" w:fill="auto"/>
            <w:noWrap/>
            <w:vAlign w:val="bottom"/>
          </w:tcPr>
          <w:p w14:paraId="1007E4B1" w14:textId="77777777" w:rsidR="002841BE" w:rsidRPr="00CD3302" w:rsidRDefault="002841BE" w:rsidP="00307858">
            <w:pPr>
              <w:spacing w:after="0" w:line="240" w:lineRule="auto"/>
              <w:rPr>
                <w:rFonts w:eastAsia="Calibri"/>
                <w:color w:val="000000"/>
              </w:rPr>
            </w:pPr>
            <w:r w:rsidRPr="00CD3302">
              <w:rPr>
                <w:color w:val="000000"/>
              </w:rPr>
              <w:t>Deaf and blind</w:t>
            </w:r>
          </w:p>
        </w:tc>
        <w:tc>
          <w:tcPr>
            <w:tcW w:w="1296" w:type="dxa"/>
            <w:shd w:val="clear" w:color="auto" w:fill="auto"/>
            <w:noWrap/>
            <w:vAlign w:val="bottom"/>
          </w:tcPr>
          <w:p w14:paraId="19DD07A3" w14:textId="77777777" w:rsidR="002841BE" w:rsidRPr="00CD3302" w:rsidRDefault="002841BE" w:rsidP="00307858">
            <w:pPr>
              <w:spacing w:after="0" w:line="240" w:lineRule="auto"/>
              <w:jc w:val="right"/>
              <w:rPr>
                <w:rFonts w:eastAsia="Calibri"/>
                <w:color w:val="000000"/>
              </w:rPr>
            </w:pPr>
            <w:r w:rsidRPr="00CD3302">
              <w:rPr>
                <w:color w:val="000000"/>
              </w:rPr>
              <w:t>2</w:t>
            </w:r>
          </w:p>
        </w:tc>
        <w:tc>
          <w:tcPr>
            <w:tcW w:w="1297" w:type="dxa"/>
            <w:shd w:val="clear" w:color="auto" w:fill="auto"/>
            <w:noWrap/>
            <w:vAlign w:val="bottom"/>
          </w:tcPr>
          <w:p w14:paraId="4F7AA792" w14:textId="77777777" w:rsidR="002841BE" w:rsidRPr="00CD3302" w:rsidRDefault="002841BE" w:rsidP="00307858">
            <w:pPr>
              <w:spacing w:after="0" w:line="240" w:lineRule="auto"/>
              <w:jc w:val="right"/>
              <w:rPr>
                <w:rFonts w:eastAsia="Calibri"/>
                <w:color w:val="000000"/>
              </w:rPr>
            </w:pPr>
            <w:r w:rsidRPr="00CD3302">
              <w:rPr>
                <w:color w:val="000000"/>
              </w:rPr>
              <w:t>3</w:t>
            </w:r>
          </w:p>
        </w:tc>
        <w:tc>
          <w:tcPr>
            <w:tcW w:w="1297" w:type="dxa"/>
            <w:shd w:val="clear" w:color="auto" w:fill="auto"/>
            <w:noWrap/>
            <w:vAlign w:val="bottom"/>
          </w:tcPr>
          <w:p w14:paraId="2F7B5E16"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2AD547DD" w14:textId="77777777" w:rsidR="002841BE" w:rsidRPr="00CD3302" w:rsidRDefault="002841BE" w:rsidP="00307858">
            <w:pPr>
              <w:spacing w:after="0" w:line="240" w:lineRule="auto"/>
              <w:jc w:val="right"/>
              <w:rPr>
                <w:rFonts w:eastAsia="Calibri"/>
                <w:color w:val="000000"/>
              </w:rPr>
            </w:pPr>
            <w:r w:rsidRPr="00CD3302">
              <w:rPr>
                <w:color w:val="000000"/>
              </w:rPr>
              <w:t>1</w:t>
            </w:r>
          </w:p>
        </w:tc>
        <w:tc>
          <w:tcPr>
            <w:tcW w:w="1296" w:type="dxa"/>
            <w:shd w:val="clear" w:color="auto" w:fill="auto"/>
            <w:noWrap/>
            <w:vAlign w:val="bottom"/>
          </w:tcPr>
          <w:p w14:paraId="5332A2E7"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58A06BE8" w14:textId="77777777" w:rsidR="002841BE" w:rsidRPr="00CD3302" w:rsidRDefault="002841BE" w:rsidP="00307858">
            <w:pPr>
              <w:spacing w:after="0" w:line="240" w:lineRule="auto"/>
              <w:rPr>
                <w:rFonts w:eastAsia="Calibri"/>
                <w:color w:val="000000"/>
              </w:rPr>
            </w:pPr>
            <w:r w:rsidRPr="00CD3302">
              <w:rPr>
                <w:color w:val="000000"/>
              </w:rPr>
              <w:t> </w:t>
            </w:r>
          </w:p>
        </w:tc>
        <w:tc>
          <w:tcPr>
            <w:tcW w:w="1297" w:type="dxa"/>
            <w:shd w:val="clear" w:color="auto" w:fill="auto"/>
            <w:noWrap/>
            <w:vAlign w:val="bottom"/>
          </w:tcPr>
          <w:p w14:paraId="1D588404" w14:textId="77777777" w:rsidR="002841BE" w:rsidRPr="00CD3302" w:rsidRDefault="002841BE" w:rsidP="00307858">
            <w:pPr>
              <w:spacing w:after="0" w:line="240" w:lineRule="auto"/>
              <w:jc w:val="right"/>
              <w:rPr>
                <w:rFonts w:eastAsia="Calibri"/>
                <w:b/>
                <w:bCs/>
                <w:color w:val="000000"/>
              </w:rPr>
            </w:pPr>
            <w:r w:rsidRPr="00CD3302">
              <w:rPr>
                <w:b/>
                <w:color w:val="000000"/>
              </w:rPr>
              <w:t>5</w:t>
            </w:r>
          </w:p>
        </w:tc>
        <w:tc>
          <w:tcPr>
            <w:tcW w:w="1439" w:type="dxa"/>
            <w:shd w:val="clear" w:color="auto" w:fill="auto"/>
            <w:noWrap/>
            <w:vAlign w:val="bottom"/>
          </w:tcPr>
          <w:p w14:paraId="67CD5409" w14:textId="77777777" w:rsidR="002841BE" w:rsidRPr="00CD3302" w:rsidRDefault="002841BE" w:rsidP="00307858">
            <w:pPr>
              <w:spacing w:after="0" w:line="240" w:lineRule="auto"/>
              <w:jc w:val="right"/>
              <w:rPr>
                <w:rFonts w:eastAsia="Calibri"/>
                <w:color w:val="000000"/>
              </w:rPr>
            </w:pPr>
            <w:r w:rsidRPr="00CD3302">
              <w:rPr>
                <w:color w:val="000000"/>
              </w:rPr>
              <w:t>0.1%</w:t>
            </w:r>
          </w:p>
        </w:tc>
      </w:tr>
      <w:tr w:rsidR="002841BE" w:rsidRPr="00CD3302" w14:paraId="2A83C260" w14:textId="77777777" w:rsidTr="004353C7">
        <w:trPr>
          <w:trHeight w:val="255"/>
        </w:trPr>
        <w:tc>
          <w:tcPr>
            <w:tcW w:w="4155" w:type="dxa"/>
            <w:shd w:val="clear" w:color="auto" w:fill="auto"/>
            <w:noWrap/>
            <w:vAlign w:val="bottom"/>
          </w:tcPr>
          <w:p w14:paraId="4EA1B7DC" w14:textId="77777777" w:rsidR="002841BE" w:rsidRPr="00CD3302" w:rsidRDefault="002841BE" w:rsidP="00307858">
            <w:pPr>
              <w:spacing w:after="0" w:line="240" w:lineRule="auto"/>
              <w:rPr>
                <w:rFonts w:eastAsia="Calibri"/>
                <w:color w:val="000000"/>
              </w:rPr>
            </w:pPr>
            <w:r w:rsidRPr="00CD3302">
              <w:rPr>
                <w:color w:val="000000"/>
              </w:rPr>
              <w:t>Autistic spectrum disorder</w:t>
            </w:r>
          </w:p>
        </w:tc>
        <w:tc>
          <w:tcPr>
            <w:tcW w:w="1296" w:type="dxa"/>
            <w:shd w:val="clear" w:color="auto" w:fill="auto"/>
            <w:noWrap/>
            <w:vAlign w:val="bottom"/>
          </w:tcPr>
          <w:p w14:paraId="2D1753F5" w14:textId="77777777" w:rsidR="002841BE" w:rsidRPr="00CD3302" w:rsidRDefault="002841BE" w:rsidP="00307858">
            <w:pPr>
              <w:spacing w:after="0" w:line="240" w:lineRule="auto"/>
              <w:jc w:val="right"/>
              <w:rPr>
                <w:rFonts w:eastAsia="Calibri"/>
                <w:color w:val="000000"/>
              </w:rPr>
            </w:pPr>
            <w:r w:rsidRPr="00CD3302">
              <w:rPr>
                <w:color w:val="000000"/>
              </w:rPr>
              <w:t>454</w:t>
            </w:r>
          </w:p>
        </w:tc>
        <w:tc>
          <w:tcPr>
            <w:tcW w:w="1297" w:type="dxa"/>
            <w:shd w:val="clear" w:color="auto" w:fill="auto"/>
            <w:noWrap/>
            <w:vAlign w:val="bottom"/>
          </w:tcPr>
          <w:p w14:paraId="72FC9A18" w14:textId="77777777" w:rsidR="002841BE" w:rsidRPr="00CD3302" w:rsidRDefault="002841BE" w:rsidP="00307858">
            <w:pPr>
              <w:spacing w:after="0" w:line="240" w:lineRule="auto"/>
              <w:jc w:val="right"/>
              <w:rPr>
                <w:rFonts w:eastAsia="Calibri"/>
                <w:color w:val="000000"/>
              </w:rPr>
            </w:pPr>
            <w:r w:rsidRPr="00CD3302">
              <w:rPr>
                <w:color w:val="000000"/>
              </w:rPr>
              <w:t>766</w:t>
            </w:r>
          </w:p>
        </w:tc>
        <w:tc>
          <w:tcPr>
            <w:tcW w:w="1297" w:type="dxa"/>
            <w:shd w:val="clear" w:color="auto" w:fill="auto"/>
            <w:noWrap/>
            <w:vAlign w:val="bottom"/>
          </w:tcPr>
          <w:p w14:paraId="5FB07E7B" w14:textId="77777777" w:rsidR="002841BE" w:rsidRPr="00CD3302" w:rsidRDefault="002841BE" w:rsidP="00307858">
            <w:pPr>
              <w:spacing w:after="0" w:line="240" w:lineRule="auto"/>
              <w:jc w:val="right"/>
              <w:rPr>
                <w:rFonts w:eastAsia="Calibri"/>
                <w:color w:val="000000"/>
              </w:rPr>
            </w:pPr>
            <w:r w:rsidRPr="00CD3302">
              <w:rPr>
                <w:color w:val="000000"/>
              </w:rPr>
              <w:t>36</w:t>
            </w:r>
          </w:p>
        </w:tc>
        <w:tc>
          <w:tcPr>
            <w:tcW w:w="1297" w:type="dxa"/>
            <w:shd w:val="clear" w:color="auto" w:fill="auto"/>
            <w:noWrap/>
            <w:vAlign w:val="bottom"/>
          </w:tcPr>
          <w:p w14:paraId="10F126F4" w14:textId="77777777" w:rsidR="002841BE" w:rsidRPr="00CD3302" w:rsidRDefault="002841BE" w:rsidP="00307858">
            <w:pPr>
              <w:spacing w:after="0" w:line="240" w:lineRule="auto"/>
              <w:jc w:val="right"/>
              <w:rPr>
                <w:rFonts w:eastAsia="Calibri"/>
                <w:color w:val="000000"/>
              </w:rPr>
            </w:pPr>
            <w:r w:rsidRPr="00CD3302">
              <w:rPr>
                <w:color w:val="000000"/>
              </w:rPr>
              <w:t>37</w:t>
            </w:r>
          </w:p>
        </w:tc>
        <w:tc>
          <w:tcPr>
            <w:tcW w:w="1296" w:type="dxa"/>
            <w:shd w:val="clear" w:color="auto" w:fill="auto"/>
            <w:noWrap/>
            <w:vAlign w:val="bottom"/>
          </w:tcPr>
          <w:p w14:paraId="0E701232" w14:textId="77777777" w:rsidR="002841BE" w:rsidRPr="00CD3302" w:rsidRDefault="002841BE" w:rsidP="00307858">
            <w:pPr>
              <w:spacing w:after="0" w:line="240" w:lineRule="auto"/>
              <w:jc w:val="right"/>
              <w:rPr>
                <w:rFonts w:eastAsia="Calibri"/>
                <w:color w:val="000000"/>
              </w:rPr>
            </w:pPr>
            <w:r w:rsidRPr="00CD3302">
              <w:rPr>
                <w:color w:val="000000"/>
              </w:rPr>
              <w:t>98</w:t>
            </w:r>
          </w:p>
        </w:tc>
        <w:tc>
          <w:tcPr>
            <w:tcW w:w="1297" w:type="dxa"/>
            <w:shd w:val="clear" w:color="auto" w:fill="auto"/>
            <w:noWrap/>
            <w:vAlign w:val="bottom"/>
          </w:tcPr>
          <w:p w14:paraId="7C76BA70" w14:textId="77777777" w:rsidR="002841BE" w:rsidRPr="00CD3302" w:rsidRDefault="002841BE" w:rsidP="00307858">
            <w:pPr>
              <w:spacing w:after="0" w:line="240" w:lineRule="auto"/>
              <w:jc w:val="right"/>
              <w:rPr>
                <w:rFonts w:eastAsia="Calibri"/>
                <w:color w:val="000000"/>
              </w:rPr>
            </w:pPr>
            <w:r w:rsidRPr="00CD3302">
              <w:rPr>
                <w:color w:val="000000"/>
              </w:rPr>
              <w:t>62</w:t>
            </w:r>
          </w:p>
        </w:tc>
        <w:tc>
          <w:tcPr>
            <w:tcW w:w="1297" w:type="dxa"/>
            <w:shd w:val="clear" w:color="auto" w:fill="auto"/>
            <w:noWrap/>
            <w:vAlign w:val="bottom"/>
          </w:tcPr>
          <w:p w14:paraId="71DB5651" w14:textId="77777777" w:rsidR="002841BE" w:rsidRPr="00CD3302" w:rsidRDefault="002841BE" w:rsidP="00307858">
            <w:pPr>
              <w:spacing w:after="0" w:line="240" w:lineRule="auto"/>
              <w:jc w:val="right"/>
              <w:rPr>
                <w:rFonts w:eastAsia="Calibri"/>
                <w:b/>
                <w:bCs/>
                <w:color w:val="000000"/>
              </w:rPr>
            </w:pPr>
            <w:r w:rsidRPr="00CD3302">
              <w:rPr>
                <w:b/>
                <w:color w:val="000000"/>
              </w:rPr>
              <w:t>1,329</w:t>
            </w:r>
          </w:p>
        </w:tc>
        <w:tc>
          <w:tcPr>
            <w:tcW w:w="1439" w:type="dxa"/>
            <w:shd w:val="clear" w:color="auto" w:fill="auto"/>
            <w:noWrap/>
            <w:vAlign w:val="bottom"/>
          </w:tcPr>
          <w:p w14:paraId="068B568B" w14:textId="77777777" w:rsidR="002841BE" w:rsidRPr="00CD3302" w:rsidRDefault="002841BE" w:rsidP="00307858">
            <w:pPr>
              <w:spacing w:after="0" w:line="240" w:lineRule="auto"/>
              <w:jc w:val="right"/>
              <w:rPr>
                <w:rFonts w:eastAsia="Calibri"/>
                <w:color w:val="000000"/>
              </w:rPr>
            </w:pPr>
            <w:r w:rsidRPr="00CD3302">
              <w:rPr>
                <w:color w:val="000000"/>
              </w:rPr>
              <w:t>24.3%</w:t>
            </w:r>
          </w:p>
        </w:tc>
      </w:tr>
      <w:tr w:rsidR="002841BE" w:rsidRPr="00CD3302" w14:paraId="12D228AC" w14:textId="77777777" w:rsidTr="004353C7">
        <w:trPr>
          <w:trHeight w:val="255"/>
        </w:trPr>
        <w:tc>
          <w:tcPr>
            <w:tcW w:w="4155" w:type="dxa"/>
            <w:shd w:val="clear" w:color="auto" w:fill="auto"/>
            <w:noWrap/>
            <w:vAlign w:val="bottom"/>
          </w:tcPr>
          <w:p w14:paraId="1BC4B957" w14:textId="77777777" w:rsidR="002841BE" w:rsidRPr="00CD3302" w:rsidRDefault="002841BE" w:rsidP="00307858">
            <w:pPr>
              <w:spacing w:after="0" w:line="240" w:lineRule="auto"/>
              <w:rPr>
                <w:rFonts w:eastAsia="Calibri"/>
                <w:color w:val="000000"/>
              </w:rPr>
            </w:pPr>
            <w:r w:rsidRPr="00CD3302">
              <w:rPr>
                <w:color w:val="000000"/>
              </w:rPr>
              <w:t>Severe learning dysfunction</w:t>
            </w:r>
          </w:p>
        </w:tc>
        <w:tc>
          <w:tcPr>
            <w:tcW w:w="1296" w:type="dxa"/>
            <w:shd w:val="clear" w:color="auto" w:fill="auto"/>
            <w:noWrap/>
            <w:vAlign w:val="bottom"/>
          </w:tcPr>
          <w:p w14:paraId="6506F7A0" w14:textId="77777777" w:rsidR="002841BE" w:rsidRPr="00CD3302" w:rsidRDefault="002841BE" w:rsidP="00307858">
            <w:pPr>
              <w:spacing w:after="0" w:line="240" w:lineRule="auto"/>
              <w:jc w:val="right"/>
              <w:rPr>
                <w:rFonts w:eastAsia="Calibri"/>
                <w:color w:val="000000"/>
              </w:rPr>
            </w:pPr>
            <w:r w:rsidRPr="00CD3302">
              <w:rPr>
                <w:color w:val="000000"/>
              </w:rPr>
              <w:t>631</w:t>
            </w:r>
          </w:p>
        </w:tc>
        <w:tc>
          <w:tcPr>
            <w:tcW w:w="1297" w:type="dxa"/>
            <w:shd w:val="clear" w:color="auto" w:fill="auto"/>
            <w:noWrap/>
            <w:vAlign w:val="bottom"/>
          </w:tcPr>
          <w:p w14:paraId="575697BB" w14:textId="77777777" w:rsidR="002841BE" w:rsidRPr="00CD3302" w:rsidRDefault="002841BE" w:rsidP="00307858">
            <w:pPr>
              <w:spacing w:after="0" w:line="240" w:lineRule="auto"/>
              <w:jc w:val="right"/>
              <w:rPr>
                <w:rFonts w:eastAsia="Calibri"/>
                <w:color w:val="000000"/>
              </w:rPr>
            </w:pPr>
            <w:r w:rsidRPr="00CD3302">
              <w:rPr>
                <w:color w:val="000000"/>
              </w:rPr>
              <w:t>1,839</w:t>
            </w:r>
          </w:p>
        </w:tc>
        <w:tc>
          <w:tcPr>
            <w:tcW w:w="1297" w:type="dxa"/>
            <w:shd w:val="clear" w:color="auto" w:fill="auto"/>
            <w:noWrap/>
            <w:vAlign w:val="bottom"/>
          </w:tcPr>
          <w:p w14:paraId="3007BC46" w14:textId="77777777" w:rsidR="002841BE" w:rsidRPr="00CD3302" w:rsidRDefault="002841BE" w:rsidP="00307858">
            <w:pPr>
              <w:spacing w:after="0" w:line="240" w:lineRule="auto"/>
              <w:jc w:val="right"/>
              <w:rPr>
                <w:rFonts w:eastAsia="Calibri"/>
                <w:color w:val="000000"/>
              </w:rPr>
            </w:pPr>
            <w:r w:rsidRPr="00CD3302">
              <w:rPr>
                <w:color w:val="000000"/>
              </w:rPr>
              <w:t>151</w:t>
            </w:r>
          </w:p>
        </w:tc>
        <w:tc>
          <w:tcPr>
            <w:tcW w:w="1297" w:type="dxa"/>
            <w:shd w:val="clear" w:color="auto" w:fill="auto"/>
            <w:noWrap/>
            <w:vAlign w:val="bottom"/>
          </w:tcPr>
          <w:p w14:paraId="33CE8D04" w14:textId="77777777" w:rsidR="002841BE" w:rsidRPr="00CD3302" w:rsidRDefault="002841BE" w:rsidP="00307858">
            <w:pPr>
              <w:spacing w:after="0" w:line="240" w:lineRule="auto"/>
              <w:jc w:val="right"/>
              <w:rPr>
                <w:rFonts w:eastAsia="Calibri"/>
                <w:color w:val="000000"/>
              </w:rPr>
            </w:pPr>
            <w:r w:rsidRPr="00CD3302">
              <w:rPr>
                <w:color w:val="000000"/>
              </w:rPr>
              <w:t>19</w:t>
            </w:r>
          </w:p>
        </w:tc>
        <w:tc>
          <w:tcPr>
            <w:tcW w:w="1296" w:type="dxa"/>
            <w:shd w:val="clear" w:color="auto" w:fill="auto"/>
            <w:noWrap/>
            <w:vAlign w:val="bottom"/>
          </w:tcPr>
          <w:p w14:paraId="1604A627" w14:textId="77777777" w:rsidR="002841BE" w:rsidRPr="00CD3302" w:rsidRDefault="002841BE" w:rsidP="00307858">
            <w:pPr>
              <w:spacing w:after="0" w:line="240" w:lineRule="auto"/>
              <w:jc w:val="right"/>
              <w:rPr>
                <w:rFonts w:eastAsia="Calibri"/>
                <w:color w:val="000000"/>
              </w:rPr>
            </w:pPr>
            <w:r w:rsidRPr="00CD3302">
              <w:rPr>
                <w:color w:val="000000"/>
              </w:rPr>
              <w:t>331</w:t>
            </w:r>
          </w:p>
        </w:tc>
        <w:tc>
          <w:tcPr>
            <w:tcW w:w="1297" w:type="dxa"/>
            <w:shd w:val="clear" w:color="auto" w:fill="auto"/>
            <w:noWrap/>
            <w:vAlign w:val="bottom"/>
          </w:tcPr>
          <w:p w14:paraId="4B66D586" w14:textId="77777777" w:rsidR="002841BE" w:rsidRPr="00CD3302" w:rsidRDefault="002841BE" w:rsidP="00307858">
            <w:pPr>
              <w:spacing w:after="0" w:line="240" w:lineRule="auto"/>
              <w:jc w:val="right"/>
              <w:rPr>
                <w:rFonts w:eastAsia="Calibri"/>
                <w:color w:val="000000"/>
              </w:rPr>
            </w:pPr>
            <w:r w:rsidRPr="00CD3302">
              <w:rPr>
                <w:color w:val="000000"/>
              </w:rPr>
              <w:t>207</w:t>
            </w:r>
          </w:p>
        </w:tc>
        <w:tc>
          <w:tcPr>
            <w:tcW w:w="1297" w:type="dxa"/>
            <w:shd w:val="clear" w:color="auto" w:fill="auto"/>
            <w:noWrap/>
            <w:vAlign w:val="bottom"/>
          </w:tcPr>
          <w:p w14:paraId="431A47BA" w14:textId="77777777" w:rsidR="002841BE" w:rsidRPr="00CD3302" w:rsidRDefault="002841BE" w:rsidP="00307858">
            <w:pPr>
              <w:spacing w:after="0" w:line="240" w:lineRule="auto"/>
              <w:jc w:val="right"/>
              <w:rPr>
                <w:rFonts w:eastAsia="Calibri"/>
                <w:b/>
                <w:bCs/>
                <w:color w:val="000000"/>
              </w:rPr>
            </w:pPr>
            <w:r w:rsidRPr="00CD3302">
              <w:rPr>
                <w:b/>
                <w:color w:val="000000"/>
              </w:rPr>
              <w:t>2,762</w:t>
            </w:r>
          </w:p>
        </w:tc>
        <w:tc>
          <w:tcPr>
            <w:tcW w:w="1439" w:type="dxa"/>
            <w:shd w:val="clear" w:color="auto" w:fill="auto"/>
            <w:noWrap/>
            <w:vAlign w:val="bottom"/>
          </w:tcPr>
          <w:p w14:paraId="623E8070" w14:textId="77777777" w:rsidR="002841BE" w:rsidRPr="00CD3302" w:rsidRDefault="002841BE" w:rsidP="00307858">
            <w:pPr>
              <w:spacing w:after="0" w:line="240" w:lineRule="auto"/>
              <w:jc w:val="right"/>
              <w:rPr>
                <w:rFonts w:eastAsia="Calibri"/>
                <w:color w:val="000000"/>
              </w:rPr>
            </w:pPr>
            <w:r w:rsidRPr="00CD3302">
              <w:rPr>
                <w:color w:val="000000"/>
              </w:rPr>
              <w:t>50.5%</w:t>
            </w:r>
          </w:p>
        </w:tc>
      </w:tr>
      <w:tr w:rsidR="002841BE" w:rsidRPr="00CD3302" w14:paraId="115D9C06" w14:textId="77777777" w:rsidTr="004353C7">
        <w:trPr>
          <w:trHeight w:val="255"/>
        </w:trPr>
        <w:tc>
          <w:tcPr>
            <w:tcW w:w="4155" w:type="dxa"/>
            <w:shd w:val="clear" w:color="auto" w:fill="auto"/>
            <w:noWrap/>
            <w:vAlign w:val="bottom"/>
          </w:tcPr>
          <w:p w14:paraId="236F1C1D" w14:textId="77777777" w:rsidR="002841BE" w:rsidRPr="00CD3302" w:rsidRDefault="002841BE" w:rsidP="00307858">
            <w:pPr>
              <w:spacing w:after="0" w:line="240" w:lineRule="auto"/>
              <w:rPr>
                <w:rFonts w:eastAsia="Calibri"/>
                <w:color w:val="000000"/>
              </w:rPr>
            </w:pPr>
            <w:r w:rsidRPr="00CD3302">
              <w:rPr>
                <w:color w:val="000000"/>
              </w:rPr>
              <w:t>Severe attention dysfunction</w:t>
            </w:r>
          </w:p>
        </w:tc>
        <w:tc>
          <w:tcPr>
            <w:tcW w:w="1296" w:type="dxa"/>
            <w:shd w:val="clear" w:color="auto" w:fill="auto"/>
            <w:noWrap/>
            <w:vAlign w:val="bottom"/>
          </w:tcPr>
          <w:p w14:paraId="78963EE7" w14:textId="77777777" w:rsidR="002841BE" w:rsidRPr="00CD3302" w:rsidRDefault="002841BE" w:rsidP="00307858">
            <w:pPr>
              <w:spacing w:after="0" w:line="240" w:lineRule="auto"/>
              <w:jc w:val="right"/>
              <w:rPr>
                <w:rFonts w:eastAsia="Calibri"/>
                <w:color w:val="000000"/>
              </w:rPr>
            </w:pPr>
            <w:r w:rsidRPr="00CD3302">
              <w:rPr>
                <w:color w:val="000000"/>
              </w:rPr>
              <w:t>309</w:t>
            </w:r>
          </w:p>
        </w:tc>
        <w:tc>
          <w:tcPr>
            <w:tcW w:w="1297" w:type="dxa"/>
            <w:shd w:val="clear" w:color="auto" w:fill="auto"/>
            <w:noWrap/>
            <w:vAlign w:val="bottom"/>
          </w:tcPr>
          <w:p w14:paraId="36F810DD" w14:textId="77777777" w:rsidR="002841BE" w:rsidRPr="00CD3302" w:rsidRDefault="002841BE" w:rsidP="00307858">
            <w:pPr>
              <w:spacing w:after="0" w:line="240" w:lineRule="auto"/>
              <w:jc w:val="right"/>
              <w:rPr>
                <w:rFonts w:eastAsia="Calibri"/>
                <w:color w:val="000000"/>
              </w:rPr>
            </w:pPr>
            <w:r w:rsidRPr="00CD3302">
              <w:rPr>
                <w:color w:val="000000"/>
              </w:rPr>
              <w:t>958</w:t>
            </w:r>
          </w:p>
        </w:tc>
        <w:tc>
          <w:tcPr>
            <w:tcW w:w="1297" w:type="dxa"/>
            <w:shd w:val="clear" w:color="auto" w:fill="auto"/>
            <w:noWrap/>
            <w:vAlign w:val="bottom"/>
          </w:tcPr>
          <w:p w14:paraId="65ABCC51" w14:textId="77777777" w:rsidR="002841BE" w:rsidRPr="00CD3302" w:rsidRDefault="002841BE" w:rsidP="00307858">
            <w:pPr>
              <w:spacing w:after="0" w:line="240" w:lineRule="auto"/>
              <w:jc w:val="right"/>
              <w:rPr>
                <w:rFonts w:eastAsia="Calibri"/>
                <w:color w:val="000000"/>
              </w:rPr>
            </w:pPr>
            <w:r w:rsidRPr="00CD3302">
              <w:rPr>
                <w:color w:val="000000"/>
              </w:rPr>
              <w:t>62</w:t>
            </w:r>
          </w:p>
        </w:tc>
        <w:tc>
          <w:tcPr>
            <w:tcW w:w="1297" w:type="dxa"/>
            <w:shd w:val="clear" w:color="auto" w:fill="auto"/>
            <w:noWrap/>
            <w:vAlign w:val="bottom"/>
          </w:tcPr>
          <w:p w14:paraId="0ACA3E0F" w14:textId="77777777" w:rsidR="002841BE" w:rsidRPr="00CD3302" w:rsidRDefault="002841BE" w:rsidP="00307858">
            <w:pPr>
              <w:spacing w:after="0" w:line="240" w:lineRule="auto"/>
              <w:jc w:val="right"/>
              <w:rPr>
                <w:rFonts w:eastAsia="Calibri"/>
                <w:color w:val="000000"/>
              </w:rPr>
            </w:pPr>
            <w:r w:rsidRPr="00CD3302">
              <w:rPr>
                <w:color w:val="000000"/>
              </w:rPr>
              <w:t>6</w:t>
            </w:r>
          </w:p>
        </w:tc>
        <w:tc>
          <w:tcPr>
            <w:tcW w:w="1296" w:type="dxa"/>
            <w:shd w:val="clear" w:color="auto" w:fill="auto"/>
            <w:noWrap/>
            <w:vAlign w:val="bottom"/>
          </w:tcPr>
          <w:p w14:paraId="0BBB77E1" w14:textId="77777777" w:rsidR="002841BE" w:rsidRPr="00CD3302" w:rsidRDefault="002841BE" w:rsidP="00307858">
            <w:pPr>
              <w:spacing w:after="0" w:line="240" w:lineRule="auto"/>
              <w:jc w:val="right"/>
              <w:rPr>
                <w:rFonts w:eastAsia="Calibri"/>
                <w:color w:val="000000"/>
              </w:rPr>
            </w:pPr>
            <w:r w:rsidRPr="00CD3302">
              <w:rPr>
                <w:color w:val="000000"/>
              </w:rPr>
              <w:t>62</w:t>
            </w:r>
          </w:p>
        </w:tc>
        <w:tc>
          <w:tcPr>
            <w:tcW w:w="1297" w:type="dxa"/>
            <w:shd w:val="clear" w:color="auto" w:fill="auto"/>
            <w:noWrap/>
            <w:vAlign w:val="bottom"/>
          </w:tcPr>
          <w:p w14:paraId="31F2AF95" w14:textId="77777777" w:rsidR="002841BE" w:rsidRPr="00CD3302" w:rsidRDefault="002841BE" w:rsidP="00307858">
            <w:pPr>
              <w:spacing w:after="0" w:line="240" w:lineRule="auto"/>
              <w:jc w:val="right"/>
              <w:rPr>
                <w:rFonts w:eastAsia="Calibri"/>
                <w:color w:val="000000"/>
              </w:rPr>
            </w:pPr>
            <w:r w:rsidRPr="00CD3302">
              <w:rPr>
                <w:color w:val="000000"/>
              </w:rPr>
              <w:t>60</w:t>
            </w:r>
          </w:p>
        </w:tc>
        <w:tc>
          <w:tcPr>
            <w:tcW w:w="1297" w:type="dxa"/>
            <w:shd w:val="clear" w:color="auto" w:fill="auto"/>
            <w:noWrap/>
            <w:vAlign w:val="bottom"/>
          </w:tcPr>
          <w:p w14:paraId="4646AD7D" w14:textId="77777777" w:rsidR="002841BE" w:rsidRPr="00CD3302" w:rsidRDefault="002841BE" w:rsidP="00307858">
            <w:pPr>
              <w:spacing w:after="0" w:line="240" w:lineRule="auto"/>
              <w:jc w:val="right"/>
              <w:rPr>
                <w:rFonts w:eastAsia="Calibri"/>
                <w:b/>
                <w:bCs/>
                <w:color w:val="000000"/>
              </w:rPr>
            </w:pPr>
            <w:r w:rsidRPr="00CD3302">
              <w:rPr>
                <w:b/>
                <w:color w:val="000000"/>
              </w:rPr>
              <w:t>1,374</w:t>
            </w:r>
          </w:p>
        </w:tc>
        <w:tc>
          <w:tcPr>
            <w:tcW w:w="1439" w:type="dxa"/>
            <w:shd w:val="clear" w:color="auto" w:fill="auto"/>
            <w:noWrap/>
            <w:vAlign w:val="bottom"/>
          </w:tcPr>
          <w:p w14:paraId="207A5D64" w14:textId="77777777" w:rsidR="002841BE" w:rsidRPr="00CD3302" w:rsidRDefault="002841BE" w:rsidP="00307858">
            <w:pPr>
              <w:spacing w:after="0" w:line="240" w:lineRule="auto"/>
              <w:jc w:val="right"/>
              <w:rPr>
                <w:rFonts w:eastAsia="Calibri"/>
                <w:color w:val="000000"/>
              </w:rPr>
            </w:pPr>
            <w:r w:rsidRPr="00CD3302">
              <w:rPr>
                <w:color w:val="000000"/>
              </w:rPr>
              <w:t>25.1%</w:t>
            </w:r>
          </w:p>
        </w:tc>
      </w:tr>
      <w:tr w:rsidR="002841BE" w:rsidRPr="00CD3302" w14:paraId="72A10D1E" w14:textId="77777777" w:rsidTr="004353C7">
        <w:trPr>
          <w:trHeight w:val="255"/>
        </w:trPr>
        <w:tc>
          <w:tcPr>
            <w:tcW w:w="4155" w:type="dxa"/>
            <w:shd w:val="clear" w:color="auto" w:fill="auto"/>
            <w:noWrap/>
            <w:vAlign w:val="bottom"/>
          </w:tcPr>
          <w:p w14:paraId="4F374BB9" w14:textId="77777777" w:rsidR="002841BE" w:rsidRPr="00CD3302" w:rsidRDefault="002841BE" w:rsidP="00307858">
            <w:pPr>
              <w:spacing w:after="0" w:line="240" w:lineRule="auto"/>
              <w:rPr>
                <w:rFonts w:eastAsia="Calibri"/>
                <w:color w:val="000000"/>
              </w:rPr>
            </w:pPr>
            <w:r w:rsidRPr="00CD3302">
              <w:rPr>
                <w:color w:val="000000"/>
              </w:rPr>
              <w:t>Severe behaviour control dysfunction</w:t>
            </w:r>
          </w:p>
        </w:tc>
        <w:tc>
          <w:tcPr>
            <w:tcW w:w="1296" w:type="dxa"/>
            <w:shd w:val="clear" w:color="auto" w:fill="auto"/>
            <w:noWrap/>
            <w:vAlign w:val="bottom"/>
          </w:tcPr>
          <w:p w14:paraId="1760E53B" w14:textId="77777777" w:rsidR="002841BE" w:rsidRPr="00CD3302" w:rsidRDefault="002841BE" w:rsidP="00307858">
            <w:pPr>
              <w:spacing w:after="0" w:line="240" w:lineRule="auto"/>
              <w:jc w:val="right"/>
              <w:rPr>
                <w:rFonts w:eastAsia="Calibri"/>
                <w:color w:val="000000"/>
              </w:rPr>
            </w:pPr>
            <w:r w:rsidRPr="00CD3302">
              <w:rPr>
                <w:color w:val="000000"/>
              </w:rPr>
              <w:t>251</w:t>
            </w:r>
          </w:p>
        </w:tc>
        <w:tc>
          <w:tcPr>
            <w:tcW w:w="1297" w:type="dxa"/>
            <w:shd w:val="clear" w:color="auto" w:fill="auto"/>
            <w:noWrap/>
            <w:vAlign w:val="bottom"/>
          </w:tcPr>
          <w:p w14:paraId="7B46C6EC" w14:textId="77777777" w:rsidR="002841BE" w:rsidRPr="00CD3302" w:rsidRDefault="002841BE" w:rsidP="00307858">
            <w:pPr>
              <w:spacing w:after="0" w:line="240" w:lineRule="auto"/>
              <w:jc w:val="right"/>
              <w:rPr>
                <w:rFonts w:eastAsia="Calibri"/>
                <w:color w:val="000000"/>
              </w:rPr>
            </w:pPr>
            <w:r w:rsidRPr="00CD3302">
              <w:rPr>
                <w:color w:val="000000"/>
              </w:rPr>
              <w:t>724</w:t>
            </w:r>
          </w:p>
        </w:tc>
        <w:tc>
          <w:tcPr>
            <w:tcW w:w="1297" w:type="dxa"/>
            <w:shd w:val="clear" w:color="auto" w:fill="auto"/>
            <w:noWrap/>
            <w:vAlign w:val="bottom"/>
          </w:tcPr>
          <w:p w14:paraId="654A384E" w14:textId="77777777" w:rsidR="002841BE" w:rsidRPr="00CD3302" w:rsidRDefault="002841BE" w:rsidP="00307858">
            <w:pPr>
              <w:spacing w:after="0" w:line="240" w:lineRule="auto"/>
              <w:jc w:val="right"/>
              <w:rPr>
                <w:rFonts w:eastAsia="Calibri"/>
                <w:color w:val="000000"/>
              </w:rPr>
            </w:pPr>
            <w:r w:rsidRPr="00CD3302">
              <w:rPr>
                <w:color w:val="000000"/>
              </w:rPr>
              <w:t>51</w:t>
            </w:r>
          </w:p>
        </w:tc>
        <w:tc>
          <w:tcPr>
            <w:tcW w:w="1297" w:type="dxa"/>
            <w:shd w:val="clear" w:color="auto" w:fill="auto"/>
            <w:noWrap/>
            <w:vAlign w:val="bottom"/>
          </w:tcPr>
          <w:p w14:paraId="6B5EE9D1" w14:textId="77777777" w:rsidR="002841BE" w:rsidRPr="00CD3302" w:rsidRDefault="002841BE" w:rsidP="00307858">
            <w:pPr>
              <w:spacing w:after="0" w:line="240" w:lineRule="auto"/>
              <w:jc w:val="right"/>
              <w:rPr>
                <w:rFonts w:eastAsia="Calibri"/>
                <w:color w:val="000000"/>
              </w:rPr>
            </w:pPr>
            <w:r w:rsidRPr="00CD3302">
              <w:rPr>
                <w:color w:val="000000"/>
              </w:rPr>
              <w:t>9</w:t>
            </w:r>
          </w:p>
        </w:tc>
        <w:tc>
          <w:tcPr>
            <w:tcW w:w="1296" w:type="dxa"/>
            <w:shd w:val="clear" w:color="auto" w:fill="auto"/>
            <w:noWrap/>
            <w:vAlign w:val="bottom"/>
          </w:tcPr>
          <w:p w14:paraId="333CDCD4" w14:textId="77777777" w:rsidR="002841BE" w:rsidRPr="00CD3302" w:rsidRDefault="002841BE" w:rsidP="00307858">
            <w:pPr>
              <w:spacing w:after="0" w:line="240" w:lineRule="auto"/>
              <w:jc w:val="right"/>
              <w:rPr>
                <w:rFonts w:eastAsia="Calibri"/>
                <w:color w:val="000000"/>
              </w:rPr>
            </w:pPr>
            <w:r w:rsidRPr="00CD3302">
              <w:rPr>
                <w:color w:val="000000"/>
              </w:rPr>
              <w:t>33</w:t>
            </w:r>
          </w:p>
        </w:tc>
        <w:tc>
          <w:tcPr>
            <w:tcW w:w="1297" w:type="dxa"/>
            <w:shd w:val="clear" w:color="auto" w:fill="auto"/>
            <w:noWrap/>
            <w:vAlign w:val="bottom"/>
          </w:tcPr>
          <w:p w14:paraId="40F08C0E" w14:textId="77777777" w:rsidR="002841BE" w:rsidRPr="00CD3302" w:rsidRDefault="002841BE" w:rsidP="00307858">
            <w:pPr>
              <w:spacing w:after="0" w:line="240" w:lineRule="auto"/>
              <w:jc w:val="right"/>
              <w:rPr>
                <w:rFonts w:eastAsia="Calibri"/>
                <w:color w:val="000000"/>
              </w:rPr>
            </w:pPr>
            <w:r w:rsidRPr="00CD3302">
              <w:rPr>
                <w:color w:val="000000"/>
              </w:rPr>
              <w:t>46</w:t>
            </w:r>
          </w:p>
        </w:tc>
        <w:tc>
          <w:tcPr>
            <w:tcW w:w="1297" w:type="dxa"/>
            <w:shd w:val="clear" w:color="auto" w:fill="auto"/>
            <w:noWrap/>
            <w:vAlign w:val="bottom"/>
          </w:tcPr>
          <w:p w14:paraId="6739C329" w14:textId="77777777" w:rsidR="002841BE" w:rsidRPr="00CD3302" w:rsidRDefault="002841BE" w:rsidP="00307858">
            <w:pPr>
              <w:spacing w:after="0" w:line="240" w:lineRule="auto"/>
              <w:jc w:val="right"/>
              <w:rPr>
                <w:rFonts w:eastAsia="Calibri"/>
                <w:b/>
                <w:bCs/>
                <w:color w:val="000000"/>
              </w:rPr>
            </w:pPr>
            <w:r w:rsidRPr="00CD3302">
              <w:rPr>
                <w:b/>
                <w:color w:val="000000"/>
              </w:rPr>
              <w:t>1,061</w:t>
            </w:r>
          </w:p>
        </w:tc>
        <w:tc>
          <w:tcPr>
            <w:tcW w:w="1439" w:type="dxa"/>
            <w:shd w:val="clear" w:color="auto" w:fill="auto"/>
            <w:noWrap/>
            <w:vAlign w:val="bottom"/>
          </w:tcPr>
          <w:p w14:paraId="2E00E013" w14:textId="77777777" w:rsidR="002841BE" w:rsidRPr="00CD3302" w:rsidRDefault="002841BE" w:rsidP="00307858">
            <w:pPr>
              <w:spacing w:after="0" w:line="240" w:lineRule="auto"/>
              <w:jc w:val="right"/>
              <w:rPr>
                <w:rFonts w:eastAsia="Calibri"/>
                <w:color w:val="000000"/>
              </w:rPr>
            </w:pPr>
            <w:r w:rsidRPr="00CD3302">
              <w:rPr>
                <w:color w:val="000000"/>
              </w:rPr>
              <w:t>19.4%</w:t>
            </w:r>
          </w:p>
        </w:tc>
      </w:tr>
      <w:tr w:rsidR="002841BE" w:rsidRPr="00CD3302" w14:paraId="54A0271A" w14:textId="77777777" w:rsidTr="004353C7">
        <w:trPr>
          <w:trHeight w:val="300"/>
        </w:trPr>
        <w:tc>
          <w:tcPr>
            <w:tcW w:w="4155" w:type="dxa"/>
            <w:shd w:val="clear" w:color="auto" w:fill="auto"/>
            <w:noWrap/>
            <w:vAlign w:val="bottom"/>
          </w:tcPr>
          <w:p w14:paraId="27813E66" w14:textId="77777777" w:rsidR="002841BE" w:rsidRPr="00CD3302" w:rsidRDefault="002841BE" w:rsidP="00307858">
            <w:pPr>
              <w:spacing w:after="0" w:line="240" w:lineRule="auto"/>
              <w:rPr>
                <w:rFonts w:eastAsia="Calibri"/>
                <w:b/>
                <w:bCs/>
                <w:color w:val="000000"/>
              </w:rPr>
            </w:pPr>
            <w:r w:rsidRPr="00CD3302">
              <w:rPr>
                <w:b/>
                <w:color w:val="000000"/>
              </w:rPr>
              <w:t>Total number of educational institutes for children with special education needs</w:t>
            </w:r>
          </w:p>
        </w:tc>
        <w:tc>
          <w:tcPr>
            <w:tcW w:w="1296" w:type="dxa"/>
            <w:shd w:val="clear" w:color="auto" w:fill="auto"/>
            <w:noWrap/>
            <w:vAlign w:val="bottom"/>
          </w:tcPr>
          <w:p w14:paraId="24438455" w14:textId="77777777" w:rsidR="002841BE" w:rsidRPr="00CD3302" w:rsidRDefault="002841BE" w:rsidP="00307858">
            <w:pPr>
              <w:spacing w:after="0" w:line="240" w:lineRule="auto"/>
              <w:jc w:val="right"/>
              <w:rPr>
                <w:rFonts w:eastAsia="Calibri"/>
                <w:b/>
                <w:bCs/>
                <w:color w:val="000000"/>
              </w:rPr>
            </w:pPr>
            <w:r w:rsidRPr="00CD3302">
              <w:rPr>
                <w:b/>
                <w:color w:val="000000"/>
              </w:rPr>
              <w:t>1,737</w:t>
            </w:r>
          </w:p>
        </w:tc>
        <w:tc>
          <w:tcPr>
            <w:tcW w:w="1297" w:type="dxa"/>
            <w:shd w:val="clear" w:color="auto" w:fill="auto"/>
            <w:noWrap/>
            <w:vAlign w:val="bottom"/>
          </w:tcPr>
          <w:p w14:paraId="4D3869F9" w14:textId="77777777" w:rsidR="002841BE" w:rsidRPr="00CD3302" w:rsidRDefault="002841BE" w:rsidP="00307858">
            <w:pPr>
              <w:spacing w:after="0" w:line="240" w:lineRule="auto"/>
              <w:jc w:val="right"/>
              <w:rPr>
                <w:rFonts w:eastAsia="Calibri"/>
                <w:b/>
                <w:bCs/>
                <w:color w:val="000000"/>
              </w:rPr>
            </w:pPr>
            <w:r w:rsidRPr="00CD3302">
              <w:rPr>
                <w:b/>
                <w:color w:val="000000"/>
              </w:rPr>
              <w:t>2,188</w:t>
            </w:r>
          </w:p>
        </w:tc>
        <w:tc>
          <w:tcPr>
            <w:tcW w:w="1297" w:type="dxa"/>
            <w:shd w:val="clear" w:color="auto" w:fill="auto"/>
            <w:noWrap/>
            <w:vAlign w:val="bottom"/>
          </w:tcPr>
          <w:p w14:paraId="08465F09" w14:textId="77777777" w:rsidR="002841BE" w:rsidRPr="00CD3302" w:rsidRDefault="002841BE" w:rsidP="00307858">
            <w:pPr>
              <w:spacing w:after="0" w:line="240" w:lineRule="auto"/>
              <w:jc w:val="right"/>
              <w:rPr>
                <w:rFonts w:eastAsia="Calibri"/>
                <w:b/>
                <w:bCs/>
                <w:color w:val="000000"/>
              </w:rPr>
            </w:pPr>
            <w:r w:rsidRPr="00CD3302">
              <w:rPr>
                <w:b/>
                <w:color w:val="000000"/>
              </w:rPr>
              <w:t>165</w:t>
            </w:r>
          </w:p>
        </w:tc>
        <w:tc>
          <w:tcPr>
            <w:tcW w:w="1297" w:type="dxa"/>
            <w:shd w:val="clear" w:color="auto" w:fill="auto"/>
            <w:noWrap/>
            <w:vAlign w:val="bottom"/>
          </w:tcPr>
          <w:p w14:paraId="0EB88D20" w14:textId="77777777" w:rsidR="002841BE" w:rsidRPr="00CD3302" w:rsidRDefault="002841BE" w:rsidP="00307858">
            <w:pPr>
              <w:spacing w:after="0" w:line="240" w:lineRule="auto"/>
              <w:jc w:val="right"/>
              <w:rPr>
                <w:rFonts w:eastAsia="Calibri"/>
                <w:b/>
                <w:bCs/>
                <w:color w:val="000000"/>
              </w:rPr>
            </w:pPr>
            <w:r w:rsidRPr="00CD3302">
              <w:rPr>
                <w:b/>
                <w:color w:val="000000"/>
              </w:rPr>
              <w:t>112</w:t>
            </w:r>
          </w:p>
        </w:tc>
        <w:tc>
          <w:tcPr>
            <w:tcW w:w="1296" w:type="dxa"/>
            <w:shd w:val="clear" w:color="auto" w:fill="auto"/>
            <w:noWrap/>
            <w:vAlign w:val="bottom"/>
          </w:tcPr>
          <w:p w14:paraId="590AC895" w14:textId="77777777" w:rsidR="002841BE" w:rsidRPr="00CD3302" w:rsidRDefault="002841BE" w:rsidP="00307858">
            <w:pPr>
              <w:spacing w:after="0" w:line="240" w:lineRule="auto"/>
              <w:jc w:val="right"/>
              <w:rPr>
                <w:rFonts w:eastAsia="Calibri"/>
                <w:b/>
                <w:bCs/>
                <w:color w:val="000000"/>
              </w:rPr>
            </w:pPr>
            <w:r w:rsidRPr="00CD3302">
              <w:rPr>
                <w:b/>
                <w:color w:val="000000"/>
              </w:rPr>
              <w:t>390</w:t>
            </w:r>
          </w:p>
        </w:tc>
        <w:tc>
          <w:tcPr>
            <w:tcW w:w="1297" w:type="dxa"/>
            <w:shd w:val="clear" w:color="auto" w:fill="auto"/>
            <w:noWrap/>
            <w:vAlign w:val="bottom"/>
          </w:tcPr>
          <w:p w14:paraId="0DBDF2AB" w14:textId="77777777" w:rsidR="002841BE" w:rsidRPr="00CD3302" w:rsidRDefault="002841BE" w:rsidP="00307858">
            <w:pPr>
              <w:spacing w:after="0" w:line="240" w:lineRule="auto"/>
              <w:jc w:val="right"/>
              <w:rPr>
                <w:rFonts w:eastAsia="Calibri"/>
                <w:b/>
                <w:bCs/>
                <w:color w:val="000000"/>
              </w:rPr>
            </w:pPr>
            <w:r w:rsidRPr="00CD3302">
              <w:rPr>
                <w:b/>
                <w:color w:val="000000"/>
              </w:rPr>
              <w:t>230</w:t>
            </w:r>
          </w:p>
        </w:tc>
        <w:tc>
          <w:tcPr>
            <w:tcW w:w="1297" w:type="dxa"/>
            <w:shd w:val="clear" w:color="auto" w:fill="auto"/>
            <w:noWrap/>
            <w:vAlign w:val="bottom"/>
          </w:tcPr>
          <w:p w14:paraId="4B134B3C" w14:textId="77777777" w:rsidR="002841BE" w:rsidRPr="00CD3302" w:rsidRDefault="002841BE" w:rsidP="00307858">
            <w:pPr>
              <w:spacing w:after="0" w:line="240" w:lineRule="auto"/>
              <w:jc w:val="right"/>
              <w:rPr>
                <w:rFonts w:eastAsia="Calibri"/>
                <w:b/>
                <w:bCs/>
                <w:color w:val="000000"/>
              </w:rPr>
            </w:pPr>
            <w:r w:rsidRPr="00CD3302">
              <w:rPr>
                <w:b/>
                <w:color w:val="000000"/>
              </w:rPr>
              <w:t>4,130</w:t>
            </w:r>
          </w:p>
        </w:tc>
        <w:tc>
          <w:tcPr>
            <w:tcW w:w="1439" w:type="dxa"/>
            <w:shd w:val="clear" w:color="auto" w:fill="auto"/>
            <w:noWrap/>
            <w:vAlign w:val="bottom"/>
          </w:tcPr>
          <w:p w14:paraId="3E3A10B8" w14:textId="77777777" w:rsidR="002841BE" w:rsidRPr="00CD3302" w:rsidRDefault="002841BE" w:rsidP="00307858">
            <w:pPr>
              <w:spacing w:after="0" w:line="240" w:lineRule="auto"/>
              <w:jc w:val="right"/>
              <w:rPr>
                <w:rFonts w:eastAsia="Calibri"/>
                <w:b/>
                <w:bCs/>
                <w:color w:val="000000"/>
              </w:rPr>
            </w:pPr>
            <w:r w:rsidRPr="00CD3302">
              <w:rPr>
                <w:b/>
                <w:color w:val="000000"/>
              </w:rPr>
              <w:t>75.4%</w:t>
            </w:r>
          </w:p>
        </w:tc>
      </w:tr>
      <w:tr w:rsidR="002841BE" w:rsidRPr="00CD3302" w14:paraId="331A29D9" w14:textId="77777777" w:rsidTr="004353C7">
        <w:trPr>
          <w:trHeight w:val="510"/>
        </w:trPr>
        <w:tc>
          <w:tcPr>
            <w:tcW w:w="4155" w:type="dxa"/>
            <w:shd w:val="clear" w:color="auto" w:fill="auto"/>
            <w:vAlign w:val="center"/>
          </w:tcPr>
          <w:p w14:paraId="1F08FC7F" w14:textId="77777777" w:rsidR="002841BE" w:rsidRPr="00CD3302" w:rsidRDefault="002841BE" w:rsidP="00307858">
            <w:pPr>
              <w:spacing w:after="0" w:line="240" w:lineRule="auto"/>
              <w:rPr>
                <w:rFonts w:eastAsia="Calibri"/>
                <w:color w:val="000000"/>
              </w:rPr>
            </w:pPr>
            <w:r w:rsidRPr="00CD3302">
              <w:rPr>
                <w:color w:val="000000"/>
              </w:rPr>
              <w:t>Rate of such institutes compared to the number of all institutes of the same type, %</w:t>
            </w:r>
          </w:p>
        </w:tc>
        <w:tc>
          <w:tcPr>
            <w:tcW w:w="1296" w:type="dxa"/>
            <w:shd w:val="clear" w:color="auto" w:fill="auto"/>
            <w:noWrap/>
            <w:vAlign w:val="bottom"/>
          </w:tcPr>
          <w:p w14:paraId="36CB44C4" w14:textId="77777777" w:rsidR="002841BE" w:rsidRPr="00CD3302" w:rsidRDefault="002841BE" w:rsidP="00307858">
            <w:pPr>
              <w:spacing w:after="0" w:line="240" w:lineRule="auto"/>
              <w:jc w:val="right"/>
              <w:rPr>
                <w:rFonts w:eastAsia="Calibri"/>
                <w:color w:val="000000"/>
              </w:rPr>
            </w:pPr>
            <w:r w:rsidRPr="00CD3302">
              <w:rPr>
                <w:color w:val="000000"/>
              </w:rPr>
              <w:t>60.7%</w:t>
            </w:r>
          </w:p>
        </w:tc>
        <w:tc>
          <w:tcPr>
            <w:tcW w:w="1297" w:type="dxa"/>
            <w:shd w:val="clear" w:color="auto" w:fill="auto"/>
            <w:noWrap/>
            <w:vAlign w:val="bottom"/>
          </w:tcPr>
          <w:p w14:paraId="2F19E89F" w14:textId="77777777" w:rsidR="002841BE" w:rsidRPr="00CD3302" w:rsidRDefault="002841BE" w:rsidP="00307858">
            <w:pPr>
              <w:spacing w:after="0" w:line="240" w:lineRule="auto"/>
              <w:jc w:val="right"/>
              <w:rPr>
                <w:rFonts w:eastAsia="Calibri"/>
                <w:color w:val="000000"/>
              </w:rPr>
            </w:pPr>
            <w:r w:rsidRPr="00CD3302">
              <w:rPr>
                <w:color w:val="000000"/>
              </w:rPr>
              <w:t>93.8%</w:t>
            </w:r>
          </w:p>
        </w:tc>
        <w:tc>
          <w:tcPr>
            <w:tcW w:w="1297" w:type="dxa"/>
            <w:shd w:val="clear" w:color="auto" w:fill="auto"/>
            <w:noWrap/>
            <w:vAlign w:val="bottom"/>
          </w:tcPr>
          <w:p w14:paraId="0FFDF84D" w14:textId="77777777" w:rsidR="002841BE" w:rsidRPr="00CD3302" w:rsidRDefault="002841BE" w:rsidP="00307858">
            <w:pPr>
              <w:spacing w:after="0" w:line="240" w:lineRule="auto"/>
              <w:jc w:val="right"/>
              <w:rPr>
                <w:rFonts w:eastAsia="Calibri"/>
                <w:color w:val="000000"/>
              </w:rPr>
            </w:pPr>
            <w:r w:rsidRPr="00CD3302">
              <w:rPr>
                <w:color w:val="000000"/>
              </w:rPr>
              <w:t>73.7%</w:t>
            </w:r>
          </w:p>
        </w:tc>
        <w:tc>
          <w:tcPr>
            <w:tcW w:w="1297" w:type="dxa"/>
            <w:shd w:val="clear" w:color="auto" w:fill="auto"/>
            <w:noWrap/>
            <w:vAlign w:val="bottom"/>
          </w:tcPr>
          <w:p w14:paraId="1D2B61F7" w14:textId="77777777" w:rsidR="002841BE" w:rsidRPr="00CD3302" w:rsidRDefault="002841BE" w:rsidP="00307858">
            <w:pPr>
              <w:spacing w:after="0" w:line="240" w:lineRule="auto"/>
              <w:jc w:val="right"/>
              <w:rPr>
                <w:rFonts w:eastAsia="Calibri"/>
                <w:color w:val="000000"/>
              </w:rPr>
            </w:pPr>
            <w:r w:rsidRPr="00CD3302">
              <w:rPr>
                <w:color w:val="000000"/>
              </w:rPr>
              <w:t>100.0%</w:t>
            </w:r>
          </w:p>
        </w:tc>
        <w:tc>
          <w:tcPr>
            <w:tcW w:w="1296" w:type="dxa"/>
            <w:shd w:val="clear" w:color="auto" w:fill="auto"/>
            <w:noWrap/>
            <w:vAlign w:val="bottom"/>
          </w:tcPr>
          <w:p w14:paraId="2459F8DB" w14:textId="77777777" w:rsidR="002841BE" w:rsidRPr="00CD3302" w:rsidRDefault="002841BE" w:rsidP="00307858">
            <w:pPr>
              <w:spacing w:after="0" w:line="240" w:lineRule="auto"/>
              <w:jc w:val="right"/>
              <w:rPr>
                <w:rFonts w:eastAsia="Calibri"/>
                <w:color w:val="000000"/>
              </w:rPr>
            </w:pPr>
            <w:r w:rsidRPr="00CD3302">
              <w:rPr>
                <w:color w:val="000000"/>
              </w:rPr>
              <w:t>67.0%</w:t>
            </w:r>
          </w:p>
        </w:tc>
        <w:tc>
          <w:tcPr>
            <w:tcW w:w="1297" w:type="dxa"/>
            <w:shd w:val="clear" w:color="auto" w:fill="auto"/>
            <w:noWrap/>
            <w:vAlign w:val="bottom"/>
          </w:tcPr>
          <w:p w14:paraId="2AAC9EE9" w14:textId="77777777" w:rsidR="002841BE" w:rsidRPr="00CD3302" w:rsidRDefault="002841BE" w:rsidP="00307858">
            <w:pPr>
              <w:spacing w:after="0" w:line="240" w:lineRule="auto"/>
              <w:jc w:val="right"/>
              <w:rPr>
                <w:rFonts w:eastAsia="Calibri"/>
                <w:color w:val="000000"/>
              </w:rPr>
            </w:pPr>
            <w:r w:rsidRPr="00CD3302">
              <w:rPr>
                <w:color w:val="000000"/>
              </w:rPr>
              <w:t>62.2%</w:t>
            </w:r>
          </w:p>
        </w:tc>
        <w:tc>
          <w:tcPr>
            <w:tcW w:w="1297" w:type="dxa"/>
            <w:shd w:val="clear" w:color="auto" w:fill="auto"/>
            <w:noWrap/>
            <w:vAlign w:val="bottom"/>
          </w:tcPr>
          <w:p w14:paraId="3B5910B5" w14:textId="77777777" w:rsidR="002841BE" w:rsidRPr="00CD3302" w:rsidRDefault="002841BE" w:rsidP="00307858">
            <w:pPr>
              <w:spacing w:after="0" w:line="240" w:lineRule="auto"/>
              <w:jc w:val="right"/>
              <w:rPr>
                <w:rFonts w:eastAsia="Calibri"/>
                <w:b/>
                <w:bCs/>
                <w:color w:val="000000"/>
              </w:rPr>
            </w:pPr>
            <w:r w:rsidRPr="00CD3302">
              <w:rPr>
                <w:b/>
                <w:color w:val="000000"/>
              </w:rPr>
              <w:t>75.4%</w:t>
            </w:r>
          </w:p>
        </w:tc>
        <w:tc>
          <w:tcPr>
            <w:tcW w:w="1439" w:type="dxa"/>
            <w:shd w:val="clear" w:color="auto" w:fill="auto"/>
            <w:noWrap/>
            <w:vAlign w:val="bottom"/>
          </w:tcPr>
          <w:p w14:paraId="62E2D534" w14:textId="77777777" w:rsidR="002841BE" w:rsidRPr="00CD3302" w:rsidRDefault="002841BE" w:rsidP="00307858">
            <w:pPr>
              <w:spacing w:after="0" w:line="240" w:lineRule="auto"/>
              <w:jc w:val="right"/>
              <w:rPr>
                <w:rFonts w:eastAsia="Calibri"/>
                <w:color w:val="000000"/>
              </w:rPr>
            </w:pPr>
            <w:r w:rsidRPr="00CD3302">
              <w:rPr>
                <w:color w:val="000000"/>
              </w:rPr>
              <w:t xml:space="preserve"> -</w:t>
            </w:r>
          </w:p>
        </w:tc>
      </w:tr>
      <w:tr w:rsidR="002841BE" w:rsidRPr="00CD3302" w14:paraId="6BC20AB2" w14:textId="77777777" w:rsidTr="004353C7">
        <w:trPr>
          <w:trHeight w:val="255"/>
        </w:trPr>
        <w:tc>
          <w:tcPr>
            <w:tcW w:w="4155" w:type="dxa"/>
            <w:shd w:val="clear" w:color="auto" w:fill="auto"/>
            <w:noWrap/>
            <w:vAlign w:val="bottom"/>
          </w:tcPr>
          <w:p w14:paraId="0DC42A46" w14:textId="77777777" w:rsidR="002841BE" w:rsidRPr="00CD3302" w:rsidRDefault="002841BE" w:rsidP="00307858">
            <w:pPr>
              <w:spacing w:after="0" w:line="240" w:lineRule="auto"/>
              <w:rPr>
                <w:rFonts w:eastAsia="Calibri"/>
                <w:color w:val="000000"/>
              </w:rPr>
            </w:pPr>
          </w:p>
        </w:tc>
        <w:tc>
          <w:tcPr>
            <w:tcW w:w="1296" w:type="dxa"/>
            <w:shd w:val="clear" w:color="auto" w:fill="auto"/>
            <w:noWrap/>
            <w:vAlign w:val="bottom"/>
          </w:tcPr>
          <w:p w14:paraId="39967B00"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5CF971FC"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6896B938"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794C9007" w14:textId="77777777" w:rsidR="002841BE" w:rsidRPr="00CD3302" w:rsidRDefault="002841BE" w:rsidP="00307858">
            <w:pPr>
              <w:spacing w:after="0" w:line="240" w:lineRule="auto"/>
              <w:rPr>
                <w:rFonts w:eastAsia="Calibri"/>
                <w:color w:val="000000"/>
              </w:rPr>
            </w:pPr>
          </w:p>
        </w:tc>
        <w:tc>
          <w:tcPr>
            <w:tcW w:w="1296" w:type="dxa"/>
            <w:shd w:val="clear" w:color="auto" w:fill="auto"/>
            <w:noWrap/>
            <w:vAlign w:val="bottom"/>
          </w:tcPr>
          <w:p w14:paraId="093E51F6"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36DAEFC2" w14:textId="77777777" w:rsidR="002841BE" w:rsidRPr="00CD3302" w:rsidRDefault="002841BE" w:rsidP="00307858">
            <w:pPr>
              <w:spacing w:after="0" w:line="240" w:lineRule="auto"/>
              <w:rPr>
                <w:rFonts w:eastAsia="Calibri"/>
                <w:color w:val="000000"/>
              </w:rPr>
            </w:pPr>
          </w:p>
        </w:tc>
        <w:tc>
          <w:tcPr>
            <w:tcW w:w="1297" w:type="dxa"/>
            <w:shd w:val="clear" w:color="auto" w:fill="auto"/>
            <w:noWrap/>
            <w:vAlign w:val="bottom"/>
          </w:tcPr>
          <w:p w14:paraId="082CB175" w14:textId="77777777" w:rsidR="002841BE" w:rsidRPr="00CD3302" w:rsidRDefault="002841BE" w:rsidP="00307858">
            <w:pPr>
              <w:spacing w:after="0" w:line="240" w:lineRule="auto"/>
              <w:rPr>
                <w:rFonts w:eastAsia="Calibri"/>
                <w:color w:val="000000"/>
              </w:rPr>
            </w:pPr>
          </w:p>
        </w:tc>
        <w:tc>
          <w:tcPr>
            <w:tcW w:w="1439" w:type="dxa"/>
            <w:shd w:val="clear" w:color="auto" w:fill="auto"/>
            <w:noWrap/>
            <w:vAlign w:val="bottom"/>
          </w:tcPr>
          <w:p w14:paraId="35A09006" w14:textId="77777777" w:rsidR="002841BE" w:rsidRPr="00CD3302" w:rsidRDefault="002841BE" w:rsidP="00307858">
            <w:pPr>
              <w:spacing w:after="0" w:line="240" w:lineRule="auto"/>
              <w:rPr>
                <w:rFonts w:eastAsia="Calibri"/>
                <w:color w:val="000000"/>
              </w:rPr>
            </w:pPr>
          </w:p>
        </w:tc>
      </w:tr>
      <w:tr w:rsidR="002841BE" w:rsidRPr="00CD3302" w14:paraId="1387D241" w14:textId="77777777" w:rsidTr="004353C7">
        <w:trPr>
          <w:trHeight w:val="255"/>
        </w:trPr>
        <w:tc>
          <w:tcPr>
            <w:tcW w:w="4155" w:type="dxa"/>
            <w:shd w:val="clear" w:color="auto" w:fill="auto"/>
            <w:noWrap/>
            <w:vAlign w:val="bottom"/>
          </w:tcPr>
          <w:p w14:paraId="0E214AAC" w14:textId="77777777" w:rsidR="002841BE" w:rsidRPr="00CD3302" w:rsidRDefault="002841BE" w:rsidP="00307858">
            <w:pPr>
              <w:spacing w:after="0" w:line="240" w:lineRule="auto"/>
              <w:rPr>
                <w:rFonts w:eastAsia="Calibri"/>
                <w:b/>
                <w:bCs/>
                <w:color w:val="000000"/>
              </w:rPr>
            </w:pPr>
            <w:r w:rsidRPr="00CD3302">
              <w:rPr>
                <w:b/>
                <w:color w:val="000000"/>
              </w:rPr>
              <w:t>Total of educational institutes</w:t>
            </w:r>
          </w:p>
        </w:tc>
        <w:tc>
          <w:tcPr>
            <w:tcW w:w="1296" w:type="dxa"/>
            <w:shd w:val="clear" w:color="auto" w:fill="auto"/>
            <w:noWrap/>
            <w:vAlign w:val="bottom"/>
          </w:tcPr>
          <w:p w14:paraId="2E3A73A4" w14:textId="77777777" w:rsidR="002841BE" w:rsidRPr="00CD3302" w:rsidRDefault="002841BE" w:rsidP="00307858">
            <w:pPr>
              <w:spacing w:after="0" w:line="240" w:lineRule="auto"/>
              <w:jc w:val="right"/>
              <w:rPr>
                <w:rFonts w:eastAsia="Calibri"/>
                <w:color w:val="000000"/>
              </w:rPr>
            </w:pPr>
            <w:r w:rsidRPr="00CD3302">
              <w:rPr>
                <w:color w:val="000000"/>
              </w:rPr>
              <w:t>2,863</w:t>
            </w:r>
          </w:p>
        </w:tc>
        <w:tc>
          <w:tcPr>
            <w:tcW w:w="1297" w:type="dxa"/>
            <w:shd w:val="clear" w:color="auto" w:fill="auto"/>
            <w:noWrap/>
            <w:vAlign w:val="bottom"/>
          </w:tcPr>
          <w:p w14:paraId="1373152D" w14:textId="77777777" w:rsidR="002841BE" w:rsidRPr="00CD3302" w:rsidRDefault="002841BE" w:rsidP="00307858">
            <w:pPr>
              <w:spacing w:after="0" w:line="240" w:lineRule="auto"/>
              <w:jc w:val="right"/>
              <w:rPr>
                <w:rFonts w:eastAsia="Calibri"/>
                <w:color w:val="000000"/>
              </w:rPr>
            </w:pPr>
            <w:r w:rsidRPr="00CD3302">
              <w:rPr>
                <w:color w:val="000000"/>
              </w:rPr>
              <w:t>2,333</w:t>
            </w:r>
          </w:p>
        </w:tc>
        <w:tc>
          <w:tcPr>
            <w:tcW w:w="1297" w:type="dxa"/>
            <w:shd w:val="clear" w:color="auto" w:fill="auto"/>
            <w:noWrap/>
            <w:vAlign w:val="bottom"/>
          </w:tcPr>
          <w:p w14:paraId="41001479" w14:textId="77777777" w:rsidR="002841BE" w:rsidRPr="00CD3302" w:rsidRDefault="002841BE" w:rsidP="00307858">
            <w:pPr>
              <w:spacing w:after="0" w:line="240" w:lineRule="auto"/>
              <w:jc w:val="right"/>
              <w:rPr>
                <w:rFonts w:eastAsia="Calibri"/>
                <w:color w:val="000000"/>
              </w:rPr>
            </w:pPr>
            <w:r w:rsidRPr="00CD3302">
              <w:rPr>
                <w:color w:val="000000"/>
              </w:rPr>
              <w:t>224</w:t>
            </w:r>
          </w:p>
        </w:tc>
        <w:tc>
          <w:tcPr>
            <w:tcW w:w="1297" w:type="dxa"/>
            <w:shd w:val="clear" w:color="auto" w:fill="auto"/>
            <w:noWrap/>
            <w:vAlign w:val="bottom"/>
          </w:tcPr>
          <w:p w14:paraId="3B1E377B" w14:textId="77777777" w:rsidR="002841BE" w:rsidRPr="00CD3302" w:rsidRDefault="002841BE" w:rsidP="00307858">
            <w:pPr>
              <w:spacing w:after="0" w:line="240" w:lineRule="auto"/>
              <w:jc w:val="right"/>
              <w:rPr>
                <w:rFonts w:eastAsia="Calibri"/>
                <w:color w:val="000000"/>
              </w:rPr>
            </w:pPr>
            <w:r w:rsidRPr="00CD3302">
              <w:rPr>
                <w:color w:val="000000"/>
              </w:rPr>
              <w:t>112</w:t>
            </w:r>
          </w:p>
        </w:tc>
        <w:tc>
          <w:tcPr>
            <w:tcW w:w="1296" w:type="dxa"/>
            <w:shd w:val="clear" w:color="auto" w:fill="auto"/>
            <w:noWrap/>
            <w:vAlign w:val="bottom"/>
          </w:tcPr>
          <w:p w14:paraId="11433524" w14:textId="77777777" w:rsidR="002841BE" w:rsidRPr="00CD3302" w:rsidRDefault="002841BE" w:rsidP="00307858">
            <w:pPr>
              <w:spacing w:after="0" w:line="240" w:lineRule="auto"/>
              <w:jc w:val="right"/>
              <w:rPr>
                <w:rFonts w:eastAsia="Calibri"/>
                <w:color w:val="000000"/>
              </w:rPr>
            </w:pPr>
            <w:r w:rsidRPr="00CD3302">
              <w:rPr>
                <w:color w:val="000000"/>
              </w:rPr>
              <w:t>582</w:t>
            </w:r>
          </w:p>
        </w:tc>
        <w:tc>
          <w:tcPr>
            <w:tcW w:w="1297" w:type="dxa"/>
            <w:shd w:val="clear" w:color="auto" w:fill="auto"/>
            <w:noWrap/>
            <w:vAlign w:val="bottom"/>
          </w:tcPr>
          <w:p w14:paraId="5A5A562E" w14:textId="77777777" w:rsidR="002841BE" w:rsidRPr="00CD3302" w:rsidRDefault="002841BE" w:rsidP="00307858">
            <w:pPr>
              <w:spacing w:after="0" w:line="240" w:lineRule="auto"/>
              <w:jc w:val="right"/>
              <w:rPr>
                <w:rFonts w:eastAsia="Calibri"/>
                <w:color w:val="000000"/>
              </w:rPr>
            </w:pPr>
            <w:r w:rsidRPr="00CD3302">
              <w:rPr>
                <w:color w:val="000000"/>
              </w:rPr>
              <w:t>370</w:t>
            </w:r>
          </w:p>
        </w:tc>
        <w:tc>
          <w:tcPr>
            <w:tcW w:w="1297" w:type="dxa"/>
            <w:shd w:val="clear" w:color="auto" w:fill="auto"/>
            <w:noWrap/>
            <w:vAlign w:val="bottom"/>
          </w:tcPr>
          <w:p w14:paraId="56A91414" w14:textId="349EC9F4" w:rsidR="002841BE" w:rsidRPr="00CD3302" w:rsidRDefault="005C4205" w:rsidP="00B811EA">
            <w:pPr>
              <w:spacing w:after="0" w:line="240" w:lineRule="auto"/>
              <w:jc w:val="right"/>
              <w:rPr>
                <w:color w:val="000000"/>
              </w:rPr>
            </w:pPr>
            <w:r>
              <w:rPr>
                <w:color w:val="000000"/>
              </w:rPr>
              <w:t>5</w:t>
            </w:r>
            <w:r w:rsidR="008E08A3" w:rsidRPr="00CD3302">
              <w:rPr>
                <w:color w:val="000000"/>
              </w:rPr>
              <w:t>,474</w:t>
            </w:r>
          </w:p>
        </w:tc>
        <w:tc>
          <w:tcPr>
            <w:tcW w:w="1439" w:type="dxa"/>
            <w:shd w:val="clear" w:color="auto" w:fill="auto"/>
            <w:noWrap/>
            <w:vAlign w:val="bottom"/>
          </w:tcPr>
          <w:p w14:paraId="2F74164A" w14:textId="77777777" w:rsidR="002841BE" w:rsidRPr="00CD3302" w:rsidRDefault="002841BE" w:rsidP="00307858">
            <w:pPr>
              <w:spacing w:after="0" w:line="240" w:lineRule="auto"/>
              <w:rPr>
                <w:rFonts w:eastAsia="Calibri"/>
                <w:color w:val="000000"/>
              </w:rPr>
            </w:pPr>
          </w:p>
        </w:tc>
      </w:tr>
    </w:tbl>
    <w:p w14:paraId="72AF5442" w14:textId="299F9C80" w:rsidR="002841BE" w:rsidRPr="00AD0D4E" w:rsidRDefault="002841BE" w:rsidP="002841BE">
      <w:pPr>
        <w:spacing w:after="200" w:line="276" w:lineRule="auto"/>
        <w:jc w:val="both"/>
        <w:rPr>
          <w:rFonts w:cs="Times New Roman"/>
          <w:b/>
        </w:rPr>
      </w:pPr>
      <w:r w:rsidRPr="00AD0D4E">
        <w:rPr>
          <w:b/>
        </w:rPr>
        <w:t>28/3.</w:t>
      </w:r>
    </w:p>
    <w:p w14:paraId="3289FCAD" w14:textId="77777777" w:rsidR="002841BE" w:rsidRPr="00CD3302" w:rsidRDefault="002841BE" w:rsidP="002841BE">
      <w:pPr>
        <w:spacing w:after="0" w:line="240" w:lineRule="auto"/>
        <w:jc w:val="both"/>
      </w:pPr>
    </w:p>
    <w:p w14:paraId="5C99B205" w14:textId="6BEC243F" w:rsidR="002841BE" w:rsidRPr="00CD3302" w:rsidRDefault="002841BE" w:rsidP="002841BE">
      <w:pPr>
        <w:spacing w:after="0" w:line="240" w:lineRule="auto"/>
        <w:jc w:val="both"/>
      </w:pPr>
      <w:r w:rsidRPr="00CD3302">
        <w:t xml:space="preserve">Access of children with special education needs to educational institutes </w:t>
      </w:r>
    </w:p>
    <w:p w14:paraId="0F4F62AE" w14:textId="77777777" w:rsidR="002841BE" w:rsidRPr="00CD3302" w:rsidRDefault="002841BE" w:rsidP="002841BE">
      <w:pPr>
        <w:spacing w:after="0" w:line="240" w:lineRule="auto"/>
        <w:jc w:val="both"/>
      </w:pPr>
    </w:p>
    <w:p w14:paraId="783AF283" w14:textId="77777777" w:rsidR="002841BE" w:rsidRPr="00CD3302" w:rsidRDefault="002841BE" w:rsidP="002841BE">
      <w:pPr>
        <w:spacing w:after="0" w:line="240" w:lineRule="auto"/>
        <w:jc w:val="both"/>
      </w:pPr>
    </w:p>
    <w:p w14:paraId="087681E8" w14:textId="6FC4618A" w:rsidR="002841BE" w:rsidRPr="00CD3302" w:rsidRDefault="002841BE" w:rsidP="002841BE">
      <w:pPr>
        <w:spacing w:after="0" w:line="240" w:lineRule="auto"/>
        <w:ind w:left="360"/>
        <w:jc w:val="both"/>
      </w:pPr>
      <w:r w:rsidRPr="00CD3302">
        <w:t>The following notes must be taken into consideration when the tables are interpreted:</w:t>
      </w:r>
    </w:p>
    <w:p w14:paraId="45624D90" w14:textId="77777777" w:rsidR="002841BE" w:rsidRPr="00CD3302" w:rsidRDefault="002841BE" w:rsidP="002841BE">
      <w:pPr>
        <w:spacing w:after="0" w:line="240" w:lineRule="auto"/>
        <w:jc w:val="both"/>
      </w:pPr>
    </w:p>
    <w:p w14:paraId="67467490" w14:textId="77777777" w:rsidR="002841BE" w:rsidRPr="00CD3302" w:rsidRDefault="002841BE" w:rsidP="002841BE">
      <w:pPr>
        <w:numPr>
          <w:ilvl w:val="0"/>
          <w:numId w:val="6"/>
        </w:numPr>
        <w:spacing w:after="0" w:line="240" w:lineRule="auto"/>
        <w:jc w:val="both"/>
      </w:pPr>
      <w:r w:rsidRPr="00CD3302">
        <w:t>Data are cumulative, which means that one institute may perform several tasks.</w:t>
      </w:r>
    </w:p>
    <w:p w14:paraId="14F29DB2" w14:textId="77777777" w:rsidR="002841BE" w:rsidRPr="00CD3302" w:rsidRDefault="002841BE" w:rsidP="002841BE">
      <w:pPr>
        <w:numPr>
          <w:ilvl w:val="0"/>
          <w:numId w:val="6"/>
        </w:numPr>
        <w:spacing w:after="0" w:line="240" w:lineRule="auto"/>
        <w:jc w:val="both"/>
      </w:pPr>
      <w:r w:rsidRPr="00CD3302">
        <w:t>The table contains both integrating and segregated institutes.</w:t>
      </w:r>
    </w:p>
    <w:p w14:paraId="3A985FED" w14:textId="77777777" w:rsidR="002841BE" w:rsidRPr="00CD3302" w:rsidRDefault="002841BE" w:rsidP="002841BE">
      <w:pPr>
        <w:numPr>
          <w:ilvl w:val="0"/>
          <w:numId w:val="6"/>
        </w:numPr>
        <w:spacing w:after="0" w:line="240" w:lineRule="auto"/>
        <w:jc w:val="both"/>
      </w:pPr>
      <w:r w:rsidRPr="00CD3302">
        <w:t>Vocational school and skill development school are segregated institute types.</w:t>
      </w:r>
    </w:p>
    <w:p w14:paraId="02A4CBA9" w14:textId="77777777" w:rsidR="002841BE" w:rsidRPr="00CD3302" w:rsidRDefault="002841BE" w:rsidP="002841BE">
      <w:pPr>
        <w:numPr>
          <w:ilvl w:val="0"/>
          <w:numId w:val="6"/>
        </w:numPr>
        <w:spacing w:after="0" w:line="240" w:lineRule="auto"/>
        <w:jc w:val="both"/>
      </w:pPr>
      <w:r w:rsidRPr="00CD3302">
        <w:t>Out of the 3,991 integrating and the 312 segregated institutes 173 show overlap (performs tasks of both types). As a result of this the total number of institutes caring for children with special education needs is 4,130 (not 4,303).</w:t>
      </w:r>
    </w:p>
    <w:p w14:paraId="5FCD78BF" w14:textId="77777777" w:rsidR="002841BE" w:rsidRPr="00CD3302" w:rsidRDefault="002841BE" w:rsidP="002841BE">
      <w:pPr>
        <w:spacing w:after="0" w:line="240" w:lineRule="auto"/>
        <w:jc w:val="both"/>
      </w:pPr>
    </w:p>
    <w:p w14:paraId="590AA2E3" w14:textId="6B43A952" w:rsidR="0017498C" w:rsidRPr="00AD0D4E" w:rsidRDefault="0017498C" w:rsidP="002841BE">
      <w:pPr>
        <w:spacing w:after="200" w:line="276" w:lineRule="auto"/>
        <w:jc w:val="both"/>
        <w:rPr>
          <w:rFonts w:cs="Times New Roman"/>
          <w:b/>
        </w:rPr>
      </w:pPr>
      <w:r w:rsidRPr="00AD0D4E">
        <w:rPr>
          <w:b/>
        </w:rPr>
        <w:t>28/4</w:t>
      </w:r>
    </w:p>
    <w:p w14:paraId="0817B144" w14:textId="5DED1858" w:rsidR="0017498C" w:rsidRPr="00CD3302" w:rsidRDefault="0017498C" w:rsidP="0017498C">
      <w:pPr>
        <w:spacing w:after="200" w:line="276" w:lineRule="auto"/>
        <w:jc w:val="both"/>
        <w:rPr>
          <w:rFonts w:cs="Times New Roman"/>
        </w:rPr>
      </w:pPr>
      <w:r w:rsidRPr="00CD3302">
        <w:t xml:space="preserve">The EMMI Decree (Minister of Human Capacities) on the directive on the pre-school education of children with special education needs and the directive on the school education of students with special education needs no. 32/2012. (X. 8.) . EMMI Decree no. 51/2012. (XII. 21.) on the rules of framework curricula release and approval that also includes the framework curricula of general education subjects. The national catalogue of job qualifications (OKJ) that contains all professional qualifications and partial professional qualifications </w:t>
      </w:r>
      <w:r w:rsidR="00DB194D">
        <w:t xml:space="preserve">are </w:t>
      </w:r>
      <w:r w:rsidRPr="00CD3302">
        <w:t>currently available in the system of vocational training. The special tools and equipment required to care for children with special education needs are listed in the Decree of EMMI (Minister of Human Capacities) on the operation of educational institutes and the use of names for public education institutions no. 20/2012. (VIII. 31.), Annex 2.</w:t>
      </w:r>
    </w:p>
    <w:p w14:paraId="3DDCF665" w14:textId="77777777" w:rsidR="0017498C" w:rsidRPr="00CD3302" w:rsidRDefault="0017498C" w:rsidP="002841BE">
      <w:pPr>
        <w:spacing w:after="200" w:line="276" w:lineRule="auto"/>
        <w:jc w:val="both"/>
        <w:rPr>
          <w:rFonts w:cs="Times New Roman"/>
        </w:rPr>
      </w:pPr>
    </w:p>
    <w:p w14:paraId="0581819D" w14:textId="1DC3B24A" w:rsidR="00380D7F" w:rsidRPr="00AD0D4E" w:rsidRDefault="00380D7F" w:rsidP="002841BE">
      <w:pPr>
        <w:spacing w:after="200" w:line="276" w:lineRule="auto"/>
        <w:jc w:val="both"/>
        <w:rPr>
          <w:rFonts w:cs="Times New Roman"/>
          <w:b/>
        </w:rPr>
      </w:pPr>
      <w:r w:rsidRPr="00AD0D4E">
        <w:rPr>
          <w:b/>
        </w:rPr>
        <w:t>28/5</w:t>
      </w:r>
    </w:p>
    <w:p w14:paraId="12FAC5F0" w14:textId="6AC23C70" w:rsidR="00380D7F" w:rsidRPr="00CD3302" w:rsidRDefault="00380D7F" w:rsidP="008A57CC">
      <w:pPr>
        <w:pStyle w:val="Heading3"/>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Children, learners with special education needs are entitled to further benefits during their education as follows:</w:t>
      </w:r>
    </w:p>
    <w:p w14:paraId="398835E5"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exemption from the evaluation based on grades,</w:t>
      </w:r>
    </w:p>
    <w:p w14:paraId="39886463"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exemption from evaluation and assessment of certain subjects or parts of subjects,</w:t>
      </w:r>
    </w:p>
    <w:p w14:paraId="40800DC5"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in the case of exams longer time is allowed to solve tasks,</w:t>
      </w:r>
    </w:p>
    <w:p w14:paraId="0B9D1650"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possibility to use aids,</w:t>
      </w:r>
    </w:p>
    <w:p w14:paraId="246DA314"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a written exam can be taken instead of a spoken one or vice versa, </w:t>
      </w:r>
    </w:p>
    <w:p w14:paraId="1D15E998" w14:textId="77777777" w:rsidR="00380D7F" w:rsidRPr="00CD3302" w:rsidRDefault="00380D7F" w:rsidP="0017034C">
      <w:pPr>
        <w:pStyle w:val="Heading3"/>
        <w:numPr>
          <w:ilvl w:val="0"/>
          <w:numId w:val="40"/>
        </w:numPr>
        <w:spacing w:before="0" w:beforeAutospacing="0" w:after="0" w:afterAutospacing="0" w:line="22" w:lineRule="atLeast"/>
        <w:ind w:left="709"/>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spoken exams can be taken in writing.</w:t>
      </w:r>
    </w:p>
    <w:p w14:paraId="59D9C8D7" w14:textId="77777777" w:rsidR="00380D7F" w:rsidRPr="00CD3302" w:rsidRDefault="00380D7F" w:rsidP="002841BE">
      <w:pPr>
        <w:spacing w:after="200" w:line="276" w:lineRule="auto"/>
        <w:jc w:val="both"/>
        <w:rPr>
          <w:rFonts w:cs="Times New Roman"/>
        </w:rPr>
      </w:pPr>
    </w:p>
    <w:p w14:paraId="13B707DB" w14:textId="779B9254" w:rsidR="002841BE" w:rsidRPr="00AD0D4E" w:rsidRDefault="002841BE" w:rsidP="002841BE">
      <w:pPr>
        <w:spacing w:after="200" w:line="276" w:lineRule="auto"/>
        <w:jc w:val="both"/>
        <w:rPr>
          <w:rFonts w:cs="Times New Roman"/>
          <w:b/>
        </w:rPr>
      </w:pPr>
      <w:r w:rsidRPr="00AD0D4E">
        <w:rPr>
          <w:b/>
        </w:rPr>
        <w:t>28/6.</w:t>
      </w:r>
    </w:p>
    <w:p w14:paraId="689E15CB" w14:textId="77777777" w:rsidR="002841BE" w:rsidRPr="00CD3302" w:rsidRDefault="002841BE" w:rsidP="002841BE">
      <w:pPr>
        <w:spacing w:after="0" w:line="240" w:lineRule="auto"/>
        <w:jc w:val="both"/>
      </w:pPr>
    </w:p>
    <w:p w14:paraId="504CE05D" w14:textId="51485ABA" w:rsidR="002841BE" w:rsidRPr="00CD3302" w:rsidRDefault="002841BE" w:rsidP="002841BE">
      <w:pPr>
        <w:spacing w:after="0" w:line="240" w:lineRule="auto"/>
        <w:jc w:val="both"/>
        <w:rPr>
          <w:b/>
        </w:rPr>
      </w:pPr>
      <w:r w:rsidRPr="00CD3302">
        <w:rPr>
          <w:b/>
          <w:color w:val="000000"/>
        </w:rPr>
        <w:t>Number children with severe and multiple disabilities cared for in development education</w:t>
      </w:r>
    </w:p>
    <w:p w14:paraId="30483DB2" w14:textId="77777777" w:rsidR="002841BE" w:rsidRPr="00CD3302" w:rsidRDefault="002841BE" w:rsidP="002841BE">
      <w:pPr>
        <w:spacing w:after="0" w:line="240" w:lineRule="auto"/>
        <w:ind w:left="720"/>
        <w:jc w:val="both"/>
      </w:pPr>
    </w:p>
    <w:tbl>
      <w:tblPr>
        <w:tblW w:w="13176" w:type="dxa"/>
        <w:jc w:val="center"/>
        <w:tblCellMar>
          <w:left w:w="70" w:type="dxa"/>
          <w:right w:w="70" w:type="dxa"/>
        </w:tblCellMar>
        <w:tblLook w:val="00A0" w:firstRow="1" w:lastRow="0" w:firstColumn="1" w:lastColumn="0" w:noHBand="0" w:noVBand="0"/>
      </w:tblPr>
      <w:tblGrid>
        <w:gridCol w:w="7364"/>
        <w:gridCol w:w="1985"/>
        <w:gridCol w:w="1842"/>
        <w:gridCol w:w="1985"/>
      </w:tblGrid>
      <w:tr w:rsidR="002841BE" w:rsidRPr="00CD3302" w14:paraId="7900F000" w14:textId="77777777" w:rsidTr="004353C7">
        <w:trPr>
          <w:trHeight w:val="1020"/>
          <w:jc w:val="center"/>
        </w:trPr>
        <w:tc>
          <w:tcPr>
            <w:tcW w:w="7364" w:type="dxa"/>
            <w:tcBorders>
              <w:top w:val="single" w:sz="4" w:space="0" w:color="auto"/>
              <w:left w:val="single" w:sz="4" w:space="0" w:color="auto"/>
              <w:bottom w:val="single" w:sz="4" w:space="0" w:color="auto"/>
              <w:right w:val="single" w:sz="4" w:space="0" w:color="auto"/>
            </w:tcBorders>
            <w:vAlign w:val="center"/>
          </w:tcPr>
          <w:p w14:paraId="5E73B220" w14:textId="77777777" w:rsidR="002841BE" w:rsidRPr="00CD3302" w:rsidRDefault="002841BE" w:rsidP="00307858">
            <w:pPr>
              <w:spacing w:after="0" w:line="240" w:lineRule="auto"/>
              <w:jc w:val="center"/>
              <w:rPr>
                <w:b/>
                <w:bCs/>
                <w:color w:val="000000"/>
              </w:rPr>
            </w:pPr>
            <w:r w:rsidRPr="00CD3302">
              <w:rPr>
                <w:b/>
                <w:color w:val="000000"/>
              </w:rPr>
              <w:t>Description</w:t>
            </w:r>
          </w:p>
        </w:tc>
        <w:tc>
          <w:tcPr>
            <w:tcW w:w="1985" w:type="dxa"/>
            <w:tcBorders>
              <w:top w:val="single" w:sz="4" w:space="0" w:color="auto"/>
              <w:left w:val="nil"/>
              <w:bottom w:val="single" w:sz="4" w:space="0" w:color="auto"/>
              <w:right w:val="single" w:sz="4" w:space="0" w:color="auto"/>
            </w:tcBorders>
            <w:vAlign w:val="center"/>
          </w:tcPr>
          <w:p w14:paraId="17855503" w14:textId="77777777" w:rsidR="002841BE" w:rsidRPr="00CD3302" w:rsidRDefault="002841BE" w:rsidP="00307858">
            <w:pPr>
              <w:spacing w:after="0" w:line="240" w:lineRule="auto"/>
              <w:jc w:val="center"/>
              <w:rPr>
                <w:b/>
                <w:bCs/>
                <w:color w:val="000000"/>
              </w:rPr>
            </w:pPr>
            <w:r w:rsidRPr="00CD3302">
              <w:rPr>
                <w:b/>
                <w:color w:val="000000"/>
              </w:rPr>
              <w:t>2010/2011 academic year</w:t>
            </w:r>
          </w:p>
        </w:tc>
        <w:tc>
          <w:tcPr>
            <w:tcW w:w="1842" w:type="dxa"/>
            <w:tcBorders>
              <w:top w:val="single" w:sz="4" w:space="0" w:color="auto"/>
              <w:left w:val="nil"/>
              <w:bottom w:val="single" w:sz="4" w:space="0" w:color="auto"/>
              <w:right w:val="single" w:sz="4" w:space="0" w:color="auto"/>
            </w:tcBorders>
            <w:vAlign w:val="center"/>
          </w:tcPr>
          <w:p w14:paraId="711B1054" w14:textId="77777777" w:rsidR="002841BE" w:rsidRPr="00CD3302" w:rsidRDefault="002841BE" w:rsidP="00307858">
            <w:pPr>
              <w:spacing w:after="0" w:line="240" w:lineRule="auto"/>
              <w:jc w:val="center"/>
              <w:rPr>
                <w:b/>
                <w:bCs/>
                <w:color w:val="000000"/>
              </w:rPr>
            </w:pPr>
            <w:r w:rsidRPr="00CD3302">
              <w:rPr>
                <w:b/>
                <w:color w:val="000000"/>
              </w:rPr>
              <w:t>2016/2017 academic year</w:t>
            </w:r>
          </w:p>
        </w:tc>
        <w:tc>
          <w:tcPr>
            <w:tcW w:w="1985" w:type="dxa"/>
            <w:tcBorders>
              <w:top w:val="single" w:sz="4" w:space="0" w:color="auto"/>
              <w:left w:val="nil"/>
              <w:bottom w:val="single" w:sz="4" w:space="0" w:color="auto"/>
              <w:right w:val="single" w:sz="4" w:space="0" w:color="auto"/>
            </w:tcBorders>
            <w:vAlign w:val="center"/>
          </w:tcPr>
          <w:p w14:paraId="364E6838" w14:textId="77777777" w:rsidR="002841BE" w:rsidRPr="00CD3302" w:rsidRDefault="002841BE" w:rsidP="00307858">
            <w:pPr>
              <w:spacing w:after="0" w:line="240" w:lineRule="auto"/>
              <w:jc w:val="center"/>
              <w:rPr>
                <w:b/>
                <w:bCs/>
                <w:color w:val="000000"/>
              </w:rPr>
            </w:pPr>
            <w:r w:rsidRPr="00CD3302">
              <w:rPr>
                <w:b/>
                <w:color w:val="000000"/>
              </w:rPr>
              <w:t>Difference, from 2016 to 2010</w:t>
            </w:r>
          </w:p>
        </w:tc>
      </w:tr>
      <w:tr w:rsidR="002841BE" w:rsidRPr="00CD3302" w14:paraId="172676B1" w14:textId="77777777" w:rsidTr="004353C7">
        <w:trPr>
          <w:trHeight w:val="300"/>
          <w:jc w:val="center"/>
        </w:trPr>
        <w:tc>
          <w:tcPr>
            <w:tcW w:w="7364" w:type="dxa"/>
            <w:tcBorders>
              <w:top w:val="single" w:sz="4" w:space="0" w:color="auto"/>
              <w:left w:val="single" w:sz="4" w:space="0" w:color="auto"/>
              <w:bottom w:val="single" w:sz="4" w:space="0" w:color="auto"/>
              <w:right w:val="single" w:sz="4" w:space="0" w:color="auto"/>
            </w:tcBorders>
            <w:noWrap/>
            <w:vAlign w:val="bottom"/>
          </w:tcPr>
          <w:p w14:paraId="34043107" w14:textId="77777777" w:rsidR="002841BE" w:rsidRPr="00CD3302" w:rsidRDefault="002841BE" w:rsidP="00307858">
            <w:pPr>
              <w:spacing w:after="0" w:line="240" w:lineRule="auto"/>
              <w:rPr>
                <w:color w:val="000000"/>
              </w:rPr>
            </w:pPr>
            <w:r w:rsidRPr="00CD3302">
              <w:rPr>
                <w:color w:val="000000"/>
              </w:rPr>
              <w:t>Number children with severe and multiple disabilities cared for in development education</w:t>
            </w:r>
          </w:p>
        </w:tc>
        <w:tc>
          <w:tcPr>
            <w:tcW w:w="1985" w:type="dxa"/>
            <w:tcBorders>
              <w:top w:val="single" w:sz="4" w:space="0" w:color="auto"/>
              <w:left w:val="single" w:sz="4" w:space="0" w:color="auto"/>
              <w:bottom w:val="single" w:sz="4" w:space="0" w:color="auto"/>
              <w:right w:val="single" w:sz="4" w:space="0" w:color="auto"/>
            </w:tcBorders>
            <w:noWrap/>
            <w:vAlign w:val="bottom"/>
          </w:tcPr>
          <w:p w14:paraId="1FD9AB4B" w14:textId="77777777" w:rsidR="002841BE" w:rsidRPr="00CD3302" w:rsidRDefault="002841BE" w:rsidP="00307858">
            <w:pPr>
              <w:spacing w:after="0" w:line="240" w:lineRule="auto"/>
              <w:jc w:val="center"/>
              <w:rPr>
                <w:color w:val="000000"/>
              </w:rPr>
            </w:pPr>
            <w:r w:rsidRPr="00CD3302">
              <w:rPr>
                <w:color w:val="000000"/>
              </w:rPr>
              <w:t>2,057</w:t>
            </w:r>
          </w:p>
        </w:tc>
        <w:tc>
          <w:tcPr>
            <w:tcW w:w="1842" w:type="dxa"/>
            <w:tcBorders>
              <w:top w:val="single" w:sz="4" w:space="0" w:color="auto"/>
              <w:left w:val="single" w:sz="4" w:space="0" w:color="auto"/>
              <w:bottom w:val="single" w:sz="4" w:space="0" w:color="auto"/>
              <w:right w:val="single" w:sz="4" w:space="0" w:color="auto"/>
            </w:tcBorders>
            <w:noWrap/>
            <w:vAlign w:val="bottom"/>
          </w:tcPr>
          <w:p w14:paraId="7C8D163D" w14:textId="77777777" w:rsidR="002841BE" w:rsidRPr="00CD3302" w:rsidRDefault="002841BE" w:rsidP="00307858">
            <w:pPr>
              <w:spacing w:after="0" w:line="240" w:lineRule="auto"/>
              <w:jc w:val="center"/>
              <w:rPr>
                <w:color w:val="000000"/>
              </w:rPr>
            </w:pPr>
            <w:r w:rsidRPr="00CD3302">
              <w:rPr>
                <w:color w:val="000000"/>
              </w:rPr>
              <w:t>2,708</w:t>
            </w:r>
          </w:p>
        </w:tc>
        <w:tc>
          <w:tcPr>
            <w:tcW w:w="1985" w:type="dxa"/>
            <w:tcBorders>
              <w:top w:val="single" w:sz="4" w:space="0" w:color="auto"/>
              <w:left w:val="single" w:sz="4" w:space="0" w:color="auto"/>
              <w:bottom w:val="single" w:sz="4" w:space="0" w:color="auto"/>
              <w:right w:val="single" w:sz="4" w:space="0" w:color="auto"/>
            </w:tcBorders>
            <w:noWrap/>
            <w:vAlign w:val="bottom"/>
          </w:tcPr>
          <w:p w14:paraId="4B9B12A1" w14:textId="77777777" w:rsidR="002841BE" w:rsidRPr="00CD3302" w:rsidRDefault="002841BE" w:rsidP="00307858">
            <w:pPr>
              <w:spacing w:after="0" w:line="240" w:lineRule="auto"/>
              <w:jc w:val="center"/>
              <w:rPr>
                <w:color w:val="000000"/>
              </w:rPr>
            </w:pPr>
            <w:r w:rsidRPr="00CD3302">
              <w:rPr>
                <w:color w:val="000000"/>
              </w:rPr>
              <w:t>+651 (+31.6%)</w:t>
            </w:r>
          </w:p>
        </w:tc>
      </w:tr>
    </w:tbl>
    <w:p w14:paraId="39A433BA" w14:textId="77777777" w:rsidR="002841BE" w:rsidRPr="00CD3302" w:rsidRDefault="002841BE" w:rsidP="002841BE">
      <w:pPr>
        <w:spacing w:after="0" w:line="240" w:lineRule="auto"/>
        <w:jc w:val="both"/>
      </w:pPr>
    </w:p>
    <w:p w14:paraId="0D8C8B6F" w14:textId="26498B5E" w:rsidR="00380D7F" w:rsidRPr="00AD0D4E" w:rsidRDefault="00984D38" w:rsidP="002841BE">
      <w:pPr>
        <w:spacing w:after="0" w:line="240" w:lineRule="auto"/>
        <w:jc w:val="both"/>
        <w:rPr>
          <w:b/>
        </w:rPr>
      </w:pPr>
      <w:r w:rsidRPr="00AD0D4E">
        <w:rPr>
          <w:b/>
        </w:rPr>
        <w:t>28/7</w:t>
      </w:r>
    </w:p>
    <w:p w14:paraId="7C2C8E98" w14:textId="27902344" w:rsidR="00380D7F" w:rsidRPr="00CD3302" w:rsidRDefault="00380D7F" w:rsidP="008B56DD">
      <w:pPr>
        <w:pStyle w:val="Heading3"/>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Activities offered as a part of qualified pedagogy services:</w:t>
      </w:r>
    </w:p>
    <w:p w14:paraId="54676750"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special educational consulting, early development, education and care; </w:t>
      </w:r>
    </w:p>
    <w:p w14:paraId="1DF338EA"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professional diagnostical committee duty; </w:t>
      </w:r>
    </w:p>
    <w:p w14:paraId="16DB1C1D"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educational guidance; </w:t>
      </w:r>
    </w:p>
    <w:p w14:paraId="6ED2335D"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speech therapeutic care; </w:t>
      </w:r>
    </w:p>
    <w:p w14:paraId="110964C8"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further study and career counselling; </w:t>
      </w:r>
    </w:p>
    <w:p w14:paraId="306C1902"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conductive educational service; </w:t>
      </w:r>
    </w:p>
    <w:p w14:paraId="3E083F16"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adapted physical education; </w:t>
      </w:r>
    </w:p>
    <w:p w14:paraId="5D691545"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 xml:space="preserve">school psychology and kindergarten psychology service; </w:t>
      </w:r>
    </w:p>
    <w:p w14:paraId="2361CF96" w14:textId="77777777" w:rsidR="00380D7F" w:rsidRPr="00CD3302" w:rsidRDefault="00380D7F" w:rsidP="0017034C">
      <w:pPr>
        <w:pStyle w:val="Heading3"/>
        <w:numPr>
          <w:ilvl w:val="0"/>
          <w:numId w:val="41"/>
        </w:numPr>
        <w:spacing w:after="0" w:line="22" w:lineRule="atLeast"/>
        <w:jc w:val="both"/>
        <w:rPr>
          <w:rFonts w:asciiTheme="minorHAnsi" w:eastAsiaTheme="minorHAnsi" w:hAnsiTheme="minorHAnsi" w:cstheme="minorHAnsi"/>
          <w:b w:val="0"/>
          <w:bCs w:val="0"/>
          <w:sz w:val="22"/>
          <w:szCs w:val="22"/>
        </w:rPr>
      </w:pPr>
      <w:r w:rsidRPr="00CD3302">
        <w:rPr>
          <w:rFonts w:asciiTheme="minorHAnsi" w:eastAsiaTheme="minorHAnsi" w:hAnsiTheme="minorHAnsi" w:cstheme="minorHAnsi"/>
          <w:b w:val="0"/>
          <w:sz w:val="22"/>
        </w:rPr>
        <w:t>promotion of particularly talented children/students.</w:t>
      </w:r>
    </w:p>
    <w:p w14:paraId="286D8B7A" w14:textId="77777777" w:rsidR="00380D7F" w:rsidRPr="00CD3302" w:rsidRDefault="00380D7F" w:rsidP="002841BE">
      <w:pPr>
        <w:spacing w:after="0" w:line="240" w:lineRule="auto"/>
        <w:jc w:val="both"/>
      </w:pPr>
    </w:p>
    <w:p w14:paraId="49787042" w14:textId="6E744985" w:rsidR="009B0340" w:rsidRPr="00AD0D4E" w:rsidRDefault="009B0340" w:rsidP="009B0340">
      <w:pPr>
        <w:spacing w:after="200" w:line="276" w:lineRule="auto"/>
        <w:jc w:val="both"/>
        <w:rPr>
          <w:rFonts w:cs="Times New Roman"/>
          <w:b/>
        </w:rPr>
      </w:pPr>
      <w:r w:rsidRPr="00AD0D4E">
        <w:rPr>
          <w:b/>
        </w:rPr>
        <w:t>28/8.</w:t>
      </w:r>
    </w:p>
    <w:p w14:paraId="6B612EB9" w14:textId="4D5E1467" w:rsidR="002841BE" w:rsidRPr="00CD3302" w:rsidRDefault="009B0340" w:rsidP="009B0340">
      <w:pPr>
        <w:spacing w:after="0" w:line="240" w:lineRule="auto"/>
        <w:jc w:val="both"/>
        <w:rPr>
          <w:b/>
        </w:rPr>
      </w:pPr>
      <w:r w:rsidRPr="00CD3302">
        <w:rPr>
          <w:b/>
        </w:rPr>
        <w:t>Status of the activities of qualified pedagogy services</w:t>
      </w:r>
    </w:p>
    <w:p w14:paraId="0A4A6C57" w14:textId="77777777" w:rsidR="002841BE" w:rsidRPr="00CD3302" w:rsidRDefault="002841BE" w:rsidP="002841BE">
      <w:pPr>
        <w:spacing w:after="0" w:line="240" w:lineRule="auto"/>
        <w:jc w:val="both"/>
      </w:pPr>
    </w:p>
    <w:tbl>
      <w:tblPr>
        <w:tblW w:w="13428" w:type="dxa"/>
        <w:jc w:val="center"/>
        <w:tblCellMar>
          <w:left w:w="70" w:type="dxa"/>
          <w:right w:w="70" w:type="dxa"/>
        </w:tblCellMar>
        <w:tblLook w:val="00A0" w:firstRow="1" w:lastRow="0" w:firstColumn="1" w:lastColumn="0" w:noHBand="0" w:noVBand="0"/>
      </w:tblPr>
      <w:tblGrid>
        <w:gridCol w:w="7510"/>
        <w:gridCol w:w="1984"/>
        <w:gridCol w:w="1703"/>
        <w:gridCol w:w="2231"/>
      </w:tblGrid>
      <w:tr w:rsidR="002841BE" w:rsidRPr="00CD3302" w14:paraId="65552CC9" w14:textId="77777777" w:rsidTr="004353C7">
        <w:trPr>
          <w:trHeight w:val="1020"/>
          <w:jc w:val="center"/>
        </w:trPr>
        <w:tc>
          <w:tcPr>
            <w:tcW w:w="7510" w:type="dxa"/>
            <w:tcBorders>
              <w:top w:val="single" w:sz="4" w:space="0" w:color="auto"/>
              <w:left w:val="single" w:sz="4" w:space="0" w:color="auto"/>
              <w:bottom w:val="single" w:sz="4" w:space="0" w:color="auto"/>
              <w:right w:val="single" w:sz="4" w:space="0" w:color="auto"/>
            </w:tcBorders>
            <w:vAlign w:val="center"/>
          </w:tcPr>
          <w:p w14:paraId="642B0644" w14:textId="77777777" w:rsidR="002841BE" w:rsidRPr="00CD3302" w:rsidRDefault="002841BE" w:rsidP="00307858">
            <w:pPr>
              <w:spacing w:after="0" w:line="240" w:lineRule="auto"/>
              <w:jc w:val="center"/>
              <w:rPr>
                <w:b/>
                <w:bCs/>
                <w:color w:val="000000"/>
              </w:rPr>
            </w:pPr>
            <w:r w:rsidRPr="00CD3302">
              <w:rPr>
                <w:b/>
                <w:color w:val="000000"/>
              </w:rPr>
              <w:lastRenderedPageBreak/>
              <w:t>Description</w:t>
            </w:r>
          </w:p>
        </w:tc>
        <w:tc>
          <w:tcPr>
            <w:tcW w:w="1984" w:type="dxa"/>
            <w:tcBorders>
              <w:top w:val="single" w:sz="4" w:space="0" w:color="auto"/>
              <w:left w:val="nil"/>
              <w:bottom w:val="single" w:sz="4" w:space="0" w:color="auto"/>
              <w:right w:val="single" w:sz="4" w:space="0" w:color="auto"/>
            </w:tcBorders>
            <w:vAlign w:val="center"/>
          </w:tcPr>
          <w:p w14:paraId="619C558A" w14:textId="77777777" w:rsidR="002841BE" w:rsidRPr="00CD3302" w:rsidRDefault="002841BE" w:rsidP="00307858">
            <w:pPr>
              <w:spacing w:after="0" w:line="240" w:lineRule="auto"/>
              <w:jc w:val="center"/>
              <w:rPr>
                <w:b/>
                <w:bCs/>
                <w:color w:val="000000"/>
              </w:rPr>
            </w:pPr>
            <w:r w:rsidRPr="00CD3302">
              <w:rPr>
                <w:b/>
                <w:color w:val="000000"/>
              </w:rPr>
              <w:t>2010/2011</w:t>
            </w:r>
          </w:p>
        </w:tc>
        <w:tc>
          <w:tcPr>
            <w:tcW w:w="1703" w:type="dxa"/>
            <w:tcBorders>
              <w:top w:val="single" w:sz="4" w:space="0" w:color="auto"/>
              <w:left w:val="nil"/>
              <w:bottom w:val="single" w:sz="4" w:space="0" w:color="auto"/>
              <w:right w:val="single" w:sz="4" w:space="0" w:color="auto"/>
            </w:tcBorders>
            <w:vAlign w:val="center"/>
          </w:tcPr>
          <w:p w14:paraId="458A6C1E" w14:textId="77777777" w:rsidR="002841BE" w:rsidRPr="00CD3302" w:rsidRDefault="002841BE" w:rsidP="00307858">
            <w:pPr>
              <w:spacing w:after="0" w:line="240" w:lineRule="auto"/>
              <w:jc w:val="center"/>
              <w:rPr>
                <w:b/>
                <w:bCs/>
                <w:color w:val="000000"/>
              </w:rPr>
            </w:pPr>
            <w:r w:rsidRPr="00CD3302">
              <w:rPr>
                <w:b/>
                <w:color w:val="000000"/>
              </w:rPr>
              <w:t>2016/2017</w:t>
            </w:r>
          </w:p>
        </w:tc>
        <w:tc>
          <w:tcPr>
            <w:tcW w:w="2231" w:type="dxa"/>
            <w:tcBorders>
              <w:top w:val="single" w:sz="4" w:space="0" w:color="auto"/>
              <w:left w:val="nil"/>
              <w:bottom w:val="single" w:sz="4" w:space="0" w:color="auto"/>
              <w:right w:val="single" w:sz="4" w:space="0" w:color="auto"/>
            </w:tcBorders>
            <w:vAlign w:val="center"/>
          </w:tcPr>
          <w:p w14:paraId="6A62A4B2" w14:textId="77777777" w:rsidR="002841BE" w:rsidRPr="00CD3302" w:rsidRDefault="002841BE" w:rsidP="00307858">
            <w:pPr>
              <w:spacing w:after="0" w:line="240" w:lineRule="auto"/>
              <w:jc w:val="center"/>
              <w:rPr>
                <w:b/>
                <w:bCs/>
                <w:color w:val="000000"/>
              </w:rPr>
            </w:pPr>
            <w:r w:rsidRPr="00CD3302">
              <w:rPr>
                <w:b/>
                <w:color w:val="000000"/>
              </w:rPr>
              <w:t>Difference, from 2016 to 2010</w:t>
            </w:r>
          </w:p>
        </w:tc>
      </w:tr>
      <w:tr w:rsidR="002841BE" w:rsidRPr="00CD3302" w14:paraId="72C1FF99" w14:textId="77777777" w:rsidTr="004353C7">
        <w:trPr>
          <w:trHeight w:val="300"/>
          <w:jc w:val="center"/>
        </w:trPr>
        <w:tc>
          <w:tcPr>
            <w:tcW w:w="7510" w:type="dxa"/>
            <w:tcBorders>
              <w:top w:val="single" w:sz="4" w:space="0" w:color="auto"/>
              <w:left w:val="single" w:sz="4" w:space="0" w:color="auto"/>
              <w:bottom w:val="single" w:sz="4" w:space="0" w:color="auto"/>
              <w:right w:val="single" w:sz="4" w:space="0" w:color="auto"/>
            </w:tcBorders>
            <w:noWrap/>
            <w:vAlign w:val="bottom"/>
          </w:tcPr>
          <w:p w14:paraId="0FA3F8FC" w14:textId="77777777" w:rsidR="002841BE" w:rsidRPr="00CD3302" w:rsidRDefault="002841BE" w:rsidP="00307858">
            <w:pPr>
              <w:spacing w:after="0" w:line="240" w:lineRule="auto"/>
              <w:rPr>
                <w:color w:val="000000"/>
              </w:rPr>
            </w:pPr>
            <w:r w:rsidRPr="00CD3302">
              <w:rPr>
                <w:color w:val="000000"/>
              </w:rPr>
              <w:t>Number of children served by qualified services</w:t>
            </w:r>
          </w:p>
        </w:tc>
        <w:tc>
          <w:tcPr>
            <w:tcW w:w="1984" w:type="dxa"/>
            <w:tcBorders>
              <w:top w:val="single" w:sz="4" w:space="0" w:color="auto"/>
              <w:left w:val="single" w:sz="4" w:space="0" w:color="auto"/>
              <w:bottom w:val="single" w:sz="4" w:space="0" w:color="auto"/>
              <w:right w:val="single" w:sz="4" w:space="0" w:color="auto"/>
            </w:tcBorders>
            <w:noWrap/>
            <w:vAlign w:val="bottom"/>
          </w:tcPr>
          <w:p w14:paraId="2093867C" w14:textId="77777777" w:rsidR="002841BE" w:rsidRPr="00CD3302" w:rsidRDefault="002841BE" w:rsidP="00307858">
            <w:pPr>
              <w:spacing w:after="0" w:line="240" w:lineRule="auto"/>
              <w:jc w:val="center"/>
              <w:rPr>
                <w:color w:val="000000"/>
              </w:rPr>
            </w:pPr>
            <w:r w:rsidRPr="00CD3302">
              <w:rPr>
                <w:color w:val="000000"/>
              </w:rPr>
              <w:t>412,277</w:t>
            </w:r>
          </w:p>
        </w:tc>
        <w:tc>
          <w:tcPr>
            <w:tcW w:w="1703" w:type="dxa"/>
            <w:tcBorders>
              <w:top w:val="single" w:sz="4" w:space="0" w:color="auto"/>
              <w:left w:val="single" w:sz="4" w:space="0" w:color="auto"/>
              <w:bottom w:val="single" w:sz="4" w:space="0" w:color="auto"/>
              <w:right w:val="single" w:sz="4" w:space="0" w:color="auto"/>
            </w:tcBorders>
            <w:noWrap/>
            <w:vAlign w:val="bottom"/>
          </w:tcPr>
          <w:p w14:paraId="569AF998" w14:textId="77777777" w:rsidR="002841BE" w:rsidRPr="00CD3302" w:rsidRDefault="002841BE" w:rsidP="00307858">
            <w:pPr>
              <w:spacing w:after="0" w:line="240" w:lineRule="auto"/>
              <w:jc w:val="center"/>
              <w:rPr>
                <w:color w:val="000000"/>
              </w:rPr>
            </w:pPr>
            <w:r w:rsidRPr="00CD3302">
              <w:rPr>
                <w:color w:val="000000"/>
              </w:rPr>
              <w:t>452,348</w:t>
            </w:r>
          </w:p>
        </w:tc>
        <w:tc>
          <w:tcPr>
            <w:tcW w:w="2231" w:type="dxa"/>
            <w:tcBorders>
              <w:top w:val="single" w:sz="4" w:space="0" w:color="auto"/>
              <w:left w:val="single" w:sz="4" w:space="0" w:color="auto"/>
              <w:bottom w:val="single" w:sz="4" w:space="0" w:color="auto"/>
              <w:right w:val="single" w:sz="4" w:space="0" w:color="auto"/>
            </w:tcBorders>
            <w:noWrap/>
            <w:vAlign w:val="bottom"/>
          </w:tcPr>
          <w:p w14:paraId="12661F0D" w14:textId="77777777" w:rsidR="002841BE" w:rsidRPr="00CD3302" w:rsidRDefault="002841BE" w:rsidP="00307858">
            <w:pPr>
              <w:spacing w:after="0" w:line="240" w:lineRule="auto"/>
              <w:jc w:val="center"/>
              <w:rPr>
                <w:color w:val="000000"/>
              </w:rPr>
            </w:pPr>
            <w:r w:rsidRPr="00CD3302">
              <w:rPr>
                <w:color w:val="000000"/>
              </w:rPr>
              <w:t>+40,071 (+9.8%)</w:t>
            </w:r>
          </w:p>
        </w:tc>
      </w:tr>
      <w:tr w:rsidR="002841BE" w:rsidRPr="00CD3302" w14:paraId="0888C274" w14:textId="77777777" w:rsidTr="004353C7">
        <w:trPr>
          <w:trHeight w:val="300"/>
          <w:jc w:val="center"/>
        </w:trPr>
        <w:tc>
          <w:tcPr>
            <w:tcW w:w="7510" w:type="dxa"/>
            <w:tcBorders>
              <w:top w:val="single" w:sz="4" w:space="0" w:color="auto"/>
              <w:left w:val="single" w:sz="4" w:space="0" w:color="auto"/>
              <w:bottom w:val="single" w:sz="4" w:space="0" w:color="auto"/>
              <w:right w:val="single" w:sz="4" w:space="0" w:color="auto"/>
            </w:tcBorders>
            <w:noWrap/>
            <w:vAlign w:val="bottom"/>
          </w:tcPr>
          <w:p w14:paraId="17779489" w14:textId="77777777" w:rsidR="002841BE" w:rsidRPr="00CD3302" w:rsidRDefault="002841BE" w:rsidP="00307858">
            <w:pPr>
              <w:pStyle w:val="Listaszerbekezds1"/>
              <w:spacing w:after="0" w:line="240" w:lineRule="auto"/>
              <w:ind w:left="45"/>
              <w:rPr>
                <w:rFonts w:asciiTheme="minorHAnsi" w:hAnsiTheme="minorHAnsi"/>
                <w:color w:val="000000"/>
              </w:rPr>
            </w:pPr>
            <w:r w:rsidRPr="00CD3302">
              <w:rPr>
                <w:rFonts w:asciiTheme="minorHAnsi" w:hAnsiTheme="minorHAnsi"/>
                <w:color w:val="000000"/>
              </w:rPr>
              <w:t>Number of children served by qualified services compared to all children learning in daytime education, %</w:t>
            </w:r>
          </w:p>
        </w:tc>
        <w:tc>
          <w:tcPr>
            <w:tcW w:w="1984" w:type="dxa"/>
            <w:tcBorders>
              <w:top w:val="single" w:sz="4" w:space="0" w:color="auto"/>
              <w:left w:val="single" w:sz="4" w:space="0" w:color="auto"/>
              <w:bottom w:val="single" w:sz="4" w:space="0" w:color="auto"/>
              <w:right w:val="single" w:sz="4" w:space="0" w:color="auto"/>
            </w:tcBorders>
            <w:noWrap/>
            <w:vAlign w:val="bottom"/>
          </w:tcPr>
          <w:p w14:paraId="6189FA4C" w14:textId="77777777" w:rsidR="002841BE" w:rsidRPr="00CD3302" w:rsidRDefault="002841BE" w:rsidP="00307858">
            <w:pPr>
              <w:spacing w:after="0" w:line="240" w:lineRule="auto"/>
              <w:jc w:val="center"/>
              <w:rPr>
                <w:color w:val="000000"/>
              </w:rPr>
            </w:pPr>
            <w:r w:rsidRPr="00CD3302">
              <w:rPr>
                <w:color w:val="000000"/>
              </w:rPr>
              <w:t>24.6 %</w:t>
            </w:r>
          </w:p>
        </w:tc>
        <w:tc>
          <w:tcPr>
            <w:tcW w:w="1703" w:type="dxa"/>
            <w:tcBorders>
              <w:top w:val="single" w:sz="4" w:space="0" w:color="auto"/>
              <w:left w:val="single" w:sz="4" w:space="0" w:color="auto"/>
              <w:bottom w:val="single" w:sz="4" w:space="0" w:color="auto"/>
              <w:right w:val="single" w:sz="4" w:space="0" w:color="auto"/>
            </w:tcBorders>
            <w:noWrap/>
            <w:vAlign w:val="bottom"/>
          </w:tcPr>
          <w:p w14:paraId="05542E19" w14:textId="77777777" w:rsidR="002841BE" w:rsidRPr="00CD3302" w:rsidRDefault="002841BE" w:rsidP="00307858">
            <w:pPr>
              <w:spacing w:after="0" w:line="240" w:lineRule="auto"/>
              <w:jc w:val="center"/>
              <w:rPr>
                <w:color w:val="000000"/>
              </w:rPr>
            </w:pPr>
            <w:r w:rsidRPr="00CD3302">
              <w:rPr>
                <w:color w:val="000000"/>
              </w:rPr>
              <w:t>30.3 %</w:t>
            </w:r>
          </w:p>
        </w:tc>
        <w:tc>
          <w:tcPr>
            <w:tcW w:w="2231" w:type="dxa"/>
            <w:tcBorders>
              <w:top w:val="single" w:sz="4" w:space="0" w:color="auto"/>
              <w:left w:val="single" w:sz="4" w:space="0" w:color="auto"/>
              <w:bottom w:val="single" w:sz="4" w:space="0" w:color="auto"/>
              <w:right w:val="single" w:sz="4" w:space="0" w:color="auto"/>
            </w:tcBorders>
            <w:noWrap/>
            <w:vAlign w:val="bottom"/>
          </w:tcPr>
          <w:p w14:paraId="09792B8F" w14:textId="77777777" w:rsidR="002841BE" w:rsidRPr="00CD3302" w:rsidRDefault="002841BE" w:rsidP="00307858">
            <w:pPr>
              <w:spacing w:after="0" w:line="240" w:lineRule="auto"/>
              <w:jc w:val="center"/>
              <w:rPr>
                <w:color w:val="000000"/>
              </w:rPr>
            </w:pPr>
            <w:r w:rsidRPr="00CD3302">
              <w:rPr>
                <w:color w:val="000000"/>
              </w:rPr>
              <w:t>+5.7 %</w:t>
            </w:r>
          </w:p>
        </w:tc>
      </w:tr>
    </w:tbl>
    <w:p w14:paraId="019883C8" w14:textId="77777777" w:rsidR="002841BE" w:rsidRPr="00CD3302" w:rsidRDefault="002841BE" w:rsidP="002841BE">
      <w:pPr>
        <w:spacing w:after="0" w:line="240" w:lineRule="auto"/>
        <w:jc w:val="both"/>
      </w:pPr>
    </w:p>
    <w:p w14:paraId="18595D22" w14:textId="7E35723E" w:rsidR="009B0340" w:rsidRPr="00AD0D4E" w:rsidRDefault="009B0340" w:rsidP="009B0340">
      <w:pPr>
        <w:spacing w:after="200" w:line="276" w:lineRule="auto"/>
        <w:jc w:val="both"/>
        <w:rPr>
          <w:rFonts w:cs="Times New Roman"/>
          <w:b/>
        </w:rPr>
      </w:pPr>
      <w:r w:rsidRPr="00AD0D4E">
        <w:rPr>
          <w:b/>
        </w:rPr>
        <w:t>28/9.</w:t>
      </w:r>
    </w:p>
    <w:p w14:paraId="53044681" w14:textId="6DDC14F9" w:rsidR="002841BE" w:rsidRPr="00CD3302" w:rsidRDefault="002841BE" w:rsidP="009B0340">
      <w:pPr>
        <w:spacing w:after="0" w:line="240" w:lineRule="auto"/>
        <w:jc w:val="both"/>
        <w:rPr>
          <w:b/>
        </w:rPr>
      </w:pPr>
      <w:r w:rsidRPr="00CD3302">
        <w:rPr>
          <w:b/>
        </w:rPr>
        <w:t>Data related to special educational consulting, early development, education and care, from the tasks of qualified pedagogy services</w:t>
      </w:r>
    </w:p>
    <w:p w14:paraId="66119B34" w14:textId="77777777" w:rsidR="002841BE" w:rsidRPr="00CD3302" w:rsidRDefault="002841BE" w:rsidP="002841BE">
      <w:pPr>
        <w:spacing w:after="0" w:line="240" w:lineRule="auto"/>
        <w:jc w:val="both"/>
      </w:pPr>
    </w:p>
    <w:p w14:paraId="4C7C051D" w14:textId="77777777" w:rsidR="002841BE" w:rsidRPr="00CD3302" w:rsidRDefault="002841BE" w:rsidP="002841BE">
      <w:pPr>
        <w:spacing w:after="0" w:line="240" w:lineRule="auto"/>
        <w:jc w:val="both"/>
        <w:rPr>
          <w:color w:val="000000"/>
        </w:rPr>
      </w:pPr>
      <w:r w:rsidRPr="00CD3302">
        <w:t xml:space="preserve">If the data related to </w:t>
      </w:r>
      <w:r w:rsidRPr="00CD3302">
        <w:rPr>
          <w:color w:val="000000"/>
        </w:rPr>
        <w:t>special educational consulting, early development, education and care are examined separately and in detail, it is clear that the increase is significant and continuous:</w:t>
      </w:r>
    </w:p>
    <w:p w14:paraId="4CDD009A" w14:textId="77777777" w:rsidR="002841BE" w:rsidRPr="00CD3302" w:rsidRDefault="002841BE" w:rsidP="002841BE">
      <w:pPr>
        <w:spacing w:after="0" w:line="240" w:lineRule="auto"/>
        <w:jc w:val="both"/>
      </w:pPr>
    </w:p>
    <w:tbl>
      <w:tblPr>
        <w:tblW w:w="13287" w:type="dxa"/>
        <w:jc w:val="center"/>
        <w:tblCellMar>
          <w:left w:w="70" w:type="dxa"/>
          <w:right w:w="70" w:type="dxa"/>
        </w:tblCellMar>
        <w:tblLook w:val="00A0" w:firstRow="1" w:lastRow="0" w:firstColumn="1" w:lastColumn="0" w:noHBand="0" w:noVBand="0"/>
      </w:tblPr>
      <w:tblGrid>
        <w:gridCol w:w="7440"/>
        <w:gridCol w:w="1984"/>
        <w:gridCol w:w="1632"/>
        <w:gridCol w:w="2231"/>
      </w:tblGrid>
      <w:tr w:rsidR="002841BE" w:rsidRPr="00CD3302" w14:paraId="08EAE958" w14:textId="77777777" w:rsidTr="004353C7">
        <w:trPr>
          <w:trHeight w:val="1020"/>
          <w:jc w:val="center"/>
        </w:trPr>
        <w:tc>
          <w:tcPr>
            <w:tcW w:w="7440" w:type="dxa"/>
            <w:tcBorders>
              <w:top w:val="single" w:sz="4" w:space="0" w:color="auto"/>
              <w:left w:val="single" w:sz="4" w:space="0" w:color="auto"/>
              <w:bottom w:val="single" w:sz="4" w:space="0" w:color="auto"/>
              <w:right w:val="single" w:sz="4" w:space="0" w:color="auto"/>
            </w:tcBorders>
            <w:vAlign w:val="center"/>
          </w:tcPr>
          <w:p w14:paraId="556CF055" w14:textId="77777777" w:rsidR="002841BE" w:rsidRPr="00CD3302" w:rsidRDefault="002841BE" w:rsidP="00307858">
            <w:pPr>
              <w:spacing w:after="0" w:line="240" w:lineRule="auto"/>
              <w:jc w:val="center"/>
              <w:rPr>
                <w:b/>
                <w:bCs/>
                <w:color w:val="000000"/>
              </w:rPr>
            </w:pPr>
            <w:r w:rsidRPr="00CD3302">
              <w:rPr>
                <w:b/>
                <w:color w:val="000000"/>
              </w:rPr>
              <w:t>Description</w:t>
            </w:r>
          </w:p>
        </w:tc>
        <w:tc>
          <w:tcPr>
            <w:tcW w:w="1984" w:type="dxa"/>
            <w:tcBorders>
              <w:top w:val="single" w:sz="4" w:space="0" w:color="auto"/>
              <w:left w:val="nil"/>
              <w:bottom w:val="single" w:sz="4" w:space="0" w:color="auto"/>
              <w:right w:val="single" w:sz="4" w:space="0" w:color="auto"/>
            </w:tcBorders>
            <w:vAlign w:val="center"/>
          </w:tcPr>
          <w:p w14:paraId="4F4CC54B" w14:textId="77777777" w:rsidR="002841BE" w:rsidRPr="00CD3302" w:rsidRDefault="002841BE" w:rsidP="00307858">
            <w:pPr>
              <w:spacing w:after="0" w:line="240" w:lineRule="auto"/>
              <w:jc w:val="center"/>
              <w:rPr>
                <w:b/>
                <w:bCs/>
                <w:color w:val="000000"/>
              </w:rPr>
            </w:pPr>
            <w:r w:rsidRPr="00CD3302">
              <w:rPr>
                <w:b/>
                <w:color w:val="000000"/>
              </w:rPr>
              <w:t>2010/2011</w:t>
            </w:r>
          </w:p>
        </w:tc>
        <w:tc>
          <w:tcPr>
            <w:tcW w:w="1632" w:type="dxa"/>
            <w:tcBorders>
              <w:top w:val="single" w:sz="4" w:space="0" w:color="auto"/>
              <w:left w:val="nil"/>
              <w:bottom w:val="single" w:sz="4" w:space="0" w:color="auto"/>
              <w:right w:val="single" w:sz="4" w:space="0" w:color="auto"/>
            </w:tcBorders>
            <w:vAlign w:val="center"/>
          </w:tcPr>
          <w:p w14:paraId="4F39B4F9" w14:textId="77777777" w:rsidR="002841BE" w:rsidRPr="00CD3302" w:rsidRDefault="002841BE" w:rsidP="00307858">
            <w:pPr>
              <w:spacing w:after="0" w:line="240" w:lineRule="auto"/>
              <w:jc w:val="center"/>
              <w:rPr>
                <w:b/>
                <w:bCs/>
                <w:color w:val="000000"/>
              </w:rPr>
            </w:pPr>
            <w:r w:rsidRPr="00CD3302">
              <w:rPr>
                <w:b/>
                <w:color w:val="000000"/>
              </w:rPr>
              <w:t>2016/2017</w:t>
            </w:r>
          </w:p>
        </w:tc>
        <w:tc>
          <w:tcPr>
            <w:tcW w:w="2231" w:type="dxa"/>
            <w:tcBorders>
              <w:top w:val="single" w:sz="4" w:space="0" w:color="auto"/>
              <w:left w:val="nil"/>
              <w:bottom w:val="single" w:sz="4" w:space="0" w:color="auto"/>
              <w:right w:val="single" w:sz="4" w:space="0" w:color="auto"/>
            </w:tcBorders>
            <w:vAlign w:val="center"/>
          </w:tcPr>
          <w:p w14:paraId="73E08F6B" w14:textId="77777777" w:rsidR="002841BE" w:rsidRPr="00CD3302" w:rsidRDefault="002841BE" w:rsidP="00307858">
            <w:pPr>
              <w:spacing w:after="0" w:line="240" w:lineRule="auto"/>
              <w:jc w:val="center"/>
              <w:rPr>
                <w:b/>
                <w:bCs/>
                <w:color w:val="000000"/>
              </w:rPr>
            </w:pPr>
            <w:r w:rsidRPr="00CD3302">
              <w:rPr>
                <w:b/>
                <w:color w:val="000000"/>
              </w:rPr>
              <w:t>Difference, from 2016 to 2010</w:t>
            </w:r>
          </w:p>
        </w:tc>
      </w:tr>
      <w:tr w:rsidR="002841BE" w:rsidRPr="00CD3302" w14:paraId="2AB2C781" w14:textId="77777777" w:rsidTr="004353C7">
        <w:trPr>
          <w:trHeight w:val="300"/>
          <w:jc w:val="center"/>
        </w:trPr>
        <w:tc>
          <w:tcPr>
            <w:tcW w:w="7440" w:type="dxa"/>
            <w:tcBorders>
              <w:top w:val="single" w:sz="4" w:space="0" w:color="auto"/>
              <w:left w:val="single" w:sz="4" w:space="0" w:color="auto"/>
              <w:bottom w:val="single" w:sz="4" w:space="0" w:color="auto"/>
              <w:right w:val="single" w:sz="4" w:space="0" w:color="auto"/>
            </w:tcBorders>
            <w:noWrap/>
            <w:vAlign w:val="bottom"/>
          </w:tcPr>
          <w:p w14:paraId="370696FB" w14:textId="77777777" w:rsidR="002841BE" w:rsidRPr="00CD3302" w:rsidRDefault="002841BE" w:rsidP="00307858">
            <w:pPr>
              <w:spacing w:after="0" w:line="240" w:lineRule="auto"/>
              <w:rPr>
                <w:color w:val="000000"/>
              </w:rPr>
            </w:pPr>
            <w:r w:rsidRPr="00CD3302">
              <w:rPr>
                <w:color w:val="000000"/>
              </w:rPr>
              <w:t>Number of children in special educational consulting, early development, education and care</w:t>
            </w:r>
          </w:p>
        </w:tc>
        <w:tc>
          <w:tcPr>
            <w:tcW w:w="1984" w:type="dxa"/>
            <w:tcBorders>
              <w:top w:val="single" w:sz="4" w:space="0" w:color="auto"/>
              <w:left w:val="single" w:sz="4" w:space="0" w:color="auto"/>
              <w:bottom w:val="single" w:sz="4" w:space="0" w:color="auto"/>
              <w:right w:val="single" w:sz="4" w:space="0" w:color="auto"/>
            </w:tcBorders>
            <w:noWrap/>
            <w:vAlign w:val="bottom"/>
          </w:tcPr>
          <w:p w14:paraId="12DAF600" w14:textId="77777777" w:rsidR="002841BE" w:rsidRPr="00CD3302" w:rsidRDefault="002841BE" w:rsidP="00307858">
            <w:pPr>
              <w:spacing w:after="0" w:line="240" w:lineRule="auto"/>
              <w:jc w:val="center"/>
              <w:rPr>
                <w:color w:val="000000"/>
              </w:rPr>
            </w:pPr>
            <w:r w:rsidRPr="00CD3302">
              <w:rPr>
                <w:color w:val="000000"/>
              </w:rPr>
              <w:t>1,974</w:t>
            </w:r>
          </w:p>
        </w:tc>
        <w:tc>
          <w:tcPr>
            <w:tcW w:w="1632" w:type="dxa"/>
            <w:tcBorders>
              <w:top w:val="single" w:sz="4" w:space="0" w:color="auto"/>
              <w:left w:val="single" w:sz="4" w:space="0" w:color="auto"/>
              <w:bottom w:val="single" w:sz="4" w:space="0" w:color="auto"/>
              <w:right w:val="single" w:sz="4" w:space="0" w:color="auto"/>
            </w:tcBorders>
            <w:noWrap/>
            <w:vAlign w:val="bottom"/>
          </w:tcPr>
          <w:p w14:paraId="751C172B" w14:textId="77777777" w:rsidR="002841BE" w:rsidRPr="00CD3302" w:rsidRDefault="002841BE" w:rsidP="00307858">
            <w:pPr>
              <w:spacing w:after="0" w:line="240" w:lineRule="auto"/>
              <w:jc w:val="center"/>
              <w:rPr>
                <w:color w:val="000000"/>
              </w:rPr>
            </w:pPr>
            <w:r w:rsidRPr="00CD3302">
              <w:rPr>
                <w:color w:val="000000"/>
              </w:rPr>
              <w:t>4,542</w:t>
            </w:r>
          </w:p>
        </w:tc>
        <w:tc>
          <w:tcPr>
            <w:tcW w:w="2231" w:type="dxa"/>
            <w:tcBorders>
              <w:top w:val="single" w:sz="4" w:space="0" w:color="auto"/>
              <w:left w:val="single" w:sz="4" w:space="0" w:color="auto"/>
              <w:bottom w:val="single" w:sz="4" w:space="0" w:color="auto"/>
              <w:right w:val="single" w:sz="4" w:space="0" w:color="auto"/>
            </w:tcBorders>
            <w:noWrap/>
            <w:vAlign w:val="bottom"/>
          </w:tcPr>
          <w:p w14:paraId="51B1BD2A" w14:textId="77777777" w:rsidR="002841BE" w:rsidRPr="00CD3302" w:rsidRDefault="002841BE" w:rsidP="00307858">
            <w:pPr>
              <w:spacing w:after="0" w:line="240" w:lineRule="auto"/>
              <w:jc w:val="center"/>
              <w:rPr>
                <w:color w:val="000000"/>
              </w:rPr>
            </w:pPr>
            <w:r w:rsidRPr="00CD3302">
              <w:rPr>
                <w:color w:val="000000"/>
              </w:rPr>
              <w:t>+2,568 (+230%)</w:t>
            </w:r>
          </w:p>
        </w:tc>
      </w:tr>
    </w:tbl>
    <w:p w14:paraId="279C7223" w14:textId="77777777" w:rsidR="002841BE" w:rsidRPr="00CD3302" w:rsidRDefault="002841BE" w:rsidP="002841BE">
      <w:pPr>
        <w:spacing w:after="0" w:line="240" w:lineRule="auto"/>
        <w:jc w:val="both"/>
        <w:rPr>
          <w:color w:val="000000"/>
        </w:rPr>
      </w:pPr>
    </w:p>
    <w:tbl>
      <w:tblPr>
        <w:tblW w:w="8646" w:type="dxa"/>
        <w:tblInd w:w="496" w:type="dxa"/>
        <w:tblCellMar>
          <w:left w:w="70" w:type="dxa"/>
          <w:right w:w="70" w:type="dxa"/>
        </w:tblCellMar>
        <w:tblLook w:val="04A0" w:firstRow="1" w:lastRow="0" w:firstColumn="1" w:lastColumn="0" w:noHBand="0" w:noVBand="1"/>
      </w:tblPr>
      <w:tblGrid>
        <w:gridCol w:w="3260"/>
        <w:gridCol w:w="5386"/>
      </w:tblGrid>
      <w:tr w:rsidR="002841BE" w:rsidRPr="00CD3302" w14:paraId="4D9097A3" w14:textId="77777777" w:rsidTr="004353C7">
        <w:trPr>
          <w:trHeight w:val="276"/>
        </w:trPr>
        <w:tc>
          <w:tcPr>
            <w:tcW w:w="32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6D20" w14:textId="77777777" w:rsidR="002841BE" w:rsidRPr="00CD3302" w:rsidRDefault="002841BE" w:rsidP="00307858">
            <w:pPr>
              <w:spacing w:after="0" w:line="240" w:lineRule="auto"/>
              <w:jc w:val="center"/>
              <w:rPr>
                <w:b/>
                <w:bCs/>
                <w:color w:val="000000"/>
              </w:rPr>
            </w:pPr>
            <w:r w:rsidRPr="00CD3302">
              <w:rPr>
                <w:b/>
                <w:color w:val="000000"/>
              </w:rPr>
              <w:t>Date when data was collected:</w:t>
            </w:r>
          </w:p>
        </w:tc>
        <w:tc>
          <w:tcPr>
            <w:tcW w:w="53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50E383F" w14:textId="77777777" w:rsidR="002841BE" w:rsidRPr="00CD3302" w:rsidRDefault="002841BE" w:rsidP="00307858">
            <w:pPr>
              <w:spacing w:after="0" w:line="240" w:lineRule="auto"/>
              <w:jc w:val="center"/>
              <w:rPr>
                <w:b/>
                <w:bCs/>
                <w:color w:val="000000"/>
              </w:rPr>
            </w:pPr>
            <w:r w:rsidRPr="00CD3302">
              <w:rPr>
                <w:b/>
                <w:color w:val="000000"/>
              </w:rPr>
              <w:t>Total of children receiving the services</w:t>
            </w:r>
          </w:p>
        </w:tc>
      </w:tr>
      <w:tr w:rsidR="002841BE" w:rsidRPr="00CD3302" w14:paraId="48515B39" w14:textId="77777777" w:rsidTr="004353C7">
        <w:trPr>
          <w:trHeight w:val="450"/>
        </w:trPr>
        <w:tc>
          <w:tcPr>
            <w:tcW w:w="3260" w:type="dxa"/>
            <w:vMerge/>
            <w:tcBorders>
              <w:top w:val="single" w:sz="4" w:space="0" w:color="auto"/>
              <w:left w:val="single" w:sz="4" w:space="0" w:color="auto"/>
              <w:bottom w:val="single" w:sz="4" w:space="0" w:color="auto"/>
              <w:right w:val="single" w:sz="4" w:space="0" w:color="auto"/>
            </w:tcBorders>
            <w:vAlign w:val="center"/>
            <w:hideMark/>
          </w:tcPr>
          <w:p w14:paraId="3F161E62" w14:textId="77777777" w:rsidR="002841BE" w:rsidRPr="00CD3302" w:rsidRDefault="002841BE" w:rsidP="00307858">
            <w:pPr>
              <w:spacing w:after="0" w:line="240" w:lineRule="auto"/>
              <w:rPr>
                <w:b/>
                <w:bCs/>
                <w:color w:val="000000"/>
              </w:rPr>
            </w:pPr>
          </w:p>
        </w:tc>
        <w:tc>
          <w:tcPr>
            <w:tcW w:w="5386" w:type="dxa"/>
            <w:vMerge/>
            <w:tcBorders>
              <w:top w:val="single" w:sz="4" w:space="0" w:color="auto"/>
              <w:left w:val="single" w:sz="4" w:space="0" w:color="auto"/>
              <w:bottom w:val="single" w:sz="4" w:space="0" w:color="000000"/>
              <w:right w:val="single" w:sz="4" w:space="0" w:color="auto"/>
            </w:tcBorders>
            <w:vAlign w:val="center"/>
            <w:hideMark/>
          </w:tcPr>
          <w:p w14:paraId="4E986B18" w14:textId="77777777" w:rsidR="002841BE" w:rsidRPr="00CD3302" w:rsidRDefault="002841BE" w:rsidP="00307858">
            <w:pPr>
              <w:spacing w:after="0" w:line="240" w:lineRule="auto"/>
              <w:rPr>
                <w:b/>
                <w:bCs/>
                <w:color w:val="000000"/>
              </w:rPr>
            </w:pPr>
          </w:p>
        </w:tc>
      </w:tr>
      <w:tr w:rsidR="002841BE" w:rsidRPr="00CD3302" w14:paraId="5DCCF5B3"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74257BEF" w14:textId="77777777" w:rsidR="002841BE" w:rsidRPr="00CD3302" w:rsidRDefault="002841BE" w:rsidP="00307858">
            <w:pPr>
              <w:spacing w:after="0" w:line="240" w:lineRule="auto"/>
            </w:pPr>
            <w:r w:rsidRPr="00CD3302">
              <w:t>2010.10.01</w:t>
            </w:r>
          </w:p>
        </w:tc>
        <w:tc>
          <w:tcPr>
            <w:tcW w:w="5386" w:type="dxa"/>
            <w:tcBorders>
              <w:top w:val="nil"/>
              <w:left w:val="nil"/>
              <w:bottom w:val="single" w:sz="4" w:space="0" w:color="auto"/>
              <w:right w:val="single" w:sz="4" w:space="0" w:color="auto"/>
            </w:tcBorders>
            <w:shd w:val="clear" w:color="auto" w:fill="auto"/>
            <w:noWrap/>
            <w:vAlign w:val="bottom"/>
            <w:hideMark/>
          </w:tcPr>
          <w:p w14:paraId="5D10850C" w14:textId="77777777" w:rsidR="002841BE" w:rsidRPr="00CD3302" w:rsidRDefault="002841BE" w:rsidP="00307858">
            <w:pPr>
              <w:spacing w:after="0" w:line="240" w:lineRule="auto"/>
              <w:jc w:val="center"/>
              <w:rPr>
                <w:bCs/>
                <w:color w:val="000000"/>
              </w:rPr>
            </w:pPr>
            <w:r w:rsidRPr="00CD3302">
              <w:rPr>
                <w:color w:val="000000"/>
              </w:rPr>
              <w:t>1,974</w:t>
            </w:r>
          </w:p>
        </w:tc>
      </w:tr>
      <w:tr w:rsidR="002841BE" w:rsidRPr="00CD3302" w14:paraId="2D60A38B"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AFAB3CA" w14:textId="77777777" w:rsidR="002841BE" w:rsidRPr="00CD3302" w:rsidRDefault="002841BE" w:rsidP="00307858">
            <w:pPr>
              <w:spacing w:after="0" w:line="240" w:lineRule="auto"/>
            </w:pPr>
            <w:r w:rsidRPr="00CD3302">
              <w:t>2011.10.01</w:t>
            </w:r>
          </w:p>
        </w:tc>
        <w:tc>
          <w:tcPr>
            <w:tcW w:w="5386" w:type="dxa"/>
            <w:tcBorders>
              <w:top w:val="nil"/>
              <w:left w:val="nil"/>
              <w:bottom w:val="single" w:sz="4" w:space="0" w:color="auto"/>
              <w:right w:val="single" w:sz="4" w:space="0" w:color="auto"/>
            </w:tcBorders>
            <w:shd w:val="clear" w:color="auto" w:fill="auto"/>
            <w:noWrap/>
            <w:vAlign w:val="bottom"/>
            <w:hideMark/>
          </w:tcPr>
          <w:p w14:paraId="1ED0051B" w14:textId="77777777" w:rsidR="002841BE" w:rsidRPr="00CD3302" w:rsidRDefault="002841BE" w:rsidP="00307858">
            <w:pPr>
              <w:spacing w:after="0" w:line="240" w:lineRule="auto"/>
              <w:jc w:val="center"/>
              <w:rPr>
                <w:bCs/>
                <w:color w:val="000000"/>
              </w:rPr>
            </w:pPr>
            <w:r w:rsidRPr="00CD3302">
              <w:rPr>
                <w:color w:val="000000"/>
              </w:rPr>
              <w:t>2,526</w:t>
            </w:r>
          </w:p>
        </w:tc>
      </w:tr>
      <w:tr w:rsidR="002841BE" w:rsidRPr="00CD3302" w14:paraId="51909949"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F6ED0F4" w14:textId="77777777" w:rsidR="002841BE" w:rsidRPr="00CD3302" w:rsidRDefault="002841BE" w:rsidP="00307858">
            <w:pPr>
              <w:spacing w:after="0" w:line="240" w:lineRule="auto"/>
            </w:pPr>
            <w:r w:rsidRPr="00CD3302">
              <w:t>2012.10.01</w:t>
            </w:r>
          </w:p>
        </w:tc>
        <w:tc>
          <w:tcPr>
            <w:tcW w:w="5386" w:type="dxa"/>
            <w:tcBorders>
              <w:top w:val="nil"/>
              <w:left w:val="nil"/>
              <w:bottom w:val="single" w:sz="4" w:space="0" w:color="auto"/>
              <w:right w:val="single" w:sz="4" w:space="0" w:color="auto"/>
            </w:tcBorders>
            <w:shd w:val="clear" w:color="auto" w:fill="auto"/>
            <w:noWrap/>
            <w:vAlign w:val="bottom"/>
            <w:hideMark/>
          </w:tcPr>
          <w:p w14:paraId="09530918" w14:textId="77777777" w:rsidR="002841BE" w:rsidRPr="00CD3302" w:rsidRDefault="002841BE" w:rsidP="00307858">
            <w:pPr>
              <w:spacing w:after="0" w:line="240" w:lineRule="auto"/>
              <w:jc w:val="center"/>
              <w:rPr>
                <w:bCs/>
                <w:color w:val="000000"/>
              </w:rPr>
            </w:pPr>
            <w:r w:rsidRPr="00CD3302">
              <w:rPr>
                <w:color w:val="000000"/>
              </w:rPr>
              <w:t>2,609</w:t>
            </w:r>
          </w:p>
        </w:tc>
      </w:tr>
      <w:tr w:rsidR="002841BE" w:rsidRPr="00CD3302" w14:paraId="47D6F77A"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33556EDF" w14:textId="77777777" w:rsidR="002841BE" w:rsidRPr="00CD3302" w:rsidRDefault="002841BE" w:rsidP="00307858">
            <w:pPr>
              <w:spacing w:after="0" w:line="240" w:lineRule="auto"/>
            </w:pPr>
            <w:r w:rsidRPr="00CD3302">
              <w:t>2013.10.01</w:t>
            </w:r>
          </w:p>
        </w:tc>
        <w:tc>
          <w:tcPr>
            <w:tcW w:w="5386" w:type="dxa"/>
            <w:tcBorders>
              <w:top w:val="nil"/>
              <w:left w:val="nil"/>
              <w:bottom w:val="single" w:sz="4" w:space="0" w:color="auto"/>
              <w:right w:val="single" w:sz="4" w:space="0" w:color="auto"/>
            </w:tcBorders>
            <w:shd w:val="clear" w:color="auto" w:fill="auto"/>
            <w:noWrap/>
            <w:vAlign w:val="bottom"/>
            <w:hideMark/>
          </w:tcPr>
          <w:p w14:paraId="6F8B2352" w14:textId="77777777" w:rsidR="002841BE" w:rsidRPr="00CD3302" w:rsidRDefault="002841BE" w:rsidP="00307858">
            <w:pPr>
              <w:spacing w:after="0" w:line="240" w:lineRule="auto"/>
              <w:jc w:val="center"/>
              <w:rPr>
                <w:bCs/>
                <w:color w:val="000000"/>
              </w:rPr>
            </w:pPr>
            <w:r w:rsidRPr="00CD3302">
              <w:rPr>
                <w:color w:val="000000"/>
              </w:rPr>
              <w:t>2,198</w:t>
            </w:r>
          </w:p>
        </w:tc>
      </w:tr>
      <w:tr w:rsidR="002841BE" w:rsidRPr="00CD3302" w14:paraId="4CA4E6CF"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1CE0D25F" w14:textId="77777777" w:rsidR="002841BE" w:rsidRPr="00CD3302" w:rsidRDefault="002841BE" w:rsidP="00307858">
            <w:pPr>
              <w:spacing w:after="0" w:line="240" w:lineRule="auto"/>
            </w:pPr>
            <w:r w:rsidRPr="00CD3302">
              <w:t>2014.10.01</w:t>
            </w:r>
          </w:p>
        </w:tc>
        <w:tc>
          <w:tcPr>
            <w:tcW w:w="5386" w:type="dxa"/>
            <w:tcBorders>
              <w:top w:val="nil"/>
              <w:left w:val="nil"/>
              <w:bottom w:val="single" w:sz="4" w:space="0" w:color="auto"/>
              <w:right w:val="single" w:sz="4" w:space="0" w:color="auto"/>
            </w:tcBorders>
            <w:shd w:val="clear" w:color="auto" w:fill="auto"/>
            <w:noWrap/>
            <w:vAlign w:val="bottom"/>
            <w:hideMark/>
          </w:tcPr>
          <w:p w14:paraId="77F35230" w14:textId="77777777" w:rsidR="002841BE" w:rsidRPr="00CD3302" w:rsidRDefault="002841BE" w:rsidP="00307858">
            <w:pPr>
              <w:spacing w:after="0" w:line="240" w:lineRule="auto"/>
              <w:jc w:val="center"/>
              <w:rPr>
                <w:bCs/>
                <w:color w:val="000000"/>
              </w:rPr>
            </w:pPr>
            <w:r w:rsidRPr="00CD3302">
              <w:rPr>
                <w:color w:val="000000"/>
              </w:rPr>
              <w:t>3,521</w:t>
            </w:r>
          </w:p>
        </w:tc>
      </w:tr>
      <w:tr w:rsidR="002841BE" w:rsidRPr="00CD3302" w14:paraId="2B919754"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6D377846" w14:textId="77777777" w:rsidR="002841BE" w:rsidRPr="00CD3302" w:rsidRDefault="002841BE" w:rsidP="00307858">
            <w:pPr>
              <w:spacing w:after="0" w:line="240" w:lineRule="auto"/>
            </w:pPr>
            <w:r w:rsidRPr="00CD3302">
              <w:t>2015.10.01</w:t>
            </w:r>
          </w:p>
        </w:tc>
        <w:tc>
          <w:tcPr>
            <w:tcW w:w="5386" w:type="dxa"/>
            <w:tcBorders>
              <w:top w:val="nil"/>
              <w:left w:val="nil"/>
              <w:bottom w:val="single" w:sz="4" w:space="0" w:color="auto"/>
              <w:right w:val="single" w:sz="4" w:space="0" w:color="auto"/>
            </w:tcBorders>
            <w:shd w:val="clear" w:color="auto" w:fill="auto"/>
            <w:noWrap/>
            <w:vAlign w:val="bottom"/>
            <w:hideMark/>
          </w:tcPr>
          <w:p w14:paraId="040E16E9" w14:textId="77777777" w:rsidR="002841BE" w:rsidRPr="00CD3302" w:rsidRDefault="002841BE" w:rsidP="00307858">
            <w:pPr>
              <w:spacing w:after="0" w:line="240" w:lineRule="auto"/>
              <w:jc w:val="center"/>
              <w:rPr>
                <w:bCs/>
                <w:color w:val="000000"/>
              </w:rPr>
            </w:pPr>
            <w:r w:rsidRPr="00CD3302">
              <w:rPr>
                <w:color w:val="000000"/>
              </w:rPr>
              <w:t>4,015</w:t>
            </w:r>
          </w:p>
        </w:tc>
      </w:tr>
      <w:tr w:rsidR="002841BE" w:rsidRPr="00CD3302" w14:paraId="4076733B" w14:textId="77777777" w:rsidTr="004353C7">
        <w:trPr>
          <w:trHeight w:val="255"/>
        </w:trPr>
        <w:tc>
          <w:tcPr>
            <w:tcW w:w="3260" w:type="dxa"/>
            <w:tcBorders>
              <w:top w:val="nil"/>
              <w:left w:val="single" w:sz="4" w:space="0" w:color="auto"/>
              <w:bottom w:val="single" w:sz="4" w:space="0" w:color="auto"/>
              <w:right w:val="single" w:sz="4" w:space="0" w:color="auto"/>
            </w:tcBorders>
            <w:shd w:val="clear" w:color="auto" w:fill="auto"/>
            <w:noWrap/>
            <w:vAlign w:val="bottom"/>
            <w:hideMark/>
          </w:tcPr>
          <w:p w14:paraId="0B672B37" w14:textId="77777777" w:rsidR="002841BE" w:rsidRPr="00CD3302" w:rsidRDefault="002841BE" w:rsidP="00307858">
            <w:pPr>
              <w:spacing w:after="0" w:line="240" w:lineRule="auto"/>
            </w:pPr>
            <w:r w:rsidRPr="00CD3302">
              <w:t>2016.10.01</w:t>
            </w:r>
          </w:p>
        </w:tc>
        <w:tc>
          <w:tcPr>
            <w:tcW w:w="5386" w:type="dxa"/>
            <w:tcBorders>
              <w:top w:val="nil"/>
              <w:left w:val="nil"/>
              <w:bottom w:val="single" w:sz="4" w:space="0" w:color="auto"/>
              <w:right w:val="single" w:sz="4" w:space="0" w:color="auto"/>
            </w:tcBorders>
            <w:shd w:val="clear" w:color="auto" w:fill="auto"/>
            <w:noWrap/>
            <w:vAlign w:val="bottom"/>
            <w:hideMark/>
          </w:tcPr>
          <w:p w14:paraId="0FF18B37" w14:textId="3B551420" w:rsidR="002841BE" w:rsidRPr="00CD3302" w:rsidRDefault="004353C7" w:rsidP="00B13E38">
            <w:pPr>
              <w:spacing w:after="0" w:line="240" w:lineRule="auto"/>
              <w:jc w:val="center"/>
              <w:rPr>
                <w:bCs/>
                <w:color w:val="000000"/>
              </w:rPr>
            </w:pPr>
            <w:r w:rsidRPr="00CD3302">
              <w:rPr>
                <w:color w:val="000000"/>
              </w:rPr>
              <w:t>4,542</w:t>
            </w:r>
          </w:p>
        </w:tc>
      </w:tr>
    </w:tbl>
    <w:p w14:paraId="4953D306" w14:textId="77777777" w:rsidR="009B0340" w:rsidRPr="00CD3302" w:rsidRDefault="009B0340" w:rsidP="009B0340">
      <w:pPr>
        <w:spacing w:after="0" w:line="240" w:lineRule="auto"/>
        <w:jc w:val="both"/>
        <w:rPr>
          <w:b/>
        </w:rPr>
      </w:pPr>
    </w:p>
    <w:p w14:paraId="2FD35650" w14:textId="77777777" w:rsidR="009B0340" w:rsidRPr="00CD3302" w:rsidRDefault="009B0340" w:rsidP="009B0340">
      <w:pPr>
        <w:spacing w:after="0" w:line="240" w:lineRule="auto"/>
        <w:jc w:val="both"/>
        <w:rPr>
          <w:b/>
        </w:rPr>
      </w:pPr>
    </w:p>
    <w:p w14:paraId="59A2F954" w14:textId="77777777" w:rsidR="009B0340" w:rsidRPr="00CD3302" w:rsidRDefault="009B0340" w:rsidP="009B0340">
      <w:pPr>
        <w:spacing w:after="0" w:line="240" w:lineRule="auto"/>
        <w:jc w:val="both"/>
        <w:rPr>
          <w:b/>
        </w:rPr>
      </w:pPr>
    </w:p>
    <w:p w14:paraId="045187B2" w14:textId="5060FA80" w:rsidR="002841BE" w:rsidRPr="00CD3302" w:rsidRDefault="002841BE" w:rsidP="009B0340">
      <w:pPr>
        <w:spacing w:after="0" w:line="240" w:lineRule="auto"/>
        <w:jc w:val="both"/>
        <w:rPr>
          <w:b/>
        </w:rPr>
      </w:pPr>
      <w:r w:rsidRPr="00CD3302">
        <w:rPr>
          <w:b/>
        </w:rPr>
        <w:t>Total number of children, learners with special education needs</w:t>
      </w:r>
    </w:p>
    <w:p w14:paraId="46CF6D63" w14:textId="77777777" w:rsidR="002841BE" w:rsidRPr="00CD3302" w:rsidRDefault="002841BE" w:rsidP="002841BE">
      <w:pPr>
        <w:spacing w:after="0" w:line="240" w:lineRule="auto"/>
        <w:ind w:left="720"/>
        <w:jc w:val="both"/>
        <w:rPr>
          <w:b/>
        </w:rPr>
      </w:pPr>
    </w:p>
    <w:tbl>
      <w:tblPr>
        <w:tblW w:w="130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60"/>
        <w:gridCol w:w="1127"/>
        <w:gridCol w:w="1127"/>
        <w:gridCol w:w="1127"/>
        <w:gridCol w:w="1127"/>
        <w:gridCol w:w="1127"/>
        <w:gridCol w:w="1127"/>
        <w:gridCol w:w="1127"/>
      </w:tblGrid>
      <w:tr w:rsidR="002841BE" w:rsidRPr="00CD3302" w14:paraId="358809CC" w14:textId="77777777" w:rsidTr="00B13E38">
        <w:trPr>
          <w:trHeight w:val="525"/>
        </w:trPr>
        <w:tc>
          <w:tcPr>
            <w:tcW w:w="5160" w:type="dxa"/>
            <w:shd w:val="clear" w:color="auto" w:fill="auto"/>
            <w:vAlign w:val="center"/>
          </w:tcPr>
          <w:p w14:paraId="1EA451DF" w14:textId="77777777" w:rsidR="002841BE" w:rsidRPr="00CD3302" w:rsidRDefault="002841BE" w:rsidP="00307858">
            <w:pPr>
              <w:spacing w:after="0" w:line="240" w:lineRule="auto"/>
              <w:jc w:val="center"/>
              <w:rPr>
                <w:rFonts w:eastAsia="Calibri"/>
                <w:b/>
                <w:bCs/>
                <w:color w:val="000000"/>
              </w:rPr>
            </w:pPr>
            <w:r w:rsidRPr="00CD3302">
              <w:rPr>
                <w:b/>
                <w:color w:val="000000"/>
              </w:rPr>
              <w:t>Definition of the special education need of children, learners</w:t>
            </w:r>
          </w:p>
        </w:tc>
        <w:tc>
          <w:tcPr>
            <w:tcW w:w="1120" w:type="dxa"/>
            <w:shd w:val="clear" w:color="auto" w:fill="auto"/>
            <w:noWrap/>
            <w:vAlign w:val="center"/>
          </w:tcPr>
          <w:p w14:paraId="20E5A8DD" w14:textId="77777777" w:rsidR="002841BE" w:rsidRPr="00CD3302" w:rsidRDefault="002841BE" w:rsidP="00307858">
            <w:pPr>
              <w:spacing w:after="0" w:line="240" w:lineRule="auto"/>
              <w:jc w:val="center"/>
              <w:rPr>
                <w:rFonts w:eastAsia="Calibri"/>
                <w:b/>
                <w:bCs/>
                <w:color w:val="000000"/>
              </w:rPr>
            </w:pPr>
            <w:r w:rsidRPr="00CD3302">
              <w:rPr>
                <w:b/>
                <w:color w:val="000000"/>
              </w:rPr>
              <w:t>2010/2011</w:t>
            </w:r>
          </w:p>
        </w:tc>
        <w:tc>
          <w:tcPr>
            <w:tcW w:w="1120" w:type="dxa"/>
            <w:shd w:val="clear" w:color="auto" w:fill="auto"/>
            <w:noWrap/>
            <w:vAlign w:val="center"/>
          </w:tcPr>
          <w:p w14:paraId="258BD963" w14:textId="77777777" w:rsidR="002841BE" w:rsidRPr="00CD3302" w:rsidRDefault="002841BE" w:rsidP="00307858">
            <w:pPr>
              <w:spacing w:after="0" w:line="240" w:lineRule="auto"/>
              <w:jc w:val="center"/>
              <w:rPr>
                <w:rFonts w:eastAsia="Calibri"/>
                <w:b/>
                <w:bCs/>
                <w:color w:val="000000"/>
              </w:rPr>
            </w:pPr>
            <w:r w:rsidRPr="00CD3302">
              <w:rPr>
                <w:b/>
                <w:color w:val="000000"/>
              </w:rPr>
              <w:t>2011/2012</w:t>
            </w:r>
          </w:p>
        </w:tc>
        <w:tc>
          <w:tcPr>
            <w:tcW w:w="1120" w:type="dxa"/>
            <w:shd w:val="clear" w:color="auto" w:fill="auto"/>
            <w:noWrap/>
            <w:vAlign w:val="center"/>
          </w:tcPr>
          <w:p w14:paraId="011F802A" w14:textId="77777777" w:rsidR="002841BE" w:rsidRPr="00CD3302" w:rsidRDefault="002841BE" w:rsidP="00307858">
            <w:pPr>
              <w:spacing w:after="0" w:line="240" w:lineRule="auto"/>
              <w:jc w:val="center"/>
              <w:rPr>
                <w:rFonts w:eastAsia="Calibri"/>
                <w:b/>
                <w:bCs/>
                <w:color w:val="000000"/>
              </w:rPr>
            </w:pPr>
            <w:r w:rsidRPr="00CD3302">
              <w:rPr>
                <w:b/>
                <w:color w:val="000000"/>
              </w:rPr>
              <w:t>2012/2013</w:t>
            </w:r>
          </w:p>
        </w:tc>
        <w:tc>
          <w:tcPr>
            <w:tcW w:w="1120" w:type="dxa"/>
            <w:shd w:val="clear" w:color="auto" w:fill="auto"/>
            <w:noWrap/>
            <w:vAlign w:val="center"/>
          </w:tcPr>
          <w:p w14:paraId="30846C87" w14:textId="77777777" w:rsidR="002841BE" w:rsidRPr="00CD3302" w:rsidRDefault="002841BE" w:rsidP="00307858">
            <w:pPr>
              <w:spacing w:after="0" w:line="240" w:lineRule="auto"/>
              <w:jc w:val="center"/>
              <w:rPr>
                <w:rFonts w:eastAsia="Calibri"/>
                <w:b/>
                <w:bCs/>
                <w:color w:val="000000"/>
              </w:rPr>
            </w:pPr>
            <w:r w:rsidRPr="00CD3302">
              <w:rPr>
                <w:b/>
                <w:color w:val="000000"/>
              </w:rPr>
              <w:t>2013/2014</w:t>
            </w:r>
          </w:p>
        </w:tc>
        <w:tc>
          <w:tcPr>
            <w:tcW w:w="1120" w:type="dxa"/>
            <w:shd w:val="clear" w:color="auto" w:fill="auto"/>
            <w:noWrap/>
            <w:vAlign w:val="center"/>
          </w:tcPr>
          <w:p w14:paraId="63444365" w14:textId="77777777" w:rsidR="002841BE" w:rsidRPr="00CD3302" w:rsidRDefault="002841BE" w:rsidP="00307858">
            <w:pPr>
              <w:spacing w:after="0" w:line="240" w:lineRule="auto"/>
              <w:jc w:val="center"/>
              <w:rPr>
                <w:rFonts w:eastAsia="Calibri"/>
                <w:b/>
                <w:bCs/>
                <w:color w:val="000000"/>
              </w:rPr>
            </w:pPr>
            <w:r w:rsidRPr="00CD3302">
              <w:rPr>
                <w:b/>
                <w:color w:val="000000"/>
              </w:rPr>
              <w:t>2014/2015</w:t>
            </w:r>
          </w:p>
        </w:tc>
        <w:tc>
          <w:tcPr>
            <w:tcW w:w="1120" w:type="dxa"/>
            <w:shd w:val="clear" w:color="auto" w:fill="auto"/>
            <w:noWrap/>
            <w:vAlign w:val="center"/>
          </w:tcPr>
          <w:p w14:paraId="4CDA628E" w14:textId="77777777" w:rsidR="002841BE" w:rsidRPr="00CD3302" w:rsidRDefault="002841BE" w:rsidP="00307858">
            <w:pPr>
              <w:spacing w:after="0" w:line="240" w:lineRule="auto"/>
              <w:jc w:val="center"/>
              <w:rPr>
                <w:rFonts w:eastAsia="Calibri"/>
                <w:b/>
                <w:bCs/>
                <w:color w:val="000000"/>
              </w:rPr>
            </w:pPr>
            <w:r w:rsidRPr="00CD3302">
              <w:rPr>
                <w:b/>
                <w:color w:val="000000"/>
              </w:rPr>
              <w:t>2015/2016</w:t>
            </w:r>
          </w:p>
        </w:tc>
        <w:tc>
          <w:tcPr>
            <w:tcW w:w="1120" w:type="dxa"/>
            <w:shd w:val="clear" w:color="auto" w:fill="auto"/>
            <w:noWrap/>
            <w:vAlign w:val="center"/>
          </w:tcPr>
          <w:p w14:paraId="7103B01C" w14:textId="77777777" w:rsidR="002841BE" w:rsidRPr="00CD3302" w:rsidRDefault="002841BE" w:rsidP="00307858">
            <w:pPr>
              <w:spacing w:after="0" w:line="240" w:lineRule="auto"/>
              <w:jc w:val="center"/>
              <w:rPr>
                <w:rFonts w:eastAsia="Calibri"/>
                <w:b/>
                <w:bCs/>
                <w:color w:val="000000"/>
              </w:rPr>
            </w:pPr>
            <w:r w:rsidRPr="00CD3302">
              <w:rPr>
                <w:b/>
                <w:color w:val="000000"/>
              </w:rPr>
              <w:t>2016/2017</w:t>
            </w:r>
          </w:p>
        </w:tc>
      </w:tr>
      <w:tr w:rsidR="002841BE" w:rsidRPr="00CD3302" w14:paraId="6EE1E748" w14:textId="77777777" w:rsidTr="00B13E38">
        <w:trPr>
          <w:trHeight w:val="255"/>
        </w:trPr>
        <w:tc>
          <w:tcPr>
            <w:tcW w:w="5160" w:type="dxa"/>
            <w:shd w:val="clear" w:color="auto" w:fill="auto"/>
            <w:noWrap/>
            <w:vAlign w:val="bottom"/>
          </w:tcPr>
          <w:p w14:paraId="3EECB90B"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w:t>
            </w:r>
          </w:p>
        </w:tc>
        <w:tc>
          <w:tcPr>
            <w:tcW w:w="1120" w:type="dxa"/>
            <w:shd w:val="clear" w:color="auto" w:fill="auto"/>
            <w:noWrap/>
            <w:vAlign w:val="bottom"/>
          </w:tcPr>
          <w:p w14:paraId="1A839DFC" w14:textId="77777777" w:rsidR="002841BE" w:rsidRPr="00CD3302" w:rsidRDefault="002841BE" w:rsidP="00307858">
            <w:pPr>
              <w:spacing w:after="0" w:line="240" w:lineRule="auto"/>
              <w:jc w:val="right"/>
              <w:rPr>
                <w:rFonts w:eastAsia="Calibri"/>
                <w:color w:val="000000"/>
              </w:rPr>
            </w:pPr>
            <w:r w:rsidRPr="00CD3302">
              <w:rPr>
                <w:color w:val="000000"/>
              </w:rPr>
              <w:t>27,354</w:t>
            </w:r>
          </w:p>
        </w:tc>
        <w:tc>
          <w:tcPr>
            <w:tcW w:w="1120" w:type="dxa"/>
            <w:shd w:val="clear" w:color="auto" w:fill="auto"/>
            <w:noWrap/>
            <w:vAlign w:val="bottom"/>
          </w:tcPr>
          <w:p w14:paraId="46508EDC" w14:textId="77777777" w:rsidR="002841BE" w:rsidRPr="00CD3302" w:rsidRDefault="002841BE" w:rsidP="00307858">
            <w:pPr>
              <w:spacing w:after="0" w:line="240" w:lineRule="auto"/>
              <w:jc w:val="right"/>
              <w:rPr>
                <w:rFonts w:eastAsia="Calibri"/>
                <w:color w:val="000000"/>
              </w:rPr>
            </w:pPr>
            <w:r w:rsidRPr="00CD3302">
              <w:rPr>
                <w:color w:val="000000"/>
              </w:rPr>
              <w:t>25,897</w:t>
            </w:r>
          </w:p>
        </w:tc>
        <w:tc>
          <w:tcPr>
            <w:tcW w:w="1120" w:type="dxa"/>
            <w:shd w:val="clear" w:color="auto" w:fill="auto"/>
            <w:noWrap/>
            <w:vAlign w:val="bottom"/>
          </w:tcPr>
          <w:p w14:paraId="1B855E3F" w14:textId="77777777" w:rsidR="002841BE" w:rsidRPr="00CD3302" w:rsidRDefault="002841BE" w:rsidP="00307858">
            <w:pPr>
              <w:spacing w:after="0" w:line="240" w:lineRule="auto"/>
              <w:jc w:val="right"/>
              <w:rPr>
                <w:rFonts w:eastAsia="Calibri"/>
                <w:color w:val="000000"/>
              </w:rPr>
            </w:pPr>
            <w:r w:rsidRPr="00CD3302">
              <w:rPr>
                <w:color w:val="000000"/>
              </w:rPr>
              <w:t>25,340</w:t>
            </w:r>
          </w:p>
        </w:tc>
        <w:tc>
          <w:tcPr>
            <w:tcW w:w="1120" w:type="dxa"/>
            <w:shd w:val="clear" w:color="auto" w:fill="auto"/>
            <w:noWrap/>
            <w:vAlign w:val="bottom"/>
          </w:tcPr>
          <w:p w14:paraId="667D65EF" w14:textId="77777777" w:rsidR="002841BE" w:rsidRPr="00CD3302" w:rsidRDefault="002841BE" w:rsidP="00307858">
            <w:pPr>
              <w:spacing w:after="0" w:line="240" w:lineRule="auto"/>
              <w:jc w:val="right"/>
              <w:rPr>
                <w:rFonts w:eastAsia="Calibri"/>
                <w:color w:val="000000"/>
              </w:rPr>
            </w:pPr>
            <w:r w:rsidRPr="00CD3302">
              <w:rPr>
                <w:color w:val="000000"/>
              </w:rPr>
              <w:t>23,632</w:t>
            </w:r>
          </w:p>
        </w:tc>
        <w:tc>
          <w:tcPr>
            <w:tcW w:w="1120" w:type="dxa"/>
            <w:shd w:val="clear" w:color="auto" w:fill="auto"/>
            <w:noWrap/>
            <w:vAlign w:val="bottom"/>
          </w:tcPr>
          <w:p w14:paraId="73BC73DD" w14:textId="77777777" w:rsidR="002841BE" w:rsidRPr="00CD3302" w:rsidRDefault="002841BE" w:rsidP="00307858">
            <w:pPr>
              <w:spacing w:after="0" w:line="240" w:lineRule="auto"/>
              <w:jc w:val="right"/>
              <w:rPr>
                <w:rFonts w:eastAsia="Calibri"/>
                <w:color w:val="000000"/>
              </w:rPr>
            </w:pPr>
            <w:r w:rsidRPr="00CD3302">
              <w:rPr>
                <w:color w:val="000000"/>
              </w:rPr>
              <w:t>21,954</w:t>
            </w:r>
          </w:p>
        </w:tc>
        <w:tc>
          <w:tcPr>
            <w:tcW w:w="1120" w:type="dxa"/>
            <w:shd w:val="clear" w:color="auto" w:fill="auto"/>
            <w:noWrap/>
            <w:vAlign w:val="bottom"/>
          </w:tcPr>
          <w:p w14:paraId="1FB5D0A9" w14:textId="77777777" w:rsidR="002841BE" w:rsidRPr="00CD3302" w:rsidRDefault="002841BE" w:rsidP="00307858">
            <w:pPr>
              <w:spacing w:after="0" w:line="240" w:lineRule="auto"/>
              <w:jc w:val="right"/>
              <w:rPr>
                <w:rFonts w:eastAsia="Calibri"/>
                <w:color w:val="000000"/>
              </w:rPr>
            </w:pPr>
            <w:r w:rsidRPr="00CD3302">
              <w:rPr>
                <w:color w:val="000000"/>
              </w:rPr>
              <w:t>21,084</w:t>
            </w:r>
          </w:p>
        </w:tc>
        <w:tc>
          <w:tcPr>
            <w:tcW w:w="1120" w:type="dxa"/>
            <w:shd w:val="clear" w:color="auto" w:fill="auto"/>
            <w:noWrap/>
            <w:vAlign w:val="bottom"/>
          </w:tcPr>
          <w:p w14:paraId="1D12A21D" w14:textId="77777777" w:rsidR="002841BE" w:rsidRPr="00CD3302" w:rsidRDefault="002841BE" w:rsidP="00307858">
            <w:pPr>
              <w:spacing w:after="0" w:line="240" w:lineRule="auto"/>
              <w:jc w:val="right"/>
              <w:rPr>
                <w:rFonts w:eastAsia="Calibri"/>
                <w:color w:val="000000"/>
              </w:rPr>
            </w:pPr>
            <w:r w:rsidRPr="00CD3302">
              <w:rPr>
                <w:color w:val="000000"/>
              </w:rPr>
              <w:t>20,231</w:t>
            </w:r>
          </w:p>
        </w:tc>
      </w:tr>
      <w:tr w:rsidR="002841BE" w:rsidRPr="00CD3302" w14:paraId="3AA96C3E" w14:textId="77777777" w:rsidTr="00B13E38">
        <w:trPr>
          <w:trHeight w:val="255"/>
        </w:trPr>
        <w:tc>
          <w:tcPr>
            <w:tcW w:w="5160" w:type="dxa"/>
            <w:shd w:val="clear" w:color="auto" w:fill="auto"/>
            <w:noWrap/>
            <w:vAlign w:val="center"/>
          </w:tcPr>
          <w:p w14:paraId="6B72B090"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w:t>
            </w:r>
          </w:p>
        </w:tc>
        <w:tc>
          <w:tcPr>
            <w:tcW w:w="1120" w:type="dxa"/>
            <w:shd w:val="clear" w:color="auto" w:fill="auto"/>
            <w:noWrap/>
            <w:vAlign w:val="bottom"/>
          </w:tcPr>
          <w:p w14:paraId="29EC6472" w14:textId="77777777" w:rsidR="002841BE" w:rsidRPr="00CD3302" w:rsidRDefault="002841BE" w:rsidP="00307858">
            <w:pPr>
              <w:spacing w:after="0" w:line="240" w:lineRule="auto"/>
              <w:jc w:val="right"/>
              <w:rPr>
                <w:rFonts w:eastAsia="Calibri"/>
                <w:color w:val="000000"/>
              </w:rPr>
            </w:pPr>
            <w:r w:rsidRPr="00CD3302">
              <w:rPr>
                <w:color w:val="000000"/>
              </w:rPr>
              <w:t>6,159</w:t>
            </w:r>
          </w:p>
        </w:tc>
        <w:tc>
          <w:tcPr>
            <w:tcW w:w="1120" w:type="dxa"/>
            <w:shd w:val="clear" w:color="auto" w:fill="auto"/>
            <w:noWrap/>
            <w:vAlign w:val="bottom"/>
          </w:tcPr>
          <w:p w14:paraId="6CD6450D" w14:textId="77777777" w:rsidR="002841BE" w:rsidRPr="00CD3302" w:rsidRDefault="002841BE" w:rsidP="00307858">
            <w:pPr>
              <w:spacing w:after="0" w:line="240" w:lineRule="auto"/>
              <w:jc w:val="right"/>
              <w:rPr>
                <w:rFonts w:eastAsia="Calibri"/>
                <w:color w:val="000000"/>
              </w:rPr>
            </w:pPr>
            <w:r w:rsidRPr="00CD3302">
              <w:rPr>
                <w:color w:val="000000"/>
              </w:rPr>
              <w:t>6,197</w:t>
            </w:r>
          </w:p>
        </w:tc>
        <w:tc>
          <w:tcPr>
            <w:tcW w:w="1120" w:type="dxa"/>
            <w:shd w:val="clear" w:color="auto" w:fill="auto"/>
            <w:noWrap/>
            <w:vAlign w:val="bottom"/>
          </w:tcPr>
          <w:p w14:paraId="7323E32E" w14:textId="77777777" w:rsidR="002841BE" w:rsidRPr="00CD3302" w:rsidRDefault="002841BE" w:rsidP="00307858">
            <w:pPr>
              <w:spacing w:after="0" w:line="240" w:lineRule="auto"/>
              <w:jc w:val="right"/>
              <w:rPr>
                <w:rFonts w:eastAsia="Calibri"/>
                <w:color w:val="000000"/>
              </w:rPr>
            </w:pPr>
            <w:r w:rsidRPr="00CD3302">
              <w:rPr>
                <w:color w:val="000000"/>
              </w:rPr>
              <w:t>6,178</w:t>
            </w:r>
          </w:p>
        </w:tc>
        <w:tc>
          <w:tcPr>
            <w:tcW w:w="1120" w:type="dxa"/>
            <w:shd w:val="clear" w:color="auto" w:fill="auto"/>
            <w:noWrap/>
            <w:vAlign w:val="bottom"/>
          </w:tcPr>
          <w:p w14:paraId="42CF456F" w14:textId="77777777" w:rsidR="002841BE" w:rsidRPr="00CD3302" w:rsidRDefault="002841BE" w:rsidP="00307858">
            <w:pPr>
              <w:spacing w:after="0" w:line="240" w:lineRule="auto"/>
              <w:jc w:val="right"/>
              <w:rPr>
                <w:rFonts w:eastAsia="Calibri"/>
                <w:color w:val="000000"/>
              </w:rPr>
            </w:pPr>
            <w:r w:rsidRPr="00CD3302">
              <w:rPr>
                <w:color w:val="000000"/>
              </w:rPr>
              <w:t>5,681</w:t>
            </w:r>
          </w:p>
        </w:tc>
        <w:tc>
          <w:tcPr>
            <w:tcW w:w="1120" w:type="dxa"/>
            <w:shd w:val="clear" w:color="auto" w:fill="auto"/>
            <w:noWrap/>
            <w:vAlign w:val="bottom"/>
          </w:tcPr>
          <w:p w14:paraId="24A7988E" w14:textId="77777777" w:rsidR="002841BE" w:rsidRPr="00CD3302" w:rsidRDefault="002841BE" w:rsidP="00307858">
            <w:pPr>
              <w:spacing w:after="0" w:line="240" w:lineRule="auto"/>
              <w:jc w:val="right"/>
              <w:rPr>
                <w:rFonts w:eastAsia="Calibri"/>
                <w:color w:val="000000"/>
              </w:rPr>
            </w:pPr>
            <w:r w:rsidRPr="00CD3302">
              <w:rPr>
                <w:color w:val="000000"/>
              </w:rPr>
              <w:t>5,579</w:t>
            </w:r>
          </w:p>
        </w:tc>
        <w:tc>
          <w:tcPr>
            <w:tcW w:w="1120" w:type="dxa"/>
            <w:shd w:val="clear" w:color="auto" w:fill="auto"/>
            <w:noWrap/>
            <w:vAlign w:val="bottom"/>
          </w:tcPr>
          <w:p w14:paraId="4C944246" w14:textId="77777777" w:rsidR="002841BE" w:rsidRPr="00CD3302" w:rsidRDefault="002841BE" w:rsidP="00307858">
            <w:pPr>
              <w:spacing w:after="0" w:line="240" w:lineRule="auto"/>
              <w:jc w:val="right"/>
              <w:rPr>
                <w:rFonts w:eastAsia="Calibri"/>
                <w:color w:val="000000"/>
              </w:rPr>
            </w:pPr>
            <w:r w:rsidRPr="00CD3302">
              <w:rPr>
                <w:color w:val="000000"/>
              </w:rPr>
              <w:t>5,335</w:t>
            </w:r>
          </w:p>
        </w:tc>
        <w:tc>
          <w:tcPr>
            <w:tcW w:w="1120" w:type="dxa"/>
            <w:shd w:val="clear" w:color="auto" w:fill="auto"/>
            <w:noWrap/>
            <w:vAlign w:val="bottom"/>
          </w:tcPr>
          <w:p w14:paraId="6EBF443B" w14:textId="77777777" w:rsidR="002841BE" w:rsidRPr="00CD3302" w:rsidRDefault="002841BE" w:rsidP="00307858">
            <w:pPr>
              <w:spacing w:after="0" w:line="240" w:lineRule="auto"/>
              <w:jc w:val="right"/>
              <w:rPr>
                <w:rFonts w:eastAsia="Calibri"/>
                <w:color w:val="000000"/>
              </w:rPr>
            </w:pPr>
            <w:r w:rsidRPr="00CD3302">
              <w:rPr>
                <w:color w:val="000000"/>
              </w:rPr>
              <w:t>5,107</w:t>
            </w:r>
          </w:p>
        </w:tc>
      </w:tr>
      <w:tr w:rsidR="002841BE" w:rsidRPr="00CD3302" w14:paraId="08FE4CDF" w14:textId="77777777" w:rsidTr="00B13E38">
        <w:trPr>
          <w:trHeight w:val="255"/>
        </w:trPr>
        <w:tc>
          <w:tcPr>
            <w:tcW w:w="5160" w:type="dxa"/>
            <w:shd w:val="clear" w:color="auto" w:fill="auto"/>
            <w:noWrap/>
            <w:vAlign w:val="center"/>
          </w:tcPr>
          <w:p w14:paraId="10AA5414" w14:textId="77777777" w:rsidR="002841BE" w:rsidRPr="00CD3302" w:rsidRDefault="002841BE" w:rsidP="00307858">
            <w:pPr>
              <w:spacing w:after="0" w:line="240" w:lineRule="auto"/>
              <w:rPr>
                <w:rFonts w:eastAsia="Calibri"/>
                <w:color w:val="000000"/>
              </w:rPr>
            </w:pPr>
            <w:r w:rsidRPr="00CD3302">
              <w:rPr>
                <w:color w:val="000000"/>
              </w:rPr>
              <w:t>Hard of hearing</w:t>
            </w:r>
          </w:p>
        </w:tc>
        <w:tc>
          <w:tcPr>
            <w:tcW w:w="1120" w:type="dxa"/>
            <w:shd w:val="clear" w:color="auto" w:fill="auto"/>
            <w:noWrap/>
            <w:vAlign w:val="bottom"/>
          </w:tcPr>
          <w:p w14:paraId="716836AA" w14:textId="77777777" w:rsidR="002841BE" w:rsidRPr="00CD3302" w:rsidRDefault="002841BE" w:rsidP="00307858">
            <w:pPr>
              <w:spacing w:after="0" w:line="240" w:lineRule="auto"/>
              <w:jc w:val="right"/>
              <w:rPr>
                <w:rFonts w:eastAsia="Calibri"/>
                <w:color w:val="000000"/>
              </w:rPr>
            </w:pPr>
            <w:r w:rsidRPr="00CD3302">
              <w:rPr>
                <w:color w:val="000000"/>
              </w:rPr>
              <w:t>1,350</w:t>
            </w:r>
          </w:p>
        </w:tc>
        <w:tc>
          <w:tcPr>
            <w:tcW w:w="1120" w:type="dxa"/>
            <w:shd w:val="clear" w:color="auto" w:fill="auto"/>
            <w:noWrap/>
            <w:vAlign w:val="bottom"/>
          </w:tcPr>
          <w:p w14:paraId="460608D3" w14:textId="77777777" w:rsidR="002841BE" w:rsidRPr="00CD3302" w:rsidRDefault="002841BE" w:rsidP="00307858">
            <w:pPr>
              <w:spacing w:after="0" w:line="240" w:lineRule="auto"/>
              <w:jc w:val="right"/>
              <w:rPr>
                <w:rFonts w:eastAsia="Calibri"/>
                <w:color w:val="000000"/>
              </w:rPr>
            </w:pPr>
            <w:r w:rsidRPr="00CD3302">
              <w:rPr>
                <w:color w:val="000000"/>
              </w:rPr>
              <w:t>1,381</w:t>
            </w:r>
          </w:p>
        </w:tc>
        <w:tc>
          <w:tcPr>
            <w:tcW w:w="1120" w:type="dxa"/>
            <w:shd w:val="clear" w:color="auto" w:fill="auto"/>
            <w:noWrap/>
            <w:vAlign w:val="bottom"/>
          </w:tcPr>
          <w:p w14:paraId="708D643C" w14:textId="77777777" w:rsidR="002841BE" w:rsidRPr="00CD3302" w:rsidRDefault="002841BE" w:rsidP="00307858">
            <w:pPr>
              <w:spacing w:after="0" w:line="240" w:lineRule="auto"/>
              <w:jc w:val="right"/>
              <w:rPr>
                <w:rFonts w:eastAsia="Calibri"/>
                <w:color w:val="000000"/>
              </w:rPr>
            </w:pPr>
            <w:r w:rsidRPr="00CD3302">
              <w:rPr>
                <w:color w:val="000000"/>
              </w:rPr>
              <w:t>1,468</w:t>
            </w:r>
          </w:p>
        </w:tc>
        <w:tc>
          <w:tcPr>
            <w:tcW w:w="1120" w:type="dxa"/>
            <w:shd w:val="clear" w:color="auto" w:fill="auto"/>
            <w:noWrap/>
            <w:vAlign w:val="bottom"/>
          </w:tcPr>
          <w:p w14:paraId="7B4B4CFA" w14:textId="77777777" w:rsidR="002841BE" w:rsidRPr="00CD3302" w:rsidRDefault="002841BE" w:rsidP="00307858">
            <w:pPr>
              <w:spacing w:after="0" w:line="240" w:lineRule="auto"/>
              <w:jc w:val="right"/>
              <w:rPr>
                <w:rFonts w:eastAsia="Calibri"/>
                <w:color w:val="000000"/>
              </w:rPr>
            </w:pPr>
            <w:r w:rsidRPr="00CD3302">
              <w:rPr>
                <w:color w:val="000000"/>
              </w:rPr>
              <w:t>1,360</w:t>
            </w:r>
          </w:p>
        </w:tc>
        <w:tc>
          <w:tcPr>
            <w:tcW w:w="1120" w:type="dxa"/>
            <w:shd w:val="clear" w:color="auto" w:fill="auto"/>
            <w:noWrap/>
            <w:vAlign w:val="bottom"/>
          </w:tcPr>
          <w:p w14:paraId="12D50457" w14:textId="77777777" w:rsidR="002841BE" w:rsidRPr="00CD3302" w:rsidRDefault="002841BE" w:rsidP="00307858">
            <w:pPr>
              <w:spacing w:after="0" w:line="240" w:lineRule="auto"/>
              <w:jc w:val="right"/>
              <w:rPr>
                <w:rFonts w:eastAsia="Calibri"/>
                <w:color w:val="000000"/>
              </w:rPr>
            </w:pPr>
            <w:r w:rsidRPr="00CD3302">
              <w:rPr>
                <w:color w:val="000000"/>
              </w:rPr>
              <w:t>1,436</w:t>
            </w:r>
          </w:p>
        </w:tc>
        <w:tc>
          <w:tcPr>
            <w:tcW w:w="1120" w:type="dxa"/>
            <w:shd w:val="clear" w:color="auto" w:fill="auto"/>
            <w:noWrap/>
            <w:vAlign w:val="bottom"/>
          </w:tcPr>
          <w:p w14:paraId="11143847" w14:textId="77777777" w:rsidR="002841BE" w:rsidRPr="00CD3302" w:rsidRDefault="002841BE" w:rsidP="00307858">
            <w:pPr>
              <w:spacing w:after="0" w:line="240" w:lineRule="auto"/>
              <w:jc w:val="right"/>
              <w:rPr>
                <w:rFonts w:eastAsia="Calibri"/>
                <w:color w:val="000000"/>
              </w:rPr>
            </w:pPr>
            <w:r w:rsidRPr="00CD3302">
              <w:rPr>
                <w:color w:val="000000"/>
              </w:rPr>
              <w:t>1,483</w:t>
            </w:r>
          </w:p>
        </w:tc>
        <w:tc>
          <w:tcPr>
            <w:tcW w:w="1120" w:type="dxa"/>
            <w:shd w:val="clear" w:color="auto" w:fill="auto"/>
            <w:noWrap/>
            <w:vAlign w:val="bottom"/>
          </w:tcPr>
          <w:p w14:paraId="4FBFB7E3" w14:textId="77777777" w:rsidR="002841BE" w:rsidRPr="00CD3302" w:rsidRDefault="002841BE" w:rsidP="00307858">
            <w:pPr>
              <w:spacing w:after="0" w:line="240" w:lineRule="auto"/>
              <w:jc w:val="right"/>
              <w:rPr>
                <w:rFonts w:eastAsia="Calibri"/>
                <w:color w:val="000000"/>
              </w:rPr>
            </w:pPr>
            <w:r w:rsidRPr="00CD3302">
              <w:rPr>
                <w:color w:val="000000"/>
              </w:rPr>
              <w:t>1,493</w:t>
            </w:r>
          </w:p>
        </w:tc>
      </w:tr>
      <w:tr w:rsidR="002841BE" w:rsidRPr="00CD3302" w14:paraId="05AF6897" w14:textId="77777777" w:rsidTr="00B13E38">
        <w:trPr>
          <w:trHeight w:val="255"/>
        </w:trPr>
        <w:tc>
          <w:tcPr>
            <w:tcW w:w="5160" w:type="dxa"/>
            <w:shd w:val="clear" w:color="auto" w:fill="auto"/>
            <w:noWrap/>
            <w:vAlign w:val="center"/>
          </w:tcPr>
          <w:p w14:paraId="1ED7AC7A" w14:textId="77777777" w:rsidR="002841BE" w:rsidRPr="00CD3302" w:rsidRDefault="002841BE" w:rsidP="00307858">
            <w:pPr>
              <w:spacing w:after="0" w:line="240" w:lineRule="auto"/>
              <w:rPr>
                <w:rFonts w:eastAsia="Calibri"/>
                <w:color w:val="000000"/>
              </w:rPr>
            </w:pPr>
            <w:r w:rsidRPr="00CD3302">
              <w:rPr>
                <w:color w:val="000000"/>
              </w:rPr>
              <w:t>Deaf</w:t>
            </w:r>
          </w:p>
        </w:tc>
        <w:tc>
          <w:tcPr>
            <w:tcW w:w="1120" w:type="dxa"/>
            <w:shd w:val="clear" w:color="auto" w:fill="auto"/>
            <w:noWrap/>
            <w:vAlign w:val="bottom"/>
          </w:tcPr>
          <w:p w14:paraId="53009744" w14:textId="77777777" w:rsidR="002841BE" w:rsidRPr="00CD3302" w:rsidRDefault="002841BE" w:rsidP="00307858">
            <w:pPr>
              <w:spacing w:after="0" w:line="240" w:lineRule="auto"/>
              <w:jc w:val="right"/>
              <w:rPr>
                <w:rFonts w:eastAsia="Calibri"/>
                <w:color w:val="000000"/>
              </w:rPr>
            </w:pPr>
            <w:r w:rsidRPr="00CD3302">
              <w:rPr>
                <w:color w:val="000000"/>
              </w:rPr>
              <w:t>432</w:t>
            </w:r>
          </w:p>
        </w:tc>
        <w:tc>
          <w:tcPr>
            <w:tcW w:w="1120" w:type="dxa"/>
            <w:shd w:val="clear" w:color="auto" w:fill="auto"/>
            <w:noWrap/>
            <w:vAlign w:val="bottom"/>
          </w:tcPr>
          <w:p w14:paraId="58B7E877" w14:textId="77777777" w:rsidR="002841BE" w:rsidRPr="00CD3302" w:rsidRDefault="002841BE" w:rsidP="00307858">
            <w:pPr>
              <w:spacing w:after="0" w:line="240" w:lineRule="auto"/>
              <w:jc w:val="right"/>
              <w:rPr>
                <w:rFonts w:eastAsia="Calibri"/>
                <w:color w:val="000000"/>
              </w:rPr>
            </w:pPr>
            <w:r w:rsidRPr="00CD3302">
              <w:rPr>
                <w:color w:val="000000"/>
              </w:rPr>
              <w:t>447</w:t>
            </w:r>
          </w:p>
        </w:tc>
        <w:tc>
          <w:tcPr>
            <w:tcW w:w="1120" w:type="dxa"/>
            <w:shd w:val="clear" w:color="auto" w:fill="auto"/>
            <w:noWrap/>
            <w:vAlign w:val="bottom"/>
          </w:tcPr>
          <w:p w14:paraId="225DF220" w14:textId="77777777" w:rsidR="002841BE" w:rsidRPr="00CD3302" w:rsidRDefault="002841BE" w:rsidP="00307858">
            <w:pPr>
              <w:spacing w:after="0" w:line="240" w:lineRule="auto"/>
              <w:jc w:val="right"/>
              <w:rPr>
                <w:rFonts w:eastAsia="Calibri"/>
                <w:color w:val="000000"/>
              </w:rPr>
            </w:pPr>
            <w:r w:rsidRPr="00CD3302">
              <w:rPr>
                <w:color w:val="000000"/>
              </w:rPr>
              <w:t>388</w:t>
            </w:r>
          </w:p>
        </w:tc>
        <w:tc>
          <w:tcPr>
            <w:tcW w:w="1120" w:type="dxa"/>
            <w:shd w:val="clear" w:color="auto" w:fill="auto"/>
            <w:noWrap/>
            <w:vAlign w:val="bottom"/>
          </w:tcPr>
          <w:p w14:paraId="091E87C0" w14:textId="77777777" w:rsidR="002841BE" w:rsidRPr="00CD3302" w:rsidRDefault="002841BE" w:rsidP="00307858">
            <w:pPr>
              <w:spacing w:after="0" w:line="240" w:lineRule="auto"/>
              <w:jc w:val="right"/>
              <w:rPr>
                <w:rFonts w:eastAsia="Calibri"/>
                <w:color w:val="000000"/>
              </w:rPr>
            </w:pPr>
            <w:r w:rsidRPr="00CD3302">
              <w:rPr>
                <w:color w:val="000000"/>
              </w:rPr>
              <w:t>384</w:t>
            </w:r>
          </w:p>
        </w:tc>
        <w:tc>
          <w:tcPr>
            <w:tcW w:w="1120" w:type="dxa"/>
            <w:shd w:val="clear" w:color="auto" w:fill="auto"/>
            <w:noWrap/>
            <w:vAlign w:val="bottom"/>
          </w:tcPr>
          <w:p w14:paraId="734A8738" w14:textId="77777777" w:rsidR="002841BE" w:rsidRPr="00CD3302" w:rsidRDefault="002841BE" w:rsidP="00307858">
            <w:pPr>
              <w:spacing w:after="0" w:line="240" w:lineRule="auto"/>
              <w:jc w:val="right"/>
              <w:rPr>
                <w:rFonts w:eastAsia="Calibri"/>
                <w:color w:val="000000"/>
              </w:rPr>
            </w:pPr>
            <w:r w:rsidRPr="00CD3302">
              <w:rPr>
                <w:color w:val="000000"/>
              </w:rPr>
              <w:t>296</w:t>
            </w:r>
          </w:p>
        </w:tc>
        <w:tc>
          <w:tcPr>
            <w:tcW w:w="1120" w:type="dxa"/>
            <w:shd w:val="clear" w:color="auto" w:fill="auto"/>
            <w:noWrap/>
            <w:vAlign w:val="bottom"/>
          </w:tcPr>
          <w:p w14:paraId="0D327193" w14:textId="77777777" w:rsidR="002841BE" w:rsidRPr="00CD3302" w:rsidRDefault="002841BE" w:rsidP="00307858">
            <w:pPr>
              <w:spacing w:after="0" w:line="240" w:lineRule="auto"/>
              <w:jc w:val="right"/>
              <w:rPr>
                <w:rFonts w:eastAsia="Calibri"/>
                <w:color w:val="000000"/>
              </w:rPr>
            </w:pPr>
            <w:r w:rsidRPr="00CD3302">
              <w:rPr>
                <w:color w:val="000000"/>
              </w:rPr>
              <w:t>334</w:t>
            </w:r>
          </w:p>
        </w:tc>
        <w:tc>
          <w:tcPr>
            <w:tcW w:w="1120" w:type="dxa"/>
            <w:shd w:val="clear" w:color="auto" w:fill="auto"/>
            <w:noWrap/>
            <w:vAlign w:val="bottom"/>
          </w:tcPr>
          <w:p w14:paraId="633BBC30" w14:textId="77777777" w:rsidR="002841BE" w:rsidRPr="00CD3302" w:rsidRDefault="002841BE" w:rsidP="00307858">
            <w:pPr>
              <w:spacing w:after="0" w:line="240" w:lineRule="auto"/>
              <w:jc w:val="right"/>
              <w:rPr>
                <w:rFonts w:eastAsia="Calibri"/>
                <w:color w:val="000000"/>
              </w:rPr>
            </w:pPr>
            <w:r w:rsidRPr="00CD3302">
              <w:rPr>
                <w:color w:val="000000"/>
              </w:rPr>
              <w:t>304</w:t>
            </w:r>
          </w:p>
        </w:tc>
      </w:tr>
      <w:tr w:rsidR="002841BE" w:rsidRPr="00CD3302" w14:paraId="096F24AB" w14:textId="77777777" w:rsidTr="00B13E38">
        <w:trPr>
          <w:trHeight w:val="255"/>
        </w:trPr>
        <w:tc>
          <w:tcPr>
            <w:tcW w:w="5160" w:type="dxa"/>
            <w:shd w:val="clear" w:color="auto" w:fill="auto"/>
            <w:noWrap/>
            <w:vAlign w:val="center"/>
          </w:tcPr>
          <w:p w14:paraId="354C1297" w14:textId="77777777" w:rsidR="002841BE" w:rsidRPr="00CD3302" w:rsidRDefault="002841BE" w:rsidP="00307858">
            <w:pPr>
              <w:spacing w:after="0" w:line="240" w:lineRule="auto"/>
              <w:rPr>
                <w:rFonts w:eastAsia="Calibri"/>
                <w:color w:val="000000"/>
              </w:rPr>
            </w:pPr>
            <w:r w:rsidRPr="00CD3302">
              <w:rPr>
                <w:color w:val="000000"/>
              </w:rPr>
              <w:t>Partially sighted</w:t>
            </w:r>
          </w:p>
        </w:tc>
        <w:tc>
          <w:tcPr>
            <w:tcW w:w="1120" w:type="dxa"/>
            <w:shd w:val="clear" w:color="auto" w:fill="auto"/>
            <w:noWrap/>
            <w:vAlign w:val="bottom"/>
          </w:tcPr>
          <w:p w14:paraId="42720B5D" w14:textId="77777777" w:rsidR="002841BE" w:rsidRPr="00CD3302" w:rsidRDefault="002841BE" w:rsidP="00307858">
            <w:pPr>
              <w:spacing w:after="0" w:line="240" w:lineRule="auto"/>
              <w:jc w:val="right"/>
              <w:rPr>
                <w:rFonts w:eastAsia="Calibri"/>
                <w:color w:val="000000"/>
              </w:rPr>
            </w:pPr>
            <w:r w:rsidRPr="00CD3302">
              <w:rPr>
                <w:color w:val="000000"/>
              </w:rPr>
              <w:t>580</w:t>
            </w:r>
          </w:p>
        </w:tc>
        <w:tc>
          <w:tcPr>
            <w:tcW w:w="1120" w:type="dxa"/>
            <w:shd w:val="clear" w:color="auto" w:fill="auto"/>
            <w:noWrap/>
            <w:vAlign w:val="bottom"/>
          </w:tcPr>
          <w:p w14:paraId="2C2AC6D4" w14:textId="77777777" w:rsidR="002841BE" w:rsidRPr="00CD3302" w:rsidRDefault="002841BE" w:rsidP="00307858">
            <w:pPr>
              <w:spacing w:after="0" w:line="240" w:lineRule="auto"/>
              <w:jc w:val="right"/>
              <w:rPr>
                <w:rFonts w:eastAsia="Calibri"/>
                <w:color w:val="000000"/>
              </w:rPr>
            </w:pPr>
            <w:r w:rsidRPr="00CD3302">
              <w:rPr>
                <w:color w:val="000000"/>
              </w:rPr>
              <w:t>585</w:t>
            </w:r>
          </w:p>
        </w:tc>
        <w:tc>
          <w:tcPr>
            <w:tcW w:w="1120" w:type="dxa"/>
            <w:shd w:val="clear" w:color="auto" w:fill="auto"/>
            <w:noWrap/>
            <w:vAlign w:val="bottom"/>
          </w:tcPr>
          <w:p w14:paraId="001A76E8" w14:textId="77777777" w:rsidR="002841BE" w:rsidRPr="00CD3302" w:rsidRDefault="002841BE" w:rsidP="00307858">
            <w:pPr>
              <w:spacing w:after="0" w:line="240" w:lineRule="auto"/>
              <w:jc w:val="right"/>
              <w:rPr>
                <w:rFonts w:eastAsia="Calibri"/>
                <w:color w:val="000000"/>
              </w:rPr>
            </w:pPr>
            <w:r w:rsidRPr="00CD3302">
              <w:rPr>
                <w:color w:val="000000"/>
              </w:rPr>
              <w:t>634</w:t>
            </w:r>
          </w:p>
        </w:tc>
        <w:tc>
          <w:tcPr>
            <w:tcW w:w="1120" w:type="dxa"/>
            <w:shd w:val="clear" w:color="auto" w:fill="auto"/>
            <w:noWrap/>
            <w:vAlign w:val="bottom"/>
          </w:tcPr>
          <w:p w14:paraId="12504520" w14:textId="77777777" w:rsidR="002841BE" w:rsidRPr="00CD3302" w:rsidRDefault="002841BE" w:rsidP="00307858">
            <w:pPr>
              <w:spacing w:after="0" w:line="240" w:lineRule="auto"/>
              <w:jc w:val="right"/>
              <w:rPr>
                <w:rFonts w:eastAsia="Calibri"/>
                <w:color w:val="000000"/>
              </w:rPr>
            </w:pPr>
            <w:r w:rsidRPr="00CD3302">
              <w:rPr>
                <w:color w:val="000000"/>
              </w:rPr>
              <w:t>645</w:t>
            </w:r>
          </w:p>
        </w:tc>
        <w:tc>
          <w:tcPr>
            <w:tcW w:w="1120" w:type="dxa"/>
            <w:shd w:val="clear" w:color="auto" w:fill="auto"/>
            <w:noWrap/>
            <w:vAlign w:val="bottom"/>
          </w:tcPr>
          <w:p w14:paraId="2C78A1DD" w14:textId="77777777" w:rsidR="002841BE" w:rsidRPr="00CD3302" w:rsidRDefault="002841BE" w:rsidP="00307858">
            <w:pPr>
              <w:spacing w:after="0" w:line="240" w:lineRule="auto"/>
              <w:jc w:val="right"/>
              <w:rPr>
                <w:rFonts w:eastAsia="Calibri"/>
                <w:color w:val="000000"/>
              </w:rPr>
            </w:pPr>
            <w:r w:rsidRPr="00CD3302">
              <w:rPr>
                <w:color w:val="000000"/>
              </w:rPr>
              <w:t>648</w:t>
            </w:r>
          </w:p>
        </w:tc>
        <w:tc>
          <w:tcPr>
            <w:tcW w:w="1120" w:type="dxa"/>
            <w:shd w:val="clear" w:color="auto" w:fill="auto"/>
            <w:noWrap/>
            <w:vAlign w:val="bottom"/>
          </w:tcPr>
          <w:p w14:paraId="2AE656D6" w14:textId="77777777" w:rsidR="002841BE" w:rsidRPr="00CD3302" w:rsidRDefault="002841BE" w:rsidP="00307858">
            <w:pPr>
              <w:spacing w:after="0" w:line="240" w:lineRule="auto"/>
              <w:jc w:val="right"/>
              <w:rPr>
                <w:rFonts w:eastAsia="Calibri"/>
                <w:color w:val="000000"/>
              </w:rPr>
            </w:pPr>
            <w:r w:rsidRPr="00CD3302">
              <w:rPr>
                <w:color w:val="000000"/>
              </w:rPr>
              <w:t>677</w:t>
            </w:r>
          </w:p>
        </w:tc>
        <w:tc>
          <w:tcPr>
            <w:tcW w:w="1120" w:type="dxa"/>
            <w:shd w:val="clear" w:color="auto" w:fill="auto"/>
            <w:noWrap/>
            <w:vAlign w:val="bottom"/>
          </w:tcPr>
          <w:p w14:paraId="619E1A98" w14:textId="77777777" w:rsidR="002841BE" w:rsidRPr="00CD3302" w:rsidRDefault="002841BE" w:rsidP="00307858">
            <w:pPr>
              <w:spacing w:after="0" w:line="240" w:lineRule="auto"/>
              <w:jc w:val="right"/>
              <w:rPr>
                <w:rFonts w:eastAsia="Calibri"/>
                <w:color w:val="000000"/>
              </w:rPr>
            </w:pPr>
            <w:r w:rsidRPr="00CD3302">
              <w:rPr>
                <w:color w:val="000000"/>
              </w:rPr>
              <w:t>663</w:t>
            </w:r>
          </w:p>
        </w:tc>
      </w:tr>
      <w:tr w:rsidR="002841BE" w:rsidRPr="00CD3302" w14:paraId="6A542208" w14:textId="77777777" w:rsidTr="00B13E38">
        <w:trPr>
          <w:trHeight w:val="255"/>
        </w:trPr>
        <w:tc>
          <w:tcPr>
            <w:tcW w:w="5160" w:type="dxa"/>
            <w:shd w:val="clear" w:color="auto" w:fill="auto"/>
            <w:noWrap/>
            <w:vAlign w:val="center"/>
          </w:tcPr>
          <w:p w14:paraId="07DE79BC" w14:textId="77777777" w:rsidR="002841BE" w:rsidRPr="00CD3302" w:rsidRDefault="002841BE" w:rsidP="00307858">
            <w:pPr>
              <w:spacing w:after="0" w:line="240" w:lineRule="auto"/>
              <w:rPr>
                <w:rFonts w:eastAsia="Calibri"/>
                <w:color w:val="000000"/>
              </w:rPr>
            </w:pPr>
            <w:r w:rsidRPr="00CD3302">
              <w:rPr>
                <w:color w:val="000000"/>
              </w:rPr>
              <w:t>Blind</w:t>
            </w:r>
          </w:p>
        </w:tc>
        <w:tc>
          <w:tcPr>
            <w:tcW w:w="1120" w:type="dxa"/>
            <w:shd w:val="clear" w:color="auto" w:fill="auto"/>
            <w:noWrap/>
            <w:vAlign w:val="bottom"/>
          </w:tcPr>
          <w:p w14:paraId="7CF0CAF4" w14:textId="77777777" w:rsidR="002841BE" w:rsidRPr="00CD3302" w:rsidRDefault="002841BE" w:rsidP="00307858">
            <w:pPr>
              <w:spacing w:after="0" w:line="240" w:lineRule="auto"/>
              <w:jc w:val="right"/>
              <w:rPr>
                <w:rFonts w:eastAsia="Calibri"/>
                <w:color w:val="000000"/>
              </w:rPr>
            </w:pPr>
            <w:r w:rsidRPr="00CD3302">
              <w:rPr>
                <w:color w:val="000000"/>
              </w:rPr>
              <w:t>269</w:t>
            </w:r>
          </w:p>
        </w:tc>
        <w:tc>
          <w:tcPr>
            <w:tcW w:w="1120" w:type="dxa"/>
            <w:shd w:val="clear" w:color="auto" w:fill="auto"/>
            <w:noWrap/>
            <w:vAlign w:val="bottom"/>
          </w:tcPr>
          <w:p w14:paraId="3CA6F28B" w14:textId="77777777" w:rsidR="002841BE" w:rsidRPr="00CD3302" w:rsidRDefault="002841BE" w:rsidP="00307858">
            <w:pPr>
              <w:spacing w:after="0" w:line="240" w:lineRule="auto"/>
              <w:jc w:val="right"/>
              <w:rPr>
                <w:rFonts w:eastAsia="Calibri"/>
                <w:color w:val="000000"/>
              </w:rPr>
            </w:pPr>
            <w:r w:rsidRPr="00CD3302">
              <w:rPr>
                <w:color w:val="000000"/>
              </w:rPr>
              <w:t>242</w:t>
            </w:r>
          </w:p>
        </w:tc>
        <w:tc>
          <w:tcPr>
            <w:tcW w:w="1120" w:type="dxa"/>
            <w:shd w:val="clear" w:color="auto" w:fill="auto"/>
            <w:noWrap/>
            <w:vAlign w:val="bottom"/>
          </w:tcPr>
          <w:p w14:paraId="6BB39ABB" w14:textId="77777777" w:rsidR="002841BE" w:rsidRPr="00CD3302" w:rsidRDefault="002841BE" w:rsidP="00307858">
            <w:pPr>
              <w:spacing w:after="0" w:line="240" w:lineRule="auto"/>
              <w:jc w:val="right"/>
              <w:rPr>
                <w:rFonts w:eastAsia="Calibri"/>
                <w:color w:val="000000"/>
              </w:rPr>
            </w:pPr>
            <w:r w:rsidRPr="00CD3302">
              <w:rPr>
                <w:color w:val="000000"/>
              </w:rPr>
              <w:t>237</w:t>
            </w:r>
          </w:p>
        </w:tc>
        <w:tc>
          <w:tcPr>
            <w:tcW w:w="1120" w:type="dxa"/>
            <w:shd w:val="clear" w:color="auto" w:fill="auto"/>
            <w:noWrap/>
            <w:vAlign w:val="bottom"/>
          </w:tcPr>
          <w:p w14:paraId="6443E8C6" w14:textId="77777777" w:rsidR="002841BE" w:rsidRPr="00CD3302" w:rsidRDefault="002841BE" w:rsidP="00307858">
            <w:pPr>
              <w:spacing w:after="0" w:line="240" w:lineRule="auto"/>
              <w:jc w:val="right"/>
              <w:rPr>
                <w:rFonts w:eastAsia="Calibri"/>
                <w:color w:val="000000"/>
              </w:rPr>
            </w:pPr>
            <w:r w:rsidRPr="00CD3302">
              <w:rPr>
                <w:color w:val="000000"/>
              </w:rPr>
              <w:t>231</w:t>
            </w:r>
          </w:p>
        </w:tc>
        <w:tc>
          <w:tcPr>
            <w:tcW w:w="1120" w:type="dxa"/>
            <w:shd w:val="clear" w:color="auto" w:fill="auto"/>
            <w:noWrap/>
            <w:vAlign w:val="bottom"/>
          </w:tcPr>
          <w:p w14:paraId="1C45E30D" w14:textId="77777777" w:rsidR="002841BE" w:rsidRPr="00CD3302" w:rsidRDefault="002841BE" w:rsidP="00307858">
            <w:pPr>
              <w:spacing w:after="0" w:line="240" w:lineRule="auto"/>
              <w:jc w:val="right"/>
              <w:rPr>
                <w:rFonts w:eastAsia="Calibri"/>
                <w:color w:val="000000"/>
              </w:rPr>
            </w:pPr>
            <w:r w:rsidRPr="00CD3302">
              <w:rPr>
                <w:color w:val="000000"/>
              </w:rPr>
              <w:t>182</w:t>
            </w:r>
          </w:p>
        </w:tc>
        <w:tc>
          <w:tcPr>
            <w:tcW w:w="1120" w:type="dxa"/>
            <w:shd w:val="clear" w:color="auto" w:fill="auto"/>
            <w:noWrap/>
            <w:vAlign w:val="bottom"/>
          </w:tcPr>
          <w:p w14:paraId="40242B83" w14:textId="77777777" w:rsidR="002841BE" w:rsidRPr="00CD3302" w:rsidRDefault="002841BE" w:rsidP="00307858">
            <w:pPr>
              <w:spacing w:after="0" w:line="240" w:lineRule="auto"/>
              <w:jc w:val="right"/>
              <w:rPr>
                <w:rFonts w:eastAsia="Calibri"/>
                <w:color w:val="000000"/>
              </w:rPr>
            </w:pPr>
            <w:r w:rsidRPr="00CD3302">
              <w:rPr>
                <w:color w:val="000000"/>
              </w:rPr>
              <w:t>129</w:t>
            </w:r>
          </w:p>
        </w:tc>
        <w:tc>
          <w:tcPr>
            <w:tcW w:w="1120" w:type="dxa"/>
            <w:shd w:val="clear" w:color="auto" w:fill="auto"/>
            <w:noWrap/>
            <w:vAlign w:val="bottom"/>
          </w:tcPr>
          <w:p w14:paraId="46A6067F" w14:textId="77777777" w:rsidR="002841BE" w:rsidRPr="00CD3302" w:rsidRDefault="002841BE" w:rsidP="00307858">
            <w:pPr>
              <w:spacing w:after="0" w:line="240" w:lineRule="auto"/>
              <w:jc w:val="right"/>
              <w:rPr>
                <w:rFonts w:eastAsia="Calibri"/>
                <w:color w:val="000000"/>
              </w:rPr>
            </w:pPr>
            <w:r w:rsidRPr="00CD3302">
              <w:rPr>
                <w:color w:val="000000"/>
              </w:rPr>
              <w:t>177</w:t>
            </w:r>
          </w:p>
        </w:tc>
      </w:tr>
      <w:tr w:rsidR="002841BE" w:rsidRPr="00CD3302" w14:paraId="6236533A" w14:textId="77777777" w:rsidTr="00B13E38">
        <w:trPr>
          <w:trHeight w:val="255"/>
        </w:trPr>
        <w:tc>
          <w:tcPr>
            <w:tcW w:w="5160" w:type="dxa"/>
            <w:shd w:val="clear" w:color="auto" w:fill="auto"/>
            <w:noWrap/>
            <w:vAlign w:val="center"/>
          </w:tcPr>
          <w:p w14:paraId="38AA7C53" w14:textId="77777777" w:rsidR="002841BE" w:rsidRPr="00CD3302" w:rsidRDefault="002841BE" w:rsidP="00307858">
            <w:pPr>
              <w:spacing w:after="0" w:line="240" w:lineRule="auto"/>
              <w:rPr>
                <w:rFonts w:eastAsia="Calibri"/>
                <w:color w:val="000000"/>
              </w:rPr>
            </w:pPr>
            <w:r w:rsidRPr="00CD3302">
              <w:rPr>
                <w:color w:val="000000"/>
              </w:rPr>
              <w:t>Persons with motor impairment</w:t>
            </w:r>
          </w:p>
        </w:tc>
        <w:tc>
          <w:tcPr>
            <w:tcW w:w="1120" w:type="dxa"/>
            <w:shd w:val="clear" w:color="auto" w:fill="auto"/>
            <w:noWrap/>
            <w:vAlign w:val="bottom"/>
          </w:tcPr>
          <w:p w14:paraId="7F7059CF" w14:textId="77777777" w:rsidR="002841BE" w:rsidRPr="00CD3302" w:rsidRDefault="002841BE" w:rsidP="00307858">
            <w:pPr>
              <w:spacing w:after="0" w:line="240" w:lineRule="auto"/>
              <w:jc w:val="right"/>
              <w:rPr>
                <w:rFonts w:eastAsia="Calibri"/>
                <w:color w:val="000000"/>
              </w:rPr>
            </w:pPr>
            <w:r w:rsidRPr="00CD3302">
              <w:rPr>
                <w:color w:val="000000"/>
              </w:rPr>
              <w:t>1,272</w:t>
            </w:r>
          </w:p>
        </w:tc>
        <w:tc>
          <w:tcPr>
            <w:tcW w:w="1120" w:type="dxa"/>
            <w:shd w:val="clear" w:color="auto" w:fill="auto"/>
            <w:noWrap/>
            <w:vAlign w:val="bottom"/>
          </w:tcPr>
          <w:p w14:paraId="14325C5A" w14:textId="77777777" w:rsidR="002841BE" w:rsidRPr="00CD3302" w:rsidRDefault="002841BE" w:rsidP="00307858">
            <w:pPr>
              <w:spacing w:after="0" w:line="240" w:lineRule="auto"/>
              <w:jc w:val="right"/>
              <w:rPr>
                <w:rFonts w:eastAsia="Calibri"/>
                <w:color w:val="000000"/>
              </w:rPr>
            </w:pPr>
            <w:r w:rsidRPr="00CD3302">
              <w:rPr>
                <w:color w:val="000000"/>
              </w:rPr>
              <w:t>1,444</w:t>
            </w:r>
          </w:p>
        </w:tc>
        <w:tc>
          <w:tcPr>
            <w:tcW w:w="1120" w:type="dxa"/>
            <w:shd w:val="clear" w:color="auto" w:fill="auto"/>
            <w:noWrap/>
            <w:vAlign w:val="bottom"/>
          </w:tcPr>
          <w:p w14:paraId="6B0DAFCD" w14:textId="77777777" w:rsidR="002841BE" w:rsidRPr="00CD3302" w:rsidRDefault="002841BE" w:rsidP="00307858">
            <w:pPr>
              <w:spacing w:after="0" w:line="240" w:lineRule="auto"/>
              <w:jc w:val="right"/>
              <w:rPr>
                <w:rFonts w:eastAsia="Calibri"/>
                <w:color w:val="000000"/>
              </w:rPr>
            </w:pPr>
            <w:r w:rsidRPr="00CD3302">
              <w:rPr>
                <w:color w:val="000000"/>
              </w:rPr>
              <w:t>1,536</w:t>
            </w:r>
          </w:p>
        </w:tc>
        <w:tc>
          <w:tcPr>
            <w:tcW w:w="1120" w:type="dxa"/>
            <w:shd w:val="clear" w:color="auto" w:fill="auto"/>
            <w:noWrap/>
            <w:vAlign w:val="bottom"/>
          </w:tcPr>
          <w:p w14:paraId="071E33C7" w14:textId="77777777" w:rsidR="002841BE" w:rsidRPr="00CD3302" w:rsidRDefault="002841BE" w:rsidP="00307858">
            <w:pPr>
              <w:spacing w:after="0" w:line="240" w:lineRule="auto"/>
              <w:jc w:val="right"/>
              <w:rPr>
                <w:rFonts w:eastAsia="Calibri"/>
                <w:color w:val="000000"/>
              </w:rPr>
            </w:pPr>
            <w:r w:rsidRPr="00CD3302">
              <w:rPr>
                <w:color w:val="000000"/>
              </w:rPr>
              <w:t>1,648</w:t>
            </w:r>
          </w:p>
        </w:tc>
        <w:tc>
          <w:tcPr>
            <w:tcW w:w="1120" w:type="dxa"/>
            <w:shd w:val="clear" w:color="auto" w:fill="auto"/>
            <w:noWrap/>
            <w:vAlign w:val="bottom"/>
          </w:tcPr>
          <w:p w14:paraId="2CB506C7" w14:textId="77777777" w:rsidR="002841BE" w:rsidRPr="00CD3302" w:rsidRDefault="002841BE" w:rsidP="00307858">
            <w:pPr>
              <w:spacing w:after="0" w:line="240" w:lineRule="auto"/>
              <w:jc w:val="right"/>
              <w:rPr>
                <w:rFonts w:eastAsia="Calibri"/>
                <w:color w:val="000000"/>
              </w:rPr>
            </w:pPr>
            <w:r w:rsidRPr="00CD3302">
              <w:rPr>
                <w:color w:val="000000"/>
              </w:rPr>
              <w:t>1,704</w:t>
            </w:r>
          </w:p>
        </w:tc>
        <w:tc>
          <w:tcPr>
            <w:tcW w:w="1120" w:type="dxa"/>
            <w:shd w:val="clear" w:color="auto" w:fill="auto"/>
            <w:noWrap/>
            <w:vAlign w:val="bottom"/>
          </w:tcPr>
          <w:p w14:paraId="37D1BD96" w14:textId="77777777" w:rsidR="002841BE" w:rsidRPr="00CD3302" w:rsidRDefault="002841BE" w:rsidP="00307858">
            <w:pPr>
              <w:spacing w:after="0" w:line="240" w:lineRule="auto"/>
              <w:jc w:val="right"/>
              <w:rPr>
                <w:rFonts w:eastAsia="Calibri"/>
                <w:color w:val="000000"/>
              </w:rPr>
            </w:pPr>
            <w:r w:rsidRPr="00CD3302">
              <w:rPr>
                <w:color w:val="000000"/>
              </w:rPr>
              <w:t>1,778</w:t>
            </w:r>
          </w:p>
        </w:tc>
        <w:tc>
          <w:tcPr>
            <w:tcW w:w="1120" w:type="dxa"/>
            <w:shd w:val="clear" w:color="auto" w:fill="auto"/>
            <w:noWrap/>
            <w:vAlign w:val="bottom"/>
          </w:tcPr>
          <w:p w14:paraId="0462ED4D" w14:textId="77777777" w:rsidR="002841BE" w:rsidRPr="00CD3302" w:rsidRDefault="002841BE" w:rsidP="00307858">
            <w:pPr>
              <w:spacing w:after="0" w:line="240" w:lineRule="auto"/>
              <w:jc w:val="right"/>
              <w:rPr>
                <w:rFonts w:eastAsia="Calibri"/>
                <w:color w:val="000000"/>
              </w:rPr>
            </w:pPr>
            <w:r w:rsidRPr="00CD3302">
              <w:rPr>
                <w:color w:val="000000"/>
              </w:rPr>
              <w:t>1,842</w:t>
            </w:r>
          </w:p>
        </w:tc>
      </w:tr>
      <w:tr w:rsidR="002841BE" w:rsidRPr="00CD3302" w14:paraId="64CD4E2A" w14:textId="77777777" w:rsidTr="00B13E38">
        <w:trPr>
          <w:trHeight w:val="255"/>
        </w:trPr>
        <w:tc>
          <w:tcPr>
            <w:tcW w:w="5160" w:type="dxa"/>
            <w:shd w:val="clear" w:color="auto" w:fill="auto"/>
            <w:noWrap/>
            <w:vAlign w:val="center"/>
          </w:tcPr>
          <w:p w14:paraId="5923B102" w14:textId="77777777" w:rsidR="002841BE" w:rsidRPr="00CD3302" w:rsidRDefault="002841BE" w:rsidP="00307858">
            <w:pPr>
              <w:spacing w:after="0" w:line="240" w:lineRule="auto"/>
              <w:rPr>
                <w:rFonts w:eastAsia="Calibri"/>
                <w:color w:val="000000"/>
              </w:rPr>
            </w:pPr>
            <w:r w:rsidRPr="00CD3302">
              <w:rPr>
                <w:color w:val="000000"/>
              </w:rPr>
              <w:t>Person with speech and language disability / disorder</w:t>
            </w:r>
          </w:p>
        </w:tc>
        <w:tc>
          <w:tcPr>
            <w:tcW w:w="1120" w:type="dxa"/>
            <w:shd w:val="clear" w:color="auto" w:fill="auto"/>
            <w:noWrap/>
            <w:vAlign w:val="bottom"/>
          </w:tcPr>
          <w:p w14:paraId="494A8ADE" w14:textId="77777777" w:rsidR="002841BE" w:rsidRPr="00CD3302" w:rsidRDefault="002841BE" w:rsidP="00307858">
            <w:pPr>
              <w:spacing w:after="0" w:line="240" w:lineRule="auto"/>
              <w:jc w:val="right"/>
              <w:rPr>
                <w:rFonts w:eastAsia="Calibri"/>
                <w:color w:val="000000"/>
              </w:rPr>
            </w:pPr>
            <w:r w:rsidRPr="00CD3302">
              <w:rPr>
                <w:color w:val="000000"/>
              </w:rPr>
              <w:t>3,820</w:t>
            </w:r>
          </w:p>
        </w:tc>
        <w:tc>
          <w:tcPr>
            <w:tcW w:w="1120" w:type="dxa"/>
            <w:shd w:val="clear" w:color="auto" w:fill="auto"/>
            <w:noWrap/>
            <w:vAlign w:val="bottom"/>
          </w:tcPr>
          <w:p w14:paraId="4BBE4B20" w14:textId="77777777" w:rsidR="002841BE" w:rsidRPr="00CD3302" w:rsidRDefault="002841BE" w:rsidP="00307858">
            <w:pPr>
              <w:spacing w:after="0" w:line="240" w:lineRule="auto"/>
              <w:jc w:val="right"/>
              <w:rPr>
                <w:rFonts w:eastAsia="Calibri"/>
                <w:color w:val="000000"/>
              </w:rPr>
            </w:pPr>
            <w:r w:rsidRPr="00CD3302">
              <w:rPr>
                <w:color w:val="000000"/>
              </w:rPr>
              <w:t>4,328</w:t>
            </w:r>
          </w:p>
        </w:tc>
        <w:tc>
          <w:tcPr>
            <w:tcW w:w="1120" w:type="dxa"/>
            <w:shd w:val="clear" w:color="auto" w:fill="auto"/>
            <w:noWrap/>
            <w:vAlign w:val="bottom"/>
          </w:tcPr>
          <w:p w14:paraId="5E54FAB7" w14:textId="77777777" w:rsidR="002841BE" w:rsidRPr="00CD3302" w:rsidRDefault="002841BE" w:rsidP="00307858">
            <w:pPr>
              <w:spacing w:after="0" w:line="240" w:lineRule="auto"/>
              <w:jc w:val="right"/>
              <w:rPr>
                <w:rFonts w:eastAsia="Calibri"/>
                <w:color w:val="000000"/>
              </w:rPr>
            </w:pPr>
            <w:r w:rsidRPr="00CD3302">
              <w:rPr>
                <w:color w:val="000000"/>
              </w:rPr>
              <w:t>5,142</w:t>
            </w:r>
          </w:p>
        </w:tc>
        <w:tc>
          <w:tcPr>
            <w:tcW w:w="1120" w:type="dxa"/>
            <w:shd w:val="clear" w:color="auto" w:fill="auto"/>
            <w:noWrap/>
            <w:vAlign w:val="bottom"/>
          </w:tcPr>
          <w:p w14:paraId="7D23347D" w14:textId="77777777" w:rsidR="002841BE" w:rsidRPr="00CD3302" w:rsidRDefault="002841BE" w:rsidP="00307858">
            <w:pPr>
              <w:spacing w:after="0" w:line="240" w:lineRule="auto"/>
              <w:jc w:val="right"/>
              <w:rPr>
                <w:rFonts w:eastAsia="Calibri"/>
                <w:color w:val="000000"/>
              </w:rPr>
            </w:pPr>
            <w:r w:rsidRPr="00CD3302">
              <w:rPr>
                <w:color w:val="000000"/>
              </w:rPr>
              <w:t>5,465</w:t>
            </w:r>
          </w:p>
        </w:tc>
        <w:tc>
          <w:tcPr>
            <w:tcW w:w="1120" w:type="dxa"/>
            <w:shd w:val="clear" w:color="auto" w:fill="auto"/>
            <w:noWrap/>
            <w:vAlign w:val="bottom"/>
          </w:tcPr>
          <w:p w14:paraId="4AA1A2D6" w14:textId="77777777" w:rsidR="002841BE" w:rsidRPr="00CD3302" w:rsidRDefault="002841BE" w:rsidP="00307858">
            <w:pPr>
              <w:spacing w:after="0" w:line="240" w:lineRule="auto"/>
              <w:jc w:val="right"/>
              <w:rPr>
                <w:rFonts w:eastAsia="Calibri"/>
                <w:color w:val="000000"/>
              </w:rPr>
            </w:pPr>
            <w:r w:rsidRPr="00CD3302">
              <w:rPr>
                <w:color w:val="000000"/>
              </w:rPr>
              <w:t>5,768</w:t>
            </w:r>
          </w:p>
        </w:tc>
        <w:tc>
          <w:tcPr>
            <w:tcW w:w="1120" w:type="dxa"/>
            <w:shd w:val="clear" w:color="auto" w:fill="auto"/>
            <w:noWrap/>
            <w:vAlign w:val="bottom"/>
          </w:tcPr>
          <w:p w14:paraId="35F0B64C" w14:textId="77777777" w:rsidR="002841BE" w:rsidRPr="00CD3302" w:rsidRDefault="002841BE" w:rsidP="00307858">
            <w:pPr>
              <w:spacing w:after="0" w:line="240" w:lineRule="auto"/>
              <w:jc w:val="right"/>
              <w:rPr>
                <w:rFonts w:eastAsia="Calibri"/>
                <w:color w:val="000000"/>
              </w:rPr>
            </w:pPr>
            <w:r w:rsidRPr="00CD3302">
              <w:rPr>
                <w:color w:val="000000"/>
              </w:rPr>
              <w:t>6,041</w:t>
            </w:r>
          </w:p>
        </w:tc>
        <w:tc>
          <w:tcPr>
            <w:tcW w:w="1120" w:type="dxa"/>
            <w:shd w:val="clear" w:color="auto" w:fill="auto"/>
            <w:noWrap/>
            <w:vAlign w:val="bottom"/>
          </w:tcPr>
          <w:p w14:paraId="6E8E512E" w14:textId="77777777" w:rsidR="002841BE" w:rsidRPr="00CD3302" w:rsidRDefault="002841BE" w:rsidP="00307858">
            <w:pPr>
              <w:spacing w:after="0" w:line="240" w:lineRule="auto"/>
              <w:jc w:val="right"/>
              <w:rPr>
                <w:rFonts w:eastAsia="Calibri"/>
                <w:color w:val="000000"/>
              </w:rPr>
            </w:pPr>
            <w:r w:rsidRPr="00CD3302">
              <w:rPr>
                <w:color w:val="000000"/>
              </w:rPr>
              <w:t>6,481</w:t>
            </w:r>
          </w:p>
        </w:tc>
      </w:tr>
      <w:tr w:rsidR="002841BE" w:rsidRPr="00CD3302" w14:paraId="5ECDBC7B" w14:textId="77777777" w:rsidTr="00B13E38">
        <w:trPr>
          <w:trHeight w:val="255"/>
        </w:trPr>
        <w:tc>
          <w:tcPr>
            <w:tcW w:w="5160" w:type="dxa"/>
            <w:shd w:val="clear" w:color="auto" w:fill="auto"/>
            <w:noWrap/>
            <w:vAlign w:val="center"/>
          </w:tcPr>
          <w:p w14:paraId="333C9639"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also partially sighted</w:t>
            </w:r>
          </w:p>
        </w:tc>
        <w:tc>
          <w:tcPr>
            <w:tcW w:w="1120" w:type="dxa"/>
            <w:shd w:val="clear" w:color="auto" w:fill="auto"/>
            <w:noWrap/>
            <w:vAlign w:val="bottom"/>
          </w:tcPr>
          <w:p w14:paraId="365BD0F0" w14:textId="77777777" w:rsidR="002841BE" w:rsidRPr="00CD3302" w:rsidRDefault="002841BE" w:rsidP="00307858">
            <w:pPr>
              <w:spacing w:after="0" w:line="240" w:lineRule="auto"/>
              <w:jc w:val="right"/>
              <w:rPr>
                <w:rFonts w:eastAsia="Calibri"/>
                <w:color w:val="000000"/>
              </w:rPr>
            </w:pPr>
            <w:r w:rsidRPr="00CD3302">
              <w:rPr>
                <w:color w:val="000000"/>
              </w:rPr>
              <w:t>138</w:t>
            </w:r>
          </w:p>
        </w:tc>
        <w:tc>
          <w:tcPr>
            <w:tcW w:w="1120" w:type="dxa"/>
            <w:shd w:val="clear" w:color="auto" w:fill="auto"/>
            <w:noWrap/>
            <w:vAlign w:val="bottom"/>
          </w:tcPr>
          <w:p w14:paraId="7B6B64EB" w14:textId="77777777" w:rsidR="002841BE" w:rsidRPr="00CD3302" w:rsidRDefault="002841BE" w:rsidP="00307858">
            <w:pPr>
              <w:spacing w:after="0" w:line="240" w:lineRule="auto"/>
              <w:jc w:val="right"/>
              <w:rPr>
                <w:rFonts w:eastAsia="Calibri"/>
                <w:color w:val="000000"/>
              </w:rPr>
            </w:pPr>
            <w:r w:rsidRPr="00CD3302">
              <w:rPr>
                <w:color w:val="000000"/>
              </w:rPr>
              <w:t>126</w:t>
            </w:r>
          </w:p>
        </w:tc>
        <w:tc>
          <w:tcPr>
            <w:tcW w:w="1120" w:type="dxa"/>
            <w:shd w:val="clear" w:color="auto" w:fill="auto"/>
            <w:noWrap/>
            <w:vAlign w:val="bottom"/>
          </w:tcPr>
          <w:p w14:paraId="620B947D" w14:textId="77777777" w:rsidR="002841BE" w:rsidRPr="00CD3302" w:rsidRDefault="002841BE" w:rsidP="00307858">
            <w:pPr>
              <w:spacing w:after="0" w:line="240" w:lineRule="auto"/>
              <w:jc w:val="right"/>
              <w:rPr>
                <w:rFonts w:eastAsia="Calibri"/>
                <w:color w:val="000000"/>
              </w:rPr>
            </w:pPr>
            <w:r w:rsidRPr="00CD3302">
              <w:rPr>
                <w:color w:val="000000"/>
              </w:rPr>
              <w:t>129</w:t>
            </w:r>
          </w:p>
        </w:tc>
        <w:tc>
          <w:tcPr>
            <w:tcW w:w="1120" w:type="dxa"/>
            <w:shd w:val="clear" w:color="auto" w:fill="auto"/>
            <w:noWrap/>
            <w:vAlign w:val="bottom"/>
          </w:tcPr>
          <w:p w14:paraId="714C68D5" w14:textId="77777777" w:rsidR="002841BE" w:rsidRPr="00CD3302" w:rsidRDefault="002841BE" w:rsidP="00307858">
            <w:pPr>
              <w:spacing w:after="0" w:line="240" w:lineRule="auto"/>
              <w:jc w:val="right"/>
              <w:rPr>
                <w:rFonts w:eastAsia="Calibri"/>
                <w:color w:val="000000"/>
              </w:rPr>
            </w:pPr>
            <w:r w:rsidRPr="00CD3302">
              <w:rPr>
                <w:color w:val="000000"/>
              </w:rPr>
              <w:t>120</w:t>
            </w:r>
          </w:p>
        </w:tc>
        <w:tc>
          <w:tcPr>
            <w:tcW w:w="1120" w:type="dxa"/>
            <w:shd w:val="clear" w:color="auto" w:fill="auto"/>
            <w:noWrap/>
            <w:vAlign w:val="bottom"/>
          </w:tcPr>
          <w:p w14:paraId="1B5EA306" w14:textId="77777777" w:rsidR="002841BE" w:rsidRPr="00CD3302" w:rsidRDefault="002841BE" w:rsidP="00307858">
            <w:pPr>
              <w:spacing w:after="0" w:line="240" w:lineRule="auto"/>
              <w:jc w:val="right"/>
              <w:rPr>
                <w:rFonts w:eastAsia="Calibri"/>
                <w:color w:val="000000"/>
              </w:rPr>
            </w:pPr>
            <w:r w:rsidRPr="00CD3302">
              <w:rPr>
                <w:color w:val="000000"/>
              </w:rPr>
              <w:t>132</w:t>
            </w:r>
          </w:p>
        </w:tc>
        <w:tc>
          <w:tcPr>
            <w:tcW w:w="1120" w:type="dxa"/>
            <w:shd w:val="clear" w:color="auto" w:fill="auto"/>
            <w:noWrap/>
            <w:vAlign w:val="bottom"/>
          </w:tcPr>
          <w:p w14:paraId="18A0E989" w14:textId="77777777" w:rsidR="002841BE" w:rsidRPr="00CD3302" w:rsidRDefault="002841BE" w:rsidP="00307858">
            <w:pPr>
              <w:spacing w:after="0" w:line="240" w:lineRule="auto"/>
              <w:jc w:val="right"/>
              <w:rPr>
                <w:rFonts w:eastAsia="Calibri"/>
                <w:color w:val="000000"/>
              </w:rPr>
            </w:pPr>
            <w:r w:rsidRPr="00CD3302">
              <w:rPr>
                <w:color w:val="000000"/>
              </w:rPr>
              <w:t>159</w:t>
            </w:r>
          </w:p>
        </w:tc>
        <w:tc>
          <w:tcPr>
            <w:tcW w:w="1120" w:type="dxa"/>
            <w:shd w:val="clear" w:color="auto" w:fill="auto"/>
            <w:noWrap/>
            <w:vAlign w:val="bottom"/>
          </w:tcPr>
          <w:p w14:paraId="702BE3C4" w14:textId="77777777" w:rsidR="002841BE" w:rsidRPr="00CD3302" w:rsidRDefault="002841BE" w:rsidP="00307858">
            <w:pPr>
              <w:spacing w:after="0" w:line="240" w:lineRule="auto"/>
              <w:jc w:val="right"/>
              <w:rPr>
                <w:rFonts w:eastAsia="Calibri"/>
                <w:color w:val="000000"/>
              </w:rPr>
            </w:pPr>
            <w:r w:rsidRPr="00CD3302">
              <w:rPr>
                <w:color w:val="000000"/>
              </w:rPr>
              <w:t>122</w:t>
            </w:r>
          </w:p>
        </w:tc>
      </w:tr>
      <w:tr w:rsidR="002841BE" w:rsidRPr="00CD3302" w14:paraId="7DB04EC2" w14:textId="77777777" w:rsidTr="00B13E38">
        <w:trPr>
          <w:trHeight w:val="255"/>
        </w:trPr>
        <w:tc>
          <w:tcPr>
            <w:tcW w:w="5160" w:type="dxa"/>
            <w:shd w:val="clear" w:color="auto" w:fill="auto"/>
            <w:noWrap/>
            <w:vAlign w:val="center"/>
          </w:tcPr>
          <w:p w14:paraId="15C49247"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also blind</w:t>
            </w:r>
          </w:p>
        </w:tc>
        <w:tc>
          <w:tcPr>
            <w:tcW w:w="1120" w:type="dxa"/>
            <w:shd w:val="clear" w:color="auto" w:fill="auto"/>
            <w:noWrap/>
            <w:vAlign w:val="bottom"/>
          </w:tcPr>
          <w:p w14:paraId="312C6E3C" w14:textId="77777777" w:rsidR="002841BE" w:rsidRPr="00CD3302" w:rsidRDefault="002841BE" w:rsidP="00307858">
            <w:pPr>
              <w:spacing w:after="0" w:line="240" w:lineRule="auto"/>
              <w:jc w:val="right"/>
              <w:rPr>
                <w:rFonts w:eastAsia="Calibri"/>
                <w:color w:val="000000"/>
              </w:rPr>
            </w:pPr>
            <w:r w:rsidRPr="00CD3302">
              <w:rPr>
                <w:color w:val="000000"/>
              </w:rPr>
              <w:t>35</w:t>
            </w:r>
          </w:p>
        </w:tc>
        <w:tc>
          <w:tcPr>
            <w:tcW w:w="1120" w:type="dxa"/>
            <w:shd w:val="clear" w:color="auto" w:fill="auto"/>
            <w:noWrap/>
            <w:vAlign w:val="bottom"/>
          </w:tcPr>
          <w:p w14:paraId="108DAF5E" w14:textId="77777777" w:rsidR="002841BE" w:rsidRPr="00CD3302" w:rsidRDefault="002841BE" w:rsidP="00307858">
            <w:pPr>
              <w:spacing w:after="0" w:line="240" w:lineRule="auto"/>
              <w:jc w:val="right"/>
              <w:rPr>
                <w:rFonts w:eastAsia="Calibri"/>
                <w:color w:val="000000"/>
              </w:rPr>
            </w:pPr>
            <w:r w:rsidRPr="00CD3302">
              <w:rPr>
                <w:color w:val="000000"/>
              </w:rPr>
              <w:t>40</w:t>
            </w:r>
          </w:p>
        </w:tc>
        <w:tc>
          <w:tcPr>
            <w:tcW w:w="1120" w:type="dxa"/>
            <w:shd w:val="clear" w:color="auto" w:fill="auto"/>
            <w:noWrap/>
            <w:vAlign w:val="bottom"/>
          </w:tcPr>
          <w:p w14:paraId="268D6C23" w14:textId="77777777" w:rsidR="002841BE" w:rsidRPr="00CD3302" w:rsidRDefault="002841BE" w:rsidP="00307858">
            <w:pPr>
              <w:spacing w:after="0" w:line="240" w:lineRule="auto"/>
              <w:jc w:val="right"/>
              <w:rPr>
                <w:rFonts w:eastAsia="Calibri"/>
                <w:color w:val="000000"/>
              </w:rPr>
            </w:pPr>
            <w:r w:rsidRPr="00CD3302">
              <w:rPr>
                <w:color w:val="000000"/>
              </w:rPr>
              <w:t>36</w:t>
            </w:r>
          </w:p>
        </w:tc>
        <w:tc>
          <w:tcPr>
            <w:tcW w:w="1120" w:type="dxa"/>
            <w:shd w:val="clear" w:color="auto" w:fill="auto"/>
            <w:noWrap/>
            <w:vAlign w:val="bottom"/>
          </w:tcPr>
          <w:p w14:paraId="1A7A3D07" w14:textId="77777777" w:rsidR="002841BE" w:rsidRPr="00CD3302" w:rsidRDefault="002841BE" w:rsidP="00307858">
            <w:pPr>
              <w:spacing w:after="0" w:line="240" w:lineRule="auto"/>
              <w:jc w:val="right"/>
              <w:rPr>
                <w:rFonts w:eastAsia="Calibri"/>
                <w:color w:val="000000"/>
              </w:rPr>
            </w:pPr>
            <w:r w:rsidRPr="00CD3302">
              <w:rPr>
                <w:color w:val="000000"/>
              </w:rPr>
              <w:t>46</w:t>
            </w:r>
          </w:p>
        </w:tc>
        <w:tc>
          <w:tcPr>
            <w:tcW w:w="1120" w:type="dxa"/>
            <w:shd w:val="clear" w:color="auto" w:fill="auto"/>
            <w:noWrap/>
            <w:vAlign w:val="bottom"/>
          </w:tcPr>
          <w:p w14:paraId="5E8405DD" w14:textId="77777777" w:rsidR="002841BE" w:rsidRPr="00CD3302" w:rsidRDefault="002841BE" w:rsidP="00307858">
            <w:pPr>
              <w:spacing w:after="0" w:line="240" w:lineRule="auto"/>
              <w:jc w:val="right"/>
              <w:rPr>
                <w:rFonts w:eastAsia="Calibri"/>
                <w:color w:val="000000"/>
              </w:rPr>
            </w:pPr>
            <w:r w:rsidRPr="00CD3302">
              <w:rPr>
                <w:color w:val="000000"/>
              </w:rPr>
              <w:t>42</w:t>
            </w:r>
          </w:p>
        </w:tc>
        <w:tc>
          <w:tcPr>
            <w:tcW w:w="1120" w:type="dxa"/>
            <w:shd w:val="clear" w:color="auto" w:fill="auto"/>
            <w:noWrap/>
            <w:vAlign w:val="bottom"/>
          </w:tcPr>
          <w:p w14:paraId="09E1E4B4" w14:textId="77777777" w:rsidR="002841BE" w:rsidRPr="00CD3302" w:rsidRDefault="002841BE" w:rsidP="00307858">
            <w:pPr>
              <w:spacing w:after="0" w:line="240" w:lineRule="auto"/>
              <w:jc w:val="right"/>
              <w:rPr>
                <w:rFonts w:eastAsia="Calibri"/>
                <w:color w:val="000000"/>
              </w:rPr>
            </w:pPr>
            <w:r w:rsidRPr="00CD3302">
              <w:rPr>
                <w:color w:val="000000"/>
              </w:rPr>
              <w:t>48</w:t>
            </w:r>
          </w:p>
        </w:tc>
        <w:tc>
          <w:tcPr>
            <w:tcW w:w="1120" w:type="dxa"/>
            <w:shd w:val="clear" w:color="auto" w:fill="auto"/>
            <w:noWrap/>
            <w:vAlign w:val="bottom"/>
          </w:tcPr>
          <w:p w14:paraId="3A0F72B5" w14:textId="77777777" w:rsidR="002841BE" w:rsidRPr="00CD3302" w:rsidRDefault="002841BE" w:rsidP="00307858">
            <w:pPr>
              <w:spacing w:after="0" w:line="240" w:lineRule="auto"/>
              <w:jc w:val="right"/>
              <w:rPr>
                <w:rFonts w:eastAsia="Calibri"/>
                <w:color w:val="000000"/>
              </w:rPr>
            </w:pPr>
            <w:r w:rsidRPr="00CD3302">
              <w:rPr>
                <w:color w:val="000000"/>
              </w:rPr>
              <w:t>46</w:t>
            </w:r>
          </w:p>
        </w:tc>
      </w:tr>
      <w:tr w:rsidR="002841BE" w:rsidRPr="00CD3302" w14:paraId="62C4A60F" w14:textId="77777777" w:rsidTr="00B13E38">
        <w:trPr>
          <w:trHeight w:val="255"/>
        </w:trPr>
        <w:tc>
          <w:tcPr>
            <w:tcW w:w="5160" w:type="dxa"/>
            <w:shd w:val="clear" w:color="auto" w:fill="auto"/>
            <w:noWrap/>
            <w:vAlign w:val="center"/>
          </w:tcPr>
          <w:p w14:paraId="6FCA73D7"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also hard of hearing</w:t>
            </w:r>
          </w:p>
        </w:tc>
        <w:tc>
          <w:tcPr>
            <w:tcW w:w="1120" w:type="dxa"/>
            <w:shd w:val="clear" w:color="auto" w:fill="auto"/>
            <w:noWrap/>
            <w:vAlign w:val="bottom"/>
          </w:tcPr>
          <w:p w14:paraId="44CAF99D" w14:textId="77777777" w:rsidR="002841BE" w:rsidRPr="00CD3302" w:rsidRDefault="002841BE" w:rsidP="00307858">
            <w:pPr>
              <w:spacing w:after="0" w:line="240" w:lineRule="auto"/>
              <w:jc w:val="right"/>
              <w:rPr>
                <w:rFonts w:eastAsia="Calibri"/>
                <w:color w:val="000000"/>
              </w:rPr>
            </w:pPr>
            <w:r w:rsidRPr="00CD3302">
              <w:rPr>
                <w:color w:val="000000"/>
              </w:rPr>
              <w:t>208</w:t>
            </w:r>
          </w:p>
        </w:tc>
        <w:tc>
          <w:tcPr>
            <w:tcW w:w="1120" w:type="dxa"/>
            <w:shd w:val="clear" w:color="auto" w:fill="auto"/>
            <w:noWrap/>
            <w:vAlign w:val="bottom"/>
          </w:tcPr>
          <w:p w14:paraId="39D6D547" w14:textId="77777777" w:rsidR="002841BE" w:rsidRPr="00CD3302" w:rsidRDefault="002841BE" w:rsidP="00307858">
            <w:pPr>
              <w:spacing w:after="0" w:line="240" w:lineRule="auto"/>
              <w:jc w:val="right"/>
              <w:rPr>
                <w:rFonts w:eastAsia="Calibri"/>
                <w:color w:val="000000"/>
              </w:rPr>
            </w:pPr>
            <w:r w:rsidRPr="00CD3302">
              <w:rPr>
                <w:color w:val="000000"/>
              </w:rPr>
              <w:t>233</w:t>
            </w:r>
          </w:p>
        </w:tc>
        <w:tc>
          <w:tcPr>
            <w:tcW w:w="1120" w:type="dxa"/>
            <w:shd w:val="clear" w:color="auto" w:fill="auto"/>
            <w:noWrap/>
            <w:vAlign w:val="bottom"/>
          </w:tcPr>
          <w:p w14:paraId="01C0C516" w14:textId="77777777" w:rsidR="002841BE" w:rsidRPr="00CD3302" w:rsidRDefault="002841BE" w:rsidP="00307858">
            <w:pPr>
              <w:spacing w:after="0" w:line="240" w:lineRule="auto"/>
              <w:jc w:val="right"/>
              <w:rPr>
                <w:rFonts w:eastAsia="Calibri"/>
                <w:color w:val="000000"/>
              </w:rPr>
            </w:pPr>
            <w:r w:rsidRPr="00CD3302">
              <w:rPr>
                <w:color w:val="000000"/>
              </w:rPr>
              <w:t>200</w:t>
            </w:r>
          </w:p>
        </w:tc>
        <w:tc>
          <w:tcPr>
            <w:tcW w:w="1120" w:type="dxa"/>
            <w:shd w:val="clear" w:color="auto" w:fill="auto"/>
            <w:noWrap/>
            <w:vAlign w:val="bottom"/>
          </w:tcPr>
          <w:p w14:paraId="5B558A9F" w14:textId="77777777" w:rsidR="002841BE" w:rsidRPr="00CD3302" w:rsidRDefault="002841BE" w:rsidP="00307858">
            <w:pPr>
              <w:spacing w:after="0" w:line="240" w:lineRule="auto"/>
              <w:jc w:val="right"/>
              <w:rPr>
                <w:rFonts w:eastAsia="Calibri"/>
                <w:color w:val="000000"/>
              </w:rPr>
            </w:pPr>
            <w:r w:rsidRPr="00CD3302">
              <w:rPr>
                <w:color w:val="000000"/>
              </w:rPr>
              <w:t>254</w:t>
            </w:r>
          </w:p>
        </w:tc>
        <w:tc>
          <w:tcPr>
            <w:tcW w:w="1120" w:type="dxa"/>
            <w:shd w:val="clear" w:color="auto" w:fill="auto"/>
            <w:noWrap/>
            <w:vAlign w:val="bottom"/>
          </w:tcPr>
          <w:p w14:paraId="7BB3E75A" w14:textId="77777777" w:rsidR="002841BE" w:rsidRPr="00CD3302" w:rsidRDefault="002841BE" w:rsidP="00307858">
            <w:pPr>
              <w:spacing w:after="0" w:line="240" w:lineRule="auto"/>
              <w:jc w:val="right"/>
              <w:rPr>
                <w:rFonts w:eastAsia="Calibri"/>
                <w:color w:val="000000"/>
              </w:rPr>
            </w:pPr>
            <w:r w:rsidRPr="00CD3302">
              <w:rPr>
                <w:color w:val="000000"/>
              </w:rPr>
              <w:t>273</w:t>
            </w:r>
          </w:p>
        </w:tc>
        <w:tc>
          <w:tcPr>
            <w:tcW w:w="1120" w:type="dxa"/>
            <w:shd w:val="clear" w:color="auto" w:fill="auto"/>
            <w:noWrap/>
            <w:vAlign w:val="bottom"/>
          </w:tcPr>
          <w:p w14:paraId="3FBF66A0" w14:textId="77777777" w:rsidR="002841BE" w:rsidRPr="00CD3302" w:rsidRDefault="002841BE" w:rsidP="00307858">
            <w:pPr>
              <w:spacing w:after="0" w:line="240" w:lineRule="auto"/>
              <w:jc w:val="right"/>
              <w:rPr>
                <w:rFonts w:eastAsia="Calibri"/>
                <w:color w:val="000000"/>
              </w:rPr>
            </w:pPr>
            <w:r w:rsidRPr="00CD3302">
              <w:rPr>
                <w:color w:val="000000"/>
              </w:rPr>
              <w:t>283</w:t>
            </w:r>
          </w:p>
        </w:tc>
        <w:tc>
          <w:tcPr>
            <w:tcW w:w="1120" w:type="dxa"/>
            <w:shd w:val="clear" w:color="auto" w:fill="auto"/>
            <w:noWrap/>
            <w:vAlign w:val="bottom"/>
          </w:tcPr>
          <w:p w14:paraId="2CD0D694" w14:textId="77777777" w:rsidR="002841BE" w:rsidRPr="00CD3302" w:rsidRDefault="002841BE" w:rsidP="00307858">
            <w:pPr>
              <w:spacing w:after="0" w:line="240" w:lineRule="auto"/>
              <w:jc w:val="right"/>
              <w:rPr>
                <w:rFonts w:eastAsia="Calibri"/>
                <w:color w:val="000000"/>
              </w:rPr>
            </w:pPr>
            <w:r w:rsidRPr="00CD3302">
              <w:rPr>
                <w:color w:val="000000"/>
              </w:rPr>
              <w:t>248</w:t>
            </w:r>
          </w:p>
        </w:tc>
      </w:tr>
      <w:tr w:rsidR="002841BE" w:rsidRPr="00CD3302" w14:paraId="79FB7514" w14:textId="77777777" w:rsidTr="00B13E38">
        <w:trPr>
          <w:trHeight w:val="255"/>
        </w:trPr>
        <w:tc>
          <w:tcPr>
            <w:tcW w:w="5160" w:type="dxa"/>
            <w:shd w:val="clear" w:color="auto" w:fill="auto"/>
            <w:noWrap/>
            <w:vAlign w:val="center"/>
          </w:tcPr>
          <w:p w14:paraId="2D23736E"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also deaf</w:t>
            </w:r>
          </w:p>
        </w:tc>
        <w:tc>
          <w:tcPr>
            <w:tcW w:w="1120" w:type="dxa"/>
            <w:shd w:val="clear" w:color="auto" w:fill="auto"/>
            <w:noWrap/>
            <w:vAlign w:val="bottom"/>
          </w:tcPr>
          <w:p w14:paraId="440FFE9B" w14:textId="77777777" w:rsidR="002841BE" w:rsidRPr="00CD3302" w:rsidRDefault="002841BE" w:rsidP="00307858">
            <w:pPr>
              <w:spacing w:after="0" w:line="240" w:lineRule="auto"/>
              <w:jc w:val="right"/>
              <w:rPr>
                <w:rFonts w:eastAsia="Calibri"/>
                <w:color w:val="000000"/>
              </w:rPr>
            </w:pPr>
            <w:r w:rsidRPr="00CD3302">
              <w:rPr>
                <w:color w:val="000000"/>
              </w:rPr>
              <w:t>30</w:t>
            </w:r>
          </w:p>
        </w:tc>
        <w:tc>
          <w:tcPr>
            <w:tcW w:w="1120" w:type="dxa"/>
            <w:shd w:val="clear" w:color="auto" w:fill="auto"/>
            <w:noWrap/>
            <w:vAlign w:val="bottom"/>
          </w:tcPr>
          <w:p w14:paraId="34A74A44" w14:textId="77777777" w:rsidR="002841BE" w:rsidRPr="00CD3302" w:rsidRDefault="002841BE" w:rsidP="00307858">
            <w:pPr>
              <w:spacing w:after="0" w:line="240" w:lineRule="auto"/>
              <w:jc w:val="right"/>
              <w:rPr>
                <w:rFonts w:eastAsia="Calibri"/>
                <w:color w:val="000000"/>
              </w:rPr>
            </w:pPr>
            <w:r w:rsidRPr="00CD3302">
              <w:rPr>
                <w:color w:val="000000"/>
              </w:rPr>
              <w:t>25</w:t>
            </w:r>
          </w:p>
        </w:tc>
        <w:tc>
          <w:tcPr>
            <w:tcW w:w="1120" w:type="dxa"/>
            <w:shd w:val="clear" w:color="auto" w:fill="auto"/>
            <w:noWrap/>
            <w:vAlign w:val="bottom"/>
          </w:tcPr>
          <w:p w14:paraId="10D8D0E6" w14:textId="77777777" w:rsidR="002841BE" w:rsidRPr="00CD3302" w:rsidRDefault="002841BE" w:rsidP="00307858">
            <w:pPr>
              <w:spacing w:after="0" w:line="240" w:lineRule="auto"/>
              <w:jc w:val="right"/>
              <w:rPr>
                <w:rFonts w:eastAsia="Calibri"/>
                <w:color w:val="000000"/>
              </w:rPr>
            </w:pPr>
            <w:r w:rsidRPr="00CD3302">
              <w:rPr>
                <w:color w:val="000000"/>
              </w:rPr>
              <w:t>24</w:t>
            </w:r>
          </w:p>
        </w:tc>
        <w:tc>
          <w:tcPr>
            <w:tcW w:w="1120" w:type="dxa"/>
            <w:shd w:val="clear" w:color="auto" w:fill="auto"/>
            <w:noWrap/>
            <w:vAlign w:val="bottom"/>
          </w:tcPr>
          <w:p w14:paraId="68D2B1E3" w14:textId="77777777" w:rsidR="002841BE" w:rsidRPr="00CD3302" w:rsidRDefault="002841BE" w:rsidP="00307858">
            <w:pPr>
              <w:spacing w:after="0" w:line="240" w:lineRule="auto"/>
              <w:jc w:val="right"/>
              <w:rPr>
                <w:rFonts w:eastAsia="Calibri"/>
                <w:color w:val="000000"/>
              </w:rPr>
            </w:pPr>
            <w:r w:rsidRPr="00CD3302">
              <w:rPr>
                <w:color w:val="000000"/>
              </w:rPr>
              <w:t>34</w:t>
            </w:r>
          </w:p>
        </w:tc>
        <w:tc>
          <w:tcPr>
            <w:tcW w:w="1120" w:type="dxa"/>
            <w:shd w:val="clear" w:color="auto" w:fill="auto"/>
            <w:noWrap/>
            <w:vAlign w:val="bottom"/>
          </w:tcPr>
          <w:p w14:paraId="75FF435A" w14:textId="77777777" w:rsidR="002841BE" w:rsidRPr="00CD3302" w:rsidRDefault="002841BE" w:rsidP="00307858">
            <w:pPr>
              <w:spacing w:after="0" w:line="240" w:lineRule="auto"/>
              <w:jc w:val="right"/>
              <w:rPr>
                <w:rFonts w:eastAsia="Calibri"/>
                <w:color w:val="000000"/>
              </w:rPr>
            </w:pPr>
            <w:r w:rsidRPr="00CD3302">
              <w:rPr>
                <w:color w:val="000000"/>
              </w:rPr>
              <w:t>30</w:t>
            </w:r>
          </w:p>
        </w:tc>
        <w:tc>
          <w:tcPr>
            <w:tcW w:w="1120" w:type="dxa"/>
            <w:shd w:val="clear" w:color="auto" w:fill="auto"/>
            <w:noWrap/>
            <w:vAlign w:val="bottom"/>
          </w:tcPr>
          <w:p w14:paraId="5CC7D77E" w14:textId="77777777" w:rsidR="002841BE" w:rsidRPr="00CD3302" w:rsidRDefault="002841BE" w:rsidP="00307858">
            <w:pPr>
              <w:spacing w:after="0" w:line="240" w:lineRule="auto"/>
              <w:jc w:val="right"/>
              <w:rPr>
                <w:rFonts w:eastAsia="Calibri"/>
                <w:color w:val="000000"/>
              </w:rPr>
            </w:pPr>
            <w:r w:rsidRPr="00CD3302">
              <w:rPr>
                <w:color w:val="000000"/>
              </w:rPr>
              <w:t>29</w:t>
            </w:r>
          </w:p>
        </w:tc>
        <w:tc>
          <w:tcPr>
            <w:tcW w:w="1120" w:type="dxa"/>
            <w:shd w:val="clear" w:color="auto" w:fill="auto"/>
            <w:noWrap/>
            <w:vAlign w:val="bottom"/>
          </w:tcPr>
          <w:p w14:paraId="79A2EA17" w14:textId="77777777" w:rsidR="002841BE" w:rsidRPr="00CD3302" w:rsidRDefault="002841BE" w:rsidP="00307858">
            <w:pPr>
              <w:spacing w:after="0" w:line="240" w:lineRule="auto"/>
              <w:jc w:val="right"/>
              <w:rPr>
                <w:rFonts w:eastAsia="Calibri"/>
                <w:color w:val="000000"/>
              </w:rPr>
            </w:pPr>
            <w:r w:rsidRPr="00CD3302">
              <w:rPr>
                <w:color w:val="000000"/>
              </w:rPr>
              <w:t>31</w:t>
            </w:r>
          </w:p>
        </w:tc>
      </w:tr>
      <w:tr w:rsidR="002841BE" w:rsidRPr="00CD3302" w14:paraId="464C366C" w14:textId="77777777" w:rsidTr="00B13E38">
        <w:trPr>
          <w:trHeight w:val="255"/>
        </w:trPr>
        <w:tc>
          <w:tcPr>
            <w:tcW w:w="5160" w:type="dxa"/>
            <w:shd w:val="clear" w:color="auto" w:fill="auto"/>
            <w:noWrap/>
            <w:vAlign w:val="center"/>
          </w:tcPr>
          <w:p w14:paraId="3EC782DE"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with motor impairment</w:t>
            </w:r>
          </w:p>
        </w:tc>
        <w:tc>
          <w:tcPr>
            <w:tcW w:w="1120" w:type="dxa"/>
            <w:shd w:val="clear" w:color="auto" w:fill="auto"/>
            <w:noWrap/>
            <w:vAlign w:val="bottom"/>
          </w:tcPr>
          <w:p w14:paraId="06F44935" w14:textId="77777777" w:rsidR="002841BE" w:rsidRPr="00CD3302" w:rsidRDefault="002841BE" w:rsidP="00307858">
            <w:pPr>
              <w:spacing w:after="0" w:line="240" w:lineRule="auto"/>
              <w:jc w:val="right"/>
              <w:rPr>
                <w:rFonts w:eastAsia="Calibri"/>
                <w:color w:val="000000"/>
              </w:rPr>
            </w:pPr>
            <w:r w:rsidRPr="00CD3302">
              <w:rPr>
                <w:color w:val="000000"/>
              </w:rPr>
              <w:t>340</w:t>
            </w:r>
          </w:p>
        </w:tc>
        <w:tc>
          <w:tcPr>
            <w:tcW w:w="1120" w:type="dxa"/>
            <w:shd w:val="clear" w:color="auto" w:fill="auto"/>
            <w:noWrap/>
            <w:vAlign w:val="bottom"/>
          </w:tcPr>
          <w:p w14:paraId="64A91F76" w14:textId="77777777" w:rsidR="002841BE" w:rsidRPr="00CD3302" w:rsidRDefault="002841BE" w:rsidP="00307858">
            <w:pPr>
              <w:spacing w:after="0" w:line="240" w:lineRule="auto"/>
              <w:jc w:val="right"/>
              <w:rPr>
                <w:rFonts w:eastAsia="Calibri"/>
                <w:color w:val="000000"/>
              </w:rPr>
            </w:pPr>
            <w:r w:rsidRPr="00CD3302">
              <w:rPr>
                <w:color w:val="000000"/>
              </w:rPr>
              <w:t>398</w:t>
            </w:r>
          </w:p>
        </w:tc>
        <w:tc>
          <w:tcPr>
            <w:tcW w:w="1120" w:type="dxa"/>
            <w:shd w:val="clear" w:color="auto" w:fill="auto"/>
            <w:noWrap/>
            <w:vAlign w:val="bottom"/>
          </w:tcPr>
          <w:p w14:paraId="4728EE53" w14:textId="77777777" w:rsidR="002841BE" w:rsidRPr="00CD3302" w:rsidRDefault="002841BE" w:rsidP="00307858">
            <w:pPr>
              <w:spacing w:after="0" w:line="240" w:lineRule="auto"/>
              <w:jc w:val="right"/>
              <w:rPr>
                <w:rFonts w:eastAsia="Calibri"/>
                <w:color w:val="000000"/>
              </w:rPr>
            </w:pPr>
            <w:r w:rsidRPr="00CD3302">
              <w:rPr>
                <w:color w:val="000000"/>
              </w:rPr>
              <w:t>377</w:t>
            </w:r>
          </w:p>
        </w:tc>
        <w:tc>
          <w:tcPr>
            <w:tcW w:w="1120" w:type="dxa"/>
            <w:shd w:val="clear" w:color="auto" w:fill="auto"/>
            <w:noWrap/>
            <w:vAlign w:val="bottom"/>
          </w:tcPr>
          <w:p w14:paraId="084BB4AE" w14:textId="77777777" w:rsidR="002841BE" w:rsidRPr="00CD3302" w:rsidRDefault="002841BE" w:rsidP="00307858">
            <w:pPr>
              <w:spacing w:after="0" w:line="240" w:lineRule="auto"/>
              <w:jc w:val="right"/>
              <w:rPr>
                <w:rFonts w:eastAsia="Calibri"/>
                <w:color w:val="000000"/>
              </w:rPr>
            </w:pPr>
            <w:r w:rsidRPr="00CD3302">
              <w:rPr>
                <w:color w:val="000000"/>
              </w:rPr>
              <w:t>366</w:t>
            </w:r>
          </w:p>
        </w:tc>
        <w:tc>
          <w:tcPr>
            <w:tcW w:w="1120" w:type="dxa"/>
            <w:shd w:val="clear" w:color="auto" w:fill="auto"/>
            <w:noWrap/>
            <w:vAlign w:val="bottom"/>
          </w:tcPr>
          <w:p w14:paraId="5B5F3879" w14:textId="77777777" w:rsidR="002841BE" w:rsidRPr="00CD3302" w:rsidRDefault="002841BE" w:rsidP="00307858">
            <w:pPr>
              <w:spacing w:after="0" w:line="240" w:lineRule="auto"/>
              <w:jc w:val="right"/>
              <w:rPr>
                <w:rFonts w:eastAsia="Calibri"/>
                <w:color w:val="000000"/>
              </w:rPr>
            </w:pPr>
            <w:r w:rsidRPr="00CD3302">
              <w:rPr>
                <w:color w:val="000000"/>
              </w:rPr>
              <w:t>378</w:t>
            </w:r>
          </w:p>
        </w:tc>
        <w:tc>
          <w:tcPr>
            <w:tcW w:w="1120" w:type="dxa"/>
            <w:shd w:val="clear" w:color="auto" w:fill="auto"/>
            <w:noWrap/>
            <w:vAlign w:val="bottom"/>
          </w:tcPr>
          <w:p w14:paraId="6F065BD0" w14:textId="77777777" w:rsidR="002841BE" w:rsidRPr="00CD3302" w:rsidRDefault="002841BE" w:rsidP="00307858">
            <w:pPr>
              <w:spacing w:after="0" w:line="240" w:lineRule="auto"/>
              <w:jc w:val="right"/>
              <w:rPr>
                <w:rFonts w:eastAsia="Calibri"/>
                <w:color w:val="000000"/>
              </w:rPr>
            </w:pPr>
            <w:r w:rsidRPr="00CD3302">
              <w:rPr>
                <w:color w:val="000000"/>
              </w:rPr>
              <w:t>352</w:t>
            </w:r>
          </w:p>
        </w:tc>
        <w:tc>
          <w:tcPr>
            <w:tcW w:w="1120" w:type="dxa"/>
            <w:shd w:val="clear" w:color="auto" w:fill="auto"/>
            <w:noWrap/>
            <w:vAlign w:val="bottom"/>
          </w:tcPr>
          <w:p w14:paraId="61FD1CF1" w14:textId="77777777" w:rsidR="002841BE" w:rsidRPr="00CD3302" w:rsidRDefault="002841BE" w:rsidP="00307858">
            <w:pPr>
              <w:spacing w:after="0" w:line="240" w:lineRule="auto"/>
              <w:jc w:val="right"/>
              <w:rPr>
                <w:rFonts w:eastAsia="Calibri"/>
                <w:color w:val="000000"/>
              </w:rPr>
            </w:pPr>
            <w:r w:rsidRPr="00CD3302">
              <w:rPr>
                <w:color w:val="000000"/>
              </w:rPr>
              <w:t>386</w:t>
            </w:r>
          </w:p>
        </w:tc>
      </w:tr>
      <w:tr w:rsidR="0068372A" w:rsidRPr="00CD3302" w14:paraId="0CA6E3B3" w14:textId="77777777" w:rsidTr="00307858">
        <w:trPr>
          <w:trHeight w:val="255"/>
        </w:trPr>
        <w:tc>
          <w:tcPr>
            <w:tcW w:w="5160" w:type="dxa"/>
            <w:shd w:val="clear" w:color="auto" w:fill="auto"/>
            <w:noWrap/>
            <w:vAlign w:val="bottom"/>
          </w:tcPr>
          <w:p w14:paraId="74D0A426" w14:textId="77777777" w:rsidR="002841BE" w:rsidRPr="00CD3302" w:rsidRDefault="002841BE" w:rsidP="00307858">
            <w:pPr>
              <w:spacing w:after="0" w:line="240" w:lineRule="auto"/>
              <w:rPr>
                <w:rFonts w:eastAsia="Calibri"/>
                <w:color w:val="000000"/>
              </w:rPr>
            </w:pPr>
            <w:r w:rsidRPr="00CD3302">
              <w:rPr>
                <w:color w:val="000000"/>
              </w:rPr>
              <w:t>Persons with mild intellectual disability and with autistic spectrum disorder</w:t>
            </w:r>
          </w:p>
        </w:tc>
        <w:tc>
          <w:tcPr>
            <w:tcW w:w="1120" w:type="dxa"/>
            <w:shd w:val="clear" w:color="auto" w:fill="auto"/>
            <w:noWrap/>
            <w:vAlign w:val="center"/>
          </w:tcPr>
          <w:p w14:paraId="03363A9F"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center"/>
          </w:tcPr>
          <w:p w14:paraId="5273A021"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center"/>
          </w:tcPr>
          <w:p w14:paraId="38D2FEF0"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bottom"/>
          </w:tcPr>
          <w:p w14:paraId="118B0BB7" w14:textId="77777777" w:rsidR="002841BE" w:rsidRPr="00CD3302" w:rsidRDefault="002841BE" w:rsidP="00307858">
            <w:pPr>
              <w:spacing w:after="0" w:line="240" w:lineRule="auto"/>
              <w:jc w:val="right"/>
              <w:rPr>
                <w:rFonts w:eastAsia="Calibri"/>
                <w:color w:val="000000"/>
              </w:rPr>
            </w:pPr>
            <w:r w:rsidRPr="00CD3302">
              <w:rPr>
                <w:color w:val="000000"/>
              </w:rPr>
              <w:t>369</w:t>
            </w:r>
          </w:p>
        </w:tc>
        <w:tc>
          <w:tcPr>
            <w:tcW w:w="1120" w:type="dxa"/>
            <w:shd w:val="clear" w:color="auto" w:fill="auto"/>
            <w:noWrap/>
            <w:vAlign w:val="bottom"/>
          </w:tcPr>
          <w:p w14:paraId="1E4D2CBF" w14:textId="77777777" w:rsidR="002841BE" w:rsidRPr="00CD3302" w:rsidRDefault="002841BE" w:rsidP="00307858">
            <w:pPr>
              <w:spacing w:after="0" w:line="240" w:lineRule="auto"/>
              <w:jc w:val="right"/>
              <w:rPr>
                <w:rFonts w:eastAsia="Calibri"/>
                <w:color w:val="000000"/>
              </w:rPr>
            </w:pPr>
            <w:r w:rsidRPr="00CD3302">
              <w:rPr>
                <w:color w:val="000000"/>
              </w:rPr>
              <w:t>563</w:t>
            </w:r>
          </w:p>
        </w:tc>
        <w:tc>
          <w:tcPr>
            <w:tcW w:w="1120" w:type="dxa"/>
            <w:shd w:val="clear" w:color="auto" w:fill="auto"/>
            <w:noWrap/>
            <w:vAlign w:val="bottom"/>
          </w:tcPr>
          <w:p w14:paraId="11BA56E2" w14:textId="77777777" w:rsidR="002841BE" w:rsidRPr="00CD3302" w:rsidRDefault="002841BE" w:rsidP="00307858">
            <w:pPr>
              <w:spacing w:after="0" w:line="240" w:lineRule="auto"/>
              <w:jc w:val="right"/>
              <w:rPr>
                <w:rFonts w:eastAsia="Calibri"/>
                <w:color w:val="000000"/>
              </w:rPr>
            </w:pPr>
            <w:r w:rsidRPr="00CD3302">
              <w:rPr>
                <w:color w:val="000000"/>
              </w:rPr>
              <w:t>773</w:t>
            </w:r>
          </w:p>
        </w:tc>
        <w:tc>
          <w:tcPr>
            <w:tcW w:w="1120" w:type="dxa"/>
            <w:shd w:val="clear" w:color="auto" w:fill="auto"/>
            <w:noWrap/>
            <w:vAlign w:val="bottom"/>
          </w:tcPr>
          <w:p w14:paraId="34A3D81F" w14:textId="77777777" w:rsidR="002841BE" w:rsidRPr="00CD3302" w:rsidRDefault="002841BE" w:rsidP="00307858">
            <w:pPr>
              <w:spacing w:after="0" w:line="240" w:lineRule="auto"/>
              <w:jc w:val="right"/>
              <w:rPr>
                <w:rFonts w:eastAsia="Calibri"/>
                <w:color w:val="000000"/>
              </w:rPr>
            </w:pPr>
            <w:r w:rsidRPr="00CD3302">
              <w:rPr>
                <w:color w:val="000000"/>
              </w:rPr>
              <w:t>758</w:t>
            </w:r>
          </w:p>
        </w:tc>
      </w:tr>
      <w:tr w:rsidR="002841BE" w:rsidRPr="00CD3302" w14:paraId="68C40D8C" w14:textId="77777777" w:rsidTr="00B13E38">
        <w:trPr>
          <w:trHeight w:val="255"/>
        </w:trPr>
        <w:tc>
          <w:tcPr>
            <w:tcW w:w="5160" w:type="dxa"/>
            <w:shd w:val="clear" w:color="auto" w:fill="auto"/>
            <w:noWrap/>
            <w:vAlign w:val="center"/>
          </w:tcPr>
          <w:p w14:paraId="7979F39C"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 and also blind</w:t>
            </w:r>
          </w:p>
        </w:tc>
        <w:tc>
          <w:tcPr>
            <w:tcW w:w="1120" w:type="dxa"/>
            <w:shd w:val="clear" w:color="auto" w:fill="auto"/>
            <w:noWrap/>
            <w:vAlign w:val="bottom"/>
          </w:tcPr>
          <w:p w14:paraId="5683A09B" w14:textId="77777777" w:rsidR="002841BE" w:rsidRPr="00CD3302" w:rsidRDefault="002841BE" w:rsidP="00307858">
            <w:pPr>
              <w:spacing w:after="0" w:line="240" w:lineRule="auto"/>
              <w:jc w:val="right"/>
              <w:rPr>
                <w:rFonts w:eastAsia="Calibri"/>
                <w:color w:val="000000"/>
              </w:rPr>
            </w:pPr>
            <w:r w:rsidRPr="00CD3302">
              <w:rPr>
                <w:color w:val="000000"/>
              </w:rPr>
              <w:t>83</w:t>
            </w:r>
          </w:p>
        </w:tc>
        <w:tc>
          <w:tcPr>
            <w:tcW w:w="1120" w:type="dxa"/>
            <w:shd w:val="clear" w:color="auto" w:fill="auto"/>
            <w:noWrap/>
            <w:vAlign w:val="bottom"/>
          </w:tcPr>
          <w:p w14:paraId="12B53ABF" w14:textId="77777777" w:rsidR="002841BE" w:rsidRPr="00CD3302" w:rsidRDefault="002841BE" w:rsidP="00307858">
            <w:pPr>
              <w:spacing w:after="0" w:line="240" w:lineRule="auto"/>
              <w:jc w:val="right"/>
              <w:rPr>
                <w:rFonts w:eastAsia="Calibri"/>
                <w:color w:val="000000"/>
              </w:rPr>
            </w:pPr>
            <w:r w:rsidRPr="00CD3302">
              <w:rPr>
                <w:color w:val="000000"/>
              </w:rPr>
              <w:t>110</w:t>
            </w:r>
          </w:p>
        </w:tc>
        <w:tc>
          <w:tcPr>
            <w:tcW w:w="1120" w:type="dxa"/>
            <w:shd w:val="clear" w:color="auto" w:fill="auto"/>
            <w:noWrap/>
            <w:vAlign w:val="bottom"/>
          </w:tcPr>
          <w:p w14:paraId="4D9B5C18" w14:textId="77777777" w:rsidR="002841BE" w:rsidRPr="00CD3302" w:rsidRDefault="002841BE" w:rsidP="00307858">
            <w:pPr>
              <w:spacing w:after="0" w:line="240" w:lineRule="auto"/>
              <w:jc w:val="right"/>
              <w:rPr>
                <w:rFonts w:eastAsia="Calibri"/>
                <w:color w:val="000000"/>
              </w:rPr>
            </w:pPr>
            <w:r w:rsidRPr="00CD3302">
              <w:rPr>
                <w:color w:val="000000"/>
              </w:rPr>
              <w:t>102</w:t>
            </w:r>
          </w:p>
        </w:tc>
        <w:tc>
          <w:tcPr>
            <w:tcW w:w="1120" w:type="dxa"/>
            <w:shd w:val="clear" w:color="auto" w:fill="auto"/>
            <w:noWrap/>
            <w:vAlign w:val="bottom"/>
          </w:tcPr>
          <w:p w14:paraId="5C28F316" w14:textId="77777777" w:rsidR="002841BE" w:rsidRPr="00CD3302" w:rsidRDefault="002841BE" w:rsidP="00307858">
            <w:pPr>
              <w:spacing w:after="0" w:line="240" w:lineRule="auto"/>
              <w:jc w:val="right"/>
              <w:rPr>
                <w:rFonts w:eastAsia="Calibri"/>
                <w:color w:val="000000"/>
              </w:rPr>
            </w:pPr>
            <w:r w:rsidRPr="00CD3302">
              <w:rPr>
                <w:color w:val="000000"/>
              </w:rPr>
              <w:t>82</w:t>
            </w:r>
          </w:p>
        </w:tc>
        <w:tc>
          <w:tcPr>
            <w:tcW w:w="1120" w:type="dxa"/>
            <w:shd w:val="clear" w:color="auto" w:fill="auto"/>
            <w:noWrap/>
            <w:vAlign w:val="bottom"/>
          </w:tcPr>
          <w:p w14:paraId="2A028230" w14:textId="77777777" w:rsidR="002841BE" w:rsidRPr="00CD3302" w:rsidRDefault="002841BE" w:rsidP="00307858">
            <w:pPr>
              <w:spacing w:after="0" w:line="240" w:lineRule="auto"/>
              <w:jc w:val="right"/>
              <w:rPr>
                <w:rFonts w:eastAsia="Calibri"/>
                <w:color w:val="000000"/>
              </w:rPr>
            </w:pPr>
            <w:r w:rsidRPr="00CD3302">
              <w:rPr>
                <w:color w:val="000000"/>
              </w:rPr>
              <w:t>108</w:t>
            </w:r>
          </w:p>
        </w:tc>
        <w:tc>
          <w:tcPr>
            <w:tcW w:w="1120" w:type="dxa"/>
            <w:shd w:val="clear" w:color="auto" w:fill="auto"/>
            <w:noWrap/>
            <w:vAlign w:val="bottom"/>
          </w:tcPr>
          <w:p w14:paraId="3D493432" w14:textId="77777777" w:rsidR="002841BE" w:rsidRPr="00CD3302" w:rsidRDefault="002841BE" w:rsidP="00307858">
            <w:pPr>
              <w:spacing w:after="0" w:line="240" w:lineRule="auto"/>
              <w:jc w:val="right"/>
              <w:rPr>
                <w:rFonts w:eastAsia="Calibri"/>
                <w:color w:val="000000"/>
              </w:rPr>
            </w:pPr>
            <w:r w:rsidRPr="00CD3302">
              <w:rPr>
                <w:color w:val="000000"/>
              </w:rPr>
              <w:t>109</w:t>
            </w:r>
          </w:p>
        </w:tc>
        <w:tc>
          <w:tcPr>
            <w:tcW w:w="1120" w:type="dxa"/>
            <w:shd w:val="clear" w:color="auto" w:fill="auto"/>
            <w:noWrap/>
            <w:vAlign w:val="bottom"/>
          </w:tcPr>
          <w:p w14:paraId="3C6423F4" w14:textId="77777777" w:rsidR="002841BE" w:rsidRPr="00CD3302" w:rsidRDefault="002841BE" w:rsidP="00307858">
            <w:pPr>
              <w:spacing w:after="0" w:line="240" w:lineRule="auto"/>
              <w:jc w:val="right"/>
              <w:rPr>
                <w:rFonts w:eastAsia="Calibri"/>
                <w:color w:val="000000"/>
              </w:rPr>
            </w:pPr>
            <w:r w:rsidRPr="00CD3302">
              <w:rPr>
                <w:color w:val="000000"/>
              </w:rPr>
              <w:t>106</w:t>
            </w:r>
          </w:p>
        </w:tc>
      </w:tr>
      <w:tr w:rsidR="002841BE" w:rsidRPr="00CD3302" w14:paraId="76EA3F46" w14:textId="77777777" w:rsidTr="00B13E38">
        <w:trPr>
          <w:trHeight w:val="255"/>
        </w:trPr>
        <w:tc>
          <w:tcPr>
            <w:tcW w:w="5160" w:type="dxa"/>
            <w:shd w:val="clear" w:color="auto" w:fill="auto"/>
            <w:noWrap/>
            <w:vAlign w:val="center"/>
          </w:tcPr>
          <w:p w14:paraId="44489FC2"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 and also deaf</w:t>
            </w:r>
          </w:p>
        </w:tc>
        <w:tc>
          <w:tcPr>
            <w:tcW w:w="1120" w:type="dxa"/>
            <w:shd w:val="clear" w:color="auto" w:fill="auto"/>
            <w:noWrap/>
            <w:vAlign w:val="bottom"/>
          </w:tcPr>
          <w:p w14:paraId="31259E88" w14:textId="77777777" w:rsidR="002841BE" w:rsidRPr="00CD3302" w:rsidRDefault="002841BE" w:rsidP="00307858">
            <w:pPr>
              <w:spacing w:after="0" w:line="240" w:lineRule="auto"/>
              <w:jc w:val="right"/>
              <w:rPr>
                <w:rFonts w:eastAsia="Calibri"/>
                <w:color w:val="000000"/>
              </w:rPr>
            </w:pPr>
            <w:r w:rsidRPr="00CD3302">
              <w:rPr>
                <w:color w:val="000000"/>
              </w:rPr>
              <w:t>29</w:t>
            </w:r>
          </w:p>
        </w:tc>
        <w:tc>
          <w:tcPr>
            <w:tcW w:w="1120" w:type="dxa"/>
            <w:shd w:val="clear" w:color="auto" w:fill="auto"/>
            <w:noWrap/>
            <w:vAlign w:val="bottom"/>
          </w:tcPr>
          <w:p w14:paraId="0B3FA512" w14:textId="77777777" w:rsidR="002841BE" w:rsidRPr="00CD3302" w:rsidRDefault="002841BE" w:rsidP="00307858">
            <w:pPr>
              <w:spacing w:after="0" w:line="240" w:lineRule="auto"/>
              <w:jc w:val="right"/>
              <w:rPr>
                <w:rFonts w:eastAsia="Calibri"/>
                <w:color w:val="000000"/>
              </w:rPr>
            </w:pPr>
            <w:r w:rsidRPr="00CD3302">
              <w:rPr>
                <w:color w:val="000000"/>
              </w:rPr>
              <w:t>34</w:t>
            </w:r>
          </w:p>
        </w:tc>
        <w:tc>
          <w:tcPr>
            <w:tcW w:w="1120" w:type="dxa"/>
            <w:shd w:val="clear" w:color="auto" w:fill="auto"/>
            <w:noWrap/>
            <w:vAlign w:val="bottom"/>
          </w:tcPr>
          <w:p w14:paraId="23AC58F7" w14:textId="77777777" w:rsidR="002841BE" w:rsidRPr="00CD3302" w:rsidRDefault="002841BE" w:rsidP="00307858">
            <w:pPr>
              <w:spacing w:after="0" w:line="240" w:lineRule="auto"/>
              <w:jc w:val="right"/>
              <w:rPr>
                <w:rFonts w:eastAsia="Calibri"/>
                <w:color w:val="000000"/>
              </w:rPr>
            </w:pPr>
            <w:r w:rsidRPr="00CD3302">
              <w:rPr>
                <w:color w:val="000000"/>
              </w:rPr>
              <w:t>36</w:t>
            </w:r>
          </w:p>
        </w:tc>
        <w:tc>
          <w:tcPr>
            <w:tcW w:w="1120" w:type="dxa"/>
            <w:shd w:val="clear" w:color="auto" w:fill="auto"/>
            <w:noWrap/>
            <w:vAlign w:val="bottom"/>
          </w:tcPr>
          <w:p w14:paraId="25DDC2C4" w14:textId="77777777" w:rsidR="002841BE" w:rsidRPr="00CD3302" w:rsidRDefault="002841BE" w:rsidP="00307858">
            <w:pPr>
              <w:spacing w:after="0" w:line="240" w:lineRule="auto"/>
              <w:jc w:val="right"/>
              <w:rPr>
                <w:rFonts w:eastAsia="Calibri"/>
                <w:color w:val="000000"/>
              </w:rPr>
            </w:pPr>
            <w:r w:rsidRPr="00CD3302">
              <w:rPr>
                <w:color w:val="000000"/>
              </w:rPr>
              <w:t>37</w:t>
            </w:r>
          </w:p>
        </w:tc>
        <w:tc>
          <w:tcPr>
            <w:tcW w:w="1120" w:type="dxa"/>
            <w:shd w:val="clear" w:color="auto" w:fill="auto"/>
            <w:noWrap/>
            <w:vAlign w:val="bottom"/>
          </w:tcPr>
          <w:p w14:paraId="4785942C" w14:textId="77777777" w:rsidR="002841BE" w:rsidRPr="00CD3302" w:rsidRDefault="002841BE" w:rsidP="00307858">
            <w:pPr>
              <w:spacing w:after="0" w:line="240" w:lineRule="auto"/>
              <w:jc w:val="right"/>
              <w:rPr>
                <w:rFonts w:eastAsia="Calibri"/>
                <w:color w:val="000000"/>
              </w:rPr>
            </w:pPr>
            <w:r w:rsidRPr="00CD3302">
              <w:rPr>
                <w:color w:val="000000"/>
              </w:rPr>
              <w:t>33</w:t>
            </w:r>
          </w:p>
        </w:tc>
        <w:tc>
          <w:tcPr>
            <w:tcW w:w="1120" w:type="dxa"/>
            <w:shd w:val="clear" w:color="auto" w:fill="auto"/>
            <w:noWrap/>
            <w:vAlign w:val="bottom"/>
          </w:tcPr>
          <w:p w14:paraId="6A9233F3" w14:textId="77777777" w:rsidR="002841BE" w:rsidRPr="00CD3302" w:rsidRDefault="002841BE" w:rsidP="00307858">
            <w:pPr>
              <w:spacing w:after="0" w:line="240" w:lineRule="auto"/>
              <w:jc w:val="right"/>
              <w:rPr>
                <w:rFonts w:eastAsia="Calibri"/>
                <w:color w:val="000000"/>
              </w:rPr>
            </w:pPr>
            <w:r w:rsidRPr="00CD3302">
              <w:rPr>
                <w:color w:val="000000"/>
              </w:rPr>
              <w:t>34</w:t>
            </w:r>
          </w:p>
        </w:tc>
        <w:tc>
          <w:tcPr>
            <w:tcW w:w="1120" w:type="dxa"/>
            <w:shd w:val="clear" w:color="auto" w:fill="auto"/>
            <w:noWrap/>
            <w:vAlign w:val="bottom"/>
          </w:tcPr>
          <w:p w14:paraId="05DFD490" w14:textId="77777777" w:rsidR="002841BE" w:rsidRPr="00CD3302" w:rsidRDefault="002841BE" w:rsidP="00307858">
            <w:pPr>
              <w:spacing w:after="0" w:line="240" w:lineRule="auto"/>
              <w:jc w:val="right"/>
              <w:rPr>
                <w:rFonts w:eastAsia="Calibri"/>
                <w:color w:val="000000"/>
              </w:rPr>
            </w:pPr>
            <w:r w:rsidRPr="00CD3302">
              <w:rPr>
                <w:color w:val="000000"/>
              </w:rPr>
              <w:t>38</w:t>
            </w:r>
          </w:p>
        </w:tc>
      </w:tr>
      <w:tr w:rsidR="002841BE" w:rsidRPr="00CD3302" w14:paraId="5C016735" w14:textId="77777777" w:rsidTr="00B13E38">
        <w:trPr>
          <w:trHeight w:val="255"/>
        </w:trPr>
        <w:tc>
          <w:tcPr>
            <w:tcW w:w="5160" w:type="dxa"/>
            <w:shd w:val="clear" w:color="auto" w:fill="auto"/>
            <w:noWrap/>
            <w:vAlign w:val="center"/>
          </w:tcPr>
          <w:p w14:paraId="138A4BA8"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 and also with mobility/physical disability</w:t>
            </w:r>
          </w:p>
        </w:tc>
        <w:tc>
          <w:tcPr>
            <w:tcW w:w="1120" w:type="dxa"/>
            <w:shd w:val="clear" w:color="auto" w:fill="auto"/>
            <w:noWrap/>
            <w:vAlign w:val="bottom"/>
          </w:tcPr>
          <w:p w14:paraId="3B851CCF" w14:textId="77777777" w:rsidR="002841BE" w:rsidRPr="00CD3302" w:rsidRDefault="002841BE" w:rsidP="00307858">
            <w:pPr>
              <w:spacing w:after="0" w:line="240" w:lineRule="auto"/>
              <w:jc w:val="right"/>
              <w:rPr>
                <w:rFonts w:eastAsia="Calibri"/>
                <w:color w:val="000000"/>
              </w:rPr>
            </w:pPr>
            <w:r w:rsidRPr="00CD3302">
              <w:rPr>
                <w:color w:val="000000"/>
              </w:rPr>
              <w:t>255</w:t>
            </w:r>
          </w:p>
        </w:tc>
        <w:tc>
          <w:tcPr>
            <w:tcW w:w="1120" w:type="dxa"/>
            <w:shd w:val="clear" w:color="auto" w:fill="auto"/>
            <w:noWrap/>
            <w:vAlign w:val="bottom"/>
          </w:tcPr>
          <w:p w14:paraId="7CAF148D" w14:textId="77777777" w:rsidR="002841BE" w:rsidRPr="00CD3302" w:rsidRDefault="002841BE" w:rsidP="00307858">
            <w:pPr>
              <w:spacing w:after="0" w:line="240" w:lineRule="auto"/>
              <w:jc w:val="right"/>
              <w:rPr>
                <w:rFonts w:eastAsia="Calibri"/>
                <w:color w:val="000000"/>
              </w:rPr>
            </w:pPr>
            <w:r w:rsidRPr="00CD3302">
              <w:rPr>
                <w:color w:val="000000"/>
              </w:rPr>
              <w:t>257</w:t>
            </w:r>
          </w:p>
        </w:tc>
        <w:tc>
          <w:tcPr>
            <w:tcW w:w="1120" w:type="dxa"/>
            <w:shd w:val="clear" w:color="auto" w:fill="auto"/>
            <w:noWrap/>
            <w:vAlign w:val="bottom"/>
          </w:tcPr>
          <w:p w14:paraId="63B45FE1" w14:textId="77777777" w:rsidR="002841BE" w:rsidRPr="00CD3302" w:rsidRDefault="002841BE" w:rsidP="00307858">
            <w:pPr>
              <w:spacing w:after="0" w:line="240" w:lineRule="auto"/>
              <w:jc w:val="right"/>
              <w:rPr>
                <w:rFonts w:eastAsia="Calibri"/>
                <w:color w:val="000000"/>
              </w:rPr>
            </w:pPr>
            <w:r w:rsidRPr="00CD3302">
              <w:rPr>
                <w:color w:val="000000"/>
              </w:rPr>
              <w:t>299</w:t>
            </w:r>
          </w:p>
        </w:tc>
        <w:tc>
          <w:tcPr>
            <w:tcW w:w="1120" w:type="dxa"/>
            <w:shd w:val="clear" w:color="auto" w:fill="auto"/>
            <w:noWrap/>
            <w:vAlign w:val="bottom"/>
          </w:tcPr>
          <w:p w14:paraId="19CF21EB" w14:textId="77777777" w:rsidR="002841BE" w:rsidRPr="00CD3302" w:rsidRDefault="002841BE" w:rsidP="00307858">
            <w:pPr>
              <w:spacing w:after="0" w:line="240" w:lineRule="auto"/>
              <w:jc w:val="right"/>
              <w:rPr>
                <w:rFonts w:eastAsia="Calibri"/>
                <w:color w:val="000000"/>
              </w:rPr>
            </w:pPr>
            <w:r w:rsidRPr="00CD3302">
              <w:rPr>
                <w:color w:val="000000"/>
              </w:rPr>
              <w:t>323</w:t>
            </w:r>
          </w:p>
        </w:tc>
        <w:tc>
          <w:tcPr>
            <w:tcW w:w="1120" w:type="dxa"/>
            <w:shd w:val="clear" w:color="auto" w:fill="auto"/>
            <w:noWrap/>
            <w:vAlign w:val="bottom"/>
          </w:tcPr>
          <w:p w14:paraId="3A54EC6B" w14:textId="77777777" w:rsidR="002841BE" w:rsidRPr="00CD3302" w:rsidRDefault="002841BE" w:rsidP="00307858">
            <w:pPr>
              <w:spacing w:after="0" w:line="240" w:lineRule="auto"/>
              <w:jc w:val="right"/>
              <w:rPr>
                <w:rFonts w:eastAsia="Calibri"/>
                <w:color w:val="000000"/>
              </w:rPr>
            </w:pPr>
            <w:r w:rsidRPr="00CD3302">
              <w:rPr>
                <w:color w:val="000000"/>
              </w:rPr>
              <w:t>282</w:t>
            </w:r>
          </w:p>
        </w:tc>
        <w:tc>
          <w:tcPr>
            <w:tcW w:w="1120" w:type="dxa"/>
            <w:shd w:val="clear" w:color="auto" w:fill="auto"/>
            <w:noWrap/>
            <w:vAlign w:val="bottom"/>
          </w:tcPr>
          <w:p w14:paraId="66FE999D" w14:textId="77777777" w:rsidR="002841BE" w:rsidRPr="00CD3302" w:rsidRDefault="002841BE" w:rsidP="00307858">
            <w:pPr>
              <w:spacing w:after="0" w:line="240" w:lineRule="auto"/>
              <w:jc w:val="right"/>
              <w:rPr>
                <w:rFonts w:eastAsia="Calibri"/>
                <w:color w:val="000000"/>
              </w:rPr>
            </w:pPr>
            <w:r w:rsidRPr="00CD3302">
              <w:rPr>
                <w:color w:val="000000"/>
              </w:rPr>
              <w:t>305</w:t>
            </w:r>
          </w:p>
        </w:tc>
        <w:tc>
          <w:tcPr>
            <w:tcW w:w="1120" w:type="dxa"/>
            <w:shd w:val="clear" w:color="auto" w:fill="auto"/>
            <w:noWrap/>
            <w:vAlign w:val="bottom"/>
          </w:tcPr>
          <w:p w14:paraId="50580695" w14:textId="77777777" w:rsidR="002841BE" w:rsidRPr="00CD3302" w:rsidRDefault="002841BE" w:rsidP="00307858">
            <w:pPr>
              <w:spacing w:after="0" w:line="240" w:lineRule="auto"/>
              <w:jc w:val="right"/>
              <w:rPr>
                <w:rFonts w:eastAsia="Calibri"/>
                <w:color w:val="000000"/>
              </w:rPr>
            </w:pPr>
            <w:r w:rsidRPr="00CD3302">
              <w:rPr>
                <w:color w:val="000000"/>
              </w:rPr>
              <w:t>315</w:t>
            </w:r>
          </w:p>
        </w:tc>
      </w:tr>
      <w:tr w:rsidR="0068372A" w:rsidRPr="00CD3302" w14:paraId="001BB5FA" w14:textId="77777777" w:rsidTr="00307858">
        <w:trPr>
          <w:trHeight w:val="255"/>
        </w:trPr>
        <w:tc>
          <w:tcPr>
            <w:tcW w:w="5160" w:type="dxa"/>
            <w:shd w:val="clear" w:color="auto" w:fill="auto"/>
            <w:noWrap/>
            <w:vAlign w:val="bottom"/>
          </w:tcPr>
          <w:p w14:paraId="3CE1375E" w14:textId="77777777" w:rsidR="002841BE" w:rsidRPr="00CD3302" w:rsidRDefault="002841BE" w:rsidP="00307858">
            <w:pPr>
              <w:spacing w:after="0" w:line="240" w:lineRule="auto"/>
              <w:rPr>
                <w:rFonts w:eastAsia="Calibri"/>
                <w:color w:val="000000"/>
              </w:rPr>
            </w:pPr>
            <w:r w:rsidRPr="00CD3302">
              <w:rPr>
                <w:color w:val="000000"/>
              </w:rPr>
              <w:t>Persons with medium intellectual disability and with autistic spectrum disorder</w:t>
            </w:r>
          </w:p>
        </w:tc>
        <w:tc>
          <w:tcPr>
            <w:tcW w:w="1120" w:type="dxa"/>
            <w:shd w:val="clear" w:color="auto" w:fill="auto"/>
            <w:noWrap/>
            <w:vAlign w:val="center"/>
          </w:tcPr>
          <w:p w14:paraId="2715E632"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center"/>
          </w:tcPr>
          <w:p w14:paraId="0E2CC5DD"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center"/>
          </w:tcPr>
          <w:p w14:paraId="66AF5D84"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bottom"/>
          </w:tcPr>
          <w:p w14:paraId="70A36D90" w14:textId="77777777" w:rsidR="002841BE" w:rsidRPr="00CD3302" w:rsidRDefault="002841BE" w:rsidP="00307858">
            <w:pPr>
              <w:spacing w:after="0" w:line="240" w:lineRule="auto"/>
              <w:jc w:val="right"/>
              <w:rPr>
                <w:rFonts w:eastAsia="Calibri"/>
                <w:color w:val="000000"/>
              </w:rPr>
            </w:pPr>
            <w:r w:rsidRPr="00CD3302">
              <w:rPr>
                <w:color w:val="000000"/>
              </w:rPr>
              <w:t>490</w:t>
            </w:r>
          </w:p>
        </w:tc>
        <w:tc>
          <w:tcPr>
            <w:tcW w:w="1120" w:type="dxa"/>
            <w:shd w:val="clear" w:color="auto" w:fill="auto"/>
            <w:noWrap/>
            <w:vAlign w:val="bottom"/>
          </w:tcPr>
          <w:p w14:paraId="48AF1AA2" w14:textId="77777777" w:rsidR="002841BE" w:rsidRPr="00CD3302" w:rsidRDefault="002841BE" w:rsidP="00307858">
            <w:pPr>
              <w:spacing w:after="0" w:line="240" w:lineRule="auto"/>
              <w:jc w:val="right"/>
              <w:rPr>
                <w:rFonts w:eastAsia="Calibri"/>
                <w:color w:val="000000"/>
              </w:rPr>
            </w:pPr>
            <w:r w:rsidRPr="00CD3302">
              <w:rPr>
                <w:color w:val="000000"/>
              </w:rPr>
              <w:t>600</w:t>
            </w:r>
          </w:p>
        </w:tc>
        <w:tc>
          <w:tcPr>
            <w:tcW w:w="1120" w:type="dxa"/>
            <w:shd w:val="clear" w:color="auto" w:fill="auto"/>
            <w:noWrap/>
            <w:vAlign w:val="bottom"/>
          </w:tcPr>
          <w:p w14:paraId="009D934B" w14:textId="77777777" w:rsidR="002841BE" w:rsidRPr="00CD3302" w:rsidRDefault="002841BE" w:rsidP="00307858">
            <w:pPr>
              <w:spacing w:after="0" w:line="240" w:lineRule="auto"/>
              <w:jc w:val="right"/>
              <w:rPr>
                <w:rFonts w:eastAsia="Calibri"/>
                <w:color w:val="000000"/>
              </w:rPr>
            </w:pPr>
            <w:r w:rsidRPr="00CD3302">
              <w:rPr>
                <w:color w:val="000000"/>
              </w:rPr>
              <w:t>564</w:t>
            </w:r>
          </w:p>
        </w:tc>
        <w:tc>
          <w:tcPr>
            <w:tcW w:w="1120" w:type="dxa"/>
            <w:shd w:val="clear" w:color="auto" w:fill="auto"/>
            <w:noWrap/>
            <w:vAlign w:val="bottom"/>
          </w:tcPr>
          <w:p w14:paraId="382860F0" w14:textId="77777777" w:rsidR="002841BE" w:rsidRPr="00CD3302" w:rsidRDefault="002841BE" w:rsidP="00307858">
            <w:pPr>
              <w:spacing w:after="0" w:line="240" w:lineRule="auto"/>
              <w:jc w:val="right"/>
              <w:rPr>
                <w:rFonts w:eastAsia="Calibri"/>
                <w:color w:val="000000"/>
              </w:rPr>
            </w:pPr>
            <w:r w:rsidRPr="00CD3302">
              <w:rPr>
                <w:color w:val="000000"/>
              </w:rPr>
              <w:t>674</w:t>
            </w:r>
          </w:p>
        </w:tc>
      </w:tr>
      <w:tr w:rsidR="002841BE" w:rsidRPr="00CD3302" w14:paraId="474EC7EF" w14:textId="77777777" w:rsidTr="00B13E38">
        <w:trPr>
          <w:trHeight w:val="255"/>
        </w:trPr>
        <w:tc>
          <w:tcPr>
            <w:tcW w:w="5160" w:type="dxa"/>
            <w:shd w:val="clear" w:color="auto" w:fill="auto"/>
            <w:noWrap/>
            <w:vAlign w:val="center"/>
          </w:tcPr>
          <w:p w14:paraId="4220EE25" w14:textId="77777777" w:rsidR="002841BE" w:rsidRPr="00CD3302" w:rsidRDefault="002841BE" w:rsidP="00307858">
            <w:pPr>
              <w:spacing w:after="0" w:line="240" w:lineRule="auto"/>
              <w:rPr>
                <w:rFonts w:eastAsia="Calibri"/>
                <w:color w:val="000000"/>
              </w:rPr>
            </w:pPr>
            <w:r w:rsidRPr="00CD3302">
              <w:rPr>
                <w:color w:val="000000"/>
              </w:rPr>
              <w:t>Deaf and blind</w:t>
            </w:r>
          </w:p>
        </w:tc>
        <w:tc>
          <w:tcPr>
            <w:tcW w:w="1120" w:type="dxa"/>
            <w:shd w:val="clear" w:color="auto" w:fill="auto"/>
            <w:noWrap/>
            <w:vAlign w:val="bottom"/>
          </w:tcPr>
          <w:p w14:paraId="045CCF5F" w14:textId="77777777" w:rsidR="002841BE" w:rsidRPr="00CD3302" w:rsidRDefault="002841BE" w:rsidP="00307858">
            <w:pPr>
              <w:spacing w:after="0" w:line="240" w:lineRule="auto"/>
              <w:jc w:val="right"/>
              <w:rPr>
                <w:rFonts w:eastAsia="Calibri"/>
                <w:color w:val="000000"/>
              </w:rPr>
            </w:pPr>
            <w:r w:rsidRPr="00CD3302">
              <w:rPr>
                <w:color w:val="000000"/>
              </w:rPr>
              <w:t>13</w:t>
            </w:r>
          </w:p>
        </w:tc>
        <w:tc>
          <w:tcPr>
            <w:tcW w:w="1120" w:type="dxa"/>
            <w:shd w:val="clear" w:color="auto" w:fill="auto"/>
            <w:noWrap/>
            <w:vAlign w:val="bottom"/>
          </w:tcPr>
          <w:p w14:paraId="778C2DC6" w14:textId="77777777" w:rsidR="002841BE" w:rsidRPr="00CD3302" w:rsidRDefault="002841BE" w:rsidP="00307858">
            <w:pPr>
              <w:spacing w:after="0" w:line="240" w:lineRule="auto"/>
              <w:jc w:val="right"/>
              <w:rPr>
                <w:rFonts w:eastAsia="Calibri"/>
                <w:color w:val="000000"/>
              </w:rPr>
            </w:pPr>
            <w:r w:rsidRPr="00CD3302">
              <w:rPr>
                <w:color w:val="000000"/>
              </w:rPr>
              <w:t>29</w:t>
            </w:r>
          </w:p>
        </w:tc>
        <w:tc>
          <w:tcPr>
            <w:tcW w:w="1120" w:type="dxa"/>
            <w:shd w:val="clear" w:color="auto" w:fill="auto"/>
            <w:noWrap/>
            <w:vAlign w:val="bottom"/>
          </w:tcPr>
          <w:p w14:paraId="57C502F5" w14:textId="77777777" w:rsidR="002841BE" w:rsidRPr="00CD3302" w:rsidRDefault="002841BE" w:rsidP="00307858">
            <w:pPr>
              <w:spacing w:after="0" w:line="240" w:lineRule="auto"/>
              <w:jc w:val="right"/>
              <w:rPr>
                <w:rFonts w:eastAsia="Calibri"/>
                <w:color w:val="000000"/>
              </w:rPr>
            </w:pPr>
            <w:r w:rsidRPr="00CD3302">
              <w:rPr>
                <w:color w:val="000000"/>
              </w:rPr>
              <w:t>50</w:t>
            </w:r>
          </w:p>
        </w:tc>
        <w:tc>
          <w:tcPr>
            <w:tcW w:w="1120" w:type="dxa"/>
            <w:shd w:val="clear" w:color="auto" w:fill="auto"/>
            <w:noWrap/>
            <w:vAlign w:val="bottom"/>
          </w:tcPr>
          <w:p w14:paraId="3C0F5EED" w14:textId="77777777" w:rsidR="002841BE" w:rsidRPr="00CD3302" w:rsidRDefault="002841BE" w:rsidP="00307858">
            <w:pPr>
              <w:spacing w:after="0" w:line="240" w:lineRule="auto"/>
              <w:jc w:val="right"/>
              <w:rPr>
                <w:rFonts w:eastAsia="Calibri"/>
                <w:color w:val="000000"/>
              </w:rPr>
            </w:pPr>
            <w:r w:rsidRPr="00CD3302">
              <w:rPr>
                <w:color w:val="000000"/>
              </w:rPr>
              <w:t>44</w:t>
            </w:r>
          </w:p>
        </w:tc>
        <w:tc>
          <w:tcPr>
            <w:tcW w:w="1120" w:type="dxa"/>
            <w:shd w:val="clear" w:color="auto" w:fill="auto"/>
            <w:noWrap/>
            <w:vAlign w:val="bottom"/>
          </w:tcPr>
          <w:p w14:paraId="34B96F7B" w14:textId="77777777" w:rsidR="002841BE" w:rsidRPr="00CD3302" w:rsidRDefault="002841BE" w:rsidP="00307858">
            <w:pPr>
              <w:spacing w:after="0" w:line="240" w:lineRule="auto"/>
              <w:jc w:val="right"/>
              <w:rPr>
                <w:rFonts w:eastAsia="Calibri"/>
                <w:color w:val="000000"/>
              </w:rPr>
            </w:pPr>
            <w:r w:rsidRPr="00CD3302">
              <w:rPr>
                <w:color w:val="000000"/>
              </w:rPr>
              <w:t>14</w:t>
            </w:r>
          </w:p>
        </w:tc>
        <w:tc>
          <w:tcPr>
            <w:tcW w:w="1120" w:type="dxa"/>
            <w:shd w:val="clear" w:color="auto" w:fill="auto"/>
            <w:noWrap/>
            <w:vAlign w:val="bottom"/>
          </w:tcPr>
          <w:p w14:paraId="48F6A32A" w14:textId="77777777" w:rsidR="002841BE" w:rsidRPr="00CD3302" w:rsidRDefault="002841BE" w:rsidP="00307858">
            <w:pPr>
              <w:spacing w:after="0" w:line="240" w:lineRule="auto"/>
              <w:jc w:val="right"/>
              <w:rPr>
                <w:rFonts w:eastAsia="Calibri"/>
                <w:color w:val="000000"/>
              </w:rPr>
            </w:pPr>
            <w:r w:rsidRPr="00CD3302">
              <w:rPr>
                <w:color w:val="000000"/>
              </w:rPr>
              <w:t>17</w:t>
            </w:r>
          </w:p>
        </w:tc>
        <w:tc>
          <w:tcPr>
            <w:tcW w:w="1120" w:type="dxa"/>
            <w:shd w:val="clear" w:color="auto" w:fill="auto"/>
            <w:noWrap/>
            <w:vAlign w:val="bottom"/>
          </w:tcPr>
          <w:p w14:paraId="38DE6829" w14:textId="77777777" w:rsidR="002841BE" w:rsidRPr="00CD3302" w:rsidRDefault="002841BE" w:rsidP="00307858">
            <w:pPr>
              <w:spacing w:after="0" w:line="240" w:lineRule="auto"/>
              <w:jc w:val="right"/>
              <w:rPr>
                <w:rFonts w:eastAsia="Calibri"/>
                <w:color w:val="000000"/>
              </w:rPr>
            </w:pPr>
            <w:r w:rsidRPr="00CD3302">
              <w:rPr>
                <w:color w:val="000000"/>
              </w:rPr>
              <w:t>17</w:t>
            </w:r>
          </w:p>
        </w:tc>
      </w:tr>
      <w:tr w:rsidR="002841BE" w:rsidRPr="00CD3302" w14:paraId="7665C614" w14:textId="77777777" w:rsidTr="00B13E38">
        <w:trPr>
          <w:trHeight w:val="255"/>
        </w:trPr>
        <w:tc>
          <w:tcPr>
            <w:tcW w:w="5160" w:type="dxa"/>
            <w:shd w:val="clear" w:color="auto" w:fill="auto"/>
            <w:noWrap/>
            <w:vAlign w:val="center"/>
          </w:tcPr>
          <w:p w14:paraId="3458E9E7" w14:textId="77777777" w:rsidR="002841BE" w:rsidRPr="00CD3302" w:rsidRDefault="002841BE" w:rsidP="00307858">
            <w:pPr>
              <w:spacing w:after="0" w:line="240" w:lineRule="auto"/>
              <w:rPr>
                <w:rFonts w:eastAsia="Calibri"/>
                <w:color w:val="000000"/>
              </w:rPr>
            </w:pPr>
            <w:r w:rsidRPr="00CD3302">
              <w:rPr>
                <w:color w:val="000000"/>
              </w:rPr>
              <w:t>Autistic spectrum disorder</w:t>
            </w:r>
          </w:p>
        </w:tc>
        <w:tc>
          <w:tcPr>
            <w:tcW w:w="1120" w:type="dxa"/>
            <w:shd w:val="clear" w:color="auto" w:fill="auto"/>
            <w:noWrap/>
            <w:vAlign w:val="bottom"/>
          </w:tcPr>
          <w:p w14:paraId="521200BC" w14:textId="77777777" w:rsidR="002841BE" w:rsidRPr="00CD3302" w:rsidRDefault="002841BE" w:rsidP="00307858">
            <w:pPr>
              <w:spacing w:after="0" w:line="240" w:lineRule="auto"/>
              <w:jc w:val="right"/>
              <w:rPr>
                <w:rFonts w:eastAsia="Calibri"/>
                <w:color w:val="000000"/>
              </w:rPr>
            </w:pPr>
            <w:r w:rsidRPr="00CD3302">
              <w:rPr>
                <w:color w:val="000000"/>
              </w:rPr>
              <w:t>2,264</w:t>
            </w:r>
          </w:p>
        </w:tc>
        <w:tc>
          <w:tcPr>
            <w:tcW w:w="1120" w:type="dxa"/>
            <w:shd w:val="clear" w:color="auto" w:fill="auto"/>
            <w:noWrap/>
            <w:vAlign w:val="bottom"/>
          </w:tcPr>
          <w:p w14:paraId="17B30085" w14:textId="77777777" w:rsidR="002841BE" w:rsidRPr="00CD3302" w:rsidRDefault="002841BE" w:rsidP="00307858">
            <w:pPr>
              <w:spacing w:after="0" w:line="240" w:lineRule="auto"/>
              <w:jc w:val="right"/>
              <w:rPr>
                <w:rFonts w:eastAsia="Calibri"/>
                <w:color w:val="000000"/>
              </w:rPr>
            </w:pPr>
            <w:r w:rsidRPr="00CD3302">
              <w:rPr>
                <w:color w:val="000000"/>
              </w:rPr>
              <w:t>2,688</w:t>
            </w:r>
          </w:p>
        </w:tc>
        <w:tc>
          <w:tcPr>
            <w:tcW w:w="1120" w:type="dxa"/>
            <w:shd w:val="clear" w:color="auto" w:fill="auto"/>
            <w:noWrap/>
            <w:vAlign w:val="bottom"/>
          </w:tcPr>
          <w:p w14:paraId="4927A816" w14:textId="77777777" w:rsidR="002841BE" w:rsidRPr="00CD3302" w:rsidRDefault="002841BE" w:rsidP="00307858">
            <w:pPr>
              <w:spacing w:after="0" w:line="240" w:lineRule="auto"/>
              <w:jc w:val="right"/>
              <w:rPr>
                <w:rFonts w:eastAsia="Calibri"/>
                <w:color w:val="000000"/>
              </w:rPr>
            </w:pPr>
            <w:r w:rsidRPr="00CD3302">
              <w:rPr>
                <w:color w:val="000000"/>
              </w:rPr>
              <w:t>3,319</w:t>
            </w:r>
          </w:p>
        </w:tc>
        <w:tc>
          <w:tcPr>
            <w:tcW w:w="1120" w:type="dxa"/>
            <w:shd w:val="clear" w:color="auto" w:fill="auto"/>
            <w:noWrap/>
            <w:vAlign w:val="bottom"/>
          </w:tcPr>
          <w:p w14:paraId="11682F8F" w14:textId="77777777" w:rsidR="002841BE" w:rsidRPr="00CD3302" w:rsidRDefault="002841BE" w:rsidP="00307858">
            <w:pPr>
              <w:spacing w:after="0" w:line="240" w:lineRule="auto"/>
              <w:jc w:val="right"/>
              <w:rPr>
                <w:rFonts w:eastAsia="Calibri"/>
                <w:color w:val="000000"/>
              </w:rPr>
            </w:pPr>
            <w:r w:rsidRPr="00CD3302">
              <w:rPr>
                <w:color w:val="000000"/>
              </w:rPr>
              <w:t>3,061</w:t>
            </w:r>
          </w:p>
        </w:tc>
        <w:tc>
          <w:tcPr>
            <w:tcW w:w="1120" w:type="dxa"/>
            <w:shd w:val="clear" w:color="auto" w:fill="auto"/>
            <w:noWrap/>
            <w:vAlign w:val="bottom"/>
          </w:tcPr>
          <w:p w14:paraId="64F53313" w14:textId="77777777" w:rsidR="002841BE" w:rsidRPr="00CD3302" w:rsidRDefault="002841BE" w:rsidP="00307858">
            <w:pPr>
              <w:spacing w:after="0" w:line="240" w:lineRule="auto"/>
              <w:jc w:val="right"/>
              <w:rPr>
                <w:rFonts w:eastAsia="Calibri"/>
                <w:color w:val="000000"/>
              </w:rPr>
            </w:pPr>
            <w:r w:rsidRPr="00CD3302">
              <w:rPr>
                <w:color w:val="000000"/>
              </w:rPr>
              <w:t>3,298</w:t>
            </w:r>
          </w:p>
        </w:tc>
        <w:tc>
          <w:tcPr>
            <w:tcW w:w="1120" w:type="dxa"/>
            <w:shd w:val="clear" w:color="auto" w:fill="auto"/>
            <w:noWrap/>
            <w:vAlign w:val="bottom"/>
          </w:tcPr>
          <w:p w14:paraId="2DB54D99" w14:textId="77777777" w:rsidR="002841BE" w:rsidRPr="00CD3302" w:rsidRDefault="002841BE" w:rsidP="00307858">
            <w:pPr>
              <w:spacing w:after="0" w:line="240" w:lineRule="auto"/>
              <w:jc w:val="right"/>
              <w:rPr>
                <w:rFonts w:eastAsia="Calibri"/>
                <w:color w:val="000000"/>
              </w:rPr>
            </w:pPr>
            <w:r w:rsidRPr="00CD3302">
              <w:rPr>
                <w:color w:val="000000"/>
              </w:rPr>
              <w:t>3,868</w:t>
            </w:r>
          </w:p>
        </w:tc>
        <w:tc>
          <w:tcPr>
            <w:tcW w:w="1120" w:type="dxa"/>
            <w:shd w:val="clear" w:color="auto" w:fill="auto"/>
            <w:noWrap/>
            <w:vAlign w:val="bottom"/>
          </w:tcPr>
          <w:p w14:paraId="1F6EBD6D" w14:textId="77777777" w:rsidR="002841BE" w:rsidRPr="00CD3302" w:rsidRDefault="002841BE" w:rsidP="00307858">
            <w:pPr>
              <w:spacing w:after="0" w:line="240" w:lineRule="auto"/>
              <w:jc w:val="right"/>
              <w:rPr>
                <w:rFonts w:eastAsia="Calibri"/>
                <w:color w:val="000000"/>
              </w:rPr>
            </w:pPr>
            <w:r w:rsidRPr="00CD3302">
              <w:rPr>
                <w:color w:val="000000"/>
              </w:rPr>
              <w:t>4,449</w:t>
            </w:r>
          </w:p>
        </w:tc>
      </w:tr>
      <w:tr w:rsidR="002841BE" w:rsidRPr="00CD3302" w14:paraId="00E07FD1" w14:textId="77777777" w:rsidTr="00B13E38">
        <w:trPr>
          <w:trHeight w:val="255"/>
        </w:trPr>
        <w:tc>
          <w:tcPr>
            <w:tcW w:w="5160" w:type="dxa"/>
            <w:shd w:val="clear" w:color="auto" w:fill="auto"/>
            <w:noWrap/>
            <w:vAlign w:val="bottom"/>
          </w:tcPr>
          <w:p w14:paraId="396CD20B" w14:textId="77777777" w:rsidR="002841BE" w:rsidRPr="00CD3302" w:rsidRDefault="002841BE" w:rsidP="00307858">
            <w:pPr>
              <w:spacing w:after="0" w:line="240" w:lineRule="auto"/>
              <w:rPr>
                <w:rFonts w:eastAsia="Calibri"/>
                <w:color w:val="000000"/>
              </w:rPr>
            </w:pPr>
            <w:r w:rsidRPr="00CD3302">
              <w:rPr>
                <w:color w:val="000000"/>
              </w:rPr>
              <w:t>Severe learning dysfunction</w:t>
            </w:r>
          </w:p>
        </w:tc>
        <w:tc>
          <w:tcPr>
            <w:tcW w:w="1120" w:type="dxa"/>
            <w:shd w:val="clear" w:color="auto" w:fill="auto"/>
            <w:noWrap/>
            <w:vAlign w:val="bottom"/>
          </w:tcPr>
          <w:p w14:paraId="1EC2D5AD" w14:textId="77777777" w:rsidR="002841BE" w:rsidRPr="00CD3302" w:rsidRDefault="002841BE" w:rsidP="00307858">
            <w:pPr>
              <w:spacing w:after="0" w:line="240" w:lineRule="auto"/>
              <w:jc w:val="right"/>
              <w:rPr>
                <w:rFonts w:eastAsia="Calibri"/>
                <w:color w:val="000000"/>
              </w:rPr>
            </w:pPr>
            <w:r w:rsidRPr="00CD3302">
              <w:rPr>
                <w:color w:val="000000"/>
              </w:rPr>
              <w:t>32,166</w:t>
            </w:r>
          </w:p>
        </w:tc>
        <w:tc>
          <w:tcPr>
            <w:tcW w:w="1120" w:type="dxa"/>
            <w:shd w:val="clear" w:color="auto" w:fill="auto"/>
            <w:noWrap/>
            <w:vAlign w:val="bottom"/>
          </w:tcPr>
          <w:p w14:paraId="338C13FB" w14:textId="77777777" w:rsidR="002841BE" w:rsidRPr="00CD3302" w:rsidRDefault="002841BE" w:rsidP="00307858">
            <w:pPr>
              <w:spacing w:after="0" w:line="240" w:lineRule="auto"/>
              <w:jc w:val="right"/>
              <w:rPr>
                <w:rFonts w:eastAsia="Calibri"/>
                <w:color w:val="000000"/>
              </w:rPr>
            </w:pPr>
            <w:r w:rsidRPr="00CD3302">
              <w:rPr>
                <w:color w:val="000000"/>
              </w:rPr>
              <w:t>34,107</w:t>
            </w:r>
          </w:p>
        </w:tc>
        <w:tc>
          <w:tcPr>
            <w:tcW w:w="1120" w:type="dxa"/>
            <w:shd w:val="clear" w:color="auto" w:fill="auto"/>
            <w:noWrap/>
            <w:vAlign w:val="bottom"/>
          </w:tcPr>
          <w:p w14:paraId="1FE75EA0" w14:textId="77777777" w:rsidR="002841BE" w:rsidRPr="00CD3302" w:rsidRDefault="002841BE" w:rsidP="00307858">
            <w:pPr>
              <w:spacing w:after="0" w:line="240" w:lineRule="auto"/>
              <w:jc w:val="right"/>
              <w:rPr>
                <w:rFonts w:eastAsia="Calibri"/>
                <w:color w:val="000000"/>
              </w:rPr>
            </w:pPr>
            <w:r w:rsidRPr="00CD3302">
              <w:rPr>
                <w:color w:val="000000"/>
              </w:rPr>
              <w:t>30,104</w:t>
            </w:r>
          </w:p>
        </w:tc>
        <w:tc>
          <w:tcPr>
            <w:tcW w:w="1120" w:type="dxa"/>
            <w:shd w:val="clear" w:color="auto" w:fill="auto"/>
            <w:noWrap/>
            <w:vAlign w:val="bottom"/>
          </w:tcPr>
          <w:p w14:paraId="0A25DCD2" w14:textId="77777777" w:rsidR="002841BE" w:rsidRPr="00CD3302" w:rsidRDefault="002841BE" w:rsidP="00307858">
            <w:pPr>
              <w:spacing w:after="0" w:line="240" w:lineRule="auto"/>
              <w:jc w:val="right"/>
              <w:rPr>
                <w:rFonts w:eastAsia="Calibri"/>
                <w:color w:val="000000"/>
              </w:rPr>
            </w:pPr>
            <w:r w:rsidRPr="00CD3302">
              <w:rPr>
                <w:color w:val="000000"/>
              </w:rPr>
              <w:t>31,272</w:t>
            </w:r>
          </w:p>
        </w:tc>
        <w:tc>
          <w:tcPr>
            <w:tcW w:w="1120" w:type="dxa"/>
            <w:shd w:val="clear" w:color="auto" w:fill="auto"/>
            <w:noWrap/>
            <w:vAlign w:val="bottom"/>
          </w:tcPr>
          <w:p w14:paraId="69951CB5" w14:textId="77777777" w:rsidR="002841BE" w:rsidRPr="00CD3302" w:rsidRDefault="002841BE" w:rsidP="00307858">
            <w:pPr>
              <w:spacing w:after="0" w:line="240" w:lineRule="auto"/>
              <w:jc w:val="right"/>
              <w:rPr>
                <w:rFonts w:eastAsia="Calibri"/>
                <w:color w:val="000000"/>
              </w:rPr>
            </w:pPr>
            <w:r w:rsidRPr="00CD3302">
              <w:rPr>
                <w:color w:val="000000"/>
              </w:rPr>
              <w:t>32,928</w:t>
            </w:r>
          </w:p>
        </w:tc>
        <w:tc>
          <w:tcPr>
            <w:tcW w:w="1120" w:type="dxa"/>
            <w:shd w:val="clear" w:color="auto" w:fill="auto"/>
            <w:noWrap/>
            <w:vAlign w:val="bottom"/>
          </w:tcPr>
          <w:p w14:paraId="187B4358" w14:textId="77777777" w:rsidR="002841BE" w:rsidRPr="00CD3302" w:rsidRDefault="002841BE" w:rsidP="00307858">
            <w:pPr>
              <w:spacing w:after="0" w:line="240" w:lineRule="auto"/>
              <w:jc w:val="right"/>
              <w:rPr>
                <w:rFonts w:eastAsia="Calibri"/>
                <w:color w:val="000000"/>
              </w:rPr>
            </w:pPr>
            <w:r w:rsidRPr="00CD3302">
              <w:rPr>
                <w:color w:val="000000"/>
              </w:rPr>
              <w:t>34,316</w:t>
            </w:r>
          </w:p>
        </w:tc>
        <w:tc>
          <w:tcPr>
            <w:tcW w:w="1120" w:type="dxa"/>
            <w:shd w:val="clear" w:color="auto" w:fill="auto"/>
            <w:noWrap/>
            <w:vAlign w:val="bottom"/>
          </w:tcPr>
          <w:p w14:paraId="4BD3368C" w14:textId="77777777" w:rsidR="002841BE" w:rsidRPr="00CD3302" w:rsidRDefault="002841BE" w:rsidP="00307858">
            <w:pPr>
              <w:spacing w:after="0" w:line="240" w:lineRule="auto"/>
              <w:jc w:val="right"/>
              <w:rPr>
                <w:rFonts w:eastAsia="Calibri"/>
                <w:color w:val="000000"/>
              </w:rPr>
            </w:pPr>
            <w:r w:rsidRPr="00CD3302">
              <w:rPr>
                <w:color w:val="000000"/>
              </w:rPr>
              <w:t>35,129</w:t>
            </w:r>
          </w:p>
        </w:tc>
      </w:tr>
      <w:tr w:rsidR="0068372A" w:rsidRPr="00CD3302" w14:paraId="41693CFB" w14:textId="77777777" w:rsidTr="00307858">
        <w:trPr>
          <w:trHeight w:val="255"/>
        </w:trPr>
        <w:tc>
          <w:tcPr>
            <w:tcW w:w="5160" w:type="dxa"/>
            <w:shd w:val="clear" w:color="auto" w:fill="auto"/>
            <w:noWrap/>
            <w:vAlign w:val="bottom"/>
          </w:tcPr>
          <w:p w14:paraId="3F941811" w14:textId="77777777" w:rsidR="002841BE" w:rsidRPr="00CD3302" w:rsidRDefault="002841BE" w:rsidP="00307858">
            <w:pPr>
              <w:spacing w:after="0" w:line="240" w:lineRule="auto"/>
              <w:rPr>
                <w:rFonts w:eastAsia="Calibri"/>
                <w:color w:val="000000"/>
              </w:rPr>
            </w:pPr>
            <w:r w:rsidRPr="00CD3302">
              <w:rPr>
                <w:color w:val="000000"/>
              </w:rPr>
              <w:t>Severe attention dysfunction</w:t>
            </w:r>
          </w:p>
        </w:tc>
        <w:tc>
          <w:tcPr>
            <w:tcW w:w="1120" w:type="dxa"/>
            <w:shd w:val="clear" w:color="auto" w:fill="auto"/>
            <w:noWrap/>
            <w:vAlign w:val="center"/>
          </w:tcPr>
          <w:p w14:paraId="2F6C2549"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center"/>
          </w:tcPr>
          <w:p w14:paraId="62DF300B" w14:textId="77777777" w:rsidR="002841BE" w:rsidRPr="00CD3302" w:rsidRDefault="002841BE" w:rsidP="00307858">
            <w:pPr>
              <w:spacing w:after="0" w:line="240" w:lineRule="auto"/>
              <w:jc w:val="center"/>
              <w:rPr>
                <w:rFonts w:eastAsia="Calibri"/>
                <w:color w:val="000000"/>
              </w:rPr>
            </w:pPr>
            <w:r w:rsidRPr="00CD3302">
              <w:rPr>
                <w:color w:val="000000"/>
              </w:rPr>
              <w:t>..</w:t>
            </w:r>
          </w:p>
        </w:tc>
        <w:tc>
          <w:tcPr>
            <w:tcW w:w="1120" w:type="dxa"/>
            <w:shd w:val="clear" w:color="auto" w:fill="auto"/>
            <w:noWrap/>
            <w:vAlign w:val="bottom"/>
          </w:tcPr>
          <w:p w14:paraId="2742FDA0" w14:textId="77777777" w:rsidR="002841BE" w:rsidRPr="00CD3302" w:rsidRDefault="002841BE" w:rsidP="00307858">
            <w:pPr>
              <w:spacing w:after="0" w:line="240" w:lineRule="auto"/>
              <w:jc w:val="right"/>
              <w:rPr>
                <w:rFonts w:eastAsia="Calibri"/>
                <w:color w:val="000000"/>
              </w:rPr>
            </w:pPr>
            <w:r w:rsidRPr="00CD3302">
              <w:rPr>
                <w:color w:val="000000"/>
              </w:rPr>
              <w:t>3,150</w:t>
            </w:r>
          </w:p>
        </w:tc>
        <w:tc>
          <w:tcPr>
            <w:tcW w:w="1120" w:type="dxa"/>
            <w:shd w:val="clear" w:color="auto" w:fill="auto"/>
            <w:noWrap/>
            <w:vAlign w:val="bottom"/>
          </w:tcPr>
          <w:p w14:paraId="50089E9E" w14:textId="77777777" w:rsidR="002841BE" w:rsidRPr="00CD3302" w:rsidRDefault="002841BE" w:rsidP="00307858">
            <w:pPr>
              <w:spacing w:after="0" w:line="240" w:lineRule="auto"/>
              <w:jc w:val="right"/>
              <w:rPr>
                <w:rFonts w:eastAsia="Calibri"/>
                <w:color w:val="000000"/>
              </w:rPr>
            </w:pPr>
            <w:r w:rsidRPr="00CD3302">
              <w:rPr>
                <w:color w:val="000000"/>
              </w:rPr>
              <w:t>3,320</w:t>
            </w:r>
          </w:p>
        </w:tc>
        <w:tc>
          <w:tcPr>
            <w:tcW w:w="1120" w:type="dxa"/>
            <w:shd w:val="clear" w:color="auto" w:fill="auto"/>
            <w:noWrap/>
            <w:vAlign w:val="bottom"/>
          </w:tcPr>
          <w:p w14:paraId="75B9F5C7" w14:textId="77777777" w:rsidR="002841BE" w:rsidRPr="00CD3302" w:rsidRDefault="002841BE" w:rsidP="00307858">
            <w:pPr>
              <w:spacing w:after="0" w:line="240" w:lineRule="auto"/>
              <w:jc w:val="right"/>
              <w:rPr>
                <w:rFonts w:eastAsia="Calibri"/>
                <w:color w:val="000000"/>
              </w:rPr>
            </w:pPr>
            <w:r w:rsidRPr="00CD3302">
              <w:rPr>
                <w:color w:val="000000"/>
              </w:rPr>
              <w:t>3,554</w:t>
            </w:r>
          </w:p>
        </w:tc>
        <w:tc>
          <w:tcPr>
            <w:tcW w:w="1120" w:type="dxa"/>
            <w:shd w:val="clear" w:color="auto" w:fill="auto"/>
            <w:noWrap/>
            <w:vAlign w:val="bottom"/>
          </w:tcPr>
          <w:p w14:paraId="7A16C016" w14:textId="77777777" w:rsidR="002841BE" w:rsidRPr="00CD3302" w:rsidRDefault="002841BE" w:rsidP="00307858">
            <w:pPr>
              <w:spacing w:after="0" w:line="240" w:lineRule="auto"/>
              <w:jc w:val="right"/>
              <w:rPr>
                <w:rFonts w:eastAsia="Calibri"/>
                <w:color w:val="000000"/>
              </w:rPr>
            </w:pPr>
            <w:r w:rsidRPr="00CD3302">
              <w:rPr>
                <w:color w:val="000000"/>
              </w:rPr>
              <w:t>3,922</w:t>
            </w:r>
          </w:p>
        </w:tc>
        <w:tc>
          <w:tcPr>
            <w:tcW w:w="1120" w:type="dxa"/>
            <w:shd w:val="clear" w:color="auto" w:fill="auto"/>
            <w:noWrap/>
            <w:vAlign w:val="bottom"/>
          </w:tcPr>
          <w:p w14:paraId="55D4024E" w14:textId="77777777" w:rsidR="002841BE" w:rsidRPr="00CD3302" w:rsidRDefault="002841BE" w:rsidP="00307858">
            <w:pPr>
              <w:spacing w:after="0" w:line="240" w:lineRule="auto"/>
              <w:jc w:val="right"/>
              <w:rPr>
                <w:rFonts w:eastAsia="Calibri"/>
                <w:color w:val="000000"/>
              </w:rPr>
            </w:pPr>
            <w:r w:rsidRPr="00CD3302">
              <w:rPr>
                <w:color w:val="000000"/>
              </w:rPr>
              <w:t>4,576</w:t>
            </w:r>
          </w:p>
        </w:tc>
      </w:tr>
      <w:tr w:rsidR="002841BE" w:rsidRPr="00CD3302" w14:paraId="3C56692A" w14:textId="77777777" w:rsidTr="00B13E38">
        <w:trPr>
          <w:trHeight w:val="255"/>
        </w:trPr>
        <w:tc>
          <w:tcPr>
            <w:tcW w:w="5160" w:type="dxa"/>
            <w:shd w:val="clear" w:color="auto" w:fill="auto"/>
            <w:noWrap/>
            <w:vAlign w:val="bottom"/>
          </w:tcPr>
          <w:p w14:paraId="7D55506E" w14:textId="77777777" w:rsidR="002841BE" w:rsidRPr="00CD3302" w:rsidRDefault="002841BE" w:rsidP="00307858">
            <w:pPr>
              <w:spacing w:after="0" w:line="240" w:lineRule="auto"/>
              <w:rPr>
                <w:rFonts w:eastAsia="Calibri"/>
                <w:color w:val="000000"/>
              </w:rPr>
            </w:pPr>
            <w:r w:rsidRPr="00CD3302">
              <w:rPr>
                <w:color w:val="000000"/>
              </w:rPr>
              <w:t>Severe behaviour control dysfunction</w:t>
            </w:r>
          </w:p>
        </w:tc>
        <w:tc>
          <w:tcPr>
            <w:tcW w:w="1120" w:type="dxa"/>
            <w:shd w:val="clear" w:color="auto" w:fill="auto"/>
            <w:noWrap/>
            <w:vAlign w:val="bottom"/>
          </w:tcPr>
          <w:p w14:paraId="4CFB97B4" w14:textId="77777777" w:rsidR="002841BE" w:rsidRPr="00CD3302" w:rsidRDefault="002841BE" w:rsidP="00307858">
            <w:pPr>
              <w:spacing w:after="0" w:line="240" w:lineRule="auto"/>
              <w:jc w:val="right"/>
              <w:rPr>
                <w:rFonts w:eastAsia="Calibri"/>
                <w:color w:val="000000"/>
              </w:rPr>
            </w:pPr>
            <w:r w:rsidRPr="00CD3302">
              <w:rPr>
                <w:color w:val="000000"/>
              </w:rPr>
              <w:t>2,838</w:t>
            </w:r>
          </w:p>
        </w:tc>
        <w:tc>
          <w:tcPr>
            <w:tcW w:w="1120" w:type="dxa"/>
            <w:shd w:val="clear" w:color="auto" w:fill="auto"/>
            <w:noWrap/>
            <w:vAlign w:val="bottom"/>
          </w:tcPr>
          <w:p w14:paraId="6AF7A516" w14:textId="77777777" w:rsidR="002841BE" w:rsidRPr="00CD3302" w:rsidRDefault="002841BE" w:rsidP="00307858">
            <w:pPr>
              <w:spacing w:after="0" w:line="240" w:lineRule="auto"/>
              <w:jc w:val="right"/>
              <w:rPr>
                <w:rFonts w:eastAsia="Calibri"/>
                <w:color w:val="000000"/>
              </w:rPr>
            </w:pPr>
            <w:r w:rsidRPr="00CD3302">
              <w:rPr>
                <w:color w:val="000000"/>
              </w:rPr>
              <w:t>2,568</w:t>
            </w:r>
          </w:p>
        </w:tc>
        <w:tc>
          <w:tcPr>
            <w:tcW w:w="1120" w:type="dxa"/>
            <w:shd w:val="clear" w:color="auto" w:fill="auto"/>
            <w:noWrap/>
            <w:vAlign w:val="bottom"/>
          </w:tcPr>
          <w:p w14:paraId="39852EE2" w14:textId="77777777" w:rsidR="002841BE" w:rsidRPr="00CD3302" w:rsidRDefault="002841BE" w:rsidP="00307858">
            <w:pPr>
              <w:spacing w:after="0" w:line="240" w:lineRule="auto"/>
              <w:jc w:val="right"/>
              <w:rPr>
                <w:rFonts w:eastAsia="Calibri"/>
                <w:color w:val="000000"/>
              </w:rPr>
            </w:pPr>
            <w:r w:rsidRPr="00CD3302">
              <w:rPr>
                <w:color w:val="000000"/>
              </w:rPr>
              <w:t>2,381</w:t>
            </w:r>
          </w:p>
        </w:tc>
        <w:tc>
          <w:tcPr>
            <w:tcW w:w="1120" w:type="dxa"/>
            <w:shd w:val="clear" w:color="auto" w:fill="auto"/>
            <w:noWrap/>
            <w:vAlign w:val="bottom"/>
          </w:tcPr>
          <w:p w14:paraId="4564718A" w14:textId="77777777" w:rsidR="002841BE" w:rsidRPr="00CD3302" w:rsidRDefault="002841BE" w:rsidP="00307858">
            <w:pPr>
              <w:spacing w:after="0" w:line="240" w:lineRule="auto"/>
              <w:jc w:val="right"/>
              <w:rPr>
                <w:rFonts w:eastAsia="Calibri"/>
                <w:color w:val="000000"/>
              </w:rPr>
            </w:pPr>
            <w:r w:rsidRPr="00CD3302">
              <w:rPr>
                <w:color w:val="000000"/>
              </w:rPr>
              <w:t>2,406</w:t>
            </w:r>
          </w:p>
        </w:tc>
        <w:tc>
          <w:tcPr>
            <w:tcW w:w="1120" w:type="dxa"/>
            <w:shd w:val="clear" w:color="auto" w:fill="auto"/>
            <w:noWrap/>
            <w:vAlign w:val="bottom"/>
          </w:tcPr>
          <w:p w14:paraId="39648204" w14:textId="77777777" w:rsidR="002841BE" w:rsidRPr="00CD3302" w:rsidRDefault="002841BE" w:rsidP="00307858">
            <w:pPr>
              <w:spacing w:after="0" w:line="240" w:lineRule="auto"/>
              <w:jc w:val="right"/>
              <w:rPr>
                <w:rFonts w:eastAsia="Calibri"/>
                <w:color w:val="000000"/>
              </w:rPr>
            </w:pPr>
            <w:r w:rsidRPr="00CD3302">
              <w:rPr>
                <w:color w:val="000000"/>
              </w:rPr>
              <w:t>2,214</w:t>
            </w:r>
          </w:p>
        </w:tc>
        <w:tc>
          <w:tcPr>
            <w:tcW w:w="1120" w:type="dxa"/>
            <w:shd w:val="clear" w:color="auto" w:fill="auto"/>
            <w:noWrap/>
            <w:vAlign w:val="bottom"/>
          </w:tcPr>
          <w:p w14:paraId="5FDCA6D9" w14:textId="77777777" w:rsidR="002841BE" w:rsidRPr="00CD3302" w:rsidRDefault="002841BE" w:rsidP="00307858">
            <w:pPr>
              <w:spacing w:after="0" w:line="240" w:lineRule="auto"/>
              <w:jc w:val="right"/>
              <w:rPr>
                <w:rFonts w:eastAsia="Calibri"/>
                <w:color w:val="000000"/>
              </w:rPr>
            </w:pPr>
            <w:r w:rsidRPr="00CD3302">
              <w:rPr>
                <w:color w:val="000000"/>
              </w:rPr>
              <w:t>2,314</w:t>
            </w:r>
          </w:p>
        </w:tc>
        <w:tc>
          <w:tcPr>
            <w:tcW w:w="1120" w:type="dxa"/>
            <w:shd w:val="clear" w:color="auto" w:fill="auto"/>
            <w:noWrap/>
            <w:vAlign w:val="bottom"/>
          </w:tcPr>
          <w:p w14:paraId="2EF9B30B" w14:textId="77777777" w:rsidR="002841BE" w:rsidRPr="00CD3302" w:rsidRDefault="002841BE" w:rsidP="00307858">
            <w:pPr>
              <w:spacing w:after="0" w:line="240" w:lineRule="auto"/>
              <w:jc w:val="right"/>
              <w:rPr>
                <w:rFonts w:eastAsia="Calibri"/>
                <w:color w:val="000000"/>
              </w:rPr>
            </w:pPr>
            <w:r w:rsidRPr="00CD3302">
              <w:rPr>
                <w:color w:val="000000"/>
              </w:rPr>
              <w:t>2,537</w:t>
            </w:r>
          </w:p>
        </w:tc>
      </w:tr>
      <w:tr w:rsidR="002841BE" w:rsidRPr="00CD3302" w14:paraId="1E1EEEE8" w14:textId="77777777" w:rsidTr="00B13E38">
        <w:trPr>
          <w:trHeight w:val="255"/>
        </w:trPr>
        <w:tc>
          <w:tcPr>
            <w:tcW w:w="5160" w:type="dxa"/>
            <w:shd w:val="clear" w:color="auto" w:fill="auto"/>
            <w:noWrap/>
            <w:vAlign w:val="center"/>
          </w:tcPr>
          <w:p w14:paraId="5A0D44A0" w14:textId="77777777" w:rsidR="002841BE" w:rsidRPr="00CD3302" w:rsidRDefault="002841BE" w:rsidP="00307858">
            <w:pPr>
              <w:spacing w:after="0" w:line="240" w:lineRule="auto"/>
              <w:rPr>
                <w:rFonts w:eastAsia="Calibri"/>
                <w:b/>
                <w:bCs/>
                <w:color w:val="000000"/>
              </w:rPr>
            </w:pPr>
            <w:r w:rsidRPr="00CD3302">
              <w:rPr>
                <w:b/>
                <w:color w:val="000000"/>
              </w:rPr>
              <w:t>Total</w:t>
            </w:r>
          </w:p>
        </w:tc>
        <w:tc>
          <w:tcPr>
            <w:tcW w:w="1120" w:type="dxa"/>
            <w:shd w:val="clear" w:color="auto" w:fill="auto"/>
            <w:noWrap/>
            <w:vAlign w:val="bottom"/>
          </w:tcPr>
          <w:p w14:paraId="4A0E9C32" w14:textId="77777777" w:rsidR="002841BE" w:rsidRPr="00CD3302" w:rsidRDefault="002841BE" w:rsidP="00307858">
            <w:pPr>
              <w:spacing w:after="0" w:line="240" w:lineRule="auto"/>
              <w:jc w:val="right"/>
              <w:rPr>
                <w:rFonts w:eastAsia="Calibri"/>
                <w:b/>
                <w:bCs/>
                <w:color w:val="000000"/>
              </w:rPr>
            </w:pPr>
            <w:r w:rsidRPr="00CD3302">
              <w:rPr>
                <w:b/>
                <w:color w:val="000000"/>
              </w:rPr>
              <w:t>79,635</w:t>
            </w:r>
          </w:p>
        </w:tc>
        <w:tc>
          <w:tcPr>
            <w:tcW w:w="1120" w:type="dxa"/>
            <w:shd w:val="clear" w:color="auto" w:fill="auto"/>
            <w:noWrap/>
            <w:vAlign w:val="bottom"/>
          </w:tcPr>
          <w:p w14:paraId="2D8AFD7C" w14:textId="77777777" w:rsidR="002841BE" w:rsidRPr="00CD3302" w:rsidRDefault="002841BE" w:rsidP="00307858">
            <w:pPr>
              <w:spacing w:after="0" w:line="240" w:lineRule="auto"/>
              <w:jc w:val="right"/>
              <w:rPr>
                <w:rFonts w:eastAsia="Calibri"/>
                <w:b/>
                <w:bCs/>
                <w:color w:val="000000"/>
              </w:rPr>
            </w:pPr>
            <w:r w:rsidRPr="00CD3302">
              <w:rPr>
                <w:b/>
                <w:color w:val="000000"/>
              </w:rPr>
              <w:t>81,136</w:t>
            </w:r>
          </w:p>
        </w:tc>
        <w:tc>
          <w:tcPr>
            <w:tcW w:w="1120" w:type="dxa"/>
            <w:shd w:val="clear" w:color="auto" w:fill="auto"/>
            <w:noWrap/>
            <w:vAlign w:val="bottom"/>
          </w:tcPr>
          <w:p w14:paraId="482B5749" w14:textId="77777777" w:rsidR="002841BE" w:rsidRPr="00CD3302" w:rsidRDefault="002841BE" w:rsidP="00307858">
            <w:pPr>
              <w:spacing w:after="0" w:line="240" w:lineRule="auto"/>
              <w:jc w:val="right"/>
              <w:rPr>
                <w:rFonts w:eastAsia="Calibri"/>
                <w:b/>
                <w:bCs/>
                <w:color w:val="000000"/>
              </w:rPr>
            </w:pPr>
            <w:r w:rsidRPr="00CD3302">
              <w:rPr>
                <w:b/>
                <w:color w:val="000000"/>
              </w:rPr>
              <w:t>81,130</w:t>
            </w:r>
          </w:p>
        </w:tc>
        <w:tc>
          <w:tcPr>
            <w:tcW w:w="1120" w:type="dxa"/>
            <w:shd w:val="clear" w:color="auto" w:fill="auto"/>
            <w:noWrap/>
            <w:vAlign w:val="bottom"/>
          </w:tcPr>
          <w:p w14:paraId="41C0722C" w14:textId="77777777" w:rsidR="002841BE" w:rsidRPr="00CD3302" w:rsidRDefault="002841BE" w:rsidP="00307858">
            <w:pPr>
              <w:spacing w:after="0" w:line="240" w:lineRule="auto"/>
              <w:jc w:val="right"/>
              <w:rPr>
                <w:rFonts w:eastAsia="Calibri"/>
                <w:b/>
                <w:bCs/>
                <w:color w:val="000000"/>
              </w:rPr>
            </w:pPr>
            <w:r w:rsidRPr="00CD3302">
              <w:rPr>
                <w:b/>
                <w:color w:val="000000"/>
              </w:rPr>
              <w:t>81,270</w:t>
            </w:r>
          </w:p>
        </w:tc>
        <w:tc>
          <w:tcPr>
            <w:tcW w:w="1120" w:type="dxa"/>
            <w:shd w:val="clear" w:color="auto" w:fill="auto"/>
            <w:noWrap/>
            <w:vAlign w:val="bottom"/>
          </w:tcPr>
          <w:p w14:paraId="0EE8D5FB" w14:textId="77777777" w:rsidR="002841BE" w:rsidRPr="00CD3302" w:rsidRDefault="002841BE" w:rsidP="00307858">
            <w:pPr>
              <w:spacing w:after="0" w:line="240" w:lineRule="auto"/>
              <w:jc w:val="right"/>
              <w:rPr>
                <w:rFonts w:eastAsia="Calibri"/>
                <w:b/>
                <w:bCs/>
                <w:color w:val="000000"/>
              </w:rPr>
            </w:pPr>
            <w:r w:rsidRPr="00CD3302">
              <w:rPr>
                <w:b/>
                <w:color w:val="000000"/>
              </w:rPr>
              <w:t>82,016</w:t>
            </w:r>
          </w:p>
        </w:tc>
        <w:tc>
          <w:tcPr>
            <w:tcW w:w="1120" w:type="dxa"/>
            <w:shd w:val="clear" w:color="auto" w:fill="auto"/>
            <w:noWrap/>
            <w:vAlign w:val="bottom"/>
          </w:tcPr>
          <w:p w14:paraId="1565C96A" w14:textId="77777777" w:rsidR="002841BE" w:rsidRPr="00CD3302" w:rsidRDefault="002841BE" w:rsidP="00307858">
            <w:pPr>
              <w:spacing w:after="0" w:line="240" w:lineRule="auto"/>
              <w:jc w:val="right"/>
              <w:rPr>
                <w:rFonts w:eastAsia="Calibri"/>
                <w:b/>
                <w:bCs/>
                <w:color w:val="000000"/>
              </w:rPr>
            </w:pPr>
            <w:r w:rsidRPr="00CD3302">
              <w:rPr>
                <w:b/>
                <w:color w:val="000000"/>
              </w:rPr>
              <w:t>83,954</w:t>
            </w:r>
          </w:p>
        </w:tc>
        <w:tc>
          <w:tcPr>
            <w:tcW w:w="1120" w:type="dxa"/>
            <w:shd w:val="clear" w:color="auto" w:fill="auto"/>
            <w:noWrap/>
            <w:vAlign w:val="bottom"/>
          </w:tcPr>
          <w:p w14:paraId="7CECA911" w14:textId="77777777" w:rsidR="002841BE" w:rsidRPr="00CD3302" w:rsidRDefault="002841BE" w:rsidP="00307858">
            <w:pPr>
              <w:spacing w:after="0" w:line="240" w:lineRule="auto"/>
              <w:jc w:val="right"/>
              <w:rPr>
                <w:rFonts w:eastAsia="Calibri"/>
                <w:b/>
                <w:bCs/>
                <w:color w:val="000000"/>
              </w:rPr>
            </w:pPr>
            <w:r w:rsidRPr="00CD3302">
              <w:rPr>
                <w:b/>
                <w:color w:val="000000"/>
              </w:rPr>
              <w:t>85,730</w:t>
            </w:r>
          </w:p>
        </w:tc>
      </w:tr>
    </w:tbl>
    <w:p w14:paraId="23C00C54" w14:textId="77777777" w:rsidR="002841BE" w:rsidRPr="00CD3302" w:rsidRDefault="002841BE" w:rsidP="002841BE">
      <w:pPr>
        <w:spacing w:after="0" w:line="240" w:lineRule="auto"/>
        <w:jc w:val="both"/>
      </w:pPr>
    </w:p>
    <w:p w14:paraId="19A5C863" w14:textId="77777777" w:rsidR="002841BE" w:rsidRPr="00CD3302" w:rsidRDefault="002841BE" w:rsidP="002841BE">
      <w:pPr>
        <w:spacing w:after="0" w:line="240" w:lineRule="auto"/>
        <w:jc w:val="both"/>
      </w:pPr>
    </w:p>
    <w:p w14:paraId="08053797" w14:textId="77777777" w:rsidR="002841BE" w:rsidRPr="00CD3302" w:rsidRDefault="002841BE" w:rsidP="002841BE">
      <w:pPr>
        <w:spacing w:after="0" w:line="240" w:lineRule="auto"/>
        <w:ind w:left="720"/>
        <w:jc w:val="both"/>
      </w:pPr>
    </w:p>
    <w:tbl>
      <w:tblPr>
        <w:tblW w:w="9809" w:type="dxa"/>
        <w:tblLayout w:type="fixed"/>
        <w:tblCellMar>
          <w:left w:w="70" w:type="dxa"/>
          <w:right w:w="70" w:type="dxa"/>
        </w:tblCellMar>
        <w:tblLook w:val="04A0" w:firstRow="1" w:lastRow="0" w:firstColumn="1" w:lastColumn="0" w:noHBand="0" w:noVBand="1"/>
      </w:tblPr>
      <w:tblGrid>
        <w:gridCol w:w="55"/>
        <w:gridCol w:w="2674"/>
        <w:gridCol w:w="34"/>
        <w:gridCol w:w="709"/>
        <w:gridCol w:w="230"/>
        <w:gridCol w:w="796"/>
        <w:gridCol w:w="760"/>
        <w:gridCol w:w="1629"/>
        <w:gridCol w:w="712"/>
        <w:gridCol w:w="1321"/>
        <w:gridCol w:w="160"/>
        <w:gridCol w:w="160"/>
        <w:gridCol w:w="569"/>
      </w:tblGrid>
      <w:tr w:rsidR="00487886" w:rsidRPr="00CD3302" w14:paraId="2B73F776" w14:textId="77777777" w:rsidTr="00B13E38">
        <w:trPr>
          <w:gridBefore w:val="1"/>
          <w:wBefore w:w="55" w:type="dxa"/>
          <w:trHeight w:val="300"/>
        </w:trPr>
        <w:tc>
          <w:tcPr>
            <w:tcW w:w="9754" w:type="dxa"/>
            <w:gridSpan w:val="12"/>
            <w:tcBorders>
              <w:top w:val="nil"/>
              <w:left w:val="nil"/>
              <w:bottom w:val="nil"/>
              <w:right w:val="nil"/>
            </w:tcBorders>
            <w:shd w:val="clear" w:color="auto" w:fill="auto"/>
            <w:noWrap/>
            <w:vAlign w:val="bottom"/>
            <w:hideMark/>
          </w:tcPr>
          <w:p w14:paraId="3C307E8F" w14:textId="77777777" w:rsidR="00487886" w:rsidRPr="00CD3302" w:rsidRDefault="00487886" w:rsidP="00B13E38">
            <w:pPr>
              <w:jc w:val="both"/>
              <w:rPr>
                <w:rFonts w:cs="Times New Roman"/>
                <w:b/>
              </w:rPr>
            </w:pPr>
            <w:r w:rsidRPr="00CD3302">
              <w:rPr>
                <w:b/>
              </w:rPr>
              <w:t>Number and rate per subtype of persons under 18 to use support services at least for one day in December 2017</w:t>
            </w:r>
          </w:p>
        </w:tc>
      </w:tr>
      <w:tr w:rsidR="00487886" w:rsidRPr="00CD3302" w14:paraId="342F2EE5" w14:textId="77777777" w:rsidTr="00B13E38">
        <w:trPr>
          <w:gridBefore w:val="1"/>
          <w:wBefore w:w="55" w:type="dxa"/>
          <w:trHeight w:val="900"/>
        </w:trPr>
        <w:tc>
          <w:tcPr>
            <w:tcW w:w="34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93699" w14:textId="77777777" w:rsidR="00487886" w:rsidRPr="00CD3302" w:rsidRDefault="00487886" w:rsidP="00B13E38">
            <w:pPr>
              <w:spacing w:line="240" w:lineRule="auto"/>
              <w:rPr>
                <w:rFonts w:cs="Times New Roman"/>
                <w:color w:val="000000"/>
              </w:rPr>
            </w:pPr>
            <w:r w:rsidRPr="00CD3302">
              <w:rPr>
                <w:color w:val="000000"/>
              </w:rPr>
              <w:t>Subtype of care</w:t>
            </w:r>
          </w:p>
        </w:tc>
        <w:tc>
          <w:tcPr>
            <w:tcW w:w="1786" w:type="dxa"/>
            <w:gridSpan w:val="3"/>
            <w:tcBorders>
              <w:top w:val="single" w:sz="4" w:space="0" w:color="auto"/>
              <w:left w:val="nil"/>
              <w:bottom w:val="single" w:sz="4" w:space="0" w:color="auto"/>
              <w:right w:val="single" w:sz="4" w:space="0" w:color="auto"/>
            </w:tcBorders>
            <w:shd w:val="clear" w:color="auto" w:fill="auto"/>
            <w:vAlign w:val="center"/>
            <w:hideMark/>
          </w:tcPr>
          <w:p w14:paraId="7FE03F0E" w14:textId="77777777" w:rsidR="00487886" w:rsidRPr="00CD3302" w:rsidRDefault="00487886" w:rsidP="00B13E38">
            <w:pPr>
              <w:spacing w:line="240" w:lineRule="auto"/>
              <w:jc w:val="center"/>
              <w:rPr>
                <w:rFonts w:cs="Times New Roman"/>
                <w:color w:val="000000"/>
              </w:rPr>
            </w:pPr>
            <w:r w:rsidRPr="00CD3302">
              <w:rPr>
                <w:color w:val="000000"/>
              </w:rPr>
              <w:t>Service users total (persons)</w:t>
            </w:r>
          </w:p>
        </w:tc>
        <w:tc>
          <w:tcPr>
            <w:tcW w:w="2341" w:type="dxa"/>
            <w:gridSpan w:val="2"/>
            <w:tcBorders>
              <w:top w:val="single" w:sz="4" w:space="0" w:color="auto"/>
              <w:left w:val="nil"/>
              <w:bottom w:val="single" w:sz="4" w:space="0" w:color="auto"/>
              <w:right w:val="single" w:sz="4" w:space="0" w:color="auto"/>
            </w:tcBorders>
            <w:shd w:val="clear" w:color="auto" w:fill="auto"/>
            <w:vAlign w:val="center"/>
            <w:hideMark/>
          </w:tcPr>
          <w:p w14:paraId="58DFF41F" w14:textId="77777777" w:rsidR="00487886" w:rsidRPr="00CD3302" w:rsidRDefault="00487886" w:rsidP="00B13E38">
            <w:pPr>
              <w:spacing w:line="240" w:lineRule="auto"/>
              <w:jc w:val="center"/>
              <w:rPr>
                <w:rFonts w:cs="Times New Roman"/>
                <w:color w:val="000000"/>
              </w:rPr>
            </w:pPr>
            <w:r w:rsidRPr="00CD3302">
              <w:rPr>
                <w:color w:val="000000"/>
              </w:rPr>
              <w:t>Service users under the age of 18 (persons)</w:t>
            </w:r>
          </w:p>
        </w:tc>
        <w:tc>
          <w:tcPr>
            <w:tcW w:w="2210" w:type="dxa"/>
            <w:gridSpan w:val="4"/>
            <w:tcBorders>
              <w:top w:val="single" w:sz="4" w:space="0" w:color="auto"/>
              <w:left w:val="nil"/>
              <w:bottom w:val="single" w:sz="4" w:space="0" w:color="auto"/>
              <w:right w:val="single" w:sz="4" w:space="0" w:color="auto"/>
            </w:tcBorders>
            <w:shd w:val="clear" w:color="auto" w:fill="auto"/>
            <w:vAlign w:val="center"/>
            <w:hideMark/>
          </w:tcPr>
          <w:p w14:paraId="22A522A7" w14:textId="77777777" w:rsidR="00487886" w:rsidRPr="00CD3302" w:rsidRDefault="00487886" w:rsidP="00B13E38">
            <w:pPr>
              <w:spacing w:line="240" w:lineRule="auto"/>
              <w:jc w:val="center"/>
              <w:rPr>
                <w:rFonts w:cs="Times New Roman"/>
                <w:color w:val="000000"/>
              </w:rPr>
            </w:pPr>
            <w:r w:rsidRPr="00CD3302">
              <w:rPr>
                <w:color w:val="000000"/>
              </w:rPr>
              <w:t>Rate of service users under the age of 18 (persons)</w:t>
            </w:r>
          </w:p>
        </w:tc>
      </w:tr>
      <w:tr w:rsidR="00487886" w:rsidRPr="00CD3302" w14:paraId="4C7E14DC" w14:textId="77777777" w:rsidTr="00B13E38">
        <w:trPr>
          <w:gridBefore w:val="1"/>
          <w:wBefore w:w="55" w:type="dxa"/>
          <w:trHeight w:val="300"/>
        </w:trPr>
        <w:tc>
          <w:tcPr>
            <w:tcW w:w="3417" w:type="dxa"/>
            <w:gridSpan w:val="3"/>
            <w:tcBorders>
              <w:top w:val="nil"/>
              <w:left w:val="single" w:sz="4" w:space="0" w:color="auto"/>
              <w:bottom w:val="single" w:sz="4" w:space="0" w:color="auto"/>
              <w:right w:val="single" w:sz="4" w:space="0" w:color="auto"/>
            </w:tcBorders>
            <w:shd w:val="clear" w:color="auto" w:fill="auto"/>
            <w:noWrap/>
            <w:vAlign w:val="bottom"/>
            <w:hideMark/>
          </w:tcPr>
          <w:p w14:paraId="1126D2F2" w14:textId="77777777" w:rsidR="00487886" w:rsidRPr="00CD3302" w:rsidRDefault="00487886" w:rsidP="00B13E38">
            <w:pPr>
              <w:spacing w:line="240" w:lineRule="auto"/>
              <w:rPr>
                <w:rFonts w:cs="Times New Roman"/>
                <w:color w:val="000000"/>
              </w:rPr>
            </w:pPr>
            <w:r w:rsidRPr="00CD3302">
              <w:rPr>
                <w:color w:val="000000"/>
              </w:rPr>
              <w:lastRenderedPageBreak/>
              <w:t>Transport</w:t>
            </w:r>
          </w:p>
        </w:tc>
        <w:tc>
          <w:tcPr>
            <w:tcW w:w="1786" w:type="dxa"/>
            <w:gridSpan w:val="3"/>
            <w:tcBorders>
              <w:top w:val="nil"/>
              <w:left w:val="nil"/>
              <w:bottom w:val="single" w:sz="4" w:space="0" w:color="auto"/>
              <w:right w:val="single" w:sz="4" w:space="0" w:color="auto"/>
            </w:tcBorders>
            <w:shd w:val="clear" w:color="auto" w:fill="auto"/>
            <w:noWrap/>
            <w:vAlign w:val="center"/>
          </w:tcPr>
          <w:p w14:paraId="197759E5" w14:textId="77777777" w:rsidR="00487886" w:rsidRPr="00CD3302" w:rsidRDefault="00487886" w:rsidP="00B13E38">
            <w:pPr>
              <w:spacing w:after="0" w:line="240" w:lineRule="auto"/>
              <w:jc w:val="center"/>
              <w:rPr>
                <w:rFonts w:ascii="Calibri" w:hAnsi="Calibri" w:cs="Calibri"/>
                <w:color w:val="000000"/>
              </w:rPr>
            </w:pPr>
            <w:r w:rsidRPr="00CD3302">
              <w:rPr>
                <w:rFonts w:ascii="Calibri" w:hAnsi="Calibri"/>
                <w:color w:val="000000"/>
              </w:rPr>
              <w:t>4209</w:t>
            </w:r>
          </w:p>
        </w:tc>
        <w:tc>
          <w:tcPr>
            <w:tcW w:w="2341" w:type="dxa"/>
            <w:gridSpan w:val="2"/>
            <w:tcBorders>
              <w:top w:val="nil"/>
              <w:left w:val="nil"/>
              <w:bottom w:val="single" w:sz="4" w:space="0" w:color="auto"/>
              <w:right w:val="single" w:sz="4" w:space="0" w:color="auto"/>
            </w:tcBorders>
            <w:shd w:val="clear" w:color="auto" w:fill="auto"/>
            <w:noWrap/>
            <w:vAlign w:val="center"/>
          </w:tcPr>
          <w:p w14:paraId="12C060B7" w14:textId="77777777" w:rsidR="00487886" w:rsidRPr="00CD3302" w:rsidRDefault="00487886" w:rsidP="00B13E38">
            <w:pPr>
              <w:jc w:val="center"/>
              <w:rPr>
                <w:rFonts w:ascii="Calibri" w:hAnsi="Calibri" w:cs="Calibri"/>
                <w:color w:val="000000"/>
              </w:rPr>
            </w:pPr>
            <w:r w:rsidRPr="00CD3302">
              <w:rPr>
                <w:rFonts w:ascii="Calibri" w:hAnsi="Calibri"/>
                <w:color w:val="000000"/>
              </w:rPr>
              <w:t>1362</w:t>
            </w:r>
          </w:p>
        </w:tc>
        <w:tc>
          <w:tcPr>
            <w:tcW w:w="2210" w:type="dxa"/>
            <w:gridSpan w:val="4"/>
            <w:tcBorders>
              <w:top w:val="nil"/>
              <w:left w:val="nil"/>
              <w:bottom w:val="single" w:sz="4" w:space="0" w:color="auto"/>
              <w:right w:val="single" w:sz="4" w:space="0" w:color="auto"/>
            </w:tcBorders>
            <w:shd w:val="clear" w:color="auto" w:fill="auto"/>
            <w:noWrap/>
            <w:vAlign w:val="center"/>
          </w:tcPr>
          <w:p w14:paraId="794AFAA2" w14:textId="77777777" w:rsidR="00487886" w:rsidRPr="00CD3302" w:rsidRDefault="00487886" w:rsidP="00B13E38">
            <w:pPr>
              <w:jc w:val="center"/>
              <w:rPr>
                <w:rFonts w:ascii="Calibri" w:hAnsi="Calibri" w:cs="Calibri"/>
                <w:color w:val="000000"/>
              </w:rPr>
            </w:pPr>
            <w:r w:rsidRPr="00CD3302">
              <w:rPr>
                <w:rFonts w:ascii="Calibri" w:hAnsi="Calibri"/>
                <w:color w:val="000000"/>
              </w:rPr>
              <w:t>32.4%</w:t>
            </w:r>
          </w:p>
        </w:tc>
      </w:tr>
      <w:tr w:rsidR="00487886" w:rsidRPr="00CD3302" w14:paraId="0E45A394" w14:textId="77777777" w:rsidTr="00B13E38">
        <w:trPr>
          <w:gridBefore w:val="1"/>
          <w:wBefore w:w="55" w:type="dxa"/>
          <w:trHeight w:val="300"/>
        </w:trPr>
        <w:tc>
          <w:tcPr>
            <w:tcW w:w="3417" w:type="dxa"/>
            <w:gridSpan w:val="3"/>
            <w:tcBorders>
              <w:top w:val="nil"/>
              <w:left w:val="single" w:sz="4" w:space="0" w:color="auto"/>
              <w:bottom w:val="single" w:sz="4" w:space="0" w:color="auto"/>
              <w:right w:val="single" w:sz="4" w:space="0" w:color="auto"/>
            </w:tcBorders>
            <w:shd w:val="clear" w:color="auto" w:fill="auto"/>
            <w:noWrap/>
            <w:vAlign w:val="bottom"/>
            <w:hideMark/>
          </w:tcPr>
          <w:p w14:paraId="1BF30714" w14:textId="77777777" w:rsidR="00487886" w:rsidRPr="00CD3302" w:rsidRDefault="00487886" w:rsidP="00B13E38">
            <w:pPr>
              <w:spacing w:line="240" w:lineRule="auto"/>
              <w:rPr>
                <w:rFonts w:cs="Times New Roman"/>
                <w:color w:val="000000"/>
              </w:rPr>
            </w:pPr>
            <w:r w:rsidRPr="00CD3302">
              <w:rPr>
                <w:color w:val="000000"/>
              </w:rPr>
              <w:t>Personal help</w:t>
            </w:r>
          </w:p>
        </w:tc>
        <w:tc>
          <w:tcPr>
            <w:tcW w:w="1786" w:type="dxa"/>
            <w:gridSpan w:val="3"/>
            <w:tcBorders>
              <w:top w:val="nil"/>
              <w:left w:val="nil"/>
              <w:bottom w:val="single" w:sz="4" w:space="0" w:color="auto"/>
              <w:right w:val="single" w:sz="4" w:space="0" w:color="auto"/>
            </w:tcBorders>
            <w:shd w:val="clear" w:color="auto" w:fill="auto"/>
            <w:noWrap/>
            <w:vAlign w:val="center"/>
          </w:tcPr>
          <w:p w14:paraId="556344DC" w14:textId="77777777" w:rsidR="00487886" w:rsidRPr="00CD3302" w:rsidRDefault="00487886" w:rsidP="00B13E38">
            <w:pPr>
              <w:jc w:val="center"/>
              <w:rPr>
                <w:rFonts w:ascii="Calibri" w:hAnsi="Calibri" w:cs="Calibri"/>
                <w:color w:val="000000"/>
              </w:rPr>
            </w:pPr>
            <w:r w:rsidRPr="00CD3302">
              <w:rPr>
                <w:rFonts w:ascii="Calibri" w:hAnsi="Calibri"/>
                <w:color w:val="000000"/>
              </w:rPr>
              <w:t>3668</w:t>
            </w:r>
          </w:p>
        </w:tc>
        <w:tc>
          <w:tcPr>
            <w:tcW w:w="2341" w:type="dxa"/>
            <w:gridSpan w:val="2"/>
            <w:tcBorders>
              <w:top w:val="nil"/>
              <w:left w:val="nil"/>
              <w:bottom w:val="single" w:sz="4" w:space="0" w:color="auto"/>
              <w:right w:val="single" w:sz="4" w:space="0" w:color="auto"/>
            </w:tcBorders>
            <w:shd w:val="clear" w:color="auto" w:fill="auto"/>
            <w:noWrap/>
            <w:vAlign w:val="center"/>
          </w:tcPr>
          <w:p w14:paraId="5C558768" w14:textId="77777777" w:rsidR="00487886" w:rsidRPr="00CD3302" w:rsidRDefault="00487886" w:rsidP="00B13E38">
            <w:pPr>
              <w:jc w:val="center"/>
              <w:rPr>
                <w:rFonts w:ascii="Calibri" w:hAnsi="Calibri" w:cs="Calibri"/>
                <w:color w:val="000000"/>
              </w:rPr>
            </w:pPr>
            <w:r w:rsidRPr="00CD3302">
              <w:rPr>
                <w:rFonts w:ascii="Calibri" w:hAnsi="Calibri"/>
                <w:color w:val="000000"/>
              </w:rPr>
              <w:t>407</w:t>
            </w:r>
          </w:p>
        </w:tc>
        <w:tc>
          <w:tcPr>
            <w:tcW w:w="2210" w:type="dxa"/>
            <w:gridSpan w:val="4"/>
            <w:tcBorders>
              <w:top w:val="nil"/>
              <w:left w:val="nil"/>
              <w:bottom w:val="single" w:sz="4" w:space="0" w:color="auto"/>
              <w:right w:val="single" w:sz="4" w:space="0" w:color="auto"/>
            </w:tcBorders>
            <w:shd w:val="clear" w:color="auto" w:fill="auto"/>
            <w:noWrap/>
            <w:vAlign w:val="center"/>
          </w:tcPr>
          <w:p w14:paraId="583898AA" w14:textId="77777777" w:rsidR="00487886" w:rsidRPr="00CD3302" w:rsidRDefault="00487886" w:rsidP="00B13E38">
            <w:pPr>
              <w:jc w:val="center"/>
              <w:rPr>
                <w:rFonts w:ascii="Calibri" w:hAnsi="Calibri" w:cs="Calibri"/>
                <w:color w:val="000000"/>
              </w:rPr>
            </w:pPr>
            <w:r w:rsidRPr="00CD3302">
              <w:rPr>
                <w:rFonts w:ascii="Calibri" w:hAnsi="Calibri"/>
                <w:color w:val="000000"/>
              </w:rPr>
              <w:t>11.1%</w:t>
            </w:r>
          </w:p>
        </w:tc>
      </w:tr>
      <w:tr w:rsidR="00487886" w:rsidRPr="00CD3302" w14:paraId="61142FB5" w14:textId="77777777" w:rsidTr="00B13E38">
        <w:trPr>
          <w:gridBefore w:val="1"/>
          <w:wBefore w:w="55" w:type="dxa"/>
          <w:trHeight w:val="300"/>
        </w:trPr>
        <w:tc>
          <w:tcPr>
            <w:tcW w:w="3417" w:type="dxa"/>
            <w:gridSpan w:val="3"/>
            <w:tcBorders>
              <w:top w:val="nil"/>
              <w:left w:val="single" w:sz="4" w:space="0" w:color="auto"/>
              <w:bottom w:val="single" w:sz="4" w:space="0" w:color="auto"/>
              <w:right w:val="single" w:sz="4" w:space="0" w:color="auto"/>
            </w:tcBorders>
            <w:shd w:val="clear" w:color="auto" w:fill="auto"/>
            <w:noWrap/>
            <w:vAlign w:val="bottom"/>
            <w:hideMark/>
          </w:tcPr>
          <w:p w14:paraId="20A114DF" w14:textId="77777777" w:rsidR="00487886" w:rsidRPr="00CD3302" w:rsidRDefault="00487886" w:rsidP="00B13E38">
            <w:pPr>
              <w:spacing w:line="240" w:lineRule="auto"/>
              <w:rPr>
                <w:rFonts w:cs="Times New Roman"/>
                <w:color w:val="000000"/>
              </w:rPr>
            </w:pPr>
            <w:r w:rsidRPr="00CD3302">
              <w:rPr>
                <w:color w:val="000000"/>
              </w:rPr>
              <w:t>Personal help – transportation related personal help</w:t>
            </w:r>
          </w:p>
        </w:tc>
        <w:tc>
          <w:tcPr>
            <w:tcW w:w="1786" w:type="dxa"/>
            <w:gridSpan w:val="3"/>
            <w:tcBorders>
              <w:top w:val="nil"/>
              <w:left w:val="nil"/>
              <w:bottom w:val="single" w:sz="4" w:space="0" w:color="auto"/>
              <w:right w:val="single" w:sz="4" w:space="0" w:color="auto"/>
            </w:tcBorders>
            <w:shd w:val="clear" w:color="auto" w:fill="auto"/>
            <w:noWrap/>
            <w:vAlign w:val="center"/>
          </w:tcPr>
          <w:p w14:paraId="5EAA7A03" w14:textId="77777777" w:rsidR="00487886" w:rsidRPr="00CD3302" w:rsidRDefault="00487886" w:rsidP="00B13E38">
            <w:pPr>
              <w:jc w:val="center"/>
              <w:rPr>
                <w:rFonts w:ascii="Calibri" w:hAnsi="Calibri" w:cs="Calibri"/>
                <w:color w:val="000000"/>
              </w:rPr>
            </w:pPr>
            <w:r w:rsidRPr="00CD3302">
              <w:rPr>
                <w:rFonts w:ascii="Calibri" w:hAnsi="Calibri"/>
                <w:color w:val="000000"/>
              </w:rPr>
              <w:t>868</w:t>
            </w:r>
          </w:p>
        </w:tc>
        <w:tc>
          <w:tcPr>
            <w:tcW w:w="2341" w:type="dxa"/>
            <w:gridSpan w:val="2"/>
            <w:tcBorders>
              <w:top w:val="nil"/>
              <w:left w:val="nil"/>
              <w:bottom w:val="single" w:sz="4" w:space="0" w:color="auto"/>
              <w:right w:val="single" w:sz="4" w:space="0" w:color="auto"/>
            </w:tcBorders>
            <w:shd w:val="clear" w:color="auto" w:fill="auto"/>
            <w:noWrap/>
            <w:vAlign w:val="center"/>
          </w:tcPr>
          <w:p w14:paraId="4D17BE79" w14:textId="77777777" w:rsidR="00487886" w:rsidRPr="00CD3302" w:rsidRDefault="00487886" w:rsidP="00B13E38">
            <w:pPr>
              <w:jc w:val="center"/>
              <w:rPr>
                <w:rFonts w:ascii="Calibri" w:hAnsi="Calibri" w:cs="Calibri"/>
                <w:color w:val="000000"/>
              </w:rPr>
            </w:pPr>
            <w:r w:rsidRPr="00CD3302">
              <w:rPr>
                <w:rFonts w:ascii="Calibri" w:hAnsi="Calibri"/>
                <w:color w:val="000000"/>
              </w:rPr>
              <w:t>422</w:t>
            </w:r>
          </w:p>
        </w:tc>
        <w:tc>
          <w:tcPr>
            <w:tcW w:w="2210" w:type="dxa"/>
            <w:gridSpan w:val="4"/>
            <w:tcBorders>
              <w:top w:val="nil"/>
              <w:left w:val="nil"/>
              <w:bottom w:val="single" w:sz="4" w:space="0" w:color="auto"/>
              <w:right w:val="single" w:sz="4" w:space="0" w:color="auto"/>
            </w:tcBorders>
            <w:shd w:val="clear" w:color="auto" w:fill="auto"/>
            <w:noWrap/>
            <w:vAlign w:val="center"/>
          </w:tcPr>
          <w:p w14:paraId="22F30BB0" w14:textId="77777777" w:rsidR="00487886" w:rsidRPr="00CD3302" w:rsidRDefault="00487886" w:rsidP="00B13E38">
            <w:pPr>
              <w:jc w:val="center"/>
              <w:rPr>
                <w:rFonts w:ascii="Calibri" w:hAnsi="Calibri" w:cs="Calibri"/>
                <w:color w:val="000000"/>
              </w:rPr>
            </w:pPr>
            <w:r w:rsidRPr="00CD3302">
              <w:rPr>
                <w:rFonts w:ascii="Calibri" w:hAnsi="Calibri"/>
                <w:color w:val="000000"/>
              </w:rPr>
              <w:t>48.6%</w:t>
            </w:r>
          </w:p>
        </w:tc>
      </w:tr>
      <w:tr w:rsidR="00487886" w:rsidRPr="00CD3302" w14:paraId="7CB3098D" w14:textId="77777777" w:rsidTr="00B13E38">
        <w:trPr>
          <w:gridBefore w:val="1"/>
          <w:wBefore w:w="55" w:type="dxa"/>
          <w:trHeight w:val="300"/>
        </w:trPr>
        <w:tc>
          <w:tcPr>
            <w:tcW w:w="3417" w:type="dxa"/>
            <w:gridSpan w:val="3"/>
            <w:tcBorders>
              <w:top w:val="nil"/>
              <w:left w:val="single" w:sz="4" w:space="0" w:color="auto"/>
              <w:bottom w:val="single" w:sz="4" w:space="0" w:color="auto"/>
              <w:right w:val="single" w:sz="4" w:space="0" w:color="auto"/>
            </w:tcBorders>
            <w:shd w:val="clear" w:color="auto" w:fill="auto"/>
            <w:noWrap/>
            <w:vAlign w:val="bottom"/>
            <w:hideMark/>
          </w:tcPr>
          <w:p w14:paraId="5E772B9D" w14:textId="77777777" w:rsidR="00487886" w:rsidRPr="00CD3302" w:rsidRDefault="00487886" w:rsidP="00B13E38">
            <w:pPr>
              <w:spacing w:line="240" w:lineRule="auto"/>
              <w:rPr>
                <w:rFonts w:cs="Times New Roman"/>
                <w:color w:val="000000"/>
              </w:rPr>
            </w:pPr>
            <w:r w:rsidRPr="00CD3302">
              <w:rPr>
                <w:color w:val="000000"/>
              </w:rPr>
              <w:t>Support services total</w:t>
            </w:r>
          </w:p>
        </w:tc>
        <w:tc>
          <w:tcPr>
            <w:tcW w:w="1786" w:type="dxa"/>
            <w:gridSpan w:val="3"/>
            <w:tcBorders>
              <w:top w:val="nil"/>
              <w:left w:val="nil"/>
              <w:bottom w:val="single" w:sz="4" w:space="0" w:color="auto"/>
              <w:right w:val="single" w:sz="4" w:space="0" w:color="auto"/>
            </w:tcBorders>
            <w:shd w:val="clear" w:color="auto" w:fill="auto"/>
            <w:noWrap/>
            <w:vAlign w:val="center"/>
          </w:tcPr>
          <w:p w14:paraId="1CD0FF5A" w14:textId="77777777" w:rsidR="00487886" w:rsidRPr="00CD3302" w:rsidRDefault="00487886" w:rsidP="00B13E38">
            <w:pPr>
              <w:jc w:val="center"/>
              <w:rPr>
                <w:rFonts w:ascii="Calibri" w:hAnsi="Calibri" w:cs="Calibri"/>
                <w:color w:val="000000"/>
              </w:rPr>
            </w:pPr>
            <w:r w:rsidRPr="00CD3302">
              <w:rPr>
                <w:rFonts w:ascii="Calibri" w:hAnsi="Calibri"/>
                <w:color w:val="000000"/>
              </w:rPr>
              <w:t>6778</w:t>
            </w:r>
          </w:p>
        </w:tc>
        <w:tc>
          <w:tcPr>
            <w:tcW w:w="2341" w:type="dxa"/>
            <w:gridSpan w:val="2"/>
            <w:tcBorders>
              <w:top w:val="nil"/>
              <w:left w:val="nil"/>
              <w:bottom w:val="single" w:sz="4" w:space="0" w:color="auto"/>
              <w:right w:val="single" w:sz="4" w:space="0" w:color="auto"/>
            </w:tcBorders>
            <w:shd w:val="clear" w:color="auto" w:fill="auto"/>
            <w:noWrap/>
            <w:vAlign w:val="center"/>
          </w:tcPr>
          <w:p w14:paraId="18E0E6F4" w14:textId="77777777" w:rsidR="00487886" w:rsidRPr="00CD3302" w:rsidRDefault="00487886" w:rsidP="00B13E38">
            <w:pPr>
              <w:jc w:val="center"/>
              <w:rPr>
                <w:rFonts w:ascii="Calibri" w:hAnsi="Calibri" w:cs="Calibri"/>
                <w:color w:val="000000"/>
              </w:rPr>
            </w:pPr>
            <w:r w:rsidRPr="00CD3302">
              <w:rPr>
                <w:rFonts w:ascii="Calibri" w:hAnsi="Calibri"/>
                <w:color w:val="000000"/>
              </w:rPr>
              <w:t>1526</w:t>
            </w:r>
          </w:p>
        </w:tc>
        <w:tc>
          <w:tcPr>
            <w:tcW w:w="2210" w:type="dxa"/>
            <w:gridSpan w:val="4"/>
            <w:tcBorders>
              <w:top w:val="nil"/>
              <w:left w:val="nil"/>
              <w:bottom w:val="single" w:sz="4" w:space="0" w:color="auto"/>
              <w:right w:val="single" w:sz="4" w:space="0" w:color="auto"/>
            </w:tcBorders>
            <w:shd w:val="clear" w:color="auto" w:fill="auto"/>
            <w:noWrap/>
            <w:vAlign w:val="center"/>
          </w:tcPr>
          <w:p w14:paraId="0708EE85" w14:textId="77777777" w:rsidR="00487886" w:rsidRPr="00CD3302" w:rsidRDefault="00487886" w:rsidP="00B13E38">
            <w:pPr>
              <w:jc w:val="center"/>
              <w:rPr>
                <w:rFonts w:ascii="Calibri" w:hAnsi="Calibri" w:cs="Calibri"/>
                <w:color w:val="000000"/>
              </w:rPr>
            </w:pPr>
            <w:r w:rsidRPr="00CD3302">
              <w:rPr>
                <w:rFonts w:ascii="Calibri" w:hAnsi="Calibri"/>
                <w:color w:val="000000"/>
              </w:rPr>
              <w:t>22.5%</w:t>
            </w:r>
          </w:p>
        </w:tc>
      </w:tr>
      <w:tr w:rsidR="00487886" w:rsidRPr="00CD3302" w14:paraId="5DF0C41D" w14:textId="77777777" w:rsidTr="00B13E38">
        <w:trPr>
          <w:gridBefore w:val="1"/>
          <w:wBefore w:w="55" w:type="dxa"/>
          <w:trHeight w:val="300"/>
        </w:trPr>
        <w:tc>
          <w:tcPr>
            <w:tcW w:w="9754" w:type="dxa"/>
            <w:gridSpan w:val="12"/>
            <w:tcBorders>
              <w:top w:val="nil"/>
              <w:left w:val="nil"/>
              <w:bottom w:val="nil"/>
              <w:right w:val="nil"/>
            </w:tcBorders>
            <w:shd w:val="clear" w:color="auto" w:fill="auto"/>
            <w:noWrap/>
            <w:vAlign w:val="bottom"/>
            <w:hideMark/>
          </w:tcPr>
          <w:p w14:paraId="7B8270FD" w14:textId="77777777" w:rsidR="00487886" w:rsidRPr="00CD3302" w:rsidRDefault="00487886" w:rsidP="00B13E38">
            <w:pPr>
              <w:jc w:val="both"/>
              <w:rPr>
                <w:rFonts w:cs="Times New Roman"/>
                <w:b/>
              </w:rPr>
            </w:pPr>
          </w:p>
          <w:p w14:paraId="56358309" w14:textId="77777777" w:rsidR="00487886" w:rsidRPr="00CD3302" w:rsidRDefault="00487886" w:rsidP="00B13E38">
            <w:pPr>
              <w:jc w:val="both"/>
              <w:rPr>
                <w:rFonts w:cs="Times New Roman"/>
                <w:b/>
              </w:rPr>
            </w:pPr>
            <w:r w:rsidRPr="00CD3302">
              <w:rPr>
                <w:b/>
              </w:rPr>
              <w:t>Number and rate per subtype of service providers to provide services for persons under 18 at least for one day in December 2017</w:t>
            </w:r>
          </w:p>
        </w:tc>
      </w:tr>
      <w:tr w:rsidR="00487886" w:rsidRPr="00CD3302" w14:paraId="730D224D" w14:textId="77777777" w:rsidTr="00B13E38">
        <w:trPr>
          <w:gridBefore w:val="1"/>
          <w:wBefore w:w="55" w:type="dxa"/>
          <w:trHeight w:val="600"/>
        </w:trPr>
        <w:tc>
          <w:tcPr>
            <w:tcW w:w="3647"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07030" w14:textId="77777777" w:rsidR="00487886" w:rsidRPr="00CD3302" w:rsidRDefault="00487886" w:rsidP="00B13E38">
            <w:pPr>
              <w:spacing w:line="240" w:lineRule="auto"/>
              <w:rPr>
                <w:rFonts w:cs="Times New Roman"/>
                <w:color w:val="000000"/>
              </w:rPr>
            </w:pPr>
            <w:r w:rsidRPr="00CD3302">
              <w:rPr>
                <w:color w:val="000000"/>
              </w:rPr>
              <w:t>Subtype of care</w:t>
            </w:r>
          </w:p>
        </w:tc>
        <w:tc>
          <w:tcPr>
            <w:tcW w:w="1556" w:type="dxa"/>
            <w:gridSpan w:val="2"/>
            <w:tcBorders>
              <w:top w:val="single" w:sz="4" w:space="0" w:color="auto"/>
              <w:left w:val="nil"/>
              <w:bottom w:val="single" w:sz="4" w:space="0" w:color="auto"/>
              <w:right w:val="single" w:sz="4" w:space="0" w:color="auto"/>
            </w:tcBorders>
            <w:shd w:val="clear" w:color="auto" w:fill="auto"/>
            <w:vAlign w:val="center"/>
            <w:hideMark/>
          </w:tcPr>
          <w:p w14:paraId="3DFCD19B" w14:textId="77777777" w:rsidR="00487886" w:rsidRPr="00CD3302" w:rsidRDefault="00487886" w:rsidP="00B13E38">
            <w:pPr>
              <w:spacing w:line="240" w:lineRule="auto"/>
              <w:jc w:val="center"/>
              <w:rPr>
                <w:rFonts w:cs="Times New Roman"/>
                <w:color w:val="000000"/>
              </w:rPr>
            </w:pPr>
            <w:r w:rsidRPr="00CD3302">
              <w:rPr>
                <w:color w:val="000000"/>
              </w:rPr>
              <w:t>Services total (number of services provided)</w:t>
            </w:r>
          </w:p>
        </w:tc>
        <w:tc>
          <w:tcPr>
            <w:tcW w:w="2341" w:type="dxa"/>
            <w:gridSpan w:val="2"/>
            <w:tcBorders>
              <w:top w:val="single" w:sz="4" w:space="0" w:color="auto"/>
              <w:left w:val="nil"/>
              <w:bottom w:val="single" w:sz="4" w:space="0" w:color="auto"/>
              <w:right w:val="single" w:sz="4" w:space="0" w:color="auto"/>
            </w:tcBorders>
            <w:shd w:val="clear" w:color="auto" w:fill="auto"/>
            <w:vAlign w:val="center"/>
            <w:hideMark/>
          </w:tcPr>
          <w:p w14:paraId="2701FE01" w14:textId="77777777" w:rsidR="00487886" w:rsidRPr="00CD3302" w:rsidRDefault="00487886" w:rsidP="00B13E38">
            <w:pPr>
              <w:spacing w:line="240" w:lineRule="auto"/>
              <w:jc w:val="center"/>
              <w:rPr>
                <w:rFonts w:cs="Times New Roman"/>
                <w:color w:val="000000"/>
              </w:rPr>
            </w:pPr>
            <w:r w:rsidRPr="00CD3302">
              <w:rPr>
                <w:color w:val="000000"/>
              </w:rPr>
              <w:t>Rate of services provided for persons under 18</w:t>
            </w:r>
          </w:p>
        </w:tc>
        <w:tc>
          <w:tcPr>
            <w:tcW w:w="2210" w:type="dxa"/>
            <w:gridSpan w:val="4"/>
            <w:tcBorders>
              <w:top w:val="single" w:sz="4" w:space="0" w:color="auto"/>
              <w:left w:val="nil"/>
              <w:bottom w:val="single" w:sz="4" w:space="0" w:color="auto"/>
              <w:right w:val="single" w:sz="4" w:space="0" w:color="auto"/>
            </w:tcBorders>
            <w:shd w:val="clear" w:color="auto" w:fill="auto"/>
            <w:vAlign w:val="center"/>
            <w:hideMark/>
          </w:tcPr>
          <w:p w14:paraId="127A25E9" w14:textId="77777777" w:rsidR="00487886" w:rsidRPr="00CD3302" w:rsidRDefault="00487886" w:rsidP="00B13E38">
            <w:pPr>
              <w:spacing w:line="240" w:lineRule="auto"/>
              <w:jc w:val="center"/>
              <w:rPr>
                <w:rFonts w:cs="Times New Roman"/>
                <w:color w:val="000000"/>
              </w:rPr>
            </w:pPr>
            <w:r w:rsidRPr="00CD3302">
              <w:rPr>
                <w:color w:val="000000"/>
              </w:rPr>
              <w:t>Services provided for persons under 18 (number of services provided)</w:t>
            </w:r>
          </w:p>
        </w:tc>
      </w:tr>
      <w:tr w:rsidR="00487886" w:rsidRPr="00CD3302" w14:paraId="03E2A0C2" w14:textId="77777777" w:rsidTr="00B13E38">
        <w:trPr>
          <w:gridBefore w:val="1"/>
          <w:wBefore w:w="55" w:type="dxa"/>
          <w:trHeight w:val="300"/>
        </w:trPr>
        <w:tc>
          <w:tcPr>
            <w:tcW w:w="3647" w:type="dxa"/>
            <w:gridSpan w:val="4"/>
            <w:tcBorders>
              <w:top w:val="nil"/>
              <w:left w:val="single" w:sz="4" w:space="0" w:color="auto"/>
              <w:bottom w:val="single" w:sz="4" w:space="0" w:color="auto"/>
              <w:right w:val="single" w:sz="4" w:space="0" w:color="auto"/>
            </w:tcBorders>
            <w:shd w:val="clear" w:color="auto" w:fill="auto"/>
            <w:noWrap/>
            <w:vAlign w:val="bottom"/>
            <w:hideMark/>
          </w:tcPr>
          <w:p w14:paraId="59E9C8D3" w14:textId="77777777" w:rsidR="00487886" w:rsidRPr="00CD3302" w:rsidRDefault="00487886" w:rsidP="00B13E38">
            <w:pPr>
              <w:spacing w:line="240" w:lineRule="auto"/>
              <w:rPr>
                <w:rFonts w:cs="Times New Roman"/>
                <w:color w:val="000000"/>
              </w:rPr>
            </w:pPr>
            <w:r w:rsidRPr="00CD3302">
              <w:rPr>
                <w:color w:val="000000"/>
              </w:rPr>
              <w:t>Transport</w:t>
            </w:r>
          </w:p>
        </w:tc>
        <w:tc>
          <w:tcPr>
            <w:tcW w:w="1556" w:type="dxa"/>
            <w:gridSpan w:val="2"/>
            <w:tcBorders>
              <w:top w:val="nil"/>
              <w:left w:val="nil"/>
              <w:bottom w:val="single" w:sz="4" w:space="0" w:color="auto"/>
              <w:right w:val="single" w:sz="4" w:space="0" w:color="auto"/>
            </w:tcBorders>
            <w:shd w:val="clear" w:color="auto" w:fill="auto"/>
            <w:noWrap/>
            <w:vAlign w:val="center"/>
          </w:tcPr>
          <w:p w14:paraId="78CA3338" w14:textId="77777777" w:rsidR="00487886" w:rsidRPr="00CD3302" w:rsidRDefault="00487886" w:rsidP="00B13E38">
            <w:pPr>
              <w:spacing w:after="0" w:line="240" w:lineRule="auto"/>
              <w:jc w:val="center"/>
              <w:rPr>
                <w:rFonts w:ascii="Calibri" w:hAnsi="Calibri" w:cs="Calibri"/>
                <w:color w:val="000000"/>
              </w:rPr>
            </w:pPr>
            <w:r w:rsidRPr="00CD3302">
              <w:rPr>
                <w:rFonts w:ascii="Calibri" w:hAnsi="Calibri"/>
                <w:color w:val="000000"/>
              </w:rPr>
              <w:t>281</w:t>
            </w:r>
          </w:p>
        </w:tc>
        <w:tc>
          <w:tcPr>
            <w:tcW w:w="2341" w:type="dxa"/>
            <w:gridSpan w:val="2"/>
            <w:tcBorders>
              <w:top w:val="nil"/>
              <w:left w:val="nil"/>
              <w:bottom w:val="single" w:sz="4" w:space="0" w:color="auto"/>
              <w:right w:val="single" w:sz="4" w:space="0" w:color="auto"/>
            </w:tcBorders>
            <w:shd w:val="clear" w:color="auto" w:fill="auto"/>
            <w:noWrap/>
            <w:vAlign w:val="center"/>
          </w:tcPr>
          <w:p w14:paraId="001BF31E" w14:textId="77777777" w:rsidR="00487886" w:rsidRPr="00CD3302" w:rsidRDefault="00487886" w:rsidP="00B13E38">
            <w:pPr>
              <w:jc w:val="center"/>
              <w:rPr>
                <w:rFonts w:ascii="Calibri" w:hAnsi="Calibri" w:cs="Calibri"/>
                <w:color w:val="000000"/>
              </w:rPr>
            </w:pPr>
            <w:r w:rsidRPr="00CD3302">
              <w:rPr>
                <w:rFonts w:ascii="Calibri" w:hAnsi="Calibri"/>
                <w:color w:val="000000"/>
              </w:rPr>
              <w:t>84.7%</w:t>
            </w:r>
          </w:p>
        </w:tc>
        <w:tc>
          <w:tcPr>
            <w:tcW w:w="2210" w:type="dxa"/>
            <w:gridSpan w:val="4"/>
            <w:tcBorders>
              <w:top w:val="nil"/>
              <w:left w:val="nil"/>
              <w:bottom w:val="single" w:sz="4" w:space="0" w:color="auto"/>
              <w:right w:val="single" w:sz="4" w:space="0" w:color="auto"/>
            </w:tcBorders>
            <w:shd w:val="clear" w:color="auto" w:fill="auto"/>
            <w:noWrap/>
            <w:vAlign w:val="center"/>
          </w:tcPr>
          <w:p w14:paraId="4B4A7E78" w14:textId="77777777" w:rsidR="00487886" w:rsidRPr="00CD3302" w:rsidRDefault="00487886" w:rsidP="00B13E38">
            <w:pPr>
              <w:jc w:val="center"/>
              <w:rPr>
                <w:rFonts w:ascii="Calibri" w:hAnsi="Calibri" w:cs="Calibri"/>
                <w:color w:val="000000"/>
              </w:rPr>
            </w:pPr>
            <w:r w:rsidRPr="00CD3302">
              <w:rPr>
                <w:rFonts w:ascii="Calibri" w:hAnsi="Calibri"/>
                <w:color w:val="000000"/>
              </w:rPr>
              <w:t>238</w:t>
            </w:r>
          </w:p>
        </w:tc>
      </w:tr>
      <w:tr w:rsidR="00487886" w:rsidRPr="00CD3302" w14:paraId="41BB73F9" w14:textId="77777777" w:rsidTr="00B13E38">
        <w:trPr>
          <w:gridBefore w:val="1"/>
          <w:wBefore w:w="55" w:type="dxa"/>
          <w:trHeight w:val="300"/>
        </w:trPr>
        <w:tc>
          <w:tcPr>
            <w:tcW w:w="3647" w:type="dxa"/>
            <w:gridSpan w:val="4"/>
            <w:tcBorders>
              <w:top w:val="nil"/>
              <w:left w:val="single" w:sz="4" w:space="0" w:color="auto"/>
              <w:bottom w:val="single" w:sz="4" w:space="0" w:color="auto"/>
              <w:right w:val="single" w:sz="4" w:space="0" w:color="auto"/>
            </w:tcBorders>
            <w:shd w:val="clear" w:color="auto" w:fill="auto"/>
            <w:noWrap/>
            <w:vAlign w:val="bottom"/>
            <w:hideMark/>
          </w:tcPr>
          <w:p w14:paraId="283DE834" w14:textId="77777777" w:rsidR="00487886" w:rsidRPr="00CD3302" w:rsidRDefault="00487886" w:rsidP="00B13E38">
            <w:pPr>
              <w:spacing w:line="240" w:lineRule="auto"/>
              <w:rPr>
                <w:rFonts w:cs="Times New Roman"/>
                <w:color w:val="000000"/>
              </w:rPr>
            </w:pPr>
            <w:r w:rsidRPr="00CD3302">
              <w:rPr>
                <w:color w:val="000000"/>
              </w:rPr>
              <w:t>Personal help</w:t>
            </w:r>
          </w:p>
        </w:tc>
        <w:tc>
          <w:tcPr>
            <w:tcW w:w="1556" w:type="dxa"/>
            <w:gridSpan w:val="2"/>
            <w:tcBorders>
              <w:top w:val="nil"/>
              <w:left w:val="nil"/>
              <w:bottom w:val="single" w:sz="4" w:space="0" w:color="auto"/>
              <w:right w:val="single" w:sz="4" w:space="0" w:color="auto"/>
            </w:tcBorders>
            <w:shd w:val="clear" w:color="auto" w:fill="auto"/>
            <w:noWrap/>
            <w:vAlign w:val="center"/>
          </w:tcPr>
          <w:p w14:paraId="6A01CF6E" w14:textId="77777777" w:rsidR="00487886" w:rsidRPr="00CD3302" w:rsidRDefault="00487886" w:rsidP="00B13E38">
            <w:pPr>
              <w:jc w:val="center"/>
              <w:rPr>
                <w:rFonts w:ascii="Calibri" w:hAnsi="Calibri" w:cs="Calibri"/>
                <w:color w:val="000000"/>
              </w:rPr>
            </w:pPr>
            <w:r w:rsidRPr="00CD3302">
              <w:rPr>
                <w:rFonts w:ascii="Calibri" w:hAnsi="Calibri"/>
                <w:color w:val="000000"/>
              </w:rPr>
              <w:t>282</w:t>
            </w:r>
          </w:p>
        </w:tc>
        <w:tc>
          <w:tcPr>
            <w:tcW w:w="2341" w:type="dxa"/>
            <w:gridSpan w:val="2"/>
            <w:tcBorders>
              <w:top w:val="nil"/>
              <w:left w:val="nil"/>
              <w:bottom w:val="single" w:sz="4" w:space="0" w:color="auto"/>
              <w:right w:val="single" w:sz="4" w:space="0" w:color="auto"/>
            </w:tcBorders>
            <w:shd w:val="clear" w:color="auto" w:fill="auto"/>
            <w:noWrap/>
            <w:vAlign w:val="center"/>
          </w:tcPr>
          <w:p w14:paraId="627FA62C" w14:textId="77777777" w:rsidR="00487886" w:rsidRPr="00CD3302" w:rsidRDefault="00487886" w:rsidP="00B13E38">
            <w:pPr>
              <w:jc w:val="center"/>
              <w:rPr>
                <w:rFonts w:ascii="Calibri" w:hAnsi="Calibri" w:cs="Calibri"/>
                <w:color w:val="000000"/>
              </w:rPr>
            </w:pPr>
            <w:r w:rsidRPr="00CD3302">
              <w:rPr>
                <w:rFonts w:ascii="Calibri" w:hAnsi="Calibri"/>
                <w:color w:val="000000"/>
              </w:rPr>
              <w:t>50.0%</w:t>
            </w:r>
          </w:p>
        </w:tc>
        <w:tc>
          <w:tcPr>
            <w:tcW w:w="2210" w:type="dxa"/>
            <w:gridSpan w:val="4"/>
            <w:tcBorders>
              <w:top w:val="nil"/>
              <w:left w:val="nil"/>
              <w:bottom w:val="single" w:sz="4" w:space="0" w:color="auto"/>
              <w:right w:val="single" w:sz="4" w:space="0" w:color="auto"/>
            </w:tcBorders>
            <w:shd w:val="clear" w:color="auto" w:fill="auto"/>
            <w:noWrap/>
            <w:vAlign w:val="center"/>
          </w:tcPr>
          <w:p w14:paraId="5616BF73" w14:textId="77777777" w:rsidR="00487886" w:rsidRPr="00CD3302" w:rsidRDefault="00487886" w:rsidP="00B13E38">
            <w:pPr>
              <w:jc w:val="center"/>
              <w:rPr>
                <w:rFonts w:ascii="Calibri" w:hAnsi="Calibri" w:cs="Calibri"/>
                <w:color w:val="000000"/>
              </w:rPr>
            </w:pPr>
            <w:r w:rsidRPr="00CD3302">
              <w:rPr>
                <w:rFonts w:ascii="Calibri" w:hAnsi="Calibri"/>
                <w:color w:val="000000"/>
              </w:rPr>
              <w:t>141</w:t>
            </w:r>
          </w:p>
        </w:tc>
      </w:tr>
      <w:tr w:rsidR="00487886" w:rsidRPr="00CD3302" w14:paraId="751E7313" w14:textId="77777777" w:rsidTr="00B13E38">
        <w:trPr>
          <w:gridBefore w:val="1"/>
          <w:wBefore w:w="55" w:type="dxa"/>
          <w:trHeight w:val="300"/>
        </w:trPr>
        <w:tc>
          <w:tcPr>
            <w:tcW w:w="3647" w:type="dxa"/>
            <w:gridSpan w:val="4"/>
            <w:tcBorders>
              <w:top w:val="nil"/>
              <w:left w:val="single" w:sz="4" w:space="0" w:color="auto"/>
              <w:bottom w:val="single" w:sz="4" w:space="0" w:color="auto"/>
              <w:right w:val="single" w:sz="4" w:space="0" w:color="auto"/>
            </w:tcBorders>
            <w:shd w:val="clear" w:color="auto" w:fill="auto"/>
            <w:noWrap/>
            <w:vAlign w:val="bottom"/>
            <w:hideMark/>
          </w:tcPr>
          <w:p w14:paraId="4F5CDF16" w14:textId="77777777" w:rsidR="00487886" w:rsidRPr="00CD3302" w:rsidRDefault="00487886" w:rsidP="00B13E38">
            <w:pPr>
              <w:spacing w:line="240" w:lineRule="auto"/>
              <w:rPr>
                <w:rFonts w:cs="Times New Roman"/>
                <w:color w:val="000000"/>
              </w:rPr>
            </w:pPr>
            <w:r w:rsidRPr="00CD3302">
              <w:rPr>
                <w:color w:val="000000"/>
              </w:rPr>
              <w:t>Personal help – transportation related personal help</w:t>
            </w:r>
          </w:p>
        </w:tc>
        <w:tc>
          <w:tcPr>
            <w:tcW w:w="1556" w:type="dxa"/>
            <w:gridSpan w:val="2"/>
            <w:tcBorders>
              <w:top w:val="nil"/>
              <w:left w:val="nil"/>
              <w:bottom w:val="single" w:sz="4" w:space="0" w:color="auto"/>
              <w:right w:val="single" w:sz="4" w:space="0" w:color="auto"/>
            </w:tcBorders>
            <w:shd w:val="clear" w:color="auto" w:fill="auto"/>
            <w:noWrap/>
            <w:vAlign w:val="center"/>
          </w:tcPr>
          <w:p w14:paraId="38E741B5" w14:textId="77777777" w:rsidR="00487886" w:rsidRPr="00CD3302" w:rsidRDefault="00487886" w:rsidP="00B13E38">
            <w:pPr>
              <w:jc w:val="center"/>
              <w:rPr>
                <w:rFonts w:ascii="Calibri" w:hAnsi="Calibri" w:cs="Calibri"/>
                <w:color w:val="000000"/>
              </w:rPr>
            </w:pPr>
            <w:r w:rsidRPr="00CD3302">
              <w:rPr>
                <w:rFonts w:ascii="Calibri" w:hAnsi="Calibri"/>
                <w:color w:val="000000"/>
              </w:rPr>
              <w:t>146</w:t>
            </w:r>
          </w:p>
        </w:tc>
        <w:tc>
          <w:tcPr>
            <w:tcW w:w="2341" w:type="dxa"/>
            <w:gridSpan w:val="2"/>
            <w:tcBorders>
              <w:top w:val="nil"/>
              <w:left w:val="nil"/>
              <w:bottom w:val="single" w:sz="4" w:space="0" w:color="auto"/>
              <w:right w:val="single" w:sz="4" w:space="0" w:color="auto"/>
            </w:tcBorders>
            <w:shd w:val="clear" w:color="auto" w:fill="auto"/>
            <w:noWrap/>
            <w:vAlign w:val="center"/>
          </w:tcPr>
          <w:p w14:paraId="1AD09A1E" w14:textId="77777777" w:rsidR="00487886" w:rsidRPr="00CD3302" w:rsidRDefault="00487886" w:rsidP="00B13E38">
            <w:pPr>
              <w:jc w:val="center"/>
              <w:rPr>
                <w:rFonts w:ascii="Calibri" w:hAnsi="Calibri" w:cs="Calibri"/>
                <w:color w:val="000000"/>
              </w:rPr>
            </w:pPr>
            <w:r w:rsidRPr="00CD3302">
              <w:rPr>
                <w:rFonts w:ascii="Calibri" w:hAnsi="Calibri"/>
                <w:color w:val="000000"/>
              </w:rPr>
              <w:t>80.8%</w:t>
            </w:r>
          </w:p>
        </w:tc>
        <w:tc>
          <w:tcPr>
            <w:tcW w:w="2210" w:type="dxa"/>
            <w:gridSpan w:val="4"/>
            <w:tcBorders>
              <w:top w:val="nil"/>
              <w:left w:val="nil"/>
              <w:bottom w:val="single" w:sz="4" w:space="0" w:color="auto"/>
              <w:right w:val="single" w:sz="4" w:space="0" w:color="auto"/>
            </w:tcBorders>
            <w:shd w:val="clear" w:color="auto" w:fill="auto"/>
            <w:noWrap/>
            <w:vAlign w:val="center"/>
          </w:tcPr>
          <w:p w14:paraId="4FB530D0" w14:textId="77777777" w:rsidR="00487886" w:rsidRPr="00CD3302" w:rsidRDefault="00487886" w:rsidP="00B13E38">
            <w:pPr>
              <w:jc w:val="center"/>
              <w:rPr>
                <w:rFonts w:ascii="Calibri" w:hAnsi="Calibri" w:cs="Calibri"/>
                <w:color w:val="000000"/>
              </w:rPr>
            </w:pPr>
            <w:r w:rsidRPr="00CD3302">
              <w:rPr>
                <w:rFonts w:ascii="Calibri" w:hAnsi="Calibri"/>
                <w:color w:val="000000"/>
              </w:rPr>
              <w:t>118</w:t>
            </w:r>
          </w:p>
        </w:tc>
      </w:tr>
      <w:tr w:rsidR="00487886" w:rsidRPr="00CD3302" w14:paraId="1D282833" w14:textId="77777777" w:rsidTr="00B13E38">
        <w:trPr>
          <w:gridAfter w:val="1"/>
          <w:wAfter w:w="569" w:type="dxa"/>
          <w:trHeight w:val="300"/>
        </w:trPr>
        <w:tc>
          <w:tcPr>
            <w:tcW w:w="9240" w:type="dxa"/>
            <w:gridSpan w:val="12"/>
            <w:tcBorders>
              <w:top w:val="nil"/>
              <w:left w:val="nil"/>
              <w:bottom w:val="nil"/>
              <w:right w:val="nil"/>
            </w:tcBorders>
            <w:shd w:val="clear" w:color="auto" w:fill="auto"/>
            <w:noWrap/>
            <w:vAlign w:val="bottom"/>
            <w:hideMark/>
          </w:tcPr>
          <w:p w14:paraId="2C31A61A" w14:textId="77777777" w:rsidR="00487886" w:rsidRPr="00CD3302" w:rsidRDefault="00487886" w:rsidP="00B13E38">
            <w:pPr>
              <w:jc w:val="both"/>
              <w:rPr>
                <w:rFonts w:cs="Times New Roman"/>
                <w:b/>
              </w:rPr>
            </w:pPr>
          </w:p>
          <w:p w14:paraId="07BDF337" w14:textId="77777777" w:rsidR="00487886" w:rsidRPr="00CD3302" w:rsidRDefault="00487886" w:rsidP="00B13E38">
            <w:pPr>
              <w:jc w:val="both"/>
              <w:rPr>
                <w:rFonts w:cs="Times New Roman"/>
                <w:b/>
              </w:rPr>
            </w:pPr>
            <w:r w:rsidRPr="00CD3302">
              <w:rPr>
                <w:b/>
              </w:rPr>
              <w:t xml:space="preserve">Number and rate persons under 18 to use daytime care at least for one day in December 2017 </w:t>
            </w:r>
          </w:p>
        </w:tc>
      </w:tr>
      <w:tr w:rsidR="00487886" w:rsidRPr="00CD3302" w14:paraId="7EDF55B0" w14:textId="77777777" w:rsidTr="00B13E38">
        <w:trPr>
          <w:gridAfter w:val="1"/>
          <w:wAfter w:w="569" w:type="dxa"/>
          <w:trHeight w:val="900"/>
        </w:trPr>
        <w:tc>
          <w:tcPr>
            <w:tcW w:w="276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AEE3E" w14:textId="77777777" w:rsidR="00487886" w:rsidRPr="00CD3302" w:rsidRDefault="00487886" w:rsidP="00B13E38">
            <w:pPr>
              <w:rPr>
                <w:rFonts w:cs="Times New Roman"/>
              </w:rPr>
            </w:pPr>
            <w:r w:rsidRPr="00CD3302">
              <w:t>Subtype of care</w:t>
            </w:r>
          </w:p>
        </w:tc>
        <w:tc>
          <w:tcPr>
            <w:tcW w:w="1735" w:type="dxa"/>
            <w:gridSpan w:val="3"/>
            <w:tcBorders>
              <w:top w:val="single" w:sz="4" w:space="0" w:color="auto"/>
              <w:left w:val="nil"/>
              <w:bottom w:val="single" w:sz="4" w:space="0" w:color="auto"/>
              <w:right w:val="single" w:sz="4" w:space="0" w:color="auto"/>
            </w:tcBorders>
            <w:shd w:val="clear" w:color="auto" w:fill="auto"/>
            <w:vAlign w:val="center"/>
            <w:hideMark/>
          </w:tcPr>
          <w:p w14:paraId="5AB27F76" w14:textId="77777777" w:rsidR="00487886" w:rsidRPr="00CD3302" w:rsidRDefault="00487886" w:rsidP="00B13E38">
            <w:pPr>
              <w:rPr>
                <w:rFonts w:cs="Times New Roman"/>
              </w:rPr>
            </w:pPr>
            <w:r w:rsidRPr="00CD3302">
              <w:t>Service users total (persons)</w:t>
            </w:r>
          </w:p>
        </w:tc>
        <w:tc>
          <w:tcPr>
            <w:tcW w:w="2389" w:type="dxa"/>
            <w:gridSpan w:val="2"/>
            <w:tcBorders>
              <w:top w:val="single" w:sz="4" w:space="0" w:color="auto"/>
              <w:left w:val="nil"/>
              <w:bottom w:val="single" w:sz="4" w:space="0" w:color="auto"/>
              <w:right w:val="single" w:sz="4" w:space="0" w:color="auto"/>
            </w:tcBorders>
            <w:shd w:val="clear" w:color="auto" w:fill="auto"/>
            <w:vAlign w:val="center"/>
            <w:hideMark/>
          </w:tcPr>
          <w:p w14:paraId="0CD0C1E3" w14:textId="77777777" w:rsidR="00487886" w:rsidRPr="00CD3302" w:rsidRDefault="00487886" w:rsidP="00B13E38">
            <w:pPr>
              <w:rPr>
                <w:rFonts w:cs="Times New Roman"/>
              </w:rPr>
            </w:pPr>
            <w:r w:rsidRPr="00CD3302">
              <w:t>Service users under the age of 18 (persons)</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14:paraId="3FAAEA25" w14:textId="77777777" w:rsidR="00487886" w:rsidRPr="00CD3302" w:rsidRDefault="00487886" w:rsidP="00B13E38">
            <w:pPr>
              <w:rPr>
                <w:rFonts w:cs="Times New Roman"/>
              </w:rPr>
            </w:pPr>
            <w:r w:rsidRPr="00CD3302">
              <w:t>Rate of service users under the age of 18 (persons)</w:t>
            </w:r>
          </w:p>
        </w:tc>
        <w:tc>
          <w:tcPr>
            <w:tcW w:w="160" w:type="dxa"/>
            <w:tcBorders>
              <w:top w:val="nil"/>
              <w:left w:val="nil"/>
              <w:bottom w:val="nil"/>
              <w:right w:val="nil"/>
            </w:tcBorders>
            <w:shd w:val="clear" w:color="auto" w:fill="auto"/>
            <w:noWrap/>
            <w:vAlign w:val="center"/>
            <w:hideMark/>
          </w:tcPr>
          <w:p w14:paraId="1AE56EA0" w14:textId="77777777" w:rsidR="00487886" w:rsidRPr="00CD3302" w:rsidRDefault="00487886" w:rsidP="00B13E38">
            <w:pPr>
              <w:pStyle w:val="SingleTxtG"/>
              <w:rPr>
                <w:rFonts w:asciiTheme="minorHAnsi" w:hAnsiTheme="minorHAnsi"/>
                <w:sz w:val="22"/>
                <w:szCs w:val="22"/>
              </w:rPr>
            </w:pPr>
          </w:p>
        </w:tc>
        <w:tc>
          <w:tcPr>
            <w:tcW w:w="160" w:type="dxa"/>
            <w:tcBorders>
              <w:top w:val="nil"/>
              <w:left w:val="nil"/>
              <w:bottom w:val="nil"/>
              <w:right w:val="nil"/>
            </w:tcBorders>
            <w:shd w:val="clear" w:color="auto" w:fill="auto"/>
            <w:noWrap/>
            <w:vAlign w:val="center"/>
            <w:hideMark/>
          </w:tcPr>
          <w:p w14:paraId="6ED1BA27" w14:textId="77777777" w:rsidR="00487886" w:rsidRPr="00CD3302" w:rsidRDefault="00487886" w:rsidP="00B13E38">
            <w:pPr>
              <w:pStyle w:val="SingleTxtG"/>
              <w:rPr>
                <w:rFonts w:asciiTheme="minorHAnsi" w:hAnsiTheme="minorHAnsi"/>
                <w:sz w:val="22"/>
                <w:szCs w:val="22"/>
              </w:rPr>
            </w:pPr>
          </w:p>
        </w:tc>
      </w:tr>
      <w:tr w:rsidR="00487886" w:rsidRPr="00CD3302" w14:paraId="712BCC7B" w14:textId="77777777" w:rsidTr="00B13E38">
        <w:trPr>
          <w:gridAfter w:val="1"/>
          <w:wAfter w:w="569" w:type="dxa"/>
          <w:trHeight w:val="300"/>
        </w:trPr>
        <w:tc>
          <w:tcPr>
            <w:tcW w:w="2763" w:type="dxa"/>
            <w:gridSpan w:val="3"/>
            <w:tcBorders>
              <w:top w:val="nil"/>
              <w:left w:val="single" w:sz="4" w:space="0" w:color="auto"/>
              <w:bottom w:val="single" w:sz="4" w:space="0" w:color="auto"/>
              <w:right w:val="single" w:sz="4" w:space="0" w:color="auto"/>
            </w:tcBorders>
            <w:shd w:val="clear" w:color="auto" w:fill="auto"/>
            <w:noWrap/>
            <w:vAlign w:val="bottom"/>
            <w:hideMark/>
          </w:tcPr>
          <w:p w14:paraId="58E733F4" w14:textId="77777777" w:rsidR="00487886" w:rsidRPr="00CD3302" w:rsidRDefault="00487886" w:rsidP="00B13E38">
            <w:pPr>
              <w:rPr>
                <w:rFonts w:cs="Times New Roman"/>
              </w:rPr>
            </w:pPr>
            <w:r w:rsidRPr="00CD3302">
              <w:t>Daytime care of persons with disabilities</w:t>
            </w:r>
          </w:p>
        </w:tc>
        <w:tc>
          <w:tcPr>
            <w:tcW w:w="1735" w:type="dxa"/>
            <w:gridSpan w:val="3"/>
            <w:tcBorders>
              <w:top w:val="nil"/>
              <w:left w:val="nil"/>
              <w:bottom w:val="single" w:sz="4" w:space="0" w:color="auto"/>
              <w:right w:val="single" w:sz="4" w:space="0" w:color="auto"/>
            </w:tcBorders>
            <w:shd w:val="clear" w:color="auto" w:fill="auto"/>
            <w:noWrap/>
            <w:vAlign w:val="center"/>
          </w:tcPr>
          <w:p w14:paraId="38C0EA96" w14:textId="77777777" w:rsidR="00487886" w:rsidRPr="00CD3302" w:rsidRDefault="00487886" w:rsidP="00B13E38">
            <w:pPr>
              <w:spacing w:after="0" w:line="240" w:lineRule="auto"/>
              <w:jc w:val="center"/>
              <w:rPr>
                <w:rFonts w:ascii="Calibri" w:hAnsi="Calibri" w:cs="Calibri"/>
                <w:color w:val="000000"/>
              </w:rPr>
            </w:pPr>
            <w:r w:rsidRPr="00CD3302">
              <w:rPr>
                <w:rFonts w:ascii="Calibri" w:hAnsi="Calibri"/>
                <w:color w:val="000000"/>
              </w:rPr>
              <w:t>7236</w:t>
            </w:r>
          </w:p>
        </w:tc>
        <w:tc>
          <w:tcPr>
            <w:tcW w:w="2389" w:type="dxa"/>
            <w:gridSpan w:val="2"/>
            <w:tcBorders>
              <w:top w:val="nil"/>
              <w:left w:val="nil"/>
              <w:bottom w:val="single" w:sz="4" w:space="0" w:color="auto"/>
              <w:right w:val="single" w:sz="4" w:space="0" w:color="auto"/>
            </w:tcBorders>
            <w:shd w:val="clear" w:color="auto" w:fill="auto"/>
            <w:noWrap/>
            <w:vAlign w:val="center"/>
          </w:tcPr>
          <w:p w14:paraId="5BF45941" w14:textId="77777777" w:rsidR="00487886" w:rsidRPr="00CD3302" w:rsidRDefault="00487886" w:rsidP="00B13E38">
            <w:pPr>
              <w:jc w:val="center"/>
              <w:rPr>
                <w:rFonts w:ascii="Calibri" w:hAnsi="Calibri" w:cs="Calibri"/>
                <w:color w:val="000000"/>
              </w:rPr>
            </w:pPr>
            <w:r w:rsidRPr="00CD3302">
              <w:rPr>
                <w:rFonts w:ascii="Calibri" w:hAnsi="Calibri"/>
                <w:color w:val="000000"/>
              </w:rPr>
              <w:t>348</w:t>
            </w:r>
          </w:p>
        </w:tc>
        <w:tc>
          <w:tcPr>
            <w:tcW w:w="2033" w:type="dxa"/>
            <w:gridSpan w:val="2"/>
            <w:tcBorders>
              <w:top w:val="nil"/>
              <w:left w:val="nil"/>
              <w:bottom w:val="single" w:sz="4" w:space="0" w:color="auto"/>
              <w:right w:val="single" w:sz="4" w:space="0" w:color="auto"/>
            </w:tcBorders>
            <w:shd w:val="clear" w:color="auto" w:fill="auto"/>
            <w:noWrap/>
            <w:vAlign w:val="center"/>
          </w:tcPr>
          <w:p w14:paraId="4810E782" w14:textId="77777777" w:rsidR="00487886" w:rsidRPr="00CD3302" w:rsidRDefault="00487886" w:rsidP="00B13E38">
            <w:pPr>
              <w:jc w:val="center"/>
              <w:rPr>
                <w:rFonts w:ascii="Calibri" w:hAnsi="Calibri" w:cs="Calibri"/>
                <w:color w:val="000000"/>
              </w:rPr>
            </w:pPr>
            <w:r w:rsidRPr="00CD3302">
              <w:rPr>
                <w:rFonts w:ascii="Calibri" w:hAnsi="Calibri"/>
                <w:color w:val="000000"/>
              </w:rPr>
              <w:t>4.8%</w:t>
            </w:r>
          </w:p>
        </w:tc>
        <w:tc>
          <w:tcPr>
            <w:tcW w:w="160" w:type="dxa"/>
            <w:tcBorders>
              <w:top w:val="nil"/>
              <w:left w:val="nil"/>
              <w:bottom w:val="nil"/>
              <w:right w:val="nil"/>
            </w:tcBorders>
            <w:shd w:val="clear" w:color="auto" w:fill="auto"/>
            <w:noWrap/>
            <w:vAlign w:val="bottom"/>
            <w:hideMark/>
          </w:tcPr>
          <w:p w14:paraId="4B8E3859" w14:textId="77777777" w:rsidR="00487886" w:rsidRPr="00CD3302" w:rsidRDefault="00487886" w:rsidP="00B13E38">
            <w:pPr>
              <w:pStyle w:val="SingleTxtG"/>
              <w:rPr>
                <w:rFonts w:asciiTheme="minorHAnsi" w:hAnsiTheme="minorHAnsi"/>
                <w:sz w:val="22"/>
                <w:szCs w:val="22"/>
              </w:rPr>
            </w:pPr>
          </w:p>
        </w:tc>
        <w:tc>
          <w:tcPr>
            <w:tcW w:w="160" w:type="dxa"/>
            <w:tcBorders>
              <w:top w:val="nil"/>
              <w:left w:val="nil"/>
              <w:bottom w:val="nil"/>
              <w:right w:val="nil"/>
            </w:tcBorders>
            <w:shd w:val="clear" w:color="auto" w:fill="auto"/>
            <w:noWrap/>
            <w:vAlign w:val="bottom"/>
            <w:hideMark/>
          </w:tcPr>
          <w:p w14:paraId="2A148B2B" w14:textId="77777777" w:rsidR="00487886" w:rsidRPr="00CD3302" w:rsidRDefault="00487886" w:rsidP="00B13E38">
            <w:pPr>
              <w:pStyle w:val="SingleTxtG"/>
              <w:rPr>
                <w:rFonts w:asciiTheme="minorHAnsi" w:hAnsiTheme="minorHAnsi"/>
                <w:sz w:val="22"/>
                <w:szCs w:val="22"/>
              </w:rPr>
            </w:pPr>
          </w:p>
        </w:tc>
      </w:tr>
      <w:tr w:rsidR="00487886" w:rsidRPr="00CD3302" w14:paraId="0285B541" w14:textId="77777777" w:rsidTr="00B13E38">
        <w:trPr>
          <w:gridAfter w:val="1"/>
          <w:wAfter w:w="569" w:type="dxa"/>
          <w:trHeight w:val="300"/>
        </w:trPr>
        <w:tc>
          <w:tcPr>
            <w:tcW w:w="9240" w:type="dxa"/>
            <w:gridSpan w:val="12"/>
            <w:tcBorders>
              <w:top w:val="nil"/>
              <w:left w:val="nil"/>
              <w:bottom w:val="nil"/>
              <w:right w:val="nil"/>
            </w:tcBorders>
            <w:shd w:val="clear" w:color="auto" w:fill="auto"/>
            <w:noWrap/>
            <w:vAlign w:val="bottom"/>
            <w:hideMark/>
          </w:tcPr>
          <w:p w14:paraId="38507F0C" w14:textId="77777777" w:rsidR="00487886" w:rsidRPr="00CD3302" w:rsidRDefault="00487886" w:rsidP="00B13E38">
            <w:pPr>
              <w:jc w:val="both"/>
              <w:rPr>
                <w:rFonts w:cs="Times New Roman"/>
                <w:b/>
              </w:rPr>
            </w:pPr>
          </w:p>
          <w:p w14:paraId="0326CCA6" w14:textId="77777777" w:rsidR="00487886" w:rsidRPr="00CD3302" w:rsidRDefault="00487886" w:rsidP="00B13E38">
            <w:pPr>
              <w:jc w:val="both"/>
              <w:rPr>
                <w:rFonts w:cs="Times New Roman"/>
                <w:b/>
              </w:rPr>
            </w:pPr>
            <w:r w:rsidRPr="00CD3302">
              <w:rPr>
                <w:b/>
              </w:rPr>
              <w:t xml:space="preserve">Number and rate of service providers to provide daytime care for persons under 18 at least for one day in December 2017 </w:t>
            </w:r>
          </w:p>
        </w:tc>
      </w:tr>
      <w:tr w:rsidR="00487886" w:rsidRPr="00CD3302" w14:paraId="107C4FEA" w14:textId="77777777" w:rsidTr="00B13E38">
        <w:trPr>
          <w:gridAfter w:val="1"/>
          <w:wAfter w:w="569" w:type="dxa"/>
          <w:trHeight w:val="900"/>
        </w:trPr>
        <w:tc>
          <w:tcPr>
            <w:tcW w:w="272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733E3" w14:textId="77777777" w:rsidR="00487886" w:rsidRPr="00CD3302" w:rsidRDefault="00487886" w:rsidP="00B13E38">
            <w:pPr>
              <w:rPr>
                <w:rFonts w:cs="Times New Roman"/>
              </w:rPr>
            </w:pPr>
            <w:r w:rsidRPr="00CD3302">
              <w:t>Subtype of care</w:t>
            </w:r>
          </w:p>
        </w:tc>
        <w:tc>
          <w:tcPr>
            <w:tcW w:w="1769" w:type="dxa"/>
            <w:gridSpan w:val="4"/>
            <w:tcBorders>
              <w:top w:val="single" w:sz="4" w:space="0" w:color="auto"/>
              <w:left w:val="nil"/>
              <w:bottom w:val="single" w:sz="4" w:space="0" w:color="auto"/>
              <w:right w:val="single" w:sz="4" w:space="0" w:color="auto"/>
            </w:tcBorders>
            <w:shd w:val="clear" w:color="auto" w:fill="auto"/>
            <w:vAlign w:val="center"/>
            <w:hideMark/>
          </w:tcPr>
          <w:p w14:paraId="03DE81ED" w14:textId="77777777" w:rsidR="00487886" w:rsidRPr="00CD3302" w:rsidRDefault="00487886" w:rsidP="00B13E38">
            <w:pPr>
              <w:rPr>
                <w:rFonts w:cs="Times New Roman"/>
              </w:rPr>
            </w:pPr>
            <w:r w:rsidRPr="00CD3302">
              <w:t>Services total (number of services provided)</w:t>
            </w:r>
          </w:p>
        </w:tc>
        <w:tc>
          <w:tcPr>
            <w:tcW w:w="2389" w:type="dxa"/>
            <w:gridSpan w:val="2"/>
            <w:tcBorders>
              <w:top w:val="single" w:sz="4" w:space="0" w:color="auto"/>
              <w:left w:val="nil"/>
              <w:bottom w:val="single" w:sz="4" w:space="0" w:color="auto"/>
              <w:right w:val="single" w:sz="4" w:space="0" w:color="auto"/>
            </w:tcBorders>
            <w:shd w:val="clear" w:color="auto" w:fill="auto"/>
            <w:vAlign w:val="center"/>
            <w:hideMark/>
          </w:tcPr>
          <w:p w14:paraId="0A2B139A" w14:textId="77777777" w:rsidR="00487886" w:rsidRPr="00CD3302" w:rsidRDefault="00487886" w:rsidP="00B13E38">
            <w:pPr>
              <w:rPr>
                <w:rFonts w:cs="Times New Roman"/>
              </w:rPr>
            </w:pPr>
            <w:r w:rsidRPr="00CD3302">
              <w:t>Rate of services provided for persons under 18</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14:paraId="319BBEC2" w14:textId="77777777" w:rsidR="00487886" w:rsidRPr="00CD3302" w:rsidRDefault="00487886" w:rsidP="00B13E38">
            <w:pPr>
              <w:rPr>
                <w:rFonts w:cs="Times New Roman"/>
              </w:rPr>
            </w:pPr>
            <w:r w:rsidRPr="00CD3302">
              <w:t>Services provided for persons under 18 (number of services provided)</w:t>
            </w:r>
          </w:p>
        </w:tc>
        <w:tc>
          <w:tcPr>
            <w:tcW w:w="160" w:type="dxa"/>
            <w:tcBorders>
              <w:top w:val="nil"/>
              <w:left w:val="nil"/>
              <w:bottom w:val="nil"/>
              <w:right w:val="nil"/>
            </w:tcBorders>
            <w:shd w:val="clear" w:color="auto" w:fill="auto"/>
            <w:noWrap/>
            <w:vAlign w:val="center"/>
            <w:hideMark/>
          </w:tcPr>
          <w:p w14:paraId="3EF1DAB7" w14:textId="77777777" w:rsidR="00487886" w:rsidRPr="00CD3302" w:rsidRDefault="00487886" w:rsidP="00B13E38">
            <w:pPr>
              <w:pStyle w:val="SingleTxtG"/>
              <w:rPr>
                <w:rFonts w:asciiTheme="minorHAnsi" w:hAnsiTheme="minorHAnsi"/>
                <w:sz w:val="22"/>
                <w:szCs w:val="22"/>
              </w:rPr>
            </w:pPr>
          </w:p>
        </w:tc>
        <w:tc>
          <w:tcPr>
            <w:tcW w:w="160" w:type="dxa"/>
            <w:tcBorders>
              <w:top w:val="nil"/>
              <w:left w:val="nil"/>
              <w:bottom w:val="nil"/>
              <w:right w:val="nil"/>
            </w:tcBorders>
            <w:shd w:val="clear" w:color="auto" w:fill="auto"/>
            <w:noWrap/>
            <w:vAlign w:val="center"/>
            <w:hideMark/>
          </w:tcPr>
          <w:p w14:paraId="5F6067D5" w14:textId="77777777" w:rsidR="00487886" w:rsidRPr="00CD3302" w:rsidRDefault="00487886" w:rsidP="00B13E38">
            <w:pPr>
              <w:pStyle w:val="SingleTxtG"/>
              <w:rPr>
                <w:rFonts w:asciiTheme="minorHAnsi" w:hAnsiTheme="minorHAnsi"/>
                <w:sz w:val="22"/>
                <w:szCs w:val="22"/>
              </w:rPr>
            </w:pPr>
          </w:p>
        </w:tc>
      </w:tr>
      <w:tr w:rsidR="00487886" w:rsidRPr="00CD3302" w14:paraId="21E82479" w14:textId="77777777" w:rsidTr="00B13E38">
        <w:trPr>
          <w:gridAfter w:val="1"/>
          <w:wAfter w:w="569" w:type="dxa"/>
          <w:trHeight w:val="300"/>
        </w:trPr>
        <w:tc>
          <w:tcPr>
            <w:tcW w:w="2729" w:type="dxa"/>
            <w:gridSpan w:val="2"/>
            <w:tcBorders>
              <w:top w:val="nil"/>
              <w:left w:val="single" w:sz="4" w:space="0" w:color="auto"/>
              <w:bottom w:val="single" w:sz="4" w:space="0" w:color="auto"/>
              <w:right w:val="single" w:sz="4" w:space="0" w:color="auto"/>
            </w:tcBorders>
            <w:shd w:val="clear" w:color="auto" w:fill="auto"/>
            <w:noWrap/>
            <w:vAlign w:val="bottom"/>
            <w:hideMark/>
          </w:tcPr>
          <w:p w14:paraId="0C128F50" w14:textId="77777777" w:rsidR="00487886" w:rsidRPr="00CD3302" w:rsidRDefault="00487886" w:rsidP="00B13E38">
            <w:pPr>
              <w:rPr>
                <w:rFonts w:cs="Times New Roman"/>
              </w:rPr>
            </w:pPr>
            <w:r w:rsidRPr="00CD3302">
              <w:t>Daytime care of persons with disabilities</w:t>
            </w:r>
          </w:p>
        </w:tc>
        <w:tc>
          <w:tcPr>
            <w:tcW w:w="1769" w:type="dxa"/>
            <w:gridSpan w:val="4"/>
            <w:tcBorders>
              <w:top w:val="nil"/>
              <w:left w:val="nil"/>
              <w:bottom w:val="single" w:sz="4" w:space="0" w:color="auto"/>
              <w:right w:val="single" w:sz="4" w:space="0" w:color="auto"/>
            </w:tcBorders>
            <w:shd w:val="clear" w:color="auto" w:fill="auto"/>
            <w:noWrap/>
            <w:vAlign w:val="center"/>
          </w:tcPr>
          <w:p w14:paraId="3F10B898" w14:textId="77777777" w:rsidR="00487886" w:rsidRPr="00CD3302" w:rsidRDefault="00487886" w:rsidP="00B13E38">
            <w:pPr>
              <w:spacing w:after="0" w:line="240" w:lineRule="auto"/>
              <w:jc w:val="center"/>
              <w:rPr>
                <w:rFonts w:ascii="Calibri" w:hAnsi="Calibri" w:cs="Calibri"/>
                <w:color w:val="000000"/>
              </w:rPr>
            </w:pPr>
            <w:r w:rsidRPr="00CD3302">
              <w:rPr>
                <w:rFonts w:ascii="Calibri" w:hAnsi="Calibri"/>
                <w:color w:val="000000"/>
              </w:rPr>
              <w:t>294</w:t>
            </w:r>
          </w:p>
        </w:tc>
        <w:tc>
          <w:tcPr>
            <w:tcW w:w="2389" w:type="dxa"/>
            <w:gridSpan w:val="2"/>
            <w:tcBorders>
              <w:top w:val="nil"/>
              <w:left w:val="nil"/>
              <w:bottom w:val="single" w:sz="4" w:space="0" w:color="auto"/>
              <w:right w:val="single" w:sz="4" w:space="0" w:color="auto"/>
            </w:tcBorders>
            <w:shd w:val="clear" w:color="auto" w:fill="auto"/>
            <w:noWrap/>
            <w:vAlign w:val="center"/>
          </w:tcPr>
          <w:p w14:paraId="7F867276" w14:textId="77777777" w:rsidR="00487886" w:rsidRPr="00CD3302" w:rsidRDefault="00487886" w:rsidP="00B13E38">
            <w:pPr>
              <w:jc w:val="center"/>
              <w:rPr>
                <w:rFonts w:ascii="Calibri" w:hAnsi="Calibri" w:cs="Calibri"/>
                <w:color w:val="000000"/>
              </w:rPr>
            </w:pPr>
            <w:r w:rsidRPr="00CD3302">
              <w:rPr>
                <w:rFonts w:ascii="Calibri" w:hAnsi="Calibri"/>
                <w:color w:val="000000"/>
              </w:rPr>
              <w:t>27.9%</w:t>
            </w:r>
          </w:p>
        </w:tc>
        <w:tc>
          <w:tcPr>
            <w:tcW w:w="2033" w:type="dxa"/>
            <w:gridSpan w:val="2"/>
            <w:tcBorders>
              <w:top w:val="nil"/>
              <w:left w:val="nil"/>
              <w:bottom w:val="single" w:sz="4" w:space="0" w:color="auto"/>
              <w:right w:val="single" w:sz="4" w:space="0" w:color="auto"/>
            </w:tcBorders>
            <w:shd w:val="clear" w:color="auto" w:fill="auto"/>
            <w:noWrap/>
            <w:vAlign w:val="center"/>
          </w:tcPr>
          <w:p w14:paraId="63E21180" w14:textId="77777777" w:rsidR="00487886" w:rsidRPr="00CD3302" w:rsidRDefault="00487886" w:rsidP="00B13E38">
            <w:pPr>
              <w:jc w:val="center"/>
              <w:rPr>
                <w:rFonts w:ascii="Calibri" w:hAnsi="Calibri" w:cs="Calibri"/>
                <w:color w:val="000000"/>
              </w:rPr>
            </w:pPr>
            <w:r w:rsidRPr="00CD3302">
              <w:rPr>
                <w:rFonts w:ascii="Calibri" w:hAnsi="Calibri"/>
                <w:color w:val="000000"/>
              </w:rPr>
              <w:t>82</w:t>
            </w:r>
          </w:p>
        </w:tc>
        <w:tc>
          <w:tcPr>
            <w:tcW w:w="160" w:type="dxa"/>
            <w:tcBorders>
              <w:top w:val="nil"/>
              <w:left w:val="nil"/>
              <w:bottom w:val="nil"/>
              <w:right w:val="nil"/>
            </w:tcBorders>
            <w:shd w:val="clear" w:color="auto" w:fill="auto"/>
            <w:noWrap/>
            <w:vAlign w:val="bottom"/>
            <w:hideMark/>
          </w:tcPr>
          <w:p w14:paraId="72C64645" w14:textId="77777777" w:rsidR="00487886" w:rsidRPr="00CD3302" w:rsidRDefault="00487886" w:rsidP="00B13E38">
            <w:pPr>
              <w:pStyle w:val="SingleTxtG"/>
              <w:rPr>
                <w:rFonts w:asciiTheme="minorHAnsi" w:hAnsiTheme="minorHAnsi"/>
                <w:sz w:val="22"/>
                <w:szCs w:val="22"/>
              </w:rPr>
            </w:pPr>
          </w:p>
        </w:tc>
        <w:tc>
          <w:tcPr>
            <w:tcW w:w="160" w:type="dxa"/>
            <w:tcBorders>
              <w:top w:val="nil"/>
              <w:left w:val="nil"/>
              <w:bottom w:val="nil"/>
              <w:right w:val="nil"/>
            </w:tcBorders>
            <w:shd w:val="clear" w:color="auto" w:fill="auto"/>
            <w:noWrap/>
            <w:vAlign w:val="bottom"/>
            <w:hideMark/>
          </w:tcPr>
          <w:p w14:paraId="3B82BF0D" w14:textId="77777777" w:rsidR="00487886" w:rsidRPr="00CD3302" w:rsidRDefault="00487886" w:rsidP="00B13E38">
            <w:pPr>
              <w:pStyle w:val="SingleTxtG"/>
              <w:rPr>
                <w:rFonts w:asciiTheme="minorHAnsi" w:hAnsiTheme="minorHAnsi"/>
                <w:sz w:val="22"/>
                <w:szCs w:val="22"/>
              </w:rPr>
            </w:pPr>
          </w:p>
        </w:tc>
      </w:tr>
    </w:tbl>
    <w:p w14:paraId="5E2BE329" w14:textId="77777777" w:rsidR="002841BE" w:rsidRPr="00CD3302" w:rsidRDefault="002841BE" w:rsidP="002841BE">
      <w:pPr>
        <w:spacing w:after="0" w:line="240" w:lineRule="auto"/>
        <w:jc w:val="both"/>
      </w:pPr>
    </w:p>
    <w:p w14:paraId="013C19D1" w14:textId="751B7CBE" w:rsidR="00544578" w:rsidRPr="00AD0D4E" w:rsidRDefault="00544578" w:rsidP="001B3E75">
      <w:pPr>
        <w:rPr>
          <w:b/>
        </w:rPr>
      </w:pPr>
      <w:r w:rsidRPr="001844AB">
        <w:rPr>
          <w:b/>
        </w:rPr>
        <w:t>28/10</w:t>
      </w:r>
      <w:r w:rsidR="00073C0B" w:rsidRPr="00AD0D4E">
        <w:rPr>
          <w:b/>
        </w:rPr>
        <w:t xml:space="preserve"> Operation method of expert committees:</w:t>
      </w:r>
    </w:p>
    <w:p w14:paraId="18C5D126" w14:textId="77777777" w:rsidR="00544578" w:rsidRPr="000D7A4B" w:rsidRDefault="00544578" w:rsidP="00AD0D4E">
      <w:pPr>
        <w:pStyle w:val="Heading3"/>
        <w:spacing w:after="0" w:line="276" w:lineRule="auto"/>
        <w:jc w:val="both"/>
        <w:rPr>
          <w:rFonts w:asciiTheme="minorHAnsi" w:eastAsiaTheme="minorHAnsi" w:hAnsiTheme="minorHAnsi" w:cstheme="minorHAnsi"/>
          <w:b w:val="0"/>
          <w:bCs w:val="0"/>
          <w:sz w:val="22"/>
          <w:szCs w:val="22"/>
        </w:rPr>
      </w:pPr>
      <w:r w:rsidRPr="000D7A4B">
        <w:rPr>
          <w:rFonts w:asciiTheme="minorHAnsi" w:eastAsiaTheme="minorHAnsi" w:hAnsiTheme="minorHAnsi" w:cstheme="minorHAnsi"/>
          <w:b w:val="0"/>
          <w:sz w:val="22"/>
        </w:rPr>
        <w:t>The expert committee issues an expert opinion, in which they recommend appropriate care (institute, development, specialist); the committee periodically reviews its own opinion ex officio, as prescribed in the legal act. When a multiply disadvantaged child is examined by the expert committee, a specialised service/equal opportunities expert must also be present during the examination, unless the parents expressly waive this possibility by making a declaration. The restructuring of the system of specialised pedagogical services was supported with a separate project, in the framework of which the standardisation and improvement of twelve diagnostic and development procedures was realised.</w:t>
      </w:r>
    </w:p>
    <w:p w14:paraId="78F2E19A" w14:textId="6E4CA4BB" w:rsidR="00544578" w:rsidRPr="00AD0D4E" w:rsidRDefault="002C33C9" w:rsidP="001B3E75">
      <w:pPr>
        <w:rPr>
          <w:b/>
        </w:rPr>
      </w:pPr>
      <w:r w:rsidRPr="00AD0D4E">
        <w:rPr>
          <w:b/>
        </w:rPr>
        <w:t>28/11</w:t>
      </w:r>
      <w:r w:rsidR="00184316" w:rsidRPr="00AD0D4E">
        <w:rPr>
          <w:b/>
        </w:rPr>
        <w:t xml:space="preserve"> Note-taking service</w:t>
      </w:r>
    </w:p>
    <w:p w14:paraId="19FD226D" w14:textId="77777777" w:rsidR="00184316" w:rsidRDefault="00184316" w:rsidP="00AD0D4E">
      <w:pPr>
        <w:autoSpaceDE w:val="0"/>
        <w:autoSpaceDN w:val="0"/>
        <w:adjustRightInd w:val="0"/>
        <w:spacing w:after="0" w:line="276" w:lineRule="auto"/>
        <w:jc w:val="both"/>
        <w:rPr>
          <w:rFonts w:cstheme="minorHAnsi"/>
        </w:rPr>
      </w:pPr>
      <w:r w:rsidRPr="000D7A4B">
        <w:t>In autumn 2012, FSZK announced a project on behalf of the Ministry of Human Resources, entitled “Supporting note-taking services for disabled students in higher education”. The project was aimed at providing note-taking services for students in higher education who are incapable of or hindered in independent note-taking because of their disabilities.</w:t>
      </w:r>
    </w:p>
    <w:p w14:paraId="2C221788" w14:textId="1F1E73C9" w:rsidR="00184316" w:rsidRPr="00184316" w:rsidRDefault="00184316" w:rsidP="00AD0D4E">
      <w:pPr>
        <w:autoSpaceDE w:val="0"/>
        <w:autoSpaceDN w:val="0"/>
        <w:adjustRightInd w:val="0"/>
        <w:spacing w:after="0" w:line="276" w:lineRule="auto"/>
        <w:jc w:val="both"/>
        <w:rPr>
          <w:rFonts w:cstheme="minorHAnsi"/>
        </w:rPr>
      </w:pPr>
      <w:r w:rsidRPr="000D7A4B">
        <w:t>The TÁMOP and EFOP projects in the area of higher education offer a wide range of activities eligible for support, and also provide an opportunity for the development of the support and service system for disabled students.</w:t>
      </w:r>
    </w:p>
    <w:p w14:paraId="7ED21D9B" w14:textId="77777777" w:rsidR="00184316" w:rsidRDefault="00184316" w:rsidP="001B3E75"/>
    <w:p w14:paraId="343FF3D9" w14:textId="46648B78" w:rsidR="00FA383D" w:rsidRPr="00AD0D4E" w:rsidRDefault="00FA383D" w:rsidP="001B3E75">
      <w:pPr>
        <w:rPr>
          <w:b/>
        </w:rPr>
      </w:pPr>
      <w:r w:rsidRPr="00AD0D4E">
        <w:rPr>
          <w:b/>
        </w:rPr>
        <w:t xml:space="preserve">28/12 </w:t>
      </w:r>
      <w:r w:rsidRPr="001844AB">
        <w:rPr>
          <w:b/>
        </w:rPr>
        <w:t>Special Colleges for the Christian Roma</w:t>
      </w:r>
    </w:p>
    <w:p w14:paraId="7E760B7B" w14:textId="11A36B44" w:rsidR="00D03DF1" w:rsidRPr="00AD0D4E" w:rsidRDefault="00D03DF1" w:rsidP="001B3E75">
      <w:r w:rsidRPr="00AD0D4E">
        <w:rPr>
          <w:rFonts w:cstheme="minorHAnsi"/>
        </w:rPr>
        <w:lastRenderedPageBreak/>
        <w:t>Since 2012 their development is supported with the use of EU funds. In the framework of the EFOP, currently support amounting to HUF 1.15 billion is provided for the development of 11 special colleges for the Roma, involving 297 students. In 2016 there were 11 special colleges for the Roma in operation with the participation of 325 students. So far over 80 persons have obtained a BA or MA degree at these special colleges, and over 90 % of the graduates are employed. Following the phase of development, the programme is continued with the use of budget support; the central budget for 2018 already contains the necessary resources. The elaboration of the accreditation system for the special colleges has also started with a view to sustainability.</w:t>
      </w:r>
    </w:p>
    <w:p w14:paraId="23AA3E6F" w14:textId="77777777" w:rsidR="00E155D9" w:rsidRPr="00AD0D4E" w:rsidRDefault="00E155D9" w:rsidP="001B3E75"/>
    <w:p w14:paraId="5529EE02" w14:textId="20600EED" w:rsidR="00E155D9" w:rsidRPr="00AD0D4E" w:rsidRDefault="00E155D9" w:rsidP="001B3E75">
      <w:pPr>
        <w:rPr>
          <w:b/>
        </w:rPr>
      </w:pPr>
      <w:r w:rsidRPr="001844AB">
        <w:rPr>
          <w:b/>
        </w:rPr>
        <w:t>28/13</w:t>
      </w:r>
      <w:r w:rsidR="009F3BD2" w:rsidRPr="00AD0D4E">
        <w:rPr>
          <w:b/>
        </w:rPr>
        <w:t xml:space="preserve"> More details about the Equal opportunity programmes:</w:t>
      </w:r>
    </w:p>
    <w:p w14:paraId="689034C1" w14:textId="7F44BC3B" w:rsidR="009F3BD2" w:rsidRPr="000D7A4B" w:rsidRDefault="009F3BD2" w:rsidP="00AD0D4E">
      <w:pPr>
        <w:pStyle w:val="Heading3"/>
        <w:spacing w:after="0" w:line="276" w:lineRule="auto"/>
        <w:jc w:val="both"/>
        <w:rPr>
          <w:rFonts w:asciiTheme="minorHAnsi" w:eastAsiaTheme="minorHAnsi" w:hAnsiTheme="minorHAnsi" w:cstheme="minorHAnsi"/>
          <w:b w:val="0"/>
          <w:bCs w:val="0"/>
          <w:sz w:val="22"/>
          <w:szCs w:val="22"/>
        </w:rPr>
      </w:pPr>
      <w:r w:rsidRPr="000D7A4B">
        <w:rPr>
          <w:rFonts w:asciiTheme="minorHAnsi" w:eastAsiaTheme="minorHAnsi" w:hAnsiTheme="minorHAnsi" w:cstheme="minorHAnsi"/>
          <w:b w:val="0"/>
          <w:sz w:val="22"/>
        </w:rPr>
        <w:t xml:space="preserve">he local stakeholders (organisations of the state or local governments, churches, civil participants, minority nationality self-governments) must be involved in the preparatory work of the local equal opportunity programmes, and the tools of giving local feedback on their observations must be presented. In line with the Government Decree, local governments are supported by the national equal opportunity mentor network in preparing and reviewing local equal opportunity programmes. Over 3,100 local governments have a local equal opportunity programme. A tender programme launched in 2017 (EFOP 1.6.3-17) supports county councils in coordinating their settlements’ convergence tasks. </w:t>
      </w:r>
    </w:p>
    <w:p w14:paraId="56B13D79" w14:textId="77777777" w:rsidR="009F3BD2" w:rsidRPr="00AD0D4E" w:rsidRDefault="009F3BD2" w:rsidP="001B3E75"/>
    <w:p w14:paraId="68A1F17A" w14:textId="612F4551" w:rsidR="001B3E75" w:rsidRPr="00CD3302" w:rsidRDefault="001B3E75" w:rsidP="001B3E75">
      <w:pPr>
        <w:rPr>
          <w:b/>
        </w:rPr>
      </w:pPr>
      <w:r w:rsidRPr="00CD3302">
        <w:rPr>
          <w:b/>
        </w:rPr>
        <w:t>Article 25</w:t>
      </w:r>
    </w:p>
    <w:p w14:paraId="3CD8EA51" w14:textId="62EFF870" w:rsidR="001B3E75" w:rsidRPr="00CD3302" w:rsidRDefault="00085F86" w:rsidP="00085F86">
      <w:pPr>
        <w:rPr>
          <w:b/>
        </w:rPr>
      </w:pPr>
      <w:r w:rsidRPr="00CD3302">
        <w:rPr>
          <w:b/>
        </w:rPr>
        <w:t>Question No. 29.</w:t>
      </w:r>
    </w:p>
    <w:p w14:paraId="7E29B5C0" w14:textId="7F1147E8" w:rsidR="00331994" w:rsidRPr="00AD0D4E" w:rsidRDefault="00331994" w:rsidP="00597D78">
      <w:pPr>
        <w:spacing w:line="240" w:lineRule="auto"/>
        <w:rPr>
          <w:b/>
        </w:rPr>
      </w:pPr>
      <w:r w:rsidRPr="00AD0D4E">
        <w:rPr>
          <w:b/>
        </w:rPr>
        <w:t>29/1</w:t>
      </w:r>
    </w:p>
    <w:p w14:paraId="1C4D7A72" w14:textId="23795488" w:rsidR="00331994" w:rsidRPr="00CD3302" w:rsidRDefault="00331994" w:rsidP="00331994">
      <w:pPr>
        <w:pStyle w:val="CommentText"/>
        <w:rPr>
          <w:bCs/>
          <w:sz w:val="22"/>
          <w:szCs w:val="22"/>
        </w:rPr>
      </w:pPr>
      <w:r w:rsidRPr="00CD3302">
        <w:rPr>
          <w:u w:val="single"/>
        </w:rPr>
        <w:t>30/1998. (VI. 24.) NM (Ministry of Welfare) Decree</w:t>
      </w:r>
      <w:r w:rsidRPr="00CD3302">
        <w:rPr>
          <w:sz w:val="22"/>
        </w:rPr>
        <w:t xml:space="preserve"> on the rules of special procedures for human reproduction and on the detailed rules of use and freeze storage of reproductive cells and embryos</w:t>
      </w:r>
    </w:p>
    <w:p w14:paraId="635F2800" w14:textId="77777777" w:rsidR="00331994" w:rsidRPr="00CD3302" w:rsidRDefault="00331994" w:rsidP="00331994">
      <w:pPr>
        <w:pStyle w:val="CommentText"/>
        <w:rPr>
          <w:sz w:val="22"/>
          <w:szCs w:val="22"/>
        </w:rPr>
      </w:pPr>
      <w:r w:rsidRPr="00CD3302">
        <w:rPr>
          <w:sz w:val="22"/>
        </w:rPr>
        <w:t>In line with the authorisation based on Act CLIV of 1997 on health (hereafter: the Health Act) 247. Section (2) Point p) it is hereby decided that:</w:t>
      </w:r>
    </w:p>
    <w:p w14:paraId="548E77DE" w14:textId="77777777" w:rsidR="00331994" w:rsidRPr="00CD3302" w:rsidRDefault="00331994" w:rsidP="00331994">
      <w:pPr>
        <w:pStyle w:val="CommentText"/>
        <w:rPr>
          <w:sz w:val="22"/>
          <w:szCs w:val="22"/>
        </w:rPr>
      </w:pPr>
      <w:r w:rsidRPr="00CD3302">
        <w:rPr>
          <w:b/>
          <w:sz w:val="22"/>
        </w:rPr>
        <w:t xml:space="preserve">Section 1. </w:t>
      </w:r>
      <w:r w:rsidRPr="00CD3302">
        <w:rPr>
          <w:sz w:val="22"/>
        </w:rPr>
        <w:t>(1) in line with Health Act Section 166. (1) Points a)-d) and f) special methods that may be applied to human reproduction (hereinafter: reproduction procedures) may be performed on married couples or on two persons of opposing genders living together as common-law spouses and in line with Health Act Section 165. Point c) on women who has become single (hereinafter: applicant) may be performed, if</w:t>
      </w:r>
      <w:hyperlink r:id="rId21" w:anchor="lbj0idd6c9">
        <w:r w:rsidRPr="00CD3302">
          <w:rPr>
            <w:rStyle w:val="Hyperlink"/>
            <w:sz w:val="22"/>
            <w:vertAlign w:val="superscript"/>
          </w:rPr>
          <w:t>1</w:t>
        </w:r>
      </w:hyperlink>
    </w:p>
    <w:p w14:paraId="789960C1" w14:textId="77777777" w:rsidR="00331994" w:rsidRPr="00CD3302" w:rsidRDefault="00331994" w:rsidP="00331994">
      <w:pPr>
        <w:pStyle w:val="CommentText"/>
        <w:rPr>
          <w:sz w:val="22"/>
          <w:szCs w:val="22"/>
        </w:rPr>
      </w:pPr>
      <w:r w:rsidRPr="00CD3302">
        <w:rPr>
          <w:sz w:val="22"/>
        </w:rPr>
        <w:lastRenderedPageBreak/>
        <w:t>a) at least two independent medical reports (based on medical examinations to establish the fact and reason of infertility) state that for reasons of health existing among either party (infertility), it is highly probable that a healthy child cannot be produced through natural means,</w:t>
      </w:r>
    </w:p>
    <w:p w14:paraId="2F21B58A" w14:textId="77777777" w:rsidR="00331994" w:rsidRPr="00CD3302" w:rsidRDefault="00331994" w:rsidP="00331994">
      <w:pPr>
        <w:pStyle w:val="CommentText"/>
        <w:rPr>
          <w:sz w:val="22"/>
          <w:szCs w:val="22"/>
        </w:rPr>
      </w:pPr>
      <w:r w:rsidRPr="00CD3302">
        <w:rPr>
          <w:sz w:val="22"/>
        </w:rPr>
        <w:t>b) the female party has not reached the end of reproduction age,</w:t>
      </w:r>
    </w:p>
    <w:p w14:paraId="3B3E387D" w14:textId="77777777" w:rsidR="00331994" w:rsidRPr="00CD3302" w:rsidRDefault="00331994" w:rsidP="00331994">
      <w:pPr>
        <w:pStyle w:val="CommentText"/>
        <w:rPr>
          <w:sz w:val="22"/>
          <w:szCs w:val="22"/>
        </w:rPr>
      </w:pPr>
      <w:r w:rsidRPr="00CD3302">
        <w:rPr>
          <w:sz w:val="22"/>
        </w:rPr>
        <w:t>c)</w:t>
      </w:r>
      <w:hyperlink r:id="rId22" w:anchor="lbj1idd6c9">
        <w:r w:rsidRPr="00CD3302">
          <w:rPr>
            <w:rStyle w:val="Hyperlink"/>
            <w:sz w:val="22"/>
            <w:vertAlign w:val="superscript"/>
          </w:rPr>
          <w:t>2</w:t>
        </w:r>
      </w:hyperlink>
      <w:r w:rsidRPr="00CD3302">
        <w:rPr>
          <w:sz w:val="22"/>
        </w:rPr>
        <w:t xml:space="preserve"> applicants are not related in a way that would, in line with Act V of 2013 on the Civil Code Section 4:12 § (1) a) and b) annul the marriage, and the applicants submit a written statement thereof,</w:t>
      </w:r>
    </w:p>
    <w:p w14:paraId="5D09E694" w14:textId="77777777" w:rsidR="00331994" w:rsidRPr="00CD3302" w:rsidRDefault="00331994" w:rsidP="00331994">
      <w:pPr>
        <w:pStyle w:val="CommentText"/>
        <w:rPr>
          <w:sz w:val="22"/>
          <w:szCs w:val="22"/>
        </w:rPr>
      </w:pPr>
      <w:r w:rsidRPr="00CD3302">
        <w:rPr>
          <w:sz w:val="22"/>
        </w:rPr>
        <w:t>d) applicant submit genuine proof that</w:t>
      </w:r>
    </w:p>
    <w:p w14:paraId="5FDFAD6E" w14:textId="77777777" w:rsidR="00331994" w:rsidRPr="00CD3302" w:rsidRDefault="00331994" w:rsidP="00331994">
      <w:pPr>
        <w:pStyle w:val="CommentText"/>
        <w:rPr>
          <w:sz w:val="22"/>
          <w:szCs w:val="22"/>
        </w:rPr>
      </w:pPr>
      <w:r w:rsidRPr="00CD3302">
        <w:rPr>
          <w:sz w:val="22"/>
        </w:rPr>
        <w:t>da) other methods to treat infertility proved to be ineffective, and</w:t>
      </w:r>
    </w:p>
    <w:p w14:paraId="230D43DB" w14:textId="77777777" w:rsidR="00331994" w:rsidRPr="00CD3302" w:rsidRDefault="00331994" w:rsidP="00331994">
      <w:pPr>
        <w:pStyle w:val="CommentText"/>
        <w:rPr>
          <w:sz w:val="22"/>
          <w:szCs w:val="22"/>
        </w:rPr>
      </w:pPr>
      <w:r w:rsidRPr="00CD3302">
        <w:rPr>
          <w:sz w:val="22"/>
        </w:rPr>
        <w:t>db) they are exempt from exclusions referred to in Section (2),</w:t>
      </w:r>
    </w:p>
    <w:p w14:paraId="4EF0FBCE" w14:textId="77777777" w:rsidR="00331994" w:rsidRPr="00CD3302" w:rsidRDefault="00331994" w:rsidP="00331994">
      <w:pPr>
        <w:pStyle w:val="CommentText"/>
        <w:rPr>
          <w:sz w:val="22"/>
          <w:szCs w:val="22"/>
        </w:rPr>
      </w:pPr>
      <w:r w:rsidRPr="00CD3302">
        <w:rPr>
          <w:sz w:val="22"/>
        </w:rPr>
        <w:t>e) the condition in Section 2. (4) is fulfilled,</w:t>
      </w:r>
    </w:p>
    <w:p w14:paraId="0DF8E01C" w14:textId="77777777" w:rsidR="00331994" w:rsidRPr="00CD3302" w:rsidRDefault="00331994" w:rsidP="00331994">
      <w:pPr>
        <w:pStyle w:val="CommentText"/>
        <w:rPr>
          <w:sz w:val="22"/>
          <w:szCs w:val="22"/>
        </w:rPr>
      </w:pPr>
      <w:r w:rsidRPr="00CD3302">
        <w:rPr>
          <w:sz w:val="22"/>
        </w:rPr>
        <w:t>f) if all conditions are met there is a medically justified possibility that the procedure will result in the conception and birth of a healthy child,</w:t>
      </w:r>
    </w:p>
    <w:p w14:paraId="1FBA5695" w14:textId="77777777" w:rsidR="00331994" w:rsidRPr="00CD3302" w:rsidRDefault="00331994" w:rsidP="00331994">
      <w:pPr>
        <w:pStyle w:val="CommentText"/>
        <w:rPr>
          <w:sz w:val="22"/>
          <w:szCs w:val="22"/>
        </w:rPr>
      </w:pPr>
      <w:r w:rsidRPr="00CD3302">
        <w:rPr>
          <w:sz w:val="22"/>
        </w:rPr>
        <w:t>g)</w:t>
      </w:r>
      <w:hyperlink r:id="rId23" w:anchor="lbj2idd6c9">
        <w:r w:rsidRPr="00CD3302">
          <w:rPr>
            <w:rStyle w:val="Hyperlink"/>
            <w:sz w:val="22"/>
            <w:vertAlign w:val="superscript"/>
          </w:rPr>
          <w:t>3</w:t>
        </w:r>
      </w:hyperlink>
    </w:p>
    <w:p w14:paraId="4A9865C0" w14:textId="77777777" w:rsidR="00331994" w:rsidRPr="00CD3302" w:rsidRDefault="00331994" w:rsidP="00331994">
      <w:pPr>
        <w:pStyle w:val="CommentText"/>
        <w:rPr>
          <w:sz w:val="22"/>
          <w:szCs w:val="22"/>
        </w:rPr>
      </w:pPr>
      <w:r w:rsidRPr="00CD3302">
        <w:rPr>
          <w:sz w:val="22"/>
        </w:rPr>
        <w:t>(2) The intervention cannot be performed</w:t>
      </w:r>
    </w:p>
    <w:p w14:paraId="53844580" w14:textId="77777777" w:rsidR="00331994" w:rsidRPr="00CD3302" w:rsidRDefault="00331994" w:rsidP="00331994">
      <w:pPr>
        <w:pStyle w:val="CommentText"/>
        <w:rPr>
          <w:sz w:val="22"/>
          <w:szCs w:val="22"/>
        </w:rPr>
      </w:pPr>
      <w:r w:rsidRPr="00CD3302">
        <w:rPr>
          <w:sz w:val="22"/>
        </w:rPr>
        <w:t>a) until either applicant is suffering from the following conditions, posing a direct threat to the life, health, physical integrity of the child:</w:t>
      </w:r>
    </w:p>
    <w:p w14:paraId="146B15AC" w14:textId="77777777" w:rsidR="00331994" w:rsidRPr="00CD3302" w:rsidRDefault="00331994" w:rsidP="00331994">
      <w:pPr>
        <w:pStyle w:val="CommentText"/>
        <w:rPr>
          <w:sz w:val="22"/>
          <w:szCs w:val="22"/>
        </w:rPr>
      </w:pPr>
      <w:r w:rsidRPr="00CD3302">
        <w:rPr>
          <w:sz w:val="22"/>
        </w:rPr>
        <w:t>aa) any such illness, or</w:t>
      </w:r>
    </w:p>
    <w:p w14:paraId="6B2B169D" w14:textId="77777777" w:rsidR="00331994" w:rsidRPr="00CD3302" w:rsidRDefault="00331994" w:rsidP="00331994">
      <w:pPr>
        <w:pStyle w:val="CommentText"/>
        <w:rPr>
          <w:sz w:val="22"/>
          <w:szCs w:val="22"/>
        </w:rPr>
      </w:pPr>
      <w:r w:rsidRPr="00CD3302">
        <w:rPr>
          <w:sz w:val="22"/>
        </w:rPr>
        <w:t>ab) infected by an infectious disease;</w:t>
      </w:r>
    </w:p>
    <w:p w14:paraId="6F0F688A" w14:textId="77777777" w:rsidR="00331994" w:rsidRPr="00CD3302" w:rsidRDefault="00331994" w:rsidP="00331994">
      <w:pPr>
        <w:pStyle w:val="CommentText"/>
        <w:rPr>
          <w:sz w:val="22"/>
          <w:szCs w:val="22"/>
        </w:rPr>
      </w:pPr>
      <w:r w:rsidRPr="00CD3302">
        <w:rPr>
          <w:sz w:val="22"/>
        </w:rPr>
        <w:t>b) if the pregnancy would pose a severe threat to the life of the mother and there is a high probability that a healthy child will not be born.</w:t>
      </w:r>
    </w:p>
    <w:p w14:paraId="3D2A585D" w14:textId="77777777" w:rsidR="00331994" w:rsidRPr="00CD3302" w:rsidRDefault="00331994" w:rsidP="00331994">
      <w:pPr>
        <w:pStyle w:val="CommentText"/>
        <w:rPr>
          <w:sz w:val="22"/>
          <w:szCs w:val="22"/>
        </w:rPr>
      </w:pPr>
      <w:r w:rsidRPr="00CD3302">
        <w:rPr>
          <w:sz w:val="22"/>
        </w:rPr>
        <w:t xml:space="preserve">(3) If the applicants are blood relatives or if their medical history justifies it, it is a prerequisite of the reproduction procedure to obtain the professional opinion of the Regional Genetic Centre prescribed by a separate legislation </w:t>
      </w:r>
      <w:hyperlink r:id="rId24" w:anchor="lbj3idd6c9">
        <w:r w:rsidRPr="00CD3302">
          <w:rPr>
            <w:rStyle w:val="Hyperlink"/>
            <w:sz w:val="22"/>
            <w:vertAlign w:val="superscript"/>
          </w:rPr>
          <w:t>4</w:t>
        </w:r>
      </w:hyperlink>
      <w:r w:rsidRPr="00CD3302">
        <w:rPr>
          <w:sz w:val="22"/>
        </w:rPr>
        <w:t xml:space="preserve"> before the specialist physician referred to in Section (4) finalizes the recommendation.</w:t>
      </w:r>
    </w:p>
    <w:p w14:paraId="1C8CC6B9" w14:textId="0E23D797" w:rsidR="00331994" w:rsidRPr="00CD3302" w:rsidRDefault="00331994" w:rsidP="00331994">
      <w:pPr>
        <w:pStyle w:val="CommentText"/>
        <w:rPr>
          <w:sz w:val="22"/>
          <w:szCs w:val="22"/>
        </w:rPr>
      </w:pPr>
      <w:r w:rsidRPr="00CD3302">
        <w:rPr>
          <w:sz w:val="22"/>
        </w:rPr>
        <w:t>(4)</w:t>
      </w:r>
      <w:hyperlink r:id="rId25" w:anchor="lbj4idd6c9">
        <w:r w:rsidRPr="00CD3302">
          <w:rPr>
            <w:rStyle w:val="Hyperlink"/>
            <w:sz w:val="22"/>
            <w:vertAlign w:val="superscript"/>
          </w:rPr>
          <w:t>5</w:t>
        </w:r>
      </w:hyperlink>
      <w:r w:rsidRPr="00CD3302">
        <w:rPr>
          <w:sz w:val="22"/>
        </w:rPr>
        <w:t xml:space="preserve"> The medical recommendation for the reproduction procedure may only be submitted by a certified gynaecologist</w:t>
      </w:r>
      <w:r w:rsidR="00CD3302">
        <w:rPr>
          <w:sz w:val="22"/>
        </w:rPr>
        <w:t xml:space="preserve"> –</w:t>
      </w:r>
      <w:r w:rsidRPr="00CD3302">
        <w:rPr>
          <w:sz w:val="22"/>
        </w:rPr>
        <w:t xml:space="preserve"> with the exception of the cases referred to in 1/B. a) and 1/C. c)</w:t>
      </w:r>
      <w:r w:rsidR="00CD3302">
        <w:rPr>
          <w:sz w:val="22"/>
        </w:rPr>
        <w:t xml:space="preserve"> –</w:t>
      </w:r>
      <w:r w:rsidRPr="00CD3302">
        <w:rPr>
          <w:sz w:val="22"/>
        </w:rPr>
        <w:t xml:space="preserve"> consulting also the recommendation of an andrologist.</w:t>
      </w:r>
    </w:p>
    <w:p w14:paraId="5FB06000" w14:textId="2C631ECE" w:rsidR="00331994" w:rsidRPr="00CD3302" w:rsidRDefault="00331994" w:rsidP="00331994">
      <w:pPr>
        <w:pStyle w:val="CommentText"/>
        <w:rPr>
          <w:sz w:val="22"/>
          <w:szCs w:val="22"/>
        </w:rPr>
      </w:pPr>
      <w:r w:rsidRPr="00CD3302">
        <w:rPr>
          <w:sz w:val="22"/>
        </w:rPr>
        <w:t>(5) The reproduction procedure</w:t>
      </w:r>
      <w:r w:rsidR="00CD3302">
        <w:rPr>
          <w:sz w:val="22"/>
        </w:rPr>
        <w:t xml:space="preserve"> –</w:t>
      </w:r>
      <w:r w:rsidRPr="00CD3302">
        <w:rPr>
          <w:sz w:val="22"/>
        </w:rPr>
        <w:t xml:space="preserve"> if there are no grounds for exclusion as per (2)</w:t>
      </w:r>
      <w:r w:rsidR="00CD3302">
        <w:rPr>
          <w:sz w:val="22"/>
        </w:rPr>
        <w:t xml:space="preserve"> –</w:t>
      </w:r>
      <w:r w:rsidRPr="00CD3302">
        <w:rPr>
          <w:sz w:val="22"/>
        </w:rPr>
        <w:t xml:space="preserve"> may be recommended if</w:t>
      </w:r>
    </w:p>
    <w:p w14:paraId="0C5FD411" w14:textId="77777777" w:rsidR="00331994" w:rsidRPr="00CD3302" w:rsidRDefault="00331994" w:rsidP="00331994">
      <w:pPr>
        <w:pStyle w:val="CommentText"/>
        <w:rPr>
          <w:sz w:val="22"/>
          <w:szCs w:val="22"/>
        </w:rPr>
      </w:pPr>
      <w:r w:rsidRPr="00CD3302">
        <w:rPr>
          <w:sz w:val="22"/>
        </w:rPr>
        <w:lastRenderedPageBreak/>
        <w:t>a) the women has an appropriate womb and at least one ovary capable of follicular development (except for the case of a cell or embryo donation), and</w:t>
      </w:r>
    </w:p>
    <w:p w14:paraId="53575183" w14:textId="77777777" w:rsidR="00331994" w:rsidRPr="00CD3302" w:rsidRDefault="00331994" w:rsidP="00331994">
      <w:pPr>
        <w:pStyle w:val="CommentText"/>
        <w:rPr>
          <w:sz w:val="22"/>
          <w:szCs w:val="22"/>
        </w:rPr>
      </w:pPr>
      <w:r w:rsidRPr="00CD3302">
        <w:rPr>
          <w:sz w:val="22"/>
        </w:rPr>
        <w:t>b) there is an available</w:t>
      </w:r>
    </w:p>
    <w:p w14:paraId="57DEF76A" w14:textId="77777777" w:rsidR="00331994" w:rsidRPr="00CD3302" w:rsidRDefault="00331994" w:rsidP="00331994">
      <w:pPr>
        <w:pStyle w:val="CommentText"/>
        <w:rPr>
          <w:sz w:val="22"/>
          <w:szCs w:val="22"/>
        </w:rPr>
      </w:pPr>
      <w:r w:rsidRPr="00CD3302">
        <w:rPr>
          <w:sz w:val="22"/>
        </w:rPr>
        <w:t>ba) medical examination result of the suitability of the uterine, of negative vaginal secretions and of a basic hormone test,</w:t>
      </w:r>
    </w:p>
    <w:p w14:paraId="1FC67BC5" w14:textId="77777777" w:rsidR="00331994" w:rsidRPr="00CD3302" w:rsidRDefault="00331994" w:rsidP="00331994">
      <w:pPr>
        <w:pStyle w:val="CommentText"/>
        <w:rPr>
          <w:sz w:val="22"/>
          <w:szCs w:val="22"/>
        </w:rPr>
      </w:pPr>
      <w:r w:rsidRPr="00CD3302">
        <w:rPr>
          <w:sz w:val="22"/>
        </w:rPr>
        <w:t>bb) semen analysis of the husband or partner not older than 6 months.</w:t>
      </w:r>
    </w:p>
    <w:p w14:paraId="1C86FB60" w14:textId="77777777" w:rsidR="00331994" w:rsidRPr="00CD3302" w:rsidRDefault="00331994" w:rsidP="00331994">
      <w:pPr>
        <w:pStyle w:val="CommentText"/>
        <w:rPr>
          <w:sz w:val="22"/>
          <w:szCs w:val="22"/>
        </w:rPr>
      </w:pPr>
      <w:r w:rsidRPr="00CD3302">
        <w:rPr>
          <w:b/>
          <w:sz w:val="22"/>
        </w:rPr>
        <w:t>Section 1/A. §</w:t>
      </w:r>
      <w:hyperlink r:id="rId26" w:anchor="lbj5idd6c9">
        <w:r w:rsidRPr="00CD3302">
          <w:rPr>
            <w:rStyle w:val="Hyperlink"/>
            <w:b/>
            <w:sz w:val="22"/>
            <w:vertAlign w:val="superscript"/>
          </w:rPr>
          <w:t>6</w:t>
        </w:r>
      </w:hyperlink>
      <w:r w:rsidRPr="00CD3302">
        <w:rPr>
          <w:b/>
          <w:sz w:val="22"/>
        </w:rPr>
        <w:t xml:space="preserve"> </w:t>
      </w:r>
      <w:r w:rsidRPr="00CD3302">
        <w:rPr>
          <w:sz w:val="22"/>
        </w:rPr>
        <w:t>In line with Health Act Section 165. Point d) on a woman who is single (hereinafter: applicant) if due to her</w:t>
      </w:r>
    </w:p>
    <w:p w14:paraId="01665E4E" w14:textId="77777777" w:rsidR="00331994" w:rsidRPr="00CD3302" w:rsidRDefault="00331994" w:rsidP="00331994">
      <w:pPr>
        <w:pStyle w:val="CommentText"/>
        <w:rPr>
          <w:sz w:val="22"/>
          <w:szCs w:val="22"/>
        </w:rPr>
      </w:pPr>
      <w:r w:rsidRPr="00CD3302">
        <w:rPr>
          <w:sz w:val="22"/>
        </w:rPr>
        <w:t>a) medical condition (infertility), or</w:t>
      </w:r>
    </w:p>
    <w:p w14:paraId="4F3C944D" w14:textId="77777777" w:rsidR="00331994" w:rsidRPr="00CD3302" w:rsidRDefault="00331994" w:rsidP="00331994">
      <w:pPr>
        <w:pStyle w:val="CommentText"/>
        <w:rPr>
          <w:sz w:val="22"/>
          <w:szCs w:val="22"/>
        </w:rPr>
      </w:pPr>
      <w:r w:rsidRPr="00CD3302">
        <w:rPr>
          <w:sz w:val="22"/>
        </w:rPr>
        <w:t>b) age</w:t>
      </w:r>
    </w:p>
    <w:p w14:paraId="62123021" w14:textId="77777777" w:rsidR="00331994" w:rsidRPr="00CD3302" w:rsidRDefault="00331994" w:rsidP="00331994">
      <w:pPr>
        <w:pStyle w:val="CommentText"/>
        <w:rPr>
          <w:sz w:val="22"/>
          <w:szCs w:val="22"/>
        </w:rPr>
      </w:pPr>
      <w:r w:rsidRPr="00CD3302">
        <w:rPr>
          <w:sz w:val="22"/>
        </w:rPr>
        <w:t>there is a high probability that she cannot give birth to a child through natural means, the reproduction procedure referred to in Health Act Section 166. (1) Points b)-d) and f) may be performed.</w:t>
      </w:r>
    </w:p>
    <w:p w14:paraId="6ECD4557" w14:textId="77777777" w:rsidR="00331994" w:rsidRPr="00CD3302" w:rsidRDefault="00331994" w:rsidP="00331994">
      <w:pPr>
        <w:pStyle w:val="CommentText"/>
        <w:rPr>
          <w:sz w:val="22"/>
          <w:szCs w:val="22"/>
        </w:rPr>
      </w:pPr>
      <w:r w:rsidRPr="00CD3302">
        <w:rPr>
          <w:b/>
          <w:sz w:val="22"/>
        </w:rPr>
        <w:t xml:space="preserve">1/B </w:t>
      </w:r>
      <w:hyperlink r:id="rId27" w:anchor="lbj6idd6c9">
        <w:r w:rsidRPr="00CD3302">
          <w:rPr>
            <w:rStyle w:val="Hyperlink"/>
            <w:b/>
            <w:sz w:val="22"/>
            <w:vertAlign w:val="superscript"/>
          </w:rPr>
          <w:t>7</w:t>
        </w:r>
      </w:hyperlink>
      <w:r w:rsidRPr="00CD3302">
        <w:rPr>
          <w:b/>
          <w:sz w:val="22"/>
        </w:rPr>
        <w:t xml:space="preserve"> </w:t>
      </w:r>
      <w:r w:rsidRPr="00CD3302">
        <w:rPr>
          <w:sz w:val="22"/>
        </w:rPr>
        <w:t>A reproductive intervention referred to in 1/A. a) may be performed if</w:t>
      </w:r>
    </w:p>
    <w:p w14:paraId="53EA1543" w14:textId="77777777" w:rsidR="00331994" w:rsidRPr="00CD3302" w:rsidRDefault="00331994" w:rsidP="00331994">
      <w:pPr>
        <w:pStyle w:val="CommentText"/>
        <w:rPr>
          <w:sz w:val="22"/>
          <w:szCs w:val="22"/>
        </w:rPr>
      </w:pPr>
      <w:r w:rsidRPr="00CD3302">
        <w:rPr>
          <w:sz w:val="22"/>
        </w:rPr>
        <w:t>a) at least two independent medical reports (based on medical examinations to establish the fact and reason of infertility) state that for reasons of health existing in the case of the applicant (infertility), it is highly probable that a healthy child cannot be produced through natural means, and</w:t>
      </w:r>
    </w:p>
    <w:p w14:paraId="563E9284" w14:textId="77777777" w:rsidR="00331994" w:rsidRPr="00CD3302" w:rsidRDefault="00331994" w:rsidP="00331994">
      <w:pPr>
        <w:pStyle w:val="CommentText"/>
        <w:rPr>
          <w:sz w:val="22"/>
          <w:szCs w:val="22"/>
        </w:rPr>
      </w:pPr>
      <w:r w:rsidRPr="00CD3302">
        <w:rPr>
          <w:sz w:val="22"/>
        </w:rPr>
        <w:t>b) the conditions referred to in Section 1. (1) Points b) and d)-g) and Section 1. § (5) Point a) Subpoint ba) are met.</w:t>
      </w:r>
    </w:p>
    <w:p w14:paraId="3987B05D" w14:textId="77777777" w:rsidR="00331994" w:rsidRPr="00CD3302" w:rsidRDefault="00331994" w:rsidP="00331994">
      <w:pPr>
        <w:pStyle w:val="CommentText"/>
        <w:rPr>
          <w:sz w:val="22"/>
          <w:szCs w:val="22"/>
        </w:rPr>
      </w:pPr>
      <w:r w:rsidRPr="00CD3302">
        <w:rPr>
          <w:b/>
          <w:sz w:val="22"/>
        </w:rPr>
        <w:t xml:space="preserve">1/C. </w:t>
      </w:r>
      <w:hyperlink r:id="rId28" w:anchor="lbj7idd6c9">
        <w:r w:rsidRPr="00CD3302">
          <w:rPr>
            <w:rStyle w:val="Hyperlink"/>
            <w:b/>
            <w:sz w:val="22"/>
            <w:vertAlign w:val="superscript"/>
          </w:rPr>
          <w:t>8</w:t>
        </w:r>
      </w:hyperlink>
      <w:r w:rsidRPr="00CD3302">
        <w:rPr>
          <w:b/>
          <w:sz w:val="22"/>
        </w:rPr>
        <w:t xml:space="preserve"> </w:t>
      </w:r>
      <w:r w:rsidRPr="00CD3302">
        <w:rPr>
          <w:sz w:val="22"/>
        </w:rPr>
        <w:t>A reproductive intervention referred to in 1/A. b) may be performed if</w:t>
      </w:r>
    </w:p>
    <w:p w14:paraId="2585B488" w14:textId="77777777" w:rsidR="00331994" w:rsidRPr="00CD3302" w:rsidRDefault="00331994" w:rsidP="00331994">
      <w:pPr>
        <w:pStyle w:val="CommentText"/>
        <w:rPr>
          <w:sz w:val="22"/>
          <w:szCs w:val="22"/>
        </w:rPr>
      </w:pPr>
      <w:r w:rsidRPr="00CD3302">
        <w:rPr>
          <w:sz w:val="22"/>
        </w:rPr>
        <w:t>a) due to the age of the applicant it is highly probable that a healthy child cannot be produced through natural means, and</w:t>
      </w:r>
    </w:p>
    <w:p w14:paraId="156B8998" w14:textId="77777777" w:rsidR="00331994" w:rsidRPr="00CD3302" w:rsidRDefault="00331994" w:rsidP="00331994">
      <w:pPr>
        <w:pStyle w:val="CommentText"/>
        <w:rPr>
          <w:sz w:val="22"/>
          <w:szCs w:val="22"/>
        </w:rPr>
      </w:pPr>
      <w:r w:rsidRPr="00CD3302">
        <w:rPr>
          <w:sz w:val="22"/>
        </w:rPr>
        <w:t>b) the conditions referred to in Section 1. (1) subpoint db), and point f) and g) and Section 1. (5) Point a) Subpoint ba) are met, and</w:t>
      </w:r>
    </w:p>
    <w:p w14:paraId="598A4AEF" w14:textId="77777777" w:rsidR="00331994" w:rsidRPr="00CD3302" w:rsidRDefault="00331994" w:rsidP="00331994">
      <w:pPr>
        <w:pStyle w:val="CommentText"/>
        <w:rPr>
          <w:sz w:val="22"/>
          <w:szCs w:val="22"/>
        </w:rPr>
      </w:pPr>
      <w:r w:rsidRPr="00CD3302">
        <w:rPr>
          <w:sz w:val="22"/>
        </w:rPr>
        <w:t>c) the reproduction procedure is justified by the unanimous opinion and recommendation of two certified gynaecologist (one of them the doctor performing the intervention or a member of the group of doctors performing it, and the other not taking part in the intervention).</w:t>
      </w:r>
    </w:p>
    <w:p w14:paraId="29698DF0" w14:textId="77777777" w:rsidR="00331994" w:rsidRPr="00CD3302" w:rsidRDefault="00331994" w:rsidP="00331994">
      <w:pPr>
        <w:pStyle w:val="CommentText"/>
        <w:rPr>
          <w:sz w:val="22"/>
          <w:szCs w:val="22"/>
        </w:rPr>
      </w:pPr>
      <w:r w:rsidRPr="00CD3302">
        <w:rPr>
          <w:b/>
          <w:sz w:val="22"/>
        </w:rPr>
        <w:t xml:space="preserve">Section 2. </w:t>
      </w:r>
      <w:r w:rsidRPr="00CD3302">
        <w:rPr>
          <w:sz w:val="22"/>
        </w:rPr>
        <w:t>(1) As a reproduction procedure procedures listed in Appendix 1 may be performed so that between two procedures</w:t>
      </w:r>
    </w:p>
    <w:p w14:paraId="5177053B" w14:textId="77777777" w:rsidR="00331994" w:rsidRPr="00CD3302" w:rsidRDefault="00331994" w:rsidP="00331994">
      <w:pPr>
        <w:pStyle w:val="CommentText"/>
        <w:rPr>
          <w:sz w:val="22"/>
          <w:szCs w:val="22"/>
        </w:rPr>
      </w:pPr>
      <w:r w:rsidRPr="00CD3302">
        <w:rPr>
          <w:sz w:val="22"/>
        </w:rPr>
        <w:t>b) in the case of artificial insemination with the sperm of the husband or significant other or with contributed sperm at least 20 days,</w:t>
      </w:r>
    </w:p>
    <w:p w14:paraId="5E10887D" w14:textId="77777777" w:rsidR="00331994" w:rsidRPr="00CD3302" w:rsidRDefault="00331994" w:rsidP="00331994">
      <w:pPr>
        <w:pStyle w:val="CommentText"/>
        <w:rPr>
          <w:sz w:val="22"/>
          <w:szCs w:val="22"/>
        </w:rPr>
      </w:pPr>
      <w:r w:rsidRPr="00CD3302">
        <w:rPr>
          <w:sz w:val="22"/>
        </w:rPr>
        <w:lastRenderedPageBreak/>
        <w:t>b) in the case of other interventions at least 3 months</w:t>
      </w:r>
    </w:p>
    <w:p w14:paraId="3B511E5E" w14:textId="77777777" w:rsidR="00331994" w:rsidRPr="00CD3302" w:rsidRDefault="00331994" w:rsidP="00331994">
      <w:pPr>
        <w:pStyle w:val="CommentText"/>
        <w:rPr>
          <w:sz w:val="22"/>
          <w:szCs w:val="22"/>
        </w:rPr>
      </w:pPr>
      <w:r w:rsidRPr="00CD3302">
        <w:rPr>
          <w:sz w:val="22"/>
        </w:rPr>
        <w:t>must pass.</w:t>
      </w:r>
    </w:p>
    <w:p w14:paraId="3206D8C3" w14:textId="77777777" w:rsidR="00331994" w:rsidRPr="00CD3302" w:rsidRDefault="00331994" w:rsidP="00331994">
      <w:pPr>
        <w:pStyle w:val="CommentText"/>
        <w:rPr>
          <w:sz w:val="22"/>
          <w:szCs w:val="22"/>
        </w:rPr>
      </w:pPr>
      <w:r w:rsidRPr="00CD3302">
        <w:rPr>
          <w:sz w:val="22"/>
        </w:rPr>
        <w:t>(2) In the case of procedures involving the implantation of embryos, a maximum of 3 embryos may be implanted within one intervention. A maximum of 4 embryos may be implanted within one intervention if</w:t>
      </w:r>
    </w:p>
    <w:p w14:paraId="4BB677CC" w14:textId="77777777" w:rsidR="00331994" w:rsidRPr="00CD3302" w:rsidRDefault="00331994" w:rsidP="00331994">
      <w:pPr>
        <w:pStyle w:val="CommentText"/>
        <w:rPr>
          <w:sz w:val="22"/>
          <w:szCs w:val="22"/>
        </w:rPr>
      </w:pPr>
      <w:r w:rsidRPr="00CD3302">
        <w:rPr>
          <w:sz w:val="22"/>
        </w:rPr>
        <w:t>a) previously there has been at least one unsuccessful embryo implantation intervention,</w:t>
      </w:r>
    </w:p>
    <w:p w14:paraId="321EA779" w14:textId="77777777" w:rsidR="00331994" w:rsidRPr="00CD3302" w:rsidRDefault="00331994" w:rsidP="00331994">
      <w:pPr>
        <w:pStyle w:val="CommentText"/>
        <w:rPr>
          <w:sz w:val="22"/>
          <w:szCs w:val="22"/>
        </w:rPr>
      </w:pPr>
      <w:r w:rsidRPr="00CD3302">
        <w:rPr>
          <w:sz w:val="22"/>
        </w:rPr>
        <w:t>b) the birth mother is older than 35 years,</w:t>
      </w:r>
    </w:p>
    <w:p w14:paraId="5D0BA90B" w14:textId="77777777" w:rsidR="00331994" w:rsidRPr="00CD3302" w:rsidRDefault="00331994" w:rsidP="00331994">
      <w:pPr>
        <w:pStyle w:val="CommentText"/>
        <w:rPr>
          <w:sz w:val="22"/>
          <w:szCs w:val="22"/>
        </w:rPr>
      </w:pPr>
      <w:r w:rsidRPr="00CD3302">
        <w:rPr>
          <w:sz w:val="22"/>
        </w:rPr>
        <w:t>c) the basic hormone test of the mother indicates an early depletion of the ovaries,</w:t>
      </w:r>
    </w:p>
    <w:p w14:paraId="2360EDE7" w14:textId="4236F5F0" w:rsidR="00331994" w:rsidRPr="00CD3302" w:rsidRDefault="00331994" w:rsidP="00331994">
      <w:pPr>
        <w:pStyle w:val="CommentText"/>
        <w:rPr>
          <w:sz w:val="22"/>
          <w:szCs w:val="22"/>
        </w:rPr>
      </w:pPr>
      <w:r w:rsidRPr="00CD3302">
        <w:rPr>
          <w:sz w:val="22"/>
        </w:rPr>
        <w:t>d) further embryos resulting from the reproductive cells of persons involved in the procedure for frozen storage</w:t>
      </w:r>
      <w:r w:rsidR="00CD3302">
        <w:rPr>
          <w:sz w:val="22"/>
        </w:rPr>
        <w:t xml:space="preserve"> –</w:t>
      </w:r>
      <w:r w:rsidRPr="00CD3302">
        <w:rPr>
          <w:sz w:val="22"/>
        </w:rPr>
        <w:t xml:space="preserve"> in line with Section 4 (2)</w:t>
      </w:r>
      <w:r w:rsidR="00CD3302">
        <w:rPr>
          <w:sz w:val="22"/>
        </w:rPr>
        <w:t xml:space="preserve"> –</w:t>
      </w:r>
      <w:r w:rsidRPr="00CD3302">
        <w:rPr>
          <w:sz w:val="22"/>
        </w:rPr>
        <w:t xml:space="preserve"> are not available</w:t>
      </w:r>
    </w:p>
    <w:p w14:paraId="589387C4" w14:textId="77777777" w:rsidR="00331994" w:rsidRPr="00CD3302" w:rsidRDefault="00331994" w:rsidP="00331994">
      <w:pPr>
        <w:pStyle w:val="CommentText"/>
        <w:rPr>
          <w:sz w:val="22"/>
          <w:szCs w:val="22"/>
        </w:rPr>
      </w:pPr>
      <w:r w:rsidRPr="00CD3302">
        <w:rPr>
          <w:sz w:val="22"/>
        </w:rPr>
        <w:t>noting that the recommendation must be included in the programme documentation in line with Section 5 along with the justification.</w:t>
      </w:r>
    </w:p>
    <w:p w14:paraId="2ECC43AB" w14:textId="77777777" w:rsidR="00331994" w:rsidRPr="00CD3302" w:rsidRDefault="00331994" w:rsidP="00331994">
      <w:pPr>
        <w:pStyle w:val="CommentText"/>
        <w:rPr>
          <w:sz w:val="22"/>
          <w:szCs w:val="22"/>
        </w:rPr>
      </w:pPr>
      <w:r w:rsidRPr="00CD3302">
        <w:rPr>
          <w:sz w:val="22"/>
        </w:rPr>
        <w:t>(3) The medical recommendation for the individual reproduction procedures may be granted based on the indications defined in Annex 2 in line with the guidelines defined there.</w:t>
      </w:r>
    </w:p>
    <w:p w14:paraId="6D4CCC50" w14:textId="77777777" w:rsidR="00331994" w:rsidRPr="00CD3302" w:rsidRDefault="00331994" w:rsidP="00331994">
      <w:pPr>
        <w:pStyle w:val="CommentText"/>
        <w:rPr>
          <w:sz w:val="22"/>
          <w:szCs w:val="22"/>
        </w:rPr>
      </w:pPr>
      <w:r w:rsidRPr="00CD3302">
        <w:rPr>
          <w:sz w:val="22"/>
        </w:rPr>
        <w:t>(4) If the head of the organizational section (department, unit) of the affected health care service provider entitled to perform the reproduction procedure is not the person to submit the indication of the reproduction procedure as per Paragraph (3), the head of the section verifies that the recommendation is correct either by performing examinations or without examinations being performed, and records this fact in the programme documentation before the intervention is performed.</w:t>
      </w:r>
    </w:p>
    <w:p w14:paraId="3647070F" w14:textId="77777777" w:rsidR="00331994" w:rsidRPr="00CD3302" w:rsidRDefault="00331994" w:rsidP="00331994">
      <w:pPr>
        <w:pStyle w:val="CommentText"/>
        <w:rPr>
          <w:b/>
          <w:bCs/>
          <w:sz w:val="22"/>
          <w:szCs w:val="22"/>
        </w:rPr>
      </w:pPr>
      <w:r w:rsidRPr="00CD3302">
        <w:rPr>
          <w:b/>
          <w:sz w:val="22"/>
        </w:rPr>
        <w:t>Donating Reproductive Cells</w:t>
      </w:r>
    </w:p>
    <w:p w14:paraId="5DE696CD" w14:textId="77777777" w:rsidR="00331994" w:rsidRPr="00CD3302" w:rsidRDefault="00331994" w:rsidP="00331994">
      <w:pPr>
        <w:pStyle w:val="CommentText"/>
        <w:rPr>
          <w:sz w:val="22"/>
          <w:szCs w:val="22"/>
        </w:rPr>
      </w:pPr>
      <w:r w:rsidRPr="00CD3302">
        <w:rPr>
          <w:b/>
          <w:sz w:val="22"/>
        </w:rPr>
        <w:t xml:space="preserve">Section 3. </w:t>
      </w:r>
      <w:r w:rsidRPr="00CD3302">
        <w:rPr>
          <w:sz w:val="22"/>
        </w:rPr>
        <w:t>(1) reproductive cells may be donate by persons who meet the conditions regarding health set forth in Appendix 3 of donations, and based on medical reports there is a high probability that the reproductive cells donated are capable of producing a healthy child.</w:t>
      </w:r>
    </w:p>
    <w:p w14:paraId="723413D5" w14:textId="77777777" w:rsidR="00331994" w:rsidRPr="00CD3302" w:rsidRDefault="00331994" w:rsidP="00331994">
      <w:pPr>
        <w:pStyle w:val="CommentText"/>
        <w:rPr>
          <w:sz w:val="22"/>
          <w:szCs w:val="22"/>
        </w:rPr>
      </w:pPr>
      <w:r w:rsidRPr="00CD3302">
        <w:rPr>
          <w:sz w:val="22"/>
        </w:rPr>
        <w:t>(2) The costs of the donor related to</w:t>
      </w:r>
    </w:p>
    <w:p w14:paraId="52E9B8A8" w14:textId="77777777" w:rsidR="00331994" w:rsidRPr="00CD3302" w:rsidRDefault="00331994" w:rsidP="00331994">
      <w:pPr>
        <w:pStyle w:val="CommentText"/>
        <w:rPr>
          <w:sz w:val="22"/>
          <w:szCs w:val="22"/>
        </w:rPr>
      </w:pPr>
      <w:r w:rsidRPr="00CD3302">
        <w:rPr>
          <w:sz w:val="22"/>
        </w:rPr>
        <w:t>a) lost income,</w:t>
      </w:r>
    </w:p>
    <w:p w14:paraId="6B5DDC9F" w14:textId="77777777" w:rsidR="00331994" w:rsidRPr="00CD3302" w:rsidRDefault="00331994" w:rsidP="00331994">
      <w:pPr>
        <w:pStyle w:val="CommentText"/>
        <w:rPr>
          <w:sz w:val="22"/>
          <w:szCs w:val="22"/>
        </w:rPr>
      </w:pPr>
      <w:r w:rsidRPr="00CD3302">
        <w:rPr>
          <w:sz w:val="22"/>
        </w:rPr>
        <w:t>b) the donor declaration,</w:t>
      </w:r>
    </w:p>
    <w:p w14:paraId="0AE5A691" w14:textId="77777777" w:rsidR="00331994" w:rsidRPr="00CD3302" w:rsidRDefault="00331994" w:rsidP="00331994">
      <w:pPr>
        <w:pStyle w:val="CommentText"/>
        <w:rPr>
          <w:sz w:val="22"/>
          <w:szCs w:val="22"/>
        </w:rPr>
      </w:pPr>
      <w:r w:rsidRPr="00CD3302">
        <w:rPr>
          <w:sz w:val="22"/>
        </w:rPr>
        <w:t>c) travelling</w:t>
      </w:r>
    </w:p>
    <w:p w14:paraId="2733C43F" w14:textId="77777777" w:rsidR="00331994" w:rsidRPr="00CD3302" w:rsidRDefault="00331994" w:rsidP="00331994">
      <w:pPr>
        <w:pStyle w:val="CommentText"/>
        <w:rPr>
          <w:sz w:val="22"/>
          <w:szCs w:val="22"/>
        </w:rPr>
      </w:pPr>
      <w:r w:rsidRPr="00CD3302">
        <w:rPr>
          <w:sz w:val="22"/>
        </w:rPr>
        <w:t xml:space="preserve">in connection with the donation, deemed as justified and being verified and not reimbursed as a part of social insurance are reimbursed by the health care service provider </w:t>
      </w:r>
      <w:r w:rsidRPr="00CD3302">
        <w:rPr>
          <w:sz w:val="22"/>
        </w:rPr>
        <w:lastRenderedPageBreak/>
        <w:t>after the procedure of donation. The head of the health care service provider may define a flat-rate amount for the reimbursement of costs.</w:t>
      </w:r>
    </w:p>
    <w:p w14:paraId="07FC67E0" w14:textId="77777777" w:rsidR="00331994" w:rsidRPr="00CD3302" w:rsidRDefault="00331994" w:rsidP="00331994">
      <w:pPr>
        <w:pStyle w:val="CommentText"/>
        <w:rPr>
          <w:sz w:val="22"/>
          <w:szCs w:val="22"/>
        </w:rPr>
      </w:pPr>
      <w:r w:rsidRPr="00CD3302">
        <w:rPr>
          <w:sz w:val="22"/>
        </w:rPr>
        <w:t>(3) Justified and verified costs may be reimbursed even if the donation does not lead to the expected result due to reasons for which the donor is not responsible.</w:t>
      </w:r>
    </w:p>
    <w:p w14:paraId="7929BEAF" w14:textId="77777777" w:rsidR="00331994" w:rsidRPr="00CD3302" w:rsidRDefault="00331994" w:rsidP="00331994">
      <w:pPr>
        <w:pStyle w:val="CommentText"/>
        <w:rPr>
          <w:b/>
          <w:bCs/>
          <w:sz w:val="22"/>
          <w:szCs w:val="22"/>
        </w:rPr>
      </w:pPr>
      <w:r w:rsidRPr="00CD3302">
        <w:rPr>
          <w:b/>
          <w:sz w:val="22"/>
        </w:rPr>
        <w:t>Rules of use and freeze storage of reproductive cells and embryos</w:t>
      </w:r>
    </w:p>
    <w:p w14:paraId="51853643" w14:textId="77777777" w:rsidR="00331994" w:rsidRPr="00CD3302" w:rsidRDefault="00331994" w:rsidP="00331994">
      <w:pPr>
        <w:pStyle w:val="CommentText"/>
        <w:rPr>
          <w:sz w:val="22"/>
          <w:szCs w:val="22"/>
        </w:rPr>
      </w:pPr>
      <w:r w:rsidRPr="00CD3302">
        <w:rPr>
          <w:b/>
          <w:sz w:val="22"/>
        </w:rPr>
        <w:t xml:space="preserve">Section 4. </w:t>
      </w:r>
      <w:r w:rsidRPr="00CD3302">
        <w:rPr>
          <w:sz w:val="22"/>
        </w:rPr>
        <w:t>(1)</w:t>
      </w:r>
      <w:hyperlink r:id="rId29" w:anchor="lbj8idd6c9">
        <w:r w:rsidRPr="00CD3302">
          <w:rPr>
            <w:rStyle w:val="Hyperlink"/>
            <w:sz w:val="22"/>
            <w:vertAlign w:val="superscript"/>
          </w:rPr>
          <w:t>9</w:t>
        </w:r>
      </w:hyperlink>
      <w:r w:rsidRPr="00CD3302">
        <w:rPr>
          <w:sz w:val="22"/>
        </w:rPr>
        <w:t xml:space="preserve"> Reproductive cells and embryos may be stored by freezing them in the cases and for the purposes defined in Appendix 4. To perform such storage the health services provider must meet the conditions set forth in the ministerial decree on the minimum requirements for providing healthcare services.</w:t>
      </w:r>
    </w:p>
    <w:p w14:paraId="7E7F7763" w14:textId="77777777" w:rsidR="00331994" w:rsidRPr="00CD3302" w:rsidRDefault="00331994" w:rsidP="00331994">
      <w:pPr>
        <w:pStyle w:val="CommentText"/>
        <w:rPr>
          <w:sz w:val="22"/>
          <w:szCs w:val="22"/>
        </w:rPr>
      </w:pPr>
      <w:r w:rsidRPr="00CD3302">
        <w:rPr>
          <w:sz w:val="22"/>
        </w:rPr>
        <w:t>(2) Donated reproductive cells must be in freeze storage for a minimum of 6 months before being used for a reproduction procedure; male reproductive cells may only be used if the donor, in line with the NM Decree no. 18/1998. (VI. 3.) Section 24. (3), has negative screening results. For freeze storage at least two embryos must be frozen that result from the reproductive cells of the same persons.</w:t>
      </w:r>
    </w:p>
    <w:p w14:paraId="7B140301" w14:textId="77777777" w:rsidR="00331994" w:rsidRPr="00CD3302" w:rsidRDefault="00331994" w:rsidP="00331994">
      <w:pPr>
        <w:pStyle w:val="CommentText"/>
        <w:rPr>
          <w:sz w:val="22"/>
          <w:szCs w:val="22"/>
        </w:rPr>
      </w:pPr>
      <w:r w:rsidRPr="00CD3302">
        <w:rPr>
          <w:sz w:val="22"/>
        </w:rPr>
        <w:t>(3) Reproductive cells that do not meet the requirements of Annex 6 may not be stored.</w:t>
      </w:r>
    </w:p>
    <w:p w14:paraId="49C428E3" w14:textId="77777777" w:rsidR="00331994" w:rsidRPr="00CD3302" w:rsidRDefault="00331994" w:rsidP="00331994">
      <w:pPr>
        <w:pStyle w:val="CommentText"/>
        <w:rPr>
          <w:sz w:val="22"/>
          <w:szCs w:val="22"/>
        </w:rPr>
      </w:pPr>
      <w:r w:rsidRPr="00CD3302">
        <w:rPr>
          <w:sz w:val="22"/>
        </w:rPr>
        <w:t>(4) The donor and the depositor exercises its right of disposal by filling out the form “Declaration on the right of disposal for reproductive cell use” as per Annex 7 for the donated and deposited reproductive cells.</w:t>
      </w:r>
    </w:p>
    <w:p w14:paraId="0561591F" w14:textId="3E248332" w:rsidR="00331994" w:rsidRPr="00CD3302" w:rsidRDefault="00331994" w:rsidP="00331994">
      <w:pPr>
        <w:pStyle w:val="CommentText"/>
        <w:rPr>
          <w:sz w:val="22"/>
          <w:szCs w:val="22"/>
        </w:rPr>
      </w:pPr>
      <w:r w:rsidRPr="00CD3302">
        <w:rPr>
          <w:sz w:val="22"/>
        </w:rPr>
        <w:t>(5)</w:t>
      </w:r>
      <w:hyperlink r:id="rId30" w:anchor="lbj9idd6c9">
        <w:r w:rsidRPr="00CD3302">
          <w:rPr>
            <w:rStyle w:val="Hyperlink"/>
            <w:sz w:val="22"/>
            <w:vertAlign w:val="superscript"/>
          </w:rPr>
          <w:t>10</w:t>
        </w:r>
      </w:hyperlink>
      <w:r w:rsidRPr="00CD3302">
        <w:rPr>
          <w:sz w:val="22"/>
        </w:rPr>
        <w:t xml:space="preserve"> The applicants together, or a sole applicant as per 1/A. Points a) and b)</w:t>
      </w:r>
      <w:r w:rsidR="00CD3302">
        <w:rPr>
          <w:sz w:val="22"/>
        </w:rPr>
        <w:t xml:space="preserve"> –</w:t>
      </w:r>
      <w:r w:rsidRPr="00CD3302">
        <w:rPr>
          <w:sz w:val="22"/>
        </w:rPr>
        <w:t xml:space="preserve"> following the information provided in line with Health Act Section 168. (2)</w:t>
      </w:r>
      <w:r w:rsidR="00CD3302">
        <w:rPr>
          <w:sz w:val="22"/>
        </w:rPr>
        <w:t xml:space="preserve"> –</w:t>
      </w:r>
      <w:r w:rsidRPr="00CD3302">
        <w:rPr>
          <w:sz w:val="22"/>
        </w:rPr>
        <w:t xml:space="preserve"> exercise or exercises the right of disposal by filling out the form “Declaration on the right of disposal for freeze stored embryos” as per Annex 8 for the embryos; in this form they may indicate that should the right of disposal cease they</w:t>
      </w:r>
    </w:p>
    <w:p w14:paraId="02A4A6C6" w14:textId="77777777" w:rsidR="00331994" w:rsidRPr="00CD3302" w:rsidRDefault="00331994" w:rsidP="00331994">
      <w:pPr>
        <w:pStyle w:val="CommentText"/>
        <w:rPr>
          <w:sz w:val="22"/>
          <w:szCs w:val="22"/>
        </w:rPr>
      </w:pPr>
      <w:r w:rsidRPr="00CD3302">
        <w:rPr>
          <w:sz w:val="22"/>
        </w:rPr>
        <w:t>a) agree to embryo donation and</w:t>
      </w:r>
    </w:p>
    <w:p w14:paraId="019EA95D" w14:textId="77777777" w:rsidR="00331994" w:rsidRPr="00CD3302" w:rsidRDefault="00331994" w:rsidP="00331994">
      <w:pPr>
        <w:pStyle w:val="CommentText"/>
        <w:rPr>
          <w:sz w:val="22"/>
          <w:szCs w:val="22"/>
        </w:rPr>
      </w:pPr>
      <w:r w:rsidRPr="00CD3302">
        <w:rPr>
          <w:sz w:val="22"/>
        </w:rPr>
        <w:t>b) agree to use the embryos for scientific research or</w:t>
      </w:r>
    </w:p>
    <w:p w14:paraId="3ED40770" w14:textId="77777777" w:rsidR="00331994" w:rsidRPr="00CD3302" w:rsidRDefault="00331994" w:rsidP="00331994">
      <w:pPr>
        <w:pStyle w:val="CommentText"/>
        <w:rPr>
          <w:sz w:val="22"/>
          <w:szCs w:val="22"/>
        </w:rPr>
      </w:pPr>
      <w:r w:rsidRPr="00CD3302">
        <w:rPr>
          <w:sz w:val="22"/>
        </w:rPr>
        <w:t>c) request the disposal of the embryos.</w:t>
      </w:r>
    </w:p>
    <w:p w14:paraId="672E3C6E" w14:textId="77777777" w:rsidR="00331994" w:rsidRPr="00CD3302" w:rsidRDefault="00331994" w:rsidP="00331994">
      <w:pPr>
        <w:pStyle w:val="CommentText"/>
        <w:rPr>
          <w:sz w:val="22"/>
          <w:szCs w:val="22"/>
        </w:rPr>
      </w:pPr>
      <w:r w:rsidRPr="00CD3302">
        <w:rPr>
          <w:sz w:val="22"/>
        </w:rPr>
        <w:t>(6) The storage, release, use and disposal of reproductive cells and embryos must be recorded in a constantly updated manner in the Freeze Storage Log that must meet the requirements of Annex 9.</w:t>
      </w:r>
    </w:p>
    <w:p w14:paraId="73D13282" w14:textId="77777777" w:rsidR="00331994" w:rsidRPr="00CD3302" w:rsidRDefault="00331994" w:rsidP="00331994">
      <w:pPr>
        <w:pStyle w:val="CommentText"/>
        <w:rPr>
          <w:sz w:val="22"/>
          <w:szCs w:val="22"/>
        </w:rPr>
      </w:pPr>
      <w:r w:rsidRPr="00CD3302">
        <w:rPr>
          <w:sz w:val="22"/>
        </w:rPr>
        <w:t>(7) If reproductive cells or embryos are transferred to another health services provider from the site of freeze storage not on the request of the depositor, the health care service provider must ensure that integrity is maintained and must inform the depositor of the transfer immediately.</w:t>
      </w:r>
    </w:p>
    <w:p w14:paraId="3B8B8A4E" w14:textId="77777777" w:rsidR="00331994" w:rsidRPr="00CD3302" w:rsidRDefault="00331994" w:rsidP="00331994">
      <w:pPr>
        <w:pStyle w:val="CommentText"/>
        <w:rPr>
          <w:b/>
          <w:bCs/>
          <w:sz w:val="22"/>
          <w:szCs w:val="22"/>
        </w:rPr>
      </w:pPr>
      <w:r w:rsidRPr="00CD3302">
        <w:rPr>
          <w:b/>
          <w:sz w:val="22"/>
        </w:rPr>
        <w:t>Programme documentation</w:t>
      </w:r>
    </w:p>
    <w:p w14:paraId="7345AD85" w14:textId="77777777" w:rsidR="00331994" w:rsidRPr="00CD3302" w:rsidRDefault="00331994" w:rsidP="00331994">
      <w:pPr>
        <w:pStyle w:val="CommentText"/>
        <w:rPr>
          <w:sz w:val="22"/>
          <w:szCs w:val="22"/>
        </w:rPr>
      </w:pPr>
      <w:r w:rsidRPr="00CD3302">
        <w:rPr>
          <w:b/>
          <w:sz w:val="22"/>
        </w:rPr>
        <w:lastRenderedPageBreak/>
        <w:t xml:space="preserve">Section 5. § </w:t>
      </w:r>
      <w:r w:rsidRPr="00CD3302">
        <w:rPr>
          <w:sz w:val="22"/>
        </w:rPr>
        <w:t>The health care service provider performing the reproduction procedure keeps a programme documentation of each reproduction procedure that contains the following:</w:t>
      </w:r>
    </w:p>
    <w:p w14:paraId="531EC9B1" w14:textId="77777777" w:rsidR="00331994" w:rsidRPr="00CD3302" w:rsidRDefault="00331994" w:rsidP="00331994">
      <w:pPr>
        <w:pStyle w:val="CommentText"/>
        <w:rPr>
          <w:sz w:val="22"/>
          <w:szCs w:val="22"/>
        </w:rPr>
      </w:pPr>
      <w:r w:rsidRPr="00CD3302">
        <w:rPr>
          <w:sz w:val="22"/>
        </w:rPr>
        <w:t>a) identification data of the health care service provider,</w:t>
      </w:r>
    </w:p>
    <w:p w14:paraId="5F2C673C" w14:textId="77777777" w:rsidR="00331994" w:rsidRPr="00CD3302" w:rsidRDefault="00331994" w:rsidP="00331994">
      <w:pPr>
        <w:pStyle w:val="CommentText"/>
        <w:rPr>
          <w:sz w:val="22"/>
          <w:szCs w:val="22"/>
        </w:rPr>
      </w:pPr>
      <w:r w:rsidRPr="00CD3302">
        <w:rPr>
          <w:sz w:val="22"/>
        </w:rPr>
        <w:t>b) identification data of applicant(s),</w:t>
      </w:r>
    </w:p>
    <w:p w14:paraId="45816421" w14:textId="77777777" w:rsidR="00331994" w:rsidRPr="00CD3302" w:rsidRDefault="00331994" w:rsidP="00331994">
      <w:pPr>
        <w:pStyle w:val="CommentText"/>
        <w:rPr>
          <w:sz w:val="22"/>
          <w:szCs w:val="22"/>
        </w:rPr>
      </w:pPr>
      <w:r w:rsidRPr="00CD3302">
        <w:rPr>
          <w:sz w:val="22"/>
        </w:rPr>
        <w:t>c) statement from the applicants that they meet legal requirements,</w:t>
      </w:r>
    </w:p>
    <w:p w14:paraId="0FEB1F15" w14:textId="77777777" w:rsidR="00331994" w:rsidRPr="00CD3302" w:rsidRDefault="00331994" w:rsidP="00331994">
      <w:pPr>
        <w:pStyle w:val="CommentText"/>
        <w:rPr>
          <w:sz w:val="22"/>
          <w:szCs w:val="22"/>
        </w:rPr>
      </w:pPr>
      <w:r w:rsidRPr="00CD3302">
        <w:rPr>
          <w:sz w:val="22"/>
        </w:rPr>
        <w:t>d) the professional opinion establishing the fact and cause of infertility,</w:t>
      </w:r>
    </w:p>
    <w:p w14:paraId="4A141AFB" w14:textId="77777777" w:rsidR="00331994" w:rsidRPr="00CD3302" w:rsidRDefault="00331994" w:rsidP="00331994">
      <w:pPr>
        <w:pStyle w:val="CommentText"/>
        <w:rPr>
          <w:sz w:val="22"/>
          <w:szCs w:val="22"/>
        </w:rPr>
      </w:pPr>
      <w:r w:rsidRPr="00CD3302">
        <w:rPr>
          <w:sz w:val="22"/>
        </w:rPr>
        <w:t>e) recommendation of the specialist physician,</w:t>
      </w:r>
    </w:p>
    <w:p w14:paraId="005BEB6D" w14:textId="77777777" w:rsidR="00331994" w:rsidRPr="00CD3302" w:rsidRDefault="00331994" w:rsidP="00331994">
      <w:pPr>
        <w:pStyle w:val="CommentText"/>
        <w:rPr>
          <w:sz w:val="22"/>
          <w:szCs w:val="22"/>
        </w:rPr>
      </w:pPr>
      <w:r w:rsidRPr="00CD3302">
        <w:rPr>
          <w:sz w:val="22"/>
        </w:rPr>
        <w:t>f) the written information and the declarations submitted by the applicants thereafter as per Annex 4 ,</w:t>
      </w:r>
    </w:p>
    <w:p w14:paraId="616358B6" w14:textId="77777777" w:rsidR="00331994" w:rsidRPr="00CD3302" w:rsidRDefault="00331994" w:rsidP="00331994">
      <w:pPr>
        <w:pStyle w:val="CommentText"/>
        <w:rPr>
          <w:sz w:val="22"/>
          <w:szCs w:val="22"/>
        </w:rPr>
      </w:pPr>
      <w:r w:rsidRPr="00CD3302">
        <w:rPr>
          <w:sz w:val="22"/>
        </w:rPr>
        <w:t>g) the continuously updated Reproduction Procedure Record Sheet as per Annex 10, and</w:t>
      </w:r>
    </w:p>
    <w:p w14:paraId="3B4F2D17" w14:textId="77777777" w:rsidR="00331994" w:rsidRPr="00CD3302" w:rsidRDefault="00331994" w:rsidP="00331994">
      <w:pPr>
        <w:pStyle w:val="CommentText"/>
        <w:rPr>
          <w:sz w:val="22"/>
          <w:szCs w:val="22"/>
        </w:rPr>
      </w:pPr>
      <w:r w:rsidRPr="00CD3302">
        <w:rPr>
          <w:sz w:val="22"/>
        </w:rPr>
        <w:t>h) the Freeze Storage Log as per Section 4 (6).</w:t>
      </w:r>
    </w:p>
    <w:p w14:paraId="67818D97" w14:textId="77777777" w:rsidR="00331994" w:rsidRPr="00CD3302" w:rsidRDefault="00331994" w:rsidP="00331994">
      <w:pPr>
        <w:pStyle w:val="CommentText"/>
        <w:rPr>
          <w:sz w:val="22"/>
          <w:szCs w:val="22"/>
        </w:rPr>
      </w:pPr>
      <w:r w:rsidRPr="00CD3302">
        <w:rPr>
          <w:b/>
          <w:sz w:val="22"/>
        </w:rPr>
        <w:t xml:space="preserve">Section 6. </w:t>
      </w:r>
      <w:hyperlink r:id="rId31" w:anchor="lbj10idd6c9">
        <w:r w:rsidRPr="00CD3302">
          <w:rPr>
            <w:rStyle w:val="Hyperlink"/>
            <w:b/>
            <w:sz w:val="22"/>
            <w:vertAlign w:val="superscript"/>
          </w:rPr>
          <w:t>11</w:t>
        </w:r>
      </w:hyperlink>
    </w:p>
    <w:p w14:paraId="7021C992" w14:textId="390B710E" w:rsidR="00331994" w:rsidRPr="00CD3302" w:rsidRDefault="00331994" w:rsidP="00331994">
      <w:pPr>
        <w:pStyle w:val="CommentText"/>
        <w:rPr>
          <w:sz w:val="22"/>
          <w:szCs w:val="22"/>
        </w:rPr>
      </w:pPr>
      <w:r w:rsidRPr="00CD3302">
        <w:rPr>
          <w:b/>
          <w:sz w:val="22"/>
        </w:rPr>
        <w:t xml:space="preserve">Section 7. </w:t>
      </w:r>
      <w:r w:rsidRPr="00CD3302">
        <w:rPr>
          <w:sz w:val="22"/>
        </w:rPr>
        <w:t>(1)</w:t>
      </w:r>
      <w:hyperlink r:id="rId32" w:anchor="lbj11idd6c9">
        <w:r w:rsidRPr="00CD3302">
          <w:rPr>
            <w:rStyle w:val="Hyperlink"/>
            <w:sz w:val="22"/>
            <w:vertAlign w:val="superscript"/>
          </w:rPr>
          <w:t>12</w:t>
        </w:r>
      </w:hyperlink>
      <w:r w:rsidRPr="00CD3302">
        <w:rPr>
          <w:sz w:val="22"/>
        </w:rPr>
        <w:t xml:space="preserve"> During the reproduction procedure the following sections must be applied of the EüM (Ministry of Health) Decree on implementing the regulations of Act CLIV of 1997 on health regarding organ and tissues transplantation and storage and certain histopathological examinations, no. 18/1998. (XII. 27.): 1/A., 15/E., 16., 16/A.,</w:t>
      </w:r>
      <w:r w:rsidR="00CD3302">
        <w:rPr>
          <w:sz w:val="22"/>
        </w:rPr>
        <w:t xml:space="preserve"> –</w:t>
      </w:r>
      <w:r w:rsidRPr="00CD3302">
        <w:rPr>
          <w:sz w:val="22"/>
        </w:rPr>
        <w:t xml:space="preserve"> in the case of reproductive cell donation with the exception of Section 16/A. paragraphs (3), (4) and (5)</w:t>
      </w:r>
      <w:r w:rsidR="00CD3302">
        <w:rPr>
          <w:sz w:val="22"/>
        </w:rPr>
        <w:t xml:space="preserve"> –</w:t>
      </w:r>
      <w:r w:rsidRPr="00CD3302">
        <w:rPr>
          <w:sz w:val="22"/>
        </w:rPr>
        <w:t xml:space="preserve"> 17/A. paragraphs (1) and (2), paragraph (3) points a)-e), paragraph (4), and 17/B .</w:t>
      </w:r>
    </w:p>
    <w:p w14:paraId="5B3EDF92" w14:textId="77777777" w:rsidR="00331994" w:rsidRPr="00CD3302" w:rsidRDefault="00331994" w:rsidP="00331994">
      <w:pPr>
        <w:pStyle w:val="CommentText"/>
        <w:rPr>
          <w:sz w:val="22"/>
          <w:szCs w:val="22"/>
        </w:rPr>
      </w:pPr>
      <w:r w:rsidRPr="00CD3302">
        <w:rPr>
          <w:sz w:val="22"/>
        </w:rPr>
        <w:t>(2) A separate legislation rules research conducted on the embryo and the foetus, including still born foetuses.</w:t>
      </w:r>
    </w:p>
    <w:p w14:paraId="1613D5DC" w14:textId="77777777" w:rsidR="00331994" w:rsidRPr="00CD3302" w:rsidRDefault="00331994" w:rsidP="00331994">
      <w:pPr>
        <w:pStyle w:val="CommentText"/>
        <w:rPr>
          <w:sz w:val="22"/>
          <w:szCs w:val="22"/>
        </w:rPr>
      </w:pPr>
      <w:r w:rsidRPr="00CD3302">
        <w:rPr>
          <w:sz w:val="22"/>
        </w:rPr>
        <w:t>(3)</w:t>
      </w:r>
      <w:hyperlink r:id="rId33" w:anchor="lbj12idd6c9">
        <w:r w:rsidRPr="00CD3302">
          <w:rPr>
            <w:rStyle w:val="Hyperlink"/>
            <w:sz w:val="22"/>
            <w:vertAlign w:val="superscript"/>
          </w:rPr>
          <w:t>13</w:t>
        </w:r>
      </w:hyperlink>
    </w:p>
    <w:p w14:paraId="12000907" w14:textId="77777777" w:rsidR="00331994" w:rsidRPr="00CD3302" w:rsidRDefault="00331994" w:rsidP="00331994">
      <w:pPr>
        <w:pStyle w:val="CommentText"/>
        <w:rPr>
          <w:sz w:val="22"/>
          <w:szCs w:val="22"/>
        </w:rPr>
      </w:pPr>
      <w:r w:rsidRPr="00CD3302">
        <w:rPr>
          <w:b/>
          <w:sz w:val="22"/>
        </w:rPr>
        <w:t xml:space="preserve">Section 8. § </w:t>
      </w:r>
      <w:r w:rsidRPr="00CD3302">
        <w:rPr>
          <w:sz w:val="22"/>
        </w:rPr>
        <w:t>(1) This Decree enters into force on 1 July, 1998, and at the same time the EüM (Ministry of Health) Decree on artificial fertilization with intervention, no. 12/1981. (X. 29.) ceases to have effect.</w:t>
      </w:r>
    </w:p>
    <w:p w14:paraId="26671C8C" w14:textId="77777777" w:rsidR="00331994" w:rsidRPr="00CD3302" w:rsidRDefault="00331994" w:rsidP="00331994">
      <w:pPr>
        <w:pStyle w:val="CommentText"/>
        <w:rPr>
          <w:sz w:val="22"/>
          <w:szCs w:val="22"/>
        </w:rPr>
      </w:pPr>
      <w:r w:rsidRPr="00CD3302">
        <w:rPr>
          <w:sz w:val="22"/>
        </w:rPr>
        <w:t>(2)</w:t>
      </w:r>
      <w:hyperlink r:id="rId34" w:anchor="lbj13idd6c9">
        <w:r w:rsidRPr="00CD3302">
          <w:rPr>
            <w:rStyle w:val="Hyperlink"/>
            <w:sz w:val="22"/>
            <w:vertAlign w:val="superscript"/>
          </w:rPr>
          <w:t>14</w:t>
        </w:r>
      </w:hyperlink>
    </w:p>
    <w:p w14:paraId="5CBEF9E1" w14:textId="77777777" w:rsidR="00331994" w:rsidRPr="00CD3302" w:rsidRDefault="00331994" w:rsidP="00331994">
      <w:pPr>
        <w:pStyle w:val="CommentText"/>
        <w:rPr>
          <w:sz w:val="22"/>
          <w:szCs w:val="22"/>
        </w:rPr>
      </w:pPr>
      <w:r w:rsidRPr="00CD3302">
        <w:rPr>
          <w:sz w:val="22"/>
        </w:rPr>
        <w:t>(3)</w:t>
      </w:r>
      <w:hyperlink r:id="rId35" w:anchor="lbj14idd6c9">
        <w:r w:rsidRPr="00CD3302">
          <w:rPr>
            <w:rStyle w:val="Hyperlink"/>
            <w:sz w:val="22"/>
            <w:vertAlign w:val="superscript"/>
          </w:rPr>
          <w:t>15</w:t>
        </w:r>
      </w:hyperlink>
      <w:r w:rsidRPr="00CD3302">
        <w:rPr>
          <w:sz w:val="22"/>
        </w:rPr>
        <w:t xml:space="preserve"> This decree serves the purpose of compliance with the following Union Acts:</w:t>
      </w:r>
    </w:p>
    <w:p w14:paraId="25851078" w14:textId="77777777" w:rsidR="00331994" w:rsidRPr="00CD3302" w:rsidRDefault="00331994" w:rsidP="00331994">
      <w:pPr>
        <w:pStyle w:val="CommentText"/>
        <w:rPr>
          <w:sz w:val="22"/>
          <w:szCs w:val="22"/>
        </w:rPr>
      </w:pPr>
      <w:r w:rsidRPr="00CD3302">
        <w:rPr>
          <w:sz w:val="22"/>
        </w:rPr>
        <w:t>a) Directive 2004/23/EC of the European Parliament and of the Council of 31 March 2004 on setting standards of quality and safety for the donation, procurement, testing, processing, preservation, storage and distribution of human tissues and cells,</w:t>
      </w:r>
    </w:p>
    <w:p w14:paraId="7CD59C5D" w14:textId="77777777" w:rsidR="00331994" w:rsidRPr="00CD3302" w:rsidRDefault="00331994" w:rsidP="00331994">
      <w:pPr>
        <w:pStyle w:val="CommentText"/>
        <w:rPr>
          <w:sz w:val="22"/>
          <w:szCs w:val="22"/>
        </w:rPr>
      </w:pPr>
      <w:r w:rsidRPr="00CD3302">
        <w:rPr>
          <w:sz w:val="22"/>
        </w:rPr>
        <w:lastRenderedPageBreak/>
        <w:t>b) Commission Directive 2006/17/EC of 8 February 2006 implementing Directive 2004/23/EC of the European Parliament and of the Council as regards certain technical requirements for the donation, procurement and testing of human tissues and cells,</w:t>
      </w:r>
    </w:p>
    <w:p w14:paraId="1B3FFE6D" w14:textId="106BB79E" w:rsidR="00EF4920" w:rsidRPr="00CD3302" w:rsidRDefault="00331994" w:rsidP="00D34F7D">
      <w:pPr>
        <w:pStyle w:val="CommentText"/>
        <w:rPr>
          <w:sz w:val="22"/>
          <w:szCs w:val="22"/>
        </w:rPr>
      </w:pPr>
      <w:r w:rsidRPr="00CD3302">
        <w:rPr>
          <w:sz w:val="22"/>
        </w:rPr>
        <w:t>b) Commission Directive 2012/39/EU of 26 November 2012 amending Directive 2006/17/EC as regards certain technical requirements for the testing of human tissues and cells.</w:t>
      </w:r>
    </w:p>
    <w:p w14:paraId="05B2506D" w14:textId="09A8D5C3" w:rsidR="00411FDB" w:rsidRPr="00AD0D4E" w:rsidRDefault="00411FDB" w:rsidP="007E6483">
      <w:pPr>
        <w:spacing w:line="240" w:lineRule="auto"/>
        <w:rPr>
          <w:b/>
        </w:rPr>
      </w:pPr>
      <w:r w:rsidRPr="00AD0D4E">
        <w:rPr>
          <w:b/>
        </w:rPr>
        <w:t>29/2</w:t>
      </w:r>
    </w:p>
    <w:p w14:paraId="1FDF8C47" w14:textId="430F4B4E" w:rsidR="00411FDB" w:rsidRPr="00CD3302" w:rsidRDefault="00B766C4" w:rsidP="007E6483">
      <w:pPr>
        <w:spacing w:after="0" w:line="22" w:lineRule="atLeast"/>
        <w:jc w:val="both"/>
        <w:rPr>
          <w:rFonts w:cstheme="minorHAnsi"/>
        </w:rPr>
      </w:pPr>
      <w:r w:rsidRPr="00CD3302">
        <w:rPr>
          <w:rFonts w:cstheme="minorHAnsi"/>
          <w:u w:val="single"/>
        </w:rPr>
        <w:t xml:space="preserve"> “Screening test delivered locally” programme:</w:t>
      </w:r>
      <w:r w:rsidRPr="00CD3302">
        <w:t xml:space="preserve"> To ensure equal access the purchase of 10 buses are planned manufactured in Hungary and equipped with an up to date mammography screening device. With the same goal the purchase of 10 further screening and health development buses (lifestyle consultations, cervical screening, oral cavity screening and other screening tests) is planned.</w:t>
      </w:r>
    </w:p>
    <w:p w14:paraId="3EF699F1" w14:textId="77777777" w:rsidR="00B766C4" w:rsidRPr="00CD3302" w:rsidRDefault="00B766C4" w:rsidP="007E6483">
      <w:pPr>
        <w:spacing w:after="0" w:line="22" w:lineRule="atLeast"/>
        <w:jc w:val="both"/>
        <w:rPr>
          <w:rFonts w:cstheme="minorHAnsi"/>
          <w:b/>
          <w:bCs/>
          <w:iCs/>
        </w:rPr>
      </w:pPr>
    </w:p>
    <w:p w14:paraId="5E15457A" w14:textId="3EC24C51" w:rsidR="00411FDB" w:rsidRPr="00CD3302" w:rsidRDefault="00411FDB" w:rsidP="007E6483">
      <w:pPr>
        <w:spacing w:after="0" w:line="22" w:lineRule="atLeast"/>
        <w:jc w:val="both"/>
        <w:rPr>
          <w:rFonts w:cstheme="minorHAnsi"/>
        </w:rPr>
      </w:pPr>
      <w:r w:rsidRPr="00CD3302">
        <w:rPr>
          <w:rFonts w:cstheme="minorHAnsi"/>
          <w:u w:val="single"/>
        </w:rPr>
        <w:t>Extension of organized and targeted public health colon and rectal cancer screening:</w:t>
      </w:r>
      <w:r w:rsidRPr="00CD3302">
        <w:t xml:space="preserve"> After multiple years of preliminary tests the third organized and targeted screening programme is launched. The recommended frequency of colon and rectal cancer screening for men and women between the ages of 50 and 70 is 2 years. General practitioners were involved in the organization of the screening. To ensure equal access of those citizens whose general practitioner does not take part in the programme, these persons are addressed directly.</w:t>
      </w:r>
    </w:p>
    <w:p w14:paraId="3939976D" w14:textId="77777777" w:rsidR="00411FDB" w:rsidRPr="00CD3302" w:rsidRDefault="00411FDB" w:rsidP="00597D78">
      <w:pPr>
        <w:spacing w:line="240" w:lineRule="auto"/>
      </w:pPr>
    </w:p>
    <w:p w14:paraId="50B4D7D8" w14:textId="2D1D4FDD" w:rsidR="00597D78" w:rsidRPr="00AD0D4E" w:rsidRDefault="00D66B52" w:rsidP="00597D78">
      <w:pPr>
        <w:spacing w:line="240" w:lineRule="auto"/>
        <w:rPr>
          <w:b/>
        </w:rPr>
      </w:pPr>
      <w:r w:rsidRPr="00AD0D4E">
        <w:rPr>
          <w:b/>
        </w:rPr>
        <w:t>29/3</w:t>
      </w:r>
    </w:p>
    <w:tbl>
      <w:tblPr>
        <w:tblW w:w="14144" w:type="dxa"/>
        <w:tblCellMar>
          <w:left w:w="70" w:type="dxa"/>
          <w:right w:w="70" w:type="dxa"/>
        </w:tblCellMar>
        <w:tblLook w:val="04A0" w:firstRow="1" w:lastRow="0" w:firstColumn="1" w:lastColumn="0" w:noHBand="0" w:noVBand="1"/>
      </w:tblPr>
      <w:tblGrid>
        <w:gridCol w:w="1049"/>
        <w:gridCol w:w="1941"/>
        <w:gridCol w:w="1139"/>
        <w:gridCol w:w="1940"/>
        <w:gridCol w:w="189"/>
        <w:gridCol w:w="1752"/>
        <w:gridCol w:w="189"/>
        <w:gridCol w:w="2210"/>
        <w:gridCol w:w="869"/>
        <w:gridCol w:w="1940"/>
        <w:gridCol w:w="926"/>
      </w:tblGrid>
      <w:tr w:rsidR="0068372A" w:rsidRPr="00CD3302" w14:paraId="5572B1E7" w14:textId="77777777" w:rsidTr="00D34F7D">
        <w:trPr>
          <w:trHeight w:val="375"/>
        </w:trPr>
        <w:tc>
          <w:tcPr>
            <w:tcW w:w="1051" w:type="dxa"/>
            <w:tcBorders>
              <w:top w:val="single" w:sz="8" w:space="0" w:color="auto"/>
              <w:left w:val="single" w:sz="8" w:space="0" w:color="auto"/>
              <w:bottom w:val="single" w:sz="8" w:space="0" w:color="auto"/>
              <w:right w:val="nil"/>
            </w:tcBorders>
            <w:shd w:val="clear" w:color="auto" w:fill="auto"/>
            <w:noWrap/>
            <w:vAlign w:val="center"/>
            <w:hideMark/>
          </w:tcPr>
          <w:p w14:paraId="73B31FC2" w14:textId="77777777" w:rsidR="00D34F7D" w:rsidRPr="00CD3302" w:rsidRDefault="00D34F7D" w:rsidP="00D66B52">
            <w:pPr>
              <w:spacing w:after="0" w:line="240" w:lineRule="auto"/>
              <w:jc w:val="center"/>
              <w:rPr>
                <w:rFonts w:eastAsia="Times New Roman" w:cs="Arial"/>
                <w:b/>
                <w:bCs/>
                <w:iCs/>
              </w:rPr>
            </w:pPr>
            <w:r w:rsidRPr="00CD3302">
              <w:rPr>
                <w:b/>
              </w:rPr>
              <w:t> </w:t>
            </w:r>
          </w:p>
        </w:tc>
        <w:tc>
          <w:tcPr>
            <w:tcW w:w="3082" w:type="dxa"/>
            <w:gridSpan w:val="2"/>
            <w:tcBorders>
              <w:top w:val="single" w:sz="8" w:space="0" w:color="auto"/>
              <w:left w:val="nil"/>
              <w:bottom w:val="single" w:sz="8" w:space="0" w:color="auto"/>
              <w:right w:val="nil"/>
            </w:tcBorders>
            <w:shd w:val="clear" w:color="auto" w:fill="auto"/>
            <w:noWrap/>
            <w:vAlign w:val="bottom"/>
            <w:hideMark/>
          </w:tcPr>
          <w:p w14:paraId="39D6450C" w14:textId="77777777" w:rsidR="00D34F7D" w:rsidRPr="00CD3302" w:rsidRDefault="00D34F7D" w:rsidP="00D66B52">
            <w:pPr>
              <w:spacing w:after="0" w:line="240" w:lineRule="auto"/>
              <w:jc w:val="center"/>
              <w:rPr>
                <w:rFonts w:eastAsia="Times New Roman" w:cs="Arial"/>
              </w:rPr>
            </w:pPr>
            <w:r w:rsidRPr="00CD3302">
              <w:t> </w:t>
            </w:r>
          </w:p>
        </w:tc>
        <w:tc>
          <w:tcPr>
            <w:tcW w:w="1941" w:type="dxa"/>
            <w:tcBorders>
              <w:top w:val="single" w:sz="8" w:space="0" w:color="auto"/>
              <w:left w:val="nil"/>
              <w:bottom w:val="single" w:sz="8" w:space="0" w:color="auto"/>
              <w:right w:val="nil"/>
            </w:tcBorders>
            <w:shd w:val="clear" w:color="auto" w:fill="auto"/>
            <w:noWrap/>
            <w:vAlign w:val="bottom"/>
            <w:hideMark/>
          </w:tcPr>
          <w:p w14:paraId="6C23A2AA" w14:textId="77777777" w:rsidR="00D34F7D" w:rsidRPr="00CD3302" w:rsidRDefault="00D34F7D" w:rsidP="00D66B52">
            <w:pPr>
              <w:spacing w:after="0" w:line="240" w:lineRule="auto"/>
              <w:jc w:val="center"/>
              <w:rPr>
                <w:rFonts w:eastAsia="Times New Roman" w:cs="Arial"/>
              </w:rPr>
            </w:pPr>
            <w:r w:rsidRPr="00CD3302">
              <w:t> </w:t>
            </w:r>
          </w:p>
        </w:tc>
        <w:tc>
          <w:tcPr>
            <w:tcW w:w="1942" w:type="dxa"/>
            <w:gridSpan w:val="2"/>
            <w:tcBorders>
              <w:top w:val="single" w:sz="8" w:space="0" w:color="auto"/>
              <w:left w:val="nil"/>
              <w:bottom w:val="single" w:sz="8" w:space="0" w:color="auto"/>
              <w:right w:val="nil"/>
            </w:tcBorders>
            <w:shd w:val="clear" w:color="auto" w:fill="auto"/>
            <w:noWrap/>
            <w:vAlign w:val="bottom"/>
            <w:hideMark/>
          </w:tcPr>
          <w:p w14:paraId="2E2454A3" w14:textId="77777777" w:rsidR="00D34F7D" w:rsidRPr="00CD3302" w:rsidRDefault="00D34F7D" w:rsidP="00D66B52">
            <w:pPr>
              <w:spacing w:after="0" w:line="240" w:lineRule="auto"/>
              <w:jc w:val="center"/>
              <w:rPr>
                <w:rFonts w:eastAsia="Times New Roman" w:cs="Arial"/>
              </w:rPr>
            </w:pPr>
            <w:r w:rsidRPr="00CD3302">
              <w:t> </w:t>
            </w:r>
          </w:p>
        </w:tc>
        <w:tc>
          <w:tcPr>
            <w:tcW w:w="3269" w:type="dxa"/>
            <w:gridSpan w:val="3"/>
            <w:tcBorders>
              <w:top w:val="single" w:sz="8" w:space="0" w:color="auto"/>
              <w:left w:val="nil"/>
              <w:bottom w:val="single" w:sz="8" w:space="0" w:color="auto"/>
              <w:right w:val="nil"/>
            </w:tcBorders>
            <w:shd w:val="clear" w:color="auto" w:fill="auto"/>
            <w:noWrap/>
            <w:vAlign w:val="bottom"/>
            <w:hideMark/>
          </w:tcPr>
          <w:p w14:paraId="42CFB4E0" w14:textId="77777777" w:rsidR="00D34F7D" w:rsidRPr="00CD3302" w:rsidRDefault="00D34F7D" w:rsidP="00D66B52">
            <w:pPr>
              <w:spacing w:after="0" w:line="240" w:lineRule="auto"/>
              <w:jc w:val="center"/>
              <w:rPr>
                <w:rFonts w:eastAsia="Times New Roman" w:cs="Arial"/>
              </w:rPr>
            </w:pPr>
            <w:r w:rsidRPr="00CD3302">
              <w:t> </w:t>
            </w:r>
          </w:p>
        </w:tc>
        <w:tc>
          <w:tcPr>
            <w:tcW w:w="1941" w:type="dxa"/>
            <w:tcBorders>
              <w:top w:val="single" w:sz="8" w:space="0" w:color="auto"/>
              <w:left w:val="nil"/>
              <w:bottom w:val="single" w:sz="8" w:space="0" w:color="auto"/>
              <w:right w:val="nil"/>
            </w:tcBorders>
            <w:shd w:val="clear" w:color="auto" w:fill="auto"/>
            <w:noWrap/>
            <w:vAlign w:val="bottom"/>
            <w:hideMark/>
          </w:tcPr>
          <w:p w14:paraId="355AD00A" w14:textId="77777777" w:rsidR="00D34F7D" w:rsidRPr="00CD3302" w:rsidRDefault="00D34F7D" w:rsidP="00D34F7D">
            <w:pPr>
              <w:spacing w:after="0" w:line="240" w:lineRule="auto"/>
              <w:ind w:right="736"/>
              <w:jc w:val="center"/>
              <w:rPr>
                <w:rFonts w:eastAsia="Times New Roman" w:cs="Arial"/>
              </w:rPr>
            </w:pPr>
            <w:r w:rsidRPr="00CD3302">
              <w:t> </w:t>
            </w:r>
          </w:p>
        </w:tc>
        <w:tc>
          <w:tcPr>
            <w:tcW w:w="918" w:type="dxa"/>
            <w:tcBorders>
              <w:top w:val="single" w:sz="8" w:space="0" w:color="auto"/>
              <w:left w:val="nil"/>
              <w:bottom w:val="single" w:sz="8" w:space="0" w:color="auto"/>
              <w:right w:val="single" w:sz="8" w:space="0" w:color="auto"/>
            </w:tcBorders>
            <w:shd w:val="clear" w:color="auto" w:fill="auto"/>
            <w:noWrap/>
            <w:vAlign w:val="bottom"/>
            <w:hideMark/>
          </w:tcPr>
          <w:p w14:paraId="2F2C66DB" w14:textId="77777777" w:rsidR="00D34F7D" w:rsidRPr="00CD3302" w:rsidRDefault="00D34F7D" w:rsidP="00D34F7D">
            <w:pPr>
              <w:spacing w:after="0" w:line="240" w:lineRule="auto"/>
              <w:ind w:right="736"/>
              <w:jc w:val="center"/>
              <w:rPr>
                <w:rFonts w:eastAsia="Times New Roman" w:cs="Arial"/>
              </w:rPr>
            </w:pPr>
            <w:r w:rsidRPr="00CD3302">
              <w:t> </w:t>
            </w:r>
          </w:p>
        </w:tc>
      </w:tr>
      <w:tr w:rsidR="0068372A" w:rsidRPr="00CD3302" w14:paraId="43DE634F" w14:textId="77777777" w:rsidTr="00D34F7D">
        <w:trPr>
          <w:trHeight w:val="960"/>
        </w:trPr>
        <w:tc>
          <w:tcPr>
            <w:tcW w:w="1051" w:type="dxa"/>
            <w:tcBorders>
              <w:top w:val="nil"/>
              <w:left w:val="single" w:sz="4" w:space="0" w:color="auto"/>
              <w:bottom w:val="single" w:sz="4" w:space="0" w:color="auto"/>
              <w:right w:val="single" w:sz="4" w:space="0" w:color="auto"/>
            </w:tcBorders>
            <w:shd w:val="clear" w:color="auto" w:fill="auto"/>
            <w:vAlign w:val="center"/>
            <w:hideMark/>
          </w:tcPr>
          <w:p w14:paraId="2C1FDCA9" w14:textId="77777777" w:rsidR="00D34F7D" w:rsidRPr="00CD3302" w:rsidRDefault="00D34F7D" w:rsidP="00D66B52">
            <w:pPr>
              <w:spacing w:after="0" w:line="240" w:lineRule="auto"/>
              <w:jc w:val="center"/>
              <w:rPr>
                <w:rFonts w:eastAsia="Times New Roman" w:cs="Arial"/>
                <w:b/>
                <w:bCs/>
                <w:iCs/>
              </w:rPr>
            </w:pPr>
            <w:r w:rsidRPr="00CD3302">
              <w:rPr>
                <w:b/>
              </w:rPr>
              <w:t> </w:t>
            </w:r>
          </w:p>
        </w:tc>
        <w:tc>
          <w:tcPr>
            <w:tcW w:w="1942" w:type="dxa"/>
            <w:tcBorders>
              <w:top w:val="nil"/>
              <w:left w:val="nil"/>
              <w:bottom w:val="single" w:sz="4" w:space="0" w:color="auto"/>
              <w:right w:val="single" w:sz="4" w:space="0" w:color="auto"/>
            </w:tcBorders>
            <w:shd w:val="clear" w:color="auto" w:fill="auto"/>
            <w:vAlign w:val="center"/>
            <w:hideMark/>
          </w:tcPr>
          <w:p w14:paraId="64819412" w14:textId="77777777" w:rsidR="00D34F7D" w:rsidRPr="00CD3302" w:rsidRDefault="00D34F7D" w:rsidP="00D66B52">
            <w:pPr>
              <w:spacing w:after="0" w:line="240" w:lineRule="auto"/>
              <w:jc w:val="center"/>
              <w:rPr>
                <w:rFonts w:eastAsia="Times New Roman" w:cs="Arial"/>
                <w:b/>
                <w:bCs/>
              </w:rPr>
            </w:pPr>
            <w:r w:rsidRPr="00CD3302">
              <w:rPr>
                <w:b/>
              </w:rPr>
              <w:t>Number of accessible examination facilities</w:t>
            </w:r>
          </w:p>
        </w:tc>
        <w:tc>
          <w:tcPr>
            <w:tcW w:w="3270" w:type="dxa"/>
            <w:gridSpan w:val="3"/>
            <w:tcBorders>
              <w:top w:val="nil"/>
              <w:left w:val="nil"/>
              <w:bottom w:val="single" w:sz="4" w:space="0" w:color="auto"/>
              <w:right w:val="single" w:sz="4" w:space="0" w:color="auto"/>
            </w:tcBorders>
            <w:shd w:val="clear" w:color="auto" w:fill="auto"/>
            <w:vAlign w:val="center"/>
            <w:hideMark/>
          </w:tcPr>
          <w:p w14:paraId="5A1A5DDD" w14:textId="77777777" w:rsidR="00D34F7D" w:rsidRPr="00CD3302" w:rsidRDefault="00D34F7D" w:rsidP="00D66B52">
            <w:pPr>
              <w:spacing w:after="0" w:line="240" w:lineRule="auto"/>
              <w:jc w:val="center"/>
              <w:rPr>
                <w:rFonts w:eastAsia="Times New Roman" w:cs="Arial"/>
                <w:b/>
                <w:bCs/>
              </w:rPr>
            </w:pPr>
            <w:r w:rsidRPr="00CD3302">
              <w:rPr>
                <w:b/>
              </w:rPr>
              <w:t>Infocommunications</w:t>
            </w:r>
          </w:p>
        </w:tc>
        <w:tc>
          <w:tcPr>
            <w:tcW w:w="1942" w:type="dxa"/>
            <w:gridSpan w:val="2"/>
            <w:tcBorders>
              <w:top w:val="nil"/>
              <w:left w:val="nil"/>
              <w:bottom w:val="single" w:sz="4" w:space="0" w:color="auto"/>
              <w:right w:val="single" w:sz="4" w:space="0" w:color="auto"/>
            </w:tcBorders>
            <w:shd w:val="clear" w:color="auto" w:fill="auto"/>
            <w:vAlign w:val="center"/>
            <w:hideMark/>
          </w:tcPr>
          <w:p w14:paraId="408FD3A2" w14:textId="77777777" w:rsidR="00D34F7D" w:rsidRPr="00CD3302" w:rsidRDefault="00D34F7D" w:rsidP="00D66B52">
            <w:pPr>
              <w:spacing w:after="0" w:line="240" w:lineRule="auto"/>
              <w:jc w:val="center"/>
              <w:rPr>
                <w:rFonts w:eastAsia="Times New Roman" w:cs="Arial"/>
                <w:b/>
                <w:bCs/>
              </w:rPr>
            </w:pPr>
            <w:r w:rsidRPr="00CD3302">
              <w:rPr>
                <w:b/>
              </w:rPr>
              <w:t>Adjustable examination table</w:t>
            </w:r>
          </w:p>
        </w:tc>
        <w:tc>
          <w:tcPr>
            <w:tcW w:w="2211" w:type="dxa"/>
            <w:tcBorders>
              <w:top w:val="nil"/>
              <w:left w:val="nil"/>
              <w:bottom w:val="single" w:sz="4" w:space="0" w:color="auto"/>
              <w:right w:val="nil"/>
            </w:tcBorders>
            <w:shd w:val="clear" w:color="auto" w:fill="auto"/>
            <w:vAlign w:val="center"/>
            <w:hideMark/>
          </w:tcPr>
          <w:p w14:paraId="68B6BA5A" w14:textId="77777777" w:rsidR="00D34F7D" w:rsidRPr="00CD3302" w:rsidRDefault="00D34F7D" w:rsidP="00D66B52">
            <w:pPr>
              <w:spacing w:after="0" w:line="240" w:lineRule="auto"/>
              <w:jc w:val="center"/>
              <w:rPr>
                <w:rFonts w:eastAsia="Times New Roman" w:cs="Arial"/>
                <w:b/>
                <w:bCs/>
              </w:rPr>
            </w:pPr>
            <w:r w:rsidRPr="00CD3302">
              <w:rPr>
                <w:b/>
              </w:rPr>
              <w:t>Remark</w:t>
            </w:r>
          </w:p>
        </w:tc>
        <w:tc>
          <w:tcPr>
            <w:tcW w:w="3728" w:type="dxa"/>
            <w:gridSpan w:val="3"/>
            <w:tcBorders>
              <w:top w:val="nil"/>
              <w:left w:val="single" w:sz="8" w:space="0" w:color="auto"/>
              <w:bottom w:val="single" w:sz="8" w:space="0" w:color="auto"/>
              <w:right w:val="single" w:sz="8" w:space="0" w:color="auto"/>
            </w:tcBorders>
            <w:shd w:val="clear" w:color="auto" w:fill="auto"/>
            <w:vAlign w:val="center"/>
            <w:hideMark/>
          </w:tcPr>
          <w:p w14:paraId="4517F9FE" w14:textId="77777777" w:rsidR="00D34F7D" w:rsidRPr="00CD3302" w:rsidRDefault="00D34F7D" w:rsidP="00D66B52">
            <w:pPr>
              <w:spacing w:after="0" w:line="240" w:lineRule="auto"/>
              <w:jc w:val="center"/>
              <w:rPr>
                <w:rFonts w:eastAsia="Times New Roman" w:cs="Arial"/>
                <w:b/>
                <w:bCs/>
              </w:rPr>
            </w:pPr>
            <w:r w:rsidRPr="00CD3302">
              <w:rPr>
                <w:b/>
              </w:rPr>
              <w:t>County</w:t>
            </w:r>
          </w:p>
        </w:tc>
      </w:tr>
      <w:tr w:rsidR="0068372A" w:rsidRPr="00CD3302" w14:paraId="133FB876" w14:textId="77777777" w:rsidTr="00D34F7D">
        <w:trPr>
          <w:trHeight w:val="178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594A5F7" w14:textId="77777777" w:rsidR="00D34F7D" w:rsidRPr="00CD3302" w:rsidRDefault="00D34F7D" w:rsidP="00D66B52">
            <w:pPr>
              <w:spacing w:after="0" w:line="240" w:lineRule="auto"/>
              <w:jc w:val="center"/>
              <w:rPr>
                <w:rFonts w:eastAsia="Times New Roman" w:cs="Arial"/>
                <w:b/>
                <w:bCs/>
                <w:iCs/>
              </w:rPr>
            </w:pPr>
            <w:r w:rsidRPr="00CD3302">
              <w:rPr>
                <w:b/>
              </w:rPr>
              <w:t>1.</w:t>
            </w:r>
          </w:p>
        </w:tc>
        <w:tc>
          <w:tcPr>
            <w:tcW w:w="1942" w:type="dxa"/>
            <w:tcBorders>
              <w:top w:val="nil"/>
              <w:left w:val="nil"/>
              <w:bottom w:val="single" w:sz="4" w:space="0" w:color="auto"/>
              <w:right w:val="single" w:sz="4" w:space="0" w:color="auto"/>
            </w:tcBorders>
            <w:shd w:val="clear" w:color="000000" w:fill="FFFF99"/>
            <w:vAlign w:val="center"/>
            <w:hideMark/>
          </w:tcPr>
          <w:p w14:paraId="1E73BD0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5927F19D" w14:textId="77777777" w:rsidR="00D34F7D" w:rsidRPr="00CD3302" w:rsidRDefault="00D34F7D" w:rsidP="00D66B52">
            <w:pPr>
              <w:spacing w:after="0" w:line="240" w:lineRule="auto"/>
              <w:jc w:val="center"/>
              <w:rPr>
                <w:rFonts w:eastAsia="Times New Roman" w:cs="Arial"/>
              </w:rPr>
            </w:pPr>
            <w:r w:rsidRPr="00CD3302">
              <w:br/>
              <w:t>The examination rooms inside the building are accessible, but the accessibility of the building is not ensured. Infocommunications accessibility is not ensured in the given surgeries.</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6C6CEAB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975C17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258C5258"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65D0FF18" w14:textId="77777777" w:rsidTr="00D34F7D">
        <w:trPr>
          <w:trHeight w:val="178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E944D14" w14:textId="77777777" w:rsidR="00D34F7D" w:rsidRPr="00CD3302" w:rsidRDefault="00D34F7D" w:rsidP="00D66B52">
            <w:pPr>
              <w:spacing w:after="0" w:line="240" w:lineRule="auto"/>
              <w:jc w:val="center"/>
              <w:rPr>
                <w:rFonts w:eastAsia="Times New Roman" w:cs="Arial"/>
                <w:b/>
                <w:bCs/>
                <w:iCs/>
              </w:rPr>
            </w:pPr>
            <w:r w:rsidRPr="00CD3302">
              <w:rPr>
                <w:b/>
              </w:rPr>
              <w:t>2.</w:t>
            </w:r>
          </w:p>
        </w:tc>
        <w:tc>
          <w:tcPr>
            <w:tcW w:w="1942" w:type="dxa"/>
            <w:tcBorders>
              <w:top w:val="nil"/>
              <w:left w:val="nil"/>
              <w:bottom w:val="single" w:sz="4" w:space="0" w:color="auto"/>
              <w:right w:val="single" w:sz="4" w:space="0" w:color="auto"/>
            </w:tcBorders>
            <w:shd w:val="clear" w:color="000000" w:fill="FFFF99"/>
            <w:vAlign w:val="center"/>
            <w:hideMark/>
          </w:tcPr>
          <w:p w14:paraId="5BB5720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5AE3AACA" w14:textId="77777777" w:rsidR="00D34F7D" w:rsidRPr="00CD3302" w:rsidRDefault="00D34F7D" w:rsidP="00D66B52">
            <w:pPr>
              <w:spacing w:after="0" w:line="240" w:lineRule="auto"/>
              <w:jc w:val="center"/>
              <w:rPr>
                <w:rFonts w:eastAsia="Times New Roman" w:cs="Arial"/>
              </w:rPr>
            </w:pPr>
            <w:r w:rsidRPr="00CD3302">
              <w:br/>
              <w:t>The examination rooms inside the building are accessible, but the accessibility of the building is not ensured. Infocommunications accessibility is not ensured in the given surgeries.</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6B1BEF1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9AFE17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5B68FD79"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2F898397"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DD72A64" w14:textId="77777777" w:rsidR="00D34F7D" w:rsidRPr="00CD3302" w:rsidRDefault="00D34F7D" w:rsidP="00D66B52">
            <w:pPr>
              <w:spacing w:after="0" w:line="240" w:lineRule="auto"/>
              <w:jc w:val="center"/>
              <w:rPr>
                <w:rFonts w:eastAsia="Times New Roman" w:cs="Arial"/>
                <w:b/>
                <w:bCs/>
                <w:iCs/>
              </w:rPr>
            </w:pPr>
            <w:r w:rsidRPr="00CD3302">
              <w:rPr>
                <w:b/>
              </w:rPr>
              <w:t>3.</w:t>
            </w:r>
          </w:p>
        </w:tc>
        <w:tc>
          <w:tcPr>
            <w:tcW w:w="1942" w:type="dxa"/>
            <w:tcBorders>
              <w:top w:val="nil"/>
              <w:left w:val="nil"/>
              <w:bottom w:val="single" w:sz="4" w:space="0" w:color="auto"/>
              <w:right w:val="single" w:sz="4" w:space="0" w:color="auto"/>
            </w:tcBorders>
            <w:shd w:val="clear" w:color="000000" w:fill="FFFF99"/>
            <w:vAlign w:val="center"/>
            <w:hideMark/>
          </w:tcPr>
          <w:p w14:paraId="01F477C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1AA35207" w14:textId="77777777" w:rsidR="00D34F7D" w:rsidRPr="00CD3302" w:rsidRDefault="00D34F7D" w:rsidP="00D66B52">
            <w:pPr>
              <w:spacing w:after="0" w:line="240" w:lineRule="auto"/>
              <w:jc w:val="center"/>
              <w:rPr>
                <w:rFonts w:eastAsia="Times New Roman" w:cs="Arial"/>
              </w:rPr>
            </w:pPr>
            <w:r w:rsidRPr="00CD3302">
              <w:t>partly</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068E966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72C1528" w14:textId="77777777" w:rsidR="00D34F7D" w:rsidRPr="00CD3302" w:rsidRDefault="00D34F7D" w:rsidP="00D66B52">
            <w:pPr>
              <w:spacing w:after="0" w:line="240" w:lineRule="auto"/>
              <w:jc w:val="center"/>
              <w:rPr>
                <w:rFonts w:eastAsia="Times New Roman" w:cs="Arial"/>
              </w:rPr>
            </w:pPr>
            <w:r w:rsidRPr="00CD3302">
              <w:t>No sign-language interpreter is present during medical consultation</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6134540E"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41E31ABE"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989FDEA" w14:textId="77777777" w:rsidR="00D34F7D" w:rsidRPr="00CD3302" w:rsidRDefault="00D34F7D" w:rsidP="00D66B52">
            <w:pPr>
              <w:spacing w:after="0" w:line="240" w:lineRule="auto"/>
              <w:jc w:val="center"/>
              <w:rPr>
                <w:rFonts w:eastAsia="Times New Roman" w:cs="Arial"/>
                <w:b/>
                <w:bCs/>
                <w:iCs/>
              </w:rPr>
            </w:pPr>
            <w:r w:rsidRPr="00CD3302">
              <w:rPr>
                <w:b/>
              </w:rPr>
              <w:t>4.</w:t>
            </w:r>
          </w:p>
        </w:tc>
        <w:tc>
          <w:tcPr>
            <w:tcW w:w="1942" w:type="dxa"/>
            <w:tcBorders>
              <w:top w:val="nil"/>
              <w:left w:val="nil"/>
              <w:bottom w:val="single" w:sz="4" w:space="0" w:color="auto"/>
              <w:right w:val="single" w:sz="4" w:space="0" w:color="auto"/>
            </w:tcBorders>
            <w:shd w:val="clear" w:color="000000" w:fill="FFFF99"/>
            <w:vAlign w:val="center"/>
            <w:hideMark/>
          </w:tcPr>
          <w:p w14:paraId="2AB5EE8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208D459B"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66B40F7E"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4C339DB" w14:textId="77777777" w:rsidR="00D34F7D" w:rsidRPr="00CD3302" w:rsidRDefault="00D34F7D" w:rsidP="00D66B52">
            <w:pPr>
              <w:spacing w:after="0" w:line="240" w:lineRule="auto"/>
              <w:jc w:val="center"/>
              <w:rPr>
                <w:rFonts w:eastAsia="Times New Roman" w:cs="Arial"/>
              </w:rPr>
            </w:pPr>
            <w:r w:rsidRPr="00CD3302">
              <w:t>Lift assistant and receptionist assistant</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708F3B4E"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12968983" w14:textId="77777777" w:rsidTr="00D34F7D">
        <w:trPr>
          <w:trHeight w:val="40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085CB28" w14:textId="77777777" w:rsidR="00D34F7D" w:rsidRPr="00CD3302" w:rsidRDefault="00D34F7D" w:rsidP="00D66B52">
            <w:pPr>
              <w:spacing w:after="0" w:line="240" w:lineRule="auto"/>
              <w:jc w:val="center"/>
              <w:rPr>
                <w:rFonts w:eastAsia="Times New Roman" w:cs="Arial"/>
                <w:b/>
                <w:bCs/>
                <w:iCs/>
              </w:rPr>
            </w:pPr>
            <w:r w:rsidRPr="00CD3302">
              <w:rPr>
                <w:b/>
              </w:rPr>
              <w:t>5.</w:t>
            </w:r>
          </w:p>
        </w:tc>
        <w:tc>
          <w:tcPr>
            <w:tcW w:w="1942" w:type="dxa"/>
            <w:tcBorders>
              <w:top w:val="nil"/>
              <w:left w:val="nil"/>
              <w:bottom w:val="single" w:sz="4" w:space="0" w:color="auto"/>
              <w:right w:val="single" w:sz="4" w:space="0" w:color="auto"/>
            </w:tcBorders>
            <w:shd w:val="clear" w:color="000000" w:fill="FFFF99"/>
            <w:vAlign w:val="center"/>
            <w:hideMark/>
          </w:tcPr>
          <w:p w14:paraId="4DC80CF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0EA59D1F" w14:textId="77777777" w:rsidR="00D34F7D" w:rsidRPr="00CD3302" w:rsidRDefault="00D34F7D" w:rsidP="00D66B52">
            <w:pPr>
              <w:spacing w:after="0" w:line="240" w:lineRule="auto"/>
              <w:jc w:val="center"/>
              <w:rPr>
                <w:rFonts w:eastAsia="Times New Roman" w:cs="Arial"/>
                <w:b/>
                <w:bCs/>
              </w:rPr>
            </w:pPr>
            <w:r w:rsidRPr="00CD3302">
              <w:rPr>
                <w:b/>
              </w:rPr>
              <w:t>Access to the building:</w:t>
            </w:r>
            <w:r w:rsidRPr="00CD3302">
              <w:t xml:space="preserve"> fully accessible, lift: the push-buttons are not protruded, but they have a light signal; </w:t>
            </w:r>
            <w:r w:rsidRPr="00CD3302">
              <w:rPr>
                <w:b/>
              </w:rPr>
              <w:t>Website:</w:t>
            </w:r>
            <w:r w:rsidRPr="00CD3302">
              <w:t xml:space="preserve"> user-friendly for the blind; </w:t>
            </w:r>
            <w:r w:rsidRPr="00CD3302">
              <w:rPr>
                <w:b/>
              </w:rPr>
              <w:t>Indication of hazard:</w:t>
            </w:r>
            <w:r w:rsidRPr="00CD3302">
              <w:t xml:space="preserve"> with light signal, combined warning system, emergency route indicated with signs; </w:t>
            </w:r>
            <w:r w:rsidRPr="00CD3302">
              <w:rPr>
                <w:b/>
              </w:rPr>
              <w:t>For the hearing impaired:</w:t>
            </w:r>
            <w:r w:rsidRPr="00CD3302">
              <w:t xml:space="preserve"> light signals, induction loop, Braille signs; </w:t>
            </w:r>
            <w:r w:rsidRPr="00CD3302">
              <w:rPr>
                <w:b/>
              </w:rPr>
              <w:t>For the intellectually disabled:</w:t>
            </w:r>
            <w:r w:rsidRPr="00CD3302">
              <w:t xml:space="preserve"> personal helpers, pictograms, colour dynamics; </w:t>
            </w:r>
            <w:r w:rsidRPr="00CD3302">
              <w:rPr>
                <w:b/>
              </w:rPr>
              <w:t>For the visually impaired:</w:t>
            </w:r>
            <w:r w:rsidRPr="00CD3302">
              <w:t xml:space="preserve"> large signs of high contrast, Braille signs, guide strips of high contrast on surfaces</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028975B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6E76DEC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614E4413"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539BEC0A"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4261CB0" w14:textId="77777777" w:rsidR="00D34F7D" w:rsidRPr="00CD3302" w:rsidRDefault="00D34F7D" w:rsidP="00D66B52">
            <w:pPr>
              <w:spacing w:after="0" w:line="240" w:lineRule="auto"/>
              <w:jc w:val="center"/>
              <w:rPr>
                <w:rFonts w:eastAsia="Times New Roman" w:cs="Arial"/>
                <w:b/>
                <w:bCs/>
                <w:iCs/>
              </w:rPr>
            </w:pPr>
            <w:r w:rsidRPr="00CD3302">
              <w:rPr>
                <w:b/>
              </w:rPr>
              <w:t>6.</w:t>
            </w:r>
          </w:p>
        </w:tc>
        <w:tc>
          <w:tcPr>
            <w:tcW w:w="1942" w:type="dxa"/>
            <w:tcBorders>
              <w:top w:val="nil"/>
              <w:left w:val="nil"/>
              <w:bottom w:val="single" w:sz="4" w:space="0" w:color="auto"/>
              <w:right w:val="single" w:sz="4" w:space="0" w:color="auto"/>
            </w:tcBorders>
            <w:shd w:val="clear" w:color="000000" w:fill="FFFF99"/>
            <w:vAlign w:val="center"/>
            <w:hideMark/>
          </w:tcPr>
          <w:p w14:paraId="5ABAFD0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5289DF7E" w14:textId="77777777" w:rsidR="00D34F7D" w:rsidRPr="00CD3302" w:rsidRDefault="00D34F7D" w:rsidP="00D66B52">
            <w:pPr>
              <w:spacing w:after="0" w:line="240" w:lineRule="auto"/>
              <w:jc w:val="center"/>
              <w:rPr>
                <w:rFonts w:eastAsia="Times New Roman" w:cs="Arial"/>
              </w:rPr>
            </w:pPr>
            <w:r w:rsidRPr="00CD3302">
              <w:t>Portable induction loop is available at the hospital reception</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0E4FB87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364A95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67C0341B"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28A3F8F2"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FBB1B9E" w14:textId="77777777" w:rsidR="00D34F7D" w:rsidRPr="00CD3302" w:rsidRDefault="00D34F7D" w:rsidP="00D66B52">
            <w:pPr>
              <w:spacing w:after="0" w:line="240" w:lineRule="auto"/>
              <w:jc w:val="center"/>
              <w:rPr>
                <w:rFonts w:eastAsia="Times New Roman" w:cs="Arial"/>
                <w:b/>
                <w:bCs/>
                <w:iCs/>
              </w:rPr>
            </w:pPr>
            <w:r w:rsidRPr="00CD3302">
              <w:rPr>
                <w:b/>
              </w:rPr>
              <w:t>7.</w:t>
            </w:r>
          </w:p>
        </w:tc>
        <w:tc>
          <w:tcPr>
            <w:tcW w:w="1942" w:type="dxa"/>
            <w:tcBorders>
              <w:top w:val="nil"/>
              <w:left w:val="nil"/>
              <w:bottom w:val="single" w:sz="4" w:space="0" w:color="auto"/>
              <w:right w:val="single" w:sz="4" w:space="0" w:color="auto"/>
            </w:tcBorders>
            <w:shd w:val="clear" w:color="000000" w:fill="FFFF99"/>
            <w:vAlign w:val="center"/>
            <w:hideMark/>
          </w:tcPr>
          <w:p w14:paraId="0AC7DF98" w14:textId="77777777" w:rsidR="00D34F7D" w:rsidRPr="00CD3302" w:rsidRDefault="00D34F7D" w:rsidP="00D66B52">
            <w:pPr>
              <w:spacing w:after="0" w:line="240" w:lineRule="auto"/>
              <w:jc w:val="center"/>
              <w:rPr>
                <w:rFonts w:eastAsia="Times New Roman" w:cs="Arial"/>
              </w:rPr>
            </w:pPr>
            <w:r w:rsidRPr="00CD3302">
              <w:t>1 not accessible because of stairs</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30D981B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2353205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470CFDB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586EAB06"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3F9C4E5A"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59227BE" w14:textId="77777777" w:rsidR="00D34F7D" w:rsidRPr="00CD3302" w:rsidRDefault="00D34F7D" w:rsidP="00D66B52">
            <w:pPr>
              <w:spacing w:after="0" w:line="240" w:lineRule="auto"/>
              <w:jc w:val="center"/>
              <w:rPr>
                <w:rFonts w:eastAsia="Times New Roman" w:cs="Arial"/>
                <w:b/>
                <w:bCs/>
                <w:iCs/>
              </w:rPr>
            </w:pPr>
            <w:r w:rsidRPr="00CD3302">
              <w:rPr>
                <w:b/>
              </w:rPr>
              <w:lastRenderedPageBreak/>
              <w:t>8.</w:t>
            </w:r>
          </w:p>
        </w:tc>
        <w:tc>
          <w:tcPr>
            <w:tcW w:w="1942" w:type="dxa"/>
            <w:tcBorders>
              <w:top w:val="nil"/>
              <w:left w:val="nil"/>
              <w:bottom w:val="single" w:sz="4" w:space="0" w:color="auto"/>
              <w:right w:val="single" w:sz="4" w:space="0" w:color="auto"/>
            </w:tcBorders>
            <w:shd w:val="clear" w:color="000000" w:fill="FFFF99"/>
            <w:vAlign w:val="center"/>
            <w:hideMark/>
          </w:tcPr>
          <w:p w14:paraId="0D5B7A7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0975864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7CAC952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03E3BB3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5291D4C4"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44F6DB9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A76A2CB" w14:textId="77777777" w:rsidR="00D34F7D" w:rsidRPr="00CD3302" w:rsidRDefault="00D34F7D" w:rsidP="00D66B52">
            <w:pPr>
              <w:spacing w:after="0" w:line="240" w:lineRule="auto"/>
              <w:jc w:val="center"/>
              <w:rPr>
                <w:rFonts w:eastAsia="Times New Roman" w:cs="Arial"/>
                <w:b/>
                <w:bCs/>
                <w:iCs/>
              </w:rPr>
            </w:pPr>
            <w:r w:rsidRPr="00CD3302">
              <w:rPr>
                <w:b/>
              </w:rPr>
              <w:t>9.</w:t>
            </w:r>
          </w:p>
        </w:tc>
        <w:tc>
          <w:tcPr>
            <w:tcW w:w="1942" w:type="dxa"/>
            <w:tcBorders>
              <w:top w:val="nil"/>
              <w:left w:val="nil"/>
              <w:bottom w:val="single" w:sz="4" w:space="0" w:color="auto"/>
              <w:right w:val="single" w:sz="4" w:space="0" w:color="auto"/>
            </w:tcBorders>
            <w:shd w:val="clear" w:color="000000" w:fill="FFFF99"/>
            <w:vAlign w:val="center"/>
            <w:hideMark/>
          </w:tcPr>
          <w:p w14:paraId="1573E7E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1A94EBBA" w14:textId="77777777" w:rsidR="00D34F7D" w:rsidRPr="00CD3302" w:rsidRDefault="00D34F7D" w:rsidP="00D66B52">
            <w:pPr>
              <w:spacing w:after="0" w:line="240" w:lineRule="auto"/>
              <w:jc w:val="center"/>
              <w:rPr>
                <w:rFonts w:eastAsia="Times New Roman" w:cs="Arial"/>
              </w:rPr>
            </w:pPr>
            <w:r w:rsidRPr="00CD3302">
              <w:t>Accessibility of the building and the examination room is ensured.</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5E2411B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8C9715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single" w:sz="4" w:space="0" w:color="auto"/>
              <w:right w:val="single" w:sz="4" w:space="0" w:color="auto"/>
            </w:tcBorders>
            <w:shd w:val="clear" w:color="000000" w:fill="FFFF99"/>
            <w:vAlign w:val="center"/>
            <w:hideMark/>
          </w:tcPr>
          <w:p w14:paraId="530D6C0C"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56DBC5BE"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D539B94" w14:textId="77777777" w:rsidR="00D34F7D" w:rsidRPr="00CD3302" w:rsidRDefault="00D34F7D" w:rsidP="00D66B52">
            <w:pPr>
              <w:spacing w:after="0" w:line="240" w:lineRule="auto"/>
              <w:jc w:val="center"/>
              <w:rPr>
                <w:rFonts w:eastAsia="Times New Roman" w:cs="Arial"/>
                <w:b/>
                <w:bCs/>
                <w:iCs/>
              </w:rPr>
            </w:pPr>
            <w:r w:rsidRPr="00CD3302">
              <w:rPr>
                <w:b/>
              </w:rPr>
              <w:t>10.</w:t>
            </w:r>
          </w:p>
        </w:tc>
        <w:tc>
          <w:tcPr>
            <w:tcW w:w="1942" w:type="dxa"/>
            <w:tcBorders>
              <w:top w:val="nil"/>
              <w:left w:val="nil"/>
              <w:bottom w:val="single" w:sz="4" w:space="0" w:color="auto"/>
              <w:right w:val="single" w:sz="4" w:space="0" w:color="auto"/>
            </w:tcBorders>
            <w:shd w:val="clear" w:color="000000" w:fill="FFFF99"/>
            <w:vAlign w:val="center"/>
            <w:hideMark/>
          </w:tcPr>
          <w:p w14:paraId="237B76D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528BD27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591581A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single" w:sz="4" w:space="0" w:color="auto"/>
            </w:tcBorders>
            <w:shd w:val="clear" w:color="000000" w:fill="FFFF99"/>
            <w:vAlign w:val="center"/>
            <w:hideMark/>
          </w:tcPr>
          <w:p w14:paraId="291B075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nil"/>
              <w:bottom w:val="nil"/>
              <w:right w:val="single" w:sz="4" w:space="0" w:color="auto"/>
            </w:tcBorders>
            <w:shd w:val="clear" w:color="000000" w:fill="FFFF99"/>
            <w:vAlign w:val="center"/>
            <w:hideMark/>
          </w:tcPr>
          <w:p w14:paraId="0CF6104B"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7B5F1B22"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83DE237" w14:textId="77777777" w:rsidR="00D34F7D" w:rsidRPr="00CD3302" w:rsidRDefault="00D34F7D" w:rsidP="00D66B52">
            <w:pPr>
              <w:spacing w:after="0" w:line="240" w:lineRule="auto"/>
              <w:jc w:val="center"/>
              <w:rPr>
                <w:rFonts w:eastAsia="Times New Roman" w:cs="Arial"/>
                <w:b/>
                <w:bCs/>
                <w:iCs/>
              </w:rPr>
            </w:pPr>
            <w:r w:rsidRPr="00CD3302">
              <w:rPr>
                <w:b/>
              </w:rPr>
              <w:t>11.</w:t>
            </w:r>
          </w:p>
        </w:tc>
        <w:tc>
          <w:tcPr>
            <w:tcW w:w="1942" w:type="dxa"/>
            <w:tcBorders>
              <w:top w:val="nil"/>
              <w:left w:val="nil"/>
              <w:bottom w:val="single" w:sz="4" w:space="0" w:color="auto"/>
              <w:right w:val="single" w:sz="4" w:space="0" w:color="auto"/>
            </w:tcBorders>
            <w:shd w:val="clear" w:color="000000" w:fill="FFFF99"/>
            <w:vAlign w:val="center"/>
            <w:hideMark/>
          </w:tcPr>
          <w:p w14:paraId="7BFF727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11D6BF02"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766A74B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6D0D354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FFFF99"/>
            <w:vAlign w:val="center"/>
            <w:hideMark/>
          </w:tcPr>
          <w:p w14:paraId="2EC29F1E"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6F270E00"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AA0F45F" w14:textId="77777777" w:rsidR="00D34F7D" w:rsidRPr="00CD3302" w:rsidRDefault="00D34F7D" w:rsidP="00D66B52">
            <w:pPr>
              <w:spacing w:after="0" w:line="240" w:lineRule="auto"/>
              <w:jc w:val="center"/>
              <w:rPr>
                <w:rFonts w:eastAsia="Times New Roman" w:cs="Arial"/>
                <w:b/>
                <w:bCs/>
                <w:iCs/>
              </w:rPr>
            </w:pPr>
            <w:r w:rsidRPr="00CD3302">
              <w:rPr>
                <w:b/>
              </w:rPr>
              <w:t>12.</w:t>
            </w:r>
          </w:p>
        </w:tc>
        <w:tc>
          <w:tcPr>
            <w:tcW w:w="1942" w:type="dxa"/>
            <w:tcBorders>
              <w:top w:val="nil"/>
              <w:left w:val="nil"/>
              <w:bottom w:val="single" w:sz="4" w:space="0" w:color="auto"/>
              <w:right w:val="single" w:sz="4" w:space="0" w:color="auto"/>
            </w:tcBorders>
            <w:shd w:val="clear" w:color="000000" w:fill="FFFF99"/>
            <w:vAlign w:val="center"/>
            <w:hideMark/>
          </w:tcPr>
          <w:p w14:paraId="52C917D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07A3F823"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3872FB3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2E1BE55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7F3A0036"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2FBC1AE7"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85115E7" w14:textId="77777777" w:rsidR="00D34F7D" w:rsidRPr="00CD3302" w:rsidRDefault="00D34F7D" w:rsidP="00D66B52">
            <w:pPr>
              <w:spacing w:after="0" w:line="240" w:lineRule="auto"/>
              <w:jc w:val="center"/>
              <w:rPr>
                <w:rFonts w:eastAsia="Times New Roman" w:cs="Arial"/>
                <w:b/>
                <w:bCs/>
                <w:iCs/>
              </w:rPr>
            </w:pPr>
            <w:r w:rsidRPr="00CD3302">
              <w:rPr>
                <w:b/>
              </w:rPr>
              <w:t>13.</w:t>
            </w:r>
          </w:p>
        </w:tc>
        <w:tc>
          <w:tcPr>
            <w:tcW w:w="1942" w:type="dxa"/>
            <w:tcBorders>
              <w:top w:val="nil"/>
              <w:left w:val="nil"/>
              <w:bottom w:val="single" w:sz="4" w:space="0" w:color="auto"/>
              <w:right w:val="single" w:sz="4" w:space="0" w:color="auto"/>
            </w:tcBorders>
            <w:shd w:val="clear" w:color="000000" w:fill="FFFF99"/>
            <w:vAlign w:val="center"/>
            <w:hideMark/>
          </w:tcPr>
          <w:p w14:paraId="370C73B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73BF4DE0"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0D1B7EE4"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72DFB5A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0B49F802"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7B79C72E" w14:textId="77777777" w:rsidTr="00D34F7D">
        <w:trPr>
          <w:trHeight w:val="204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E60CFE8" w14:textId="77777777" w:rsidR="00D34F7D" w:rsidRPr="00CD3302" w:rsidRDefault="00D34F7D" w:rsidP="00D66B52">
            <w:pPr>
              <w:spacing w:after="0" w:line="240" w:lineRule="auto"/>
              <w:jc w:val="center"/>
              <w:rPr>
                <w:rFonts w:eastAsia="Times New Roman" w:cs="Arial"/>
                <w:b/>
                <w:bCs/>
                <w:iCs/>
              </w:rPr>
            </w:pPr>
            <w:r w:rsidRPr="00CD3302">
              <w:rPr>
                <w:b/>
              </w:rPr>
              <w:t>14.</w:t>
            </w:r>
          </w:p>
        </w:tc>
        <w:tc>
          <w:tcPr>
            <w:tcW w:w="1942" w:type="dxa"/>
            <w:tcBorders>
              <w:top w:val="nil"/>
              <w:left w:val="nil"/>
              <w:bottom w:val="single" w:sz="4" w:space="0" w:color="auto"/>
              <w:right w:val="single" w:sz="4" w:space="0" w:color="auto"/>
            </w:tcBorders>
            <w:shd w:val="clear" w:color="000000" w:fill="FFFF99"/>
            <w:vAlign w:val="center"/>
            <w:hideMark/>
          </w:tcPr>
          <w:p w14:paraId="35BF467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05FDF5C8" w14:textId="77777777" w:rsidR="00D34F7D" w:rsidRPr="00CD3302" w:rsidRDefault="00D34F7D" w:rsidP="00D66B52">
            <w:pPr>
              <w:spacing w:after="0" w:line="240" w:lineRule="auto"/>
              <w:jc w:val="center"/>
              <w:rPr>
                <w:rFonts w:eastAsia="Times New Roman" w:cs="Arial"/>
              </w:rPr>
            </w:pPr>
            <w:r w:rsidRPr="00CD3302">
              <w:t xml:space="preserve">queue management system, hazard indication, induction loop, FM transmission system, pictograms, personal helper, colour dynamics in building functions, enlarged signs, Braille signs, Braille publications and maps, </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7ACAAAE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4C0A86E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4AE62DD9"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7F69FE5C"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9DB1864" w14:textId="77777777" w:rsidR="00D34F7D" w:rsidRPr="00CD3302" w:rsidRDefault="00D34F7D" w:rsidP="00D66B52">
            <w:pPr>
              <w:spacing w:after="0" w:line="240" w:lineRule="auto"/>
              <w:jc w:val="center"/>
              <w:rPr>
                <w:rFonts w:eastAsia="Times New Roman" w:cs="Arial"/>
                <w:b/>
                <w:bCs/>
                <w:iCs/>
              </w:rPr>
            </w:pPr>
            <w:r w:rsidRPr="00CD3302">
              <w:rPr>
                <w:b/>
              </w:rPr>
              <w:t>15.</w:t>
            </w:r>
          </w:p>
        </w:tc>
        <w:tc>
          <w:tcPr>
            <w:tcW w:w="1942" w:type="dxa"/>
            <w:tcBorders>
              <w:top w:val="nil"/>
              <w:left w:val="nil"/>
              <w:bottom w:val="single" w:sz="4" w:space="0" w:color="auto"/>
              <w:right w:val="single" w:sz="4" w:space="0" w:color="auto"/>
            </w:tcBorders>
            <w:shd w:val="clear" w:color="000000" w:fill="FFFF99"/>
            <w:vAlign w:val="center"/>
            <w:hideMark/>
          </w:tcPr>
          <w:p w14:paraId="1D6E0565"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20D1B927"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28B8CF4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54F3D26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28DB481B"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16E2617D"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050055C" w14:textId="77777777" w:rsidR="00D34F7D" w:rsidRPr="00CD3302" w:rsidRDefault="00D34F7D" w:rsidP="00D66B52">
            <w:pPr>
              <w:spacing w:after="0" w:line="240" w:lineRule="auto"/>
              <w:jc w:val="center"/>
              <w:rPr>
                <w:rFonts w:eastAsia="Times New Roman" w:cs="Arial"/>
                <w:b/>
                <w:bCs/>
                <w:iCs/>
              </w:rPr>
            </w:pPr>
            <w:r w:rsidRPr="00CD3302">
              <w:rPr>
                <w:b/>
              </w:rPr>
              <w:t>16.</w:t>
            </w:r>
          </w:p>
        </w:tc>
        <w:tc>
          <w:tcPr>
            <w:tcW w:w="1942" w:type="dxa"/>
            <w:tcBorders>
              <w:top w:val="nil"/>
              <w:left w:val="nil"/>
              <w:bottom w:val="single" w:sz="4" w:space="0" w:color="auto"/>
              <w:right w:val="single" w:sz="4" w:space="0" w:color="auto"/>
            </w:tcBorders>
            <w:shd w:val="clear" w:color="000000" w:fill="FFFF99"/>
            <w:vAlign w:val="center"/>
            <w:hideMark/>
          </w:tcPr>
          <w:p w14:paraId="7D8871B9"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767FCF2C"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203BCCB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31283F9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701CAB3E"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39DB6E26"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5C2A48C" w14:textId="77777777" w:rsidR="00D34F7D" w:rsidRPr="00CD3302" w:rsidRDefault="00D34F7D" w:rsidP="00D66B52">
            <w:pPr>
              <w:spacing w:after="0" w:line="240" w:lineRule="auto"/>
              <w:jc w:val="center"/>
              <w:rPr>
                <w:rFonts w:eastAsia="Times New Roman" w:cs="Arial"/>
                <w:b/>
                <w:bCs/>
                <w:iCs/>
              </w:rPr>
            </w:pPr>
            <w:r w:rsidRPr="00CD3302">
              <w:rPr>
                <w:b/>
              </w:rPr>
              <w:t>17.</w:t>
            </w:r>
          </w:p>
        </w:tc>
        <w:tc>
          <w:tcPr>
            <w:tcW w:w="1942" w:type="dxa"/>
            <w:tcBorders>
              <w:top w:val="nil"/>
              <w:left w:val="nil"/>
              <w:bottom w:val="single" w:sz="4" w:space="0" w:color="auto"/>
              <w:right w:val="single" w:sz="4" w:space="0" w:color="auto"/>
            </w:tcBorders>
            <w:shd w:val="clear" w:color="000000" w:fill="FFFF99"/>
            <w:vAlign w:val="center"/>
            <w:hideMark/>
          </w:tcPr>
          <w:p w14:paraId="16263B2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53B885DC" w14:textId="77777777" w:rsidR="00D34F7D" w:rsidRPr="00CD3302" w:rsidRDefault="00D34F7D" w:rsidP="00D66B52">
            <w:pPr>
              <w:spacing w:after="0" w:line="240" w:lineRule="auto"/>
              <w:jc w:val="center"/>
              <w:rPr>
                <w:rFonts w:eastAsia="Times New Roman" w:cs="Arial"/>
              </w:rPr>
            </w:pPr>
            <w:r w:rsidRPr="00CD3302">
              <w:t xml:space="preserve">Accessibility; Appropriate information provision; </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68F42D5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7A7BB246" w14:textId="77777777" w:rsidR="00D34F7D" w:rsidRPr="00CD3302" w:rsidRDefault="00D34F7D" w:rsidP="00D66B52">
            <w:pPr>
              <w:spacing w:after="0" w:line="240" w:lineRule="auto"/>
              <w:jc w:val="center"/>
              <w:rPr>
                <w:rFonts w:eastAsia="Times New Roman" w:cs="Arial"/>
              </w:rPr>
            </w:pPr>
            <w:r w:rsidRPr="00CD3302">
              <w:t>Gynaecology practice is upstairs. Operating lift is available.</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7673218F"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0F82A789" w14:textId="77777777" w:rsidTr="009E18CD">
        <w:trPr>
          <w:trHeight w:val="1266"/>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21D83BE" w14:textId="77777777" w:rsidR="00D34F7D" w:rsidRPr="00CD3302" w:rsidRDefault="00D34F7D" w:rsidP="00D66B52">
            <w:pPr>
              <w:spacing w:after="0" w:line="240" w:lineRule="auto"/>
              <w:jc w:val="center"/>
              <w:rPr>
                <w:rFonts w:eastAsia="Times New Roman" w:cs="Arial"/>
                <w:b/>
                <w:bCs/>
                <w:iCs/>
              </w:rPr>
            </w:pPr>
            <w:r w:rsidRPr="00CD3302">
              <w:rPr>
                <w:b/>
              </w:rPr>
              <w:t>18.</w:t>
            </w:r>
          </w:p>
        </w:tc>
        <w:tc>
          <w:tcPr>
            <w:tcW w:w="1942" w:type="dxa"/>
            <w:tcBorders>
              <w:top w:val="nil"/>
              <w:left w:val="nil"/>
              <w:bottom w:val="single" w:sz="4" w:space="0" w:color="auto"/>
              <w:right w:val="single" w:sz="4" w:space="0" w:color="auto"/>
            </w:tcBorders>
            <w:shd w:val="clear" w:color="000000" w:fill="FFFF99"/>
            <w:vAlign w:val="center"/>
            <w:hideMark/>
          </w:tcPr>
          <w:p w14:paraId="5161718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224C17BD" w14:textId="77777777" w:rsidR="00D34F7D" w:rsidRPr="00CD3302" w:rsidRDefault="00D34F7D" w:rsidP="00D66B52">
            <w:pPr>
              <w:spacing w:after="0" w:line="240" w:lineRule="auto"/>
              <w:jc w:val="center"/>
              <w:rPr>
                <w:rFonts w:eastAsia="Times New Roman" w:cs="Arial"/>
                <w:b/>
                <w:bCs/>
              </w:rPr>
            </w:pPr>
            <w:r w:rsidRPr="00CD3302">
              <w:rPr>
                <w:b/>
              </w:rPr>
              <w:t>Physical accessibility:</w:t>
            </w:r>
            <w:r w:rsidRPr="00CD3302">
              <w:t xml:space="preserve"> parking spaces for persons with reduced mobility. Ramps, handrails, railings at the main entrance and at 4 other entrances. Pavements with a guide strip of a different colour, surface and size. The doors do not have thresholds, they have an adequate clear opening width, and they open automatically. </w:t>
            </w:r>
            <w:r w:rsidRPr="00CD3302">
              <w:rPr>
                <w:b/>
              </w:rPr>
              <w:t>Infocommunications accessibility:</w:t>
            </w:r>
            <w:r w:rsidRPr="00CD3302">
              <w:t xml:space="preserve"> The placement and lighting of easy-to-read, uniform, removable signs, nameplates, consultation hours, information signboards. A waiting and resting area in the hall with an information desk. Guide strip for the blind and the visually impaired, with tactile intersection points, Braille signs, tactile map. Deaf and hearing impaired persons are assisted by an induction loop (signal amplifier) and our staff. </w:t>
            </w:r>
            <w:r w:rsidRPr="00CD3302">
              <w:rPr>
                <w:b/>
              </w:rPr>
              <w:t xml:space="preserve">Website address: </w:t>
            </w:r>
            <w:r w:rsidRPr="00CD3302">
              <w:t xml:space="preserve">www.egeszseghazlm.hu., which is also accessible by using a touchscreen monitor situated at an easily accessible and visible place. </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5C37782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5708C5A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0694A4CB"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509C156B"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261F78E" w14:textId="77777777" w:rsidR="00D34F7D" w:rsidRPr="00CD3302" w:rsidRDefault="00D34F7D" w:rsidP="00D66B52">
            <w:pPr>
              <w:spacing w:after="0" w:line="240" w:lineRule="auto"/>
              <w:jc w:val="center"/>
              <w:rPr>
                <w:rFonts w:eastAsia="Times New Roman" w:cs="Arial"/>
                <w:b/>
                <w:bCs/>
                <w:iCs/>
              </w:rPr>
            </w:pPr>
            <w:r w:rsidRPr="00CD3302">
              <w:rPr>
                <w:b/>
              </w:rPr>
              <w:t>19.</w:t>
            </w:r>
          </w:p>
        </w:tc>
        <w:tc>
          <w:tcPr>
            <w:tcW w:w="1942" w:type="dxa"/>
            <w:tcBorders>
              <w:top w:val="nil"/>
              <w:left w:val="nil"/>
              <w:bottom w:val="single" w:sz="4" w:space="0" w:color="auto"/>
              <w:right w:val="single" w:sz="4" w:space="0" w:color="auto"/>
            </w:tcBorders>
            <w:shd w:val="clear" w:color="000000" w:fill="FFFF99"/>
            <w:vAlign w:val="center"/>
            <w:hideMark/>
          </w:tcPr>
          <w:p w14:paraId="31C151A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6066F75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692CC0B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74EA181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53AA8ACF"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516007F2"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EEE8B22" w14:textId="77777777" w:rsidR="00D34F7D" w:rsidRPr="00CD3302" w:rsidRDefault="00D34F7D" w:rsidP="00D66B52">
            <w:pPr>
              <w:spacing w:after="0" w:line="240" w:lineRule="auto"/>
              <w:jc w:val="center"/>
              <w:rPr>
                <w:rFonts w:eastAsia="Times New Roman" w:cs="Arial"/>
                <w:b/>
                <w:bCs/>
                <w:iCs/>
              </w:rPr>
            </w:pPr>
            <w:r w:rsidRPr="00CD3302">
              <w:rPr>
                <w:b/>
              </w:rPr>
              <w:t>20.</w:t>
            </w:r>
          </w:p>
        </w:tc>
        <w:tc>
          <w:tcPr>
            <w:tcW w:w="1942" w:type="dxa"/>
            <w:tcBorders>
              <w:top w:val="nil"/>
              <w:left w:val="nil"/>
              <w:bottom w:val="single" w:sz="4" w:space="0" w:color="auto"/>
              <w:right w:val="single" w:sz="4" w:space="0" w:color="auto"/>
            </w:tcBorders>
            <w:shd w:val="clear" w:color="000000" w:fill="FFFF99"/>
            <w:vAlign w:val="center"/>
            <w:hideMark/>
          </w:tcPr>
          <w:p w14:paraId="5541023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99"/>
            <w:vAlign w:val="center"/>
            <w:hideMark/>
          </w:tcPr>
          <w:p w14:paraId="39FF59D1" w14:textId="77777777" w:rsidR="00D34F7D" w:rsidRPr="00CD3302" w:rsidRDefault="00D34F7D" w:rsidP="00D66B52">
            <w:pPr>
              <w:spacing w:after="0" w:line="240" w:lineRule="auto"/>
              <w:jc w:val="center"/>
              <w:rPr>
                <w:rFonts w:eastAsia="Times New Roman" w:cs="Arial"/>
              </w:rPr>
            </w:pPr>
            <w:r w:rsidRPr="00CD3302">
              <w:t>Patient lift is also ensured for those with reduced mobility. Patient transport services and accompanying nurses are ensured as needed.</w:t>
            </w:r>
          </w:p>
        </w:tc>
        <w:tc>
          <w:tcPr>
            <w:tcW w:w="1942" w:type="dxa"/>
            <w:gridSpan w:val="2"/>
            <w:tcBorders>
              <w:top w:val="nil"/>
              <w:left w:val="nil"/>
              <w:bottom w:val="single" w:sz="4" w:space="0" w:color="auto"/>
              <w:right w:val="single" w:sz="4" w:space="0" w:color="auto"/>
            </w:tcBorders>
            <w:shd w:val="clear" w:color="000000" w:fill="FFFF99"/>
            <w:vAlign w:val="center"/>
            <w:hideMark/>
          </w:tcPr>
          <w:p w14:paraId="14256C3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99"/>
            <w:vAlign w:val="center"/>
            <w:hideMark/>
          </w:tcPr>
          <w:p w14:paraId="7AB6144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99"/>
            <w:vAlign w:val="center"/>
            <w:hideMark/>
          </w:tcPr>
          <w:p w14:paraId="363604B9" w14:textId="77777777" w:rsidR="00D34F7D" w:rsidRPr="00CD3302" w:rsidRDefault="00D34F7D" w:rsidP="00D66B52">
            <w:pPr>
              <w:spacing w:after="0" w:line="240" w:lineRule="auto"/>
              <w:jc w:val="center"/>
              <w:rPr>
                <w:rFonts w:eastAsia="Times New Roman" w:cs="Arial"/>
                <w:b/>
                <w:bCs/>
              </w:rPr>
            </w:pPr>
            <w:r w:rsidRPr="00CD3302">
              <w:rPr>
                <w:b/>
              </w:rPr>
              <w:t>Bács-Kiskun</w:t>
            </w:r>
          </w:p>
        </w:tc>
      </w:tr>
      <w:tr w:rsidR="0068372A" w:rsidRPr="00CD3302" w14:paraId="5A173B65"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C1DA77A" w14:textId="77777777" w:rsidR="00D34F7D" w:rsidRPr="00CD3302" w:rsidRDefault="00D34F7D" w:rsidP="00D66B52">
            <w:pPr>
              <w:spacing w:after="0" w:line="240" w:lineRule="auto"/>
              <w:jc w:val="center"/>
              <w:rPr>
                <w:rFonts w:eastAsia="Times New Roman" w:cs="Arial"/>
                <w:b/>
                <w:bCs/>
                <w:iCs/>
              </w:rPr>
            </w:pPr>
            <w:r w:rsidRPr="00CD3302">
              <w:rPr>
                <w:b/>
              </w:rPr>
              <w:t>21.</w:t>
            </w:r>
          </w:p>
        </w:tc>
        <w:tc>
          <w:tcPr>
            <w:tcW w:w="1942" w:type="dxa"/>
            <w:tcBorders>
              <w:top w:val="nil"/>
              <w:left w:val="nil"/>
              <w:bottom w:val="single" w:sz="4" w:space="0" w:color="auto"/>
              <w:right w:val="single" w:sz="4" w:space="0" w:color="auto"/>
            </w:tcBorders>
            <w:shd w:val="clear" w:color="000000" w:fill="FFFF00"/>
            <w:vAlign w:val="center"/>
            <w:hideMark/>
          </w:tcPr>
          <w:p w14:paraId="099CDBCC" w14:textId="77777777" w:rsidR="00D34F7D" w:rsidRPr="00CD3302" w:rsidRDefault="00D34F7D" w:rsidP="00D66B52">
            <w:pPr>
              <w:spacing w:after="0" w:line="240" w:lineRule="auto"/>
              <w:jc w:val="center"/>
              <w:rPr>
                <w:rFonts w:eastAsia="Times New Roman" w:cs="Arial"/>
              </w:rPr>
            </w:pPr>
            <w:r w:rsidRPr="00CD3302">
              <w:t>5</w:t>
            </w:r>
          </w:p>
        </w:tc>
        <w:tc>
          <w:tcPr>
            <w:tcW w:w="3270" w:type="dxa"/>
            <w:gridSpan w:val="3"/>
            <w:tcBorders>
              <w:top w:val="nil"/>
              <w:left w:val="nil"/>
              <w:bottom w:val="single" w:sz="4" w:space="0" w:color="auto"/>
              <w:right w:val="single" w:sz="4" w:space="0" w:color="auto"/>
            </w:tcBorders>
            <w:shd w:val="clear" w:color="000000" w:fill="FFFF00"/>
            <w:vAlign w:val="center"/>
            <w:hideMark/>
          </w:tcPr>
          <w:p w14:paraId="61A8D7E1"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FF00"/>
            <w:vAlign w:val="center"/>
            <w:hideMark/>
          </w:tcPr>
          <w:p w14:paraId="256ECA7A" w14:textId="77777777" w:rsidR="00D34F7D" w:rsidRPr="00CD3302" w:rsidRDefault="00D34F7D" w:rsidP="00D66B52">
            <w:pPr>
              <w:spacing w:after="0" w:line="240" w:lineRule="auto"/>
              <w:jc w:val="center"/>
              <w:rPr>
                <w:rFonts w:eastAsia="Times New Roman" w:cs="Arial"/>
              </w:rPr>
            </w:pPr>
            <w:r w:rsidRPr="00CD3302">
              <w:t xml:space="preserve">none </w:t>
            </w:r>
          </w:p>
        </w:tc>
        <w:tc>
          <w:tcPr>
            <w:tcW w:w="2211" w:type="dxa"/>
            <w:tcBorders>
              <w:top w:val="nil"/>
              <w:left w:val="nil"/>
              <w:bottom w:val="single" w:sz="4" w:space="0" w:color="auto"/>
              <w:right w:val="nil"/>
            </w:tcBorders>
            <w:shd w:val="clear" w:color="000000" w:fill="FFFF00"/>
            <w:noWrap/>
            <w:vAlign w:val="center"/>
            <w:hideMark/>
          </w:tcPr>
          <w:p w14:paraId="265A67D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754E5B73"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4DD2BC25" w14:textId="77777777" w:rsidTr="00D34F7D">
        <w:trPr>
          <w:trHeight w:val="103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84E6BD4" w14:textId="77777777" w:rsidR="00D34F7D" w:rsidRPr="00CD3302" w:rsidRDefault="00D34F7D" w:rsidP="00D66B52">
            <w:pPr>
              <w:spacing w:after="0" w:line="240" w:lineRule="auto"/>
              <w:jc w:val="center"/>
              <w:rPr>
                <w:rFonts w:eastAsia="Times New Roman" w:cs="Arial"/>
                <w:b/>
                <w:bCs/>
                <w:iCs/>
              </w:rPr>
            </w:pPr>
            <w:r w:rsidRPr="00CD3302">
              <w:rPr>
                <w:b/>
              </w:rPr>
              <w:t>22.</w:t>
            </w:r>
          </w:p>
        </w:tc>
        <w:tc>
          <w:tcPr>
            <w:tcW w:w="1942" w:type="dxa"/>
            <w:tcBorders>
              <w:top w:val="nil"/>
              <w:left w:val="nil"/>
              <w:bottom w:val="single" w:sz="8" w:space="0" w:color="auto"/>
              <w:right w:val="single" w:sz="4" w:space="0" w:color="auto"/>
            </w:tcBorders>
            <w:shd w:val="clear" w:color="000000" w:fill="FFFF00"/>
            <w:noWrap/>
            <w:vAlign w:val="center"/>
            <w:hideMark/>
          </w:tcPr>
          <w:p w14:paraId="1200D612" w14:textId="77777777" w:rsidR="00D34F7D" w:rsidRPr="00CD3302" w:rsidRDefault="00D34F7D" w:rsidP="00D66B52">
            <w:pPr>
              <w:spacing w:after="0" w:line="240" w:lineRule="auto"/>
              <w:jc w:val="center"/>
              <w:rPr>
                <w:rFonts w:eastAsia="Times New Roman" w:cs="Arial"/>
              </w:rPr>
            </w:pPr>
            <w:r w:rsidRPr="00CD3302">
              <w:t>8</w:t>
            </w:r>
          </w:p>
        </w:tc>
        <w:tc>
          <w:tcPr>
            <w:tcW w:w="3270" w:type="dxa"/>
            <w:gridSpan w:val="3"/>
            <w:tcBorders>
              <w:top w:val="nil"/>
              <w:left w:val="nil"/>
              <w:bottom w:val="single" w:sz="8" w:space="0" w:color="auto"/>
              <w:right w:val="single" w:sz="4" w:space="0" w:color="auto"/>
            </w:tcBorders>
            <w:shd w:val="clear" w:color="000000" w:fill="FFFF00"/>
            <w:noWrap/>
            <w:vAlign w:val="center"/>
            <w:hideMark/>
          </w:tcPr>
          <w:p w14:paraId="45212E34"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8" w:space="0" w:color="auto"/>
              <w:right w:val="single" w:sz="4" w:space="0" w:color="auto"/>
            </w:tcBorders>
            <w:shd w:val="clear" w:color="000000" w:fill="FFFF00"/>
            <w:noWrap/>
            <w:vAlign w:val="center"/>
            <w:hideMark/>
          </w:tcPr>
          <w:p w14:paraId="24F66D8A" w14:textId="77777777" w:rsidR="00D34F7D" w:rsidRPr="00CD3302" w:rsidRDefault="00D34F7D" w:rsidP="00D66B52">
            <w:pPr>
              <w:spacing w:after="0" w:line="240" w:lineRule="auto"/>
              <w:jc w:val="center"/>
              <w:rPr>
                <w:rFonts w:eastAsia="Times New Roman" w:cs="Arial"/>
              </w:rPr>
            </w:pPr>
            <w:r w:rsidRPr="00CD3302">
              <w:t>8</w:t>
            </w:r>
          </w:p>
        </w:tc>
        <w:tc>
          <w:tcPr>
            <w:tcW w:w="2211" w:type="dxa"/>
            <w:tcBorders>
              <w:top w:val="nil"/>
              <w:left w:val="nil"/>
              <w:bottom w:val="single" w:sz="8" w:space="0" w:color="auto"/>
              <w:right w:val="nil"/>
            </w:tcBorders>
            <w:shd w:val="clear" w:color="000000" w:fill="FFFF00"/>
            <w:noWrap/>
            <w:vAlign w:val="center"/>
            <w:hideMark/>
          </w:tcPr>
          <w:p w14:paraId="1CD5092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FFFF00"/>
            <w:vAlign w:val="center"/>
            <w:hideMark/>
          </w:tcPr>
          <w:p w14:paraId="33CCAB41"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7192FF72" w14:textId="77777777" w:rsidTr="00D34F7D">
        <w:trPr>
          <w:trHeight w:val="103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888C7FC" w14:textId="77777777" w:rsidR="00D34F7D" w:rsidRPr="00CD3302" w:rsidRDefault="00D34F7D" w:rsidP="00D66B52">
            <w:pPr>
              <w:spacing w:after="0" w:line="240" w:lineRule="auto"/>
              <w:jc w:val="center"/>
              <w:rPr>
                <w:rFonts w:eastAsia="Times New Roman" w:cs="Arial"/>
                <w:b/>
                <w:bCs/>
                <w:iCs/>
              </w:rPr>
            </w:pPr>
            <w:r w:rsidRPr="00CD3302">
              <w:rPr>
                <w:b/>
              </w:rPr>
              <w:t>23.</w:t>
            </w:r>
          </w:p>
        </w:tc>
        <w:tc>
          <w:tcPr>
            <w:tcW w:w="1942" w:type="dxa"/>
            <w:tcBorders>
              <w:top w:val="nil"/>
              <w:left w:val="nil"/>
              <w:bottom w:val="single" w:sz="4" w:space="0" w:color="auto"/>
              <w:right w:val="single" w:sz="8" w:space="0" w:color="auto"/>
            </w:tcBorders>
            <w:shd w:val="clear" w:color="000000" w:fill="FFFF00"/>
            <w:vAlign w:val="center"/>
            <w:hideMark/>
          </w:tcPr>
          <w:p w14:paraId="5103DF7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FF00"/>
            <w:vAlign w:val="center"/>
            <w:hideMark/>
          </w:tcPr>
          <w:p w14:paraId="1C9FEB4A"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8" w:space="0" w:color="auto"/>
            </w:tcBorders>
            <w:shd w:val="clear" w:color="000000" w:fill="FFFF00"/>
            <w:vAlign w:val="center"/>
            <w:hideMark/>
          </w:tcPr>
          <w:p w14:paraId="3E12255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00"/>
            <w:noWrap/>
            <w:vAlign w:val="center"/>
            <w:hideMark/>
          </w:tcPr>
          <w:p w14:paraId="592E471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FFFF00"/>
            <w:vAlign w:val="center"/>
            <w:hideMark/>
          </w:tcPr>
          <w:p w14:paraId="5F699C03"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442B5B2C"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F5EA8E2" w14:textId="77777777" w:rsidR="00D34F7D" w:rsidRPr="00CD3302" w:rsidRDefault="00D34F7D" w:rsidP="00D66B52">
            <w:pPr>
              <w:spacing w:after="0" w:line="240" w:lineRule="auto"/>
              <w:jc w:val="center"/>
              <w:rPr>
                <w:rFonts w:eastAsia="Times New Roman" w:cs="Arial"/>
                <w:b/>
                <w:bCs/>
                <w:iCs/>
              </w:rPr>
            </w:pPr>
            <w:r w:rsidRPr="00CD3302">
              <w:rPr>
                <w:b/>
              </w:rPr>
              <w:t>24.</w:t>
            </w:r>
          </w:p>
        </w:tc>
        <w:tc>
          <w:tcPr>
            <w:tcW w:w="1942" w:type="dxa"/>
            <w:tcBorders>
              <w:top w:val="nil"/>
              <w:left w:val="nil"/>
              <w:bottom w:val="single" w:sz="4" w:space="0" w:color="auto"/>
              <w:right w:val="single" w:sz="8" w:space="0" w:color="auto"/>
            </w:tcBorders>
            <w:shd w:val="clear" w:color="000000" w:fill="FFFF00"/>
            <w:noWrap/>
            <w:vAlign w:val="center"/>
            <w:hideMark/>
          </w:tcPr>
          <w:p w14:paraId="0F28E60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2F0C3E68"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03C2DC4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00"/>
            <w:noWrap/>
            <w:vAlign w:val="center"/>
            <w:hideMark/>
          </w:tcPr>
          <w:p w14:paraId="658A122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7CE6FAAB"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4E736BE5"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E5573EF" w14:textId="77777777" w:rsidR="00D34F7D" w:rsidRPr="00CD3302" w:rsidRDefault="00D34F7D" w:rsidP="00D66B52">
            <w:pPr>
              <w:spacing w:after="0" w:line="240" w:lineRule="auto"/>
              <w:jc w:val="center"/>
              <w:rPr>
                <w:rFonts w:eastAsia="Times New Roman" w:cs="Arial"/>
                <w:b/>
                <w:bCs/>
                <w:iCs/>
              </w:rPr>
            </w:pPr>
            <w:r w:rsidRPr="00CD3302">
              <w:rPr>
                <w:b/>
              </w:rPr>
              <w:t>25.</w:t>
            </w:r>
          </w:p>
        </w:tc>
        <w:tc>
          <w:tcPr>
            <w:tcW w:w="1942" w:type="dxa"/>
            <w:tcBorders>
              <w:top w:val="nil"/>
              <w:left w:val="nil"/>
              <w:bottom w:val="single" w:sz="4" w:space="0" w:color="auto"/>
              <w:right w:val="single" w:sz="8" w:space="0" w:color="auto"/>
            </w:tcBorders>
            <w:shd w:val="clear" w:color="000000" w:fill="FFFF00"/>
            <w:noWrap/>
            <w:vAlign w:val="center"/>
            <w:hideMark/>
          </w:tcPr>
          <w:p w14:paraId="0520B4D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52C6AC7E" w14:textId="77777777" w:rsidR="00D34F7D" w:rsidRPr="00CD3302" w:rsidRDefault="00D34F7D" w:rsidP="00D66B52">
            <w:pPr>
              <w:spacing w:after="0" w:line="240" w:lineRule="auto"/>
              <w:jc w:val="center"/>
              <w:rPr>
                <w:rFonts w:eastAsia="Times New Roman" w:cs="Arial"/>
              </w:rPr>
            </w:pPr>
            <w:r w:rsidRPr="00CD3302">
              <w:t xml:space="preserve">yes </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2AD4387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00"/>
            <w:noWrap/>
            <w:vAlign w:val="center"/>
            <w:hideMark/>
          </w:tcPr>
          <w:p w14:paraId="2A85F24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6FACACF0"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66ECF4F0"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CFF2202" w14:textId="77777777" w:rsidR="00D34F7D" w:rsidRPr="00CD3302" w:rsidRDefault="00D34F7D" w:rsidP="00D66B52">
            <w:pPr>
              <w:spacing w:after="0" w:line="240" w:lineRule="auto"/>
              <w:jc w:val="center"/>
              <w:rPr>
                <w:rFonts w:eastAsia="Times New Roman" w:cs="Arial"/>
                <w:b/>
                <w:bCs/>
                <w:iCs/>
              </w:rPr>
            </w:pPr>
            <w:r w:rsidRPr="00CD3302">
              <w:rPr>
                <w:b/>
              </w:rPr>
              <w:t>26.</w:t>
            </w:r>
          </w:p>
        </w:tc>
        <w:tc>
          <w:tcPr>
            <w:tcW w:w="1942" w:type="dxa"/>
            <w:tcBorders>
              <w:top w:val="nil"/>
              <w:left w:val="nil"/>
              <w:bottom w:val="single" w:sz="4" w:space="0" w:color="auto"/>
              <w:right w:val="single" w:sz="8" w:space="0" w:color="auto"/>
            </w:tcBorders>
            <w:shd w:val="clear" w:color="000000" w:fill="FFFF00"/>
            <w:vAlign w:val="center"/>
            <w:hideMark/>
          </w:tcPr>
          <w:p w14:paraId="0AFAEEA5" w14:textId="38C1DF49" w:rsidR="00D34F7D" w:rsidRPr="00CD3302" w:rsidRDefault="00D34F7D" w:rsidP="00D66B52">
            <w:pPr>
              <w:spacing w:after="0" w:line="240" w:lineRule="auto"/>
              <w:jc w:val="center"/>
              <w:rPr>
                <w:rFonts w:eastAsia="Times New Roman" w:cs="Arial"/>
              </w:rPr>
            </w:pPr>
            <w:r w:rsidRPr="00CD3302">
              <w:t>no unhindered access</w:t>
            </w:r>
            <w:r w:rsidR="00CD3302">
              <w:t xml:space="preserve"> </w:t>
            </w:r>
          </w:p>
        </w:tc>
        <w:tc>
          <w:tcPr>
            <w:tcW w:w="3270" w:type="dxa"/>
            <w:gridSpan w:val="3"/>
            <w:tcBorders>
              <w:top w:val="nil"/>
              <w:left w:val="nil"/>
              <w:bottom w:val="single" w:sz="4" w:space="0" w:color="auto"/>
              <w:right w:val="single" w:sz="8" w:space="0" w:color="auto"/>
            </w:tcBorders>
            <w:shd w:val="clear" w:color="000000" w:fill="FFFF00"/>
            <w:noWrap/>
            <w:vAlign w:val="bottom"/>
            <w:hideMark/>
          </w:tcPr>
          <w:p w14:paraId="57A1ED4F" w14:textId="77777777" w:rsidR="00D34F7D" w:rsidRPr="00CD3302" w:rsidRDefault="00D34F7D" w:rsidP="00D66B52">
            <w:pPr>
              <w:spacing w:after="0" w:line="240" w:lineRule="auto"/>
              <w:rPr>
                <w:rFonts w:eastAsia="Times New Roman" w:cs="Arial"/>
              </w:rPr>
            </w:pPr>
            <w:r w:rsidRPr="00CD3302">
              <w:t> </w:t>
            </w:r>
          </w:p>
        </w:tc>
        <w:tc>
          <w:tcPr>
            <w:tcW w:w="1942" w:type="dxa"/>
            <w:gridSpan w:val="2"/>
            <w:tcBorders>
              <w:top w:val="nil"/>
              <w:left w:val="nil"/>
              <w:bottom w:val="single" w:sz="4" w:space="0" w:color="auto"/>
              <w:right w:val="single" w:sz="8" w:space="0" w:color="auto"/>
            </w:tcBorders>
            <w:shd w:val="clear" w:color="000000" w:fill="FFFF00"/>
            <w:noWrap/>
            <w:vAlign w:val="bottom"/>
            <w:hideMark/>
          </w:tcPr>
          <w:p w14:paraId="7A19CBF8" w14:textId="77777777" w:rsidR="00D34F7D" w:rsidRPr="00CD3302" w:rsidRDefault="00D34F7D" w:rsidP="00D66B52">
            <w:pPr>
              <w:spacing w:after="0" w:line="240" w:lineRule="auto"/>
              <w:rPr>
                <w:rFonts w:eastAsia="Times New Roman" w:cs="Arial"/>
              </w:rPr>
            </w:pPr>
            <w:r w:rsidRPr="00CD3302">
              <w:t> </w:t>
            </w:r>
          </w:p>
        </w:tc>
        <w:tc>
          <w:tcPr>
            <w:tcW w:w="2211" w:type="dxa"/>
            <w:tcBorders>
              <w:top w:val="nil"/>
              <w:left w:val="nil"/>
              <w:bottom w:val="single" w:sz="4" w:space="0" w:color="auto"/>
              <w:right w:val="nil"/>
            </w:tcBorders>
            <w:shd w:val="clear" w:color="000000" w:fill="FFFF00"/>
            <w:noWrap/>
            <w:vAlign w:val="center"/>
            <w:hideMark/>
          </w:tcPr>
          <w:p w14:paraId="4AB2F09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4DC3ADBC"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12DE7F1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B7D8DC1" w14:textId="77777777" w:rsidR="00D34F7D" w:rsidRPr="00CD3302" w:rsidRDefault="00D34F7D" w:rsidP="00D66B52">
            <w:pPr>
              <w:spacing w:after="0" w:line="240" w:lineRule="auto"/>
              <w:jc w:val="center"/>
              <w:rPr>
                <w:rFonts w:eastAsia="Times New Roman" w:cs="Arial"/>
                <w:b/>
                <w:bCs/>
                <w:iCs/>
              </w:rPr>
            </w:pPr>
            <w:r w:rsidRPr="00CD3302">
              <w:rPr>
                <w:b/>
              </w:rPr>
              <w:t>27.</w:t>
            </w:r>
          </w:p>
        </w:tc>
        <w:tc>
          <w:tcPr>
            <w:tcW w:w="1942" w:type="dxa"/>
            <w:tcBorders>
              <w:top w:val="nil"/>
              <w:left w:val="nil"/>
              <w:bottom w:val="single" w:sz="4" w:space="0" w:color="auto"/>
              <w:right w:val="single" w:sz="8" w:space="0" w:color="auto"/>
            </w:tcBorders>
            <w:shd w:val="clear" w:color="000000" w:fill="FFFF00"/>
            <w:noWrap/>
            <w:vAlign w:val="center"/>
            <w:hideMark/>
          </w:tcPr>
          <w:p w14:paraId="3C325FA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738C4A2E"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6806AF9C" w14:textId="77777777" w:rsidR="00D34F7D" w:rsidRPr="00CD3302" w:rsidRDefault="00D34F7D" w:rsidP="00D66B52">
            <w:pPr>
              <w:spacing w:after="0" w:line="240" w:lineRule="auto"/>
              <w:jc w:val="center"/>
              <w:rPr>
                <w:rFonts w:eastAsia="Times New Roman" w:cs="Arial"/>
              </w:rPr>
            </w:pPr>
            <w:r w:rsidRPr="00CD3302">
              <w:t xml:space="preserve">none </w:t>
            </w:r>
          </w:p>
        </w:tc>
        <w:tc>
          <w:tcPr>
            <w:tcW w:w="2211" w:type="dxa"/>
            <w:tcBorders>
              <w:top w:val="nil"/>
              <w:left w:val="nil"/>
              <w:bottom w:val="single" w:sz="4" w:space="0" w:color="auto"/>
              <w:right w:val="nil"/>
            </w:tcBorders>
            <w:shd w:val="clear" w:color="000000" w:fill="FFFF00"/>
            <w:noWrap/>
            <w:vAlign w:val="center"/>
            <w:hideMark/>
          </w:tcPr>
          <w:p w14:paraId="638BD8E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070CD89C"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3BD118AA"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CBF35FA" w14:textId="77777777" w:rsidR="00D34F7D" w:rsidRPr="00CD3302" w:rsidRDefault="00D34F7D" w:rsidP="00D66B52">
            <w:pPr>
              <w:spacing w:after="0" w:line="240" w:lineRule="auto"/>
              <w:jc w:val="center"/>
              <w:rPr>
                <w:rFonts w:eastAsia="Times New Roman" w:cs="Arial"/>
                <w:b/>
                <w:bCs/>
                <w:iCs/>
              </w:rPr>
            </w:pPr>
            <w:r w:rsidRPr="00CD3302">
              <w:rPr>
                <w:b/>
              </w:rPr>
              <w:t>28.</w:t>
            </w:r>
          </w:p>
        </w:tc>
        <w:tc>
          <w:tcPr>
            <w:tcW w:w="1942" w:type="dxa"/>
            <w:tcBorders>
              <w:top w:val="nil"/>
              <w:left w:val="nil"/>
              <w:bottom w:val="single" w:sz="4" w:space="0" w:color="auto"/>
              <w:right w:val="single" w:sz="8" w:space="0" w:color="auto"/>
            </w:tcBorders>
            <w:shd w:val="clear" w:color="000000" w:fill="FFFF00"/>
            <w:noWrap/>
            <w:vAlign w:val="center"/>
            <w:hideMark/>
          </w:tcPr>
          <w:p w14:paraId="38D88163"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64E88C5A" w14:textId="77777777" w:rsidR="00D34F7D" w:rsidRPr="00CD3302" w:rsidRDefault="00D34F7D" w:rsidP="00D66B52">
            <w:pPr>
              <w:spacing w:after="0" w:line="240" w:lineRule="auto"/>
              <w:jc w:val="center"/>
              <w:rPr>
                <w:rFonts w:eastAsia="Times New Roman" w:cs="Arial"/>
              </w:rPr>
            </w:pPr>
            <w:r w:rsidRPr="00CD3302">
              <w:t xml:space="preserve">yes </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485D4D49"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FF00"/>
            <w:noWrap/>
            <w:vAlign w:val="center"/>
            <w:hideMark/>
          </w:tcPr>
          <w:p w14:paraId="3E6AB54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1EB90A69"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107A2BBF"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FAC0646" w14:textId="77777777" w:rsidR="00D34F7D" w:rsidRPr="00CD3302" w:rsidRDefault="00D34F7D" w:rsidP="00D66B52">
            <w:pPr>
              <w:spacing w:after="0" w:line="240" w:lineRule="auto"/>
              <w:jc w:val="center"/>
              <w:rPr>
                <w:rFonts w:eastAsia="Times New Roman" w:cs="Arial"/>
                <w:b/>
                <w:bCs/>
                <w:iCs/>
              </w:rPr>
            </w:pPr>
            <w:r w:rsidRPr="00CD3302">
              <w:rPr>
                <w:b/>
              </w:rPr>
              <w:t>29.</w:t>
            </w:r>
          </w:p>
        </w:tc>
        <w:tc>
          <w:tcPr>
            <w:tcW w:w="1942" w:type="dxa"/>
            <w:tcBorders>
              <w:top w:val="nil"/>
              <w:left w:val="nil"/>
              <w:bottom w:val="single" w:sz="4" w:space="0" w:color="auto"/>
              <w:right w:val="single" w:sz="8" w:space="0" w:color="auto"/>
            </w:tcBorders>
            <w:shd w:val="clear" w:color="000000" w:fill="FFFF00"/>
            <w:noWrap/>
            <w:vAlign w:val="center"/>
            <w:hideMark/>
          </w:tcPr>
          <w:p w14:paraId="6E89BF31"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35789A69" w14:textId="77777777" w:rsidR="00D34F7D" w:rsidRPr="00CD3302" w:rsidRDefault="00D34F7D" w:rsidP="00D66B52">
            <w:pPr>
              <w:spacing w:after="0" w:line="240" w:lineRule="auto"/>
              <w:jc w:val="center"/>
              <w:rPr>
                <w:rFonts w:eastAsia="Times New Roman" w:cs="Arial"/>
              </w:rPr>
            </w:pPr>
            <w:r w:rsidRPr="00CD3302">
              <w:t xml:space="preserve">yes </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6EC87F4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00"/>
            <w:noWrap/>
            <w:vAlign w:val="center"/>
            <w:hideMark/>
          </w:tcPr>
          <w:p w14:paraId="1CC82F3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46C86291"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5D4CDDB0"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9ECF469" w14:textId="77777777" w:rsidR="00D34F7D" w:rsidRPr="00CD3302" w:rsidRDefault="00D34F7D" w:rsidP="00D66B52">
            <w:pPr>
              <w:spacing w:after="0" w:line="240" w:lineRule="auto"/>
              <w:jc w:val="center"/>
              <w:rPr>
                <w:rFonts w:eastAsia="Times New Roman" w:cs="Arial"/>
                <w:b/>
                <w:bCs/>
                <w:iCs/>
              </w:rPr>
            </w:pPr>
            <w:r w:rsidRPr="00CD3302">
              <w:rPr>
                <w:b/>
              </w:rPr>
              <w:t>30.</w:t>
            </w:r>
          </w:p>
        </w:tc>
        <w:tc>
          <w:tcPr>
            <w:tcW w:w="1942" w:type="dxa"/>
            <w:tcBorders>
              <w:top w:val="nil"/>
              <w:left w:val="nil"/>
              <w:bottom w:val="single" w:sz="4" w:space="0" w:color="auto"/>
              <w:right w:val="single" w:sz="8" w:space="0" w:color="auto"/>
            </w:tcBorders>
            <w:shd w:val="clear" w:color="000000" w:fill="FFFF00"/>
            <w:noWrap/>
            <w:vAlign w:val="center"/>
            <w:hideMark/>
          </w:tcPr>
          <w:p w14:paraId="3A0C43D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FF00"/>
            <w:noWrap/>
            <w:vAlign w:val="center"/>
            <w:hideMark/>
          </w:tcPr>
          <w:p w14:paraId="039249AC" w14:textId="77777777" w:rsidR="00D34F7D" w:rsidRPr="00CD3302" w:rsidRDefault="00D34F7D" w:rsidP="00D66B52">
            <w:pPr>
              <w:spacing w:after="0" w:line="240" w:lineRule="auto"/>
              <w:jc w:val="center"/>
              <w:rPr>
                <w:rFonts w:eastAsia="Times New Roman" w:cs="Arial"/>
              </w:rPr>
            </w:pPr>
            <w:r w:rsidRPr="00CD3302">
              <w:t xml:space="preserve">yes </w:t>
            </w:r>
          </w:p>
        </w:tc>
        <w:tc>
          <w:tcPr>
            <w:tcW w:w="1942" w:type="dxa"/>
            <w:gridSpan w:val="2"/>
            <w:tcBorders>
              <w:top w:val="nil"/>
              <w:left w:val="nil"/>
              <w:bottom w:val="single" w:sz="4" w:space="0" w:color="auto"/>
              <w:right w:val="single" w:sz="8" w:space="0" w:color="auto"/>
            </w:tcBorders>
            <w:shd w:val="clear" w:color="000000" w:fill="FFFF00"/>
            <w:noWrap/>
            <w:vAlign w:val="center"/>
            <w:hideMark/>
          </w:tcPr>
          <w:p w14:paraId="1E210D6C" w14:textId="77777777" w:rsidR="00D34F7D" w:rsidRPr="00CD3302" w:rsidRDefault="00D34F7D" w:rsidP="00D66B52">
            <w:pPr>
              <w:spacing w:after="0" w:line="240" w:lineRule="auto"/>
              <w:jc w:val="center"/>
              <w:rPr>
                <w:rFonts w:eastAsia="Times New Roman" w:cs="Arial"/>
              </w:rPr>
            </w:pPr>
            <w:r w:rsidRPr="00CD3302">
              <w:t xml:space="preserve">none </w:t>
            </w:r>
          </w:p>
        </w:tc>
        <w:tc>
          <w:tcPr>
            <w:tcW w:w="2211" w:type="dxa"/>
            <w:tcBorders>
              <w:top w:val="nil"/>
              <w:left w:val="nil"/>
              <w:bottom w:val="single" w:sz="4" w:space="0" w:color="auto"/>
              <w:right w:val="nil"/>
            </w:tcBorders>
            <w:shd w:val="clear" w:color="000000" w:fill="FFFF00"/>
            <w:noWrap/>
            <w:vAlign w:val="center"/>
            <w:hideMark/>
          </w:tcPr>
          <w:p w14:paraId="750CBC1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04982EED" w14:textId="77777777" w:rsidR="00D34F7D" w:rsidRPr="00CD3302" w:rsidRDefault="00D34F7D" w:rsidP="00D66B52">
            <w:pPr>
              <w:spacing w:after="0" w:line="240" w:lineRule="auto"/>
              <w:jc w:val="center"/>
              <w:rPr>
                <w:rFonts w:eastAsia="Times New Roman" w:cs="Arial"/>
                <w:b/>
                <w:bCs/>
              </w:rPr>
            </w:pPr>
            <w:r w:rsidRPr="00CD3302">
              <w:rPr>
                <w:b/>
              </w:rPr>
              <w:t>Baranya</w:t>
            </w:r>
          </w:p>
        </w:tc>
      </w:tr>
      <w:tr w:rsidR="0068372A" w:rsidRPr="00CD3302" w14:paraId="564948AA"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8E18D7D" w14:textId="77777777" w:rsidR="00D34F7D" w:rsidRPr="00CD3302" w:rsidRDefault="00D34F7D" w:rsidP="00D66B52">
            <w:pPr>
              <w:spacing w:after="0" w:line="240" w:lineRule="auto"/>
              <w:jc w:val="center"/>
              <w:rPr>
                <w:rFonts w:eastAsia="Times New Roman" w:cs="Arial"/>
                <w:b/>
                <w:bCs/>
                <w:iCs/>
              </w:rPr>
            </w:pPr>
            <w:r w:rsidRPr="00CD3302">
              <w:rPr>
                <w:b/>
              </w:rPr>
              <w:t>31.</w:t>
            </w:r>
          </w:p>
        </w:tc>
        <w:tc>
          <w:tcPr>
            <w:tcW w:w="1942" w:type="dxa"/>
            <w:tcBorders>
              <w:top w:val="nil"/>
              <w:left w:val="nil"/>
              <w:bottom w:val="single" w:sz="4" w:space="0" w:color="auto"/>
              <w:right w:val="single" w:sz="8" w:space="0" w:color="auto"/>
            </w:tcBorders>
            <w:shd w:val="clear" w:color="000000" w:fill="FFCC00"/>
            <w:vAlign w:val="center"/>
            <w:hideMark/>
          </w:tcPr>
          <w:p w14:paraId="06660E7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8" w:space="0" w:color="auto"/>
            </w:tcBorders>
            <w:shd w:val="clear" w:color="000000" w:fill="FFCC00"/>
            <w:vAlign w:val="center"/>
            <w:hideMark/>
          </w:tcPr>
          <w:p w14:paraId="144671EF"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8" w:space="0" w:color="auto"/>
            </w:tcBorders>
            <w:shd w:val="clear" w:color="000000" w:fill="FFCC00"/>
            <w:vAlign w:val="center"/>
            <w:hideMark/>
          </w:tcPr>
          <w:p w14:paraId="6D8D8AD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6A14D3C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3C0CE8BC"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5D61F50F"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4758FD4" w14:textId="77777777" w:rsidR="00D34F7D" w:rsidRPr="00CD3302" w:rsidRDefault="00D34F7D" w:rsidP="00D66B52">
            <w:pPr>
              <w:spacing w:after="0" w:line="240" w:lineRule="auto"/>
              <w:jc w:val="center"/>
              <w:rPr>
                <w:rFonts w:eastAsia="Times New Roman" w:cs="Arial"/>
                <w:b/>
                <w:bCs/>
                <w:iCs/>
              </w:rPr>
            </w:pPr>
            <w:r w:rsidRPr="00CD3302">
              <w:rPr>
                <w:b/>
              </w:rPr>
              <w:t>32.</w:t>
            </w:r>
          </w:p>
        </w:tc>
        <w:tc>
          <w:tcPr>
            <w:tcW w:w="1942" w:type="dxa"/>
            <w:tcBorders>
              <w:top w:val="nil"/>
              <w:left w:val="nil"/>
              <w:bottom w:val="single" w:sz="4" w:space="0" w:color="auto"/>
              <w:right w:val="single" w:sz="8" w:space="0" w:color="auto"/>
            </w:tcBorders>
            <w:shd w:val="clear" w:color="000000" w:fill="FFCC00"/>
            <w:vAlign w:val="center"/>
            <w:hideMark/>
          </w:tcPr>
          <w:p w14:paraId="4A9FC456"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8" w:space="0" w:color="auto"/>
            </w:tcBorders>
            <w:shd w:val="clear" w:color="000000" w:fill="FFCC00"/>
            <w:vAlign w:val="center"/>
            <w:hideMark/>
          </w:tcPr>
          <w:p w14:paraId="6E3BEB3C"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8" w:space="0" w:color="auto"/>
            </w:tcBorders>
            <w:shd w:val="clear" w:color="000000" w:fill="FFCC00"/>
            <w:vAlign w:val="center"/>
            <w:hideMark/>
          </w:tcPr>
          <w:p w14:paraId="0BBC4E64"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CC00"/>
            <w:vAlign w:val="center"/>
            <w:hideMark/>
          </w:tcPr>
          <w:p w14:paraId="521813E4" w14:textId="77777777" w:rsidR="00D34F7D" w:rsidRPr="00CD3302" w:rsidRDefault="00D34F7D" w:rsidP="00D66B52">
            <w:pPr>
              <w:spacing w:after="0" w:line="240" w:lineRule="auto"/>
              <w:jc w:val="center"/>
              <w:rPr>
                <w:rFonts w:eastAsia="Times New Roman" w:cs="Arial"/>
              </w:rPr>
            </w:pPr>
            <w:r w:rsidRPr="00CD3302">
              <w:t>clinic</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00BFE933"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3B24A7AD"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2032EBF" w14:textId="77777777" w:rsidR="00D34F7D" w:rsidRPr="00CD3302" w:rsidRDefault="00D34F7D" w:rsidP="00D66B52">
            <w:pPr>
              <w:spacing w:after="0" w:line="240" w:lineRule="auto"/>
              <w:jc w:val="center"/>
              <w:rPr>
                <w:rFonts w:eastAsia="Times New Roman" w:cs="Arial"/>
                <w:b/>
                <w:bCs/>
                <w:iCs/>
              </w:rPr>
            </w:pPr>
            <w:r w:rsidRPr="00CD3302">
              <w:rPr>
                <w:b/>
              </w:rPr>
              <w:t>33.</w:t>
            </w:r>
          </w:p>
        </w:tc>
        <w:tc>
          <w:tcPr>
            <w:tcW w:w="1942" w:type="dxa"/>
            <w:tcBorders>
              <w:top w:val="nil"/>
              <w:left w:val="nil"/>
              <w:bottom w:val="single" w:sz="8" w:space="0" w:color="auto"/>
              <w:right w:val="single" w:sz="8" w:space="0" w:color="auto"/>
            </w:tcBorders>
            <w:shd w:val="clear" w:color="000000" w:fill="FFCC00"/>
            <w:vAlign w:val="center"/>
            <w:hideMark/>
          </w:tcPr>
          <w:p w14:paraId="2C3B5FA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8" w:space="0" w:color="auto"/>
              <w:right w:val="single" w:sz="8" w:space="0" w:color="auto"/>
            </w:tcBorders>
            <w:shd w:val="clear" w:color="000000" w:fill="FFCC00"/>
            <w:vAlign w:val="center"/>
            <w:hideMark/>
          </w:tcPr>
          <w:p w14:paraId="7CD2260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8" w:space="0" w:color="auto"/>
              <w:right w:val="single" w:sz="8" w:space="0" w:color="auto"/>
            </w:tcBorders>
            <w:shd w:val="clear" w:color="000000" w:fill="FFCC00"/>
            <w:vAlign w:val="center"/>
            <w:hideMark/>
          </w:tcPr>
          <w:p w14:paraId="2509742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8" w:space="0" w:color="auto"/>
              <w:right w:val="nil"/>
            </w:tcBorders>
            <w:shd w:val="clear" w:color="000000" w:fill="FFCC00"/>
            <w:vAlign w:val="center"/>
            <w:hideMark/>
          </w:tcPr>
          <w:p w14:paraId="76BA7441" w14:textId="77777777" w:rsidR="00D34F7D" w:rsidRPr="00CD3302" w:rsidRDefault="00D34F7D" w:rsidP="00D66B52">
            <w:pPr>
              <w:spacing w:after="0" w:line="240" w:lineRule="auto"/>
              <w:jc w:val="center"/>
              <w:rPr>
                <w:rFonts w:eastAsia="Times New Roman" w:cs="Arial"/>
              </w:rPr>
            </w:pPr>
            <w:r w:rsidRPr="00CD3302">
              <w:t>inpatient department</w:t>
            </w:r>
          </w:p>
        </w:tc>
        <w:tc>
          <w:tcPr>
            <w:tcW w:w="3728" w:type="dxa"/>
            <w:gridSpan w:val="3"/>
            <w:tcBorders>
              <w:top w:val="nil"/>
              <w:left w:val="single" w:sz="8" w:space="0" w:color="auto"/>
              <w:bottom w:val="nil"/>
              <w:right w:val="single" w:sz="8" w:space="0" w:color="auto"/>
            </w:tcBorders>
            <w:shd w:val="clear" w:color="000000" w:fill="FFCC00"/>
            <w:vAlign w:val="center"/>
            <w:hideMark/>
          </w:tcPr>
          <w:p w14:paraId="6A0ACB43"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7A1D2CCF"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84165A0" w14:textId="77777777" w:rsidR="00D34F7D" w:rsidRPr="00CD3302" w:rsidRDefault="00D34F7D" w:rsidP="00D66B52">
            <w:pPr>
              <w:spacing w:after="0" w:line="240" w:lineRule="auto"/>
              <w:jc w:val="center"/>
              <w:rPr>
                <w:rFonts w:eastAsia="Times New Roman" w:cs="Arial"/>
                <w:b/>
                <w:bCs/>
                <w:iCs/>
              </w:rPr>
            </w:pPr>
            <w:r w:rsidRPr="00CD3302">
              <w:rPr>
                <w:b/>
              </w:rPr>
              <w:lastRenderedPageBreak/>
              <w:t>34.</w:t>
            </w:r>
          </w:p>
        </w:tc>
        <w:tc>
          <w:tcPr>
            <w:tcW w:w="1942" w:type="dxa"/>
            <w:tcBorders>
              <w:top w:val="nil"/>
              <w:left w:val="nil"/>
              <w:bottom w:val="single" w:sz="4" w:space="0" w:color="auto"/>
              <w:right w:val="single" w:sz="4" w:space="0" w:color="auto"/>
            </w:tcBorders>
            <w:shd w:val="clear" w:color="000000" w:fill="FFCC00"/>
            <w:vAlign w:val="center"/>
            <w:hideMark/>
          </w:tcPr>
          <w:p w14:paraId="0157836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15587CFB" w14:textId="77777777" w:rsidR="00D34F7D" w:rsidRPr="00CD3302" w:rsidRDefault="00D34F7D" w:rsidP="00D66B52">
            <w:pPr>
              <w:spacing w:after="0" w:line="240" w:lineRule="auto"/>
              <w:jc w:val="center"/>
              <w:rPr>
                <w:rFonts w:eastAsia="Times New Roman" w:cs="Arial"/>
              </w:rPr>
            </w:pPr>
            <w:r w:rsidRPr="00CD3302">
              <w:t>complex</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EBF6101"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CC00"/>
            <w:vAlign w:val="center"/>
            <w:hideMark/>
          </w:tcPr>
          <w:p w14:paraId="0EF95512"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FFCC00"/>
            <w:vAlign w:val="center"/>
            <w:hideMark/>
          </w:tcPr>
          <w:p w14:paraId="0E414C6A"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03B2ECD9"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C4D0B24" w14:textId="77777777" w:rsidR="00D34F7D" w:rsidRPr="00CD3302" w:rsidRDefault="00D34F7D" w:rsidP="00D66B52">
            <w:pPr>
              <w:spacing w:after="0" w:line="240" w:lineRule="auto"/>
              <w:jc w:val="center"/>
              <w:rPr>
                <w:rFonts w:eastAsia="Times New Roman" w:cs="Arial"/>
                <w:b/>
                <w:bCs/>
                <w:iCs/>
              </w:rPr>
            </w:pPr>
            <w:r w:rsidRPr="00CD3302">
              <w:rPr>
                <w:b/>
              </w:rPr>
              <w:t>35.</w:t>
            </w:r>
          </w:p>
        </w:tc>
        <w:tc>
          <w:tcPr>
            <w:tcW w:w="1942" w:type="dxa"/>
            <w:tcBorders>
              <w:top w:val="nil"/>
              <w:left w:val="nil"/>
              <w:bottom w:val="single" w:sz="4" w:space="0" w:color="auto"/>
              <w:right w:val="single" w:sz="4" w:space="0" w:color="auto"/>
            </w:tcBorders>
            <w:shd w:val="clear" w:color="000000" w:fill="FFCC00"/>
            <w:vAlign w:val="center"/>
            <w:hideMark/>
          </w:tcPr>
          <w:p w14:paraId="13B2DED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501C92F6"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33EB690"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FFCC00"/>
            <w:vAlign w:val="center"/>
            <w:hideMark/>
          </w:tcPr>
          <w:p w14:paraId="47EEB24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2B3AA404"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132A1EA6"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234E793" w14:textId="77777777" w:rsidR="00D34F7D" w:rsidRPr="00CD3302" w:rsidRDefault="00D34F7D" w:rsidP="00D66B52">
            <w:pPr>
              <w:spacing w:after="0" w:line="240" w:lineRule="auto"/>
              <w:jc w:val="center"/>
              <w:rPr>
                <w:rFonts w:eastAsia="Times New Roman" w:cs="Arial"/>
                <w:b/>
                <w:bCs/>
                <w:iCs/>
              </w:rPr>
            </w:pPr>
            <w:r w:rsidRPr="00CD3302">
              <w:rPr>
                <w:b/>
              </w:rPr>
              <w:t>36.</w:t>
            </w:r>
          </w:p>
        </w:tc>
        <w:tc>
          <w:tcPr>
            <w:tcW w:w="1942" w:type="dxa"/>
            <w:tcBorders>
              <w:top w:val="nil"/>
              <w:left w:val="nil"/>
              <w:bottom w:val="single" w:sz="4" w:space="0" w:color="auto"/>
              <w:right w:val="single" w:sz="4" w:space="0" w:color="auto"/>
            </w:tcBorders>
            <w:shd w:val="clear" w:color="000000" w:fill="FFCC00"/>
            <w:vAlign w:val="center"/>
            <w:hideMark/>
          </w:tcPr>
          <w:p w14:paraId="20838DAE"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71DEFFC2"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1306B47C"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FFCC00"/>
            <w:vAlign w:val="center"/>
            <w:hideMark/>
          </w:tcPr>
          <w:p w14:paraId="0346A808" w14:textId="77777777" w:rsidR="00D34F7D" w:rsidRPr="00CD3302" w:rsidRDefault="00D34F7D" w:rsidP="00D66B52">
            <w:pPr>
              <w:spacing w:after="0" w:line="240" w:lineRule="auto"/>
              <w:jc w:val="center"/>
              <w:rPr>
                <w:rFonts w:eastAsia="Times New Roman" w:cs="Arial"/>
              </w:rPr>
            </w:pPr>
            <w:r w:rsidRPr="00CD3302">
              <w:t>Altogether there are 3 examination facilities at the outpatient clinic and 1 examination facility at the specialised clinic</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48A8EA1C"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201E81FD"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1E6950E" w14:textId="77777777" w:rsidR="00D34F7D" w:rsidRPr="00CD3302" w:rsidRDefault="00D34F7D" w:rsidP="00D66B52">
            <w:pPr>
              <w:spacing w:after="0" w:line="240" w:lineRule="auto"/>
              <w:jc w:val="center"/>
              <w:rPr>
                <w:rFonts w:eastAsia="Times New Roman" w:cs="Arial"/>
                <w:b/>
                <w:bCs/>
                <w:iCs/>
              </w:rPr>
            </w:pPr>
            <w:r w:rsidRPr="00CD3302">
              <w:rPr>
                <w:b/>
              </w:rPr>
              <w:t>37.</w:t>
            </w:r>
          </w:p>
        </w:tc>
        <w:tc>
          <w:tcPr>
            <w:tcW w:w="1942" w:type="dxa"/>
            <w:tcBorders>
              <w:top w:val="nil"/>
              <w:left w:val="nil"/>
              <w:bottom w:val="single" w:sz="4" w:space="0" w:color="auto"/>
              <w:right w:val="single" w:sz="4" w:space="0" w:color="auto"/>
            </w:tcBorders>
            <w:shd w:val="clear" w:color="000000" w:fill="FFCC00"/>
            <w:vAlign w:val="center"/>
            <w:hideMark/>
          </w:tcPr>
          <w:p w14:paraId="6F2BE650" w14:textId="77777777" w:rsidR="00D34F7D" w:rsidRPr="00CD3302" w:rsidRDefault="00D34F7D" w:rsidP="00D66B52">
            <w:pPr>
              <w:spacing w:after="0" w:line="240" w:lineRule="auto"/>
              <w:jc w:val="center"/>
              <w:rPr>
                <w:rFonts w:eastAsia="Times New Roman" w:cs="Arial"/>
              </w:rPr>
            </w:pPr>
            <w:r w:rsidRPr="00CD3302">
              <w:t>3</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022F6D4C"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080B52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14B384E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45FD43CA"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2995900E"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D6D8613" w14:textId="77777777" w:rsidR="00D34F7D" w:rsidRPr="00CD3302" w:rsidRDefault="00D34F7D" w:rsidP="00D66B52">
            <w:pPr>
              <w:spacing w:after="0" w:line="240" w:lineRule="auto"/>
              <w:jc w:val="center"/>
              <w:rPr>
                <w:rFonts w:eastAsia="Times New Roman" w:cs="Arial"/>
                <w:b/>
                <w:bCs/>
                <w:iCs/>
              </w:rPr>
            </w:pPr>
            <w:r w:rsidRPr="00CD3302">
              <w:rPr>
                <w:b/>
              </w:rPr>
              <w:t>38.</w:t>
            </w:r>
          </w:p>
        </w:tc>
        <w:tc>
          <w:tcPr>
            <w:tcW w:w="1942" w:type="dxa"/>
            <w:tcBorders>
              <w:top w:val="nil"/>
              <w:left w:val="nil"/>
              <w:bottom w:val="single" w:sz="4" w:space="0" w:color="auto"/>
              <w:right w:val="single" w:sz="4" w:space="0" w:color="auto"/>
            </w:tcBorders>
            <w:shd w:val="clear" w:color="000000" w:fill="FFCC00"/>
            <w:vAlign w:val="center"/>
            <w:hideMark/>
          </w:tcPr>
          <w:p w14:paraId="6707D73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32D92BF5" w14:textId="77777777" w:rsidR="00D34F7D" w:rsidRPr="00CD3302" w:rsidRDefault="00D34F7D" w:rsidP="00D66B52">
            <w:pPr>
              <w:spacing w:after="0" w:line="240" w:lineRule="auto"/>
              <w:jc w:val="center"/>
              <w:rPr>
                <w:rFonts w:eastAsia="Times New Roman" w:cs="Arial"/>
              </w:rPr>
            </w:pPr>
            <w:r w:rsidRPr="00CD3302">
              <w:t>There are Braille signs</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507825F4"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2C54D437" w14:textId="77777777" w:rsidR="00D34F7D" w:rsidRPr="00CD3302" w:rsidRDefault="00D34F7D" w:rsidP="00D66B52">
            <w:pPr>
              <w:spacing w:after="0" w:line="240" w:lineRule="auto"/>
              <w:jc w:val="center"/>
              <w:rPr>
                <w:rFonts w:eastAsia="Times New Roman" w:cs="Arial"/>
              </w:rPr>
            </w:pPr>
            <w:r w:rsidRPr="00CD3302">
              <w:t>No audio description available</w:t>
            </w:r>
          </w:p>
        </w:tc>
        <w:tc>
          <w:tcPr>
            <w:tcW w:w="3728" w:type="dxa"/>
            <w:gridSpan w:val="3"/>
            <w:tcBorders>
              <w:top w:val="nil"/>
              <w:left w:val="single" w:sz="8" w:space="0" w:color="auto"/>
              <w:bottom w:val="nil"/>
              <w:right w:val="single" w:sz="8" w:space="0" w:color="auto"/>
            </w:tcBorders>
            <w:shd w:val="clear" w:color="000000" w:fill="FFCC00"/>
            <w:vAlign w:val="center"/>
            <w:hideMark/>
          </w:tcPr>
          <w:p w14:paraId="4D5DFBE6"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53E2ED5A"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9C43955" w14:textId="77777777" w:rsidR="00D34F7D" w:rsidRPr="00CD3302" w:rsidRDefault="00D34F7D" w:rsidP="00D66B52">
            <w:pPr>
              <w:spacing w:after="0" w:line="240" w:lineRule="auto"/>
              <w:jc w:val="center"/>
              <w:rPr>
                <w:rFonts w:eastAsia="Times New Roman" w:cs="Arial"/>
                <w:b/>
                <w:bCs/>
                <w:iCs/>
              </w:rPr>
            </w:pPr>
            <w:r w:rsidRPr="00CD3302">
              <w:rPr>
                <w:b/>
              </w:rPr>
              <w:t>39.</w:t>
            </w:r>
          </w:p>
        </w:tc>
        <w:tc>
          <w:tcPr>
            <w:tcW w:w="1942" w:type="dxa"/>
            <w:tcBorders>
              <w:top w:val="nil"/>
              <w:left w:val="nil"/>
              <w:bottom w:val="single" w:sz="4" w:space="0" w:color="auto"/>
              <w:right w:val="single" w:sz="4" w:space="0" w:color="auto"/>
            </w:tcBorders>
            <w:shd w:val="clear" w:color="000000" w:fill="FFCC00"/>
            <w:vAlign w:val="center"/>
            <w:hideMark/>
          </w:tcPr>
          <w:p w14:paraId="5A7A984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2C309DF5" w14:textId="77777777" w:rsidR="00D34F7D" w:rsidRPr="00CD3302" w:rsidRDefault="00D34F7D" w:rsidP="00D66B52">
            <w:pPr>
              <w:spacing w:after="0" w:line="240" w:lineRule="auto"/>
              <w:jc w:val="center"/>
              <w:rPr>
                <w:rFonts w:eastAsia="Times New Roman" w:cs="Arial"/>
              </w:rPr>
            </w:pPr>
            <w:r w:rsidRPr="00CD3302">
              <w:t>Braille signs, no audio description</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60288264"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CC00"/>
            <w:vAlign w:val="center"/>
            <w:hideMark/>
          </w:tcPr>
          <w:p w14:paraId="0D1F0D9F" w14:textId="77777777" w:rsidR="00D34F7D" w:rsidRPr="00CD3302" w:rsidRDefault="00D34F7D" w:rsidP="00D66B52">
            <w:pPr>
              <w:spacing w:after="0" w:line="240" w:lineRule="auto"/>
              <w:jc w:val="center"/>
              <w:rPr>
                <w:rFonts w:eastAsia="Times New Roman" w:cs="Arial"/>
              </w:rPr>
            </w:pPr>
            <w:r w:rsidRPr="00CD3302">
              <w:t>possible on an occasional basis</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FFCC00"/>
            <w:vAlign w:val="center"/>
            <w:hideMark/>
          </w:tcPr>
          <w:p w14:paraId="7B5A57B0"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64FE4393"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3B87D9F" w14:textId="77777777" w:rsidR="00D34F7D" w:rsidRPr="00CD3302" w:rsidRDefault="00D34F7D" w:rsidP="00D66B52">
            <w:pPr>
              <w:spacing w:after="0" w:line="240" w:lineRule="auto"/>
              <w:jc w:val="center"/>
              <w:rPr>
                <w:rFonts w:eastAsia="Times New Roman" w:cs="Arial"/>
                <w:b/>
                <w:bCs/>
                <w:iCs/>
              </w:rPr>
            </w:pPr>
            <w:r w:rsidRPr="00CD3302">
              <w:rPr>
                <w:b/>
              </w:rPr>
              <w:t>40.</w:t>
            </w:r>
          </w:p>
        </w:tc>
        <w:tc>
          <w:tcPr>
            <w:tcW w:w="1942" w:type="dxa"/>
            <w:tcBorders>
              <w:top w:val="nil"/>
              <w:left w:val="nil"/>
              <w:bottom w:val="single" w:sz="4" w:space="0" w:color="auto"/>
              <w:right w:val="single" w:sz="4" w:space="0" w:color="auto"/>
            </w:tcBorders>
            <w:shd w:val="clear" w:color="000000" w:fill="FFCC00"/>
            <w:vAlign w:val="center"/>
            <w:hideMark/>
          </w:tcPr>
          <w:p w14:paraId="05E05766"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0A85A5EC" w14:textId="77777777" w:rsidR="00D34F7D" w:rsidRPr="00CD3302" w:rsidRDefault="00D34F7D" w:rsidP="00D66B52">
            <w:pPr>
              <w:spacing w:after="0" w:line="240" w:lineRule="auto"/>
              <w:jc w:val="center"/>
              <w:rPr>
                <w:rFonts w:eastAsia="Times New Roman" w:cs="Arial"/>
              </w:rPr>
            </w:pPr>
            <w:r w:rsidRPr="00CD3302">
              <w:t>inadequate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443AF53F"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FFCC00"/>
            <w:vAlign w:val="center"/>
            <w:hideMark/>
          </w:tcPr>
          <w:p w14:paraId="24DF59A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277F9830"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1C39F223"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9734BF3" w14:textId="77777777" w:rsidR="00D34F7D" w:rsidRPr="00CD3302" w:rsidRDefault="00D34F7D" w:rsidP="00D66B52">
            <w:pPr>
              <w:spacing w:after="0" w:line="240" w:lineRule="auto"/>
              <w:jc w:val="center"/>
              <w:rPr>
                <w:rFonts w:eastAsia="Times New Roman" w:cs="Arial"/>
                <w:b/>
                <w:bCs/>
                <w:iCs/>
              </w:rPr>
            </w:pPr>
            <w:r w:rsidRPr="00CD3302">
              <w:rPr>
                <w:b/>
              </w:rPr>
              <w:t>41.</w:t>
            </w:r>
          </w:p>
        </w:tc>
        <w:tc>
          <w:tcPr>
            <w:tcW w:w="1942" w:type="dxa"/>
            <w:tcBorders>
              <w:top w:val="nil"/>
              <w:left w:val="nil"/>
              <w:bottom w:val="single" w:sz="4" w:space="0" w:color="auto"/>
              <w:right w:val="single" w:sz="4" w:space="0" w:color="auto"/>
            </w:tcBorders>
            <w:shd w:val="clear" w:color="000000" w:fill="FFCC00"/>
            <w:vAlign w:val="center"/>
            <w:hideMark/>
          </w:tcPr>
          <w:p w14:paraId="2FDE2A2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79036D5C" w14:textId="77777777" w:rsidR="00D34F7D" w:rsidRPr="00CD3302" w:rsidRDefault="00D34F7D" w:rsidP="00D66B52">
            <w:pPr>
              <w:spacing w:after="0" w:line="240" w:lineRule="auto"/>
              <w:jc w:val="center"/>
              <w:rPr>
                <w:rFonts w:eastAsia="Times New Roman" w:cs="Arial"/>
              </w:rPr>
            </w:pPr>
            <w:r w:rsidRPr="00CD3302">
              <w:t>Braille signs, audio description, indicated accessible path</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13874ACD"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CC00"/>
            <w:vAlign w:val="center"/>
            <w:hideMark/>
          </w:tcPr>
          <w:p w14:paraId="484D4EF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58DC7323"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6EBC82F0"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60AFC2F" w14:textId="77777777" w:rsidR="00D34F7D" w:rsidRPr="00CD3302" w:rsidRDefault="00D34F7D" w:rsidP="00D66B52">
            <w:pPr>
              <w:spacing w:after="0" w:line="240" w:lineRule="auto"/>
              <w:jc w:val="center"/>
              <w:rPr>
                <w:rFonts w:eastAsia="Times New Roman" w:cs="Arial"/>
                <w:b/>
                <w:bCs/>
                <w:iCs/>
              </w:rPr>
            </w:pPr>
            <w:r w:rsidRPr="00CD3302">
              <w:rPr>
                <w:b/>
              </w:rPr>
              <w:t>42.</w:t>
            </w:r>
          </w:p>
        </w:tc>
        <w:tc>
          <w:tcPr>
            <w:tcW w:w="1942" w:type="dxa"/>
            <w:tcBorders>
              <w:top w:val="nil"/>
              <w:left w:val="nil"/>
              <w:bottom w:val="single" w:sz="4" w:space="0" w:color="auto"/>
              <w:right w:val="single" w:sz="4" w:space="0" w:color="auto"/>
            </w:tcBorders>
            <w:shd w:val="clear" w:color="000000" w:fill="FFCC00"/>
            <w:vAlign w:val="center"/>
            <w:hideMark/>
          </w:tcPr>
          <w:p w14:paraId="6919770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10F76E28"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F49B39E"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497CB25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4FD30D92"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44A5D544"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0F8166A" w14:textId="77777777" w:rsidR="00D34F7D" w:rsidRPr="00CD3302" w:rsidRDefault="00D34F7D" w:rsidP="00D66B52">
            <w:pPr>
              <w:spacing w:after="0" w:line="240" w:lineRule="auto"/>
              <w:jc w:val="center"/>
              <w:rPr>
                <w:rFonts w:eastAsia="Times New Roman" w:cs="Arial"/>
                <w:b/>
                <w:bCs/>
                <w:iCs/>
              </w:rPr>
            </w:pPr>
            <w:r w:rsidRPr="00CD3302">
              <w:rPr>
                <w:b/>
              </w:rPr>
              <w:t>43.</w:t>
            </w:r>
          </w:p>
        </w:tc>
        <w:tc>
          <w:tcPr>
            <w:tcW w:w="1942" w:type="dxa"/>
            <w:tcBorders>
              <w:top w:val="nil"/>
              <w:left w:val="nil"/>
              <w:bottom w:val="single" w:sz="4" w:space="0" w:color="auto"/>
              <w:right w:val="single" w:sz="4" w:space="0" w:color="auto"/>
            </w:tcBorders>
            <w:shd w:val="clear" w:color="000000" w:fill="FFCC00"/>
            <w:vAlign w:val="center"/>
            <w:hideMark/>
          </w:tcPr>
          <w:p w14:paraId="01FDF374"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067150B5"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4431DFA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485D3D4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3C05C6BB"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691F3DE5"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8F369AC" w14:textId="77777777" w:rsidR="00D34F7D" w:rsidRPr="00CD3302" w:rsidRDefault="00D34F7D" w:rsidP="00D66B52">
            <w:pPr>
              <w:spacing w:after="0" w:line="240" w:lineRule="auto"/>
              <w:jc w:val="center"/>
              <w:rPr>
                <w:rFonts w:eastAsia="Times New Roman" w:cs="Arial"/>
                <w:b/>
                <w:bCs/>
                <w:iCs/>
              </w:rPr>
            </w:pPr>
            <w:r w:rsidRPr="00CD3302">
              <w:rPr>
                <w:b/>
              </w:rPr>
              <w:t>44.</w:t>
            </w:r>
          </w:p>
        </w:tc>
        <w:tc>
          <w:tcPr>
            <w:tcW w:w="1942" w:type="dxa"/>
            <w:tcBorders>
              <w:top w:val="nil"/>
              <w:left w:val="nil"/>
              <w:bottom w:val="single" w:sz="4" w:space="0" w:color="auto"/>
              <w:right w:val="single" w:sz="4" w:space="0" w:color="auto"/>
            </w:tcBorders>
            <w:shd w:val="clear" w:color="000000" w:fill="FFCC00"/>
            <w:vAlign w:val="center"/>
            <w:hideMark/>
          </w:tcPr>
          <w:p w14:paraId="2410183F"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187EFFF5" w14:textId="77777777" w:rsidR="00D34F7D" w:rsidRPr="00CD3302" w:rsidRDefault="00D34F7D" w:rsidP="00D66B52">
            <w:pPr>
              <w:spacing w:after="0" w:line="240" w:lineRule="auto"/>
              <w:jc w:val="center"/>
              <w:rPr>
                <w:rFonts w:eastAsia="Times New Roman" w:cs="Arial"/>
              </w:rPr>
            </w:pPr>
            <w:r w:rsidRPr="00CD3302">
              <w:t>doctor, specialised nurse, electronic computer system</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5B2E1007" w14:textId="77777777" w:rsidR="00D34F7D" w:rsidRPr="00CD3302" w:rsidRDefault="00D34F7D" w:rsidP="00D66B52">
            <w:pPr>
              <w:spacing w:after="0" w:line="240" w:lineRule="auto"/>
              <w:jc w:val="center"/>
              <w:rPr>
                <w:rFonts w:eastAsia="Times New Roman" w:cs="Arial"/>
              </w:rPr>
            </w:pPr>
            <w:r w:rsidRPr="00CD3302">
              <w:t>yes, there is 1, video colposcopy, ultrasound</w:t>
            </w:r>
          </w:p>
        </w:tc>
        <w:tc>
          <w:tcPr>
            <w:tcW w:w="2211" w:type="dxa"/>
            <w:tcBorders>
              <w:top w:val="nil"/>
              <w:left w:val="nil"/>
              <w:bottom w:val="single" w:sz="4" w:space="0" w:color="auto"/>
              <w:right w:val="nil"/>
            </w:tcBorders>
            <w:shd w:val="clear" w:color="000000" w:fill="FFCC00"/>
            <w:vAlign w:val="center"/>
            <w:hideMark/>
          </w:tcPr>
          <w:p w14:paraId="1129B4F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081001BC"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60EA4694"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E9667A9" w14:textId="77777777" w:rsidR="00D34F7D" w:rsidRPr="00CD3302" w:rsidRDefault="00D34F7D" w:rsidP="00D66B52">
            <w:pPr>
              <w:spacing w:after="0" w:line="240" w:lineRule="auto"/>
              <w:jc w:val="center"/>
              <w:rPr>
                <w:rFonts w:eastAsia="Times New Roman" w:cs="Arial"/>
                <w:b/>
                <w:bCs/>
                <w:iCs/>
              </w:rPr>
            </w:pPr>
            <w:r w:rsidRPr="00CD3302">
              <w:rPr>
                <w:b/>
              </w:rPr>
              <w:t>45.</w:t>
            </w:r>
          </w:p>
        </w:tc>
        <w:tc>
          <w:tcPr>
            <w:tcW w:w="1942" w:type="dxa"/>
            <w:tcBorders>
              <w:top w:val="nil"/>
              <w:left w:val="nil"/>
              <w:bottom w:val="single" w:sz="4" w:space="0" w:color="auto"/>
              <w:right w:val="single" w:sz="4" w:space="0" w:color="auto"/>
            </w:tcBorders>
            <w:shd w:val="clear" w:color="000000" w:fill="FFCC00"/>
            <w:vAlign w:val="center"/>
            <w:hideMark/>
          </w:tcPr>
          <w:p w14:paraId="737534E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727A8BE7" w14:textId="77777777" w:rsidR="00D34F7D" w:rsidRPr="00CD3302" w:rsidRDefault="00D34F7D" w:rsidP="00D66B52">
            <w:pPr>
              <w:spacing w:after="0" w:line="240" w:lineRule="auto"/>
              <w:jc w:val="center"/>
              <w:rPr>
                <w:rFonts w:eastAsia="Times New Roman" w:cs="Arial"/>
              </w:rPr>
            </w:pPr>
            <w:r w:rsidRPr="00CD3302">
              <w:t>partly</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625619F9" w14:textId="77777777" w:rsidR="00D34F7D" w:rsidRPr="00CD3302" w:rsidRDefault="00D34F7D" w:rsidP="00D66B52">
            <w:pPr>
              <w:spacing w:after="0" w:line="240" w:lineRule="auto"/>
              <w:jc w:val="center"/>
              <w:rPr>
                <w:rFonts w:eastAsia="Times New Roman" w:cs="Arial"/>
              </w:rPr>
            </w:pPr>
            <w:r w:rsidRPr="00CD3302">
              <w:t>Only the backrest of the table is adjustable</w:t>
            </w:r>
          </w:p>
        </w:tc>
        <w:tc>
          <w:tcPr>
            <w:tcW w:w="2211" w:type="dxa"/>
            <w:tcBorders>
              <w:top w:val="nil"/>
              <w:left w:val="nil"/>
              <w:bottom w:val="single" w:sz="4" w:space="0" w:color="auto"/>
              <w:right w:val="nil"/>
            </w:tcBorders>
            <w:shd w:val="clear" w:color="000000" w:fill="FFCC00"/>
            <w:vAlign w:val="center"/>
            <w:hideMark/>
          </w:tcPr>
          <w:p w14:paraId="1C2F4571" w14:textId="77777777" w:rsidR="00D34F7D" w:rsidRPr="00CD3302" w:rsidRDefault="00D34F7D" w:rsidP="00D66B52">
            <w:pPr>
              <w:spacing w:after="0" w:line="240" w:lineRule="auto"/>
              <w:jc w:val="center"/>
              <w:rPr>
                <w:rFonts w:eastAsia="Times New Roman" w:cs="Arial"/>
              </w:rPr>
            </w:pPr>
            <w:r w:rsidRPr="00CD3302">
              <w:t>we have no audio descriptions</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5C87CDAD"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29DD695A" w14:textId="77777777" w:rsidTr="00D34F7D">
        <w:trPr>
          <w:trHeight w:val="129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6A288B7" w14:textId="77777777" w:rsidR="00D34F7D" w:rsidRPr="00CD3302" w:rsidRDefault="00D34F7D" w:rsidP="00D66B52">
            <w:pPr>
              <w:spacing w:after="0" w:line="240" w:lineRule="auto"/>
              <w:jc w:val="center"/>
              <w:rPr>
                <w:rFonts w:eastAsia="Times New Roman" w:cs="Arial"/>
                <w:b/>
                <w:bCs/>
                <w:iCs/>
              </w:rPr>
            </w:pPr>
            <w:r w:rsidRPr="00CD3302">
              <w:rPr>
                <w:b/>
              </w:rPr>
              <w:t>46.</w:t>
            </w:r>
          </w:p>
        </w:tc>
        <w:tc>
          <w:tcPr>
            <w:tcW w:w="1942" w:type="dxa"/>
            <w:tcBorders>
              <w:top w:val="nil"/>
              <w:left w:val="nil"/>
              <w:bottom w:val="single" w:sz="8" w:space="0" w:color="auto"/>
              <w:right w:val="single" w:sz="4" w:space="0" w:color="auto"/>
            </w:tcBorders>
            <w:shd w:val="clear" w:color="000000" w:fill="FFCC00"/>
            <w:vAlign w:val="center"/>
            <w:hideMark/>
          </w:tcPr>
          <w:p w14:paraId="2EFF835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8" w:space="0" w:color="auto"/>
              <w:right w:val="single" w:sz="4" w:space="0" w:color="auto"/>
            </w:tcBorders>
            <w:shd w:val="clear" w:color="000000" w:fill="FFCC00"/>
            <w:vAlign w:val="center"/>
            <w:hideMark/>
          </w:tcPr>
          <w:p w14:paraId="1B5E3656"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8" w:space="0" w:color="auto"/>
              <w:right w:val="single" w:sz="4" w:space="0" w:color="auto"/>
            </w:tcBorders>
            <w:shd w:val="clear" w:color="000000" w:fill="FFCC00"/>
            <w:vAlign w:val="center"/>
            <w:hideMark/>
          </w:tcPr>
          <w:p w14:paraId="08574EA6"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8" w:space="0" w:color="auto"/>
              <w:right w:val="nil"/>
            </w:tcBorders>
            <w:shd w:val="clear" w:color="000000" w:fill="FFCC00"/>
            <w:vAlign w:val="center"/>
            <w:hideMark/>
          </w:tcPr>
          <w:p w14:paraId="1870DBC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FFCC00"/>
            <w:vAlign w:val="center"/>
            <w:hideMark/>
          </w:tcPr>
          <w:p w14:paraId="3CABE783"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41C0CEEE"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E1F7697" w14:textId="77777777" w:rsidR="00D34F7D" w:rsidRPr="00CD3302" w:rsidRDefault="00D34F7D" w:rsidP="00D66B52">
            <w:pPr>
              <w:spacing w:after="0" w:line="240" w:lineRule="auto"/>
              <w:jc w:val="center"/>
              <w:rPr>
                <w:rFonts w:eastAsia="Times New Roman" w:cs="Arial"/>
                <w:b/>
                <w:bCs/>
                <w:iCs/>
              </w:rPr>
            </w:pPr>
            <w:r w:rsidRPr="00CD3302">
              <w:rPr>
                <w:b/>
              </w:rPr>
              <w:t>47.</w:t>
            </w:r>
          </w:p>
        </w:tc>
        <w:tc>
          <w:tcPr>
            <w:tcW w:w="1942" w:type="dxa"/>
            <w:tcBorders>
              <w:top w:val="nil"/>
              <w:left w:val="nil"/>
              <w:bottom w:val="single" w:sz="4" w:space="0" w:color="auto"/>
              <w:right w:val="single" w:sz="4" w:space="0" w:color="auto"/>
            </w:tcBorders>
            <w:shd w:val="clear" w:color="000000" w:fill="FFCC00"/>
            <w:vAlign w:val="center"/>
            <w:hideMark/>
          </w:tcPr>
          <w:p w14:paraId="398BFFE5"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4AE4C231"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44FAAF03"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CC00"/>
            <w:vAlign w:val="center"/>
            <w:hideMark/>
          </w:tcPr>
          <w:p w14:paraId="6018DE6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FFCC00"/>
            <w:vAlign w:val="center"/>
            <w:hideMark/>
          </w:tcPr>
          <w:p w14:paraId="351A01B8"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73DFA067" w14:textId="77777777" w:rsidTr="00D34F7D">
        <w:trPr>
          <w:trHeight w:val="15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CCF4732" w14:textId="77777777" w:rsidR="00D34F7D" w:rsidRPr="00CD3302" w:rsidRDefault="00D34F7D" w:rsidP="00D66B52">
            <w:pPr>
              <w:spacing w:after="0" w:line="240" w:lineRule="auto"/>
              <w:jc w:val="center"/>
              <w:rPr>
                <w:rFonts w:eastAsia="Times New Roman" w:cs="Arial"/>
                <w:b/>
                <w:bCs/>
                <w:iCs/>
              </w:rPr>
            </w:pPr>
            <w:r w:rsidRPr="00CD3302">
              <w:rPr>
                <w:b/>
              </w:rPr>
              <w:t>48.</w:t>
            </w:r>
          </w:p>
        </w:tc>
        <w:tc>
          <w:tcPr>
            <w:tcW w:w="1942" w:type="dxa"/>
            <w:tcBorders>
              <w:top w:val="nil"/>
              <w:left w:val="nil"/>
              <w:bottom w:val="single" w:sz="4" w:space="0" w:color="auto"/>
              <w:right w:val="single" w:sz="4" w:space="0" w:color="auto"/>
            </w:tcBorders>
            <w:shd w:val="clear" w:color="000000" w:fill="FFCC00"/>
            <w:vAlign w:val="center"/>
            <w:hideMark/>
          </w:tcPr>
          <w:p w14:paraId="25394367" w14:textId="77777777" w:rsidR="00D34F7D" w:rsidRPr="00CD3302" w:rsidRDefault="00D34F7D" w:rsidP="00D66B52">
            <w:pPr>
              <w:spacing w:after="0" w:line="240" w:lineRule="auto"/>
              <w:jc w:val="center"/>
              <w:rPr>
                <w:rFonts w:eastAsia="Times New Roman" w:cs="Arial"/>
              </w:rPr>
            </w:pPr>
            <w:r w:rsidRPr="00CD3302">
              <w:t>3</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20DB7B78" w14:textId="77777777" w:rsidR="00D34F7D" w:rsidRPr="00CD3302" w:rsidRDefault="00D34F7D" w:rsidP="00D66B52">
            <w:pPr>
              <w:spacing w:after="0" w:line="240" w:lineRule="auto"/>
              <w:jc w:val="center"/>
              <w:rPr>
                <w:rFonts w:eastAsia="Times New Roman" w:cs="Arial"/>
              </w:rPr>
            </w:pPr>
            <w:r w:rsidRPr="00CD3302">
              <w:t xml:space="preserve">Braille signs </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1F1C7526" w14:textId="77777777" w:rsidR="00D34F7D" w:rsidRPr="00CD3302" w:rsidRDefault="00D34F7D" w:rsidP="00D66B52">
            <w:pPr>
              <w:spacing w:after="0" w:line="240" w:lineRule="auto"/>
              <w:jc w:val="center"/>
              <w:rPr>
                <w:rFonts w:eastAsia="Times New Roman" w:cs="Arial"/>
              </w:rPr>
            </w:pPr>
            <w:r w:rsidRPr="00CD3302">
              <w:t xml:space="preserve">Yes </w:t>
            </w:r>
          </w:p>
        </w:tc>
        <w:tc>
          <w:tcPr>
            <w:tcW w:w="2211" w:type="dxa"/>
            <w:tcBorders>
              <w:top w:val="nil"/>
              <w:left w:val="nil"/>
              <w:bottom w:val="single" w:sz="4" w:space="0" w:color="auto"/>
              <w:right w:val="nil"/>
            </w:tcBorders>
            <w:shd w:val="clear" w:color="000000" w:fill="FFCC00"/>
            <w:vAlign w:val="center"/>
            <w:hideMark/>
          </w:tcPr>
          <w:p w14:paraId="21C70261" w14:textId="77777777" w:rsidR="00D34F7D" w:rsidRPr="00CD3302" w:rsidRDefault="00D34F7D" w:rsidP="00D66B52">
            <w:pPr>
              <w:spacing w:after="0" w:line="240" w:lineRule="auto"/>
              <w:jc w:val="center"/>
              <w:rPr>
                <w:rFonts w:eastAsia="Times New Roman" w:cs="Arial"/>
              </w:rPr>
            </w:pPr>
            <w:r w:rsidRPr="00CD3302">
              <w:t>The height of 3 examination tables is adjustable everywhere, and the angle of one table is also adjustable</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6AB31954"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57A23E65" w14:textId="77777777" w:rsidTr="00D34F7D">
        <w:trPr>
          <w:trHeight w:val="15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519770B" w14:textId="77777777" w:rsidR="00D34F7D" w:rsidRPr="00CD3302" w:rsidRDefault="00D34F7D" w:rsidP="00D66B52">
            <w:pPr>
              <w:spacing w:after="0" w:line="240" w:lineRule="auto"/>
              <w:jc w:val="center"/>
              <w:rPr>
                <w:rFonts w:eastAsia="Times New Roman" w:cs="Arial"/>
                <w:b/>
                <w:bCs/>
                <w:iCs/>
              </w:rPr>
            </w:pPr>
            <w:r w:rsidRPr="00CD3302">
              <w:rPr>
                <w:b/>
              </w:rPr>
              <w:t>49.</w:t>
            </w:r>
          </w:p>
        </w:tc>
        <w:tc>
          <w:tcPr>
            <w:tcW w:w="1942" w:type="dxa"/>
            <w:tcBorders>
              <w:top w:val="nil"/>
              <w:left w:val="nil"/>
              <w:bottom w:val="single" w:sz="4" w:space="0" w:color="auto"/>
              <w:right w:val="single" w:sz="4" w:space="0" w:color="auto"/>
            </w:tcBorders>
            <w:shd w:val="clear" w:color="000000" w:fill="FFCC00"/>
            <w:vAlign w:val="center"/>
            <w:hideMark/>
          </w:tcPr>
          <w:p w14:paraId="506DE91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2393E7A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C2BCD42"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CC00"/>
            <w:vAlign w:val="center"/>
            <w:hideMark/>
          </w:tcPr>
          <w:p w14:paraId="376E4F0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1DDA37FA"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6100EAD8"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6409AF6" w14:textId="77777777" w:rsidR="00D34F7D" w:rsidRPr="00CD3302" w:rsidRDefault="00D34F7D" w:rsidP="00D66B52">
            <w:pPr>
              <w:spacing w:after="0" w:line="240" w:lineRule="auto"/>
              <w:jc w:val="center"/>
              <w:rPr>
                <w:rFonts w:eastAsia="Times New Roman" w:cs="Arial"/>
                <w:b/>
                <w:bCs/>
                <w:iCs/>
              </w:rPr>
            </w:pPr>
            <w:r w:rsidRPr="00CD3302">
              <w:rPr>
                <w:b/>
              </w:rPr>
              <w:t>50.</w:t>
            </w:r>
          </w:p>
        </w:tc>
        <w:tc>
          <w:tcPr>
            <w:tcW w:w="1942" w:type="dxa"/>
            <w:tcBorders>
              <w:top w:val="nil"/>
              <w:left w:val="nil"/>
              <w:bottom w:val="single" w:sz="4" w:space="0" w:color="auto"/>
              <w:right w:val="single" w:sz="4" w:space="0" w:color="auto"/>
            </w:tcBorders>
            <w:shd w:val="clear" w:color="000000" w:fill="FFCC00"/>
            <w:vAlign w:val="center"/>
            <w:hideMark/>
          </w:tcPr>
          <w:p w14:paraId="04B02A7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7558B9E4" w14:textId="77777777" w:rsidR="00D34F7D" w:rsidRPr="00CD3302" w:rsidRDefault="00D34F7D" w:rsidP="00D66B52">
            <w:pPr>
              <w:spacing w:after="0" w:line="240" w:lineRule="auto"/>
              <w:jc w:val="center"/>
              <w:rPr>
                <w:rFonts w:eastAsia="Times New Roman" w:cs="Arial"/>
              </w:rPr>
            </w:pPr>
            <w:r w:rsidRPr="00CD3302">
              <w:t>audio description</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67E04A4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228F4A2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6E1CC6BB"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32CD254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B3E447F" w14:textId="77777777" w:rsidR="00D34F7D" w:rsidRPr="00CD3302" w:rsidRDefault="00D34F7D" w:rsidP="00D66B52">
            <w:pPr>
              <w:spacing w:after="0" w:line="240" w:lineRule="auto"/>
              <w:jc w:val="center"/>
              <w:rPr>
                <w:rFonts w:eastAsia="Times New Roman" w:cs="Arial"/>
                <w:b/>
                <w:bCs/>
                <w:iCs/>
              </w:rPr>
            </w:pPr>
            <w:r w:rsidRPr="00CD3302">
              <w:rPr>
                <w:b/>
              </w:rPr>
              <w:t>51.</w:t>
            </w:r>
          </w:p>
        </w:tc>
        <w:tc>
          <w:tcPr>
            <w:tcW w:w="1942" w:type="dxa"/>
            <w:tcBorders>
              <w:top w:val="nil"/>
              <w:left w:val="nil"/>
              <w:bottom w:val="single" w:sz="4" w:space="0" w:color="auto"/>
              <w:right w:val="single" w:sz="4" w:space="0" w:color="auto"/>
            </w:tcBorders>
            <w:shd w:val="clear" w:color="000000" w:fill="FFCC00"/>
            <w:vAlign w:val="center"/>
            <w:hideMark/>
          </w:tcPr>
          <w:p w14:paraId="5F9F727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02F6F02A"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56681FD2"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FFCC00"/>
            <w:vAlign w:val="center"/>
            <w:hideMark/>
          </w:tcPr>
          <w:p w14:paraId="7399ADB4" w14:textId="77777777" w:rsidR="00D34F7D" w:rsidRPr="00CD3302" w:rsidRDefault="00D34F7D" w:rsidP="00D66B52">
            <w:pPr>
              <w:spacing w:after="0" w:line="240" w:lineRule="auto"/>
              <w:jc w:val="center"/>
              <w:rPr>
                <w:rFonts w:eastAsia="Times New Roman" w:cs="Arial"/>
              </w:rPr>
            </w:pPr>
            <w:r w:rsidRPr="00CD3302">
              <w:t>none</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69A9D13E"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15BEBC79"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31C8C0F" w14:textId="77777777" w:rsidR="00D34F7D" w:rsidRPr="00CD3302" w:rsidRDefault="00D34F7D" w:rsidP="00D66B52">
            <w:pPr>
              <w:spacing w:after="0" w:line="240" w:lineRule="auto"/>
              <w:jc w:val="center"/>
              <w:rPr>
                <w:rFonts w:eastAsia="Times New Roman" w:cs="Arial"/>
                <w:b/>
                <w:bCs/>
                <w:iCs/>
              </w:rPr>
            </w:pPr>
            <w:r w:rsidRPr="00CD3302">
              <w:rPr>
                <w:b/>
              </w:rPr>
              <w:t>52.</w:t>
            </w:r>
          </w:p>
        </w:tc>
        <w:tc>
          <w:tcPr>
            <w:tcW w:w="1942" w:type="dxa"/>
            <w:tcBorders>
              <w:top w:val="nil"/>
              <w:left w:val="nil"/>
              <w:bottom w:val="single" w:sz="4" w:space="0" w:color="auto"/>
              <w:right w:val="single" w:sz="4" w:space="0" w:color="auto"/>
            </w:tcBorders>
            <w:shd w:val="clear" w:color="000000" w:fill="FFCC00"/>
            <w:vAlign w:val="center"/>
            <w:hideMark/>
          </w:tcPr>
          <w:p w14:paraId="10FBC5D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25E23163" w14:textId="77777777" w:rsidR="00D34F7D" w:rsidRPr="00CD3302" w:rsidRDefault="00D34F7D" w:rsidP="00D66B52">
            <w:pPr>
              <w:spacing w:after="0" w:line="240" w:lineRule="auto"/>
              <w:jc w:val="center"/>
              <w:rPr>
                <w:rFonts w:eastAsia="Times New Roman" w:cs="Arial"/>
              </w:rPr>
            </w:pPr>
            <w:r w:rsidRPr="00CD3302">
              <w:t>Accessible routes, Braille writing.</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18D59B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56B87908"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7E080BEF"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3DFD639C"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151301E" w14:textId="77777777" w:rsidR="00D34F7D" w:rsidRPr="00CD3302" w:rsidRDefault="00D34F7D" w:rsidP="00D66B52">
            <w:pPr>
              <w:spacing w:after="0" w:line="240" w:lineRule="auto"/>
              <w:jc w:val="center"/>
              <w:rPr>
                <w:rFonts w:eastAsia="Times New Roman" w:cs="Arial"/>
                <w:b/>
                <w:bCs/>
                <w:iCs/>
              </w:rPr>
            </w:pPr>
            <w:r w:rsidRPr="00CD3302">
              <w:rPr>
                <w:b/>
              </w:rPr>
              <w:t>53.</w:t>
            </w:r>
          </w:p>
        </w:tc>
        <w:tc>
          <w:tcPr>
            <w:tcW w:w="1942" w:type="dxa"/>
            <w:tcBorders>
              <w:top w:val="nil"/>
              <w:left w:val="nil"/>
              <w:bottom w:val="single" w:sz="4" w:space="0" w:color="auto"/>
              <w:right w:val="single" w:sz="4" w:space="0" w:color="auto"/>
            </w:tcBorders>
            <w:shd w:val="clear" w:color="000000" w:fill="FFCC00"/>
            <w:vAlign w:val="center"/>
            <w:hideMark/>
          </w:tcPr>
          <w:p w14:paraId="17CC028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088927A5" w14:textId="77777777" w:rsidR="00D34F7D" w:rsidRPr="00CD3302" w:rsidRDefault="00D34F7D" w:rsidP="00D66B52">
            <w:pPr>
              <w:spacing w:after="0" w:line="240" w:lineRule="auto"/>
              <w:jc w:val="center"/>
              <w:rPr>
                <w:rFonts w:eastAsia="Times New Roman" w:cs="Arial"/>
              </w:rPr>
            </w:pPr>
            <w:r w:rsidRPr="00CD3302">
              <w:t>Braille signs, indicated accessible routes, sound amplification for the hearing impaired, audio description in the lift.</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10C2A66F" w14:textId="77777777" w:rsidR="00D34F7D" w:rsidRPr="00CD3302" w:rsidRDefault="00D34F7D" w:rsidP="00D66B52">
            <w:pPr>
              <w:spacing w:after="0" w:line="240" w:lineRule="auto"/>
              <w:jc w:val="center"/>
              <w:rPr>
                <w:rFonts w:eastAsia="Times New Roman" w:cs="Arial"/>
              </w:rPr>
            </w:pPr>
            <w:r w:rsidRPr="00CD3302">
              <w:t>Reclining headrest</w:t>
            </w:r>
          </w:p>
        </w:tc>
        <w:tc>
          <w:tcPr>
            <w:tcW w:w="2211" w:type="dxa"/>
            <w:tcBorders>
              <w:top w:val="nil"/>
              <w:left w:val="nil"/>
              <w:bottom w:val="single" w:sz="4" w:space="0" w:color="auto"/>
              <w:right w:val="nil"/>
            </w:tcBorders>
            <w:shd w:val="clear" w:color="000000" w:fill="FFCC00"/>
            <w:vAlign w:val="center"/>
            <w:hideMark/>
          </w:tcPr>
          <w:p w14:paraId="16779A5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05699172"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09C6016A"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CE31D0E" w14:textId="77777777" w:rsidR="00D34F7D" w:rsidRPr="00CD3302" w:rsidRDefault="00D34F7D" w:rsidP="00D66B52">
            <w:pPr>
              <w:spacing w:after="0" w:line="240" w:lineRule="auto"/>
              <w:jc w:val="center"/>
              <w:rPr>
                <w:rFonts w:eastAsia="Times New Roman" w:cs="Arial"/>
                <w:b/>
                <w:bCs/>
                <w:iCs/>
              </w:rPr>
            </w:pPr>
            <w:r w:rsidRPr="00CD3302">
              <w:rPr>
                <w:b/>
              </w:rPr>
              <w:t>54.</w:t>
            </w:r>
          </w:p>
        </w:tc>
        <w:tc>
          <w:tcPr>
            <w:tcW w:w="1942" w:type="dxa"/>
            <w:tcBorders>
              <w:top w:val="nil"/>
              <w:left w:val="nil"/>
              <w:bottom w:val="nil"/>
              <w:right w:val="single" w:sz="4" w:space="0" w:color="auto"/>
            </w:tcBorders>
            <w:shd w:val="clear" w:color="000000" w:fill="FFCC00"/>
            <w:vAlign w:val="center"/>
            <w:hideMark/>
          </w:tcPr>
          <w:p w14:paraId="73E303C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nil"/>
              <w:right w:val="single" w:sz="4" w:space="0" w:color="auto"/>
            </w:tcBorders>
            <w:shd w:val="clear" w:color="000000" w:fill="FFCC00"/>
            <w:vAlign w:val="center"/>
            <w:hideMark/>
          </w:tcPr>
          <w:p w14:paraId="6715C3E9" w14:textId="77777777" w:rsidR="00D34F7D" w:rsidRPr="00CD3302" w:rsidRDefault="00D34F7D" w:rsidP="00D66B52">
            <w:pPr>
              <w:spacing w:after="0" w:line="240" w:lineRule="auto"/>
              <w:jc w:val="center"/>
              <w:rPr>
                <w:rFonts w:eastAsia="Times New Roman" w:cs="Arial"/>
              </w:rPr>
            </w:pPr>
            <w:r w:rsidRPr="00CD3302">
              <w:t>Ensured</w:t>
            </w:r>
          </w:p>
        </w:tc>
        <w:tc>
          <w:tcPr>
            <w:tcW w:w="1942" w:type="dxa"/>
            <w:gridSpan w:val="2"/>
            <w:tcBorders>
              <w:top w:val="nil"/>
              <w:left w:val="nil"/>
              <w:bottom w:val="nil"/>
              <w:right w:val="single" w:sz="4" w:space="0" w:color="auto"/>
            </w:tcBorders>
            <w:shd w:val="clear" w:color="000000" w:fill="FFCC00"/>
            <w:vAlign w:val="center"/>
            <w:hideMark/>
          </w:tcPr>
          <w:p w14:paraId="4909A5F9" w14:textId="77777777" w:rsidR="00D34F7D" w:rsidRPr="00CD3302" w:rsidRDefault="00D34F7D" w:rsidP="00D66B52">
            <w:pPr>
              <w:spacing w:after="0" w:line="240" w:lineRule="auto"/>
              <w:jc w:val="center"/>
              <w:rPr>
                <w:rFonts w:eastAsia="Times New Roman" w:cs="Arial"/>
              </w:rPr>
            </w:pPr>
            <w:r w:rsidRPr="00CD3302">
              <w:t>The height is not adjustable, but the angle is adjustable</w:t>
            </w:r>
          </w:p>
        </w:tc>
        <w:tc>
          <w:tcPr>
            <w:tcW w:w="2211" w:type="dxa"/>
            <w:tcBorders>
              <w:top w:val="nil"/>
              <w:left w:val="nil"/>
              <w:bottom w:val="nil"/>
              <w:right w:val="nil"/>
            </w:tcBorders>
            <w:shd w:val="clear" w:color="000000" w:fill="FFCC00"/>
            <w:vAlign w:val="center"/>
            <w:hideMark/>
          </w:tcPr>
          <w:p w14:paraId="1231239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023015EE"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700019CD" w14:textId="77777777" w:rsidTr="00D34F7D">
        <w:trPr>
          <w:trHeight w:val="459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C30EA99" w14:textId="77777777" w:rsidR="00D34F7D" w:rsidRPr="00CD3302" w:rsidRDefault="00D34F7D" w:rsidP="00D66B52">
            <w:pPr>
              <w:spacing w:after="0" w:line="240" w:lineRule="auto"/>
              <w:jc w:val="center"/>
              <w:rPr>
                <w:rFonts w:eastAsia="Times New Roman" w:cs="Arial"/>
                <w:b/>
                <w:bCs/>
                <w:iCs/>
              </w:rPr>
            </w:pPr>
            <w:r w:rsidRPr="00CD3302">
              <w:rPr>
                <w:b/>
              </w:rPr>
              <w:t>55.</w:t>
            </w:r>
          </w:p>
        </w:tc>
        <w:tc>
          <w:tcPr>
            <w:tcW w:w="1942" w:type="dxa"/>
            <w:tcBorders>
              <w:top w:val="single" w:sz="4" w:space="0" w:color="auto"/>
              <w:left w:val="nil"/>
              <w:bottom w:val="single" w:sz="4" w:space="0" w:color="auto"/>
              <w:right w:val="single" w:sz="4" w:space="0" w:color="auto"/>
            </w:tcBorders>
            <w:shd w:val="clear" w:color="000000" w:fill="FFCC00"/>
            <w:vAlign w:val="center"/>
            <w:hideMark/>
          </w:tcPr>
          <w:p w14:paraId="25EFF30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single" w:sz="4" w:space="0" w:color="auto"/>
              <w:left w:val="nil"/>
              <w:bottom w:val="single" w:sz="4" w:space="0" w:color="auto"/>
              <w:right w:val="single" w:sz="4" w:space="0" w:color="auto"/>
            </w:tcBorders>
            <w:shd w:val="clear" w:color="000000" w:fill="FFCC00"/>
            <w:vAlign w:val="center"/>
            <w:hideMark/>
          </w:tcPr>
          <w:p w14:paraId="014AD951"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single" w:sz="4" w:space="0" w:color="auto"/>
              <w:left w:val="nil"/>
              <w:bottom w:val="single" w:sz="4" w:space="0" w:color="auto"/>
              <w:right w:val="single" w:sz="4" w:space="0" w:color="auto"/>
            </w:tcBorders>
            <w:shd w:val="clear" w:color="000000" w:fill="FFCC00"/>
            <w:vAlign w:val="center"/>
            <w:hideMark/>
          </w:tcPr>
          <w:p w14:paraId="2F7FAB61"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single" w:sz="4" w:space="0" w:color="auto"/>
              <w:right w:val="nil"/>
            </w:tcBorders>
            <w:shd w:val="clear" w:color="000000" w:fill="FFCC00"/>
            <w:vAlign w:val="center"/>
            <w:hideMark/>
          </w:tcPr>
          <w:p w14:paraId="4FDE6F7F" w14:textId="77777777" w:rsidR="00D34F7D" w:rsidRPr="00CD3302" w:rsidRDefault="00D34F7D" w:rsidP="00D66B52">
            <w:pPr>
              <w:spacing w:after="0" w:line="240" w:lineRule="auto"/>
              <w:jc w:val="center"/>
              <w:rPr>
                <w:rFonts w:eastAsia="Times New Roman" w:cs="Arial"/>
              </w:rPr>
            </w:pPr>
            <w:r w:rsidRPr="00CD3302">
              <w:t>Accessibility is ensured everywhere in our institute. There is a guide strip for the blind to all specialised practices. The names of all specialised practices are also stated in Braille writing. Accessible lift is available. At the reception and at the physiotherapy unit there is an induction loop for the hearing impaired.</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23683684"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13DE7A6E" w14:textId="77777777" w:rsidTr="00D34F7D">
        <w:trPr>
          <w:trHeight w:val="306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EEAC1FC" w14:textId="77777777" w:rsidR="00D34F7D" w:rsidRPr="00CD3302" w:rsidRDefault="00D34F7D" w:rsidP="00D66B52">
            <w:pPr>
              <w:spacing w:after="0" w:line="240" w:lineRule="auto"/>
              <w:jc w:val="center"/>
              <w:rPr>
                <w:rFonts w:eastAsia="Times New Roman" w:cs="Arial"/>
                <w:b/>
                <w:bCs/>
                <w:iCs/>
              </w:rPr>
            </w:pPr>
            <w:r w:rsidRPr="00CD3302">
              <w:rPr>
                <w:b/>
              </w:rPr>
              <w:t>56.</w:t>
            </w:r>
          </w:p>
        </w:tc>
        <w:tc>
          <w:tcPr>
            <w:tcW w:w="1942" w:type="dxa"/>
            <w:tcBorders>
              <w:top w:val="nil"/>
              <w:left w:val="nil"/>
              <w:bottom w:val="single" w:sz="4" w:space="0" w:color="auto"/>
              <w:right w:val="single" w:sz="4" w:space="0" w:color="auto"/>
            </w:tcBorders>
            <w:shd w:val="clear" w:color="000000" w:fill="FFCC00"/>
            <w:vAlign w:val="center"/>
            <w:hideMark/>
          </w:tcPr>
          <w:p w14:paraId="5ECEF23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442FE693" w14:textId="77777777" w:rsidR="00D34F7D" w:rsidRPr="00CD3302" w:rsidRDefault="00D34F7D" w:rsidP="00D66B52">
            <w:pPr>
              <w:spacing w:after="0" w:line="240" w:lineRule="auto"/>
              <w:jc w:val="center"/>
              <w:rPr>
                <w:rFonts w:eastAsia="Times New Roman" w:cs="Arial"/>
              </w:rPr>
            </w:pPr>
            <w:r w:rsidRPr="00CD3302">
              <w:t>Braille signs, induction loop for the hearing impaired, the routes and the doors are indicated in different colours for the visually impaired.</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7CAD7C20" w14:textId="77777777" w:rsidR="00D34F7D" w:rsidRPr="00CD3302" w:rsidRDefault="00D34F7D" w:rsidP="00D66B52">
            <w:pPr>
              <w:spacing w:after="0" w:line="240" w:lineRule="auto"/>
              <w:jc w:val="center"/>
              <w:rPr>
                <w:rFonts w:eastAsia="Times New Roman" w:cs="Arial"/>
              </w:rPr>
            </w:pPr>
            <w:r w:rsidRPr="00CD3302">
              <w:t>1 examination table with adjustable height and angle</w:t>
            </w:r>
          </w:p>
        </w:tc>
        <w:tc>
          <w:tcPr>
            <w:tcW w:w="2211" w:type="dxa"/>
            <w:tcBorders>
              <w:top w:val="nil"/>
              <w:left w:val="nil"/>
              <w:bottom w:val="single" w:sz="4" w:space="0" w:color="auto"/>
              <w:right w:val="nil"/>
            </w:tcBorders>
            <w:shd w:val="clear" w:color="000000" w:fill="FFCC00"/>
            <w:vAlign w:val="center"/>
            <w:hideMark/>
          </w:tcPr>
          <w:p w14:paraId="267FD8F4" w14:textId="77777777" w:rsidR="00D34F7D" w:rsidRPr="00CD3302" w:rsidRDefault="00D34F7D" w:rsidP="00D66B52">
            <w:pPr>
              <w:spacing w:after="0" w:line="240" w:lineRule="auto"/>
              <w:jc w:val="center"/>
              <w:rPr>
                <w:rFonts w:eastAsia="Times New Roman" w:cs="Arial"/>
              </w:rPr>
            </w:pPr>
            <w:r w:rsidRPr="00CD3302">
              <w:t>Accessibility inside the whole building and accessibility to the building and the parking area is ensured. Gynaecological practice operates in the institute 2 hours a week in the framework of specialised outpatient care.</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11B2CFE7"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5846B6C3"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90B9990" w14:textId="77777777" w:rsidR="00D34F7D" w:rsidRPr="00CD3302" w:rsidRDefault="00D34F7D" w:rsidP="00D66B52">
            <w:pPr>
              <w:spacing w:after="0" w:line="240" w:lineRule="auto"/>
              <w:jc w:val="center"/>
              <w:rPr>
                <w:rFonts w:eastAsia="Times New Roman" w:cs="Arial"/>
                <w:b/>
                <w:bCs/>
                <w:iCs/>
              </w:rPr>
            </w:pPr>
            <w:r w:rsidRPr="00CD3302">
              <w:rPr>
                <w:b/>
              </w:rPr>
              <w:t>57.</w:t>
            </w:r>
          </w:p>
        </w:tc>
        <w:tc>
          <w:tcPr>
            <w:tcW w:w="1942" w:type="dxa"/>
            <w:tcBorders>
              <w:top w:val="nil"/>
              <w:left w:val="nil"/>
              <w:bottom w:val="single" w:sz="4" w:space="0" w:color="auto"/>
              <w:right w:val="single" w:sz="4" w:space="0" w:color="auto"/>
            </w:tcBorders>
            <w:shd w:val="clear" w:color="000000" w:fill="FFCC00"/>
            <w:vAlign w:val="center"/>
            <w:hideMark/>
          </w:tcPr>
          <w:p w14:paraId="25D3241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00"/>
            <w:vAlign w:val="center"/>
            <w:hideMark/>
          </w:tcPr>
          <w:p w14:paraId="301BEFF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FFCC00"/>
            <w:vAlign w:val="center"/>
            <w:hideMark/>
          </w:tcPr>
          <w:p w14:paraId="3AD13191"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CC00"/>
            <w:vAlign w:val="center"/>
            <w:hideMark/>
          </w:tcPr>
          <w:p w14:paraId="06675DE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CC00"/>
            <w:vAlign w:val="center"/>
            <w:hideMark/>
          </w:tcPr>
          <w:p w14:paraId="468ADCD5" w14:textId="77777777" w:rsidR="00D34F7D" w:rsidRPr="00CD3302" w:rsidRDefault="00D34F7D" w:rsidP="00D66B52">
            <w:pPr>
              <w:spacing w:after="0" w:line="240" w:lineRule="auto"/>
              <w:jc w:val="center"/>
              <w:rPr>
                <w:rFonts w:eastAsia="Times New Roman" w:cs="Arial"/>
                <w:b/>
                <w:bCs/>
              </w:rPr>
            </w:pPr>
            <w:r w:rsidRPr="00CD3302">
              <w:rPr>
                <w:b/>
              </w:rPr>
              <w:t>BAZ</w:t>
            </w:r>
          </w:p>
        </w:tc>
      </w:tr>
      <w:tr w:rsidR="0068372A" w:rsidRPr="00CD3302" w14:paraId="256E1B13"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BDE3972" w14:textId="77777777" w:rsidR="00D34F7D" w:rsidRPr="00CD3302" w:rsidRDefault="00D34F7D" w:rsidP="00D66B52">
            <w:pPr>
              <w:spacing w:after="0" w:line="240" w:lineRule="auto"/>
              <w:jc w:val="center"/>
              <w:rPr>
                <w:rFonts w:eastAsia="Times New Roman" w:cs="Arial"/>
                <w:b/>
                <w:bCs/>
                <w:iCs/>
              </w:rPr>
            </w:pPr>
            <w:r w:rsidRPr="00CD3302">
              <w:rPr>
                <w:b/>
              </w:rPr>
              <w:t>58.</w:t>
            </w:r>
          </w:p>
        </w:tc>
        <w:tc>
          <w:tcPr>
            <w:tcW w:w="1942" w:type="dxa"/>
            <w:tcBorders>
              <w:top w:val="nil"/>
              <w:left w:val="nil"/>
              <w:bottom w:val="single" w:sz="4" w:space="0" w:color="auto"/>
              <w:right w:val="single" w:sz="4" w:space="0" w:color="auto"/>
            </w:tcBorders>
            <w:shd w:val="clear" w:color="000000" w:fill="808000"/>
            <w:vAlign w:val="center"/>
            <w:hideMark/>
          </w:tcPr>
          <w:p w14:paraId="10D6C6BA"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1A927D01"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00D24205"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808000"/>
            <w:vAlign w:val="center"/>
            <w:hideMark/>
          </w:tcPr>
          <w:p w14:paraId="1D3B653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808000"/>
            <w:vAlign w:val="center"/>
            <w:hideMark/>
          </w:tcPr>
          <w:p w14:paraId="0AA635E4"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1CAB24CD" w14:textId="77777777" w:rsidTr="00D34F7D">
        <w:trPr>
          <w:trHeight w:val="204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C115C51" w14:textId="77777777" w:rsidR="00D34F7D" w:rsidRPr="00CD3302" w:rsidRDefault="00D34F7D" w:rsidP="00D66B52">
            <w:pPr>
              <w:spacing w:after="0" w:line="240" w:lineRule="auto"/>
              <w:jc w:val="center"/>
              <w:rPr>
                <w:rFonts w:eastAsia="Times New Roman" w:cs="Arial"/>
                <w:b/>
                <w:bCs/>
                <w:iCs/>
              </w:rPr>
            </w:pPr>
            <w:r w:rsidRPr="00CD3302">
              <w:rPr>
                <w:b/>
              </w:rPr>
              <w:lastRenderedPageBreak/>
              <w:t>59.</w:t>
            </w:r>
          </w:p>
        </w:tc>
        <w:tc>
          <w:tcPr>
            <w:tcW w:w="1942" w:type="dxa"/>
            <w:tcBorders>
              <w:top w:val="nil"/>
              <w:left w:val="nil"/>
              <w:bottom w:val="single" w:sz="4" w:space="0" w:color="auto"/>
              <w:right w:val="single" w:sz="4" w:space="0" w:color="auto"/>
            </w:tcBorders>
            <w:shd w:val="clear" w:color="000000" w:fill="808000"/>
            <w:vAlign w:val="center"/>
            <w:hideMark/>
          </w:tcPr>
          <w:p w14:paraId="6814B70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7DBE7400"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0E750E1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808000"/>
            <w:vAlign w:val="center"/>
            <w:hideMark/>
          </w:tcPr>
          <w:p w14:paraId="3BAAB6B7" w14:textId="781AB2B2" w:rsidR="00D34F7D" w:rsidRPr="00CD3302" w:rsidRDefault="00D34F7D" w:rsidP="00D66B52">
            <w:pPr>
              <w:spacing w:after="0" w:line="240" w:lineRule="auto"/>
              <w:jc w:val="center"/>
              <w:rPr>
                <w:rFonts w:eastAsia="Times New Roman" w:cs="Arial"/>
              </w:rPr>
            </w:pPr>
            <w:r w:rsidRPr="00CD3302">
              <w:t>There is a ramp leading to the medical centre, there is a washroom for persons with reduced mobility, a lift can be taken to the floor where the surgeries are. The doors have no thresholds, a sign-language interpreter is available upon request</w:t>
            </w:r>
          </w:p>
        </w:tc>
        <w:tc>
          <w:tcPr>
            <w:tcW w:w="3728" w:type="dxa"/>
            <w:gridSpan w:val="3"/>
            <w:tcBorders>
              <w:top w:val="nil"/>
              <w:left w:val="single" w:sz="8" w:space="0" w:color="auto"/>
              <w:bottom w:val="single" w:sz="4" w:space="0" w:color="auto"/>
              <w:right w:val="single" w:sz="8" w:space="0" w:color="auto"/>
            </w:tcBorders>
            <w:shd w:val="clear" w:color="000000" w:fill="808000"/>
            <w:vAlign w:val="center"/>
            <w:hideMark/>
          </w:tcPr>
          <w:p w14:paraId="1F3057F5"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7C62A89C" w14:textId="77777777" w:rsidTr="00D34F7D">
        <w:trPr>
          <w:trHeight w:val="56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CAF9B4B" w14:textId="77777777" w:rsidR="00D34F7D" w:rsidRPr="00CD3302" w:rsidRDefault="00D34F7D" w:rsidP="00D66B52">
            <w:pPr>
              <w:spacing w:after="0" w:line="240" w:lineRule="auto"/>
              <w:jc w:val="center"/>
              <w:rPr>
                <w:rFonts w:eastAsia="Times New Roman" w:cs="Arial"/>
                <w:b/>
                <w:bCs/>
                <w:iCs/>
              </w:rPr>
            </w:pPr>
            <w:r w:rsidRPr="00CD3302">
              <w:rPr>
                <w:b/>
              </w:rPr>
              <w:t>60.</w:t>
            </w:r>
          </w:p>
        </w:tc>
        <w:tc>
          <w:tcPr>
            <w:tcW w:w="1942" w:type="dxa"/>
            <w:tcBorders>
              <w:top w:val="nil"/>
              <w:left w:val="nil"/>
              <w:bottom w:val="single" w:sz="4" w:space="0" w:color="auto"/>
              <w:right w:val="single" w:sz="4" w:space="0" w:color="auto"/>
            </w:tcBorders>
            <w:shd w:val="clear" w:color="000000" w:fill="808000"/>
            <w:vAlign w:val="center"/>
            <w:hideMark/>
          </w:tcPr>
          <w:p w14:paraId="1EAACD3B"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199004A9" w14:textId="77777777" w:rsidR="00D34F7D" w:rsidRPr="00CD3302" w:rsidRDefault="00D34F7D" w:rsidP="00D66B52">
            <w:pPr>
              <w:spacing w:after="0" w:line="240" w:lineRule="auto"/>
              <w:jc w:val="center"/>
              <w:rPr>
                <w:rFonts w:eastAsia="Times New Roman" w:cs="Arial"/>
              </w:rPr>
            </w:pPr>
            <w:r w:rsidRPr="00CD3302">
              <w:t>1. The building where the gynaecological practices are situated fully complies with the prescriptions relating to accessibility in terms of mobility</w:t>
            </w:r>
            <w:r w:rsidRPr="00CD3302">
              <w:br/>
              <w:t>2. The information shown on the information signboards is embossed and is also stated in Braille writing.</w:t>
            </w:r>
            <w:r w:rsidRPr="00CD3302">
              <w:br/>
              <w:t>3. The queue management system operates with a sign (number), and there is a sound signal to indicate changes of the display unit. This system or the fire prevention system does not make it possible to announce alarm or emergency instructions.</w:t>
            </w:r>
            <w:r w:rsidRPr="00CD3302">
              <w:br/>
              <w:t>4. There is no induction loop system in the building.</w:t>
            </w:r>
            <w:r w:rsidRPr="00CD3302">
              <w:br/>
              <w:t>5. There are no guide strips on the surfaces or on the stairs.</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450F9206" w14:textId="77777777" w:rsidR="00D34F7D" w:rsidRPr="00CD3302" w:rsidRDefault="00D34F7D" w:rsidP="00D66B52">
            <w:pPr>
              <w:spacing w:after="0" w:line="240" w:lineRule="auto"/>
              <w:jc w:val="center"/>
              <w:rPr>
                <w:rFonts w:eastAsia="Times New Roman" w:cs="Arial"/>
              </w:rPr>
            </w:pPr>
            <w:r w:rsidRPr="00CD3302">
              <w:t>Both the angle</w:t>
            </w:r>
            <w:r w:rsidRPr="00CD3302">
              <w:br/>
              <w:t>and the height of the</w:t>
            </w:r>
            <w:r w:rsidRPr="00CD3302">
              <w:br/>
              <w:t>examination tables</w:t>
            </w:r>
            <w:r w:rsidRPr="00CD3302">
              <w:br/>
              <w:t>is adjustable.</w:t>
            </w:r>
          </w:p>
        </w:tc>
        <w:tc>
          <w:tcPr>
            <w:tcW w:w="2211" w:type="dxa"/>
            <w:tcBorders>
              <w:top w:val="nil"/>
              <w:left w:val="nil"/>
              <w:bottom w:val="single" w:sz="4" w:space="0" w:color="auto"/>
              <w:right w:val="nil"/>
            </w:tcBorders>
            <w:shd w:val="clear" w:color="000000" w:fill="808000"/>
            <w:vAlign w:val="center"/>
            <w:hideMark/>
          </w:tcPr>
          <w:p w14:paraId="0161C6B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808000"/>
            <w:vAlign w:val="center"/>
            <w:hideMark/>
          </w:tcPr>
          <w:p w14:paraId="1F11792E"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56FCCBE6"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FEB5846" w14:textId="77777777" w:rsidR="00D34F7D" w:rsidRPr="00CD3302" w:rsidRDefault="00D34F7D" w:rsidP="00D66B52">
            <w:pPr>
              <w:spacing w:after="0" w:line="240" w:lineRule="auto"/>
              <w:jc w:val="center"/>
              <w:rPr>
                <w:rFonts w:eastAsia="Times New Roman" w:cs="Arial"/>
                <w:b/>
                <w:bCs/>
                <w:iCs/>
              </w:rPr>
            </w:pPr>
            <w:r w:rsidRPr="00CD3302">
              <w:rPr>
                <w:b/>
              </w:rPr>
              <w:t>61.</w:t>
            </w:r>
          </w:p>
        </w:tc>
        <w:tc>
          <w:tcPr>
            <w:tcW w:w="1942" w:type="dxa"/>
            <w:tcBorders>
              <w:top w:val="nil"/>
              <w:left w:val="nil"/>
              <w:bottom w:val="single" w:sz="4" w:space="0" w:color="auto"/>
              <w:right w:val="single" w:sz="4" w:space="0" w:color="auto"/>
            </w:tcBorders>
            <w:shd w:val="clear" w:color="000000" w:fill="808000"/>
            <w:vAlign w:val="center"/>
            <w:hideMark/>
          </w:tcPr>
          <w:p w14:paraId="7CF3F7E0" w14:textId="77777777" w:rsidR="00D34F7D" w:rsidRPr="00CD3302" w:rsidRDefault="00D34F7D" w:rsidP="00D66B52">
            <w:pPr>
              <w:spacing w:after="0" w:line="240" w:lineRule="auto"/>
              <w:jc w:val="center"/>
              <w:rPr>
                <w:rFonts w:eastAsia="Times New Roman" w:cs="Arial"/>
              </w:rPr>
            </w:pPr>
            <w:r w:rsidRPr="00CD3302">
              <w:t>5</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36794755" w14:textId="77777777" w:rsidR="00D34F7D" w:rsidRPr="00CD3302" w:rsidRDefault="00D34F7D" w:rsidP="00D66B52">
            <w:pPr>
              <w:spacing w:after="0" w:line="240" w:lineRule="auto"/>
              <w:jc w:val="center"/>
              <w:rPr>
                <w:rFonts w:eastAsia="Times New Roman" w:cs="Arial"/>
              </w:rPr>
            </w:pPr>
            <w:r w:rsidRPr="00CD3302">
              <w:t xml:space="preserve">not ensured </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65B26490" w14:textId="77777777" w:rsidR="00D34F7D" w:rsidRPr="00CD3302" w:rsidRDefault="00D34F7D" w:rsidP="00D66B52">
            <w:pPr>
              <w:spacing w:after="0" w:line="240" w:lineRule="auto"/>
              <w:jc w:val="center"/>
              <w:rPr>
                <w:rFonts w:eastAsia="Times New Roman" w:cs="Arial"/>
              </w:rPr>
            </w:pPr>
            <w:r w:rsidRPr="00CD3302">
              <w:t>5</w:t>
            </w:r>
          </w:p>
        </w:tc>
        <w:tc>
          <w:tcPr>
            <w:tcW w:w="2211" w:type="dxa"/>
            <w:tcBorders>
              <w:top w:val="nil"/>
              <w:left w:val="nil"/>
              <w:bottom w:val="single" w:sz="4" w:space="0" w:color="auto"/>
              <w:right w:val="nil"/>
            </w:tcBorders>
            <w:shd w:val="clear" w:color="000000" w:fill="808000"/>
            <w:vAlign w:val="center"/>
            <w:hideMark/>
          </w:tcPr>
          <w:p w14:paraId="07C8DC9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808000"/>
            <w:vAlign w:val="center"/>
            <w:hideMark/>
          </w:tcPr>
          <w:p w14:paraId="3FC3D630"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1068B8FD"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B2715F0" w14:textId="77777777" w:rsidR="00D34F7D" w:rsidRPr="00CD3302" w:rsidRDefault="00D34F7D" w:rsidP="00D66B52">
            <w:pPr>
              <w:spacing w:after="0" w:line="240" w:lineRule="auto"/>
              <w:jc w:val="center"/>
              <w:rPr>
                <w:rFonts w:eastAsia="Times New Roman" w:cs="Arial"/>
                <w:b/>
                <w:bCs/>
                <w:iCs/>
              </w:rPr>
            </w:pPr>
            <w:r w:rsidRPr="00CD3302">
              <w:rPr>
                <w:b/>
              </w:rPr>
              <w:t>62.</w:t>
            </w:r>
          </w:p>
        </w:tc>
        <w:tc>
          <w:tcPr>
            <w:tcW w:w="1942" w:type="dxa"/>
            <w:tcBorders>
              <w:top w:val="nil"/>
              <w:left w:val="nil"/>
              <w:bottom w:val="single" w:sz="4" w:space="0" w:color="auto"/>
              <w:right w:val="single" w:sz="4" w:space="0" w:color="auto"/>
            </w:tcBorders>
            <w:shd w:val="clear" w:color="000000" w:fill="808000"/>
            <w:vAlign w:val="center"/>
            <w:hideMark/>
          </w:tcPr>
          <w:p w14:paraId="360DA494" w14:textId="77777777" w:rsidR="00D34F7D" w:rsidRPr="00CD3302" w:rsidRDefault="00D34F7D" w:rsidP="00D66B52">
            <w:pPr>
              <w:spacing w:after="0" w:line="240" w:lineRule="auto"/>
              <w:jc w:val="center"/>
              <w:rPr>
                <w:rFonts w:eastAsia="Times New Roman" w:cs="Arial"/>
              </w:rPr>
            </w:pPr>
            <w:r w:rsidRPr="00CD3302">
              <w:t xml:space="preserve">Accessibility of the toilets and the gynaecological examination facility is ensured </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446F9576" w14:textId="77777777" w:rsidR="00D34F7D" w:rsidRPr="00CD3302" w:rsidRDefault="00D34F7D" w:rsidP="00D66B52">
            <w:pPr>
              <w:spacing w:after="0" w:line="240" w:lineRule="auto"/>
              <w:jc w:val="center"/>
              <w:rPr>
                <w:rFonts w:eastAsia="Times New Roman" w:cs="Arial"/>
              </w:rPr>
            </w:pPr>
            <w:r w:rsidRPr="00CD3302">
              <w:t>infocommunication accessibility is partly deficient</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07C5A597" w14:textId="77777777" w:rsidR="00D34F7D" w:rsidRPr="00CD3302" w:rsidRDefault="00D34F7D" w:rsidP="00D66B52">
            <w:pPr>
              <w:spacing w:after="0" w:line="240" w:lineRule="auto"/>
              <w:jc w:val="center"/>
              <w:rPr>
                <w:rFonts w:eastAsia="Times New Roman" w:cs="Arial"/>
              </w:rPr>
            </w:pPr>
            <w:r w:rsidRPr="00CD3302">
              <w:t>the examination table consists of two parts, the angle of both parts is adjustable, but their height is not adjustable</w:t>
            </w:r>
          </w:p>
        </w:tc>
        <w:tc>
          <w:tcPr>
            <w:tcW w:w="2211" w:type="dxa"/>
            <w:tcBorders>
              <w:top w:val="nil"/>
              <w:left w:val="nil"/>
              <w:bottom w:val="single" w:sz="4" w:space="0" w:color="auto"/>
              <w:right w:val="nil"/>
            </w:tcBorders>
            <w:shd w:val="clear" w:color="000000" w:fill="808000"/>
            <w:vAlign w:val="center"/>
            <w:hideMark/>
          </w:tcPr>
          <w:p w14:paraId="446E3D8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808000"/>
            <w:vAlign w:val="center"/>
            <w:hideMark/>
          </w:tcPr>
          <w:p w14:paraId="543BAD00"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1EBF2BD3"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C8D692D" w14:textId="77777777" w:rsidR="00D34F7D" w:rsidRPr="00CD3302" w:rsidRDefault="00D34F7D" w:rsidP="00D66B52">
            <w:pPr>
              <w:spacing w:after="0" w:line="240" w:lineRule="auto"/>
              <w:jc w:val="center"/>
              <w:rPr>
                <w:rFonts w:eastAsia="Times New Roman" w:cs="Arial"/>
                <w:b/>
                <w:bCs/>
                <w:iCs/>
              </w:rPr>
            </w:pPr>
            <w:r w:rsidRPr="00CD3302">
              <w:rPr>
                <w:b/>
              </w:rPr>
              <w:t>63.</w:t>
            </w:r>
          </w:p>
        </w:tc>
        <w:tc>
          <w:tcPr>
            <w:tcW w:w="1942" w:type="dxa"/>
            <w:tcBorders>
              <w:top w:val="nil"/>
              <w:left w:val="nil"/>
              <w:bottom w:val="single" w:sz="4" w:space="0" w:color="auto"/>
              <w:right w:val="single" w:sz="4" w:space="0" w:color="auto"/>
            </w:tcBorders>
            <w:shd w:val="clear" w:color="000000" w:fill="808000"/>
            <w:vAlign w:val="center"/>
            <w:hideMark/>
          </w:tcPr>
          <w:p w14:paraId="33A7CDA2" w14:textId="77777777" w:rsidR="00D34F7D" w:rsidRPr="00CD3302" w:rsidRDefault="00D34F7D" w:rsidP="00D66B52">
            <w:pPr>
              <w:spacing w:after="0" w:line="240" w:lineRule="auto"/>
              <w:jc w:val="center"/>
              <w:rPr>
                <w:rFonts w:eastAsia="Times New Roman" w:cs="Arial"/>
              </w:rPr>
            </w:pPr>
            <w:r w:rsidRPr="00CD3302">
              <w:t>1 gynaecological practice with 3 rooms</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47889831" w14:textId="77777777" w:rsidR="00D34F7D" w:rsidRPr="00CD3302" w:rsidRDefault="00D34F7D" w:rsidP="00D66B52">
            <w:pPr>
              <w:spacing w:after="0" w:line="240" w:lineRule="auto"/>
              <w:jc w:val="center"/>
              <w:rPr>
                <w:rFonts w:eastAsia="Times New Roman" w:cs="Arial"/>
              </w:rPr>
            </w:pPr>
            <w:r w:rsidRPr="00CD3302">
              <w:t>Information system using ordinary writing, auditory information provision, alarm, handrails, door edges, door handles</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5E436F8F" w14:textId="77777777" w:rsidR="00D34F7D" w:rsidRPr="00CD3302" w:rsidRDefault="00D34F7D" w:rsidP="00D66B52">
            <w:pPr>
              <w:spacing w:after="0" w:line="240" w:lineRule="auto"/>
              <w:jc w:val="center"/>
              <w:rPr>
                <w:rFonts w:eastAsia="Times New Roman" w:cs="Arial"/>
              </w:rPr>
            </w:pPr>
            <w:r w:rsidRPr="00CD3302">
              <w:t> 1</w:t>
            </w:r>
          </w:p>
        </w:tc>
        <w:tc>
          <w:tcPr>
            <w:tcW w:w="2211" w:type="dxa"/>
            <w:tcBorders>
              <w:top w:val="nil"/>
              <w:left w:val="nil"/>
              <w:bottom w:val="single" w:sz="4" w:space="0" w:color="auto"/>
              <w:right w:val="nil"/>
            </w:tcBorders>
            <w:shd w:val="clear" w:color="000000" w:fill="808000"/>
            <w:vAlign w:val="center"/>
            <w:hideMark/>
          </w:tcPr>
          <w:p w14:paraId="5C1BA008" w14:textId="77777777" w:rsidR="00D34F7D" w:rsidRPr="00CD3302" w:rsidRDefault="00D34F7D" w:rsidP="00D66B52">
            <w:pPr>
              <w:spacing w:after="0" w:line="240" w:lineRule="auto"/>
              <w:jc w:val="center"/>
              <w:rPr>
                <w:rFonts w:eastAsia="Times New Roman" w:cs="Arial"/>
              </w:rPr>
            </w:pPr>
            <w:r w:rsidRPr="00CD3302">
              <w:t>Medical centre renovated in 2007. Accessibility is ensured at 3 entrances</w:t>
            </w:r>
          </w:p>
        </w:tc>
        <w:tc>
          <w:tcPr>
            <w:tcW w:w="3728" w:type="dxa"/>
            <w:gridSpan w:val="3"/>
            <w:tcBorders>
              <w:top w:val="nil"/>
              <w:left w:val="single" w:sz="8" w:space="0" w:color="auto"/>
              <w:bottom w:val="single" w:sz="4" w:space="0" w:color="auto"/>
              <w:right w:val="single" w:sz="8" w:space="0" w:color="auto"/>
            </w:tcBorders>
            <w:shd w:val="clear" w:color="000000" w:fill="808000"/>
            <w:vAlign w:val="center"/>
            <w:hideMark/>
          </w:tcPr>
          <w:p w14:paraId="2AD74001"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23524CC2" w14:textId="77777777" w:rsidTr="00D34F7D">
        <w:trPr>
          <w:trHeight w:val="189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700FFBE" w14:textId="77777777" w:rsidR="00D34F7D" w:rsidRPr="00CD3302" w:rsidRDefault="00D34F7D" w:rsidP="00D66B52">
            <w:pPr>
              <w:spacing w:after="0" w:line="240" w:lineRule="auto"/>
              <w:jc w:val="center"/>
              <w:rPr>
                <w:rFonts w:eastAsia="Times New Roman" w:cs="Arial"/>
                <w:b/>
                <w:bCs/>
                <w:iCs/>
              </w:rPr>
            </w:pPr>
            <w:r w:rsidRPr="00CD3302">
              <w:rPr>
                <w:b/>
              </w:rPr>
              <w:t>64.</w:t>
            </w:r>
          </w:p>
        </w:tc>
        <w:tc>
          <w:tcPr>
            <w:tcW w:w="1942" w:type="dxa"/>
            <w:tcBorders>
              <w:top w:val="nil"/>
              <w:left w:val="nil"/>
              <w:bottom w:val="single" w:sz="4" w:space="0" w:color="auto"/>
              <w:right w:val="single" w:sz="4" w:space="0" w:color="auto"/>
            </w:tcBorders>
            <w:shd w:val="clear" w:color="000000" w:fill="808000"/>
            <w:vAlign w:val="center"/>
            <w:hideMark/>
          </w:tcPr>
          <w:p w14:paraId="22E7D0C9" w14:textId="77777777" w:rsidR="00D34F7D" w:rsidRPr="00CD3302" w:rsidRDefault="00D34F7D" w:rsidP="00D66B52">
            <w:pPr>
              <w:spacing w:after="0" w:line="240" w:lineRule="auto"/>
              <w:jc w:val="center"/>
              <w:rPr>
                <w:rFonts w:eastAsia="Times New Roman" w:cs="Arial"/>
              </w:rPr>
            </w:pPr>
            <w:r w:rsidRPr="00CD3302">
              <w:t> </w:t>
            </w:r>
          </w:p>
        </w:tc>
        <w:tc>
          <w:tcPr>
            <w:tcW w:w="3270" w:type="dxa"/>
            <w:gridSpan w:val="3"/>
            <w:tcBorders>
              <w:top w:val="nil"/>
              <w:left w:val="nil"/>
              <w:bottom w:val="single" w:sz="4" w:space="0" w:color="auto"/>
              <w:right w:val="single" w:sz="4" w:space="0" w:color="auto"/>
            </w:tcBorders>
            <w:shd w:val="clear" w:color="000000" w:fill="808000"/>
            <w:vAlign w:val="center"/>
            <w:hideMark/>
          </w:tcPr>
          <w:p w14:paraId="32417E98" w14:textId="77777777" w:rsidR="00D34F7D" w:rsidRPr="00CD3302" w:rsidRDefault="00D34F7D" w:rsidP="00D66B52">
            <w:pPr>
              <w:spacing w:after="0" w:line="240" w:lineRule="auto"/>
              <w:jc w:val="center"/>
              <w:rPr>
                <w:rFonts w:eastAsia="Times New Roman" w:cs="Times New Roman"/>
              </w:rPr>
            </w:pPr>
            <w:r w:rsidRPr="00CD3302">
              <w:t>Audio map in the hall made by us, but no tactile lines, induction loop, guide strips or protective strips, etc. are ensured.</w:t>
            </w:r>
          </w:p>
        </w:tc>
        <w:tc>
          <w:tcPr>
            <w:tcW w:w="1942" w:type="dxa"/>
            <w:gridSpan w:val="2"/>
            <w:tcBorders>
              <w:top w:val="nil"/>
              <w:left w:val="nil"/>
              <w:bottom w:val="single" w:sz="4" w:space="0" w:color="auto"/>
              <w:right w:val="single" w:sz="4" w:space="0" w:color="auto"/>
            </w:tcBorders>
            <w:shd w:val="clear" w:color="000000" w:fill="808000"/>
            <w:vAlign w:val="center"/>
            <w:hideMark/>
          </w:tcPr>
          <w:p w14:paraId="15A26350" w14:textId="77777777" w:rsidR="00D34F7D" w:rsidRPr="00CD3302" w:rsidRDefault="00D34F7D" w:rsidP="00D66B52">
            <w:pPr>
              <w:spacing w:after="0" w:line="240" w:lineRule="auto"/>
              <w:jc w:val="center"/>
              <w:rPr>
                <w:rFonts w:eastAsia="Times New Roman" w:cs="Times New Roman"/>
              </w:rPr>
            </w:pPr>
            <w:r w:rsidRPr="00CD3302">
              <w:t xml:space="preserve"> examination table with adjustable angle and height</w:t>
            </w:r>
          </w:p>
        </w:tc>
        <w:tc>
          <w:tcPr>
            <w:tcW w:w="2211" w:type="dxa"/>
            <w:tcBorders>
              <w:top w:val="nil"/>
              <w:left w:val="nil"/>
              <w:bottom w:val="single" w:sz="4" w:space="0" w:color="auto"/>
              <w:right w:val="nil"/>
            </w:tcBorders>
            <w:shd w:val="clear" w:color="000000" w:fill="808000"/>
            <w:vAlign w:val="center"/>
            <w:hideMark/>
          </w:tcPr>
          <w:p w14:paraId="11C8C297" w14:textId="77777777" w:rsidR="00D34F7D" w:rsidRPr="00CD3302" w:rsidRDefault="00D34F7D" w:rsidP="00D66B52">
            <w:pPr>
              <w:spacing w:after="0" w:line="240" w:lineRule="auto"/>
              <w:jc w:val="center"/>
              <w:rPr>
                <w:rFonts w:eastAsia="Times New Roman" w:cs="Times New Roman"/>
              </w:rPr>
            </w:pPr>
            <w:r w:rsidRPr="00CD3302">
              <w:t>Accessible building, parking space, entrance and toilets</w:t>
            </w:r>
          </w:p>
        </w:tc>
        <w:tc>
          <w:tcPr>
            <w:tcW w:w="3728" w:type="dxa"/>
            <w:gridSpan w:val="3"/>
            <w:tcBorders>
              <w:top w:val="nil"/>
              <w:left w:val="single" w:sz="8" w:space="0" w:color="auto"/>
              <w:bottom w:val="single" w:sz="4" w:space="0" w:color="auto"/>
              <w:right w:val="single" w:sz="8" w:space="0" w:color="auto"/>
            </w:tcBorders>
            <w:shd w:val="clear" w:color="000000" w:fill="808000"/>
            <w:vAlign w:val="center"/>
            <w:hideMark/>
          </w:tcPr>
          <w:p w14:paraId="5DDDDC1E" w14:textId="77777777" w:rsidR="00D34F7D" w:rsidRPr="00CD3302" w:rsidRDefault="00D34F7D" w:rsidP="00D66B52">
            <w:pPr>
              <w:spacing w:after="0" w:line="240" w:lineRule="auto"/>
              <w:jc w:val="center"/>
              <w:rPr>
                <w:rFonts w:eastAsia="Times New Roman" w:cs="Arial"/>
                <w:b/>
                <w:bCs/>
              </w:rPr>
            </w:pPr>
            <w:r w:rsidRPr="00CD3302">
              <w:rPr>
                <w:b/>
              </w:rPr>
              <w:t>Békés</w:t>
            </w:r>
          </w:p>
        </w:tc>
      </w:tr>
      <w:tr w:rsidR="0068372A" w:rsidRPr="00CD3302" w14:paraId="59D793D4"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7576A7F" w14:textId="77777777" w:rsidR="00D34F7D" w:rsidRPr="00CD3302" w:rsidRDefault="00D34F7D" w:rsidP="00D66B52">
            <w:pPr>
              <w:spacing w:after="0" w:line="240" w:lineRule="auto"/>
              <w:jc w:val="center"/>
              <w:rPr>
                <w:rFonts w:eastAsia="Times New Roman" w:cs="Arial"/>
                <w:b/>
                <w:bCs/>
                <w:iCs/>
              </w:rPr>
            </w:pPr>
            <w:r w:rsidRPr="00CD3302">
              <w:rPr>
                <w:b/>
              </w:rPr>
              <w:t>65.</w:t>
            </w:r>
          </w:p>
        </w:tc>
        <w:tc>
          <w:tcPr>
            <w:tcW w:w="1942" w:type="dxa"/>
            <w:tcBorders>
              <w:top w:val="nil"/>
              <w:left w:val="nil"/>
              <w:bottom w:val="single" w:sz="4" w:space="0" w:color="auto"/>
              <w:right w:val="single" w:sz="4" w:space="0" w:color="auto"/>
            </w:tcBorders>
            <w:shd w:val="clear" w:color="000000" w:fill="00FF00"/>
            <w:vAlign w:val="center"/>
            <w:hideMark/>
          </w:tcPr>
          <w:p w14:paraId="03807C7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73345AF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3A929F3B"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25F36AAF" w14:textId="77777777" w:rsidR="00D34F7D" w:rsidRPr="00CD3302" w:rsidRDefault="00D34F7D" w:rsidP="00D66B52">
            <w:pPr>
              <w:spacing w:after="0" w:line="240" w:lineRule="auto"/>
              <w:jc w:val="center"/>
              <w:rPr>
                <w:rFonts w:eastAsia="Times New Roman" w:cs="Arial"/>
              </w:rPr>
            </w:pPr>
            <w:r w:rsidRPr="00CD3302">
              <w:t>the examination table is not adjustable, but it is low</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65083A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34B750AC"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E4F1703" w14:textId="77777777" w:rsidR="00D34F7D" w:rsidRPr="00CD3302" w:rsidRDefault="00D34F7D" w:rsidP="00D66B52">
            <w:pPr>
              <w:spacing w:after="0" w:line="240" w:lineRule="auto"/>
              <w:jc w:val="center"/>
              <w:rPr>
                <w:rFonts w:eastAsia="Times New Roman" w:cs="Arial"/>
                <w:b/>
                <w:bCs/>
                <w:iCs/>
              </w:rPr>
            </w:pPr>
            <w:r w:rsidRPr="00CD3302">
              <w:rPr>
                <w:b/>
              </w:rPr>
              <w:t>66.</w:t>
            </w:r>
          </w:p>
        </w:tc>
        <w:tc>
          <w:tcPr>
            <w:tcW w:w="1942" w:type="dxa"/>
            <w:tcBorders>
              <w:top w:val="nil"/>
              <w:left w:val="nil"/>
              <w:bottom w:val="single" w:sz="4" w:space="0" w:color="auto"/>
              <w:right w:val="single" w:sz="4" w:space="0" w:color="auto"/>
            </w:tcBorders>
            <w:shd w:val="clear" w:color="000000" w:fill="00FF00"/>
            <w:vAlign w:val="center"/>
            <w:hideMark/>
          </w:tcPr>
          <w:p w14:paraId="55102F7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68F99ABB"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4AB1E21B"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253C0E69"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C019B81"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1128BD8" w14:textId="77777777" w:rsidTr="00D34F7D">
        <w:trPr>
          <w:trHeight w:val="61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79EA1C9" w14:textId="77777777" w:rsidR="00D34F7D" w:rsidRPr="00CD3302" w:rsidRDefault="00D34F7D" w:rsidP="00D66B52">
            <w:pPr>
              <w:spacing w:after="0" w:line="240" w:lineRule="auto"/>
              <w:jc w:val="center"/>
              <w:rPr>
                <w:rFonts w:eastAsia="Times New Roman" w:cs="Arial"/>
                <w:b/>
                <w:bCs/>
                <w:iCs/>
              </w:rPr>
            </w:pPr>
            <w:r w:rsidRPr="00CD3302">
              <w:rPr>
                <w:b/>
              </w:rPr>
              <w:t>67.</w:t>
            </w:r>
          </w:p>
        </w:tc>
        <w:tc>
          <w:tcPr>
            <w:tcW w:w="1942" w:type="dxa"/>
            <w:tcBorders>
              <w:top w:val="nil"/>
              <w:left w:val="nil"/>
              <w:bottom w:val="single" w:sz="4" w:space="0" w:color="auto"/>
              <w:right w:val="single" w:sz="4" w:space="0" w:color="auto"/>
            </w:tcBorders>
            <w:shd w:val="clear" w:color="000000" w:fill="00FF00"/>
            <w:vAlign w:val="center"/>
            <w:hideMark/>
          </w:tcPr>
          <w:p w14:paraId="5E9BBDE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17D071E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32AD71F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2FB126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00FF00"/>
            <w:vAlign w:val="center"/>
            <w:hideMark/>
          </w:tcPr>
          <w:p w14:paraId="34FD3622"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230EFEC"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F8BC0F9" w14:textId="77777777" w:rsidR="00D34F7D" w:rsidRPr="00CD3302" w:rsidRDefault="00D34F7D" w:rsidP="00D66B52">
            <w:pPr>
              <w:spacing w:after="0" w:line="240" w:lineRule="auto"/>
              <w:jc w:val="center"/>
              <w:rPr>
                <w:rFonts w:eastAsia="Times New Roman" w:cs="Arial"/>
                <w:b/>
                <w:bCs/>
                <w:iCs/>
              </w:rPr>
            </w:pPr>
            <w:r w:rsidRPr="00CD3302">
              <w:rPr>
                <w:b/>
              </w:rPr>
              <w:t>68.</w:t>
            </w:r>
          </w:p>
        </w:tc>
        <w:tc>
          <w:tcPr>
            <w:tcW w:w="1942" w:type="dxa"/>
            <w:tcBorders>
              <w:top w:val="nil"/>
              <w:left w:val="nil"/>
              <w:bottom w:val="single" w:sz="4" w:space="0" w:color="auto"/>
              <w:right w:val="single" w:sz="4" w:space="0" w:color="auto"/>
            </w:tcBorders>
            <w:shd w:val="clear" w:color="000000" w:fill="00FF00"/>
            <w:vAlign w:val="center"/>
            <w:hideMark/>
          </w:tcPr>
          <w:p w14:paraId="1EB1D22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26D8AFD6"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61DE7404"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2E159E0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00FF00"/>
            <w:vAlign w:val="center"/>
            <w:hideMark/>
          </w:tcPr>
          <w:p w14:paraId="0E5C9E48"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E7F68E7"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A70FA50" w14:textId="77777777" w:rsidR="00D34F7D" w:rsidRPr="00CD3302" w:rsidRDefault="00D34F7D" w:rsidP="00D66B52">
            <w:pPr>
              <w:spacing w:after="0" w:line="240" w:lineRule="auto"/>
              <w:jc w:val="center"/>
              <w:rPr>
                <w:rFonts w:eastAsia="Times New Roman" w:cs="Arial"/>
                <w:b/>
                <w:bCs/>
                <w:iCs/>
              </w:rPr>
            </w:pPr>
            <w:r w:rsidRPr="00CD3302">
              <w:rPr>
                <w:b/>
              </w:rPr>
              <w:t>69.</w:t>
            </w:r>
          </w:p>
        </w:tc>
        <w:tc>
          <w:tcPr>
            <w:tcW w:w="1942" w:type="dxa"/>
            <w:tcBorders>
              <w:top w:val="nil"/>
              <w:left w:val="nil"/>
              <w:bottom w:val="single" w:sz="4" w:space="0" w:color="auto"/>
              <w:right w:val="single" w:sz="4" w:space="0" w:color="auto"/>
            </w:tcBorders>
            <w:shd w:val="clear" w:color="000000" w:fill="00FF00"/>
            <w:vAlign w:val="center"/>
            <w:hideMark/>
          </w:tcPr>
          <w:p w14:paraId="5A212C5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45AEF08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634E4C99"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4DDD7674"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4416170F"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C2B5BF5"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8E82037" w14:textId="77777777" w:rsidR="00D34F7D" w:rsidRPr="00CD3302" w:rsidRDefault="00D34F7D" w:rsidP="00D66B52">
            <w:pPr>
              <w:spacing w:after="0" w:line="240" w:lineRule="auto"/>
              <w:jc w:val="center"/>
              <w:rPr>
                <w:rFonts w:eastAsia="Times New Roman" w:cs="Arial"/>
                <w:b/>
                <w:bCs/>
                <w:iCs/>
              </w:rPr>
            </w:pPr>
            <w:r w:rsidRPr="00CD3302">
              <w:rPr>
                <w:b/>
              </w:rPr>
              <w:t>70.</w:t>
            </w:r>
          </w:p>
        </w:tc>
        <w:tc>
          <w:tcPr>
            <w:tcW w:w="1942" w:type="dxa"/>
            <w:tcBorders>
              <w:top w:val="nil"/>
              <w:left w:val="nil"/>
              <w:bottom w:val="single" w:sz="4" w:space="0" w:color="auto"/>
              <w:right w:val="single" w:sz="4" w:space="0" w:color="auto"/>
            </w:tcBorders>
            <w:shd w:val="clear" w:color="000000" w:fill="00FF00"/>
            <w:vAlign w:val="center"/>
            <w:hideMark/>
          </w:tcPr>
          <w:p w14:paraId="7CEC250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0A553BB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02E16C2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1CFEA0E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F6FB97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8DB3FEB" w14:textId="77777777" w:rsidTr="00D34F7D">
        <w:trPr>
          <w:trHeight w:val="12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673895E" w14:textId="77777777" w:rsidR="00D34F7D" w:rsidRPr="00CD3302" w:rsidRDefault="00D34F7D" w:rsidP="00D66B52">
            <w:pPr>
              <w:spacing w:after="0" w:line="240" w:lineRule="auto"/>
              <w:jc w:val="center"/>
              <w:rPr>
                <w:rFonts w:eastAsia="Times New Roman" w:cs="Arial"/>
                <w:b/>
                <w:bCs/>
                <w:iCs/>
              </w:rPr>
            </w:pPr>
            <w:r w:rsidRPr="00CD3302">
              <w:rPr>
                <w:b/>
              </w:rPr>
              <w:t>71.</w:t>
            </w:r>
          </w:p>
        </w:tc>
        <w:tc>
          <w:tcPr>
            <w:tcW w:w="1942" w:type="dxa"/>
            <w:tcBorders>
              <w:top w:val="nil"/>
              <w:left w:val="nil"/>
              <w:bottom w:val="single" w:sz="4" w:space="0" w:color="auto"/>
              <w:right w:val="single" w:sz="4" w:space="0" w:color="auto"/>
            </w:tcBorders>
            <w:shd w:val="clear" w:color="000000" w:fill="00FF00"/>
            <w:vAlign w:val="center"/>
            <w:hideMark/>
          </w:tcPr>
          <w:p w14:paraId="1CEA1DF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5C8D535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34C3280B"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3DE3F601"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D614D31"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6B34392"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E300299" w14:textId="77777777" w:rsidR="00D34F7D" w:rsidRPr="00CD3302" w:rsidRDefault="00D34F7D" w:rsidP="00D66B52">
            <w:pPr>
              <w:spacing w:after="0" w:line="240" w:lineRule="auto"/>
              <w:jc w:val="center"/>
              <w:rPr>
                <w:rFonts w:eastAsia="Times New Roman" w:cs="Arial"/>
                <w:b/>
                <w:bCs/>
                <w:iCs/>
              </w:rPr>
            </w:pPr>
            <w:r w:rsidRPr="00CD3302">
              <w:rPr>
                <w:b/>
              </w:rPr>
              <w:t>72.</w:t>
            </w:r>
          </w:p>
        </w:tc>
        <w:tc>
          <w:tcPr>
            <w:tcW w:w="1942" w:type="dxa"/>
            <w:tcBorders>
              <w:top w:val="nil"/>
              <w:left w:val="nil"/>
              <w:bottom w:val="single" w:sz="4" w:space="0" w:color="auto"/>
              <w:right w:val="single" w:sz="4" w:space="0" w:color="auto"/>
            </w:tcBorders>
            <w:shd w:val="clear" w:color="000000" w:fill="00FF00"/>
            <w:vAlign w:val="center"/>
            <w:hideMark/>
          </w:tcPr>
          <w:p w14:paraId="2DA5579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3B1DEFA2"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067EE10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C8BDF2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CFD9113"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E7751D9"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633FE52" w14:textId="77777777" w:rsidR="00D34F7D" w:rsidRPr="00CD3302" w:rsidRDefault="00D34F7D" w:rsidP="00D66B52">
            <w:pPr>
              <w:spacing w:after="0" w:line="240" w:lineRule="auto"/>
              <w:jc w:val="center"/>
              <w:rPr>
                <w:rFonts w:eastAsia="Times New Roman" w:cs="Arial"/>
                <w:b/>
                <w:bCs/>
                <w:iCs/>
              </w:rPr>
            </w:pPr>
            <w:r w:rsidRPr="00CD3302">
              <w:rPr>
                <w:b/>
              </w:rPr>
              <w:t>73.</w:t>
            </w:r>
          </w:p>
        </w:tc>
        <w:tc>
          <w:tcPr>
            <w:tcW w:w="1942" w:type="dxa"/>
            <w:tcBorders>
              <w:top w:val="nil"/>
              <w:left w:val="nil"/>
              <w:bottom w:val="single" w:sz="4" w:space="0" w:color="auto"/>
              <w:right w:val="single" w:sz="4" w:space="0" w:color="auto"/>
            </w:tcBorders>
            <w:shd w:val="clear" w:color="000000" w:fill="00FF00"/>
            <w:vAlign w:val="center"/>
            <w:hideMark/>
          </w:tcPr>
          <w:p w14:paraId="3ED177F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04F344F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03A9D7EE"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25CD864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8A509D7"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C6632D0"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28BDC61" w14:textId="77777777" w:rsidR="00D34F7D" w:rsidRPr="00CD3302" w:rsidRDefault="00D34F7D" w:rsidP="00D66B52">
            <w:pPr>
              <w:spacing w:after="0" w:line="240" w:lineRule="auto"/>
              <w:jc w:val="center"/>
              <w:rPr>
                <w:rFonts w:eastAsia="Times New Roman" w:cs="Arial"/>
                <w:b/>
                <w:bCs/>
                <w:iCs/>
              </w:rPr>
            </w:pPr>
            <w:r w:rsidRPr="00CD3302">
              <w:rPr>
                <w:b/>
              </w:rPr>
              <w:t>74.</w:t>
            </w:r>
          </w:p>
        </w:tc>
        <w:tc>
          <w:tcPr>
            <w:tcW w:w="1942" w:type="dxa"/>
            <w:tcBorders>
              <w:top w:val="nil"/>
              <w:left w:val="nil"/>
              <w:bottom w:val="single" w:sz="4" w:space="0" w:color="auto"/>
              <w:right w:val="single" w:sz="4" w:space="0" w:color="auto"/>
            </w:tcBorders>
            <w:shd w:val="clear" w:color="000000" w:fill="00FF00"/>
            <w:vAlign w:val="center"/>
            <w:hideMark/>
          </w:tcPr>
          <w:p w14:paraId="7844732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7503656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1E561B87"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686ACE4D"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4794C04"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D7FAD62"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7B8049F" w14:textId="77777777" w:rsidR="00D34F7D" w:rsidRPr="00CD3302" w:rsidRDefault="00D34F7D" w:rsidP="00D66B52">
            <w:pPr>
              <w:spacing w:after="0" w:line="240" w:lineRule="auto"/>
              <w:jc w:val="center"/>
              <w:rPr>
                <w:rFonts w:eastAsia="Times New Roman" w:cs="Arial"/>
                <w:b/>
                <w:bCs/>
                <w:iCs/>
              </w:rPr>
            </w:pPr>
            <w:r w:rsidRPr="00CD3302">
              <w:rPr>
                <w:b/>
              </w:rPr>
              <w:t>75.</w:t>
            </w:r>
          </w:p>
        </w:tc>
        <w:tc>
          <w:tcPr>
            <w:tcW w:w="1942" w:type="dxa"/>
            <w:tcBorders>
              <w:top w:val="nil"/>
              <w:left w:val="nil"/>
              <w:bottom w:val="single" w:sz="4" w:space="0" w:color="auto"/>
              <w:right w:val="single" w:sz="4" w:space="0" w:color="auto"/>
            </w:tcBorders>
            <w:shd w:val="clear" w:color="000000" w:fill="00FF00"/>
            <w:vAlign w:val="center"/>
            <w:hideMark/>
          </w:tcPr>
          <w:p w14:paraId="3C7CBCD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18651318"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789A3FC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08DC11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93626E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B3140B3"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62B624B" w14:textId="77777777" w:rsidR="00D34F7D" w:rsidRPr="00CD3302" w:rsidRDefault="00D34F7D" w:rsidP="00D66B52">
            <w:pPr>
              <w:spacing w:after="0" w:line="240" w:lineRule="auto"/>
              <w:jc w:val="center"/>
              <w:rPr>
                <w:rFonts w:eastAsia="Times New Roman" w:cs="Arial"/>
                <w:b/>
                <w:bCs/>
                <w:iCs/>
              </w:rPr>
            </w:pPr>
            <w:r w:rsidRPr="00CD3302">
              <w:rPr>
                <w:b/>
              </w:rPr>
              <w:t>76.</w:t>
            </w:r>
          </w:p>
        </w:tc>
        <w:tc>
          <w:tcPr>
            <w:tcW w:w="1942" w:type="dxa"/>
            <w:tcBorders>
              <w:top w:val="nil"/>
              <w:left w:val="nil"/>
              <w:bottom w:val="single" w:sz="4" w:space="0" w:color="auto"/>
              <w:right w:val="single" w:sz="4" w:space="0" w:color="auto"/>
            </w:tcBorders>
            <w:shd w:val="clear" w:color="000000" w:fill="00FF00"/>
            <w:vAlign w:val="center"/>
            <w:hideMark/>
          </w:tcPr>
          <w:p w14:paraId="4278CF6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2FB9753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78D29C3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2BEDC2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F1030EA"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564493C"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B8BD5A3" w14:textId="77777777" w:rsidR="00D34F7D" w:rsidRPr="00CD3302" w:rsidRDefault="00D34F7D" w:rsidP="00D66B52">
            <w:pPr>
              <w:spacing w:after="0" w:line="240" w:lineRule="auto"/>
              <w:jc w:val="center"/>
              <w:rPr>
                <w:rFonts w:eastAsia="Times New Roman" w:cs="Arial"/>
                <w:b/>
                <w:bCs/>
                <w:iCs/>
              </w:rPr>
            </w:pPr>
            <w:r w:rsidRPr="00CD3302">
              <w:rPr>
                <w:b/>
              </w:rPr>
              <w:t>77.</w:t>
            </w:r>
          </w:p>
        </w:tc>
        <w:tc>
          <w:tcPr>
            <w:tcW w:w="1942" w:type="dxa"/>
            <w:tcBorders>
              <w:top w:val="nil"/>
              <w:left w:val="nil"/>
              <w:bottom w:val="single" w:sz="4" w:space="0" w:color="auto"/>
              <w:right w:val="single" w:sz="4" w:space="0" w:color="auto"/>
            </w:tcBorders>
            <w:shd w:val="clear" w:color="000000" w:fill="00FF00"/>
            <w:vAlign w:val="center"/>
            <w:hideMark/>
          </w:tcPr>
          <w:p w14:paraId="45872D14"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6DD935B3"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40EE0146"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05B3ADFB" w14:textId="77777777" w:rsidR="00D34F7D" w:rsidRPr="00CD3302" w:rsidRDefault="00D34F7D" w:rsidP="00D66B52">
            <w:pPr>
              <w:spacing w:after="0" w:line="240" w:lineRule="auto"/>
              <w:jc w:val="center"/>
              <w:rPr>
                <w:rFonts w:eastAsia="Times New Roman" w:cs="Arial"/>
              </w:rPr>
            </w:pPr>
            <w:r w:rsidRPr="00CD3302">
              <w:t>older type of wheelchairs can go through the door but modern ones cannot</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926179A"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AD701AC"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35A57EB" w14:textId="77777777" w:rsidR="00D34F7D" w:rsidRPr="00CD3302" w:rsidRDefault="00D34F7D" w:rsidP="00D66B52">
            <w:pPr>
              <w:spacing w:after="0" w:line="240" w:lineRule="auto"/>
              <w:jc w:val="center"/>
              <w:rPr>
                <w:rFonts w:eastAsia="Times New Roman" w:cs="Arial"/>
                <w:b/>
                <w:bCs/>
                <w:iCs/>
              </w:rPr>
            </w:pPr>
            <w:r w:rsidRPr="00CD3302">
              <w:rPr>
                <w:b/>
              </w:rPr>
              <w:t>78.</w:t>
            </w:r>
          </w:p>
        </w:tc>
        <w:tc>
          <w:tcPr>
            <w:tcW w:w="1942" w:type="dxa"/>
            <w:tcBorders>
              <w:top w:val="nil"/>
              <w:left w:val="nil"/>
              <w:bottom w:val="single" w:sz="4" w:space="0" w:color="auto"/>
              <w:right w:val="single" w:sz="4" w:space="0" w:color="auto"/>
            </w:tcBorders>
            <w:shd w:val="clear" w:color="000000" w:fill="00FF00"/>
            <w:vAlign w:val="center"/>
            <w:hideMark/>
          </w:tcPr>
          <w:p w14:paraId="7DE1A60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54AA8486"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2CAAF4C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357E3A6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4694859F"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4FC1846"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5680651" w14:textId="77777777" w:rsidR="00D34F7D" w:rsidRPr="00CD3302" w:rsidRDefault="00D34F7D" w:rsidP="00D66B52">
            <w:pPr>
              <w:spacing w:after="0" w:line="240" w:lineRule="auto"/>
              <w:jc w:val="center"/>
              <w:rPr>
                <w:rFonts w:eastAsia="Times New Roman" w:cs="Arial"/>
                <w:b/>
                <w:bCs/>
                <w:iCs/>
              </w:rPr>
            </w:pPr>
            <w:r w:rsidRPr="00CD3302">
              <w:rPr>
                <w:b/>
              </w:rPr>
              <w:t>79.</w:t>
            </w:r>
          </w:p>
        </w:tc>
        <w:tc>
          <w:tcPr>
            <w:tcW w:w="1942" w:type="dxa"/>
            <w:tcBorders>
              <w:top w:val="nil"/>
              <w:left w:val="nil"/>
              <w:bottom w:val="single" w:sz="4" w:space="0" w:color="auto"/>
              <w:right w:val="single" w:sz="4" w:space="0" w:color="auto"/>
            </w:tcBorders>
            <w:shd w:val="clear" w:color="000000" w:fill="00FF00"/>
            <w:vAlign w:val="center"/>
            <w:hideMark/>
          </w:tcPr>
          <w:p w14:paraId="5A4C9EA0"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486E589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4C4A358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5F39816" w14:textId="77777777" w:rsidR="00D34F7D" w:rsidRPr="00CD3302" w:rsidRDefault="00D34F7D" w:rsidP="00D66B52">
            <w:pPr>
              <w:spacing w:after="0" w:line="240" w:lineRule="auto"/>
              <w:jc w:val="center"/>
              <w:rPr>
                <w:rFonts w:eastAsia="Times New Roman" w:cs="Arial"/>
              </w:rPr>
            </w:pPr>
            <w:r w:rsidRPr="00CD3302">
              <w:t>reconstruction is in process, but even until it is finished they can handle it at the department</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7D1E785A"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32EE5A94"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63BE769" w14:textId="77777777" w:rsidR="00D34F7D" w:rsidRPr="00CD3302" w:rsidRDefault="00D34F7D" w:rsidP="00D66B52">
            <w:pPr>
              <w:spacing w:after="0" w:line="240" w:lineRule="auto"/>
              <w:jc w:val="center"/>
              <w:rPr>
                <w:rFonts w:eastAsia="Times New Roman" w:cs="Arial"/>
                <w:b/>
                <w:bCs/>
                <w:iCs/>
              </w:rPr>
            </w:pPr>
            <w:r w:rsidRPr="00CD3302">
              <w:rPr>
                <w:b/>
              </w:rPr>
              <w:t>80.</w:t>
            </w:r>
          </w:p>
        </w:tc>
        <w:tc>
          <w:tcPr>
            <w:tcW w:w="1942" w:type="dxa"/>
            <w:tcBorders>
              <w:top w:val="nil"/>
              <w:left w:val="nil"/>
              <w:bottom w:val="single" w:sz="4" w:space="0" w:color="auto"/>
              <w:right w:val="single" w:sz="4" w:space="0" w:color="auto"/>
            </w:tcBorders>
            <w:shd w:val="clear" w:color="000000" w:fill="00FF00"/>
            <w:vAlign w:val="center"/>
            <w:hideMark/>
          </w:tcPr>
          <w:p w14:paraId="788FC41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3E61F8B9"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4F8FB9BB"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57D523AF"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6C6C7DE"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C969C6A" w14:textId="77777777" w:rsidTr="00D34F7D">
        <w:trPr>
          <w:trHeight w:val="61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D15ABD0" w14:textId="77777777" w:rsidR="00D34F7D" w:rsidRPr="00CD3302" w:rsidRDefault="00D34F7D" w:rsidP="00D66B52">
            <w:pPr>
              <w:spacing w:after="0" w:line="240" w:lineRule="auto"/>
              <w:jc w:val="center"/>
              <w:rPr>
                <w:rFonts w:eastAsia="Times New Roman" w:cs="Arial"/>
                <w:b/>
                <w:bCs/>
                <w:iCs/>
              </w:rPr>
            </w:pPr>
            <w:r w:rsidRPr="00CD3302">
              <w:rPr>
                <w:b/>
              </w:rPr>
              <w:t>81.</w:t>
            </w:r>
          </w:p>
        </w:tc>
        <w:tc>
          <w:tcPr>
            <w:tcW w:w="1942" w:type="dxa"/>
            <w:tcBorders>
              <w:top w:val="nil"/>
              <w:left w:val="nil"/>
              <w:bottom w:val="single" w:sz="4" w:space="0" w:color="auto"/>
              <w:right w:val="single" w:sz="4" w:space="0" w:color="auto"/>
            </w:tcBorders>
            <w:shd w:val="clear" w:color="000000" w:fill="00FF00"/>
            <w:vAlign w:val="center"/>
            <w:hideMark/>
          </w:tcPr>
          <w:p w14:paraId="20880E1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1E903B2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1E39272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119EAAB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00FF00"/>
            <w:vAlign w:val="center"/>
            <w:hideMark/>
          </w:tcPr>
          <w:p w14:paraId="0F077816"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06E0163"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8FB5FBB" w14:textId="77777777" w:rsidR="00D34F7D" w:rsidRPr="00CD3302" w:rsidRDefault="00D34F7D" w:rsidP="00D66B52">
            <w:pPr>
              <w:spacing w:after="0" w:line="240" w:lineRule="auto"/>
              <w:jc w:val="center"/>
              <w:rPr>
                <w:rFonts w:eastAsia="Times New Roman" w:cs="Arial"/>
                <w:b/>
                <w:bCs/>
                <w:iCs/>
              </w:rPr>
            </w:pPr>
            <w:r w:rsidRPr="00CD3302">
              <w:rPr>
                <w:b/>
              </w:rPr>
              <w:lastRenderedPageBreak/>
              <w:t>82.</w:t>
            </w:r>
          </w:p>
        </w:tc>
        <w:tc>
          <w:tcPr>
            <w:tcW w:w="1942" w:type="dxa"/>
            <w:tcBorders>
              <w:top w:val="nil"/>
              <w:left w:val="nil"/>
              <w:bottom w:val="single" w:sz="4" w:space="0" w:color="auto"/>
              <w:right w:val="single" w:sz="4" w:space="0" w:color="auto"/>
            </w:tcBorders>
            <w:shd w:val="clear" w:color="000000" w:fill="00FF00"/>
            <w:vAlign w:val="center"/>
            <w:hideMark/>
          </w:tcPr>
          <w:p w14:paraId="3EAEC60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51EF8EE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6E4ADD2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913372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00FF00"/>
            <w:vAlign w:val="center"/>
            <w:hideMark/>
          </w:tcPr>
          <w:p w14:paraId="013885B4"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5BAA144"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738193E" w14:textId="77777777" w:rsidR="00D34F7D" w:rsidRPr="00CD3302" w:rsidRDefault="00D34F7D" w:rsidP="00D66B52">
            <w:pPr>
              <w:spacing w:after="0" w:line="240" w:lineRule="auto"/>
              <w:jc w:val="center"/>
              <w:rPr>
                <w:rFonts w:eastAsia="Times New Roman" w:cs="Arial"/>
                <w:b/>
                <w:bCs/>
                <w:iCs/>
              </w:rPr>
            </w:pPr>
            <w:r w:rsidRPr="00CD3302">
              <w:rPr>
                <w:b/>
              </w:rPr>
              <w:t>83.</w:t>
            </w:r>
          </w:p>
        </w:tc>
        <w:tc>
          <w:tcPr>
            <w:tcW w:w="1942" w:type="dxa"/>
            <w:tcBorders>
              <w:top w:val="nil"/>
              <w:left w:val="nil"/>
              <w:bottom w:val="single" w:sz="4" w:space="0" w:color="auto"/>
              <w:right w:val="single" w:sz="4" w:space="0" w:color="auto"/>
            </w:tcBorders>
            <w:shd w:val="clear" w:color="000000" w:fill="00FF00"/>
            <w:vAlign w:val="center"/>
            <w:hideMark/>
          </w:tcPr>
          <w:p w14:paraId="222E8A5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6E7DDB8F"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6D5CE06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1F18C49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43A256E"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B33F108"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3C958F0" w14:textId="77777777" w:rsidR="00D34F7D" w:rsidRPr="00CD3302" w:rsidRDefault="00D34F7D" w:rsidP="00D66B52">
            <w:pPr>
              <w:spacing w:after="0" w:line="240" w:lineRule="auto"/>
              <w:jc w:val="center"/>
              <w:rPr>
                <w:rFonts w:eastAsia="Times New Roman" w:cs="Arial"/>
                <w:b/>
                <w:bCs/>
                <w:iCs/>
              </w:rPr>
            </w:pPr>
            <w:r w:rsidRPr="00CD3302">
              <w:rPr>
                <w:b/>
              </w:rPr>
              <w:t>84.</w:t>
            </w:r>
          </w:p>
        </w:tc>
        <w:tc>
          <w:tcPr>
            <w:tcW w:w="1942" w:type="dxa"/>
            <w:tcBorders>
              <w:top w:val="nil"/>
              <w:left w:val="nil"/>
              <w:bottom w:val="single" w:sz="4" w:space="0" w:color="auto"/>
              <w:right w:val="single" w:sz="4" w:space="0" w:color="auto"/>
            </w:tcBorders>
            <w:shd w:val="clear" w:color="000000" w:fill="00FF00"/>
            <w:vAlign w:val="center"/>
            <w:hideMark/>
          </w:tcPr>
          <w:p w14:paraId="03279B3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21799CA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517BF4E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1B6E6BC1"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762882EF"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81EB8C7"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2B26A17" w14:textId="77777777" w:rsidR="00D34F7D" w:rsidRPr="00CD3302" w:rsidRDefault="00D34F7D" w:rsidP="00D66B52">
            <w:pPr>
              <w:spacing w:after="0" w:line="240" w:lineRule="auto"/>
              <w:jc w:val="center"/>
              <w:rPr>
                <w:rFonts w:eastAsia="Times New Roman" w:cs="Arial"/>
                <w:b/>
                <w:bCs/>
                <w:iCs/>
              </w:rPr>
            </w:pPr>
            <w:r w:rsidRPr="00CD3302">
              <w:rPr>
                <w:b/>
              </w:rPr>
              <w:t>85.</w:t>
            </w:r>
          </w:p>
        </w:tc>
        <w:tc>
          <w:tcPr>
            <w:tcW w:w="1942" w:type="dxa"/>
            <w:tcBorders>
              <w:top w:val="nil"/>
              <w:left w:val="nil"/>
              <w:bottom w:val="single" w:sz="4" w:space="0" w:color="auto"/>
              <w:right w:val="single" w:sz="4" w:space="0" w:color="auto"/>
            </w:tcBorders>
            <w:shd w:val="clear" w:color="000000" w:fill="00FF00"/>
            <w:vAlign w:val="center"/>
            <w:hideMark/>
          </w:tcPr>
          <w:p w14:paraId="469D337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17CB7DD3"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74A6C03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3C2929D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237F781"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6E0F9EFE"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DA36484" w14:textId="77777777" w:rsidR="00D34F7D" w:rsidRPr="00CD3302" w:rsidRDefault="00D34F7D" w:rsidP="00D66B52">
            <w:pPr>
              <w:spacing w:after="0" w:line="240" w:lineRule="auto"/>
              <w:jc w:val="center"/>
              <w:rPr>
                <w:rFonts w:eastAsia="Times New Roman" w:cs="Arial"/>
                <w:b/>
                <w:bCs/>
                <w:iCs/>
              </w:rPr>
            </w:pPr>
            <w:r w:rsidRPr="00CD3302">
              <w:rPr>
                <w:b/>
              </w:rPr>
              <w:t>86.</w:t>
            </w:r>
          </w:p>
        </w:tc>
        <w:tc>
          <w:tcPr>
            <w:tcW w:w="1942" w:type="dxa"/>
            <w:tcBorders>
              <w:top w:val="nil"/>
              <w:left w:val="nil"/>
              <w:bottom w:val="single" w:sz="4" w:space="0" w:color="auto"/>
              <w:right w:val="single" w:sz="4" w:space="0" w:color="auto"/>
            </w:tcBorders>
            <w:shd w:val="clear" w:color="000000" w:fill="00FF00"/>
            <w:vAlign w:val="center"/>
            <w:hideMark/>
          </w:tcPr>
          <w:p w14:paraId="39D32AB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7519D6B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7B4FF5F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59BCE6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54974B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C512825" w14:textId="77777777" w:rsidTr="00D34F7D">
        <w:trPr>
          <w:trHeight w:val="91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853628B" w14:textId="77777777" w:rsidR="00D34F7D" w:rsidRPr="00CD3302" w:rsidRDefault="00D34F7D" w:rsidP="00D66B52">
            <w:pPr>
              <w:spacing w:after="0" w:line="240" w:lineRule="auto"/>
              <w:jc w:val="center"/>
              <w:rPr>
                <w:rFonts w:eastAsia="Times New Roman" w:cs="Arial"/>
                <w:b/>
                <w:bCs/>
                <w:iCs/>
              </w:rPr>
            </w:pPr>
            <w:r w:rsidRPr="00CD3302">
              <w:rPr>
                <w:b/>
              </w:rPr>
              <w:t>87.</w:t>
            </w:r>
          </w:p>
        </w:tc>
        <w:tc>
          <w:tcPr>
            <w:tcW w:w="1942" w:type="dxa"/>
            <w:tcBorders>
              <w:top w:val="nil"/>
              <w:left w:val="nil"/>
              <w:bottom w:val="single" w:sz="4" w:space="0" w:color="auto"/>
              <w:right w:val="single" w:sz="4" w:space="0" w:color="auto"/>
            </w:tcBorders>
            <w:shd w:val="clear" w:color="000000" w:fill="00FF00"/>
            <w:vAlign w:val="center"/>
            <w:hideMark/>
          </w:tcPr>
          <w:p w14:paraId="73E6EFEF"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7D8FA659"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0AED8E5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67B13C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00FF00"/>
            <w:vAlign w:val="center"/>
            <w:hideMark/>
          </w:tcPr>
          <w:p w14:paraId="4AB351AD"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D85BDC9"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07E0C87" w14:textId="77777777" w:rsidR="00D34F7D" w:rsidRPr="00CD3302" w:rsidRDefault="00D34F7D" w:rsidP="00D66B52">
            <w:pPr>
              <w:spacing w:after="0" w:line="240" w:lineRule="auto"/>
              <w:jc w:val="center"/>
              <w:rPr>
                <w:rFonts w:eastAsia="Times New Roman" w:cs="Arial"/>
                <w:b/>
                <w:bCs/>
                <w:iCs/>
              </w:rPr>
            </w:pPr>
            <w:r w:rsidRPr="00CD3302">
              <w:rPr>
                <w:b/>
              </w:rPr>
              <w:t>88.</w:t>
            </w:r>
          </w:p>
        </w:tc>
        <w:tc>
          <w:tcPr>
            <w:tcW w:w="1942" w:type="dxa"/>
            <w:tcBorders>
              <w:top w:val="nil"/>
              <w:left w:val="nil"/>
              <w:bottom w:val="single" w:sz="4" w:space="0" w:color="auto"/>
              <w:right w:val="single" w:sz="4" w:space="0" w:color="auto"/>
            </w:tcBorders>
            <w:shd w:val="clear" w:color="000000" w:fill="00FF00"/>
            <w:vAlign w:val="center"/>
            <w:hideMark/>
          </w:tcPr>
          <w:p w14:paraId="7BA9C2B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00"/>
            <w:vAlign w:val="center"/>
            <w:hideMark/>
          </w:tcPr>
          <w:p w14:paraId="3A9F8F2B"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00FF00"/>
            <w:vAlign w:val="center"/>
            <w:hideMark/>
          </w:tcPr>
          <w:p w14:paraId="16443060"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51009EDA" w14:textId="77777777" w:rsidR="00D34F7D" w:rsidRPr="00CD3302" w:rsidRDefault="00D34F7D" w:rsidP="00D66B52">
            <w:pPr>
              <w:spacing w:after="0" w:line="240" w:lineRule="auto"/>
              <w:jc w:val="center"/>
              <w:rPr>
                <w:rFonts w:eastAsia="Times New Roman" w:cs="Arial"/>
              </w:rPr>
            </w:pPr>
            <w:r w:rsidRPr="00CD3302">
              <w:t>no examination table</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00FF00"/>
            <w:vAlign w:val="center"/>
            <w:hideMark/>
          </w:tcPr>
          <w:p w14:paraId="1FDAF214"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1E36B91"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ECE9DA9" w14:textId="77777777" w:rsidR="00D34F7D" w:rsidRPr="00CD3302" w:rsidRDefault="00D34F7D" w:rsidP="00D66B52">
            <w:pPr>
              <w:spacing w:after="0" w:line="240" w:lineRule="auto"/>
              <w:jc w:val="center"/>
              <w:rPr>
                <w:rFonts w:eastAsia="Times New Roman" w:cs="Arial"/>
                <w:b/>
                <w:bCs/>
                <w:iCs/>
              </w:rPr>
            </w:pPr>
            <w:r w:rsidRPr="00CD3302">
              <w:rPr>
                <w:b/>
              </w:rPr>
              <w:t>89.</w:t>
            </w:r>
          </w:p>
        </w:tc>
        <w:tc>
          <w:tcPr>
            <w:tcW w:w="1942" w:type="dxa"/>
            <w:tcBorders>
              <w:top w:val="nil"/>
              <w:left w:val="single" w:sz="4" w:space="0" w:color="auto"/>
              <w:bottom w:val="single" w:sz="4" w:space="0" w:color="auto"/>
              <w:right w:val="single" w:sz="4" w:space="0" w:color="auto"/>
            </w:tcBorders>
            <w:shd w:val="clear" w:color="000000" w:fill="00FF00"/>
            <w:vAlign w:val="center"/>
            <w:hideMark/>
          </w:tcPr>
          <w:p w14:paraId="3E52794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D03AE6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1475B53"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79873CD1"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4350A92"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6EEBB09"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CA25C10" w14:textId="77777777" w:rsidR="00D34F7D" w:rsidRPr="00CD3302" w:rsidRDefault="00D34F7D" w:rsidP="00D66B52">
            <w:pPr>
              <w:spacing w:after="0" w:line="240" w:lineRule="auto"/>
              <w:jc w:val="center"/>
              <w:rPr>
                <w:rFonts w:eastAsia="Times New Roman" w:cs="Arial"/>
                <w:b/>
                <w:bCs/>
                <w:iCs/>
              </w:rPr>
            </w:pPr>
            <w:r w:rsidRPr="00CD3302">
              <w:rPr>
                <w:b/>
              </w:rPr>
              <w:t>90.</w:t>
            </w:r>
          </w:p>
        </w:tc>
        <w:tc>
          <w:tcPr>
            <w:tcW w:w="1942" w:type="dxa"/>
            <w:tcBorders>
              <w:top w:val="nil"/>
              <w:left w:val="single" w:sz="4" w:space="0" w:color="auto"/>
              <w:bottom w:val="single" w:sz="4" w:space="0" w:color="auto"/>
              <w:right w:val="single" w:sz="4" w:space="0" w:color="auto"/>
            </w:tcBorders>
            <w:shd w:val="clear" w:color="000000" w:fill="00FF00"/>
            <w:vAlign w:val="center"/>
            <w:hideMark/>
          </w:tcPr>
          <w:p w14:paraId="6D168DB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1547670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F48E86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B09E98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651B08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5EF4D7D"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F8A0962" w14:textId="77777777" w:rsidR="00D34F7D" w:rsidRPr="00CD3302" w:rsidRDefault="00D34F7D" w:rsidP="00D66B52">
            <w:pPr>
              <w:spacing w:after="0" w:line="240" w:lineRule="auto"/>
              <w:jc w:val="center"/>
              <w:rPr>
                <w:rFonts w:eastAsia="Times New Roman" w:cs="Arial"/>
                <w:b/>
                <w:bCs/>
                <w:iCs/>
              </w:rPr>
            </w:pPr>
            <w:r w:rsidRPr="00CD3302">
              <w:rPr>
                <w:b/>
              </w:rPr>
              <w:t>91.</w:t>
            </w:r>
          </w:p>
        </w:tc>
        <w:tc>
          <w:tcPr>
            <w:tcW w:w="1942" w:type="dxa"/>
            <w:tcBorders>
              <w:top w:val="nil"/>
              <w:left w:val="single" w:sz="4" w:space="0" w:color="auto"/>
              <w:bottom w:val="single" w:sz="4" w:space="0" w:color="auto"/>
              <w:right w:val="single" w:sz="4" w:space="0" w:color="auto"/>
            </w:tcBorders>
            <w:shd w:val="clear" w:color="000000" w:fill="00FF00"/>
            <w:vAlign w:val="center"/>
            <w:hideMark/>
          </w:tcPr>
          <w:p w14:paraId="5B3A633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69FDCBF0"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885998B"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48603DCA"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F2F557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3EE8F4D"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87C8D47" w14:textId="77777777" w:rsidR="00D34F7D" w:rsidRPr="00CD3302" w:rsidRDefault="00D34F7D" w:rsidP="00D66B52">
            <w:pPr>
              <w:spacing w:after="0" w:line="240" w:lineRule="auto"/>
              <w:jc w:val="center"/>
              <w:rPr>
                <w:rFonts w:eastAsia="Times New Roman" w:cs="Arial"/>
                <w:b/>
                <w:bCs/>
                <w:iCs/>
              </w:rPr>
            </w:pPr>
            <w:r w:rsidRPr="00CD3302">
              <w:rPr>
                <w:b/>
              </w:rPr>
              <w:t>92.</w:t>
            </w:r>
          </w:p>
        </w:tc>
        <w:tc>
          <w:tcPr>
            <w:tcW w:w="1942" w:type="dxa"/>
            <w:tcBorders>
              <w:top w:val="nil"/>
              <w:left w:val="single" w:sz="4" w:space="0" w:color="auto"/>
              <w:bottom w:val="single" w:sz="4" w:space="0" w:color="auto"/>
              <w:right w:val="single" w:sz="4" w:space="0" w:color="auto"/>
            </w:tcBorders>
            <w:shd w:val="clear" w:color="000000" w:fill="00FF00"/>
            <w:vAlign w:val="center"/>
            <w:hideMark/>
          </w:tcPr>
          <w:p w14:paraId="639DF03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3D15412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371407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AC32A7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C41D0A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9F7B790"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1FC67C0" w14:textId="77777777" w:rsidR="00D34F7D" w:rsidRPr="00CD3302" w:rsidRDefault="00D34F7D" w:rsidP="00D66B52">
            <w:pPr>
              <w:spacing w:after="0" w:line="240" w:lineRule="auto"/>
              <w:jc w:val="center"/>
              <w:rPr>
                <w:rFonts w:eastAsia="Times New Roman" w:cs="Arial"/>
                <w:b/>
                <w:bCs/>
                <w:iCs/>
              </w:rPr>
            </w:pPr>
            <w:r w:rsidRPr="00CD3302">
              <w:rPr>
                <w:b/>
              </w:rPr>
              <w:t>93.</w:t>
            </w:r>
          </w:p>
        </w:tc>
        <w:tc>
          <w:tcPr>
            <w:tcW w:w="1942" w:type="dxa"/>
            <w:tcBorders>
              <w:top w:val="nil"/>
              <w:left w:val="single" w:sz="4" w:space="0" w:color="auto"/>
              <w:bottom w:val="single" w:sz="4" w:space="0" w:color="auto"/>
              <w:right w:val="single" w:sz="4" w:space="0" w:color="auto"/>
            </w:tcBorders>
            <w:shd w:val="clear" w:color="000000" w:fill="00FF00"/>
            <w:vAlign w:val="center"/>
            <w:hideMark/>
          </w:tcPr>
          <w:p w14:paraId="3ABC527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65B57833"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DD120DA"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5AE653B7"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1266B85"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90A9F52"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F49FEE2" w14:textId="77777777" w:rsidR="00D34F7D" w:rsidRPr="00CD3302" w:rsidRDefault="00D34F7D" w:rsidP="00D66B52">
            <w:pPr>
              <w:spacing w:after="0" w:line="240" w:lineRule="auto"/>
              <w:jc w:val="center"/>
              <w:rPr>
                <w:rFonts w:eastAsia="Times New Roman" w:cs="Arial"/>
                <w:b/>
                <w:bCs/>
                <w:iCs/>
              </w:rPr>
            </w:pPr>
            <w:r w:rsidRPr="00CD3302">
              <w:rPr>
                <w:b/>
              </w:rPr>
              <w:t>94.</w:t>
            </w:r>
          </w:p>
        </w:tc>
        <w:tc>
          <w:tcPr>
            <w:tcW w:w="1942" w:type="dxa"/>
            <w:tcBorders>
              <w:top w:val="nil"/>
              <w:left w:val="nil"/>
              <w:bottom w:val="single" w:sz="4" w:space="0" w:color="auto"/>
              <w:right w:val="single" w:sz="4" w:space="0" w:color="auto"/>
            </w:tcBorders>
            <w:shd w:val="clear" w:color="000000" w:fill="00FF00"/>
            <w:vAlign w:val="center"/>
            <w:hideMark/>
          </w:tcPr>
          <w:p w14:paraId="0C5D1C2B" w14:textId="77777777" w:rsidR="00D34F7D" w:rsidRPr="00CD3302" w:rsidRDefault="00D34F7D" w:rsidP="00D66B52">
            <w:pPr>
              <w:spacing w:after="0" w:line="240" w:lineRule="auto"/>
              <w:jc w:val="center"/>
              <w:rPr>
                <w:rFonts w:eastAsia="Times New Roman" w:cs="Arial"/>
              </w:rPr>
            </w:pPr>
            <w:r w:rsidRPr="00CD3302">
              <w:t>3</w:t>
            </w:r>
          </w:p>
        </w:tc>
        <w:tc>
          <w:tcPr>
            <w:tcW w:w="3270" w:type="dxa"/>
            <w:gridSpan w:val="3"/>
            <w:tcBorders>
              <w:top w:val="nil"/>
              <w:left w:val="nil"/>
              <w:bottom w:val="single" w:sz="4" w:space="0" w:color="auto"/>
              <w:right w:val="nil"/>
            </w:tcBorders>
            <w:shd w:val="clear" w:color="000000" w:fill="00FF00"/>
            <w:vAlign w:val="center"/>
            <w:hideMark/>
          </w:tcPr>
          <w:p w14:paraId="6B0E518B"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F5B3CFB" w14:textId="77777777" w:rsidR="00D34F7D" w:rsidRPr="00CD3302" w:rsidRDefault="00D34F7D" w:rsidP="00D66B52">
            <w:pPr>
              <w:spacing w:after="0" w:line="240" w:lineRule="auto"/>
              <w:jc w:val="center"/>
              <w:rPr>
                <w:rFonts w:eastAsia="Times New Roman" w:cs="Arial"/>
              </w:rPr>
            </w:pPr>
            <w:r w:rsidRPr="00CD3302">
              <w:t>3</w:t>
            </w:r>
          </w:p>
        </w:tc>
        <w:tc>
          <w:tcPr>
            <w:tcW w:w="2211" w:type="dxa"/>
            <w:tcBorders>
              <w:top w:val="nil"/>
              <w:left w:val="nil"/>
              <w:bottom w:val="single" w:sz="4" w:space="0" w:color="auto"/>
              <w:right w:val="nil"/>
            </w:tcBorders>
            <w:shd w:val="clear" w:color="000000" w:fill="00FF00"/>
            <w:vAlign w:val="center"/>
            <w:hideMark/>
          </w:tcPr>
          <w:p w14:paraId="0A3F29D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4353A4E"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3C5DA9D"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78EF697" w14:textId="77777777" w:rsidR="00D34F7D" w:rsidRPr="00CD3302" w:rsidRDefault="00D34F7D" w:rsidP="00D66B52">
            <w:pPr>
              <w:spacing w:after="0" w:line="240" w:lineRule="auto"/>
              <w:jc w:val="center"/>
              <w:rPr>
                <w:rFonts w:eastAsia="Times New Roman" w:cs="Arial"/>
                <w:b/>
                <w:bCs/>
                <w:iCs/>
              </w:rPr>
            </w:pPr>
            <w:r w:rsidRPr="00CD3302">
              <w:rPr>
                <w:b/>
              </w:rPr>
              <w:t>95.</w:t>
            </w:r>
          </w:p>
        </w:tc>
        <w:tc>
          <w:tcPr>
            <w:tcW w:w="1942" w:type="dxa"/>
            <w:tcBorders>
              <w:top w:val="nil"/>
              <w:left w:val="nil"/>
              <w:bottom w:val="single" w:sz="4" w:space="0" w:color="auto"/>
              <w:right w:val="single" w:sz="4" w:space="0" w:color="auto"/>
            </w:tcBorders>
            <w:shd w:val="clear" w:color="000000" w:fill="00FF00"/>
            <w:vAlign w:val="center"/>
            <w:hideMark/>
          </w:tcPr>
          <w:p w14:paraId="21573FF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2B3C90B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D895F20"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00FF00"/>
            <w:vAlign w:val="center"/>
            <w:hideMark/>
          </w:tcPr>
          <w:p w14:paraId="2A133EDF"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F5FA83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491DB5B"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860AA8D" w14:textId="77777777" w:rsidR="00D34F7D" w:rsidRPr="00CD3302" w:rsidRDefault="00D34F7D" w:rsidP="00D66B52">
            <w:pPr>
              <w:spacing w:after="0" w:line="240" w:lineRule="auto"/>
              <w:jc w:val="center"/>
              <w:rPr>
                <w:rFonts w:eastAsia="Times New Roman" w:cs="Arial"/>
                <w:b/>
                <w:bCs/>
                <w:iCs/>
              </w:rPr>
            </w:pPr>
            <w:r w:rsidRPr="00CD3302">
              <w:rPr>
                <w:b/>
              </w:rPr>
              <w:t>96.</w:t>
            </w:r>
          </w:p>
        </w:tc>
        <w:tc>
          <w:tcPr>
            <w:tcW w:w="1942" w:type="dxa"/>
            <w:tcBorders>
              <w:top w:val="nil"/>
              <w:left w:val="nil"/>
              <w:bottom w:val="single" w:sz="4" w:space="0" w:color="auto"/>
              <w:right w:val="single" w:sz="4" w:space="0" w:color="auto"/>
            </w:tcBorders>
            <w:shd w:val="clear" w:color="000000" w:fill="00FF00"/>
            <w:vAlign w:val="center"/>
            <w:hideMark/>
          </w:tcPr>
          <w:p w14:paraId="73A21A0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2CCE302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D1B04E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109770C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CCF3786"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6C383CB5"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A991D6D" w14:textId="77777777" w:rsidR="00D34F7D" w:rsidRPr="00CD3302" w:rsidRDefault="00D34F7D" w:rsidP="00D66B52">
            <w:pPr>
              <w:spacing w:after="0" w:line="240" w:lineRule="auto"/>
              <w:jc w:val="center"/>
              <w:rPr>
                <w:rFonts w:eastAsia="Times New Roman" w:cs="Arial"/>
                <w:b/>
                <w:bCs/>
                <w:iCs/>
              </w:rPr>
            </w:pPr>
            <w:r w:rsidRPr="00CD3302">
              <w:rPr>
                <w:b/>
              </w:rPr>
              <w:t>97.</w:t>
            </w:r>
          </w:p>
        </w:tc>
        <w:tc>
          <w:tcPr>
            <w:tcW w:w="1942" w:type="dxa"/>
            <w:tcBorders>
              <w:top w:val="nil"/>
              <w:left w:val="nil"/>
              <w:bottom w:val="single" w:sz="4" w:space="0" w:color="auto"/>
              <w:right w:val="single" w:sz="4" w:space="0" w:color="auto"/>
            </w:tcBorders>
            <w:shd w:val="clear" w:color="000000" w:fill="00FF00"/>
            <w:vAlign w:val="center"/>
            <w:hideMark/>
          </w:tcPr>
          <w:p w14:paraId="66C9768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59D56BD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B96090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75E5B5D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87E315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FDFC028"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47DE4FD" w14:textId="77777777" w:rsidR="00D34F7D" w:rsidRPr="00CD3302" w:rsidRDefault="00D34F7D" w:rsidP="00D66B52">
            <w:pPr>
              <w:spacing w:after="0" w:line="240" w:lineRule="auto"/>
              <w:jc w:val="center"/>
              <w:rPr>
                <w:rFonts w:eastAsia="Times New Roman" w:cs="Arial"/>
                <w:b/>
                <w:bCs/>
                <w:iCs/>
              </w:rPr>
            </w:pPr>
            <w:r w:rsidRPr="00CD3302">
              <w:rPr>
                <w:b/>
              </w:rPr>
              <w:t>98.</w:t>
            </w:r>
          </w:p>
        </w:tc>
        <w:tc>
          <w:tcPr>
            <w:tcW w:w="1942" w:type="dxa"/>
            <w:tcBorders>
              <w:top w:val="nil"/>
              <w:left w:val="nil"/>
              <w:bottom w:val="single" w:sz="4" w:space="0" w:color="auto"/>
              <w:right w:val="single" w:sz="4" w:space="0" w:color="auto"/>
            </w:tcBorders>
            <w:shd w:val="clear" w:color="000000" w:fill="00FF00"/>
            <w:vAlign w:val="center"/>
            <w:hideMark/>
          </w:tcPr>
          <w:p w14:paraId="2DBCF05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445BE7CE"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4D8B34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5861DA9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D0CD1F7"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BAE81DA"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5DB86B0" w14:textId="77777777" w:rsidR="00D34F7D" w:rsidRPr="00CD3302" w:rsidRDefault="00D34F7D" w:rsidP="00D66B52">
            <w:pPr>
              <w:spacing w:after="0" w:line="240" w:lineRule="auto"/>
              <w:jc w:val="center"/>
              <w:rPr>
                <w:rFonts w:eastAsia="Times New Roman" w:cs="Arial"/>
                <w:b/>
                <w:bCs/>
                <w:iCs/>
              </w:rPr>
            </w:pPr>
            <w:r w:rsidRPr="00CD3302">
              <w:rPr>
                <w:b/>
              </w:rPr>
              <w:t>99.</w:t>
            </w:r>
          </w:p>
        </w:tc>
        <w:tc>
          <w:tcPr>
            <w:tcW w:w="1942" w:type="dxa"/>
            <w:tcBorders>
              <w:top w:val="nil"/>
              <w:left w:val="nil"/>
              <w:bottom w:val="single" w:sz="4" w:space="0" w:color="auto"/>
              <w:right w:val="single" w:sz="4" w:space="0" w:color="auto"/>
            </w:tcBorders>
            <w:shd w:val="clear" w:color="000000" w:fill="00FF00"/>
            <w:vAlign w:val="center"/>
            <w:hideMark/>
          </w:tcPr>
          <w:p w14:paraId="72747D9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A03622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EDA1B1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00"/>
            <w:vAlign w:val="center"/>
            <w:hideMark/>
          </w:tcPr>
          <w:p w14:paraId="404ED50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B4EDE2F"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A2A2036"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0B83454" w14:textId="77777777" w:rsidR="00D34F7D" w:rsidRPr="00CD3302" w:rsidRDefault="00D34F7D" w:rsidP="00D66B52">
            <w:pPr>
              <w:spacing w:after="0" w:line="240" w:lineRule="auto"/>
              <w:jc w:val="center"/>
              <w:rPr>
                <w:rFonts w:eastAsia="Times New Roman" w:cs="Arial"/>
                <w:b/>
                <w:bCs/>
                <w:iCs/>
              </w:rPr>
            </w:pPr>
            <w:r w:rsidRPr="00CD3302">
              <w:rPr>
                <w:b/>
              </w:rPr>
              <w:t>100.</w:t>
            </w:r>
          </w:p>
        </w:tc>
        <w:tc>
          <w:tcPr>
            <w:tcW w:w="1942" w:type="dxa"/>
            <w:tcBorders>
              <w:top w:val="nil"/>
              <w:left w:val="nil"/>
              <w:bottom w:val="single" w:sz="4" w:space="0" w:color="auto"/>
              <w:right w:val="single" w:sz="4" w:space="0" w:color="auto"/>
            </w:tcBorders>
            <w:shd w:val="clear" w:color="000000" w:fill="00FF00"/>
            <w:vAlign w:val="center"/>
            <w:hideMark/>
          </w:tcPr>
          <w:p w14:paraId="03F2122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8AFA7D3"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5C6504D"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nil"/>
              <w:right w:val="nil"/>
            </w:tcBorders>
            <w:shd w:val="clear" w:color="000000" w:fill="00FF00"/>
            <w:vAlign w:val="center"/>
            <w:hideMark/>
          </w:tcPr>
          <w:p w14:paraId="24035D2F"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01AAB4B"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794929A"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D22616E" w14:textId="77777777" w:rsidR="00D34F7D" w:rsidRPr="00CD3302" w:rsidRDefault="00D34F7D" w:rsidP="00D66B52">
            <w:pPr>
              <w:spacing w:after="0" w:line="240" w:lineRule="auto"/>
              <w:jc w:val="center"/>
              <w:rPr>
                <w:rFonts w:eastAsia="Times New Roman" w:cs="Arial"/>
                <w:b/>
                <w:bCs/>
                <w:iCs/>
              </w:rPr>
            </w:pPr>
            <w:r w:rsidRPr="00CD3302">
              <w:rPr>
                <w:b/>
              </w:rPr>
              <w:t>101.</w:t>
            </w:r>
          </w:p>
        </w:tc>
        <w:tc>
          <w:tcPr>
            <w:tcW w:w="1942" w:type="dxa"/>
            <w:tcBorders>
              <w:top w:val="nil"/>
              <w:left w:val="nil"/>
              <w:bottom w:val="single" w:sz="4" w:space="0" w:color="auto"/>
              <w:right w:val="single" w:sz="4" w:space="0" w:color="auto"/>
            </w:tcBorders>
            <w:shd w:val="clear" w:color="000000" w:fill="00FF00"/>
            <w:vAlign w:val="center"/>
            <w:hideMark/>
          </w:tcPr>
          <w:p w14:paraId="36D7A8E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0A77DEB2"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33A7034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293629A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DE93B4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F1540CF"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9C8D611" w14:textId="77777777" w:rsidR="00D34F7D" w:rsidRPr="00CD3302" w:rsidRDefault="00D34F7D" w:rsidP="00D66B52">
            <w:pPr>
              <w:spacing w:after="0" w:line="240" w:lineRule="auto"/>
              <w:jc w:val="center"/>
              <w:rPr>
                <w:rFonts w:eastAsia="Times New Roman" w:cs="Arial"/>
                <w:b/>
                <w:bCs/>
                <w:iCs/>
              </w:rPr>
            </w:pPr>
            <w:r w:rsidRPr="00CD3302">
              <w:rPr>
                <w:b/>
              </w:rPr>
              <w:t>102.</w:t>
            </w:r>
          </w:p>
        </w:tc>
        <w:tc>
          <w:tcPr>
            <w:tcW w:w="1942" w:type="dxa"/>
            <w:tcBorders>
              <w:top w:val="nil"/>
              <w:left w:val="nil"/>
              <w:bottom w:val="single" w:sz="4" w:space="0" w:color="auto"/>
              <w:right w:val="single" w:sz="4" w:space="0" w:color="auto"/>
            </w:tcBorders>
            <w:shd w:val="clear" w:color="000000" w:fill="00FF00"/>
            <w:vAlign w:val="center"/>
            <w:hideMark/>
          </w:tcPr>
          <w:p w14:paraId="53351F4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37FDE4C0"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223D5A31"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26B9C55F"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FD5907F"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377122E"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D643BE2" w14:textId="77777777" w:rsidR="00D34F7D" w:rsidRPr="00CD3302" w:rsidRDefault="00D34F7D" w:rsidP="00D66B52">
            <w:pPr>
              <w:spacing w:after="0" w:line="240" w:lineRule="auto"/>
              <w:jc w:val="center"/>
              <w:rPr>
                <w:rFonts w:eastAsia="Times New Roman" w:cs="Arial"/>
                <w:b/>
                <w:bCs/>
                <w:iCs/>
              </w:rPr>
            </w:pPr>
            <w:r w:rsidRPr="00CD3302">
              <w:rPr>
                <w:b/>
              </w:rPr>
              <w:t>103.</w:t>
            </w:r>
          </w:p>
        </w:tc>
        <w:tc>
          <w:tcPr>
            <w:tcW w:w="1942" w:type="dxa"/>
            <w:tcBorders>
              <w:top w:val="nil"/>
              <w:left w:val="nil"/>
              <w:bottom w:val="nil"/>
              <w:right w:val="single" w:sz="4" w:space="0" w:color="auto"/>
            </w:tcBorders>
            <w:shd w:val="clear" w:color="000000" w:fill="00FF00"/>
            <w:vAlign w:val="center"/>
            <w:hideMark/>
          </w:tcPr>
          <w:p w14:paraId="346724B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3F8FAD0"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31BAF87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6CDA030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2B42188"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3551D153"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A015C43" w14:textId="77777777" w:rsidR="00D34F7D" w:rsidRPr="00CD3302" w:rsidRDefault="00D34F7D" w:rsidP="00D66B52">
            <w:pPr>
              <w:spacing w:after="0" w:line="240" w:lineRule="auto"/>
              <w:jc w:val="center"/>
              <w:rPr>
                <w:rFonts w:eastAsia="Times New Roman" w:cs="Arial"/>
                <w:b/>
                <w:bCs/>
                <w:iCs/>
              </w:rPr>
            </w:pPr>
            <w:r w:rsidRPr="00CD3302">
              <w:rPr>
                <w:b/>
              </w:rPr>
              <w:t>104.</w:t>
            </w:r>
          </w:p>
        </w:tc>
        <w:tc>
          <w:tcPr>
            <w:tcW w:w="1942" w:type="dxa"/>
            <w:tcBorders>
              <w:top w:val="single" w:sz="4" w:space="0" w:color="auto"/>
              <w:left w:val="nil"/>
              <w:bottom w:val="nil"/>
              <w:right w:val="single" w:sz="4" w:space="0" w:color="auto"/>
            </w:tcBorders>
            <w:shd w:val="clear" w:color="000000" w:fill="00FF00"/>
            <w:vAlign w:val="center"/>
            <w:hideMark/>
          </w:tcPr>
          <w:p w14:paraId="62F0301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3372B51B"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529AAE3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131A52E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73EBBA2A"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C6D0814"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ED81E91" w14:textId="77777777" w:rsidR="00D34F7D" w:rsidRPr="00CD3302" w:rsidRDefault="00D34F7D" w:rsidP="00D66B52">
            <w:pPr>
              <w:spacing w:after="0" w:line="240" w:lineRule="auto"/>
              <w:jc w:val="center"/>
              <w:rPr>
                <w:rFonts w:eastAsia="Times New Roman" w:cs="Arial"/>
                <w:b/>
                <w:bCs/>
                <w:iCs/>
              </w:rPr>
            </w:pPr>
            <w:r w:rsidRPr="00CD3302">
              <w:rPr>
                <w:b/>
              </w:rPr>
              <w:t>105.</w:t>
            </w:r>
          </w:p>
        </w:tc>
        <w:tc>
          <w:tcPr>
            <w:tcW w:w="1942" w:type="dxa"/>
            <w:tcBorders>
              <w:top w:val="single" w:sz="4" w:space="0" w:color="auto"/>
              <w:left w:val="nil"/>
              <w:bottom w:val="nil"/>
              <w:right w:val="single" w:sz="4" w:space="0" w:color="auto"/>
            </w:tcBorders>
            <w:shd w:val="clear" w:color="000000" w:fill="00FF00"/>
            <w:vAlign w:val="center"/>
            <w:hideMark/>
          </w:tcPr>
          <w:p w14:paraId="63889C7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0AE723C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05432A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192814B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1AEDD50"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A7D114B"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DDB9BB8" w14:textId="77777777" w:rsidR="00D34F7D" w:rsidRPr="00CD3302" w:rsidRDefault="00D34F7D" w:rsidP="00D66B52">
            <w:pPr>
              <w:spacing w:after="0" w:line="240" w:lineRule="auto"/>
              <w:jc w:val="center"/>
              <w:rPr>
                <w:rFonts w:eastAsia="Times New Roman" w:cs="Arial"/>
                <w:b/>
                <w:bCs/>
                <w:iCs/>
              </w:rPr>
            </w:pPr>
            <w:r w:rsidRPr="00CD3302">
              <w:rPr>
                <w:b/>
              </w:rPr>
              <w:t>106.</w:t>
            </w:r>
          </w:p>
        </w:tc>
        <w:tc>
          <w:tcPr>
            <w:tcW w:w="1942" w:type="dxa"/>
            <w:tcBorders>
              <w:top w:val="single" w:sz="4" w:space="0" w:color="auto"/>
              <w:left w:val="nil"/>
              <w:bottom w:val="nil"/>
              <w:right w:val="single" w:sz="4" w:space="0" w:color="auto"/>
            </w:tcBorders>
            <w:shd w:val="clear" w:color="000000" w:fill="00FF00"/>
            <w:vAlign w:val="center"/>
            <w:hideMark/>
          </w:tcPr>
          <w:p w14:paraId="19D5C3F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38CB059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5FA324AF"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10C346D0"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E8048FE"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DA81BEA"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B0D15A0" w14:textId="77777777" w:rsidR="00D34F7D" w:rsidRPr="00CD3302" w:rsidRDefault="00D34F7D" w:rsidP="00D66B52">
            <w:pPr>
              <w:spacing w:after="0" w:line="240" w:lineRule="auto"/>
              <w:jc w:val="center"/>
              <w:rPr>
                <w:rFonts w:eastAsia="Times New Roman" w:cs="Arial"/>
                <w:b/>
                <w:bCs/>
                <w:iCs/>
              </w:rPr>
            </w:pPr>
            <w:r w:rsidRPr="00CD3302">
              <w:rPr>
                <w:b/>
              </w:rPr>
              <w:t>107.</w:t>
            </w:r>
          </w:p>
        </w:tc>
        <w:tc>
          <w:tcPr>
            <w:tcW w:w="1942" w:type="dxa"/>
            <w:tcBorders>
              <w:top w:val="single" w:sz="4" w:space="0" w:color="auto"/>
              <w:left w:val="nil"/>
              <w:bottom w:val="nil"/>
              <w:right w:val="single" w:sz="4" w:space="0" w:color="auto"/>
            </w:tcBorders>
            <w:shd w:val="clear" w:color="000000" w:fill="00FF00"/>
            <w:vAlign w:val="center"/>
            <w:hideMark/>
          </w:tcPr>
          <w:p w14:paraId="43F6420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5950F9A9"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286BBC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55DEDD5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1DF46B3"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B3C3179"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543C682" w14:textId="77777777" w:rsidR="00D34F7D" w:rsidRPr="00CD3302" w:rsidRDefault="00D34F7D" w:rsidP="00D66B52">
            <w:pPr>
              <w:spacing w:after="0" w:line="240" w:lineRule="auto"/>
              <w:jc w:val="center"/>
              <w:rPr>
                <w:rFonts w:eastAsia="Times New Roman" w:cs="Arial"/>
                <w:b/>
                <w:bCs/>
                <w:iCs/>
              </w:rPr>
            </w:pPr>
            <w:r w:rsidRPr="00CD3302">
              <w:rPr>
                <w:b/>
              </w:rPr>
              <w:t>108.</w:t>
            </w:r>
          </w:p>
        </w:tc>
        <w:tc>
          <w:tcPr>
            <w:tcW w:w="1942" w:type="dxa"/>
            <w:tcBorders>
              <w:top w:val="single" w:sz="4" w:space="0" w:color="auto"/>
              <w:left w:val="nil"/>
              <w:bottom w:val="nil"/>
              <w:right w:val="single" w:sz="4" w:space="0" w:color="auto"/>
            </w:tcBorders>
            <w:shd w:val="clear" w:color="000000" w:fill="00FF00"/>
            <w:vAlign w:val="center"/>
            <w:hideMark/>
          </w:tcPr>
          <w:p w14:paraId="20ED571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4C338538"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F8A8A1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30E0588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9B18B5D"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1475BDC"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F42BBC2" w14:textId="77777777" w:rsidR="00D34F7D" w:rsidRPr="00CD3302" w:rsidRDefault="00D34F7D" w:rsidP="00D66B52">
            <w:pPr>
              <w:spacing w:after="0" w:line="240" w:lineRule="auto"/>
              <w:jc w:val="center"/>
              <w:rPr>
                <w:rFonts w:eastAsia="Times New Roman" w:cs="Arial"/>
                <w:b/>
                <w:bCs/>
                <w:iCs/>
              </w:rPr>
            </w:pPr>
            <w:r w:rsidRPr="00CD3302">
              <w:rPr>
                <w:b/>
              </w:rPr>
              <w:t>109.</w:t>
            </w:r>
          </w:p>
        </w:tc>
        <w:tc>
          <w:tcPr>
            <w:tcW w:w="1942" w:type="dxa"/>
            <w:tcBorders>
              <w:top w:val="single" w:sz="4" w:space="0" w:color="auto"/>
              <w:left w:val="nil"/>
              <w:bottom w:val="nil"/>
              <w:right w:val="single" w:sz="4" w:space="0" w:color="auto"/>
            </w:tcBorders>
            <w:shd w:val="clear" w:color="000000" w:fill="00FF00"/>
            <w:vAlign w:val="center"/>
            <w:hideMark/>
          </w:tcPr>
          <w:p w14:paraId="01A00462"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00FF00"/>
            <w:vAlign w:val="center"/>
            <w:hideMark/>
          </w:tcPr>
          <w:p w14:paraId="72D4CEE8"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9129A08"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09AC251D"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C1874D8"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F438465"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99BD525" w14:textId="77777777" w:rsidR="00D34F7D" w:rsidRPr="00CD3302" w:rsidRDefault="00D34F7D" w:rsidP="00D66B52">
            <w:pPr>
              <w:spacing w:after="0" w:line="240" w:lineRule="auto"/>
              <w:jc w:val="center"/>
              <w:rPr>
                <w:rFonts w:eastAsia="Times New Roman" w:cs="Arial"/>
                <w:b/>
                <w:bCs/>
                <w:iCs/>
              </w:rPr>
            </w:pPr>
            <w:r w:rsidRPr="00CD3302">
              <w:rPr>
                <w:b/>
              </w:rPr>
              <w:t>110.</w:t>
            </w:r>
          </w:p>
        </w:tc>
        <w:tc>
          <w:tcPr>
            <w:tcW w:w="1942" w:type="dxa"/>
            <w:tcBorders>
              <w:top w:val="single" w:sz="4" w:space="0" w:color="auto"/>
              <w:left w:val="nil"/>
              <w:bottom w:val="nil"/>
              <w:right w:val="single" w:sz="4" w:space="0" w:color="auto"/>
            </w:tcBorders>
            <w:shd w:val="clear" w:color="000000" w:fill="00FF00"/>
            <w:vAlign w:val="center"/>
            <w:hideMark/>
          </w:tcPr>
          <w:p w14:paraId="135567F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4E82DCB4"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D59BB0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4669135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48181752"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10D21C4"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C3B0E34" w14:textId="77777777" w:rsidR="00D34F7D" w:rsidRPr="00CD3302" w:rsidRDefault="00D34F7D" w:rsidP="00D66B52">
            <w:pPr>
              <w:spacing w:after="0" w:line="240" w:lineRule="auto"/>
              <w:jc w:val="center"/>
              <w:rPr>
                <w:rFonts w:eastAsia="Times New Roman" w:cs="Arial"/>
                <w:b/>
                <w:bCs/>
                <w:iCs/>
              </w:rPr>
            </w:pPr>
            <w:r w:rsidRPr="00CD3302">
              <w:rPr>
                <w:b/>
              </w:rPr>
              <w:t>111.</w:t>
            </w:r>
          </w:p>
        </w:tc>
        <w:tc>
          <w:tcPr>
            <w:tcW w:w="1942" w:type="dxa"/>
            <w:tcBorders>
              <w:top w:val="single" w:sz="4" w:space="0" w:color="auto"/>
              <w:left w:val="nil"/>
              <w:bottom w:val="nil"/>
              <w:right w:val="single" w:sz="4" w:space="0" w:color="auto"/>
            </w:tcBorders>
            <w:shd w:val="clear" w:color="000000" w:fill="00FF00"/>
            <w:vAlign w:val="center"/>
            <w:hideMark/>
          </w:tcPr>
          <w:p w14:paraId="49623E8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59068BD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B3001DC"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2BC442B2"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33F5E30"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61F5E242"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FD53D3B" w14:textId="77777777" w:rsidR="00D34F7D" w:rsidRPr="00CD3302" w:rsidRDefault="00D34F7D" w:rsidP="00D66B52">
            <w:pPr>
              <w:spacing w:after="0" w:line="240" w:lineRule="auto"/>
              <w:jc w:val="center"/>
              <w:rPr>
                <w:rFonts w:eastAsia="Times New Roman" w:cs="Arial"/>
                <w:b/>
                <w:bCs/>
                <w:iCs/>
              </w:rPr>
            </w:pPr>
            <w:r w:rsidRPr="00CD3302">
              <w:rPr>
                <w:b/>
              </w:rPr>
              <w:t>112.</w:t>
            </w:r>
          </w:p>
        </w:tc>
        <w:tc>
          <w:tcPr>
            <w:tcW w:w="1942" w:type="dxa"/>
            <w:tcBorders>
              <w:top w:val="single" w:sz="4" w:space="0" w:color="auto"/>
              <w:left w:val="nil"/>
              <w:bottom w:val="nil"/>
              <w:right w:val="single" w:sz="4" w:space="0" w:color="auto"/>
            </w:tcBorders>
            <w:shd w:val="clear" w:color="000000" w:fill="00FF00"/>
            <w:vAlign w:val="center"/>
            <w:hideMark/>
          </w:tcPr>
          <w:p w14:paraId="3344B506"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00FF00"/>
            <w:vAlign w:val="center"/>
            <w:hideMark/>
          </w:tcPr>
          <w:p w14:paraId="6DE171E2"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CDAD41C"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72083912"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40824DF7"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C456420"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0F5DC8A" w14:textId="77777777" w:rsidR="00D34F7D" w:rsidRPr="00CD3302" w:rsidRDefault="00D34F7D" w:rsidP="00D66B52">
            <w:pPr>
              <w:spacing w:after="0" w:line="240" w:lineRule="auto"/>
              <w:jc w:val="center"/>
              <w:rPr>
                <w:rFonts w:eastAsia="Times New Roman" w:cs="Arial"/>
                <w:b/>
                <w:bCs/>
                <w:iCs/>
              </w:rPr>
            </w:pPr>
            <w:r w:rsidRPr="00CD3302">
              <w:rPr>
                <w:b/>
              </w:rPr>
              <w:t>113.</w:t>
            </w:r>
          </w:p>
        </w:tc>
        <w:tc>
          <w:tcPr>
            <w:tcW w:w="1942" w:type="dxa"/>
            <w:tcBorders>
              <w:top w:val="single" w:sz="4" w:space="0" w:color="auto"/>
              <w:left w:val="nil"/>
              <w:bottom w:val="nil"/>
              <w:right w:val="single" w:sz="4" w:space="0" w:color="auto"/>
            </w:tcBorders>
            <w:shd w:val="clear" w:color="000000" w:fill="00FF00"/>
            <w:vAlign w:val="center"/>
            <w:hideMark/>
          </w:tcPr>
          <w:p w14:paraId="58A07775"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nil"/>
            </w:tcBorders>
            <w:shd w:val="clear" w:color="000000" w:fill="00FF00"/>
            <w:vAlign w:val="center"/>
            <w:hideMark/>
          </w:tcPr>
          <w:p w14:paraId="1F139793"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DAAB499"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28DF3563" w14:textId="77777777" w:rsidR="00D34F7D" w:rsidRPr="00CD3302" w:rsidRDefault="00D34F7D" w:rsidP="00D66B52">
            <w:pPr>
              <w:spacing w:after="0" w:line="240" w:lineRule="auto"/>
              <w:jc w:val="center"/>
              <w:rPr>
                <w:rFonts w:eastAsia="Times New Roman" w:cs="Arial"/>
              </w:rPr>
            </w:pPr>
            <w:r w:rsidRPr="00CD3302">
              <w:t>accessibility is not ensured</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60FEEB5"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F1B2A7C"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D1F1FAE" w14:textId="77777777" w:rsidR="00D34F7D" w:rsidRPr="00CD3302" w:rsidRDefault="00D34F7D" w:rsidP="00D66B52">
            <w:pPr>
              <w:spacing w:after="0" w:line="240" w:lineRule="auto"/>
              <w:jc w:val="center"/>
              <w:rPr>
                <w:rFonts w:eastAsia="Times New Roman" w:cs="Arial"/>
                <w:b/>
                <w:bCs/>
                <w:iCs/>
              </w:rPr>
            </w:pPr>
            <w:r w:rsidRPr="00CD3302">
              <w:rPr>
                <w:b/>
              </w:rPr>
              <w:t>114.</w:t>
            </w:r>
          </w:p>
        </w:tc>
        <w:tc>
          <w:tcPr>
            <w:tcW w:w="1942" w:type="dxa"/>
            <w:tcBorders>
              <w:top w:val="single" w:sz="4" w:space="0" w:color="auto"/>
              <w:left w:val="nil"/>
              <w:bottom w:val="nil"/>
              <w:right w:val="single" w:sz="4" w:space="0" w:color="auto"/>
            </w:tcBorders>
            <w:shd w:val="clear" w:color="000000" w:fill="00FF00"/>
            <w:vAlign w:val="center"/>
            <w:hideMark/>
          </w:tcPr>
          <w:p w14:paraId="7C10443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1716383E"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A786DF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091FE64B"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7D26FE3"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2EB06FB5"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039BAC6" w14:textId="77777777" w:rsidR="00D34F7D" w:rsidRPr="00CD3302" w:rsidRDefault="00D34F7D" w:rsidP="00D66B52">
            <w:pPr>
              <w:spacing w:after="0" w:line="240" w:lineRule="auto"/>
              <w:jc w:val="center"/>
              <w:rPr>
                <w:rFonts w:eastAsia="Times New Roman" w:cs="Arial"/>
                <w:b/>
                <w:bCs/>
                <w:iCs/>
              </w:rPr>
            </w:pPr>
            <w:r w:rsidRPr="00CD3302">
              <w:rPr>
                <w:b/>
              </w:rPr>
              <w:t>115.</w:t>
            </w:r>
          </w:p>
        </w:tc>
        <w:tc>
          <w:tcPr>
            <w:tcW w:w="1942" w:type="dxa"/>
            <w:tcBorders>
              <w:top w:val="single" w:sz="4" w:space="0" w:color="auto"/>
              <w:left w:val="nil"/>
              <w:bottom w:val="nil"/>
              <w:right w:val="single" w:sz="4" w:space="0" w:color="auto"/>
            </w:tcBorders>
            <w:shd w:val="clear" w:color="000000" w:fill="00FF00"/>
            <w:vAlign w:val="center"/>
            <w:hideMark/>
          </w:tcPr>
          <w:p w14:paraId="6BF162CC"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nil"/>
            </w:tcBorders>
            <w:shd w:val="clear" w:color="000000" w:fill="00FF00"/>
            <w:vAlign w:val="center"/>
            <w:hideMark/>
          </w:tcPr>
          <w:p w14:paraId="266819BB"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2AFEAE3"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31D2B2AC" w14:textId="77777777" w:rsidR="00D34F7D" w:rsidRPr="00CD3302" w:rsidRDefault="00D34F7D" w:rsidP="00D66B52">
            <w:pPr>
              <w:spacing w:after="0" w:line="240" w:lineRule="auto"/>
              <w:jc w:val="center"/>
              <w:rPr>
                <w:rFonts w:eastAsia="Times New Roman" w:cs="Arial"/>
              </w:rPr>
            </w:pPr>
            <w:r w:rsidRPr="00CD3302">
              <w:t>accessibility is not ensured</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7B1D50C4"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03B65F0"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1BA3A03" w14:textId="77777777" w:rsidR="00D34F7D" w:rsidRPr="00CD3302" w:rsidRDefault="00D34F7D" w:rsidP="00D66B52">
            <w:pPr>
              <w:spacing w:after="0" w:line="240" w:lineRule="auto"/>
              <w:jc w:val="center"/>
              <w:rPr>
                <w:rFonts w:eastAsia="Times New Roman" w:cs="Arial"/>
                <w:b/>
                <w:bCs/>
                <w:iCs/>
              </w:rPr>
            </w:pPr>
            <w:r w:rsidRPr="00CD3302">
              <w:rPr>
                <w:b/>
              </w:rPr>
              <w:t>116.</w:t>
            </w:r>
          </w:p>
        </w:tc>
        <w:tc>
          <w:tcPr>
            <w:tcW w:w="1942" w:type="dxa"/>
            <w:tcBorders>
              <w:top w:val="single" w:sz="4" w:space="0" w:color="auto"/>
              <w:left w:val="nil"/>
              <w:bottom w:val="nil"/>
              <w:right w:val="single" w:sz="4" w:space="0" w:color="auto"/>
            </w:tcBorders>
            <w:shd w:val="clear" w:color="000000" w:fill="00FF00"/>
            <w:vAlign w:val="center"/>
            <w:hideMark/>
          </w:tcPr>
          <w:p w14:paraId="3A01C84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16D5B47"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B53ACEE"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241DDCF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8B198B0"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3CDD9779"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1C28566" w14:textId="77777777" w:rsidR="00D34F7D" w:rsidRPr="00CD3302" w:rsidRDefault="00D34F7D" w:rsidP="00D66B52">
            <w:pPr>
              <w:spacing w:after="0" w:line="240" w:lineRule="auto"/>
              <w:jc w:val="center"/>
              <w:rPr>
                <w:rFonts w:eastAsia="Times New Roman" w:cs="Arial"/>
                <w:b/>
                <w:bCs/>
                <w:iCs/>
              </w:rPr>
            </w:pPr>
            <w:r w:rsidRPr="00CD3302">
              <w:rPr>
                <w:b/>
              </w:rPr>
              <w:lastRenderedPageBreak/>
              <w:t>117.</w:t>
            </w:r>
          </w:p>
        </w:tc>
        <w:tc>
          <w:tcPr>
            <w:tcW w:w="1942" w:type="dxa"/>
            <w:tcBorders>
              <w:top w:val="single" w:sz="4" w:space="0" w:color="auto"/>
              <w:left w:val="nil"/>
              <w:bottom w:val="nil"/>
              <w:right w:val="single" w:sz="4" w:space="0" w:color="auto"/>
            </w:tcBorders>
            <w:shd w:val="clear" w:color="000000" w:fill="00FF00"/>
            <w:vAlign w:val="center"/>
            <w:hideMark/>
          </w:tcPr>
          <w:p w14:paraId="28BE56D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29172305"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7A73C46"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65C031E1"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94666AC"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3D01E35"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C08BF45" w14:textId="77777777" w:rsidR="00D34F7D" w:rsidRPr="00CD3302" w:rsidRDefault="00D34F7D" w:rsidP="00D66B52">
            <w:pPr>
              <w:spacing w:after="0" w:line="240" w:lineRule="auto"/>
              <w:jc w:val="center"/>
              <w:rPr>
                <w:rFonts w:eastAsia="Times New Roman" w:cs="Arial"/>
                <w:b/>
                <w:bCs/>
                <w:iCs/>
              </w:rPr>
            </w:pPr>
            <w:r w:rsidRPr="00CD3302">
              <w:rPr>
                <w:b/>
              </w:rPr>
              <w:t>118.</w:t>
            </w:r>
          </w:p>
        </w:tc>
        <w:tc>
          <w:tcPr>
            <w:tcW w:w="1942" w:type="dxa"/>
            <w:tcBorders>
              <w:top w:val="single" w:sz="4" w:space="0" w:color="auto"/>
              <w:left w:val="nil"/>
              <w:bottom w:val="nil"/>
              <w:right w:val="single" w:sz="4" w:space="0" w:color="auto"/>
            </w:tcBorders>
            <w:shd w:val="clear" w:color="000000" w:fill="00FF00"/>
            <w:vAlign w:val="center"/>
            <w:hideMark/>
          </w:tcPr>
          <w:p w14:paraId="58B26DE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502F956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C828F3E"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47BE11AB"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61B8A64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31D26AE"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2238901" w14:textId="77777777" w:rsidR="00D34F7D" w:rsidRPr="00CD3302" w:rsidRDefault="00D34F7D" w:rsidP="00D66B52">
            <w:pPr>
              <w:spacing w:after="0" w:line="240" w:lineRule="auto"/>
              <w:jc w:val="center"/>
              <w:rPr>
                <w:rFonts w:eastAsia="Times New Roman" w:cs="Arial"/>
                <w:b/>
                <w:bCs/>
                <w:iCs/>
              </w:rPr>
            </w:pPr>
            <w:r w:rsidRPr="00CD3302">
              <w:rPr>
                <w:b/>
              </w:rPr>
              <w:t>119.</w:t>
            </w:r>
          </w:p>
        </w:tc>
        <w:tc>
          <w:tcPr>
            <w:tcW w:w="1942" w:type="dxa"/>
            <w:tcBorders>
              <w:top w:val="single" w:sz="4" w:space="0" w:color="auto"/>
              <w:left w:val="nil"/>
              <w:bottom w:val="nil"/>
              <w:right w:val="single" w:sz="4" w:space="0" w:color="auto"/>
            </w:tcBorders>
            <w:shd w:val="clear" w:color="000000" w:fill="00FF00"/>
            <w:vAlign w:val="center"/>
            <w:hideMark/>
          </w:tcPr>
          <w:p w14:paraId="5586D496"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nil"/>
            </w:tcBorders>
            <w:shd w:val="clear" w:color="000000" w:fill="00FF00"/>
            <w:vAlign w:val="center"/>
            <w:hideMark/>
          </w:tcPr>
          <w:p w14:paraId="309674E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70EB54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2A4D40F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70C1BA83"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F4B7BE2"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061BB0D" w14:textId="77777777" w:rsidR="00D34F7D" w:rsidRPr="00CD3302" w:rsidRDefault="00D34F7D" w:rsidP="00D66B52">
            <w:pPr>
              <w:spacing w:after="0" w:line="240" w:lineRule="auto"/>
              <w:jc w:val="center"/>
              <w:rPr>
                <w:rFonts w:eastAsia="Times New Roman" w:cs="Arial"/>
                <w:b/>
                <w:bCs/>
                <w:iCs/>
              </w:rPr>
            </w:pPr>
            <w:r w:rsidRPr="00CD3302">
              <w:rPr>
                <w:b/>
              </w:rPr>
              <w:t>120.</w:t>
            </w:r>
          </w:p>
        </w:tc>
        <w:tc>
          <w:tcPr>
            <w:tcW w:w="1942" w:type="dxa"/>
            <w:tcBorders>
              <w:top w:val="single" w:sz="4" w:space="0" w:color="auto"/>
              <w:left w:val="nil"/>
              <w:bottom w:val="nil"/>
              <w:right w:val="single" w:sz="4" w:space="0" w:color="auto"/>
            </w:tcBorders>
            <w:shd w:val="clear" w:color="000000" w:fill="00FF00"/>
            <w:vAlign w:val="center"/>
            <w:hideMark/>
          </w:tcPr>
          <w:p w14:paraId="19EF0AD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02803F5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D09AC0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4719DC8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462D9F77"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16F59BE"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DDC7D44" w14:textId="77777777" w:rsidR="00D34F7D" w:rsidRPr="00CD3302" w:rsidRDefault="00D34F7D" w:rsidP="00D66B52">
            <w:pPr>
              <w:spacing w:after="0" w:line="240" w:lineRule="auto"/>
              <w:jc w:val="center"/>
              <w:rPr>
                <w:rFonts w:eastAsia="Times New Roman" w:cs="Arial"/>
                <w:b/>
                <w:bCs/>
                <w:iCs/>
              </w:rPr>
            </w:pPr>
            <w:r w:rsidRPr="00CD3302">
              <w:rPr>
                <w:b/>
              </w:rPr>
              <w:t>121.</w:t>
            </w:r>
          </w:p>
        </w:tc>
        <w:tc>
          <w:tcPr>
            <w:tcW w:w="1942" w:type="dxa"/>
            <w:tcBorders>
              <w:top w:val="single" w:sz="4" w:space="0" w:color="auto"/>
              <w:left w:val="nil"/>
              <w:bottom w:val="nil"/>
              <w:right w:val="single" w:sz="4" w:space="0" w:color="auto"/>
            </w:tcBorders>
            <w:shd w:val="clear" w:color="000000" w:fill="00FF00"/>
            <w:vAlign w:val="center"/>
            <w:hideMark/>
          </w:tcPr>
          <w:p w14:paraId="275FE2BC"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nil"/>
            </w:tcBorders>
            <w:shd w:val="clear" w:color="000000" w:fill="00FF00"/>
            <w:vAlign w:val="center"/>
            <w:hideMark/>
          </w:tcPr>
          <w:p w14:paraId="248A046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5DD8203C"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475993C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2884942"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0D9E03E"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7D2B606" w14:textId="77777777" w:rsidR="00D34F7D" w:rsidRPr="00CD3302" w:rsidRDefault="00D34F7D" w:rsidP="00D66B52">
            <w:pPr>
              <w:spacing w:after="0" w:line="240" w:lineRule="auto"/>
              <w:jc w:val="center"/>
              <w:rPr>
                <w:rFonts w:eastAsia="Times New Roman" w:cs="Arial"/>
                <w:b/>
                <w:bCs/>
                <w:iCs/>
              </w:rPr>
            </w:pPr>
            <w:r w:rsidRPr="00CD3302">
              <w:rPr>
                <w:b/>
              </w:rPr>
              <w:t>122.</w:t>
            </w:r>
          </w:p>
        </w:tc>
        <w:tc>
          <w:tcPr>
            <w:tcW w:w="1942" w:type="dxa"/>
            <w:tcBorders>
              <w:top w:val="single" w:sz="4" w:space="0" w:color="auto"/>
              <w:left w:val="nil"/>
              <w:bottom w:val="nil"/>
              <w:right w:val="single" w:sz="4" w:space="0" w:color="auto"/>
            </w:tcBorders>
            <w:shd w:val="clear" w:color="000000" w:fill="00FF00"/>
            <w:vAlign w:val="center"/>
            <w:hideMark/>
          </w:tcPr>
          <w:p w14:paraId="26ED613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BB845D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675D0DE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77EBDA18"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E1AAFE0"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52F40942"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17C8962" w14:textId="77777777" w:rsidR="00D34F7D" w:rsidRPr="00CD3302" w:rsidRDefault="00D34F7D" w:rsidP="00D66B52">
            <w:pPr>
              <w:spacing w:after="0" w:line="240" w:lineRule="auto"/>
              <w:jc w:val="center"/>
              <w:rPr>
                <w:rFonts w:eastAsia="Times New Roman" w:cs="Arial"/>
                <w:b/>
                <w:bCs/>
                <w:iCs/>
              </w:rPr>
            </w:pPr>
            <w:r w:rsidRPr="00CD3302">
              <w:rPr>
                <w:b/>
              </w:rPr>
              <w:t>123.</w:t>
            </w:r>
          </w:p>
        </w:tc>
        <w:tc>
          <w:tcPr>
            <w:tcW w:w="1942" w:type="dxa"/>
            <w:tcBorders>
              <w:top w:val="single" w:sz="4" w:space="0" w:color="auto"/>
              <w:left w:val="nil"/>
              <w:bottom w:val="nil"/>
              <w:right w:val="single" w:sz="4" w:space="0" w:color="auto"/>
            </w:tcBorders>
            <w:shd w:val="clear" w:color="000000" w:fill="00FF00"/>
            <w:vAlign w:val="center"/>
            <w:hideMark/>
          </w:tcPr>
          <w:p w14:paraId="06A4770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6E762758"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45D04DD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6346CFC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2E9CDDC1"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A07619E" w14:textId="77777777" w:rsidTr="00D34F7D">
        <w:trPr>
          <w:trHeight w:val="12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7140223" w14:textId="77777777" w:rsidR="00D34F7D" w:rsidRPr="00CD3302" w:rsidRDefault="00D34F7D" w:rsidP="00D66B52">
            <w:pPr>
              <w:spacing w:after="0" w:line="240" w:lineRule="auto"/>
              <w:jc w:val="center"/>
              <w:rPr>
                <w:rFonts w:eastAsia="Times New Roman" w:cs="Arial"/>
                <w:b/>
                <w:bCs/>
                <w:iCs/>
              </w:rPr>
            </w:pPr>
            <w:r w:rsidRPr="00CD3302">
              <w:rPr>
                <w:b/>
              </w:rPr>
              <w:t>124.</w:t>
            </w:r>
          </w:p>
        </w:tc>
        <w:tc>
          <w:tcPr>
            <w:tcW w:w="1942" w:type="dxa"/>
            <w:tcBorders>
              <w:top w:val="single" w:sz="4" w:space="0" w:color="auto"/>
              <w:left w:val="nil"/>
              <w:bottom w:val="nil"/>
              <w:right w:val="single" w:sz="4" w:space="0" w:color="auto"/>
            </w:tcBorders>
            <w:shd w:val="clear" w:color="000000" w:fill="00FF00"/>
            <w:vAlign w:val="center"/>
            <w:hideMark/>
          </w:tcPr>
          <w:p w14:paraId="4C5B9FB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720B89E5"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3FB6028A"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448C34C9"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1D1D5E4"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49545F80"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838E9C8" w14:textId="77777777" w:rsidR="00D34F7D" w:rsidRPr="00CD3302" w:rsidRDefault="00D34F7D" w:rsidP="00D66B52">
            <w:pPr>
              <w:spacing w:after="0" w:line="240" w:lineRule="auto"/>
              <w:jc w:val="center"/>
              <w:rPr>
                <w:rFonts w:eastAsia="Times New Roman" w:cs="Arial"/>
                <w:b/>
                <w:bCs/>
                <w:iCs/>
              </w:rPr>
            </w:pPr>
            <w:r w:rsidRPr="00CD3302">
              <w:rPr>
                <w:b/>
              </w:rPr>
              <w:t>125.</w:t>
            </w:r>
          </w:p>
        </w:tc>
        <w:tc>
          <w:tcPr>
            <w:tcW w:w="1942" w:type="dxa"/>
            <w:tcBorders>
              <w:top w:val="single" w:sz="4" w:space="0" w:color="auto"/>
              <w:left w:val="nil"/>
              <w:bottom w:val="nil"/>
              <w:right w:val="single" w:sz="4" w:space="0" w:color="auto"/>
            </w:tcBorders>
            <w:shd w:val="clear" w:color="000000" w:fill="00FF00"/>
            <w:vAlign w:val="center"/>
            <w:hideMark/>
          </w:tcPr>
          <w:p w14:paraId="6738AE6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04868B5F"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389D5D9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081CCF9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45483E2"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A68C054"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4E088A4" w14:textId="77777777" w:rsidR="00D34F7D" w:rsidRPr="00CD3302" w:rsidRDefault="00D34F7D" w:rsidP="00D66B52">
            <w:pPr>
              <w:spacing w:after="0" w:line="240" w:lineRule="auto"/>
              <w:jc w:val="center"/>
              <w:rPr>
                <w:rFonts w:eastAsia="Times New Roman" w:cs="Arial"/>
                <w:b/>
                <w:bCs/>
                <w:iCs/>
              </w:rPr>
            </w:pPr>
            <w:r w:rsidRPr="00CD3302">
              <w:rPr>
                <w:b/>
              </w:rPr>
              <w:t>126.</w:t>
            </w:r>
          </w:p>
        </w:tc>
        <w:tc>
          <w:tcPr>
            <w:tcW w:w="1942" w:type="dxa"/>
            <w:tcBorders>
              <w:top w:val="single" w:sz="4" w:space="0" w:color="auto"/>
              <w:left w:val="nil"/>
              <w:bottom w:val="nil"/>
              <w:right w:val="single" w:sz="4" w:space="0" w:color="auto"/>
            </w:tcBorders>
            <w:shd w:val="clear" w:color="000000" w:fill="00FF00"/>
            <w:vAlign w:val="center"/>
            <w:hideMark/>
          </w:tcPr>
          <w:p w14:paraId="1165A51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037AA851"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1397D9C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438B9E62"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5E47FAAE"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792AAD51"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FA70532" w14:textId="77777777" w:rsidR="00D34F7D" w:rsidRPr="00CD3302" w:rsidRDefault="00D34F7D" w:rsidP="00D66B52">
            <w:pPr>
              <w:spacing w:after="0" w:line="240" w:lineRule="auto"/>
              <w:jc w:val="center"/>
              <w:rPr>
                <w:rFonts w:eastAsia="Times New Roman" w:cs="Arial"/>
                <w:b/>
                <w:bCs/>
                <w:iCs/>
              </w:rPr>
            </w:pPr>
            <w:r w:rsidRPr="00CD3302">
              <w:rPr>
                <w:b/>
              </w:rPr>
              <w:t>127.</w:t>
            </w:r>
          </w:p>
        </w:tc>
        <w:tc>
          <w:tcPr>
            <w:tcW w:w="1942" w:type="dxa"/>
            <w:tcBorders>
              <w:top w:val="single" w:sz="4" w:space="0" w:color="auto"/>
              <w:left w:val="nil"/>
              <w:bottom w:val="nil"/>
              <w:right w:val="single" w:sz="4" w:space="0" w:color="auto"/>
            </w:tcBorders>
            <w:shd w:val="clear" w:color="000000" w:fill="00FF00"/>
            <w:vAlign w:val="center"/>
            <w:hideMark/>
          </w:tcPr>
          <w:p w14:paraId="558A906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3FD2851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A490D71"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single" w:sz="4" w:space="0" w:color="auto"/>
              <w:left w:val="nil"/>
              <w:bottom w:val="nil"/>
              <w:right w:val="nil"/>
            </w:tcBorders>
            <w:shd w:val="clear" w:color="000000" w:fill="00FF00"/>
            <w:vAlign w:val="center"/>
            <w:hideMark/>
          </w:tcPr>
          <w:p w14:paraId="2F95571B" w14:textId="77777777" w:rsidR="00D34F7D" w:rsidRPr="00CD3302" w:rsidRDefault="00D34F7D" w:rsidP="00D66B52">
            <w:pPr>
              <w:spacing w:after="0" w:line="240" w:lineRule="auto"/>
              <w:jc w:val="center"/>
              <w:rPr>
                <w:rFonts w:eastAsia="Times New Roman" w:cs="Arial"/>
              </w:rPr>
            </w:pPr>
            <w:r w:rsidRPr="00CD3302">
              <w:t>ensured with help</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0F3B8359"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6D187217" w14:textId="77777777" w:rsidTr="00D34F7D">
        <w:trPr>
          <w:trHeight w:val="9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5480145" w14:textId="77777777" w:rsidR="00D34F7D" w:rsidRPr="00CD3302" w:rsidRDefault="00D34F7D" w:rsidP="00D66B52">
            <w:pPr>
              <w:spacing w:after="0" w:line="240" w:lineRule="auto"/>
              <w:jc w:val="center"/>
              <w:rPr>
                <w:rFonts w:eastAsia="Times New Roman" w:cs="Arial"/>
                <w:b/>
                <w:bCs/>
                <w:iCs/>
              </w:rPr>
            </w:pPr>
            <w:r w:rsidRPr="00CD3302">
              <w:rPr>
                <w:b/>
              </w:rPr>
              <w:t>128.</w:t>
            </w:r>
          </w:p>
        </w:tc>
        <w:tc>
          <w:tcPr>
            <w:tcW w:w="1942" w:type="dxa"/>
            <w:tcBorders>
              <w:top w:val="single" w:sz="4" w:space="0" w:color="auto"/>
              <w:left w:val="nil"/>
              <w:bottom w:val="nil"/>
              <w:right w:val="single" w:sz="4" w:space="0" w:color="auto"/>
            </w:tcBorders>
            <w:shd w:val="clear" w:color="000000" w:fill="00FF00"/>
            <w:vAlign w:val="center"/>
            <w:hideMark/>
          </w:tcPr>
          <w:p w14:paraId="5D6AA91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5FE5381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77A66DD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46D027D2"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3A9479FB"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158C030A" w14:textId="77777777" w:rsidTr="00D34F7D">
        <w:trPr>
          <w:trHeight w:val="6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DDDC960" w14:textId="77777777" w:rsidR="00D34F7D" w:rsidRPr="00CD3302" w:rsidRDefault="00D34F7D" w:rsidP="00D66B52">
            <w:pPr>
              <w:spacing w:after="0" w:line="240" w:lineRule="auto"/>
              <w:jc w:val="center"/>
              <w:rPr>
                <w:rFonts w:eastAsia="Times New Roman" w:cs="Arial"/>
                <w:b/>
                <w:bCs/>
                <w:iCs/>
              </w:rPr>
            </w:pPr>
            <w:r w:rsidRPr="00CD3302">
              <w:rPr>
                <w:b/>
              </w:rPr>
              <w:t>129.</w:t>
            </w:r>
          </w:p>
        </w:tc>
        <w:tc>
          <w:tcPr>
            <w:tcW w:w="1942" w:type="dxa"/>
            <w:tcBorders>
              <w:top w:val="single" w:sz="4" w:space="0" w:color="auto"/>
              <w:left w:val="nil"/>
              <w:bottom w:val="nil"/>
              <w:right w:val="single" w:sz="4" w:space="0" w:color="auto"/>
            </w:tcBorders>
            <w:shd w:val="clear" w:color="000000" w:fill="00FF00"/>
            <w:vAlign w:val="center"/>
            <w:hideMark/>
          </w:tcPr>
          <w:p w14:paraId="1FA5786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00FF00"/>
            <w:vAlign w:val="center"/>
            <w:hideMark/>
          </w:tcPr>
          <w:p w14:paraId="2A07DA2F"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00FF00"/>
            <w:vAlign w:val="center"/>
            <w:hideMark/>
          </w:tcPr>
          <w:p w14:paraId="0A4A18B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00FF00"/>
            <w:vAlign w:val="center"/>
            <w:hideMark/>
          </w:tcPr>
          <w:p w14:paraId="57A2DD9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00"/>
            <w:vAlign w:val="center"/>
            <w:hideMark/>
          </w:tcPr>
          <w:p w14:paraId="1E1B39FB" w14:textId="77777777" w:rsidR="00D34F7D" w:rsidRPr="00CD3302" w:rsidRDefault="00D34F7D" w:rsidP="00D66B52">
            <w:pPr>
              <w:spacing w:after="0" w:line="240" w:lineRule="auto"/>
              <w:jc w:val="center"/>
              <w:rPr>
                <w:rFonts w:eastAsia="Times New Roman" w:cs="Arial"/>
                <w:b/>
                <w:bCs/>
              </w:rPr>
            </w:pPr>
            <w:r w:rsidRPr="00CD3302">
              <w:rPr>
                <w:b/>
              </w:rPr>
              <w:t>Budapest, Pest</w:t>
            </w:r>
          </w:p>
        </w:tc>
      </w:tr>
      <w:tr w:rsidR="0068372A" w:rsidRPr="00CD3302" w14:paraId="0FDAA42C"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75D5A98" w14:textId="77777777" w:rsidR="00D34F7D" w:rsidRPr="00CD3302" w:rsidRDefault="00D34F7D" w:rsidP="00D66B52">
            <w:pPr>
              <w:spacing w:after="0" w:line="240" w:lineRule="auto"/>
              <w:jc w:val="center"/>
              <w:rPr>
                <w:rFonts w:eastAsia="Times New Roman" w:cs="Arial"/>
                <w:b/>
                <w:bCs/>
                <w:iCs/>
              </w:rPr>
            </w:pPr>
            <w:r w:rsidRPr="00CD3302">
              <w:rPr>
                <w:b/>
              </w:rPr>
              <w:t>130.</w:t>
            </w:r>
          </w:p>
        </w:tc>
        <w:tc>
          <w:tcPr>
            <w:tcW w:w="1942" w:type="dxa"/>
            <w:tcBorders>
              <w:top w:val="single" w:sz="4" w:space="0" w:color="auto"/>
              <w:left w:val="nil"/>
              <w:bottom w:val="nil"/>
              <w:right w:val="single" w:sz="4" w:space="0" w:color="auto"/>
            </w:tcBorders>
            <w:shd w:val="clear" w:color="000000" w:fill="FF00FF"/>
            <w:noWrap/>
            <w:vAlign w:val="center"/>
            <w:hideMark/>
          </w:tcPr>
          <w:p w14:paraId="078E7AC2"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FF00FF"/>
            <w:noWrap/>
            <w:vAlign w:val="center"/>
            <w:hideMark/>
          </w:tcPr>
          <w:p w14:paraId="000828B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FF00FF"/>
            <w:noWrap/>
            <w:vAlign w:val="center"/>
            <w:hideMark/>
          </w:tcPr>
          <w:p w14:paraId="540FA058"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single" w:sz="4" w:space="0" w:color="auto"/>
              <w:left w:val="nil"/>
              <w:bottom w:val="nil"/>
              <w:right w:val="nil"/>
            </w:tcBorders>
            <w:shd w:val="clear" w:color="000000" w:fill="FF00FF"/>
            <w:vAlign w:val="center"/>
            <w:hideMark/>
          </w:tcPr>
          <w:p w14:paraId="768726F5"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39EE8E6C"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265D39B0"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1D8E4C7" w14:textId="77777777" w:rsidR="00D34F7D" w:rsidRPr="00CD3302" w:rsidRDefault="00D34F7D" w:rsidP="00D66B52">
            <w:pPr>
              <w:spacing w:after="0" w:line="240" w:lineRule="auto"/>
              <w:jc w:val="center"/>
              <w:rPr>
                <w:rFonts w:eastAsia="Times New Roman" w:cs="Arial"/>
                <w:b/>
                <w:bCs/>
                <w:iCs/>
              </w:rPr>
            </w:pPr>
            <w:r w:rsidRPr="00CD3302">
              <w:rPr>
                <w:b/>
              </w:rPr>
              <w:t>131.</w:t>
            </w:r>
          </w:p>
        </w:tc>
        <w:tc>
          <w:tcPr>
            <w:tcW w:w="1942" w:type="dxa"/>
            <w:tcBorders>
              <w:top w:val="single" w:sz="4" w:space="0" w:color="auto"/>
              <w:left w:val="nil"/>
              <w:bottom w:val="nil"/>
              <w:right w:val="single" w:sz="4" w:space="0" w:color="auto"/>
            </w:tcBorders>
            <w:shd w:val="clear" w:color="000000" w:fill="FF00FF"/>
            <w:vAlign w:val="center"/>
            <w:hideMark/>
          </w:tcPr>
          <w:p w14:paraId="7E6A074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FF00FF"/>
            <w:vAlign w:val="center"/>
            <w:hideMark/>
          </w:tcPr>
          <w:p w14:paraId="44A6F33C"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53CE0BC1"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FF00FF"/>
            <w:vAlign w:val="center"/>
            <w:hideMark/>
          </w:tcPr>
          <w:p w14:paraId="22A5C57B"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4C95B568"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0302F3A0"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17AE5C9" w14:textId="77777777" w:rsidR="00D34F7D" w:rsidRPr="00CD3302" w:rsidRDefault="00D34F7D" w:rsidP="00D66B52">
            <w:pPr>
              <w:spacing w:after="0" w:line="240" w:lineRule="auto"/>
              <w:jc w:val="center"/>
              <w:rPr>
                <w:rFonts w:eastAsia="Times New Roman" w:cs="Arial"/>
                <w:b/>
                <w:bCs/>
                <w:iCs/>
              </w:rPr>
            </w:pPr>
            <w:r w:rsidRPr="00CD3302">
              <w:rPr>
                <w:b/>
              </w:rPr>
              <w:t>132.</w:t>
            </w:r>
          </w:p>
        </w:tc>
        <w:tc>
          <w:tcPr>
            <w:tcW w:w="1942" w:type="dxa"/>
            <w:tcBorders>
              <w:top w:val="single" w:sz="4" w:space="0" w:color="auto"/>
              <w:left w:val="nil"/>
              <w:bottom w:val="nil"/>
              <w:right w:val="single" w:sz="4" w:space="0" w:color="auto"/>
            </w:tcBorders>
            <w:shd w:val="clear" w:color="000000" w:fill="FF00FF"/>
            <w:vAlign w:val="center"/>
            <w:hideMark/>
          </w:tcPr>
          <w:p w14:paraId="5E5EC527" w14:textId="77777777" w:rsidR="00D34F7D" w:rsidRPr="00CD3302" w:rsidRDefault="00D34F7D" w:rsidP="00D66B52">
            <w:pPr>
              <w:spacing w:after="0" w:line="240" w:lineRule="auto"/>
              <w:jc w:val="center"/>
              <w:rPr>
                <w:rFonts w:eastAsia="Times New Roman" w:cs="Arial"/>
              </w:rPr>
            </w:pPr>
            <w:r w:rsidRPr="00CD3302">
              <w:t>one (1)</w:t>
            </w:r>
          </w:p>
        </w:tc>
        <w:tc>
          <w:tcPr>
            <w:tcW w:w="3270" w:type="dxa"/>
            <w:gridSpan w:val="3"/>
            <w:tcBorders>
              <w:top w:val="nil"/>
              <w:left w:val="nil"/>
              <w:bottom w:val="single" w:sz="4" w:space="0" w:color="auto"/>
              <w:right w:val="nil"/>
            </w:tcBorders>
            <w:shd w:val="clear" w:color="000000" w:fill="FF00FF"/>
            <w:vAlign w:val="center"/>
            <w:hideMark/>
          </w:tcPr>
          <w:p w14:paraId="74BE5BE1" w14:textId="77777777" w:rsidR="00D34F7D" w:rsidRPr="00CD3302" w:rsidRDefault="00D34F7D" w:rsidP="00D66B52">
            <w:pPr>
              <w:spacing w:after="0" w:line="240" w:lineRule="auto"/>
              <w:jc w:val="center"/>
              <w:rPr>
                <w:rFonts w:eastAsia="Times New Roman" w:cs="Arial"/>
              </w:rPr>
            </w:pPr>
            <w:r w:rsidRPr="00CD3302">
              <w:t>none or missing</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45D7CA76"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single" w:sz="4" w:space="0" w:color="auto"/>
              <w:left w:val="nil"/>
              <w:bottom w:val="nil"/>
              <w:right w:val="nil"/>
            </w:tcBorders>
            <w:shd w:val="clear" w:color="000000" w:fill="FF00FF"/>
            <w:vAlign w:val="center"/>
            <w:hideMark/>
          </w:tcPr>
          <w:p w14:paraId="027EF74C" w14:textId="77777777" w:rsidR="00D34F7D" w:rsidRPr="00CD3302" w:rsidRDefault="00D34F7D" w:rsidP="00D66B52">
            <w:pPr>
              <w:spacing w:after="0" w:line="240" w:lineRule="auto"/>
              <w:jc w:val="center"/>
              <w:rPr>
                <w:rFonts w:eastAsia="Times New Roman" w:cs="Arial"/>
              </w:rPr>
            </w:pPr>
            <w:r w:rsidRPr="00CD3302">
              <w:t>in recent years no disabled persons participated in cervical cancer screening</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5BE1DDB3"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71B6DF91"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348F235" w14:textId="77777777" w:rsidR="00D34F7D" w:rsidRPr="00CD3302" w:rsidRDefault="00D34F7D" w:rsidP="00D66B52">
            <w:pPr>
              <w:spacing w:after="0" w:line="240" w:lineRule="auto"/>
              <w:jc w:val="center"/>
              <w:rPr>
                <w:rFonts w:eastAsia="Times New Roman" w:cs="Arial"/>
                <w:b/>
                <w:bCs/>
                <w:iCs/>
              </w:rPr>
            </w:pPr>
            <w:r w:rsidRPr="00CD3302">
              <w:rPr>
                <w:b/>
              </w:rPr>
              <w:t>133.</w:t>
            </w:r>
          </w:p>
        </w:tc>
        <w:tc>
          <w:tcPr>
            <w:tcW w:w="1942" w:type="dxa"/>
            <w:tcBorders>
              <w:top w:val="single" w:sz="4" w:space="0" w:color="auto"/>
              <w:left w:val="nil"/>
              <w:bottom w:val="nil"/>
              <w:right w:val="single" w:sz="4" w:space="0" w:color="auto"/>
            </w:tcBorders>
            <w:shd w:val="clear" w:color="000000" w:fill="FF00FF"/>
            <w:vAlign w:val="center"/>
            <w:hideMark/>
          </w:tcPr>
          <w:p w14:paraId="7288C46A" w14:textId="77777777" w:rsidR="00D34F7D" w:rsidRPr="00CD3302" w:rsidRDefault="00D34F7D" w:rsidP="00D66B52">
            <w:pPr>
              <w:spacing w:after="0" w:line="240" w:lineRule="auto"/>
              <w:jc w:val="center"/>
              <w:rPr>
                <w:rFonts w:eastAsia="Times New Roman" w:cs="Arial"/>
              </w:rPr>
            </w:pPr>
            <w:r w:rsidRPr="00CD3302">
              <w:t>Accessibility of the examination facilities is ensured.</w:t>
            </w:r>
          </w:p>
        </w:tc>
        <w:tc>
          <w:tcPr>
            <w:tcW w:w="3270" w:type="dxa"/>
            <w:gridSpan w:val="3"/>
            <w:tcBorders>
              <w:top w:val="nil"/>
              <w:left w:val="nil"/>
              <w:bottom w:val="single" w:sz="4" w:space="0" w:color="auto"/>
              <w:right w:val="nil"/>
            </w:tcBorders>
            <w:shd w:val="clear" w:color="000000" w:fill="FF00FF"/>
            <w:vAlign w:val="center"/>
            <w:hideMark/>
          </w:tcPr>
          <w:p w14:paraId="03E4070E" w14:textId="77777777" w:rsidR="00D34F7D" w:rsidRPr="00CD3302" w:rsidRDefault="00D34F7D" w:rsidP="00D66B52">
            <w:pPr>
              <w:spacing w:after="0" w:line="240" w:lineRule="auto"/>
              <w:jc w:val="center"/>
              <w:rPr>
                <w:rFonts w:eastAsia="Times New Roman" w:cs="Arial"/>
              </w:rPr>
            </w:pPr>
            <w:r w:rsidRPr="00CD3302">
              <w:t>We have no infocommunication tools.</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5DEF50F7"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FF00FF"/>
            <w:vAlign w:val="center"/>
            <w:hideMark/>
          </w:tcPr>
          <w:p w14:paraId="41020C5E" w14:textId="77777777" w:rsidR="00D34F7D" w:rsidRPr="00CD3302" w:rsidRDefault="00D34F7D" w:rsidP="00D66B52">
            <w:pPr>
              <w:spacing w:after="0" w:line="240" w:lineRule="auto"/>
              <w:jc w:val="center"/>
              <w:rPr>
                <w:rFonts w:eastAsia="Times New Roman" w:cs="Arial"/>
              </w:rPr>
            </w:pPr>
            <w:r w:rsidRPr="00CD3302">
              <w:t>Financial resources and dedicated projects are needed for realisation</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06A13690"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171D43A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FABB2CB" w14:textId="77777777" w:rsidR="00D34F7D" w:rsidRPr="00CD3302" w:rsidRDefault="00D34F7D" w:rsidP="00D66B52">
            <w:pPr>
              <w:spacing w:after="0" w:line="240" w:lineRule="auto"/>
              <w:jc w:val="center"/>
              <w:rPr>
                <w:rFonts w:eastAsia="Times New Roman" w:cs="Arial"/>
                <w:b/>
                <w:bCs/>
                <w:iCs/>
              </w:rPr>
            </w:pPr>
            <w:r w:rsidRPr="00CD3302">
              <w:rPr>
                <w:b/>
              </w:rPr>
              <w:t>134.</w:t>
            </w:r>
          </w:p>
        </w:tc>
        <w:tc>
          <w:tcPr>
            <w:tcW w:w="1942" w:type="dxa"/>
            <w:tcBorders>
              <w:top w:val="single" w:sz="4" w:space="0" w:color="auto"/>
              <w:left w:val="nil"/>
              <w:bottom w:val="nil"/>
              <w:right w:val="single" w:sz="4" w:space="0" w:color="auto"/>
            </w:tcBorders>
            <w:shd w:val="clear" w:color="000000" w:fill="FF00FF"/>
            <w:vAlign w:val="center"/>
            <w:hideMark/>
          </w:tcPr>
          <w:p w14:paraId="637AC4E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FF00FF"/>
            <w:vAlign w:val="center"/>
            <w:hideMark/>
          </w:tcPr>
          <w:p w14:paraId="77DFA7FA"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5A3C2385"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FF00FF"/>
            <w:vAlign w:val="center"/>
            <w:hideMark/>
          </w:tcPr>
          <w:p w14:paraId="502B8F5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3226D745"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4D0448A9"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8B9A32E" w14:textId="77777777" w:rsidR="00D34F7D" w:rsidRPr="00CD3302" w:rsidRDefault="00D34F7D" w:rsidP="00D66B52">
            <w:pPr>
              <w:spacing w:after="0" w:line="240" w:lineRule="auto"/>
              <w:jc w:val="center"/>
              <w:rPr>
                <w:rFonts w:eastAsia="Times New Roman" w:cs="Arial"/>
                <w:b/>
                <w:bCs/>
                <w:iCs/>
              </w:rPr>
            </w:pPr>
            <w:r w:rsidRPr="00CD3302">
              <w:rPr>
                <w:b/>
              </w:rPr>
              <w:t>135.</w:t>
            </w:r>
          </w:p>
        </w:tc>
        <w:tc>
          <w:tcPr>
            <w:tcW w:w="1942" w:type="dxa"/>
            <w:tcBorders>
              <w:top w:val="single" w:sz="4" w:space="0" w:color="auto"/>
              <w:left w:val="nil"/>
              <w:bottom w:val="nil"/>
              <w:right w:val="single" w:sz="4" w:space="0" w:color="auto"/>
            </w:tcBorders>
            <w:shd w:val="clear" w:color="000000" w:fill="FF00FF"/>
            <w:vAlign w:val="center"/>
            <w:hideMark/>
          </w:tcPr>
          <w:p w14:paraId="20AD148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FF00FF"/>
            <w:vAlign w:val="center"/>
            <w:hideMark/>
          </w:tcPr>
          <w:p w14:paraId="2AF8DB14"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27F960EA"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FF00FF"/>
            <w:vAlign w:val="center"/>
            <w:hideMark/>
          </w:tcPr>
          <w:p w14:paraId="2507B1E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33408392"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6E0DEC0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8646651" w14:textId="77777777" w:rsidR="00D34F7D" w:rsidRPr="00CD3302" w:rsidRDefault="00D34F7D" w:rsidP="00D66B52">
            <w:pPr>
              <w:spacing w:after="0" w:line="240" w:lineRule="auto"/>
              <w:jc w:val="center"/>
              <w:rPr>
                <w:rFonts w:eastAsia="Times New Roman" w:cs="Arial"/>
                <w:b/>
                <w:bCs/>
                <w:iCs/>
              </w:rPr>
            </w:pPr>
            <w:r w:rsidRPr="00CD3302">
              <w:rPr>
                <w:b/>
              </w:rPr>
              <w:t>136.</w:t>
            </w:r>
          </w:p>
        </w:tc>
        <w:tc>
          <w:tcPr>
            <w:tcW w:w="1942" w:type="dxa"/>
            <w:tcBorders>
              <w:top w:val="single" w:sz="4" w:space="0" w:color="auto"/>
              <w:left w:val="nil"/>
              <w:bottom w:val="nil"/>
              <w:right w:val="single" w:sz="4" w:space="0" w:color="auto"/>
            </w:tcBorders>
            <w:shd w:val="clear" w:color="000000" w:fill="FF00FF"/>
            <w:vAlign w:val="center"/>
            <w:hideMark/>
          </w:tcPr>
          <w:p w14:paraId="53253414" w14:textId="77777777" w:rsidR="00D34F7D" w:rsidRPr="00CD3302" w:rsidRDefault="00D34F7D" w:rsidP="00D66B52">
            <w:pPr>
              <w:spacing w:after="0" w:line="240" w:lineRule="auto"/>
              <w:jc w:val="center"/>
              <w:rPr>
                <w:rFonts w:eastAsia="Times New Roman" w:cs="Arial"/>
              </w:rPr>
            </w:pPr>
            <w:r w:rsidRPr="00CD3302">
              <w:t>1 gynaecological consultation room</w:t>
            </w:r>
          </w:p>
        </w:tc>
        <w:tc>
          <w:tcPr>
            <w:tcW w:w="3270" w:type="dxa"/>
            <w:gridSpan w:val="3"/>
            <w:tcBorders>
              <w:top w:val="nil"/>
              <w:left w:val="nil"/>
              <w:bottom w:val="single" w:sz="4" w:space="0" w:color="auto"/>
              <w:right w:val="nil"/>
            </w:tcBorders>
            <w:shd w:val="clear" w:color="000000" w:fill="FF00FF"/>
            <w:vAlign w:val="center"/>
            <w:hideMark/>
          </w:tcPr>
          <w:p w14:paraId="554BB8AF" w14:textId="77777777" w:rsidR="00D34F7D" w:rsidRPr="00CD3302" w:rsidRDefault="00D34F7D" w:rsidP="00D66B52">
            <w:pPr>
              <w:spacing w:after="0" w:line="240" w:lineRule="auto"/>
              <w:jc w:val="center"/>
              <w:rPr>
                <w:rFonts w:eastAsia="Times New Roman" w:cs="Arial"/>
              </w:rPr>
            </w:pPr>
            <w:r w:rsidRPr="00CD3302">
              <w:t>Braille writing, guide strips, signboards, lift, induction loop</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54F8EE1C" w14:textId="77777777" w:rsidR="00D34F7D" w:rsidRPr="00CD3302" w:rsidRDefault="00D34F7D" w:rsidP="00D66B52">
            <w:pPr>
              <w:spacing w:after="0" w:line="240" w:lineRule="auto"/>
              <w:jc w:val="center"/>
              <w:rPr>
                <w:rFonts w:eastAsia="Times New Roman" w:cs="Arial"/>
              </w:rPr>
            </w:pPr>
            <w:r w:rsidRPr="00CD3302">
              <w:t>1 hydraulic gynaecological examination table</w:t>
            </w:r>
          </w:p>
        </w:tc>
        <w:tc>
          <w:tcPr>
            <w:tcW w:w="2211" w:type="dxa"/>
            <w:tcBorders>
              <w:top w:val="single" w:sz="4" w:space="0" w:color="auto"/>
              <w:left w:val="nil"/>
              <w:bottom w:val="nil"/>
              <w:right w:val="nil"/>
            </w:tcBorders>
            <w:shd w:val="clear" w:color="000000" w:fill="FF00FF"/>
            <w:vAlign w:val="center"/>
            <w:hideMark/>
          </w:tcPr>
          <w:p w14:paraId="6CD38E8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0B0F892B"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050E3F3F"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7254F65" w14:textId="77777777" w:rsidR="00D34F7D" w:rsidRPr="00CD3302" w:rsidRDefault="00D34F7D" w:rsidP="00D66B52">
            <w:pPr>
              <w:spacing w:after="0" w:line="240" w:lineRule="auto"/>
              <w:jc w:val="center"/>
              <w:rPr>
                <w:rFonts w:eastAsia="Times New Roman" w:cs="Arial"/>
                <w:b/>
                <w:bCs/>
                <w:iCs/>
              </w:rPr>
            </w:pPr>
            <w:r w:rsidRPr="00CD3302">
              <w:rPr>
                <w:b/>
              </w:rPr>
              <w:t>137.</w:t>
            </w:r>
          </w:p>
        </w:tc>
        <w:tc>
          <w:tcPr>
            <w:tcW w:w="1942" w:type="dxa"/>
            <w:tcBorders>
              <w:top w:val="single" w:sz="4" w:space="0" w:color="auto"/>
              <w:left w:val="nil"/>
              <w:bottom w:val="nil"/>
              <w:right w:val="single" w:sz="4" w:space="0" w:color="auto"/>
            </w:tcBorders>
            <w:shd w:val="clear" w:color="000000" w:fill="FF00FF"/>
            <w:vAlign w:val="center"/>
            <w:hideMark/>
          </w:tcPr>
          <w:p w14:paraId="66D65BB3"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FF00FF"/>
            <w:vAlign w:val="center"/>
            <w:hideMark/>
          </w:tcPr>
          <w:p w14:paraId="4888D5B7"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447BB8B4"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single" w:sz="4" w:space="0" w:color="auto"/>
              <w:left w:val="nil"/>
              <w:bottom w:val="nil"/>
              <w:right w:val="nil"/>
            </w:tcBorders>
            <w:shd w:val="clear" w:color="000000" w:fill="FF00FF"/>
            <w:vAlign w:val="center"/>
            <w:hideMark/>
          </w:tcPr>
          <w:p w14:paraId="5969A875"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45706CE4"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5483EB82"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E9D1441" w14:textId="77777777" w:rsidR="00D34F7D" w:rsidRPr="00CD3302" w:rsidRDefault="00D34F7D" w:rsidP="00D66B52">
            <w:pPr>
              <w:spacing w:after="0" w:line="240" w:lineRule="auto"/>
              <w:jc w:val="center"/>
              <w:rPr>
                <w:rFonts w:eastAsia="Times New Roman" w:cs="Arial"/>
                <w:b/>
                <w:bCs/>
                <w:iCs/>
              </w:rPr>
            </w:pPr>
            <w:r w:rsidRPr="00CD3302">
              <w:rPr>
                <w:b/>
              </w:rPr>
              <w:t>138.</w:t>
            </w:r>
          </w:p>
        </w:tc>
        <w:tc>
          <w:tcPr>
            <w:tcW w:w="1942" w:type="dxa"/>
            <w:tcBorders>
              <w:top w:val="single" w:sz="4" w:space="0" w:color="auto"/>
              <w:left w:val="nil"/>
              <w:bottom w:val="nil"/>
              <w:right w:val="single" w:sz="4" w:space="0" w:color="auto"/>
            </w:tcBorders>
            <w:shd w:val="clear" w:color="000000" w:fill="FF00FF"/>
            <w:vAlign w:val="center"/>
            <w:hideMark/>
          </w:tcPr>
          <w:p w14:paraId="71EBEB4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FF00FF"/>
            <w:vAlign w:val="center"/>
            <w:hideMark/>
          </w:tcPr>
          <w:p w14:paraId="02AE7018"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FF00FF"/>
            <w:vAlign w:val="center"/>
            <w:hideMark/>
          </w:tcPr>
          <w:p w14:paraId="790F0615"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single" w:sz="4" w:space="0" w:color="auto"/>
              <w:left w:val="nil"/>
              <w:bottom w:val="nil"/>
              <w:right w:val="nil"/>
            </w:tcBorders>
            <w:shd w:val="clear" w:color="000000" w:fill="FF00FF"/>
            <w:vAlign w:val="center"/>
            <w:hideMark/>
          </w:tcPr>
          <w:p w14:paraId="50694AC4"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00FF"/>
            <w:vAlign w:val="center"/>
            <w:hideMark/>
          </w:tcPr>
          <w:p w14:paraId="72662AC6" w14:textId="77777777" w:rsidR="00D34F7D" w:rsidRPr="00CD3302" w:rsidRDefault="00D34F7D" w:rsidP="00D66B52">
            <w:pPr>
              <w:spacing w:after="0" w:line="240" w:lineRule="auto"/>
              <w:jc w:val="center"/>
              <w:rPr>
                <w:rFonts w:eastAsia="Times New Roman" w:cs="Arial"/>
                <w:b/>
                <w:bCs/>
              </w:rPr>
            </w:pPr>
            <w:r w:rsidRPr="00CD3302">
              <w:rPr>
                <w:b/>
              </w:rPr>
              <w:t>Csongrád</w:t>
            </w:r>
          </w:p>
        </w:tc>
      </w:tr>
      <w:tr w:rsidR="0068372A" w:rsidRPr="00CD3302" w14:paraId="47D6D6A3"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3EEC48C" w14:textId="77777777" w:rsidR="00D34F7D" w:rsidRPr="00CD3302" w:rsidRDefault="00D34F7D" w:rsidP="00D66B52">
            <w:pPr>
              <w:spacing w:after="0" w:line="240" w:lineRule="auto"/>
              <w:jc w:val="center"/>
              <w:rPr>
                <w:rFonts w:eastAsia="Times New Roman" w:cs="Arial"/>
                <w:b/>
                <w:bCs/>
                <w:iCs/>
              </w:rPr>
            </w:pPr>
            <w:r w:rsidRPr="00CD3302">
              <w:rPr>
                <w:b/>
              </w:rPr>
              <w:t>139.</w:t>
            </w:r>
          </w:p>
        </w:tc>
        <w:tc>
          <w:tcPr>
            <w:tcW w:w="1942" w:type="dxa"/>
            <w:tcBorders>
              <w:top w:val="single" w:sz="4" w:space="0" w:color="auto"/>
              <w:left w:val="nil"/>
              <w:bottom w:val="nil"/>
              <w:right w:val="single" w:sz="4" w:space="0" w:color="auto"/>
            </w:tcBorders>
            <w:shd w:val="clear" w:color="000000" w:fill="99CC00"/>
            <w:vAlign w:val="center"/>
            <w:hideMark/>
          </w:tcPr>
          <w:p w14:paraId="521BF48A"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99CC00"/>
            <w:vAlign w:val="center"/>
            <w:hideMark/>
          </w:tcPr>
          <w:p w14:paraId="15813CC2"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1A04A42A"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single" w:sz="4" w:space="0" w:color="auto"/>
              <w:left w:val="nil"/>
              <w:bottom w:val="nil"/>
              <w:right w:val="nil"/>
            </w:tcBorders>
            <w:shd w:val="clear" w:color="000000" w:fill="99CC00"/>
            <w:vAlign w:val="center"/>
            <w:hideMark/>
          </w:tcPr>
          <w:p w14:paraId="3F1A8FE3"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790ECCE1"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2C3E7023"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7F511A5" w14:textId="77777777" w:rsidR="00D34F7D" w:rsidRPr="00CD3302" w:rsidRDefault="00D34F7D" w:rsidP="00D66B52">
            <w:pPr>
              <w:spacing w:after="0" w:line="240" w:lineRule="auto"/>
              <w:jc w:val="center"/>
              <w:rPr>
                <w:rFonts w:eastAsia="Times New Roman" w:cs="Arial"/>
                <w:b/>
                <w:bCs/>
                <w:iCs/>
              </w:rPr>
            </w:pPr>
            <w:r w:rsidRPr="00CD3302">
              <w:rPr>
                <w:b/>
              </w:rPr>
              <w:t>140.</w:t>
            </w:r>
          </w:p>
        </w:tc>
        <w:tc>
          <w:tcPr>
            <w:tcW w:w="1942" w:type="dxa"/>
            <w:tcBorders>
              <w:top w:val="single" w:sz="4" w:space="0" w:color="auto"/>
              <w:left w:val="nil"/>
              <w:bottom w:val="nil"/>
              <w:right w:val="single" w:sz="4" w:space="0" w:color="auto"/>
            </w:tcBorders>
            <w:shd w:val="clear" w:color="000000" w:fill="99CC00"/>
            <w:vAlign w:val="center"/>
            <w:hideMark/>
          </w:tcPr>
          <w:p w14:paraId="3687E6F0" w14:textId="77777777" w:rsidR="00D34F7D" w:rsidRPr="00CD3302" w:rsidRDefault="00D34F7D" w:rsidP="00D66B52">
            <w:pPr>
              <w:spacing w:after="0" w:line="240" w:lineRule="auto"/>
              <w:jc w:val="center"/>
              <w:rPr>
                <w:rFonts w:eastAsia="Times New Roman" w:cs="Arial"/>
              </w:rPr>
            </w:pPr>
            <w:r w:rsidRPr="00CD3302">
              <w:t>8</w:t>
            </w:r>
          </w:p>
        </w:tc>
        <w:tc>
          <w:tcPr>
            <w:tcW w:w="3270" w:type="dxa"/>
            <w:gridSpan w:val="3"/>
            <w:tcBorders>
              <w:top w:val="nil"/>
              <w:left w:val="nil"/>
              <w:bottom w:val="single" w:sz="4" w:space="0" w:color="auto"/>
              <w:right w:val="nil"/>
            </w:tcBorders>
            <w:shd w:val="clear" w:color="000000" w:fill="99CC00"/>
            <w:vAlign w:val="center"/>
            <w:hideMark/>
          </w:tcPr>
          <w:p w14:paraId="16B3671F"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7B87D33F" w14:textId="77777777" w:rsidR="00D34F7D" w:rsidRPr="00CD3302" w:rsidRDefault="00D34F7D" w:rsidP="00D66B52">
            <w:pPr>
              <w:spacing w:after="0" w:line="240" w:lineRule="auto"/>
              <w:jc w:val="center"/>
              <w:rPr>
                <w:rFonts w:eastAsia="Times New Roman" w:cs="Arial"/>
              </w:rPr>
            </w:pPr>
            <w:r w:rsidRPr="00CD3302">
              <w:t>8</w:t>
            </w:r>
          </w:p>
        </w:tc>
        <w:tc>
          <w:tcPr>
            <w:tcW w:w="2211" w:type="dxa"/>
            <w:tcBorders>
              <w:top w:val="single" w:sz="4" w:space="0" w:color="auto"/>
              <w:left w:val="nil"/>
              <w:bottom w:val="nil"/>
              <w:right w:val="nil"/>
            </w:tcBorders>
            <w:shd w:val="clear" w:color="000000" w:fill="99CC00"/>
            <w:vAlign w:val="center"/>
            <w:hideMark/>
          </w:tcPr>
          <w:p w14:paraId="24C00090"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74E264B5"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21FF75A7"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260B645" w14:textId="77777777" w:rsidR="00D34F7D" w:rsidRPr="00CD3302" w:rsidRDefault="00D34F7D" w:rsidP="00D66B52">
            <w:pPr>
              <w:spacing w:after="0" w:line="240" w:lineRule="auto"/>
              <w:jc w:val="center"/>
              <w:rPr>
                <w:rFonts w:eastAsia="Times New Roman" w:cs="Arial"/>
                <w:b/>
                <w:bCs/>
                <w:iCs/>
              </w:rPr>
            </w:pPr>
            <w:r w:rsidRPr="00CD3302">
              <w:rPr>
                <w:b/>
              </w:rPr>
              <w:t>141.</w:t>
            </w:r>
          </w:p>
        </w:tc>
        <w:tc>
          <w:tcPr>
            <w:tcW w:w="1942" w:type="dxa"/>
            <w:tcBorders>
              <w:top w:val="single" w:sz="4" w:space="0" w:color="auto"/>
              <w:left w:val="nil"/>
              <w:bottom w:val="nil"/>
              <w:right w:val="single" w:sz="4" w:space="0" w:color="auto"/>
            </w:tcBorders>
            <w:shd w:val="clear" w:color="000000" w:fill="99CC00"/>
            <w:vAlign w:val="center"/>
            <w:hideMark/>
          </w:tcPr>
          <w:p w14:paraId="7F1364A4"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nil"/>
            </w:tcBorders>
            <w:shd w:val="clear" w:color="000000" w:fill="99CC00"/>
            <w:vAlign w:val="center"/>
            <w:hideMark/>
          </w:tcPr>
          <w:p w14:paraId="2608D161"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3B553BFF"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99CC00"/>
            <w:vAlign w:val="center"/>
            <w:hideMark/>
          </w:tcPr>
          <w:p w14:paraId="4FEB8399"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192455E2"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5DFDBA5D"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0514422" w14:textId="77777777" w:rsidR="00D34F7D" w:rsidRPr="00CD3302" w:rsidRDefault="00D34F7D" w:rsidP="00D66B52">
            <w:pPr>
              <w:spacing w:after="0" w:line="240" w:lineRule="auto"/>
              <w:jc w:val="center"/>
              <w:rPr>
                <w:rFonts w:eastAsia="Times New Roman" w:cs="Arial"/>
                <w:b/>
                <w:bCs/>
                <w:iCs/>
              </w:rPr>
            </w:pPr>
            <w:r w:rsidRPr="00CD3302">
              <w:rPr>
                <w:b/>
              </w:rPr>
              <w:t>142.</w:t>
            </w:r>
          </w:p>
        </w:tc>
        <w:tc>
          <w:tcPr>
            <w:tcW w:w="1942" w:type="dxa"/>
            <w:tcBorders>
              <w:top w:val="single" w:sz="4" w:space="0" w:color="auto"/>
              <w:left w:val="nil"/>
              <w:bottom w:val="nil"/>
              <w:right w:val="single" w:sz="4" w:space="0" w:color="auto"/>
            </w:tcBorders>
            <w:shd w:val="clear" w:color="000000" w:fill="99CC00"/>
            <w:vAlign w:val="center"/>
            <w:hideMark/>
          </w:tcPr>
          <w:p w14:paraId="353CE3A8"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nil"/>
            </w:tcBorders>
            <w:shd w:val="clear" w:color="000000" w:fill="99CC00"/>
            <w:vAlign w:val="center"/>
            <w:hideMark/>
          </w:tcPr>
          <w:p w14:paraId="7BF66F2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38143F08" w14:textId="77777777" w:rsidR="00D34F7D" w:rsidRPr="00CD3302" w:rsidRDefault="00D34F7D" w:rsidP="00D66B52">
            <w:pPr>
              <w:spacing w:after="0" w:line="240" w:lineRule="auto"/>
              <w:jc w:val="center"/>
              <w:rPr>
                <w:rFonts w:eastAsia="Times New Roman" w:cs="Arial"/>
                <w:color w:val="000000"/>
              </w:rPr>
            </w:pPr>
            <w:r w:rsidRPr="00CD3302">
              <w:rPr>
                <w:color w:val="000000"/>
              </w:rPr>
              <w:t>none</w:t>
            </w:r>
          </w:p>
        </w:tc>
        <w:tc>
          <w:tcPr>
            <w:tcW w:w="2211" w:type="dxa"/>
            <w:tcBorders>
              <w:top w:val="single" w:sz="4" w:space="0" w:color="auto"/>
              <w:left w:val="nil"/>
              <w:bottom w:val="nil"/>
              <w:right w:val="nil"/>
            </w:tcBorders>
            <w:shd w:val="clear" w:color="000000" w:fill="99CC00"/>
            <w:vAlign w:val="center"/>
            <w:hideMark/>
          </w:tcPr>
          <w:p w14:paraId="7BC2F18A"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00B940F5"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512328A0"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9E366F0" w14:textId="77777777" w:rsidR="00D34F7D" w:rsidRPr="00CD3302" w:rsidRDefault="00D34F7D" w:rsidP="00D66B52">
            <w:pPr>
              <w:spacing w:after="0" w:line="240" w:lineRule="auto"/>
              <w:jc w:val="center"/>
              <w:rPr>
                <w:rFonts w:eastAsia="Times New Roman" w:cs="Arial"/>
                <w:b/>
                <w:bCs/>
                <w:iCs/>
              </w:rPr>
            </w:pPr>
            <w:r w:rsidRPr="00CD3302">
              <w:rPr>
                <w:b/>
              </w:rPr>
              <w:t>143.</w:t>
            </w:r>
          </w:p>
        </w:tc>
        <w:tc>
          <w:tcPr>
            <w:tcW w:w="1942" w:type="dxa"/>
            <w:tcBorders>
              <w:top w:val="single" w:sz="4" w:space="0" w:color="auto"/>
              <w:left w:val="nil"/>
              <w:bottom w:val="nil"/>
              <w:right w:val="single" w:sz="4" w:space="0" w:color="auto"/>
            </w:tcBorders>
            <w:shd w:val="clear" w:color="000000" w:fill="99CC00"/>
            <w:vAlign w:val="center"/>
            <w:hideMark/>
          </w:tcPr>
          <w:p w14:paraId="662B9D9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324A7411"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6D537675"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99CC00"/>
            <w:vAlign w:val="center"/>
            <w:hideMark/>
          </w:tcPr>
          <w:p w14:paraId="35F44EE1"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7882E8A0"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2D502CF4"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CDA6E8C" w14:textId="77777777" w:rsidR="00D34F7D" w:rsidRPr="00CD3302" w:rsidRDefault="00D34F7D" w:rsidP="00D66B52">
            <w:pPr>
              <w:spacing w:after="0" w:line="240" w:lineRule="auto"/>
              <w:jc w:val="center"/>
              <w:rPr>
                <w:rFonts w:eastAsia="Times New Roman" w:cs="Arial"/>
                <w:b/>
                <w:bCs/>
                <w:iCs/>
              </w:rPr>
            </w:pPr>
            <w:r w:rsidRPr="00CD3302">
              <w:rPr>
                <w:b/>
              </w:rPr>
              <w:t>144.</w:t>
            </w:r>
          </w:p>
        </w:tc>
        <w:tc>
          <w:tcPr>
            <w:tcW w:w="1942" w:type="dxa"/>
            <w:tcBorders>
              <w:top w:val="single" w:sz="4" w:space="0" w:color="auto"/>
              <w:left w:val="nil"/>
              <w:bottom w:val="nil"/>
              <w:right w:val="single" w:sz="4" w:space="0" w:color="auto"/>
            </w:tcBorders>
            <w:shd w:val="clear" w:color="000000" w:fill="99CC00"/>
            <w:vAlign w:val="center"/>
            <w:hideMark/>
          </w:tcPr>
          <w:p w14:paraId="00CCB1C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47CD47BB"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2945B75D"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99CC00"/>
            <w:vAlign w:val="center"/>
            <w:hideMark/>
          </w:tcPr>
          <w:p w14:paraId="72983556"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54431A2E"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11C72ADD"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7D96919" w14:textId="77777777" w:rsidR="00D34F7D" w:rsidRPr="00CD3302" w:rsidRDefault="00D34F7D" w:rsidP="00D66B52">
            <w:pPr>
              <w:spacing w:after="0" w:line="240" w:lineRule="auto"/>
              <w:jc w:val="center"/>
              <w:rPr>
                <w:rFonts w:eastAsia="Times New Roman" w:cs="Arial"/>
                <w:b/>
                <w:bCs/>
                <w:iCs/>
              </w:rPr>
            </w:pPr>
            <w:r w:rsidRPr="00CD3302">
              <w:rPr>
                <w:b/>
              </w:rPr>
              <w:t>145.</w:t>
            </w:r>
          </w:p>
        </w:tc>
        <w:tc>
          <w:tcPr>
            <w:tcW w:w="1942" w:type="dxa"/>
            <w:tcBorders>
              <w:top w:val="single" w:sz="4" w:space="0" w:color="auto"/>
              <w:left w:val="nil"/>
              <w:bottom w:val="nil"/>
              <w:right w:val="single" w:sz="4" w:space="0" w:color="auto"/>
            </w:tcBorders>
            <w:shd w:val="clear" w:color="000000" w:fill="99CC00"/>
            <w:vAlign w:val="center"/>
            <w:hideMark/>
          </w:tcPr>
          <w:p w14:paraId="344F2AF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5C3051EB" w14:textId="77777777" w:rsidR="00D34F7D" w:rsidRPr="00CD3302" w:rsidRDefault="00D34F7D" w:rsidP="00D66B52">
            <w:pPr>
              <w:spacing w:after="0" w:line="240" w:lineRule="auto"/>
              <w:jc w:val="center"/>
              <w:rPr>
                <w:rFonts w:eastAsia="Times New Roman" w:cs="Arial"/>
              </w:rPr>
            </w:pPr>
            <w:r w:rsidRPr="00CD3302">
              <w:t>Braille writing, guide strips</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44C39ECE"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99CC00"/>
            <w:vAlign w:val="center"/>
            <w:hideMark/>
          </w:tcPr>
          <w:p w14:paraId="1FB01709"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417071B6"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497B0E25"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0C4084D" w14:textId="77777777" w:rsidR="00D34F7D" w:rsidRPr="00CD3302" w:rsidRDefault="00D34F7D" w:rsidP="00D66B52">
            <w:pPr>
              <w:spacing w:after="0" w:line="240" w:lineRule="auto"/>
              <w:jc w:val="center"/>
              <w:rPr>
                <w:rFonts w:eastAsia="Times New Roman" w:cs="Arial"/>
                <w:b/>
                <w:bCs/>
                <w:iCs/>
              </w:rPr>
            </w:pPr>
            <w:r w:rsidRPr="00CD3302">
              <w:rPr>
                <w:b/>
              </w:rPr>
              <w:lastRenderedPageBreak/>
              <w:t>146.</w:t>
            </w:r>
          </w:p>
        </w:tc>
        <w:tc>
          <w:tcPr>
            <w:tcW w:w="1942" w:type="dxa"/>
            <w:tcBorders>
              <w:top w:val="single" w:sz="4" w:space="0" w:color="auto"/>
              <w:left w:val="nil"/>
              <w:bottom w:val="nil"/>
              <w:right w:val="single" w:sz="4" w:space="0" w:color="auto"/>
            </w:tcBorders>
            <w:shd w:val="clear" w:color="000000" w:fill="99CC00"/>
            <w:vAlign w:val="center"/>
            <w:hideMark/>
          </w:tcPr>
          <w:p w14:paraId="1E8F076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701B2E83"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5DD457B7"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single" w:sz="4" w:space="0" w:color="auto"/>
              <w:left w:val="nil"/>
              <w:bottom w:val="nil"/>
              <w:right w:val="nil"/>
            </w:tcBorders>
            <w:shd w:val="clear" w:color="000000" w:fill="99CC00"/>
            <w:vAlign w:val="center"/>
            <w:hideMark/>
          </w:tcPr>
          <w:p w14:paraId="3635F8B3"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4F92B01C"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7BFB34EE"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0DA7178" w14:textId="77777777" w:rsidR="00D34F7D" w:rsidRPr="00CD3302" w:rsidRDefault="00D34F7D" w:rsidP="00D66B52">
            <w:pPr>
              <w:spacing w:after="0" w:line="240" w:lineRule="auto"/>
              <w:jc w:val="center"/>
              <w:rPr>
                <w:rFonts w:eastAsia="Times New Roman" w:cs="Arial"/>
                <w:b/>
                <w:bCs/>
                <w:iCs/>
              </w:rPr>
            </w:pPr>
            <w:r w:rsidRPr="00CD3302">
              <w:rPr>
                <w:b/>
              </w:rPr>
              <w:t>147.</w:t>
            </w:r>
          </w:p>
        </w:tc>
        <w:tc>
          <w:tcPr>
            <w:tcW w:w="1942" w:type="dxa"/>
            <w:tcBorders>
              <w:top w:val="single" w:sz="4" w:space="0" w:color="auto"/>
              <w:left w:val="nil"/>
              <w:bottom w:val="nil"/>
              <w:right w:val="single" w:sz="4" w:space="0" w:color="auto"/>
            </w:tcBorders>
            <w:shd w:val="clear" w:color="000000" w:fill="99CC00"/>
            <w:vAlign w:val="center"/>
            <w:hideMark/>
          </w:tcPr>
          <w:p w14:paraId="270CD972" w14:textId="77777777" w:rsidR="00D34F7D" w:rsidRPr="00CD3302" w:rsidRDefault="00D34F7D" w:rsidP="00D66B52">
            <w:pPr>
              <w:spacing w:after="0" w:line="240" w:lineRule="auto"/>
              <w:jc w:val="center"/>
              <w:rPr>
                <w:rFonts w:eastAsia="Times New Roman" w:cs="Arial"/>
              </w:rPr>
            </w:pPr>
            <w:r w:rsidRPr="00CD3302">
              <w:t>4</w:t>
            </w:r>
          </w:p>
        </w:tc>
        <w:tc>
          <w:tcPr>
            <w:tcW w:w="3270" w:type="dxa"/>
            <w:gridSpan w:val="3"/>
            <w:tcBorders>
              <w:top w:val="nil"/>
              <w:left w:val="nil"/>
              <w:bottom w:val="single" w:sz="4" w:space="0" w:color="auto"/>
              <w:right w:val="nil"/>
            </w:tcBorders>
            <w:shd w:val="clear" w:color="000000" w:fill="99CC00"/>
            <w:vAlign w:val="center"/>
            <w:hideMark/>
          </w:tcPr>
          <w:p w14:paraId="32FEB72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70C4B9EA" w14:textId="77777777" w:rsidR="00D34F7D" w:rsidRPr="00CD3302" w:rsidRDefault="00D34F7D" w:rsidP="00D66B52">
            <w:pPr>
              <w:spacing w:after="0" w:line="240" w:lineRule="auto"/>
              <w:jc w:val="center"/>
              <w:rPr>
                <w:rFonts w:eastAsia="Times New Roman" w:cs="Arial"/>
              </w:rPr>
            </w:pPr>
            <w:r w:rsidRPr="00CD3302">
              <w:t>4</w:t>
            </w:r>
          </w:p>
        </w:tc>
        <w:tc>
          <w:tcPr>
            <w:tcW w:w="2211" w:type="dxa"/>
            <w:tcBorders>
              <w:top w:val="single" w:sz="4" w:space="0" w:color="auto"/>
              <w:left w:val="nil"/>
              <w:bottom w:val="nil"/>
              <w:right w:val="nil"/>
            </w:tcBorders>
            <w:shd w:val="clear" w:color="000000" w:fill="99CC00"/>
            <w:vAlign w:val="center"/>
            <w:hideMark/>
          </w:tcPr>
          <w:p w14:paraId="461D3E0B"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6AE20588"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0D4EF677"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F2A787B" w14:textId="77777777" w:rsidR="00D34F7D" w:rsidRPr="00CD3302" w:rsidRDefault="00D34F7D" w:rsidP="00D66B52">
            <w:pPr>
              <w:spacing w:after="0" w:line="240" w:lineRule="auto"/>
              <w:jc w:val="center"/>
              <w:rPr>
                <w:rFonts w:eastAsia="Times New Roman" w:cs="Arial"/>
                <w:b/>
                <w:bCs/>
                <w:iCs/>
              </w:rPr>
            </w:pPr>
            <w:r w:rsidRPr="00CD3302">
              <w:rPr>
                <w:b/>
              </w:rPr>
              <w:t>148.</w:t>
            </w:r>
          </w:p>
        </w:tc>
        <w:tc>
          <w:tcPr>
            <w:tcW w:w="1942" w:type="dxa"/>
            <w:tcBorders>
              <w:top w:val="single" w:sz="4" w:space="0" w:color="auto"/>
              <w:left w:val="nil"/>
              <w:bottom w:val="nil"/>
              <w:right w:val="single" w:sz="4" w:space="0" w:color="auto"/>
            </w:tcBorders>
            <w:shd w:val="clear" w:color="000000" w:fill="99CC00"/>
            <w:vAlign w:val="center"/>
            <w:hideMark/>
          </w:tcPr>
          <w:p w14:paraId="6DA162A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6352E25B" w14:textId="77777777" w:rsidR="00D34F7D" w:rsidRPr="00CD3302" w:rsidRDefault="00D34F7D" w:rsidP="00D66B52">
            <w:pPr>
              <w:spacing w:after="0" w:line="240" w:lineRule="auto"/>
              <w:jc w:val="center"/>
              <w:rPr>
                <w:rFonts w:eastAsia="Times New Roman" w:cs="Arial"/>
              </w:rPr>
            </w:pPr>
            <w:r w:rsidRPr="00CD3302">
              <w:t>Braille writing, guide strips</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7DC2ABB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99CC00"/>
            <w:vAlign w:val="center"/>
            <w:hideMark/>
          </w:tcPr>
          <w:p w14:paraId="3042E346"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1115D311"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2A318467"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951EB0E" w14:textId="77777777" w:rsidR="00D34F7D" w:rsidRPr="00CD3302" w:rsidRDefault="00D34F7D" w:rsidP="00D66B52">
            <w:pPr>
              <w:spacing w:after="0" w:line="240" w:lineRule="auto"/>
              <w:jc w:val="center"/>
              <w:rPr>
                <w:rFonts w:eastAsia="Times New Roman" w:cs="Arial"/>
                <w:b/>
                <w:bCs/>
                <w:iCs/>
              </w:rPr>
            </w:pPr>
            <w:r w:rsidRPr="00CD3302">
              <w:rPr>
                <w:b/>
              </w:rPr>
              <w:t>149.</w:t>
            </w:r>
          </w:p>
        </w:tc>
        <w:tc>
          <w:tcPr>
            <w:tcW w:w="1942" w:type="dxa"/>
            <w:tcBorders>
              <w:top w:val="single" w:sz="4" w:space="0" w:color="auto"/>
              <w:left w:val="nil"/>
              <w:bottom w:val="nil"/>
              <w:right w:val="single" w:sz="4" w:space="0" w:color="auto"/>
            </w:tcBorders>
            <w:shd w:val="clear" w:color="000000" w:fill="99CC00"/>
            <w:vAlign w:val="center"/>
            <w:hideMark/>
          </w:tcPr>
          <w:p w14:paraId="037D50E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99CC00"/>
            <w:vAlign w:val="center"/>
            <w:hideMark/>
          </w:tcPr>
          <w:p w14:paraId="799546DE" w14:textId="77777777" w:rsidR="00D34F7D" w:rsidRPr="00CD3302" w:rsidRDefault="00D34F7D" w:rsidP="00D66B52">
            <w:pPr>
              <w:spacing w:after="0" w:line="240" w:lineRule="auto"/>
              <w:jc w:val="center"/>
              <w:rPr>
                <w:rFonts w:eastAsia="Times New Roman" w:cs="Arial"/>
              </w:rPr>
            </w:pPr>
            <w:r w:rsidRPr="00CD3302">
              <w:t>Braille writing, guide strips</w:t>
            </w:r>
          </w:p>
        </w:tc>
        <w:tc>
          <w:tcPr>
            <w:tcW w:w="1942" w:type="dxa"/>
            <w:gridSpan w:val="2"/>
            <w:tcBorders>
              <w:top w:val="nil"/>
              <w:left w:val="single" w:sz="4" w:space="0" w:color="auto"/>
              <w:bottom w:val="single" w:sz="4" w:space="0" w:color="auto"/>
              <w:right w:val="single" w:sz="4" w:space="0" w:color="auto"/>
            </w:tcBorders>
            <w:shd w:val="clear" w:color="000000" w:fill="99CC00"/>
            <w:vAlign w:val="center"/>
            <w:hideMark/>
          </w:tcPr>
          <w:p w14:paraId="6ECC9F24"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nil"/>
              <w:right w:val="nil"/>
            </w:tcBorders>
            <w:shd w:val="clear" w:color="000000" w:fill="99CC00"/>
            <w:vAlign w:val="center"/>
            <w:hideMark/>
          </w:tcPr>
          <w:p w14:paraId="3B0228E1" w14:textId="77777777" w:rsidR="00D34F7D" w:rsidRPr="00CD3302" w:rsidRDefault="00D34F7D" w:rsidP="00D66B52">
            <w:pPr>
              <w:spacing w:after="0" w:line="240" w:lineRule="auto"/>
              <w:jc w:val="center"/>
              <w:rPr>
                <w:rFonts w:eastAsia="Times New Roman" w:cs="Arial"/>
              </w:rPr>
            </w:pPr>
            <w:r w:rsidRPr="00CD3302">
              <w:t>no information about accessibility is provided on the website</w:t>
            </w:r>
          </w:p>
        </w:tc>
        <w:tc>
          <w:tcPr>
            <w:tcW w:w="3728" w:type="dxa"/>
            <w:gridSpan w:val="3"/>
            <w:tcBorders>
              <w:top w:val="nil"/>
              <w:left w:val="single" w:sz="8" w:space="0" w:color="auto"/>
              <w:bottom w:val="single" w:sz="4" w:space="0" w:color="auto"/>
              <w:right w:val="single" w:sz="8" w:space="0" w:color="auto"/>
            </w:tcBorders>
            <w:shd w:val="clear" w:color="000000" w:fill="99CC00"/>
            <w:vAlign w:val="center"/>
            <w:hideMark/>
          </w:tcPr>
          <w:p w14:paraId="5CE722DE" w14:textId="77777777" w:rsidR="00D34F7D" w:rsidRPr="00CD3302" w:rsidRDefault="00D34F7D" w:rsidP="00D66B52">
            <w:pPr>
              <w:spacing w:after="0" w:line="240" w:lineRule="auto"/>
              <w:jc w:val="center"/>
              <w:rPr>
                <w:rFonts w:eastAsia="Times New Roman" w:cs="Arial"/>
                <w:b/>
                <w:bCs/>
              </w:rPr>
            </w:pPr>
            <w:r w:rsidRPr="00CD3302">
              <w:rPr>
                <w:b/>
              </w:rPr>
              <w:t>Fejér</w:t>
            </w:r>
          </w:p>
        </w:tc>
      </w:tr>
      <w:tr w:rsidR="0068372A" w:rsidRPr="00CD3302" w14:paraId="4D736173"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8B13085" w14:textId="77777777" w:rsidR="00D34F7D" w:rsidRPr="00CD3302" w:rsidRDefault="00D34F7D" w:rsidP="00D66B52">
            <w:pPr>
              <w:spacing w:after="0" w:line="240" w:lineRule="auto"/>
              <w:jc w:val="center"/>
              <w:rPr>
                <w:rFonts w:eastAsia="Times New Roman" w:cs="Arial"/>
                <w:b/>
                <w:bCs/>
                <w:iCs/>
              </w:rPr>
            </w:pPr>
            <w:r w:rsidRPr="00CD3302">
              <w:rPr>
                <w:b/>
              </w:rPr>
              <w:t>150.</w:t>
            </w:r>
          </w:p>
        </w:tc>
        <w:tc>
          <w:tcPr>
            <w:tcW w:w="1942" w:type="dxa"/>
            <w:tcBorders>
              <w:top w:val="single" w:sz="4" w:space="0" w:color="auto"/>
              <w:left w:val="nil"/>
              <w:bottom w:val="nil"/>
              <w:right w:val="single" w:sz="4" w:space="0" w:color="auto"/>
            </w:tcBorders>
            <w:shd w:val="clear" w:color="000000" w:fill="CCFFCC"/>
            <w:noWrap/>
            <w:vAlign w:val="center"/>
            <w:hideMark/>
          </w:tcPr>
          <w:p w14:paraId="1E37BB6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nil"/>
            </w:tcBorders>
            <w:shd w:val="clear" w:color="000000" w:fill="CCFFCC"/>
            <w:noWrap/>
            <w:vAlign w:val="center"/>
            <w:hideMark/>
          </w:tcPr>
          <w:p w14:paraId="5B1DDADA"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CCFFCC"/>
            <w:noWrap/>
            <w:vAlign w:val="center"/>
            <w:hideMark/>
          </w:tcPr>
          <w:p w14:paraId="2361B503"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single" w:sz="4" w:space="0" w:color="auto"/>
              <w:left w:val="nil"/>
              <w:bottom w:val="nil"/>
              <w:right w:val="nil"/>
            </w:tcBorders>
            <w:shd w:val="clear" w:color="000000" w:fill="CCFFCC"/>
            <w:noWrap/>
            <w:vAlign w:val="center"/>
            <w:hideMark/>
          </w:tcPr>
          <w:p w14:paraId="766A096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5CF8BCE4"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4A5373EF" w14:textId="77777777" w:rsidTr="00D34F7D">
        <w:trPr>
          <w:trHeight w:val="6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E6E64D3" w14:textId="77777777" w:rsidR="00D34F7D" w:rsidRPr="00CD3302" w:rsidRDefault="00D34F7D" w:rsidP="00D66B52">
            <w:pPr>
              <w:spacing w:after="0" w:line="240" w:lineRule="auto"/>
              <w:jc w:val="center"/>
              <w:rPr>
                <w:rFonts w:eastAsia="Times New Roman" w:cs="Arial"/>
                <w:b/>
                <w:bCs/>
                <w:iCs/>
              </w:rPr>
            </w:pPr>
            <w:r w:rsidRPr="00CD3302">
              <w:rPr>
                <w:b/>
              </w:rPr>
              <w:t>151.</w:t>
            </w:r>
          </w:p>
        </w:tc>
        <w:tc>
          <w:tcPr>
            <w:tcW w:w="1942" w:type="dxa"/>
            <w:tcBorders>
              <w:top w:val="single" w:sz="4" w:space="0" w:color="auto"/>
              <w:left w:val="nil"/>
              <w:bottom w:val="nil"/>
              <w:right w:val="single" w:sz="4" w:space="0" w:color="auto"/>
            </w:tcBorders>
            <w:shd w:val="clear" w:color="000000" w:fill="CCFFCC"/>
            <w:noWrap/>
            <w:vAlign w:val="center"/>
            <w:hideMark/>
          </w:tcPr>
          <w:p w14:paraId="008A69F6"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nil"/>
            </w:tcBorders>
            <w:shd w:val="clear" w:color="000000" w:fill="CCFFCC"/>
            <w:noWrap/>
            <w:vAlign w:val="center"/>
            <w:hideMark/>
          </w:tcPr>
          <w:p w14:paraId="590FC25B"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4" w:space="0" w:color="auto"/>
              <w:right w:val="single" w:sz="4" w:space="0" w:color="auto"/>
            </w:tcBorders>
            <w:shd w:val="clear" w:color="000000" w:fill="CCFFCC"/>
            <w:noWrap/>
            <w:vAlign w:val="center"/>
            <w:hideMark/>
          </w:tcPr>
          <w:p w14:paraId="4C9FFB8B"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single" w:sz="4" w:space="0" w:color="auto"/>
              <w:left w:val="nil"/>
              <w:bottom w:val="nil"/>
              <w:right w:val="nil"/>
            </w:tcBorders>
            <w:shd w:val="clear" w:color="000000" w:fill="CCFFCC"/>
            <w:noWrap/>
            <w:vAlign w:val="center"/>
            <w:hideMark/>
          </w:tcPr>
          <w:p w14:paraId="3081EAAC"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0314A6E6"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7E2BE971"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E93825F" w14:textId="77777777" w:rsidR="00D34F7D" w:rsidRPr="00CD3302" w:rsidRDefault="00D34F7D" w:rsidP="00D66B52">
            <w:pPr>
              <w:spacing w:after="0" w:line="240" w:lineRule="auto"/>
              <w:jc w:val="center"/>
              <w:rPr>
                <w:rFonts w:eastAsia="Times New Roman" w:cs="Arial"/>
                <w:b/>
                <w:bCs/>
                <w:iCs/>
              </w:rPr>
            </w:pPr>
            <w:r w:rsidRPr="00CD3302">
              <w:rPr>
                <w:b/>
              </w:rPr>
              <w:t>152.</w:t>
            </w:r>
          </w:p>
        </w:tc>
        <w:tc>
          <w:tcPr>
            <w:tcW w:w="1942" w:type="dxa"/>
            <w:tcBorders>
              <w:top w:val="single" w:sz="4" w:space="0" w:color="auto"/>
              <w:left w:val="nil"/>
              <w:bottom w:val="single" w:sz="8" w:space="0" w:color="auto"/>
              <w:right w:val="single" w:sz="4" w:space="0" w:color="auto"/>
            </w:tcBorders>
            <w:shd w:val="clear" w:color="000000" w:fill="CCFFCC"/>
            <w:noWrap/>
            <w:vAlign w:val="center"/>
            <w:hideMark/>
          </w:tcPr>
          <w:p w14:paraId="44E41DA5"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8" w:space="0" w:color="auto"/>
              <w:right w:val="nil"/>
            </w:tcBorders>
            <w:shd w:val="clear" w:color="000000" w:fill="CCFFCC"/>
            <w:noWrap/>
            <w:vAlign w:val="center"/>
            <w:hideMark/>
          </w:tcPr>
          <w:p w14:paraId="7E5229E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single" w:sz="4" w:space="0" w:color="auto"/>
              <w:bottom w:val="single" w:sz="8" w:space="0" w:color="auto"/>
              <w:right w:val="single" w:sz="4" w:space="0" w:color="auto"/>
            </w:tcBorders>
            <w:shd w:val="clear" w:color="000000" w:fill="CCFFCC"/>
            <w:noWrap/>
            <w:vAlign w:val="center"/>
            <w:hideMark/>
          </w:tcPr>
          <w:p w14:paraId="311DFFB3"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single" w:sz="4" w:space="0" w:color="auto"/>
              <w:left w:val="nil"/>
              <w:bottom w:val="single" w:sz="8" w:space="0" w:color="auto"/>
              <w:right w:val="nil"/>
            </w:tcBorders>
            <w:shd w:val="clear" w:color="000000" w:fill="CCFFCC"/>
            <w:noWrap/>
            <w:vAlign w:val="center"/>
            <w:hideMark/>
          </w:tcPr>
          <w:p w14:paraId="66E730D8"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CCFFCC"/>
            <w:vAlign w:val="center"/>
            <w:hideMark/>
          </w:tcPr>
          <w:p w14:paraId="4E49BEDC"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74181116" w14:textId="77777777" w:rsidTr="00D34F7D">
        <w:trPr>
          <w:trHeight w:val="6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5A786FD" w14:textId="77777777" w:rsidR="00D34F7D" w:rsidRPr="00CD3302" w:rsidRDefault="00D34F7D" w:rsidP="00D66B52">
            <w:pPr>
              <w:spacing w:after="0" w:line="240" w:lineRule="auto"/>
              <w:jc w:val="center"/>
              <w:rPr>
                <w:rFonts w:eastAsia="Times New Roman" w:cs="Arial"/>
                <w:b/>
                <w:bCs/>
                <w:iCs/>
              </w:rPr>
            </w:pPr>
            <w:r w:rsidRPr="00CD3302">
              <w:rPr>
                <w:b/>
              </w:rPr>
              <w:t>153.</w:t>
            </w:r>
          </w:p>
        </w:tc>
        <w:tc>
          <w:tcPr>
            <w:tcW w:w="1942" w:type="dxa"/>
            <w:tcBorders>
              <w:top w:val="nil"/>
              <w:left w:val="nil"/>
              <w:bottom w:val="single" w:sz="4" w:space="0" w:color="auto"/>
              <w:right w:val="single" w:sz="4" w:space="0" w:color="auto"/>
            </w:tcBorders>
            <w:shd w:val="clear" w:color="000000" w:fill="CCFFCC"/>
            <w:noWrap/>
            <w:vAlign w:val="center"/>
            <w:hideMark/>
          </w:tcPr>
          <w:p w14:paraId="60A528A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FFCC"/>
            <w:noWrap/>
            <w:vAlign w:val="center"/>
            <w:hideMark/>
          </w:tcPr>
          <w:p w14:paraId="3B14A0C0"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CCFFCC"/>
            <w:noWrap/>
            <w:vAlign w:val="center"/>
            <w:hideMark/>
          </w:tcPr>
          <w:p w14:paraId="2167ADAF"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FFCC"/>
            <w:noWrap/>
            <w:vAlign w:val="center"/>
            <w:hideMark/>
          </w:tcPr>
          <w:p w14:paraId="217ED47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CCFFCC"/>
            <w:vAlign w:val="center"/>
            <w:hideMark/>
          </w:tcPr>
          <w:p w14:paraId="19A89991"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2B941965" w14:textId="77777777" w:rsidTr="00D34F7D">
        <w:trPr>
          <w:trHeight w:val="6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A5468C9" w14:textId="77777777" w:rsidR="00D34F7D" w:rsidRPr="00CD3302" w:rsidRDefault="00D34F7D" w:rsidP="00D66B52">
            <w:pPr>
              <w:spacing w:after="0" w:line="240" w:lineRule="auto"/>
              <w:jc w:val="center"/>
              <w:rPr>
                <w:rFonts w:eastAsia="Times New Roman" w:cs="Arial"/>
                <w:b/>
                <w:bCs/>
                <w:iCs/>
              </w:rPr>
            </w:pPr>
            <w:r w:rsidRPr="00CD3302">
              <w:rPr>
                <w:b/>
              </w:rPr>
              <w:t>154.</w:t>
            </w:r>
          </w:p>
        </w:tc>
        <w:tc>
          <w:tcPr>
            <w:tcW w:w="1942" w:type="dxa"/>
            <w:tcBorders>
              <w:top w:val="nil"/>
              <w:left w:val="nil"/>
              <w:bottom w:val="single" w:sz="4" w:space="0" w:color="auto"/>
              <w:right w:val="single" w:sz="4" w:space="0" w:color="auto"/>
            </w:tcBorders>
            <w:shd w:val="clear" w:color="000000" w:fill="CCFFCC"/>
            <w:noWrap/>
            <w:vAlign w:val="center"/>
            <w:hideMark/>
          </w:tcPr>
          <w:p w14:paraId="02700D5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FFCC"/>
            <w:noWrap/>
            <w:vAlign w:val="center"/>
            <w:hideMark/>
          </w:tcPr>
          <w:p w14:paraId="1FBBE074"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CCFFCC"/>
            <w:noWrap/>
            <w:vAlign w:val="center"/>
            <w:hideMark/>
          </w:tcPr>
          <w:p w14:paraId="059E7792"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FFCC"/>
            <w:noWrap/>
            <w:vAlign w:val="center"/>
            <w:hideMark/>
          </w:tcPr>
          <w:p w14:paraId="2B5DD3B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498FC562"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0ACCE75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B9EF488" w14:textId="77777777" w:rsidR="00D34F7D" w:rsidRPr="00CD3302" w:rsidRDefault="00D34F7D" w:rsidP="00D66B52">
            <w:pPr>
              <w:spacing w:after="0" w:line="240" w:lineRule="auto"/>
              <w:jc w:val="center"/>
              <w:rPr>
                <w:rFonts w:eastAsia="Times New Roman" w:cs="Arial"/>
                <w:b/>
                <w:bCs/>
                <w:iCs/>
              </w:rPr>
            </w:pPr>
            <w:r w:rsidRPr="00CD3302">
              <w:rPr>
                <w:b/>
              </w:rPr>
              <w:t>155.</w:t>
            </w:r>
          </w:p>
        </w:tc>
        <w:tc>
          <w:tcPr>
            <w:tcW w:w="1942" w:type="dxa"/>
            <w:tcBorders>
              <w:top w:val="nil"/>
              <w:left w:val="nil"/>
              <w:bottom w:val="nil"/>
              <w:right w:val="single" w:sz="4" w:space="0" w:color="auto"/>
            </w:tcBorders>
            <w:shd w:val="clear" w:color="000000" w:fill="CCFFCC"/>
            <w:noWrap/>
            <w:vAlign w:val="center"/>
            <w:hideMark/>
          </w:tcPr>
          <w:p w14:paraId="0CB874A9"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nil"/>
              <w:right w:val="single" w:sz="4" w:space="0" w:color="auto"/>
            </w:tcBorders>
            <w:shd w:val="clear" w:color="000000" w:fill="CCFFCC"/>
            <w:noWrap/>
            <w:vAlign w:val="center"/>
            <w:hideMark/>
          </w:tcPr>
          <w:p w14:paraId="1B602CD2"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CCFFCC"/>
            <w:noWrap/>
            <w:vAlign w:val="center"/>
            <w:hideMark/>
          </w:tcPr>
          <w:p w14:paraId="53A43B52"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FFCC"/>
            <w:noWrap/>
            <w:vAlign w:val="center"/>
            <w:hideMark/>
          </w:tcPr>
          <w:p w14:paraId="5E849A1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20196F3B"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5A55AE68"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1D43505" w14:textId="77777777" w:rsidR="00D34F7D" w:rsidRPr="00CD3302" w:rsidRDefault="00D34F7D" w:rsidP="00D66B52">
            <w:pPr>
              <w:spacing w:after="0" w:line="240" w:lineRule="auto"/>
              <w:jc w:val="center"/>
              <w:rPr>
                <w:rFonts w:eastAsia="Times New Roman" w:cs="Arial"/>
                <w:b/>
                <w:bCs/>
                <w:iCs/>
              </w:rPr>
            </w:pPr>
            <w:r w:rsidRPr="00CD3302">
              <w:rPr>
                <w:b/>
              </w:rPr>
              <w:t>156.</w:t>
            </w:r>
          </w:p>
        </w:tc>
        <w:tc>
          <w:tcPr>
            <w:tcW w:w="1942" w:type="dxa"/>
            <w:tcBorders>
              <w:top w:val="single" w:sz="4" w:space="0" w:color="auto"/>
              <w:left w:val="nil"/>
              <w:bottom w:val="single" w:sz="4" w:space="0" w:color="auto"/>
              <w:right w:val="single" w:sz="4" w:space="0" w:color="auto"/>
            </w:tcBorders>
            <w:shd w:val="clear" w:color="000000" w:fill="CCFFCC"/>
            <w:noWrap/>
            <w:vAlign w:val="center"/>
            <w:hideMark/>
          </w:tcPr>
          <w:p w14:paraId="2BAB195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single" w:sz="4" w:space="0" w:color="auto"/>
              <w:left w:val="nil"/>
              <w:bottom w:val="single" w:sz="4" w:space="0" w:color="auto"/>
              <w:right w:val="single" w:sz="4" w:space="0" w:color="auto"/>
            </w:tcBorders>
            <w:shd w:val="clear" w:color="000000" w:fill="CCFFCC"/>
            <w:noWrap/>
            <w:vAlign w:val="center"/>
            <w:hideMark/>
          </w:tcPr>
          <w:p w14:paraId="5DF8B9AF"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CCFFCC"/>
            <w:noWrap/>
            <w:vAlign w:val="center"/>
            <w:hideMark/>
          </w:tcPr>
          <w:p w14:paraId="29F8518E"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FFCC"/>
            <w:noWrap/>
            <w:vAlign w:val="center"/>
            <w:hideMark/>
          </w:tcPr>
          <w:p w14:paraId="365D8C67"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3DE020C3"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1E175C8A"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410B642" w14:textId="77777777" w:rsidR="00D34F7D" w:rsidRPr="00CD3302" w:rsidRDefault="00D34F7D" w:rsidP="00D66B52">
            <w:pPr>
              <w:spacing w:after="0" w:line="240" w:lineRule="auto"/>
              <w:jc w:val="center"/>
              <w:rPr>
                <w:rFonts w:eastAsia="Times New Roman" w:cs="Arial"/>
                <w:b/>
                <w:bCs/>
                <w:iCs/>
              </w:rPr>
            </w:pPr>
            <w:r w:rsidRPr="00CD3302">
              <w:rPr>
                <w:b/>
              </w:rPr>
              <w:t>157.</w:t>
            </w:r>
          </w:p>
        </w:tc>
        <w:tc>
          <w:tcPr>
            <w:tcW w:w="1942" w:type="dxa"/>
            <w:tcBorders>
              <w:top w:val="nil"/>
              <w:left w:val="nil"/>
              <w:bottom w:val="single" w:sz="4" w:space="0" w:color="auto"/>
              <w:right w:val="single" w:sz="4" w:space="0" w:color="auto"/>
            </w:tcBorders>
            <w:shd w:val="clear" w:color="000000" w:fill="CCFFCC"/>
            <w:noWrap/>
            <w:vAlign w:val="center"/>
            <w:hideMark/>
          </w:tcPr>
          <w:p w14:paraId="5E1F3CB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FFCC"/>
            <w:noWrap/>
            <w:vAlign w:val="center"/>
            <w:hideMark/>
          </w:tcPr>
          <w:p w14:paraId="6F69426C"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CCFFCC"/>
            <w:noWrap/>
            <w:vAlign w:val="center"/>
            <w:hideMark/>
          </w:tcPr>
          <w:p w14:paraId="3426126F"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FFCC"/>
            <w:noWrap/>
            <w:vAlign w:val="center"/>
            <w:hideMark/>
          </w:tcPr>
          <w:p w14:paraId="339E071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FFCC"/>
            <w:vAlign w:val="center"/>
            <w:hideMark/>
          </w:tcPr>
          <w:p w14:paraId="5081C961" w14:textId="77777777" w:rsidR="00D34F7D" w:rsidRPr="00CD3302" w:rsidRDefault="00D34F7D" w:rsidP="00D66B52">
            <w:pPr>
              <w:spacing w:after="0" w:line="240" w:lineRule="auto"/>
              <w:jc w:val="center"/>
              <w:rPr>
                <w:rFonts w:eastAsia="Times New Roman" w:cs="Arial"/>
                <w:b/>
                <w:bCs/>
              </w:rPr>
            </w:pPr>
            <w:r w:rsidRPr="00CD3302">
              <w:rPr>
                <w:b/>
              </w:rPr>
              <w:t>Győr-Moson-Sopron</w:t>
            </w:r>
          </w:p>
        </w:tc>
      </w:tr>
      <w:tr w:rsidR="0068372A" w:rsidRPr="00CD3302" w14:paraId="4322FC0F" w14:textId="77777777" w:rsidTr="00D34F7D">
        <w:trPr>
          <w:trHeight w:val="280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145ECDC" w14:textId="77777777" w:rsidR="00D34F7D" w:rsidRPr="00CD3302" w:rsidRDefault="00D34F7D" w:rsidP="00D66B52">
            <w:pPr>
              <w:spacing w:after="0" w:line="240" w:lineRule="auto"/>
              <w:jc w:val="center"/>
              <w:rPr>
                <w:rFonts w:eastAsia="Times New Roman" w:cs="Arial"/>
                <w:b/>
                <w:bCs/>
                <w:iCs/>
              </w:rPr>
            </w:pPr>
            <w:r w:rsidRPr="00CD3302">
              <w:rPr>
                <w:b/>
              </w:rPr>
              <w:t>158.</w:t>
            </w:r>
          </w:p>
        </w:tc>
        <w:tc>
          <w:tcPr>
            <w:tcW w:w="1942" w:type="dxa"/>
            <w:tcBorders>
              <w:top w:val="nil"/>
              <w:left w:val="nil"/>
              <w:bottom w:val="single" w:sz="4" w:space="0" w:color="auto"/>
              <w:right w:val="single" w:sz="4" w:space="0" w:color="auto"/>
            </w:tcBorders>
            <w:shd w:val="clear" w:color="000000" w:fill="00FFFF"/>
            <w:vAlign w:val="center"/>
            <w:hideMark/>
          </w:tcPr>
          <w:p w14:paraId="0C0ECFBE" w14:textId="77777777" w:rsidR="00D34F7D" w:rsidRPr="00CD3302" w:rsidRDefault="00D34F7D" w:rsidP="00D66B52">
            <w:pPr>
              <w:spacing w:after="0" w:line="240" w:lineRule="auto"/>
              <w:jc w:val="center"/>
              <w:rPr>
                <w:rFonts w:eastAsia="Times New Roman" w:cs="Arial"/>
              </w:rPr>
            </w:pPr>
            <w:r w:rsidRPr="00CD3302">
              <w:t>implementation in process</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2F446C17" w14:textId="77777777" w:rsidR="00D34F7D" w:rsidRPr="00CD3302" w:rsidRDefault="00D34F7D" w:rsidP="00D66B52">
            <w:pPr>
              <w:spacing w:after="0" w:line="240" w:lineRule="auto"/>
              <w:jc w:val="center"/>
              <w:rPr>
                <w:rFonts w:eastAsia="Times New Roman" w:cs="Arial"/>
              </w:rPr>
            </w:pPr>
            <w:r w:rsidRPr="00CD3302">
              <w:t>implementation in process</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6EF36D71"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0BBA8602" w14:textId="77777777" w:rsidR="00D34F7D" w:rsidRPr="00CD3302" w:rsidRDefault="00D34F7D" w:rsidP="00D66B52">
            <w:pPr>
              <w:spacing w:after="0" w:line="240" w:lineRule="auto"/>
              <w:rPr>
                <w:rFonts w:eastAsia="Times New Roman" w:cs="Arial"/>
              </w:rPr>
            </w:pPr>
            <w:r w:rsidRPr="00CD3302">
              <w:t>Overall reconstruction and renovation of the Medical Centre was started in 2011, ensuring accessibility of the building and infocommunication accessibility is under way, expected handover: 15 March 2012</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0DB3BB3E"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4977993C"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02CB0AE" w14:textId="77777777" w:rsidR="00D34F7D" w:rsidRPr="00CD3302" w:rsidRDefault="00D34F7D" w:rsidP="00D66B52">
            <w:pPr>
              <w:spacing w:after="0" w:line="240" w:lineRule="auto"/>
              <w:jc w:val="center"/>
              <w:rPr>
                <w:rFonts w:eastAsia="Times New Roman" w:cs="Arial"/>
                <w:b/>
                <w:bCs/>
                <w:iCs/>
              </w:rPr>
            </w:pPr>
            <w:r w:rsidRPr="00CD3302">
              <w:rPr>
                <w:b/>
              </w:rPr>
              <w:t>159.</w:t>
            </w:r>
          </w:p>
        </w:tc>
        <w:tc>
          <w:tcPr>
            <w:tcW w:w="1942" w:type="dxa"/>
            <w:tcBorders>
              <w:top w:val="nil"/>
              <w:left w:val="nil"/>
              <w:bottom w:val="single" w:sz="4" w:space="0" w:color="auto"/>
              <w:right w:val="single" w:sz="4" w:space="0" w:color="auto"/>
            </w:tcBorders>
            <w:shd w:val="clear" w:color="000000" w:fill="00FFFF"/>
            <w:vAlign w:val="center"/>
            <w:hideMark/>
          </w:tcPr>
          <w:p w14:paraId="517BE4DD"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1907E634"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5F170C4A"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00FFFF"/>
            <w:vAlign w:val="center"/>
            <w:hideMark/>
          </w:tcPr>
          <w:p w14:paraId="123F63F4"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24EA3ECA"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63770D71" w14:textId="77777777" w:rsidTr="00D34F7D">
        <w:trPr>
          <w:trHeight w:val="178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C3E6213" w14:textId="77777777" w:rsidR="00D34F7D" w:rsidRPr="00CD3302" w:rsidRDefault="00D34F7D" w:rsidP="00D66B52">
            <w:pPr>
              <w:spacing w:after="0" w:line="240" w:lineRule="auto"/>
              <w:jc w:val="center"/>
              <w:rPr>
                <w:rFonts w:eastAsia="Times New Roman" w:cs="Arial"/>
                <w:b/>
                <w:bCs/>
                <w:iCs/>
              </w:rPr>
            </w:pPr>
            <w:r w:rsidRPr="00CD3302">
              <w:rPr>
                <w:b/>
              </w:rPr>
              <w:t>160.</w:t>
            </w:r>
          </w:p>
        </w:tc>
        <w:tc>
          <w:tcPr>
            <w:tcW w:w="1942" w:type="dxa"/>
            <w:tcBorders>
              <w:top w:val="nil"/>
              <w:left w:val="nil"/>
              <w:bottom w:val="single" w:sz="4" w:space="0" w:color="auto"/>
              <w:right w:val="single" w:sz="4" w:space="0" w:color="auto"/>
            </w:tcBorders>
            <w:shd w:val="clear" w:color="000000" w:fill="00FFFF"/>
            <w:vAlign w:val="center"/>
            <w:hideMark/>
          </w:tcPr>
          <w:p w14:paraId="35958632" w14:textId="77777777" w:rsidR="00D34F7D" w:rsidRPr="00CD3302" w:rsidRDefault="00D34F7D" w:rsidP="00D66B52">
            <w:pPr>
              <w:spacing w:after="0" w:line="240" w:lineRule="auto"/>
              <w:jc w:val="center"/>
              <w:rPr>
                <w:rFonts w:eastAsia="Times New Roman" w:cs="Arial"/>
              </w:rPr>
            </w:pPr>
            <w:r w:rsidRPr="00CD3302">
              <w:t>6</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4449F5BE" w14:textId="77777777" w:rsidR="00D34F7D" w:rsidRPr="00CD3302" w:rsidRDefault="00D34F7D" w:rsidP="00D66B52">
            <w:pPr>
              <w:spacing w:after="0" w:line="240" w:lineRule="auto"/>
              <w:jc w:val="center"/>
              <w:rPr>
                <w:rFonts w:eastAsia="Times New Roman" w:cs="Arial"/>
              </w:rPr>
            </w:pPr>
            <w:r w:rsidRPr="00CD3302">
              <w:t>yes, to be renovated</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64656219" w14:textId="77777777" w:rsidR="00D34F7D" w:rsidRPr="00CD3302" w:rsidRDefault="00D34F7D" w:rsidP="00D66B52">
            <w:pPr>
              <w:spacing w:after="0" w:line="240" w:lineRule="auto"/>
              <w:jc w:val="center"/>
              <w:rPr>
                <w:rFonts w:eastAsia="Times New Roman" w:cs="Arial"/>
              </w:rPr>
            </w:pPr>
            <w:r w:rsidRPr="00CD3302">
              <w:t>6</w:t>
            </w:r>
          </w:p>
        </w:tc>
        <w:tc>
          <w:tcPr>
            <w:tcW w:w="2211" w:type="dxa"/>
            <w:tcBorders>
              <w:top w:val="nil"/>
              <w:left w:val="nil"/>
              <w:bottom w:val="single" w:sz="4" w:space="0" w:color="auto"/>
              <w:right w:val="nil"/>
            </w:tcBorders>
            <w:shd w:val="clear" w:color="000000" w:fill="00FFFF"/>
            <w:vAlign w:val="center"/>
            <w:hideMark/>
          </w:tcPr>
          <w:p w14:paraId="20713E63" w14:textId="77777777" w:rsidR="00D34F7D" w:rsidRPr="00CD3302" w:rsidRDefault="00D34F7D" w:rsidP="00D66B52">
            <w:pPr>
              <w:spacing w:after="0" w:line="240" w:lineRule="auto"/>
              <w:rPr>
                <w:rFonts w:eastAsia="Times New Roman" w:cs="Arial"/>
              </w:rPr>
            </w:pPr>
            <w:r w:rsidRPr="00CD3302">
              <w:t>Infocommunications are to be renewed,</w:t>
            </w:r>
            <w:r w:rsidRPr="00CD3302">
              <w:br/>
              <w:t>No lavatories for persons with reduced mobility, such lavatories are to be constructed</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3373259F"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73F3CD00"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94B893B" w14:textId="77777777" w:rsidR="00D34F7D" w:rsidRPr="00CD3302" w:rsidRDefault="00D34F7D" w:rsidP="00D66B52">
            <w:pPr>
              <w:spacing w:after="0" w:line="240" w:lineRule="auto"/>
              <w:jc w:val="center"/>
              <w:rPr>
                <w:rFonts w:eastAsia="Times New Roman" w:cs="Arial"/>
                <w:b/>
                <w:bCs/>
                <w:iCs/>
              </w:rPr>
            </w:pPr>
            <w:r w:rsidRPr="00CD3302">
              <w:rPr>
                <w:b/>
              </w:rPr>
              <w:t>161.</w:t>
            </w:r>
          </w:p>
        </w:tc>
        <w:tc>
          <w:tcPr>
            <w:tcW w:w="1942" w:type="dxa"/>
            <w:tcBorders>
              <w:top w:val="nil"/>
              <w:left w:val="nil"/>
              <w:bottom w:val="single" w:sz="4" w:space="0" w:color="auto"/>
              <w:right w:val="single" w:sz="4" w:space="0" w:color="auto"/>
            </w:tcBorders>
            <w:shd w:val="clear" w:color="000000" w:fill="00FFFF"/>
            <w:vAlign w:val="center"/>
            <w:hideMark/>
          </w:tcPr>
          <w:p w14:paraId="644398EC" w14:textId="77777777" w:rsidR="00D34F7D" w:rsidRPr="00CD3302" w:rsidRDefault="00D34F7D" w:rsidP="00D66B52">
            <w:pPr>
              <w:spacing w:after="0" w:line="240" w:lineRule="auto"/>
              <w:jc w:val="center"/>
              <w:rPr>
                <w:rFonts w:eastAsia="Times New Roman" w:cs="Arial"/>
              </w:rPr>
            </w:pPr>
            <w:r w:rsidRPr="00CD3302">
              <w:t>4</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104E8801" w14:textId="77777777" w:rsidR="00D34F7D" w:rsidRPr="00CD3302" w:rsidRDefault="00D34F7D" w:rsidP="00D66B52">
            <w:pPr>
              <w:spacing w:after="0" w:line="240" w:lineRule="auto"/>
              <w:jc w:val="center"/>
              <w:rPr>
                <w:rFonts w:eastAsia="Times New Roman" w:cs="Arial"/>
              </w:rPr>
            </w:pPr>
            <w:r w:rsidRPr="00CD3302">
              <w:t>partial</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2FC441EA" w14:textId="77777777" w:rsidR="00D34F7D" w:rsidRPr="00CD3302" w:rsidRDefault="00D34F7D" w:rsidP="00D66B52">
            <w:pPr>
              <w:spacing w:after="0" w:line="240" w:lineRule="auto"/>
              <w:jc w:val="center"/>
              <w:rPr>
                <w:rFonts w:eastAsia="Times New Roman" w:cs="Arial"/>
              </w:rPr>
            </w:pPr>
            <w:r w:rsidRPr="00CD3302">
              <w:t>3</w:t>
            </w:r>
          </w:p>
        </w:tc>
        <w:tc>
          <w:tcPr>
            <w:tcW w:w="2211" w:type="dxa"/>
            <w:tcBorders>
              <w:top w:val="nil"/>
              <w:left w:val="nil"/>
              <w:bottom w:val="single" w:sz="4" w:space="0" w:color="auto"/>
              <w:right w:val="nil"/>
            </w:tcBorders>
            <w:shd w:val="clear" w:color="000000" w:fill="00FFFF"/>
            <w:vAlign w:val="center"/>
            <w:hideMark/>
          </w:tcPr>
          <w:p w14:paraId="172186A7" w14:textId="77777777" w:rsidR="00D34F7D" w:rsidRPr="00CD3302" w:rsidRDefault="00D34F7D" w:rsidP="00D66B52">
            <w:pPr>
              <w:spacing w:after="0" w:line="240" w:lineRule="auto"/>
              <w:rPr>
                <w:rFonts w:eastAsia="Times New Roman" w:cs="Arial"/>
              </w:rPr>
            </w:pPr>
            <w:r w:rsidRPr="00CD3302">
              <w:t>Assistance ensured for the visually impaired needs to be improved</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7C376392"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3AC18EC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B0C67AB" w14:textId="77777777" w:rsidR="00D34F7D" w:rsidRPr="00CD3302" w:rsidRDefault="00D34F7D" w:rsidP="00D66B52">
            <w:pPr>
              <w:spacing w:after="0" w:line="240" w:lineRule="auto"/>
              <w:jc w:val="center"/>
              <w:rPr>
                <w:rFonts w:eastAsia="Times New Roman" w:cs="Arial"/>
                <w:b/>
                <w:bCs/>
                <w:iCs/>
              </w:rPr>
            </w:pPr>
            <w:r w:rsidRPr="00CD3302">
              <w:rPr>
                <w:b/>
              </w:rPr>
              <w:t>162.</w:t>
            </w:r>
          </w:p>
        </w:tc>
        <w:tc>
          <w:tcPr>
            <w:tcW w:w="1942" w:type="dxa"/>
            <w:tcBorders>
              <w:top w:val="nil"/>
              <w:left w:val="nil"/>
              <w:bottom w:val="single" w:sz="4" w:space="0" w:color="auto"/>
              <w:right w:val="single" w:sz="4" w:space="0" w:color="auto"/>
            </w:tcBorders>
            <w:shd w:val="clear" w:color="000000" w:fill="00FFFF"/>
            <w:vAlign w:val="center"/>
            <w:hideMark/>
          </w:tcPr>
          <w:p w14:paraId="6C8033E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0D550BE7"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12B659B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789B7453"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7ECA879D"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0CF8AB01" w14:textId="77777777" w:rsidTr="00D34F7D">
        <w:trPr>
          <w:trHeight w:val="178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E8FC5DB" w14:textId="77777777" w:rsidR="00D34F7D" w:rsidRPr="00CD3302" w:rsidRDefault="00D34F7D" w:rsidP="00D66B52">
            <w:pPr>
              <w:spacing w:after="0" w:line="240" w:lineRule="auto"/>
              <w:jc w:val="center"/>
              <w:rPr>
                <w:rFonts w:eastAsia="Times New Roman" w:cs="Arial"/>
                <w:b/>
                <w:bCs/>
                <w:iCs/>
              </w:rPr>
            </w:pPr>
            <w:r w:rsidRPr="00CD3302">
              <w:rPr>
                <w:b/>
              </w:rPr>
              <w:t>163.</w:t>
            </w:r>
          </w:p>
        </w:tc>
        <w:tc>
          <w:tcPr>
            <w:tcW w:w="1942" w:type="dxa"/>
            <w:tcBorders>
              <w:top w:val="nil"/>
              <w:left w:val="nil"/>
              <w:bottom w:val="single" w:sz="4" w:space="0" w:color="auto"/>
              <w:right w:val="single" w:sz="4" w:space="0" w:color="auto"/>
            </w:tcBorders>
            <w:shd w:val="clear" w:color="000000" w:fill="00FFFF"/>
            <w:vAlign w:val="center"/>
            <w:hideMark/>
          </w:tcPr>
          <w:p w14:paraId="6AB8DABA" w14:textId="77777777" w:rsidR="00D34F7D" w:rsidRPr="00CD3302" w:rsidRDefault="00D34F7D" w:rsidP="00D66B52">
            <w:pPr>
              <w:spacing w:after="0" w:line="240" w:lineRule="auto"/>
              <w:jc w:val="center"/>
              <w:rPr>
                <w:rFonts w:eastAsia="Times New Roman" w:cs="Arial"/>
              </w:rPr>
            </w:pPr>
            <w:r w:rsidRPr="00CD3302">
              <w:t>4</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50ABF54D" w14:textId="77777777" w:rsidR="00D34F7D" w:rsidRPr="00CD3302" w:rsidRDefault="00D34F7D" w:rsidP="00D66B52">
            <w:pPr>
              <w:spacing w:after="0" w:line="240" w:lineRule="auto"/>
              <w:jc w:val="center"/>
              <w:rPr>
                <w:rFonts w:eastAsia="Times New Roman" w:cs="Arial"/>
              </w:rPr>
            </w:pPr>
            <w:r w:rsidRPr="00CD3302">
              <w:t>partial</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6FEE5BBE" w14:textId="77777777" w:rsidR="00D34F7D" w:rsidRPr="00CD3302" w:rsidRDefault="00D34F7D" w:rsidP="00D66B52">
            <w:pPr>
              <w:spacing w:after="0" w:line="240" w:lineRule="auto"/>
              <w:jc w:val="center"/>
              <w:rPr>
                <w:rFonts w:eastAsia="Times New Roman" w:cs="Arial"/>
              </w:rPr>
            </w:pPr>
            <w:r w:rsidRPr="00CD3302">
              <w:t>4</w:t>
            </w:r>
          </w:p>
        </w:tc>
        <w:tc>
          <w:tcPr>
            <w:tcW w:w="2211" w:type="dxa"/>
            <w:tcBorders>
              <w:top w:val="nil"/>
              <w:left w:val="nil"/>
              <w:bottom w:val="single" w:sz="4" w:space="0" w:color="auto"/>
              <w:right w:val="nil"/>
            </w:tcBorders>
            <w:shd w:val="clear" w:color="000000" w:fill="00FFFF"/>
            <w:vAlign w:val="center"/>
            <w:hideMark/>
          </w:tcPr>
          <w:p w14:paraId="264280E2" w14:textId="77777777" w:rsidR="00D34F7D" w:rsidRPr="00CD3302" w:rsidRDefault="00D34F7D" w:rsidP="00D66B52">
            <w:pPr>
              <w:spacing w:after="0" w:line="240" w:lineRule="auto"/>
              <w:rPr>
                <w:rFonts w:eastAsia="Times New Roman" w:cs="Arial"/>
              </w:rPr>
            </w:pPr>
            <w:r w:rsidRPr="00CD3302">
              <w:t>Digital display boards for calling patients,</w:t>
            </w:r>
            <w:r w:rsidRPr="00CD3302">
              <w:br/>
              <w:t>assistance for the blind and the visually impaired is not ensured</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6057377D"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3D69C985" w14:textId="77777777" w:rsidTr="00D34F7D">
        <w:trPr>
          <w:trHeight w:val="180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AC4EAC1" w14:textId="77777777" w:rsidR="00D34F7D" w:rsidRPr="00CD3302" w:rsidRDefault="00D34F7D" w:rsidP="00D66B52">
            <w:pPr>
              <w:spacing w:after="0" w:line="240" w:lineRule="auto"/>
              <w:jc w:val="center"/>
              <w:rPr>
                <w:rFonts w:eastAsia="Times New Roman" w:cs="Arial"/>
                <w:b/>
                <w:bCs/>
                <w:iCs/>
              </w:rPr>
            </w:pPr>
            <w:r w:rsidRPr="00CD3302">
              <w:rPr>
                <w:b/>
              </w:rPr>
              <w:t>164.</w:t>
            </w:r>
          </w:p>
        </w:tc>
        <w:tc>
          <w:tcPr>
            <w:tcW w:w="1942" w:type="dxa"/>
            <w:tcBorders>
              <w:top w:val="nil"/>
              <w:left w:val="nil"/>
              <w:bottom w:val="single" w:sz="4" w:space="0" w:color="auto"/>
              <w:right w:val="single" w:sz="4" w:space="0" w:color="auto"/>
            </w:tcBorders>
            <w:shd w:val="clear" w:color="000000" w:fill="00FFFF"/>
            <w:vAlign w:val="center"/>
            <w:hideMark/>
          </w:tcPr>
          <w:p w14:paraId="1F9829A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2B83CDDB"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7A7D15A2"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2BB3E835" w14:textId="77777777" w:rsidR="00D34F7D" w:rsidRPr="00CD3302" w:rsidRDefault="00D34F7D" w:rsidP="00D66B52">
            <w:pPr>
              <w:spacing w:after="0" w:line="240" w:lineRule="auto"/>
              <w:rPr>
                <w:rFonts w:eastAsia="Times New Roman" w:cs="Arial"/>
              </w:rPr>
            </w:pPr>
            <w:r w:rsidRPr="00CD3302">
              <w:t>The specialised practice operates upstairs,</w:t>
            </w:r>
            <w:r w:rsidRPr="00CD3302">
              <w:rPr>
                <w:b/>
              </w:rPr>
              <w:t xml:space="preserve"> there is</w:t>
            </w:r>
            <w:r w:rsidRPr="00CD3302">
              <w:t xml:space="preserve"> a lift in the building, there are no lavatories suitable for persons with reduced mobility</w:t>
            </w:r>
          </w:p>
        </w:tc>
        <w:tc>
          <w:tcPr>
            <w:tcW w:w="3728" w:type="dxa"/>
            <w:gridSpan w:val="3"/>
            <w:tcBorders>
              <w:top w:val="nil"/>
              <w:left w:val="single" w:sz="8" w:space="0" w:color="auto"/>
              <w:bottom w:val="nil"/>
              <w:right w:val="single" w:sz="8" w:space="0" w:color="auto"/>
            </w:tcBorders>
            <w:shd w:val="clear" w:color="000000" w:fill="00FFFF"/>
            <w:vAlign w:val="center"/>
            <w:hideMark/>
          </w:tcPr>
          <w:p w14:paraId="2FDFF293"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3ADE0304"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E64BE2C" w14:textId="77777777" w:rsidR="00D34F7D" w:rsidRPr="00CD3302" w:rsidRDefault="00D34F7D" w:rsidP="00D66B52">
            <w:pPr>
              <w:spacing w:after="0" w:line="240" w:lineRule="auto"/>
              <w:jc w:val="center"/>
              <w:rPr>
                <w:rFonts w:eastAsia="Times New Roman" w:cs="Arial"/>
                <w:b/>
                <w:bCs/>
                <w:iCs/>
              </w:rPr>
            </w:pPr>
            <w:r w:rsidRPr="00CD3302">
              <w:rPr>
                <w:b/>
              </w:rPr>
              <w:t>165.</w:t>
            </w:r>
          </w:p>
        </w:tc>
        <w:tc>
          <w:tcPr>
            <w:tcW w:w="1942" w:type="dxa"/>
            <w:tcBorders>
              <w:top w:val="nil"/>
              <w:left w:val="nil"/>
              <w:bottom w:val="nil"/>
              <w:right w:val="single" w:sz="4" w:space="0" w:color="auto"/>
            </w:tcBorders>
            <w:shd w:val="clear" w:color="000000" w:fill="00FFFF"/>
            <w:vAlign w:val="center"/>
            <w:hideMark/>
          </w:tcPr>
          <w:p w14:paraId="12C5D4D5"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4A82A28E"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nil"/>
              <w:right w:val="single" w:sz="4" w:space="0" w:color="auto"/>
            </w:tcBorders>
            <w:shd w:val="clear" w:color="000000" w:fill="00FFFF"/>
            <w:vAlign w:val="center"/>
            <w:hideMark/>
          </w:tcPr>
          <w:p w14:paraId="10A2FDC0"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nil"/>
              <w:right w:val="nil"/>
            </w:tcBorders>
            <w:shd w:val="clear" w:color="000000" w:fill="00FFFF"/>
            <w:vAlign w:val="center"/>
            <w:hideMark/>
          </w:tcPr>
          <w:p w14:paraId="57ED7242"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00FFFF"/>
            <w:vAlign w:val="center"/>
            <w:hideMark/>
          </w:tcPr>
          <w:p w14:paraId="4B454111"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0190EDCA"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226821F" w14:textId="77777777" w:rsidR="00D34F7D" w:rsidRPr="00CD3302" w:rsidRDefault="00D34F7D" w:rsidP="00D66B52">
            <w:pPr>
              <w:spacing w:after="0" w:line="240" w:lineRule="auto"/>
              <w:jc w:val="center"/>
              <w:rPr>
                <w:rFonts w:eastAsia="Times New Roman" w:cs="Arial"/>
                <w:b/>
                <w:bCs/>
                <w:iCs/>
              </w:rPr>
            </w:pPr>
            <w:r w:rsidRPr="00CD3302">
              <w:rPr>
                <w:b/>
              </w:rPr>
              <w:t>166.</w:t>
            </w:r>
          </w:p>
        </w:tc>
        <w:tc>
          <w:tcPr>
            <w:tcW w:w="1942" w:type="dxa"/>
            <w:tcBorders>
              <w:top w:val="single" w:sz="4" w:space="0" w:color="auto"/>
              <w:left w:val="nil"/>
              <w:bottom w:val="single" w:sz="4" w:space="0" w:color="auto"/>
              <w:right w:val="single" w:sz="4" w:space="0" w:color="auto"/>
            </w:tcBorders>
            <w:shd w:val="clear" w:color="000000" w:fill="00FFFF"/>
            <w:vAlign w:val="center"/>
            <w:hideMark/>
          </w:tcPr>
          <w:p w14:paraId="454E40D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661A1999"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single" w:sz="4" w:space="0" w:color="auto"/>
              <w:left w:val="nil"/>
              <w:bottom w:val="single" w:sz="4" w:space="0" w:color="auto"/>
              <w:right w:val="single" w:sz="4" w:space="0" w:color="auto"/>
            </w:tcBorders>
            <w:shd w:val="clear" w:color="000000" w:fill="00FFFF"/>
            <w:vAlign w:val="center"/>
            <w:hideMark/>
          </w:tcPr>
          <w:p w14:paraId="1254E3D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single" w:sz="4" w:space="0" w:color="auto"/>
              <w:right w:val="nil"/>
            </w:tcBorders>
            <w:shd w:val="clear" w:color="000000" w:fill="00FFFF"/>
            <w:vAlign w:val="center"/>
            <w:hideMark/>
          </w:tcPr>
          <w:p w14:paraId="5DB5801A"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17004CD9"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2A338F26"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FFF0067" w14:textId="77777777" w:rsidR="00D34F7D" w:rsidRPr="00CD3302" w:rsidRDefault="00D34F7D" w:rsidP="00D66B52">
            <w:pPr>
              <w:spacing w:after="0" w:line="240" w:lineRule="auto"/>
              <w:jc w:val="center"/>
              <w:rPr>
                <w:rFonts w:eastAsia="Times New Roman" w:cs="Arial"/>
                <w:b/>
                <w:bCs/>
                <w:iCs/>
              </w:rPr>
            </w:pPr>
            <w:r w:rsidRPr="00CD3302">
              <w:rPr>
                <w:b/>
              </w:rPr>
              <w:t>167.</w:t>
            </w:r>
          </w:p>
        </w:tc>
        <w:tc>
          <w:tcPr>
            <w:tcW w:w="1942" w:type="dxa"/>
            <w:tcBorders>
              <w:top w:val="nil"/>
              <w:left w:val="nil"/>
              <w:bottom w:val="single" w:sz="4" w:space="0" w:color="auto"/>
              <w:right w:val="single" w:sz="4" w:space="0" w:color="auto"/>
            </w:tcBorders>
            <w:shd w:val="clear" w:color="000000" w:fill="00FFFF"/>
            <w:vAlign w:val="center"/>
            <w:hideMark/>
          </w:tcPr>
          <w:p w14:paraId="15B4B1C4"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5014709D"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3B310AA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63729DC7" w14:textId="77777777" w:rsidR="00D34F7D" w:rsidRPr="00CD3302" w:rsidRDefault="00D34F7D" w:rsidP="00D66B52">
            <w:pPr>
              <w:spacing w:after="0" w:line="240" w:lineRule="auto"/>
              <w:rPr>
                <w:rFonts w:eastAsia="Times New Roman" w:cs="Arial"/>
              </w:rPr>
            </w:pPr>
            <w:r w:rsidRPr="00CD3302">
              <w:t xml:space="preserve">The specialised practice operates upstairs, </w:t>
            </w:r>
            <w:r w:rsidRPr="00CD3302">
              <w:rPr>
                <w:b/>
              </w:rPr>
              <w:t>there is no</w:t>
            </w:r>
            <w:r w:rsidRPr="00CD3302">
              <w:t xml:space="preserve"> lift in the building</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3F1BD7D3"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4BFDD5A0" w14:textId="77777777" w:rsidTr="00D34F7D">
        <w:trPr>
          <w:trHeight w:val="229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70761F3" w14:textId="77777777" w:rsidR="00D34F7D" w:rsidRPr="00CD3302" w:rsidRDefault="00D34F7D" w:rsidP="00D66B52">
            <w:pPr>
              <w:spacing w:after="0" w:line="240" w:lineRule="auto"/>
              <w:jc w:val="center"/>
              <w:rPr>
                <w:rFonts w:eastAsia="Times New Roman" w:cs="Arial"/>
                <w:b/>
                <w:bCs/>
                <w:iCs/>
              </w:rPr>
            </w:pPr>
            <w:r w:rsidRPr="00CD3302">
              <w:rPr>
                <w:b/>
              </w:rPr>
              <w:t>168.</w:t>
            </w:r>
          </w:p>
        </w:tc>
        <w:tc>
          <w:tcPr>
            <w:tcW w:w="1942" w:type="dxa"/>
            <w:tcBorders>
              <w:top w:val="nil"/>
              <w:left w:val="nil"/>
              <w:bottom w:val="single" w:sz="4" w:space="0" w:color="auto"/>
              <w:right w:val="single" w:sz="4" w:space="0" w:color="auto"/>
            </w:tcBorders>
            <w:shd w:val="clear" w:color="000000" w:fill="00FFFF"/>
            <w:vAlign w:val="center"/>
            <w:hideMark/>
          </w:tcPr>
          <w:p w14:paraId="53169F2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25E4E015"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5875469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2621FB34" w14:textId="77777777" w:rsidR="00D34F7D" w:rsidRPr="00CD3302" w:rsidRDefault="00D34F7D" w:rsidP="00D66B52">
            <w:pPr>
              <w:spacing w:after="0" w:line="240" w:lineRule="auto"/>
              <w:rPr>
                <w:rFonts w:eastAsia="Times New Roman" w:cs="Arial"/>
              </w:rPr>
            </w:pPr>
            <w:r w:rsidRPr="00CD3302">
              <w:t xml:space="preserve">The newly built specialised outpatient clinic handed over in 2011 ensures accessibility for all persons with an impairment or disability; ensuring accessibility was among the tender specifications.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00AEC666"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26D19F91" w14:textId="77777777" w:rsidTr="00D34F7D">
        <w:trPr>
          <w:trHeight w:val="229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3F93929" w14:textId="77777777" w:rsidR="00D34F7D" w:rsidRPr="00CD3302" w:rsidRDefault="00D34F7D" w:rsidP="00D66B52">
            <w:pPr>
              <w:spacing w:after="0" w:line="240" w:lineRule="auto"/>
              <w:jc w:val="center"/>
              <w:rPr>
                <w:rFonts w:eastAsia="Times New Roman" w:cs="Arial"/>
                <w:b/>
                <w:bCs/>
                <w:iCs/>
              </w:rPr>
            </w:pPr>
            <w:r w:rsidRPr="00CD3302">
              <w:rPr>
                <w:b/>
              </w:rPr>
              <w:lastRenderedPageBreak/>
              <w:t>169.</w:t>
            </w:r>
          </w:p>
        </w:tc>
        <w:tc>
          <w:tcPr>
            <w:tcW w:w="1942" w:type="dxa"/>
            <w:tcBorders>
              <w:top w:val="nil"/>
              <w:left w:val="nil"/>
              <w:bottom w:val="single" w:sz="4" w:space="0" w:color="auto"/>
              <w:right w:val="single" w:sz="4" w:space="0" w:color="auto"/>
            </w:tcBorders>
            <w:shd w:val="clear" w:color="000000" w:fill="00FFFF"/>
            <w:vAlign w:val="center"/>
            <w:hideMark/>
          </w:tcPr>
          <w:p w14:paraId="57C81133"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3148B8C8"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4DE58FAC"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00FFFF"/>
            <w:vAlign w:val="center"/>
            <w:hideMark/>
          </w:tcPr>
          <w:p w14:paraId="7AC58A1B" w14:textId="09F59DDF" w:rsidR="00D34F7D" w:rsidRPr="00CD3302" w:rsidRDefault="00D34F7D" w:rsidP="00D66B52">
            <w:pPr>
              <w:spacing w:after="0" w:line="240" w:lineRule="auto"/>
              <w:rPr>
                <w:rFonts w:eastAsia="Times New Roman" w:cs="Arial"/>
              </w:rPr>
            </w:pPr>
            <w:r w:rsidRPr="00CD3302">
              <w:t>The reconstructed and renovated building ensures accessibility for all persons with an impairment or disability; ensuring accessibility was among the tender specifications. The building was handed over on 10 February 2012.</w:t>
            </w:r>
            <w:r w:rsidR="00CD3302">
              <w:t xml:space="preserve">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075018BC"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15E011C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2E34B27" w14:textId="77777777" w:rsidR="00D34F7D" w:rsidRPr="00CD3302" w:rsidRDefault="00D34F7D" w:rsidP="00D66B52">
            <w:pPr>
              <w:spacing w:after="0" w:line="240" w:lineRule="auto"/>
              <w:jc w:val="center"/>
              <w:rPr>
                <w:rFonts w:eastAsia="Times New Roman" w:cs="Arial"/>
                <w:b/>
                <w:bCs/>
                <w:iCs/>
              </w:rPr>
            </w:pPr>
            <w:r w:rsidRPr="00CD3302">
              <w:rPr>
                <w:b/>
              </w:rPr>
              <w:t>170.</w:t>
            </w:r>
          </w:p>
        </w:tc>
        <w:tc>
          <w:tcPr>
            <w:tcW w:w="1942" w:type="dxa"/>
            <w:tcBorders>
              <w:top w:val="nil"/>
              <w:left w:val="nil"/>
              <w:bottom w:val="single" w:sz="4" w:space="0" w:color="auto"/>
              <w:right w:val="single" w:sz="4" w:space="0" w:color="auto"/>
            </w:tcBorders>
            <w:shd w:val="clear" w:color="000000" w:fill="00FFFF"/>
            <w:vAlign w:val="center"/>
            <w:hideMark/>
          </w:tcPr>
          <w:p w14:paraId="42995FB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10FA0D95"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63E7CAA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4E55FAA6" w14:textId="77777777" w:rsidR="00D34F7D" w:rsidRPr="00CD3302" w:rsidRDefault="00D34F7D" w:rsidP="00D66B52">
            <w:pPr>
              <w:spacing w:after="0" w:line="240" w:lineRule="auto"/>
              <w:rPr>
                <w:rFonts w:eastAsia="Times New Roman" w:cs="Arial"/>
              </w:rPr>
            </w:pPr>
            <w:r w:rsidRPr="00CD3302">
              <w:t xml:space="preserve">The specialised practice operates upstairs, </w:t>
            </w:r>
            <w:r w:rsidRPr="00CD3302">
              <w:rPr>
                <w:b/>
              </w:rPr>
              <w:t xml:space="preserve">there is </w:t>
            </w:r>
            <w:r w:rsidRPr="00CD3302">
              <w:t>a lift in the building</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537DA2EC"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0066E716" w14:textId="77777777" w:rsidTr="00D34F7D">
        <w:trPr>
          <w:trHeight w:val="15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017A5B0" w14:textId="77777777" w:rsidR="00D34F7D" w:rsidRPr="00CD3302" w:rsidRDefault="00D34F7D" w:rsidP="00D66B52">
            <w:pPr>
              <w:spacing w:after="0" w:line="240" w:lineRule="auto"/>
              <w:jc w:val="center"/>
              <w:rPr>
                <w:rFonts w:eastAsia="Times New Roman" w:cs="Arial"/>
                <w:b/>
                <w:bCs/>
                <w:iCs/>
              </w:rPr>
            </w:pPr>
            <w:r w:rsidRPr="00CD3302">
              <w:rPr>
                <w:b/>
              </w:rPr>
              <w:t>171.</w:t>
            </w:r>
          </w:p>
        </w:tc>
        <w:tc>
          <w:tcPr>
            <w:tcW w:w="1942" w:type="dxa"/>
            <w:tcBorders>
              <w:top w:val="nil"/>
              <w:left w:val="nil"/>
              <w:bottom w:val="single" w:sz="4" w:space="0" w:color="auto"/>
              <w:right w:val="single" w:sz="4" w:space="0" w:color="auto"/>
            </w:tcBorders>
            <w:shd w:val="clear" w:color="000000" w:fill="00FFFF"/>
            <w:vAlign w:val="center"/>
            <w:hideMark/>
          </w:tcPr>
          <w:p w14:paraId="7B1752D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48D0F6D0"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13997024"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FFFF"/>
            <w:vAlign w:val="center"/>
            <w:hideMark/>
          </w:tcPr>
          <w:p w14:paraId="006FE21C" w14:textId="77777777" w:rsidR="00D34F7D" w:rsidRPr="00CD3302" w:rsidRDefault="00D34F7D" w:rsidP="00D66B52">
            <w:pPr>
              <w:spacing w:after="0" w:line="240" w:lineRule="auto"/>
              <w:rPr>
                <w:rFonts w:eastAsia="Times New Roman" w:cs="Arial"/>
              </w:rPr>
            </w:pPr>
            <w:r w:rsidRPr="00CD3302">
              <w:t xml:space="preserve">The height of the gynaecological examination table is not adjustable, only the angle of the backrest is adjustable.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5F41F528"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403FF4E7" w14:textId="77777777" w:rsidTr="00D34F7D">
        <w:trPr>
          <w:trHeight w:val="229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6BBF6FC" w14:textId="77777777" w:rsidR="00D34F7D" w:rsidRPr="00CD3302" w:rsidRDefault="00D34F7D" w:rsidP="00D66B52">
            <w:pPr>
              <w:spacing w:after="0" w:line="240" w:lineRule="auto"/>
              <w:jc w:val="center"/>
              <w:rPr>
                <w:rFonts w:eastAsia="Times New Roman" w:cs="Arial"/>
                <w:b/>
                <w:bCs/>
                <w:iCs/>
              </w:rPr>
            </w:pPr>
            <w:r w:rsidRPr="00CD3302">
              <w:rPr>
                <w:b/>
              </w:rPr>
              <w:t>172.</w:t>
            </w:r>
          </w:p>
        </w:tc>
        <w:tc>
          <w:tcPr>
            <w:tcW w:w="1942" w:type="dxa"/>
            <w:tcBorders>
              <w:top w:val="nil"/>
              <w:left w:val="nil"/>
              <w:bottom w:val="single" w:sz="4" w:space="0" w:color="auto"/>
              <w:right w:val="single" w:sz="4" w:space="0" w:color="auto"/>
            </w:tcBorders>
            <w:shd w:val="clear" w:color="000000" w:fill="00FFFF"/>
            <w:vAlign w:val="center"/>
            <w:hideMark/>
          </w:tcPr>
          <w:p w14:paraId="50DE6D1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FFFF"/>
            <w:vAlign w:val="center"/>
            <w:hideMark/>
          </w:tcPr>
          <w:p w14:paraId="000CCADB"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00FFFF"/>
            <w:vAlign w:val="center"/>
            <w:hideMark/>
          </w:tcPr>
          <w:p w14:paraId="05CED47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FFFF"/>
            <w:vAlign w:val="center"/>
            <w:hideMark/>
          </w:tcPr>
          <w:p w14:paraId="6AB93603" w14:textId="77777777" w:rsidR="00D34F7D" w:rsidRPr="00CD3302" w:rsidRDefault="00D34F7D" w:rsidP="00D66B52">
            <w:pPr>
              <w:spacing w:after="0" w:line="240" w:lineRule="auto"/>
              <w:rPr>
                <w:rFonts w:eastAsia="Times New Roman" w:cs="Arial"/>
              </w:rPr>
            </w:pPr>
            <w:r w:rsidRPr="00CD3302">
              <w:t xml:space="preserve">The newly built specialised outpatient clinic handed over in 2011 ensures accessibility for all persons with an impairment or disability; ensuring accessibility was among the tender specifications. </w:t>
            </w:r>
          </w:p>
        </w:tc>
        <w:tc>
          <w:tcPr>
            <w:tcW w:w="3728" w:type="dxa"/>
            <w:gridSpan w:val="3"/>
            <w:tcBorders>
              <w:top w:val="nil"/>
              <w:left w:val="single" w:sz="8" w:space="0" w:color="auto"/>
              <w:bottom w:val="single" w:sz="4" w:space="0" w:color="auto"/>
              <w:right w:val="single" w:sz="8" w:space="0" w:color="auto"/>
            </w:tcBorders>
            <w:shd w:val="clear" w:color="000000" w:fill="00FFFF"/>
            <w:vAlign w:val="center"/>
            <w:hideMark/>
          </w:tcPr>
          <w:p w14:paraId="5E5A10B6" w14:textId="77777777" w:rsidR="00D34F7D" w:rsidRPr="00CD3302" w:rsidRDefault="00D34F7D" w:rsidP="00D66B52">
            <w:pPr>
              <w:spacing w:after="0" w:line="240" w:lineRule="auto"/>
              <w:jc w:val="center"/>
              <w:rPr>
                <w:rFonts w:eastAsia="Times New Roman" w:cs="Arial"/>
                <w:b/>
                <w:bCs/>
              </w:rPr>
            </w:pPr>
            <w:r w:rsidRPr="00CD3302">
              <w:rPr>
                <w:b/>
              </w:rPr>
              <w:t>Hajdú-Bihar</w:t>
            </w:r>
          </w:p>
        </w:tc>
      </w:tr>
      <w:tr w:rsidR="0068372A" w:rsidRPr="00CD3302" w14:paraId="1522BF1E" w14:textId="77777777" w:rsidTr="00D34F7D">
        <w:trPr>
          <w:trHeight w:val="44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0A31323" w14:textId="77777777" w:rsidR="00D34F7D" w:rsidRPr="00CD3302" w:rsidRDefault="00D34F7D" w:rsidP="00D66B52">
            <w:pPr>
              <w:spacing w:after="0" w:line="240" w:lineRule="auto"/>
              <w:jc w:val="center"/>
              <w:rPr>
                <w:rFonts w:eastAsia="Times New Roman" w:cs="Arial"/>
                <w:b/>
                <w:bCs/>
                <w:iCs/>
              </w:rPr>
            </w:pPr>
            <w:r w:rsidRPr="00CD3302">
              <w:rPr>
                <w:b/>
              </w:rPr>
              <w:t>173.</w:t>
            </w:r>
          </w:p>
        </w:tc>
        <w:tc>
          <w:tcPr>
            <w:tcW w:w="1942" w:type="dxa"/>
            <w:tcBorders>
              <w:top w:val="nil"/>
              <w:left w:val="nil"/>
              <w:bottom w:val="single" w:sz="4" w:space="0" w:color="auto"/>
              <w:right w:val="single" w:sz="4" w:space="0" w:color="auto"/>
            </w:tcBorders>
            <w:shd w:val="clear" w:color="000000" w:fill="FFFF00"/>
            <w:vAlign w:val="center"/>
            <w:hideMark/>
          </w:tcPr>
          <w:p w14:paraId="74AD2EF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FF00"/>
            <w:vAlign w:val="center"/>
            <w:hideMark/>
          </w:tcPr>
          <w:p w14:paraId="32EEB08A"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FF00"/>
            <w:vAlign w:val="center"/>
            <w:hideMark/>
          </w:tcPr>
          <w:p w14:paraId="09F761A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FF00"/>
            <w:vAlign w:val="center"/>
            <w:hideMark/>
          </w:tcPr>
          <w:p w14:paraId="7269C3AA" w14:textId="77777777" w:rsidR="00D34F7D" w:rsidRPr="00CD3302" w:rsidRDefault="00D34F7D" w:rsidP="00D66B52">
            <w:pPr>
              <w:spacing w:after="0" w:line="240" w:lineRule="auto"/>
              <w:rPr>
                <w:rFonts w:eastAsia="Times New Roman" w:cs="Arial"/>
              </w:rPr>
            </w:pPr>
            <w:r w:rsidRPr="00CD3302">
              <w:t>The mammography equipment is suitable for examining wheelchair users. Patients with dwarfism can also be examined. Patients with hearing impairment or other (e.g. intellectually disabled) patients can also be examined.</w:t>
            </w:r>
          </w:p>
        </w:tc>
        <w:tc>
          <w:tcPr>
            <w:tcW w:w="3728" w:type="dxa"/>
            <w:gridSpan w:val="3"/>
            <w:tcBorders>
              <w:top w:val="nil"/>
              <w:left w:val="single" w:sz="8" w:space="0" w:color="auto"/>
              <w:bottom w:val="single" w:sz="4" w:space="0" w:color="auto"/>
              <w:right w:val="single" w:sz="8" w:space="0" w:color="auto"/>
            </w:tcBorders>
            <w:shd w:val="clear" w:color="000000" w:fill="FFFF00"/>
            <w:vAlign w:val="center"/>
            <w:hideMark/>
          </w:tcPr>
          <w:p w14:paraId="5E8450F5" w14:textId="77777777" w:rsidR="00D34F7D" w:rsidRPr="00CD3302" w:rsidRDefault="00D34F7D" w:rsidP="00D66B52">
            <w:pPr>
              <w:spacing w:after="0" w:line="240" w:lineRule="auto"/>
              <w:jc w:val="center"/>
              <w:rPr>
                <w:rFonts w:eastAsia="Times New Roman" w:cs="Arial"/>
                <w:b/>
                <w:bCs/>
              </w:rPr>
            </w:pPr>
            <w:r w:rsidRPr="00CD3302">
              <w:rPr>
                <w:b/>
              </w:rPr>
              <w:t>Jász-Nagykun-Szolnok</w:t>
            </w:r>
          </w:p>
        </w:tc>
      </w:tr>
      <w:tr w:rsidR="0068372A" w:rsidRPr="00CD3302" w14:paraId="44C28E5D" w14:textId="77777777" w:rsidTr="00D34F7D">
        <w:trPr>
          <w:trHeight w:val="15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10A9BE4" w14:textId="77777777" w:rsidR="00D34F7D" w:rsidRPr="00CD3302" w:rsidRDefault="00D34F7D" w:rsidP="00D66B52">
            <w:pPr>
              <w:spacing w:after="0" w:line="240" w:lineRule="auto"/>
              <w:jc w:val="center"/>
              <w:rPr>
                <w:rFonts w:eastAsia="Times New Roman" w:cs="Arial"/>
                <w:b/>
                <w:bCs/>
                <w:iCs/>
              </w:rPr>
            </w:pPr>
            <w:r w:rsidRPr="00CD3302">
              <w:rPr>
                <w:b/>
              </w:rPr>
              <w:t>174.</w:t>
            </w:r>
          </w:p>
        </w:tc>
        <w:tc>
          <w:tcPr>
            <w:tcW w:w="1942" w:type="dxa"/>
            <w:tcBorders>
              <w:top w:val="nil"/>
              <w:left w:val="nil"/>
              <w:bottom w:val="single" w:sz="4" w:space="0" w:color="auto"/>
              <w:right w:val="single" w:sz="4" w:space="0" w:color="auto"/>
            </w:tcBorders>
            <w:shd w:val="clear" w:color="000000" w:fill="C0C0C0"/>
            <w:vAlign w:val="bottom"/>
            <w:hideMark/>
          </w:tcPr>
          <w:p w14:paraId="0D2747FD" w14:textId="77777777" w:rsidR="00D34F7D" w:rsidRPr="00CD3302" w:rsidRDefault="00D34F7D" w:rsidP="00D66B52">
            <w:pPr>
              <w:spacing w:after="0" w:line="240" w:lineRule="auto"/>
              <w:jc w:val="right"/>
              <w:rPr>
                <w:rFonts w:eastAsia="Times New Roman" w:cs="Arial"/>
              </w:rPr>
            </w:pPr>
            <w:r w:rsidRPr="00CD3302">
              <w:t>3</w:t>
            </w:r>
          </w:p>
        </w:tc>
        <w:tc>
          <w:tcPr>
            <w:tcW w:w="3270" w:type="dxa"/>
            <w:gridSpan w:val="3"/>
            <w:tcBorders>
              <w:top w:val="nil"/>
              <w:left w:val="nil"/>
              <w:bottom w:val="single" w:sz="4" w:space="0" w:color="auto"/>
              <w:right w:val="single" w:sz="4" w:space="0" w:color="auto"/>
            </w:tcBorders>
            <w:shd w:val="clear" w:color="000000" w:fill="C0C0C0"/>
            <w:vAlign w:val="bottom"/>
            <w:hideMark/>
          </w:tcPr>
          <w:p w14:paraId="37017D11" w14:textId="77777777" w:rsidR="00D34F7D" w:rsidRPr="00CD3302" w:rsidRDefault="00D34F7D" w:rsidP="00D66B52">
            <w:pPr>
              <w:spacing w:after="0" w:line="240" w:lineRule="auto"/>
              <w:rPr>
                <w:rFonts w:eastAsia="Times New Roman" w:cs="Arial"/>
              </w:rPr>
            </w:pPr>
            <w:r w:rsidRPr="00CD3302">
              <w:t>currently information and signs in large letters are provided, there is no Braille writing or guide strips on the floor</w:t>
            </w:r>
          </w:p>
        </w:tc>
        <w:tc>
          <w:tcPr>
            <w:tcW w:w="1942" w:type="dxa"/>
            <w:gridSpan w:val="2"/>
            <w:tcBorders>
              <w:top w:val="nil"/>
              <w:left w:val="nil"/>
              <w:bottom w:val="single" w:sz="4" w:space="0" w:color="auto"/>
              <w:right w:val="single" w:sz="4" w:space="0" w:color="auto"/>
            </w:tcBorders>
            <w:shd w:val="clear" w:color="000000" w:fill="C0C0C0"/>
            <w:vAlign w:val="bottom"/>
            <w:hideMark/>
          </w:tcPr>
          <w:p w14:paraId="4F27CBF1" w14:textId="77777777" w:rsidR="00D34F7D" w:rsidRPr="00CD3302" w:rsidRDefault="00D34F7D" w:rsidP="00D66B52">
            <w:pPr>
              <w:spacing w:after="0" w:line="240" w:lineRule="auto"/>
              <w:rPr>
                <w:rFonts w:eastAsia="Times New Roman" w:cs="Arial"/>
              </w:rPr>
            </w:pPr>
            <w:r w:rsidRPr="00CD3302">
              <w:t>open to question</w:t>
            </w:r>
          </w:p>
        </w:tc>
        <w:tc>
          <w:tcPr>
            <w:tcW w:w="2211" w:type="dxa"/>
            <w:tcBorders>
              <w:top w:val="nil"/>
              <w:left w:val="nil"/>
              <w:bottom w:val="single" w:sz="4" w:space="0" w:color="auto"/>
              <w:right w:val="nil"/>
            </w:tcBorders>
            <w:shd w:val="clear" w:color="000000" w:fill="C0C0C0"/>
            <w:vAlign w:val="bottom"/>
            <w:hideMark/>
          </w:tcPr>
          <w:p w14:paraId="44C7C36D" w14:textId="77777777" w:rsidR="00D34F7D" w:rsidRPr="00CD3302" w:rsidRDefault="00D34F7D" w:rsidP="00D66B52">
            <w:pPr>
              <w:spacing w:after="0" w:line="240" w:lineRule="auto"/>
              <w:rPr>
                <w:rFonts w:eastAsia="Times New Roman" w:cs="Arial"/>
              </w:rPr>
            </w:pPr>
            <w:r w:rsidRPr="00CD3302">
              <w:t>There are 4 specialised practices operating in three rooms, two of these share the same room with different timetables</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3EA1157F"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00D198A0" w14:textId="77777777" w:rsidTr="00D34F7D">
        <w:trPr>
          <w:trHeight w:val="204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6DC6ED5" w14:textId="77777777" w:rsidR="00D34F7D" w:rsidRPr="00CD3302" w:rsidRDefault="00D34F7D" w:rsidP="00D66B52">
            <w:pPr>
              <w:spacing w:after="0" w:line="240" w:lineRule="auto"/>
              <w:jc w:val="center"/>
              <w:rPr>
                <w:rFonts w:eastAsia="Times New Roman" w:cs="Arial"/>
                <w:b/>
                <w:bCs/>
                <w:iCs/>
              </w:rPr>
            </w:pPr>
            <w:r w:rsidRPr="00CD3302">
              <w:rPr>
                <w:b/>
              </w:rPr>
              <w:t>175.</w:t>
            </w:r>
          </w:p>
        </w:tc>
        <w:tc>
          <w:tcPr>
            <w:tcW w:w="1942" w:type="dxa"/>
            <w:tcBorders>
              <w:top w:val="nil"/>
              <w:left w:val="nil"/>
              <w:bottom w:val="single" w:sz="4" w:space="0" w:color="auto"/>
              <w:right w:val="single" w:sz="4" w:space="0" w:color="auto"/>
            </w:tcBorders>
            <w:shd w:val="clear" w:color="000000" w:fill="C0C0C0"/>
            <w:vAlign w:val="bottom"/>
            <w:hideMark/>
          </w:tcPr>
          <w:p w14:paraId="419692C2" w14:textId="77777777" w:rsidR="00D34F7D" w:rsidRPr="00CD3302" w:rsidRDefault="00D34F7D" w:rsidP="00D66B52">
            <w:pPr>
              <w:spacing w:after="0" w:line="240" w:lineRule="auto"/>
              <w:jc w:val="right"/>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0C0C0"/>
            <w:vAlign w:val="bottom"/>
            <w:hideMark/>
          </w:tcPr>
          <w:p w14:paraId="4888FD95" w14:textId="77777777" w:rsidR="00D34F7D" w:rsidRPr="00CD3302" w:rsidRDefault="00D34F7D" w:rsidP="00D66B52">
            <w:pPr>
              <w:spacing w:after="0" w:line="240" w:lineRule="auto"/>
              <w:rPr>
                <w:rFonts w:eastAsia="Times New Roman" w:cs="Arial"/>
              </w:rPr>
            </w:pPr>
            <w:r w:rsidRPr="00CD3302">
              <w:t>currently information and signs in large letters are provided, along the corridors inside the building there are coloured signs providing information about the individual specialised practices; there is no Braille writing or guide strips on the floor</w:t>
            </w:r>
          </w:p>
        </w:tc>
        <w:tc>
          <w:tcPr>
            <w:tcW w:w="1942" w:type="dxa"/>
            <w:gridSpan w:val="2"/>
            <w:tcBorders>
              <w:top w:val="nil"/>
              <w:left w:val="nil"/>
              <w:bottom w:val="single" w:sz="4" w:space="0" w:color="auto"/>
              <w:right w:val="single" w:sz="4" w:space="0" w:color="auto"/>
            </w:tcBorders>
            <w:shd w:val="clear" w:color="000000" w:fill="C0C0C0"/>
            <w:vAlign w:val="bottom"/>
            <w:hideMark/>
          </w:tcPr>
          <w:p w14:paraId="4A75268D" w14:textId="77777777" w:rsidR="00D34F7D" w:rsidRPr="00CD3302" w:rsidRDefault="00D34F7D" w:rsidP="00D66B52">
            <w:pPr>
              <w:spacing w:after="0" w:line="240" w:lineRule="auto"/>
              <w:rPr>
                <w:rFonts w:eastAsia="Times New Roman" w:cs="Arial"/>
              </w:rPr>
            </w:pPr>
            <w:r w:rsidRPr="00CD3302">
              <w:t>ensured</w:t>
            </w:r>
          </w:p>
        </w:tc>
        <w:tc>
          <w:tcPr>
            <w:tcW w:w="2211" w:type="dxa"/>
            <w:tcBorders>
              <w:top w:val="nil"/>
              <w:left w:val="nil"/>
              <w:bottom w:val="single" w:sz="4" w:space="0" w:color="auto"/>
              <w:right w:val="nil"/>
            </w:tcBorders>
            <w:shd w:val="clear" w:color="000000" w:fill="C0C0C0"/>
            <w:vAlign w:val="bottom"/>
            <w:hideMark/>
          </w:tcPr>
          <w:p w14:paraId="0B54DEDF" w14:textId="77777777" w:rsidR="00D34F7D" w:rsidRPr="00CD3302" w:rsidRDefault="00D34F7D" w:rsidP="00D66B52">
            <w:pPr>
              <w:spacing w:after="0" w:line="240" w:lineRule="auto"/>
              <w:rPr>
                <w:rFonts w:eastAsia="Times New Roman" w:cs="Arial"/>
              </w:rPr>
            </w:pPr>
            <w:r w:rsidRPr="00CD3302">
              <w:t>There is one more specialised practice with the same parameters, except that it is not accessible to wheelchair users</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51F6B6DA"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4766293E"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3D8D3EC" w14:textId="77777777" w:rsidR="00D34F7D" w:rsidRPr="00CD3302" w:rsidRDefault="00D34F7D" w:rsidP="00D66B52">
            <w:pPr>
              <w:spacing w:after="0" w:line="240" w:lineRule="auto"/>
              <w:jc w:val="center"/>
              <w:rPr>
                <w:rFonts w:eastAsia="Times New Roman" w:cs="Arial"/>
                <w:b/>
                <w:bCs/>
                <w:iCs/>
              </w:rPr>
            </w:pPr>
            <w:r w:rsidRPr="00CD3302">
              <w:rPr>
                <w:b/>
              </w:rPr>
              <w:t>176.</w:t>
            </w:r>
          </w:p>
        </w:tc>
        <w:tc>
          <w:tcPr>
            <w:tcW w:w="1942" w:type="dxa"/>
            <w:tcBorders>
              <w:top w:val="nil"/>
              <w:left w:val="nil"/>
              <w:bottom w:val="single" w:sz="4" w:space="0" w:color="auto"/>
              <w:right w:val="single" w:sz="4" w:space="0" w:color="auto"/>
            </w:tcBorders>
            <w:shd w:val="clear" w:color="000000" w:fill="C0C0C0"/>
            <w:vAlign w:val="center"/>
            <w:hideMark/>
          </w:tcPr>
          <w:p w14:paraId="4A1725E6" w14:textId="77777777" w:rsidR="00D34F7D" w:rsidRPr="00CD3302" w:rsidRDefault="00D34F7D" w:rsidP="00D66B52">
            <w:pPr>
              <w:spacing w:after="0" w:line="240" w:lineRule="auto"/>
              <w:jc w:val="center"/>
              <w:rPr>
                <w:rFonts w:eastAsia="Times New Roman" w:cs="Arial"/>
              </w:rPr>
            </w:pPr>
            <w:r w:rsidRPr="00CD3302">
              <w:t> </w:t>
            </w:r>
          </w:p>
        </w:tc>
        <w:tc>
          <w:tcPr>
            <w:tcW w:w="3270" w:type="dxa"/>
            <w:gridSpan w:val="3"/>
            <w:tcBorders>
              <w:top w:val="nil"/>
              <w:left w:val="nil"/>
              <w:bottom w:val="single" w:sz="4" w:space="0" w:color="auto"/>
              <w:right w:val="single" w:sz="4" w:space="0" w:color="auto"/>
            </w:tcBorders>
            <w:shd w:val="clear" w:color="000000" w:fill="C0C0C0"/>
            <w:vAlign w:val="center"/>
            <w:hideMark/>
          </w:tcPr>
          <w:p w14:paraId="7515B9F6" w14:textId="77777777" w:rsidR="00D34F7D" w:rsidRPr="00CD3302" w:rsidRDefault="00D34F7D" w:rsidP="00D66B52">
            <w:pPr>
              <w:spacing w:after="0" w:line="240" w:lineRule="auto"/>
              <w:jc w:val="center"/>
              <w:rPr>
                <w:rFonts w:eastAsia="Times New Roman" w:cs="Arial"/>
              </w:rPr>
            </w:pPr>
            <w:r w:rsidRPr="00CD3302">
              <w:t> </w:t>
            </w:r>
          </w:p>
        </w:tc>
        <w:tc>
          <w:tcPr>
            <w:tcW w:w="1942" w:type="dxa"/>
            <w:gridSpan w:val="2"/>
            <w:tcBorders>
              <w:top w:val="nil"/>
              <w:left w:val="nil"/>
              <w:bottom w:val="single" w:sz="4" w:space="0" w:color="auto"/>
              <w:right w:val="single" w:sz="4" w:space="0" w:color="auto"/>
            </w:tcBorders>
            <w:shd w:val="clear" w:color="000000" w:fill="C0C0C0"/>
            <w:vAlign w:val="center"/>
            <w:hideMark/>
          </w:tcPr>
          <w:p w14:paraId="5D8C0CF3" w14:textId="77777777" w:rsidR="00D34F7D" w:rsidRPr="00CD3302" w:rsidRDefault="00D34F7D" w:rsidP="00D66B52">
            <w:pPr>
              <w:spacing w:after="0" w:line="240" w:lineRule="auto"/>
              <w:jc w:val="center"/>
              <w:rPr>
                <w:rFonts w:eastAsia="Times New Roman" w:cs="Arial"/>
              </w:rPr>
            </w:pPr>
            <w:r w:rsidRPr="00CD3302">
              <w:t> </w:t>
            </w:r>
          </w:p>
        </w:tc>
        <w:tc>
          <w:tcPr>
            <w:tcW w:w="2211" w:type="dxa"/>
            <w:tcBorders>
              <w:top w:val="nil"/>
              <w:left w:val="nil"/>
              <w:bottom w:val="single" w:sz="4" w:space="0" w:color="auto"/>
              <w:right w:val="nil"/>
            </w:tcBorders>
            <w:shd w:val="clear" w:color="000000" w:fill="C0C0C0"/>
            <w:vAlign w:val="center"/>
            <w:hideMark/>
          </w:tcPr>
          <w:p w14:paraId="60D9A66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18D1E5B6"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3BA56A3A"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5491D38" w14:textId="77777777" w:rsidR="00D34F7D" w:rsidRPr="00CD3302" w:rsidRDefault="00D34F7D" w:rsidP="00D66B52">
            <w:pPr>
              <w:spacing w:after="0" w:line="240" w:lineRule="auto"/>
              <w:jc w:val="center"/>
              <w:rPr>
                <w:rFonts w:eastAsia="Times New Roman" w:cs="Arial"/>
                <w:b/>
                <w:bCs/>
                <w:iCs/>
              </w:rPr>
            </w:pPr>
            <w:r w:rsidRPr="00CD3302">
              <w:rPr>
                <w:b/>
              </w:rPr>
              <w:t>177.</w:t>
            </w:r>
          </w:p>
        </w:tc>
        <w:tc>
          <w:tcPr>
            <w:tcW w:w="1942" w:type="dxa"/>
            <w:tcBorders>
              <w:top w:val="nil"/>
              <w:left w:val="nil"/>
              <w:bottom w:val="single" w:sz="4" w:space="0" w:color="auto"/>
              <w:right w:val="single" w:sz="4" w:space="0" w:color="auto"/>
            </w:tcBorders>
            <w:shd w:val="clear" w:color="000000" w:fill="C0C0C0"/>
            <w:vAlign w:val="center"/>
            <w:hideMark/>
          </w:tcPr>
          <w:p w14:paraId="6D91182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0C0C0"/>
            <w:vAlign w:val="center"/>
            <w:hideMark/>
          </w:tcPr>
          <w:p w14:paraId="72584F68" w14:textId="77777777" w:rsidR="00D34F7D" w:rsidRPr="00CD3302" w:rsidRDefault="00D34F7D" w:rsidP="00D66B52">
            <w:pPr>
              <w:spacing w:after="0" w:line="240" w:lineRule="auto"/>
              <w:jc w:val="center"/>
              <w:rPr>
                <w:rFonts w:eastAsia="Times New Roman" w:cs="Arial"/>
              </w:rPr>
            </w:pPr>
            <w:r w:rsidRPr="00CD3302">
              <w:t>currently information and signs in large letters are provided, there is no Braille writing or guide strips on the floor</w:t>
            </w:r>
          </w:p>
        </w:tc>
        <w:tc>
          <w:tcPr>
            <w:tcW w:w="1942" w:type="dxa"/>
            <w:gridSpan w:val="2"/>
            <w:tcBorders>
              <w:top w:val="nil"/>
              <w:left w:val="nil"/>
              <w:bottom w:val="single" w:sz="4" w:space="0" w:color="auto"/>
              <w:right w:val="single" w:sz="4" w:space="0" w:color="auto"/>
            </w:tcBorders>
            <w:shd w:val="clear" w:color="000000" w:fill="C0C0C0"/>
            <w:vAlign w:val="center"/>
            <w:hideMark/>
          </w:tcPr>
          <w:p w14:paraId="40EB2E4F" w14:textId="77777777" w:rsidR="00D34F7D" w:rsidRPr="00CD3302" w:rsidRDefault="00D34F7D" w:rsidP="00D66B52">
            <w:pPr>
              <w:spacing w:after="0" w:line="240" w:lineRule="auto"/>
              <w:jc w:val="center"/>
              <w:rPr>
                <w:rFonts w:eastAsia="Times New Roman" w:cs="Arial"/>
              </w:rPr>
            </w:pPr>
            <w:r w:rsidRPr="00CD3302">
              <w:t>ensured</w:t>
            </w:r>
          </w:p>
        </w:tc>
        <w:tc>
          <w:tcPr>
            <w:tcW w:w="2211" w:type="dxa"/>
            <w:tcBorders>
              <w:top w:val="nil"/>
              <w:left w:val="nil"/>
              <w:bottom w:val="single" w:sz="4" w:space="0" w:color="auto"/>
              <w:right w:val="nil"/>
            </w:tcBorders>
            <w:shd w:val="clear" w:color="000000" w:fill="C0C0C0"/>
            <w:vAlign w:val="center"/>
            <w:hideMark/>
          </w:tcPr>
          <w:p w14:paraId="195C6B5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098E8588"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3E6197AD" w14:textId="77777777" w:rsidTr="00D34F7D">
        <w:trPr>
          <w:trHeight w:val="280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3E91946" w14:textId="77777777" w:rsidR="00D34F7D" w:rsidRPr="00CD3302" w:rsidRDefault="00D34F7D" w:rsidP="00D66B52">
            <w:pPr>
              <w:spacing w:after="0" w:line="240" w:lineRule="auto"/>
              <w:jc w:val="center"/>
              <w:rPr>
                <w:rFonts w:eastAsia="Times New Roman" w:cs="Arial"/>
                <w:b/>
                <w:bCs/>
                <w:iCs/>
              </w:rPr>
            </w:pPr>
            <w:r w:rsidRPr="00CD3302">
              <w:rPr>
                <w:b/>
              </w:rPr>
              <w:t>178.</w:t>
            </w:r>
          </w:p>
        </w:tc>
        <w:tc>
          <w:tcPr>
            <w:tcW w:w="1942" w:type="dxa"/>
            <w:tcBorders>
              <w:top w:val="nil"/>
              <w:left w:val="nil"/>
              <w:bottom w:val="single" w:sz="4" w:space="0" w:color="auto"/>
              <w:right w:val="single" w:sz="4" w:space="0" w:color="auto"/>
            </w:tcBorders>
            <w:shd w:val="clear" w:color="000000" w:fill="C0C0C0"/>
            <w:vAlign w:val="center"/>
            <w:hideMark/>
          </w:tcPr>
          <w:p w14:paraId="3C0B359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0C0C0"/>
            <w:vAlign w:val="center"/>
            <w:hideMark/>
          </w:tcPr>
          <w:p w14:paraId="151467CF" w14:textId="77777777" w:rsidR="00D34F7D" w:rsidRPr="00CD3302" w:rsidRDefault="00D34F7D" w:rsidP="00D66B52">
            <w:pPr>
              <w:spacing w:after="0" w:line="240" w:lineRule="auto"/>
              <w:jc w:val="center"/>
              <w:rPr>
                <w:rFonts w:eastAsia="Times New Roman" w:cs="Arial"/>
              </w:rPr>
            </w:pPr>
            <w:r w:rsidRPr="00CD3302">
              <w:t>currently information and signs in large letters are provided, there is no Braille writing or guide strips on the floor</w:t>
            </w:r>
          </w:p>
        </w:tc>
        <w:tc>
          <w:tcPr>
            <w:tcW w:w="1942" w:type="dxa"/>
            <w:gridSpan w:val="2"/>
            <w:tcBorders>
              <w:top w:val="nil"/>
              <w:left w:val="nil"/>
              <w:bottom w:val="single" w:sz="4" w:space="0" w:color="auto"/>
              <w:right w:val="single" w:sz="4" w:space="0" w:color="auto"/>
            </w:tcBorders>
            <w:shd w:val="clear" w:color="000000" w:fill="C0C0C0"/>
            <w:vAlign w:val="center"/>
            <w:hideMark/>
          </w:tcPr>
          <w:p w14:paraId="4ADF2446" w14:textId="77777777" w:rsidR="00D34F7D" w:rsidRPr="00CD3302" w:rsidRDefault="00D34F7D" w:rsidP="00D66B52">
            <w:pPr>
              <w:spacing w:after="0" w:line="240" w:lineRule="auto"/>
              <w:jc w:val="center"/>
              <w:rPr>
                <w:rFonts w:eastAsia="Times New Roman" w:cs="Arial"/>
              </w:rPr>
            </w:pPr>
            <w:r w:rsidRPr="00CD3302">
              <w:t>ensured</w:t>
            </w:r>
          </w:p>
        </w:tc>
        <w:tc>
          <w:tcPr>
            <w:tcW w:w="2211" w:type="dxa"/>
            <w:tcBorders>
              <w:top w:val="nil"/>
              <w:left w:val="nil"/>
              <w:bottom w:val="single" w:sz="4" w:space="0" w:color="auto"/>
              <w:right w:val="nil"/>
            </w:tcBorders>
            <w:shd w:val="clear" w:color="000000" w:fill="C0C0C0"/>
            <w:vAlign w:val="center"/>
            <w:hideMark/>
          </w:tcPr>
          <w:p w14:paraId="6D7F747C" w14:textId="77777777" w:rsidR="00D34F7D" w:rsidRPr="00CD3302" w:rsidRDefault="00D34F7D" w:rsidP="00D66B52">
            <w:pPr>
              <w:spacing w:after="0" w:line="240" w:lineRule="auto"/>
              <w:jc w:val="center"/>
              <w:rPr>
                <w:rFonts w:eastAsia="Times New Roman" w:cs="Arial"/>
              </w:rPr>
            </w:pPr>
            <w:r w:rsidRPr="00CD3302">
              <w:t>The site situated in Fő út is not accessible to wheelchair users, all other parameters are the same, plus it has a queue management system with display units above the doors</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4DA497D5"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2771C1D3" w14:textId="77777777" w:rsidTr="00D34F7D">
        <w:trPr>
          <w:trHeight w:val="178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104A4C2" w14:textId="77777777" w:rsidR="00D34F7D" w:rsidRPr="00CD3302" w:rsidRDefault="00D34F7D" w:rsidP="00D66B52">
            <w:pPr>
              <w:spacing w:after="0" w:line="240" w:lineRule="auto"/>
              <w:jc w:val="center"/>
              <w:rPr>
                <w:rFonts w:eastAsia="Times New Roman" w:cs="Arial"/>
                <w:b/>
                <w:bCs/>
                <w:iCs/>
              </w:rPr>
            </w:pPr>
            <w:r w:rsidRPr="00CD3302">
              <w:rPr>
                <w:b/>
              </w:rPr>
              <w:t>179.</w:t>
            </w:r>
          </w:p>
        </w:tc>
        <w:tc>
          <w:tcPr>
            <w:tcW w:w="1942" w:type="dxa"/>
            <w:tcBorders>
              <w:top w:val="nil"/>
              <w:left w:val="nil"/>
              <w:bottom w:val="single" w:sz="4" w:space="0" w:color="auto"/>
              <w:right w:val="single" w:sz="4" w:space="0" w:color="auto"/>
            </w:tcBorders>
            <w:shd w:val="clear" w:color="000000" w:fill="C0C0C0"/>
            <w:vAlign w:val="center"/>
            <w:hideMark/>
          </w:tcPr>
          <w:p w14:paraId="44DEBC5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0C0C0"/>
            <w:vAlign w:val="center"/>
            <w:hideMark/>
          </w:tcPr>
          <w:p w14:paraId="2FEC9D84" w14:textId="77777777" w:rsidR="00D34F7D" w:rsidRPr="00CD3302" w:rsidRDefault="00D34F7D" w:rsidP="00D66B52">
            <w:pPr>
              <w:spacing w:after="0" w:line="240" w:lineRule="auto"/>
              <w:jc w:val="center"/>
              <w:rPr>
                <w:rFonts w:eastAsia="Times New Roman" w:cs="Arial"/>
              </w:rPr>
            </w:pPr>
            <w:r w:rsidRPr="00CD3302">
              <w:t>information is provided, there are signs in large letters and information signboards, in the building there are signs in Braille writing and guide strips on the floor, toilets for persons with reduced mobility are ensured, and a patient referral display system is also available</w:t>
            </w:r>
          </w:p>
        </w:tc>
        <w:tc>
          <w:tcPr>
            <w:tcW w:w="1942" w:type="dxa"/>
            <w:gridSpan w:val="2"/>
            <w:tcBorders>
              <w:top w:val="nil"/>
              <w:left w:val="nil"/>
              <w:bottom w:val="single" w:sz="4" w:space="0" w:color="auto"/>
              <w:right w:val="single" w:sz="4" w:space="0" w:color="auto"/>
            </w:tcBorders>
            <w:shd w:val="clear" w:color="000000" w:fill="C0C0C0"/>
            <w:vAlign w:val="center"/>
            <w:hideMark/>
          </w:tcPr>
          <w:p w14:paraId="23639C1C" w14:textId="77777777" w:rsidR="00D34F7D" w:rsidRPr="00CD3302" w:rsidRDefault="00D34F7D" w:rsidP="00D66B52">
            <w:pPr>
              <w:spacing w:after="0" w:line="240" w:lineRule="auto"/>
              <w:jc w:val="center"/>
              <w:rPr>
                <w:rFonts w:eastAsia="Times New Roman" w:cs="Arial"/>
              </w:rPr>
            </w:pPr>
            <w:r w:rsidRPr="00CD3302">
              <w:t>ensured</w:t>
            </w:r>
          </w:p>
        </w:tc>
        <w:tc>
          <w:tcPr>
            <w:tcW w:w="2211" w:type="dxa"/>
            <w:tcBorders>
              <w:top w:val="nil"/>
              <w:left w:val="nil"/>
              <w:bottom w:val="single" w:sz="4" w:space="0" w:color="auto"/>
              <w:right w:val="nil"/>
            </w:tcBorders>
            <w:shd w:val="clear" w:color="000000" w:fill="C0C0C0"/>
            <w:vAlign w:val="center"/>
            <w:hideMark/>
          </w:tcPr>
          <w:p w14:paraId="3F6898C4" w14:textId="77777777" w:rsidR="00D34F7D" w:rsidRPr="00CD3302" w:rsidRDefault="00D34F7D" w:rsidP="00D66B52">
            <w:pPr>
              <w:spacing w:after="0" w:line="240" w:lineRule="auto"/>
              <w:jc w:val="center"/>
              <w:rPr>
                <w:rFonts w:eastAsia="Times New Roman" w:cs="Arial"/>
              </w:rPr>
            </w:pPr>
            <w:r w:rsidRPr="00CD3302">
              <w:t>recently the building has been renovated and made accessible</w:t>
            </w:r>
          </w:p>
        </w:tc>
        <w:tc>
          <w:tcPr>
            <w:tcW w:w="3728" w:type="dxa"/>
            <w:gridSpan w:val="3"/>
            <w:tcBorders>
              <w:top w:val="nil"/>
              <w:left w:val="single" w:sz="8" w:space="0" w:color="auto"/>
              <w:bottom w:val="single" w:sz="4" w:space="0" w:color="auto"/>
              <w:right w:val="single" w:sz="8" w:space="0" w:color="auto"/>
            </w:tcBorders>
            <w:shd w:val="clear" w:color="000000" w:fill="C0C0C0"/>
            <w:vAlign w:val="center"/>
            <w:hideMark/>
          </w:tcPr>
          <w:p w14:paraId="2AB972B1" w14:textId="77777777" w:rsidR="00D34F7D" w:rsidRPr="00CD3302" w:rsidRDefault="00D34F7D" w:rsidP="00D66B52">
            <w:pPr>
              <w:spacing w:after="0" w:line="240" w:lineRule="auto"/>
              <w:jc w:val="center"/>
              <w:rPr>
                <w:rFonts w:eastAsia="Times New Roman" w:cs="Arial"/>
                <w:b/>
                <w:bCs/>
              </w:rPr>
            </w:pPr>
            <w:r w:rsidRPr="00CD3302">
              <w:rPr>
                <w:b/>
              </w:rPr>
              <w:t>Heves</w:t>
            </w:r>
          </w:p>
        </w:tc>
      </w:tr>
      <w:tr w:rsidR="0068372A" w:rsidRPr="00CD3302" w14:paraId="463E0FC3"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225871B" w14:textId="77777777" w:rsidR="00D34F7D" w:rsidRPr="00CD3302" w:rsidRDefault="00D34F7D" w:rsidP="00D66B52">
            <w:pPr>
              <w:spacing w:after="0" w:line="240" w:lineRule="auto"/>
              <w:jc w:val="center"/>
              <w:rPr>
                <w:rFonts w:eastAsia="Times New Roman" w:cs="Arial"/>
                <w:b/>
                <w:bCs/>
                <w:iCs/>
              </w:rPr>
            </w:pPr>
            <w:r w:rsidRPr="00CD3302">
              <w:rPr>
                <w:b/>
              </w:rPr>
              <w:t>180.</w:t>
            </w:r>
          </w:p>
        </w:tc>
        <w:tc>
          <w:tcPr>
            <w:tcW w:w="1942" w:type="dxa"/>
            <w:tcBorders>
              <w:top w:val="nil"/>
              <w:left w:val="nil"/>
              <w:bottom w:val="single" w:sz="4" w:space="0" w:color="auto"/>
              <w:right w:val="single" w:sz="4" w:space="0" w:color="auto"/>
            </w:tcBorders>
            <w:shd w:val="clear" w:color="000000" w:fill="33CCCC"/>
            <w:vAlign w:val="center"/>
            <w:hideMark/>
          </w:tcPr>
          <w:p w14:paraId="7351702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164785B9"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50E1B4B1" w14:textId="77777777" w:rsidR="00D34F7D" w:rsidRPr="00CD3302" w:rsidRDefault="00D34F7D" w:rsidP="00D66B52">
            <w:pPr>
              <w:spacing w:after="0" w:line="240" w:lineRule="auto"/>
              <w:jc w:val="center"/>
              <w:rPr>
                <w:rFonts w:eastAsia="Times New Roman" w:cs="Arial"/>
              </w:rPr>
            </w:pPr>
            <w:r w:rsidRPr="00CD3302">
              <w:t>adjustable height and angle</w:t>
            </w:r>
          </w:p>
        </w:tc>
        <w:tc>
          <w:tcPr>
            <w:tcW w:w="2211" w:type="dxa"/>
            <w:tcBorders>
              <w:top w:val="nil"/>
              <w:left w:val="nil"/>
              <w:bottom w:val="single" w:sz="4" w:space="0" w:color="auto"/>
              <w:right w:val="nil"/>
            </w:tcBorders>
            <w:shd w:val="clear" w:color="000000" w:fill="33CCCC"/>
            <w:vAlign w:val="center"/>
            <w:hideMark/>
          </w:tcPr>
          <w:p w14:paraId="7DDDC3C3"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3FAC0B66"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56648E84"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5EF7F29" w14:textId="77777777" w:rsidR="00D34F7D" w:rsidRPr="00CD3302" w:rsidRDefault="00D34F7D" w:rsidP="00D66B52">
            <w:pPr>
              <w:spacing w:after="0" w:line="240" w:lineRule="auto"/>
              <w:jc w:val="center"/>
              <w:rPr>
                <w:rFonts w:eastAsia="Times New Roman" w:cs="Arial"/>
                <w:b/>
                <w:bCs/>
                <w:iCs/>
              </w:rPr>
            </w:pPr>
            <w:r w:rsidRPr="00CD3302">
              <w:rPr>
                <w:b/>
              </w:rPr>
              <w:t>181.</w:t>
            </w:r>
          </w:p>
        </w:tc>
        <w:tc>
          <w:tcPr>
            <w:tcW w:w="1942" w:type="dxa"/>
            <w:tcBorders>
              <w:top w:val="nil"/>
              <w:left w:val="nil"/>
              <w:bottom w:val="single" w:sz="4" w:space="0" w:color="auto"/>
              <w:right w:val="single" w:sz="4" w:space="0" w:color="auto"/>
            </w:tcBorders>
            <w:shd w:val="clear" w:color="000000" w:fill="33CCCC"/>
            <w:vAlign w:val="center"/>
            <w:hideMark/>
          </w:tcPr>
          <w:p w14:paraId="5BC5865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43C042A6"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41C9C23B" w14:textId="77777777" w:rsidR="00D34F7D" w:rsidRPr="00CD3302" w:rsidRDefault="00D34F7D" w:rsidP="00D66B52">
            <w:pPr>
              <w:spacing w:after="0" w:line="240" w:lineRule="auto"/>
              <w:jc w:val="center"/>
              <w:rPr>
                <w:rFonts w:eastAsia="Times New Roman" w:cs="Arial"/>
              </w:rPr>
            </w:pPr>
            <w:r w:rsidRPr="00CD3302">
              <w:t>the angle of the examination table is adjustable, its height is fixed</w:t>
            </w:r>
          </w:p>
        </w:tc>
        <w:tc>
          <w:tcPr>
            <w:tcW w:w="2211" w:type="dxa"/>
            <w:tcBorders>
              <w:top w:val="nil"/>
              <w:left w:val="nil"/>
              <w:bottom w:val="single" w:sz="4" w:space="0" w:color="auto"/>
              <w:right w:val="nil"/>
            </w:tcBorders>
            <w:shd w:val="clear" w:color="000000" w:fill="33CCCC"/>
            <w:vAlign w:val="center"/>
            <w:hideMark/>
          </w:tcPr>
          <w:p w14:paraId="742D28CC"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03831260"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7E1FAEB6"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ABC4D25" w14:textId="77777777" w:rsidR="00D34F7D" w:rsidRPr="00CD3302" w:rsidRDefault="00D34F7D" w:rsidP="00D66B52">
            <w:pPr>
              <w:spacing w:after="0" w:line="240" w:lineRule="auto"/>
              <w:jc w:val="center"/>
              <w:rPr>
                <w:rFonts w:eastAsia="Times New Roman" w:cs="Arial"/>
                <w:b/>
                <w:bCs/>
                <w:iCs/>
              </w:rPr>
            </w:pPr>
            <w:r w:rsidRPr="00CD3302">
              <w:rPr>
                <w:b/>
              </w:rPr>
              <w:t>182.</w:t>
            </w:r>
          </w:p>
        </w:tc>
        <w:tc>
          <w:tcPr>
            <w:tcW w:w="1942" w:type="dxa"/>
            <w:tcBorders>
              <w:top w:val="nil"/>
              <w:left w:val="nil"/>
              <w:bottom w:val="single" w:sz="4" w:space="0" w:color="000000"/>
              <w:right w:val="single" w:sz="4" w:space="0" w:color="000000"/>
            </w:tcBorders>
            <w:shd w:val="clear" w:color="000000" w:fill="33CCCC"/>
            <w:vAlign w:val="center"/>
            <w:hideMark/>
          </w:tcPr>
          <w:p w14:paraId="23B7345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000000"/>
              <w:right w:val="single" w:sz="4" w:space="0" w:color="000000"/>
            </w:tcBorders>
            <w:shd w:val="clear" w:color="000000" w:fill="33CCCC"/>
            <w:vAlign w:val="center"/>
            <w:hideMark/>
          </w:tcPr>
          <w:p w14:paraId="46604CAB"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000000"/>
              <w:right w:val="single" w:sz="4" w:space="0" w:color="000000"/>
            </w:tcBorders>
            <w:shd w:val="clear" w:color="000000" w:fill="33CCCC"/>
            <w:vAlign w:val="center"/>
            <w:hideMark/>
          </w:tcPr>
          <w:p w14:paraId="776A0C24" w14:textId="77777777" w:rsidR="00D34F7D" w:rsidRPr="00CD3302" w:rsidRDefault="00D34F7D" w:rsidP="00D66B52">
            <w:pPr>
              <w:spacing w:after="0" w:line="240" w:lineRule="auto"/>
              <w:jc w:val="center"/>
              <w:rPr>
                <w:rFonts w:eastAsia="Times New Roman" w:cs="Arial"/>
              </w:rPr>
            </w:pPr>
            <w:r w:rsidRPr="00CD3302">
              <w:t>adjustable height and angle</w:t>
            </w:r>
          </w:p>
        </w:tc>
        <w:tc>
          <w:tcPr>
            <w:tcW w:w="2211" w:type="dxa"/>
            <w:tcBorders>
              <w:top w:val="nil"/>
              <w:left w:val="nil"/>
              <w:bottom w:val="single" w:sz="4" w:space="0" w:color="000000"/>
              <w:right w:val="nil"/>
            </w:tcBorders>
            <w:shd w:val="clear" w:color="000000" w:fill="33CCCC"/>
            <w:vAlign w:val="center"/>
            <w:hideMark/>
          </w:tcPr>
          <w:p w14:paraId="3A60C0FB"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2CD8396C"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191B89AB"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07E6B17" w14:textId="77777777" w:rsidR="00D34F7D" w:rsidRPr="00CD3302" w:rsidRDefault="00D34F7D" w:rsidP="00D66B52">
            <w:pPr>
              <w:spacing w:after="0" w:line="240" w:lineRule="auto"/>
              <w:jc w:val="center"/>
              <w:rPr>
                <w:rFonts w:eastAsia="Times New Roman" w:cs="Arial"/>
                <w:b/>
                <w:bCs/>
                <w:iCs/>
              </w:rPr>
            </w:pPr>
            <w:r w:rsidRPr="00CD3302">
              <w:rPr>
                <w:b/>
              </w:rPr>
              <w:t>183.</w:t>
            </w:r>
          </w:p>
        </w:tc>
        <w:tc>
          <w:tcPr>
            <w:tcW w:w="1942" w:type="dxa"/>
            <w:tcBorders>
              <w:top w:val="nil"/>
              <w:left w:val="nil"/>
              <w:bottom w:val="single" w:sz="4" w:space="0" w:color="auto"/>
              <w:right w:val="single" w:sz="4" w:space="0" w:color="auto"/>
            </w:tcBorders>
            <w:shd w:val="clear" w:color="000000" w:fill="33CCCC"/>
            <w:vAlign w:val="center"/>
            <w:hideMark/>
          </w:tcPr>
          <w:p w14:paraId="1112147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7DA79CFA" w14:textId="77777777" w:rsidR="00D34F7D" w:rsidRPr="00CD3302" w:rsidRDefault="00D34F7D" w:rsidP="00D66B52">
            <w:pPr>
              <w:spacing w:after="0" w:line="240" w:lineRule="auto"/>
              <w:jc w:val="center"/>
              <w:rPr>
                <w:rFonts w:eastAsia="Times New Roman" w:cs="Arial"/>
              </w:rPr>
            </w:pPr>
            <w:r w:rsidRPr="00CD3302">
              <w:t>partly ensured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223E16D0" w14:textId="77777777" w:rsidR="00D34F7D" w:rsidRPr="00CD3302" w:rsidRDefault="00D34F7D" w:rsidP="00D66B52">
            <w:pPr>
              <w:spacing w:after="0" w:line="240" w:lineRule="auto"/>
              <w:jc w:val="center"/>
              <w:rPr>
                <w:rFonts w:eastAsia="Times New Roman" w:cs="Arial"/>
              </w:rPr>
            </w:pPr>
            <w:r w:rsidRPr="00CD3302">
              <w:t>adjustable height and angle</w:t>
            </w:r>
          </w:p>
        </w:tc>
        <w:tc>
          <w:tcPr>
            <w:tcW w:w="2211" w:type="dxa"/>
            <w:tcBorders>
              <w:top w:val="nil"/>
              <w:left w:val="nil"/>
              <w:bottom w:val="single" w:sz="4" w:space="0" w:color="auto"/>
              <w:right w:val="nil"/>
            </w:tcBorders>
            <w:shd w:val="clear" w:color="000000" w:fill="33CCCC"/>
            <w:vAlign w:val="center"/>
            <w:hideMark/>
          </w:tcPr>
          <w:p w14:paraId="42FDE3EF"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211E0E69"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4523A2CC"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07D2F73" w14:textId="77777777" w:rsidR="00D34F7D" w:rsidRPr="00CD3302" w:rsidRDefault="00D34F7D" w:rsidP="00D66B52">
            <w:pPr>
              <w:spacing w:after="0" w:line="240" w:lineRule="auto"/>
              <w:jc w:val="center"/>
              <w:rPr>
                <w:rFonts w:eastAsia="Times New Roman" w:cs="Arial"/>
                <w:b/>
                <w:bCs/>
                <w:iCs/>
              </w:rPr>
            </w:pPr>
            <w:r w:rsidRPr="00CD3302">
              <w:rPr>
                <w:b/>
              </w:rPr>
              <w:t>184.</w:t>
            </w:r>
          </w:p>
        </w:tc>
        <w:tc>
          <w:tcPr>
            <w:tcW w:w="1942" w:type="dxa"/>
            <w:tcBorders>
              <w:top w:val="nil"/>
              <w:left w:val="nil"/>
              <w:bottom w:val="single" w:sz="4" w:space="0" w:color="auto"/>
              <w:right w:val="single" w:sz="4" w:space="0" w:color="auto"/>
            </w:tcBorders>
            <w:shd w:val="clear" w:color="000000" w:fill="33CCCC"/>
            <w:vAlign w:val="center"/>
            <w:hideMark/>
          </w:tcPr>
          <w:p w14:paraId="03DCCC96"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48A149E5"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6E9CA0E4" w14:textId="77777777" w:rsidR="00D34F7D" w:rsidRPr="00CD3302" w:rsidRDefault="00D34F7D" w:rsidP="00D66B52">
            <w:pPr>
              <w:spacing w:after="0" w:line="240" w:lineRule="auto"/>
              <w:jc w:val="center"/>
              <w:rPr>
                <w:rFonts w:eastAsia="Times New Roman" w:cs="Arial"/>
              </w:rPr>
            </w:pPr>
            <w:r w:rsidRPr="00CD3302">
              <w:t>adjustable height and angle</w:t>
            </w:r>
          </w:p>
        </w:tc>
        <w:tc>
          <w:tcPr>
            <w:tcW w:w="2211" w:type="dxa"/>
            <w:tcBorders>
              <w:top w:val="nil"/>
              <w:left w:val="nil"/>
              <w:bottom w:val="single" w:sz="4" w:space="0" w:color="auto"/>
              <w:right w:val="nil"/>
            </w:tcBorders>
            <w:shd w:val="clear" w:color="000000" w:fill="33CCCC"/>
            <w:vAlign w:val="center"/>
            <w:hideMark/>
          </w:tcPr>
          <w:p w14:paraId="09D54EB5"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57391D3D"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666BA7B3"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3294CB2" w14:textId="77777777" w:rsidR="00D34F7D" w:rsidRPr="00CD3302" w:rsidRDefault="00D34F7D" w:rsidP="00D66B52">
            <w:pPr>
              <w:spacing w:after="0" w:line="240" w:lineRule="auto"/>
              <w:jc w:val="center"/>
              <w:rPr>
                <w:rFonts w:eastAsia="Times New Roman" w:cs="Arial"/>
                <w:b/>
                <w:bCs/>
                <w:iCs/>
              </w:rPr>
            </w:pPr>
            <w:r w:rsidRPr="00CD3302">
              <w:rPr>
                <w:b/>
              </w:rPr>
              <w:t>185.</w:t>
            </w:r>
          </w:p>
        </w:tc>
        <w:tc>
          <w:tcPr>
            <w:tcW w:w="1942" w:type="dxa"/>
            <w:tcBorders>
              <w:top w:val="nil"/>
              <w:left w:val="nil"/>
              <w:bottom w:val="nil"/>
              <w:right w:val="single" w:sz="4" w:space="0" w:color="auto"/>
            </w:tcBorders>
            <w:shd w:val="clear" w:color="000000" w:fill="33CCCC"/>
            <w:vAlign w:val="center"/>
            <w:hideMark/>
          </w:tcPr>
          <w:p w14:paraId="58BEBA9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nil"/>
              <w:right w:val="single" w:sz="4" w:space="0" w:color="auto"/>
            </w:tcBorders>
            <w:shd w:val="clear" w:color="000000" w:fill="33CCCC"/>
            <w:vAlign w:val="center"/>
            <w:hideMark/>
          </w:tcPr>
          <w:p w14:paraId="28095EAB"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nil"/>
              <w:right w:val="single" w:sz="4" w:space="0" w:color="auto"/>
            </w:tcBorders>
            <w:shd w:val="clear" w:color="000000" w:fill="33CCCC"/>
            <w:vAlign w:val="center"/>
            <w:hideMark/>
          </w:tcPr>
          <w:p w14:paraId="0A818CDB" w14:textId="77777777" w:rsidR="00D34F7D" w:rsidRPr="00CD3302" w:rsidRDefault="00D34F7D" w:rsidP="00D66B52">
            <w:pPr>
              <w:spacing w:after="0" w:line="240" w:lineRule="auto"/>
              <w:jc w:val="center"/>
              <w:rPr>
                <w:rFonts w:eastAsia="Times New Roman" w:cs="Arial"/>
              </w:rPr>
            </w:pPr>
            <w:r w:rsidRPr="00CD3302">
              <w:t xml:space="preserve">the angle of the examination table is </w:t>
            </w:r>
            <w:r w:rsidRPr="00CD3302">
              <w:lastRenderedPageBreak/>
              <w:t>adjustable, its height is fixed</w:t>
            </w:r>
          </w:p>
        </w:tc>
        <w:tc>
          <w:tcPr>
            <w:tcW w:w="2211" w:type="dxa"/>
            <w:tcBorders>
              <w:top w:val="nil"/>
              <w:left w:val="nil"/>
              <w:bottom w:val="nil"/>
              <w:right w:val="nil"/>
            </w:tcBorders>
            <w:shd w:val="clear" w:color="000000" w:fill="33CCCC"/>
            <w:vAlign w:val="center"/>
            <w:hideMark/>
          </w:tcPr>
          <w:p w14:paraId="27057305" w14:textId="77777777" w:rsidR="00D34F7D" w:rsidRPr="00CD3302" w:rsidRDefault="00D34F7D" w:rsidP="00D66B52">
            <w:pPr>
              <w:spacing w:after="0" w:line="240" w:lineRule="auto"/>
              <w:jc w:val="center"/>
              <w:rPr>
                <w:rFonts w:eastAsia="Times New Roman" w:cs="Arial"/>
              </w:rPr>
            </w:pPr>
            <w:r w:rsidRPr="00CD3302">
              <w:lastRenderedPageBreak/>
              <w:t xml:space="preserve"> - </w:t>
            </w:r>
          </w:p>
        </w:tc>
        <w:tc>
          <w:tcPr>
            <w:tcW w:w="3728" w:type="dxa"/>
            <w:gridSpan w:val="3"/>
            <w:tcBorders>
              <w:top w:val="nil"/>
              <w:left w:val="single" w:sz="8" w:space="0" w:color="auto"/>
              <w:bottom w:val="nil"/>
              <w:right w:val="single" w:sz="8" w:space="0" w:color="auto"/>
            </w:tcBorders>
            <w:shd w:val="clear" w:color="000000" w:fill="33CCCC"/>
            <w:vAlign w:val="center"/>
            <w:hideMark/>
          </w:tcPr>
          <w:p w14:paraId="171A48E8"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515F30DF"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B0D5971" w14:textId="77777777" w:rsidR="00D34F7D" w:rsidRPr="00CD3302" w:rsidRDefault="00D34F7D" w:rsidP="00D66B52">
            <w:pPr>
              <w:spacing w:after="0" w:line="240" w:lineRule="auto"/>
              <w:jc w:val="center"/>
              <w:rPr>
                <w:rFonts w:eastAsia="Times New Roman" w:cs="Arial"/>
                <w:b/>
                <w:bCs/>
                <w:iCs/>
              </w:rPr>
            </w:pPr>
            <w:r w:rsidRPr="00CD3302">
              <w:rPr>
                <w:b/>
              </w:rPr>
              <w:t>186.</w:t>
            </w:r>
          </w:p>
        </w:tc>
        <w:tc>
          <w:tcPr>
            <w:tcW w:w="1942" w:type="dxa"/>
            <w:tcBorders>
              <w:top w:val="single" w:sz="4" w:space="0" w:color="auto"/>
              <w:left w:val="nil"/>
              <w:bottom w:val="single" w:sz="4" w:space="0" w:color="auto"/>
              <w:right w:val="single" w:sz="4" w:space="0" w:color="auto"/>
            </w:tcBorders>
            <w:shd w:val="clear" w:color="000000" w:fill="33CCCC"/>
            <w:vAlign w:val="center"/>
            <w:hideMark/>
          </w:tcPr>
          <w:p w14:paraId="5351F73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single" w:sz="4" w:space="0" w:color="auto"/>
              <w:left w:val="nil"/>
              <w:bottom w:val="single" w:sz="4" w:space="0" w:color="auto"/>
              <w:right w:val="single" w:sz="4" w:space="0" w:color="auto"/>
            </w:tcBorders>
            <w:shd w:val="clear" w:color="000000" w:fill="33CCCC"/>
            <w:vAlign w:val="center"/>
            <w:hideMark/>
          </w:tcPr>
          <w:p w14:paraId="0A8507B1"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single" w:sz="4" w:space="0" w:color="auto"/>
              <w:left w:val="nil"/>
              <w:bottom w:val="single" w:sz="4" w:space="0" w:color="auto"/>
              <w:right w:val="single" w:sz="4" w:space="0" w:color="auto"/>
            </w:tcBorders>
            <w:shd w:val="clear" w:color="000000" w:fill="33CCCC"/>
            <w:vAlign w:val="center"/>
            <w:hideMark/>
          </w:tcPr>
          <w:p w14:paraId="2C84D291" w14:textId="77777777" w:rsidR="00D34F7D" w:rsidRPr="00CD3302" w:rsidRDefault="00D34F7D" w:rsidP="00D66B52">
            <w:pPr>
              <w:spacing w:after="0" w:line="240" w:lineRule="auto"/>
              <w:jc w:val="center"/>
              <w:rPr>
                <w:rFonts w:eastAsia="Times New Roman" w:cs="Arial"/>
              </w:rPr>
            </w:pPr>
            <w:r w:rsidRPr="00CD3302">
              <w:t>neither the height nor the angle is adjustable</w:t>
            </w:r>
          </w:p>
        </w:tc>
        <w:tc>
          <w:tcPr>
            <w:tcW w:w="2211" w:type="dxa"/>
            <w:tcBorders>
              <w:top w:val="single" w:sz="4" w:space="0" w:color="auto"/>
              <w:left w:val="nil"/>
              <w:bottom w:val="single" w:sz="4" w:space="0" w:color="auto"/>
              <w:right w:val="nil"/>
            </w:tcBorders>
            <w:shd w:val="clear" w:color="000000" w:fill="33CCCC"/>
            <w:vAlign w:val="center"/>
            <w:hideMark/>
          </w:tcPr>
          <w:p w14:paraId="7E8EC02A"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33CCCC"/>
            <w:vAlign w:val="center"/>
            <w:hideMark/>
          </w:tcPr>
          <w:p w14:paraId="456F1400"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7FD96F68"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BE2B1EE" w14:textId="77777777" w:rsidR="00D34F7D" w:rsidRPr="00CD3302" w:rsidRDefault="00D34F7D" w:rsidP="00D66B52">
            <w:pPr>
              <w:spacing w:after="0" w:line="240" w:lineRule="auto"/>
              <w:jc w:val="center"/>
              <w:rPr>
                <w:rFonts w:eastAsia="Times New Roman" w:cs="Arial"/>
                <w:b/>
                <w:bCs/>
                <w:iCs/>
              </w:rPr>
            </w:pPr>
            <w:r w:rsidRPr="00CD3302">
              <w:rPr>
                <w:b/>
              </w:rPr>
              <w:t>187.</w:t>
            </w:r>
          </w:p>
        </w:tc>
        <w:tc>
          <w:tcPr>
            <w:tcW w:w="1942" w:type="dxa"/>
            <w:tcBorders>
              <w:top w:val="nil"/>
              <w:left w:val="nil"/>
              <w:bottom w:val="single" w:sz="4" w:space="0" w:color="auto"/>
              <w:right w:val="single" w:sz="4" w:space="0" w:color="auto"/>
            </w:tcBorders>
            <w:shd w:val="clear" w:color="000000" w:fill="33CCCC"/>
            <w:vAlign w:val="center"/>
            <w:hideMark/>
          </w:tcPr>
          <w:p w14:paraId="35F2DBF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40ECDB49"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59A54979" w14:textId="77777777" w:rsidR="00D34F7D" w:rsidRPr="00CD3302" w:rsidRDefault="00D34F7D" w:rsidP="00D66B52">
            <w:pPr>
              <w:spacing w:after="0" w:line="240" w:lineRule="auto"/>
              <w:jc w:val="center"/>
              <w:rPr>
                <w:rFonts w:eastAsia="Times New Roman" w:cs="Arial"/>
              </w:rPr>
            </w:pPr>
            <w:r w:rsidRPr="00CD3302">
              <w:t>adjustable height and angle</w:t>
            </w:r>
          </w:p>
        </w:tc>
        <w:tc>
          <w:tcPr>
            <w:tcW w:w="2211" w:type="dxa"/>
            <w:tcBorders>
              <w:top w:val="nil"/>
              <w:left w:val="nil"/>
              <w:bottom w:val="single" w:sz="4" w:space="0" w:color="auto"/>
              <w:right w:val="nil"/>
            </w:tcBorders>
            <w:shd w:val="clear" w:color="000000" w:fill="33CCCC"/>
            <w:vAlign w:val="center"/>
            <w:hideMark/>
          </w:tcPr>
          <w:p w14:paraId="35008B83"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70F4F149"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3B8833F1"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393EC94" w14:textId="77777777" w:rsidR="00D34F7D" w:rsidRPr="00CD3302" w:rsidRDefault="00D34F7D" w:rsidP="00D66B52">
            <w:pPr>
              <w:spacing w:after="0" w:line="240" w:lineRule="auto"/>
              <w:jc w:val="center"/>
              <w:rPr>
                <w:rFonts w:eastAsia="Times New Roman" w:cs="Arial"/>
                <w:b/>
                <w:bCs/>
                <w:iCs/>
              </w:rPr>
            </w:pPr>
            <w:r w:rsidRPr="00CD3302">
              <w:rPr>
                <w:b/>
              </w:rPr>
              <w:t>188.</w:t>
            </w:r>
          </w:p>
        </w:tc>
        <w:tc>
          <w:tcPr>
            <w:tcW w:w="1942" w:type="dxa"/>
            <w:tcBorders>
              <w:top w:val="nil"/>
              <w:left w:val="nil"/>
              <w:bottom w:val="single" w:sz="4" w:space="0" w:color="auto"/>
              <w:right w:val="single" w:sz="4" w:space="0" w:color="auto"/>
            </w:tcBorders>
            <w:shd w:val="clear" w:color="000000" w:fill="33CCCC"/>
            <w:vAlign w:val="center"/>
            <w:hideMark/>
          </w:tcPr>
          <w:p w14:paraId="6A5F1C4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5DCD5A16"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2A05ECF6" w14:textId="77777777" w:rsidR="00D34F7D" w:rsidRPr="00CD3302" w:rsidRDefault="00D34F7D" w:rsidP="00D66B52">
            <w:pPr>
              <w:spacing w:after="0" w:line="240" w:lineRule="auto"/>
              <w:jc w:val="center"/>
              <w:rPr>
                <w:rFonts w:eastAsia="Times New Roman" w:cs="Arial"/>
              </w:rPr>
            </w:pPr>
            <w:r w:rsidRPr="00CD3302">
              <w:t>the angle of the examination table is adjustable, its height is fixed</w:t>
            </w:r>
          </w:p>
        </w:tc>
        <w:tc>
          <w:tcPr>
            <w:tcW w:w="2211" w:type="dxa"/>
            <w:tcBorders>
              <w:top w:val="nil"/>
              <w:left w:val="nil"/>
              <w:bottom w:val="single" w:sz="4" w:space="0" w:color="auto"/>
              <w:right w:val="nil"/>
            </w:tcBorders>
            <w:shd w:val="clear" w:color="000000" w:fill="33CCCC"/>
            <w:vAlign w:val="center"/>
            <w:hideMark/>
          </w:tcPr>
          <w:p w14:paraId="40607395"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4F3EE947"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61C1721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33D74A5" w14:textId="77777777" w:rsidR="00D34F7D" w:rsidRPr="00CD3302" w:rsidRDefault="00D34F7D" w:rsidP="00D66B52">
            <w:pPr>
              <w:spacing w:after="0" w:line="240" w:lineRule="auto"/>
              <w:jc w:val="center"/>
              <w:rPr>
                <w:rFonts w:eastAsia="Times New Roman" w:cs="Arial"/>
                <w:b/>
                <w:bCs/>
                <w:iCs/>
              </w:rPr>
            </w:pPr>
            <w:r w:rsidRPr="00CD3302">
              <w:rPr>
                <w:b/>
              </w:rPr>
              <w:t>189.</w:t>
            </w:r>
          </w:p>
        </w:tc>
        <w:tc>
          <w:tcPr>
            <w:tcW w:w="1942" w:type="dxa"/>
            <w:tcBorders>
              <w:top w:val="nil"/>
              <w:left w:val="nil"/>
              <w:bottom w:val="single" w:sz="4" w:space="0" w:color="auto"/>
              <w:right w:val="single" w:sz="4" w:space="0" w:color="auto"/>
            </w:tcBorders>
            <w:shd w:val="clear" w:color="000000" w:fill="33CCCC"/>
            <w:vAlign w:val="center"/>
            <w:hideMark/>
          </w:tcPr>
          <w:p w14:paraId="50CA1931"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33CCCC"/>
            <w:vAlign w:val="center"/>
            <w:hideMark/>
          </w:tcPr>
          <w:p w14:paraId="74355C84" w14:textId="77777777" w:rsidR="00D34F7D" w:rsidRPr="00CD3302" w:rsidRDefault="00D34F7D" w:rsidP="00D66B52">
            <w:pPr>
              <w:spacing w:after="0" w:line="240" w:lineRule="auto"/>
              <w:jc w:val="center"/>
              <w:rPr>
                <w:rFonts w:eastAsia="Times New Roman" w:cs="Arial"/>
              </w:rPr>
            </w:pPr>
            <w:r w:rsidRPr="00CD3302">
              <w:t>posted</w:t>
            </w:r>
          </w:p>
        </w:tc>
        <w:tc>
          <w:tcPr>
            <w:tcW w:w="1942" w:type="dxa"/>
            <w:gridSpan w:val="2"/>
            <w:tcBorders>
              <w:top w:val="nil"/>
              <w:left w:val="nil"/>
              <w:bottom w:val="single" w:sz="4" w:space="0" w:color="auto"/>
              <w:right w:val="single" w:sz="4" w:space="0" w:color="auto"/>
            </w:tcBorders>
            <w:shd w:val="clear" w:color="000000" w:fill="33CCCC"/>
            <w:vAlign w:val="center"/>
            <w:hideMark/>
          </w:tcPr>
          <w:p w14:paraId="3E2B2D7D" w14:textId="77777777" w:rsidR="00D34F7D" w:rsidRPr="00CD3302" w:rsidRDefault="00D34F7D" w:rsidP="00D66B52">
            <w:pPr>
              <w:spacing w:after="0" w:line="240" w:lineRule="auto"/>
              <w:jc w:val="center"/>
              <w:rPr>
                <w:rFonts w:eastAsia="Times New Roman" w:cs="Arial"/>
              </w:rPr>
            </w:pPr>
            <w:r w:rsidRPr="00CD3302">
              <w:t>neither the height nor the angle is adjustable</w:t>
            </w:r>
          </w:p>
        </w:tc>
        <w:tc>
          <w:tcPr>
            <w:tcW w:w="2211" w:type="dxa"/>
            <w:tcBorders>
              <w:top w:val="nil"/>
              <w:left w:val="nil"/>
              <w:bottom w:val="single" w:sz="4" w:space="0" w:color="auto"/>
              <w:right w:val="nil"/>
            </w:tcBorders>
            <w:shd w:val="clear" w:color="000000" w:fill="33CCCC"/>
            <w:vAlign w:val="center"/>
            <w:hideMark/>
          </w:tcPr>
          <w:p w14:paraId="197CDFDE" w14:textId="77777777" w:rsidR="00D34F7D" w:rsidRPr="00CD3302" w:rsidRDefault="00D34F7D" w:rsidP="00D66B52">
            <w:pPr>
              <w:spacing w:after="0" w:line="240" w:lineRule="auto"/>
              <w:jc w:val="center"/>
              <w:rPr>
                <w:rFonts w:eastAsia="Times New Roman" w:cs="Arial"/>
              </w:rPr>
            </w:pPr>
            <w:r w:rsidRPr="00CD3302">
              <w:t xml:space="preserve"> - </w:t>
            </w:r>
          </w:p>
        </w:tc>
        <w:tc>
          <w:tcPr>
            <w:tcW w:w="3728" w:type="dxa"/>
            <w:gridSpan w:val="3"/>
            <w:tcBorders>
              <w:top w:val="nil"/>
              <w:left w:val="single" w:sz="8" w:space="0" w:color="auto"/>
              <w:bottom w:val="single" w:sz="4" w:space="0" w:color="auto"/>
              <w:right w:val="single" w:sz="8" w:space="0" w:color="auto"/>
            </w:tcBorders>
            <w:shd w:val="clear" w:color="000000" w:fill="33CCCC"/>
            <w:vAlign w:val="center"/>
            <w:hideMark/>
          </w:tcPr>
          <w:p w14:paraId="66A4F7C0" w14:textId="77777777" w:rsidR="00D34F7D" w:rsidRPr="00CD3302" w:rsidRDefault="00D34F7D" w:rsidP="00D66B52">
            <w:pPr>
              <w:spacing w:after="0" w:line="240" w:lineRule="auto"/>
              <w:jc w:val="center"/>
              <w:rPr>
                <w:rFonts w:eastAsia="Times New Roman" w:cs="Arial"/>
                <w:b/>
                <w:bCs/>
              </w:rPr>
            </w:pPr>
            <w:r w:rsidRPr="00CD3302">
              <w:rPr>
                <w:b/>
              </w:rPr>
              <w:t>Komárom-Esztergom</w:t>
            </w:r>
          </w:p>
        </w:tc>
      </w:tr>
      <w:tr w:rsidR="0068372A" w:rsidRPr="00CD3302" w14:paraId="27A705B0"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543BBEB" w14:textId="77777777" w:rsidR="00D34F7D" w:rsidRPr="00CD3302" w:rsidRDefault="00D34F7D" w:rsidP="00D66B52">
            <w:pPr>
              <w:spacing w:after="0" w:line="240" w:lineRule="auto"/>
              <w:jc w:val="center"/>
              <w:rPr>
                <w:rFonts w:eastAsia="Times New Roman" w:cs="Arial"/>
                <w:b/>
                <w:bCs/>
                <w:iCs/>
              </w:rPr>
            </w:pPr>
            <w:r w:rsidRPr="00CD3302">
              <w:rPr>
                <w:b/>
              </w:rPr>
              <w:t>190.</w:t>
            </w:r>
          </w:p>
        </w:tc>
        <w:tc>
          <w:tcPr>
            <w:tcW w:w="1942" w:type="dxa"/>
            <w:tcBorders>
              <w:top w:val="nil"/>
              <w:left w:val="nil"/>
              <w:bottom w:val="single" w:sz="4" w:space="0" w:color="auto"/>
              <w:right w:val="single" w:sz="4" w:space="0" w:color="auto"/>
            </w:tcBorders>
            <w:shd w:val="clear" w:color="000000" w:fill="FF99CC"/>
            <w:vAlign w:val="center"/>
            <w:hideMark/>
          </w:tcPr>
          <w:p w14:paraId="224A2ED8" w14:textId="77777777" w:rsidR="00D34F7D" w:rsidRPr="00CD3302" w:rsidRDefault="00D34F7D" w:rsidP="00D66B52">
            <w:pPr>
              <w:spacing w:after="0" w:line="240" w:lineRule="auto"/>
              <w:jc w:val="center"/>
              <w:rPr>
                <w:rFonts w:eastAsia="Times New Roman" w:cs="Arial"/>
              </w:rPr>
            </w:pPr>
            <w:r w:rsidRPr="00CD3302">
              <w:t>4</w:t>
            </w:r>
          </w:p>
        </w:tc>
        <w:tc>
          <w:tcPr>
            <w:tcW w:w="3270" w:type="dxa"/>
            <w:gridSpan w:val="3"/>
            <w:tcBorders>
              <w:top w:val="nil"/>
              <w:left w:val="nil"/>
              <w:bottom w:val="single" w:sz="4" w:space="0" w:color="auto"/>
              <w:right w:val="single" w:sz="4" w:space="0" w:color="auto"/>
            </w:tcBorders>
            <w:shd w:val="clear" w:color="000000" w:fill="FF99CC"/>
            <w:vAlign w:val="center"/>
            <w:hideMark/>
          </w:tcPr>
          <w:p w14:paraId="12F3C76C"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99CC"/>
            <w:vAlign w:val="center"/>
            <w:hideMark/>
          </w:tcPr>
          <w:p w14:paraId="2D36417E"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99CC"/>
            <w:vAlign w:val="center"/>
            <w:hideMark/>
          </w:tcPr>
          <w:p w14:paraId="157B4EA6" w14:textId="77777777" w:rsidR="00D34F7D" w:rsidRPr="00CD3302" w:rsidRDefault="00D34F7D" w:rsidP="00D66B52">
            <w:pPr>
              <w:spacing w:after="0" w:line="240" w:lineRule="auto"/>
              <w:jc w:val="center"/>
              <w:rPr>
                <w:rFonts w:eastAsia="Times New Roman" w:cs="Arial"/>
              </w:rPr>
            </w:pPr>
            <w:r w:rsidRPr="00CD3302">
              <w:t>Sign-language interpreter is available, Braille signs</w:t>
            </w:r>
          </w:p>
        </w:tc>
        <w:tc>
          <w:tcPr>
            <w:tcW w:w="3728" w:type="dxa"/>
            <w:gridSpan w:val="3"/>
            <w:tcBorders>
              <w:top w:val="nil"/>
              <w:left w:val="single" w:sz="8" w:space="0" w:color="auto"/>
              <w:bottom w:val="single" w:sz="4" w:space="0" w:color="auto"/>
              <w:right w:val="single" w:sz="8" w:space="0" w:color="auto"/>
            </w:tcBorders>
            <w:shd w:val="clear" w:color="000000" w:fill="FF99CC"/>
            <w:vAlign w:val="center"/>
            <w:hideMark/>
          </w:tcPr>
          <w:p w14:paraId="368501E9" w14:textId="77777777" w:rsidR="00D34F7D" w:rsidRPr="00CD3302" w:rsidRDefault="00D34F7D" w:rsidP="00D66B52">
            <w:pPr>
              <w:spacing w:after="0" w:line="240" w:lineRule="auto"/>
              <w:jc w:val="center"/>
              <w:rPr>
                <w:rFonts w:eastAsia="Times New Roman" w:cs="Arial"/>
                <w:b/>
                <w:bCs/>
              </w:rPr>
            </w:pPr>
            <w:r w:rsidRPr="00CD3302">
              <w:rPr>
                <w:b/>
              </w:rPr>
              <w:t>Nógrád</w:t>
            </w:r>
          </w:p>
        </w:tc>
      </w:tr>
      <w:tr w:rsidR="0068372A" w:rsidRPr="00CD3302" w14:paraId="40CC3CC1"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D91F3B3" w14:textId="77777777" w:rsidR="00D34F7D" w:rsidRPr="00CD3302" w:rsidRDefault="00D34F7D" w:rsidP="00D66B52">
            <w:pPr>
              <w:spacing w:after="0" w:line="240" w:lineRule="auto"/>
              <w:jc w:val="center"/>
              <w:rPr>
                <w:rFonts w:eastAsia="Times New Roman" w:cs="Arial"/>
                <w:b/>
                <w:bCs/>
                <w:iCs/>
              </w:rPr>
            </w:pPr>
            <w:r w:rsidRPr="00CD3302">
              <w:rPr>
                <w:b/>
              </w:rPr>
              <w:t>191.</w:t>
            </w:r>
          </w:p>
        </w:tc>
        <w:tc>
          <w:tcPr>
            <w:tcW w:w="1942" w:type="dxa"/>
            <w:tcBorders>
              <w:top w:val="nil"/>
              <w:left w:val="nil"/>
              <w:bottom w:val="single" w:sz="4" w:space="0" w:color="auto"/>
              <w:right w:val="single" w:sz="4" w:space="0" w:color="auto"/>
            </w:tcBorders>
            <w:shd w:val="clear" w:color="000000" w:fill="FF99CC"/>
            <w:vAlign w:val="center"/>
            <w:hideMark/>
          </w:tcPr>
          <w:p w14:paraId="30A76B1C" w14:textId="77777777" w:rsidR="00D34F7D" w:rsidRPr="00CD3302" w:rsidRDefault="00D34F7D" w:rsidP="00D66B52">
            <w:pPr>
              <w:spacing w:after="0" w:line="240" w:lineRule="auto"/>
              <w:jc w:val="center"/>
              <w:rPr>
                <w:rFonts w:eastAsia="Times New Roman" w:cs="Arial"/>
              </w:rPr>
            </w:pPr>
            <w:r w:rsidRPr="00CD3302">
              <w:t>4</w:t>
            </w:r>
          </w:p>
        </w:tc>
        <w:tc>
          <w:tcPr>
            <w:tcW w:w="3270" w:type="dxa"/>
            <w:gridSpan w:val="3"/>
            <w:tcBorders>
              <w:top w:val="nil"/>
              <w:left w:val="nil"/>
              <w:bottom w:val="single" w:sz="4" w:space="0" w:color="auto"/>
              <w:right w:val="single" w:sz="4" w:space="0" w:color="auto"/>
            </w:tcBorders>
            <w:shd w:val="clear" w:color="000000" w:fill="FF99CC"/>
            <w:vAlign w:val="center"/>
            <w:hideMark/>
          </w:tcPr>
          <w:p w14:paraId="21C4EE63"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99CC"/>
            <w:vAlign w:val="center"/>
            <w:hideMark/>
          </w:tcPr>
          <w:p w14:paraId="1AF9FDF2"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99CC"/>
            <w:vAlign w:val="center"/>
            <w:hideMark/>
          </w:tcPr>
          <w:p w14:paraId="038FE650" w14:textId="77777777" w:rsidR="00D34F7D" w:rsidRPr="00CD3302" w:rsidRDefault="00D34F7D" w:rsidP="00D66B52">
            <w:pPr>
              <w:spacing w:after="0" w:line="240" w:lineRule="auto"/>
              <w:jc w:val="center"/>
              <w:rPr>
                <w:rFonts w:eastAsia="Times New Roman" w:cs="Arial"/>
              </w:rPr>
            </w:pPr>
            <w:r w:rsidRPr="00CD3302">
              <w:t>Sign-language interpreter is available</w:t>
            </w:r>
          </w:p>
        </w:tc>
        <w:tc>
          <w:tcPr>
            <w:tcW w:w="3728" w:type="dxa"/>
            <w:gridSpan w:val="3"/>
            <w:tcBorders>
              <w:top w:val="nil"/>
              <w:left w:val="single" w:sz="8" w:space="0" w:color="auto"/>
              <w:bottom w:val="single" w:sz="4" w:space="0" w:color="auto"/>
              <w:right w:val="single" w:sz="8" w:space="0" w:color="auto"/>
            </w:tcBorders>
            <w:shd w:val="clear" w:color="000000" w:fill="FF99CC"/>
            <w:vAlign w:val="center"/>
            <w:hideMark/>
          </w:tcPr>
          <w:p w14:paraId="428343C9" w14:textId="77777777" w:rsidR="00D34F7D" w:rsidRPr="00CD3302" w:rsidRDefault="00D34F7D" w:rsidP="00D66B52">
            <w:pPr>
              <w:spacing w:after="0" w:line="240" w:lineRule="auto"/>
              <w:jc w:val="center"/>
              <w:rPr>
                <w:rFonts w:eastAsia="Times New Roman" w:cs="Arial"/>
                <w:b/>
                <w:bCs/>
              </w:rPr>
            </w:pPr>
            <w:r w:rsidRPr="00CD3302">
              <w:rPr>
                <w:b/>
              </w:rPr>
              <w:t>Nógrád</w:t>
            </w:r>
          </w:p>
        </w:tc>
      </w:tr>
      <w:tr w:rsidR="0068372A" w:rsidRPr="00CD3302" w14:paraId="2EF8C62E"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6437D92" w14:textId="77777777" w:rsidR="00D34F7D" w:rsidRPr="00CD3302" w:rsidRDefault="00D34F7D" w:rsidP="00D66B52">
            <w:pPr>
              <w:spacing w:after="0" w:line="240" w:lineRule="auto"/>
              <w:jc w:val="center"/>
              <w:rPr>
                <w:rFonts w:eastAsia="Times New Roman" w:cs="Arial"/>
                <w:b/>
                <w:bCs/>
                <w:iCs/>
              </w:rPr>
            </w:pPr>
            <w:r w:rsidRPr="00CD3302">
              <w:rPr>
                <w:b/>
              </w:rPr>
              <w:t>192.</w:t>
            </w:r>
          </w:p>
        </w:tc>
        <w:tc>
          <w:tcPr>
            <w:tcW w:w="1942" w:type="dxa"/>
            <w:tcBorders>
              <w:top w:val="nil"/>
              <w:left w:val="nil"/>
              <w:bottom w:val="single" w:sz="4" w:space="0" w:color="auto"/>
              <w:right w:val="single" w:sz="4" w:space="0" w:color="auto"/>
            </w:tcBorders>
            <w:shd w:val="clear" w:color="000000" w:fill="FF99CC"/>
            <w:vAlign w:val="center"/>
            <w:hideMark/>
          </w:tcPr>
          <w:p w14:paraId="2A923DF5"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99CC"/>
            <w:vAlign w:val="center"/>
            <w:hideMark/>
          </w:tcPr>
          <w:p w14:paraId="475FA251"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99CC"/>
            <w:vAlign w:val="center"/>
            <w:hideMark/>
          </w:tcPr>
          <w:p w14:paraId="3AE2CDC0"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99CC"/>
            <w:vAlign w:val="center"/>
            <w:hideMark/>
          </w:tcPr>
          <w:p w14:paraId="29FC0DCD" w14:textId="77777777" w:rsidR="00D34F7D" w:rsidRPr="00CD3302" w:rsidRDefault="00D34F7D" w:rsidP="00D66B52">
            <w:pPr>
              <w:spacing w:after="0" w:line="240" w:lineRule="auto"/>
              <w:jc w:val="center"/>
              <w:rPr>
                <w:rFonts w:eastAsia="Times New Roman" w:cs="Arial"/>
              </w:rPr>
            </w:pPr>
            <w:r w:rsidRPr="00CD3302">
              <w:t>Sign-language interpreter is available, Braille signs</w:t>
            </w:r>
          </w:p>
        </w:tc>
        <w:tc>
          <w:tcPr>
            <w:tcW w:w="3728" w:type="dxa"/>
            <w:gridSpan w:val="3"/>
            <w:tcBorders>
              <w:top w:val="nil"/>
              <w:left w:val="single" w:sz="8" w:space="0" w:color="auto"/>
              <w:bottom w:val="single" w:sz="4" w:space="0" w:color="auto"/>
              <w:right w:val="single" w:sz="8" w:space="0" w:color="auto"/>
            </w:tcBorders>
            <w:shd w:val="clear" w:color="000000" w:fill="FF99CC"/>
            <w:vAlign w:val="center"/>
            <w:hideMark/>
          </w:tcPr>
          <w:p w14:paraId="45AA3D26" w14:textId="77777777" w:rsidR="00D34F7D" w:rsidRPr="00CD3302" w:rsidRDefault="00D34F7D" w:rsidP="00D66B52">
            <w:pPr>
              <w:spacing w:after="0" w:line="240" w:lineRule="auto"/>
              <w:jc w:val="center"/>
              <w:rPr>
                <w:rFonts w:eastAsia="Times New Roman" w:cs="Arial"/>
                <w:b/>
                <w:bCs/>
              </w:rPr>
            </w:pPr>
            <w:r w:rsidRPr="00CD3302">
              <w:rPr>
                <w:b/>
              </w:rPr>
              <w:t>Nógrád</w:t>
            </w:r>
          </w:p>
        </w:tc>
      </w:tr>
      <w:tr w:rsidR="0068372A" w:rsidRPr="00CD3302" w14:paraId="0B90687E"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8D7915B" w14:textId="77777777" w:rsidR="00D34F7D" w:rsidRPr="00CD3302" w:rsidRDefault="00D34F7D" w:rsidP="00D66B52">
            <w:pPr>
              <w:spacing w:after="0" w:line="240" w:lineRule="auto"/>
              <w:jc w:val="center"/>
              <w:rPr>
                <w:rFonts w:eastAsia="Times New Roman" w:cs="Arial"/>
                <w:b/>
                <w:bCs/>
                <w:iCs/>
              </w:rPr>
            </w:pPr>
            <w:r w:rsidRPr="00CD3302">
              <w:rPr>
                <w:b/>
              </w:rPr>
              <w:t>193.</w:t>
            </w:r>
          </w:p>
        </w:tc>
        <w:tc>
          <w:tcPr>
            <w:tcW w:w="1942" w:type="dxa"/>
            <w:tcBorders>
              <w:top w:val="nil"/>
              <w:left w:val="nil"/>
              <w:bottom w:val="single" w:sz="4" w:space="0" w:color="auto"/>
              <w:right w:val="single" w:sz="4" w:space="0" w:color="auto"/>
            </w:tcBorders>
            <w:shd w:val="clear" w:color="000000" w:fill="FF99CC"/>
            <w:vAlign w:val="center"/>
            <w:hideMark/>
          </w:tcPr>
          <w:p w14:paraId="783308BF"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99CC"/>
            <w:vAlign w:val="center"/>
            <w:hideMark/>
          </w:tcPr>
          <w:p w14:paraId="58E385DD"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99CC"/>
            <w:vAlign w:val="center"/>
            <w:hideMark/>
          </w:tcPr>
          <w:p w14:paraId="2B936081"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99CC"/>
            <w:vAlign w:val="center"/>
            <w:hideMark/>
          </w:tcPr>
          <w:p w14:paraId="4FE9F9F2" w14:textId="77777777" w:rsidR="00D34F7D" w:rsidRPr="00CD3302" w:rsidRDefault="00D34F7D" w:rsidP="00D66B52">
            <w:pPr>
              <w:spacing w:after="0" w:line="240" w:lineRule="auto"/>
              <w:jc w:val="center"/>
              <w:rPr>
                <w:rFonts w:eastAsia="Times New Roman" w:cs="Arial"/>
              </w:rPr>
            </w:pPr>
            <w:r w:rsidRPr="00CD3302">
              <w:t>Sign-language interpreter is available, Braille signs</w:t>
            </w:r>
          </w:p>
        </w:tc>
        <w:tc>
          <w:tcPr>
            <w:tcW w:w="3728" w:type="dxa"/>
            <w:gridSpan w:val="3"/>
            <w:tcBorders>
              <w:top w:val="nil"/>
              <w:left w:val="single" w:sz="8" w:space="0" w:color="auto"/>
              <w:bottom w:val="single" w:sz="4" w:space="0" w:color="auto"/>
              <w:right w:val="single" w:sz="8" w:space="0" w:color="auto"/>
            </w:tcBorders>
            <w:shd w:val="clear" w:color="000000" w:fill="FF99CC"/>
            <w:vAlign w:val="center"/>
            <w:hideMark/>
          </w:tcPr>
          <w:p w14:paraId="5E26A4E2" w14:textId="77777777" w:rsidR="00D34F7D" w:rsidRPr="00CD3302" w:rsidRDefault="00D34F7D" w:rsidP="00D66B52">
            <w:pPr>
              <w:spacing w:after="0" w:line="240" w:lineRule="auto"/>
              <w:jc w:val="center"/>
              <w:rPr>
                <w:rFonts w:eastAsia="Times New Roman" w:cs="Arial"/>
                <w:b/>
                <w:bCs/>
              </w:rPr>
            </w:pPr>
            <w:r w:rsidRPr="00CD3302">
              <w:rPr>
                <w:b/>
              </w:rPr>
              <w:t>Nógrád</w:t>
            </w:r>
          </w:p>
        </w:tc>
      </w:tr>
      <w:tr w:rsidR="0068372A" w:rsidRPr="00CD3302" w14:paraId="084B1565"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E055CF3" w14:textId="77777777" w:rsidR="00D34F7D" w:rsidRPr="00CD3302" w:rsidRDefault="00D34F7D" w:rsidP="00D66B52">
            <w:pPr>
              <w:spacing w:after="0" w:line="240" w:lineRule="auto"/>
              <w:jc w:val="center"/>
              <w:rPr>
                <w:rFonts w:eastAsia="Times New Roman" w:cs="Arial"/>
                <w:b/>
                <w:bCs/>
                <w:iCs/>
              </w:rPr>
            </w:pPr>
            <w:r w:rsidRPr="00CD3302">
              <w:rPr>
                <w:b/>
              </w:rPr>
              <w:t>194.</w:t>
            </w:r>
          </w:p>
        </w:tc>
        <w:tc>
          <w:tcPr>
            <w:tcW w:w="1942" w:type="dxa"/>
            <w:tcBorders>
              <w:top w:val="nil"/>
              <w:left w:val="nil"/>
              <w:bottom w:val="single" w:sz="4" w:space="0" w:color="auto"/>
              <w:right w:val="single" w:sz="4" w:space="0" w:color="auto"/>
            </w:tcBorders>
            <w:shd w:val="clear" w:color="000000" w:fill="FF99CC"/>
            <w:vAlign w:val="center"/>
            <w:hideMark/>
          </w:tcPr>
          <w:p w14:paraId="0BB0CD1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99CC"/>
            <w:vAlign w:val="center"/>
            <w:hideMark/>
          </w:tcPr>
          <w:p w14:paraId="18B9B258"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99CC"/>
            <w:vAlign w:val="center"/>
            <w:hideMark/>
          </w:tcPr>
          <w:p w14:paraId="26FBA785"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FF99CC"/>
            <w:vAlign w:val="center"/>
            <w:hideMark/>
          </w:tcPr>
          <w:p w14:paraId="1F567315" w14:textId="77777777" w:rsidR="00D34F7D" w:rsidRPr="00CD3302" w:rsidRDefault="00D34F7D" w:rsidP="00D66B52">
            <w:pPr>
              <w:spacing w:after="0" w:line="240" w:lineRule="auto"/>
              <w:jc w:val="center"/>
              <w:rPr>
                <w:rFonts w:eastAsia="Times New Roman" w:cs="Arial"/>
              </w:rPr>
            </w:pPr>
            <w:r w:rsidRPr="00CD3302">
              <w:t>Sign-language interpreter is available, Braille signs</w:t>
            </w:r>
          </w:p>
        </w:tc>
        <w:tc>
          <w:tcPr>
            <w:tcW w:w="3728" w:type="dxa"/>
            <w:gridSpan w:val="3"/>
            <w:tcBorders>
              <w:top w:val="nil"/>
              <w:left w:val="single" w:sz="8" w:space="0" w:color="auto"/>
              <w:bottom w:val="single" w:sz="4" w:space="0" w:color="auto"/>
              <w:right w:val="single" w:sz="8" w:space="0" w:color="auto"/>
            </w:tcBorders>
            <w:shd w:val="clear" w:color="000000" w:fill="FF99CC"/>
            <w:vAlign w:val="center"/>
            <w:hideMark/>
          </w:tcPr>
          <w:p w14:paraId="5289B755" w14:textId="77777777" w:rsidR="00D34F7D" w:rsidRPr="00CD3302" w:rsidRDefault="00D34F7D" w:rsidP="00D66B52">
            <w:pPr>
              <w:spacing w:after="0" w:line="240" w:lineRule="auto"/>
              <w:jc w:val="center"/>
              <w:rPr>
                <w:rFonts w:eastAsia="Times New Roman" w:cs="Arial"/>
                <w:b/>
                <w:bCs/>
              </w:rPr>
            </w:pPr>
            <w:r w:rsidRPr="00CD3302">
              <w:rPr>
                <w:b/>
              </w:rPr>
              <w:t>Nógrád</w:t>
            </w:r>
          </w:p>
        </w:tc>
      </w:tr>
      <w:tr w:rsidR="0068372A" w:rsidRPr="00CD3302" w14:paraId="23C98D11"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3806B2E" w14:textId="77777777" w:rsidR="00D34F7D" w:rsidRPr="00CD3302" w:rsidRDefault="00D34F7D" w:rsidP="00D66B52">
            <w:pPr>
              <w:spacing w:after="0" w:line="240" w:lineRule="auto"/>
              <w:jc w:val="center"/>
              <w:rPr>
                <w:rFonts w:eastAsia="Times New Roman" w:cs="Arial"/>
                <w:b/>
                <w:bCs/>
                <w:iCs/>
              </w:rPr>
            </w:pPr>
            <w:r w:rsidRPr="00CD3302">
              <w:rPr>
                <w:b/>
              </w:rPr>
              <w:t>195.</w:t>
            </w:r>
          </w:p>
        </w:tc>
        <w:tc>
          <w:tcPr>
            <w:tcW w:w="1942" w:type="dxa"/>
            <w:tcBorders>
              <w:top w:val="nil"/>
              <w:left w:val="nil"/>
              <w:bottom w:val="single" w:sz="4" w:space="0" w:color="auto"/>
              <w:right w:val="single" w:sz="4" w:space="0" w:color="auto"/>
            </w:tcBorders>
            <w:shd w:val="clear" w:color="000000" w:fill="CCFFFF"/>
            <w:vAlign w:val="center"/>
            <w:hideMark/>
          </w:tcPr>
          <w:p w14:paraId="31880700"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nil"/>
              <w:left w:val="nil"/>
              <w:bottom w:val="single" w:sz="4" w:space="0" w:color="auto"/>
              <w:right w:val="single" w:sz="4" w:space="0" w:color="auto"/>
            </w:tcBorders>
            <w:shd w:val="clear" w:color="000000" w:fill="CCFFFF"/>
            <w:vAlign w:val="center"/>
            <w:hideMark/>
          </w:tcPr>
          <w:p w14:paraId="4A814AC4"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CCFFFF"/>
            <w:vAlign w:val="center"/>
            <w:hideMark/>
          </w:tcPr>
          <w:p w14:paraId="5D1E21C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CCFFFF"/>
            <w:vAlign w:val="center"/>
            <w:hideMark/>
          </w:tcPr>
          <w:p w14:paraId="6802FB07" w14:textId="77777777" w:rsidR="00D34F7D" w:rsidRPr="00CD3302" w:rsidRDefault="00D34F7D" w:rsidP="00D66B52">
            <w:pPr>
              <w:spacing w:after="0" w:line="240" w:lineRule="auto"/>
              <w:rPr>
                <w:rFonts w:eastAsia="Times New Roman" w:cs="Arial"/>
              </w:rPr>
            </w:pPr>
            <w:r w:rsidRPr="00CD3302">
              <w:t xml:space="preserve">Specialised Outpatient Unit at the Gynaecological Department </w:t>
            </w:r>
          </w:p>
        </w:tc>
        <w:tc>
          <w:tcPr>
            <w:tcW w:w="3728" w:type="dxa"/>
            <w:gridSpan w:val="3"/>
            <w:tcBorders>
              <w:top w:val="nil"/>
              <w:left w:val="single" w:sz="8" w:space="0" w:color="auto"/>
              <w:bottom w:val="nil"/>
              <w:right w:val="single" w:sz="8" w:space="0" w:color="auto"/>
            </w:tcBorders>
            <w:shd w:val="clear" w:color="000000" w:fill="CCFFFF"/>
            <w:vAlign w:val="center"/>
            <w:hideMark/>
          </w:tcPr>
          <w:p w14:paraId="556521AB"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36C66B3E"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63586E4" w14:textId="77777777" w:rsidR="00D34F7D" w:rsidRPr="00CD3302" w:rsidRDefault="00D34F7D" w:rsidP="00D66B52">
            <w:pPr>
              <w:spacing w:after="0" w:line="240" w:lineRule="auto"/>
              <w:jc w:val="center"/>
              <w:rPr>
                <w:rFonts w:eastAsia="Times New Roman" w:cs="Arial"/>
                <w:b/>
                <w:bCs/>
                <w:iCs/>
              </w:rPr>
            </w:pPr>
            <w:r w:rsidRPr="00CD3302">
              <w:rPr>
                <w:b/>
              </w:rPr>
              <w:t>196.</w:t>
            </w:r>
          </w:p>
        </w:tc>
        <w:tc>
          <w:tcPr>
            <w:tcW w:w="1942" w:type="dxa"/>
            <w:tcBorders>
              <w:top w:val="single" w:sz="8" w:space="0" w:color="auto"/>
              <w:left w:val="nil"/>
              <w:bottom w:val="single" w:sz="8" w:space="0" w:color="auto"/>
              <w:right w:val="single" w:sz="8" w:space="0" w:color="auto"/>
            </w:tcBorders>
            <w:shd w:val="clear" w:color="000000" w:fill="CCFFFF"/>
            <w:vAlign w:val="center"/>
            <w:hideMark/>
          </w:tcPr>
          <w:p w14:paraId="73C39562"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single" w:sz="8" w:space="0" w:color="auto"/>
              <w:left w:val="nil"/>
              <w:bottom w:val="single" w:sz="8" w:space="0" w:color="auto"/>
              <w:right w:val="single" w:sz="8" w:space="0" w:color="auto"/>
            </w:tcBorders>
            <w:shd w:val="clear" w:color="000000" w:fill="CCFFFF"/>
            <w:vAlign w:val="center"/>
            <w:hideMark/>
          </w:tcPr>
          <w:p w14:paraId="3146D826"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single" w:sz="8" w:space="0" w:color="auto"/>
              <w:left w:val="nil"/>
              <w:bottom w:val="single" w:sz="8" w:space="0" w:color="auto"/>
              <w:right w:val="single" w:sz="8" w:space="0" w:color="auto"/>
            </w:tcBorders>
            <w:shd w:val="clear" w:color="000000" w:fill="CCFFFF"/>
            <w:vAlign w:val="center"/>
            <w:hideMark/>
          </w:tcPr>
          <w:p w14:paraId="05DEF3EA"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single" w:sz="8" w:space="0" w:color="auto"/>
              <w:left w:val="nil"/>
              <w:bottom w:val="single" w:sz="8" w:space="0" w:color="auto"/>
              <w:right w:val="nil"/>
            </w:tcBorders>
            <w:shd w:val="clear" w:color="000000" w:fill="CCFFFF"/>
            <w:vAlign w:val="center"/>
            <w:hideMark/>
          </w:tcPr>
          <w:p w14:paraId="553FFDC5" w14:textId="77777777" w:rsidR="00D34F7D" w:rsidRPr="00CD3302" w:rsidRDefault="00D34F7D" w:rsidP="00D66B52">
            <w:pPr>
              <w:spacing w:after="0" w:line="240" w:lineRule="auto"/>
              <w:rPr>
                <w:rFonts w:eastAsia="Times New Roman" w:cs="Arial"/>
              </w:rPr>
            </w:pPr>
            <w:r w:rsidRPr="00CD3302">
              <w:t>Oncological Centre</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CCFFFF"/>
            <w:vAlign w:val="center"/>
            <w:hideMark/>
          </w:tcPr>
          <w:p w14:paraId="12F75D63"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13B40F37"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50CFFEA" w14:textId="77777777" w:rsidR="00D34F7D" w:rsidRPr="00CD3302" w:rsidRDefault="00D34F7D" w:rsidP="00D66B52">
            <w:pPr>
              <w:spacing w:after="0" w:line="240" w:lineRule="auto"/>
              <w:jc w:val="center"/>
              <w:rPr>
                <w:rFonts w:eastAsia="Times New Roman" w:cs="Arial"/>
                <w:b/>
                <w:bCs/>
                <w:iCs/>
              </w:rPr>
            </w:pPr>
            <w:r w:rsidRPr="00CD3302">
              <w:rPr>
                <w:b/>
              </w:rPr>
              <w:t>197.</w:t>
            </w:r>
          </w:p>
        </w:tc>
        <w:tc>
          <w:tcPr>
            <w:tcW w:w="1942" w:type="dxa"/>
            <w:tcBorders>
              <w:top w:val="nil"/>
              <w:left w:val="nil"/>
              <w:bottom w:val="nil"/>
              <w:right w:val="single" w:sz="8" w:space="0" w:color="auto"/>
            </w:tcBorders>
            <w:shd w:val="clear" w:color="000000" w:fill="CCFFFF"/>
            <w:vAlign w:val="center"/>
            <w:hideMark/>
          </w:tcPr>
          <w:p w14:paraId="53FF8B1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nil"/>
              <w:right w:val="single" w:sz="8" w:space="0" w:color="auto"/>
            </w:tcBorders>
            <w:shd w:val="clear" w:color="000000" w:fill="CCFFFF"/>
            <w:vAlign w:val="center"/>
            <w:hideMark/>
          </w:tcPr>
          <w:p w14:paraId="0D87C5A7" w14:textId="77777777" w:rsidR="00D34F7D" w:rsidRPr="00CD3302" w:rsidRDefault="00D34F7D" w:rsidP="00D66B52">
            <w:pPr>
              <w:spacing w:after="0" w:line="240" w:lineRule="auto"/>
              <w:jc w:val="center"/>
              <w:rPr>
                <w:rFonts w:eastAsia="Times New Roman" w:cs="Arial"/>
              </w:rPr>
            </w:pPr>
            <w:r w:rsidRPr="00CD3302">
              <w:t>Yes (guide rail)</w:t>
            </w:r>
          </w:p>
        </w:tc>
        <w:tc>
          <w:tcPr>
            <w:tcW w:w="1942" w:type="dxa"/>
            <w:gridSpan w:val="2"/>
            <w:tcBorders>
              <w:top w:val="nil"/>
              <w:left w:val="nil"/>
              <w:bottom w:val="nil"/>
              <w:right w:val="single" w:sz="8" w:space="0" w:color="auto"/>
            </w:tcBorders>
            <w:shd w:val="clear" w:color="000000" w:fill="CCFFFF"/>
            <w:vAlign w:val="center"/>
            <w:hideMark/>
          </w:tcPr>
          <w:p w14:paraId="2CB65868" w14:textId="77777777" w:rsidR="00D34F7D" w:rsidRPr="00CD3302" w:rsidRDefault="00D34F7D" w:rsidP="00D66B52">
            <w:pPr>
              <w:spacing w:after="0" w:line="240" w:lineRule="auto"/>
              <w:jc w:val="center"/>
              <w:rPr>
                <w:rFonts w:eastAsia="Times New Roman" w:cs="Arial"/>
              </w:rPr>
            </w:pPr>
            <w:r w:rsidRPr="00CD3302">
              <w:t>0 (in a month: 1)</w:t>
            </w:r>
          </w:p>
        </w:tc>
        <w:tc>
          <w:tcPr>
            <w:tcW w:w="2211" w:type="dxa"/>
            <w:tcBorders>
              <w:top w:val="nil"/>
              <w:left w:val="nil"/>
              <w:bottom w:val="nil"/>
              <w:right w:val="nil"/>
            </w:tcBorders>
            <w:shd w:val="clear" w:color="000000" w:fill="CCFFFF"/>
            <w:vAlign w:val="center"/>
            <w:hideMark/>
          </w:tcPr>
          <w:p w14:paraId="6A6A6538"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0EBA1493"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6603407B"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DB87337" w14:textId="77777777" w:rsidR="00D34F7D" w:rsidRPr="00CD3302" w:rsidRDefault="00D34F7D" w:rsidP="00D66B52">
            <w:pPr>
              <w:spacing w:after="0" w:line="240" w:lineRule="auto"/>
              <w:jc w:val="center"/>
              <w:rPr>
                <w:rFonts w:eastAsia="Times New Roman" w:cs="Arial"/>
                <w:b/>
                <w:bCs/>
                <w:iCs/>
              </w:rPr>
            </w:pPr>
            <w:r w:rsidRPr="00CD3302">
              <w:rPr>
                <w:b/>
              </w:rPr>
              <w:t>198.</w:t>
            </w:r>
          </w:p>
        </w:tc>
        <w:tc>
          <w:tcPr>
            <w:tcW w:w="1942" w:type="dxa"/>
            <w:tcBorders>
              <w:top w:val="single" w:sz="8" w:space="0" w:color="auto"/>
              <w:left w:val="nil"/>
              <w:bottom w:val="single" w:sz="8" w:space="0" w:color="auto"/>
              <w:right w:val="single" w:sz="8" w:space="0" w:color="auto"/>
            </w:tcBorders>
            <w:shd w:val="clear" w:color="000000" w:fill="CCFFFF"/>
            <w:vAlign w:val="center"/>
            <w:hideMark/>
          </w:tcPr>
          <w:p w14:paraId="2B6E31B4" w14:textId="77777777" w:rsidR="00D34F7D" w:rsidRPr="00CD3302" w:rsidRDefault="00D34F7D" w:rsidP="00D66B52">
            <w:pPr>
              <w:spacing w:after="0" w:line="240" w:lineRule="auto"/>
              <w:jc w:val="center"/>
              <w:rPr>
                <w:rFonts w:eastAsia="Times New Roman" w:cs="Arial"/>
              </w:rPr>
            </w:pPr>
            <w:r w:rsidRPr="00CD3302">
              <w:t>0</w:t>
            </w:r>
          </w:p>
        </w:tc>
        <w:tc>
          <w:tcPr>
            <w:tcW w:w="3270" w:type="dxa"/>
            <w:gridSpan w:val="3"/>
            <w:tcBorders>
              <w:top w:val="single" w:sz="8" w:space="0" w:color="auto"/>
              <w:left w:val="nil"/>
              <w:bottom w:val="single" w:sz="8" w:space="0" w:color="auto"/>
              <w:right w:val="single" w:sz="8" w:space="0" w:color="auto"/>
            </w:tcBorders>
            <w:shd w:val="clear" w:color="000000" w:fill="CCFFFF"/>
            <w:vAlign w:val="center"/>
            <w:hideMark/>
          </w:tcPr>
          <w:p w14:paraId="3D758ACD"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single" w:sz="8" w:space="0" w:color="auto"/>
              <w:left w:val="nil"/>
              <w:bottom w:val="single" w:sz="8" w:space="0" w:color="auto"/>
              <w:right w:val="single" w:sz="8" w:space="0" w:color="auto"/>
            </w:tcBorders>
            <w:shd w:val="clear" w:color="000000" w:fill="CCFFFF"/>
            <w:vAlign w:val="center"/>
            <w:hideMark/>
          </w:tcPr>
          <w:p w14:paraId="615AAE1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8" w:space="0" w:color="auto"/>
              <w:left w:val="nil"/>
              <w:bottom w:val="single" w:sz="8" w:space="0" w:color="auto"/>
              <w:right w:val="nil"/>
            </w:tcBorders>
            <w:shd w:val="clear" w:color="000000" w:fill="CCFFFF"/>
            <w:vAlign w:val="center"/>
            <w:hideMark/>
          </w:tcPr>
          <w:p w14:paraId="6ED59D77"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1406DAC4"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0F7546E5"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5CDA020" w14:textId="77777777" w:rsidR="00D34F7D" w:rsidRPr="00CD3302" w:rsidRDefault="00D34F7D" w:rsidP="00D66B52">
            <w:pPr>
              <w:spacing w:after="0" w:line="240" w:lineRule="auto"/>
              <w:jc w:val="center"/>
              <w:rPr>
                <w:rFonts w:eastAsia="Times New Roman" w:cs="Arial"/>
                <w:b/>
                <w:bCs/>
                <w:iCs/>
              </w:rPr>
            </w:pPr>
            <w:r w:rsidRPr="00CD3302">
              <w:rPr>
                <w:b/>
              </w:rPr>
              <w:t>199.</w:t>
            </w:r>
          </w:p>
        </w:tc>
        <w:tc>
          <w:tcPr>
            <w:tcW w:w="1942" w:type="dxa"/>
            <w:tcBorders>
              <w:top w:val="nil"/>
              <w:left w:val="nil"/>
              <w:bottom w:val="single" w:sz="8" w:space="0" w:color="auto"/>
              <w:right w:val="single" w:sz="8" w:space="0" w:color="auto"/>
            </w:tcBorders>
            <w:shd w:val="clear" w:color="000000" w:fill="CCFFFF"/>
            <w:vAlign w:val="center"/>
            <w:hideMark/>
          </w:tcPr>
          <w:p w14:paraId="0332461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8" w:space="0" w:color="auto"/>
              <w:right w:val="single" w:sz="8" w:space="0" w:color="auto"/>
            </w:tcBorders>
            <w:shd w:val="clear" w:color="000000" w:fill="CCFFFF"/>
            <w:vAlign w:val="center"/>
            <w:hideMark/>
          </w:tcPr>
          <w:p w14:paraId="3AB7AF68" w14:textId="77777777" w:rsidR="00D34F7D" w:rsidRPr="00CD3302" w:rsidRDefault="00D34F7D" w:rsidP="00D66B52">
            <w:pPr>
              <w:spacing w:after="0" w:line="240" w:lineRule="auto"/>
              <w:jc w:val="center"/>
              <w:rPr>
                <w:rFonts w:eastAsia="Times New Roman" w:cs="Arial"/>
              </w:rPr>
            </w:pPr>
            <w:r w:rsidRPr="00CD3302">
              <w:t>yes (information provided in Braille writing)</w:t>
            </w:r>
          </w:p>
        </w:tc>
        <w:tc>
          <w:tcPr>
            <w:tcW w:w="1942" w:type="dxa"/>
            <w:gridSpan w:val="2"/>
            <w:tcBorders>
              <w:top w:val="nil"/>
              <w:left w:val="nil"/>
              <w:bottom w:val="single" w:sz="8" w:space="0" w:color="auto"/>
              <w:right w:val="single" w:sz="8" w:space="0" w:color="auto"/>
            </w:tcBorders>
            <w:shd w:val="clear" w:color="000000" w:fill="CCFFFF"/>
            <w:vAlign w:val="center"/>
            <w:hideMark/>
          </w:tcPr>
          <w:p w14:paraId="33D0F47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8" w:space="0" w:color="auto"/>
              <w:right w:val="nil"/>
            </w:tcBorders>
            <w:shd w:val="clear" w:color="000000" w:fill="CCFFFF"/>
            <w:vAlign w:val="center"/>
            <w:hideMark/>
          </w:tcPr>
          <w:p w14:paraId="723F2EE0"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7CF649AC"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354E90FC"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12D78F7" w14:textId="77777777" w:rsidR="00D34F7D" w:rsidRPr="00CD3302" w:rsidRDefault="00D34F7D" w:rsidP="00D66B52">
            <w:pPr>
              <w:spacing w:after="0" w:line="240" w:lineRule="auto"/>
              <w:jc w:val="center"/>
              <w:rPr>
                <w:rFonts w:eastAsia="Times New Roman" w:cs="Arial"/>
                <w:b/>
                <w:bCs/>
                <w:iCs/>
              </w:rPr>
            </w:pPr>
            <w:r w:rsidRPr="00CD3302">
              <w:rPr>
                <w:b/>
              </w:rPr>
              <w:t>200.</w:t>
            </w:r>
          </w:p>
        </w:tc>
        <w:tc>
          <w:tcPr>
            <w:tcW w:w="1942" w:type="dxa"/>
            <w:tcBorders>
              <w:top w:val="nil"/>
              <w:left w:val="nil"/>
              <w:bottom w:val="single" w:sz="8" w:space="0" w:color="auto"/>
              <w:right w:val="single" w:sz="8" w:space="0" w:color="auto"/>
            </w:tcBorders>
            <w:shd w:val="clear" w:color="000000" w:fill="CCFFFF"/>
            <w:vAlign w:val="center"/>
            <w:hideMark/>
          </w:tcPr>
          <w:p w14:paraId="19A161F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8" w:space="0" w:color="auto"/>
              <w:right w:val="single" w:sz="8" w:space="0" w:color="auto"/>
            </w:tcBorders>
            <w:shd w:val="clear" w:color="000000" w:fill="CCFFFF"/>
            <w:vAlign w:val="center"/>
            <w:hideMark/>
          </w:tcPr>
          <w:p w14:paraId="5F38644C"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8" w:space="0" w:color="auto"/>
              <w:right w:val="single" w:sz="8" w:space="0" w:color="auto"/>
            </w:tcBorders>
            <w:shd w:val="clear" w:color="000000" w:fill="CCFFFF"/>
            <w:vAlign w:val="center"/>
            <w:hideMark/>
          </w:tcPr>
          <w:p w14:paraId="116CA57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8" w:space="0" w:color="auto"/>
              <w:right w:val="nil"/>
            </w:tcBorders>
            <w:shd w:val="clear" w:color="000000" w:fill="CCFFFF"/>
            <w:vAlign w:val="center"/>
            <w:hideMark/>
          </w:tcPr>
          <w:p w14:paraId="101437EC"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72B217F9"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42B8DEAE"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21CF22F" w14:textId="77777777" w:rsidR="00D34F7D" w:rsidRPr="00CD3302" w:rsidRDefault="00D34F7D" w:rsidP="00D66B52">
            <w:pPr>
              <w:spacing w:after="0" w:line="240" w:lineRule="auto"/>
              <w:jc w:val="center"/>
              <w:rPr>
                <w:rFonts w:eastAsia="Times New Roman" w:cs="Arial"/>
                <w:b/>
                <w:bCs/>
                <w:iCs/>
              </w:rPr>
            </w:pPr>
            <w:r w:rsidRPr="00CD3302">
              <w:rPr>
                <w:b/>
              </w:rPr>
              <w:t>201.</w:t>
            </w:r>
          </w:p>
        </w:tc>
        <w:tc>
          <w:tcPr>
            <w:tcW w:w="1942" w:type="dxa"/>
            <w:tcBorders>
              <w:top w:val="nil"/>
              <w:left w:val="nil"/>
              <w:bottom w:val="single" w:sz="8" w:space="0" w:color="auto"/>
              <w:right w:val="single" w:sz="8" w:space="0" w:color="auto"/>
            </w:tcBorders>
            <w:shd w:val="clear" w:color="000000" w:fill="CCFFFF"/>
            <w:vAlign w:val="center"/>
            <w:hideMark/>
          </w:tcPr>
          <w:p w14:paraId="39E0438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8" w:space="0" w:color="auto"/>
              <w:right w:val="single" w:sz="8" w:space="0" w:color="auto"/>
            </w:tcBorders>
            <w:shd w:val="clear" w:color="000000" w:fill="CCFFFF"/>
            <w:vAlign w:val="center"/>
            <w:hideMark/>
          </w:tcPr>
          <w:p w14:paraId="6B8AC923"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8" w:space="0" w:color="auto"/>
              <w:right w:val="single" w:sz="8" w:space="0" w:color="auto"/>
            </w:tcBorders>
            <w:shd w:val="clear" w:color="000000" w:fill="CCFFFF"/>
            <w:vAlign w:val="center"/>
            <w:hideMark/>
          </w:tcPr>
          <w:p w14:paraId="465327A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8" w:space="0" w:color="auto"/>
              <w:right w:val="nil"/>
            </w:tcBorders>
            <w:shd w:val="clear" w:color="000000" w:fill="CCFFFF"/>
            <w:vAlign w:val="center"/>
            <w:hideMark/>
          </w:tcPr>
          <w:p w14:paraId="7F25B0F2"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64022E58"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5A18F89E"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9438497" w14:textId="77777777" w:rsidR="00D34F7D" w:rsidRPr="00CD3302" w:rsidRDefault="00D34F7D" w:rsidP="00D66B52">
            <w:pPr>
              <w:spacing w:after="0" w:line="240" w:lineRule="auto"/>
              <w:jc w:val="center"/>
              <w:rPr>
                <w:rFonts w:eastAsia="Times New Roman" w:cs="Arial"/>
                <w:b/>
                <w:bCs/>
                <w:iCs/>
              </w:rPr>
            </w:pPr>
            <w:r w:rsidRPr="00CD3302">
              <w:rPr>
                <w:b/>
              </w:rPr>
              <w:t>202.</w:t>
            </w:r>
          </w:p>
        </w:tc>
        <w:tc>
          <w:tcPr>
            <w:tcW w:w="1942" w:type="dxa"/>
            <w:tcBorders>
              <w:top w:val="nil"/>
              <w:left w:val="nil"/>
              <w:bottom w:val="single" w:sz="8" w:space="0" w:color="auto"/>
              <w:right w:val="single" w:sz="8" w:space="0" w:color="auto"/>
            </w:tcBorders>
            <w:shd w:val="clear" w:color="000000" w:fill="CCFFFF"/>
            <w:vAlign w:val="center"/>
            <w:hideMark/>
          </w:tcPr>
          <w:p w14:paraId="628FCBB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nil"/>
              <w:right w:val="single" w:sz="8" w:space="0" w:color="auto"/>
            </w:tcBorders>
            <w:shd w:val="clear" w:color="000000" w:fill="CCFFFF"/>
            <w:vAlign w:val="center"/>
            <w:hideMark/>
          </w:tcPr>
          <w:p w14:paraId="41873918"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nil"/>
              <w:right w:val="nil"/>
            </w:tcBorders>
            <w:shd w:val="clear" w:color="000000" w:fill="CCFFFF"/>
            <w:vAlign w:val="center"/>
            <w:hideMark/>
          </w:tcPr>
          <w:p w14:paraId="7BA6331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single" w:sz="8" w:space="0" w:color="auto"/>
              <w:bottom w:val="single" w:sz="8" w:space="0" w:color="auto"/>
              <w:right w:val="nil"/>
            </w:tcBorders>
            <w:shd w:val="clear" w:color="000000" w:fill="CCFFFF"/>
            <w:vAlign w:val="center"/>
            <w:hideMark/>
          </w:tcPr>
          <w:p w14:paraId="320316B5" w14:textId="77777777" w:rsidR="00D34F7D" w:rsidRPr="00CD3302" w:rsidRDefault="00D34F7D" w:rsidP="00D66B52">
            <w:pPr>
              <w:spacing w:after="0" w:line="240" w:lineRule="auto"/>
              <w:rPr>
                <w:rFonts w:eastAsia="Times New Roman" w:cs="Arial"/>
              </w:rPr>
            </w:pPr>
            <w:r w:rsidRPr="00CD3302">
              <w:t>Oncological Clinic and Care Unit</w:t>
            </w:r>
          </w:p>
        </w:tc>
        <w:tc>
          <w:tcPr>
            <w:tcW w:w="3728" w:type="dxa"/>
            <w:gridSpan w:val="3"/>
            <w:tcBorders>
              <w:top w:val="nil"/>
              <w:left w:val="single" w:sz="8" w:space="0" w:color="auto"/>
              <w:bottom w:val="nil"/>
              <w:right w:val="single" w:sz="8" w:space="0" w:color="auto"/>
            </w:tcBorders>
            <w:shd w:val="clear" w:color="000000" w:fill="CCFFFF"/>
            <w:vAlign w:val="center"/>
            <w:hideMark/>
          </w:tcPr>
          <w:p w14:paraId="3B8AE250"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5EF4424E"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B06B246" w14:textId="77777777" w:rsidR="00D34F7D" w:rsidRPr="00CD3302" w:rsidRDefault="00D34F7D" w:rsidP="00D66B52">
            <w:pPr>
              <w:spacing w:after="0" w:line="240" w:lineRule="auto"/>
              <w:jc w:val="center"/>
              <w:rPr>
                <w:rFonts w:eastAsia="Times New Roman" w:cs="Arial"/>
                <w:b/>
                <w:bCs/>
                <w:iCs/>
              </w:rPr>
            </w:pPr>
            <w:r w:rsidRPr="00CD3302">
              <w:rPr>
                <w:b/>
              </w:rPr>
              <w:t>203.</w:t>
            </w:r>
          </w:p>
        </w:tc>
        <w:tc>
          <w:tcPr>
            <w:tcW w:w="1942" w:type="dxa"/>
            <w:tcBorders>
              <w:top w:val="single" w:sz="4" w:space="0" w:color="auto"/>
              <w:left w:val="nil"/>
              <w:bottom w:val="single" w:sz="4" w:space="0" w:color="auto"/>
              <w:right w:val="single" w:sz="4" w:space="0" w:color="auto"/>
            </w:tcBorders>
            <w:shd w:val="clear" w:color="000000" w:fill="CCFFFF"/>
            <w:vAlign w:val="center"/>
            <w:hideMark/>
          </w:tcPr>
          <w:p w14:paraId="1AB4934C"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single" w:sz="4" w:space="0" w:color="auto"/>
              <w:left w:val="nil"/>
              <w:bottom w:val="single" w:sz="4" w:space="0" w:color="auto"/>
              <w:right w:val="single" w:sz="4" w:space="0" w:color="auto"/>
            </w:tcBorders>
            <w:shd w:val="clear" w:color="000000" w:fill="CCFFFF"/>
            <w:vAlign w:val="center"/>
            <w:hideMark/>
          </w:tcPr>
          <w:p w14:paraId="1C838A3A"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single" w:sz="4" w:space="0" w:color="auto"/>
              <w:left w:val="nil"/>
              <w:bottom w:val="single" w:sz="4" w:space="0" w:color="auto"/>
              <w:right w:val="single" w:sz="4" w:space="0" w:color="auto"/>
            </w:tcBorders>
            <w:shd w:val="clear" w:color="000000" w:fill="CCFFFF"/>
            <w:vAlign w:val="center"/>
            <w:hideMark/>
          </w:tcPr>
          <w:p w14:paraId="7D5A8EB6" w14:textId="77777777" w:rsidR="00D34F7D" w:rsidRPr="00CD3302" w:rsidRDefault="00D34F7D" w:rsidP="00D66B52">
            <w:pPr>
              <w:spacing w:after="0" w:line="240" w:lineRule="auto"/>
              <w:jc w:val="center"/>
              <w:rPr>
                <w:rFonts w:eastAsia="Times New Roman" w:cs="Arial"/>
              </w:rPr>
            </w:pPr>
            <w:r w:rsidRPr="00CD3302">
              <w:t>0</w:t>
            </w:r>
          </w:p>
        </w:tc>
        <w:tc>
          <w:tcPr>
            <w:tcW w:w="2211" w:type="dxa"/>
            <w:tcBorders>
              <w:top w:val="nil"/>
              <w:left w:val="nil"/>
              <w:bottom w:val="single" w:sz="4" w:space="0" w:color="auto"/>
              <w:right w:val="nil"/>
            </w:tcBorders>
            <w:shd w:val="clear" w:color="000000" w:fill="CCFFFF"/>
            <w:vAlign w:val="center"/>
            <w:hideMark/>
          </w:tcPr>
          <w:p w14:paraId="1621CC70"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CCFFFF"/>
            <w:vAlign w:val="center"/>
            <w:hideMark/>
          </w:tcPr>
          <w:p w14:paraId="29ACA2F4"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73209F74"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BA0981B" w14:textId="77777777" w:rsidR="00D34F7D" w:rsidRPr="00CD3302" w:rsidRDefault="00D34F7D" w:rsidP="00D66B52">
            <w:pPr>
              <w:spacing w:after="0" w:line="240" w:lineRule="auto"/>
              <w:jc w:val="center"/>
              <w:rPr>
                <w:rFonts w:eastAsia="Times New Roman" w:cs="Arial"/>
                <w:b/>
                <w:bCs/>
                <w:iCs/>
              </w:rPr>
            </w:pPr>
            <w:r w:rsidRPr="00CD3302">
              <w:rPr>
                <w:b/>
              </w:rPr>
              <w:t>204.</w:t>
            </w:r>
          </w:p>
        </w:tc>
        <w:tc>
          <w:tcPr>
            <w:tcW w:w="1942" w:type="dxa"/>
            <w:tcBorders>
              <w:top w:val="nil"/>
              <w:left w:val="nil"/>
              <w:bottom w:val="single" w:sz="4" w:space="0" w:color="auto"/>
              <w:right w:val="single" w:sz="4" w:space="0" w:color="auto"/>
            </w:tcBorders>
            <w:shd w:val="clear" w:color="000000" w:fill="CCFFFF"/>
            <w:vAlign w:val="center"/>
            <w:hideMark/>
          </w:tcPr>
          <w:p w14:paraId="01F54E6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FFFF"/>
            <w:vAlign w:val="center"/>
            <w:hideMark/>
          </w:tcPr>
          <w:p w14:paraId="3ACE1A97" w14:textId="77777777" w:rsidR="00D34F7D" w:rsidRPr="00CD3302" w:rsidRDefault="00D34F7D" w:rsidP="00D66B52">
            <w:pPr>
              <w:spacing w:after="0" w:line="240" w:lineRule="auto"/>
              <w:jc w:val="center"/>
              <w:rPr>
                <w:rFonts w:eastAsia="Times New Roman" w:cs="Arial"/>
              </w:rPr>
            </w:pPr>
            <w:r w:rsidRPr="00CD3302">
              <w:t>yes (information provided in Braille writing, guide strips)</w:t>
            </w:r>
          </w:p>
        </w:tc>
        <w:tc>
          <w:tcPr>
            <w:tcW w:w="1942" w:type="dxa"/>
            <w:gridSpan w:val="2"/>
            <w:tcBorders>
              <w:top w:val="nil"/>
              <w:left w:val="nil"/>
              <w:bottom w:val="single" w:sz="4" w:space="0" w:color="auto"/>
              <w:right w:val="single" w:sz="4" w:space="0" w:color="auto"/>
            </w:tcBorders>
            <w:shd w:val="clear" w:color="000000" w:fill="CCFFFF"/>
            <w:vAlign w:val="center"/>
            <w:hideMark/>
          </w:tcPr>
          <w:p w14:paraId="0FDEE3C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CCFFFF"/>
            <w:vAlign w:val="center"/>
            <w:hideMark/>
          </w:tcPr>
          <w:p w14:paraId="74D540BA"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34210DF1"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49115210"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5921B3A" w14:textId="77777777" w:rsidR="00D34F7D" w:rsidRPr="00CD3302" w:rsidRDefault="00D34F7D" w:rsidP="00D66B52">
            <w:pPr>
              <w:spacing w:after="0" w:line="240" w:lineRule="auto"/>
              <w:jc w:val="center"/>
              <w:rPr>
                <w:rFonts w:eastAsia="Times New Roman" w:cs="Arial"/>
                <w:b/>
                <w:bCs/>
                <w:iCs/>
              </w:rPr>
            </w:pPr>
            <w:r w:rsidRPr="00CD3302">
              <w:rPr>
                <w:b/>
              </w:rPr>
              <w:t>205.</w:t>
            </w:r>
          </w:p>
        </w:tc>
        <w:tc>
          <w:tcPr>
            <w:tcW w:w="1942" w:type="dxa"/>
            <w:tcBorders>
              <w:top w:val="nil"/>
              <w:left w:val="nil"/>
              <w:bottom w:val="single" w:sz="4" w:space="0" w:color="auto"/>
              <w:right w:val="single" w:sz="4" w:space="0" w:color="auto"/>
            </w:tcBorders>
            <w:shd w:val="clear" w:color="000000" w:fill="CCFFFF"/>
            <w:vAlign w:val="center"/>
            <w:hideMark/>
          </w:tcPr>
          <w:p w14:paraId="097E6AF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FFFF"/>
            <w:vAlign w:val="center"/>
            <w:hideMark/>
          </w:tcPr>
          <w:p w14:paraId="51D9A0BA"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CCFFFF"/>
            <w:vAlign w:val="center"/>
            <w:hideMark/>
          </w:tcPr>
          <w:p w14:paraId="24F7DF1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CCFFFF"/>
            <w:vAlign w:val="center"/>
            <w:hideMark/>
          </w:tcPr>
          <w:p w14:paraId="5436D8FD" w14:textId="77777777" w:rsidR="00D34F7D" w:rsidRPr="00CD3302" w:rsidRDefault="00D34F7D" w:rsidP="00D66B52">
            <w:pPr>
              <w:spacing w:after="0" w:line="240" w:lineRule="auto"/>
              <w:rPr>
                <w:rFonts w:eastAsia="Times New Roman" w:cs="Arial"/>
              </w:rPr>
            </w:pPr>
            <w:r w:rsidRPr="00CD3302">
              <w:t xml:space="preserve">Gynaecological Clinic </w:t>
            </w:r>
          </w:p>
        </w:tc>
        <w:tc>
          <w:tcPr>
            <w:tcW w:w="3728" w:type="dxa"/>
            <w:gridSpan w:val="3"/>
            <w:tcBorders>
              <w:top w:val="nil"/>
              <w:left w:val="single" w:sz="8" w:space="0" w:color="auto"/>
              <w:bottom w:val="single" w:sz="4" w:space="0" w:color="auto"/>
              <w:right w:val="single" w:sz="8" w:space="0" w:color="auto"/>
            </w:tcBorders>
            <w:shd w:val="clear" w:color="000000" w:fill="CCFFFF"/>
            <w:vAlign w:val="center"/>
            <w:hideMark/>
          </w:tcPr>
          <w:p w14:paraId="572F3501" w14:textId="77777777" w:rsidR="00D34F7D" w:rsidRPr="00CD3302" w:rsidRDefault="00D34F7D" w:rsidP="00D66B52">
            <w:pPr>
              <w:spacing w:after="0" w:line="240" w:lineRule="auto"/>
              <w:jc w:val="center"/>
              <w:rPr>
                <w:rFonts w:eastAsia="Times New Roman" w:cs="Arial"/>
                <w:b/>
                <w:bCs/>
              </w:rPr>
            </w:pPr>
            <w:r w:rsidRPr="00CD3302">
              <w:rPr>
                <w:b/>
              </w:rPr>
              <w:t>Somogy</w:t>
            </w:r>
          </w:p>
        </w:tc>
      </w:tr>
      <w:tr w:rsidR="0068372A" w:rsidRPr="00CD3302" w14:paraId="66ACC208"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885FC77" w14:textId="77777777" w:rsidR="00D34F7D" w:rsidRPr="00CD3302" w:rsidRDefault="00D34F7D" w:rsidP="00D66B52">
            <w:pPr>
              <w:spacing w:after="0" w:line="240" w:lineRule="auto"/>
              <w:jc w:val="center"/>
              <w:rPr>
                <w:rFonts w:eastAsia="Times New Roman" w:cs="Arial"/>
                <w:b/>
                <w:bCs/>
                <w:iCs/>
              </w:rPr>
            </w:pPr>
            <w:r w:rsidRPr="00CD3302">
              <w:rPr>
                <w:b/>
              </w:rPr>
              <w:t>206.</w:t>
            </w:r>
          </w:p>
        </w:tc>
        <w:tc>
          <w:tcPr>
            <w:tcW w:w="1942" w:type="dxa"/>
            <w:tcBorders>
              <w:top w:val="nil"/>
              <w:left w:val="nil"/>
              <w:bottom w:val="single" w:sz="4" w:space="0" w:color="auto"/>
              <w:right w:val="single" w:sz="4" w:space="0" w:color="auto"/>
            </w:tcBorders>
            <w:shd w:val="clear" w:color="000000" w:fill="00CCFF"/>
            <w:noWrap/>
            <w:vAlign w:val="center"/>
            <w:hideMark/>
          </w:tcPr>
          <w:p w14:paraId="2C83C02D"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00CCFF"/>
            <w:noWrap/>
            <w:vAlign w:val="center"/>
            <w:hideMark/>
          </w:tcPr>
          <w:p w14:paraId="55705018"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50BD8913"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00CCFF"/>
            <w:vAlign w:val="center"/>
            <w:hideMark/>
          </w:tcPr>
          <w:p w14:paraId="12408E5F" w14:textId="77777777" w:rsidR="00D34F7D" w:rsidRPr="00CD3302" w:rsidRDefault="00D34F7D" w:rsidP="00D66B52">
            <w:pPr>
              <w:spacing w:after="0" w:line="240" w:lineRule="auto"/>
              <w:jc w:val="center"/>
              <w:rPr>
                <w:rFonts w:eastAsia="Times New Roman" w:cs="Arial"/>
              </w:rPr>
            </w:pPr>
            <w:r w:rsidRPr="00CD3302">
              <w:t>1 completely adjustable, and 1 with adjustable angle only</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51A29EA3"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67B0C9B3"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C9C9F8D" w14:textId="77777777" w:rsidR="00D34F7D" w:rsidRPr="00CD3302" w:rsidRDefault="00D34F7D" w:rsidP="00D66B52">
            <w:pPr>
              <w:spacing w:after="0" w:line="240" w:lineRule="auto"/>
              <w:jc w:val="center"/>
              <w:rPr>
                <w:rFonts w:eastAsia="Times New Roman" w:cs="Arial"/>
                <w:b/>
                <w:bCs/>
                <w:iCs/>
              </w:rPr>
            </w:pPr>
            <w:r w:rsidRPr="00CD3302">
              <w:rPr>
                <w:b/>
              </w:rPr>
              <w:t>207.</w:t>
            </w:r>
          </w:p>
        </w:tc>
        <w:tc>
          <w:tcPr>
            <w:tcW w:w="1942" w:type="dxa"/>
            <w:tcBorders>
              <w:top w:val="nil"/>
              <w:left w:val="nil"/>
              <w:bottom w:val="single" w:sz="4" w:space="0" w:color="auto"/>
              <w:right w:val="single" w:sz="4" w:space="0" w:color="auto"/>
            </w:tcBorders>
            <w:shd w:val="clear" w:color="000000" w:fill="00CCFF"/>
            <w:noWrap/>
            <w:vAlign w:val="center"/>
            <w:hideMark/>
          </w:tcPr>
          <w:p w14:paraId="2599C87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noWrap/>
            <w:vAlign w:val="center"/>
            <w:hideMark/>
          </w:tcPr>
          <w:p w14:paraId="17ABA0C6"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00CCFF"/>
            <w:noWrap/>
            <w:vAlign w:val="center"/>
            <w:hideMark/>
          </w:tcPr>
          <w:p w14:paraId="2E4379DD"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CCFF"/>
            <w:noWrap/>
            <w:vAlign w:val="bottom"/>
            <w:hideMark/>
          </w:tcPr>
          <w:p w14:paraId="6DA6D405"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3420C19F"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0B8D1C2B"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0436C92C" w14:textId="77777777" w:rsidR="00D34F7D" w:rsidRPr="00CD3302" w:rsidRDefault="00D34F7D" w:rsidP="00D66B52">
            <w:pPr>
              <w:spacing w:after="0" w:line="240" w:lineRule="auto"/>
              <w:jc w:val="center"/>
              <w:rPr>
                <w:rFonts w:eastAsia="Times New Roman" w:cs="Arial"/>
                <w:b/>
                <w:bCs/>
                <w:iCs/>
              </w:rPr>
            </w:pPr>
            <w:r w:rsidRPr="00CD3302">
              <w:rPr>
                <w:b/>
              </w:rPr>
              <w:t>208.</w:t>
            </w:r>
          </w:p>
        </w:tc>
        <w:tc>
          <w:tcPr>
            <w:tcW w:w="1942" w:type="dxa"/>
            <w:tcBorders>
              <w:top w:val="nil"/>
              <w:left w:val="nil"/>
              <w:bottom w:val="nil"/>
              <w:right w:val="single" w:sz="4" w:space="0" w:color="auto"/>
            </w:tcBorders>
            <w:shd w:val="clear" w:color="000000" w:fill="00CCFF"/>
            <w:noWrap/>
            <w:vAlign w:val="center"/>
            <w:hideMark/>
          </w:tcPr>
          <w:p w14:paraId="29E39400"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nil"/>
              <w:right w:val="single" w:sz="4" w:space="0" w:color="auto"/>
            </w:tcBorders>
            <w:shd w:val="clear" w:color="000000" w:fill="00CCFF"/>
            <w:noWrap/>
            <w:vAlign w:val="center"/>
            <w:hideMark/>
          </w:tcPr>
          <w:p w14:paraId="1AB17AB3"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nil"/>
              <w:right w:val="single" w:sz="4" w:space="0" w:color="auto"/>
            </w:tcBorders>
            <w:shd w:val="clear" w:color="000000" w:fill="00CCFF"/>
            <w:noWrap/>
            <w:vAlign w:val="center"/>
            <w:hideMark/>
          </w:tcPr>
          <w:p w14:paraId="25BCEF6F"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nil"/>
              <w:right w:val="nil"/>
            </w:tcBorders>
            <w:shd w:val="clear" w:color="000000" w:fill="00CCFF"/>
            <w:noWrap/>
            <w:vAlign w:val="bottom"/>
            <w:hideMark/>
          </w:tcPr>
          <w:p w14:paraId="5C3A36F6"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405B59B4"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66E1ABD9"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F7E65ED" w14:textId="77777777" w:rsidR="00D34F7D" w:rsidRPr="00CD3302" w:rsidRDefault="00D34F7D" w:rsidP="00D66B52">
            <w:pPr>
              <w:spacing w:after="0" w:line="240" w:lineRule="auto"/>
              <w:jc w:val="center"/>
              <w:rPr>
                <w:rFonts w:eastAsia="Times New Roman" w:cs="Arial"/>
                <w:b/>
                <w:bCs/>
                <w:iCs/>
              </w:rPr>
            </w:pPr>
            <w:r w:rsidRPr="00CD3302">
              <w:rPr>
                <w:b/>
              </w:rPr>
              <w:t>209.</w:t>
            </w:r>
          </w:p>
        </w:tc>
        <w:tc>
          <w:tcPr>
            <w:tcW w:w="1942" w:type="dxa"/>
            <w:tcBorders>
              <w:top w:val="single" w:sz="4" w:space="0" w:color="auto"/>
              <w:left w:val="nil"/>
              <w:bottom w:val="single" w:sz="4" w:space="0" w:color="auto"/>
              <w:right w:val="single" w:sz="4" w:space="0" w:color="auto"/>
            </w:tcBorders>
            <w:shd w:val="clear" w:color="000000" w:fill="00CCFF"/>
            <w:noWrap/>
            <w:vAlign w:val="center"/>
            <w:hideMark/>
          </w:tcPr>
          <w:p w14:paraId="5B7A718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single" w:sz="4" w:space="0" w:color="auto"/>
              <w:left w:val="nil"/>
              <w:bottom w:val="single" w:sz="4" w:space="0" w:color="auto"/>
              <w:right w:val="single" w:sz="4" w:space="0" w:color="auto"/>
            </w:tcBorders>
            <w:shd w:val="clear" w:color="000000" w:fill="00CCFF"/>
            <w:noWrap/>
            <w:vAlign w:val="center"/>
            <w:hideMark/>
          </w:tcPr>
          <w:p w14:paraId="03625390"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single" w:sz="4" w:space="0" w:color="auto"/>
              <w:left w:val="nil"/>
              <w:bottom w:val="single" w:sz="4" w:space="0" w:color="auto"/>
              <w:right w:val="single" w:sz="4" w:space="0" w:color="auto"/>
            </w:tcBorders>
            <w:shd w:val="clear" w:color="000000" w:fill="00CCFF"/>
            <w:noWrap/>
            <w:vAlign w:val="center"/>
            <w:hideMark/>
          </w:tcPr>
          <w:p w14:paraId="6E2C7707"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single" w:sz="4" w:space="0" w:color="auto"/>
              <w:left w:val="nil"/>
              <w:bottom w:val="single" w:sz="4" w:space="0" w:color="auto"/>
              <w:right w:val="nil"/>
            </w:tcBorders>
            <w:shd w:val="clear" w:color="000000" w:fill="00CCFF"/>
            <w:noWrap/>
            <w:vAlign w:val="bottom"/>
            <w:hideMark/>
          </w:tcPr>
          <w:p w14:paraId="3ADF3ED4"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217A2B73"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7EA890F0"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A8A9233" w14:textId="77777777" w:rsidR="00D34F7D" w:rsidRPr="00CD3302" w:rsidRDefault="00D34F7D" w:rsidP="00D66B52">
            <w:pPr>
              <w:spacing w:after="0" w:line="240" w:lineRule="auto"/>
              <w:jc w:val="center"/>
              <w:rPr>
                <w:rFonts w:eastAsia="Times New Roman" w:cs="Arial"/>
                <w:b/>
                <w:bCs/>
                <w:iCs/>
              </w:rPr>
            </w:pPr>
            <w:r w:rsidRPr="00CD3302">
              <w:rPr>
                <w:b/>
              </w:rPr>
              <w:t>210.</w:t>
            </w:r>
          </w:p>
        </w:tc>
        <w:tc>
          <w:tcPr>
            <w:tcW w:w="1942" w:type="dxa"/>
            <w:tcBorders>
              <w:top w:val="nil"/>
              <w:left w:val="nil"/>
              <w:bottom w:val="single" w:sz="4" w:space="0" w:color="auto"/>
              <w:right w:val="single" w:sz="4" w:space="0" w:color="auto"/>
            </w:tcBorders>
            <w:shd w:val="clear" w:color="000000" w:fill="00CCFF"/>
            <w:vAlign w:val="center"/>
            <w:hideMark/>
          </w:tcPr>
          <w:p w14:paraId="1981E785" w14:textId="77777777" w:rsidR="00D34F7D" w:rsidRPr="00CD3302" w:rsidRDefault="00D34F7D" w:rsidP="00D66B52">
            <w:pPr>
              <w:spacing w:after="0" w:line="240" w:lineRule="auto"/>
              <w:jc w:val="center"/>
              <w:rPr>
                <w:rFonts w:eastAsia="Times New Roman" w:cs="Arial"/>
              </w:rPr>
            </w:pPr>
            <w:r w:rsidRPr="00CD3302">
              <w:t>5</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279B9F60" w14:textId="77777777" w:rsidR="00D34F7D" w:rsidRPr="00CD3302" w:rsidRDefault="00D34F7D" w:rsidP="00D66B52">
            <w:pPr>
              <w:spacing w:after="0" w:line="240" w:lineRule="auto"/>
              <w:jc w:val="center"/>
              <w:rPr>
                <w:rFonts w:eastAsia="Times New Roman" w:cs="Arial"/>
              </w:rPr>
            </w:pPr>
            <w:r w:rsidRPr="00CD3302">
              <w:t>Ensured both in respect of internet access and appointments made on the phone</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183DF959" w14:textId="77777777" w:rsidR="00D34F7D" w:rsidRPr="00CD3302" w:rsidRDefault="00D34F7D" w:rsidP="00D66B52">
            <w:pPr>
              <w:spacing w:after="0" w:line="240" w:lineRule="auto"/>
              <w:jc w:val="center"/>
              <w:rPr>
                <w:rFonts w:eastAsia="Times New Roman" w:cs="Arial"/>
              </w:rPr>
            </w:pPr>
            <w:r w:rsidRPr="00CD3302">
              <w:t>2 examination tables with adjustable height</w:t>
            </w:r>
          </w:p>
        </w:tc>
        <w:tc>
          <w:tcPr>
            <w:tcW w:w="2211" w:type="dxa"/>
            <w:tcBorders>
              <w:top w:val="nil"/>
              <w:left w:val="nil"/>
              <w:bottom w:val="single" w:sz="4" w:space="0" w:color="auto"/>
              <w:right w:val="nil"/>
            </w:tcBorders>
            <w:shd w:val="clear" w:color="000000" w:fill="00CCFF"/>
            <w:vAlign w:val="center"/>
            <w:hideMark/>
          </w:tcPr>
          <w:p w14:paraId="1C938C26"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637445D9"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17AE425A" w14:textId="77777777" w:rsidTr="00D34F7D">
        <w:trPr>
          <w:trHeight w:val="154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3CD31BD" w14:textId="77777777" w:rsidR="00D34F7D" w:rsidRPr="00CD3302" w:rsidRDefault="00D34F7D" w:rsidP="00D66B52">
            <w:pPr>
              <w:spacing w:after="0" w:line="240" w:lineRule="auto"/>
              <w:jc w:val="center"/>
              <w:rPr>
                <w:rFonts w:eastAsia="Times New Roman" w:cs="Arial"/>
                <w:b/>
                <w:bCs/>
                <w:iCs/>
              </w:rPr>
            </w:pPr>
            <w:r w:rsidRPr="00CD3302">
              <w:rPr>
                <w:b/>
              </w:rPr>
              <w:t>211.</w:t>
            </w:r>
          </w:p>
        </w:tc>
        <w:tc>
          <w:tcPr>
            <w:tcW w:w="1942" w:type="dxa"/>
            <w:tcBorders>
              <w:top w:val="nil"/>
              <w:left w:val="nil"/>
              <w:bottom w:val="single" w:sz="4" w:space="0" w:color="auto"/>
              <w:right w:val="single" w:sz="4" w:space="0" w:color="auto"/>
            </w:tcBorders>
            <w:shd w:val="clear" w:color="000000" w:fill="00CCFF"/>
            <w:vAlign w:val="center"/>
            <w:hideMark/>
          </w:tcPr>
          <w:p w14:paraId="13C809BD" w14:textId="77777777" w:rsidR="00D34F7D" w:rsidRPr="00CD3302" w:rsidRDefault="00D34F7D" w:rsidP="00D66B52">
            <w:pPr>
              <w:spacing w:after="0" w:line="240" w:lineRule="auto"/>
              <w:jc w:val="center"/>
              <w:rPr>
                <w:rFonts w:eastAsia="Times New Roman" w:cs="Arial"/>
              </w:rPr>
            </w:pPr>
            <w:r w:rsidRPr="00CD3302">
              <w:t xml:space="preserve">1 </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7C2A521A" w14:textId="77777777" w:rsidR="00D34F7D" w:rsidRPr="00CD3302" w:rsidRDefault="00D34F7D" w:rsidP="00D66B52">
            <w:pPr>
              <w:spacing w:after="0" w:line="240" w:lineRule="auto"/>
              <w:jc w:val="center"/>
              <w:rPr>
                <w:rFonts w:eastAsia="Times New Roman" w:cs="Arial"/>
              </w:rPr>
            </w:pPr>
            <w:r w:rsidRPr="00CD3302">
              <w:t>Written information is provided</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7E9CA35B" w14:textId="77777777" w:rsidR="00D34F7D" w:rsidRPr="00CD3302" w:rsidRDefault="00D34F7D" w:rsidP="00D66B52">
            <w:pPr>
              <w:spacing w:after="0" w:line="240" w:lineRule="auto"/>
              <w:jc w:val="center"/>
              <w:rPr>
                <w:rFonts w:eastAsia="Times New Roman" w:cs="Arial"/>
              </w:rPr>
            </w:pPr>
            <w:r w:rsidRPr="00CD3302">
              <w:t>1 adjustable</w:t>
            </w:r>
          </w:p>
        </w:tc>
        <w:tc>
          <w:tcPr>
            <w:tcW w:w="2211" w:type="dxa"/>
            <w:tcBorders>
              <w:top w:val="nil"/>
              <w:left w:val="nil"/>
              <w:bottom w:val="single" w:sz="4" w:space="0" w:color="auto"/>
              <w:right w:val="nil"/>
            </w:tcBorders>
            <w:shd w:val="clear" w:color="000000" w:fill="00CCFF"/>
            <w:vAlign w:val="center"/>
            <w:hideMark/>
          </w:tcPr>
          <w:p w14:paraId="5A33DA42" w14:textId="77777777" w:rsidR="00D34F7D" w:rsidRPr="00CD3302" w:rsidRDefault="00D34F7D" w:rsidP="00D66B52">
            <w:pPr>
              <w:spacing w:after="0" w:line="240" w:lineRule="auto"/>
              <w:jc w:val="center"/>
              <w:rPr>
                <w:rFonts w:eastAsia="Times New Roman" w:cs="Arial"/>
              </w:rPr>
            </w:pPr>
            <w:r w:rsidRPr="00CD3302">
              <w:t>As from 2011, professional supply for the Sub-regional Outpatient Centre is ensured independently from JAON</w:t>
            </w:r>
          </w:p>
        </w:tc>
        <w:tc>
          <w:tcPr>
            <w:tcW w:w="3728" w:type="dxa"/>
            <w:gridSpan w:val="3"/>
            <w:tcBorders>
              <w:top w:val="nil"/>
              <w:left w:val="single" w:sz="8" w:space="0" w:color="auto"/>
              <w:bottom w:val="nil"/>
              <w:right w:val="single" w:sz="8" w:space="0" w:color="auto"/>
            </w:tcBorders>
            <w:shd w:val="clear" w:color="000000" w:fill="00CCFF"/>
            <w:vAlign w:val="center"/>
            <w:hideMark/>
          </w:tcPr>
          <w:p w14:paraId="12490E17"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4051810A"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33440CD" w14:textId="77777777" w:rsidR="00D34F7D" w:rsidRPr="00CD3302" w:rsidRDefault="00D34F7D" w:rsidP="00D66B52">
            <w:pPr>
              <w:spacing w:after="0" w:line="240" w:lineRule="auto"/>
              <w:jc w:val="center"/>
              <w:rPr>
                <w:rFonts w:eastAsia="Times New Roman" w:cs="Arial"/>
                <w:b/>
                <w:bCs/>
                <w:iCs/>
              </w:rPr>
            </w:pPr>
            <w:r w:rsidRPr="00CD3302">
              <w:rPr>
                <w:b/>
              </w:rPr>
              <w:t>212.</w:t>
            </w:r>
          </w:p>
        </w:tc>
        <w:tc>
          <w:tcPr>
            <w:tcW w:w="1942" w:type="dxa"/>
            <w:tcBorders>
              <w:top w:val="nil"/>
              <w:left w:val="nil"/>
              <w:bottom w:val="single" w:sz="4" w:space="0" w:color="auto"/>
              <w:right w:val="single" w:sz="4" w:space="0" w:color="auto"/>
            </w:tcBorders>
            <w:shd w:val="clear" w:color="000000" w:fill="00CCFF"/>
            <w:vAlign w:val="center"/>
            <w:hideMark/>
          </w:tcPr>
          <w:p w14:paraId="2D6F0BB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1820820F" w14:textId="77777777" w:rsidR="00D34F7D" w:rsidRPr="00CD3302" w:rsidRDefault="00D34F7D" w:rsidP="00D66B52">
            <w:pPr>
              <w:spacing w:after="0" w:line="240" w:lineRule="auto"/>
              <w:jc w:val="center"/>
              <w:rPr>
                <w:rFonts w:eastAsia="Times New Roman" w:cs="Arial"/>
              </w:rPr>
            </w:pPr>
            <w:r w:rsidRPr="00CD3302">
              <w:t>District nurses and general practitioners have been informed, the consultation hours are shown at the consultation room</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322A3D7C"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CCFF"/>
            <w:vAlign w:val="center"/>
            <w:hideMark/>
          </w:tcPr>
          <w:p w14:paraId="19859531"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00CCFF"/>
            <w:vAlign w:val="center"/>
            <w:hideMark/>
          </w:tcPr>
          <w:p w14:paraId="34B935CB"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500B86A0"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1D043BD" w14:textId="77777777" w:rsidR="00D34F7D" w:rsidRPr="00CD3302" w:rsidRDefault="00D34F7D" w:rsidP="00D66B52">
            <w:pPr>
              <w:spacing w:after="0" w:line="240" w:lineRule="auto"/>
              <w:jc w:val="center"/>
              <w:rPr>
                <w:rFonts w:eastAsia="Times New Roman" w:cs="Arial"/>
                <w:b/>
                <w:bCs/>
                <w:iCs/>
              </w:rPr>
            </w:pPr>
            <w:r w:rsidRPr="00CD3302">
              <w:rPr>
                <w:b/>
              </w:rPr>
              <w:t>213.</w:t>
            </w:r>
          </w:p>
        </w:tc>
        <w:tc>
          <w:tcPr>
            <w:tcW w:w="1942" w:type="dxa"/>
            <w:tcBorders>
              <w:top w:val="nil"/>
              <w:left w:val="nil"/>
              <w:bottom w:val="single" w:sz="4" w:space="0" w:color="auto"/>
              <w:right w:val="single" w:sz="4" w:space="0" w:color="auto"/>
            </w:tcBorders>
            <w:shd w:val="clear" w:color="000000" w:fill="00CCFF"/>
            <w:vAlign w:val="center"/>
            <w:hideMark/>
          </w:tcPr>
          <w:p w14:paraId="334B4801" w14:textId="77777777" w:rsidR="00D34F7D" w:rsidRPr="00CD3302" w:rsidRDefault="00D34F7D" w:rsidP="00D66B52">
            <w:pPr>
              <w:spacing w:after="0" w:line="240" w:lineRule="auto"/>
              <w:jc w:val="center"/>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6A161E89" w14:textId="77777777" w:rsidR="00D34F7D" w:rsidRPr="00CD3302" w:rsidRDefault="00D34F7D" w:rsidP="00D66B52">
            <w:pPr>
              <w:spacing w:after="0" w:line="240" w:lineRule="auto"/>
              <w:jc w:val="center"/>
              <w:rPr>
                <w:rFonts w:eastAsia="Times New Roman" w:cs="Arial"/>
              </w:rPr>
            </w:pPr>
            <w:r w:rsidRPr="00CD3302">
              <w:t>none</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6D9E553E"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CCFF"/>
            <w:vAlign w:val="center"/>
            <w:hideMark/>
          </w:tcPr>
          <w:p w14:paraId="6E3925CE" w14:textId="77777777" w:rsidR="00D34F7D" w:rsidRPr="00CD3302" w:rsidRDefault="00D34F7D" w:rsidP="00D66B52">
            <w:pPr>
              <w:spacing w:after="0" w:line="240" w:lineRule="auto"/>
              <w:jc w:val="center"/>
              <w:rPr>
                <w:rFonts w:eastAsia="Times New Roman" w:cs="Arial"/>
              </w:rPr>
            </w:pPr>
            <w:r w:rsidRPr="00CD3302">
              <w:t>As from 2011 the practice no longer operates</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216C3A76"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0C9575E6"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5388615" w14:textId="77777777" w:rsidR="00D34F7D" w:rsidRPr="00CD3302" w:rsidRDefault="00D34F7D" w:rsidP="00D66B52">
            <w:pPr>
              <w:spacing w:after="0" w:line="240" w:lineRule="auto"/>
              <w:jc w:val="center"/>
              <w:rPr>
                <w:rFonts w:eastAsia="Times New Roman" w:cs="Arial"/>
                <w:b/>
                <w:bCs/>
                <w:iCs/>
              </w:rPr>
            </w:pPr>
            <w:r w:rsidRPr="00CD3302">
              <w:rPr>
                <w:b/>
              </w:rPr>
              <w:lastRenderedPageBreak/>
              <w:t>214.</w:t>
            </w:r>
          </w:p>
        </w:tc>
        <w:tc>
          <w:tcPr>
            <w:tcW w:w="1942" w:type="dxa"/>
            <w:tcBorders>
              <w:top w:val="nil"/>
              <w:left w:val="nil"/>
              <w:bottom w:val="single" w:sz="4" w:space="0" w:color="auto"/>
              <w:right w:val="single" w:sz="4" w:space="0" w:color="auto"/>
            </w:tcBorders>
            <w:shd w:val="clear" w:color="000000" w:fill="00CCFF"/>
            <w:vAlign w:val="center"/>
            <w:hideMark/>
          </w:tcPr>
          <w:p w14:paraId="5DCAF89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4EAF0FA6" w14:textId="77777777" w:rsidR="00D34F7D" w:rsidRPr="00CD3302" w:rsidRDefault="00D34F7D" w:rsidP="00D66B52">
            <w:pPr>
              <w:spacing w:after="0" w:line="240" w:lineRule="auto"/>
              <w:jc w:val="center"/>
              <w:rPr>
                <w:rFonts w:eastAsia="Times New Roman" w:cs="Arial"/>
              </w:rPr>
            </w:pPr>
            <w:r w:rsidRPr="00CD3302">
              <w:t>Written information is provided</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2CF8218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00CCFF"/>
            <w:vAlign w:val="center"/>
            <w:hideMark/>
          </w:tcPr>
          <w:p w14:paraId="462B2A29" w14:textId="77777777" w:rsidR="00D34F7D" w:rsidRPr="00CD3302" w:rsidRDefault="00D34F7D" w:rsidP="00D66B52">
            <w:pPr>
              <w:spacing w:after="0" w:line="240" w:lineRule="auto"/>
              <w:jc w:val="center"/>
              <w:rPr>
                <w:rFonts w:eastAsia="Times New Roman" w:cs="Arial"/>
              </w:rPr>
            </w:pPr>
            <w:r w:rsidRPr="00CD3302">
              <w:t>Practice operates in the framework of the Medical Centre of Nagykálló</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00FD32E0"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26FD794A"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CD8A6B6" w14:textId="77777777" w:rsidR="00D34F7D" w:rsidRPr="00CD3302" w:rsidRDefault="00D34F7D" w:rsidP="00D66B52">
            <w:pPr>
              <w:spacing w:after="0" w:line="240" w:lineRule="auto"/>
              <w:jc w:val="center"/>
              <w:rPr>
                <w:rFonts w:eastAsia="Times New Roman" w:cs="Arial"/>
                <w:b/>
                <w:bCs/>
                <w:iCs/>
              </w:rPr>
            </w:pPr>
            <w:r w:rsidRPr="00CD3302">
              <w:rPr>
                <w:b/>
              </w:rPr>
              <w:t>215.</w:t>
            </w:r>
          </w:p>
        </w:tc>
        <w:tc>
          <w:tcPr>
            <w:tcW w:w="1942" w:type="dxa"/>
            <w:tcBorders>
              <w:top w:val="nil"/>
              <w:left w:val="nil"/>
              <w:bottom w:val="single" w:sz="4" w:space="0" w:color="auto"/>
              <w:right w:val="single" w:sz="4" w:space="0" w:color="auto"/>
            </w:tcBorders>
            <w:shd w:val="clear" w:color="000000" w:fill="00CCFF"/>
            <w:vAlign w:val="center"/>
            <w:hideMark/>
          </w:tcPr>
          <w:p w14:paraId="4C7687A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7A3F49D7" w14:textId="77777777" w:rsidR="00D34F7D" w:rsidRPr="00CD3302" w:rsidRDefault="00D34F7D" w:rsidP="00D66B52">
            <w:pPr>
              <w:spacing w:after="0" w:line="240" w:lineRule="auto"/>
              <w:jc w:val="center"/>
              <w:rPr>
                <w:rFonts w:eastAsia="Times New Roman" w:cs="Arial"/>
              </w:rPr>
            </w:pPr>
            <w:r w:rsidRPr="00CD3302">
              <w:t>Written information is provided</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6900A913"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CCFF"/>
            <w:vAlign w:val="center"/>
            <w:hideMark/>
          </w:tcPr>
          <w:p w14:paraId="5963345D"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4DDCB44B"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5CCF5302" w14:textId="77777777" w:rsidTr="00D34F7D">
        <w:trPr>
          <w:trHeight w:val="153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522CFC4" w14:textId="77777777" w:rsidR="00D34F7D" w:rsidRPr="00CD3302" w:rsidRDefault="00D34F7D" w:rsidP="00D66B52">
            <w:pPr>
              <w:spacing w:after="0" w:line="240" w:lineRule="auto"/>
              <w:jc w:val="center"/>
              <w:rPr>
                <w:rFonts w:eastAsia="Times New Roman" w:cs="Arial"/>
                <w:b/>
                <w:bCs/>
                <w:iCs/>
              </w:rPr>
            </w:pPr>
            <w:r w:rsidRPr="00CD3302">
              <w:rPr>
                <w:b/>
              </w:rPr>
              <w:t>216.</w:t>
            </w:r>
          </w:p>
        </w:tc>
        <w:tc>
          <w:tcPr>
            <w:tcW w:w="1942" w:type="dxa"/>
            <w:tcBorders>
              <w:top w:val="nil"/>
              <w:left w:val="nil"/>
              <w:bottom w:val="single" w:sz="4" w:space="0" w:color="auto"/>
              <w:right w:val="single" w:sz="4" w:space="0" w:color="auto"/>
            </w:tcBorders>
            <w:shd w:val="clear" w:color="000000" w:fill="00CCFF"/>
            <w:vAlign w:val="center"/>
            <w:hideMark/>
          </w:tcPr>
          <w:p w14:paraId="507774C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11C8CA9F" w14:textId="77777777" w:rsidR="00D34F7D" w:rsidRPr="00CD3302" w:rsidRDefault="00D34F7D" w:rsidP="00D66B52">
            <w:pPr>
              <w:spacing w:after="0" w:line="240" w:lineRule="auto"/>
              <w:jc w:val="center"/>
              <w:rPr>
                <w:rFonts w:eastAsia="Times New Roman" w:cs="Arial"/>
              </w:rPr>
            </w:pPr>
            <w:r w:rsidRPr="00CD3302">
              <w:t>Written information is provided</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5F11E9AF" w14:textId="77777777" w:rsidR="00D34F7D" w:rsidRPr="00CD3302" w:rsidRDefault="00D34F7D" w:rsidP="00D66B52">
            <w:pPr>
              <w:spacing w:after="0" w:line="240" w:lineRule="auto"/>
              <w:jc w:val="center"/>
              <w:rPr>
                <w:rFonts w:eastAsia="Times New Roman" w:cs="Arial"/>
              </w:rPr>
            </w:pPr>
            <w:r w:rsidRPr="00CD3302">
              <w:t>1 adjustable</w:t>
            </w:r>
          </w:p>
        </w:tc>
        <w:tc>
          <w:tcPr>
            <w:tcW w:w="2211" w:type="dxa"/>
            <w:tcBorders>
              <w:top w:val="nil"/>
              <w:left w:val="nil"/>
              <w:bottom w:val="single" w:sz="4" w:space="0" w:color="auto"/>
              <w:right w:val="nil"/>
            </w:tcBorders>
            <w:shd w:val="clear" w:color="000000" w:fill="00CCFF"/>
            <w:vAlign w:val="center"/>
            <w:hideMark/>
          </w:tcPr>
          <w:p w14:paraId="4D3EDA0E"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7F40321C"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494B3780"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8B050DD" w14:textId="77777777" w:rsidR="00D34F7D" w:rsidRPr="00CD3302" w:rsidRDefault="00D34F7D" w:rsidP="00D66B52">
            <w:pPr>
              <w:spacing w:after="0" w:line="240" w:lineRule="auto"/>
              <w:jc w:val="center"/>
              <w:rPr>
                <w:rFonts w:eastAsia="Times New Roman" w:cs="Arial"/>
                <w:b/>
                <w:bCs/>
                <w:iCs/>
              </w:rPr>
            </w:pPr>
            <w:r w:rsidRPr="00CD3302">
              <w:rPr>
                <w:b/>
              </w:rPr>
              <w:t>217.</w:t>
            </w:r>
          </w:p>
        </w:tc>
        <w:tc>
          <w:tcPr>
            <w:tcW w:w="1942" w:type="dxa"/>
            <w:tcBorders>
              <w:top w:val="nil"/>
              <w:left w:val="nil"/>
              <w:bottom w:val="single" w:sz="4" w:space="0" w:color="auto"/>
              <w:right w:val="single" w:sz="4" w:space="0" w:color="auto"/>
            </w:tcBorders>
            <w:shd w:val="clear" w:color="000000" w:fill="00CCFF"/>
            <w:vAlign w:val="center"/>
            <w:hideMark/>
          </w:tcPr>
          <w:p w14:paraId="59D8D05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6DBDFD4F" w14:textId="77777777" w:rsidR="00D34F7D" w:rsidRPr="00CD3302" w:rsidRDefault="00D34F7D" w:rsidP="00D66B52">
            <w:pPr>
              <w:spacing w:after="0" w:line="240" w:lineRule="auto"/>
              <w:jc w:val="center"/>
              <w:rPr>
                <w:rFonts w:eastAsia="Times New Roman" w:cs="Arial"/>
              </w:rPr>
            </w:pPr>
            <w:r w:rsidRPr="00CD3302">
              <w:t>General practitioners and district nurses have been informed in writing</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2CABC021"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CCFF"/>
            <w:vAlign w:val="center"/>
            <w:hideMark/>
          </w:tcPr>
          <w:p w14:paraId="53F6725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308DC1A9"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4F29EF03"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59D11CC" w14:textId="77777777" w:rsidR="00D34F7D" w:rsidRPr="00CD3302" w:rsidRDefault="00D34F7D" w:rsidP="00D66B52">
            <w:pPr>
              <w:spacing w:after="0" w:line="240" w:lineRule="auto"/>
              <w:jc w:val="center"/>
              <w:rPr>
                <w:rFonts w:eastAsia="Times New Roman" w:cs="Arial"/>
                <w:b/>
                <w:bCs/>
                <w:iCs/>
              </w:rPr>
            </w:pPr>
            <w:r w:rsidRPr="00CD3302">
              <w:rPr>
                <w:b/>
              </w:rPr>
              <w:t>218.</w:t>
            </w:r>
          </w:p>
        </w:tc>
        <w:tc>
          <w:tcPr>
            <w:tcW w:w="1942" w:type="dxa"/>
            <w:tcBorders>
              <w:top w:val="nil"/>
              <w:left w:val="nil"/>
              <w:bottom w:val="single" w:sz="4" w:space="0" w:color="auto"/>
              <w:right w:val="single" w:sz="4" w:space="0" w:color="auto"/>
            </w:tcBorders>
            <w:shd w:val="clear" w:color="000000" w:fill="00CCFF"/>
            <w:vAlign w:val="center"/>
            <w:hideMark/>
          </w:tcPr>
          <w:p w14:paraId="4E17BB6F"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00CCFF"/>
            <w:vAlign w:val="center"/>
            <w:hideMark/>
          </w:tcPr>
          <w:p w14:paraId="7F7E67F0" w14:textId="77777777" w:rsidR="00D34F7D" w:rsidRPr="00CD3302" w:rsidRDefault="00D34F7D" w:rsidP="00D66B52">
            <w:pPr>
              <w:spacing w:after="0" w:line="240" w:lineRule="auto"/>
              <w:jc w:val="center"/>
              <w:rPr>
                <w:rFonts w:eastAsia="Times New Roman" w:cs="Arial"/>
              </w:rPr>
            </w:pPr>
            <w:r w:rsidRPr="00CD3302">
              <w:t>Written information is provided</w:t>
            </w:r>
          </w:p>
        </w:tc>
        <w:tc>
          <w:tcPr>
            <w:tcW w:w="1942" w:type="dxa"/>
            <w:gridSpan w:val="2"/>
            <w:tcBorders>
              <w:top w:val="nil"/>
              <w:left w:val="nil"/>
              <w:bottom w:val="single" w:sz="4" w:space="0" w:color="auto"/>
              <w:right w:val="single" w:sz="4" w:space="0" w:color="auto"/>
            </w:tcBorders>
            <w:shd w:val="clear" w:color="000000" w:fill="00CCFF"/>
            <w:vAlign w:val="center"/>
            <w:hideMark/>
          </w:tcPr>
          <w:p w14:paraId="2F66617E"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00CCFF"/>
            <w:vAlign w:val="center"/>
            <w:hideMark/>
          </w:tcPr>
          <w:p w14:paraId="05B6E9A1"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552D8A92"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14580E06" w14:textId="77777777" w:rsidTr="00D34F7D">
        <w:trPr>
          <w:trHeight w:val="127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6C3161E" w14:textId="77777777" w:rsidR="00D34F7D" w:rsidRPr="00CD3302" w:rsidRDefault="00D34F7D" w:rsidP="00D66B52">
            <w:pPr>
              <w:spacing w:after="0" w:line="240" w:lineRule="auto"/>
              <w:jc w:val="center"/>
              <w:rPr>
                <w:rFonts w:eastAsia="Times New Roman" w:cs="Arial"/>
                <w:b/>
                <w:bCs/>
                <w:iCs/>
              </w:rPr>
            </w:pPr>
            <w:r w:rsidRPr="00CD3302">
              <w:rPr>
                <w:b/>
              </w:rPr>
              <w:t>219.</w:t>
            </w:r>
          </w:p>
        </w:tc>
        <w:tc>
          <w:tcPr>
            <w:tcW w:w="1942" w:type="dxa"/>
            <w:tcBorders>
              <w:top w:val="nil"/>
              <w:left w:val="nil"/>
              <w:bottom w:val="single" w:sz="4" w:space="0" w:color="auto"/>
              <w:right w:val="single" w:sz="4" w:space="0" w:color="auto"/>
            </w:tcBorders>
            <w:shd w:val="clear" w:color="000000" w:fill="00CCFF"/>
            <w:noWrap/>
            <w:vAlign w:val="center"/>
            <w:hideMark/>
          </w:tcPr>
          <w:p w14:paraId="020BC0B1"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00CCFF"/>
            <w:noWrap/>
            <w:vAlign w:val="center"/>
            <w:hideMark/>
          </w:tcPr>
          <w:p w14:paraId="17EBECAB" w14:textId="77777777" w:rsidR="00D34F7D" w:rsidRPr="00CD3302" w:rsidRDefault="00D34F7D" w:rsidP="00D66B52">
            <w:pPr>
              <w:spacing w:after="0" w:line="240" w:lineRule="auto"/>
              <w:jc w:val="center"/>
              <w:rPr>
                <w:rFonts w:eastAsia="Times New Roman" w:cs="Arial"/>
              </w:rPr>
            </w:pPr>
            <w:r w:rsidRPr="00CD3302">
              <w:t>ensured</w:t>
            </w:r>
          </w:p>
        </w:tc>
        <w:tc>
          <w:tcPr>
            <w:tcW w:w="1942" w:type="dxa"/>
            <w:gridSpan w:val="2"/>
            <w:tcBorders>
              <w:top w:val="nil"/>
              <w:left w:val="nil"/>
              <w:bottom w:val="single" w:sz="4" w:space="0" w:color="auto"/>
              <w:right w:val="single" w:sz="4" w:space="0" w:color="auto"/>
            </w:tcBorders>
            <w:shd w:val="clear" w:color="000000" w:fill="00CCFF"/>
            <w:noWrap/>
            <w:vAlign w:val="center"/>
            <w:hideMark/>
          </w:tcPr>
          <w:p w14:paraId="50E30F99" w14:textId="77777777" w:rsidR="00D34F7D" w:rsidRPr="00CD3302" w:rsidRDefault="00D34F7D" w:rsidP="00D66B52">
            <w:pPr>
              <w:spacing w:after="0" w:line="240" w:lineRule="auto"/>
              <w:jc w:val="center"/>
              <w:rPr>
                <w:rFonts w:eastAsia="Times New Roman" w:cs="Arial"/>
              </w:rPr>
            </w:pPr>
            <w:r w:rsidRPr="00CD3302">
              <w:t>none</w:t>
            </w:r>
          </w:p>
        </w:tc>
        <w:tc>
          <w:tcPr>
            <w:tcW w:w="2211" w:type="dxa"/>
            <w:tcBorders>
              <w:top w:val="nil"/>
              <w:left w:val="nil"/>
              <w:bottom w:val="single" w:sz="4" w:space="0" w:color="auto"/>
              <w:right w:val="nil"/>
            </w:tcBorders>
            <w:shd w:val="clear" w:color="000000" w:fill="00CCFF"/>
            <w:vAlign w:val="center"/>
            <w:hideMark/>
          </w:tcPr>
          <w:p w14:paraId="31DA4942" w14:textId="77777777" w:rsidR="00D34F7D" w:rsidRPr="00CD3302" w:rsidRDefault="00D34F7D" w:rsidP="00D66B52">
            <w:pPr>
              <w:spacing w:after="0" w:line="240" w:lineRule="auto"/>
              <w:jc w:val="center"/>
              <w:rPr>
                <w:rFonts w:eastAsia="Times New Roman" w:cs="Arial"/>
              </w:rPr>
            </w:pPr>
            <w:r w:rsidRPr="00CD3302">
              <w:t xml:space="preserve">The procurement of 1 adjustable table is in process </w:t>
            </w:r>
          </w:p>
        </w:tc>
        <w:tc>
          <w:tcPr>
            <w:tcW w:w="3728" w:type="dxa"/>
            <w:gridSpan w:val="3"/>
            <w:tcBorders>
              <w:top w:val="nil"/>
              <w:left w:val="single" w:sz="8" w:space="0" w:color="auto"/>
              <w:bottom w:val="single" w:sz="4" w:space="0" w:color="auto"/>
              <w:right w:val="single" w:sz="8" w:space="0" w:color="auto"/>
            </w:tcBorders>
            <w:shd w:val="clear" w:color="000000" w:fill="00CCFF"/>
            <w:vAlign w:val="center"/>
            <w:hideMark/>
          </w:tcPr>
          <w:p w14:paraId="1E39394D" w14:textId="77777777" w:rsidR="00D34F7D" w:rsidRPr="00CD3302" w:rsidRDefault="00D34F7D" w:rsidP="00D66B52">
            <w:pPr>
              <w:spacing w:after="0" w:line="240" w:lineRule="auto"/>
              <w:jc w:val="center"/>
              <w:rPr>
                <w:rFonts w:eastAsia="Times New Roman" w:cs="Arial"/>
                <w:b/>
                <w:bCs/>
              </w:rPr>
            </w:pPr>
            <w:r w:rsidRPr="00CD3302">
              <w:rPr>
                <w:b/>
              </w:rPr>
              <w:t>Szabolcs-Szatmár-Bereg</w:t>
            </w:r>
          </w:p>
        </w:tc>
      </w:tr>
      <w:tr w:rsidR="0068372A" w:rsidRPr="00CD3302" w14:paraId="43C38E2F"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11EC7DC" w14:textId="77777777" w:rsidR="00D34F7D" w:rsidRPr="00CD3302" w:rsidRDefault="00D34F7D" w:rsidP="00D66B52">
            <w:pPr>
              <w:spacing w:after="0" w:line="240" w:lineRule="auto"/>
              <w:jc w:val="center"/>
              <w:rPr>
                <w:rFonts w:eastAsia="Times New Roman" w:cs="Arial"/>
                <w:b/>
                <w:bCs/>
                <w:iCs/>
              </w:rPr>
            </w:pPr>
            <w:r w:rsidRPr="00CD3302">
              <w:rPr>
                <w:b/>
              </w:rPr>
              <w:t>220.</w:t>
            </w:r>
          </w:p>
        </w:tc>
        <w:tc>
          <w:tcPr>
            <w:tcW w:w="1942" w:type="dxa"/>
            <w:tcBorders>
              <w:top w:val="nil"/>
              <w:left w:val="nil"/>
              <w:bottom w:val="single" w:sz="4" w:space="0" w:color="auto"/>
              <w:right w:val="single" w:sz="4" w:space="0" w:color="auto"/>
            </w:tcBorders>
            <w:shd w:val="clear" w:color="000000" w:fill="FF6600"/>
            <w:noWrap/>
            <w:vAlign w:val="center"/>
            <w:hideMark/>
          </w:tcPr>
          <w:p w14:paraId="75C31B5F"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6600"/>
            <w:noWrap/>
            <w:vAlign w:val="center"/>
            <w:hideMark/>
          </w:tcPr>
          <w:p w14:paraId="58FE0B0A"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FF6600"/>
            <w:noWrap/>
            <w:vAlign w:val="center"/>
            <w:hideMark/>
          </w:tcPr>
          <w:p w14:paraId="24FA5E7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6600"/>
            <w:noWrap/>
            <w:vAlign w:val="center"/>
            <w:hideMark/>
          </w:tcPr>
          <w:p w14:paraId="3406E149"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06FD7022"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433B089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0328601" w14:textId="77777777" w:rsidR="00D34F7D" w:rsidRPr="00CD3302" w:rsidRDefault="00D34F7D" w:rsidP="00D66B52">
            <w:pPr>
              <w:spacing w:after="0" w:line="240" w:lineRule="auto"/>
              <w:jc w:val="center"/>
              <w:rPr>
                <w:rFonts w:eastAsia="Times New Roman" w:cs="Arial"/>
                <w:b/>
                <w:bCs/>
                <w:iCs/>
              </w:rPr>
            </w:pPr>
            <w:r w:rsidRPr="00CD3302">
              <w:rPr>
                <w:b/>
              </w:rPr>
              <w:t>221.</w:t>
            </w:r>
          </w:p>
        </w:tc>
        <w:tc>
          <w:tcPr>
            <w:tcW w:w="1942" w:type="dxa"/>
            <w:tcBorders>
              <w:top w:val="nil"/>
              <w:left w:val="nil"/>
              <w:bottom w:val="single" w:sz="4" w:space="0" w:color="auto"/>
              <w:right w:val="single" w:sz="4" w:space="0" w:color="auto"/>
            </w:tcBorders>
            <w:shd w:val="clear" w:color="000000" w:fill="FF6600"/>
            <w:noWrap/>
            <w:vAlign w:val="center"/>
            <w:hideMark/>
          </w:tcPr>
          <w:p w14:paraId="362CD041"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6600"/>
            <w:noWrap/>
            <w:vAlign w:val="center"/>
            <w:hideMark/>
          </w:tcPr>
          <w:p w14:paraId="703E3037" w14:textId="77777777" w:rsidR="00D34F7D" w:rsidRPr="00CD3302" w:rsidRDefault="00D34F7D" w:rsidP="00D66B52">
            <w:pPr>
              <w:spacing w:after="0" w:line="240" w:lineRule="auto"/>
              <w:jc w:val="center"/>
              <w:rPr>
                <w:rFonts w:eastAsia="Times New Roman" w:cs="Arial"/>
              </w:rPr>
            </w:pPr>
            <w:r w:rsidRPr="00CD3302">
              <w:t>2</w:t>
            </w:r>
          </w:p>
        </w:tc>
        <w:tc>
          <w:tcPr>
            <w:tcW w:w="1942" w:type="dxa"/>
            <w:gridSpan w:val="2"/>
            <w:tcBorders>
              <w:top w:val="nil"/>
              <w:left w:val="nil"/>
              <w:bottom w:val="single" w:sz="4" w:space="0" w:color="auto"/>
              <w:right w:val="single" w:sz="4" w:space="0" w:color="auto"/>
            </w:tcBorders>
            <w:shd w:val="clear" w:color="000000" w:fill="FF6600"/>
            <w:noWrap/>
            <w:vAlign w:val="center"/>
            <w:hideMark/>
          </w:tcPr>
          <w:p w14:paraId="1CCCAFAF"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6600"/>
            <w:noWrap/>
            <w:vAlign w:val="bottom"/>
            <w:hideMark/>
          </w:tcPr>
          <w:p w14:paraId="737C903B"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0CB62877"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7FADB1B5"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AC64F65" w14:textId="77777777" w:rsidR="00D34F7D" w:rsidRPr="00CD3302" w:rsidRDefault="00D34F7D" w:rsidP="00D66B52">
            <w:pPr>
              <w:spacing w:after="0" w:line="240" w:lineRule="auto"/>
              <w:jc w:val="center"/>
              <w:rPr>
                <w:rFonts w:eastAsia="Times New Roman" w:cs="Arial"/>
                <w:b/>
                <w:bCs/>
                <w:iCs/>
              </w:rPr>
            </w:pPr>
            <w:r w:rsidRPr="00CD3302">
              <w:rPr>
                <w:b/>
              </w:rPr>
              <w:t>222.</w:t>
            </w:r>
          </w:p>
        </w:tc>
        <w:tc>
          <w:tcPr>
            <w:tcW w:w="1942" w:type="dxa"/>
            <w:tcBorders>
              <w:top w:val="nil"/>
              <w:left w:val="nil"/>
              <w:bottom w:val="single" w:sz="4" w:space="0" w:color="auto"/>
              <w:right w:val="single" w:sz="4" w:space="0" w:color="auto"/>
            </w:tcBorders>
            <w:shd w:val="clear" w:color="000000" w:fill="FF6600"/>
            <w:vAlign w:val="center"/>
            <w:hideMark/>
          </w:tcPr>
          <w:p w14:paraId="648AE99D"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6600"/>
            <w:vAlign w:val="center"/>
            <w:hideMark/>
          </w:tcPr>
          <w:p w14:paraId="40311EAD"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FF6600"/>
            <w:vAlign w:val="center"/>
            <w:hideMark/>
          </w:tcPr>
          <w:p w14:paraId="3772A93E"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6600"/>
            <w:vAlign w:val="bottom"/>
            <w:hideMark/>
          </w:tcPr>
          <w:p w14:paraId="44D3738F"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7F050C16"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00B14B1E"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5876790" w14:textId="77777777" w:rsidR="00D34F7D" w:rsidRPr="00CD3302" w:rsidRDefault="00D34F7D" w:rsidP="00D66B52">
            <w:pPr>
              <w:spacing w:after="0" w:line="240" w:lineRule="auto"/>
              <w:jc w:val="center"/>
              <w:rPr>
                <w:rFonts w:eastAsia="Times New Roman" w:cs="Arial"/>
                <w:b/>
                <w:bCs/>
                <w:iCs/>
              </w:rPr>
            </w:pPr>
            <w:r w:rsidRPr="00CD3302">
              <w:rPr>
                <w:b/>
              </w:rPr>
              <w:t>223.</w:t>
            </w:r>
          </w:p>
        </w:tc>
        <w:tc>
          <w:tcPr>
            <w:tcW w:w="1942" w:type="dxa"/>
            <w:tcBorders>
              <w:top w:val="nil"/>
              <w:left w:val="nil"/>
              <w:bottom w:val="single" w:sz="4" w:space="0" w:color="auto"/>
              <w:right w:val="single" w:sz="4" w:space="0" w:color="auto"/>
            </w:tcBorders>
            <w:shd w:val="clear" w:color="000000" w:fill="FF6600"/>
            <w:vAlign w:val="center"/>
            <w:hideMark/>
          </w:tcPr>
          <w:p w14:paraId="49B09FD4"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6600"/>
            <w:vAlign w:val="center"/>
            <w:hideMark/>
          </w:tcPr>
          <w:p w14:paraId="17F0532C"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FF6600"/>
            <w:vAlign w:val="center"/>
            <w:hideMark/>
          </w:tcPr>
          <w:p w14:paraId="79B37993"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6600"/>
            <w:vAlign w:val="bottom"/>
            <w:hideMark/>
          </w:tcPr>
          <w:p w14:paraId="754BFE40"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7F65D535"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1A1196DC"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C9B70ED" w14:textId="77777777" w:rsidR="00D34F7D" w:rsidRPr="00CD3302" w:rsidRDefault="00D34F7D" w:rsidP="00D66B52">
            <w:pPr>
              <w:spacing w:after="0" w:line="240" w:lineRule="auto"/>
              <w:jc w:val="center"/>
              <w:rPr>
                <w:rFonts w:eastAsia="Times New Roman" w:cs="Arial"/>
                <w:b/>
                <w:bCs/>
                <w:iCs/>
              </w:rPr>
            </w:pPr>
            <w:r w:rsidRPr="00CD3302">
              <w:rPr>
                <w:b/>
              </w:rPr>
              <w:t>224.</w:t>
            </w:r>
          </w:p>
        </w:tc>
        <w:tc>
          <w:tcPr>
            <w:tcW w:w="1942" w:type="dxa"/>
            <w:tcBorders>
              <w:top w:val="nil"/>
              <w:left w:val="nil"/>
              <w:bottom w:val="single" w:sz="4" w:space="0" w:color="auto"/>
              <w:right w:val="single" w:sz="4" w:space="0" w:color="auto"/>
            </w:tcBorders>
            <w:shd w:val="clear" w:color="000000" w:fill="FF6600"/>
            <w:vAlign w:val="center"/>
            <w:hideMark/>
          </w:tcPr>
          <w:p w14:paraId="05D8CD73"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FF6600"/>
            <w:vAlign w:val="center"/>
            <w:hideMark/>
          </w:tcPr>
          <w:p w14:paraId="694E6029"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FF6600"/>
            <w:vAlign w:val="center"/>
            <w:hideMark/>
          </w:tcPr>
          <w:p w14:paraId="7ECBE540" w14:textId="77777777" w:rsidR="00D34F7D" w:rsidRPr="00CD3302" w:rsidRDefault="00D34F7D" w:rsidP="00D66B52">
            <w:pPr>
              <w:spacing w:after="0" w:line="240" w:lineRule="auto"/>
              <w:jc w:val="center"/>
              <w:rPr>
                <w:rFonts w:eastAsia="Times New Roman" w:cs="Arial"/>
              </w:rPr>
            </w:pPr>
            <w:r w:rsidRPr="00CD3302">
              <w:t>2</w:t>
            </w:r>
          </w:p>
        </w:tc>
        <w:tc>
          <w:tcPr>
            <w:tcW w:w="2211" w:type="dxa"/>
            <w:tcBorders>
              <w:top w:val="nil"/>
              <w:left w:val="nil"/>
              <w:bottom w:val="single" w:sz="4" w:space="0" w:color="auto"/>
              <w:right w:val="nil"/>
            </w:tcBorders>
            <w:shd w:val="clear" w:color="000000" w:fill="FF6600"/>
            <w:noWrap/>
            <w:vAlign w:val="bottom"/>
            <w:hideMark/>
          </w:tcPr>
          <w:p w14:paraId="6F26B8B7"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3B89370C"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28AB82D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FD5450C" w14:textId="77777777" w:rsidR="00D34F7D" w:rsidRPr="00CD3302" w:rsidRDefault="00D34F7D" w:rsidP="00D66B52">
            <w:pPr>
              <w:spacing w:after="0" w:line="240" w:lineRule="auto"/>
              <w:jc w:val="center"/>
              <w:rPr>
                <w:rFonts w:eastAsia="Times New Roman" w:cs="Arial"/>
                <w:b/>
                <w:bCs/>
                <w:iCs/>
              </w:rPr>
            </w:pPr>
            <w:r w:rsidRPr="00CD3302">
              <w:rPr>
                <w:b/>
              </w:rPr>
              <w:t>225.</w:t>
            </w:r>
          </w:p>
        </w:tc>
        <w:tc>
          <w:tcPr>
            <w:tcW w:w="1942" w:type="dxa"/>
            <w:tcBorders>
              <w:top w:val="nil"/>
              <w:left w:val="nil"/>
              <w:bottom w:val="single" w:sz="4" w:space="0" w:color="auto"/>
              <w:right w:val="single" w:sz="4" w:space="0" w:color="auto"/>
            </w:tcBorders>
            <w:shd w:val="clear" w:color="000000" w:fill="FF6600"/>
            <w:vAlign w:val="center"/>
            <w:hideMark/>
          </w:tcPr>
          <w:p w14:paraId="75C0556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6600"/>
            <w:vAlign w:val="center"/>
            <w:hideMark/>
          </w:tcPr>
          <w:p w14:paraId="6E999421"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auto"/>
              <w:right w:val="single" w:sz="4" w:space="0" w:color="auto"/>
            </w:tcBorders>
            <w:shd w:val="clear" w:color="000000" w:fill="FF6600"/>
            <w:vAlign w:val="center"/>
            <w:hideMark/>
          </w:tcPr>
          <w:p w14:paraId="14D4A0E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FF6600"/>
            <w:vAlign w:val="bottom"/>
            <w:hideMark/>
          </w:tcPr>
          <w:p w14:paraId="3C2DEC47"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FF6600"/>
            <w:vAlign w:val="center"/>
            <w:hideMark/>
          </w:tcPr>
          <w:p w14:paraId="48CE2D45" w14:textId="77777777" w:rsidR="00D34F7D" w:rsidRPr="00CD3302" w:rsidRDefault="00D34F7D" w:rsidP="00D66B52">
            <w:pPr>
              <w:spacing w:after="0" w:line="240" w:lineRule="auto"/>
              <w:jc w:val="center"/>
              <w:rPr>
                <w:rFonts w:eastAsia="Times New Roman" w:cs="Arial"/>
                <w:b/>
                <w:bCs/>
              </w:rPr>
            </w:pPr>
            <w:r w:rsidRPr="00CD3302">
              <w:rPr>
                <w:b/>
              </w:rPr>
              <w:t>Tolna</w:t>
            </w:r>
          </w:p>
        </w:tc>
      </w:tr>
      <w:tr w:rsidR="0068372A" w:rsidRPr="00CD3302" w14:paraId="42A62DA3"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6C8271C" w14:textId="77777777" w:rsidR="00D34F7D" w:rsidRPr="00CD3302" w:rsidRDefault="00D34F7D" w:rsidP="00D66B52">
            <w:pPr>
              <w:spacing w:after="0" w:line="240" w:lineRule="auto"/>
              <w:jc w:val="center"/>
              <w:rPr>
                <w:rFonts w:eastAsia="Times New Roman" w:cs="Arial"/>
                <w:b/>
                <w:bCs/>
                <w:iCs/>
              </w:rPr>
            </w:pPr>
            <w:r w:rsidRPr="00CD3302">
              <w:rPr>
                <w:b/>
              </w:rPr>
              <w:t>226.</w:t>
            </w:r>
          </w:p>
        </w:tc>
        <w:tc>
          <w:tcPr>
            <w:tcW w:w="1942" w:type="dxa"/>
            <w:tcBorders>
              <w:top w:val="nil"/>
              <w:left w:val="nil"/>
              <w:bottom w:val="single" w:sz="4" w:space="0" w:color="auto"/>
              <w:right w:val="single" w:sz="4" w:space="0" w:color="auto"/>
            </w:tcBorders>
            <w:shd w:val="clear" w:color="000000" w:fill="FFCC99"/>
            <w:vAlign w:val="center"/>
            <w:hideMark/>
          </w:tcPr>
          <w:p w14:paraId="5ACD286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0B946FA9"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588C5141" w14:textId="77777777" w:rsidR="00D34F7D" w:rsidRPr="00CD3302" w:rsidRDefault="00D34F7D" w:rsidP="00D66B52">
            <w:pPr>
              <w:spacing w:after="0" w:line="240" w:lineRule="auto"/>
              <w:rPr>
                <w:rFonts w:eastAsia="Times New Roman" w:cs="Arial"/>
              </w:rPr>
            </w:pPr>
            <w:r w:rsidRPr="00CD3302">
              <w:t>no (1960)</w:t>
            </w:r>
          </w:p>
        </w:tc>
        <w:tc>
          <w:tcPr>
            <w:tcW w:w="2211" w:type="dxa"/>
            <w:tcBorders>
              <w:top w:val="nil"/>
              <w:left w:val="nil"/>
              <w:bottom w:val="single" w:sz="4" w:space="0" w:color="auto"/>
              <w:right w:val="nil"/>
            </w:tcBorders>
            <w:shd w:val="clear" w:color="000000" w:fill="FFCC99"/>
            <w:vAlign w:val="center"/>
            <w:hideMark/>
          </w:tcPr>
          <w:p w14:paraId="1A16008F" w14:textId="77777777" w:rsidR="00D34F7D" w:rsidRPr="00CD3302" w:rsidRDefault="00D34F7D" w:rsidP="00D66B52">
            <w:pPr>
              <w:spacing w:after="0" w:line="240" w:lineRule="auto"/>
              <w:rPr>
                <w:rFonts w:eastAsia="Times New Roman" w:cs="Arial"/>
              </w:rPr>
            </w:pPr>
            <w:r w:rsidRPr="00CD3302">
              <w:t xml:space="preserve">accessible through the back door </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59202E89"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02B3BE84"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C31A752" w14:textId="77777777" w:rsidR="00D34F7D" w:rsidRPr="00CD3302" w:rsidRDefault="00D34F7D" w:rsidP="00D66B52">
            <w:pPr>
              <w:spacing w:after="0" w:line="240" w:lineRule="auto"/>
              <w:jc w:val="center"/>
              <w:rPr>
                <w:rFonts w:eastAsia="Times New Roman" w:cs="Arial"/>
                <w:b/>
                <w:bCs/>
                <w:iCs/>
              </w:rPr>
            </w:pPr>
            <w:r w:rsidRPr="00CD3302">
              <w:rPr>
                <w:b/>
              </w:rPr>
              <w:t>227.</w:t>
            </w:r>
          </w:p>
        </w:tc>
        <w:tc>
          <w:tcPr>
            <w:tcW w:w="1942" w:type="dxa"/>
            <w:tcBorders>
              <w:top w:val="nil"/>
              <w:left w:val="nil"/>
              <w:bottom w:val="single" w:sz="4" w:space="0" w:color="auto"/>
              <w:right w:val="single" w:sz="4" w:space="0" w:color="auto"/>
            </w:tcBorders>
            <w:shd w:val="clear" w:color="000000" w:fill="FFCC99"/>
            <w:vAlign w:val="center"/>
            <w:hideMark/>
          </w:tcPr>
          <w:p w14:paraId="5BA78F6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4635A0F6"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126CD3D6" w14:textId="77777777" w:rsidR="00D34F7D" w:rsidRPr="00CD3302" w:rsidRDefault="00D34F7D" w:rsidP="00D66B52">
            <w:pPr>
              <w:spacing w:after="0" w:line="240" w:lineRule="auto"/>
              <w:rPr>
                <w:rFonts w:eastAsia="Times New Roman" w:cs="Arial"/>
              </w:rPr>
            </w:pPr>
            <w:r w:rsidRPr="00CD3302">
              <w:t>no (a thousand years old)</w:t>
            </w:r>
          </w:p>
        </w:tc>
        <w:tc>
          <w:tcPr>
            <w:tcW w:w="2211" w:type="dxa"/>
            <w:tcBorders>
              <w:top w:val="nil"/>
              <w:left w:val="nil"/>
              <w:bottom w:val="single" w:sz="4" w:space="0" w:color="auto"/>
              <w:right w:val="nil"/>
            </w:tcBorders>
            <w:shd w:val="clear" w:color="000000" w:fill="FFCC99"/>
            <w:vAlign w:val="center"/>
            <w:hideMark/>
          </w:tcPr>
          <w:p w14:paraId="740783BE" w14:textId="77777777" w:rsidR="00D34F7D" w:rsidRPr="00CD3302" w:rsidRDefault="00D34F7D" w:rsidP="00D66B52">
            <w:pPr>
              <w:spacing w:after="0" w:line="240" w:lineRule="auto"/>
              <w:rPr>
                <w:rFonts w:eastAsia="Times New Roman" w:cs="Arial"/>
              </w:rPr>
            </w:pPr>
            <w:r w:rsidRPr="00CD3302">
              <w:t>accessible through the back door,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5F560968"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6B68CCA2"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4A0785D" w14:textId="77777777" w:rsidR="00D34F7D" w:rsidRPr="00CD3302" w:rsidRDefault="00D34F7D" w:rsidP="00D66B52">
            <w:pPr>
              <w:spacing w:after="0" w:line="240" w:lineRule="auto"/>
              <w:jc w:val="center"/>
              <w:rPr>
                <w:rFonts w:eastAsia="Times New Roman" w:cs="Arial"/>
                <w:b/>
                <w:bCs/>
                <w:iCs/>
              </w:rPr>
            </w:pPr>
            <w:r w:rsidRPr="00CD3302">
              <w:rPr>
                <w:b/>
              </w:rPr>
              <w:t>228.</w:t>
            </w:r>
          </w:p>
        </w:tc>
        <w:tc>
          <w:tcPr>
            <w:tcW w:w="1942" w:type="dxa"/>
            <w:tcBorders>
              <w:top w:val="nil"/>
              <w:left w:val="nil"/>
              <w:bottom w:val="single" w:sz="4" w:space="0" w:color="auto"/>
              <w:right w:val="single" w:sz="4" w:space="0" w:color="auto"/>
            </w:tcBorders>
            <w:shd w:val="clear" w:color="000000" w:fill="FFCC99"/>
            <w:vAlign w:val="center"/>
            <w:hideMark/>
          </w:tcPr>
          <w:p w14:paraId="5C78428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0C9C6C4B"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67F31E69" w14:textId="77777777" w:rsidR="00D34F7D" w:rsidRPr="00CD3302" w:rsidRDefault="00D34F7D" w:rsidP="00D66B52">
            <w:pPr>
              <w:spacing w:after="0" w:line="240" w:lineRule="auto"/>
              <w:rPr>
                <w:rFonts w:eastAsia="Times New Roman" w:cs="Arial"/>
              </w:rPr>
            </w:pPr>
            <w:r w:rsidRPr="00CD3302">
              <w:t>Yes (only the angle is adjustable)</w:t>
            </w:r>
          </w:p>
        </w:tc>
        <w:tc>
          <w:tcPr>
            <w:tcW w:w="2211" w:type="dxa"/>
            <w:tcBorders>
              <w:top w:val="nil"/>
              <w:left w:val="nil"/>
              <w:bottom w:val="single" w:sz="4" w:space="0" w:color="auto"/>
              <w:right w:val="nil"/>
            </w:tcBorders>
            <w:shd w:val="clear" w:color="000000" w:fill="FFCC99"/>
            <w:vAlign w:val="center"/>
            <w:hideMark/>
          </w:tcPr>
          <w:p w14:paraId="74E27F94" w14:textId="77777777" w:rsidR="00D34F7D" w:rsidRPr="00CD3302" w:rsidRDefault="00D34F7D" w:rsidP="00D66B52">
            <w:pPr>
              <w:spacing w:after="0" w:line="240" w:lineRule="auto"/>
              <w:rPr>
                <w:rFonts w:eastAsia="Times New Roman" w:cs="Arial"/>
              </w:rPr>
            </w:pPr>
            <w:r w:rsidRPr="00CD3302">
              <w:t>accessible through the courtyard,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30453E03"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7044E4CC"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E7F50FF" w14:textId="77777777" w:rsidR="00D34F7D" w:rsidRPr="00CD3302" w:rsidRDefault="00D34F7D" w:rsidP="00D66B52">
            <w:pPr>
              <w:spacing w:after="0" w:line="240" w:lineRule="auto"/>
              <w:jc w:val="center"/>
              <w:rPr>
                <w:rFonts w:eastAsia="Times New Roman" w:cs="Arial"/>
                <w:b/>
                <w:bCs/>
                <w:iCs/>
              </w:rPr>
            </w:pPr>
            <w:r w:rsidRPr="00CD3302">
              <w:rPr>
                <w:b/>
              </w:rPr>
              <w:t>229.</w:t>
            </w:r>
          </w:p>
        </w:tc>
        <w:tc>
          <w:tcPr>
            <w:tcW w:w="1942" w:type="dxa"/>
            <w:tcBorders>
              <w:top w:val="nil"/>
              <w:left w:val="nil"/>
              <w:bottom w:val="single" w:sz="4" w:space="0" w:color="auto"/>
              <w:right w:val="single" w:sz="4" w:space="0" w:color="auto"/>
            </w:tcBorders>
            <w:shd w:val="clear" w:color="000000" w:fill="FFCC99"/>
            <w:vAlign w:val="center"/>
            <w:hideMark/>
          </w:tcPr>
          <w:p w14:paraId="524C6DC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591CAF9B"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3C89A340" w14:textId="77777777" w:rsidR="00D34F7D" w:rsidRPr="00CD3302" w:rsidRDefault="00D34F7D" w:rsidP="00D66B52">
            <w:pPr>
              <w:spacing w:after="0" w:line="240" w:lineRule="auto"/>
              <w:rPr>
                <w:rFonts w:eastAsia="Times New Roman" w:cs="Arial"/>
              </w:rPr>
            </w:pPr>
            <w:r w:rsidRPr="00CD3302">
              <w:t>no (a thousand years old)</w:t>
            </w:r>
          </w:p>
        </w:tc>
        <w:tc>
          <w:tcPr>
            <w:tcW w:w="2211" w:type="dxa"/>
            <w:tcBorders>
              <w:top w:val="nil"/>
              <w:left w:val="nil"/>
              <w:bottom w:val="single" w:sz="4" w:space="0" w:color="auto"/>
              <w:right w:val="nil"/>
            </w:tcBorders>
            <w:shd w:val="clear" w:color="000000" w:fill="FFCC99"/>
            <w:vAlign w:val="center"/>
            <w:hideMark/>
          </w:tcPr>
          <w:p w14:paraId="0748B535" w14:textId="77777777" w:rsidR="00D34F7D" w:rsidRPr="00CD3302" w:rsidRDefault="00D34F7D" w:rsidP="00D66B52">
            <w:pPr>
              <w:spacing w:after="0" w:line="240" w:lineRule="auto"/>
              <w:rPr>
                <w:rFonts w:eastAsia="Times New Roman" w:cs="Arial"/>
              </w:rPr>
            </w:pPr>
            <w:r w:rsidRPr="00CD3302">
              <w:t>yes (with assistance)</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0B5C5566"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25BDD103"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E0A4F89" w14:textId="77777777" w:rsidR="00D34F7D" w:rsidRPr="00CD3302" w:rsidRDefault="00D34F7D" w:rsidP="00D66B52">
            <w:pPr>
              <w:spacing w:after="0" w:line="240" w:lineRule="auto"/>
              <w:jc w:val="center"/>
              <w:rPr>
                <w:rFonts w:eastAsia="Times New Roman" w:cs="Arial"/>
                <w:b/>
                <w:bCs/>
                <w:iCs/>
              </w:rPr>
            </w:pPr>
            <w:r w:rsidRPr="00CD3302">
              <w:rPr>
                <w:b/>
              </w:rPr>
              <w:t>230.</w:t>
            </w:r>
          </w:p>
        </w:tc>
        <w:tc>
          <w:tcPr>
            <w:tcW w:w="1942" w:type="dxa"/>
            <w:tcBorders>
              <w:top w:val="nil"/>
              <w:left w:val="nil"/>
              <w:bottom w:val="single" w:sz="4" w:space="0" w:color="auto"/>
              <w:right w:val="single" w:sz="4" w:space="0" w:color="auto"/>
            </w:tcBorders>
            <w:shd w:val="clear" w:color="000000" w:fill="FFCC99"/>
            <w:vAlign w:val="center"/>
            <w:hideMark/>
          </w:tcPr>
          <w:p w14:paraId="23E6E76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6C489609"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37B0D0E1" w14:textId="77777777" w:rsidR="00D34F7D" w:rsidRPr="00CD3302" w:rsidRDefault="00D34F7D" w:rsidP="00D66B52">
            <w:pPr>
              <w:spacing w:after="0" w:line="240" w:lineRule="auto"/>
              <w:rPr>
                <w:rFonts w:eastAsia="Times New Roman" w:cs="Arial"/>
              </w:rPr>
            </w:pPr>
            <w:r w:rsidRPr="00CD3302">
              <w:t>no (the angle of the headrest is adjustable)</w:t>
            </w:r>
          </w:p>
        </w:tc>
        <w:tc>
          <w:tcPr>
            <w:tcW w:w="2211" w:type="dxa"/>
            <w:tcBorders>
              <w:top w:val="nil"/>
              <w:left w:val="nil"/>
              <w:bottom w:val="single" w:sz="4" w:space="0" w:color="auto"/>
              <w:right w:val="nil"/>
            </w:tcBorders>
            <w:shd w:val="clear" w:color="000000" w:fill="FFCC99"/>
            <w:vAlign w:val="center"/>
            <w:hideMark/>
          </w:tcPr>
          <w:p w14:paraId="154A1A16" w14:textId="77777777" w:rsidR="00D34F7D" w:rsidRPr="00CD3302" w:rsidRDefault="00D34F7D" w:rsidP="00D66B52">
            <w:pPr>
              <w:spacing w:after="0" w:line="240" w:lineRule="auto"/>
              <w:rPr>
                <w:rFonts w:eastAsia="Times New Roman" w:cs="Arial"/>
              </w:rPr>
            </w:pPr>
            <w:r w:rsidRPr="00CD3302">
              <w:t>accessible via a ramp,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56D7895E"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77094609"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E082F36" w14:textId="77777777" w:rsidR="00D34F7D" w:rsidRPr="00CD3302" w:rsidRDefault="00D34F7D" w:rsidP="00D66B52">
            <w:pPr>
              <w:spacing w:after="0" w:line="240" w:lineRule="auto"/>
              <w:jc w:val="center"/>
              <w:rPr>
                <w:rFonts w:eastAsia="Times New Roman" w:cs="Arial"/>
                <w:b/>
                <w:bCs/>
                <w:iCs/>
              </w:rPr>
            </w:pPr>
            <w:r w:rsidRPr="00CD3302">
              <w:rPr>
                <w:b/>
              </w:rPr>
              <w:t>231.</w:t>
            </w:r>
          </w:p>
        </w:tc>
        <w:tc>
          <w:tcPr>
            <w:tcW w:w="1942" w:type="dxa"/>
            <w:tcBorders>
              <w:top w:val="nil"/>
              <w:left w:val="nil"/>
              <w:bottom w:val="single" w:sz="4" w:space="0" w:color="auto"/>
              <w:right w:val="single" w:sz="4" w:space="0" w:color="auto"/>
            </w:tcBorders>
            <w:shd w:val="clear" w:color="000000" w:fill="FFCC99"/>
            <w:vAlign w:val="center"/>
            <w:hideMark/>
          </w:tcPr>
          <w:p w14:paraId="4924602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13887821"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75754EEB" w14:textId="77777777" w:rsidR="00D34F7D" w:rsidRPr="00CD3302" w:rsidRDefault="00D34F7D" w:rsidP="00D66B52">
            <w:pPr>
              <w:spacing w:after="0" w:line="240" w:lineRule="auto"/>
              <w:rPr>
                <w:rFonts w:eastAsia="Times New Roman" w:cs="Arial"/>
              </w:rPr>
            </w:pPr>
            <w:r w:rsidRPr="00CD3302">
              <w:t>Yes (only the height is adjustable)</w:t>
            </w:r>
          </w:p>
        </w:tc>
        <w:tc>
          <w:tcPr>
            <w:tcW w:w="2211" w:type="dxa"/>
            <w:tcBorders>
              <w:top w:val="nil"/>
              <w:left w:val="nil"/>
              <w:bottom w:val="single" w:sz="4" w:space="0" w:color="auto"/>
              <w:right w:val="nil"/>
            </w:tcBorders>
            <w:shd w:val="clear" w:color="000000" w:fill="FFCC99"/>
            <w:vAlign w:val="center"/>
            <w:hideMark/>
          </w:tcPr>
          <w:p w14:paraId="306191C5" w14:textId="77777777" w:rsidR="00D34F7D" w:rsidRPr="00CD3302" w:rsidRDefault="00D34F7D" w:rsidP="00D66B52">
            <w:pPr>
              <w:spacing w:after="0" w:line="240" w:lineRule="auto"/>
              <w:rPr>
                <w:rFonts w:eastAsia="Times New Roman" w:cs="Arial"/>
              </w:rPr>
            </w:pPr>
            <w:r w:rsidRPr="00CD3302">
              <w:t>accessible through the back door,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2A220AE9"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6DC672C5" w14:textId="77777777" w:rsidTr="00D34F7D">
        <w:trPr>
          <w:trHeight w:val="204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9D0CCB8" w14:textId="77777777" w:rsidR="00D34F7D" w:rsidRPr="00CD3302" w:rsidRDefault="00D34F7D" w:rsidP="00D66B52">
            <w:pPr>
              <w:spacing w:after="0" w:line="240" w:lineRule="auto"/>
              <w:jc w:val="center"/>
              <w:rPr>
                <w:rFonts w:eastAsia="Times New Roman" w:cs="Arial"/>
                <w:b/>
                <w:bCs/>
                <w:iCs/>
              </w:rPr>
            </w:pPr>
            <w:r w:rsidRPr="00CD3302">
              <w:rPr>
                <w:b/>
              </w:rPr>
              <w:t>232.</w:t>
            </w:r>
          </w:p>
        </w:tc>
        <w:tc>
          <w:tcPr>
            <w:tcW w:w="1942" w:type="dxa"/>
            <w:tcBorders>
              <w:top w:val="nil"/>
              <w:left w:val="nil"/>
              <w:bottom w:val="single" w:sz="4" w:space="0" w:color="auto"/>
              <w:right w:val="single" w:sz="4" w:space="0" w:color="auto"/>
            </w:tcBorders>
            <w:shd w:val="clear" w:color="000000" w:fill="FFCC99"/>
            <w:vAlign w:val="center"/>
            <w:hideMark/>
          </w:tcPr>
          <w:p w14:paraId="7CF7010B"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2AF00B84" w14:textId="77777777" w:rsidR="00D34F7D" w:rsidRPr="00CD3302" w:rsidRDefault="00D34F7D" w:rsidP="00D66B52">
            <w:pPr>
              <w:spacing w:after="0" w:line="240" w:lineRule="auto"/>
              <w:jc w:val="center"/>
              <w:rPr>
                <w:rFonts w:eastAsia="Times New Roman" w:cs="Arial"/>
              </w:rPr>
            </w:pPr>
            <w:r w:rsidRPr="00CD3302">
              <w:t>yes</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55F69EFE" w14:textId="77777777" w:rsidR="00D34F7D" w:rsidRPr="00CD3302" w:rsidRDefault="00D34F7D" w:rsidP="00D66B52">
            <w:pPr>
              <w:spacing w:after="0" w:line="240" w:lineRule="auto"/>
              <w:rPr>
                <w:rFonts w:eastAsia="Times New Roman" w:cs="Arial"/>
              </w:rPr>
            </w:pPr>
            <w:r w:rsidRPr="00CD3302">
              <w:t>Yes (only the angle is adjustable)</w:t>
            </w:r>
          </w:p>
        </w:tc>
        <w:tc>
          <w:tcPr>
            <w:tcW w:w="2211" w:type="dxa"/>
            <w:tcBorders>
              <w:top w:val="nil"/>
              <w:left w:val="nil"/>
              <w:bottom w:val="single" w:sz="4" w:space="0" w:color="auto"/>
              <w:right w:val="nil"/>
            </w:tcBorders>
            <w:shd w:val="clear" w:color="000000" w:fill="FFCC99"/>
            <w:vAlign w:val="center"/>
            <w:hideMark/>
          </w:tcPr>
          <w:p w14:paraId="713E6085" w14:textId="77777777" w:rsidR="00D34F7D" w:rsidRPr="00CD3302" w:rsidRDefault="00D34F7D" w:rsidP="00D66B52">
            <w:pPr>
              <w:spacing w:after="0" w:line="240" w:lineRule="auto"/>
              <w:rPr>
                <w:rFonts w:eastAsia="Times New Roman" w:cs="Arial"/>
              </w:rPr>
            </w:pPr>
            <w:r w:rsidRPr="00CD3302">
              <w:t>Wheelchairs cannot go through the door of the consultation room. Assistance is required to take patients into the consultation room. Accessibility inside the building is ensured. Toilets for persons with reduced mobility are ensured.</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0109BDE4"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6F0D7597"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12DF071" w14:textId="77777777" w:rsidR="00D34F7D" w:rsidRPr="00CD3302" w:rsidRDefault="00D34F7D" w:rsidP="00D66B52">
            <w:pPr>
              <w:spacing w:after="0" w:line="240" w:lineRule="auto"/>
              <w:jc w:val="center"/>
              <w:rPr>
                <w:rFonts w:eastAsia="Times New Roman" w:cs="Arial"/>
                <w:b/>
                <w:bCs/>
                <w:iCs/>
              </w:rPr>
            </w:pPr>
            <w:r w:rsidRPr="00CD3302">
              <w:rPr>
                <w:b/>
              </w:rPr>
              <w:t>233.</w:t>
            </w:r>
          </w:p>
        </w:tc>
        <w:tc>
          <w:tcPr>
            <w:tcW w:w="1942" w:type="dxa"/>
            <w:tcBorders>
              <w:top w:val="nil"/>
              <w:left w:val="nil"/>
              <w:bottom w:val="single" w:sz="4" w:space="0" w:color="auto"/>
              <w:right w:val="single" w:sz="4" w:space="0" w:color="auto"/>
            </w:tcBorders>
            <w:shd w:val="clear" w:color="000000" w:fill="FFCC99"/>
            <w:vAlign w:val="center"/>
            <w:hideMark/>
          </w:tcPr>
          <w:p w14:paraId="3ED1374E" w14:textId="77777777" w:rsidR="00D34F7D" w:rsidRPr="00CD3302" w:rsidRDefault="00D34F7D" w:rsidP="00D66B52">
            <w:pPr>
              <w:spacing w:after="0" w:line="240" w:lineRule="auto"/>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7B438CF7"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6983D391" w14:textId="77777777" w:rsidR="00D34F7D" w:rsidRPr="00CD3302" w:rsidRDefault="00D34F7D" w:rsidP="00D66B52">
            <w:pPr>
              <w:spacing w:after="0" w:line="240" w:lineRule="auto"/>
              <w:rPr>
                <w:rFonts w:eastAsia="Times New Roman" w:cs="Arial"/>
              </w:rPr>
            </w:pPr>
            <w:r w:rsidRPr="00CD3302">
              <w:t>yes (adjustable height and angle; there is also a platform)</w:t>
            </w:r>
          </w:p>
        </w:tc>
        <w:tc>
          <w:tcPr>
            <w:tcW w:w="2211" w:type="dxa"/>
            <w:tcBorders>
              <w:top w:val="nil"/>
              <w:left w:val="nil"/>
              <w:bottom w:val="single" w:sz="4" w:space="0" w:color="auto"/>
              <w:right w:val="nil"/>
            </w:tcBorders>
            <w:shd w:val="clear" w:color="000000" w:fill="FFCC99"/>
            <w:vAlign w:val="center"/>
            <w:hideMark/>
          </w:tcPr>
          <w:p w14:paraId="01585AFD" w14:textId="77777777" w:rsidR="00D34F7D" w:rsidRPr="00CD3302" w:rsidRDefault="00D34F7D" w:rsidP="00D66B52">
            <w:pPr>
              <w:spacing w:after="0" w:line="240" w:lineRule="auto"/>
              <w:rPr>
                <w:rFonts w:eastAsia="Times New Roman" w:cs="Arial"/>
              </w:rPr>
            </w:pPr>
            <w:r w:rsidRPr="00CD3302">
              <w:t>no (unless assisted by an orderly)</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35A7524F"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682E7708"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26525CD" w14:textId="77777777" w:rsidR="00D34F7D" w:rsidRPr="00CD3302" w:rsidRDefault="00D34F7D" w:rsidP="00D66B52">
            <w:pPr>
              <w:spacing w:after="0" w:line="240" w:lineRule="auto"/>
              <w:jc w:val="center"/>
              <w:rPr>
                <w:rFonts w:eastAsia="Times New Roman" w:cs="Arial"/>
                <w:b/>
                <w:bCs/>
                <w:iCs/>
              </w:rPr>
            </w:pPr>
            <w:r w:rsidRPr="00CD3302">
              <w:rPr>
                <w:b/>
              </w:rPr>
              <w:t>234.</w:t>
            </w:r>
          </w:p>
        </w:tc>
        <w:tc>
          <w:tcPr>
            <w:tcW w:w="1942" w:type="dxa"/>
            <w:tcBorders>
              <w:top w:val="nil"/>
              <w:left w:val="nil"/>
              <w:bottom w:val="single" w:sz="4" w:space="0" w:color="auto"/>
              <w:right w:val="single" w:sz="4" w:space="0" w:color="auto"/>
            </w:tcBorders>
            <w:shd w:val="clear" w:color="000000" w:fill="FFCC99"/>
            <w:vAlign w:val="center"/>
            <w:hideMark/>
          </w:tcPr>
          <w:p w14:paraId="6E5091CA"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23F5F07D"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2D17B9DD" w14:textId="77777777" w:rsidR="00D34F7D" w:rsidRPr="00CD3302" w:rsidRDefault="00D34F7D" w:rsidP="00D66B52">
            <w:pPr>
              <w:spacing w:after="0" w:line="240" w:lineRule="auto"/>
              <w:rPr>
                <w:rFonts w:eastAsia="Times New Roman" w:cs="Arial"/>
              </w:rPr>
            </w:pPr>
            <w:r w:rsidRPr="00CD3302">
              <w:t>yes</w:t>
            </w:r>
          </w:p>
        </w:tc>
        <w:tc>
          <w:tcPr>
            <w:tcW w:w="2211" w:type="dxa"/>
            <w:tcBorders>
              <w:top w:val="nil"/>
              <w:left w:val="nil"/>
              <w:bottom w:val="single" w:sz="4" w:space="0" w:color="auto"/>
              <w:right w:val="nil"/>
            </w:tcBorders>
            <w:shd w:val="clear" w:color="000000" w:fill="FFCC99"/>
            <w:vAlign w:val="center"/>
            <w:hideMark/>
          </w:tcPr>
          <w:p w14:paraId="02420D95" w14:textId="77777777" w:rsidR="00D34F7D" w:rsidRPr="00CD3302" w:rsidRDefault="00D34F7D" w:rsidP="00D66B52">
            <w:pPr>
              <w:spacing w:after="0" w:line="240" w:lineRule="auto"/>
              <w:rPr>
                <w:rFonts w:eastAsia="Times New Roman" w:cs="Arial"/>
              </w:rPr>
            </w:pPr>
            <w:r w:rsidRPr="00CD3302">
              <w:t>yes (with assistance)</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3B0FCCBE"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38DA6958"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9994EDD" w14:textId="77777777" w:rsidR="00D34F7D" w:rsidRPr="00CD3302" w:rsidRDefault="00D34F7D" w:rsidP="00D66B52">
            <w:pPr>
              <w:spacing w:after="0" w:line="240" w:lineRule="auto"/>
              <w:jc w:val="center"/>
              <w:rPr>
                <w:rFonts w:eastAsia="Times New Roman" w:cs="Arial"/>
                <w:b/>
                <w:bCs/>
                <w:iCs/>
              </w:rPr>
            </w:pPr>
            <w:r w:rsidRPr="00CD3302">
              <w:rPr>
                <w:b/>
              </w:rPr>
              <w:t>235.</w:t>
            </w:r>
          </w:p>
        </w:tc>
        <w:tc>
          <w:tcPr>
            <w:tcW w:w="1942" w:type="dxa"/>
            <w:tcBorders>
              <w:top w:val="nil"/>
              <w:left w:val="nil"/>
              <w:bottom w:val="single" w:sz="4" w:space="0" w:color="auto"/>
              <w:right w:val="single" w:sz="4" w:space="0" w:color="auto"/>
            </w:tcBorders>
            <w:shd w:val="clear" w:color="000000" w:fill="FFCC99"/>
            <w:vAlign w:val="center"/>
            <w:hideMark/>
          </w:tcPr>
          <w:p w14:paraId="25F79D9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2765A6B0"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01B878F2" w14:textId="77777777" w:rsidR="00D34F7D" w:rsidRPr="00CD3302" w:rsidRDefault="00D34F7D" w:rsidP="00D66B52">
            <w:pPr>
              <w:spacing w:after="0" w:line="240" w:lineRule="auto"/>
              <w:rPr>
                <w:rFonts w:eastAsia="Times New Roman" w:cs="Arial"/>
              </w:rPr>
            </w:pPr>
            <w:r w:rsidRPr="00CD3302">
              <w:t>yes (adjustable height and angle)</w:t>
            </w:r>
          </w:p>
        </w:tc>
        <w:tc>
          <w:tcPr>
            <w:tcW w:w="2211" w:type="dxa"/>
            <w:tcBorders>
              <w:top w:val="nil"/>
              <w:left w:val="nil"/>
              <w:bottom w:val="single" w:sz="4" w:space="0" w:color="auto"/>
              <w:right w:val="nil"/>
            </w:tcBorders>
            <w:shd w:val="clear" w:color="000000" w:fill="FFCC99"/>
            <w:vAlign w:val="center"/>
            <w:hideMark/>
          </w:tcPr>
          <w:p w14:paraId="1D048893" w14:textId="77777777" w:rsidR="00D34F7D" w:rsidRPr="00CD3302" w:rsidRDefault="00D34F7D" w:rsidP="00D66B52">
            <w:pPr>
              <w:spacing w:after="0" w:line="240" w:lineRule="auto"/>
              <w:rPr>
                <w:rFonts w:eastAsia="Times New Roman" w:cs="Arial"/>
              </w:rPr>
            </w:pPr>
            <w:r w:rsidRPr="00CD3302">
              <w:t>accessible via a ramp,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51F82CC5"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367690A5"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E081E66" w14:textId="77777777" w:rsidR="00D34F7D" w:rsidRPr="00CD3302" w:rsidRDefault="00D34F7D" w:rsidP="00D66B52">
            <w:pPr>
              <w:spacing w:after="0" w:line="240" w:lineRule="auto"/>
              <w:jc w:val="center"/>
              <w:rPr>
                <w:rFonts w:eastAsia="Times New Roman" w:cs="Arial"/>
                <w:b/>
                <w:bCs/>
                <w:iCs/>
              </w:rPr>
            </w:pPr>
            <w:r w:rsidRPr="00CD3302">
              <w:rPr>
                <w:b/>
              </w:rPr>
              <w:t>236.</w:t>
            </w:r>
          </w:p>
        </w:tc>
        <w:tc>
          <w:tcPr>
            <w:tcW w:w="1942" w:type="dxa"/>
            <w:tcBorders>
              <w:top w:val="nil"/>
              <w:left w:val="nil"/>
              <w:bottom w:val="single" w:sz="4" w:space="0" w:color="auto"/>
              <w:right w:val="single" w:sz="4" w:space="0" w:color="auto"/>
            </w:tcBorders>
            <w:shd w:val="clear" w:color="000000" w:fill="FFCC99"/>
            <w:vAlign w:val="center"/>
            <w:hideMark/>
          </w:tcPr>
          <w:p w14:paraId="173C413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7D9F90E1"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6D861221" w14:textId="77777777" w:rsidR="00D34F7D" w:rsidRPr="00CD3302" w:rsidRDefault="00D34F7D" w:rsidP="00D66B52">
            <w:pPr>
              <w:spacing w:after="0" w:line="240" w:lineRule="auto"/>
              <w:rPr>
                <w:rFonts w:eastAsia="Times New Roman" w:cs="Arial"/>
              </w:rPr>
            </w:pPr>
            <w:r w:rsidRPr="00CD3302">
              <w:t>yes (adjustable angle)</w:t>
            </w:r>
          </w:p>
        </w:tc>
        <w:tc>
          <w:tcPr>
            <w:tcW w:w="2211" w:type="dxa"/>
            <w:tcBorders>
              <w:top w:val="nil"/>
              <w:left w:val="nil"/>
              <w:bottom w:val="single" w:sz="4" w:space="0" w:color="auto"/>
              <w:right w:val="nil"/>
            </w:tcBorders>
            <w:shd w:val="clear" w:color="000000" w:fill="FFCC99"/>
            <w:vAlign w:val="center"/>
            <w:hideMark/>
          </w:tcPr>
          <w:p w14:paraId="4B7268B5" w14:textId="77777777" w:rsidR="00D34F7D" w:rsidRPr="00CD3302" w:rsidRDefault="00D34F7D" w:rsidP="00D66B52">
            <w:pPr>
              <w:spacing w:after="0" w:line="240" w:lineRule="auto"/>
              <w:rPr>
                <w:rFonts w:eastAsia="Times New Roman" w:cs="Arial"/>
              </w:rPr>
            </w:pPr>
            <w:r w:rsidRPr="00CD3302">
              <w:t>accessible via a ramp, assistance is required during examination</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7F27D72B"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1A70D0D6"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D97E5E0" w14:textId="77777777" w:rsidR="00D34F7D" w:rsidRPr="00CD3302" w:rsidRDefault="00D34F7D" w:rsidP="00D66B52">
            <w:pPr>
              <w:spacing w:after="0" w:line="240" w:lineRule="auto"/>
              <w:jc w:val="center"/>
              <w:rPr>
                <w:rFonts w:eastAsia="Times New Roman" w:cs="Arial"/>
                <w:b/>
                <w:bCs/>
                <w:iCs/>
              </w:rPr>
            </w:pPr>
            <w:r w:rsidRPr="00CD3302">
              <w:rPr>
                <w:b/>
              </w:rPr>
              <w:t>237.</w:t>
            </w:r>
          </w:p>
        </w:tc>
        <w:tc>
          <w:tcPr>
            <w:tcW w:w="1942" w:type="dxa"/>
            <w:tcBorders>
              <w:top w:val="nil"/>
              <w:left w:val="nil"/>
              <w:bottom w:val="single" w:sz="4" w:space="0" w:color="auto"/>
              <w:right w:val="single" w:sz="4" w:space="0" w:color="auto"/>
            </w:tcBorders>
            <w:shd w:val="clear" w:color="000000" w:fill="FFCC99"/>
            <w:vAlign w:val="center"/>
            <w:hideMark/>
          </w:tcPr>
          <w:p w14:paraId="6E4F73EC" w14:textId="77777777" w:rsidR="00D34F7D" w:rsidRPr="00CD3302" w:rsidRDefault="00D34F7D" w:rsidP="00D66B52">
            <w:pPr>
              <w:spacing w:after="0" w:line="240" w:lineRule="auto"/>
              <w:rPr>
                <w:rFonts w:eastAsia="Times New Roman" w:cs="Arial"/>
              </w:rPr>
            </w:pPr>
            <w:r w:rsidRPr="00CD3302">
              <w:t>none</w:t>
            </w:r>
          </w:p>
        </w:tc>
        <w:tc>
          <w:tcPr>
            <w:tcW w:w="3270" w:type="dxa"/>
            <w:gridSpan w:val="3"/>
            <w:tcBorders>
              <w:top w:val="nil"/>
              <w:left w:val="nil"/>
              <w:bottom w:val="single" w:sz="4" w:space="0" w:color="auto"/>
              <w:right w:val="single" w:sz="4" w:space="0" w:color="auto"/>
            </w:tcBorders>
            <w:shd w:val="clear" w:color="000000" w:fill="FFCC99"/>
            <w:vAlign w:val="center"/>
            <w:hideMark/>
          </w:tcPr>
          <w:p w14:paraId="791F1F3D" w14:textId="77777777" w:rsidR="00D34F7D" w:rsidRPr="00CD3302" w:rsidRDefault="00D34F7D" w:rsidP="00D66B52">
            <w:pPr>
              <w:spacing w:after="0" w:line="240" w:lineRule="auto"/>
              <w:jc w:val="center"/>
              <w:rPr>
                <w:rFonts w:eastAsia="Times New Roman" w:cs="Arial"/>
              </w:rPr>
            </w:pPr>
            <w:r w:rsidRPr="00CD3302">
              <w:t xml:space="preserve">none </w:t>
            </w:r>
          </w:p>
        </w:tc>
        <w:tc>
          <w:tcPr>
            <w:tcW w:w="1942" w:type="dxa"/>
            <w:gridSpan w:val="2"/>
            <w:tcBorders>
              <w:top w:val="nil"/>
              <w:left w:val="nil"/>
              <w:bottom w:val="single" w:sz="4" w:space="0" w:color="auto"/>
              <w:right w:val="single" w:sz="4" w:space="0" w:color="auto"/>
            </w:tcBorders>
            <w:shd w:val="clear" w:color="000000" w:fill="FFCC99"/>
            <w:vAlign w:val="center"/>
            <w:hideMark/>
          </w:tcPr>
          <w:p w14:paraId="39FE66C4" w14:textId="77777777" w:rsidR="00D34F7D" w:rsidRPr="00CD3302" w:rsidRDefault="00D34F7D" w:rsidP="00D66B52">
            <w:pPr>
              <w:spacing w:after="0" w:line="240" w:lineRule="auto"/>
              <w:rPr>
                <w:rFonts w:eastAsia="Times New Roman" w:cs="Arial"/>
              </w:rPr>
            </w:pPr>
            <w:r w:rsidRPr="00CD3302">
              <w:t>no</w:t>
            </w:r>
          </w:p>
        </w:tc>
        <w:tc>
          <w:tcPr>
            <w:tcW w:w="2211" w:type="dxa"/>
            <w:tcBorders>
              <w:top w:val="nil"/>
              <w:left w:val="nil"/>
              <w:bottom w:val="single" w:sz="4" w:space="0" w:color="auto"/>
              <w:right w:val="nil"/>
            </w:tcBorders>
            <w:shd w:val="clear" w:color="000000" w:fill="FFCC99"/>
            <w:vAlign w:val="center"/>
            <w:hideMark/>
          </w:tcPr>
          <w:p w14:paraId="6FB92D90" w14:textId="77777777" w:rsidR="00D34F7D" w:rsidRPr="00CD3302" w:rsidRDefault="00D34F7D" w:rsidP="00D66B52">
            <w:pPr>
              <w:spacing w:after="0" w:line="240" w:lineRule="auto"/>
              <w:rPr>
                <w:rFonts w:eastAsia="Times New Roman" w:cs="Arial"/>
              </w:rPr>
            </w:pPr>
            <w:r w:rsidRPr="00CD3302">
              <w:t>yes (assisted by an orderly)</w:t>
            </w:r>
          </w:p>
        </w:tc>
        <w:tc>
          <w:tcPr>
            <w:tcW w:w="3728" w:type="dxa"/>
            <w:gridSpan w:val="3"/>
            <w:tcBorders>
              <w:top w:val="nil"/>
              <w:left w:val="single" w:sz="8" w:space="0" w:color="auto"/>
              <w:bottom w:val="single" w:sz="4" w:space="0" w:color="auto"/>
              <w:right w:val="single" w:sz="8" w:space="0" w:color="auto"/>
            </w:tcBorders>
            <w:shd w:val="clear" w:color="000000" w:fill="FFCC99"/>
            <w:vAlign w:val="center"/>
            <w:hideMark/>
          </w:tcPr>
          <w:p w14:paraId="2E15EEA4" w14:textId="77777777" w:rsidR="00D34F7D" w:rsidRPr="00CD3302" w:rsidRDefault="00D34F7D" w:rsidP="00D66B52">
            <w:pPr>
              <w:spacing w:after="0" w:line="240" w:lineRule="auto"/>
              <w:jc w:val="center"/>
              <w:rPr>
                <w:rFonts w:eastAsia="Times New Roman" w:cs="Arial"/>
                <w:b/>
                <w:bCs/>
              </w:rPr>
            </w:pPr>
            <w:r w:rsidRPr="00CD3302">
              <w:rPr>
                <w:b/>
              </w:rPr>
              <w:t>Vas</w:t>
            </w:r>
          </w:p>
        </w:tc>
      </w:tr>
      <w:tr w:rsidR="0068372A" w:rsidRPr="00CD3302" w14:paraId="0544922E"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508719D" w14:textId="77777777" w:rsidR="00D34F7D" w:rsidRPr="00CD3302" w:rsidRDefault="00D34F7D" w:rsidP="00D66B52">
            <w:pPr>
              <w:spacing w:after="0" w:line="240" w:lineRule="auto"/>
              <w:jc w:val="center"/>
              <w:rPr>
                <w:rFonts w:eastAsia="Times New Roman" w:cs="Arial"/>
                <w:b/>
                <w:bCs/>
                <w:iCs/>
              </w:rPr>
            </w:pPr>
            <w:r w:rsidRPr="00CD3302">
              <w:rPr>
                <w:b/>
              </w:rPr>
              <w:t>238.</w:t>
            </w:r>
          </w:p>
        </w:tc>
        <w:tc>
          <w:tcPr>
            <w:tcW w:w="1942" w:type="dxa"/>
            <w:tcBorders>
              <w:top w:val="nil"/>
              <w:left w:val="nil"/>
              <w:bottom w:val="single" w:sz="4" w:space="0" w:color="auto"/>
              <w:right w:val="single" w:sz="4" w:space="0" w:color="auto"/>
            </w:tcBorders>
            <w:shd w:val="clear" w:color="000000" w:fill="99CCFF"/>
            <w:vAlign w:val="center"/>
            <w:hideMark/>
          </w:tcPr>
          <w:p w14:paraId="6110426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47D0AC28" w14:textId="77777777" w:rsidR="00D34F7D" w:rsidRPr="00CD3302" w:rsidRDefault="00D34F7D" w:rsidP="00D66B52">
            <w:pPr>
              <w:spacing w:after="0" w:line="240" w:lineRule="auto"/>
              <w:jc w:val="center"/>
              <w:rPr>
                <w:rFonts w:eastAsia="Times New Roman" w:cs="Arial"/>
              </w:rPr>
            </w:pPr>
            <w:r w:rsidRPr="00CD3302">
              <w:t>partly</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2B695798"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03522CA0"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99CCFF"/>
            <w:vAlign w:val="center"/>
            <w:hideMark/>
          </w:tcPr>
          <w:p w14:paraId="0286B7C4"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07648CA2"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2A8AD1F" w14:textId="77777777" w:rsidR="00D34F7D" w:rsidRPr="00CD3302" w:rsidRDefault="00D34F7D" w:rsidP="00D66B52">
            <w:pPr>
              <w:spacing w:after="0" w:line="240" w:lineRule="auto"/>
              <w:jc w:val="center"/>
              <w:rPr>
                <w:rFonts w:eastAsia="Times New Roman" w:cs="Arial"/>
                <w:b/>
                <w:bCs/>
                <w:iCs/>
              </w:rPr>
            </w:pPr>
            <w:r w:rsidRPr="00CD3302">
              <w:rPr>
                <w:b/>
              </w:rPr>
              <w:t>239.</w:t>
            </w:r>
          </w:p>
        </w:tc>
        <w:tc>
          <w:tcPr>
            <w:tcW w:w="1942" w:type="dxa"/>
            <w:tcBorders>
              <w:top w:val="nil"/>
              <w:left w:val="nil"/>
              <w:bottom w:val="single" w:sz="4" w:space="0" w:color="auto"/>
              <w:right w:val="single" w:sz="4" w:space="0" w:color="auto"/>
            </w:tcBorders>
            <w:shd w:val="clear" w:color="000000" w:fill="99CCFF"/>
            <w:vAlign w:val="center"/>
            <w:hideMark/>
          </w:tcPr>
          <w:p w14:paraId="790F0D1E"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517734F4" w14:textId="77777777" w:rsidR="00D34F7D" w:rsidRPr="00CD3302" w:rsidRDefault="00D34F7D" w:rsidP="00D66B52">
            <w:pPr>
              <w:spacing w:after="0" w:line="240" w:lineRule="auto"/>
              <w:jc w:val="center"/>
              <w:rPr>
                <w:rFonts w:eastAsia="Times New Roman" w:cs="Arial"/>
              </w:rPr>
            </w:pPr>
            <w:r w:rsidRPr="00CD3302">
              <w:t>partly</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6537549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16B64BC1"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99CCFF"/>
            <w:vAlign w:val="center"/>
            <w:hideMark/>
          </w:tcPr>
          <w:p w14:paraId="6A84E57B"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25EE2B52"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773DA60" w14:textId="77777777" w:rsidR="00D34F7D" w:rsidRPr="00CD3302" w:rsidRDefault="00D34F7D" w:rsidP="00D66B52">
            <w:pPr>
              <w:spacing w:after="0" w:line="240" w:lineRule="auto"/>
              <w:jc w:val="center"/>
              <w:rPr>
                <w:rFonts w:eastAsia="Times New Roman" w:cs="Arial"/>
                <w:b/>
                <w:bCs/>
                <w:iCs/>
              </w:rPr>
            </w:pPr>
            <w:r w:rsidRPr="00CD3302">
              <w:rPr>
                <w:b/>
              </w:rPr>
              <w:t>240.</w:t>
            </w:r>
          </w:p>
        </w:tc>
        <w:tc>
          <w:tcPr>
            <w:tcW w:w="1942" w:type="dxa"/>
            <w:tcBorders>
              <w:top w:val="nil"/>
              <w:left w:val="nil"/>
              <w:bottom w:val="single" w:sz="4" w:space="0" w:color="auto"/>
              <w:right w:val="single" w:sz="4" w:space="0" w:color="auto"/>
            </w:tcBorders>
            <w:shd w:val="clear" w:color="000000" w:fill="99CCFF"/>
            <w:vAlign w:val="center"/>
            <w:hideMark/>
          </w:tcPr>
          <w:p w14:paraId="3436F644" w14:textId="77777777" w:rsidR="00D34F7D" w:rsidRPr="00CD3302" w:rsidRDefault="00D34F7D" w:rsidP="00D66B52">
            <w:pPr>
              <w:spacing w:after="0" w:line="240" w:lineRule="auto"/>
              <w:jc w:val="center"/>
              <w:rPr>
                <w:rFonts w:eastAsia="Times New Roman" w:cs="Arial"/>
              </w:rPr>
            </w:pPr>
            <w:r w:rsidRPr="00CD3302">
              <w:t>1 gynaecological surgery, accessibility is partly ensured</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3B926313" w14:textId="77777777" w:rsidR="00D34F7D" w:rsidRPr="00CD3302" w:rsidRDefault="00D34F7D" w:rsidP="00D66B52">
            <w:pPr>
              <w:spacing w:after="0" w:line="240" w:lineRule="auto"/>
              <w:jc w:val="center"/>
              <w:rPr>
                <w:rFonts w:eastAsia="Times New Roman" w:cs="Arial"/>
              </w:rPr>
            </w:pPr>
            <w:r w:rsidRPr="00CD3302">
              <w:t>not established</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79EF979B" w14:textId="77777777" w:rsidR="00D34F7D" w:rsidRPr="00CD3302" w:rsidRDefault="00D34F7D" w:rsidP="00D66B52">
            <w:pPr>
              <w:spacing w:after="0" w:line="240" w:lineRule="auto"/>
              <w:jc w:val="center"/>
              <w:rPr>
                <w:rFonts w:eastAsia="Times New Roman" w:cs="Arial"/>
              </w:rPr>
            </w:pPr>
            <w:r w:rsidRPr="00CD3302">
              <w:t>only the angle is adjustable</w:t>
            </w:r>
          </w:p>
        </w:tc>
        <w:tc>
          <w:tcPr>
            <w:tcW w:w="2211" w:type="dxa"/>
            <w:tcBorders>
              <w:top w:val="nil"/>
              <w:left w:val="nil"/>
              <w:bottom w:val="single" w:sz="4" w:space="0" w:color="auto"/>
              <w:right w:val="nil"/>
            </w:tcBorders>
            <w:shd w:val="clear" w:color="000000" w:fill="99CCFF"/>
            <w:vAlign w:val="center"/>
            <w:hideMark/>
          </w:tcPr>
          <w:p w14:paraId="77980EFD" w14:textId="77777777" w:rsidR="00D34F7D" w:rsidRPr="00CD3302" w:rsidRDefault="00D34F7D" w:rsidP="00D66B52">
            <w:pPr>
              <w:spacing w:after="0" w:line="240" w:lineRule="auto"/>
              <w:jc w:val="center"/>
              <w:rPr>
                <w:rFonts w:eastAsia="Times New Roman" w:cs="Arial"/>
              </w:rPr>
            </w:pPr>
            <w:r w:rsidRPr="00CD3302">
              <w:t>accessibility is ensured for persons with reduced mobility</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1F83FF84"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4C5BF929"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3D009D64" w14:textId="77777777" w:rsidR="00D34F7D" w:rsidRPr="00CD3302" w:rsidRDefault="00D34F7D" w:rsidP="00D66B52">
            <w:pPr>
              <w:spacing w:after="0" w:line="240" w:lineRule="auto"/>
              <w:jc w:val="center"/>
              <w:rPr>
                <w:rFonts w:eastAsia="Times New Roman" w:cs="Arial"/>
                <w:b/>
                <w:bCs/>
                <w:iCs/>
              </w:rPr>
            </w:pPr>
            <w:r w:rsidRPr="00CD3302">
              <w:rPr>
                <w:b/>
              </w:rPr>
              <w:lastRenderedPageBreak/>
              <w:t>241.</w:t>
            </w:r>
          </w:p>
        </w:tc>
        <w:tc>
          <w:tcPr>
            <w:tcW w:w="1942" w:type="dxa"/>
            <w:tcBorders>
              <w:top w:val="nil"/>
              <w:left w:val="nil"/>
              <w:bottom w:val="single" w:sz="4" w:space="0" w:color="auto"/>
              <w:right w:val="single" w:sz="4" w:space="0" w:color="auto"/>
            </w:tcBorders>
            <w:shd w:val="clear" w:color="000000" w:fill="99CCFF"/>
            <w:vAlign w:val="center"/>
            <w:hideMark/>
          </w:tcPr>
          <w:p w14:paraId="2ECA1BF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1A9FDCC0" w14:textId="77777777" w:rsidR="00D34F7D" w:rsidRPr="00CD3302" w:rsidRDefault="00D34F7D" w:rsidP="00D66B52">
            <w:pPr>
              <w:spacing w:after="0" w:line="240" w:lineRule="auto"/>
              <w:jc w:val="center"/>
              <w:rPr>
                <w:rFonts w:eastAsia="Times New Roman" w:cs="Arial"/>
              </w:rPr>
            </w:pPr>
            <w:r w:rsidRPr="00CD3302">
              <w:t>not established</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01E47B8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3564CD34" w14:textId="77777777" w:rsidR="00D34F7D" w:rsidRPr="00CD3302" w:rsidRDefault="00D34F7D" w:rsidP="00D66B52">
            <w:pPr>
              <w:spacing w:after="0" w:line="240" w:lineRule="auto"/>
              <w:jc w:val="center"/>
              <w:rPr>
                <w:rFonts w:eastAsia="Times New Roman" w:cs="Arial"/>
              </w:rPr>
            </w:pPr>
            <w:r w:rsidRPr="00CD3302">
              <w:t>2 days a week, 2 specialists</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77211CD4"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3F03ED36"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F727561" w14:textId="77777777" w:rsidR="00D34F7D" w:rsidRPr="00CD3302" w:rsidRDefault="00D34F7D" w:rsidP="00D66B52">
            <w:pPr>
              <w:spacing w:after="0" w:line="240" w:lineRule="auto"/>
              <w:jc w:val="center"/>
              <w:rPr>
                <w:rFonts w:eastAsia="Times New Roman" w:cs="Arial"/>
                <w:b/>
                <w:bCs/>
                <w:iCs/>
              </w:rPr>
            </w:pPr>
            <w:r w:rsidRPr="00CD3302">
              <w:rPr>
                <w:b/>
              </w:rPr>
              <w:t>242.</w:t>
            </w:r>
          </w:p>
        </w:tc>
        <w:tc>
          <w:tcPr>
            <w:tcW w:w="1942" w:type="dxa"/>
            <w:tcBorders>
              <w:top w:val="nil"/>
              <w:left w:val="nil"/>
              <w:bottom w:val="single" w:sz="4" w:space="0" w:color="auto"/>
              <w:right w:val="single" w:sz="4" w:space="0" w:color="auto"/>
            </w:tcBorders>
            <w:shd w:val="clear" w:color="000000" w:fill="99CCFF"/>
            <w:vAlign w:val="center"/>
            <w:hideMark/>
          </w:tcPr>
          <w:p w14:paraId="3A5742BC"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40A7F14D"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05E0E9FF"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207D9901"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0D638C24"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1CB6C76D"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4B009EF" w14:textId="77777777" w:rsidR="00D34F7D" w:rsidRPr="00CD3302" w:rsidRDefault="00D34F7D" w:rsidP="00D66B52">
            <w:pPr>
              <w:spacing w:after="0" w:line="240" w:lineRule="auto"/>
              <w:jc w:val="center"/>
              <w:rPr>
                <w:rFonts w:eastAsia="Times New Roman" w:cs="Arial"/>
                <w:b/>
                <w:bCs/>
                <w:iCs/>
              </w:rPr>
            </w:pPr>
            <w:r w:rsidRPr="00CD3302">
              <w:rPr>
                <w:b/>
              </w:rPr>
              <w:t>243.</w:t>
            </w:r>
          </w:p>
        </w:tc>
        <w:tc>
          <w:tcPr>
            <w:tcW w:w="1942" w:type="dxa"/>
            <w:tcBorders>
              <w:top w:val="nil"/>
              <w:left w:val="nil"/>
              <w:bottom w:val="single" w:sz="4" w:space="0" w:color="auto"/>
              <w:right w:val="single" w:sz="4" w:space="0" w:color="auto"/>
            </w:tcBorders>
            <w:shd w:val="clear" w:color="000000" w:fill="99CCFF"/>
            <w:vAlign w:val="center"/>
            <w:hideMark/>
          </w:tcPr>
          <w:p w14:paraId="4921A677"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2AFC07A3"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21BDBAF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06BADC98"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49AD698B"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368C9614"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2B0D507A" w14:textId="77777777" w:rsidR="00D34F7D" w:rsidRPr="00CD3302" w:rsidRDefault="00D34F7D" w:rsidP="00D66B52">
            <w:pPr>
              <w:spacing w:after="0" w:line="240" w:lineRule="auto"/>
              <w:jc w:val="center"/>
              <w:rPr>
                <w:rFonts w:eastAsia="Times New Roman" w:cs="Arial"/>
                <w:b/>
                <w:bCs/>
                <w:iCs/>
              </w:rPr>
            </w:pPr>
            <w:r w:rsidRPr="00CD3302">
              <w:rPr>
                <w:b/>
              </w:rPr>
              <w:t>244.</w:t>
            </w:r>
          </w:p>
        </w:tc>
        <w:tc>
          <w:tcPr>
            <w:tcW w:w="1942" w:type="dxa"/>
            <w:tcBorders>
              <w:top w:val="nil"/>
              <w:left w:val="nil"/>
              <w:bottom w:val="single" w:sz="4" w:space="0" w:color="auto"/>
              <w:right w:val="single" w:sz="4" w:space="0" w:color="auto"/>
            </w:tcBorders>
            <w:shd w:val="clear" w:color="000000" w:fill="99CCFF"/>
            <w:vAlign w:val="center"/>
            <w:hideMark/>
          </w:tcPr>
          <w:p w14:paraId="2878AE3D"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38C13580"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672E3315"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726AA6A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008983A9"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706EFA39"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A665322" w14:textId="77777777" w:rsidR="00D34F7D" w:rsidRPr="00CD3302" w:rsidRDefault="00D34F7D" w:rsidP="00D66B52">
            <w:pPr>
              <w:spacing w:after="0" w:line="240" w:lineRule="auto"/>
              <w:jc w:val="center"/>
              <w:rPr>
                <w:rFonts w:eastAsia="Times New Roman" w:cs="Arial"/>
                <w:b/>
                <w:bCs/>
                <w:iCs/>
              </w:rPr>
            </w:pPr>
            <w:r w:rsidRPr="00CD3302">
              <w:rPr>
                <w:b/>
              </w:rPr>
              <w:t>245.</w:t>
            </w:r>
          </w:p>
        </w:tc>
        <w:tc>
          <w:tcPr>
            <w:tcW w:w="1942" w:type="dxa"/>
            <w:tcBorders>
              <w:top w:val="nil"/>
              <w:left w:val="nil"/>
              <w:bottom w:val="single" w:sz="4" w:space="0" w:color="auto"/>
              <w:right w:val="single" w:sz="4" w:space="0" w:color="auto"/>
            </w:tcBorders>
            <w:shd w:val="clear" w:color="000000" w:fill="99CCFF"/>
            <w:vAlign w:val="center"/>
            <w:hideMark/>
          </w:tcPr>
          <w:p w14:paraId="06C3B5A8"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1D1CA136"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6E614A6A"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2570AE62"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6EDEB267"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5C2CE35F"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6C82509E" w14:textId="77777777" w:rsidR="00D34F7D" w:rsidRPr="00CD3302" w:rsidRDefault="00D34F7D" w:rsidP="00D66B52">
            <w:pPr>
              <w:spacing w:after="0" w:line="240" w:lineRule="auto"/>
              <w:jc w:val="center"/>
              <w:rPr>
                <w:rFonts w:eastAsia="Times New Roman" w:cs="Arial"/>
                <w:b/>
                <w:bCs/>
                <w:iCs/>
              </w:rPr>
            </w:pPr>
            <w:r w:rsidRPr="00CD3302">
              <w:rPr>
                <w:b/>
              </w:rPr>
              <w:t>246.</w:t>
            </w:r>
          </w:p>
        </w:tc>
        <w:tc>
          <w:tcPr>
            <w:tcW w:w="1942" w:type="dxa"/>
            <w:tcBorders>
              <w:top w:val="nil"/>
              <w:left w:val="nil"/>
              <w:bottom w:val="single" w:sz="4" w:space="0" w:color="auto"/>
              <w:right w:val="single" w:sz="4" w:space="0" w:color="auto"/>
            </w:tcBorders>
            <w:shd w:val="clear" w:color="000000" w:fill="99CCFF"/>
            <w:vAlign w:val="center"/>
            <w:hideMark/>
          </w:tcPr>
          <w:p w14:paraId="1EBFFCA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464CA980"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060F6B22" w14:textId="77777777" w:rsidR="00D34F7D" w:rsidRPr="00CD3302" w:rsidRDefault="00D34F7D" w:rsidP="00D66B52">
            <w:pPr>
              <w:spacing w:after="0" w:line="240" w:lineRule="auto"/>
              <w:jc w:val="center"/>
              <w:rPr>
                <w:rFonts w:eastAsia="Times New Roman" w:cs="Arial"/>
              </w:rPr>
            </w:pPr>
            <w:r w:rsidRPr="00CD3302">
              <w:t xml:space="preserve">the height is adjustable, the angle is not adjustable </w:t>
            </w:r>
          </w:p>
        </w:tc>
        <w:tc>
          <w:tcPr>
            <w:tcW w:w="2211" w:type="dxa"/>
            <w:tcBorders>
              <w:top w:val="nil"/>
              <w:left w:val="nil"/>
              <w:bottom w:val="single" w:sz="4" w:space="0" w:color="auto"/>
              <w:right w:val="nil"/>
            </w:tcBorders>
            <w:shd w:val="clear" w:color="000000" w:fill="99CCFF"/>
            <w:vAlign w:val="center"/>
            <w:hideMark/>
          </w:tcPr>
          <w:p w14:paraId="188DA80F"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0D74FD7A"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0859DF20"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11B9A3D" w14:textId="77777777" w:rsidR="00D34F7D" w:rsidRPr="00CD3302" w:rsidRDefault="00D34F7D" w:rsidP="00D66B52">
            <w:pPr>
              <w:spacing w:after="0" w:line="240" w:lineRule="auto"/>
              <w:jc w:val="center"/>
              <w:rPr>
                <w:rFonts w:eastAsia="Times New Roman" w:cs="Arial"/>
                <w:b/>
                <w:bCs/>
                <w:iCs/>
              </w:rPr>
            </w:pPr>
            <w:r w:rsidRPr="00CD3302">
              <w:rPr>
                <w:b/>
              </w:rPr>
              <w:t>247.</w:t>
            </w:r>
          </w:p>
        </w:tc>
        <w:tc>
          <w:tcPr>
            <w:tcW w:w="1942" w:type="dxa"/>
            <w:tcBorders>
              <w:top w:val="nil"/>
              <w:left w:val="nil"/>
              <w:bottom w:val="single" w:sz="4" w:space="0" w:color="auto"/>
              <w:right w:val="single" w:sz="4" w:space="0" w:color="auto"/>
            </w:tcBorders>
            <w:shd w:val="clear" w:color="000000" w:fill="99CCFF"/>
            <w:vAlign w:val="center"/>
            <w:hideMark/>
          </w:tcPr>
          <w:p w14:paraId="1299313D" w14:textId="77777777" w:rsidR="00D34F7D" w:rsidRPr="00CD3302" w:rsidRDefault="00D34F7D" w:rsidP="00D66B52">
            <w:pPr>
              <w:spacing w:after="0" w:line="240" w:lineRule="auto"/>
              <w:jc w:val="center"/>
              <w:rPr>
                <w:rFonts w:eastAsia="Times New Roman" w:cs="Arial"/>
              </w:rPr>
            </w:pPr>
            <w:r w:rsidRPr="00CD3302">
              <w:t xml:space="preserve">no </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1A029EA5"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718CDD3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4410109A"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3759BAA3"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25ACD355" w14:textId="77777777" w:rsidTr="00D34F7D">
        <w:trPr>
          <w:trHeight w:val="51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AD19547" w14:textId="77777777" w:rsidR="00D34F7D" w:rsidRPr="00CD3302" w:rsidRDefault="00D34F7D" w:rsidP="00D66B52">
            <w:pPr>
              <w:spacing w:after="0" w:line="240" w:lineRule="auto"/>
              <w:jc w:val="center"/>
              <w:rPr>
                <w:rFonts w:eastAsia="Times New Roman" w:cs="Arial"/>
                <w:b/>
                <w:bCs/>
                <w:iCs/>
              </w:rPr>
            </w:pPr>
            <w:r w:rsidRPr="00CD3302">
              <w:rPr>
                <w:b/>
              </w:rPr>
              <w:t>248.</w:t>
            </w:r>
          </w:p>
        </w:tc>
        <w:tc>
          <w:tcPr>
            <w:tcW w:w="1942" w:type="dxa"/>
            <w:tcBorders>
              <w:top w:val="nil"/>
              <w:left w:val="nil"/>
              <w:bottom w:val="single" w:sz="4" w:space="0" w:color="auto"/>
              <w:right w:val="single" w:sz="4" w:space="0" w:color="auto"/>
            </w:tcBorders>
            <w:shd w:val="clear" w:color="000000" w:fill="99CCFF"/>
            <w:vAlign w:val="center"/>
            <w:hideMark/>
          </w:tcPr>
          <w:p w14:paraId="29AD09C2"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6E5C2E2B" w14:textId="77777777" w:rsidR="00D34F7D" w:rsidRPr="00CD3302" w:rsidRDefault="00D34F7D" w:rsidP="00D66B52">
            <w:pPr>
              <w:spacing w:after="0" w:line="240" w:lineRule="auto"/>
              <w:jc w:val="center"/>
              <w:rPr>
                <w:rFonts w:eastAsia="Times New Roman" w:cs="Arial"/>
              </w:rPr>
            </w:pPr>
            <w:r w:rsidRPr="00CD3302">
              <w:t>1</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61640787" w14:textId="77777777" w:rsidR="00D34F7D" w:rsidRPr="00CD3302" w:rsidRDefault="00D34F7D" w:rsidP="00D66B52">
            <w:pPr>
              <w:spacing w:after="0" w:line="240" w:lineRule="auto"/>
              <w:jc w:val="center"/>
              <w:rPr>
                <w:rFonts w:eastAsia="Times New Roman" w:cs="Arial"/>
              </w:rPr>
            </w:pPr>
            <w:r w:rsidRPr="00CD3302">
              <w:t xml:space="preserve">fixed height, adjustable angle </w:t>
            </w:r>
          </w:p>
        </w:tc>
        <w:tc>
          <w:tcPr>
            <w:tcW w:w="2211" w:type="dxa"/>
            <w:tcBorders>
              <w:top w:val="nil"/>
              <w:left w:val="nil"/>
              <w:bottom w:val="single" w:sz="4" w:space="0" w:color="auto"/>
              <w:right w:val="nil"/>
            </w:tcBorders>
            <w:shd w:val="clear" w:color="000000" w:fill="99CCFF"/>
            <w:vAlign w:val="center"/>
            <w:hideMark/>
          </w:tcPr>
          <w:p w14:paraId="5581B310" w14:textId="77777777" w:rsidR="00D34F7D" w:rsidRPr="00CD3302" w:rsidRDefault="00D34F7D" w:rsidP="00D66B52">
            <w:pPr>
              <w:spacing w:after="0" w:line="240" w:lineRule="auto"/>
              <w:jc w:val="center"/>
              <w:rPr>
                <w:rFonts w:eastAsia="Times New Roman" w:cs="Arial"/>
              </w:rPr>
            </w:pPr>
            <w:r w:rsidRPr="00CD3302">
              <w:t>closed on Tuesdays</w:t>
            </w:r>
          </w:p>
        </w:tc>
        <w:tc>
          <w:tcPr>
            <w:tcW w:w="3728" w:type="dxa"/>
            <w:gridSpan w:val="3"/>
            <w:tcBorders>
              <w:top w:val="nil"/>
              <w:left w:val="single" w:sz="8" w:space="0" w:color="auto"/>
              <w:bottom w:val="single" w:sz="4" w:space="0" w:color="auto"/>
              <w:right w:val="single" w:sz="8" w:space="0" w:color="auto"/>
            </w:tcBorders>
            <w:shd w:val="clear" w:color="000000" w:fill="99CCFF"/>
            <w:vAlign w:val="center"/>
            <w:hideMark/>
          </w:tcPr>
          <w:p w14:paraId="6BBF51AA"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0D28CC09" w14:textId="77777777" w:rsidTr="00D34F7D">
        <w:trPr>
          <w:trHeight w:val="52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2341EFF" w14:textId="77777777" w:rsidR="00D34F7D" w:rsidRPr="00CD3302" w:rsidRDefault="00D34F7D" w:rsidP="00D66B52">
            <w:pPr>
              <w:spacing w:after="0" w:line="240" w:lineRule="auto"/>
              <w:jc w:val="center"/>
              <w:rPr>
                <w:rFonts w:eastAsia="Times New Roman" w:cs="Arial"/>
                <w:b/>
                <w:bCs/>
                <w:iCs/>
              </w:rPr>
            </w:pPr>
            <w:r w:rsidRPr="00CD3302">
              <w:rPr>
                <w:b/>
              </w:rPr>
              <w:t>249.</w:t>
            </w:r>
          </w:p>
        </w:tc>
        <w:tc>
          <w:tcPr>
            <w:tcW w:w="1942" w:type="dxa"/>
            <w:tcBorders>
              <w:top w:val="nil"/>
              <w:left w:val="nil"/>
              <w:bottom w:val="single" w:sz="4" w:space="0" w:color="auto"/>
              <w:right w:val="single" w:sz="4" w:space="0" w:color="auto"/>
            </w:tcBorders>
            <w:shd w:val="clear" w:color="000000" w:fill="99CCFF"/>
            <w:vAlign w:val="center"/>
            <w:hideMark/>
          </w:tcPr>
          <w:p w14:paraId="17D9BD10"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99CCFF"/>
            <w:vAlign w:val="center"/>
            <w:hideMark/>
          </w:tcPr>
          <w:p w14:paraId="1736CCA2" w14:textId="77777777" w:rsidR="00D34F7D" w:rsidRPr="00CD3302" w:rsidRDefault="00D34F7D" w:rsidP="00D66B52">
            <w:pPr>
              <w:spacing w:after="0" w:line="240" w:lineRule="auto"/>
              <w:jc w:val="center"/>
              <w:rPr>
                <w:rFonts w:eastAsia="Times New Roman" w:cs="Arial"/>
              </w:rPr>
            </w:pPr>
            <w:r w:rsidRPr="00CD3302">
              <w:t>not established</w:t>
            </w:r>
          </w:p>
        </w:tc>
        <w:tc>
          <w:tcPr>
            <w:tcW w:w="1942" w:type="dxa"/>
            <w:gridSpan w:val="2"/>
            <w:tcBorders>
              <w:top w:val="nil"/>
              <w:left w:val="nil"/>
              <w:bottom w:val="single" w:sz="4" w:space="0" w:color="auto"/>
              <w:right w:val="single" w:sz="4" w:space="0" w:color="auto"/>
            </w:tcBorders>
            <w:shd w:val="clear" w:color="000000" w:fill="99CCFF"/>
            <w:vAlign w:val="center"/>
            <w:hideMark/>
          </w:tcPr>
          <w:p w14:paraId="2C5510B6"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99CCFF"/>
            <w:vAlign w:val="center"/>
            <w:hideMark/>
          </w:tcPr>
          <w:p w14:paraId="566ECFE3" w14:textId="77777777" w:rsidR="00D34F7D" w:rsidRPr="00CD3302" w:rsidRDefault="00D34F7D" w:rsidP="00D66B52">
            <w:pPr>
              <w:spacing w:after="0" w:line="240" w:lineRule="auto"/>
              <w:jc w:val="center"/>
              <w:rPr>
                <w:rFonts w:eastAsia="Times New Roman" w:cs="Arial"/>
              </w:rPr>
            </w:pPr>
            <w:r w:rsidRPr="00CD3302">
              <w:t> </w:t>
            </w:r>
          </w:p>
        </w:tc>
        <w:tc>
          <w:tcPr>
            <w:tcW w:w="3728" w:type="dxa"/>
            <w:gridSpan w:val="3"/>
            <w:tcBorders>
              <w:top w:val="nil"/>
              <w:left w:val="single" w:sz="8" w:space="0" w:color="auto"/>
              <w:bottom w:val="nil"/>
              <w:right w:val="single" w:sz="8" w:space="0" w:color="auto"/>
            </w:tcBorders>
            <w:shd w:val="clear" w:color="000000" w:fill="99CCFF"/>
            <w:vAlign w:val="center"/>
            <w:hideMark/>
          </w:tcPr>
          <w:p w14:paraId="742A1306" w14:textId="77777777" w:rsidR="00D34F7D" w:rsidRPr="00CD3302" w:rsidRDefault="00D34F7D" w:rsidP="00D66B52">
            <w:pPr>
              <w:spacing w:after="0" w:line="240" w:lineRule="auto"/>
              <w:jc w:val="center"/>
              <w:rPr>
                <w:rFonts w:eastAsia="Times New Roman" w:cs="Arial"/>
                <w:b/>
                <w:bCs/>
              </w:rPr>
            </w:pPr>
            <w:r w:rsidRPr="00CD3302">
              <w:rPr>
                <w:b/>
              </w:rPr>
              <w:t>Veszprém</w:t>
            </w:r>
          </w:p>
        </w:tc>
      </w:tr>
      <w:tr w:rsidR="0068372A" w:rsidRPr="00CD3302" w14:paraId="169B52C5"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71283CAC" w14:textId="77777777" w:rsidR="00D34F7D" w:rsidRPr="00CD3302" w:rsidRDefault="00D34F7D" w:rsidP="00D66B52">
            <w:pPr>
              <w:spacing w:after="0" w:line="240" w:lineRule="auto"/>
              <w:jc w:val="center"/>
              <w:rPr>
                <w:rFonts w:eastAsia="Times New Roman" w:cs="Arial"/>
                <w:b/>
                <w:bCs/>
                <w:iCs/>
              </w:rPr>
            </w:pPr>
            <w:r w:rsidRPr="00CD3302">
              <w:rPr>
                <w:b/>
              </w:rPr>
              <w:t>250.</w:t>
            </w:r>
          </w:p>
        </w:tc>
        <w:tc>
          <w:tcPr>
            <w:tcW w:w="1942" w:type="dxa"/>
            <w:tcBorders>
              <w:top w:val="nil"/>
              <w:left w:val="nil"/>
              <w:bottom w:val="single" w:sz="4" w:space="0" w:color="000000"/>
              <w:right w:val="single" w:sz="4" w:space="0" w:color="000000"/>
            </w:tcBorders>
            <w:shd w:val="clear" w:color="000000" w:fill="CC99FF"/>
            <w:noWrap/>
            <w:vAlign w:val="bottom"/>
            <w:hideMark/>
          </w:tcPr>
          <w:p w14:paraId="62839544"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000000"/>
              <w:right w:val="single" w:sz="4" w:space="0" w:color="000000"/>
            </w:tcBorders>
            <w:shd w:val="clear" w:color="000000" w:fill="CC99FF"/>
            <w:noWrap/>
            <w:vAlign w:val="bottom"/>
            <w:hideMark/>
          </w:tcPr>
          <w:p w14:paraId="6D0233C8" w14:textId="77777777" w:rsidR="00D34F7D" w:rsidRPr="00CD3302" w:rsidRDefault="00D34F7D" w:rsidP="00D66B52">
            <w:pPr>
              <w:spacing w:after="0" w:line="240" w:lineRule="auto"/>
              <w:jc w:val="center"/>
              <w:rPr>
                <w:rFonts w:eastAsia="Times New Roman" w:cs="Arial"/>
              </w:rPr>
            </w:pPr>
            <w:r w:rsidRPr="00CD3302">
              <w:t>0</w:t>
            </w:r>
          </w:p>
        </w:tc>
        <w:tc>
          <w:tcPr>
            <w:tcW w:w="1942" w:type="dxa"/>
            <w:gridSpan w:val="2"/>
            <w:tcBorders>
              <w:top w:val="nil"/>
              <w:left w:val="nil"/>
              <w:bottom w:val="single" w:sz="4" w:space="0" w:color="000000"/>
              <w:right w:val="single" w:sz="4" w:space="0" w:color="000000"/>
            </w:tcBorders>
            <w:shd w:val="clear" w:color="000000" w:fill="CC99FF"/>
            <w:noWrap/>
            <w:vAlign w:val="center"/>
            <w:hideMark/>
          </w:tcPr>
          <w:p w14:paraId="088976F2" w14:textId="77777777" w:rsidR="00D34F7D" w:rsidRPr="00CD3302" w:rsidRDefault="00D34F7D" w:rsidP="00D66B52">
            <w:pPr>
              <w:spacing w:after="0" w:line="240" w:lineRule="auto"/>
              <w:jc w:val="center"/>
              <w:rPr>
                <w:rFonts w:eastAsia="Times New Roman" w:cs="Arial"/>
              </w:rPr>
            </w:pPr>
            <w:r w:rsidRPr="00CD3302">
              <w:t>3</w:t>
            </w:r>
          </w:p>
        </w:tc>
        <w:tc>
          <w:tcPr>
            <w:tcW w:w="2211" w:type="dxa"/>
            <w:tcBorders>
              <w:top w:val="nil"/>
              <w:left w:val="nil"/>
              <w:bottom w:val="single" w:sz="4" w:space="0" w:color="000000"/>
              <w:right w:val="nil"/>
            </w:tcBorders>
            <w:shd w:val="clear" w:color="000000" w:fill="CC99FF"/>
            <w:noWrap/>
            <w:vAlign w:val="bottom"/>
            <w:hideMark/>
          </w:tcPr>
          <w:p w14:paraId="1CA4DBFC"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single" w:sz="8" w:space="0" w:color="auto"/>
              <w:left w:val="single" w:sz="8" w:space="0" w:color="auto"/>
              <w:bottom w:val="single" w:sz="4" w:space="0" w:color="auto"/>
              <w:right w:val="single" w:sz="8" w:space="0" w:color="auto"/>
            </w:tcBorders>
            <w:shd w:val="clear" w:color="000000" w:fill="CC99FF"/>
            <w:vAlign w:val="center"/>
            <w:hideMark/>
          </w:tcPr>
          <w:p w14:paraId="7B98239E" w14:textId="77777777" w:rsidR="00D34F7D" w:rsidRPr="00CD3302" w:rsidRDefault="00D34F7D" w:rsidP="00D66B52">
            <w:pPr>
              <w:spacing w:after="0" w:line="240" w:lineRule="auto"/>
              <w:jc w:val="center"/>
              <w:rPr>
                <w:rFonts w:eastAsia="Times New Roman" w:cs="Arial"/>
                <w:b/>
                <w:bCs/>
              </w:rPr>
            </w:pPr>
            <w:r w:rsidRPr="00CD3302">
              <w:rPr>
                <w:b/>
              </w:rPr>
              <w:t>Zala</w:t>
            </w:r>
          </w:p>
        </w:tc>
      </w:tr>
      <w:tr w:rsidR="0068372A" w:rsidRPr="00CD3302" w14:paraId="4DDF9064"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FC31878" w14:textId="77777777" w:rsidR="00D34F7D" w:rsidRPr="00CD3302" w:rsidRDefault="00D34F7D" w:rsidP="00D66B52">
            <w:pPr>
              <w:spacing w:after="0" w:line="240" w:lineRule="auto"/>
              <w:jc w:val="center"/>
              <w:rPr>
                <w:rFonts w:eastAsia="Times New Roman" w:cs="Arial"/>
                <w:b/>
                <w:bCs/>
                <w:iCs/>
              </w:rPr>
            </w:pPr>
            <w:r w:rsidRPr="00CD3302">
              <w:rPr>
                <w:b/>
              </w:rPr>
              <w:t>251.</w:t>
            </w:r>
          </w:p>
        </w:tc>
        <w:tc>
          <w:tcPr>
            <w:tcW w:w="1942" w:type="dxa"/>
            <w:tcBorders>
              <w:top w:val="nil"/>
              <w:left w:val="nil"/>
              <w:bottom w:val="single" w:sz="4" w:space="0" w:color="auto"/>
              <w:right w:val="single" w:sz="4" w:space="0" w:color="auto"/>
            </w:tcBorders>
            <w:shd w:val="clear" w:color="000000" w:fill="CC99FF"/>
            <w:noWrap/>
            <w:vAlign w:val="bottom"/>
            <w:hideMark/>
          </w:tcPr>
          <w:p w14:paraId="44AF7CCE"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CC99FF"/>
            <w:noWrap/>
            <w:vAlign w:val="center"/>
            <w:hideMark/>
          </w:tcPr>
          <w:p w14:paraId="1B53D337" w14:textId="77777777" w:rsidR="00D34F7D" w:rsidRPr="00CD3302" w:rsidRDefault="00D34F7D" w:rsidP="00D66B52">
            <w:pPr>
              <w:spacing w:after="0" w:line="240" w:lineRule="auto"/>
              <w:jc w:val="center"/>
              <w:rPr>
                <w:rFonts w:eastAsia="Times New Roman" w:cs="Arial"/>
              </w:rPr>
            </w:pPr>
            <w:r w:rsidRPr="00CD3302">
              <w:t>Fully ensured</w:t>
            </w:r>
          </w:p>
        </w:tc>
        <w:tc>
          <w:tcPr>
            <w:tcW w:w="1942" w:type="dxa"/>
            <w:gridSpan w:val="2"/>
            <w:tcBorders>
              <w:top w:val="nil"/>
              <w:left w:val="nil"/>
              <w:bottom w:val="single" w:sz="4" w:space="0" w:color="auto"/>
              <w:right w:val="single" w:sz="4" w:space="0" w:color="auto"/>
            </w:tcBorders>
            <w:shd w:val="clear" w:color="000000" w:fill="CC99FF"/>
            <w:noWrap/>
            <w:vAlign w:val="center"/>
            <w:hideMark/>
          </w:tcPr>
          <w:p w14:paraId="79DA996D"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99FF"/>
            <w:noWrap/>
            <w:vAlign w:val="bottom"/>
            <w:hideMark/>
          </w:tcPr>
          <w:p w14:paraId="523CF07E"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99FF"/>
            <w:vAlign w:val="center"/>
            <w:hideMark/>
          </w:tcPr>
          <w:p w14:paraId="06E30265" w14:textId="77777777" w:rsidR="00D34F7D" w:rsidRPr="00CD3302" w:rsidRDefault="00D34F7D" w:rsidP="00D66B52">
            <w:pPr>
              <w:spacing w:after="0" w:line="240" w:lineRule="auto"/>
              <w:jc w:val="center"/>
              <w:rPr>
                <w:rFonts w:eastAsia="Times New Roman" w:cs="Arial"/>
                <w:b/>
                <w:bCs/>
              </w:rPr>
            </w:pPr>
            <w:r w:rsidRPr="00CD3302">
              <w:rPr>
                <w:b/>
              </w:rPr>
              <w:t>Zala</w:t>
            </w:r>
          </w:p>
        </w:tc>
      </w:tr>
      <w:tr w:rsidR="0068372A" w:rsidRPr="00CD3302" w14:paraId="428DA719"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14B332E8" w14:textId="77777777" w:rsidR="00D34F7D" w:rsidRPr="00CD3302" w:rsidRDefault="00D34F7D" w:rsidP="00D66B52">
            <w:pPr>
              <w:spacing w:after="0" w:line="240" w:lineRule="auto"/>
              <w:jc w:val="center"/>
              <w:rPr>
                <w:rFonts w:eastAsia="Times New Roman" w:cs="Arial"/>
                <w:b/>
                <w:bCs/>
                <w:iCs/>
              </w:rPr>
            </w:pPr>
            <w:r w:rsidRPr="00CD3302">
              <w:rPr>
                <w:b/>
              </w:rPr>
              <w:t>252.</w:t>
            </w:r>
          </w:p>
        </w:tc>
        <w:tc>
          <w:tcPr>
            <w:tcW w:w="1942" w:type="dxa"/>
            <w:tcBorders>
              <w:top w:val="nil"/>
              <w:left w:val="nil"/>
              <w:bottom w:val="single" w:sz="4" w:space="0" w:color="auto"/>
              <w:right w:val="single" w:sz="4" w:space="0" w:color="auto"/>
            </w:tcBorders>
            <w:shd w:val="clear" w:color="000000" w:fill="CC99FF"/>
            <w:vAlign w:val="center"/>
            <w:hideMark/>
          </w:tcPr>
          <w:p w14:paraId="5D9CD4E9"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99FF"/>
            <w:vAlign w:val="center"/>
            <w:hideMark/>
          </w:tcPr>
          <w:p w14:paraId="64A0C988" w14:textId="77777777" w:rsidR="00D34F7D" w:rsidRPr="00CD3302" w:rsidRDefault="00D34F7D" w:rsidP="00D66B52">
            <w:pPr>
              <w:spacing w:after="0" w:line="240" w:lineRule="auto"/>
              <w:jc w:val="center"/>
              <w:rPr>
                <w:rFonts w:eastAsia="Times New Roman" w:cs="Arial"/>
              </w:rPr>
            </w:pPr>
            <w:r w:rsidRPr="00CD3302">
              <w:t>Spoken information. Escorting is ensured. Information boards. Guide strips and protective strips on surfaces.</w:t>
            </w:r>
          </w:p>
        </w:tc>
        <w:tc>
          <w:tcPr>
            <w:tcW w:w="1942" w:type="dxa"/>
            <w:gridSpan w:val="2"/>
            <w:tcBorders>
              <w:top w:val="nil"/>
              <w:left w:val="nil"/>
              <w:bottom w:val="single" w:sz="4" w:space="0" w:color="auto"/>
              <w:right w:val="single" w:sz="4" w:space="0" w:color="auto"/>
            </w:tcBorders>
            <w:shd w:val="clear" w:color="000000" w:fill="CC99FF"/>
            <w:vAlign w:val="center"/>
            <w:hideMark/>
          </w:tcPr>
          <w:p w14:paraId="07604CE9"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CC99FF"/>
            <w:noWrap/>
            <w:vAlign w:val="bottom"/>
            <w:hideMark/>
          </w:tcPr>
          <w:p w14:paraId="14734CB5"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99FF"/>
            <w:vAlign w:val="center"/>
            <w:hideMark/>
          </w:tcPr>
          <w:p w14:paraId="265268DD" w14:textId="77777777" w:rsidR="00D34F7D" w:rsidRPr="00CD3302" w:rsidRDefault="00D34F7D" w:rsidP="00D66B52">
            <w:pPr>
              <w:spacing w:after="0" w:line="240" w:lineRule="auto"/>
              <w:jc w:val="center"/>
              <w:rPr>
                <w:rFonts w:eastAsia="Times New Roman" w:cs="Arial"/>
                <w:b/>
                <w:bCs/>
              </w:rPr>
            </w:pPr>
            <w:r w:rsidRPr="00CD3302">
              <w:rPr>
                <w:b/>
              </w:rPr>
              <w:t>Zala</w:t>
            </w:r>
          </w:p>
        </w:tc>
      </w:tr>
      <w:tr w:rsidR="0068372A" w:rsidRPr="00CD3302" w14:paraId="11F08517" w14:textId="77777777" w:rsidTr="00D34F7D">
        <w:trPr>
          <w:trHeight w:val="765"/>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4F50487E" w14:textId="77777777" w:rsidR="00D34F7D" w:rsidRPr="00CD3302" w:rsidRDefault="00D34F7D" w:rsidP="00D66B52">
            <w:pPr>
              <w:spacing w:after="0" w:line="240" w:lineRule="auto"/>
              <w:jc w:val="center"/>
              <w:rPr>
                <w:rFonts w:eastAsia="Times New Roman" w:cs="Arial"/>
                <w:b/>
                <w:bCs/>
                <w:iCs/>
              </w:rPr>
            </w:pPr>
            <w:r w:rsidRPr="00CD3302">
              <w:rPr>
                <w:b/>
              </w:rPr>
              <w:t>253.</w:t>
            </w:r>
          </w:p>
        </w:tc>
        <w:tc>
          <w:tcPr>
            <w:tcW w:w="1942" w:type="dxa"/>
            <w:tcBorders>
              <w:top w:val="nil"/>
              <w:left w:val="nil"/>
              <w:bottom w:val="single" w:sz="4" w:space="0" w:color="auto"/>
              <w:right w:val="single" w:sz="4" w:space="0" w:color="auto"/>
            </w:tcBorders>
            <w:shd w:val="clear" w:color="000000" w:fill="CC99FF"/>
            <w:noWrap/>
            <w:vAlign w:val="bottom"/>
            <w:hideMark/>
          </w:tcPr>
          <w:p w14:paraId="6C820B93"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99FF"/>
            <w:vAlign w:val="center"/>
            <w:hideMark/>
          </w:tcPr>
          <w:p w14:paraId="540307F4" w14:textId="77777777" w:rsidR="00D34F7D" w:rsidRPr="00CD3302" w:rsidRDefault="00D34F7D" w:rsidP="00D66B52">
            <w:pPr>
              <w:spacing w:after="0" w:line="240" w:lineRule="auto"/>
              <w:jc w:val="center"/>
              <w:rPr>
                <w:rFonts w:eastAsia="Times New Roman" w:cs="Arial"/>
              </w:rPr>
            </w:pPr>
            <w:r w:rsidRPr="00CD3302">
              <w:t>Spoken information. Escorting is ensured. Information boards. Guide strips and protective strips on surfaces.</w:t>
            </w:r>
          </w:p>
        </w:tc>
        <w:tc>
          <w:tcPr>
            <w:tcW w:w="1942" w:type="dxa"/>
            <w:gridSpan w:val="2"/>
            <w:tcBorders>
              <w:top w:val="nil"/>
              <w:left w:val="nil"/>
              <w:bottom w:val="single" w:sz="4" w:space="0" w:color="auto"/>
              <w:right w:val="single" w:sz="4" w:space="0" w:color="auto"/>
            </w:tcBorders>
            <w:shd w:val="clear" w:color="000000" w:fill="CC99FF"/>
            <w:noWrap/>
            <w:vAlign w:val="center"/>
            <w:hideMark/>
          </w:tcPr>
          <w:p w14:paraId="1354F7BB" w14:textId="77777777" w:rsidR="00D34F7D" w:rsidRPr="00CD3302" w:rsidRDefault="00D34F7D" w:rsidP="00D66B52">
            <w:pPr>
              <w:spacing w:after="0" w:line="240" w:lineRule="auto"/>
              <w:jc w:val="center"/>
              <w:rPr>
                <w:rFonts w:eastAsia="Times New Roman" w:cs="Arial"/>
              </w:rPr>
            </w:pPr>
            <w:r w:rsidRPr="00CD3302">
              <w:t>1</w:t>
            </w:r>
          </w:p>
        </w:tc>
        <w:tc>
          <w:tcPr>
            <w:tcW w:w="2211" w:type="dxa"/>
            <w:tcBorders>
              <w:top w:val="nil"/>
              <w:left w:val="nil"/>
              <w:bottom w:val="single" w:sz="4" w:space="0" w:color="auto"/>
              <w:right w:val="nil"/>
            </w:tcBorders>
            <w:shd w:val="clear" w:color="000000" w:fill="CC99FF"/>
            <w:noWrap/>
            <w:vAlign w:val="bottom"/>
            <w:hideMark/>
          </w:tcPr>
          <w:p w14:paraId="3DB07D7A"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99FF"/>
            <w:vAlign w:val="center"/>
            <w:hideMark/>
          </w:tcPr>
          <w:p w14:paraId="36CA822B" w14:textId="77777777" w:rsidR="00D34F7D" w:rsidRPr="00CD3302" w:rsidRDefault="00D34F7D" w:rsidP="00D66B52">
            <w:pPr>
              <w:spacing w:after="0" w:line="240" w:lineRule="auto"/>
              <w:jc w:val="center"/>
              <w:rPr>
                <w:rFonts w:eastAsia="Times New Roman" w:cs="Arial"/>
                <w:b/>
                <w:bCs/>
              </w:rPr>
            </w:pPr>
            <w:r w:rsidRPr="00CD3302">
              <w:rPr>
                <w:b/>
              </w:rPr>
              <w:t>Zala</w:t>
            </w:r>
          </w:p>
        </w:tc>
      </w:tr>
      <w:tr w:rsidR="0068372A" w:rsidRPr="00CD3302" w14:paraId="271490EB" w14:textId="77777777" w:rsidTr="00D34F7D">
        <w:trPr>
          <w:trHeight w:val="102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32E722F" w14:textId="77777777" w:rsidR="00D34F7D" w:rsidRPr="00CD3302" w:rsidRDefault="00D34F7D" w:rsidP="00D66B52">
            <w:pPr>
              <w:spacing w:after="0" w:line="240" w:lineRule="auto"/>
              <w:jc w:val="center"/>
              <w:rPr>
                <w:rFonts w:eastAsia="Times New Roman" w:cs="Arial"/>
                <w:b/>
                <w:bCs/>
                <w:iCs/>
              </w:rPr>
            </w:pPr>
            <w:r w:rsidRPr="00CD3302">
              <w:rPr>
                <w:b/>
              </w:rPr>
              <w:t>254.</w:t>
            </w:r>
          </w:p>
        </w:tc>
        <w:tc>
          <w:tcPr>
            <w:tcW w:w="1942" w:type="dxa"/>
            <w:tcBorders>
              <w:top w:val="nil"/>
              <w:left w:val="nil"/>
              <w:bottom w:val="single" w:sz="4" w:space="0" w:color="auto"/>
              <w:right w:val="single" w:sz="4" w:space="0" w:color="auto"/>
            </w:tcBorders>
            <w:shd w:val="clear" w:color="000000" w:fill="CC99FF"/>
            <w:noWrap/>
            <w:vAlign w:val="bottom"/>
            <w:hideMark/>
          </w:tcPr>
          <w:p w14:paraId="63FF8930" w14:textId="77777777" w:rsidR="00D34F7D" w:rsidRPr="00CD3302" w:rsidRDefault="00D34F7D" w:rsidP="00D66B52">
            <w:pPr>
              <w:spacing w:after="0" w:line="240" w:lineRule="auto"/>
              <w:jc w:val="center"/>
              <w:rPr>
                <w:rFonts w:eastAsia="Times New Roman" w:cs="Arial"/>
              </w:rPr>
            </w:pPr>
            <w:r w:rsidRPr="00CD3302">
              <w:t>2</w:t>
            </w:r>
          </w:p>
        </w:tc>
        <w:tc>
          <w:tcPr>
            <w:tcW w:w="3270" w:type="dxa"/>
            <w:gridSpan w:val="3"/>
            <w:tcBorders>
              <w:top w:val="nil"/>
              <w:left w:val="nil"/>
              <w:bottom w:val="single" w:sz="4" w:space="0" w:color="auto"/>
              <w:right w:val="single" w:sz="4" w:space="0" w:color="auto"/>
            </w:tcBorders>
            <w:shd w:val="clear" w:color="000000" w:fill="CC99FF"/>
            <w:vAlign w:val="center"/>
            <w:hideMark/>
          </w:tcPr>
          <w:p w14:paraId="5D3EDCB7" w14:textId="77777777" w:rsidR="00D34F7D" w:rsidRPr="00CD3302" w:rsidRDefault="00D34F7D" w:rsidP="00D66B52">
            <w:pPr>
              <w:spacing w:after="0" w:line="240" w:lineRule="auto"/>
              <w:jc w:val="center"/>
              <w:rPr>
                <w:rFonts w:eastAsia="Times New Roman" w:cs="Arial"/>
              </w:rPr>
            </w:pPr>
            <w:r w:rsidRPr="00CD3302">
              <w:t>Accessibility is ensured, the 1st floor is accessible by using the lift. Infocommunications on the ground floor</w:t>
            </w:r>
          </w:p>
        </w:tc>
        <w:tc>
          <w:tcPr>
            <w:tcW w:w="1942" w:type="dxa"/>
            <w:gridSpan w:val="2"/>
            <w:tcBorders>
              <w:top w:val="nil"/>
              <w:left w:val="nil"/>
              <w:bottom w:val="single" w:sz="4" w:space="0" w:color="auto"/>
              <w:right w:val="single" w:sz="4" w:space="0" w:color="auto"/>
            </w:tcBorders>
            <w:shd w:val="clear" w:color="000000" w:fill="CC99FF"/>
            <w:noWrap/>
            <w:vAlign w:val="center"/>
            <w:hideMark/>
          </w:tcPr>
          <w:p w14:paraId="4FA62FFF"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99FF"/>
            <w:noWrap/>
            <w:vAlign w:val="bottom"/>
            <w:hideMark/>
          </w:tcPr>
          <w:p w14:paraId="358C2979"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4" w:space="0" w:color="auto"/>
              <w:right w:val="single" w:sz="8" w:space="0" w:color="auto"/>
            </w:tcBorders>
            <w:shd w:val="clear" w:color="000000" w:fill="CC99FF"/>
            <w:vAlign w:val="center"/>
            <w:hideMark/>
          </w:tcPr>
          <w:p w14:paraId="5D1FC6A5" w14:textId="77777777" w:rsidR="00D34F7D" w:rsidRPr="00CD3302" w:rsidRDefault="00D34F7D" w:rsidP="00D66B52">
            <w:pPr>
              <w:spacing w:after="0" w:line="240" w:lineRule="auto"/>
              <w:jc w:val="center"/>
              <w:rPr>
                <w:rFonts w:eastAsia="Times New Roman" w:cs="Arial"/>
                <w:b/>
                <w:bCs/>
              </w:rPr>
            </w:pPr>
            <w:r w:rsidRPr="00CD3302">
              <w:rPr>
                <w:b/>
              </w:rPr>
              <w:t>Zala</w:t>
            </w:r>
          </w:p>
        </w:tc>
      </w:tr>
      <w:tr w:rsidR="0068372A" w:rsidRPr="00CD3302" w14:paraId="2D37CB5E" w14:textId="77777777" w:rsidTr="00D34F7D">
        <w:trPr>
          <w:trHeight w:val="78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14:paraId="5B084D34" w14:textId="77777777" w:rsidR="00D34F7D" w:rsidRPr="00CD3302" w:rsidRDefault="00D34F7D" w:rsidP="00D66B52">
            <w:pPr>
              <w:spacing w:after="0" w:line="240" w:lineRule="auto"/>
              <w:jc w:val="center"/>
              <w:rPr>
                <w:rFonts w:eastAsia="Times New Roman" w:cs="Arial"/>
                <w:b/>
                <w:bCs/>
                <w:iCs/>
              </w:rPr>
            </w:pPr>
            <w:r w:rsidRPr="00CD3302">
              <w:rPr>
                <w:b/>
              </w:rPr>
              <w:t>255.</w:t>
            </w:r>
          </w:p>
        </w:tc>
        <w:tc>
          <w:tcPr>
            <w:tcW w:w="1942" w:type="dxa"/>
            <w:tcBorders>
              <w:top w:val="nil"/>
              <w:left w:val="nil"/>
              <w:bottom w:val="single" w:sz="4" w:space="0" w:color="auto"/>
              <w:right w:val="single" w:sz="4" w:space="0" w:color="auto"/>
            </w:tcBorders>
            <w:shd w:val="clear" w:color="000000" w:fill="CC99FF"/>
            <w:noWrap/>
            <w:vAlign w:val="bottom"/>
            <w:hideMark/>
          </w:tcPr>
          <w:p w14:paraId="6033AB84" w14:textId="77777777" w:rsidR="00D34F7D" w:rsidRPr="00CD3302" w:rsidRDefault="00D34F7D" w:rsidP="00D66B52">
            <w:pPr>
              <w:spacing w:after="0" w:line="240" w:lineRule="auto"/>
              <w:jc w:val="center"/>
              <w:rPr>
                <w:rFonts w:eastAsia="Times New Roman" w:cs="Arial"/>
              </w:rPr>
            </w:pPr>
            <w:r w:rsidRPr="00CD3302">
              <w:t>1</w:t>
            </w:r>
          </w:p>
        </w:tc>
        <w:tc>
          <w:tcPr>
            <w:tcW w:w="3270" w:type="dxa"/>
            <w:gridSpan w:val="3"/>
            <w:tcBorders>
              <w:top w:val="nil"/>
              <w:left w:val="nil"/>
              <w:bottom w:val="single" w:sz="4" w:space="0" w:color="auto"/>
              <w:right w:val="single" w:sz="4" w:space="0" w:color="auto"/>
            </w:tcBorders>
            <w:shd w:val="clear" w:color="000000" w:fill="CC99FF"/>
            <w:noWrap/>
            <w:vAlign w:val="bottom"/>
            <w:hideMark/>
          </w:tcPr>
          <w:p w14:paraId="3947C643" w14:textId="77777777" w:rsidR="00D34F7D" w:rsidRPr="00CD3302" w:rsidRDefault="00D34F7D" w:rsidP="00D66B52">
            <w:pPr>
              <w:spacing w:after="0" w:line="240" w:lineRule="auto"/>
              <w:jc w:val="center"/>
              <w:rPr>
                <w:rFonts w:eastAsia="Times New Roman" w:cs="Arial"/>
              </w:rPr>
            </w:pPr>
            <w:r w:rsidRPr="00CD3302">
              <w:t xml:space="preserve">yes </w:t>
            </w:r>
          </w:p>
        </w:tc>
        <w:tc>
          <w:tcPr>
            <w:tcW w:w="1942" w:type="dxa"/>
            <w:gridSpan w:val="2"/>
            <w:tcBorders>
              <w:top w:val="nil"/>
              <w:left w:val="nil"/>
              <w:bottom w:val="single" w:sz="4" w:space="0" w:color="auto"/>
              <w:right w:val="single" w:sz="4" w:space="0" w:color="auto"/>
            </w:tcBorders>
            <w:shd w:val="clear" w:color="000000" w:fill="CC99FF"/>
            <w:noWrap/>
            <w:vAlign w:val="center"/>
            <w:hideMark/>
          </w:tcPr>
          <w:p w14:paraId="118DD3FB" w14:textId="77777777" w:rsidR="00D34F7D" w:rsidRPr="00CD3302" w:rsidRDefault="00D34F7D" w:rsidP="00D66B52">
            <w:pPr>
              <w:spacing w:after="0" w:line="240" w:lineRule="auto"/>
              <w:jc w:val="center"/>
              <w:rPr>
                <w:rFonts w:eastAsia="Times New Roman" w:cs="Arial"/>
              </w:rPr>
            </w:pPr>
            <w:r w:rsidRPr="00CD3302">
              <w:t>yes</w:t>
            </w:r>
          </w:p>
        </w:tc>
        <w:tc>
          <w:tcPr>
            <w:tcW w:w="2211" w:type="dxa"/>
            <w:tcBorders>
              <w:top w:val="nil"/>
              <w:left w:val="nil"/>
              <w:bottom w:val="single" w:sz="4" w:space="0" w:color="auto"/>
              <w:right w:val="nil"/>
            </w:tcBorders>
            <w:shd w:val="clear" w:color="000000" w:fill="CC99FF"/>
            <w:noWrap/>
            <w:vAlign w:val="bottom"/>
            <w:hideMark/>
          </w:tcPr>
          <w:p w14:paraId="0909FD48" w14:textId="77777777" w:rsidR="00D34F7D" w:rsidRPr="00CD3302" w:rsidRDefault="00D34F7D" w:rsidP="00D66B52">
            <w:pPr>
              <w:spacing w:after="0" w:line="240" w:lineRule="auto"/>
              <w:rPr>
                <w:rFonts w:eastAsia="Times New Roman" w:cs="Arial"/>
              </w:rPr>
            </w:pPr>
            <w:r w:rsidRPr="00CD3302">
              <w:t> </w:t>
            </w:r>
          </w:p>
        </w:tc>
        <w:tc>
          <w:tcPr>
            <w:tcW w:w="3728" w:type="dxa"/>
            <w:gridSpan w:val="3"/>
            <w:tcBorders>
              <w:top w:val="nil"/>
              <w:left w:val="single" w:sz="8" w:space="0" w:color="auto"/>
              <w:bottom w:val="single" w:sz="8" w:space="0" w:color="auto"/>
              <w:right w:val="single" w:sz="8" w:space="0" w:color="auto"/>
            </w:tcBorders>
            <w:shd w:val="clear" w:color="000000" w:fill="CC99FF"/>
            <w:vAlign w:val="center"/>
            <w:hideMark/>
          </w:tcPr>
          <w:p w14:paraId="5F46765E" w14:textId="77777777" w:rsidR="00D34F7D" w:rsidRPr="00CD3302" w:rsidRDefault="00D34F7D" w:rsidP="00D66B52">
            <w:pPr>
              <w:spacing w:after="0" w:line="240" w:lineRule="auto"/>
              <w:jc w:val="center"/>
              <w:rPr>
                <w:rFonts w:eastAsia="Times New Roman" w:cs="Arial"/>
                <w:b/>
                <w:bCs/>
              </w:rPr>
            </w:pPr>
            <w:r w:rsidRPr="00CD3302">
              <w:rPr>
                <w:b/>
              </w:rPr>
              <w:t>Zala</w:t>
            </w:r>
          </w:p>
        </w:tc>
      </w:tr>
    </w:tbl>
    <w:p w14:paraId="29200884" w14:textId="77777777" w:rsidR="0026618A" w:rsidRPr="00CD3302" w:rsidRDefault="0026618A" w:rsidP="00ED4EDB"/>
    <w:p w14:paraId="44C9691D" w14:textId="588DA9B3" w:rsidR="00597D78" w:rsidRPr="00422761" w:rsidRDefault="0087419D" w:rsidP="00ED4EDB">
      <w:pPr>
        <w:rPr>
          <w:b/>
        </w:rPr>
      </w:pPr>
      <w:r w:rsidRPr="001844AB">
        <w:rPr>
          <w:b/>
        </w:rPr>
        <w:t>29/4</w:t>
      </w:r>
    </w:p>
    <w:p w14:paraId="75C8DF27" w14:textId="79812C24" w:rsidR="0087419D" w:rsidRPr="00CD3302" w:rsidRDefault="0087419D" w:rsidP="00ED4EDB"/>
    <w:p w14:paraId="3B473EE1" w14:textId="77777777" w:rsidR="0087419D" w:rsidRPr="00CD3302" w:rsidRDefault="0087419D" w:rsidP="0087419D">
      <w:pPr>
        <w:pStyle w:val="ListParagraph"/>
        <w:numPr>
          <w:ilvl w:val="0"/>
          <w:numId w:val="5"/>
        </w:numPr>
        <w:spacing w:after="0" w:line="22" w:lineRule="atLeast"/>
        <w:jc w:val="both"/>
        <w:rPr>
          <w:rFonts w:cstheme="minorHAnsi"/>
        </w:rPr>
      </w:pPr>
      <w:r w:rsidRPr="00CD3302">
        <w:rPr>
          <w:rFonts w:cstheme="minorHAnsi"/>
          <w:u w:val="single"/>
        </w:rPr>
        <w:t>Support granted to the Hungarian League Against Cancer – HUF 30 million per year</w:t>
      </w:r>
    </w:p>
    <w:p w14:paraId="37441FD2" w14:textId="77777777" w:rsidR="0087419D" w:rsidRPr="00CD3302" w:rsidRDefault="0087419D" w:rsidP="0087419D">
      <w:pPr>
        <w:spacing w:after="0" w:line="22" w:lineRule="atLeast"/>
        <w:jc w:val="both"/>
        <w:rPr>
          <w:rFonts w:cstheme="minorHAnsi"/>
        </w:rPr>
      </w:pPr>
      <w:r w:rsidRPr="00CD3302">
        <w:t>The Hungarian League Against Cancer has been dedicated to health maintenance, the prevention of cancer diseases and curing patients for over twenty years. The League has nearly five thousand members in forty-one organisational units organising awareness raising and information programmes, mobilising all age groups from children to the elderly. The supporting services attached to the oncological centres assist cancer patients and their relatives, organise further training programmes on the frontiers of cancer treatment and diagnostics for doctors providing primary health care. The mental health emergency line is operated by trained volunteers who answer the calls of people asking for help or attention.</w:t>
      </w:r>
    </w:p>
    <w:p w14:paraId="4B858C36" w14:textId="77777777" w:rsidR="0087419D" w:rsidRPr="00CD3302" w:rsidRDefault="0087419D" w:rsidP="0087419D">
      <w:pPr>
        <w:spacing w:after="0" w:line="22" w:lineRule="atLeast"/>
        <w:jc w:val="both"/>
        <w:rPr>
          <w:rFonts w:cstheme="minorHAnsi"/>
        </w:rPr>
      </w:pPr>
      <w:r w:rsidRPr="00CD3302">
        <w:t>The organisation performs the following tasks from the aid:</w:t>
      </w:r>
    </w:p>
    <w:p w14:paraId="5D60D40C" w14:textId="77777777" w:rsidR="0087419D" w:rsidRPr="00CD3302" w:rsidRDefault="0087419D" w:rsidP="0087419D">
      <w:pPr>
        <w:numPr>
          <w:ilvl w:val="0"/>
          <w:numId w:val="20"/>
        </w:numPr>
        <w:spacing w:after="0" w:line="22" w:lineRule="atLeast"/>
        <w:jc w:val="both"/>
        <w:rPr>
          <w:rFonts w:cstheme="minorHAnsi"/>
        </w:rPr>
      </w:pPr>
      <w:r w:rsidRPr="00CD3302">
        <w:t>supporting health maintenance, performing professional activities aimed at reducing the risk of cancer, facilitating early recognition;</w:t>
      </w:r>
    </w:p>
    <w:p w14:paraId="66B3C7CB" w14:textId="77777777" w:rsidR="0087419D" w:rsidRPr="00CD3302" w:rsidRDefault="0087419D" w:rsidP="0087419D">
      <w:pPr>
        <w:numPr>
          <w:ilvl w:val="0"/>
          <w:numId w:val="20"/>
        </w:numPr>
        <w:spacing w:after="0" w:line="22" w:lineRule="atLeast"/>
        <w:jc w:val="both"/>
        <w:rPr>
          <w:rFonts w:cstheme="minorHAnsi"/>
        </w:rPr>
      </w:pPr>
      <w:r w:rsidRPr="00CD3302">
        <w:t>coordinating the work performed by the organisations working in this field;</w:t>
      </w:r>
    </w:p>
    <w:p w14:paraId="1A04A51E" w14:textId="77777777" w:rsidR="0087419D" w:rsidRPr="00CD3302" w:rsidRDefault="0087419D" w:rsidP="0087419D">
      <w:pPr>
        <w:numPr>
          <w:ilvl w:val="0"/>
          <w:numId w:val="20"/>
        </w:numPr>
        <w:spacing w:after="0" w:line="22" w:lineRule="atLeast"/>
        <w:jc w:val="both"/>
        <w:rPr>
          <w:rFonts w:cstheme="minorHAnsi"/>
        </w:rPr>
      </w:pPr>
      <w:r w:rsidRPr="00CD3302">
        <w:t>cooperating with local governments, county councils, hospitals, medical service providers and civil organisations;</w:t>
      </w:r>
    </w:p>
    <w:p w14:paraId="3F3F38BB" w14:textId="77777777" w:rsidR="0087419D" w:rsidRPr="00CD3302" w:rsidRDefault="0087419D" w:rsidP="0087419D">
      <w:pPr>
        <w:numPr>
          <w:ilvl w:val="0"/>
          <w:numId w:val="20"/>
        </w:numPr>
        <w:spacing w:after="0" w:line="22" w:lineRule="atLeast"/>
        <w:jc w:val="both"/>
        <w:rPr>
          <w:rFonts w:cstheme="minorHAnsi"/>
        </w:rPr>
      </w:pPr>
      <w:r w:rsidRPr="00CD3302">
        <w:t>representing the Hungarian movement against cancer at national and international forums;</w:t>
      </w:r>
    </w:p>
    <w:p w14:paraId="777026B0" w14:textId="77777777" w:rsidR="0087419D" w:rsidRPr="00CD3302" w:rsidRDefault="0087419D" w:rsidP="0087419D">
      <w:pPr>
        <w:numPr>
          <w:ilvl w:val="0"/>
          <w:numId w:val="20"/>
        </w:numPr>
        <w:spacing w:after="0" w:line="22" w:lineRule="atLeast"/>
        <w:jc w:val="both"/>
        <w:rPr>
          <w:rFonts w:cstheme="minorHAnsi"/>
        </w:rPr>
      </w:pPr>
      <w:r w:rsidRPr="00CD3302">
        <w:t>organising lectures and training courses for general practitioners, patients and volunteers.</w:t>
      </w:r>
    </w:p>
    <w:p w14:paraId="24891617" w14:textId="77777777" w:rsidR="0087419D" w:rsidRPr="00CD3302" w:rsidRDefault="0087419D" w:rsidP="0087419D">
      <w:pPr>
        <w:pStyle w:val="ListParagraph"/>
        <w:numPr>
          <w:ilvl w:val="0"/>
          <w:numId w:val="5"/>
        </w:numPr>
        <w:spacing w:after="0" w:line="22" w:lineRule="atLeast"/>
        <w:jc w:val="both"/>
        <w:rPr>
          <w:rFonts w:cstheme="minorHAnsi"/>
          <w:u w:val="single"/>
        </w:rPr>
      </w:pPr>
      <w:r w:rsidRPr="00CD3302">
        <w:rPr>
          <w:rFonts w:cstheme="minorHAnsi"/>
          <w:u w:val="single"/>
        </w:rPr>
        <w:t>Hungarian ILCO Association – HUF 30 million per year</w:t>
      </w:r>
    </w:p>
    <w:p w14:paraId="3A21366A" w14:textId="77777777" w:rsidR="0087419D" w:rsidRPr="00CD3302" w:rsidRDefault="0087419D" w:rsidP="0087419D">
      <w:pPr>
        <w:spacing w:after="0" w:line="22" w:lineRule="atLeast"/>
        <w:jc w:val="both"/>
        <w:rPr>
          <w:rFonts w:cstheme="minorHAnsi"/>
        </w:rPr>
      </w:pPr>
      <w:r w:rsidRPr="00CD3302">
        <w:lastRenderedPageBreak/>
        <w:t>The Hungarian ILCO Association is a self-organised non-profit self-help organisation for people living with an ostomy. The Association has 37 organisations providing follow-up care for adult, young and child patients with a stoma, the majority of whom have gone through surgery because of colorectal cancer. Follow-up care also includes facilitating reintegration into the family and the society.</w:t>
      </w:r>
    </w:p>
    <w:p w14:paraId="273153FB" w14:textId="77777777" w:rsidR="0087419D" w:rsidRPr="00CD3302" w:rsidRDefault="0087419D" w:rsidP="0087419D">
      <w:pPr>
        <w:spacing w:after="0" w:line="22" w:lineRule="atLeast"/>
        <w:jc w:val="both"/>
        <w:rPr>
          <w:rFonts w:cstheme="minorHAnsi"/>
        </w:rPr>
      </w:pPr>
      <w:r w:rsidRPr="00CD3302">
        <w:t>The organisation performs the following tasks from the aid:</w:t>
      </w:r>
    </w:p>
    <w:p w14:paraId="2A6F8500" w14:textId="77777777" w:rsidR="0087419D" w:rsidRPr="00CD3302" w:rsidRDefault="0087419D" w:rsidP="0087419D">
      <w:pPr>
        <w:numPr>
          <w:ilvl w:val="0"/>
          <w:numId w:val="21"/>
        </w:numPr>
        <w:spacing w:after="0" w:line="22" w:lineRule="atLeast"/>
        <w:ind w:left="720" w:hanging="360"/>
        <w:jc w:val="both"/>
        <w:rPr>
          <w:rFonts w:cstheme="minorHAnsi"/>
        </w:rPr>
      </w:pPr>
      <w:r w:rsidRPr="00CD3302">
        <w:t>providing follow-up care and rehabilitation for people with a stoma;</w:t>
      </w:r>
    </w:p>
    <w:p w14:paraId="134E090D" w14:textId="77777777" w:rsidR="0087419D" w:rsidRPr="00CD3302" w:rsidRDefault="0087419D" w:rsidP="0087419D">
      <w:pPr>
        <w:numPr>
          <w:ilvl w:val="0"/>
          <w:numId w:val="21"/>
        </w:numPr>
        <w:spacing w:after="0" w:line="22" w:lineRule="atLeast"/>
        <w:ind w:left="720" w:hanging="360"/>
        <w:jc w:val="both"/>
        <w:rPr>
          <w:rFonts w:cstheme="minorHAnsi"/>
        </w:rPr>
      </w:pPr>
      <w:r w:rsidRPr="00CD3302">
        <w:t>improving the life quality of people with a stoma, organising peer patient visits;</w:t>
      </w:r>
    </w:p>
    <w:p w14:paraId="33BDE61B" w14:textId="77777777" w:rsidR="0087419D" w:rsidRPr="00CD3302" w:rsidRDefault="0087419D" w:rsidP="0087419D">
      <w:pPr>
        <w:numPr>
          <w:ilvl w:val="0"/>
          <w:numId w:val="21"/>
        </w:numPr>
        <w:spacing w:after="0" w:line="22" w:lineRule="atLeast"/>
        <w:ind w:left="720" w:hanging="360"/>
        <w:jc w:val="both"/>
        <w:rPr>
          <w:rFonts w:cstheme="minorHAnsi"/>
        </w:rPr>
      </w:pPr>
      <w:r w:rsidRPr="00CD3302">
        <w:t>organising conferences and exhibitions aimed at raising awareness of the prevention and early recognition of colorectal cancer;</w:t>
      </w:r>
    </w:p>
    <w:p w14:paraId="17315DFF" w14:textId="77777777" w:rsidR="0087419D" w:rsidRPr="00CD3302" w:rsidRDefault="0087419D" w:rsidP="0087419D">
      <w:pPr>
        <w:pStyle w:val="ListParagraph"/>
        <w:numPr>
          <w:ilvl w:val="0"/>
          <w:numId w:val="5"/>
        </w:numPr>
        <w:spacing w:after="0" w:line="22" w:lineRule="atLeast"/>
        <w:jc w:val="both"/>
        <w:rPr>
          <w:rFonts w:cstheme="minorHAnsi"/>
          <w:u w:val="single"/>
        </w:rPr>
      </w:pPr>
      <w:r w:rsidRPr="00CD3302">
        <w:rPr>
          <w:rFonts w:cstheme="minorHAnsi"/>
          <w:u w:val="single"/>
        </w:rPr>
        <w:t>National Organisation for Cancer Patients – HUF 20 million per year</w:t>
      </w:r>
    </w:p>
    <w:p w14:paraId="5BEFBE5A" w14:textId="77777777" w:rsidR="0087419D" w:rsidRPr="00CD3302" w:rsidRDefault="0087419D" w:rsidP="0087419D">
      <w:pPr>
        <w:spacing w:after="0" w:line="22" w:lineRule="atLeast"/>
        <w:jc w:val="both"/>
        <w:rPr>
          <w:rFonts w:cstheme="minorHAnsi"/>
        </w:rPr>
      </w:pPr>
      <w:r w:rsidRPr="00CD3302">
        <w:t>The aims of the National Organisation for Cancer Patients include representing the interests and enforcing the rights of cancer patients in Hungary at national level, communicating with their associations and helping their work, extensively raising awareness of the disease, providing information for the patients in a humane and professional manner, raising awareness of their rights, and maintaining the so-called solstice services and ensuring the assistance provided by them.</w:t>
      </w:r>
    </w:p>
    <w:p w14:paraId="17665DD0" w14:textId="77777777" w:rsidR="0087419D" w:rsidRPr="00CD3302" w:rsidRDefault="0087419D" w:rsidP="0087419D">
      <w:pPr>
        <w:spacing w:after="0" w:line="22" w:lineRule="atLeast"/>
        <w:jc w:val="both"/>
        <w:rPr>
          <w:rFonts w:cstheme="minorHAnsi"/>
        </w:rPr>
      </w:pPr>
      <w:r w:rsidRPr="00CD3302">
        <w:t>Its member organisations all over the country perform public service tasks among cancer patients, their relatives and the population, addressing by this the lack of services in the areas of healthcare, social care, social rehabilitation and even prevention. In the broadest context, they contribute to the achievement of public health objectives set by the state and by local authorities. As a result, greater respect is demonstrated for the human dignity of cancer patients, and there is greater focus on humane qualities, solidarity, help/self-help, mutual assistance, volunteering and commitment to peer patients.</w:t>
      </w:r>
    </w:p>
    <w:p w14:paraId="4D29A33E" w14:textId="77777777" w:rsidR="0087419D" w:rsidRPr="00CD3302" w:rsidRDefault="0087419D" w:rsidP="0087419D">
      <w:pPr>
        <w:spacing w:after="0" w:line="22" w:lineRule="atLeast"/>
        <w:jc w:val="both"/>
        <w:rPr>
          <w:rFonts w:cstheme="minorHAnsi"/>
        </w:rPr>
      </w:pPr>
      <w:r w:rsidRPr="00CD3302">
        <w:t>Using the support granted, the organisation has undertaken to represent the interests of cancer patients at national level, provide information for them in a professional manner and operate a support service.</w:t>
      </w:r>
    </w:p>
    <w:p w14:paraId="51686195" w14:textId="77777777" w:rsidR="0087419D" w:rsidRPr="00CD3302" w:rsidRDefault="0087419D" w:rsidP="0087419D">
      <w:pPr>
        <w:pStyle w:val="ListParagraph"/>
        <w:numPr>
          <w:ilvl w:val="0"/>
          <w:numId w:val="5"/>
        </w:numPr>
        <w:spacing w:after="0" w:line="22" w:lineRule="atLeast"/>
        <w:jc w:val="both"/>
        <w:rPr>
          <w:rFonts w:cstheme="minorHAnsi"/>
          <w:bCs/>
          <w:u w:val="single"/>
        </w:rPr>
      </w:pPr>
      <w:r w:rsidRPr="00CD3302">
        <w:rPr>
          <w:rFonts w:cstheme="minorHAnsi"/>
          <w:u w:val="single"/>
        </w:rPr>
        <w:t>Mental Health Rehabilitation Centre for Cancer Patients – HUF 20 million per year</w:t>
      </w:r>
    </w:p>
    <w:p w14:paraId="2C7465B9" w14:textId="77777777" w:rsidR="0087419D" w:rsidRPr="00CD3302" w:rsidRDefault="0087419D" w:rsidP="0087419D">
      <w:pPr>
        <w:spacing w:after="0" w:line="22" w:lineRule="atLeast"/>
        <w:jc w:val="both"/>
        <w:rPr>
          <w:rFonts w:cstheme="minorHAnsi"/>
        </w:rPr>
      </w:pPr>
      <w:r w:rsidRPr="00CD3302">
        <w:t>Since the rehabilitation centre was established, it has worked towards the family-oriented (complex) psychotherapy and rehabilitation of the patients in care. The institute makes it possible for the entire family of the child patients (young patients) to participate in the therapeutic programmes. Besides ensuring physical and mental strengthening and offering hope, the institute focuses on encouraging patients’ creativity and promoting social inclusion in all respects. The rehabilitation model elaborated by the rehabilitation centre has been extended to counselling for children suffering from other serious or permanent damage to health (childhood and juvenile diabetes, neurological damage, genetic abnormalities, metabolic diseases) and their families. Planned rehabilitation for children with chronic diseases is not ensured in any other institutes in Hungary. The name of the institute – Mental Health Rehabilitation Centre for Cancer Patients – indicates that they provide mental support for adult patient groups too. About 40 % of the patients treated at the rehabilitation centre come from adult cancer fight clubs.</w:t>
      </w:r>
    </w:p>
    <w:p w14:paraId="086F46D2" w14:textId="77777777" w:rsidR="0087419D" w:rsidRPr="00CD3302" w:rsidRDefault="0087419D" w:rsidP="0087419D">
      <w:pPr>
        <w:spacing w:after="0" w:line="22" w:lineRule="atLeast"/>
        <w:jc w:val="both"/>
        <w:rPr>
          <w:rFonts w:cstheme="minorHAnsi"/>
        </w:rPr>
      </w:pPr>
      <w:r w:rsidRPr="00CD3302">
        <w:t>The organisation performs the following tasks from the aid:</w:t>
      </w:r>
    </w:p>
    <w:p w14:paraId="2FFCAD3F" w14:textId="77777777" w:rsidR="0087419D" w:rsidRPr="00CD3302" w:rsidRDefault="0087419D" w:rsidP="0087419D">
      <w:pPr>
        <w:numPr>
          <w:ilvl w:val="0"/>
          <w:numId w:val="22"/>
        </w:numPr>
        <w:spacing w:after="0" w:line="22" w:lineRule="atLeast"/>
        <w:ind w:left="720" w:hanging="360"/>
        <w:jc w:val="both"/>
        <w:rPr>
          <w:rFonts w:cstheme="minorHAnsi"/>
        </w:rPr>
      </w:pPr>
      <w:r w:rsidRPr="00CD3302">
        <w:t>providing and organising psychological care for children and teenagers treated at Paediatric Oncology Centres, and for their families;</w:t>
      </w:r>
    </w:p>
    <w:p w14:paraId="0B8F2441" w14:textId="77777777" w:rsidR="0087419D" w:rsidRPr="00CD3302" w:rsidRDefault="0087419D" w:rsidP="0087419D">
      <w:pPr>
        <w:numPr>
          <w:ilvl w:val="0"/>
          <w:numId w:val="22"/>
        </w:numPr>
        <w:spacing w:after="0" w:line="22" w:lineRule="atLeast"/>
        <w:ind w:left="720" w:hanging="360"/>
        <w:jc w:val="both"/>
        <w:rPr>
          <w:rFonts w:cstheme="minorHAnsi"/>
        </w:rPr>
      </w:pPr>
      <w:r w:rsidRPr="00CD3302">
        <w:lastRenderedPageBreak/>
        <w:t>organising internal training sessions, so-called team-building training sessions for specialists working at the individual cancer treatment centres;</w:t>
      </w:r>
    </w:p>
    <w:p w14:paraId="0D6E8757" w14:textId="77777777" w:rsidR="0087419D" w:rsidRPr="00CD3302" w:rsidRDefault="0087419D" w:rsidP="0087419D">
      <w:pPr>
        <w:numPr>
          <w:ilvl w:val="0"/>
          <w:numId w:val="22"/>
        </w:numPr>
        <w:spacing w:after="0" w:line="22" w:lineRule="atLeast"/>
        <w:ind w:left="720" w:hanging="360"/>
        <w:jc w:val="both"/>
        <w:rPr>
          <w:rFonts w:cstheme="minorHAnsi"/>
        </w:rPr>
      </w:pPr>
      <w:r w:rsidRPr="00CD3302">
        <w:t>facilitating the establishment and consolidation of self-help groups.</w:t>
      </w:r>
    </w:p>
    <w:p w14:paraId="6B874D92" w14:textId="78AB7C42" w:rsidR="0087419D" w:rsidRPr="00CD3302" w:rsidRDefault="0087419D" w:rsidP="00ED4EDB"/>
    <w:p w14:paraId="359957E1" w14:textId="77777777" w:rsidR="004E5E36" w:rsidRDefault="004E5E36" w:rsidP="004E5E36">
      <w:pPr>
        <w:rPr>
          <w:b/>
        </w:rPr>
      </w:pPr>
    </w:p>
    <w:p w14:paraId="56CD2E99" w14:textId="77777777" w:rsidR="004E5E36" w:rsidRPr="00B3120C" w:rsidRDefault="004E5E36" w:rsidP="004E5E36">
      <w:pPr>
        <w:rPr>
          <w:b/>
        </w:rPr>
      </w:pPr>
      <w:r w:rsidRPr="00B3120C">
        <w:rPr>
          <w:b/>
        </w:rPr>
        <w:t xml:space="preserve">Question No. </w:t>
      </w:r>
      <w:r w:rsidRPr="000525F3">
        <w:rPr>
          <w:b/>
        </w:rPr>
        <w:t>3</w:t>
      </w:r>
      <w:r>
        <w:rPr>
          <w:b/>
        </w:rPr>
        <w:t>0</w:t>
      </w:r>
      <w:r w:rsidRPr="00B3120C">
        <w:rPr>
          <w:b/>
        </w:rPr>
        <w:t>.</w:t>
      </w:r>
    </w:p>
    <w:p w14:paraId="64554087" w14:textId="77777777" w:rsidR="004E5E36" w:rsidRDefault="004E5E36" w:rsidP="00AD0D4E"/>
    <w:p w14:paraId="055DDFC1" w14:textId="77777777" w:rsidR="00C55694" w:rsidRPr="00AD0D4E" w:rsidRDefault="005B4547" w:rsidP="00AD0D4E">
      <w:pPr>
        <w:rPr>
          <w:b/>
        </w:rPr>
      </w:pPr>
      <w:r w:rsidRPr="001844AB">
        <w:rPr>
          <w:b/>
        </w:rPr>
        <w:t>30/1</w:t>
      </w:r>
      <w:r w:rsidR="00C55694" w:rsidRPr="00AD0D4E">
        <w:rPr>
          <w:b/>
        </w:rPr>
        <w:t xml:space="preserve"> More details of the regime of health care vocational training and continuing training:</w:t>
      </w:r>
    </w:p>
    <w:p w14:paraId="569DC07D" w14:textId="7D5DB146" w:rsidR="00C55694" w:rsidRPr="00C55694" w:rsidRDefault="00C55694" w:rsidP="00AD0D4E">
      <w:r w:rsidRPr="000D7A4B">
        <w:t>The skills appear on the following levels of training:</w:t>
      </w:r>
    </w:p>
    <w:p w14:paraId="7CEE6342" w14:textId="77777777" w:rsidR="00C55694" w:rsidRPr="000D7A4B" w:rsidRDefault="00C55694" w:rsidP="00C55694">
      <w:pPr>
        <w:numPr>
          <w:ilvl w:val="0"/>
          <w:numId w:val="44"/>
        </w:numPr>
        <w:spacing w:after="0" w:line="276" w:lineRule="auto"/>
        <w:jc w:val="both"/>
        <w:rPr>
          <w:rFonts w:cstheme="minorHAnsi"/>
        </w:rPr>
      </w:pPr>
      <w:r w:rsidRPr="000D7A4B">
        <w:t xml:space="preserve">At MSc level they are part of the training of Physicians, Dentists and Pharmacists, within the subjects called Medical sociology, Bioethics, Medical ethics and Health care law skills. </w:t>
      </w:r>
    </w:p>
    <w:p w14:paraId="6062D1BC" w14:textId="77777777" w:rsidR="00C55694" w:rsidRPr="000D7A4B" w:rsidRDefault="00C55694" w:rsidP="00C55694">
      <w:pPr>
        <w:numPr>
          <w:ilvl w:val="0"/>
          <w:numId w:val="44"/>
        </w:numPr>
        <w:spacing w:after="0" w:line="276" w:lineRule="auto"/>
        <w:jc w:val="both"/>
        <w:rPr>
          <w:rFonts w:cstheme="minorHAnsi"/>
        </w:rPr>
      </w:pPr>
      <w:r w:rsidRPr="000D7A4B">
        <w:t>In the system of postgraduate specialist training courses based on courses of tertiary education, the Health Care Rehabilitation Manager – as an area specific for this specialisation – focuses on the legal aspects of disabilities.</w:t>
      </w:r>
    </w:p>
    <w:p w14:paraId="4A1515C1" w14:textId="77777777" w:rsidR="00C55694" w:rsidRPr="000D7A4B" w:rsidRDefault="00C55694" w:rsidP="00C55694">
      <w:pPr>
        <w:numPr>
          <w:ilvl w:val="0"/>
          <w:numId w:val="44"/>
        </w:numPr>
        <w:spacing w:after="0" w:line="276" w:lineRule="auto"/>
        <w:jc w:val="both"/>
        <w:rPr>
          <w:rFonts w:cstheme="minorHAnsi"/>
        </w:rPr>
      </w:pPr>
      <w:r w:rsidRPr="000D7A4B">
        <w:t xml:space="preserve">Legal skills and the Care and nursing of </w:t>
      </w:r>
      <w:r>
        <w:t>pwd</w:t>
      </w:r>
      <w:r w:rsidRPr="000D7A4B">
        <w:t xml:space="preserve"> are included as a common foundation in BSc level health professional training, with a focus on the rights of persons taken into care and patients.</w:t>
      </w:r>
    </w:p>
    <w:p w14:paraId="25F05BA4" w14:textId="77777777" w:rsidR="00C55694" w:rsidRPr="00C55694" w:rsidRDefault="00C55694" w:rsidP="00AD0D4E">
      <w:pPr>
        <w:spacing w:after="0" w:line="276" w:lineRule="auto"/>
        <w:jc w:val="both"/>
        <w:rPr>
          <w:rFonts w:cstheme="minorHAnsi"/>
        </w:rPr>
      </w:pPr>
      <w:r w:rsidRPr="000D7A4B">
        <w:t xml:space="preserve">In medium level (OKJ) health care professional training the rights of </w:t>
      </w:r>
      <w:r>
        <w:t>pwd</w:t>
      </w:r>
      <w:r w:rsidRPr="000D7A4B">
        <w:t xml:space="preserve"> are dealt with in the subjects of Foundational care module, Care and nursing skills, on the topic of care of impaired persons and Legal and ethical skills. In 2015 each director of nursing of every hospital in the country could receive disability-specific preparatory training, in the one-day courses the participants had an opportunity of learning about the special needs of </w:t>
      </w:r>
      <w:r>
        <w:t>pwd</w:t>
      </w:r>
      <w:r w:rsidRPr="000D7A4B">
        <w:t xml:space="preserve">, by type of disability. </w:t>
      </w:r>
    </w:p>
    <w:p w14:paraId="12009C06" w14:textId="77777777" w:rsidR="00C55694" w:rsidRPr="00AD0D4E" w:rsidRDefault="00C55694" w:rsidP="0026618A"/>
    <w:p w14:paraId="30C43E6D" w14:textId="6DA45559" w:rsidR="0026618A" w:rsidRPr="00CD3302" w:rsidRDefault="0026618A" w:rsidP="0026618A">
      <w:pPr>
        <w:rPr>
          <w:b/>
        </w:rPr>
      </w:pPr>
      <w:r w:rsidRPr="00CD3302">
        <w:rPr>
          <w:b/>
        </w:rPr>
        <w:t>Article 27</w:t>
      </w:r>
    </w:p>
    <w:p w14:paraId="4CF36706" w14:textId="2C81544C" w:rsidR="0026618A" w:rsidRPr="00CD3302" w:rsidRDefault="003E0C5D" w:rsidP="00ED4EDB">
      <w:pPr>
        <w:rPr>
          <w:b/>
        </w:rPr>
      </w:pPr>
      <w:r w:rsidRPr="00CD3302">
        <w:rPr>
          <w:b/>
        </w:rPr>
        <w:t>Question No. 31.</w:t>
      </w:r>
    </w:p>
    <w:p w14:paraId="1CE86F33" w14:textId="55009879" w:rsidR="00526D6A" w:rsidRPr="00AD0D4E" w:rsidRDefault="00526D6A" w:rsidP="00526D6A">
      <w:pPr>
        <w:rPr>
          <w:b/>
        </w:rPr>
      </w:pPr>
      <w:r w:rsidRPr="00AD0D4E">
        <w:rPr>
          <w:b/>
        </w:rPr>
        <w:t>31/1</w:t>
      </w:r>
    </w:p>
    <w:p w14:paraId="1BFEC11C" w14:textId="77777777" w:rsidR="00526D6A" w:rsidRPr="00CD3302" w:rsidRDefault="00526D6A" w:rsidP="00526D6A"/>
    <w:p w14:paraId="174310E3" w14:textId="77777777" w:rsidR="00526D6A" w:rsidRPr="00CD3302" w:rsidRDefault="00526D6A" w:rsidP="00526D6A">
      <w:pPr>
        <w:pStyle w:val="NoSpacing"/>
        <w:numPr>
          <w:ilvl w:val="0"/>
          <w:numId w:val="23"/>
        </w:numPr>
        <w:spacing w:line="22" w:lineRule="atLeast"/>
        <w:jc w:val="both"/>
        <w:rPr>
          <w:rFonts w:asciiTheme="minorHAnsi" w:hAnsiTheme="minorHAnsi" w:cstheme="minorHAnsi"/>
          <w:sz w:val="22"/>
          <w:szCs w:val="22"/>
        </w:rPr>
      </w:pPr>
      <w:r w:rsidRPr="00CD3302">
        <w:rPr>
          <w:rFonts w:asciiTheme="minorHAnsi" w:hAnsiTheme="minorHAnsi" w:cstheme="minorHAnsi"/>
          <w:sz w:val="22"/>
        </w:rPr>
        <w:t>The Supportive Purchase logo certifies that the product was produced by an employer that employs disabled persons with a health impairment the extent of which is at least 30 %.</w:t>
      </w:r>
    </w:p>
    <w:p w14:paraId="02EB9369" w14:textId="77777777" w:rsidR="00526D6A" w:rsidRPr="00CD3302" w:rsidRDefault="00526D6A" w:rsidP="00526D6A">
      <w:pPr>
        <w:pStyle w:val="NoSpacing"/>
        <w:numPr>
          <w:ilvl w:val="0"/>
          <w:numId w:val="23"/>
        </w:numPr>
        <w:spacing w:line="22" w:lineRule="atLeast"/>
        <w:jc w:val="both"/>
        <w:rPr>
          <w:rFonts w:asciiTheme="minorHAnsi" w:eastAsia="Calibri" w:hAnsiTheme="minorHAnsi" w:cstheme="minorHAnsi"/>
          <w:sz w:val="22"/>
          <w:szCs w:val="22"/>
        </w:rPr>
      </w:pPr>
      <w:r w:rsidRPr="00CD3302">
        <w:rPr>
          <w:rFonts w:asciiTheme="minorHAnsi" w:hAnsiTheme="minorHAnsi" w:cstheme="minorHAnsi"/>
          <w:sz w:val="22"/>
        </w:rPr>
        <w:lastRenderedPageBreak/>
        <w:t xml:space="preserve">Those employers can apply for the recognition of "Disability Friendly Workplace" who undertake to improve continuously their practice related to the recruitment, employment and retention of disabled persons. </w:t>
      </w:r>
    </w:p>
    <w:p w14:paraId="2282C670" w14:textId="77777777" w:rsidR="00526D6A" w:rsidRPr="00CD3302" w:rsidRDefault="00526D6A" w:rsidP="00526D6A">
      <w:pPr>
        <w:pStyle w:val="NoSpacing"/>
        <w:numPr>
          <w:ilvl w:val="0"/>
          <w:numId w:val="23"/>
        </w:numPr>
        <w:spacing w:line="22" w:lineRule="atLeast"/>
        <w:jc w:val="both"/>
        <w:rPr>
          <w:rFonts w:asciiTheme="minorHAnsi" w:eastAsia="Calibri" w:hAnsiTheme="minorHAnsi" w:cstheme="minorHAnsi"/>
          <w:sz w:val="22"/>
          <w:szCs w:val="22"/>
        </w:rPr>
      </w:pPr>
      <w:r w:rsidRPr="00CD3302">
        <w:rPr>
          <w:rFonts w:asciiTheme="minorHAnsi" w:hAnsiTheme="minorHAnsi" w:cstheme="minorHAnsi"/>
          <w:sz w:val="22"/>
        </w:rPr>
        <w:t>As a part of the programme entitled “The World is Better With Us!”, a gala is organised every year in the National Theatre on the International Day of Persons with Disabilities, where the affected persons and the persons and organisations supporting them are recognised ceremoniously, and young people and artists with disabilities appear in the show.</w:t>
      </w:r>
    </w:p>
    <w:p w14:paraId="0E037F60" w14:textId="77777777" w:rsidR="00526D6A" w:rsidRPr="00CD3302" w:rsidRDefault="00526D6A" w:rsidP="00526D6A">
      <w:pPr>
        <w:pStyle w:val="ListParagraph"/>
        <w:numPr>
          <w:ilvl w:val="0"/>
          <w:numId w:val="23"/>
        </w:numPr>
      </w:pPr>
      <w:r w:rsidRPr="00CD3302">
        <w:t>During the annual national realisation of the Duo Day – “Your Work, My Dream” international programme, disabled young people can try themselves at different workplaces chosen by them for one day and they can obtain valuable experience about employment in the open labour market, while raising awareness at the workplaces at the same time.</w:t>
      </w:r>
    </w:p>
    <w:p w14:paraId="4E837134" w14:textId="12E64A47" w:rsidR="00526D6A" w:rsidRPr="00AD0D4E" w:rsidRDefault="0088256B" w:rsidP="00526D6A">
      <w:pPr>
        <w:rPr>
          <w:b/>
        </w:rPr>
      </w:pPr>
      <w:r w:rsidRPr="00AD0D4E">
        <w:rPr>
          <w:b/>
        </w:rPr>
        <w:t>31/2</w:t>
      </w:r>
    </w:p>
    <w:p w14:paraId="239AC43D" w14:textId="1B46F868" w:rsidR="00526D6A" w:rsidRPr="00CD3302" w:rsidRDefault="00526D6A" w:rsidP="00526D6A">
      <w:pPr>
        <w:pStyle w:val="ListParagraph"/>
        <w:numPr>
          <w:ilvl w:val="0"/>
          <w:numId w:val="24"/>
        </w:numPr>
        <w:spacing w:after="0" w:line="22" w:lineRule="atLeast"/>
        <w:jc w:val="both"/>
        <w:rPr>
          <w:rFonts w:eastAsia="Calibri" w:cstheme="minorHAnsi"/>
        </w:rPr>
      </w:pPr>
      <w:r w:rsidRPr="00CD3302">
        <w:t>In the framework of the EFOP 1.1.1 scheme, in convergence regions an amount of HUF 12 billion, while in the framework of the VEKOP 7.1.3 scheme, in the Central Hungarian region a further amount of HUF 2 billion is available for salary subsidisation, training and service provision in order to help the employment of thousands of disabled persons until 2018.</w:t>
      </w:r>
      <w:r w:rsidR="00CD3302">
        <w:t xml:space="preserve"> </w:t>
      </w:r>
    </w:p>
    <w:p w14:paraId="316FC895" w14:textId="77777777" w:rsidR="008148D6" w:rsidRPr="00CD3302" w:rsidRDefault="00526D6A" w:rsidP="00ED4EDB">
      <w:pPr>
        <w:pStyle w:val="NoSpacing"/>
        <w:numPr>
          <w:ilvl w:val="0"/>
          <w:numId w:val="24"/>
        </w:numPr>
        <w:spacing w:line="22" w:lineRule="atLeast"/>
        <w:jc w:val="both"/>
        <w:rPr>
          <w:rFonts w:asciiTheme="minorHAnsi" w:hAnsiTheme="minorHAnsi" w:cstheme="minorHAnsi"/>
          <w:sz w:val="22"/>
          <w:szCs w:val="22"/>
        </w:rPr>
      </w:pPr>
      <w:r w:rsidRPr="00CD3302">
        <w:rPr>
          <w:rFonts w:asciiTheme="minorHAnsi" w:hAnsiTheme="minorHAnsi" w:cstheme="minorHAnsi"/>
          <w:sz w:val="22"/>
        </w:rPr>
        <w:t>In the framework of the EFOP 1.1.6 scheme, funds amounting to HUF 1.2 billion are granted to support the employment of transit employees at accredited employers, and permanently inactive (for 6 months) disabled persons.</w:t>
      </w:r>
    </w:p>
    <w:p w14:paraId="65CAF4F9" w14:textId="286EB873" w:rsidR="00526D6A" w:rsidRPr="00CD3302" w:rsidRDefault="00526D6A" w:rsidP="00ED4EDB">
      <w:pPr>
        <w:pStyle w:val="NoSpacing"/>
        <w:numPr>
          <w:ilvl w:val="0"/>
          <w:numId w:val="24"/>
        </w:numPr>
        <w:spacing w:line="22" w:lineRule="atLeast"/>
        <w:jc w:val="both"/>
        <w:rPr>
          <w:rFonts w:asciiTheme="minorHAnsi" w:hAnsiTheme="minorHAnsi" w:cstheme="minorHAnsi"/>
          <w:sz w:val="22"/>
          <w:szCs w:val="22"/>
        </w:rPr>
      </w:pPr>
      <w:r w:rsidRPr="00CD3302">
        <w:rPr>
          <w:rFonts w:asciiTheme="minorHAnsi" w:hAnsiTheme="minorHAnsi" w:cstheme="minorHAnsi"/>
          <w:sz w:val="22"/>
        </w:rPr>
        <w:t>The HUF 4.2 billion budget of the EFOP 1.9.3 scheme supports the professional development module and the creation of adaptation jobs at the same time, in the interest of finding jobs for 1,500 disabled persons.</w:t>
      </w:r>
    </w:p>
    <w:p w14:paraId="4DFF29E2" w14:textId="77777777" w:rsidR="00001FC0" w:rsidRDefault="00001FC0" w:rsidP="00ED4EDB"/>
    <w:p w14:paraId="075EC096" w14:textId="4EF6B95F" w:rsidR="00EF5C41" w:rsidRPr="00AD0D4E" w:rsidRDefault="00EF5C41" w:rsidP="00ED4EDB">
      <w:pPr>
        <w:rPr>
          <w:b/>
        </w:rPr>
      </w:pPr>
      <w:r w:rsidRPr="00AD0D4E">
        <w:rPr>
          <w:b/>
        </w:rPr>
        <w:t xml:space="preserve">31/3 More details about the results of the initiatives in the field of labour market: </w:t>
      </w:r>
    </w:p>
    <w:p w14:paraId="282CAA5A" w14:textId="77777777" w:rsidR="00EF5C41" w:rsidRPr="00EF5C41" w:rsidRDefault="00EF5C41" w:rsidP="00AD0D4E">
      <w:pPr>
        <w:spacing w:after="0" w:line="276" w:lineRule="auto"/>
        <w:jc w:val="both"/>
        <w:rPr>
          <w:rFonts w:cstheme="minorHAnsi"/>
        </w:rPr>
      </w:pPr>
      <w:r w:rsidRPr="000D7A4B">
        <w:t xml:space="preserve">The implemented measures have supported the promotion of employment of </w:t>
      </w:r>
      <w:r>
        <w:t>pwd</w:t>
      </w:r>
      <w:r w:rsidRPr="000D7A4B">
        <w:t xml:space="preserve">, with reduced working capacity in the labour market. The results are favourable, because they have significantly increased the number of persons involved in supported employment and the conditions of getting into the open labour market have also improved as a result of the introduction of the institution of transit employment and the development of the system of labour market services. </w:t>
      </w:r>
      <w:r>
        <w:t>Pwd</w:t>
      </w:r>
      <w:r w:rsidRPr="000D7A4B">
        <w:t xml:space="preserve"> and persons with reduced working capacity, while earning a livelihood, receive trainings and services that are required for the improvement of their quality of life. </w:t>
      </w:r>
    </w:p>
    <w:p w14:paraId="6BA15AFE" w14:textId="77777777" w:rsidR="00EF5C41" w:rsidRPr="00CD3302" w:rsidRDefault="00EF5C41" w:rsidP="00ED4EDB"/>
    <w:p w14:paraId="4FF6B585" w14:textId="78E1C020" w:rsidR="005F18A4" w:rsidRPr="00CD3302" w:rsidRDefault="005F18A4" w:rsidP="005F18A4">
      <w:pPr>
        <w:rPr>
          <w:b/>
        </w:rPr>
      </w:pPr>
      <w:r w:rsidRPr="00CD3302">
        <w:rPr>
          <w:b/>
        </w:rPr>
        <w:t>Article 28</w:t>
      </w:r>
    </w:p>
    <w:p w14:paraId="469E9D63" w14:textId="66C049A8" w:rsidR="005F18A4" w:rsidRPr="00CD3302" w:rsidRDefault="0088256B" w:rsidP="005F18A4">
      <w:pPr>
        <w:rPr>
          <w:b/>
        </w:rPr>
      </w:pPr>
      <w:r w:rsidRPr="00CD3302">
        <w:rPr>
          <w:b/>
        </w:rPr>
        <w:t>Question No. 32</w:t>
      </w:r>
    </w:p>
    <w:p w14:paraId="62BBE9FB" w14:textId="7043FEF3" w:rsidR="00001FC0" w:rsidRPr="00AD0D4E" w:rsidRDefault="00C27BDC" w:rsidP="007E6483">
      <w:pPr>
        <w:rPr>
          <w:b/>
        </w:rPr>
      </w:pPr>
      <w:r w:rsidRPr="00AD0D4E">
        <w:rPr>
          <w:b/>
        </w:rPr>
        <w:t>32/1</w:t>
      </w:r>
    </w:p>
    <w:p w14:paraId="37F1266F" w14:textId="28EB3779" w:rsidR="00001FC0" w:rsidRPr="00CD3302" w:rsidRDefault="00001FC0" w:rsidP="007E6483">
      <w:r w:rsidRPr="00CD3302">
        <w:rPr>
          <w:rFonts w:cstheme="minorHAnsi"/>
          <w:b/>
        </w:rPr>
        <w:lastRenderedPageBreak/>
        <w:t xml:space="preserve">Persons aged 15 or over when submitting their claim shall be entitled to benefits, provided that </w:t>
      </w:r>
    </w:p>
    <w:p w14:paraId="395C42F9" w14:textId="77777777" w:rsidR="00001FC0" w:rsidRPr="00CD3302" w:rsidRDefault="00001FC0" w:rsidP="00001FC0">
      <w:pPr>
        <w:numPr>
          <w:ilvl w:val="0"/>
          <w:numId w:val="25"/>
        </w:numPr>
        <w:spacing w:after="0" w:line="22" w:lineRule="atLeast"/>
        <w:jc w:val="both"/>
        <w:rPr>
          <w:rFonts w:eastAsia="Times New Roman" w:cstheme="minorHAnsi"/>
        </w:rPr>
      </w:pPr>
      <w:r w:rsidRPr="00CD3302">
        <w:t>their health status is rated maximum 60 % based on a complex assessment,</w:t>
      </w:r>
    </w:p>
    <w:p w14:paraId="23820B59" w14:textId="77777777" w:rsidR="00001FC0" w:rsidRPr="00CD3302" w:rsidRDefault="00001FC0" w:rsidP="00001FC0">
      <w:pPr>
        <w:numPr>
          <w:ilvl w:val="0"/>
          <w:numId w:val="25"/>
        </w:numPr>
        <w:spacing w:after="0" w:line="22" w:lineRule="atLeast"/>
        <w:jc w:val="both"/>
        <w:rPr>
          <w:rFonts w:eastAsia="Times New Roman" w:cstheme="minorHAnsi"/>
        </w:rPr>
      </w:pPr>
      <w:r w:rsidRPr="00CD3302">
        <w:t>they were insured for at least 3 years over the five-year period prior to submitting their claim or, as of 1 January 2014, they were insured for at least 7 years over the ten-year period or for 10 years over the fifteen-year period prior to submitting their claim,</w:t>
      </w:r>
    </w:p>
    <w:p w14:paraId="4EFA1459" w14:textId="02D6B69E" w:rsidR="00001FC0" w:rsidRPr="00CD3302" w:rsidRDefault="00001FC0" w:rsidP="00001FC0">
      <w:pPr>
        <w:numPr>
          <w:ilvl w:val="0"/>
          <w:numId w:val="25"/>
        </w:numPr>
        <w:spacing w:after="0" w:line="22" w:lineRule="atLeast"/>
        <w:jc w:val="both"/>
        <w:rPr>
          <w:rFonts w:eastAsia="Times New Roman" w:cstheme="minorHAnsi"/>
        </w:rPr>
      </w:pPr>
      <w:r w:rsidRPr="00CD3302">
        <w:t>they are not engaged in paid employment and do not receive other regular funds.</w:t>
      </w:r>
      <w:r w:rsidR="00CD3302">
        <w:t xml:space="preserve"> </w:t>
      </w:r>
    </w:p>
    <w:p w14:paraId="21066EAE" w14:textId="77777777" w:rsidR="00001FC0" w:rsidRPr="00CD3302" w:rsidRDefault="00001FC0" w:rsidP="00ED4EDB"/>
    <w:p w14:paraId="144103F9" w14:textId="77777777" w:rsidR="00486D62" w:rsidRPr="00AD0D4E" w:rsidRDefault="00486D62" w:rsidP="007E6483">
      <w:pPr>
        <w:rPr>
          <w:b/>
        </w:rPr>
      </w:pPr>
      <w:r w:rsidRPr="00AD0D4E">
        <w:rPr>
          <w:b/>
        </w:rPr>
        <w:t>32/2</w:t>
      </w:r>
    </w:p>
    <w:p w14:paraId="2FA1E657" w14:textId="1D422BDE" w:rsidR="00486D62" w:rsidRPr="00CD3302" w:rsidRDefault="00486D62" w:rsidP="007E6483">
      <w:r w:rsidRPr="00CD3302">
        <w:rPr>
          <w:b/>
        </w:rPr>
        <w:t>Rehabilitation benefits:</w:t>
      </w:r>
      <w:r w:rsidRPr="00CD3302">
        <w:t xml:space="preserve"> rehabilitation services provided for persons who are recommended for employment and rehabilitation, and cash benefits to compensate for lost income, which can be given for the period of occupational rehabilitation for a maximum of three years. It aims at supporting restoration of employability partly by rehabilitation services, and partly by cash benefits.</w:t>
      </w:r>
      <w:r w:rsidRPr="00CD3302">
        <w:rPr>
          <w:rFonts w:cstheme="minorHAnsi"/>
          <w:color w:val="000000"/>
        </w:rPr>
        <w:t xml:space="preserve"> Its amount depends on the relevant degree of health and the previous monthly average income. The employment of persons receiving rehabilitation benefits is facilitated by different employment aids (for instance the Rehabilitation Card grants social contribution tax relief for employers employing disabled persons who can be rehabilitated). </w:t>
      </w:r>
    </w:p>
    <w:p w14:paraId="5774628C" w14:textId="27BC43FC" w:rsidR="00486D62" w:rsidRPr="00CD3302" w:rsidRDefault="00DD687A" w:rsidP="00486D62">
      <w:r>
        <w:rPr>
          <w:b/>
        </w:rPr>
        <w:t>Disability</w:t>
      </w:r>
      <w:r w:rsidRPr="00CD3302">
        <w:rPr>
          <w:b/>
        </w:rPr>
        <w:t xml:space="preserve"> </w:t>
      </w:r>
      <w:r w:rsidR="00486D62" w:rsidRPr="00CD3302">
        <w:rPr>
          <w:b/>
        </w:rPr>
        <w:t>benefits:</w:t>
      </w:r>
      <w:r w:rsidR="00486D62" w:rsidRPr="00CD3302">
        <w:t xml:space="preserve"> income replacement allowance for persons who are not recommended for employment or rehabilitation, which can be paid without time restrictions as long as the eligibility conditions are met. </w:t>
      </w:r>
      <w:r w:rsidR="00486D62" w:rsidRPr="00CD3302">
        <w:rPr>
          <w:rFonts w:cstheme="minorHAnsi"/>
          <w:color w:val="000000"/>
        </w:rPr>
        <w:t>Its amount depends on the relevant degree of health and the previous monthly average income.</w:t>
      </w:r>
    </w:p>
    <w:p w14:paraId="2A831F0B" w14:textId="7FDF05FE" w:rsidR="004E0193" w:rsidRPr="00AD0D4E" w:rsidRDefault="004E0193" w:rsidP="00ED4EDB">
      <w:pPr>
        <w:rPr>
          <w:b/>
        </w:rPr>
      </w:pPr>
      <w:r w:rsidRPr="00AD0D4E">
        <w:rPr>
          <w:b/>
        </w:rPr>
        <w:t>32/3 More details about the initiatives in order to reduce bureaucracy</w:t>
      </w:r>
    </w:p>
    <w:p w14:paraId="034AAB63" w14:textId="54F20D1F" w:rsidR="004E0193" w:rsidRDefault="004E0193" w:rsidP="00ED4EDB">
      <w:r w:rsidRPr="000D7A4B">
        <w:t>Under the law amendment, gainful employment while receiving rehabilitation benefits was brought into harmony with the limit of gainful employment while receiving disability benefits. Under the law amendment, in the case of violation of the obligation of cooperation applying to persons receiving rehabilitation benefits, in the first instance the rehabilitation process is not terminated, rather suspended for a period of 3 months. Pursuant to the amendment in effect since 1 May 2016, in order to stabilize the lowest and highest values of the benefits, the basis of projection of these, i.e. the base amount, are determined as a fixed amount (HUF 94,500, i.e. the amount of the current basis of projection of HUF 93,000, multiplied by the rate of the pension rates of 2016 (1.6%), and provides that the base amount shall be increased to the same extent as the increase of pensions. In addition to the above, the law amendment clearly defines the temporal scope of the complex qualification and adapts eligibility for financial benefits to this term, as well as eligibility for the employment benefits related to qualification.</w:t>
      </w:r>
    </w:p>
    <w:p w14:paraId="211C6DF9" w14:textId="7120D198" w:rsidR="004D27DA" w:rsidRPr="00AD0D4E" w:rsidRDefault="004D27DA" w:rsidP="00ED4EDB">
      <w:pPr>
        <w:rPr>
          <w:b/>
        </w:rPr>
      </w:pPr>
      <w:r w:rsidRPr="00AD0D4E">
        <w:rPr>
          <w:b/>
        </w:rPr>
        <w:lastRenderedPageBreak/>
        <w:t xml:space="preserve">32/4 </w:t>
      </w:r>
      <w:r w:rsidR="00454CC5" w:rsidRPr="00AD0D4E">
        <w:rPr>
          <w:b/>
        </w:rPr>
        <w:t>More about the expenditure of conditions of scope of persons eligible for employment promotion benefits</w:t>
      </w:r>
    </w:p>
    <w:p w14:paraId="10D62E6F" w14:textId="77777777" w:rsidR="004D27DA" w:rsidRPr="00E4082A" w:rsidRDefault="004D27DA" w:rsidP="00AD0D4E">
      <w:pPr>
        <w:autoSpaceDE w:val="0"/>
        <w:autoSpaceDN w:val="0"/>
        <w:spacing w:after="0" w:line="276" w:lineRule="auto"/>
        <w:jc w:val="both"/>
        <w:rPr>
          <w:rFonts w:eastAsia="Times New Roman" w:cstheme="minorHAnsi"/>
          <w:color w:val="000000"/>
        </w:rPr>
      </w:pPr>
      <w:r w:rsidRPr="000D7A4B">
        <w:t xml:space="preserve">Clients who may be rehabilitated according to their health status, but cannot be employed owing to other circumstances defined in a separate statute, with the classification of employment rehabilitation not recommended (B2 classification), furthermore, those who require permanent rehabilitation according to their health status but cannot be employed owing to other circumstances defined in a separate statute, not recommended for employment rehabilitation (C2 qualification) </w:t>
      </w:r>
      <w:r w:rsidRPr="004D27DA">
        <w:rPr>
          <w:rFonts w:cstheme="minorHAnsi"/>
          <w:color w:val="000000"/>
        </w:rPr>
        <w:t>are eligible for a rehabilitation card, which provides a tax benefit on social contribution tax for employers employing persons with reduced working capacity.</w:t>
      </w:r>
    </w:p>
    <w:p w14:paraId="04F6F308" w14:textId="77777777" w:rsidR="004D27DA" w:rsidRDefault="004D27DA" w:rsidP="00ED4EDB"/>
    <w:p w14:paraId="4D452727" w14:textId="2311811F" w:rsidR="004C1912" w:rsidRPr="00AD0D4E" w:rsidRDefault="004C1912" w:rsidP="00ED4EDB">
      <w:pPr>
        <w:rPr>
          <w:b/>
        </w:rPr>
      </w:pPr>
      <w:r w:rsidRPr="00AD0D4E">
        <w:rPr>
          <w:b/>
        </w:rPr>
        <w:t>32/5</w:t>
      </w:r>
      <w:r w:rsidR="00E4082A" w:rsidRPr="00AD0D4E">
        <w:rPr>
          <w:b/>
        </w:rPr>
        <w:t xml:space="preserve"> The determination of the extent of the disability </w:t>
      </w:r>
      <w:r w:rsidR="00041EEC">
        <w:rPr>
          <w:b/>
        </w:rPr>
        <w:t>support</w:t>
      </w:r>
      <w:r w:rsidR="00E4082A" w:rsidRPr="00AD0D4E">
        <w:rPr>
          <w:b/>
        </w:rPr>
        <w:t>:</w:t>
      </w:r>
    </w:p>
    <w:p w14:paraId="5A160752" w14:textId="5B03D2C7" w:rsidR="00E4082A" w:rsidRPr="00E4082A" w:rsidRDefault="00E4082A" w:rsidP="00AD0D4E">
      <w:pPr>
        <w:autoSpaceDE w:val="0"/>
        <w:autoSpaceDN w:val="0"/>
        <w:spacing w:after="0" w:line="276" w:lineRule="auto"/>
        <w:jc w:val="both"/>
        <w:rPr>
          <w:rFonts w:eastAsia="Times New Roman" w:cstheme="minorHAnsi"/>
          <w:color w:val="000000"/>
        </w:rPr>
      </w:pPr>
      <w:r w:rsidRPr="000D7A4B">
        <w:t xml:space="preserve">The monthly amount of the support had been determined by the Law until 31 of May 2013, depending on the capability of serving oneself, at 65% and 80%, respectively, of the currently lowest amount of old age pension (ÖNYM). With regard to the fact that the ÖNYM has not been raised since 2008, and thereby it has lost much of its value, therefore the purchasing power of benefits tied to it, including disability </w:t>
      </w:r>
      <w:r w:rsidR="00041EEC">
        <w:t>support</w:t>
      </w:r>
      <w:r w:rsidRPr="000D7A4B">
        <w:t>, has decreased substantially.</w:t>
      </w:r>
    </w:p>
    <w:p w14:paraId="1A23C735" w14:textId="77777777" w:rsidR="00E4082A" w:rsidRPr="00E4082A" w:rsidRDefault="00E4082A" w:rsidP="00AD0D4E">
      <w:pPr>
        <w:autoSpaceDE w:val="0"/>
        <w:autoSpaceDN w:val="0"/>
        <w:spacing w:after="0" w:line="276" w:lineRule="auto"/>
        <w:jc w:val="both"/>
        <w:rPr>
          <w:rFonts w:eastAsia="Times New Roman" w:cstheme="minorHAnsi"/>
          <w:color w:val="000000"/>
        </w:rPr>
      </w:pPr>
      <w:r w:rsidRPr="000D7A4B">
        <w:t xml:space="preserve">Originally, tying the amount of the benefits to ÖNYM as a basis of projection was intended to ensure the preservation of the value of the support by a built-in automatism. However, with regard to the fact that ÖNYM has not been raised since 2008, the legislator introduced the preservation of the value of disability support by law amendment LXII of 2013, in such a manner that from 1 June 2013 the amount of the support has been increased in the same way as the rate of the pension increase applicable from time to time applying to old-age retirement benefits. Therefore, as of this date benefits were defined in the Law as a specific amount, after that they are raised annually by the same rate as that of pension raise. </w:t>
      </w:r>
    </w:p>
    <w:p w14:paraId="699DFDBD" w14:textId="77777777" w:rsidR="00E4082A" w:rsidRPr="00E4082A" w:rsidRDefault="00E4082A" w:rsidP="00AD0D4E">
      <w:pPr>
        <w:autoSpaceDE w:val="0"/>
        <w:autoSpaceDN w:val="0"/>
        <w:spacing w:after="0" w:line="276" w:lineRule="auto"/>
        <w:jc w:val="both"/>
        <w:rPr>
          <w:rFonts w:eastAsia="Times New Roman" w:cstheme="minorHAnsi"/>
          <w:color w:val="000000"/>
        </w:rPr>
      </w:pPr>
      <w:r w:rsidRPr="000D7A4B">
        <w:t>As a result of this measure, in 2017 the amount of disability support is 20,982 forints according to the lower rate and 25,825 forints according to the higher rate. Compared to the status of 31 May 2013, this has resulted in an increase of over 13 per cent. Therefore, the automatic raising mechanism that was introduced in 2013 will continue to ensure that the values of benefits will be preserved in the future as well.</w:t>
      </w:r>
    </w:p>
    <w:p w14:paraId="5F0FA6FD" w14:textId="77777777" w:rsidR="00BD7BB9" w:rsidRPr="00CD3302" w:rsidRDefault="00BD7BB9" w:rsidP="00ED4EDB"/>
    <w:p w14:paraId="059E89BB" w14:textId="54223F2B" w:rsidR="00E60E46" w:rsidRPr="00AD0D4E" w:rsidRDefault="00E60E46" w:rsidP="00ED4EDB">
      <w:pPr>
        <w:rPr>
          <w:b/>
        </w:rPr>
      </w:pPr>
      <w:r w:rsidRPr="00AD0D4E">
        <w:rPr>
          <w:b/>
        </w:rPr>
        <w:t>32/</w:t>
      </w:r>
      <w:r w:rsidR="006B6E28" w:rsidRPr="00AD0D4E">
        <w:rPr>
          <w:b/>
        </w:rPr>
        <w:t>6</w:t>
      </w:r>
    </w:p>
    <w:p w14:paraId="104FC9CE" w14:textId="77777777" w:rsidR="00E60E46" w:rsidRPr="00CD3302" w:rsidRDefault="00E60E46" w:rsidP="00E60E46">
      <w:pPr>
        <w:shd w:val="clear" w:color="auto" w:fill="BFBFBF" w:themeFill="background1" w:themeFillShade="BF"/>
        <w:spacing w:after="0" w:line="240" w:lineRule="auto"/>
        <w:rPr>
          <w:rFonts w:eastAsia="Times New Roman" w:cs="Times New Roman"/>
          <w:b/>
        </w:rPr>
      </w:pPr>
      <w:r w:rsidRPr="00CD3302">
        <w:rPr>
          <w:b/>
        </w:rPr>
        <w:t>Data</w:t>
      </w:r>
    </w:p>
    <w:p w14:paraId="5FFD8F5E" w14:textId="77777777" w:rsidR="00E60E46" w:rsidRPr="00CD3302" w:rsidRDefault="00E60E46" w:rsidP="00E60E46">
      <w:pPr>
        <w:spacing w:after="240" w:line="240" w:lineRule="auto"/>
        <w:jc w:val="center"/>
        <w:rPr>
          <w:rFonts w:eastAsia="Times New Roman" w:cs="Times New Roman"/>
          <w:b/>
          <w:bCs/>
        </w:rPr>
      </w:pPr>
    </w:p>
    <w:p w14:paraId="1D71F772" w14:textId="40DE2C23" w:rsidR="00E60E46" w:rsidRPr="00CD3302" w:rsidRDefault="00E60E46" w:rsidP="00E60E46">
      <w:pPr>
        <w:spacing w:after="240" w:line="240" w:lineRule="auto"/>
        <w:jc w:val="center"/>
        <w:rPr>
          <w:rFonts w:eastAsia="Times New Roman" w:cs="Times New Roman"/>
          <w:b/>
          <w:bCs/>
        </w:rPr>
      </w:pPr>
      <w:r w:rsidRPr="00CD3302">
        <w:rPr>
          <w:b/>
        </w:rPr>
        <w:lastRenderedPageBreak/>
        <w:t>Amounts of the benefits due to persons</w:t>
      </w:r>
      <w:r w:rsidR="00041EEC">
        <w:rPr>
          <w:b/>
        </w:rPr>
        <w:t xml:space="preserve"> with reduced working capacity</w:t>
      </w:r>
      <w:r w:rsidRPr="00CD3302">
        <w:rPr>
          <w:b/>
        </w:rPr>
        <w:t xml:space="preserve"> per classification category</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20"/>
        <w:gridCol w:w="6120"/>
      </w:tblGrid>
      <w:tr w:rsidR="00E60E46" w:rsidRPr="00CD3302" w14:paraId="59A4D9E5" w14:textId="77777777" w:rsidTr="00B13E38">
        <w:trPr>
          <w:trHeight w:val="525"/>
          <w:jc w:val="center"/>
        </w:trPr>
        <w:tc>
          <w:tcPr>
            <w:tcW w:w="3120" w:type="dxa"/>
            <w:shd w:val="clear" w:color="auto" w:fill="D9E2F3" w:themeFill="accent5" w:themeFillTint="33"/>
            <w:vAlign w:val="center"/>
          </w:tcPr>
          <w:p w14:paraId="382E9247" w14:textId="77777777" w:rsidR="00E60E46" w:rsidRPr="00CD3302" w:rsidRDefault="00E60E46" w:rsidP="0021674F">
            <w:pPr>
              <w:spacing w:after="0" w:line="240" w:lineRule="auto"/>
              <w:jc w:val="center"/>
              <w:rPr>
                <w:rFonts w:eastAsia="Times New Roman" w:cs="Times New Roman"/>
                <w:b/>
              </w:rPr>
            </w:pPr>
            <w:r w:rsidRPr="00CD3302">
              <w:rPr>
                <w:b/>
              </w:rPr>
              <w:t>Relevant degree of health</w:t>
            </w:r>
          </w:p>
        </w:tc>
        <w:tc>
          <w:tcPr>
            <w:tcW w:w="6120" w:type="dxa"/>
            <w:shd w:val="clear" w:color="auto" w:fill="D9E2F3" w:themeFill="accent5" w:themeFillTint="33"/>
            <w:vAlign w:val="center"/>
          </w:tcPr>
          <w:p w14:paraId="6DAE7AAB" w14:textId="77777777" w:rsidR="00E60E46" w:rsidRPr="00CD3302" w:rsidRDefault="00E60E46" w:rsidP="0021674F">
            <w:pPr>
              <w:spacing w:after="0" w:line="240" w:lineRule="auto"/>
              <w:jc w:val="center"/>
              <w:rPr>
                <w:rFonts w:eastAsia="Times New Roman" w:cs="Times New Roman"/>
                <w:b/>
              </w:rPr>
            </w:pPr>
            <w:r w:rsidRPr="00CD3302">
              <w:rPr>
                <w:b/>
              </w:rPr>
              <w:t xml:space="preserve">The amount of rehabilitation benefits/minimum and maximum amount in 2018 (HUF/person/month) </w:t>
            </w:r>
          </w:p>
        </w:tc>
      </w:tr>
      <w:tr w:rsidR="00E60E46" w:rsidRPr="00CD3302" w14:paraId="6F08E8C1" w14:textId="77777777" w:rsidTr="00B13E38">
        <w:trPr>
          <w:trHeight w:val="77"/>
          <w:jc w:val="center"/>
        </w:trPr>
        <w:tc>
          <w:tcPr>
            <w:tcW w:w="3120" w:type="dxa"/>
            <w:vAlign w:val="center"/>
          </w:tcPr>
          <w:p w14:paraId="24481610" w14:textId="77777777" w:rsidR="00E60E46" w:rsidRPr="00CD3302" w:rsidRDefault="00E60E46" w:rsidP="0021674F">
            <w:pPr>
              <w:spacing w:after="0" w:line="240" w:lineRule="auto"/>
              <w:rPr>
                <w:rFonts w:eastAsia="Times New Roman" w:cs="Times New Roman"/>
              </w:rPr>
            </w:pPr>
            <w:r w:rsidRPr="00CD3302">
              <w:t>degree of health between 50–60 % (class B1)</w:t>
            </w:r>
          </w:p>
          <w:p w14:paraId="7C831E8E" w14:textId="77777777" w:rsidR="00E60E46" w:rsidRPr="00CD3302" w:rsidRDefault="00E60E46" w:rsidP="0021674F">
            <w:pPr>
              <w:spacing w:after="0" w:line="240" w:lineRule="auto"/>
              <w:rPr>
                <w:rFonts w:eastAsia="Times New Roman" w:cs="Times New Roman"/>
              </w:rPr>
            </w:pPr>
          </w:p>
          <w:p w14:paraId="4D381702" w14:textId="77777777" w:rsidR="00E60E46" w:rsidRPr="00CD3302" w:rsidRDefault="00E60E46" w:rsidP="0021674F">
            <w:pPr>
              <w:spacing w:after="0" w:line="240" w:lineRule="auto"/>
              <w:rPr>
                <w:rFonts w:eastAsia="Times New Roman" w:cs="Times New Roman"/>
              </w:rPr>
            </w:pPr>
          </w:p>
        </w:tc>
        <w:tc>
          <w:tcPr>
            <w:tcW w:w="6120" w:type="dxa"/>
          </w:tcPr>
          <w:p w14:paraId="7BD79771" w14:textId="77777777" w:rsidR="00E60E46" w:rsidRPr="00CD3302" w:rsidRDefault="00E60E46" w:rsidP="0021674F">
            <w:pPr>
              <w:spacing w:after="120" w:line="240" w:lineRule="auto"/>
              <w:rPr>
                <w:rFonts w:eastAsia="Times New Roman" w:cs="Times New Roman"/>
                <w:color w:val="000000"/>
              </w:rPr>
            </w:pPr>
            <w:r w:rsidRPr="00CD3302">
              <w:t xml:space="preserve">employability can be restored with rehabilitation </w:t>
            </w:r>
          </w:p>
          <w:p w14:paraId="18D9C396" w14:textId="77777777" w:rsidR="00E60E46" w:rsidRPr="00CD3302" w:rsidRDefault="00E60E46" w:rsidP="0021674F">
            <w:pPr>
              <w:spacing w:after="0" w:line="240" w:lineRule="auto"/>
              <w:rPr>
                <w:rFonts w:eastAsia="Times New Roman" w:cs="Times New Roman"/>
                <w:color w:val="000000"/>
              </w:rPr>
            </w:pPr>
            <w:r w:rsidRPr="00CD3302">
              <w:rPr>
                <w:color w:val="000000"/>
              </w:rPr>
              <w:t xml:space="preserve">35 % of the monthly average income </w:t>
            </w:r>
          </w:p>
          <w:p w14:paraId="75311CF1" w14:textId="77777777" w:rsidR="00E60E46" w:rsidRPr="00CD3302" w:rsidRDefault="00E60E46" w:rsidP="0021674F">
            <w:pPr>
              <w:spacing w:after="0" w:line="240" w:lineRule="auto"/>
              <w:rPr>
                <w:rFonts w:eastAsia="Times New Roman" w:cs="Times New Roman"/>
                <w:color w:val="000000"/>
              </w:rPr>
            </w:pPr>
            <w:r w:rsidRPr="00CD3302">
              <w:rPr>
                <w:color w:val="000000"/>
              </w:rPr>
              <w:t>minimum amount: 30 % of the basic amount (HUF 29,670)</w:t>
            </w:r>
          </w:p>
          <w:p w14:paraId="78304661" w14:textId="77777777" w:rsidR="00E60E46" w:rsidRPr="00CD3302" w:rsidRDefault="00E60E46" w:rsidP="0021674F">
            <w:pPr>
              <w:spacing w:after="0" w:line="240" w:lineRule="auto"/>
              <w:rPr>
                <w:rFonts w:eastAsia="Times New Roman" w:cs="Times New Roman"/>
                <w:color w:val="000000"/>
              </w:rPr>
            </w:pPr>
            <w:r w:rsidRPr="00CD3302">
              <w:rPr>
                <w:color w:val="000000"/>
              </w:rPr>
              <w:t>maximum amount: 40 % of the basic amount (HUF 39,560)</w:t>
            </w:r>
          </w:p>
        </w:tc>
      </w:tr>
      <w:tr w:rsidR="00E60E46" w:rsidRPr="00CD3302" w14:paraId="27C33758" w14:textId="77777777" w:rsidTr="00B13E38">
        <w:trPr>
          <w:trHeight w:val="210"/>
          <w:jc w:val="center"/>
        </w:trPr>
        <w:tc>
          <w:tcPr>
            <w:tcW w:w="3120" w:type="dxa"/>
            <w:vAlign w:val="center"/>
          </w:tcPr>
          <w:p w14:paraId="43D61525" w14:textId="77777777" w:rsidR="00E60E46" w:rsidRPr="00CD3302" w:rsidRDefault="00E60E46" w:rsidP="0021674F">
            <w:pPr>
              <w:spacing w:after="0" w:line="240" w:lineRule="auto"/>
              <w:rPr>
                <w:rFonts w:eastAsia="Times New Roman" w:cs="Times New Roman"/>
              </w:rPr>
            </w:pPr>
            <w:r w:rsidRPr="00CD3302">
              <w:t>degree of health between 30-50% (class C1)</w:t>
            </w:r>
          </w:p>
          <w:p w14:paraId="06F60EFA" w14:textId="77777777" w:rsidR="00E60E46" w:rsidRPr="00CD3302" w:rsidRDefault="00E60E46" w:rsidP="0021674F">
            <w:pPr>
              <w:spacing w:after="0" w:line="240" w:lineRule="auto"/>
              <w:rPr>
                <w:rFonts w:eastAsia="Times New Roman" w:cs="Times New Roman"/>
              </w:rPr>
            </w:pPr>
          </w:p>
          <w:p w14:paraId="28A93AD4" w14:textId="77777777" w:rsidR="00E60E46" w:rsidRPr="00CD3302" w:rsidRDefault="00E60E46" w:rsidP="0021674F">
            <w:pPr>
              <w:spacing w:after="0" w:line="240" w:lineRule="auto"/>
              <w:rPr>
                <w:rFonts w:eastAsia="Times New Roman" w:cs="Times New Roman"/>
              </w:rPr>
            </w:pPr>
          </w:p>
        </w:tc>
        <w:tc>
          <w:tcPr>
            <w:tcW w:w="6120" w:type="dxa"/>
          </w:tcPr>
          <w:p w14:paraId="7F429EB8" w14:textId="77777777" w:rsidR="00E60E46" w:rsidRPr="00CD3302" w:rsidRDefault="00E60E46" w:rsidP="0021674F">
            <w:pPr>
              <w:spacing w:after="120" w:line="240" w:lineRule="auto"/>
              <w:rPr>
                <w:rFonts w:eastAsia="Times New Roman" w:cs="Times New Roman"/>
                <w:color w:val="000000"/>
              </w:rPr>
            </w:pPr>
            <w:r w:rsidRPr="00CD3302">
              <w:t>person requiring permanent occupational rehabilitation</w:t>
            </w:r>
            <w:r w:rsidRPr="00CD3302">
              <w:rPr>
                <w:color w:val="000000"/>
              </w:rPr>
              <w:t xml:space="preserve"> </w:t>
            </w:r>
          </w:p>
          <w:p w14:paraId="39CFF287" w14:textId="77777777" w:rsidR="00E60E46" w:rsidRPr="00CD3302" w:rsidRDefault="00E60E46" w:rsidP="0021674F">
            <w:pPr>
              <w:spacing w:after="0" w:line="240" w:lineRule="auto"/>
              <w:rPr>
                <w:rFonts w:eastAsia="Times New Roman" w:cs="Times New Roman"/>
                <w:color w:val="000000"/>
              </w:rPr>
            </w:pPr>
            <w:r w:rsidRPr="00CD3302">
              <w:rPr>
                <w:color w:val="000000"/>
              </w:rPr>
              <w:t xml:space="preserve">45% of the monthly average income </w:t>
            </w:r>
          </w:p>
          <w:p w14:paraId="7997FE48" w14:textId="77777777" w:rsidR="00E60E46" w:rsidRPr="00CD3302" w:rsidRDefault="00E60E46" w:rsidP="0021674F">
            <w:pPr>
              <w:spacing w:after="0" w:line="240" w:lineRule="auto"/>
              <w:rPr>
                <w:rFonts w:eastAsia="Times New Roman" w:cs="Times New Roman"/>
                <w:color w:val="000000"/>
              </w:rPr>
            </w:pPr>
            <w:r w:rsidRPr="00CD3302">
              <w:rPr>
                <w:color w:val="000000"/>
              </w:rPr>
              <w:t>minimum amount: 40 % of the basic amount (HUF 39,560)</w:t>
            </w:r>
          </w:p>
          <w:p w14:paraId="5702F6CF" w14:textId="77777777" w:rsidR="00E60E46" w:rsidRPr="00CD3302" w:rsidRDefault="00E60E46" w:rsidP="0021674F">
            <w:pPr>
              <w:spacing w:after="0" w:line="240" w:lineRule="auto"/>
              <w:rPr>
                <w:rFonts w:eastAsia="Times New Roman" w:cs="Times New Roman"/>
              </w:rPr>
            </w:pPr>
            <w:r w:rsidRPr="00CD3302">
              <w:rPr>
                <w:color w:val="000000"/>
              </w:rPr>
              <w:t>maximum amount: 50 % of the basic amount (HUF 49,445)</w:t>
            </w:r>
          </w:p>
        </w:tc>
      </w:tr>
    </w:tbl>
    <w:p w14:paraId="072F0423" w14:textId="77777777" w:rsidR="00E60E46" w:rsidRPr="00CD3302" w:rsidRDefault="00E60E46" w:rsidP="00E60E46">
      <w:pPr>
        <w:spacing w:after="240" w:line="240" w:lineRule="auto"/>
        <w:jc w:val="center"/>
        <w:rPr>
          <w:rFonts w:eastAsia="Times New Roman" w:cs="Times New Roman"/>
          <w:b/>
          <w:bCs/>
        </w:rPr>
      </w:pP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20"/>
        <w:gridCol w:w="6120"/>
      </w:tblGrid>
      <w:tr w:rsidR="00E60E46" w:rsidRPr="00CD3302" w14:paraId="42C839D2" w14:textId="77777777" w:rsidTr="00B13E38">
        <w:trPr>
          <w:trHeight w:val="679"/>
          <w:jc w:val="center"/>
        </w:trPr>
        <w:tc>
          <w:tcPr>
            <w:tcW w:w="3120" w:type="dxa"/>
            <w:shd w:val="clear" w:color="auto" w:fill="D9E2F3" w:themeFill="accent5" w:themeFillTint="33"/>
            <w:vAlign w:val="center"/>
          </w:tcPr>
          <w:p w14:paraId="31BE6C09" w14:textId="77777777" w:rsidR="00E60E46" w:rsidRPr="00CD3302" w:rsidRDefault="00E60E46" w:rsidP="0021674F">
            <w:pPr>
              <w:spacing w:after="0" w:line="240" w:lineRule="auto"/>
              <w:jc w:val="center"/>
              <w:rPr>
                <w:rFonts w:eastAsia="Times New Roman" w:cs="Times New Roman"/>
                <w:b/>
              </w:rPr>
            </w:pPr>
            <w:r w:rsidRPr="00CD3302">
              <w:rPr>
                <w:b/>
              </w:rPr>
              <w:t xml:space="preserve">Relevant degree of health </w:t>
            </w:r>
          </w:p>
        </w:tc>
        <w:tc>
          <w:tcPr>
            <w:tcW w:w="6120" w:type="dxa"/>
            <w:shd w:val="clear" w:color="auto" w:fill="D9E2F3" w:themeFill="accent5" w:themeFillTint="33"/>
            <w:vAlign w:val="center"/>
          </w:tcPr>
          <w:p w14:paraId="71436D62" w14:textId="26501A8D" w:rsidR="00E60E46" w:rsidRPr="00CD3302" w:rsidRDefault="00E60E46" w:rsidP="00F566DC">
            <w:pPr>
              <w:spacing w:after="0" w:line="240" w:lineRule="auto"/>
              <w:jc w:val="center"/>
              <w:rPr>
                <w:rFonts w:eastAsia="Times New Roman" w:cs="Times New Roman"/>
                <w:b/>
              </w:rPr>
            </w:pPr>
            <w:r w:rsidRPr="00CD3302">
              <w:rPr>
                <w:b/>
              </w:rPr>
              <w:t xml:space="preserve">The amount of </w:t>
            </w:r>
            <w:r w:rsidR="00F566DC">
              <w:rPr>
                <w:b/>
              </w:rPr>
              <w:t>disability</w:t>
            </w:r>
            <w:r w:rsidR="00F566DC" w:rsidRPr="00CD3302">
              <w:rPr>
                <w:b/>
              </w:rPr>
              <w:t xml:space="preserve"> </w:t>
            </w:r>
            <w:r w:rsidRPr="00CD3302">
              <w:rPr>
                <w:b/>
              </w:rPr>
              <w:t>benefits/minimum and maximum amount in 2017 (HUF/person/month)</w:t>
            </w:r>
          </w:p>
        </w:tc>
      </w:tr>
      <w:tr w:rsidR="00E60E46" w:rsidRPr="00CD3302" w14:paraId="6F888355" w14:textId="77777777" w:rsidTr="00B13E38">
        <w:trPr>
          <w:trHeight w:val="77"/>
          <w:jc w:val="center"/>
        </w:trPr>
        <w:tc>
          <w:tcPr>
            <w:tcW w:w="3120" w:type="dxa"/>
            <w:vAlign w:val="center"/>
          </w:tcPr>
          <w:p w14:paraId="165EF273" w14:textId="77777777" w:rsidR="00E60E46" w:rsidRPr="00CD3302" w:rsidRDefault="00E60E46" w:rsidP="0021674F">
            <w:pPr>
              <w:spacing w:after="0" w:line="240" w:lineRule="auto"/>
              <w:rPr>
                <w:rFonts w:eastAsia="Times New Roman" w:cs="Times New Roman"/>
              </w:rPr>
            </w:pPr>
            <w:r w:rsidRPr="00CD3302">
              <w:t>degree of health between 50–60 % (class B2)</w:t>
            </w:r>
          </w:p>
          <w:p w14:paraId="5387F25A" w14:textId="77777777" w:rsidR="00E60E46" w:rsidRPr="00CD3302" w:rsidRDefault="00E60E46" w:rsidP="0021674F">
            <w:pPr>
              <w:spacing w:after="0" w:line="240" w:lineRule="auto"/>
              <w:rPr>
                <w:rFonts w:eastAsia="Times New Roman" w:cs="Times New Roman"/>
              </w:rPr>
            </w:pPr>
          </w:p>
          <w:p w14:paraId="216958F7" w14:textId="77777777" w:rsidR="00E60E46" w:rsidRPr="00CD3302" w:rsidRDefault="00E60E46" w:rsidP="0021674F">
            <w:pPr>
              <w:spacing w:after="0" w:line="240" w:lineRule="auto"/>
              <w:rPr>
                <w:rFonts w:eastAsia="Times New Roman" w:cs="Times New Roman"/>
              </w:rPr>
            </w:pPr>
          </w:p>
        </w:tc>
        <w:tc>
          <w:tcPr>
            <w:tcW w:w="6120" w:type="dxa"/>
            <w:vAlign w:val="center"/>
          </w:tcPr>
          <w:p w14:paraId="6186AF48" w14:textId="77777777" w:rsidR="00E60E46" w:rsidRPr="00CD3302" w:rsidRDefault="00E60E46" w:rsidP="0021674F">
            <w:pPr>
              <w:spacing w:after="120" w:line="240" w:lineRule="auto"/>
              <w:jc w:val="both"/>
              <w:rPr>
                <w:rFonts w:eastAsia="Times New Roman" w:cs="Times New Roman"/>
              </w:rPr>
            </w:pPr>
            <w:r w:rsidRPr="00CD3302">
              <w:t xml:space="preserve">considering their degree of health they can be rehabilitated, but due to their other circumstances laid down in separate legislation they are not employable and their occupational rehabilitation is not recommended </w:t>
            </w:r>
          </w:p>
          <w:p w14:paraId="06FF35CD" w14:textId="77777777" w:rsidR="00E60E46" w:rsidRPr="00CD3302" w:rsidRDefault="00E60E46" w:rsidP="0021674F">
            <w:pPr>
              <w:spacing w:after="0" w:line="240" w:lineRule="auto"/>
              <w:jc w:val="both"/>
              <w:rPr>
                <w:rFonts w:eastAsia="Times New Roman" w:cs="Times New Roman"/>
              </w:rPr>
            </w:pPr>
            <w:r w:rsidRPr="00CD3302">
              <w:t xml:space="preserve">40% of the monthly average income </w:t>
            </w:r>
          </w:p>
          <w:p w14:paraId="07BFA862" w14:textId="77777777" w:rsidR="00E60E46" w:rsidRPr="00CD3302" w:rsidRDefault="00E60E46" w:rsidP="0021674F">
            <w:pPr>
              <w:spacing w:after="0" w:line="240" w:lineRule="auto"/>
              <w:jc w:val="both"/>
              <w:rPr>
                <w:rFonts w:eastAsia="Times New Roman" w:cs="Times New Roman"/>
              </w:rPr>
            </w:pPr>
            <w:r w:rsidRPr="00CD3302">
              <w:t>minimum amount: 30 % of the basic amount (HUF 29,670)</w:t>
            </w:r>
          </w:p>
          <w:p w14:paraId="5EAB5FD6" w14:textId="77777777" w:rsidR="00E60E46" w:rsidRPr="00CD3302" w:rsidRDefault="00E60E46" w:rsidP="0021674F">
            <w:pPr>
              <w:spacing w:after="0" w:line="240" w:lineRule="auto"/>
              <w:jc w:val="both"/>
              <w:rPr>
                <w:rFonts w:eastAsia="Times New Roman" w:cs="Times New Roman"/>
              </w:rPr>
            </w:pPr>
            <w:r w:rsidRPr="00CD3302">
              <w:t>maximum amount: 45% of the basic amount (HUF 44,500)</w:t>
            </w:r>
          </w:p>
        </w:tc>
      </w:tr>
      <w:tr w:rsidR="00E60E46" w:rsidRPr="00CD3302" w14:paraId="048C6E4A" w14:textId="77777777" w:rsidTr="00B13E38">
        <w:trPr>
          <w:trHeight w:val="210"/>
          <w:jc w:val="center"/>
        </w:trPr>
        <w:tc>
          <w:tcPr>
            <w:tcW w:w="3120" w:type="dxa"/>
            <w:vAlign w:val="center"/>
          </w:tcPr>
          <w:p w14:paraId="632357FA" w14:textId="77777777" w:rsidR="00E60E46" w:rsidRPr="00CD3302" w:rsidRDefault="00E60E46" w:rsidP="0021674F">
            <w:pPr>
              <w:spacing w:after="0" w:line="240" w:lineRule="auto"/>
              <w:rPr>
                <w:rFonts w:eastAsia="Times New Roman" w:cs="Times New Roman"/>
              </w:rPr>
            </w:pPr>
            <w:r w:rsidRPr="00CD3302">
              <w:t>degree of health between 30-50% (class C2)</w:t>
            </w:r>
          </w:p>
          <w:p w14:paraId="5DF2F4A6" w14:textId="77777777" w:rsidR="00E60E46" w:rsidRPr="00CD3302" w:rsidRDefault="00E60E46" w:rsidP="0021674F">
            <w:pPr>
              <w:spacing w:after="0" w:line="240" w:lineRule="auto"/>
              <w:rPr>
                <w:rFonts w:eastAsia="Times New Roman" w:cs="Times New Roman"/>
              </w:rPr>
            </w:pPr>
          </w:p>
          <w:p w14:paraId="4CA0748C" w14:textId="77777777" w:rsidR="00E60E46" w:rsidRPr="00CD3302" w:rsidRDefault="00E60E46" w:rsidP="0021674F">
            <w:pPr>
              <w:spacing w:after="0" w:line="240" w:lineRule="auto"/>
              <w:rPr>
                <w:rFonts w:eastAsia="Times New Roman" w:cs="Times New Roman"/>
              </w:rPr>
            </w:pPr>
          </w:p>
        </w:tc>
        <w:tc>
          <w:tcPr>
            <w:tcW w:w="6120" w:type="dxa"/>
            <w:vAlign w:val="center"/>
          </w:tcPr>
          <w:p w14:paraId="42A3FC72" w14:textId="77777777" w:rsidR="00E60E46" w:rsidRPr="00CD3302" w:rsidRDefault="00E60E46" w:rsidP="0021674F">
            <w:pPr>
              <w:spacing w:after="120" w:line="240" w:lineRule="auto"/>
              <w:jc w:val="both"/>
              <w:rPr>
                <w:rFonts w:eastAsia="Calibri" w:cs="Times New Roman"/>
              </w:rPr>
            </w:pPr>
            <w:r w:rsidRPr="00CD3302">
              <w:t>considering their degree of health they require permanent rehabilitation, but due to their other circumstances laid down in separate legislation they are not employable and their occupational rehabilitation is not recommended</w:t>
            </w:r>
          </w:p>
          <w:p w14:paraId="2818763C" w14:textId="77777777" w:rsidR="00E60E46" w:rsidRPr="00CD3302" w:rsidRDefault="00E60E46" w:rsidP="0021674F">
            <w:pPr>
              <w:spacing w:after="0" w:line="240" w:lineRule="auto"/>
              <w:jc w:val="both"/>
              <w:rPr>
                <w:rFonts w:eastAsia="Times New Roman" w:cs="Times New Roman"/>
                <w:color w:val="000000"/>
              </w:rPr>
            </w:pPr>
            <w:r w:rsidRPr="00CD3302">
              <w:rPr>
                <w:color w:val="000000"/>
              </w:rPr>
              <w:t xml:space="preserve">60% of the monthly average income </w:t>
            </w:r>
          </w:p>
          <w:p w14:paraId="4D7CA6F3" w14:textId="77777777" w:rsidR="00E60E46" w:rsidRPr="00CD3302" w:rsidRDefault="00E60E46" w:rsidP="0021674F">
            <w:pPr>
              <w:spacing w:after="0" w:line="240" w:lineRule="auto"/>
              <w:jc w:val="both"/>
              <w:rPr>
                <w:rFonts w:eastAsia="Times New Roman" w:cs="Times New Roman"/>
                <w:color w:val="000000"/>
              </w:rPr>
            </w:pPr>
            <w:r w:rsidRPr="00CD3302">
              <w:t>minimum amount: 45 % of the basic amount (HUF 44,500)</w:t>
            </w:r>
          </w:p>
          <w:p w14:paraId="421D993C" w14:textId="77777777" w:rsidR="00E60E46" w:rsidRPr="00CD3302" w:rsidRDefault="00E60E46" w:rsidP="0021674F">
            <w:pPr>
              <w:spacing w:after="0" w:line="240" w:lineRule="auto"/>
              <w:jc w:val="both"/>
              <w:rPr>
                <w:rFonts w:eastAsia="Calibri" w:cs="Times New Roman"/>
                <w:color w:val="000000"/>
              </w:rPr>
            </w:pPr>
            <w:r w:rsidRPr="00CD3302">
              <w:t>maximum amount: 150 % of the basic amount (HUF 148,335)</w:t>
            </w:r>
          </w:p>
        </w:tc>
      </w:tr>
      <w:tr w:rsidR="00E60E46" w:rsidRPr="00CD3302" w14:paraId="5FAB5E7D" w14:textId="77777777" w:rsidTr="00B13E38">
        <w:trPr>
          <w:trHeight w:val="77"/>
          <w:jc w:val="center"/>
        </w:trPr>
        <w:tc>
          <w:tcPr>
            <w:tcW w:w="3120" w:type="dxa"/>
            <w:vAlign w:val="center"/>
          </w:tcPr>
          <w:p w14:paraId="1A6FB80B" w14:textId="77777777" w:rsidR="00E60E46" w:rsidRPr="00CD3302" w:rsidRDefault="00E60E46" w:rsidP="0021674F">
            <w:pPr>
              <w:spacing w:after="0" w:line="240" w:lineRule="auto"/>
              <w:rPr>
                <w:rFonts w:eastAsia="Times New Roman" w:cs="Times New Roman"/>
              </w:rPr>
            </w:pPr>
            <w:r w:rsidRPr="00CD3302">
              <w:t>degree of health of a maximum of 30 % (class D)</w:t>
            </w:r>
          </w:p>
          <w:p w14:paraId="4AF44973" w14:textId="77777777" w:rsidR="00E60E46" w:rsidRPr="00CD3302" w:rsidRDefault="00E60E46" w:rsidP="0021674F">
            <w:pPr>
              <w:spacing w:after="0" w:line="240" w:lineRule="auto"/>
              <w:rPr>
                <w:rFonts w:eastAsia="Times New Roman" w:cs="Times New Roman"/>
              </w:rPr>
            </w:pPr>
          </w:p>
          <w:p w14:paraId="18B2973F" w14:textId="77777777" w:rsidR="00E60E46" w:rsidRPr="00CD3302" w:rsidRDefault="00E60E46" w:rsidP="0021674F">
            <w:pPr>
              <w:spacing w:after="0" w:line="240" w:lineRule="auto"/>
              <w:rPr>
                <w:rFonts w:eastAsia="Times New Roman" w:cs="Times New Roman"/>
              </w:rPr>
            </w:pPr>
          </w:p>
        </w:tc>
        <w:tc>
          <w:tcPr>
            <w:tcW w:w="6120" w:type="dxa"/>
            <w:vAlign w:val="center"/>
          </w:tcPr>
          <w:p w14:paraId="166116E5" w14:textId="77777777" w:rsidR="00E60E46" w:rsidRPr="00CD3302" w:rsidRDefault="00E60E46" w:rsidP="0021674F">
            <w:pPr>
              <w:spacing w:after="120" w:line="240" w:lineRule="auto"/>
              <w:jc w:val="both"/>
              <w:rPr>
                <w:rFonts w:eastAsia="Times New Roman" w:cs="Times New Roman"/>
              </w:rPr>
            </w:pPr>
            <w:r w:rsidRPr="00CD3302">
              <w:t>disabled persons who can only be employed besides continuous support</w:t>
            </w:r>
          </w:p>
          <w:p w14:paraId="25B7FBDA" w14:textId="77777777" w:rsidR="00E60E46" w:rsidRPr="00CD3302" w:rsidRDefault="00E60E46" w:rsidP="0021674F">
            <w:pPr>
              <w:spacing w:after="0" w:line="240" w:lineRule="auto"/>
              <w:jc w:val="both"/>
              <w:rPr>
                <w:rFonts w:eastAsia="Times New Roman" w:cs="Times New Roman"/>
                <w:color w:val="000000"/>
              </w:rPr>
            </w:pPr>
            <w:r w:rsidRPr="00CD3302">
              <w:rPr>
                <w:color w:val="000000"/>
              </w:rPr>
              <w:t>65% of the monthly average income</w:t>
            </w:r>
          </w:p>
          <w:p w14:paraId="1E459790" w14:textId="77777777" w:rsidR="00E60E46" w:rsidRPr="00CD3302" w:rsidRDefault="00E60E46" w:rsidP="0021674F">
            <w:pPr>
              <w:spacing w:after="0" w:line="240" w:lineRule="auto"/>
              <w:jc w:val="both"/>
              <w:rPr>
                <w:rFonts w:eastAsia="Times New Roman" w:cs="Times New Roman"/>
                <w:color w:val="000000"/>
              </w:rPr>
            </w:pPr>
            <w:r w:rsidRPr="00CD3302">
              <w:t>minimum amount: 50 % of the basic amount (HUF 49,4455)</w:t>
            </w:r>
          </w:p>
          <w:p w14:paraId="6ED44015" w14:textId="77777777" w:rsidR="00E60E46" w:rsidRPr="00CD3302" w:rsidRDefault="00E60E46" w:rsidP="0021674F">
            <w:pPr>
              <w:spacing w:after="0" w:line="240" w:lineRule="auto"/>
              <w:jc w:val="both"/>
              <w:rPr>
                <w:rFonts w:eastAsia="Times New Roman" w:cs="Times New Roman"/>
                <w:color w:val="000000"/>
              </w:rPr>
            </w:pPr>
            <w:r w:rsidRPr="00CD3302">
              <w:t>maximum amount: 150 % of the basic amount (HUF 148,335)</w:t>
            </w:r>
          </w:p>
        </w:tc>
      </w:tr>
      <w:tr w:rsidR="00E60E46" w:rsidRPr="00CD3302" w14:paraId="5E00D091" w14:textId="77777777" w:rsidTr="00B13E38">
        <w:trPr>
          <w:trHeight w:val="77"/>
          <w:jc w:val="center"/>
        </w:trPr>
        <w:tc>
          <w:tcPr>
            <w:tcW w:w="3120" w:type="dxa"/>
            <w:vAlign w:val="center"/>
          </w:tcPr>
          <w:p w14:paraId="4C54BACD" w14:textId="77777777" w:rsidR="00E60E46" w:rsidRPr="00CD3302" w:rsidRDefault="00E60E46" w:rsidP="0021674F">
            <w:pPr>
              <w:spacing w:after="0" w:line="240" w:lineRule="auto"/>
              <w:rPr>
                <w:rFonts w:eastAsia="Times New Roman" w:cs="Times New Roman"/>
              </w:rPr>
            </w:pPr>
            <w:r w:rsidRPr="00CD3302">
              <w:t>degree of health of a maximum of 30 % (class E)</w:t>
            </w:r>
          </w:p>
          <w:p w14:paraId="698F18B2" w14:textId="77777777" w:rsidR="00E60E46" w:rsidRPr="00CD3302" w:rsidRDefault="00E60E46" w:rsidP="0021674F">
            <w:pPr>
              <w:spacing w:after="0" w:line="240" w:lineRule="auto"/>
              <w:rPr>
                <w:rFonts w:eastAsia="Times New Roman" w:cs="Times New Roman"/>
              </w:rPr>
            </w:pPr>
          </w:p>
        </w:tc>
        <w:tc>
          <w:tcPr>
            <w:tcW w:w="6120" w:type="dxa"/>
            <w:vAlign w:val="center"/>
          </w:tcPr>
          <w:p w14:paraId="31B356C8" w14:textId="77777777" w:rsidR="00E60E46" w:rsidRPr="00CD3302" w:rsidRDefault="00E60E46" w:rsidP="0021674F">
            <w:pPr>
              <w:spacing w:after="120" w:line="240" w:lineRule="auto"/>
              <w:rPr>
                <w:rFonts w:eastAsia="Times New Roman" w:cs="Times New Roman"/>
              </w:rPr>
            </w:pPr>
            <w:r w:rsidRPr="00CD3302">
              <w:t>their health impairment is considerable, they are partly or fully unable to look after themselves</w:t>
            </w:r>
          </w:p>
          <w:p w14:paraId="481502A2" w14:textId="77777777" w:rsidR="00E60E46" w:rsidRPr="00CD3302" w:rsidRDefault="00E60E46" w:rsidP="0021674F">
            <w:pPr>
              <w:spacing w:after="0" w:line="240" w:lineRule="auto"/>
              <w:jc w:val="both"/>
              <w:rPr>
                <w:rFonts w:eastAsia="Times New Roman" w:cs="Times New Roman"/>
                <w:color w:val="000000"/>
              </w:rPr>
            </w:pPr>
            <w:r w:rsidRPr="00CD3302">
              <w:rPr>
                <w:color w:val="000000"/>
              </w:rPr>
              <w:t>70% of the monthly average income</w:t>
            </w:r>
          </w:p>
          <w:p w14:paraId="6912E1BB" w14:textId="77777777" w:rsidR="00E60E46" w:rsidRPr="00CD3302" w:rsidRDefault="00E60E46" w:rsidP="0021674F">
            <w:pPr>
              <w:spacing w:after="0" w:line="240" w:lineRule="auto"/>
              <w:jc w:val="both"/>
              <w:rPr>
                <w:rFonts w:eastAsia="Times New Roman" w:cs="Times New Roman"/>
              </w:rPr>
            </w:pPr>
            <w:r w:rsidRPr="00CD3302">
              <w:t>minimum amount: 55 % of the basic amount (HUF 54,390)</w:t>
            </w:r>
          </w:p>
          <w:p w14:paraId="146ABDD2" w14:textId="77777777" w:rsidR="00E60E46" w:rsidRPr="00CD3302" w:rsidRDefault="00E60E46" w:rsidP="0021674F">
            <w:pPr>
              <w:spacing w:after="0" w:line="240" w:lineRule="auto"/>
              <w:jc w:val="both"/>
              <w:rPr>
                <w:rFonts w:eastAsia="Times New Roman" w:cs="Times New Roman"/>
              </w:rPr>
            </w:pPr>
            <w:r w:rsidRPr="00CD3302">
              <w:t>maximum amount: 150 % of the basic amount (HUF 148,335)</w:t>
            </w:r>
          </w:p>
        </w:tc>
      </w:tr>
    </w:tbl>
    <w:p w14:paraId="604E3C1E" w14:textId="77777777" w:rsidR="00E60E46" w:rsidRPr="00CD3302" w:rsidRDefault="00E60E46" w:rsidP="00E60E46">
      <w:pPr>
        <w:spacing w:after="240" w:line="240" w:lineRule="auto"/>
        <w:jc w:val="center"/>
        <w:rPr>
          <w:rFonts w:eastAsia="Times New Roman" w:cs="Times New Roman"/>
          <w:b/>
          <w:bCs/>
        </w:rPr>
      </w:pPr>
    </w:p>
    <w:p w14:paraId="346524E3" w14:textId="77777777" w:rsidR="00E60E46" w:rsidRPr="00CD3302" w:rsidRDefault="00E60E46" w:rsidP="00E60E46">
      <w:pPr>
        <w:spacing w:after="240" w:line="240" w:lineRule="auto"/>
        <w:jc w:val="center"/>
        <w:rPr>
          <w:rFonts w:eastAsia="Times New Roman" w:cs="Times New Roman"/>
          <w:b/>
          <w:bCs/>
        </w:rPr>
      </w:pPr>
    </w:p>
    <w:p w14:paraId="2744F813" w14:textId="6A1752E9" w:rsidR="00E60E46" w:rsidRPr="00CD3302" w:rsidRDefault="00E60E46" w:rsidP="00E60E46">
      <w:pPr>
        <w:spacing w:after="240" w:line="240" w:lineRule="auto"/>
        <w:rPr>
          <w:rFonts w:eastAsia="Times New Roman" w:cs="Times New Roman"/>
          <w:b/>
          <w:bCs/>
        </w:rPr>
      </w:pPr>
      <w:r w:rsidRPr="00CD3302">
        <w:rPr>
          <w:b/>
        </w:rPr>
        <w:t>Main data regarding benefits for persons</w:t>
      </w:r>
      <w:r w:rsidR="00810CFA">
        <w:rPr>
          <w:b/>
        </w:rPr>
        <w:t xml:space="preserve"> with reduced working capacity</w:t>
      </w:r>
    </w:p>
    <w:tbl>
      <w:tblPr>
        <w:tblStyle w:val="TableGrid"/>
        <w:tblW w:w="10457" w:type="dxa"/>
        <w:jc w:val="center"/>
        <w:tblLook w:val="04A0" w:firstRow="1" w:lastRow="0" w:firstColumn="1" w:lastColumn="0" w:noHBand="0" w:noVBand="1"/>
      </w:tblPr>
      <w:tblGrid>
        <w:gridCol w:w="2802"/>
        <w:gridCol w:w="1275"/>
        <w:gridCol w:w="1276"/>
        <w:gridCol w:w="1276"/>
        <w:gridCol w:w="1276"/>
        <w:gridCol w:w="1276"/>
        <w:gridCol w:w="1276"/>
      </w:tblGrid>
      <w:tr w:rsidR="0068372A" w:rsidRPr="00CD3302" w14:paraId="4FE815E9" w14:textId="77777777" w:rsidTr="0021674F">
        <w:trPr>
          <w:jc w:val="center"/>
        </w:trPr>
        <w:tc>
          <w:tcPr>
            <w:tcW w:w="2802" w:type="dxa"/>
            <w:shd w:val="clear" w:color="auto" w:fill="D9D9D9" w:themeFill="background1" w:themeFillShade="D9"/>
          </w:tcPr>
          <w:p w14:paraId="1BEDC20D" w14:textId="77777777" w:rsidR="00E60E46" w:rsidRPr="00CD3302" w:rsidRDefault="00E60E46" w:rsidP="0021674F">
            <w:pPr>
              <w:widowControl w:val="0"/>
              <w:wordWrap w:val="0"/>
              <w:spacing w:before="60" w:after="60"/>
              <w:jc w:val="center"/>
              <w:rPr>
                <w:rFonts w:eastAsia="Times New Roman"/>
                <w:b/>
                <w:bCs/>
              </w:rPr>
            </w:pPr>
          </w:p>
        </w:tc>
        <w:tc>
          <w:tcPr>
            <w:tcW w:w="1275" w:type="dxa"/>
            <w:shd w:val="clear" w:color="auto" w:fill="D9D9D9" w:themeFill="background1" w:themeFillShade="D9"/>
          </w:tcPr>
          <w:p w14:paraId="0B3A3BB3" w14:textId="77777777" w:rsidR="00E60E46" w:rsidRPr="00CD3302" w:rsidRDefault="00E60E46" w:rsidP="0021674F">
            <w:pPr>
              <w:widowControl w:val="0"/>
              <w:wordWrap w:val="0"/>
              <w:spacing w:before="60" w:after="60"/>
              <w:jc w:val="center"/>
              <w:rPr>
                <w:rFonts w:eastAsia="Times New Roman"/>
                <w:b/>
                <w:bCs/>
              </w:rPr>
            </w:pPr>
            <w:r w:rsidRPr="00CD3302">
              <w:rPr>
                <w:b/>
              </w:rPr>
              <w:t>2012.</w:t>
            </w:r>
          </w:p>
        </w:tc>
        <w:tc>
          <w:tcPr>
            <w:tcW w:w="1276" w:type="dxa"/>
            <w:shd w:val="clear" w:color="auto" w:fill="D9D9D9" w:themeFill="background1" w:themeFillShade="D9"/>
          </w:tcPr>
          <w:p w14:paraId="541106BC" w14:textId="77777777" w:rsidR="00E60E46" w:rsidRPr="00CD3302" w:rsidRDefault="00E60E46" w:rsidP="0021674F">
            <w:pPr>
              <w:widowControl w:val="0"/>
              <w:wordWrap w:val="0"/>
              <w:spacing w:before="60" w:after="60"/>
              <w:jc w:val="center"/>
              <w:rPr>
                <w:rFonts w:eastAsia="Times New Roman"/>
                <w:b/>
                <w:bCs/>
              </w:rPr>
            </w:pPr>
            <w:r w:rsidRPr="00CD3302">
              <w:rPr>
                <w:b/>
              </w:rPr>
              <w:t>2013.</w:t>
            </w:r>
          </w:p>
        </w:tc>
        <w:tc>
          <w:tcPr>
            <w:tcW w:w="1276" w:type="dxa"/>
            <w:shd w:val="clear" w:color="auto" w:fill="D9D9D9" w:themeFill="background1" w:themeFillShade="D9"/>
          </w:tcPr>
          <w:p w14:paraId="2C3C49CB" w14:textId="77777777" w:rsidR="00E60E46" w:rsidRPr="00CD3302" w:rsidRDefault="00E60E46" w:rsidP="0021674F">
            <w:pPr>
              <w:widowControl w:val="0"/>
              <w:wordWrap w:val="0"/>
              <w:spacing w:before="60" w:after="60"/>
              <w:jc w:val="center"/>
              <w:rPr>
                <w:rFonts w:eastAsia="Times New Roman"/>
                <w:b/>
                <w:bCs/>
              </w:rPr>
            </w:pPr>
            <w:r w:rsidRPr="00CD3302">
              <w:rPr>
                <w:b/>
              </w:rPr>
              <w:t>2014.</w:t>
            </w:r>
          </w:p>
        </w:tc>
        <w:tc>
          <w:tcPr>
            <w:tcW w:w="1276" w:type="dxa"/>
            <w:shd w:val="clear" w:color="auto" w:fill="D9D9D9" w:themeFill="background1" w:themeFillShade="D9"/>
          </w:tcPr>
          <w:p w14:paraId="1FE7AF04" w14:textId="77777777" w:rsidR="00E60E46" w:rsidRPr="00CD3302" w:rsidRDefault="00E60E46" w:rsidP="0021674F">
            <w:pPr>
              <w:widowControl w:val="0"/>
              <w:wordWrap w:val="0"/>
              <w:spacing w:before="60" w:after="60"/>
              <w:jc w:val="center"/>
              <w:rPr>
                <w:rFonts w:eastAsia="Times New Roman"/>
                <w:b/>
                <w:bCs/>
              </w:rPr>
            </w:pPr>
            <w:r w:rsidRPr="00CD3302">
              <w:rPr>
                <w:b/>
              </w:rPr>
              <w:t>2015.</w:t>
            </w:r>
          </w:p>
        </w:tc>
        <w:tc>
          <w:tcPr>
            <w:tcW w:w="1276" w:type="dxa"/>
            <w:shd w:val="clear" w:color="auto" w:fill="D9D9D9" w:themeFill="background1" w:themeFillShade="D9"/>
          </w:tcPr>
          <w:p w14:paraId="1631DDC2" w14:textId="77777777" w:rsidR="00E60E46" w:rsidRPr="00CD3302" w:rsidRDefault="00E60E46" w:rsidP="0021674F">
            <w:pPr>
              <w:widowControl w:val="0"/>
              <w:wordWrap w:val="0"/>
              <w:spacing w:before="60" w:after="60"/>
              <w:jc w:val="center"/>
              <w:rPr>
                <w:rFonts w:eastAsia="Times New Roman"/>
                <w:b/>
                <w:bCs/>
              </w:rPr>
            </w:pPr>
            <w:r w:rsidRPr="00CD3302">
              <w:rPr>
                <w:b/>
              </w:rPr>
              <w:t>2016</w:t>
            </w:r>
          </w:p>
        </w:tc>
        <w:tc>
          <w:tcPr>
            <w:tcW w:w="1276" w:type="dxa"/>
            <w:shd w:val="clear" w:color="auto" w:fill="D9D9D9" w:themeFill="background1" w:themeFillShade="D9"/>
          </w:tcPr>
          <w:p w14:paraId="121522E3" w14:textId="77777777" w:rsidR="00E60E46" w:rsidRPr="00CD3302" w:rsidRDefault="00E60E46" w:rsidP="0021674F">
            <w:pPr>
              <w:widowControl w:val="0"/>
              <w:wordWrap w:val="0"/>
              <w:spacing w:before="60" w:after="60"/>
              <w:jc w:val="center"/>
              <w:rPr>
                <w:rFonts w:eastAsia="Times New Roman"/>
                <w:b/>
                <w:bCs/>
              </w:rPr>
            </w:pPr>
            <w:r w:rsidRPr="00CD3302">
              <w:rPr>
                <w:b/>
              </w:rPr>
              <w:t>2017</w:t>
            </w:r>
          </w:p>
        </w:tc>
      </w:tr>
      <w:tr w:rsidR="00E60E46" w:rsidRPr="00CD3302" w14:paraId="4CB2848C" w14:textId="77777777" w:rsidTr="00B13E38">
        <w:trPr>
          <w:jc w:val="center"/>
        </w:trPr>
        <w:tc>
          <w:tcPr>
            <w:tcW w:w="2802" w:type="dxa"/>
          </w:tcPr>
          <w:p w14:paraId="159D755F" w14:textId="77777777" w:rsidR="00E60E46" w:rsidRPr="00CD3302" w:rsidRDefault="00E60E46" w:rsidP="0021674F">
            <w:pPr>
              <w:widowControl w:val="0"/>
              <w:wordWrap w:val="0"/>
              <w:jc w:val="center"/>
              <w:rPr>
                <w:rFonts w:eastAsia="Times New Roman"/>
                <w:b/>
                <w:bCs/>
              </w:rPr>
            </w:pPr>
            <w:r w:rsidRPr="00CD3302">
              <w:rPr>
                <w:b/>
              </w:rPr>
              <w:t>Average number of persons receiving benefits*</w:t>
            </w:r>
          </w:p>
          <w:p w14:paraId="54AC7C4D" w14:textId="77777777" w:rsidR="00E60E46" w:rsidRPr="00CD3302" w:rsidRDefault="00E60E46" w:rsidP="0021674F">
            <w:pPr>
              <w:widowControl w:val="0"/>
              <w:wordWrap w:val="0"/>
              <w:jc w:val="center"/>
              <w:rPr>
                <w:rFonts w:eastAsia="Times New Roman"/>
                <w:b/>
                <w:bCs/>
              </w:rPr>
            </w:pPr>
            <w:r w:rsidRPr="00CD3302">
              <w:rPr>
                <w:b/>
              </w:rPr>
              <w:t>(persons)</w:t>
            </w:r>
          </w:p>
        </w:tc>
        <w:tc>
          <w:tcPr>
            <w:tcW w:w="1275" w:type="dxa"/>
            <w:vAlign w:val="center"/>
          </w:tcPr>
          <w:p w14:paraId="7829780D" w14:textId="77777777" w:rsidR="00E60E46" w:rsidRPr="00CD3302" w:rsidRDefault="00E60E46" w:rsidP="0021674F">
            <w:pPr>
              <w:widowControl w:val="0"/>
              <w:wordWrap w:val="0"/>
              <w:jc w:val="center"/>
              <w:rPr>
                <w:rFonts w:eastAsia="Times New Roman"/>
                <w:b/>
                <w:bCs/>
              </w:rPr>
            </w:pPr>
            <w:r w:rsidRPr="00CD3302">
              <w:rPr>
                <w:b/>
              </w:rPr>
              <w:t>514,648</w:t>
            </w:r>
          </w:p>
        </w:tc>
        <w:tc>
          <w:tcPr>
            <w:tcW w:w="1276" w:type="dxa"/>
            <w:vAlign w:val="center"/>
          </w:tcPr>
          <w:p w14:paraId="69EF8202" w14:textId="77777777" w:rsidR="00E60E46" w:rsidRPr="00CD3302" w:rsidRDefault="00E60E46" w:rsidP="0021674F">
            <w:pPr>
              <w:widowControl w:val="0"/>
              <w:wordWrap w:val="0"/>
              <w:jc w:val="center"/>
              <w:rPr>
                <w:rFonts w:eastAsia="Times New Roman"/>
                <w:b/>
                <w:bCs/>
              </w:rPr>
            </w:pPr>
            <w:r w:rsidRPr="00CD3302">
              <w:rPr>
                <w:b/>
              </w:rPr>
              <w:t>488,659</w:t>
            </w:r>
          </w:p>
        </w:tc>
        <w:tc>
          <w:tcPr>
            <w:tcW w:w="1276" w:type="dxa"/>
            <w:vAlign w:val="center"/>
          </w:tcPr>
          <w:p w14:paraId="245B6729" w14:textId="77777777" w:rsidR="00E60E46" w:rsidRPr="00CD3302" w:rsidRDefault="00E60E46" w:rsidP="0021674F">
            <w:pPr>
              <w:widowControl w:val="0"/>
              <w:wordWrap w:val="0"/>
              <w:jc w:val="center"/>
              <w:rPr>
                <w:rFonts w:eastAsia="Times New Roman"/>
                <w:b/>
                <w:bCs/>
              </w:rPr>
            </w:pPr>
            <w:r w:rsidRPr="00CD3302">
              <w:rPr>
                <w:b/>
              </w:rPr>
              <w:t>467,806</w:t>
            </w:r>
          </w:p>
        </w:tc>
        <w:tc>
          <w:tcPr>
            <w:tcW w:w="1276" w:type="dxa"/>
            <w:vAlign w:val="center"/>
          </w:tcPr>
          <w:p w14:paraId="619160F7" w14:textId="77777777" w:rsidR="00E60E46" w:rsidRPr="00CD3302" w:rsidRDefault="00E60E46" w:rsidP="0021674F">
            <w:pPr>
              <w:widowControl w:val="0"/>
              <w:wordWrap w:val="0"/>
              <w:jc w:val="center"/>
              <w:rPr>
                <w:rFonts w:eastAsia="Times New Roman"/>
                <w:b/>
                <w:bCs/>
              </w:rPr>
            </w:pPr>
            <w:r w:rsidRPr="00CD3302">
              <w:rPr>
                <w:b/>
              </w:rPr>
              <w:t>437,764</w:t>
            </w:r>
          </w:p>
        </w:tc>
        <w:tc>
          <w:tcPr>
            <w:tcW w:w="1276" w:type="dxa"/>
            <w:vAlign w:val="center"/>
          </w:tcPr>
          <w:p w14:paraId="2141D21A" w14:textId="77777777" w:rsidR="00E60E46" w:rsidRPr="00CD3302" w:rsidRDefault="00E60E46" w:rsidP="0021674F">
            <w:pPr>
              <w:widowControl w:val="0"/>
              <w:wordWrap w:val="0"/>
              <w:jc w:val="center"/>
              <w:rPr>
                <w:rFonts w:eastAsia="Times New Roman"/>
                <w:b/>
                <w:bCs/>
              </w:rPr>
            </w:pPr>
            <w:r w:rsidRPr="00CD3302">
              <w:rPr>
                <w:b/>
              </w:rPr>
              <w:t>422,338</w:t>
            </w:r>
          </w:p>
        </w:tc>
        <w:tc>
          <w:tcPr>
            <w:tcW w:w="1276" w:type="dxa"/>
            <w:vAlign w:val="center"/>
          </w:tcPr>
          <w:p w14:paraId="7525F846" w14:textId="77777777" w:rsidR="00E60E46" w:rsidRPr="00CD3302" w:rsidRDefault="00E60E46" w:rsidP="0021674F">
            <w:pPr>
              <w:widowControl w:val="0"/>
              <w:wordWrap w:val="0"/>
              <w:jc w:val="center"/>
              <w:rPr>
                <w:rFonts w:eastAsia="Times New Roman"/>
                <w:b/>
                <w:bCs/>
              </w:rPr>
            </w:pPr>
            <w:r w:rsidRPr="00CD3302">
              <w:rPr>
                <w:b/>
              </w:rPr>
              <w:t>400,062</w:t>
            </w:r>
          </w:p>
        </w:tc>
      </w:tr>
      <w:tr w:rsidR="00E60E46" w:rsidRPr="00CD3302" w14:paraId="2BADEF82" w14:textId="77777777" w:rsidTr="00B13E38">
        <w:trPr>
          <w:jc w:val="center"/>
        </w:trPr>
        <w:tc>
          <w:tcPr>
            <w:tcW w:w="2802" w:type="dxa"/>
          </w:tcPr>
          <w:p w14:paraId="7793D715" w14:textId="77777777" w:rsidR="00E60E46" w:rsidRPr="00CD3302" w:rsidRDefault="00E60E46" w:rsidP="0021674F">
            <w:pPr>
              <w:widowControl w:val="0"/>
              <w:wordWrap w:val="0"/>
              <w:jc w:val="center"/>
              <w:rPr>
                <w:rFonts w:eastAsia="Times New Roman"/>
                <w:b/>
                <w:bCs/>
              </w:rPr>
            </w:pPr>
            <w:r w:rsidRPr="00CD3302">
              <w:rPr>
                <w:b/>
              </w:rPr>
              <w:t>Expenditure spent on benefits</w:t>
            </w:r>
            <w:r w:rsidRPr="00CD3302">
              <w:rPr>
                <w:rFonts w:eastAsia="Times New Roman"/>
                <w:b/>
                <w:bCs/>
              </w:rPr>
              <w:br/>
            </w:r>
            <w:r w:rsidRPr="00CD3302">
              <w:rPr>
                <w:b/>
              </w:rPr>
              <w:t>(billion HUF)</w:t>
            </w:r>
          </w:p>
        </w:tc>
        <w:tc>
          <w:tcPr>
            <w:tcW w:w="1275" w:type="dxa"/>
            <w:vAlign w:val="center"/>
          </w:tcPr>
          <w:p w14:paraId="7DAF33DD" w14:textId="77777777" w:rsidR="00E60E46" w:rsidRPr="00CD3302" w:rsidRDefault="00E60E46" w:rsidP="0021674F">
            <w:pPr>
              <w:widowControl w:val="0"/>
              <w:wordWrap w:val="0"/>
              <w:jc w:val="center"/>
              <w:rPr>
                <w:rFonts w:eastAsia="Times New Roman"/>
                <w:b/>
                <w:bCs/>
              </w:rPr>
            </w:pPr>
            <w:r w:rsidRPr="00CD3302">
              <w:rPr>
                <w:b/>
              </w:rPr>
              <w:t>342.4**</w:t>
            </w:r>
          </w:p>
        </w:tc>
        <w:tc>
          <w:tcPr>
            <w:tcW w:w="1276" w:type="dxa"/>
            <w:vAlign w:val="center"/>
          </w:tcPr>
          <w:p w14:paraId="4565B393" w14:textId="77777777" w:rsidR="00E60E46" w:rsidRPr="00CD3302" w:rsidRDefault="00E60E46" w:rsidP="0021674F">
            <w:pPr>
              <w:widowControl w:val="0"/>
              <w:wordWrap w:val="0"/>
              <w:jc w:val="center"/>
              <w:rPr>
                <w:rFonts w:eastAsia="Times New Roman"/>
                <w:b/>
                <w:bCs/>
              </w:rPr>
            </w:pPr>
            <w:r w:rsidRPr="00CD3302">
              <w:rPr>
                <w:b/>
              </w:rPr>
              <w:t>349.0**</w:t>
            </w:r>
          </w:p>
        </w:tc>
        <w:tc>
          <w:tcPr>
            <w:tcW w:w="1276" w:type="dxa"/>
            <w:vAlign w:val="center"/>
          </w:tcPr>
          <w:p w14:paraId="69A6E5D7" w14:textId="77777777" w:rsidR="00E60E46" w:rsidRPr="00CD3302" w:rsidRDefault="00E60E46" w:rsidP="0021674F">
            <w:pPr>
              <w:widowControl w:val="0"/>
              <w:wordWrap w:val="0"/>
              <w:jc w:val="center"/>
              <w:rPr>
                <w:rFonts w:eastAsia="Times New Roman"/>
                <w:b/>
                <w:bCs/>
              </w:rPr>
            </w:pPr>
            <w:r w:rsidRPr="00CD3302">
              <w:rPr>
                <w:b/>
              </w:rPr>
              <w:t>335.5**</w:t>
            </w:r>
          </w:p>
        </w:tc>
        <w:tc>
          <w:tcPr>
            <w:tcW w:w="1276" w:type="dxa"/>
            <w:vAlign w:val="center"/>
          </w:tcPr>
          <w:p w14:paraId="42CC6855" w14:textId="77777777" w:rsidR="00E60E46" w:rsidRPr="00CD3302" w:rsidRDefault="00E60E46" w:rsidP="0021674F">
            <w:pPr>
              <w:widowControl w:val="0"/>
              <w:wordWrap w:val="0"/>
              <w:jc w:val="center"/>
              <w:rPr>
                <w:rFonts w:eastAsia="Times New Roman"/>
                <w:b/>
                <w:bCs/>
              </w:rPr>
            </w:pPr>
            <w:r w:rsidRPr="00CD3302">
              <w:rPr>
                <w:b/>
              </w:rPr>
              <w:t>336.0***</w:t>
            </w:r>
          </w:p>
        </w:tc>
        <w:tc>
          <w:tcPr>
            <w:tcW w:w="1276" w:type="dxa"/>
            <w:vAlign w:val="center"/>
          </w:tcPr>
          <w:p w14:paraId="36CB6F0E" w14:textId="77777777" w:rsidR="00E60E46" w:rsidRPr="00CD3302" w:rsidRDefault="00E60E46" w:rsidP="0021674F">
            <w:pPr>
              <w:widowControl w:val="0"/>
              <w:wordWrap w:val="0"/>
              <w:jc w:val="center"/>
              <w:rPr>
                <w:rFonts w:eastAsia="Times New Roman"/>
                <w:b/>
                <w:bCs/>
              </w:rPr>
            </w:pPr>
            <w:r w:rsidRPr="00CD3302">
              <w:rPr>
                <w:b/>
              </w:rPr>
              <w:t>323.1***</w:t>
            </w:r>
          </w:p>
        </w:tc>
        <w:tc>
          <w:tcPr>
            <w:tcW w:w="1276" w:type="dxa"/>
            <w:vAlign w:val="center"/>
          </w:tcPr>
          <w:p w14:paraId="35702E53" w14:textId="77777777" w:rsidR="00E60E46" w:rsidRPr="00CD3302" w:rsidRDefault="00E60E46" w:rsidP="0021674F">
            <w:pPr>
              <w:widowControl w:val="0"/>
              <w:wordWrap w:val="0"/>
              <w:jc w:val="center"/>
              <w:rPr>
                <w:rFonts w:eastAsia="Times New Roman"/>
                <w:b/>
                <w:bCs/>
              </w:rPr>
            </w:pPr>
            <w:r w:rsidRPr="00CD3302">
              <w:rPr>
                <w:b/>
              </w:rPr>
              <w:t>320.6***</w:t>
            </w:r>
          </w:p>
        </w:tc>
      </w:tr>
    </w:tbl>
    <w:p w14:paraId="4ACA2166" w14:textId="77777777" w:rsidR="00E60E46" w:rsidRPr="00CD3302" w:rsidRDefault="00E60E46" w:rsidP="00E60E46">
      <w:pPr>
        <w:spacing w:before="120" w:after="0" w:line="240" w:lineRule="auto"/>
        <w:ind w:left="709"/>
        <w:rPr>
          <w:rFonts w:eastAsia="Times New Roman" w:cs="Times New Roman"/>
          <w:bCs/>
        </w:rPr>
      </w:pPr>
      <w:r w:rsidRPr="00CD3302">
        <w:t>source: data provided by the paying institution</w:t>
      </w:r>
    </w:p>
    <w:p w14:paraId="4770115C" w14:textId="46AFA298" w:rsidR="00E60E46" w:rsidRPr="00CD3302" w:rsidRDefault="00E60E46" w:rsidP="00E60E46">
      <w:pPr>
        <w:spacing w:after="0" w:line="240" w:lineRule="auto"/>
        <w:ind w:left="709"/>
        <w:jc w:val="both"/>
        <w:rPr>
          <w:rFonts w:eastAsia="Times New Roman" w:cs="Times New Roman"/>
          <w:bCs/>
        </w:rPr>
      </w:pPr>
      <w:r w:rsidRPr="00CD3302">
        <w:t xml:space="preserve">* In addition to </w:t>
      </w:r>
      <w:r w:rsidR="00843A7E">
        <w:t>disability</w:t>
      </w:r>
      <w:r w:rsidR="00843A7E" w:rsidRPr="00CD3302">
        <w:t xml:space="preserve"> </w:t>
      </w:r>
      <w:r w:rsidRPr="00CD3302">
        <w:t xml:space="preserve">and rehabilitation benefits, it also includes the number of persons receiving invalidity allowance and miners’ </w:t>
      </w:r>
      <w:r w:rsidR="00843A7E">
        <w:t>health impairment annuity</w:t>
      </w:r>
      <w:r w:rsidRPr="00CD3302">
        <w:t>.</w:t>
      </w:r>
    </w:p>
    <w:p w14:paraId="3156BEF4" w14:textId="77777777" w:rsidR="00E60E46" w:rsidRPr="00CD3302" w:rsidRDefault="00E60E46" w:rsidP="00E60E46">
      <w:pPr>
        <w:spacing w:after="0" w:line="240" w:lineRule="auto"/>
        <w:ind w:left="709"/>
        <w:jc w:val="both"/>
        <w:rPr>
          <w:rFonts w:eastAsia="Times New Roman" w:cs="Times New Roman"/>
          <w:bCs/>
        </w:rPr>
      </w:pPr>
      <w:r w:rsidRPr="00CD3302">
        <w:t>** Expenses approved in the discharge act for the given year</w:t>
      </w:r>
    </w:p>
    <w:p w14:paraId="67E869E2" w14:textId="77777777" w:rsidR="00E60E46" w:rsidRPr="00CD3302" w:rsidRDefault="00E60E46" w:rsidP="00E60E46">
      <w:pPr>
        <w:spacing w:after="0" w:line="240" w:lineRule="auto"/>
        <w:ind w:left="709"/>
        <w:jc w:val="both"/>
        <w:rPr>
          <w:rFonts w:eastAsia="Times New Roman" w:cs="Times New Roman"/>
          <w:bCs/>
        </w:rPr>
      </w:pPr>
      <w:r w:rsidRPr="00CD3302">
        <w:t>*** Earmarked amount approved in the central budget for the given year</w:t>
      </w:r>
    </w:p>
    <w:p w14:paraId="5A32FBBC" w14:textId="77777777" w:rsidR="00E60E46" w:rsidRPr="00CD3302" w:rsidRDefault="00E60E46" w:rsidP="00E60E46">
      <w:pPr>
        <w:spacing w:after="0" w:line="240" w:lineRule="auto"/>
        <w:rPr>
          <w:rFonts w:eastAsia="Times New Roman" w:cs="Times New Roman"/>
        </w:rPr>
      </w:pPr>
    </w:p>
    <w:p w14:paraId="70F04611" w14:textId="634C327B" w:rsidR="00E60E46" w:rsidRPr="00CD3302" w:rsidRDefault="00E60E46" w:rsidP="00E60E46">
      <w:pPr>
        <w:rPr>
          <w:rFonts w:cs="Times New Roman"/>
          <w:b/>
        </w:rPr>
      </w:pPr>
      <w:r w:rsidRPr="00CD3302">
        <w:rPr>
          <w:b/>
        </w:rPr>
        <w:t>Allowances for disabled persons, on average (HUF):</w:t>
      </w:r>
    </w:p>
    <w:tbl>
      <w:tblPr>
        <w:tblStyle w:val="TableGrid"/>
        <w:tblW w:w="0" w:type="auto"/>
        <w:jc w:val="center"/>
        <w:tblLook w:val="04A0" w:firstRow="1" w:lastRow="0" w:firstColumn="1" w:lastColumn="0" w:noHBand="0" w:noVBand="1"/>
      </w:tblPr>
      <w:tblGrid>
        <w:gridCol w:w="1676"/>
        <w:gridCol w:w="1510"/>
        <w:gridCol w:w="1713"/>
        <w:gridCol w:w="1510"/>
        <w:gridCol w:w="2176"/>
      </w:tblGrid>
      <w:tr w:rsidR="00E60E46" w:rsidRPr="00CD3302" w14:paraId="05F54B93" w14:textId="77777777" w:rsidTr="00B13E38">
        <w:trPr>
          <w:jc w:val="center"/>
        </w:trPr>
        <w:tc>
          <w:tcPr>
            <w:tcW w:w="1676" w:type="dxa"/>
          </w:tcPr>
          <w:p w14:paraId="4CBCF429" w14:textId="77777777" w:rsidR="00E60E46" w:rsidRPr="00CD3302" w:rsidRDefault="00E60E46" w:rsidP="0021674F">
            <w:pPr>
              <w:jc w:val="center"/>
              <w:rPr>
                <w:b/>
              </w:rPr>
            </w:pPr>
          </w:p>
        </w:tc>
        <w:tc>
          <w:tcPr>
            <w:tcW w:w="1510" w:type="dxa"/>
          </w:tcPr>
          <w:p w14:paraId="07EF97A6" w14:textId="4B102CFB" w:rsidR="00E60E46" w:rsidRPr="00CD3302" w:rsidRDefault="00843A7E" w:rsidP="00843A7E">
            <w:pPr>
              <w:jc w:val="center"/>
              <w:rPr>
                <w:b/>
              </w:rPr>
            </w:pPr>
            <w:r>
              <w:rPr>
                <w:b/>
              </w:rPr>
              <w:t>Disability benefit</w:t>
            </w:r>
          </w:p>
        </w:tc>
        <w:tc>
          <w:tcPr>
            <w:tcW w:w="1713" w:type="dxa"/>
          </w:tcPr>
          <w:p w14:paraId="0D996B1D" w14:textId="77777777" w:rsidR="00E60E46" w:rsidRPr="00CD3302" w:rsidRDefault="00E60E46" w:rsidP="0021674F">
            <w:pPr>
              <w:jc w:val="center"/>
              <w:rPr>
                <w:b/>
              </w:rPr>
            </w:pPr>
            <w:r w:rsidRPr="00CD3302">
              <w:rPr>
                <w:b/>
              </w:rPr>
              <w:t>Rehabilitation benefits</w:t>
            </w:r>
          </w:p>
        </w:tc>
        <w:tc>
          <w:tcPr>
            <w:tcW w:w="1510" w:type="dxa"/>
          </w:tcPr>
          <w:p w14:paraId="51AEE6AA" w14:textId="469A7678" w:rsidR="00E60E46" w:rsidRPr="00CD3302" w:rsidRDefault="00843A7E" w:rsidP="0021674F">
            <w:pPr>
              <w:jc w:val="center"/>
              <w:rPr>
                <w:b/>
              </w:rPr>
            </w:pPr>
            <w:r>
              <w:rPr>
                <w:b/>
              </w:rPr>
              <w:t>Disability</w:t>
            </w:r>
            <w:r w:rsidRPr="00CD3302">
              <w:rPr>
                <w:b/>
              </w:rPr>
              <w:t xml:space="preserve"> </w:t>
            </w:r>
            <w:r w:rsidR="00E60E46" w:rsidRPr="00CD3302">
              <w:rPr>
                <w:b/>
              </w:rPr>
              <w:t>annuity</w:t>
            </w:r>
          </w:p>
        </w:tc>
        <w:tc>
          <w:tcPr>
            <w:tcW w:w="2176" w:type="dxa"/>
          </w:tcPr>
          <w:p w14:paraId="3DD3EB43" w14:textId="2EBFB8E7" w:rsidR="00E60E46" w:rsidRPr="00CD3302" w:rsidRDefault="00E60E46" w:rsidP="0021674F">
            <w:pPr>
              <w:jc w:val="center"/>
              <w:rPr>
                <w:b/>
              </w:rPr>
            </w:pPr>
            <w:r w:rsidRPr="00CD3302">
              <w:rPr>
                <w:b/>
              </w:rPr>
              <w:t xml:space="preserve">Miners’ </w:t>
            </w:r>
            <w:r w:rsidR="00843A7E">
              <w:rPr>
                <w:b/>
              </w:rPr>
              <w:t>health impairment annuity</w:t>
            </w:r>
          </w:p>
        </w:tc>
      </w:tr>
      <w:tr w:rsidR="00E60E46" w:rsidRPr="00CD3302" w14:paraId="6F560909" w14:textId="77777777" w:rsidTr="00B13E38">
        <w:trPr>
          <w:jc w:val="center"/>
        </w:trPr>
        <w:tc>
          <w:tcPr>
            <w:tcW w:w="1676" w:type="dxa"/>
          </w:tcPr>
          <w:p w14:paraId="2E60FEE6" w14:textId="77777777" w:rsidR="00E60E46" w:rsidRPr="00CD3302" w:rsidRDefault="00E60E46" w:rsidP="0021674F">
            <w:pPr>
              <w:rPr>
                <w:b/>
              </w:rPr>
            </w:pPr>
            <w:r w:rsidRPr="00CD3302">
              <w:rPr>
                <w:b/>
              </w:rPr>
              <w:t>February 2012</w:t>
            </w:r>
          </w:p>
        </w:tc>
        <w:tc>
          <w:tcPr>
            <w:tcW w:w="1510" w:type="dxa"/>
          </w:tcPr>
          <w:p w14:paraId="5A1F95BE" w14:textId="77777777" w:rsidR="00E60E46" w:rsidRPr="00CD3302" w:rsidRDefault="00E60E46" w:rsidP="0021674F">
            <w:pPr>
              <w:jc w:val="center"/>
            </w:pPr>
            <w:r w:rsidRPr="00CD3302">
              <w:t>66.155</w:t>
            </w:r>
          </w:p>
        </w:tc>
        <w:tc>
          <w:tcPr>
            <w:tcW w:w="1713" w:type="dxa"/>
          </w:tcPr>
          <w:p w14:paraId="08C09236" w14:textId="77777777" w:rsidR="00E60E46" w:rsidRPr="00CD3302" w:rsidRDefault="00E60E46" w:rsidP="0021674F">
            <w:pPr>
              <w:jc w:val="center"/>
            </w:pPr>
            <w:r w:rsidRPr="00CD3302">
              <w:t>50.280</w:t>
            </w:r>
          </w:p>
        </w:tc>
        <w:tc>
          <w:tcPr>
            <w:tcW w:w="1510" w:type="dxa"/>
          </w:tcPr>
          <w:p w14:paraId="5EB5E294" w14:textId="77777777" w:rsidR="00E60E46" w:rsidRPr="00CD3302" w:rsidRDefault="00E60E46" w:rsidP="0021674F">
            <w:pPr>
              <w:jc w:val="center"/>
            </w:pPr>
            <w:r w:rsidRPr="00CD3302">
              <w:t>33.775</w:t>
            </w:r>
          </w:p>
        </w:tc>
        <w:tc>
          <w:tcPr>
            <w:tcW w:w="2176" w:type="dxa"/>
          </w:tcPr>
          <w:p w14:paraId="02C2341E" w14:textId="77777777" w:rsidR="00E60E46" w:rsidRPr="00CD3302" w:rsidRDefault="00E60E46" w:rsidP="0021674F">
            <w:pPr>
              <w:jc w:val="center"/>
            </w:pPr>
            <w:r w:rsidRPr="00CD3302">
              <w:t>83.665</w:t>
            </w:r>
          </w:p>
        </w:tc>
      </w:tr>
      <w:tr w:rsidR="00E60E46" w:rsidRPr="00CD3302" w14:paraId="026199A7" w14:textId="77777777" w:rsidTr="00B13E38">
        <w:trPr>
          <w:jc w:val="center"/>
        </w:trPr>
        <w:tc>
          <w:tcPr>
            <w:tcW w:w="1676" w:type="dxa"/>
          </w:tcPr>
          <w:p w14:paraId="52A58992" w14:textId="77777777" w:rsidR="00E60E46" w:rsidRPr="00CD3302" w:rsidRDefault="00E60E46" w:rsidP="0021674F">
            <w:pPr>
              <w:rPr>
                <w:b/>
              </w:rPr>
            </w:pPr>
            <w:r w:rsidRPr="00CD3302">
              <w:rPr>
                <w:b/>
              </w:rPr>
              <w:t>January 2013</w:t>
            </w:r>
          </w:p>
        </w:tc>
        <w:tc>
          <w:tcPr>
            <w:tcW w:w="1510" w:type="dxa"/>
          </w:tcPr>
          <w:p w14:paraId="339B74CA" w14:textId="77777777" w:rsidR="00E60E46" w:rsidRPr="00CD3302" w:rsidRDefault="00E60E46" w:rsidP="0021674F">
            <w:pPr>
              <w:jc w:val="center"/>
            </w:pPr>
            <w:r w:rsidRPr="00CD3302">
              <w:t>70.845</w:t>
            </w:r>
          </w:p>
        </w:tc>
        <w:tc>
          <w:tcPr>
            <w:tcW w:w="1713" w:type="dxa"/>
          </w:tcPr>
          <w:p w14:paraId="6DDC3F8C" w14:textId="77777777" w:rsidR="00E60E46" w:rsidRPr="00CD3302" w:rsidRDefault="00E60E46" w:rsidP="0021674F">
            <w:pPr>
              <w:jc w:val="center"/>
            </w:pPr>
            <w:r w:rsidRPr="00CD3302">
              <w:t>52.770</w:t>
            </w:r>
          </w:p>
        </w:tc>
        <w:tc>
          <w:tcPr>
            <w:tcW w:w="1510" w:type="dxa"/>
          </w:tcPr>
          <w:p w14:paraId="357ED9B8" w14:textId="77777777" w:rsidR="00E60E46" w:rsidRPr="00CD3302" w:rsidRDefault="00E60E46" w:rsidP="0021674F">
            <w:pPr>
              <w:jc w:val="center"/>
            </w:pPr>
            <w:r w:rsidRPr="00CD3302">
              <w:t>33.900</w:t>
            </w:r>
          </w:p>
        </w:tc>
        <w:tc>
          <w:tcPr>
            <w:tcW w:w="2176" w:type="dxa"/>
          </w:tcPr>
          <w:p w14:paraId="5E73250F" w14:textId="77777777" w:rsidR="00E60E46" w:rsidRPr="00CD3302" w:rsidRDefault="00E60E46" w:rsidP="0021674F">
            <w:pPr>
              <w:jc w:val="center"/>
            </w:pPr>
            <w:r w:rsidRPr="00CD3302">
              <w:t>87.800</w:t>
            </w:r>
          </w:p>
        </w:tc>
      </w:tr>
      <w:tr w:rsidR="00E60E46" w:rsidRPr="00CD3302" w14:paraId="7F960796" w14:textId="77777777" w:rsidTr="00B13E38">
        <w:trPr>
          <w:jc w:val="center"/>
        </w:trPr>
        <w:tc>
          <w:tcPr>
            <w:tcW w:w="1676" w:type="dxa"/>
          </w:tcPr>
          <w:p w14:paraId="7550500A" w14:textId="77777777" w:rsidR="00E60E46" w:rsidRPr="00CD3302" w:rsidRDefault="00E60E46" w:rsidP="0021674F">
            <w:pPr>
              <w:rPr>
                <w:b/>
              </w:rPr>
            </w:pPr>
            <w:r w:rsidRPr="00CD3302">
              <w:rPr>
                <w:b/>
              </w:rPr>
              <w:t>January 2014</w:t>
            </w:r>
          </w:p>
        </w:tc>
        <w:tc>
          <w:tcPr>
            <w:tcW w:w="1510" w:type="dxa"/>
          </w:tcPr>
          <w:p w14:paraId="251B8E91" w14:textId="77777777" w:rsidR="00E60E46" w:rsidRPr="00CD3302" w:rsidRDefault="00E60E46" w:rsidP="0021674F">
            <w:pPr>
              <w:jc w:val="center"/>
            </w:pPr>
            <w:r w:rsidRPr="00CD3302">
              <w:t>70.285</w:t>
            </w:r>
          </w:p>
        </w:tc>
        <w:tc>
          <w:tcPr>
            <w:tcW w:w="1713" w:type="dxa"/>
          </w:tcPr>
          <w:p w14:paraId="2D390FB1" w14:textId="77777777" w:rsidR="00E60E46" w:rsidRPr="00CD3302" w:rsidRDefault="00E60E46" w:rsidP="0021674F">
            <w:pPr>
              <w:jc w:val="center"/>
            </w:pPr>
            <w:r w:rsidRPr="00CD3302">
              <w:t>53.430</w:t>
            </w:r>
          </w:p>
        </w:tc>
        <w:tc>
          <w:tcPr>
            <w:tcW w:w="1510" w:type="dxa"/>
          </w:tcPr>
          <w:p w14:paraId="011BC9EE" w14:textId="77777777" w:rsidR="00E60E46" w:rsidRPr="00CD3302" w:rsidRDefault="00E60E46" w:rsidP="0021674F">
            <w:pPr>
              <w:jc w:val="center"/>
            </w:pPr>
            <w:r w:rsidRPr="00CD3302">
              <w:t>34.345</w:t>
            </w:r>
          </w:p>
        </w:tc>
        <w:tc>
          <w:tcPr>
            <w:tcW w:w="2176" w:type="dxa"/>
          </w:tcPr>
          <w:p w14:paraId="221E4DA9" w14:textId="77777777" w:rsidR="00E60E46" w:rsidRPr="00CD3302" w:rsidRDefault="00E60E46" w:rsidP="0021674F">
            <w:pPr>
              <w:jc w:val="center"/>
            </w:pPr>
            <w:r w:rsidRPr="00CD3302">
              <w:t>93.095</w:t>
            </w:r>
          </w:p>
        </w:tc>
      </w:tr>
      <w:tr w:rsidR="00E60E46" w:rsidRPr="00CD3302" w14:paraId="1CD4E621" w14:textId="77777777" w:rsidTr="00B13E38">
        <w:trPr>
          <w:jc w:val="center"/>
        </w:trPr>
        <w:tc>
          <w:tcPr>
            <w:tcW w:w="1676" w:type="dxa"/>
          </w:tcPr>
          <w:p w14:paraId="39ADFDDD" w14:textId="77777777" w:rsidR="00E60E46" w:rsidRPr="00CD3302" w:rsidRDefault="00E60E46" w:rsidP="0021674F">
            <w:pPr>
              <w:rPr>
                <w:b/>
              </w:rPr>
            </w:pPr>
            <w:r w:rsidRPr="00CD3302">
              <w:rPr>
                <w:b/>
              </w:rPr>
              <w:t>January 2015</w:t>
            </w:r>
          </w:p>
        </w:tc>
        <w:tc>
          <w:tcPr>
            <w:tcW w:w="1510" w:type="dxa"/>
          </w:tcPr>
          <w:p w14:paraId="62F0ECF6" w14:textId="77777777" w:rsidR="00E60E46" w:rsidRPr="00CD3302" w:rsidRDefault="00E60E46" w:rsidP="0021674F">
            <w:pPr>
              <w:jc w:val="center"/>
            </w:pPr>
            <w:r w:rsidRPr="00CD3302">
              <w:t>67.295</w:t>
            </w:r>
          </w:p>
        </w:tc>
        <w:tc>
          <w:tcPr>
            <w:tcW w:w="1713" w:type="dxa"/>
          </w:tcPr>
          <w:p w14:paraId="4FBF85DD" w14:textId="77777777" w:rsidR="00E60E46" w:rsidRPr="00CD3302" w:rsidRDefault="00E60E46" w:rsidP="0021674F">
            <w:pPr>
              <w:jc w:val="center"/>
            </w:pPr>
            <w:r w:rsidRPr="00CD3302">
              <w:t>53.575</w:t>
            </w:r>
          </w:p>
        </w:tc>
        <w:tc>
          <w:tcPr>
            <w:tcW w:w="1510" w:type="dxa"/>
          </w:tcPr>
          <w:p w14:paraId="017F49BA" w14:textId="77777777" w:rsidR="00E60E46" w:rsidRPr="00CD3302" w:rsidRDefault="00E60E46" w:rsidP="0021674F">
            <w:pPr>
              <w:jc w:val="center"/>
            </w:pPr>
            <w:r w:rsidRPr="00CD3302">
              <w:t>34.585</w:t>
            </w:r>
          </w:p>
        </w:tc>
        <w:tc>
          <w:tcPr>
            <w:tcW w:w="2176" w:type="dxa"/>
          </w:tcPr>
          <w:p w14:paraId="0B3C2144" w14:textId="77777777" w:rsidR="00E60E46" w:rsidRPr="00CD3302" w:rsidRDefault="00E60E46" w:rsidP="0021674F">
            <w:pPr>
              <w:jc w:val="center"/>
            </w:pPr>
            <w:r w:rsidRPr="00CD3302">
              <w:t>96.495</w:t>
            </w:r>
          </w:p>
        </w:tc>
      </w:tr>
      <w:tr w:rsidR="00E60E46" w:rsidRPr="00CD3302" w14:paraId="744922E2" w14:textId="77777777" w:rsidTr="00B13E38">
        <w:trPr>
          <w:jc w:val="center"/>
        </w:trPr>
        <w:tc>
          <w:tcPr>
            <w:tcW w:w="1676" w:type="dxa"/>
          </w:tcPr>
          <w:p w14:paraId="2E8D365A" w14:textId="77777777" w:rsidR="00E60E46" w:rsidRPr="00CD3302" w:rsidRDefault="00E60E46" w:rsidP="0021674F">
            <w:pPr>
              <w:rPr>
                <w:b/>
              </w:rPr>
            </w:pPr>
            <w:r w:rsidRPr="00CD3302">
              <w:rPr>
                <w:b/>
              </w:rPr>
              <w:t xml:space="preserve">January 2016 </w:t>
            </w:r>
          </w:p>
        </w:tc>
        <w:tc>
          <w:tcPr>
            <w:tcW w:w="1510" w:type="dxa"/>
          </w:tcPr>
          <w:p w14:paraId="7A6AD8EC" w14:textId="77777777" w:rsidR="00E60E46" w:rsidRPr="00CD3302" w:rsidRDefault="00E60E46" w:rsidP="0021674F">
            <w:pPr>
              <w:jc w:val="center"/>
            </w:pPr>
            <w:r w:rsidRPr="00CD3302">
              <w:t>68.210</w:t>
            </w:r>
          </w:p>
        </w:tc>
        <w:tc>
          <w:tcPr>
            <w:tcW w:w="1713" w:type="dxa"/>
          </w:tcPr>
          <w:p w14:paraId="7010BD18" w14:textId="77777777" w:rsidR="00E60E46" w:rsidRPr="00CD3302" w:rsidRDefault="00E60E46" w:rsidP="0021674F">
            <w:pPr>
              <w:jc w:val="center"/>
            </w:pPr>
            <w:r w:rsidRPr="00CD3302">
              <w:t>53.165</w:t>
            </w:r>
          </w:p>
        </w:tc>
        <w:tc>
          <w:tcPr>
            <w:tcW w:w="1510" w:type="dxa"/>
          </w:tcPr>
          <w:p w14:paraId="4D3344C5" w14:textId="77777777" w:rsidR="00E60E46" w:rsidRPr="00CD3302" w:rsidRDefault="00E60E46" w:rsidP="0021674F">
            <w:pPr>
              <w:jc w:val="center"/>
            </w:pPr>
            <w:r w:rsidRPr="00CD3302">
              <w:t>34.890</w:t>
            </w:r>
          </w:p>
        </w:tc>
        <w:tc>
          <w:tcPr>
            <w:tcW w:w="2176" w:type="dxa"/>
          </w:tcPr>
          <w:p w14:paraId="42E20791" w14:textId="77777777" w:rsidR="00E60E46" w:rsidRPr="00CD3302" w:rsidRDefault="00E60E46" w:rsidP="0021674F">
            <w:pPr>
              <w:jc w:val="center"/>
            </w:pPr>
            <w:r w:rsidRPr="00CD3302">
              <w:t>95.305</w:t>
            </w:r>
          </w:p>
        </w:tc>
      </w:tr>
      <w:tr w:rsidR="00E60E46" w:rsidRPr="00CD3302" w14:paraId="296FDA54" w14:textId="77777777" w:rsidTr="00B13E38">
        <w:trPr>
          <w:jc w:val="center"/>
        </w:trPr>
        <w:tc>
          <w:tcPr>
            <w:tcW w:w="1676" w:type="dxa"/>
          </w:tcPr>
          <w:p w14:paraId="34CC36CE" w14:textId="77777777" w:rsidR="00E60E46" w:rsidRPr="00CD3302" w:rsidRDefault="00E60E46" w:rsidP="0021674F">
            <w:pPr>
              <w:rPr>
                <w:b/>
              </w:rPr>
            </w:pPr>
            <w:r w:rsidRPr="00CD3302">
              <w:rPr>
                <w:b/>
              </w:rPr>
              <w:t>January 2017</w:t>
            </w:r>
          </w:p>
        </w:tc>
        <w:tc>
          <w:tcPr>
            <w:tcW w:w="1510" w:type="dxa"/>
          </w:tcPr>
          <w:p w14:paraId="195F5CAC" w14:textId="77777777" w:rsidR="00E60E46" w:rsidRPr="00CD3302" w:rsidRDefault="00E60E46" w:rsidP="0021674F">
            <w:pPr>
              <w:jc w:val="center"/>
            </w:pPr>
            <w:r w:rsidRPr="00CD3302">
              <w:t>66.945</w:t>
            </w:r>
          </w:p>
        </w:tc>
        <w:tc>
          <w:tcPr>
            <w:tcW w:w="1713" w:type="dxa"/>
          </w:tcPr>
          <w:p w14:paraId="7A72F22C" w14:textId="77777777" w:rsidR="00E60E46" w:rsidRPr="00CD3302" w:rsidRDefault="00E60E46" w:rsidP="0021674F">
            <w:pPr>
              <w:jc w:val="center"/>
            </w:pPr>
            <w:r w:rsidRPr="00CD3302">
              <w:t>45.440</w:t>
            </w:r>
          </w:p>
        </w:tc>
        <w:tc>
          <w:tcPr>
            <w:tcW w:w="1510" w:type="dxa"/>
          </w:tcPr>
          <w:p w14:paraId="26C16AF6" w14:textId="77777777" w:rsidR="00E60E46" w:rsidRPr="00CD3302" w:rsidRDefault="00E60E46" w:rsidP="0021674F">
            <w:pPr>
              <w:jc w:val="center"/>
            </w:pPr>
            <w:r w:rsidRPr="00CD3302">
              <w:t>35.585</w:t>
            </w:r>
          </w:p>
        </w:tc>
        <w:tc>
          <w:tcPr>
            <w:tcW w:w="2176" w:type="dxa"/>
          </w:tcPr>
          <w:p w14:paraId="65312546" w14:textId="77777777" w:rsidR="00E60E46" w:rsidRPr="00CD3302" w:rsidRDefault="00E60E46" w:rsidP="0021674F">
            <w:pPr>
              <w:jc w:val="center"/>
            </w:pPr>
            <w:r w:rsidRPr="00CD3302">
              <w:t>96.605</w:t>
            </w:r>
          </w:p>
        </w:tc>
      </w:tr>
    </w:tbl>
    <w:p w14:paraId="43179192" w14:textId="77777777" w:rsidR="00E60E46" w:rsidRPr="00CD3302" w:rsidRDefault="00E60E46" w:rsidP="00E60E46">
      <w:pPr>
        <w:rPr>
          <w:rFonts w:cs="Times New Roman"/>
        </w:rPr>
      </w:pPr>
    </w:p>
    <w:p w14:paraId="7A386BB2" w14:textId="0C25518F" w:rsidR="00E60E46" w:rsidRPr="00CD3302" w:rsidRDefault="00E60E46" w:rsidP="00E60E46">
      <w:pPr>
        <w:tabs>
          <w:tab w:val="left" w:pos="5103"/>
        </w:tabs>
        <w:jc w:val="center"/>
        <w:rPr>
          <w:rFonts w:cs="Times New Roman"/>
          <w:b/>
          <w:bCs/>
        </w:rPr>
      </w:pPr>
      <w:r w:rsidRPr="00CD3302">
        <w:rPr>
          <w:b/>
        </w:rPr>
        <w:t xml:space="preserve">Main data relating to disability </w:t>
      </w:r>
      <w:r w:rsidR="0012553C">
        <w:rPr>
          <w:b/>
        </w:rPr>
        <w:t>support</w:t>
      </w:r>
    </w:p>
    <w:tbl>
      <w:tblPr>
        <w:tblW w:w="10157" w:type="dxa"/>
        <w:jc w:val="center"/>
        <w:tblCellMar>
          <w:left w:w="70" w:type="dxa"/>
          <w:right w:w="70" w:type="dxa"/>
        </w:tblCellMar>
        <w:tblLook w:val="04A0" w:firstRow="1" w:lastRow="0" w:firstColumn="1" w:lastColumn="0" w:noHBand="0" w:noVBand="1"/>
      </w:tblPr>
      <w:tblGrid>
        <w:gridCol w:w="2334"/>
        <w:gridCol w:w="1360"/>
        <w:gridCol w:w="1291"/>
        <w:gridCol w:w="8"/>
        <w:gridCol w:w="1282"/>
        <w:gridCol w:w="1357"/>
        <w:gridCol w:w="1272"/>
        <w:gridCol w:w="1225"/>
        <w:gridCol w:w="28"/>
      </w:tblGrid>
      <w:tr w:rsidR="00E60E46" w:rsidRPr="00CD3302" w14:paraId="1D18E535" w14:textId="77777777" w:rsidTr="00B13E38">
        <w:trPr>
          <w:gridAfter w:val="1"/>
          <w:wAfter w:w="28" w:type="dxa"/>
          <w:trHeight w:val="300"/>
          <w:jc w:val="center"/>
        </w:trPr>
        <w:tc>
          <w:tcPr>
            <w:tcW w:w="1012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1888DD0" w14:textId="0EB6940C" w:rsidR="00E60E46" w:rsidRPr="00CD3302" w:rsidRDefault="00E60E46" w:rsidP="0021674F">
            <w:pPr>
              <w:tabs>
                <w:tab w:val="left" w:pos="5103"/>
              </w:tabs>
              <w:spacing w:line="240" w:lineRule="auto"/>
              <w:jc w:val="center"/>
              <w:rPr>
                <w:rFonts w:cs="Times New Roman"/>
                <w:b/>
                <w:bCs/>
              </w:rPr>
            </w:pPr>
            <w:r w:rsidRPr="00CD3302">
              <w:rPr>
                <w:b/>
              </w:rPr>
              <w:t xml:space="preserve">Number of persons receiving </w:t>
            </w:r>
            <w:r w:rsidR="0012553C">
              <w:rPr>
                <w:b/>
              </w:rPr>
              <w:t>support</w:t>
            </w:r>
          </w:p>
          <w:p w14:paraId="4EB55208" w14:textId="77777777" w:rsidR="00E60E46" w:rsidRPr="00CD3302" w:rsidRDefault="00E60E46" w:rsidP="0021674F">
            <w:pPr>
              <w:tabs>
                <w:tab w:val="left" w:pos="5103"/>
              </w:tabs>
              <w:spacing w:line="240" w:lineRule="auto"/>
              <w:jc w:val="center"/>
              <w:rPr>
                <w:rFonts w:cs="Times New Roman"/>
                <w:b/>
                <w:bCs/>
              </w:rPr>
            </w:pPr>
            <w:r w:rsidRPr="00CD3302">
              <w:rPr>
                <w:b/>
              </w:rPr>
              <w:t>(persons)</w:t>
            </w:r>
          </w:p>
        </w:tc>
      </w:tr>
      <w:tr w:rsidR="00E60E46" w:rsidRPr="00CD3302" w14:paraId="4591A36B" w14:textId="77777777" w:rsidTr="00B13E38">
        <w:trPr>
          <w:trHeight w:val="900"/>
          <w:jc w:val="center"/>
        </w:trPr>
        <w:tc>
          <w:tcPr>
            <w:tcW w:w="2334" w:type="dxa"/>
            <w:tcBorders>
              <w:top w:val="single" w:sz="4" w:space="0" w:color="auto"/>
              <w:left w:val="single" w:sz="4" w:space="0" w:color="auto"/>
              <w:bottom w:val="single" w:sz="4" w:space="0" w:color="auto"/>
              <w:right w:val="single" w:sz="4" w:space="0" w:color="auto"/>
            </w:tcBorders>
            <w:vAlign w:val="center"/>
            <w:hideMark/>
          </w:tcPr>
          <w:p w14:paraId="5F1DF619" w14:textId="77777777" w:rsidR="00E60E46" w:rsidRPr="00CD3302" w:rsidRDefault="00E60E46" w:rsidP="0021674F">
            <w:pPr>
              <w:tabs>
                <w:tab w:val="left" w:pos="5103"/>
              </w:tabs>
              <w:spacing w:line="240" w:lineRule="auto"/>
              <w:jc w:val="both"/>
              <w:rPr>
                <w:rFonts w:cs="Times New Roman"/>
                <w:b/>
                <w:bCs/>
              </w:rPr>
            </w:pPr>
            <w:r w:rsidRPr="00CD3302">
              <w:rPr>
                <w:b/>
              </w:rPr>
              <w:lastRenderedPageBreak/>
              <w:t>Type of disability</w:t>
            </w:r>
          </w:p>
        </w:tc>
        <w:tc>
          <w:tcPr>
            <w:tcW w:w="1360" w:type="dxa"/>
            <w:tcBorders>
              <w:top w:val="nil"/>
              <w:left w:val="nil"/>
              <w:bottom w:val="single" w:sz="4" w:space="0" w:color="auto"/>
              <w:right w:val="single" w:sz="4" w:space="0" w:color="auto"/>
            </w:tcBorders>
            <w:shd w:val="clear" w:color="auto" w:fill="auto"/>
            <w:vAlign w:val="center"/>
            <w:hideMark/>
          </w:tcPr>
          <w:p w14:paraId="1B7700BD" w14:textId="77777777" w:rsidR="00E60E46" w:rsidRPr="00CD3302" w:rsidRDefault="00E60E46" w:rsidP="0021674F">
            <w:pPr>
              <w:tabs>
                <w:tab w:val="left" w:pos="5103"/>
              </w:tabs>
              <w:spacing w:line="240" w:lineRule="auto"/>
              <w:jc w:val="both"/>
              <w:rPr>
                <w:rFonts w:cs="Times New Roman"/>
                <w:b/>
                <w:bCs/>
              </w:rPr>
            </w:pPr>
            <w:r w:rsidRPr="00CD3302">
              <w:rPr>
                <w:b/>
              </w:rPr>
              <w:t>December 2011</w:t>
            </w:r>
          </w:p>
        </w:tc>
        <w:tc>
          <w:tcPr>
            <w:tcW w:w="1299" w:type="dxa"/>
            <w:gridSpan w:val="2"/>
            <w:tcBorders>
              <w:top w:val="nil"/>
              <w:left w:val="nil"/>
              <w:bottom w:val="single" w:sz="4" w:space="0" w:color="auto"/>
              <w:right w:val="single" w:sz="4" w:space="0" w:color="auto"/>
            </w:tcBorders>
            <w:shd w:val="clear" w:color="auto" w:fill="auto"/>
            <w:vAlign w:val="center"/>
          </w:tcPr>
          <w:p w14:paraId="3F641C77" w14:textId="77777777" w:rsidR="00E60E46" w:rsidRPr="00CD3302" w:rsidRDefault="00E60E46" w:rsidP="0021674F">
            <w:pPr>
              <w:tabs>
                <w:tab w:val="left" w:pos="5103"/>
              </w:tabs>
              <w:spacing w:line="240" w:lineRule="auto"/>
              <w:jc w:val="both"/>
              <w:rPr>
                <w:rFonts w:cs="Times New Roman"/>
                <w:b/>
                <w:bCs/>
              </w:rPr>
            </w:pPr>
            <w:r w:rsidRPr="00CD3302">
              <w:rPr>
                <w:b/>
              </w:rPr>
              <w:t>December 2012</w:t>
            </w:r>
          </w:p>
        </w:tc>
        <w:tc>
          <w:tcPr>
            <w:tcW w:w="1282" w:type="dxa"/>
            <w:tcBorders>
              <w:top w:val="nil"/>
              <w:left w:val="nil"/>
              <w:bottom w:val="single" w:sz="4" w:space="0" w:color="auto"/>
              <w:right w:val="single" w:sz="4" w:space="0" w:color="auto"/>
            </w:tcBorders>
            <w:shd w:val="clear" w:color="auto" w:fill="auto"/>
            <w:vAlign w:val="center"/>
          </w:tcPr>
          <w:p w14:paraId="7EA4D7D8" w14:textId="77777777" w:rsidR="00E60E46" w:rsidRPr="00CD3302" w:rsidRDefault="00E60E46" w:rsidP="0021674F">
            <w:pPr>
              <w:tabs>
                <w:tab w:val="left" w:pos="5103"/>
              </w:tabs>
              <w:spacing w:line="240" w:lineRule="auto"/>
              <w:jc w:val="both"/>
              <w:rPr>
                <w:rFonts w:cs="Times New Roman"/>
                <w:b/>
                <w:bCs/>
              </w:rPr>
            </w:pPr>
            <w:r w:rsidRPr="00CD3302">
              <w:rPr>
                <w:b/>
              </w:rPr>
              <w:t>December 2013</w:t>
            </w:r>
          </w:p>
        </w:tc>
        <w:tc>
          <w:tcPr>
            <w:tcW w:w="1357" w:type="dxa"/>
            <w:tcBorders>
              <w:top w:val="nil"/>
              <w:left w:val="nil"/>
              <w:bottom w:val="single" w:sz="4" w:space="0" w:color="auto"/>
              <w:right w:val="single" w:sz="4" w:space="0" w:color="auto"/>
            </w:tcBorders>
            <w:shd w:val="clear" w:color="auto" w:fill="auto"/>
            <w:vAlign w:val="center"/>
          </w:tcPr>
          <w:p w14:paraId="14F978C6" w14:textId="77777777" w:rsidR="00E60E46" w:rsidRPr="00CD3302" w:rsidRDefault="00E60E46" w:rsidP="0021674F">
            <w:pPr>
              <w:tabs>
                <w:tab w:val="left" w:pos="5103"/>
              </w:tabs>
              <w:spacing w:line="240" w:lineRule="auto"/>
              <w:jc w:val="both"/>
              <w:rPr>
                <w:rFonts w:cs="Times New Roman"/>
                <w:b/>
                <w:bCs/>
              </w:rPr>
            </w:pPr>
            <w:r w:rsidRPr="00CD3302">
              <w:rPr>
                <w:b/>
              </w:rPr>
              <w:t>December 2014</w:t>
            </w:r>
          </w:p>
        </w:tc>
        <w:tc>
          <w:tcPr>
            <w:tcW w:w="1272" w:type="dxa"/>
            <w:tcBorders>
              <w:top w:val="nil"/>
              <w:left w:val="nil"/>
              <w:bottom w:val="single" w:sz="4" w:space="0" w:color="auto"/>
              <w:right w:val="single" w:sz="4" w:space="0" w:color="auto"/>
            </w:tcBorders>
            <w:vAlign w:val="center"/>
          </w:tcPr>
          <w:p w14:paraId="419B0EC9" w14:textId="77777777" w:rsidR="00E60E46" w:rsidRPr="00CD3302" w:rsidRDefault="00E60E46" w:rsidP="0021674F">
            <w:pPr>
              <w:tabs>
                <w:tab w:val="left" w:pos="5103"/>
              </w:tabs>
              <w:spacing w:line="240" w:lineRule="auto"/>
              <w:jc w:val="center"/>
              <w:rPr>
                <w:rFonts w:cs="Times New Roman"/>
                <w:b/>
                <w:bCs/>
              </w:rPr>
            </w:pPr>
            <w:r w:rsidRPr="00CD3302">
              <w:rPr>
                <w:b/>
              </w:rPr>
              <w:t>December 2015</w:t>
            </w:r>
          </w:p>
        </w:tc>
        <w:tc>
          <w:tcPr>
            <w:tcW w:w="1253" w:type="dxa"/>
            <w:gridSpan w:val="2"/>
            <w:tcBorders>
              <w:top w:val="nil"/>
              <w:left w:val="nil"/>
              <w:bottom w:val="single" w:sz="4" w:space="0" w:color="auto"/>
              <w:right w:val="single" w:sz="4" w:space="0" w:color="auto"/>
            </w:tcBorders>
            <w:vAlign w:val="center"/>
          </w:tcPr>
          <w:p w14:paraId="7492FA1A" w14:textId="77777777" w:rsidR="00E60E46" w:rsidRPr="00CD3302" w:rsidRDefault="00E60E46" w:rsidP="0021674F">
            <w:pPr>
              <w:tabs>
                <w:tab w:val="left" w:pos="5103"/>
              </w:tabs>
              <w:spacing w:line="240" w:lineRule="auto"/>
              <w:jc w:val="center"/>
              <w:rPr>
                <w:rFonts w:cs="Times New Roman"/>
                <w:b/>
                <w:bCs/>
              </w:rPr>
            </w:pPr>
            <w:r w:rsidRPr="00CD3302">
              <w:rPr>
                <w:b/>
              </w:rPr>
              <w:t>December 2016</w:t>
            </w:r>
          </w:p>
        </w:tc>
      </w:tr>
      <w:tr w:rsidR="00E60E46" w:rsidRPr="00CD3302" w14:paraId="34125AA6" w14:textId="77777777" w:rsidTr="00B13E38">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7F370FF7" w14:textId="77777777" w:rsidR="00E60E46" w:rsidRPr="00CD3302" w:rsidRDefault="00E60E46" w:rsidP="0021674F">
            <w:pPr>
              <w:tabs>
                <w:tab w:val="left" w:pos="5103"/>
              </w:tabs>
              <w:spacing w:line="240" w:lineRule="auto"/>
              <w:jc w:val="both"/>
              <w:rPr>
                <w:rFonts w:cs="Times New Roman"/>
                <w:bCs/>
              </w:rPr>
            </w:pPr>
            <w:r w:rsidRPr="00CD3302">
              <w:t>Visually impaired</w:t>
            </w:r>
          </w:p>
        </w:tc>
        <w:tc>
          <w:tcPr>
            <w:tcW w:w="1360" w:type="dxa"/>
            <w:tcBorders>
              <w:top w:val="nil"/>
              <w:left w:val="nil"/>
              <w:bottom w:val="single" w:sz="4" w:space="0" w:color="auto"/>
              <w:right w:val="single" w:sz="4" w:space="0" w:color="auto"/>
            </w:tcBorders>
            <w:shd w:val="clear" w:color="auto" w:fill="auto"/>
            <w:vAlign w:val="center"/>
            <w:hideMark/>
          </w:tcPr>
          <w:p w14:paraId="7E6C7D99" w14:textId="77777777" w:rsidR="00E60E46" w:rsidRPr="00CD3302" w:rsidRDefault="00E60E46" w:rsidP="0021674F">
            <w:pPr>
              <w:tabs>
                <w:tab w:val="left" w:pos="5103"/>
              </w:tabs>
              <w:spacing w:line="240" w:lineRule="auto"/>
              <w:jc w:val="both"/>
              <w:rPr>
                <w:rFonts w:cs="Times New Roman"/>
                <w:bCs/>
              </w:rPr>
            </w:pPr>
            <w:r w:rsidRPr="00CD3302">
              <w:t>36,153</w:t>
            </w:r>
          </w:p>
        </w:tc>
        <w:tc>
          <w:tcPr>
            <w:tcW w:w="1291" w:type="dxa"/>
            <w:tcBorders>
              <w:top w:val="nil"/>
              <w:left w:val="nil"/>
              <w:bottom w:val="single" w:sz="4" w:space="0" w:color="auto"/>
              <w:right w:val="single" w:sz="4" w:space="0" w:color="auto"/>
            </w:tcBorders>
            <w:shd w:val="clear" w:color="auto" w:fill="auto"/>
            <w:vAlign w:val="center"/>
            <w:hideMark/>
          </w:tcPr>
          <w:p w14:paraId="231B54FD" w14:textId="77777777" w:rsidR="00E60E46" w:rsidRPr="00CD3302" w:rsidRDefault="00E60E46" w:rsidP="0021674F">
            <w:pPr>
              <w:tabs>
                <w:tab w:val="left" w:pos="5103"/>
              </w:tabs>
              <w:spacing w:line="240" w:lineRule="auto"/>
              <w:jc w:val="both"/>
              <w:rPr>
                <w:rFonts w:cs="Times New Roman"/>
                <w:bCs/>
              </w:rPr>
            </w:pPr>
            <w:r w:rsidRPr="00CD3302">
              <w:t>35,160</w:t>
            </w:r>
          </w:p>
        </w:tc>
        <w:tc>
          <w:tcPr>
            <w:tcW w:w="1290" w:type="dxa"/>
            <w:gridSpan w:val="2"/>
            <w:tcBorders>
              <w:top w:val="nil"/>
              <w:left w:val="nil"/>
              <w:bottom w:val="single" w:sz="4" w:space="0" w:color="auto"/>
              <w:right w:val="single" w:sz="4" w:space="0" w:color="auto"/>
            </w:tcBorders>
            <w:shd w:val="clear" w:color="auto" w:fill="auto"/>
            <w:vAlign w:val="center"/>
            <w:hideMark/>
          </w:tcPr>
          <w:p w14:paraId="6A9831DE" w14:textId="77777777" w:rsidR="00E60E46" w:rsidRPr="00CD3302" w:rsidRDefault="00E60E46" w:rsidP="0021674F">
            <w:pPr>
              <w:tabs>
                <w:tab w:val="left" w:pos="5103"/>
              </w:tabs>
              <w:spacing w:line="240" w:lineRule="auto"/>
              <w:jc w:val="both"/>
              <w:rPr>
                <w:rFonts w:cs="Times New Roman"/>
                <w:bCs/>
              </w:rPr>
            </w:pPr>
            <w:r w:rsidRPr="00CD3302">
              <w:t>34,328</w:t>
            </w:r>
          </w:p>
        </w:tc>
        <w:tc>
          <w:tcPr>
            <w:tcW w:w="1357" w:type="dxa"/>
            <w:tcBorders>
              <w:top w:val="nil"/>
              <w:left w:val="nil"/>
              <w:bottom w:val="single" w:sz="4" w:space="0" w:color="auto"/>
              <w:right w:val="single" w:sz="4" w:space="0" w:color="auto"/>
            </w:tcBorders>
            <w:shd w:val="clear" w:color="auto" w:fill="auto"/>
            <w:vAlign w:val="center"/>
            <w:hideMark/>
          </w:tcPr>
          <w:p w14:paraId="6BBE082F" w14:textId="77777777" w:rsidR="00E60E46" w:rsidRPr="00CD3302" w:rsidRDefault="00E60E46" w:rsidP="0021674F">
            <w:pPr>
              <w:tabs>
                <w:tab w:val="left" w:pos="5103"/>
              </w:tabs>
              <w:spacing w:line="240" w:lineRule="auto"/>
              <w:jc w:val="both"/>
              <w:rPr>
                <w:rFonts w:cs="Times New Roman"/>
                <w:bCs/>
              </w:rPr>
            </w:pPr>
            <w:r w:rsidRPr="00CD3302">
              <w:t>34,029</w:t>
            </w:r>
          </w:p>
        </w:tc>
        <w:tc>
          <w:tcPr>
            <w:tcW w:w="1272" w:type="dxa"/>
            <w:tcBorders>
              <w:top w:val="nil"/>
              <w:left w:val="nil"/>
              <w:bottom w:val="single" w:sz="4" w:space="0" w:color="auto"/>
              <w:right w:val="single" w:sz="4" w:space="0" w:color="auto"/>
            </w:tcBorders>
            <w:vAlign w:val="center"/>
          </w:tcPr>
          <w:p w14:paraId="744CDA8C" w14:textId="77777777" w:rsidR="00E60E46" w:rsidRPr="00CD3302" w:rsidRDefault="00E60E46" w:rsidP="0021674F">
            <w:pPr>
              <w:tabs>
                <w:tab w:val="left" w:pos="5103"/>
              </w:tabs>
              <w:spacing w:line="240" w:lineRule="auto"/>
              <w:rPr>
                <w:rFonts w:cs="Times New Roman"/>
                <w:bCs/>
              </w:rPr>
            </w:pPr>
            <w:r w:rsidRPr="00CD3302">
              <w:t>33,113</w:t>
            </w:r>
          </w:p>
        </w:tc>
        <w:tc>
          <w:tcPr>
            <w:tcW w:w="1253" w:type="dxa"/>
            <w:gridSpan w:val="2"/>
            <w:tcBorders>
              <w:top w:val="nil"/>
              <w:left w:val="nil"/>
              <w:bottom w:val="single" w:sz="4" w:space="0" w:color="auto"/>
              <w:right w:val="single" w:sz="4" w:space="0" w:color="auto"/>
            </w:tcBorders>
            <w:vAlign w:val="center"/>
          </w:tcPr>
          <w:p w14:paraId="43692738" w14:textId="77777777" w:rsidR="00E60E46" w:rsidRPr="00CD3302" w:rsidRDefault="00E60E46" w:rsidP="0021674F">
            <w:pPr>
              <w:tabs>
                <w:tab w:val="left" w:pos="5103"/>
              </w:tabs>
              <w:spacing w:line="240" w:lineRule="auto"/>
              <w:rPr>
                <w:rFonts w:cs="Times New Roman"/>
                <w:bCs/>
              </w:rPr>
            </w:pPr>
            <w:r w:rsidRPr="00CD3302">
              <w:t>32,704</w:t>
            </w:r>
          </w:p>
        </w:tc>
      </w:tr>
      <w:tr w:rsidR="00E60E46" w:rsidRPr="00CD3302" w14:paraId="024F6E35" w14:textId="77777777" w:rsidTr="00B13E38">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3F2C5AD6" w14:textId="77777777" w:rsidR="00E60E46" w:rsidRPr="00CD3302" w:rsidRDefault="00E60E46" w:rsidP="0021674F">
            <w:pPr>
              <w:tabs>
                <w:tab w:val="left" w:pos="5103"/>
              </w:tabs>
              <w:spacing w:line="240" w:lineRule="auto"/>
              <w:jc w:val="both"/>
              <w:rPr>
                <w:rFonts w:cs="Times New Roman"/>
                <w:bCs/>
              </w:rPr>
            </w:pPr>
            <w:r w:rsidRPr="00CD3302">
              <w:t>Hearing impaired</w:t>
            </w:r>
          </w:p>
        </w:tc>
        <w:tc>
          <w:tcPr>
            <w:tcW w:w="1360" w:type="dxa"/>
            <w:tcBorders>
              <w:top w:val="nil"/>
              <w:left w:val="nil"/>
              <w:bottom w:val="single" w:sz="4" w:space="0" w:color="auto"/>
              <w:right w:val="single" w:sz="4" w:space="0" w:color="auto"/>
            </w:tcBorders>
            <w:shd w:val="clear" w:color="auto" w:fill="auto"/>
            <w:vAlign w:val="center"/>
            <w:hideMark/>
          </w:tcPr>
          <w:p w14:paraId="23A596FD" w14:textId="77777777" w:rsidR="00E60E46" w:rsidRPr="00CD3302" w:rsidRDefault="00E60E46" w:rsidP="0021674F">
            <w:pPr>
              <w:tabs>
                <w:tab w:val="left" w:pos="5103"/>
              </w:tabs>
              <w:spacing w:line="240" w:lineRule="auto"/>
              <w:jc w:val="both"/>
              <w:rPr>
                <w:rFonts w:cs="Times New Roman"/>
                <w:bCs/>
              </w:rPr>
            </w:pPr>
            <w:r w:rsidRPr="00CD3302">
              <w:t>7,918</w:t>
            </w:r>
          </w:p>
        </w:tc>
        <w:tc>
          <w:tcPr>
            <w:tcW w:w="1291" w:type="dxa"/>
            <w:tcBorders>
              <w:top w:val="nil"/>
              <w:left w:val="nil"/>
              <w:bottom w:val="single" w:sz="4" w:space="0" w:color="auto"/>
              <w:right w:val="single" w:sz="4" w:space="0" w:color="auto"/>
            </w:tcBorders>
            <w:shd w:val="clear" w:color="auto" w:fill="auto"/>
            <w:vAlign w:val="center"/>
            <w:hideMark/>
          </w:tcPr>
          <w:p w14:paraId="229E3A2F" w14:textId="77777777" w:rsidR="00E60E46" w:rsidRPr="00CD3302" w:rsidRDefault="00E60E46" w:rsidP="0021674F">
            <w:pPr>
              <w:tabs>
                <w:tab w:val="left" w:pos="5103"/>
              </w:tabs>
              <w:spacing w:line="240" w:lineRule="auto"/>
              <w:jc w:val="both"/>
              <w:rPr>
                <w:rFonts w:cs="Times New Roman"/>
                <w:bCs/>
              </w:rPr>
            </w:pPr>
            <w:r w:rsidRPr="00CD3302">
              <w:t>7,956</w:t>
            </w:r>
          </w:p>
        </w:tc>
        <w:tc>
          <w:tcPr>
            <w:tcW w:w="1290" w:type="dxa"/>
            <w:gridSpan w:val="2"/>
            <w:tcBorders>
              <w:top w:val="nil"/>
              <w:left w:val="nil"/>
              <w:bottom w:val="single" w:sz="4" w:space="0" w:color="auto"/>
              <w:right w:val="single" w:sz="4" w:space="0" w:color="auto"/>
            </w:tcBorders>
            <w:shd w:val="clear" w:color="auto" w:fill="auto"/>
            <w:vAlign w:val="center"/>
            <w:hideMark/>
          </w:tcPr>
          <w:p w14:paraId="2B2AE17C" w14:textId="77777777" w:rsidR="00E60E46" w:rsidRPr="00CD3302" w:rsidRDefault="00E60E46" w:rsidP="0021674F">
            <w:pPr>
              <w:tabs>
                <w:tab w:val="left" w:pos="5103"/>
              </w:tabs>
              <w:spacing w:line="240" w:lineRule="auto"/>
              <w:jc w:val="both"/>
              <w:rPr>
                <w:rFonts w:cs="Times New Roman"/>
                <w:bCs/>
              </w:rPr>
            </w:pPr>
            <w:r w:rsidRPr="00CD3302">
              <w:t>7,985</w:t>
            </w:r>
          </w:p>
        </w:tc>
        <w:tc>
          <w:tcPr>
            <w:tcW w:w="1357" w:type="dxa"/>
            <w:tcBorders>
              <w:top w:val="nil"/>
              <w:left w:val="nil"/>
              <w:bottom w:val="single" w:sz="4" w:space="0" w:color="auto"/>
              <w:right w:val="single" w:sz="4" w:space="0" w:color="auto"/>
            </w:tcBorders>
            <w:shd w:val="clear" w:color="auto" w:fill="auto"/>
            <w:vAlign w:val="center"/>
            <w:hideMark/>
          </w:tcPr>
          <w:p w14:paraId="271925AB" w14:textId="77777777" w:rsidR="00E60E46" w:rsidRPr="00CD3302" w:rsidRDefault="00E60E46" w:rsidP="0021674F">
            <w:pPr>
              <w:tabs>
                <w:tab w:val="left" w:pos="5103"/>
              </w:tabs>
              <w:spacing w:line="240" w:lineRule="auto"/>
              <w:jc w:val="both"/>
              <w:rPr>
                <w:rFonts w:cs="Times New Roman"/>
                <w:bCs/>
              </w:rPr>
            </w:pPr>
            <w:r w:rsidRPr="00CD3302">
              <w:t>7,973</w:t>
            </w:r>
          </w:p>
        </w:tc>
        <w:tc>
          <w:tcPr>
            <w:tcW w:w="1272" w:type="dxa"/>
            <w:tcBorders>
              <w:top w:val="nil"/>
              <w:left w:val="nil"/>
              <w:bottom w:val="single" w:sz="4" w:space="0" w:color="auto"/>
              <w:right w:val="single" w:sz="4" w:space="0" w:color="auto"/>
            </w:tcBorders>
            <w:vAlign w:val="center"/>
          </w:tcPr>
          <w:p w14:paraId="0AC6DFE0" w14:textId="77777777" w:rsidR="00E60E46" w:rsidRPr="00CD3302" w:rsidRDefault="00E60E46" w:rsidP="0021674F">
            <w:pPr>
              <w:tabs>
                <w:tab w:val="left" w:pos="5103"/>
              </w:tabs>
              <w:spacing w:line="240" w:lineRule="auto"/>
              <w:rPr>
                <w:rFonts w:cs="Times New Roman"/>
                <w:bCs/>
              </w:rPr>
            </w:pPr>
            <w:r w:rsidRPr="00CD3302">
              <w:t>7,929</w:t>
            </w:r>
          </w:p>
        </w:tc>
        <w:tc>
          <w:tcPr>
            <w:tcW w:w="1253" w:type="dxa"/>
            <w:gridSpan w:val="2"/>
            <w:tcBorders>
              <w:top w:val="nil"/>
              <w:left w:val="nil"/>
              <w:bottom w:val="single" w:sz="4" w:space="0" w:color="auto"/>
              <w:right w:val="single" w:sz="4" w:space="0" w:color="auto"/>
            </w:tcBorders>
            <w:vAlign w:val="center"/>
          </w:tcPr>
          <w:p w14:paraId="0A87442F" w14:textId="77777777" w:rsidR="00E60E46" w:rsidRPr="00CD3302" w:rsidRDefault="00E60E46" w:rsidP="0021674F">
            <w:pPr>
              <w:tabs>
                <w:tab w:val="left" w:pos="5103"/>
              </w:tabs>
              <w:spacing w:line="240" w:lineRule="auto"/>
              <w:rPr>
                <w:rFonts w:cs="Times New Roman"/>
                <w:bCs/>
              </w:rPr>
            </w:pPr>
            <w:r w:rsidRPr="00CD3302">
              <w:t>7,936</w:t>
            </w:r>
          </w:p>
        </w:tc>
      </w:tr>
      <w:tr w:rsidR="00E60E46" w:rsidRPr="00CD3302" w14:paraId="1E43F31B" w14:textId="77777777" w:rsidTr="00B13E38">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3C43A465" w14:textId="77777777" w:rsidR="00E60E46" w:rsidRPr="00CD3302" w:rsidRDefault="00E60E46" w:rsidP="0021674F">
            <w:pPr>
              <w:tabs>
                <w:tab w:val="left" w:pos="5103"/>
              </w:tabs>
              <w:spacing w:line="240" w:lineRule="auto"/>
              <w:jc w:val="both"/>
              <w:rPr>
                <w:rFonts w:cs="Times New Roman"/>
                <w:bCs/>
              </w:rPr>
            </w:pPr>
            <w:r w:rsidRPr="00CD3302">
              <w:t>Intellectually disabled</w:t>
            </w:r>
          </w:p>
        </w:tc>
        <w:tc>
          <w:tcPr>
            <w:tcW w:w="1360" w:type="dxa"/>
            <w:tcBorders>
              <w:top w:val="nil"/>
              <w:left w:val="nil"/>
              <w:bottom w:val="single" w:sz="4" w:space="0" w:color="auto"/>
              <w:right w:val="single" w:sz="4" w:space="0" w:color="auto"/>
            </w:tcBorders>
            <w:shd w:val="clear" w:color="auto" w:fill="auto"/>
            <w:vAlign w:val="center"/>
            <w:hideMark/>
          </w:tcPr>
          <w:p w14:paraId="0A0698EE" w14:textId="77777777" w:rsidR="00E60E46" w:rsidRPr="00CD3302" w:rsidRDefault="00E60E46" w:rsidP="0021674F">
            <w:pPr>
              <w:tabs>
                <w:tab w:val="left" w:pos="5103"/>
              </w:tabs>
              <w:spacing w:line="240" w:lineRule="auto"/>
              <w:jc w:val="both"/>
              <w:rPr>
                <w:rFonts w:cs="Times New Roman"/>
                <w:bCs/>
              </w:rPr>
            </w:pPr>
            <w:r w:rsidRPr="00CD3302">
              <w:t>12,945</w:t>
            </w:r>
          </w:p>
        </w:tc>
        <w:tc>
          <w:tcPr>
            <w:tcW w:w="1291" w:type="dxa"/>
            <w:tcBorders>
              <w:top w:val="nil"/>
              <w:left w:val="nil"/>
              <w:bottom w:val="single" w:sz="4" w:space="0" w:color="auto"/>
              <w:right w:val="single" w:sz="4" w:space="0" w:color="auto"/>
            </w:tcBorders>
            <w:shd w:val="clear" w:color="auto" w:fill="auto"/>
            <w:vAlign w:val="center"/>
            <w:hideMark/>
          </w:tcPr>
          <w:p w14:paraId="3A258B99" w14:textId="77777777" w:rsidR="00E60E46" w:rsidRPr="00CD3302" w:rsidRDefault="00E60E46" w:rsidP="0021674F">
            <w:pPr>
              <w:tabs>
                <w:tab w:val="left" w:pos="5103"/>
              </w:tabs>
              <w:spacing w:line="240" w:lineRule="auto"/>
              <w:jc w:val="both"/>
              <w:rPr>
                <w:rFonts w:cs="Times New Roman"/>
                <w:bCs/>
              </w:rPr>
            </w:pPr>
            <w:r w:rsidRPr="00CD3302">
              <w:t>12,862</w:t>
            </w:r>
          </w:p>
        </w:tc>
        <w:tc>
          <w:tcPr>
            <w:tcW w:w="1290" w:type="dxa"/>
            <w:gridSpan w:val="2"/>
            <w:tcBorders>
              <w:top w:val="nil"/>
              <w:left w:val="nil"/>
              <w:bottom w:val="single" w:sz="4" w:space="0" w:color="auto"/>
              <w:right w:val="single" w:sz="4" w:space="0" w:color="auto"/>
            </w:tcBorders>
            <w:shd w:val="clear" w:color="auto" w:fill="auto"/>
            <w:vAlign w:val="center"/>
            <w:hideMark/>
          </w:tcPr>
          <w:p w14:paraId="4D693BB5" w14:textId="77777777" w:rsidR="00E60E46" w:rsidRPr="00CD3302" w:rsidRDefault="00E60E46" w:rsidP="0021674F">
            <w:pPr>
              <w:tabs>
                <w:tab w:val="left" w:pos="5103"/>
              </w:tabs>
              <w:spacing w:line="240" w:lineRule="auto"/>
              <w:jc w:val="both"/>
              <w:rPr>
                <w:rFonts w:cs="Times New Roman"/>
                <w:bCs/>
              </w:rPr>
            </w:pPr>
            <w:r w:rsidRPr="00CD3302">
              <w:t>12,799</w:t>
            </w:r>
          </w:p>
        </w:tc>
        <w:tc>
          <w:tcPr>
            <w:tcW w:w="1357" w:type="dxa"/>
            <w:tcBorders>
              <w:top w:val="nil"/>
              <w:left w:val="nil"/>
              <w:bottom w:val="single" w:sz="4" w:space="0" w:color="auto"/>
              <w:right w:val="single" w:sz="4" w:space="0" w:color="auto"/>
            </w:tcBorders>
            <w:shd w:val="clear" w:color="auto" w:fill="auto"/>
            <w:vAlign w:val="center"/>
            <w:hideMark/>
          </w:tcPr>
          <w:p w14:paraId="59246166" w14:textId="77777777" w:rsidR="00E60E46" w:rsidRPr="00CD3302" w:rsidRDefault="00E60E46" w:rsidP="0021674F">
            <w:pPr>
              <w:tabs>
                <w:tab w:val="left" w:pos="5103"/>
              </w:tabs>
              <w:spacing w:line="240" w:lineRule="auto"/>
              <w:jc w:val="both"/>
              <w:rPr>
                <w:rFonts w:cs="Times New Roman"/>
                <w:bCs/>
              </w:rPr>
            </w:pPr>
            <w:r w:rsidRPr="00CD3302">
              <w:t>12,890</w:t>
            </w:r>
          </w:p>
        </w:tc>
        <w:tc>
          <w:tcPr>
            <w:tcW w:w="1272" w:type="dxa"/>
            <w:tcBorders>
              <w:top w:val="nil"/>
              <w:left w:val="nil"/>
              <w:bottom w:val="single" w:sz="4" w:space="0" w:color="auto"/>
              <w:right w:val="single" w:sz="4" w:space="0" w:color="auto"/>
            </w:tcBorders>
            <w:vAlign w:val="center"/>
          </w:tcPr>
          <w:p w14:paraId="63B96D4E" w14:textId="77777777" w:rsidR="00E60E46" w:rsidRPr="00CD3302" w:rsidRDefault="00E60E46" w:rsidP="0021674F">
            <w:pPr>
              <w:tabs>
                <w:tab w:val="left" w:pos="5103"/>
              </w:tabs>
              <w:spacing w:line="240" w:lineRule="auto"/>
              <w:rPr>
                <w:rFonts w:cs="Times New Roman"/>
                <w:bCs/>
              </w:rPr>
            </w:pPr>
            <w:r w:rsidRPr="00CD3302">
              <w:t>12,762</w:t>
            </w:r>
          </w:p>
        </w:tc>
        <w:tc>
          <w:tcPr>
            <w:tcW w:w="1253" w:type="dxa"/>
            <w:gridSpan w:val="2"/>
            <w:tcBorders>
              <w:top w:val="nil"/>
              <w:left w:val="nil"/>
              <w:bottom w:val="single" w:sz="4" w:space="0" w:color="auto"/>
              <w:right w:val="single" w:sz="4" w:space="0" w:color="auto"/>
            </w:tcBorders>
            <w:vAlign w:val="center"/>
          </w:tcPr>
          <w:p w14:paraId="5BA32EB6" w14:textId="77777777" w:rsidR="00E60E46" w:rsidRPr="00CD3302" w:rsidRDefault="00E60E46" w:rsidP="0021674F">
            <w:pPr>
              <w:tabs>
                <w:tab w:val="left" w:pos="5103"/>
              </w:tabs>
              <w:spacing w:line="240" w:lineRule="auto"/>
              <w:rPr>
                <w:rFonts w:cs="Times New Roman"/>
                <w:bCs/>
              </w:rPr>
            </w:pPr>
            <w:r w:rsidRPr="00CD3302">
              <w:t>12,963</w:t>
            </w:r>
          </w:p>
        </w:tc>
      </w:tr>
      <w:tr w:rsidR="00E60E46" w:rsidRPr="00CD3302" w14:paraId="45913ADD" w14:textId="77777777" w:rsidTr="00B13E38">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2FD2175F" w14:textId="77777777" w:rsidR="00E60E46" w:rsidRPr="00CD3302" w:rsidRDefault="00E60E46" w:rsidP="0021674F">
            <w:pPr>
              <w:tabs>
                <w:tab w:val="left" w:pos="5103"/>
              </w:tabs>
              <w:spacing w:line="240" w:lineRule="auto"/>
              <w:jc w:val="both"/>
              <w:rPr>
                <w:rFonts w:cs="Times New Roman"/>
                <w:bCs/>
              </w:rPr>
            </w:pPr>
            <w:r w:rsidRPr="00CD3302">
              <w:t>Persons with motor impairment</w:t>
            </w:r>
          </w:p>
        </w:tc>
        <w:tc>
          <w:tcPr>
            <w:tcW w:w="1360" w:type="dxa"/>
            <w:tcBorders>
              <w:top w:val="nil"/>
              <w:left w:val="nil"/>
              <w:bottom w:val="single" w:sz="4" w:space="0" w:color="auto"/>
              <w:right w:val="single" w:sz="4" w:space="0" w:color="auto"/>
            </w:tcBorders>
            <w:shd w:val="clear" w:color="auto" w:fill="auto"/>
            <w:vAlign w:val="center"/>
            <w:hideMark/>
          </w:tcPr>
          <w:p w14:paraId="29D752B5" w14:textId="77777777" w:rsidR="00E60E46" w:rsidRPr="00CD3302" w:rsidRDefault="00E60E46" w:rsidP="0021674F">
            <w:pPr>
              <w:tabs>
                <w:tab w:val="left" w:pos="5103"/>
              </w:tabs>
              <w:spacing w:line="240" w:lineRule="auto"/>
              <w:jc w:val="both"/>
              <w:rPr>
                <w:rFonts w:cs="Times New Roman"/>
                <w:bCs/>
              </w:rPr>
            </w:pPr>
            <w:r w:rsidRPr="00CD3302">
              <w:t>54,142</w:t>
            </w:r>
          </w:p>
        </w:tc>
        <w:tc>
          <w:tcPr>
            <w:tcW w:w="1291" w:type="dxa"/>
            <w:tcBorders>
              <w:top w:val="nil"/>
              <w:left w:val="nil"/>
              <w:bottom w:val="single" w:sz="4" w:space="0" w:color="auto"/>
              <w:right w:val="single" w:sz="4" w:space="0" w:color="auto"/>
            </w:tcBorders>
            <w:shd w:val="clear" w:color="auto" w:fill="auto"/>
            <w:vAlign w:val="center"/>
            <w:hideMark/>
          </w:tcPr>
          <w:p w14:paraId="448CB043" w14:textId="77777777" w:rsidR="00E60E46" w:rsidRPr="00CD3302" w:rsidRDefault="00E60E46" w:rsidP="0021674F">
            <w:pPr>
              <w:tabs>
                <w:tab w:val="left" w:pos="5103"/>
              </w:tabs>
              <w:spacing w:line="240" w:lineRule="auto"/>
              <w:jc w:val="both"/>
              <w:rPr>
                <w:rFonts w:cs="Times New Roman"/>
                <w:bCs/>
              </w:rPr>
            </w:pPr>
            <w:r w:rsidRPr="00CD3302">
              <w:t>54,345</w:t>
            </w:r>
          </w:p>
        </w:tc>
        <w:tc>
          <w:tcPr>
            <w:tcW w:w="1290" w:type="dxa"/>
            <w:gridSpan w:val="2"/>
            <w:tcBorders>
              <w:top w:val="nil"/>
              <w:left w:val="nil"/>
              <w:bottom w:val="single" w:sz="4" w:space="0" w:color="auto"/>
              <w:right w:val="single" w:sz="4" w:space="0" w:color="auto"/>
            </w:tcBorders>
            <w:shd w:val="clear" w:color="auto" w:fill="auto"/>
            <w:vAlign w:val="center"/>
            <w:hideMark/>
          </w:tcPr>
          <w:p w14:paraId="6452D141" w14:textId="77777777" w:rsidR="00E60E46" w:rsidRPr="00CD3302" w:rsidRDefault="00E60E46" w:rsidP="0021674F">
            <w:pPr>
              <w:tabs>
                <w:tab w:val="left" w:pos="5103"/>
              </w:tabs>
              <w:spacing w:line="240" w:lineRule="auto"/>
              <w:jc w:val="both"/>
              <w:rPr>
                <w:rFonts w:cs="Times New Roman"/>
                <w:bCs/>
              </w:rPr>
            </w:pPr>
            <w:r w:rsidRPr="00CD3302">
              <w:t>55,239</w:t>
            </w:r>
          </w:p>
        </w:tc>
        <w:tc>
          <w:tcPr>
            <w:tcW w:w="1357" w:type="dxa"/>
            <w:tcBorders>
              <w:top w:val="nil"/>
              <w:left w:val="nil"/>
              <w:bottom w:val="single" w:sz="4" w:space="0" w:color="auto"/>
              <w:right w:val="single" w:sz="4" w:space="0" w:color="auto"/>
            </w:tcBorders>
            <w:shd w:val="clear" w:color="auto" w:fill="auto"/>
            <w:vAlign w:val="center"/>
            <w:hideMark/>
          </w:tcPr>
          <w:p w14:paraId="58329F6D" w14:textId="77777777" w:rsidR="00E60E46" w:rsidRPr="00CD3302" w:rsidRDefault="00E60E46" w:rsidP="0021674F">
            <w:pPr>
              <w:tabs>
                <w:tab w:val="left" w:pos="5103"/>
              </w:tabs>
              <w:spacing w:line="240" w:lineRule="auto"/>
              <w:jc w:val="both"/>
              <w:rPr>
                <w:rFonts w:cs="Times New Roman"/>
                <w:bCs/>
              </w:rPr>
            </w:pPr>
            <w:r w:rsidRPr="00CD3302">
              <w:t>56,772</w:t>
            </w:r>
          </w:p>
        </w:tc>
        <w:tc>
          <w:tcPr>
            <w:tcW w:w="1272" w:type="dxa"/>
            <w:tcBorders>
              <w:top w:val="nil"/>
              <w:left w:val="nil"/>
              <w:bottom w:val="single" w:sz="4" w:space="0" w:color="auto"/>
              <w:right w:val="single" w:sz="4" w:space="0" w:color="auto"/>
            </w:tcBorders>
            <w:vAlign w:val="center"/>
          </w:tcPr>
          <w:p w14:paraId="291AF942" w14:textId="77777777" w:rsidR="00E60E46" w:rsidRPr="00CD3302" w:rsidRDefault="00E60E46" w:rsidP="0021674F">
            <w:pPr>
              <w:tabs>
                <w:tab w:val="left" w:pos="5103"/>
              </w:tabs>
              <w:spacing w:line="240" w:lineRule="auto"/>
              <w:rPr>
                <w:rFonts w:cs="Times New Roman"/>
                <w:bCs/>
              </w:rPr>
            </w:pPr>
            <w:r w:rsidRPr="00CD3302">
              <w:t>56,315</w:t>
            </w:r>
          </w:p>
        </w:tc>
        <w:tc>
          <w:tcPr>
            <w:tcW w:w="1253" w:type="dxa"/>
            <w:gridSpan w:val="2"/>
            <w:tcBorders>
              <w:top w:val="nil"/>
              <w:left w:val="nil"/>
              <w:bottom w:val="single" w:sz="4" w:space="0" w:color="auto"/>
              <w:right w:val="single" w:sz="4" w:space="0" w:color="auto"/>
            </w:tcBorders>
            <w:vAlign w:val="center"/>
          </w:tcPr>
          <w:p w14:paraId="0AD91898" w14:textId="77777777" w:rsidR="00E60E46" w:rsidRPr="00CD3302" w:rsidRDefault="00E60E46" w:rsidP="0021674F">
            <w:pPr>
              <w:tabs>
                <w:tab w:val="left" w:pos="5103"/>
              </w:tabs>
              <w:spacing w:line="240" w:lineRule="auto"/>
              <w:rPr>
                <w:rFonts w:cs="Times New Roman"/>
                <w:bCs/>
              </w:rPr>
            </w:pPr>
            <w:r w:rsidRPr="00CD3302">
              <w:t>56,797</w:t>
            </w:r>
          </w:p>
        </w:tc>
      </w:tr>
      <w:tr w:rsidR="00E60E46" w:rsidRPr="00CD3302" w14:paraId="4F5E3425" w14:textId="77777777" w:rsidTr="00B13E38">
        <w:trPr>
          <w:trHeight w:val="3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6F8BFA3D" w14:textId="77777777" w:rsidR="00E60E46" w:rsidRPr="00CD3302" w:rsidRDefault="00E60E46" w:rsidP="0021674F">
            <w:pPr>
              <w:tabs>
                <w:tab w:val="left" w:pos="5103"/>
              </w:tabs>
              <w:spacing w:line="240" w:lineRule="auto"/>
              <w:jc w:val="both"/>
              <w:rPr>
                <w:rFonts w:cs="Times New Roman"/>
                <w:bCs/>
              </w:rPr>
            </w:pPr>
            <w:r w:rsidRPr="00CD3302">
              <w:t>Autistic</w:t>
            </w:r>
          </w:p>
        </w:tc>
        <w:tc>
          <w:tcPr>
            <w:tcW w:w="1360" w:type="dxa"/>
            <w:tcBorders>
              <w:top w:val="nil"/>
              <w:left w:val="nil"/>
              <w:bottom w:val="single" w:sz="4" w:space="0" w:color="auto"/>
              <w:right w:val="single" w:sz="4" w:space="0" w:color="auto"/>
            </w:tcBorders>
            <w:shd w:val="clear" w:color="auto" w:fill="auto"/>
            <w:vAlign w:val="center"/>
            <w:hideMark/>
          </w:tcPr>
          <w:p w14:paraId="680BDAB6" w14:textId="77777777" w:rsidR="00E60E46" w:rsidRPr="00CD3302" w:rsidRDefault="00E60E46" w:rsidP="0021674F">
            <w:pPr>
              <w:tabs>
                <w:tab w:val="left" w:pos="5103"/>
              </w:tabs>
              <w:spacing w:line="240" w:lineRule="auto"/>
              <w:jc w:val="both"/>
              <w:rPr>
                <w:rFonts w:cs="Times New Roman"/>
                <w:bCs/>
              </w:rPr>
            </w:pPr>
            <w:r w:rsidRPr="00CD3302">
              <w:t>263</w:t>
            </w:r>
          </w:p>
        </w:tc>
        <w:tc>
          <w:tcPr>
            <w:tcW w:w="1291" w:type="dxa"/>
            <w:tcBorders>
              <w:top w:val="nil"/>
              <w:left w:val="nil"/>
              <w:bottom w:val="single" w:sz="4" w:space="0" w:color="auto"/>
              <w:right w:val="single" w:sz="4" w:space="0" w:color="auto"/>
            </w:tcBorders>
            <w:shd w:val="clear" w:color="auto" w:fill="auto"/>
            <w:vAlign w:val="center"/>
            <w:hideMark/>
          </w:tcPr>
          <w:p w14:paraId="29D26F54" w14:textId="77777777" w:rsidR="00E60E46" w:rsidRPr="00CD3302" w:rsidRDefault="00E60E46" w:rsidP="0021674F">
            <w:pPr>
              <w:tabs>
                <w:tab w:val="left" w:pos="5103"/>
              </w:tabs>
              <w:spacing w:line="240" w:lineRule="auto"/>
              <w:jc w:val="both"/>
              <w:rPr>
                <w:rFonts w:cs="Times New Roman"/>
                <w:bCs/>
              </w:rPr>
            </w:pPr>
            <w:r w:rsidRPr="00CD3302">
              <w:t>284</w:t>
            </w:r>
          </w:p>
        </w:tc>
        <w:tc>
          <w:tcPr>
            <w:tcW w:w="1290" w:type="dxa"/>
            <w:gridSpan w:val="2"/>
            <w:tcBorders>
              <w:top w:val="nil"/>
              <w:left w:val="nil"/>
              <w:bottom w:val="single" w:sz="4" w:space="0" w:color="auto"/>
              <w:right w:val="single" w:sz="4" w:space="0" w:color="auto"/>
            </w:tcBorders>
            <w:shd w:val="clear" w:color="auto" w:fill="auto"/>
            <w:vAlign w:val="center"/>
            <w:hideMark/>
          </w:tcPr>
          <w:p w14:paraId="0905C2FC" w14:textId="77777777" w:rsidR="00E60E46" w:rsidRPr="00CD3302" w:rsidRDefault="00E60E46" w:rsidP="0021674F">
            <w:pPr>
              <w:tabs>
                <w:tab w:val="left" w:pos="5103"/>
              </w:tabs>
              <w:spacing w:line="240" w:lineRule="auto"/>
              <w:jc w:val="both"/>
              <w:rPr>
                <w:rFonts w:cs="Times New Roman"/>
                <w:bCs/>
              </w:rPr>
            </w:pPr>
            <w:r w:rsidRPr="00CD3302">
              <w:t>334</w:t>
            </w:r>
          </w:p>
        </w:tc>
        <w:tc>
          <w:tcPr>
            <w:tcW w:w="1357" w:type="dxa"/>
            <w:tcBorders>
              <w:top w:val="nil"/>
              <w:left w:val="nil"/>
              <w:bottom w:val="single" w:sz="4" w:space="0" w:color="auto"/>
              <w:right w:val="single" w:sz="4" w:space="0" w:color="auto"/>
            </w:tcBorders>
            <w:shd w:val="clear" w:color="auto" w:fill="auto"/>
            <w:vAlign w:val="center"/>
            <w:hideMark/>
          </w:tcPr>
          <w:p w14:paraId="3D15EC61" w14:textId="77777777" w:rsidR="00E60E46" w:rsidRPr="00CD3302" w:rsidRDefault="00E60E46" w:rsidP="0021674F">
            <w:pPr>
              <w:tabs>
                <w:tab w:val="left" w:pos="5103"/>
              </w:tabs>
              <w:spacing w:line="240" w:lineRule="auto"/>
              <w:jc w:val="both"/>
              <w:rPr>
                <w:rFonts w:cs="Times New Roman"/>
                <w:bCs/>
              </w:rPr>
            </w:pPr>
            <w:r w:rsidRPr="00CD3302">
              <w:t>405</w:t>
            </w:r>
          </w:p>
        </w:tc>
        <w:tc>
          <w:tcPr>
            <w:tcW w:w="1272" w:type="dxa"/>
            <w:tcBorders>
              <w:top w:val="nil"/>
              <w:left w:val="nil"/>
              <w:bottom w:val="single" w:sz="4" w:space="0" w:color="auto"/>
              <w:right w:val="single" w:sz="4" w:space="0" w:color="auto"/>
            </w:tcBorders>
          </w:tcPr>
          <w:p w14:paraId="0D1A0CE0" w14:textId="77777777" w:rsidR="00E60E46" w:rsidRPr="00CD3302" w:rsidRDefault="00E60E46" w:rsidP="0021674F">
            <w:pPr>
              <w:tabs>
                <w:tab w:val="left" w:pos="5103"/>
              </w:tabs>
              <w:spacing w:line="240" w:lineRule="auto"/>
              <w:jc w:val="both"/>
              <w:rPr>
                <w:rFonts w:cs="Times New Roman"/>
                <w:bCs/>
              </w:rPr>
            </w:pPr>
            <w:r w:rsidRPr="00CD3302">
              <w:t>463</w:t>
            </w:r>
          </w:p>
        </w:tc>
        <w:tc>
          <w:tcPr>
            <w:tcW w:w="1253" w:type="dxa"/>
            <w:gridSpan w:val="2"/>
            <w:tcBorders>
              <w:top w:val="nil"/>
              <w:left w:val="nil"/>
              <w:bottom w:val="single" w:sz="4" w:space="0" w:color="auto"/>
              <w:right w:val="single" w:sz="4" w:space="0" w:color="auto"/>
            </w:tcBorders>
          </w:tcPr>
          <w:p w14:paraId="3B6C935D" w14:textId="77777777" w:rsidR="00E60E46" w:rsidRPr="00CD3302" w:rsidRDefault="00E60E46" w:rsidP="0021674F">
            <w:pPr>
              <w:tabs>
                <w:tab w:val="left" w:pos="5103"/>
              </w:tabs>
              <w:spacing w:line="240" w:lineRule="auto"/>
              <w:jc w:val="both"/>
              <w:rPr>
                <w:rFonts w:cs="Times New Roman"/>
                <w:bCs/>
              </w:rPr>
            </w:pPr>
            <w:r w:rsidRPr="00CD3302">
              <w:t>540</w:t>
            </w:r>
          </w:p>
        </w:tc>
      </w:tr>
      <w:tr w:rsidR="00E60E46" w:rsidRPr="00CD3302" w14:paraId="0045D350" w14:textId="77777777" w:rsidTr="00B13E38">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6C0355B7" w14:textId="77777777" w:rsidR="00E60E46" w:rsidRPr="00CD3302" w:rsidRDefault="00E60E46" w:rsidP="0021674F">
            <w:pPr>
              <w:tabs>
                <w:tab w:val="left" w:pos="5103"/>
              </w:tabs>
              <w:spacing w:line="240" w:lineRule="auto"/>
              <w:jc w:val="both"/>
              <w:rPr>
                <w:rFonts w:cs="Times New Roman"/>
                <w:bCs/>
              </w:rPr>
            </w:pPr>
            <w:r w:rsidRPr="00CD3302">
              <w:t>Persons with multiple disabilities</w:t>
            </w:r>
          </w:p>
        </w:tc>
        <w:tc>
          <w:tcPr>
            <w:tcW w:w="1360" w:type="dxa"/>
            <w:tcBorders>
              <w:top w:val="nil"/>
              <w:left w:val="nil"/>
              <w:bottom w:val="single" w:sz="4" w:space="0" w:color="auto"/>
              <w:right w:val="single" w:sz="4" w:space="0" w:color="auto"/>
            </w:tcBorders>
            <w:shd w:val="clear" w:color="auto" w:fill="auto"/>
            <w:vAlign w:val="center"/>
            <w:hideMark/>
          </w:tcPr>
          <w:p w14:paraId="56FC4B5C" w14:textId="77777777" w:rsidR="00E60E46" w:rsidRPr="00CD3302" w:rsidRDefault="00E60E46" w:rsidP="0021674F">
            <w:pPr>
              <w:tabs>
                <w:tab w:val="left" w:pos="5103"/>
              </w:tabs>
              <w:spacing w:line="240" w:lineRule="auto"/>
              <w:jc w:val="both"/>
              <w:rPr>
                <w:rFonts w:cs="Times New Roman"/>
                <w:bCs/>
              </w:rPr>
            </w:pPr>
            <w:r w:rsidRPr="00CD3302">
              <w:t>3,204</w:t>
            </w:r>
          </w:p>
        </w:tc>
        <w:tc>
          <w:tcPr>
            <w:tcW w:w="1291" w:type="dxa"/>
            <w:tcBorders>
              <w:top w:val="nil"/>
              <w:left w:val="nil"/>
              <w:bottom w:val="single" w:sz="4" w:space="0" w:color="auto"/>
              <w:right w:val="single" w:sz="4" w:space="0" w:color="auto"/>
            </w:tcBorders>
            <w:shd w:val="clear" w:color="auto" w:fill="auto"/>
            <w:vAlign w:val="center"/>
            <w:hideMark/>
          </w:tcPr>
          <w:p w14:paraId="27E3E842" w14:textId="77777777" w:rsidR="00E60E46" w:rsidRPr="00CD3302" w:rsidRDefault="00E60E46" w:rsidP="0021674F">
            <w:pPr>
              <w:tabs>
                <w:tab w:val="left" w:pos="5103"/>
              </w:tabs>
              <w:spacing w:line="240" w:lineRule="auto"/>
              <w:jc w:val="both"/>
              <w:rPr>
                <w:rFonts w:cs="Times New Roman"/>
                <w:bCs/>
              </w:rPr>
            </w:pPr>
            <w:r w:rsidRPr="00CD3302">
              <w:t>3,171</w:t>
            </w:r>
          </w:p>
        </w:tc>
        <w:tc>
          <w:tcPr>
            <w:tcW w:w="1290" w:type="dxa"/>
            <w:gridSpan w:val="2"/>
            <w:tcBorders>
              <w:top w:val="nil"/>
              <w:left w:val="nil"/>
              <w:bottom w:val="single" w:sz="4" w:space="0" w:color="auto"/>
              <w:right w:val="single" w:sz="4" w:space="0" w:color="auto"/>
            </w:tcBorders>
            <w:shd w:val="clear" w:color="auto" w:fill="auto"/>
            <w:vAlign w:val="center"/>
            <w:hideMark/>
          </w:tcPr>
          <w:p w14:paraId="6D51EBAA" w14:textId="77777777" w:rsidR="00E60E46" w:rsidRPr="00CD3302" w:rsidRDefault="00E60E46" w:rsidP="0021674F">
            <w:pPr>
              <w:tabs>
                <w:tab w:val="left" w:pos="5103"/>
              </w:tabs>
              <w:spacing w:line="240" w:lineRule="auto"/>
              <w:jc w:val="both"/>
              <w:rPr>
                <w:rFonts w:cs="Times New Roman"/>
                <w:bCs/>
              </w:rPr>
            </w:pPr>
            <w:r w:rsidRPr="00CD3302">
              <w:t>3,316</w:t>
            </w:r>
          </w:p>
        </w:tc>
        <w:tc>
          <w:tcPr>
            <w:tcW w:w="1357" w:type="dxa"/>
            <w:tcBorders>
              <w:top w:val="nil"/>
              <w:left w:val="nil"/>
              <w:bottom w:val="single" w:sz="4" w:space="0" w:color="auto"/>
              <w:right w:val="single" w:sz="4" w:space="0" w:color="auto"/>
            </w:tcBorders>
            <w:shd w:val="clear" w:color="auto" w:fill="auto"/>
            <w:vAlign w:val="center"/>
            <w:hideMark/>
          </w:tcPr>
          <w:p w14:paraId="7ACAC1BB" w14:textId="77777777" w:rsidR="00E60E46" w:rsidRPr="00CD3302" w:rsidRDefault="00E60E46" w:rsidP="0021674F">
            <w:pPr>
              <w:tabs>
                <w:tab w:val="left" w:pos="5103"/>
              </w:tabs>
              <w:spacing w:line="240" w:lineRule="auto"/>
              <w:jc w:val="both"/>
              <w:rPr>
                <w:rFonts w:cs="Times New Roman"/>
                <w:bCs/>
              </w:rPr>
            </w:pPr>
            <w:r w:rsidRPr="00CD3302">
              <w:t>3,454</w:t>
            </w:r>
          </w:p>
        </w:tc>
        <w:tc>
          <w:tcPr>
            <w:tcW w:w="1272" w:type="dxa"/>
            <w:tcBorders>
              <w:top w:val="nil"/>
              <w:left w:val="nil"/>
              <w:bottom w:val="single" w:sz="4" w:space="0" w:color="auto"/>
              <w:right w:val="single" w:sz="4" w:space="0" w:color="auto"/>
            </w:tcBorders>
            <w:vAlign w:val="center"/>
          </w:tcPr>
          <w:p w14:paraId="4F770F34" w14:textId="77777777" w:rsidR="00E60E46" w:rsidRPr="00CD3302" w:rsidRDefault="00E60E46" w:rsidP="0021674F">
            <w:pPr>
              <w:tabs>
                <w:tab w:val="left" w:pos="5103"/>
              </w:tabs>
              <w:spacing w:line="240" w:lineRule="auto"/>
              <w:rPr>
                <w:rFonts w:cs="Times New Roman"/>
                <w:bCs/>
              </w:rPr>
            </w:pPr>
            <w:r w:rsidRPr="00CD3302">
              <w:t>3,448</w:t>
            </w:r>
          </w:p>
        </w:tc>
        <w:tc>
          <w:tcPr>
            <w:tcW w:w="1253" w:type="dxa"/>
            <w:gridSpan w:val="2"/>
            <w:tcBorders>
              <w:top w:val="nil"/>
              <w:left w:val="nil"/>
              <w:bottom w:val="single" w:sz="4" w:space="0" w:color="auto"/>
              <w:right w:val="single" w:sz="4" w:space="0" w:color="auto"/>
            </w:tcBorders>
            <w:vAlign w:val="center"/>
          </w:tcPr>
          <w:p w14:paraId="258F29DD" w14:textId="77777777" w:rsidR="00E60E46" w:rsidRPr="00CD3302" w:rsidRDefault="00E60E46" w:rsidP="0021674F">
            <w:pPr>
              <w:tabs>
                <w:tab w:val="left" w:pos="5103"/>
              </w:tabs>
              <w:spacing w:line="240" w:lineRule="auto"/>
              <w:rPr>
                <w:rFonts w:cs="Times New Roman"/>
                <w:bCs/>
              </w:rPr>
            </w:pPr>
            <w:r w:rsidRPr="00CD3302">
              <w:t>3,527</w:t>
            </w:r>
          </w:p>
        </w:tc>
      </w:tr>
      <w:tr w:rsidR="0068372A" w:rsidRPr="00CD3302" w14:paraId="14B16164" w14:textId="77777777" w:rsidTr="0021674F">
        <w:trPr>
          <w:trHeight w:val="6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11C8573E" w14:textId="77777777" w:rsidR="00E60E46" w:rsidRPr="00CD3302" w:rsidRDefault="00E60E46" w:rsidP="0021674F">
            <w:pPr>
              <w:tabs>
                <w:tab w:val="left" w:pos="5103"/>
              </w:tabs>
              <w:spacing w:line="240" w:lineRule="auto"/>
              <w:jc w:val="both"/>
              <w:rPr>
                <w:rFonts w:cs="Times New Roman"/>
                <w:bCs/>
              </w:rPr>
            </w:pPr>
            <w:r w:rsidRPr="00CD3302">
              <w:t>Chromosome aberration</w:t>
            </w:r>
          </w:p>
        </w:tc>
        <w:tc>
          <w:tcPr>
            <w:tcW w:w="1360" w:type="dxa"/>
            <w:tcBorders>
              <w:top w:val="nil"/>
              <w:left w:val="nil"/>
              <w:bottom w:val="single" w:sz="4" w:space="0" w:color="auto"/>
              <w:right w:val="single" w:sz="4" w:space="0" w:color="auto"/>
            </w:tcBorders>
            <w:shd w:val="clear" w:color="000000" w:fill="D9D9D9"/>
            <w:vAlign w:val="center"/>
            <w:hideMark/>
          </w:tcPr>
          <w:p w14:paraId="4DC79B53" w14:textId="77777777" w:rsidR="00E60E46" w:rsidRPr="00CD3302" w:rsidRDefault="00E60E46" w:rsidP="0021674F">
            <w:pPr>
              <w:tabs>
                <w:tab w:val="left" w:pos="5103"/>
              </w:tabs>
              <w:spacing w:line="240" w:lineRule="auto"/>
              <w:jc w:val="both"/>
              <w:rPr>
                <w:rFonts w:cs="Times New Roman"/>
                <w:bCs/>
              </w:rPr>
            </w:pPr>
            <w:r w:rsidRPr="00CD3302">
              <w:t> </w:t>
            </w:r>
          </w:p>
        </w:tc>
        <w:tc>
          <w:tcPr>
            <w:tcW w:w="1291" w:type="dxa"/>
            <w:tcBorders>
              <w:top w:val="nil"/>
              <w:left w:val="nil"/>
              <w:bottom w:val="single" w:sz="4" w:space="0" w:color="auto"/>
              <w:right w:val="single" w:sz="4" w:space="0" w:color="auto"/>
            </w:tcBorders>
            <w:shd w:val="clear" w:color="000000" w:fill="D9D9D9"/>
            <w:vAlign w:val="center"/>
            <w:hideMark/>
          </w:tcPr>
          <w:p w14:paraId="7D9E9107" w14:textId="77777777" w:rsidR="00E60E46" w:rsidRPr="00CD3302" w:rsidRDefault="00E60E46" w:rsidP="0021674F">
            <w:pPr>
              <w:tabs>
                <w:tab w:val="left" w:pos="5103"/>
              </w:tabs>
              <w:spacing w:line="240" w:lineRule="auto"/>
              <w:jc w:val="both"/>
              <w:rPr>
                <w:rFonts w:cs="Times New Roman"/>
                <w:bCs/>
              </w:rPr>
            </w:pPr>
            <w:r w:rsidRPr="00CD3302">
              <w:t> </w:t>
            </w:r>
          </w:p>
        </w:tc>
        <w:tc>
          <w:tcPr>
            <w:tcW w:w="1290" w:type="dxa"/>
            <w:gridSpan w:val="2"/>
            <w:tcBorders>
              <w:top w:val="nil"/>
              <w:left w:val="nil"/>
              <w:bottom w:val="single" w:sz="4" w:space="0" w:color="auto"/>
              <w:right w:val="single" w:sz="4" w:space="0" w:color="auto"/>
            </w:tcBorders>
            <w:shd w:val="clear" w:color="auto" w:fill="auto"/>
            <w:vAlign w:val="center"/>
            <w:hideMark/>
          </w:tcPr>
          <w:p w14:paraId="472EAFB4" w14:textId="77777777" w:rsidR="00E60E46" w:rsidRPr="00CD3302" w:rsidRDefault="00E60E46" w:rsidP="0021674F">
            <w:pPr>
              <w:tabs>
                <w:tab w:val="left" w:pos="5103"/>
              </w:tabs>
              <w:spacing w:line="240" w:lineRule="auto"/>
              <w:jc w:val="both"/>
              <w:rPr>
                <w:rFonts w:cs="Times New Roman"/>
                <w:bCs/>
              </w:rPr>
            </w:pPr>
            <w:r w:rsidRPr="00CD3302">
              <w:t>8</w:t>
            </w:r>
          </w:p>
        </w:tc>
        <w:tc>
          <w:tcPr>
            <w:tcW w:w="1357" w:type="dxa"/>
            <w:tcBorders>
              <w:top w:val="nil"/>
              <w:left w:val="nil"/>
              <w:bottom w:val="single" w:sz="4" w:space="0" w:color="auto"/>
              <w:right w:val="single" w:sz="4" w:space="0" w:color="auto"/>
            </w:tcBorders>
            <w:shd w:val="clear" w:color="auto" w:fill="auto"/>
            <w:vAlign w:val="center"/>
            <w:hideMark/>
          </w:tcPr>
          <w:p w14:paraId="65177776" w14:textId="77777777" w:rsidR="00E60E46" w:rsidRPr="00CD3302" w:rsidRDefault="00E60E46" w:rsidP="0021674F">
            <w:pPr>
              <w:tabs>
                <w:tab w:val="left" w:pos="5103"/>
              </w:tabs>
              <w:spacing w:line="240" w:lineRule="auto"/>
              <w:jc w:val="both"/>
              <w:rPr>
                <w:rFonts w:cs="Times New Roman"/>
                <w:bCs/>
              </w:rPr>
            </w:pPr>
            <w:r w:rsidRPr="00CD3302">
              <w:t>18</w:t>
            </w:r>
          </w:p>
        </w:tc>
        <w:tc>
          <w:tcPr>
            <w:tcW w:w="1272" w:type="dxa"/>
            <w:tcBorders>
              <w:top w:val="nil"/>
              <w:left w:val="nil"/>
              <w:bottom w:val="single" w:sz="4" w:space="0" w:color="auto"/>
              <w:right w:val="single" w:sz="4" w:space="0" w:color="auto"/>
            </w:tcBorders>
            <w:vAlign w:val="center"/>
          </w:tcPr>
          <w:p w14:paraId="504ED95C" w14:textId="77777777" w:rsidR="00E60E46" w:rsidRPr="00CD3302" w:rsidRDefault="00E60E46" w:rsidP="0021674F">
            <w:pPr>
              <w:tabs>
                <w:tab w:val="left" w:pos="5103"/>
              </w:tabs>
              <w:spacing w:line="240" w:lineRule="auto"/>
              <w:rPr>
                <w:rFonts w:cs="Times New Roman"/>
                <w:bCs/>
              </w:rPr>
            </w:pPr>
            <w:r w:rsidRPr="00CD3302">
              <w:t>36</w:t>
            </w:r>
          </w:p>
        </w:tc>
        <w:tc>
          <w:tcPr>
            <w:tcW w:w="1253" w:type="dxa"/>
            <w:gridSpan w:val="2"/>
            <w:tcBorders>
              <w:top w:val="nil"/>
              <w:left w:val="nil"/>
              <w:bottom w:val="single" w:sz="4" w:space="0" w:color="auto"/>
              <w:right w:val="single" w:sz="4" w:space="0" w:color="auto"/>
            </w:tcBorders>
            <w:vAlign w:val="center"/>
          </w:tcPr>
          <w:p w14:paraId="7BF5830C" w14:textId="77777777" w:rsidR="00E60E46" w:rsidRPr="00CD3302" w:rsidRDefault="00E60E46" w:rsidP="0021674F">
            <w:pPr>
              <w:tabs>
                <w:tab w:val="left" w:pos="5103"/>
              </w:tabs>
              <w:spacing w:line="240" w:lineRule="auto"/>
              <w:rPr>
                <w:rFonts w:cs="Times New Roman"/>
                <w:bCs/>
              </w:rPr>
            </w:pPr>
            <w:r w:rsidRPr="00CD3302">
              <w:t>48</w:t>
            </w:r>
          </w:p>
        </w:tc>
      </w:tr>
      <w:tr w:rsidR="00E60E46" w:rsidRPr="00CD3302" w14:paraId="0F11B996" w14:textId="77777777" w:rsidTr="00B13E38">
        <w:trPr>
          <w:trHeight w:val="300"/>
          <w:jc w:val="center"/>
        </w:trPr>
        <w:tc>
          <w:tcPr>
            <w:tcW w:w="2334" w:type="dxa"/>
            <w:tcBorders>
              <w:top w:val="nil"/>
              <w:left w:val="single" w:sz="4" w:space="0" w:color="auto"/>
              <w:bottom w:val="single" w:sz="4" w:space="0" w:color="auto"/>
              <w:right w:val="single" w:sz="4" w:space="0" w:color="auto"/>
            </w:tcBorders>
            <w:shd w:val="clear" w:color="auto" w:fill="auto"/>
            <w:vAlign w:val="center"/>
            <w:hideMark/>
          </w:tcPr>
          <w:p w14:paraId="73F200E2" w14:textId="77777777" w:rsidR="00E60E46" w:rsidRPr="00CD3302" w:rsidRDefault="00E60E46" w:rsidP="0021674F">
            <w:pPr>
              <w:tabs>
                <w:tab w:val="left" w:pos="5103"/>
              </w:tabs>
              <w:spacing w:line="240" w:lineRule="auto"/>
              <w:jc w:val="both"/>
              <w:rPr>
                <w:rFonts w:cs="Times New Roman"/>
                <w:b/>
                <w:bCs/>
              </w:rPr>
            </w:pPr>
            <w:r w:rsidRPr="00CD3302">
              <w:rPr>
                <w:b/>
              </w:rPr>
              <w:t>Total</w:t>
            </w:r>
          </w:p>
        </w:tc>
        <w:tc>
          <w:tcPr>
            <w:tcW w:w="1360" w:type="dxa"/>
            <w:tcBorders>
              <w:top w:val="nil"/>
              <w:left w:val="nil"/>
              <w:bottom w:val="single" w:sz="4" w:space="0" w:color="auto"/>
              <w:right w:val="single" w:sz="4" w:space="0" w:color="auto"/>
            </w:tcBorders>
            <w:shd w:val="clear" w:color="auto" w:fill="auto"/>
            <w:vAlign w:val="center"/>
            <w:hideMark/>
          </w:tcPr>
          <w:p w14:paraId="2618C9DA" w14:textId="77777777" w:rsidR="00E60E46" w:rsidRPr="00CD3302" w:rsidRDefault="00E60E46" w:rsidP="0021674F">
            <w:pPr>
              <w:tabs>
                <w:tab w:val="left" w:pos="5103"/>
              </w:tabs>
              <w:spacing w:line="240" w:lineRule="auto"/>
              <w:jc w:val="both"/>
              <w:rPr>
                <w:rFonts w:cs="Times New Roman"/>
                <w:b/>
                <w:bCs/>
              </w:rPr>
            </w:pPr>
            <w:r w:rsidRPr="00CD3302">
              <w:rPr>
                <w:b/>
              </w:rPr>
              <w:t>114,625</w:t>
            </w:r>
          </w:p>
        </w:tc>
        <w:tc>
          <w:tcPr>
            <w:tcW w:w="1291" w:type="dxa"/>
            <w:tcBorders>
              <w:top w:val="nil"/>
              <w:left w:val="nil"/>
              <w:bottom w:val="single" w:sz="4" w:space="0" w:color="auto"/>
              <w:right w:val="single" w:sz="4" w:space="0" w:color="auto"/>
            </w:tcBorders>
            <w:shd w:val="clear" w:color="auto" w:fill="auto"/>
            <w:vAlign w:val="center"/>
            <w:hideMark/>
          </w:tcPr>
          <w:p w14:paraId="20046B77" w14:textId="77777777" w:rsidR="00E60E46" w:rsidRPr="00CD3302" w:rsidRDefault="00E60E46" w:rsidP="0021674F">
            <w:pPr>
              <w:tabs>
                <w:tab w:val="left" w:pos="5103"/>
              </w:tabs>
              <w:spacing w:line="240" w:lineRule="auto"/>
              <w:jc w:val="both"/>
              <w:rPr>
                <w:rFonts w:cs="Times New Roman"/>
                <w:b/>
                <w:bCs/>
              </w:rPr>
            </w:pPr>
            <w:r w:rsidRPr="00CD3302">
              <w:rPr>
                <w:b/>
              </w:rPr>
              <w:t>113,778</w:t>
            </w:r>
          </w:p>
        </w:tc>
        <w:tc>
          <w:tcPr>
            <w:tcW w:w="1290" w:type="dxa"/>
            <w:gridSpan w:val="2"/>
            <w:tcBorders>
              <w:top w:val="nil"/>
              <w:left w:val="nil"/>
              <w:bottom w:val="single" w:sz="4" w:space="0" w:color="auto"/>
              <w:right w:val="single" w:sz="4" w:space="0" w:color="auto"/>
            </w:tcBorders>
            <w:shd w:val="clear" w:color="auto" w:fill="auto"/>
            <w:vAlign w:val="center"/>
            <w:hideMark/>
          </w:tcPr>
          <w:p w14:paraId="649B81B4" w14:textId="77777777" w:rsidR="00E60E46" w:rsidRPr="00CD3302" w:rsidRDefault="00E60E46" w:rsidP="0021674F">
            <w:pPr>
              <w:tabs>
                <w:tab w:val="left" w:pos="5103"/>
              </w:tabs>
              <w:spacing w:line="240" w:lineRule="auto"/>
              <w:jc w:val="both"/>
              <w:rPr>
                <w:rFonts w:cs="Times New Roman"/>
                <w:b/>
                <w:bCs/>
              </w:rPr>
            </w:pPr>
            <w:r w:rsidRPr="00CD3302">
              <w:rPr>
                <w:b/>
              </w:rPr>
              <w:t>114,009</w:t>
            </w:r>
          </w:p>
        </w:tc>
        <w:tc>
          <w:tcPr>
            <w:tcW w:w="1357" w:type="dxa"/>
            <w:tcBorders>
              <w:top w:val="nil"/>
              <w:left w:val="nil"/>
              <w:bottom w:val="single" w:sz="4" w:space="0" w:color="auto"/>
              <w:right w:val="single" w:sz="4" w:space="0" w:color="auto"/>
            </w:tcBorders>
            <w:shd w:val="clear" w:color="auto" w:fill="auto"/>
            <w:vAlign w:val="center"/>
            <w:hideMark/>
          </w:tcPr>
          <w:p w14:paraId="3CCBCF8D" w14:textId="77777777" w:rsidR="00E60E46" w:rsidRPr="00CD3302" w:rsidRDefault="00E60E46" w:rsidP="0021674F">
            <w:pPr>
              <w:tabs>
                <w:tab w:val="left" w:pos="5103"/>
              </w:tabs>
              <w:spacing w:line="240" w:lineRule="auto"/>
              <w:jc w:val="both"/>
              <w:rPr>
                <w:rFonts w:cs="Times New Roman"/>
                <w:b/>
                <w:bCs/>
              </w:rPr>
            </w:pPr>
            <w:r w:rsidRPr="00CD3302">
              <w:rPr>
                <w:b/>
              </w:rPr>
              <w:t>115,541</w:t>
            </w:r>
          </w:p>
        </w:tc>
        <w:tc>
          <w:tcPr>
            <w:tcW w:w="1272" w:type="dxa"/>
            <w:tcBorders>
              <w:top w:val="nil"/>
              <w:left w:val="nil"/>
              <w:bottom w:val="single" w:sz="4" w:space="0" w:color="auto"/>
              <w:right w:val="single" w:sz="4" w:space="0" w:color="auto"/>
            </w:tcBorders>
          </w:tcPr>
          <w:p w14:paraId="71E6230B" w14:textId="77777777" w:rsidR="00E60E46" w:rsidRPr="00CD3302" w:rsidRDefault="00E60E46" w:rsidP="0021674F">
            <w:pPr>
              <w:tabs>
                <w:tab w:val="left" w:pos="5103"/>
              </w:tabs>
              <w:spacing w:line="240" w:lineRule="auto"/>
              <w:jc w:val="both"/>
              <w:rPr>
                <w:rFonts w:cs="Times New Roman"/>
                <w:b/>
                <w:bCs/>
              </w:rPr>
            </w:pPr>
            <w:r w:rsidRPr="00CD3302">
              <w:rPr>
                <w:b/>
              </w:rPr>
              <w:t>114,066</w:t>
            </w:r>
          </w:p>
        </w:tc>
        <w:tc>
          <w:tcPr>
            <w:tcW w:w="1253" w:type="dxa"/>
            <w:gridSpan w:val="2"/>
            <w:tcBorders>
              <w:top w:val="nil"/>
              <w:left w:val="nil"/>
              <w:bottom w:val="single" w:sz="4" w:space="0" w:color="auto"/>
              <w:right w:val="single" w:sz="4" w:space="0" w:color="auto"/>
            </w:tcBorders>
          </w:tcPr>
          <w:p w14:paraId="24DB607F" w14:textId="77777777" w:rsidR="00E60E46" w:rsidRPr="00CD3302" w:rsidRDefault="00E60E46" w:rsidP="0021674F">
            <w:pPr>
              <w:tabs>
                <w:tab w:val="left" w:pos="5103"/>
              </w:tabs>
              <w:spacing w:line="240" w:lineRule="auto"/>
              <w:jc w:val="both"/>
              <w:rPr>
                <w:rFonts w:cs="Times New Roman"/>
                <w:b/>
                <w:bCs/>
              </w:rPr>
            </w:pPr>
            <w:r w:rsidRPr="00CD3302">
              <w:rPr>
                <w:b/>
              </w:rPr>
              <w:t>114,515</w:t>
            </w:r>
          </w:p>
        </w:tc>
      </w:tr>
    </w:tbl>
    <w:p w14:paraId="360973FA" w14:textId="77777777" w:rsidR="00E60E46" w:rsidRPr="00CD3302" w:rsidRDefault="00E60E46" w:rsidP="00E60E46">
      <w:pPr>
        <w:tabs>
          <w:tab w:val="left" w:pos="5103"/>
        </w:tabs>
        <w:jc w:val="both"/>
        <w:rPr>
          <w:rFonts w:cs="Times New Roman"/>
          <w:bCs/>
        </w:rPr>
      </w:pPr>
      <w:r w:rsidRPr="00CD3302">
        <w:t>Source: CSO</w:t>
      </w:r>
    </w:p>
    <w:p w14:paraId="23B31869" w14:textId="77777777" w:rsidR="00E60E46" w:rsidRPr="00CD3302" w:rsidRDefault="00E60E46" w:rsidP="00E60E46">
      <w:pPr>
        <w:tabs>
          <w:tab w:val="left" w:pos="5103"/>
        </w:tabs>
        <w:jc w:val="both"/>
        <w:rPr>
          <w:rFonts w:cs="Times New Roman"/>
          <w:bCs/>
        </w:rPr>
      </w:pPr>
    </w:p>
    <w:p w14:paraId="28BC3EC6" w14:textId="0D5A5393" w:rsidR="00E60E46" w:rsidRPr="00CD3302" w:rsidRDefault="00E60E46" w:rsidP="00E60E46">
      <w:pPr>
        <w:tabs>
          <w:tab w:val="left" w:pos="5103"/>
        </w:tabs>
        <w:jc w:val="center"/>
        <w:rPr>
          <w:rFonts w:cs="Times New Roman"/>
          <w:b/>
          <w:bCs/>
        </w:rPr>
      </w:pPr>
      <w:r w:rsidRPr="00CD3302">
        <w:rPr>
          <w:b/>
        </w:rPr>
        <w:t xml:space="preserve">Expenditure spent on disability </w:t>
      </w:r>
      <w:r w:rsidR="00E43C0A">
        <w:rPr>
          <w:b/>
        </w:rPr>
        <w:t>support</w:t>
      </w:r>
    </w:p>
    <w:p w14:paraId="58C10878" w14:textId="5D44DF41" w:rsidR="00E60E46" w:rsidRPr="00CD3302" w:rsidRDefault="00E60E46" w:rsidP="00E60E46">
      <w:pPr>
        <w:tabs>
          <w:tab w:val="left" w:pos="5103"/>
        </w:tabs>
        <w:jc w:val="center"/>
        <w:rPr>
          <w:rFonts w:cs="Times New Roman"/>
          <w:bCs/>
        </w:rPr>
      </w:pPr>
      <w:r w:rsidRPr="00CD3302">
        <w:t xml:space="preserve">/the appropriation is intended to also cover </w:t>
      </w:r>
      <w:r w:rsidR="00E43C0A">
        <w:t>personal annuity of blind persons</w:t>
      </w:r>
      <w:r w:rsidRPr="00CD3302">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8"/>
        <w:gridCol w:w="1022"/>
        <w:gridCol w:w="1022"/>
        <w:gridCol w:w="1022"/>
        <w:gridCol w:w="1022"/>
        <w:gridCol w:w="1022"/>
        <w:gridCol w:w="1022"/>
        <w:gridCol w:w="1023"/>
      </w:tblGrid>
      <w:tr w:rsidR="00E60E46" w:rsidRPr="00CD3302" w14:paraId="743833D6" w14:textId="77777777" w:rsidTr="00B13E38">
        <w:trPr>
          <w:jc w:val="center"/>
        </w:trPr>
        <w:tc>
          <w:tcPr>
            <w:tcW w:w="2998" w:type="dxa"/>
            <w:shd w:val="clear" w:color="auto" w:fill="auto"/>
          </w:tcPr>
          <w:p w14:paraId="006EDBEF" w14:textId="77777777" w:rsidR="00E60E46" w:rsidRPr="00CD3302" w:rsidRDefault="00E60E46" w:rsidP="0021674F">
            <w:pPr>
              <w:tabs>
                <w:tab w:val="left" w:pos="5103"/>
              </w:tabs>
              <w:jc w:val="both"/>
              <w:rPr>
                <w:rFonts w:cs="Times New Roman"/>
                <w:b/>
                <w:bCs/>
              </w:rPr>
            </w:pPr>
          </w:p>
        </w:tc>
        <w:tc>
          <w:tcPr>
            <w:tcW w:w="1022" w:type="dxa"/>
            <w:shd w:val="clear" w:color="auto" w:fill="auto"/>
          </w:tcPr>
          <w:p w14:paraId="37F8085C" w14:textId="77777777" w:rsidR="00E60E46" w:rsidRPr="00CD3302" w:rsidRDefault="00E60E46" w:rsidP="0021674F">
            <w:pPr>
              <w:tabs>
                <w:tab w:val="left" w:pos="5103"/>
              </w:tabs>
              <w:jc w:val="both"/>
              <w:rPr>
                <w:rFonts w:cs="Times New Roman"/>
                <w:b/>
                <w:bCs/>
              </w:rPr>
            </w:pPr>
            <w:r w:rsidRPr="00CD3302">
              <w:rPr>
                <w:b/>
              </w:rPr>
              <w:t>2011*</w:t>
            </w:r>
          </w:p>
        </w:tc>
        <w:tc>
          <w:tcPr>
            <w:tcW w:w="1022" w:type="dxa"/>
            <w:shd w:val="clear" w:color="auto" w:fill="auto"/>
          </w:tcPr>
          <w:p w14:paraId="41659587" w14:textId="77777777" w:rsidR="00E60E46" w:rsidRPr="00CD3302" w:rsidRDefault="00E60E46" w:rsidP="0021674F">
            <w:pPr>
              <w:tabs>
                <w:tab w:val="left" w:pos="5103"/>
              </w:tabs>
              <w:jc w:val="both"/>
              <w:rPr>
                <w:rFonts w:cs="Times New Roman"/>
                <w:b/>
                <w:bCs/>
              </w:rPr>
            </w:pPr>
            <w:r w:rsidRPr="00CD3302">
              <w:rPr>
                <w:b/>
              </w:rPr>
              <w:t>2012*</w:t>
            </w:r>
          </w:p>
        </w:tc>
        <w:tc>
          <w:tcPr>
            <w:tcW w:w="1022" w:type="dxa"/>
            <w:shd w:val="clear" w:color="auto" w:fill="auto"/>
          </w:tcPr>
          <w:p w14:paraId="712634C1" w14:textId="77777777" w:rsidR="00E60E46" w:rsidRPr="00CD3302" w:rsidRDefault="00E60E46" w:rsidP="0021674F">
            <w:pPr>
              <w:tabs>
                <w:tab w:val="left" w:pos="5103"/>
              </w:tabs>
              <w:jc w:val="both"/>
              <w:rPr>
                <w:rFonts w:cs="Times New Roman"/>
                <w:b/>
                <w:bCs/>
              </w:rPr>
            </w:pPr>
            <w:r w:rsidRPr="00CD3302">
              <w:rPr>
                <w:b/>
              </w:rPr>
              <w:t>2013*</w:t>
            </w:r>
          </w:p>
        </w:tc>
        <w:tc>
          <w:tcPr>
            <w:tcW w:w="1022" w:type="dxa"/>
            <w:shd w:val="clear" w:color="auto" w:fill="auto"/>
          </w:tcPr>
          <w:p w14:paraId="61C2D2B6" w14:textId="77777777" w:rsidR="00E60E46" w:rsidRPr="00CD3302" w:rsidRDefault="00E60E46" w:rsidP="0021674F">
            <w:pPr>
              <w:tabs>
                <w:tab w:val="left" w:pos="5103"/>
              </w:tabs>
              <w:jc w:val="both"/>
              <w:rPr>
                <w:rFonts w:cs="Times New Roman"/>
                <w:b/>
                <w:bCs/>
              </w:rPr>
            </w:pPr>
            <w:r w:rsidRPr="00CD3302">
              <w:rPr>
                <w:b/>
              </w:rPr>
              <w:t>2014*</w:t>
            </w:r>
          </w:p>
        </w:tc>
        <w:tc>
          <w:tcPr>
            <w:tcW w:w="1022" w:type="dxa"/>
            <w:shd w:val="clear" w:color="auto" w:fill="auto"/>
          </w:tcPr>
          <w:p w14:paraId="0A1A810A" w14:textId="77777777" w:rsidR="00E60E46" w:rsidRPr="00CD3302" w:rsidRDefault="00E60E46" w:rsidP="0021674F">
            <w:pPr>
              <w:tabs>
                <w:tab w:val="left" w:pos="5103"/>
              </w:tabs>
              <w:jc w:val="both"/>
              <w:rPr>
                <w:rFonts w:cs="Times New Roman"/>
                <w:b/>
                <w:bCs/>
              </w:rPr>
            </w:pPr>
            <w:r w:rsidRPr="00CD3302">
              <w:rPr>
                <w:b/>
              </w:rPr>
              <w:t>2015*</w:t>
            </w:r>
          </w:p>
        </w:tc>
        <w:tc>
          <w:tcPr>
            <w:tcW w:w="1022" w:type="dxa"/>
          </w:tcPr>
          <w:p w14:paraId="35D505D8" w14:textId="77777777" w:rsidR="00E60E46" w:rsidRPr="00CD3302" w:rsidRDefault="00E60E46" w:rsidP="0021674F">
            <w:pPr>
              <w:tabs>
                <w:tab w:val="left" w:pos="5103"/>
              </w:tabs>
              <w:jc w:val="both"/>
              <w:rPr>
                <w:rFonts w:cs="Times New Roman"/>
                <w:b/>
                <w:bCs/>
              </w:rPr>
            </w:pPr>
            <w:r w:rsidRPr="00CD3302">
              <w:rPr>
                <w:b/>
              </w:rPr>
              <w:t>2016**</w:t>
            </w:r>
          </w:p>
        </w:tc>
        <w:tc>
          <w:tcPr>
            <w:tcW w:w="1023" w:type="dxa"/>
          </w:tcPr>
          <w:p w14:paraId="484E0590" w14:textId="77777777" w:rsidR="00E60E46" w:rsidRPr="00CD3302" w:rsidRDefault="00E60E46" w:rsidP="0021674F">
            <w:pPr>
              <w:tabs>
                <w:tab w:val="left" w:pos="5103"/>
              </w:tabs>
              <w:jc w:val="both"/>
              <w:rPr>
                <w:rFonts w:cs="Times New Roman"/>
                <w:b/>
                <w:bCs/>
              </w:rPr>
            </w:pPr>
            <w:r w:rsidRPr="00CD3302">
              <w:rPr>
                <w:b/>
              </w:rPr>
              <w:t>2017**</w:t>
            </w:r>
          </w:p>
        </w:tc>
      </w:tr>
      <w:tr w:rsidR="00E60E46" w:rsidRPr="00CD3302" w14:paraId="03725FEC" w14:textId="77777777" w:rsidTr="00B13E38">
        <w:trPr>
          <w:jc w:val="center"/>
        </w:trPr>
        <w:tc>
          <w:tcPr>
            <w:tcW w:w="2998" w:type="dxa"/>
            <w:shd w:val="clear" w:color="auto" w:fill="auto"/>
          </w:tcPr>
          <w:p w14:paraId="2B29805F" w14:textId="77777777" w:rsidR="00E60E46" w:rsidRPr="00CD3302" w:rsidRDefault="00E60E46" w:rsidP="0021674F">
            <w:pPr>
              <w:tabs>
                <w:tab w:val="left" w:pos="5103"/>
              </w:tabs>
              <w:jc w:val="both"/>
              <w:rPr>
                <w:rFonts w:cs="Times New Roman"/>
                <w:b/>
                <w:bCs/>
              </w:rPr>
            </w:pPr>
            <w:r w:rsidRPr="00CD3302">
              <w:rPr>
                <w:b/>
              </w:rPr>
              <w:t>Expenditure spent on benefits</w:t>
            </w:r>
          </w:p>
          <w:p w14:paraId="722E7814" w14:textId="77777777" w:rsidR="00E60E46" w:rsidRPr="00CD3302" w:rsidRDefault="00E60E46" w:rsidP="0021674F">
            <w:pPr>
              <w:tabs>
                <w:tab w:val="left" w:pos="5103"/>
              </w:tabs>
              <w:jc w:val="both"/>
              <w:rPr>
                <w:rFonts w:cs="Times New Roman"/>
                <w:b/>
                <w:bCs/>
              </w:rPr>
            </w:pPr>
            <w:r w:rsidRPr="00CD3302">
              <w:rPr>
                <w:b/>
              </w:rPr>
              <w:t>(billion HUF)</w:t>
            </w:r>
          </w:p>
        </w:tc>
        <w:tc>
          <w:tcPr>
            <w:tcW w:w="1022" w:type="dxa"/>
            <w:shd w:val="clear" w:color="auto" w:fill="auto"/>
            <w:vAlign w:val="center"/>
          </w:tcPr>
          <w:p w14:paraId="7BC1809D" w14:textId="77777777" w:rsidR="00E60E46" w:rsidRPr="00CD3302" w:rsidRDefault="00E60E46" w:rsidP="0021674F">
            <w:pPr>
              <w:tabs>
                <w:tab w:val="left" w:pos="5103"/>
              </w:tabs>
              <w:jc w:val="both"/>
              <w:rPr>
                <w:rFonts w:cs="Times New Roman"/>
                <w:bCs/>
              </w:rPr>
            </w:pPr>
            <w:r w:rsidRPr="00CD3302">
              <w:t>30,306.5</w:t>
            </w:r>
          </w:p>
        </w:tc>
        <w:tc>
          <w:tcPr>
            <w:tcW w:w="1022" w:type="dxa"/>
            <w:shd w:val="clear" w:color="auto" w:fill="auto"/>
            <w:vAlign w:val="center"/>
          </w:tcPr>
          <w:p w14:paraId="496FEFDC" w14:textId="77777777" w:rsidR="00E60E46" w:rsidRPr="00CD3302" w:rsidRDefault="00E60E46" w:rsidP="0021674F">
            <w:pPr>
              <w:tabs>
                <w:tab w:val="left" w:pos="5103"/>
              </w:tabs>
              <w:jc w:val="both"/>
              <w:rPr>
                <w:rFonts w:cs="Times New Roman"/>
                <w:bCs/>
              </w:rPr>
            </w:pPr>
            <w:r w:rsidRPr="00CD3302">
              <w:t>30,336.2</w:t>
            </w:r>
          </w:p>
        </w:tc>
        <w:tc>
          <w:tcPr>
            <w:tcW w:w="1022" w:type="dxa"/>
            <w:shd w:val="clear" w:color="auto" w:fill="auto"/>
            <w:vAlign w:val="center"/>
          </w:tcPr>
          <w:p w14:paraId="6651A941" w14:textId="77777777" w:rsidR="00E60E46" w:rsidRPr="00CD3302" w:rsidRDefault="00E60E46" w:rsidP="0021674F">
            <w:pPr>
              <w:tabs>
                <w:tab w:val="left" w:pos="5103"/>
              </w:tabs>
              <w:jc w:val="both"/>
              <w:rPr>
                <w:rFonts w:cs="Times New Roman"/>
                <w:bCs/>
              </w:rPr>
            </w:pPr>
            <w:r w:rsidRPr="00CD3302">
              <w:t>30,266.9</w:t>
            </w:r>
          </w:p>
        </w:tc>
        <w:tc>
          <w:tcPr>
            <w:tcW w:w="1022" w:type="dxa"/>
            <w:shd w:val="clear" w:color="auto" w:fill="auto"/>
            <w:vAlign w:val="center"/>
          </w:tcPr>
          <w:p w14:paraId="65D716C0" w14:textId="77777777" w:rsidR="00E60E46" w:rsidRPr="00CD3302" w:rsidRDefault="00E60E46" w:rsidP="0021674F">
            <w:pPr>
              <w:tabs>
                <w:tab w:val="left" w:pos="5103"/>
              </w:tabs>
              <w:jc w:val="both"/>
              <w:rPr>
                <w:rFonts w:cs="Times New Roman"/>
                <w:bCs/>
              </w:rPr>
            </w:pPr>
            <w:r w:rsidRPr="00CD3302">
              <w:t>33,278.7</w:t>
            </w:r>
          </w:p>
        </w:tc>
        <w:tc>
          <w:tcPr>
            <w:tcW w:w="1022" w:type="dxa"/>
            <w:shd w:val="clear" w:color="auto" w:fill="auto"/>
            <w:vAlign w:val="center"/>
          </w:tcPr>
          <w:p w14:paraId="0790B26C" w14:textId="77777777" w:rsidR="00E60E46" w:rsidRPr="00CD3302" w:rsidRDefault="00E60E46" w:rsidP="0021674F">
            <w:pPr>
              <w:tabs>
                <w:tab w:val="left" w:pos="5103"/>
              </w:tabs>
              <w:jc w:val="both"/>
              <w:rPr>
                <w:rFonts w:cs="Times New Roman"/>
                <w:bCs/>
              </w:rPr>
            </w:pPr>
            <w:r w:rsidRPr="00CD3302">
              <w:t>33,593.1</w:t>
            </w:r>
          </w:p>
        </w:tc>
        <w:tc>
          <w:tcPr>
            <w:tcW w:w="1022" w:type="dxa"/>
            <w:vAlign w:val="center"/>
          </w:tcPr>
          <w:p w14:paraId="55199793" w14:textId="77777777" w:rsidR="00E60E46" w:rsidRPr="00CD3302" w:rsidRDefault="00E60E46" w:rsidP="0021674F">
            <w:pPr>
              <w:tabs>
                <w:tab w:val="left" w:pos="5103"/>
              </w:tabs>
              <w:rPr>
                <w:rFonts w:cs="Times New Roman"/>
                <w:bCs/>
              </w:rPr>
            </w:pPr>
            <w:r w:rsidRPr="00CD3302">
              <w:t>34,419.4</w:t>
            </w:r>
          </w:p>
        </w:tc>
        <w:tc>
          <w:tcPr>
            <w:tcW w:w="1023" w:type="dxa"/>
            <w:vAlign w:val="center"/>
          </w:tcPr>
          <w:p w14:paraId="51D8C109" w14:textId="77777777" w:rsidR="00E60E46" w:rsidRPr="00CD3302" w:rsidRDefault="00E60E46" w:rsidP="0021674F">
            <w:pPr>
              <w:tabs>
                <w:tab w:val="left" w:pos="5103"/>
              </w:tabs>
              <w:rPr>
                <w:rFonts w:cs="Times New Roman"/>
                <w:bCs/>
              </w:rPr>
            </w:pPr>
            <w:r w:rsidRPr="00CD3302">
              <w:t>34,729.1</w:t>
            </w:r>
          </w:p>
        </w:tc>
      </w:tr>
    </w:tbl>
    <w:p w14:paraId="55D6988E" w14:textId="77777777" w:rsidR="00E60E46" w:rsidRPr="00CD3302" w:rsidRDefault="00E60E46" w:rsidP="00E60E46">
      <w:pPr>
        <w:tabs>
          <w:tab w:val="left" w:pos="5103"/>
        </w:tabs>
        <w:jc w:val="both"/>
        <w:rPr>
          <w:rFonts w:cs="Times New Roman"/>
          <w:bCs/>
        </w:rPr>
      </w:pPr>
      <w:r w:rsidRPr="00CD3302">
        <w:t>* expenses approved in the discharge act for the given year</w:t>
      </w:r>
    </w:p>
    <w:p w14:paraId="513F412A" w14:textId="64FB1A09" w:rsidR="000A1BEF" w:rsidRPr="00CD3302" w:rsidRDefault="00E60E46" w:rsidP="007E6483">
      <w:pPr>
        <w:tabs>
          <w:tab w:val="left" w:pos="5103"/>
        </w:tabs>
        <w:jc w:val="both"/>
      </w:pPr>
      <w:r w:rsidRPr="00CD3302">
        <w:t>** earmarked amount approved in the central budget for the given year</w:t>
      </w:r>
    </w:p>
    <w:p w14:paraId="532C3715" w14:textId="602A0CE6" w:rsidR="006B6E28" w:rsidRPr="00AD0D4E" w:rsidRDefault="006B6E28" w:rsidP="006B6E28">
      <w:pPr>
        <w:rPr>
          <w:b/>
        </w:rPr>
      </w:pPr>
      <w:r w:rsidRPr="00AD0D4E">
        <w:rPr>
          <w:b/>
        </w:rPr>
        <w:t>32/7</w:t>
      </w:r>
    </w:p>
    <w:p w14:paraId="6249FF43" w14:textId="77777777" w:rsidR="006B6E28" w:rsidRPr="00CD3302" w:rsidRDefault="006B6E28" w:rsidP="006B6E28">
      <w:pPr>
        <w:autoSpaceDE w:val="0"/>
        <w:autoSpaceDN w:val="0"/>
        <w:spacing w:after="0" w:line="22" w:lineRule="atLeast"/>
        <w:jc w:val="both"/>
        <w:rPr>
          <w:rFonts w:eastAsia="Times New Roman" w:cstheme="minorHAnsi"/>
          <w:color w:val="000000"/>
        </w:rPr>
      </w:pPr>
      <w:r w:rsidRPr="00CD3302">
        <w:t>The following benefits are determined on the basis of professional advice issued in the framework of the system for the classification of severe disability:</w:t>
      </w:r>
      <w:r>
        <w:t xml:space="preserve"> </w:t>
      </w:r>
    </w:p>
    <w:p w14:paraId="4BD296FD"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car procurement and reconstruction aid;</w:t>
      </w:r>
    </w:p>
    <w:p w14:paraId="68F74618"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aid granted to ensure accessibility;</w:t>
      </w:r>
    </w:p>
    <w:p w14:paraId="7148ECEB"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 xml:space="preserve">parking card for persons with reduced mobility; </w:t>
      </w:r>
    </w:p>
    <w:p w14:paraId="15B5EA49"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exemption from motor vehicle tax;</w:t>
      </w:r>
    </w:p>
    <w:p w14:paraId="7EE9B02F"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reduced transport fares; and</w:t>
      </w:r>
    </w:p>
    <w:p w14:paraId="6618E7B8" w14:textId="77777777" w:rsidR="006B6E28" w:rsidRPr="00CD3302" w:rsidRDefault="006B6E28" w:rsidP="006B6E28">
      <w:pPr>
        <w:pStyle w:val="ListParagraph"/>
        <w:numPr>
          <w:ilvl w:val="0"/>
          <w:numId w:val="42"/>
        </w:numPr>
        <w:tabs>
          <w:tab w:val="left" w:pos="5103"/>
        </w:tabs>
        <w:spacing w:after="0" w:line="22" w:lineRule="atLeast"/>
        <w:jc w:val="both"/>
        <w:rPr>
          <w:rFonts w:cstheme="minorHAnsi"/>
        </w:rPr>
      </w:pPr>
      <w:r w:rsidRPr="00CD3302">
        <w:t>entitlement to personal benefits in accordance with the Act on Personal Income Tax.</w:t>
      </w:r>
    </w:p>
    <w:p w14:paraId="356802C7" w14:textId="77777777" w:rsidR="006D5C33" w:rsidRDefault="006D5C33" w:rsidP="007E6483">
      <w:pPr>
        <w:tabs>
          <w:tab w:val="left" w:pos="5103"/>
        </w:tabs>
        <w:jc w:val="both"/>
      </w:pPr>
    </w:p>
    <w:p w14:paraId="0C2F58E3" w14:textId="0A4B756A" w:rsidR="002D5191" w:rsidRPr="00CD3302" w:rsidRDefault="002D5191" w:rsidP="002D5191">
      <w:pPr>
        <w:rPr>
          <w:b/>
        </w:rPr>
      </w:pPr>
      <w:r>
        <w:rPr>
          <w:b/>
        </w:rPr>
        <w:t>Article 29</w:t>
      </w:r>
    </w:p>
    <w:p w14:paraId="0F71C154" w14:textId="60E6E142" w:rsidR="002D5191" w:rsidRPr="00CD3302" w:rsidRDefault="002D5191" w:rsidP="002D5191">
      <w:pPr>
        <w:rPr>
          <w:b/>
        </w:rPr>
      </w:pPr>
      <w:r>
        <w:rPr>
          <w:b/>
        </w:rPr>
        <w:t>Question No. 33</w:t>
      </w:r>
    </w:p>
    <w:p w14:paraId="7B0F11EB" w14:textId="5EAE578D" w:rsidR="002D5191" w:rsidRPr="00AD0D4E" w:rsidRDefault="002D5191" w:rsidP="007E6483">
      <w:pPr>
        <w:tabs>
          <w:tab w:val="left" w:pos="5103"/>
        </w:tabs>
        <w:jc w:val="both"/>
        <w:rPr>
          <w:b/>
        </w:rPr>
      </w:pPr>
      <w:r w:rsidRPr="00AD0D4E">
        <w:rPr>
          <w:b/>
        </w:rPr>
        <w:t>33/1 The use of accessible polling booths:</w:t>
      </w:r>
    </w:p>
    <w:p w14:paraId="714B9138" w14:textId="1D58841E" w:rsidR="002D5191" w:rsidRPr="00CD3302" w:rsidRDefault="002D5191" w:rsidP="007E6483">
      <w:pPr>
        <w:tabs>
          <w:tab w:val="left" w:pos="5103"/>
        </w:tabs>
        <w:jc w:val="both"/>
      </w:pPr>
      <w:r w:rsidRPr="000D7A4B">
        <w:t xml:space="preserve">This can be used in such a manner that if there is any voter who requested voting in an accessible polling booth but the polling booth designated according to his or her address is not accessible, then the local election office will transfer this person to the registry of an electoral district that is located in the same locality, within the same constituency, and </w:t>
      </w:r>
      <w:r w:rsidRPr="000D7A4B">
        <w:lastRenderedPageBreak/>
        <w:t>has an accessible polling booth. The Annex to Ve. also provides that the registry of electoral districts shall mandatorily include information on the accessibility of the polling booth as well.</w:t>
      </w:r>
    </w:p>
    <w:p w14:paraId="2BA7F8AE" w14:textId="6702BCC2" w:rsidR="00932FE6" w:rsidRPr="00CD3302" w:rsidRDefault="00932FE6" w:rsidP="00932FE6">
      <w:pPr>
        <w:rPr>
          <w:b/>
        </w:rPr>
      </w:pPr>
      <w:r w:rsidRPr="00CD3302">
        <w:rPr>
          <w:b/>
        </w:rPr>
        <w:t>Article 31</w:t>
      </w:r>
    </w:p>
    <w:p w14:paraId="552FF3C7" w14:textId="2026707F" w:rsidR="00932FE6" w:rsidRPr="00CD3302" w:rsidRDefault="00D50BB0" w:rsidP="001B73CC">
      <w:pPr>
        <w:rPr>
          <w:b/>
        </w:rPr>
      </w:pPr>
      <w:r w:rsidRPr="00CD3302">
        <w:rPr>
          <w:b/>
        </w:rPr>
        <w:t>Question No. 35</w:t>
      </w:r>
    </w:p>
    <w:p w14:paraId="610DCA46" w14:textId="3635AAF0" w:rsidR="00823B79" w:rsidRPr="00AD0D4E" w:rsidRDefault="00823B79" w:rsidP="006D5C33">
      <w:pPr>
        <w:jc w:val="both"/>
        <w:rPr>
          <w:b/>
        </w:rPr>
      </w:pPr>
      <w:r w:rsidRPr="00AD0D4E">
        <w:rPr>
          <w:b/>
        </w:rPr>
        <w:t>35/1</w:t>
      </w:r>
    </w:p>
    <w:p w14:paraId="384A1F9C" w14:textId="0A2F9838" w:rsidR="006D5C33" w:rsidRPr="00CD3302" w:rsidRDefault="006D5C33" w:rsidP="006D5C33">
      <w:pPr>
        <w:jc w:val="both"/>
        <w:rPr>
          <w:b/>
        </w:rPr>
      </w:pPr>
      <w:r w:rsidRPr="00CD3302">
        <w:rPr>
          <w:b/>
        </w:rPr>
        <w:t>Relevant reports included in the National Statistical Data Collection Programme (OSAP):</w:t>
      </w:r>
    </w:p>
    <w:p w14:paraId="0EAB7F50" w14:textId="77777777" w:rsidR="006D5C33" w:rsidRPr="00CD3302" w:rsidRDefault="006D5C33" w:rsidP="006D5C33">
      <w:pPr>
        <w:jc w:val="both"/>
      </w:pPr>
      <w:r w:rsidRPr="00CD3302">
        <w:t>OSAP2087 District nurse report: it provides information on the work of district nurses all over the country, on the number of pregnant women, on the physical development of children below the age of 6 and children aged 7–18 not attending educational institutes, on care for children, on feeding infants aged 0–11 months, and on family care.</w:t>
      </w:r>
    </w:p>
    <w:p w14:paraId="643FD928" w14:textId="422A7234" w:rsidR="006D5C33" w:rsidRPr="00CD3302" w:rsidRDefault="006D5C33" w:rsidP="006D5C33">
      <w:pPr>
        <w:jc w:val="both"/>
      </w:pPr>
      <w:r w:rsidRPr="00CD3302">
        <w:t>The morbidity survey carried out every two years linked to data collection OSAP1021 entitled “Report on the activity of general practitioners and</w:t>
      </w:r>
      <w:r w:rsidR="00500277">
        <w:t xml:space="preserve"> family</w:t>
      </w:r>
      <w:r w:rsidRPr="00CD3302">
        <w:t xml:space="preserve"> paediatricians” contains information on the diseases of the registered persons. The morbidity survey covers 38 groups of diseases that are the most common among children, and 40 groups of diseases that are the most common among adults broken down by gender and age group. </w:t>
      </w:r>
    </w:p>
    <w:p w14:paraId="007ABD1C" w14:textId="43EB895C" w:rsidR="006D5C33" w:rsidRPr="00CD3302" w:rsidRDefault="006D5C33" w:rsidP="006D5C33">
      <w:pPr>
        <w:jc w:val="both"/>
      </w:pPr>
      <w:r w:rsidRPr="00CD3302">
        <w:t>OSAP210</w:t>
      </w:r>
      <w:r w:rsidR="00500277">
        <w:t>0</w:t>
      </w:r>
      <w:r w:rsidRPr="00CD3302">
        <w:t xml:space="preserve"> Report: it provides data on school health services, on health protection and healthcare work at schools and on monitoring the health of young people. </w:t>
      </w:r>
    </w:p>
    <w:p w14:paraId="7FB58C06" w14:textId="77777777" w:rsidR="006D5C33" w:rsidRPr="00CD3302" w:rsidRDefault="006D5C33" w:rsidP="006D5C33">
      <w:pPr>
        <w:jc w:val="both"/>
        <w:rPr>
          <w:rFonts w:eastAsia="Times New Roman" w:cs="Tahoma"/>
        </w:rPr>
      </w:pPr>
      <w:r w:rsidRPr="00CD3302">
        <w:t>OSAP1210 Report on the activity of the guardianship authority: it contains the number of adults under guardianship affecting their legal competence, and also their deprivation of the right to vote.</w:t>
      </w:r>
    </w:p>
    <w:p w14:paraId="72C9AC80" w14:textId="78A67F8D" w:rsidR="006D5C33" w:rsidRPr="00CD3302" w:rsidRDefault="006D5C33" w:rsidP="006D5C33">
      <w:pPr>
        <w:jc w:val="both"/>
        <w:rPr>
          <w:rFonts w:eastAsia="Times New Roman" w:cs="Tahoma"/>
        </w:rPr>
      </w:pPr>
      <w:r w:rsidRPr="00CD3302">
        <w:t xml:space="preserve">OSAP1202 </w:t>
      </w:r>
      <w:r w:rsidR="00500277">
        <w:t>Report</w:t>
      </w:r>
      <w:r w:rsidR="00500277" w:rsidRPr="00CD3302">
        <w:t xml:space="preserve"> </w:t>
      </w:r>
      <w:r w:rsidRPr="00CD3302">
        <w:t xml:space="preserve">on the operational data of </w:t>
      </w:r>
      <w:r w:rsidR="00EA2E3B">
        <w:t xml:space="preserve">long- and short-term </w:t>
      </w:r>
      <w:r w:rsidRPr="00CD3302">
        <w:t xml:space="preserve">residential </w:t>
      </w:r>
      <w:r w:rsidR="00EA2E3B">
        <w:t>social institutions</w:t>
      </w:r>
      <w:r w:rsidRPr="00CD3302">
        <w:t xml:space="preserve">: it contains the number of persons </w:t>
      </w:r>
      <w:r w:rsidR="00D21664">
        <w:t xml:space="preserve">by type of disabilities </w:t>
      </w:r>
      <w:r w:rsidRPr="00CD3302">
        <w:t xml:space="preserve">living in the </w:t>
      </w:r>
      <w:r w:rsidR="00D21664">
        <w:t>homes for disabled persons</w:t>
      </w:r>
      <w:r w:rsidRPr="00CD3302">
        <w:t>, broken down by gender and age.</w:t>
      </w:r>
    </w:p>
    <w:p w14:paraId="3DEBACA7" w14:textId="18DF57E9" w:rsidR="006D5C33" w:rsidRPr="00CD3302" w:rsidRDefault="006D5C33" w:rsidP="006D5C33">
      <w:pPr>
        <w:jc w:val="both"/>
        <w:rPr>
          <w:rFonts w:eastAsia="Times New Roman" w:cs="Tahoma"/>
        </w:rPr>
      </w:pPr>
      <w:r w:rsidRPr="00CD3302">
        <w:t xml:space="preserve">OSAP1207 </w:t>
      </w:r>
      <w:r w:rsidR="00D21664">
        <w:t>Report</w:t>
      </w:r>
      <w:r w:rsidR="00D21664" w:rsidRPr="00CD3302">
        <w:t xml:space="preserve"> </w:t>
      </w:r>
      <w:r w:rsidRPr="00CD3302">
        <w:t>on the basic social services and day care: it contains the number of persons with severe disabilities using support services, broken down by gender and age.</w:t>
      </w:r>
    </w:p>
    <w:p w14:paraId="154B49C7" w14:textId="4B3C3DEA" w:rsidR="006D5C33" w:rsidRPr="00CD3302" w:rsidRDefault="006D5C33" w:rsidP="006D5C33">
      <w:pPr>
        <w:jc w:val="both"/>
        <w:rPr>
          <w:rFonts w:eastAsia="Times New Roman" w:cs="Tahoma"/>
        </w:rPr>
      </w:pPr>
      <w:r w:rsidRPr="00CD3302">
        <w:t xml:space="preserve">OSAP2257 Statement “Data on supported </w:t>
      </w:r>
      <w:r w:rsidR="00FE1E96">
        <w:t>housing</w:t>
      </w:r>
      <w:r w:rsidRPr="00CD3302">
        <w:t>” contains the number of psychiatric patients, persons with addictions, and persons with disability issues per apartment, and the data on social services provided for them.</w:t>
      </w:r>
    </w:p>
    <w:p w14:paraId="045A193C" w14:textId="2904C238" w:rsidR="006D5C33" w:rsidRPr="00CD3302" w:rsidRDefault="006D5C33" w:rsidP="006D5C33">
      <w:pPr>
        <w:jc w:val="both"/>
        <w:rPr>
          <w:rFonts w:eastAsia="Times New Roman" w:cs="Tahoma"/>
        </w:rPr>
      </w:pPr>
      <w:r w:rsidRPr="00CD3302">
        <w:t xml:space="preserve">OSAP1206 </w:t>
      </w:r>
      <w:r w:rsidR="00FE1E96">
        <w:t>”Report on social benefits provided in cash or in kind</w:t>
      </w:r>
      <w:r w:rsidR="00FE1E96" w:rsidRPr="00CD3302" w:rsidDel="00FE1E96">
        <w:t xml:space="preserve"> </w:t>
      </w:r>
      <w:r w:rsidRPr="00CD3302">
        <w:t xml:space="preserve">” gives a picture of the benefits provided by local governments and district offices </w:t>
      </w:r>
      <w:r w:rsidR="00FE1E96">
        <w:t xml:space="preserve">in relation with </w:t>
      </w:r>
      <w:r w:rsidRPr="00CD3302">
        <w:t>permanently ill/disabled persons including children.</w:t>
      </w:r>
    </w:p>
    <w:p w14:paraId="0F86C048" w14:textId="0B1041A0" w:rsidR="006D5C33" w:rsidRPr="00CD3302" w:rsidRDefault="006D5C33" w:rsidP="006D5C33">
      <w:pPr>
        <w:jc w:val="both"/>
        <w:rPr>
          <w:rFonts w:eastAsia="Times New Roman" w:cs="Tahoma"/>
        </w:rPr>
      </w:pPr>
      <w:r w:rsidRPr="00CD3302">
        <w:t>OSAP1775 data collection entitled “</w:t>
      </w:r>
      <w:r w:rsidR="0076022C">
        <w:t>Report on basic child welfare provisions</w:t>
      </w:r>
      <w:r w:rsidRPr="00CD3302">
        <w:t xml:space="preserve">” provides information on the number of disabled children using the services of Sure Start Child </w:t>
      </w:r>
      <w:r w:rsidR="0076022C">
        <w:t>Centres</w:t>
      </w:r>
      <w:r w:rsidR="0076022C" w:rsidRPr="00CD3302">
        <w:t xml:space="preserve"> </w:t>
      </w:r>
      <w:r w:rsidRPr="00CD3302">
        <w:t>and children's day-care services.</w:t>
      </w:r>
    </w:p>
    <w:p w14:paraId="3F8B4773" w14:textId="09B254B8" w:rsidR="006D5C33" w:rsidRPr="00CD3302" w:rsidRDefault="006D5C33" w:rsidP="006D5C33">
      <w:pPr>
        <w:jc w:val="both"/>
        <w:rPr>
          <w:rFonts w:eastAsia="Times New Roman" w:cs="Tahoma"/>
        </w:rPr>
      </w:pPr>
      <w:r w:rsidRPr="00CD3302">
        <w:lastRenderedPageBreak/>
        <w:t>OSAP1696 report entitled “</w:t>
      </w:r>
      <w:r w:rsidR="00C96906" w:rsidRPr="0065310C">
        <w:t>Report on the activities of family assistance services</w:t>
      </w:r>
      <w:r w:rsidRPr="00CD3302">
        <w:t>” provides information on the number of persons using child welfare services and family assistance due to persons with disability issues.</w:t>
      </w:r>
    </w:p>
    <w:p w14:paraId="5D40D095" w14:textId="65ECA907" w:rsidR="006D5C33" w:rsidRPr="00CD3302" w:rsidRDefault="006D5C33" w:rsidP="006D5C33">
      <w:pPr>
        <w:jc w:val="both"/>
        <w:rPr>
          <w:rFonts w:eastAsia="Times New Roman" w:cs="Tahoma"/>
        </w:rPr>
      </w:pPr>
      <w:r w:rsidRPr="00CD3302">
        <w:t>OSAP1208 data collection entitled “Report on the situation of children’s homes</w:t>
      </w:r>
      <w:r w:rsidR="003061B6">
        <w:t xml:space="preserve"> and</w:t>
      </w:r>
      <w:r w:rsidRPr="00CD3302">
        <w:t xml:space="preserve"> foster parent</w:t>
      </w:r>
      <w:r w:rsidR="003061B6">
        <w:t>s</w:t>
      </w:r>
      <w:r w:rsidRPr="00CD3302">
        <w:t>” also contains questions relating to the number of children receiving care, broken down by type of disability.</w:t>
      </w:r>
    </w:p>
    <w:p w14:paraId="1A8EBAC0" w14:textId="5CCCC623" w:rsidR="006D5C33" w:rsidRPr="00CD3302" w:rsidRDefault="006D5C33" w:rsidP="006D5C33">
      <w:pPr>
        <w:jc w:val="both"/>
        <w:rPr>
          <w:rFonts w:eastAsia="Times New Roman" w:cs="Tahoma"/>
        </w:rPr>
      </w:pPr>
      <w:r w:rsidRPr="00CD3302">
        <w:t xml:space="preserve">OSAP1209 data collection entitled “Report on the situation of regional </w:t>
      </w:r>
      <w:r w:rsidR="003061B6">
        <w:t>professional child protective services</w:t>
      </w:r>
      <w:r w:rsidRPr="00CD3302">
        <w:t xml:space="preserve">” contains the total number of children receiving </w:t>
      </w:r>
      <w:r w:rsidR="004920D4">
        <w:t>with particular needs</w:t>
      </w:r>
      <w:r w:rsidRPr="00CD3302">
        <w:t xml:space="preserve">, broken down by type of disability, and the number of </w:t>
      </w:r>
      <w:r w:rsidR="004920D4">
        <w:t>adoptionable</w:t>
      </w:r>
      <w:r w:rsidR="004920D4" w:rsidRPr="00CD3302">
        <w:t xml:space="preserve"> </w:t>
      </w:r>
      <w:r w:rsidRPr="00CD3302">
        <w:t xml:space="preserve">children for adoption. </w:t>
      </w:r>
    </w:p>
    <w:p w14:paraId="709F0A53" w14:textId="211801D5" w:rsidR="006D5C33" w:rsidRPr="00CD3302" w:rsidRDefault="006D5C33" w:rsidP="006D5C33">
      <w:pPr>
        <w:jc w:val="both"/>
        <w:rPr>
          <w:rFonts w:eastAsia="Times New Roman" w:cs="Tahoma"/>
        </w:rPr>
      </w:pPr>
      <w:r w:rsidRPr="00CD3302">
        <w:t>OSAP1203 data collection entitled “</w:t>
      </w:r>
      <w:r w:rsidR="00781802" w:rsidRPr="00024C24">
        <w:t>Children's day care</w:t>
      </w:r>
      <w:r w:rsidRPr="00CD3302">
        <w:t xml:space="preserve">” provides information on the number of disabled children in </w:t>
      </w:r>
      <w:r w:rsidR="00781802">
        <w:t>infant nurseries</w:t>
      </w:r>
      <w:r w:rsidRPr="00CD3302">
        <w:t xml:space="preserve">, mini </w:t>
      </w:r>
      <w:r w:rsidR="00781802">
        <w:t xml:space="preserve">infant nurseries, workplace infant nurseries, family infant nurseries </w:t>
      </w:r>
      <w:r w:rsidRPr="00CD3302">
        <w:t xml:space="preserve"> and </w:t>
      </w:r>
      <w:r w:rsidR="00781802">
        <w:t>day care for children</w:t>
      </w:r>
      <w:r w:rsidRPr="00CD3302">
        <w:t>.</w:t>
      </w:r>
    </w:p>
    <w:p w14:paraId="205C034C" w14:textId="6930063D" w:rsidR="006D5C33" w:rsidRPr="00CD3302" w:rsidRDefault="006D5C33" w:rsidP="006D5C33">
      <w:pPr>
        <w:jc w:val="both"/>
        <w:rPr>
          <w:rFonts w:eastAsia="Times New Roman" w:cs="Tahoma"/>
        </w:rPr>
      </w:pPr>
      <w:r w:rsidRPr="00CD3302">
        <w:t xml:space="preserve">OSAP1911 </w:t>
      </w:r>
      <w:r w:rsidR="00605C6B">
        <w:t xml:space="preserve">statement entitled </w:t>
      </w:r>
      <w:r w:rsidR="00605C6B" w:rsidRPr="00CD3302">
        <w:t>“</w:t>
      </w:r>
      <w:r w:rsidR="00605C6B" w:rsidRPr="001A3FE1">
        <w:t>Data on disability support</w:t>
      </w:r>
      <w:r w:rsidRPr="00CD3302">
        <w:t xml:space="preserve">” contains the main data relating to disability </w:t>
      </w:r>
      <w:r w:rsidR="00605C6B">
        <w:t>support</w:t>
      </w:r>
      <w:r w:rsidR="00605C6B" w:rsidRPr="00CD3302">
        <w:t xml:space="preserve"> </w:t>
      </w:r>
      <w:r w:rsidRPr="00CD3302">
        <w:t xml:space="preserve">based on the type of disability, broken down by gender and age; it also includes the number of persons receiving </w:t>
      </w:r>
      <w:r w:rsidR="004A78B0">
        <w:t>personal annuity of blind persons</w:t>
      </w:r>
      <w:r w:rsidR="004A78B0" w:rsidRPr="00CD3302" w:rsidDel="004A78B0">
        <w:t xml:space="preserve"> </w:t>
      </w:r>
      <w:r w:rsidRPr="00CD3302">
        <w:t xml:space="preserve">with the sums used for the </w:t>
      </w:r>
      <w:r w:rsidR="004A78B0">
        <w:t>annuity</w:t>
      </w:r>
      <w:r w:rsidRPr="00CD3302">
        <w:t>.</w:t>
      </w:r>
    </w:p>
    <w:p w14:paraId="04F738E1" w14:textId="77777777" w:rsidR="006D5C33" w:rsidRPr="00CD3302" w:rsidRDefault="006D5C33" w:rsidP="006D5C33">
      <w:pPr>
        <w:jc w:val="both"/>
        <w:rPr>
          <w:rFonts w:eastAsia="Times New Roman" w:cs="Tahoma"/>
        </w:rPr>
      </w:pPr>
      <w:r w:rsidRPr="00CD3302">
        <w:t>OSAP1515 data collection entitled “Data of persons receiving family allowances” also contains information specific to those receiving higher amounts of family allowances.</w:t>
      </w:r>
    </w:p>
    <w:p w14:paraId="1B4DC10B" w14:textId="402AB0C2" w:rsidR="006D5C33" w:rsidRPr="00CD3302" w:rsidRDefault="006D5C33" w:rsidP="006D5C33">
      <w:pPr>
        <w:jc w:val="both"/>
        <w:rPr>
          <w:rFonts w:eastAsia="Times New Roman" w:cs="Tahoma"/>
        </w:rPr>
      </w:pPr>
      <w:r w:rsidRPr="00CD3302">
        <w:t>OSAP2062 statement entitled “Statistical data relating to persons receiving pension</w:t>
      </w:r>
      <w:r w:rsidR="00376800">
        <w:t>s</w:t>
      </w:r>
      <w:r w:rsidRPr="00CD3302">
        <w:t>, benefits, annuit</w:t>
      </w:r>
      <w:r w:rsidR="00376800">
        <w:t>ies</w:t>
      </w:r>
      <w:r w:rsidRPr="00CD3302">
        <w:t xml:space="preserve"> and other allowances” contains data on benefits provided for persons</w:t>
      </w:r>
      <w:r w:rsidR="00317831">
        <w:t xml:space="preserve"> with reduced working capacity</w:t>
      </w:r>
      <w:r w:rsidR="00317831" w:rsidRPr="00CD3302">
        <w:t>,</w:t>
      </w:r>
      <w:r w:rsidRPr="00CD3302">
        <w:t>, also relating to their number, age and gender, although it does not make a distinction between disabled persons and permanently ill persons.</w:t>
      </w:r>
    </w:p>
    <w:p w14:paraId="058B9489" w14:textId="350ADF91" w:rsidR="006D5C33" w:rsidRPr="00AD0D4E" w:rsidRDefault="00710DCA" w:rsidP="007E6483">
      <w:pPr>
        <w:tabs>
          <w:tab w:val="left" w:pos="5103"/>
        </w:tabs>
        <w:jc w:val="both"/>
        <w:rPr>
          <w:b/>
        </w:rPr>
      </w:pPr>
      <w:r w:rsidRPr="00AD0D4E">
        <w:rPr>
          <w:b/>
        </w:rPr>
        <w:t>Appendix 35/2</w:t>
      </w:r>
    </w:p>
    <w:p w14:paraId="08AB7742" w14:textId="7D2F872D" w:rsidR="00710DCA" w:rsidRDefault="00710DCA" w:rsidP="007E6483">
      <w:pPr>
        <w:tabs>
          <w:tab w:val="left" w:pos="5103"/>
        </w:tabs>
        <w:jc w:val="both"/>
      </w:pPr>
      <w:r w:rsidRPr="00CD3302">
        <w:t>Within the last 6 months were you limited by a health problem in carrying out daily activities, and if yes, to what extent? Please only consider limitations lasting all along the past 6 months. Options: 1) severely limited; 2) limited but not severely; 0) not limited</w:t>
      </w:r>
    </w:p>
    <w:p w14:paraId="0DAC1F45" w14:textId="4EE0F536" w:rsidR="00714433" w:rsidRPr="00AD0D4E" w:rsidRDefault="00714433" w:rsidP="007E6483">
      <w:pPr>
        <w:tabs>
          <w:tab w:val="left" w:pos="5103"/>
        </w:tabs>
        <w:jc w:val="both"/>
        <w:rPr>
          <w:b/>
        </w:rPr>
      </w:pPr>
      <w:r w:rsidRPr="00AD0D4E">
        <w:rPr>
          <w:b/>
        </w:rPr>
        <w:t>35/3</w:t>
      </w:r>
    </w:p>
    <w:p w14:paraId="1F385350" w14:textId="73A495B3" w:rsidR="00714433" w:rsidRPr="00AD0D4E" w:rsidRDefault="00A56829" w:rsidP="00AD0D4E">
      <w:pPr>
        <w:spacing w:after="0" w:line="276" w:lineRule="auto"/>
        <w:jc w:val="both"/>
        <w:rPr>
          <w:b/>
        </w:rPr>
      </w:pPr>
      <w:r w:rsidRPr="000D7A4B">
        <w:t xml:space="preserve">On various sub-samples, 5 supplementary data collections were attached to the Micro-census, one of which was activity limitation arising from health problems. In the module aimed to assess this topic, we applied the set of 6 questions recommended for censuses using the methodology of the Washington Group (short set), which was developed by the working group of the UN in cooperation with the </w:t>
      </w:r>
      <w:r>
        <w:t>DPO-s</w:t>
      </w:r>
      <w:r w:rsidRPr="000D7A4B">
        <w:t xml:space="preserve"> , for the purpose of international comparisons. The European Health Interview Survey (EHIS)</w:t>
      </w:r>
      <w:r w:rsidRPr="000D7A4B">
        <w:rPr>
          <w:rStyle w:val="FootnoteReference"/>
        </w:rPr>
        <w:footnoteReference w:id="3"/>
      </w:r>
      <w:r>
        <w:t xml:space="preserve"> </w:t>
      </w:r>
      <w:r w:rsidRPr="000D7A4B">
        <w:t xml:space="preserve">that is taken once every five years in every EU member state (2009, 2014) was conducted by Hungary as well. This </w:t>
      </w:r>
      <w:r w:rsidRPr="000D7A4B">
        <w:lastRenderedPageBreak/>
        <w:t>data collection provided information suitable for international comparison on health status and limitations concerning persons 15 years or older.</w:t>
      </w:r>
      <w:r w:rsidRPr="000D7A4B">
        <w:rPr>
          <w:rStyle w:val="FootnoteReference"/>
        </w:rPr>
        <w:footnoteReference w:id="4"/>
      </w:r>
      <w:r w:rsidRPr="000D7A4B">
        <w:t xml:space="preserve"> According to the plans of Eurostat, the fourth wave of EHIS, due to take place in 2025, will also contain questions on the health of children. Hungary will also participate in the qualitative testing of this model, this work will last from October 2017 until the middle of May 2018.</w:t>
      </w:r>
    </w:p>
    <w:sectPr w:rsidR="00714433" w:rsidRPr="00AD0D4E" w:rsidSect="009B034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6A604" w14:textId="77777777" w:rsidR="00890E0B" w:rsidRDefault="00890E0B">
      <w:pPr>
        <w:spacing w:after="0" w:line="240" w:lineRule="auto"/>
      </w:pPr>
      <w:r>
        <w:separator/>
      </w:r>
    </w:p>
  </w:endnote>
  <w:endnote w:type="continuationSeparator" w:id="0">
    <w:p w14:paraId="0838D6DC" w14:textId="77777777" w:rsidR="00890E0B" w:rsidRDefault="00890E0B">
      <w:pPr>
        <w:spacing w:after="0" w:line="240" w:lineRule="auto"/>
      </w:pPr>
      <w:r>
        <w:continuationSeparator/>
      </w:r>
    </w:p>
  </w:endnote>
  <w:endnote w:type="continuationNotice" w:id="1">
    <w:p w14:paraId="54B396BF" w14:textId="77777777" w:rsidR="00890E0B" w:rsidRDefault="00890E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Segoe UI">
    <w:panose1 w:val="020B0502040204020203"/>
    <w:charset w:val="EE"/>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pen Sans">
    <w:altName w:val="Tahoma"/>
    <w:charset w:val="EE"/>
    <w:family w:val="swiss"/>
    <w:pitch w:val="variable"/>
    <w:sig w:usb0="E00002EF" w:usb1="4000205B" w:usb2="00000028" w:usb3="00000000" w:csb0="0000019F" w:csb1="00000000"/>
  </w:font>
  <w:font w:name="DengXian">
    <w:altName w:val="等线"/>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469E1" w14:textId="77777777" w:rsidR="00890E0B" w:rsidRDefault="00890E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67AD4" w14:textId="77777777" w:rsidR="00890E0B" w:rsidRDefault="00890E0B" w:rsidP="003078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92F62C" w14:textId="77777777" w:rsidR="00890E0B" w:rsidRDefault="00890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1B623" w14:textId="143E6A4B" w:rsidR="00890E0B" w:rsidRDefault="00890E0B" w:rsidP="003078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72D8">
      <w:rPr>
        <w:rStyle w:val="PageNumber"/>
        <w:noProof/>
      </w:rPr>
      <w:t>21</w:t>
    </w:r>
    <w:r>
      <w:rPr>
        <w:rStyle w:val="PageNumber"/>
      </w:rPr>
      <w:fldChar w:fldCharType="end"/>
    </w:r>
  </w:p>
  <w:p w14:paraId="2AE52625" w14:textId="77777777" w:rsidR="00890E0B" w:rsidRDefault="00890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F3F1A" w14:textId="77777777" w:rsidR="00890E0B" w:rsidRDefault="00890E0B">
      <w:pPr>
        <w:spacing w:after="0" w:line="240" w:lineRule="auto"/>
      </w:pPr>
      <w:r>
        <w:separator/>
      </w:r>
    </w:p>
  </w:footnote>
  <w:footnote w:type="continuationSeparator" w:id="0">
    <w:p w14:paraId="130BE3B2" w14:textId="77777777" w:rsidR="00890E0B" w:rsidRDefault="00890E0B">
      <w:pPr>
        <w:spacing w:after="0" w:line="240" w:lineRule="auto"/>
      </w:pPr>
      <w:r>
        <w:continuationSeparator/>
      </w:r>
    </w:p>
  </w:footnote>
  <w:footnote w:type="continuationNotice" w:id="1">
    <w:p w14:paraId="69CE4343" w14:textId="77777777" w:rsidR="00890E0B" w:rsidRDefault="00890E0B">
      <w:pPr>
        <w:spacing w:after="0" w:line="240" w:lineRule="auto"/>
      </w:pPr>
    </w:p>
  </w:footnote>
  <w:footnote w:id="2">
    <w:p w14:paraId="2ABF7F4C" w14:textId="77777777" w:rsidR="00890E0B" w:rsidRDefault="00890E0B" w:rsidP="00205799">
      <w:pPr>
        <w:pStyle w:val="FootnoteText"/>
      </w:pPr>
      <w:r>
        <w:rPr>
          <w:rStyle w:val="FootnoteReference"/>
        </w:rPr>
        <w:footnoteRef/>
      </w:r>
      <w:r>
        <w:t xml:space="preserve"> </w:t>
      </w:r>
      <w:r>
        <w:rPr>
          <w:sz w:val="16"/>
        </w:rPr>
        <w:t>In Hungary it is within the responsibility of the National Expert and Research Centre to perform the forensic expert activity set out in Act XXIX of 2016 on forensic experts, as well as the related administrative, management, labour and registration tasks.</w:t>
      </w:r>
    </w:p>
  </w:footnote>
  <w:footnote w:id="3">
    <w:p w14:paraId="73A0A219" w14:textId="77777777" w:rsidR="00890E0B" w:rsidRDefault="00890E0B" w:rsidP="00A56829">
      <w:pPr>
        <w:pStyle w:val="FootnoteText"/>
      </w:pPr>
      <w:r>
        <w:rPr>
          <w:rStyle w:val="FootnoteReference"/>
        </w:rPr>
        <w:footnoteRef/>
      </w:r>
      <w:r>
        <w:t xml:space="preserve"> European Health Interview Survey (EHIS)</w:t>
      </w:r>
    </w:p>
  </w:footnote>
  <w:footnote w:id="4">
    <w:p w14:paraId="747787E6" w14:textId="77777777" w:rsidR="00890E0B" w:rsidRDefault="00890E0B" w:rsidP="00A56829">
      <w:pPr>
        <w:pStyle w:val="FootnoteText"/>
      </w:pPr>
      <w:r>
        <w:rPr>
          <w:rStyle w:val="FootnoteReference"/>
        </w:rPr>
        <w:footnoteRef/>
      </w:r>
      <w:r>
        <w:t xml:space="preserve"> http://ec.europa.eu/eurostat/data/database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6C81F" w14:textId="77777777" w:rsidR="00890E0B" w:rsidRDefault="00890E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6A3"/>
    <w:multiLevelType w:val="hybridMultilevel"/>
    <w:tmpl w:val="4BC66FEA"/>
    <w:lvl w:ilvl="0" w:tplc="30408CE4">
      <w:start w:val="201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FA707A"/>
    <w:multiLevelType w:val="hybridMultilevel"/>
    <w:tmpl w:val="43D6CD0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3C07B76"/>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DAF279F"/>
    <w:multiLevelType w:val="hybridMultilevel"/>
    <w:tmpl w:val="562C387A"/>
    <w:lvl w:ilvl="0" w:tplc="6F9AD810">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0B479A1"/>
    <w:multiLevelType w:val="hybridMultilevel"/>
    <w:tmpl w:val="D0A4D0EE"/>
    <w:lvl w:ilvl="0" w:tplc="040E0001">
      <w:start w:val="1"/>
      <w:numFmt w:val="bullet"/>
      <w:lvlText w:val=""/>
      <w:lvlJc w:val="left"/>
      <w:pPr>
        <w:ind w:left="720" w:hanging="360"/>
      </w:pPr>
      <w:rPr>
        <w:rFonts w:ascii="Symbol" w:hAnsi="Symbol"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2CE6F0D"/>
    <w:multiLevelType w:val="hybridMultilevel"/>
    <w:tmpl w:val="8B1E9428"/>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4451D97"/>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A56E8F"/>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9000FA3"/>
    <w:multiLevelType w:val="hybridMultilevel"/>
    <w:tmpl w:val="1BF85956"/>
    <w:lvl w:ilvl="0" w:tplc="30408CE4">
      <w:start w:val="2010"/>
      <w:numFmt w:val="bullet"/>
      <w:lvlText w:val="-"/>
      <w:lvlJc w:val="left"/>
      <w:pPr>
        <w:ind w:left="720" w:hanging="360"/>
      </w:pPr>
      <w:rPr>
        <w:rFonts w:ascii="Times New Roman" w:eastAsia="Times New Roman" w:hAnsi="Times New Roman" w:cs="Times New Roman" w:hint="default"/>
        <w:b w:val="0"/>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A1E0C43"/>
    <w:multiLevelType w:val="hybridMultilevel"/>
    <w:tmpl w:val="E51A9AA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0" w15:restartNumberingAfterBreak="0">
    <w:nsid w:val="2DCF0F96"/>
    <w:multiLevelType w:val="hybridMultilevel"/>
    <w:tmpl w:val="B39035DA"/>
    <w:lvl w:ilvl="0" w:tplc="75B2B63C">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29E1013"/>
    <w:multiLevelType w:val="hybridMultilevel"/>
    <w:tmpl w:val="B0729B96"/>
    <w:lvl w:ilvl="0" w:tplc="040E0001">
      <w:start w:val="1"/>
      <w:numFmt w:val="bullet"/>
      <w:lvlText w:val=""/>
      <w:lvlJc w:val="left"/>
      <w:pPr>
        <w:ind w:left="720" w:hanging="360"/>
      </w:pPr>
      <w:rPr>
        <w:rFonts w:ascii="Symbol" w:hAnsi="Symbol" w:hint="default"/>
        <w:b w:val="0"/>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3E50AEF"/>
    <w:multiLevelType w:val="hybridMultilevel"/>
    <w:tmpl w:val="42A66C8E"/>
    <w:lvl w:ilvl="0" w:tplc="30408CE4">
      <w:start w:val="2010"/>
      <w:numFmt w:val="bullet"/>
      <w:lvlText w:val="-"/>
      <w:lvlJc w:val="left"/>
      <w:pPr>
        <w:ind w:left="720" w:hanging="360"/>
      </w:pPr>
      <w:rPr>
        <w:rFonts w:ascii="Times New Roman" w:eastAsia="Times New Roman" w:hAnsi="Times New Roman" w:cs="Times New Roman" w:hint="default"/>
        <w:b w:val="0"/>
        <w:color w:val="auto"/>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5136730"/>
    <w:multiLevelType w:val="hybridMultilevel"/>
    <w:tmpl w:val="19983F22"/>
    <w:lvl w:ilvl="0" w:tplc="F65E2B54">
      <w:start w:val="1"/>
      <w:numFmt w:val="bullet"/>
      <w:lvlText w:val="-"/>
      <w:lvlJc w:val="left"/>
      <w:pPr>
        <w:ind w:left="1800" w:hanging="360"/>
      </w:pPr>
      <w:rPr>
        <w:rFonts w:ascii="Times New Roman" w:hAnsi="Times New Roman"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4" w15:restartNumberingAfterBreak="0">
    <w:nsid w:val="35F709BE"/>
    <w:multiLevelType w:val="hybridMultilevel"/>
    <w:tmpl w:val="DABE37F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5" w15:restartNumberingAfterBreak="0">
    <w:nsid w:val="36AE791E"/>
    <w:multiLevelType w:val="hybridMultilevel"/>
    <w:tmpl w:val="2EDAAF9C"/>
    <w:lvl w:ilvl="0" w:tplc="8E640350">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7AA2900"/>
    <w:multiLevelType w:val="hybridMultilevel"/>
    <w:tmpl w:val="4630EFCE"/>
    <w:lvl w:ilvl="0" w:tplc="040E0001">
      <w:start w:val="1"/>
      <w:numFmt w:val="bullet"/>
      <w:lvlText w:val=""/>
      <w:lvlJc w:val="left"/>
      <w:pPr>
        <w:ind w:left="720" w:hanging="360"/>
      </w:pPr>
      <w:rPr>
        <w:rFonts w:ascii="Symbol" w:hAnsi="Symbol" w:hint="default"/>
        <w:b w:val="0"/>
        <w:color w:val="auto"/>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3BBA0B52"/>
    <w:multiLevelType w:val="multilevel"/>
    <w:tmpl w:val="E0B8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D76B8"/>
    <w:multiLevelType w:val="hybridMultilevel"/>
    <w:tmpl w:val="9858E8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E0D3D7D"/>
    <w:multiLevelType w:val="hybridMultilevel"/>
    <w:tmpl w:val="A1FE00C6"/>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15:restartNumberingAfterBreak="0">
    <w:nsid w:val="415471E9"/>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439E38D6"/>
    <w:multiLevelType w:val="hybridMultilevel"/>
    <w:tmpl w:val="894C8D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43E27B94"/>
    <w:multiLevelType w:val="multilevel"/>
    <w:tmpl w:val="61D80248"/>
    <w:lvl w:ilvl="0">
      <w:start w:val="1"/>
      <w:numFmt w:val="bullet"/>
      <w:lvlText w:val=""/>
      <w:lvlJc w:val="left"/>
      <w:rPr>
        <w:rFonts w:ascii="Symbol" w:hAnsi="Symbol" w:hint="default"/>
      </w:rPr>
    </w:lvl>
    <w:lvl w:ilvl="1">
      <w:numFmt w:val="bullet"/>
      <w:lvlText w:val="-"/>
      <w:lvlJc w:val="left"/>
      <w:rPr>
        <w:rFonts w:ascii="Tahoma" w:eastAsia="OpenSymbol" w:hAnsi="Tahoma" w:cs="OpenSymbol"/>
      </w:rPr>
    </w:lvl>
    <w:lvl w:ilvl="2">
      <w:numFmt w:val="bullet"/>
      <w:lvlText w:val="-"/>
      <w:lvlJc w:val="left"/>
      <w:rPr>
        <w:rFonts w:ascii="Tahoma" w:eastAsia="OpenSymbol" w:hAnsi="Tahoma" w:cs="OpenSymbol"/>
      </w:rPr>
    </w:lvl>
    <w:lvl w:ilvl="3">
      <w:numFmt w:val="bullet"/>
      <w:lvlText w:val="-"/>
      <w:lvlJc w:val="left"/>
      <w:rPr>
        <w:rFonts w:ascii="Tahoma" w:eastAsia="OpenSymbol" w:hAnsi="Tahoma" w:cs="OpenSymbol"/>
      </w:rPr>
    </w:lvl>
    <w:lvl w:ilvl="4">
      <w:numFmt w:val="bullet"/>
      <w:lvlText w:val="-"/>
      <w:lvlJc w:val="left"/>
      <w:rPr>
        <w:rFonts w:ascii="Tahoma" w:eastAsia="OpenSymbol" w:hAnsi="Tahoma" w:cs="OpenSymbol"/>
      </w:rPr>
    </w:lvl>
    <w:lvl w:ilvl="5">
      <w:numFmt w:val="bullet"/>
      <w:lvlText w:val="-"/>
      <w:lvlJc w:val="left"/>
      <w:rPr>
        <w:rFonts w:ascii="Tahoma" w:eastAsia="OpenSymbol" w:hAnsi="Tahoma" w:cs="OpenSymbol"/>
      </w:rPr>
    </w:lvl>
    <w:lvl w:ilvl="6">
      <w:numFmt w:val="bullet"/>
      <w:lvlText w:val="-"/>
      <w:lvlJc w:val="left"/>
      <w:rPr>
        <w:rFonts w:ascii="Tahoma" w:eastAsia="OpenSymbol" w:hAnsi="Tahoma" w:cs="OpenSymbol"/>
      </w:rPr>
    </w:lvl>
    <w:lvl w:ilvl="7">
      <w:numFmt w:val="bullet"/>
      <w:lvlText w:val="-"/>
      <w:lvlJc w:val="left"/>
      <w:rPr>
        <w:rFonts w:ascii="Tahoma" w:eastAsia="OpenSymbol" w:hAnsi="Tahoma" w:cs="OpenSymbol"/>
      </w:rPr>
    </w:lvl>
    <w:lvl w:ilvl="8">
      <w:numFmt w:val="bullet"/>
      <w:lvlText w:val="-"/>
      <w:lvlJc w:val="left"/>
      <w:rPr>
        <w:rFonts w:ascii="Tahoma" w:eastAsia="OpenSymbol" w:hAnsi="Tahoma" w:cs="OpenSymbol"/>
      </w:rPr>
    </w:lvl>
  </w:abstractNum>
  <w:abstractNum w:abstractNumId="23" w15:restartNumberingAfterBreak="0">
    <w:nsid w:val="43F24BE5"/>
    <w:multiLevelType w:val="hybridMultilevel"/>
    <w:tmpl w:val="B71892D6"/>
    <w:lvl w:ilvl="0" w:tplc="30408CE4">
      <w:start w:val="201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507573F"/>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46881D25"/>
    <w:multiLevelType w:val="hybridMultilevel"/>
    <w:tmpl w:val="AAFCFFC2"/>
    <w:lvl w:ilvl="0" w:tplc="8E64035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CD96F0C"/>
    <w:multiLevelType w:val="hybridMultilevel"/>
    <w:tmpl w:val="B7F60C58"/>
    <w:lvl w:ilvl="0" w:tplc="F65E2B5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0035AD7"/>
    <w:multiLevelType w:val="hybridMultilevel"/>
    <w:tmpl w:val="79AE7266"/>
    <w:lvl w:ilvl="0" w:tplc="6F9AD810">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38E3D19"/>
    <w:multiLevelType w:val="hybridMultilevel"/>
    <w:tmpl w:val="3586D1C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548F3304"/>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6A256B3"/>
    <w:multiLevelType w:val="hybridMultilevel"/>
    <w:tmpl w:val="99D61FD2"/>
    <w:lvl w:ilvl="0" w:tplc="30408CE4">
      <w:start w:val="201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577F6214"/>
    <w:multiLevelType w:val="hybridMultilevel"/>
    <w:tmpl w:val="B3C880BC"/>
    <w:lvl w:ilvl="0" w:tplc="8E64035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C0E5B72"/>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5D9E407A"/>
    <w:multiLevelType w:val="hybridMultilevel"/>
    <w:tmpl w:val="A25C3338"/>
    <w:lvl w:ilvl="0" w:tplc="30408CE4">
      <w:start w:val="2010"/>
      <w:numFmt w:val="bullet"/>
      <w:lvlText w:val="-"/>
      <w:lvlJc w:val="left"/>
      <w:pPr>
        <w:ind w:left="720" w:hanging="360"/>
      </w:pPr>
      <w:rPr>
        <w:rFonts w:ascii="Times New Roman" w:eastAsia="Times New Roman" w:hAnsi="Times New Roman" w:cs="Times New Roman"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60DF278E"/>
    <w:multiLevelType w:val="multilevel"/>
    <w:tmpl w:val="5EA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D714BB"/>
    <w:multiLevelType w:val="hybridMultilevel"/>
    <w:tmpl w:val="1D8E39CE"/>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6" w15:restartNumberingAfterBreak="0">
    <w:nsid w:val="685F5D43"/>
    <w:multiLevelType w:val="hybridMultilevel"/>
    <w:tmpl w:val="2A8CB76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37" w15:restartNumberingAfterBreak="0">
    <w:nsid w:val="689A21FC"/>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69A65338"/>
    <w:multiLevelType w:val="hybridMultilevel"/>
    <w:tmpl w:val="8C646482"/>
    <w:lvl w:ilvl="0" w:tplc="8E640350">
      <w:start w:val="1"/>
      <w:numFmt w:val="bullet"/>
      <w:lvlText w:val=""/>
      <w:lvlJc w:val="left"/>
      <w:pPr>
        <w:ind w:left="720" w:hanging="360"/>
      </w:pPr>
      <w:rPr>
        <w:rFonts w:ascii="Symbol" w:hAnsi="Symbol" w:hint="default"/>
      </w:rPr>
    </w:lvl>
    <w:lvl w:ilvl="1" w:tplc="8E640350">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6C8D30BC"/>
    <w:multiLevelType w:val="hybridMultilevel"/>
    <w:tmpl w:val="C8526614"/>
    <w:lvl w:ilvl="0" w:tplc="30408CE4">
      <w:start w:val="201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6D1B6DC6"/>
    <w:multiLevelType w:val="hybridMultilevel"/>
    <w:tmpl w:val="8BF4A13C"/>
    <w:lvl w:ilvl="0" w:tplc="EB58282E">
      <w:start w:val="1"/>
      <w:numFmt w:val="decimal"/>
      <w:lvlText w:val="%1."/>
      <w:lvlJc w:val="left"/>
      <w:pPr>
        <w:ind w:left="720" w:hanging="360"/>
      </w:pPr>
      <w:rPr>
        <w:rFonts w:hint="default"/>
        <w:b w:val="0"/>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6F141273"/>
    <w:multiLevelType w:val="hybridMultilevel"/>
    <w:tmpl w:val="F5B6F2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70B9366B"/>
    <w:multiLevelType w:val="hybridMultilevel"/>
    <w:tmpl w:val="2F5C21DE"/>
    <w:lvl w:ilvl="0" w:tplc="8354D6D4">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75D42921"/>
    <w:multiLevelType w:val="hybridMultilevel"/>
    <w:tmpl w:val="329275C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4" w15:restartNumberingAfterBreak="0">
    <w:nsid w:val="76892F56"/>
    <w:multiLevelType w:val="multilevel"/>
    <w:tmpl w:val="61D80248"/>
    <w:lvl w:ilvl="0">
      <w:start w:val="1"/>
      <w:numFmt w:val="bullet"/>
      <w:lvlText w:val=""/>
      <w:lvlJc w:val="left"/>
      <w:rPr>
        <w:rFonts w:ascii="Symbol" w:hAnsi="Symbol" w:hint="default"/>
      </w:rPr>
    </w:lvl>
    <w:lvl w:ilvl="1">
      <w:numFmt w:val="bullet"/>
      <w:lvlText w:val="-"/>
      <w:lvlJc w:val="left"/>
      <w:rPr>
        <w:rFonts w:ascii="Tahoma" w:eastAsia="OpenSymbol" w:hAnsi="Tahoma" w:cs="OpenSymbol"/>
      </w:rPr>
    </w:lvl>
    <w:lvl w:ilvl="2">
      <w:numFmt w:val="bullet"/>
      <w:lvlText w:val="-"/>
      <w:lvlJc w:val="left"/>
      <w:rPr>
        <w:rFonts w:ascii="Tahoma" w:eastAsia="OpenSymbol" w:hAnsi="Tahoma" w:cs="OpenSymbol"/>
      </w:rPr>
    </w:lvl>
    <w:lvl w:ilvl="3">
      <w:numFmt w:val="bullet"/>
      <w:lvlText w:val="-"/>
      <w:lvlJc w:val="left"/>
      <w:rPr>
        <w:rFonts w:ascii="Tahoma" w:eastAsia="OpenSymbol" w:hAnsi="Tahoma" w:cs="OpenSymbol"/>
      </w:rPr>
    </w:lvl>
    <w:lvl w:ilvl="4">
      <w:numFmt w:val="bullet"/>
      <w:lvlText w:val="-"/>
      <w:lvlJc w:val="left"/>
      <w:rPr>
        <w:rFonts w:ascii="Tahoma" w:eastAsia="OpenSymbol" w:hAnsi="Tahoma" w:cs="OpenSymbol"/>
      </w:rPr>
    </w:lvl>
    <w:lvl w:ilvl="5">
      <w:numFmt w:val="bullet"/>
      <w:lvlText w:val="-"/>
      <w:lvlJc w:val="left"/>
      <w:rPr>
        <w:rFonts w:ascii="Tahoma" w:eastAsia="OpenSymbol" w:hAnsi="Tahoma" w:cs="OpenSymbol"/>
      </w:rPr>
    </w:lvl>
    <w:lvl w:ilvl="6">
      <w:numFmt w:val="bullet"/>
      <w:lvlText w:val="-"/>
      <w:lvlJc w:val="left"/>
      <w:rPr>
        <w:rFonts w:ascii="Tahoma" w:eastAsia="OpenSymbol" w:hAnsi="Tahoma" w:cs="OpenSymbol"/>
      </w:rPr>
    </w:lvl>
    <w:lvl w:ilvl="7">
      <w:numFmt w:val="bullet"/>
      <w:lvlText w:val="-"/>
      <w:lvlJc w:val="left"/>
      <w:rPr>
        <w:rFonts w:ascii="Tahoma" w:eastAsia="OpenSymbol" w:hAnsi="Tahoma" w:cs="OpenSymbol"/>
      </w:rPr>
    </w:lvl>
    <w:lvl w:ilvl="8">
      <w:numFmt w:val="bullet"/>
      <w:lvlText w:val="-"/>
      <w:lvlJc w:val="left"/>
      <w:rPr>
        <w:rFonts w:ascii="Tahoma" w:eastAsia="OpenSymbol" w:hAnsi="Tahoma" w:cs="OpenSymbol"/>
      </w:rPr>
    </w:lvl>
  </w:abstractNum>
  <w:abstractNum w:abstractNumId="45" w15:restartNumberingAfterBreak="0">
    <w:nsid w:val="78715FA1"/>
    <w:multiLevelType w:val="hybridMultilevel"/>
    <w:tmpl w:val="FEE899CC"/>
    <w:lvl w:ilvl="0" w:tplc="6F9AD810">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7BD5728B"/>
    <w:multiLevelType w:val="hybridMultilevel"/>
    <w:tmpl w:val="FA3A1FB6"/>
    <w:lvl w:ilvl="0" w:tplc="6AEE9934">
      <w:start w:val="201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7E276C4A"/>
    <w:multiLevelType w:val="hybridMultilevel"/>
    <w:tmpl w:val="678A7A12"/>
    <w:lvl w:ilvl="0" w:tplc="EB58282E">
      <w:start w:val="1"/>
      <w:numFmt w:val="decimal"/>
      <w:lvlText w:val="%1."/>
      <w:lvlJc w:val="left"/>
      <w:pPr>
        <w:ind w:left="720" w:hanging="360"/>
      </w:pPr>
      <w:rPr>
        <w:rFonts w:hint="default"/>
        <w:b w:val="0"/>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15:restartNumberingAfterBreak="0">
    <w:nsid w:val="7EF83A41"/>
    <w:multiLevelType w:val="multilevel"/>
    <w:tmpl w:val="61D80248"/>
    <w:lvl w:ilvl="0">
      <w:start w:val="1"/>
      <w:numFmt w:val="bullet"/>
      <w:lvlText w:val=""/>
      <w:lvlJc w:val="left"/>
      <w:rPr>
        <w:rFonts w:ascii="Symbol" w:hAnsi="Symbol" w:hint="default"/>
      </w:rPr>
    </w:lvl>
    <w:lvl w:ilvl="1">
      <w:numFmt w:val="bullet"/>
      <w:lvlText w:val="-"/>
      <w:lvlJc w:val="left"/>
      <w:rPr>
        <w:rFonts w:ascii="Tahoma" w:eastAsia="OpenSymbol" w:hAnsi="Tahoma" w:cs="OpenSymbol"/>
      </w:rPr>
    </w:lvl>
    <w:lvl w:ilvl="2">
      <w:numFmt w:val="bullet"/>
      <w:lvlText w:val="-"/>
      <w:lvlJc w:val="left"/>
      <w:rPr>
        <w:rFonts w:ascii="Tahoma" w:eastAsia="OpenSymbol" w:hAnsi="Tahoma" w:cs="OpenSymbol"/>
      </w:rPr>
    </w:lvl>
    <w:lvl w:ilvl="3">
      <w:numFmt w:val="bullet"/>
      <w:lvlText w:val="-"/>
      <w:lvlJc w:val="left"/>
      <w:rPr>
        <w:rFonts w:ascii="Tahoma" w:eastAsia="OpenSymbol" w:hAnsi="Tahoma" w:cs="OpenSymbol"/>
      </w:rPr>
    </w:lvl>
    <w:lvl w:ilvl="4">
      <w:numFmt w:val="bullet"/>
      <w:lvlText w:val="-"/>
      <w:lvlJc w:val="left"/>
      <w:rPr>
        <w:rFonts w:ascii="Tahoma" w:eastAsia="OpenSymbol" w:hAnsi="Tahoma" w:cs="OpenSymbol"/>
      </w:rPr>
    </w:lvl>
    <w:lvl w:ilvl="5">
      <w:numFmt w:val="bullet"/>
      <w:lvlText w:val="-"/>
      <w:lvlJc w:val="left"/>
      <w:rPr>
        <w:rFonts w:ascii="Tahoma" w:eastAsia="OpenSymbol" w:hAnsi="Tahoma" w:cs="OpenSymbol"/>
      </w:rPr>
    </w:lvl>
    <w:lvl w:ilvl="6">
      <w:numFmt w:val="bullet"/>
      <w:lvlText w:val="-"/>
      <w:lvlJc w:val="left"/>
      <w:rPr>
        <w:rFonts w:ascii="Tahoma" w:eastAsia="OpenSymbol" w:hAnsi="Tahoma" w:cs="OpenSymbol"/>
      </w:rPr>
    </w:lvl>
    <w:lvl w:ilvl="7">
      <w:numFmt w:val="bullet"/>
      <w:lvlText w:val="-"/>
      <w:lvlJc w:val="left"/>
      <w:rPr>
        <w:rFonts w:ascii="Tahoma" w:eastAsia="OpenSymbol" w:hAnsi="Tahoma" w:cs="OpenSymbol"/>
      </w:rPr>
    </w:lvl>
    <w:lvl w:ilvl="8">
      <w:numFmt w:val="bullet"/>
      <w:lvlText w:val="-"/>
      <w:lvlJc w:val="left"/>
      <w:rPr>
        <w:rFonts w:ascii="Tahoma" w:eastAsia="OpenSymbol" w:hAnsi="Tahoma" w:cs="OpenSymbol"/>
      </w:rPr>
    </w:lvl>
  </w:abstractNum>
  <w:num w:numId="1">
    <w:abstractNumId w:val="34"/>
  </w:num>
  <w:num w:numId="2">
    <w:abstractNumId w:val="17"/>
  </w:num>
  <w:num w:numId="3">
    <w:abstractNumId w:val="5"/>
  </w:num>
  <w:num w:numId="4">
    <w:abstractNumId w:val="10"/>
  </w:num>
  <w:num w:numId="5">
    <w:abstractNumId w:val="20"/>
  </w:num>
  <w:num w:numId="6">
    <w:abstractNumId w:val="26"/>
  </w:num>
  <w:num w:numId="7">
    <w:abstractNumId w:val="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42"/>
  </w:num>
  <w:num w:numId="11">
    <w:abstractNumId w:val="15"/>
  </w:num>
  <w:num w:numId="12">
    <w:abstractNumId w:val="25"/>
  </w:num>
  <w:num w:numId="13">
    <w:abstractNumId w:val="38"/>
  </w:num>
  <w:num w:numId="14">
    <w:abstractNumId w:val="31"/>
  </w:num>
  <w:num w:numId="15">
    <w:abstractNumId w:val="46"/>
  </w:num>
  <w:num w:numId="16">
    <w:abstractNumId w:val="41"/>
  </w:num>
  <w:num w:numId="17">
    <w:abstractNumId w:val="43"/>
  </w:num>
  <w:num w:numId="18">
    <w:abstractNumId w:val="16"/>
  </w:num>
  <w:num w:numId="19">
    <w:abstractNumId w:val="19"/>
  </w:num>
  <w:num w:numId="20">
    <w:abstractNumId w:val="48"/>
  </w:num>
  <w:num w:numId="21">
    <w:abstractNumId w:val="22"/>
  </w:num>
  <w:num w:numId="22">
    <w:abstractNumId w:val="44"/>
  </w:num>
  <w:num w:numId="23">
    <w:abstractNumId w:val="6"/>
  </w:num>
  <w:num w:numId="24">
    <w:abstractNumId w:val="24"/>
  </w:num>
  <w:num w:numId="25">
    <w:abstractNumId w:val="36"/>
  </w:num>
  <w:num w:numId="26">
    <w:abstractNumId w:val="37"/>
  </w:num>
  <w:num w:numId="27">
    <w:abstractNumId w:val="4"/>
  </w:num>
  <w:num w:numId="28">
    <w:abstractNumId w:val="18"/>
  </w:num>
  <w:num w:numId="29">
    <w:abstractNumId w:val="47"/>
  </w:num>
  <w:num w:numId="30">
    <w:abstractNumId w:val="11"/>
  </w:num>
  <w:num w:numId="31">
    <w:abstractNumId w:val="8"/>
  </w:num>
  <w:num w:numId="32">
    <w:abstractNumId w:val="30"/>
  </w:num>
  <w:num w:numId="33">
    <w:abstractNumId w:val="3"/>
  </w:num>
  <w:num w:numId="34">
    <w:abstractNumId w:val="45"/>
  </w:num>
  <w:num w:numId="35">
    <w:abstractNumId w:val="27"/>
  </w:num>
  <w:num w:numId="36">
    <w:abstractNumId w:val="39"/>
  </w:num>
  <w:num w:numId="37">
    <w:abstractNumId w:val="0"/>
  </w:num>
  <w:num w:numId="38">
    <w:abstractNumId w:val="23"/>
  </w:num>
  <w:num w:numId="39">
    <w:abstractNumId w:val="35"/>
  </w:num>
  <w:num w:numId="40">
    <w:abstractNumId w:val="13"/>
  </w:num>
  <w:num w:numId="41">
    <w:abstractNumId w:val="12"/>
  </w:num>
  <w:num w:numId="42">
    <w:abstractNumId w:val="33"/>
  </w:num>
  <w:num w:numId="43">
    <w:abstractNumId w:val="28"/>
  </w:num>
  <w:num w:numId="44">
    <w:abstractNumId w:val="9"/>
  </w:num>
  <w:num w:numId="45">
    <w:abstractNumId w:val="29"/>
  </w:num>
  <w:num w:numId="46">
    <w:abstractNumId w:val="2"/>
  </w:num>
  <w:num w:numId="47">
    <w:abstractNumId w:val="40"/>
  </w:num>
  <w:num w:numId="48">
    <w:abstractNumId w:val="32"/>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efaultTabStop w:val="708"/>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3A7"/>
    <w:rsid w:val="00001FC0"/>
    <w:rsid w:val="00003331"/>
    <w:rsid w:val="00027EAB"/>
    <w:rsid w:val="00030418"/>
    <w:rsid w:val="00031032"/>
    <w:rsid w:val="00041EEC"/>
    <w:rsid w:val="000543A7"/>
    <w:rsid w:val="00056C95"/>
    <w:rsid w:val="00057D21"/>
    <w:rsid w:val="00065A58"/>
    <w:rsid w:val="00073C0B"/>
    <w:rsid w:val="000805CA"/>
    <w:rsid w:val="00083880"/>
    <w:rsid w:val="00085F86"/>
    <w:rsid w:val="00086D94"/>
    <w:rsid w:val="000A1BEF"/>
    <w:rsid w:val="000A346B"/>
    <w:rsid w:val="000A4537"/>
    <w:rsid w:val="000A5502"/>
    <w:rsid w:val="000A5E95"/>
    <w:rsid w:val="000A7A3B"/>
    <w:rsid w:val="000B045F"/>
    <w:rsid w:val="000B1D82"/>
    <w:rsid w:val="000B3396"/>
    <w:rsid w:val="000B68D4"/>
    <w:rsid w:val="000D796A"/>
    <w:rsid w:val="000E1EB5"/>
    <w:rsid w:val="000E74D6"/>
    <w:rsid w:val="00106884"/>
    <w:rsid w:val="00106A71"/>
    <w:rsid w:val="001109E6"/>
    <w:rsid w:val="00113410"/>
    <w:rsid w:val="0011547B"/>
    <w:rsid w:val="0012553C"/>
    <w:rsid w:val="00130B61"/>
    <w:rsid w:val="001327AA"/>
    <w:rsid w:val="00132EE5"/>
    <w:rsid w:val="00133639"/>
    <w:rsid w:val="00142722"/>
    <w:rsid w:val="00160765"/>
    <w:rsid w:val="001700AF"/>
    <w:rsid w:val="0017034C"/>
    <w:rsid w:val="0017498C"/>
    <w:rsid w:val="001772D8"/>
    <w:rsid w:val="00180619"/>
    <w:rsid w:val="00182F7D"/>
    <w:rsid w:val="00184316"/>
    <w:rsid w:val="001844AB"/>
    <w:rsid w:val="00192CFF"/>
    <w:rsid w:val="001932F3"/>
    <w:rsid w:val="00193969"/>
    <w:rsid w:val="00195F3F"/>
    <w:rsid w:val="001B3E75"/>
    <w:rsid w:val="001B4DCA"/>
    <w:rsid w:val="001B73CC"/>
    <w:rsid w:val="001E425D"/>
    <w:rsid w:val="001E54F7"/>
    <w:rsid w:val="001F01E0"/>
    <w:rsid w:val="0020548D"/>
    <w:rsid w:val="00205799"/>
    <w:rsid w:val="002060A5"/>
    <w:rsid w:val="00206308"/>
    <w:rsid w:val="0021674F"/>
    <w:rsid w:val="002327CD"/>
    <w:rsid w:val="00241AFE"/>
    <w:rsid w:val="0025151A"/>
    <w:rsid w:val="00252739"/>
    <w:rsid w:val="00253B3D"/>
    <w:rsid w:val="0026618A"/>
    <w:rsid w:val="0026737D"/>
    <w:rsid w:val="00275C05"/>
    <w:rsid w:val="002841BE"/>
    <w:rsid w:val="0028549F"/>
    <w:rsid w:val="00291F4F"/>
    <w:rsid w:val="002945D6"/>
    <w:rsid w:val="002970A5"/>
    <w:rsid w:val="002A26C3"/>
    <w:rsid w:val="002B1234"/>
    <w:rsid w:val="002B2B05"/>
    <w:rsid w:val="002C33C9"/>
    <w:rsid w:val="002C42E2"/>
    <w:rsid w:val="002D113A"/>
    <w:rsid w:val="002D5191"/>
    <w:rsid w:val="002E0236"/>
    <w:rsid w:val="003061B6"/>
    <w:rsid w:val="00307858"/>
    <w:rsid w:val="00307C40"/>
    <w:rsid w:val="00312D37"/>
    <w:rsid w:val="003139AB"/>
    <w:rsid w:val="00317831"/>
    <w:rsid w:val="00320FCE"/>
    <w:rsid w:val="00325B2E"/>
    <w:rsid w:val="00331994"/>
    <w:rsid w:val="0034366C"/>
    <w:rsid w:val="0035070E"/>
    <w:rsid w:val="00352166"/>
    <w:rsid w:val="003535E3"/>
    <w:rsid w:val="00361720"/>
    <w:rsid w:val="0036307D"/>
    <w:rsid w:val="00365E8E"/>
    <w:rsid w:val="00376800"/>
    <w:rsid w:val="00380D7F"/>
    <w:rsid w:val="003905AA"/>
    <w:rsid w:val="00395933"/>
    <w:rsid w:val="00395EDC"/>
    <w:rsid w:val="003A3B85"/>
    <w:rsid w:val="003A6DA7"/>
    <w:rsid w:val="003B07C1"/>
    <w:rsid w:val="003B15D2"/>
    <w:rsid w:val="003B33FD"/>
    <w:rsid w:val="003C6271"/>
    <w:rsid w:val="003D5A63"/>
    <w:rsid w:val="003E0A32"/>
    <w:rsid w:val="003E0C5D"/>
    <w:rsid w:val="003F2332"/>
    <w:rsid w:val="004017D4"/>
    <w:rsid w:val="00407ACA"/>
    <w:rsid w:val="00411FDB"/>
    <w:rsid w:val="0041734A"/>
    <w:rsid w:val="00422761"/>
    <w:rsid w:val="004265B3"/>
    <w:rsid w:val="004353C7"/>
    <w:rsid w:val="004401F1"/>
    <w:rsid w:val="00442CD8"/>
    <w:rsid w:val="004524F4"/>
    <w:rsid w:val="00454CC5"/>
    <w:rsid w:val="00457D16"/>
    <w:rsid w:val="0046583F"/>
    <w:rsid w:val="00465D11"/>
    <w:rsid w:val="004760DD"/>
    <w:rsid w:val="004822FE"/>
    <w:rsid w:val="00486D62"/>
    <w:rsid w:val="00487886"/>
    <w:rsid w:val="004920D4"/>
    <w:rsid w:val="0049677E"/>
    <w:rsid w:val="004A6264"/>
    <w:rsid w:val="004A78B0"/>
    <w:rsid w:val="004B4473"/>
    <w:rsid w:val="004C1912"/>
    <w:rsid w:val="004C27F7"/>
    <w:rsid w:val="004C62C5"/>
    <w:rsid w:val="004D16B1"/>
    <w:rsid w:val="004D27DA"/>
    <w:rsid w:val="004E0193"/>
    <w:rsid w:val="004E5E36"/>
    <w:rsid w:val="00500277"/>
    <w:rsid w:val="00510CAA"/>
    <w:rsid w:val="00513861"/>
    <w:rsid w:val="00520354"/>
    <w:rsid w:val="00526D6A"/>
    <w:rsid w:val="00533C70"/>
    <w:rsid w:val="005348EC"/>
    <w:rsid w:val="00537E25"/>
    <w:rsid w:val="00544578"/>
    <w:rsid w:val="0054658B"/>
    <w:rsid w:val="00557FFA"/>
    <w:rsid w:val="00573BE3"/>
    <w:rsid w:val="0058431F"/>
    <w:rsid w:val="00592A11"/>
    <w:rsid w:val="00597D78"/>
    <w:rsid w:val="005B16DE"/>
    <w:rsid w:val="005B4547"/>
    <w:rsid w:val="005B5487"/>
    <w:rsid w:val="005B6036"/>
    <w:rsid w:val="005C4205"/>
    <w:rsid w:val="005C5F03"/>
    <w:rsid w:val="005C7AF2"/>
    <w:rsid w:val="005D475A"/>
    <w:rsid w:val="005D6387"/>
    <w:rsid w:val="005F18A4"/>
    <w:rsid w:val="00600DF9"/>
    <w:rsid w:val="00605C6B"/>
    <w:rsid w:val="00607570"/>
    <w:rsid w:val="00621B07"/>
    <w:rsid w:val="00627F99"/>
    <w:rsid w:val="00633D5D"/>
    <w:rsid w:val="0063401D"/>
    <w:rsid w:val="006358E8"/>
    <w:rsid w:val="00635ECD"/>
    <w:rsid w:val="00653371"/>
    <w:rsid w:val="006621BA"/>
    <w:rsid w:val="006654D3"/>
    <w:rsid w:val="006661A9"/>
    <w:rsid w:val="00672D36"/>
    <w:rsid w:val="00673CAB"/>
    <w:rsid w:val="0068372A"/>
    <w:rsid w:val="00696266"/>
    <w:rsid w:val="006A03BA"/>
    <w:rsid w:val="006A6D81"/>
    <w:rsid w:val="006B2268"/>
    <w:rsid w:val="006B3689"/>
    <w:rsid w:val="006B6E28"/>
    <w:rsid w:val="006D5C33"/>
    <w:rsid w:val="006E1DA9"/>
    <w:rsid w:val="006F412D"/>
    <w:rsid w:val="00710943"/>
    <w:rsid w:val="00710DCA"/>
    <w:rsid w:val="00711479"/>
    <w:rsid w:val="00713A30"/>
    <w:rsid w:val="00714433"/>
    <w:rsid w:val="00716EAD"/>
    <w:rsid w:val="007320E7"/>
    <w:rsid w:val="00742B89"/>
    <w:rsid w:val="00753CE5"/>
    <w:rsid w:val="0076022C"/>
    <w:rsid w:val="00776918"/>
    <w:rsid w:val="00781802"/>
    <w:rsid w:val="00785329"/>
    <w:rsid w:val="007875DB"/>
    <w:rsid w:val="00791F2A"/>
    <w:rsid w:val="007931DD"/>
    <w:rsid w:val="0079762A"/>
    <w:rsid w:val="00797CFD"/>
    <w:rsid w:val="007A3238"/>
    <w:rsid w:val="007B10E5"/>
    <w:rsid w:val="007B6F04"/>
    <w:rsid w:val="007C72E9"/>
    <w:rsid w:val="007D2495"/>
    <w:rsid w:val="007D7D6C"/>
    <w:rsid w:val="007E3333"/>
    <w:rsid w:val="007E6483"/>
    <w:rsid w:val="007F717F"/>
    <w:rsid w:val="007F7957"/>
    <w:rsid w:val="0080192E"/>
    <w:rsid w:val="00810CFA"/>
    <w:rsid w:val="008139E7"/>
    <w:rsid w:val="0081428E"/>
    <w:rsid w:val="008148D6"/>
    <w:rsid w:val="00820ACB"/>
    <w:rsid w:val="00823B79"/>
    <w:rsid w:val="0083283B"/>
    <w:rsid w:val="00833282"/>
    <w:rsid w:val="0083559E"/>
    <w:rsid w:val="008376FA"/>
    <w:rsid w:val="00842A29"/>
    <w:rsid w:val="00843A7E"/>
    <w:rsid w:val="00843AD8"/>
    <w:rsid w:val="008547E0"/>
    <w:rsid w:val="0086329C"/>
    <w:rsid w:val="0087419D"/>
    <w:rsid w:val="00874EBC"/>
    <w:rsid w:val="00877F48"/>
    <w:rsid w:val="0088256B"/>
    <w:rsid w:val="00890E0B"/>
    <w:rsid w:val="00893A3B"/>
    <w:rsid w:val="0089596B"/>
    <w:rsid w:val="008A57CC"/>
    <w:rsid w:val="008A7BD2"/>
    <w:rsid w:val="008B56DD"/>
    <w:rsid w:val="008D198F"/>
    <w:rsid w:val="008E08A3"/>
    <w:rsid w:val="008E13B3"/>
    <w:rsid w:val="008E4D88"/>
    <w:rsid w:val="008F3FEB"/>
    <w:rsid w:val="00907DFE"/>
    <w:rsid w:val="00907F8E"/>
    <w:rsid w:val="00910A6A"/>
    <w:rsid w:val="00912E33"/>
    <w:rsid w:val="00914EF6"/>
    <w:rsid w:val="00932FE6"/>
    <w:rsid w:val="00963B81"/>
    <w:rsid w:val="00966593"/>
    <w:rsid w:val="00966990"/>
    <w:rsid w:val="0097594D"/>
    <w:rsid w:val="00984D38"/>
    <w:rsid w:val="009877EC"/>
    <w:rsid w:val="00990781"/>
    <w:rsid w:val="0099189D"/>
    <w:rsid w:val="009953EF"/>
    <w:rsid w:val="009B0340"/>
    <w:rsid w:val="009B7B05"/>
    <w:rsid w:val="009C47F9"/>
    <w:rsid w:val="009D3A5A"/>
    <w:rsid w:val="009D666D"/>
    <w:rsid w:val="009D7F7E"/>
    <w:rsid w:val="009E18CD"/>
    <w:rsid w:val="009E6185"/>
    <w:rsid w:val="009F3BD2"/>
    <w:rsid w:val="00A0256C"/>
    <w:rsid w:val="00A25F47"/>
    <w:rsid w:val="00A3700B"/>
    <w:rsid w:val="00A45749"/>
    <w:rsid w:val="00A45FE5"/>
    <w:rsid w:val="00A47C69"/>
    <w:rsid w:val="00A55B02"/>
    <w:rsid w:val="00A56829"/>
    <w:rsid w:val="00A6152D"/>
    <w:rsid w:val="00A665DA"/>
    <w:rsid w:val="00A70F06"/>
    <w:rsid w:val="00A87407"/>
    <w:rsid w:val="00AA2FD1"/>
    <w:rsid w:val="00AA7639"/>
    <w:rsid w:val="00AB1B65"/>
    <w:rsid w:val="00AB2F95"/>
    <w:rsid w:val="00AC570B"/>
    <w:rsid w:val="00AD0D4E"/>
    <w:rsid w:val="00AE6949"/>
    <w:rsid w:val="00AE7ACE"/>
    <w:rsid w:val="00B06C84"/>
    <w:rsid w:val="00B13E38"/>
    <w:rsid w:val="00B16F8D"/>
    <w:rsid w:val="00B33779"/>
    <w:rsid w:val="00B36A96"/>
    <w:rsid w:val="00B43491"/>
    <w:rsid w:val="00B750DB"/>
    <w:rsid w:val="00B766C4"/>
    <w:rsid w:val="00B811EA"/>
    <w:rsid w:val="00B82C57"/>
    <w:rsid w:val="00B84765"/>
    <w:rsid w:val="00B90FF9"/>
    <w:rsid w:val="00BB0F68"/>
    <w:rsid w:val="00BB67EF"/>
    <w:rsid w:val="00BD4F4F"/>
    <w:rsid w:val="00BD7BB9"/>
    <w:rsid w:val="00BE2DB5"/>
    <w:rsid w:val="00BF0099"/>
    <w:rsid w:val="00BF2EED"/>
    <w:rsid w:val="00BF733C"/>
    <w:rsid w:val="00C041CC"/>
    <w:rsid w:val="00C16C33"/>
    <w:rsid w:val="00C27BDC"/>
    <w:rsid w:val="00C549F7"/>
    <w:rsid w:val="00C55694"/>
    <w:rsid w:val="00C73FF8"/>
    <w:rsid w:val="00C7667A"/>
    <w:rsid w:val="00C82B98"/>
    <w:rsid w:val="00C85529"/>
    <w:rsid w:val="00C864E0"/>
    <w:rsid w:val="00C92425"/>
    <w:rsid w:val="00C96906"/>
    <w:rsid w:val="00CA302B"/>
    <w:rsid w:val="00CD20A1"/>
    <w:rsid w:val="00CD3302"/>
    <w:rsid w:val="00CD36B4"/>
    <w:rsid w:val="00CD439B"/>
    <w:rsid w:val="00CE1F29"/>
    <w:rsid w:val="00CF1028"/>
    <w:rsid w:val="00CF150A"/>
    <w:rsid w:val="00CF7F4F"/>
    <w:rsid w:val="00D03DF1"/>
    <w:rsid w:val="00D21664"/>
    <w:rsid w:val="00D27D78"/>
    <w:rsid w:val="00D31610"/>
    <w:rsid w:val="00D34128"/>
    <w:rsid w:val="00D34F7D"/>
    <w:rsid w:val="00D356C2"/>
    <w:rsid w:val="00D35FC9"/>
    <w:rsid w:val="00D45D1D"/>
    <w:rsid w:val="00D50BB0"/>
    <w:rsid w:val="00D53F71"/>
    <w:rsid w:val="00D65420"/>
    <w:rsid w:val="00D66B52"/>
    <w:rsid w:val="00D81B9E"/>
    <w:rsid w:val="00DA182B"/>
    <w:rsid w:val="00DA644D"/>
    <w:rsid w:val="00DB194D"/>
    <w:rsid w:val="00DD3873"/>
    <w:rsid w:val="00DD687A"/>
    <w:rsid w:val="00DF2C01"/>
    <w:rsid w:val="00E072A0"/>
    <w:rsid w:val="00E07663"/>
    <w:rsid w:val="00E155D9"/>
    <w:rsid w:val="00E16D50"/>
    <w:rsid w:val="00E33EF7"/>
    <w:rsid w:val="00E4082A"/>
    <w:rsid w:val="00E4207E"/>
    <w:rsid w:val="00E43C0A"/>
    <w:rsid w:val="00E60E46"/>
    <w:rsid w:val="00E61CCB"/>
    <w:rsid w:val="00E90BDF"/>
    <w:rsid w:val="00E978BD"/>
    <w:rsid w:val="00EA00C5"/>
    <w:rsid w:val="00EA2E3B"/>
    <w:rsid w:val="00EA62CB"/>
    <w:rsid w:val="00EB4808"/>
    <w:rsid w:val="00EB4E8B"/>
    <w:rsid w:val="00EC1D00"/>
    <w:rsid w:val="00EC6B3E"/>
    <w:rsid w:val="00EC6B53"/>
    <w:rsid w:val="00EC7C2C"/>
    <w:rsid w:val="00ED4EDB"/>
    <w:rsid w:val="00EF25C5"/>
    <w:rsid w:val="00EF3BAD"/>
    <w:rsid w:val="00EF4920"/>
    <w:rsid w:val="00EF5C41"/>
    <w:rsid w:val="00EF5E25"/>
    <w:rsid w:val="00F13076"/>
    <w:rsid w:val="00F13D87"/>
    <w:rsid w:val="00F1481A"/>
    <w:rsid w:val="00F15484"/>
    <w:rsid w:val="00F2036E"/>
    <w:rsid w:val="00F250D6"/>
    <w:rsid w:val="00F27C1D"/>
    <w:rsid w:val="00F42CEE"/>
    <w:rsid w:val="00F46F7B"/>
    <w:rsid w:val="00F54336"/>
    <w:rsid w:val="00F566DC"/>
    <w:rsid w:val="00F65AE7"/>
    <w:rsid w:val="00F707B5"/>
    <w:rsid w:val="00F7681B"/>
    <w:rsid w:val="00F773DB"/>
    <w:rsid w:val="00F826B7"/>
    <w:rsid w:val="00F9193F"/>
    <w:rsid w:val="00FA383D"/>
    <w:rsid w:val="00FA4425"/>
    <w:rsid w:val="00FA781D"/>
    <w:rsid w:val="00FB13FE"/>
    <w:rsid w:val="00FB6144"/>
    <w:rsid w:val="00FE1E96"/>
    <w:rsid w:val="00FE6189"/>
    <w:rsid w:val="00FE759D"/>
    <w:rsid w:val="00FE7F98"/>
    <w:rsid w:val="00FF4311"/>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DE25D"/>
  <w15:docId w15:val="{AC50ED92-7D6D-423E-BB7C-C9762D42B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en-GB"/>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00A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380D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4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F826B7"/>
    <w:pPr>
      <w:suppressAutoHyphens/>
      <w:spacing w:after="120" w:line="240" w:lineRule="atLeast"/>
      <w:ind w:left="1134" w:right="1134"/>
      <w:jc w:val="both"/>
    </w:pPr>
    <w:rPr>
      <w:rFonts w:ascii="Times New Roman" w:eastAsia="Times New Roman" w:hAnsi="Times New Roman" w:cs="Times New Roman"/>
      <w:sz w:val="20"/>
      <w:szCs w:val="20"/>
    </w:rPr>
  </w:style>
  <w:style w:type="character" w:styleId="CommentReference">
    <w:name w:val="annotation reference"/>
    <w:basedOn w:val="DefaultParagraphFont"/>
    <w:uiPriority w:val="99"/>
    <w:unhideWhenUsed/>
    <w:rsid w:val="00ED4EDB"/>
    <w:rPr>
      <w:sz w:val="16"/>
      <w:szCs w:val="16"/>
    </w:rPr>
  </w:style>
  <w:style w:type="paragraph" w:styleId="CommentText">
    <w:name w:val="annotation text"/>
    <w:basedOn w:val="Normal"/>
    <w:link w:val="CommentTextChar"/>
    <w:uiPriority w:val="99"/>
    <w:unhideWhenUsed/>
    <w:rsid w:val="00ED4EDB"/>
    <w:pPr>
      <w:spacing w:after="200" w:line="240" w:lineRule="auto"/>
    </w:pPr>
    <w:rPr>
      <w:sz w:val="20"/>
      <w:szCs w:val="20"/>
    </w:rPr>
  </w:style>
  <w:style w:type="character" w:customStyle="1" w:styleId="CommentTextChar">
    <w:name w:val="Comment Text Char"/>
    <w:basedOn w:val="DefaultParagraphFont"/>
    <w:link w:val="CommentText"/>
    <w:uiPriority w:val="99"/>
    <w:rsid w:val="00ED4EDB"/>
    <w:rPr>
      <w:sz w:val="20"/>
      <w:szCs w:val="20"/>
    </w:rPr>
  </w:style>
  <w:style w:type="paragraph" w:styleId="BalloonText">
    <w:name w:val="Balloon Text"/>
    <w:basedOn w:val="Normal"/>
    <w:link w:val="BalloonTextChar"/>
    <w:uiPriority w:val="99"/>
    <w:semiHidden/>
    <w:unhideWhenUsed/>
    <w:rsid w:val="00ED4E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EDB"/>
    <w:rPr>
      <w:rFonts w:ascii="Segoe UI" w:hAnsi="Segoe UI" w:cs="Segoe UI"/>
      <w:sz w:val="18"/>
      <w:szCs w:val="18"/>
    </w:rPr>
  </w:style>
  <w:style w:type="paragraph" w:styleId="ListParagraph">
    <w:name w:val="List Paragraph"/>
    <w:aliases w:val="Welt L Char,List Paragraph à moi,Welt L,Bullet List,FooterText,List Paragraph1,numbered,Paragraphe de liste1,Bulletr List Paragraph,列出段落,列出段落1,Listeafsnit1,Parágrafo da Lista1,List Paragraph2,List Paragraph21,リスト段落1,Párrafo de lista1"/>
    <w:basedOn w:val="Normal"/>
    <w:link w:val="ListParagraphChar"/>
    <w:uiPriority w:val="34"/>
    <w:qFormat/>
    <w:rsid w:val="00252739"/>
    <w:pPr>
      <w:ind w:left="720"/>
      <w:contextualSpacing/>
    </w:pPr>
  </w:style>
  <w:style w:type="character" w:styleId="Hyperlink">
    <w:name w:val="Hyperlink"/>
    <w:basedOn w:val="DefaultParagraphFont"/>
    <w:uiPriority w:val="99"/>
    <w:unhideWhenUsed/>
    <w:rsid w:val="00D66B52"/>
    <w:rPr>
      <w:color w:val="0000FF"/>
      <w:u w:val="single"/>
    </w:rPr>
  </w:style>
  <w:style w:type="character" w:styleId="FollowedHyperlink">
    <w:name w:val="FollowedHyperlink"/>
    <w:basedOn w:val="DefaultParagraphFont"/>
    <w:uiPriority w:val="99"/>
    <w:semiHidden/>
    <w:unhideWhenUsed/>
    <w:rsid w:val="00D66B52"/>
    <w:rPr>
      <w:color w:val="800080"/>
      <w:u w:val="single"/>
    </w:rPr>
  </w:style>
  <w:style w:type="paragraph" w:customStyle="1" w:styleId="msonormal0">
    <w:name w:val="msonormal"/>
    <w:basedOn w:val="Normal"/>
    <w:rsid w:val="00D66B5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0">
    <w:name w:val="font0"/>
    <w:basedOn w:val="Normal"/>
    <w:rsid w:val="00D66B52"/>
    <w:pPr>
      <w:spacing w:before="100" w:beforeAutospacing="1" w:after="100" w:afterAutospacing="1" w:line="240" w:lineRule="auto"/>
    </w:pPr>
    <w:rPr>
      <w:rFonts w:ascii="Arial" w:eastAsia="Times New Roman" w:hAnsi="Arial" w:cs="Arial"/>
      <w:sz w:val="20"/>
      <w:szCs w:val="20"/>
    </w:rPr>
  </w:style>
  <w:style w:type="paragraph" w:customStyle="1" w:styleId="font5">
    <w:name w:val="font5"/>
    <w:basedOn w:val="Normal"/>
    <w:rsid w:val="00D66B52"/>
    <w:pPr>
      <w:spacing w:before="100" w:beforeAutospacing="1" w:after="100" w:afterAutospacing="1" w:line="240" w:lineRule="auto"/>
    </w:pPr>
    <w:rPr>
      <w:rFonts w:ascii="Arial" w:eastAsia="Times New Roman" w:hAnsi="Arial" w:cs="Arial"/>
      <w:b/>
      <w:bCs/>
      <w:sz w:val="20"/>
      <w:szCs w:val="20"/>
    </w:rPr>
  </w:style>
  <w:style w:type="paragraph" w:customStyle="1" w:styleId="font6">
    <w:name w:val="font6"/>
    <w:basedOn w:val="Normal"/>
    <w:rsid w:val="00D66B52"/>
    <w:pPr>
      <w:spacing w:before="100" w:beforeAutospacing="1" w:after="100" w:afterAutospacing="1" w:line="240" w:lineRule="auto"/>
    </w:pPr>
    <w:rPr>
      <w:rFonts w:ascii="Arial" w:eastAsia="Times New Roman" w:hAnsi="Arial" w:cs="Arial"/>
      <w:sz w:val="20"/>
      <w:szCs w:val="20"/>
    </w:rPr>
  </w:style>
  <w:style w:type="paragraph" w:customStyle="1" w:styleId="xl63">
    <w:name w:val="xl63"/>
    <w:basedOn w:val="Normal"/>
    <w:rsid w:val="00D66B52"/>
    <w:pPr>
      <w:spacing w:before="100" w:beforeAutospacing="1" w:after="100" w:afterAutospacing="1" w:line="240" w:lineRule="auto"/>
    </w:pPr>
    <w:rPr>
      <w:rFonts w:ascii="Arial" w:eastAsia="Times New Roman" w:hAnsi="Arial" w:cs="Arial"/>
      <w:b/>
      <w:bCs/>
      <w:sz w:val="24"/>
      <w:szCs w:val="24"/>
    </w:rPr>
  </w:style>
  <w:style w:type="paragraph" w:customStyle="1" w:styleId="xl64">
    <w:name w:val="xl64"/>
    <w:basedOn w:val="Normal"/>
    <w:rsid w:val="00D66B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65">
    <w:name w:val="xl65"/>
    <w:basedOn w:val="Normal"/>
    <w:rsid w:val="00D66B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6">
    <w:name w:val="xl66"/>
    <w:basedOn w:val="Normal"/>
    <w:rsid w:val="00D66B52"/>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7">
    <w:name w:val="xl67"/>
    <w:basedOn w:val="Normal"/>
    <w:rsid w:val="00D66B52"/>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8">
    <w:name w:val="xl68"/>
    <w:basedOn w:val="Normal"/>
    <w:rsid w:val="00D66B52"/>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9">
    <w:name w:val="xl69"/>
    <w:basedOn w:val="Normal"/>
    <w:rsid w:val="00D66B52"/>
    <w:pPr>
      <w:pBdr>
        <w:top w:val="single" w:sz="4"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0">
    <w:name w:val="xl70"/>
    <w:basedOn w:val="Normal"/>
    <w:rsid w:val="00D66B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1">
    <w:name w:val="xl71"/>
    <w:basedOn w:val="Normal"/>
    <w:rsid w:val="00D66B5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2">
    <w:name w:val="xl72"/>
    <w:basedOn w:val="Normal"/>
    <w:rsid w:val="00D66B5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3">
    <w:name w:val="xl73"/>
    <w:basedOn w:val="Normal"/>
    <w:rsid w:val="00D66B52"/>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74">
    <w:name w:val="xl74"/>
    <w:basedOn w:val="Normal"/>
    <w:rsid w:val="00D66B5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75">
    <w:name w:val="xl75"/>
    <w:basedOn w:val="Normal"/>
    <w:rsid w:val="00D66B52"/>
    <w:pPr>
      <w:pBdr>
        <w:top w:val="single" w:sz="8"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6">
    <w:name w:val="xl76"/>
    <w:basedOn w:val="Normal"/>
    <w:rsid w:val="00D66B52"/>
    <w:pPr>
      <w:pBdr>
        <w:top w:val="single" w:sz="4" w:space="0" w:color="auto"/>
        <w:left w:val="single" w:sz="8" w:space="0" w:color="auto"/>
        <w:bottom w:val="single" w:sz="4"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7">
    <w:name w:val="xl77"/>
    <w:basedOn w:val="Normal"/>
    <w:rsid w:val="00D66B52"/>
    <w:pPr>
      <w:pBdr>
        <w:top w:val="single" w:sz="4" w:space="0" w:color="auto"/>
        <w:left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8">
    <w:name w:val="xl78"/>
    <w:basedOn w:val="Normal"/>
    <w:rsid w:val="00D66B52"/>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9">
    <w:name w:val="xl79"/>
    <w:basedOn w:val="Normal"/>
    <w:rsid w:val="00D66B52"/>
    <w:pPr>
      <w:pBdr>
        <w:top w:val="single" w:sz="4" w:space="0" w:color="auto"/>
        <w:left w:val="single" w:sz="4" w:space="0" w:color="auto"/>
        <w:bottom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Normal"/>
    <w:rsid w:val="00D66B52"/>
    <w:pPr>
      <w:pBdr>
        <w:top w:val="single" w:sz="4" w:space="0" w:color="auto"/>
        <w:left w:val="single" w:sz="8" w:space="0" w:color="auto"/>
        <w:bottom w:val="single" w:sz="4" w:space="0" w:color="auto"/>
        <w:right w:val="single" w:sz="8" w:space="0" w:color="auto"/>
      </w:pBdr>
      <w:shd w:val="clear" w:color="000000" w:fill="FF99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1">
    <w:name w:val="xl81"/>
    <w:basedOn w:val="Normal"/>
    <w:rsid w:val="00D66B52"/>
    <w:pPr>
      <w:pBdr>
        <w:top w:val="single" w:sz="8" w:space="0" w:color="auto"/>
        <w:left w:val="single" w:sz="8"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2">
    <w:name w:val="xl82"/>
    <w:basedOn w:val="Normal"/>
    <w:rsid w:val="00D66B5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D66B5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Normal"/>
    <w:rsid w:val="00D66B52"/>
    <w:pPr>
      <w:pBdr>
        <w:top w:val="single" w:sz="4" w:space="0" w:color="auto"/>
        <w:left w:val="single" w:sz="8" w:space="0" w:color="auto"/>
        <w:bottom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5">
    <w:name w:val="xl85"/>
    <w:basedOn w:val="Normal"/>
    <w:rsid w:val="00D66B52"/>
    <w:pPr>
      <w:pBdr>
        <w:top w:val="single" w:sz="4"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Normal"/>
    <w:rsid w:val="00D66B52"/>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7">
    <w:name w:val="xl87"/>
    <w:basedOn w:val="Normal"/>
    <w:rsid w:val="00D66B52"/>
    <w:pPr>
      <w:pBdr>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Normal"/>
    <w:rsid w:val="00D66B5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9">
    <w:name w:val="xl89"/>
    <w:basedOn w:val="Normal"/>
    <w:rsid w:val="00D66B52"/>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Normal"/>
    <w:rsid w:val="00D66B5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1">
    <w:name w:val="xl91"/>
    <w:basedOn w:val="Normal"/>
    <w:rsid w:val="00D66B52"/>
    <w:pPr>
      <w:pBdr>
        <w:top w:val="single" w:sz="4"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D66B52"/>
    <w:pPr>
      <w:pBdr>
        <w:top w:val="single" w:sz="4" w:space="0" w:color="auto"/>
        <w:left w:val="single" w:sz="4" w:space="0" w:color="auto"/>
        <w:bottom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Normal"/>
    <w:rsid w:val="00D66B52"/>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4">
    <w:name w:val="xl94"/>
    <w:basedOn w:val="Normal"/>
    <w:rsid w:val="00D66B52"/>
    <w:pPr>
      <w:pBdr>
        <w:top w:val="single" w:sz="4" w:space="0" w:color="auto"/>
        <w:left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5">
    <w:name w:val="xl95"/>
    <w:basedOn w:val="Normal"/>
    <w:rsid w:val="00D66B52"/>
    <w:pPr>
      <w:pBdr>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D66B52"/>
    <w:pPr>
      <w:pBdr>
        <w:left w:val="single" w:sz="4" w:space="0" w:color="auto"/>
        <w:bottom w:val="single" w:sz="4" w:space="0" w:color="auto"/>
      </w:pBdr>
      <w:shd w:val="clear" w:color="000000" w:fill="00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7">
    <w:name w:val="xl97"/>
    <w:basedOn w:val="Normal"/>
    <w:rsid w:val="00D66B52"/>
    <w:pPr>
      <w:pBdr>
        <w:top w:val="single" w:sz="8" w:space="0" w:color="auto"/>
        <w:left w:val="single" w:sz="8" w:space="0" w:color="auto"/>
        <w:bottom w:val="single" w:sz="4" w:space="0" w:color="auto"/>
        <w:right w:val="single" w:sz="8"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98">
    <w:name w:val="xl98"/>
    <w:basedOn w:val="Normal"/>
    <w:rsid w:val="00D66B52"/>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9">
    <w:name w:val="xl99"/>
    <w:basedOn w:val="Normal"/>
    <w:rsid w:val="00D66B52"/>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
    <w:rsid w:val="00D66B52"/>
    <w:pPr>
      <w:pBdr>
        <w:top w:val="single" w:sz="4" w:space="0" w:color="auto"/>
        <w:left w:val="single" w:sz="4" w:space="0" w:color="auto"/>
        <w:bottom w:val="single" w:sz="4" w:space="0" w:color="auto"/>
      </w:pBdr>
      <w:shd w:val="clear" w:color="000000" w:fill="00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1">
    <w:name w:val="xl101"/>
    <w:basedOn w:val="Normal"/>
    <w:rsid w:val="00D66B52"/>
    <w:pPr>
      <w:pBdr>
        <w:top w:val="single" w:sz="4" w:space="0" w:color="auto"/>
        <w:left w:val="single" w:sz="8" w:space="0" w:color="auto"/>
        <w:bottom w:val="single" w:sz="4" w:space="0" w:color="auto"/>
        <w:right w:val="single" w:sz="8"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2">
    <w:name w:val="xl102"/>
    <w:basedOn w:val="Normal"/>
    <w:rsid w:val="00D66B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w:eastAsia="Times New Roman" w:hAnsi="Arial" w:cs="Arial"/>
      <w:sz w:val="24"/>
      <w:szCs w:val="24"/>
    </w:rPr>
  </w:style>
  <w:style w:type="paragraph" w:customStyle="1" w:styleId="xl103">
    <w:name w:val="xl103"/>
    <w:basedOn w:val="Normal"/>
    <w:rsid w:val="00D66B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4">
    <w:name w:val="xl104"/>
    <w:basedOn w:val="Normal"/>
    <w:rsid w:val="00D66B52"/>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5">
    <w:name w:val="xl105"/>
    <w:basedOn w:val="Normal"/>
    <w:rsid w:val="00D66B52"/>
    <w:pPr>
      <w:pBdr>
        <w:top w:val="single" w:sz="4" w:space="0" w:color="auto"/>
        <w:left w:val="single" w:sz="8" w:space="0" w:color="auto"/>
        <w:right w:val="single" w:sz="8" w:space="0" w:color="auto"/>
      </w:pBdr>
      <w:shd w:val="clear" w:color="000000" w:fill="00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6">
    <w:name w:val="xl106"/>
    <w:basedOn w:val="Normal"/>
    <w:rsid w:val="00D66B52"/>
    <w:pPr>
      <w:pBdr>
        <w:top w:val="single" w:sz="4" w:space="0" w:color="auto"/>
        <w:left w:val="single" w:sz="8"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7">
    <w:name w:val="xl107"/>
    <w:basedOn w:val="Normal"/>
    <w:rsid w:val="00D66B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08">
    <w:name w:val="xl108"/>
    <w:basedOn w:val="Normal"/>
    <w:rsid w:val="00D66B5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9">
    <w:name w:val="xl109"/>
    <w:basedOn w:val="Normal"/>
    <w:rsid w:val="00D66B5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D66B5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1">
    <w:name w:val="xl111"/>
    <w:basedOn w:val="Normal"/>
    <w:rsid w:val="00D66B5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2">
    <w:name w:val="xl112"/>
    <w:basedOn w:val="Normal"/>
    <w:rsid w:val="00D66B5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13">
    <w:name w:val="xl113"/>
    <w:basedOn w:val="Normal"/>
    <w:rsid w:val="00D66B5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4">
    <w:name w:val="xl114"/>
    <w:basedOn w:val="Normal"/>
    <w:rsid w:val="00D66B52"/>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5">
    <w:name w:val="xl115"/>
    <w:basedOn w:val="Normal"/>
    <w:rsid w:val="00D66B52"/>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6">
    <w:name w:val="xl116"/>
    <w:basedOn w:val="Normal"/>
    <w:rsid w:val="00D66B52"/>
    <w:pPr>
      <w:pBdr>
        <w:top w:val="single" w:sz="4" w:space="0" w:color="auto"/>
        <w:left w:val="single" w:sz="4" w:space="0" w:color="auto"/>
        <w:bottom w:val="single" w:sz="4" w:space="0" w:color="auto"/>
      </w:pBdr>
      <w:shd w:val="clear" w:color="000000" w:fill="00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Normal"/>
    <w:rsid w:val="00D66B52"/>
    <w:pPr>
      <w:pBdr>
        <w:top w:val="single" w:sz="8" w:space="0" w:color="auto"/>
        <w:left w:val="single" w:sz="8"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8">
    <w:name w:val="xl118"/>
    <w:basedOn w:val="Normal"/>
    <w:rsid w:val="00D66B52"/>
    <w:pPr>
      <w:pBdr>
        <w:top w:val="single" w:sz="4" w:space="0" w:color="auto"/>
        <w:left w:val="single" w:sz="8"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19">
    <w:name w:val="xl119"/>
    <w:basedOn w:val="Normal"/>
    <w:rsid w:val="00D66B52"/>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Normal"/>
    <w:rsid w:val="00D66B52"/>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Normal"/>
    <w:rsid w:val="00D66B52"/>
    <w:pPr>
      <w:pBdr>
        <w:top w:val="single" w:sz="4" w:space="0" w:color="auto"/>
        <w:left w:val="single" w:sz="4" w:space="0" w:color="auto"/>
        <w:bottom w:val="single" w:sz="4" w:space="0" w:color="auto"/>
      </w:pBdr>
      <w:shd w:val="clear" w:color="000000" w:fill="FF66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2">
    <w:name w:val="xl122"/>
    <w:basedOn w:val="Normal"/>
    <w:rsid w:val="00D66B52"/>
    <w:pPr>
      <w:pBdr>
        <w:top w:val="single" w:sz="4" w:space="0" w:color="auto"/>
        <w:left w:val="single" w:sz="4" w:space="0" w:color="auto"/>
        <w:bottom w:val="single" w:sz="4" w:space="0" w:color="auto"/>
      </w:pBdr>
      <w:shd w:val="clear" w:color="000000" w:fill="FF66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3">
    <w:name w:val="xl123"/>
    <w:basedOn w:val="Normal"/>
    <w:rsid w:val="00D66B52"/>
    <w:pPr>
      <w:pBdr>
        <w:top w:val="single" w:sz="4" w:space="0" w:color="auto"/>
        <w:left w:val="single" w:sz="4" w:space="0" w:color="auto"/>
        <w:bottom w:val="single" w:sz="4" w:space="0" w:color="auto"/>
      </w:pBdr>
      <w:shd w:val="clear" w:color="000000" w:fill="FF66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4">
    <w:name w:val="xl124"/>
    <w:basedOn w:val="Normal"/>
    <w:rsid w:val="00D66B52"/>
    <w:pPr>
      <w:pBdr>
        <w:top w:val="single" w:sz="4" w:space="0" w:color="auto"/>
        <w:left w:val="single" w:sz="8" w:space="0" w:color="auto"/>
        <w:right w:val="single" w:sz="8"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5">
    <w:name w:val="xl125"/>
    <w:basedOn w:val="Normal"/>
    <w:rsid w:val="00D66B52"/>
    <w:pPr>
      <w:pBdr>
        <w:top w:val="single" w:sz="4" w:space="0" w:color="auto"/>
        <w:left w:val="single" w:sz="8" w:space="0" w:color="auto"/>
        <w:bottom w:val="single" w:sz="4" w:space="0" w:color="auto"/>
        <w:right w:val="single" w:sz="8" w:space="0" w:color="auto"/>
      </w:pBdr>
      <w:shd w:val="clear" w:color="000000" w:fill="FF66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26">
    <w:name w:val="xl126"/>
    <w:basedOn w:val="Normal"/>
    <w:rsid w:val="00D66B52"/>
    <w:pPr>
      <w:pBdr>
        <w:top w:val="single" w:sz="8"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rPr>
  </w:style>
  <w:style w:type="paragraph" w:customStyle="1" w:styleId="xl127">
    <w:name w:val="xl127"/>
    <w:basedOn w:val="Normal"/>
    <w:rsid w:val="00D66B52"/>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8">
    <w:name w:val="xl128"/>
    <w:basedOn w:val="Normal"/>
    <w:rsid w:val="00D66B52"/>
    <w:pPr>
      <w:pBdr>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rPr>
  </w:style>
  <w:style w:type="paragraph" w:customStyle="1" w:styleId="xl129">
    <w:name w:val="xl129"/>
    <w:basedOn w:val="Normal"/>
    <w:rsid w:val="00D66B52"/>
    <w:pPr>
      <w:pBdr>
        <w:left w:val="single" w:sz="4" w:space="0" w:color="auto"/>
        <w:bottom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rPr>
  </w:style>
  <w:style w:type="paragraph" w:customStyle="1" w:styleId="xl130">
    <w:name w:val="xl130"/>
    <w:basedOn w:val="Normal"/>
    <w:rsid w:val="00D66B52"/>
    <w:pPr>
      <w:pBdr>
        <w:bottom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1">
    <w:name w:val="xl131"/>
    <w:basedOn w:val="Normal"/>
    <w:rsid w:val="00D66B5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color w:val="000000"/>
    </w:rPr>
  </w:style>
  <w:style w:type="paragraph" w:customStyle="1" w:styleId="xl132">
    <w:name w:val="xl132"/>
    <w:basedOn w:val="Normal"/>
    <w:rsid w:val="00D66B5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rPr>
  </w:style>
  <w:style w:type="paragraph" w:customStyle="1" w:styleId="xl133">
    <w:name w:val="xl133"/>
    <w:basedOn w:val="Normal"/>
    <w:rsid w:val="00D66B52"/>
    <w:pPr>
      <w:pBdr>
        <w:top w:val="single" w:sz="4" w:space="0" w:color="auto"/>
        <w:left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4">
    <w:name w:val="xl134"/>
    <w:basedOn w:val="Normal"/>
    <w:rsid w:val="00D66B52"/>
    <w:pPr>
      <w:pBdr>
        <w:left w:val="single" w:sz="4" w:space="0" w:color="auto"/>
        <w:bottom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5">
    <w:name w:val="xl135"/>
    <w:basedOn w:val="Normal"/>
    <w:rsid w:val="00D66B52"/>
    <w:pPr>
      <w:pBdr>
        <w:top w:val="single" w:sz="4" w:space="0" w:color="auto"/>
        <w:left w:val="single" w:sz="4" w:space="0" w:color="auto"/>
        <w:bottom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Normal"/>
    <w:rsid w:val="00D66B52"/>
    <w:pPr>
      <w:pBdr>
        <w:top w:val="single" w:sz="4" w:space="0" w:color="auto"/>
        <w:lef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7">
    <w:name w:val="xl137"/>
    <w:basedOn w:val="Normal"/>
    <w:rsid w:val="00D66B52"/>
    <w:pPr>
      <w:pBdr>
        <w:top w:val="single" w:sz="8" w:space="0" w:color="auto"/>
        <w:left w:val="single" w:sz="8" w:space="0" w:color="auto"/>
        <w:bottom w:val="single" w:sz="4" w:space="0" w:color="auto"/>
        <w:right w:val="single" w:sz="8"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8">
    <w:name w:val="xl138"/>
    <w:basedOn w:val="Normal"/>
    <w:rsid w:val="00D66B52"/>
    <w:pPr>
      <w:pBdr>
        <w:top w:val="single" w:sz="4" w:space="0" w:color="auto"/>
        <w:left w:val="single" w:sz="8" w:space="0" w:color="auto"/>
        <w:bottom w:val="single" w:sz="4" w:space="0" w:color="auto"/>
        <w:right w:val="single" w:sz="8"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39">
    <w:name w:val="xl139"/>
    <w:basedOn w:val="Normal"/>
    <w:rsid w:val="00D66B52"/>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0">
    <w:name w:val="xl140"/>
    <w:basedOn w:val="Normal"/>
    <w:rsid w:val="00D66B52"/>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1">
    <w:name w:val="xl141"/>
    <w:basedOn w:val="Normal"/>
    <w:rsid w:val="00D66B52"/>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2">
    <w:name w:val="xl142"/>
    <w:basedOn w:val="Normal"/>
    <w:rsid w:val="00D66B52"/>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3">
    <w:name w:val="xl143"/>
    <w:basedOn w:val="Normal"/>
    <w:rsid w:val="00D66B52"/>
    <w:pPr>
      <w:pBdr>
        <w:left w:val="single" w:sz="4" w:space="0" w:color="auto"/>
        <w:bottom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4">
    <w:name w:val="xl144"/>
    <w:basedOn w:val="Normal"/>
    <w:rsid w:val="00D66B52"/>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5">
    <w:name w:val="xl145"/>
    <w:basedOn w:val="Normal"/>
    <w:rsid w:val="00D66B52"/>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6">
    <w:name w:val="xl146"/>
    <w:basedOn w:val="Normal"/>
    <w:rsid w:val="00D66B52"/>
    <w:pPr>
      <w:pBdr>
        <w:top w:val="single" w:sz="4" w:space="0" w:color="auto"/>
        <w:left w:val="single" w:sz="8" w:space="0" w:color="auto"/>
        <w:right w:val="single" w:sz="8" w:space="0" w:color="auto"/>
      </w:pBdr>
      <w:shd w:val="clear" w:color="000000" w:fill="00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7">
    <w:name w:val="xl147"/>
    <w:basedOn w:val="Normal"/>
    <w:rsid w:val="00D66B52"/>
    <w:pPr>
      <w:pBdr>
        <w:top w:val="single" w:sz="8" w:space="0" w:color="auto"/>
        <w:left w:val="single" w:sz="8"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8">
    <w:name w:val="xl148"/>
    <w:basedOn w:val="Normal"/>
    <w:rsid w:val="00D66B52"/>
    <w:pPr>
      <w:pBdr>
        <w:top w:val="single" w:sz="4" w:space="0" w:color="auto"/>
        <w:left w:val="single" w:sz="8" w:space="0" w:color="auto"/>
        <w:bottom w:val="single" w:sz="4"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9">
    <w:name w:val="xl149"/>
    <w:basedOn w:val="Normal"/>
    <w:rsid w:val="00D66B5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0">
    <w:name w:val="xl150"/>
    <w:basedOn w:val="Normal"/>
    <w:rsid w:val="00D66B5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rsid w:val="00D66B52"/>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2">
    <w:name w:val="xl152"/>
    <w:basedOn w:val="Normal"/>
    <w:rsid w:val="00D66B52"/>
    <w:pPr>
      <w:pBdr>
        <w:top w:val="single" w:sz="4" w:space="0" w:color="auto"/>
        <w:left w:val="single" w:sz="8" w:space="0" w:color="auto"/>
        <w:right w:val="single" w:sz="8"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3">
    <w:name w:val="xl153"/>
    <w:basedOn w:val="Normal"/>
    <w:rsid w:val="00D66B52"/>
    <w:pPr>
      <w:pBdr>
        <w:top w:val="single" w:sz="8"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4">
    <w:name w:val="xl154"/>
    <w:basedOn w:val="Normal"/>
    <w:rsid w:val="00D66B52"/>
    <w:pPr>
      <w:pBdr>
        <w:top w:val="single" w:sz="4"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5">
    <w:name w:val="xl155"/>
    <w:basedOn w:val="Normal"/>
    <w:rsid w:val="00D66B52"/>
    <w:pPr>
      <w:pBdr>
        <w:top w:val="single" w:sz="8" w:space="0" w:color="auto"/>
        <w:left w:val="single" w:sz="8" w:space="0" w:color="auto"/>
        <w:bottom w:val="single" w:sz="4" w:space="0" w:color="auto"/>
        <w:right w:val="single" w:sz="8" w:space="0" w:color="auto"/>
      </w:pBdr>
      <w:shd w:val="clear" w:color="000000" w:fill="33CC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6">
    <w:name w:val="xl156"/>
    <w:basedOn w:val="Normal"/>
    <w:rsid w:val="00D66B52"/>
    <w:pPr>
      <w:pBdr>
        <w:top w:val="single" w:sz="4" w:space="0" w:color="auto"/>
        <w:left w:val="single" w:sz="8" w:space="0" w:color="auto"/>
        <w:bottom w:val="single" w:sz="4" w:space="0" w:color="auto"/>
        <w:right w:val="single" w:sz="8" w:space="0" w:color="auto"/>
      </w:pBdr>
      <w:shd w:val="clear" w:color="000000" w:fill="33CC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7">
    <w:name w:val="xl157"/>
    <w:basedOn w:val="Normal"/>
    <w:rsid w:val="00D66B52"/>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8">
    <w:name w:val="xl158"/>
    <w:basedOn w:val="Normal"/>
    <w:rsid w:val="00D66B52"/>
    <w:pPr>
      <w:pBdr>
        <w:top w:val="single" w:sz="4" w:space="0" w:color="auto"/>
        <w:left w:val="single" w:sz="4" w:space="0" w:color="auto"/>
        <w:bottom w:val="single" w:sz="4" w:space="0" w:color="auto"/>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9">
    <w:name w:val="xl159"/>
    <w:basedOn w:val="Normal"/>
    <w:rsid w:val="00D66B52"/>
    <w:pPr>
      <w:pBdr>
        <w:top w:val="single" w:sz="4" w:space="0" w:color="auto"/>
        <w:left w:val="single" w:sz="8" w:space="0" w:color="auto"/>
        <w:right w:val="single" w:sz="8" w:space="0" w:color="auto"/>
      </w:pBdr>
      <w:shd w:val="clear" w:color="000000" w:fill="33CCCC"/>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0">
    <w:name w:val="xl160"/>
    <w:basedOn w:val="Normal"/>
    <w:rsid w:val="00D66B52"/>
    <w:pPr>
      <w:pBdr>
        <w:top w:val="single" w:sz="8" w:space="0" w:color="auto"/>
        <w:left w:val="single" w:sz="8" w:space="0" w:color="auto"/>
        <w:bottom w:val="single" w:sz="4" w:space="0" w:color="auto"/>
        <w:right w:val="single" w:sz="8" w:space="0" w:color="auto"/>
      </w:pBdr>
      <w:shd w:val="clear" w:color="000000" w:fill="8080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1">
    <w:name w:val="xl161"/>
    <w:basedOn w:val="Normal"/>
    <w:rsid w:val="00D66B52"/>
    <w:pPr>
      <w:pBdr>
        <w:top w:val="single" w:sz="4" w:space="0" w:color="auto"/>
        <w:left w:val="single" w:sz="8" w:space="0" w:color="auto"/>
        <w:bottom w:val="single" w:sz="4" w:space="0" w:color="auto"/>
        <w:right w:val="single" w:sz="8" w:space="0" w:color="auto"/>
      </w:pBdr>
      <w:shd w:val="clear" w:color="000000" w:fill="8080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2">
    <w:name w:val="xl162"/>
    <w:basedOn w:val="Normal"/>
    <w:rsid w:val="00D66B52"/>
    <w:pPr>
      <w:pBdr>
        <w:top w:val="single" w:sz="4" w:space="0" w:color="auto"/>
        <w:left w:val="single" w:sz="8" w:space="0" w:color="auto"/>
        <w:right w:val="single" w:sz="8" w:space="0" w:color="auto"/>
      </w:pBdr>
      <w:shd w:val="clear" w:color="000000" w:fill="8080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3">
    <w:name w:val="xl163"/>
    <w:basedOn w:val="Normal"/>
    <w:rsid w:val="00D66B52"/>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4">
    <w:name w:val="xl164"/>
    <w:basedOn w:val="Normal"/>
    <w:rsid w:val="00D66B52"/>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5">
    <w:name w:val="xl165"/>
    <w:basedOn w:val="Normal"/>
    <w:rsid w:val="00D66B52"/>
    <w:pPr>
      <w:pBdr>
        <w:top w:val="single" w:sz="4"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6">
    <w:name w:val="xl166"/>
    <w:basedOn w:val="Normal"/>
    <w:rsid w:val="00D66B52"/>
    <w:pPr>
      <w:pBdr>
        <w:top w:val="single" w:sz="8" w:space="0" w:color="auto"/>
        <w:left w:val="single" w:sz="8"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7">
    <w:name w:val="xl167"/>
    <w:basedOn w:val="Normal"/>
    <w:rsid w:val="00D66B52"/>
    <w:pPr>
      <w:pBdr>
        <w:top w:val="single" w:sz="4" w:space="0" w:color="auto"/>
        <w:left w:val="single" w:sz="8"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8">
    <w:name w:val="xl168"/>
    <w:basedOn w:val="Normal"/>
    <w:rsid w:val="00D66B52"/>
    <w:pPr>
      <w:pBdr>
        <w:top w:val="single" w:sz="4" w:space="0" w:color="auto"/>
        <w:left w:val="single" w:sz="8"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69">
    <w:name w:val="xl169"/>
    <w:basedOn w:val="Normal"/>
    <w:rsid w:val="00D66B52"/>
    <w:pPr>
      <w:pBdr>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0">
    <w:name w:val="xl170"/>
    <w:basedOn w:val="Normal"/>
    <w:rsid w:val="00D66B52"/>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71">
    <w:name w:val="xl171"/>
    <w:basedOn w:val="Normal"/>
    <w:rsid w:val="00D66B52"/>
    <w:pPr>
      <w:pBdr>
        <w:top w:val="single" w:sz="4" w:space="0" w:color="auto"/>
        <w:left w:val="single" w:sz="8" w:space="0" w:color="auto"/>
        <w:bottom w:val="single" w:sz="4" w:space="0" w:color="auto"/>
        <w:right w:val="single" w:sz="8" w:space="0" w:color="auto"/>
      </w:pBdr>
      <w:shd w:val="clear" w:color="000000" w:fill="99CC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2">
    <w:name w:val="xl172"/>
    <w:basedOn w:val="Normal"/>
    <w:rsid w:val="00D66B52"/>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73">
    <w:name w:val="xl173"/>
    <w:basedOn w:val="Normal"/>
    <w:rsid w:val="00D66B5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4">
    <w:name w:val="xl174"/>
    <w:basedOn w:val="Normal"/>
    <w:rsid w:val="00D66B5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5">
    <w:name w:val="xl175"/>
    <w:basedOn w:val="Normal"/>
    <w:rsid w:val="00D66B52"/>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6">
    <w:name w:val="xl176"/>
    <w:basedOn w:val="Normal"/>
    <w:rsid w:val="00D66B52"/>
    <w:pPr>
      <w:pBdr>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7">
    <w:name w:val="xl177"/>
    <w:basedOn w:val="Normal"/>
    <w:rsid w:val="00D66B52"/>
    <w:pPr>
      <w:pBdr>
        <w:top w:val="single" w:sz="4"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8">
    <w:name w:val="xl178"/>
    <w:basedOn w:val="Normal"/>
    <w:rsid w:val="00D66B52"/>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79">
    <w:name w:val="xl179"/>
    <w:basedOn w:val="Normal"/>
    <w:rsid w:val="00D66B52"/>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0">
    <w:name w:val="xl180"/>
    <w:basedOn w:val="Normal"/>
    <w:rsid w:val="00D66B5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181">
    <w:name w:val="xl181"/>
    <w:basedOn w:val="Normal"/>
    <w:rsid w:val="00D66B52"/>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Arial" w:eastAsia="Times New Roman" w:hAnsi="Arial" w:cs="Arial"/>
      <w:sz w:val="24"/>
      <w:szCs w:val="24"/>
    </w:rPr>
  </w:style>
  <w:style w:type="paragraph" w:customStyle="1" w:styleId="xl182">
    <w:name w:val="xl182"/>
    <w:basedOn w:val="Normal"/>
    <w:rsid w:val="00D66B5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3">
    <w:name w:val="xl183"/>
    <w:basedOn w:val="Normal"/>
    <w:rsid w:val="00D66B52"/>
    <w:pPr>
      <w:pBdr>
        <w:left w:val="single" w:sz="8" w:space="0" w:color="auto"/>
        <w:bottom w:val="single" w:sz="8"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4">
    <w:name w:val="xl184"/>
    <w:basedOn w:val="Normal"/>
    <w:rsid w:val="00D66B52"/>
    <w:pPr>
      <w:pBdr>
        <w:left w:val="single" w:sz="4" w:space="0" w:color="auto"/>
        <w:bottom w:val="single" w:sz="4" w:space="0" w:color="auto"/>
        <w:right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85">
    <w:name w:val="xl185"/>
    <w:basedOn w:val="Normal"/>
    <w:rsid w:val="00D66B52"/>
    <w:pPr>
      <w:pBdr>
        <w:top w:val="single" w:sz="4" w:space="0" w:color="auto"/>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86">
    <w:name w:val="xl186"/>
    <w:basedOn w:val="Normal"/>
    <w:rsid w:val="00D66B52"/>
    <w:pPr>
      <w:pBdr>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7">
    <w:name w:val="xl187"/>
    <w:basedOn w:val="Normal"/>
    <w:rsid w:val="00D66B52"/>
    <w:pPr>
      <w:pBdr>
        <w:left w:val="single" w:sz="8" w:space="0" w:color="auto"/>
        <w:bottom w:val="single" w:sz="4" w:space="0" w:color="auto"/>
        <w:right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88">
    <w:name w:val="xl188"/>
    <w:basedOn w:val="Normal"/>
    <w:rsid w:val="00D66B52"/>
    <w:pPr>
      <w:pBdr>
        <w:top w:val="single" w:sz="4" w:space="0" w:color="auto"/>
        <w:left w:val="single" w:sz="4" w:space="0" w:color="auto"/>
        <w:right w:val="single" w:sz="4" w:space="0" w:color="auto"/>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9">
    <w:name w:val="xl189"/>
    <w:basedOn w:val="Normal"/>
    <w:rsid w:val="00D66B52"/>
    <w:pPr>
      <w:pBdr>
        <w:top w:val="single" w:sz="4" w:space="0" w:color="auto"/>
        <w:left w:val="single" w:sz="4"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0">
    <w:name w:val="xl190"/>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Arial" w:eastAsia="Times New Roman" w:hAnsi="Arial" w:cs="Arial"/>
      <w:sz w:val="24"/>
      <w:szCs w:val="24"/>
    </w:rPr>
  </w:style>
  <w:style w:type="paragraph" w:customStyle="1" w:styleId="xl191">
    <w:name w:val="xl191"/>
    <w:basedOn w:val="Normal"/>
    <w:rsid w:val="00D66B5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2">
    <w:name w:val="xl192"/>
    <w:basedOn w:val="Normal"/>
    <w:rsid w:val="00D66B52"/>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3">
    <w:name w:val="xl193"/>
    <w:basedOn w:val="Normal"/>
    <w:rsid w:val="00D66B52"/>
    <w:pPr>
      <w:pBdr>
        <w:top w:val="single" w:sz="8" w:space="0" w:color="auto"/>
        <w:left w:val="single" w:sz="8" w:space="0" w:color="auto"/>
        <w:right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4">
    <w:name w:val="xl194"/>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195">
    <w:name w:val="xl195"/>
    <w:basedOn w:val="Normal"/>
    <w:rsid w:val="00D66B52"/>
    <w:pPr>
      <w:pBdr>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96">
    <w:name w:val="xl196"/>
    <w:basedOn w:val="Normal"/>
    <w:rsid w:val="00D66B52"/>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97">
    <w:name w:val="xl197"/>
    <w:basedOn w:val="Normal"/>
    <w:rsid w:val="00D66B52"/>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98">
    <w:name w:val="xl198"/>
    <w:basedOn w:val="Normal"/>
    <w:rsid w:val="00D66B52"/>
    <w:pPr>
      <w:pBdr>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9">
    <w:name w:val="xl199"/>
    <w:basedOn w:val="Normal"/>
    <w:rsid w:val="00D66B52"/>
    <w:pPr>
      <w:pBdr>
        <w:top w:val="single" w:sz="4" w:space="0" w:color="auto"/>
        <w:left w:val="single" w:sz="4" w:space="0" w:color="auto"/>
        <w:bottom w:val="single" w:sz="8" w:space="0" w:color="auto"/>
        <w:righ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0">
    <w:name w:val="xl200"/>
    <w:basedOn w:val="Normal"/>
    <w:rsid w:val="00D66B5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201">
    <w:name w:val="xl201"/>
    <w:basedOn w:val="Normal"/>
    <w:rsid w:val="00D66B52"/>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202">
    <w:name w:val="xl202"/>
    <w:basedOn w:val="Normal"/>
    <w:rsid w:val="00D66B52"/>
    <w:pPr>
      <w:pBdr>
        <w:top w:val="single" w:sz="4" w:space="0" w:color="auto"/>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03">
    <w:name w:val="xl203"/>
    <w:basedOn w:val="Normal"/>
    <w:rsid w:val="00D66B52"/>
    <w:pPr>
      <w:pBdr>
        <w:top w:val="single" w:sz="4"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4">
    <w:name w:val="xl204"/>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rPr>
  </w:style>
  <w:style w:type="paragraph" w:customStyle="1" w:styleId="xl205">
    <w:name w:val="xl205"/>
    <w:basedOn w:val="Normal"/>
    <w:rsid w:val="00D66B5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6">
    <w:name w:val="xl206"/>
    <w:basedOn w:val="Normal"/>
    <w:rsid w:val="00D66B52"/>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7">
    <w:name w:val="xl207"/>
    <w:basedOn w:val="Normal"/>
    <w:rsid w:val="00D66B52"/>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8">
    <w:name w:val="xl208"/>
    <w:basedOn w:val="Normal"/>
    <w:rsid w:val="00D66B52"/>
    <w:pPr>
      <w:pBdr>
        <w:top w:val="single" w:sz="4" w:space="0" w:color="auto"/>
        <w:left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09">
    <w:name w:val="xl209"/>
    <w:basedOn w:val="Normal"/>
    <w:rsid w:val="00D66B5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0">
    <w:name w:val="xl210"/>
    <w:basedOn w:val="Normal"/>
    <w:rsid w:val="00D66B52"/>
    <w:pPr>
      <w:pBdr>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1">
    <w:name w:val="xl211"/>
    <w:basedOn w:val="Normal"/>
    <w:rsid w:val="00D66B52"/>
    <w:pPr>
      <w:pBdr>
        <w:top w:val="single" w:sz="4" w:space="0" w:color="auto"/>
        <w:left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2">
    <w:name w:val="xl212"/>
    <w:basedOn w:val="Normal"/>
    <w:rsid w:val="00D66B52"/>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3">
    <w:name w:val="xl213"/>
    <w:basedOn w:val="Normal"/>
    <w:rsid w:val="00D66B52"/>
    <w:pPr>
      <w:pBdr>
        <w:left w:val="single" w:sz="4" w:space="0" w:color="000000"/>
        <w:bottom w:val="single" w:sz="4" w:space="0" w:color="000000"/>
        <w:right w:val="single" w:sz="4" w:space="0" w:color="000000"/>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4">
    <w:name w:val="xl214"/>
    <w:basedOn w:val="Normal"/>
    <w:rsid w:val="00D66B52"/>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15">
    <w:name w:val="xl215"/>
    <w:basedOn w:val="Normal"/>
    <w:rsid w:val="00D66B52"/>
    <w:pPr>
      <w:pBdr>
        <w:left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6">
    <w:name w:val="xl216"/>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7">
    <w:name w:val="xl217"/>
    <w:basedOn w:val="Normal"/>
    <w:rsid w:val="00D66B52"/>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8">
    <w:name w:val="xl218"/>
    <w:basedOn w:val="Normal"/>
    <w:rsid w:val="00D66B52"/>
    <w:pPr>
      <w:pBdr>
        <w:top w:val="single" w:sz="8" w:space="0" w:color="auto"/>
        <w:left w:val="single" w:sz="8" w:space="0" w:color="auto"/>
        <w:right w:val="single" w:sz="8"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9">
    <w:name w:val="xl219"/>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0">
    <w:name w:val="xl220"/>
    <w:basedOn w:val="Normal"/>
    <w:rsid w:val="00D66B52"/>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Arial" w:eastAsia="Times New Roman" w:hAnsi="Arial" w:cs="Arial"/>
      <w:sz w:val="40"/>
      <w:szCs w:val="40"/>
    </w:rPr>
  </w:style>
  <w:style w:type="paragraph" w:customStyle="1" w:styleId="xl221">
    <w:name w:val="xl221"/>
    <w:basedOn w:val="Normal"/>
    <w:rsid w:val="00D66B52"/>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2">
    <w:name w:val="xl222"/>
    <w:basedOn w:val="Normal"/>
    <w:rsid w:val="00D66B52"/>
    <w:pPr>
      <w:pBdr>
        <w:bottom w:val="single" w:sz="4" w:space="0" w:color="auto"/>
      </w:pBdr>
      <w:shd w:val="clear" w:color="000000" w:fill="99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3">
    <w:name w:val="xl223"/>
    <w:basedOn w:val="Normal"/>
    <w:rsid w:val="00D66B52"/>
    <w:pPr>
      <w:pBdr>
        <w:bottom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4">
    <w:name w:val="xl224"/>
    <w:basedOn w:val="Normal"/>
    <w:rsid w:val="00D66B52"/>
    <w:pPr>
      <w:pBdr>
        <w:top w:val="single" w:sz="4" w:space="0" w:color="auto"/>
        <w:bottom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5">
    <w:name w:val="xl225"/>
    <w:basedOn w:val="Normal"/>
    <w:rsid w:val="00D66B52"/>
    <w:pPr>
      <w:pBdr>
        <w:bottom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26">
    <w:name w:val="xl226"/>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7">
    <w:name w:val="xl227"/>
    <w:basedOn w:val="Normal"/>
    <w:rsid w:val="00D66B52"/>
    <w:pPr>
      <w:pBdr>
        <w:left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28">
    <w:name w:val="xl228"/>
    <w:basedOn w:val="Normal"/>
    <w:rsid w:val="00D66B52"/>
    <w:pPr>
      <w:pBdr>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29">
    <w:name w:val="xl229"/>
    <w:basedOn w:val="Normal"/>
    <w:rsid w:val="00D66B52"/>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0">
    <w:name w:val="xl230"/>
    <w:basedOn w:val="Normal"/>
    <w:rsid w:val="00D66B52"/>
    <w:pPr>
      <w:pBdr>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31">
    <w:name w:val="xl231"/>
    <w:basedOn w:val="Normal"/>
    <w:rsid w:val="00D66B52"/>
    <w:pP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2">
    <w:name w:val="xl232"/>
    <w:basedOn w:val="Normal"/>
    <w:rsid w:val="00D66B52"/>
    <w:pPr>
      <w:pBdr>
        <w:left w:val="single" w:sz="4" w:space="0" w:color="auto"/>
        <w:bottom w:val="single" w:sz="4" w:space="0" w:color="auto"/>
        <w:right w:val="single" w:sz="4" w:space="0" w:color="auto"/>
      </w:pBdr>
      <w:shd w:val="clear" w:color="000000" w:fill="99CC00"/>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233">
    <w:name w:val="xl233"/>
    <w:basedOn w:val="Normal"/>
    <w:rsid w:val="00D66B5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4">
    <w:name w:val="xl234"/>
    <w:basedOn w:val="Normal"/>
    <w:rsid w:val="00D66B52"/>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5">
    <w:name w:val="xl235"/>
    <w:basedOn w:val="Normal"/>
    <w:rsid w:val="00D66B52"/>
    <w:pPr>
      <w:pBdr>
        <w:top w:val="single" w:sz="8"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6">
    <w:name w:val="xl236"/>
    <w:basedOn w:val="Normal"/>
    <w:rsid w:val="00D66B52"/>
    <w:pPr>
      <w:pBdr>
        <w:top w:val="single" w:sz="4" w:space="0" w:color="auto"/>
        <w:left w:val="single" w:sz="4" w:space="0" w:color="auto"/>
        <w:bottom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37">
    <w:name w:val="xl237"/>
    <w:basedOn w:val="Normal"/>
    <w:rsid w:val="00D66B52"/>
    <w:pPr>
      <w:pBdr>
        <w:top w:val="single" w:sz="4" w:space="0" w:color="auto"/>
        <w:left w:val="single" w:sz="4" w:space="0" w:color="auto"/>
      </w:pBdr>
      <w:shd w:val="clear" w:color="000000" w:fill="99CC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8">
    <w:name w:val="xl238"/>
    <w:basedOn w:val="Normal"/>
    <w:rsid w:val="00D66B52"/>
    <w:pPr>
      <w:pBdr>
        <w:top w:val="single" w:sz="4" w:space="0" w:color="auto"/>
        <w:left w:val="single" w:sz="4" w:space="0" w:color="auto"/>
      </w:pBdr>
      <w:shd w:val="clear" w:color="000000" w:fill="99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39">
    <w:name w:val="xl239"/>
    <w:basedOn w:val="Normal"/>
    <w:rsid w:val="00D66B52"/>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0">
    <w:name w:val="xl240"/>
    <w:basedOn w:val="Normal"/>
    <w:rsid w:val="00D66B52"/>
    <w:pPr>
      <w:pBdr>
        <w:left w:val="single" w:sz="8" w:space="0" w:color="auto"/>
        <w:bottom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1">
    <w:name w:val="xl241"/>
    <w:basedOn w:val="Normal"/>
    <w:rsid w:val="00D66B52"/>
    <w:pPr>
      <w:pBdr>
        <w:top w:val="single" w:sz="4" w:space="0" w:color="auto"/>
        <w:left w:val="single" w:sz="4" w:space="0" w:color="auto"/>
      </w:pBdr>
      <w:shd w:val="clear" w:color="000000" w:fill="00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42">
    <w:name w:val="xl242"/>
    <w:basedOn w:val="Normal"/>
    <w:rsid w:val="00D66B52"/>
    <w:pPr>
      <w:pBdr>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3">
    <w:name w:val="xl243"/>
    <w:basedOn w:val="Normal"/>
    <w:rsid w:val="00D66B52"/>
    <w:pPr>
      <w:pBdr>
        <w:left w:val="single" w:sz="8"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4">
    <w:name w:val="xl244"/>
    <w:basedOn w:val="Normal"/>
    <w:rsid w:val="00D66B52"/>
    <w:pPr>
      <w:pBdr>
        <w:left w:val="single" w:sz="4" w:space="0" w:color="auto"/>
        <w:bottom w:val="single" w:sz="4"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45">
    <w:name w:val="xl245"/>
    <w:basedOn w:val="Normal"/>
    <w:rsid w:val="00D66B52"/>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6">
    <w:name w:val="xl246"/>
    <w:basedOn w:val="Normal"/>
    <w:rsid w:val="00D66B52"/>
    <w:pPr>
      <w:pBdr>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47">
    <w:name w:val="xl247"/>
    <w:basedOn w:val="Normal"/>
    <w:rsid w:val="00D66B52"/>
    <w:pPr>
      <w:pBdr>
        <w:left w:val="single" w:sz="4" w:space="0" w:color="000000"/>
        <w:bottom w:val="single" w:sz="4" w:space="0" w:color="000000"/>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8">
    <w:name w:val="xl248"/>
    <w:basedOn w:val="Normal"/>
    <w:rsid w:val="00D66B52"/>
    <w:pPr>
      <w:pBdr>
        <w:top w:val="single" w:sz="4" w:space="0" w:color="auto"/>
        <w:left w:val="single" w:sz="4" w:space="0" w:color="auto"/>
      </w:pBdr>
      <w:shd w:val="clear" w:color="000000" w:fill="33CCCC"/>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9">
    <w:name w:val="xl249"/>
    <w:basedOn w:val="Normal"/>
    <w:rsid w:val="00D66B52"/>
    <w:pPr>
      <w:pBdr>
        <w:top w:val="single" w:sz="4" w:space="0" w:color="auto"/>
        <w:left w:val="single" w:sz="4"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0">
    <w:name w:val="xl250"/>
    <w:basedOn w:val="Normal"/>
    <w:rsid w:val="00D66B52"/>
    <w:pPr>
      <w:pBdr>
        <w:left w:val="single" w:sz="4" w:space="0" w:color="auto"/>
      </w:pBdr>
      <w:shd w:val="clear" w:color="000000" w:fill="00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1">
    <w:name w:val="xl251"/>
    <w:basedOn w:val="Normal"/>
    <w:rsid w:val="00D66B52"/>
    <w:pPr>
      <w:pBdr>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2">
    <w:name w:val="xl252"/>
    <w:basedOn w:val="Normal"/>
    <w:rsid w:val="00D66B52"/>
    <w:pPr>
      <w:pBdr>
        <w:top w:val="single" w:sz="8" w:space="0" w:color="auto"/>
        <w:left w:val="single" w:sz="8" w:space="0" w:color="auto"/>
        <w:bottom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3">
    <w:name w:val="xl253"/>
    <w:basedOn w:val="Normal"/>
    <w:rsid w:val="00D66B52"/>
    <w:pPr>
      <w:pBdr>
        <w:top w:val="single" w:sz="4" w:space="0" w:color="auto"/>
        <w:left w:val="single" w:sz="4" w:space="0" w:color="auto"/>
        <w:bottom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4">
    <w:name w:val="xl254"/>
    <w:basedOn w:val="Normal"/>
    <w:rsid w:val="00D66B52"/>
    <w:pPr>
      <w:pBdr>
        <w:top w:val="single" w:sz="8" w:space="0" w:color="auto"/>
      </w:pBdr>
      <w:shd w:val="clear" w:color="000000" w:fill="CC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55">
    <w:name w:val="xl255"/>
    <w:basedOn w:val="Normal"/>
    <w:rsid w:val="00D66B52"/>
    <w:pPr>
      <w:pBdr>
        <w:left w:val="single" w:sz="4" w:space="0" w:color="auto"/>
        <w:bottom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6">
    <w:name w:val="xl256"/>
    <w:basedOn w:val="Normal"/>
    <w:rsid w:val="00D66B52"/>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Arial" w:eastAsia="Times New Roman" w:hAnsi="Arial" w:cs="Arial"/>
      <w:sz w:val="24"/>
      <w:szCs w:val="24"/>
    </w:rPr>
  </w:style>
  <w:style w:type="paragraph" w:customStyle="1" w:styleId="xl257">
    <w:name w:val="xl257"/>
    <w:basedOn w:val="Normal"/>
    <w:rsid w:val="00D66B52"/>
    <w:pPr>
      <w:pBdr>
        <w:top w:val="single" w:sz="4" w:space="0" w:color="auto"/>
        <w:left w:val="single" w:sz="4" w:space="0" w:color="auto"/>
        <w:bottom w:val="single" w:sz="4" w:space="0" w:color="auto"/>
      </w:pBdr>
      <w:shd w:val="clear" w:color="000000" w:fill="8080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58">
    <w:name w:val="xl258"/>
    <w:basedOn w:val="Normal"/>
    <w:rsid w:val="00D66B52"/>
    <w:pPr>
      <w:pBdr>
        <w:top w:val="single" w:sz="4" w:space="0" w:color="auto"/>
        <w:left w:val="single" w:sz="4" w:space="0" w:color="auto"/>
        <w:bottom w:val="single" w:sz="4" w:space="0" w:color="auto"/>
      </w:pBdr>
      <w:shd w:val="clear" w:color="000000" w:fill="8080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59">
    <w:name w:val="xl259"/>
    <w:basedOn w:val="Normal"/>
    <w:rsid w:val="00D66B52"/>
    <w:pPr>
      <w:pBdr>
        <w:top w:val="single" w:sz="4" w:space="0" w:color="auto"/>
        <w:left w:val="single" w:sz="4" w:space="0" w:color="auto"/>
        <w:bottom w:val="single" w:sz="8" w:space="0" w:color="auto"/>
      </w:pBdr>
      <w:shd w:val="clear" w:color="000000" w:fill="FFCC00"/>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0">
    <w:name w:val="xl260"/>
    <w:basedOn w:val="Normal"/>
    <w:rsid w:val="00D66B52"/>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61">
    <w:name w:val="xl261"/>
    <w:basedOn w:val="Normal"/>
    <w:rsid w:val="00D66B52"/>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textAlignment w:val="center"/>
    </w:pPr>
    <w:rPr>
      <w:rFonts w:ascii="Arial" w:eastAsia="Times New Roman" w:hAnsi="Arial" w:cs="Arial"/>
      <w:sz w:val="24"/>
      <w:szCs w:val="24"/>
    </w:rPr>
  </w:style>
  <w:style w:type="paragraph" w:customStyle="1" w:styleId="xl262">
    <w:name w:val="xl262"/>
    <w:basedOn w:val="Normal"/>
    <w:rsid w:val="00D66B52"/>
    <w:pPr>
      <w:pBdr>
        <w:top w:val="single" w:sz="4" w:space="0" w:color="auto"/>
        <w:left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3">
    <w:name w:val="xl263"/>
    <w:basedOn w:val="Normal"/>
    <w:rsid w:val="00D66B52"/>
    <w:pPr>
      <w:pBdr>
        <w:bottom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4">
    <w:name w:val="xl264"/>
    <w:basedOn w:val="Normal"/>
    <w:rsid w:val="00D66B52"/>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65">
    <w:name w:val="xl265"/>
    <w:basedOn w:val="Normal"/>
    <w:rsid w:val="00D66B52"/>
    <w:pPr>
      <w:pBdr>
        <w:top w:val="single" w:sz="4" w:space="0" w:color="auto"/>
        <w:left w:val="single" w:sz="4" w:space="0" w:color="auto"/>
      </w:pBdr>
      <w:shd w:val="clear" w:color="000000" w:fill="FF00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66">
    <w:name w:val="xl266"/>
    <w:basedOn w:val="Normal"/>
    <w:rsid w:val="00D66B52"/>
    <w:pPr>
      <w:pBdr>
        <w:top w:val="single" w:sz="4" w:space="0" w:color="auto"/>
        <w:left w:val="single" w:sz="8" w:space="0" w:color="auto"/>
        <w:bottom w:val="single" w:sz="4" w:space="0" w:color="auto"/>
        <w:right w:val="single" w:sz="8" w:space="0" w:color="auto"/>
      </w:pBdr>
      <w:shd w:val="clear" w:color="000000" w:fill="FF00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67">
    <w:name w:val="xl267"/>
    <w:basedOn w:val="Normal"/>
    <w:rsid w:val="00D66B52"/>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68">
    <w:name w:val="xl268"/>
    <w:basedOn w:val="Normal"/>
    <w:rsid w:val="00D66B52"/>
    <w:pPr>
      <w:pBdr>
        <w:top w:val="single" w:sz="4" w:space="0" w:color="auto"/>
        <w:left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69">
    <w:name w:val="xl269"/>
    <w:basedOn w:val="Normal"/>
    <w:rsid w:val="00D66B52"/>
    <w:pPr>
      <w:pBdr>
        <w:bottom w:val="single" w:sz="4" w:space="0" w:color="auto"/>
      </w:pBdr>
      <w:shd w:val="clear" w:color="000000" w:fill="FF00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70">
    <w:name w:val="xl270"/>
    <w:basedOn w:val="Normal"/>
    <w:rsid w:val="00D66B52"/>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71">
    <w:name w:val="xl271"/>
    <w:basedOn w:val="Normal"/>
    <w:rsid w:val="00D66B52"/>
    <w:pPr>
      <w:pBdr>
        <w:top w:val="single" w:sz="4" w:space="0" w:color="auto"/>
        <w:left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72">
    <w:name w:val="xl272"/>
    <w:basedOn w:val="Normal"/>
    <w:rsid w:val="00D66B52"/>
    <w:pPr>
      <w:pBdr>
        <w:bottom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73">
    <w:name w:val="xl273"/>
    <w:basedOn w:val="Normal"/>
    <w:rsid w:val="00D66B52"/>
    <w:pPr>
      <w:pBdr>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74">
    <w:name w:val="xl274"/>
    <w:basedOn w:val="Normal"/>
    <w:rsid w:val="00D66B52"/>
    <w:pPr>
      <w:pBdr>
        <w:top w:val="single" w:sz="4" w:space="0" w:color="auto"/>
        <w:left w:val="single" w:sz="4" w:space="0" w:color="auto"/>
      </w:pBdr>
      <w:shd w:val="clear" w:color="000000" w:fill="FF00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75">
    <w:name w:val="xl275"/>
    <w:basedOn w:val="Normal"/>
    <w:rsid w:val="00D66B52"/>
    <w:pPr>
      <w:pBdr>
        <w:top w:val="single" w:sz="4" w:space="0" w:color="auto"/>
        <w:left w:val="single" w:sz="4" w:space="0" w:color="auto"/>
      </w:pBdr>
      <w:shd w:val="clear" w:color="000000" w:fill="FF00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76">
    <w:name w:val="xl276"/>
    <w:basedOn w:val="Normal"/>
    <w:rsid w:val="00D66B52"/>
    <w:pPr>
      <w:spacing w:before="100" w:beforeAutospacing="1" w:after="100" w:afterAutospacing="1" w:line="240" w:lineRule="auto"/>
      <w:jc w:val="center"/>
      <w:textAlignment w:val="center"/>
    </w:pPr>
    <w:rPr>
      <w:rFonts w:ascii="Arial" w:eastAsia="Times New Roman" w:hAnsi="Arial" w:cs="Arial"/>
      <w:b/>
      <w:bCs/>
      <w:i/>
      <w:iCs/>
      <w:sz w:val="24"/>
      <w:szCs w:val="24"/>
    </w:rPr>
  </w:style>
  <w:style w:type="paragraph" w:customStyle="1" w:styleId="xl277">
    <w:name w:val="xl277"/>
    <w:basedOn w:val="Normal"/>
    <w:rsid w:val="00D66B5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4"/>
      <w:szCs w:val="24"/>
    </w:rPr>
  </w:style>
  <w:style w:type="paragraph" w:customStyle="1" w:styleId="xl278">
    <w:name w:val="xl278"/>
    <w:basedOn w:val="Normal"/>
    <w:rsid w:val="00D66B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rPr>
  </w:style>
  <w:style w:type="paragraph" w:customStyle="1" w:styleId="xl279">
    <w:name w:val="xl279"/>
    <w:basedOn w:val="Normal"/>
    <w:rsid w:val="00D66B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24"/>
      <w:szCs w:val="24"/>
    </w:rPr>
  </w:style>
  <w:style w:type="paragraph" w:customStyle="1" w:styleId="xl280">
    <w:name w:val="xl280"/>
    <w:basedOn w:val="Normal"/>
    <w:rsid w:val="00D66B52"/>
    <w:pPr>
      <w:pBdr>
        <w:left w:val="single" w:sz="4" w:space="0" w:color="000000"/>
        <w:bottom w:val="single" w:sz="4" w:space="0" w:color="000000"/>
        <w:right w:val="single" w:sz="4" w:space="0" w:color="000000"/>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81">
    <w:name w:val="xl281"/>
    <w:basedOn w:val="Normal"/>
    <w:rsid w:val="00D66B52"/>
    <w:pPr>
      <w:pBdr>
        <w:left w:val="single" w:sz="4" w:space="0" w:color="000000"/>
        <w:bottom w:val="single" w:sz="4" w:space="0" w:color="000000"/>
        <w:right w:val="single" w:sz="4" w:space="0" w:color="000000"/>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82">
    <w:name w:val="xl282"/>
    <w:basedOn w:val="Normal"/>
    <w:rsid w:val="00D66B52"/>
    <w:pPr>
      <w:pBdr>
        <w:left w:val="single" w:sz="4" w:space="0" w:color="000000"/>
        <w:bottom w:val="single" w:sz="4" w:space="0" w:color="000000"/>
        <w:right w:val="single" w:sz="4" w:space="0" w:color="000000"/>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83">
    <w:name w:val="xl283"/>
    <w:basedOn w:val="Normal"/>
    <w:rsid w:val="00D66B52"/>
    <w:pPr>
      <w:pBdr>
        <w:left w:val="single" w:sz="4" w:space="0" w:color="000000"/>
        <w:bottom w:val="single" w:sz="4" w:space="0" w:color="000000"/>
      </w:pBdr>
      <w:shd w:val="clear" w:color="000000" w:fill="CC99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4">
    <w:name w:val="xl284"/>
    <w:basedOn w:val="Normal"/>
    <w:rsid w:val="00D66B52"/>
    <w:pPr>
      <w:pBdr>
        <w:top w:val="single" w:sz="8"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85">
    <w:name w:val="xl285"/>
    <w:basedOn w:val="Normal"/>
    <w:rsid w:val="00D66B52"/>
    <w:pPr>
      <w:pBdr>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86">
    <w:name w:val="xl286"/>
    <w:basedOn w:val="Normal"/>
    <w:rsid w:val="00D66B52"/>
    <w:pPr>
      <w:pBdr>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87">
    <w:name w:val="xl287"/>
    <w:basedOn w:val="Normal"/>
    <w:rsid w:val="00D66B52"/>
    <w:pPr>
      <w:pBdr>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88">
    <w:name w:val="xl288"/>
    <w:basedOn w:val="Normal"/>
    <w:rsid w:val="00D66B52"/>
    <w:pPr>
      <w:pBdr>
        <w:left w:val="single" w:sz="4" w:space="0" w:color="auto"/>
        <w:bottom w:val="single" w:sz="4" w:space="0" w:color="auto"/>
      </w:pBdr>
      <w:shd w:val="clear" w:color="000000" w:fill="CC99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9">
    <w:name w:val="xl289"/>
    <w:basedOn w:val="Normal"/>
    <w:rsid w:val="00D66B52"/>
    <w:pPr>
      <w:pBdr>
        <w:top w:val="single" w:sz="4"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0">
    <w:name w:val="xl290"/>
    <w:basedOn w:val="Normal"/>
    <w:rsid w:val="00D66B52"/>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1">
    <w:name w:val="xl291"/>
    <w:basedOn w:val="Normal"/>
    <w:rsid w:val="00D66B52"/>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92">
    <w:name w:val="xl292"/>
    <w:basedOn w:val="Normal"/>
    <w:rsid w:val="00D66B52"/>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3">
    <w:name w:val="xl293"/>
    <w:basedOn w:val="Normal"/>
    <w:rsid w:val="00D66B52"/>
    <w:pPr>
      <w:pBdr>
        <w:top w:val="single" w:sz="4" w:space="0" w:color="auto"/>
        <w:left w:val="single" w:sz="4" w:space="0" w:color="auto"/>
        <w:bottom w:val="single" w:sz="4" w:space="0" w:color="auto"/>
      </w:pBdr>
      <w:shd w:val="clear" w:color="000000" w:fill="CC99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94">
    <w:name w:val="xl294"/>
    <w:basedOn w:val="Normal"/>
    <w:rsid w:val="00D66B52"/>
    <w:pPr>
      <w:pBdr>
        <w:top w:val="single" w:sz="4" w:space="0" w:color="auto"/>
        <w:left w:val="single" w:sz="8" w:space="0" w:color="auto"/>
        <w:bottom w:val="single" w:sz="8" w:space="0" w:color="auto"/>
        <w:right w:val="single" w:sz="8" w:space="0" w:color="auto"/>
      </w:pBdr>
      <w:shd w:val="clear" w:color="000000" w:fill="CC99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5">
    <w:name w:val="xl295"/>
    <w:basedOn w:val="Normal"/>
    <w:rsid w:val="00D66B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96">
    <w:name w:val="xl296"/>
    <w:basedOn w:val="Normal"/>
    <w:rsid w:val="00D66B5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7">
    <w:name w:val="xl297"/>
    <w:basedOn w:val="Normal"/>
    <w:rsid w:val="00D66B5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98">
    <w:name w:val="xl298"/>
    <w:basedOn w:val="Normal"/>
    <w:rsid w:val="00D66B52"/>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Listaszerbekezds1">
    <w:name w:val="Listaszerű bekezdés1"/>
    <w:basedOn w:val="Normal"/>
    <w:rsid w:val="002841BE"/>
    <w:pPr>
      <w:spacing w:after="200" w:line="276" w:lineRule="auto"/>
      <w:ind w:left="720"/>
    </w:pPr>
    <w:rPr>
      <w:rFonts w:ascii="Calibri" w:eastAsia="Times New Roman" w:hAnsi="Calibri" w:cs="Times New Roman"/>
    </w:rPr>
  </w:style>
  <w:style w:type="paragraph" w:styleId="Footer">
    <w:name w:val="footer"/>
    <w:aliases w:val="3_G"/>
    <w:basedOn w:val="Normal"/>
    <w:link w:val="FooterChar"/>
    <w:uiPriority w:val="99"/>
    <w:rsid w:val="002841BE"/>
    <w:pPr>
      <w:tabs>
        <w:tab w:val="center" w:pos="4536"/>
        <w:tab w:val="right" w:pos="9072"/>
      </w:tabs>
      <w:spacing w:after="200" w:line="276" w:lineRule="auto"/>
    </w:pPr>
    <w:rPr>
      <w:rFonts w:ascii="Calibri" w:eastAsia="Times New Roman" w:hAnsi="Calibri" w:cs="Times New Roman"/>
    </w:rPr>
  </w:style>
  <w:style w:type="character" w:customStyle="1" w:styleId="FooterChar">
    <w:name w:val="Footer Char"/>
    <w:aliases w:val="3_G Char"/>
    <w:basedOn w:val="DefaultParagraphFont"/>
    <w:link w:val="Footer"/>
    <w:uiPriority w:val="99"/>
    <w:rsid w:val="002841BE"/>
    <w:rPr>
      <w:rFonts w:ascii="Calibri" w:eastAsia="Times New Roman" w:hAnsi="Calibri" w:cs="Times New Roman"/>
    </w:rPr>
  </w:style>
  <w:style w:type="character" w:styleId="PageNumber">
    <w:name w:val="page number"/>
    <w:basedOn w:val="DefaultParagraphFont"/>
    <w:rsid w:val="002841BE"/>
  </w:style>
  <w:style w:type="character" w:customStyle="1" w:styleId="SingleTxtGChar">
    <w:name w:val="_ Single Txt_G Char"/>
    <w:link w:val="SingleTxtG"/>
    <w:rsid w:val="002841B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A03BA"/>
    <w:pPr>
      <w:spacing w:after="160"/>
    </w:pPr>
    <w:rPr>
      <w:b/>
      <w:bCs/>
    </w:rPr>
  </w:style>
  <w:style w:type="character" w:customStyle="1" w:styleId="CommentSubjectChar">
    <w:name w:val="Comment Subject Char"/>
    <w:basedOn w:val="CommentTextChar"/>
    <w:link w:val="CommentSubject"/>
    <w:uiPriority w:val="99"/>
    <w:semiHidden/>
    <w:rsid w:val="006A03BA"/>
    <w:rPr>
      <w:b/>
      <w:bCs/>
      <w:sz w:val="20"/>
      <w:szCs w:val="20"/>
    </w:rPr>
  </w:style>
  <w:style w:type="character" w:customStyle="1" w:styleId="ListParagraphChar">
    <w:name w:val="List Paragraph Char"/>
    <w:aliases w:val="Welt L Char Char,List Paragraph à moi Char,Welt L Char1,Bullet List Char,FooterText Char,List Paragraph1 Char,numbered Char,Paragraphe de liste1 Char,Bulletr List Paragraph Char,列出段落 Char,列出段落1 Char,Listeafsnit1 Char,リスト段落1 Char"/>
    <w:basedOn w:val="DefaultParagraphFont"/>
    <w:link w:val="ListParagraph"/>
    <w:uiPriority w:val="34"/>
    <w:qFormat/>
    <w:locked/>
    <w:rsid w:val="00696266"/>
  </w:style>
  <w:style w:type="character" w:customStyle="1" w:styleId="Heading3Char">
    <w:name w:val="Heading 3 Char"/>
    <w:basedOn w:val="DefaultParagraphFont"/>
    <w:link w:val="Heading3"/>
    <w:uiPriority w:val="9"/>
    <w:rsid w:val="00380D7F"/>
    <w:rPr>
      <w:rFonts w:ascii="Times New Roman" w:eastAsia="Times New Roman" w:hAnsi="Times New Roman" w:cs="Times New Roman"/>
      <w:b/>
      <w:bCs/>
      <w:sz w:val="27"/>
      <w:szCs w:val="27"/>
      <w:lang w:eastAsia="en-GB"/>
    </w:rPr>
  </w:style>
  <w:style w:type="paragraph" w:styleId="NoSpacing">
    <w:name w:val="No Spacing"/>
    <w:link w:val="NoSpacingChar"/>
    <w:uiPriority w:val="1"/>
    <w:qFormat/>
    <w:rsid w:val="00A0256C"/>
    <w:pPr>
      <w:spacing w:after="0" w:line="240" w:lineRule="auto"/>
    </w:pPr>
    <w:rPr>
      <w:rFonts w:ascii="Bookman Old Style" w:eastAsia="Times New Roman" w:hAnsi="Bookman Old Style" w:cs="Times New Roman"/>
      <w:sz w:val="24"/>
      <w:szCs w:val="24"/>
    </w:rPr>
  </w:style>
  <w:style w:type="character" w:customStyle="1" w:styleId="NoSpacingChar">
    <w:name w:val="No Spacing Char"/>
    <w:link w:val="NoSpacing"/>
    <w:uiPriority w:val="1"/>
    <w:rsid w:val="00A0256C"/>
    <w:rPr>
      <w:rFonts w:ascii="Bookman Old Style" w:eastAsia="Times New Roman" w:hAnsi="Bookman Old Style" w:cs="Times New Roman"/>
      <w:sz w:val="24"/>
      <w:szCs w:val="24"/>
      <w:lang w:eastAsia="en-GB"/>
    </w:rPr>
  </w:style>
  <w:style w:type="character" w:customStyle="1" w:styleId="Heading1Char">
    <w:name w:val="Heading 1 Char"/>
    <w:basedOn w:val="DefaultParagraphFont"/>
    <w:link w:val="Heading1"/>
    <w:uiPriority w:val="9"/>
    <w:rsid w:val="001700AF"/>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5C7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7AF2"/>
    <w:rPr>
      <w:sz w:val="20"/>
      <w:szCs w:val="20"/>
    </w:rPr>
  </w:style>
  <w:style w:type="character" w:styleId="FootnoteReference">
    <w:name w:val="footnote reference"/>
    <w:basedOn w:val="DefaultParagraphFont"/>
    <w:uiPriority w:val="99"/>
    <w:semiHidden/>
    <w:unhideWhenUsed/>
    <w:rsid w:val="005C7AF2"/>
    <w:rPr>
      <w:vertAlign w:val="superscript"/>
    </w:rPr>
  </w:style>
  <w:style w:type="paragraph" w:styleId="Header">
    <w:name w:val="header"/>
    <w:basedOn w:val="Normal"/>
    <w:link w:val="HeaderChar"/>
    <w:uiPriority w:val="99"/>
    <w:unhideWhenUsed/>
    <w:rsid w:val="009D7F7E"/>
    <w:pPr>
      <w:tabs>
        <w:tab w:val="center" w:pos="4536"/>
        <w:tab w:val="right" w:pos="9072"/>
      </w:tabs>
      <w:spacing w:after="0" w:line="240" w:lineRule="auto"/>
    </w:pPr>
  </w:style>
  <w:style w:type="character" w:customStyle="1" w:styleId="HeaderChar">
    <w:name w:val="Header Char"/>
    <w:basedOn w:val="DefaultParagraphFont"/>
    <w:link w:val="Header"/>
    <w:uiPriority w:val="99"/>
    <w:rsid w:val="009D7F7E"/>
  </w:style>
  <w:style w:type="paragraph" w:styleId="Revision">
    <w:name w:val="Revision"/>
    <w:hidden/>
    <w:uiPriority w:val="99"/>
    <w:semiHidden/>
    <w:rsid w:val="009D7F7E"/>
    <w:pPr>
      <w:spacing w:after="0" w:line="240" w:lineRule="auto"/>
    </w:pPr>
  </w:style>
  <w:style w:type="paragraph" w:styleId="NormalWeb">
    <w:name w:val="Normal (Web)"/>
    <w:basedOn w:val="Normal"/>
    <w:uiPriority w:val="99"/>
    <w:rsid w:val="00056C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98976">
      <w:bodyDiv w:val="1"/>
      <w:marLeft w:val="0"/>
      <w:marRight w:val="0"/>
      <w:marTop w:val="0"/>
      <w:marBottom w:val="0"/>
      <w:divBdr>
        <w:top w:val="none" w:sz="0" w:space="0" w:color="auto"/>
        <w:left w:val="none" w:sz="0" w:space="0" w:color="auto"/>
        <w:bottom w:val="none" w:sz="0" w:space="0" w:color="auto"/>
        <w:right w:val="none" w:sz="0" w:space="0" w:color="auto"/>
      </w:divBdr>
    </w:div>
    <w:div w:id="82185939">
      <w:bodyDiv w:val="1"/>
      <w:marLeft w:val="0"/>
      <w:marRight w:val="0"/>
      <w:marTop w:val="0"/>
      <w:marBottom w:val="0"/>
      <w:divBdr>
        <w:top w:val="none" w:sz="0" w:space="0" w:color="auto"/>
        <w:left w:val="none" w:sz="0" w:space="0" w:color="auto"/>
        <w:bottom w:val="none" w:sz="0" w:space="0" w:color="auto"/>
        <w:right w:val="none" w:sz="0" w:space="0" w:color="auto"/>
      </w:divBdr>
    </w:div>
    <w:div w:id="199779646">
      <w:bodyDiv w:val="1"/>
      <w:marLeft w:val="0"/>
      <w:marRight w:val="0"/>
      <w:marTop w:val="0"/>
      <w:marBottom w:val="0"/>
      <w:divBdr>
        <w:top w:val="none" w:sz="0" w:space="0" w:color="auto"/>
        <w:left w:val="none" w:sz="0" w:space="0" w:color="auto"/>
        <w:bottom w:val="none" w:sz="0" w:space="0" w:color="auto"/>
        <w:right w:val="none" w:sz="0" w:space="0" w:color="auto"/>
      </w:divBdr>
      <w:divsChild>
        <w:div w:id="370610861">
          <w:marLeft w:val="0"/>
          <w:marRight w:val="0"/>
          <w:marTop w:val="0"/>
          <w:marBottom w:val="0"/>
          <w:divBdr>
            <w:top w:val="none" w:sz="0" w:space="0" w:color="auto"/>
            <w:left w:val="none" w:sz="0" w:space="0" w:color="auto"/>
            <w:bottom w:val="none" w:sz="0" w:space="0" w:color="auto"/>
            <w:right w:val="none" w:sz="0" w:space="0" w:color="auto"/>
          </w:divBdr>
          <w:divsChild>
            <w:div w:id="963970129">
              <w:marLeft w:val="0"/>
              <w:marRight w:val="0"/>
              <w:marTop w:val="0"/>
              <w:marBottom w:val="0"/>
              <w:divBdr>
                <w:top w:val="none" w:sz="0" w:space="0" w:color="auto"/>
                <w:left w:val="none" w:sz="0" w:space="0" w:color="auto"/>
                <w:bottom w:val="none" w:sz="0" w:space="0" w:color="auto"/>
                <w:right w:val="none" w:sz="0" w:space="0" w:color="auto"/>
              </w:divBdr>
              <w:divsChild>
                <w:div w:id="127567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59912">
      <w:bodyDiv w:val="1"/>
      <w:marLeft w:val="0"/>
      <w:marRight w:val="0"/>
      <w:marTop w:val="0"/>
      <w:marBottom w:val="0"/>
      <w:divBdr>
        <w:top w:val="none" w:sz="0" w:space="0" w:color="auto"/>
        <w:left w:val="none" w:sz="0" w:space="0" w:color="auto"/>
        <w:bottom w:val="none" w:sz="0" w:space="0" w:color="auto"/>
        <w:right w:val="none" w:sz="0" w:space="0" w:color="auto"/>
      </w:divBdr>
    </w:div>
    <w:div w:id="397441878">
      <w:bodyDiv w:val="1"/>
      <w:marLeft w:val="0"/>
      <w:marRight w:val="0"/>
      <w:marTop w:val="0"/>
      <w:marBottom w:val="0"/>
      <w:divBdr>
        <w:top w:val="none" w:sz="0" w:space="0" w:color="auto"/>
        <w:left w:val="none" w:sz="0" w:space="0" w:color="auto"/>
        <w:bottom w:val="none" w:sz="0" w:space="0" w:color="auto"/>
        <w:right w:val="none" w:sz="0" w:space="0" w:color="auto"/>
      </w:divBdr>
    </w:div>
    <w:div w:id="617296727">
      <w:bodyDiv w:val="1"/>
      <w:marLeft w:val="0"/>
      <w:marRight w:val="0"/>
      <w:marTop w:val="0"/>
      <w:marBottom w:val="0"/>
      <w:divBdr>
        <w:top w:val="none" w:sz="0" w:space="0" w:color="auto"/>
        <w:left w:val="none" w:sz="0" w:space="0" w:color="auto"/>
        <w:bottom w:val="none" w:sz="0" w:space="0" w:color="auto"/>
        <w:right w:val="none" w:sz="0" w:space="0" w:color="auto"/>
      </w:divBdr>
    </w:div>
    <w:div w:id="625432766">
      <w:bodyDiv w:val="1"/>
      <w:marLeft w:val="0"/>
      <w:marRight w:val="0"/>
      <w:marTop w:val="0"/>
      <w:marBottom w:val="0"/>
      <w:divBdr>
        <w:top w:val="none" w:sz="0" w:space="0" w:color="auto"/>
        <w:left w:val="none" w:sz="0" w:space="0" w:color="auto"/>
        <w:bottom w:val="none" w:sz="0" w:space="0" w:color="auto"/>
        <w:right w:val="none" w:sz="0" w:space="0" w:color="auto"/>
      </w:divBdr>
      <w:divsChild>
        <w:div w:id="1868177231">
          <w:marLeft w:val="0"/>
          <w:marRight w:val="0"/>
          <w:marTop w:val="0"/>
          <w:marBottom w:val="0"/>
          <w:divBdr>
            <w:top w:val="none" w:sz="0" w:space="0" w:color="auto"/>
            <w:left w:val="none" w:sz="0" w:space="0" w:color="auto"/>
            <w:bottom w:val="none" w:sz="0" w:space="0" w:color="auto"/>
            <w:right w:val="none" w:sz="0" w:space="0" w:color="auto"/>
          </w:divBdr>
          <w:divsChild>
            <w:div w:id="380446862">
              <w:marLeft w:val="0"/>
              <w:marRight w:val="0"/>
              <w:marTop w:val="0"/>
              <w:marBottom w:val="0"/>
              <w:divBdr>
                <w:top w:val="none" w:sz="0" w:space="0" w:color="auto"/>
                <w:left w:val="none" w:sz="0" w:space="0" w:color="auto"/>
                <w:bottom w:val="none" w:sz="0" w:space="0" w:color="auto"/>
                <w:right w:val="none" w:sz="0" w:space="0" w:color="auto"/>
              </w:divBdr>
              <w:divsChild>
                <w:div w:id="2392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756038">
      <w:bodyDiv w:val="1"/>
      <w:marLeft w:val="0"/>
      <w:marRight w:val="0"/>
      <w:marTop w:val="0"/>
      <w:marBottom w:val="0"/>
      <w:divBdr>
        <w:top w:val="none" w:sz="0" w:space="0" w:color="auto"/>
        <w:left w:val="none" w:sz="0" w:space="0" w:color="auto"/>
        <w:bottom w:val="none" w:sz="0" w:space="0" w:color="auto"/>
        <w:right w:val="none" w:sz="0" w:space="0" w:color="auto"/>
      </w:divBdr>
    </w:div>
    <w:div w:id="889918830">
      <w:bodyDiv w:val="1"/>
      <w:marLeft w:val="0"/>
      <w:marRight w:val="0"/>
      <w:marTop w:val="0"/>
      <w:marBottom w:val="0"/>
      <w:divBdr>
        <w:top w:val="none" w:sz="0" w:space="0" w:color="auto"/>
        <w:left w:val="none" w:sz="0" w:space="0" w:color="auto"/>
        <w:bottom w:val="none" w:sz="0" w:space="0" w:color="auto"/>
        <w:right w:val="none" w:sz="0" w:space="0" w:color="auto"/>
      </w:divBdr>
    </w:div>
    <w:div w:id="1283070507">
      <w:bodyDiv w:val="1"/>
      <w:marLeft w:val="0"/>
      <w:marRight w:val="0"/>
      <w:marTop w:val="0"/>
      <w:marBottom w:val="0"/>
      <w:divBdr>
        <w:top w:val="none" w:sz="0" w:space="0" w:color="auto"/>
        <w:left w:val="none" w:sz="0" w:space="0" w:color="auto"/>
        <w:bottom w:val="none" w:sz="0" w:space="0" w:color="auto"/>
        <w:right w:val="none" w:sz="0" w:space="0" w:color="auto"/>
      </w:divBdr>
    </w:div>
    <w:div w:id="1292438846">
      <w:bodyDiv w:val="1"/>
      <w:marLeft w:val="0"/>
      <w:marRight w:val="0"/>
      <w:marTop w:val="0"/>
      <w:marBottom w:val="0"/>
      <w:divBdr>
        <w:top w:val="none" w:sz="0" w:space="0" w:color="auto"/>
        <w:left w:val="none" w:sz="0" w:space="0" w:color="auto"/>
        <w:bottom w:val="none" w:sz="0" w:space="0" w:color="auto"/>
        <w:right w:val="none" w:sz="0" w:space="0" w:color="auto"/>
      </w:divBdr>
    </w:div>
    <w:div w:id="1311984070">
      <w:bodyDiv w:val="1"/>
      <w:marLeft w:val="0"/>
      <w:marRight w:val="0"/>
      <w:marTop w:val="0"/>
      <w:marBottom w:val="0"/>
      <w:divBdr>
        <w:top w:val="none" w:sz="0" w:space="0" w:color="auto"/>
        <w:left w:val="none" w:sz="0" w:space="0" w:color="auto"/>
        <w:bottom w:val="none" w:sz="0" w:space="0" w:color="auto"/>
        <w:right w:val="none" w:sz="0" w:space="0" w:color="auto"/>
      </w:divBdr>
    </w:div>
    <w:div w:id="1568298484">
      <w:bodyDiv w:val="1"/>
      <w:marLeft w:val="0"/>
      <w:marRight w:val="0"/>
      <w:marTop w:val="0"/>
      <w:marBottom w:val="0"/>
      <w:divBdr>
        <w:top w:val="none" w:sz="0" w:space="0" w:color="auto"/>
        <w:left w:val="none" w:sz="0" w:space="0" w:color="auto"/>
        <w:bottom w:val="none" w:sz="0" w:space="0" w:color="auto"/>
        <w:right w:val="none" w:sz="0" w:space="0" w:color="auto"/>
      </w:divBdr>
    </w:div>
    <w:div w:id="1597203817">
      <w:bodyDiv w:val="1"/>
      <w:marLeft w:val="0"/>
      <w:marRight w:val="0"/>
      <w:marTop w:val="0"/>
      <w:marBottom w:val="0"/>
      <w:divBdr>
        <w:top w:val="none" w:sz="0" w:space="0" w:color="auto"/>
        <w:left w:val="none" w:sz="0" w:space="0" w:color="auto"/>
        <w:bottom w:val="none" w:sz="0" w:space="0" w:color="auto"/>
        <w:right w:val="none" w:sz="0" w:space="0" w:color="auto"/>
      </w:divBdr>
      <w:divsChild>
        <w:div w:id="1423642157">
          <w:marLeft w:val="0"/>
          <w:marRight w:val="0"/>
          <w:marTop w:val="0"/>
          <w:marBottom w:val="0"/>
          <w:divBdr>
            <w:top w:val="none" w:sz="0" w:space="0" w:color="auto"/>
            <w:left w:val="none" w:sz="0" w:space="0" w:color="auto"/>
            <w:bottom w:val="none" w:sz="0" w:space="0" w:color="auto"/>
            <w:right w:val="none" w:sz="0" w:space="0" w:color="auto"/>
          </w:divBdr>
          <w:divsChild>
            <w:div w:id="2006976264">
              <w:marLeft w:val="0"/>
              <w:marRight w:val="0"/>
              <w:marTop w:val="0"/>
              <w:marBottom w:val="0"/>
              <w:divBdr>
                <w:top w:val="none" w:sz="0" w:space="0" w:color="auto"/>
                <w:left w:val="none" w:sz="0" w:space="0" w:color="auto"/>
                <w:bottom w:val="none" w:sz="0" w:space="0" w:color="auto"/>
                <w:right w:val="none" w:sz="0" w:space="0" w:color="auto"/>
              </w:divBdr>
              <w:divsChild>
                <w:div w:id="134559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663012">
      <w:bodyDiv w:val="1"/>
      <w:marLeft w:val="0"/>
      <w:marRight w:val="0"/>
      <w:marTop w:val="0"/>
      <w:marBottom w:val="0"/>
      <w:divBdr>
        <w:top w:val="none" w:sz="0" w:space="0" w:color="auto"/>
        <w:left w:val="none" w:sz="0" w:space="0" w:color="auto"/>
        <w:bottom w:val="none" w:sz="0" w:space="0" w:color="auto"/>
        <w:right w:val="none" w:sz="0" w:space="0" w:color="auto"/>
      </w:divBdr>
      <w:divsChild>
        <w:div w:id="737897532">
          <w:marLeft w:val="0"/>
          <w:marRight w:val="0"/>
          <w:marTop w:val="0"/>
          <w:marBottom w:val="0"/>
          <w:divBdr>
            <w:top w:val="none" w:sz="0" w:space="0" w:color="auto"/>
            <w:left w:val="none" w:sz="0" w:space="0" w:color="auto"/>
            <w:bottom w:val="none" w:sz="0" w:space="0" w:color="auto"/>
            <w:right w:val="none" w:sz="0" w:space="0" w:color="auto"/>
          </w:divBdr>
          <w:divsChild>
            <w:div w:id="3481657">
              <w:marLeft w:val="0"/>
              <w:marRight w:val="0"/>
              <w:marTop w:val="0"/>
              <w:marBottom w:val="0"/>
              <w:divBdr>
                <w:top w:val="none" w:sz="0" w:space="0" w:color="auto"/>
                <w:left w:val="none" w:sz="0" w:space="0" w:color="auto"/>
                <w:bottom w:val="none" w:sz="0" w:space="0" w:color="auto"/>
                <w:right w:val="none" w:sz="0" w:space="0" w:color="auto"/>
              </w:divBdr>
              <w:divsChild>
                <w:div w:id="208085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79490">
      <w:bodyDiv w:val="1"/>
      <w:marLeft w:val="0"/>
      <w:marRight w:val="0"/>
      <w:marTop w:val="0"/>
      <w:marBottom w:val="0"/>
      <w:divBdr>
        <w:top w:val="none" w:sz="0" w:space="0" w:color="auto"/>
        <w:left w:val="none" w:sz="0" w:space="0" w:color="auto"/>
        <w:bottom w:val="none" w:sz="0" w:space="0" w:color="auto"/>
        <w:right w:val="none" w:sz="0" w:space="0" w:color="auto"/>
      </w:divBdr>
    </w:div>
    <w:div w:id="1867861752">
      <w:bodyDiv w:val="1"/>
      <w:marLeft w:val="0"/>
      <w:marRight w:val="0"/>
      <w:marTop w:val="0"/>
      <w:marBottom w:val="0"/>
      <w:divBdr>
        <w:top w:val="none" w:sz="0" w:space="0" w:color="auto"/>
        <w:left w:val="none" w:sz="0" w:space="0" w:color="auto"/>
        <w:bottom w:val="none" w:sz="0" w:space="0" w:color="auto"/>
        <w:right w:val="none" w:sz="0" w:space="0" w:color="auto"/>
      </w:divBdr>
      <w:divsChild>
        <w:div w:id="759176801">
          <w:marLeft w:val="0"/>
          <w:marRight w:val="0"/>
          <w:marTop w:val="0"/>
          <w:marBottom w:val="0"/>
          <w:divBdr>
            <w:top w:val="none" w:sz="0" w:space="0" w:color="auto"/>
            <w:left w:val="none" w:sz="0" w:space="0" w:color="auto"/>
            <w:bottom w:val="none" w:sz="0" w:space="0" w:color="auto"/>
            <w:right w:val="none" w:sz="0" w:space="0" w:color="auto"/>
          </w:divBdr>
          <w:divsChild>
            <w:div w:id="1532763022">
              <w:marLeft w:val="0"/>
              <w:marRight w:val="0"/>
              <w:marTop w:val="0"/>
              <w:marBottom w:val="0"/>
              <w:divBdr>
                <w:top w:val="none" w:sz="0" w:space="0" w:color="auto"/>
                <w:left w:val="none" w:sz="0" w:space="0" w:color="auto"/>
                <w:bottom w:val="none" w:sz="0" w:space="0" w:color="auto"/>
                <w:right w:val="none" w:sz="0" w:space="0" w:color="auto"/>
              </w:divBdr>
              <w:divsChild>
                <w:div w:id="181536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021939">
      <w:bodyDiv w:val="1"/>
      <w:marLeft w:val="0"/>
      <w:marRight w:val="0"/>
      <w:marTop w:val="0"/>
      <w:marBottom w:val="0"/>
      <w:divBdr>
        <w:top w:val="none" w:sz="0" w:space="0" w:color="auto"/>
        <w:left w:val="none" w:sz="0" w:space="0" w:color="auto"/>
        <w:bottom w:val="none" w:sz="0" w:space="0" w:color="auto"/>
        <w:right w:val="none" w:sz="0" w:space="0" w:color="auto"/>
      </w:divBdr>
    </w:div>
    <w:div w:id="1967156655">
      <w:bodyDiv w:val="1"/>
      <w:marLeft w:val="0"/>
      <w:marRight w:val="0"/>
      <w:marTop w:val="0"/>
      <w:marBottom w:val="0"/>
      <w:divBdr>
        <w:top w:val="none" w:sz="0" w:space="0" w:color="auto"/>
        <w:left w:val="none" w:sz="0" w:space="0" w:color="auto"/>
        <w:bottom w:val="none" w:sz="0" w:space="0" w:color="auto"/>
        <w:right w:val="none" w:sz="0" w:space="0" w:color="auto"/>
      </w:divBdr>
    </w:div>
    <w:div w:id="212665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t.jogtar.hu/jr/gen/hjegy_doc.cgi?docid=99700154.TV" TargetMode="External"/><Relationship Id="rId18" Type="http://schemas.openxmlformats.org/officeDocument/2006/relationships/hyperlink" Target="https://net.jogtar.hu/jr/gen/hjegy_doc.cgi?docid=99700154.TV" TargetMode="External"/><Relationship Id="rId26" Type="http://schemas.openxmlformats.org/officeDocument/2006/relationships/hyperlink" Target="https://net.jogtar.hu/jr/gen/hjegy_doc.cgi?docid=99800030.nm" TargetMode="External"/><Relationship Id="rId3" Type="http://schemas.openxmlformats.org/officeDocument/2006/relationships/customXml" Target="../customXml/item3.xml"/><Relationship Id="rId21" Type="http://schemas.openxmlformats.org/officeDocument/2006/relationships/hyperlink" Target="https://net.jogtar.hu/jr/gen/hjegy_doc.cgi?docid=99800030.nm" TargetMode="External"/><Relationship Id="rId34" Type="http://schemas.openxmlformats.org/officeDocument/2006/relationships/hyperlink" Target="https://net.jogtar.hu/jr/gen/hjegy_doc.cgi?docid=99800030.n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net.jogtar.hu/jr/gen/hjegy_doc.cgi?docid=99700154.TV" TargetMode="External"/><Relationship Id="rId25" Type="http://schemas.openxmlformats.org/officeDocument/2006/relationships/hyperlink" Target="https://net.jogtar.hu/jr/gen/hjegy_doc.cgi?docid=99800030.nm" TargetMode="External"/><Relationship Id="rId33" Type="http://schemas.openxmlformats.org/officeDocument/2006/relationships/hyperlink" Target="https://net.jogtar.hu/jr/gen/hjegy_doc.cgi?docid=99800030.nm" TargetMode="External"/><Relationship Id="rId2" Type="http://schemas.openxmlformats.org/officeDocument/2006/relationships/customXml" Target="../customXml/item2.xml"/><Relationship Id="rId16" Type="http://schemas.openxmlformats.org/officeDocument/2006/relationships/hyperlink" Target="https://net.jogtar.hu/jr/gen/hjegy_doc.cgi?docid=99700154.TV" TargetMode="External"/><Relationship Id="rId20" Type="http://schemas.openxmlformats.org/officeDocument/2006/relationships/footer" Target="footer3.xml"/><Relationship Id="rId29" Type="http://schemas.openxmlformats.org/officeDocument/2006/relationships/hyperlink" Target="https://net.jogtar.hu/jr/gen/hjegy_doc.cgi?docid=99800030.n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net.jogtar.hu/jr/gen/hjegy_doc.cgi?docid=99800030.nm" TargetMode="External"/><Relationship Id="rId32" Type="http://schemas.openxmlformats.org/officeDocument/2006/relationships/hyperlink" Target="https://net.jogtar.hu/jr/gen/hjegy_doc.cgi?docid=99800030.n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net.jogtar.hu/jr/gen/hjegy_doc.cgi?docid=99700154.TV" TargetMode="External"/><Relationship Id="rId23" Type="http://schemas.openxmlformats.org/officeDocument/2006/relationships/hyperlink" Target="https://net.jogtar.hu/jr/gen/hjegy_doc.cgi?docid=99800030.nm" TargetMode="External"/><Relationship Id="rId28" Type="http://schemas.openxmlformats.org/officeDocument/2006/relationships/hyperlink" Target="https://net.jogtar.hu/jr/gen/hjegy_doc.cgi?docid=99800030.nm"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net.jogtar.hu/jr/gen/hjegy_doc.cgi?docid=99800030.n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t.jogtar.hu/jr/gen/hjegy_doc.cgi?docid=99700154.TV" TargetMode="External"/><Relationship Id="rId22" Type="http://schemas.openxmlformats.org/officeDocument/2006/relationships/hyperlink" Target="https://net.jogtar.hu/jr/gen/hjegy_doc.cgi?docid=99800030.nm" TargetMode="External"/><Relationship Id="rId27" Type="http://schemas.openxmlformats.org/officeDocument/2006/relationships/hyperlink" Target="https://net.jogtar.hu/jr/gen/hjegy_doc.cgi?docid=99800030.nm" TargetMode="External"/><Relationship Id="rId30" Type="http://schemas.openxmlformats.org/officeDocument/2006/relationships/hyperlink" Target="https://net.jogtar.hu/jr/gen/hjegy_doc.cgi?docid=99800030.nm" TargetMode="External"/><Relationship Id="rId35" Type="http://schemas.openxmlformats.org/officeDocument/2006/relationships/hyperlink" Target="https://net.jogtar.hu/jr/gen/hjegy_doc.cgi?docid=99800030.nm"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522590-1AAD-447D-B8D5-06D3431E3004}"/>
</file>

<file path=customXml/itemProps2.xml><?xml version="1.0" encoding="utf-8"?>
<ds:datastoreItem xmlns:ds="http://schemas.openxmlformats.org/officeDocument/2006/customXml" ds:itemID="{2C1A1FA5-13EF-47E4-8502-305BBA6EE627}"/>
</file>

<file path=customXml/itemProps3.xml><?xml version="1.0" encoding="utf-8"?>
<ds:datastoreItem xmlns:ds="http://schemas.openxmlformats.org/officeDocument/2006/customXml" ds:itemID="{75ADE919-4E09-4BEB-B6AB-06256C2F1576}"/>
</file>

<file path=customXml/itemProps4.xml><?xml version="1.0" encoding="utf-8"?>
<ds:datastoreItem xmlns:ds="http://schemas.openxmlformats.org/officeDocument/2006/customXml" ds:itemID="{6D87C9EE-A949-43BF-B2FB-E7F8D420029C}"/>
</file>

<file path=docProps/app.xml><?xml version="1.0" encoding="utf-8"?>
<Properties xmlns="http://schemas.openxmlformats.org/officeDocument/2006/extended-properties" xmlns:vt="http://schemas.openxmlformats.org/officeDocument/2006/docPropsVTypes">
  <Template>Normal.dotm</Template>
  <TotalTime>0</TotalTime>
  <Pages>96</Pages>
  <Words>24405</Words>
  <Characters>139109</Characters>
  <Application>Microsoft Office Word</Application>
  <DocSecurity>0</DocSecurity>
  <Lines>1159</Lines>
  <Paragraphs>326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KD</Company>
  <LinksUpToDate>false</LinksUpToDate>
  <CharactersWithSpaces>163188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Petyak</dc:creator>
  <cp:lastModifiedBy>Jorge ARAYA</cp:lastModifiedBy>
  <cp:revision>2</cp:revision>
  <dcterms:created xsi:type="dcterms:W3CDTF">2018-04-30T15:55:00Z</dcterms:created>
  <dcterms:modified xsi:type="dcterms:W3CDTF">2018-04-30T15:55:00Z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