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customXml/itemProps1.xml" ContentType="application/vnd.openxmlformats-officedocument.customXmlProperties+xml"/>
  <Override PartName="/word/fontTable.xml" ContentType="application/vnd.openxmlformats-officedocument.wordprocessingml.fontTable+xml"/>
  <Override PartName="/docProps/core.xml" ContentType="application/vnd.openxmlformats-package.core-properties+xml"/>
  <Override PartName="/word/webSettings.xml" ContentType="application/vnd.openxmlformats-officedocument.wordprocessingml.webSetting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581D" w:rsidRPr="007A103B" w:rsidRDefault="00A7158C" w:rsidP="00A7158C">
      <w:pPr>
        <w:jc w:val="center"/>
        <w:rPr>
          <w:rFonts w:ascii="Britannic Bold" w:hAnsi="Britannic Bold" w:cs="Times New Roman"/>
          <w:sz w:val="32"/>
          <w:szCs w:val="32"/>
          <w:lang w:val="fr-FR"/>
        </w:rPr>
      </w:pPr>
      <w:r w:rsidRPr="007A103B">
        <w:rPr>
          <w:rFonts w:ascii="Britannic Bold" w:hAnsi="Britannic Bold" w:cs="Times New Roman"/>
          <w:sz w:val="32"/>
          <w:szCs w:val="32"/>
          <w:lang w:val="fr-FR"/>
        </w:rPr>
        <w:t>REPUBLIQUE DEMOCRATIQUE DU CONGO</w:t>
      </w:r>
    </w:p>
    <w:p w:rsidR="00A7158C" w:rsidRDefault="00A7158C" w:rsidP="00A7158C">
      <w:pPr>
        <w:jc w:val="center"/>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COORDINATION </w:t>
      </w:r>
      <w:r w:rsidR="00631CC2">
        <w:rPr>
          <w:rFonts w:ascii="Times New Roman" w:hAnsi="Times New Roman" w:cs="Times New Roman"/>
          <w:sz w:val="24"/>
          <w:szCs w:val="24"/>
          <w:lang w:val="fr-FR"/>
        </w:rPr>
        <w:t xml:space="preserve">PROVINCIALE </w:t>
      </w:r>
      <w:r w:rsidRPr="007C6452">
        <w:rPr>
          <w:rFonts w:ascii="Times New Roman" w:hAnsi="Times New Roman" w:cs="Times New Roman"/>
          <w:sz w:val="24"/>
          <w:szCs w:val="24"/>
          <w:lang w:val="fr-FR"/>
        </w:rPr>
        <w:t>« ORPHELINS ET ENFANTS VULNERABLES » (OEV)</w:t>
      </w:r>
    </w:p>
    <w:p w:rsidR="00631CC2" w:rsidRPr="007C6452" w:rsidRDefault="00631CC2" w:rsidP="00A7158C">
      <w:pPr>
        <w:jc w:val="center"/>
        <w:rPr>
          <w:rFonts w:ascii="Times New Roman" w:hAnsi="Times New Roman" w:cs="Times New Roman"/>
          <w:sz w:val="24"/>
          <w:szCs w:val="24"/>
          <w:lang w:val="fr-FR"/>
        </w:rPr>
      </w:pPr>
      <w:r>
        <w:rPr>
          <w:rFonts w:ascii="Times New Roman" w:hAnsi="Times New Roman" w:cs="Times New Roman"/>
          <w:sz w:val="24"/>
          <w:szCs w:val="24"/>
          <w:lang w:val="fr-FR"/>
        </w:rPr>
        <w:t>SUD-KIVU</w:t>
      </w: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A103B" w:rsidRDefault="00A7158C" w:rsidP="00A7158C">
      <w:pPr>
        <w:jc w:val="center"/>
        <w:rPr>
          <w:rFonts w:ascii="Bodoni MT Black" w:hAnsi="Bodoni MT Black" w:cs="Times New Roman"/>
          <w:sz w:val="32"/>
          <w:szCs w:val="32"/>
          <w:lang w:val="fr-FR"/>
        </w:rPr>
      </w:pPr>
      <w:r w:rsidRPr="007A103B">
        <w:rPr>
          <w:rFonts w:ascii="Bodoni MT Black" w:hAnsi="Bodoni MT Black" w:cs="Times New Roman"/>
          <w:sz w:val="32"/>
          <w:szCs w:val="32"/>
          <w:lang w:val="fr-FR"/>
        </w:rPr>
        <w:t xml:space="preserve">RAPPORT ALTERNATIF DES ONG SUR LA SITUATION DES DROITS DES ENFANTS EN </w:t>
      </w:r>
      <w:r w:rsidR="00631CC2">
        <w:rPr>
          <w:rFonts w:ascii="Bodoni MT Black" w:hAnsi="Bodoni MT Black" w:cs="Times New Roman"/>
          <w:sz w:val="32"/>
          <w:szCs w:val="32"/>
          <w:lang w:val="fr-FR"/>
        </w:rPr>
        <w:t>REPUBLIQUE DEMOCRATIQUE DU CONGO</w:t>
      </w: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7C6452" w:rsidRDefault="00A7158C" w:rsidP="00A7158C">
      <w:pPr>
        <w:jc w:val="center"/>
        <w:rPr>
          <w:rFonts w:ascii="Times New Roman" w:hAnsi="Times New Roman" w:cs="Times New Roman"/>
          <w:sz w:val="24"/>
          <w:szCs w:val="24"/>
          <w:lang w:val="fr-FR"/>
        </w:rPr>
      </w:pPr>
    </w:p>
    <w:p w:rsidR="00A7158C" w:rsidRPr="00F7331C" w:rsidRDefault="007A103B" w:rsidP="00F7331C">
      <w:pPr>
        <w:jc w:val="center"/>
        <w:rPr>
          <w:rFonts w:ascii="Times New Roman" w:hAnsi="Times New Roman" w:cs="Times New Roman"/>
          <w:b/>
          <w:sz w:val="24"/>
          <w:szCs w:val="24"/>
          <w:lang w:val="fr-FR"/>
        </w:rPr>
      </w:pPr>
      <w:r>
        <w:rPr>
          <w:rFonts w:ascii="Times New Roman" w:hAnsi="Times New Roman" w:cs="Times New Roman"/>
          <w:b/>
          <w:sz w:val="24"/>
          <w:szCs w:val="24"/>
          <w:lang w:val="fr-FR"/>
        </w:rPr>
        <w:t>Bukavu, Fé</w:t>
      </w:r>
      <w:r w:rsidR="00906282">
        <w:rPr>
          <w:rFonts w:ascii="Times New Roman" w:hAnsi="Times New Roman" w:cs="Times New Roman"/>
          <w:b/>
          <w:sz w:val="24"/>
          <w:szCs w:val="24"/>
          <w:lang w:val="fr-FR"/>
        </w:rPr>
        <w:t>vrier 2016</w:t>
      </w:r>
    </w:p>
    <w:p w:rsidR="00A7158C" w:rsidRPr="007C6452" w:rsidRDefault="004B4E30" w:rsidP="004B4E30">
      <w:pPr>
        <w:pStyle w:val="ListParagraph"/>
        <w:ind w:left="1080"/>
        <w:jc w:val="center"/>
        <w:rPr>
          <w:rFonts w:ascii="Times New Roman" w:hAnsi="Times New Roman" w:cs="Times New Roman"/>
          <w:b/>
          <w:sz w:val="24"/>
          <w:szCs w:val="24"/>
          <w:lang w:val="fr-FR"/>
        </w:rPr>
      </w:pPr>
      <w:r w:rsidRPr="007C6452">
        <w:rPr>
          <w:rFonts w:ascii="Times New Roman" w:hAnsi="Times New Roman" w:cs="Times New Roman"/>
          <w:b/>
          <w:sz w:val="24"/>
          <w:szCs w:val="24"/>
          <w:lang w:val="fr-FR"/>
        </w:rPr>
        <w:lastRenderedPageBreak/>
        <w:t>RESUME DU RAPPORT</w:t>
      </w:r>
    </w:p>
    <w:p w:rsidR="006643D0" w:rsidRPr="007C6452" w:rsidRDefault="006643D0" w:rsidP="006643D0">
      <w:pPr>
        <w:pStyle w:val="ListParagraph"/>
        <w:ind w:left="1080"/>
        <w:rPr>
          <w:rFonts w:ascii="Times New Roman" w:hAnsi="Times New Roman" w:cs="Times New Roman"/>
          <w:sz w:val="24"/>
          <w:szCs w:val="24"/>
          <w:lang w:val="fr-FR"/>
        </w:rPr>
      </w:pPr>
    </w:p>
    <w:p w:rsidR="006643D0" w:rsidRPr="007C6452" w:rsidRDefault="006643D0"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Le présent rapport est élaboré par les organisations non gouvernementales </w:t>
      </w:r>
      <w:r w:rsidR="00BB472C">
        <w:rPr>
          <w:rFonts w:ascii="Times New Roman" w:hAnsi="Times New Roman" w:cs="Times New Roman"/>
          <w:sz w:val="24"/>
          <w:szCs w:val="24"/>
          <w:lang w:val="fr-FR"/>
        </w:rPr>
        <w:t xml:space="preserve">nationales et internationales </w:t>
      </w:r>
      <w:r w:rsidRPr="007C6452">
        <w:rPr>
          <w:rFonts w:ascii="Times New Roman" w:hAnsi="Times New Roman" w:cs="Times New Roman"/>
          <w:sz w:val="24"/>
          <w:szCs w:val="24"/>
          <w:lang w:val="fr-FR"/>
        </w:rPr>
        <w:t>de promotion et de protection des droits de l’enfant réunies au sein de la coordination OEV (orphelins et enfants vulnérables)</w:t>
      </w:r>
      <w:r w:rsidR="004B4E30" w:rsidRPr="007C6452">
        <w:rPr>
          <w:rFonts w:ascii="Times New Roman" w:hAnsi="Times New Roman" w:cs="Times New Roman"/>
          <w:sz w:val="24"/>
          <w:szCs w:val="24"/>
          <w:lang w:val="fr-FR"/>
        </w:rPr>
        <w:t xml:space="preserve"> dans la Province du Sud-Kivu</w:t>
      </w:r>
      <w:r w:rsidRPr="007C6452">
        <w:rPr>
          <w:rFonts w:ascii="Times New Roman" w:hAnsi="Times New Roman" w:cs="Times New Roman"/>
          <w:sz w:val="24"/>
          <w:szCs w:val="24"/>
          <w:lang w:val="fr-FR"/>
        </w:rPr>
        <w:t>.</w:t>
      </w:r>
    </w:p>
    <w:p w:rsidR="006643D0" w:rsidRPr="007C6452" w:rsidRDefault="006643D0"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Hormis une introduction et une conclusion, le présent rapport présente de manière succincte les résultats</w:t>
      </w:r>
      <w:r w:rsidR="004B4E30" w:rsidRPr="007C6452">
        <w:rPr>
          <w:rFonts w:ascii="Times New Roman" w:hAnsi="Times New Roman" w:cs="Times New Roman"/>
          <w:sz w:val="24"/>
          <w:szCs w:val="24"/>
          <w:lang w:val="fr-FR"/>
        </w:rPr>
        <w:t xml:space="preserve">, </w:t>
      </w:r>
      <w:r w:rsidR="00432C1B" w:rsidRPr="007C6452">
        <w:rPr>
          <w:rFonts w:ascii="Times New Roman" w:hAnsi="Times New Roman" w:cs="Times New Roman"/>
          <w:sz w:val="24"/>
          <w:szCs w:val="24"/>
          <w:lang w:val="fr-FR"/>
        </w:rPr>
        <w:t xml:space="preserve">en faisant un état de lieu de la mise en œuvre de la convention relative aux droits de l’enfant </w:t>
      </w:r>
      <w:r w:rsidR="004B4E30" w:rsidRPr="007C6452">
        <w:rPr>
          <w:rFonts w:ascii="Times New Roman" w:hAnsi="Times New Roman" w:cs="Times New Roman"/>
          <w:sz w:val="24"/>
          <w:szCs w:val="24"/>
          <w:lang w:val="fr-FR"/>
        </w:rPr>
        <w:t>selon les qua</w:t>
      </w:r>
      <w:r w:rsidR="00432C1B" w:rsidRPr="007C6452">
        <w:rPr>
          <w:rFonts w:ascii="Times New Roman" w:hAnsi="Times New Roman" w:cs="Times New Roman"/>
          <w:sz w:val="24"/>
          <w:szCs w:val="24"/>
          <w:lang w:val="fr-FR"/>
        </w:rPr>
        <w:t>tre thèmes</w:t>
      </w:r>
      <w:r w:rsidR="004B4E30" w:rsidRPr="007C6452">
        <w:rPr>
          <w:rFonts w:ascii="Times New Roman" w:hAnsi="Times New Roman" w:cs="Times New Roman"/>
          <w:sz w:val="24"/>
          <w:szCs w:val="24"/>
          <w:lang w:val="fr-FR"/>
        </w:rPr>
        <w:t>, dont le droit à la survie, le droit au développement, le droit à la protection</w:t>
      </w:r>
      <w:r w:rsidR="00432C1B" w:rsidRPr="007C6452">
        <w:rPr>
          <w:rFonts w:ascii="Times New Roman" w:hAnsi="Times New Roman" w:cs="Times New Roman"/>
          <w:sz w:val="24"/>
          <w:szCs w:val="24"/>
          <w:lang w:val="fr-FR"/>
        </w:rPr>
        <w:t xml:space="preserve"> et le droit à la participation. </w:t>
      </w:r>
      <w:r w:rsidR="005D2382" w:rsidRPr="007C6452">
        <w:rPr>
          <w:rFonts w:ascii="Times New Roman" w:hAnsi="Times New Roman" w:cs="Times New Roman"/>
          <w:sz w:val="24"/>
          <w:szCs w:val="24"/>
          <w:lang w:val="fr-FR"/>
        </w:rPr>
        <w:t xml:space="preserve"> Les r</w:t>
      </w:r>
      <w:r w:rsidR="008D1CC9" w:rsidRPr="007C6452">
        <w:rPr>
          <w:rFonts w:ascii="Times New Roman" w:hAnsi="Times New Roman" w:cs="Times New Roman"/>
          <w:sz w:val="24"/>
          <w:szCs w:val="24"/>
          <w:lang w:val="fr-FR"/>
        </w:rPr>
        <w:t>ésultats présentés</w:t>
      </w:r>
      <w:r w:rsidR="005D2382" w:rsidRPr="007C6452">
        <w:rPr>
          <w:rFonts w:ascii="Times New Roman" w:hAnsi="Times New Roman" w:cs="Times New Roman"/>
          <w:sz w:val="24"/>
          <w:szCs w:val="24"/>
          <w:lang w:val="fr-FR"/>
        </w:rPr>
        <w:t xml:space="preserve"> </w:t>
      </w:r>
      <w:r w:rsidR="00432C1B" w:rsidRPr="007C6452">
        <w:rPr>
          <w:rFonts w:ascii="Times New Roman" w:hAnsi="Times New Roman" w:cs="Times New Roman"/>
          <w:sz w:val="24"/>
          <w:szCs w:val="24"/>
          <w:lang w:val="fr-FR"/>
        </w:rPr>
        <w:t xml:space="preserve">également </w:t>
      </w:r>
      <w:r w:rsidR="008D1CC9" w:rsidRPr="007C6452">
        <w:rPr>
          <w:rFonts w:ascii="Times New Roman" w:hAnsi="Times New Roman" w:cs="Times New Roman"/>
          <w:sz w:val="24"/>
          <w:szCs w:val="24"/>
          <w:lang w:val="fr-FR"/>
        </w:rPr>
        <w:t xml:space="preserve">sont </w:t>
      </w:r>
      <w:r w:rsidR="005D2382" w:rsidRPr="007C6452">
        <w:rPr>
          <w:rFonts w:ascii="Times New Roman" w:hAnsi="Times New Roman" w:cs="Times New Roman"/>
          <w:sz w:val="24"/>
          <w:szCs w:val="24"/>
          <w:lang w:val="fr-FR"/>
        </w:rPr>
        <w:t>basés sur les consultations avec les organisations impliquées ainsi que les enfants avec comme soubassement les recommandations formulées par le comité des droits des enfants et les réponses du gouvernement c</w:t>
      </w:r>
      <w:r w:rsidR="00975194" w:rsidRPr="007C6452">
        <w:rPr>
          <w:rFonts w:ascii="Times New Roman" w:hAnsi="Times New Roman" w:cs="Times New Roman"/>
          <w:sz w:val="24"/>
          <w:szCs w:val="24"/>
          <w:lang w:val="fr-FR"/>
        </w:rPr>
        <w:t>ongolais à ces recommandations, conformément au deuxième rapport périodique du 21 janvier 2009 (CRC/C/COD/CO/2).</w:t>
      </w:r>
    </w:p>
    <w:p w:rsidR="004B4E30" w:rsidRPr="007C6452" w:rsidRDefault="004B4E30"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L’introduction retrace le contexte d’élaboration du rapport, la méthodologie de travail, les structures im</w:t>
      </w:r>
      <w:r w:rsidR="00BB472C">
        <w:rPr>
          <w:rFonts w:ascii="Times New Roman" w:hAnsi="Times New Roman" w:cs="Times New Roman"/>
          <w:sz w:val="24"/>
          <w:szCs w:val="24"/>
          <w:lang w:val="fr-FR"/>
        </w:rPr>
        <w:t>pliquées, ainsi que les différentes sources d’information</w:t>
      </w:r>
      <w:r w:rsidRPr="007C6452">
        <w:rPr>
          <w:rFonts w:ascii="Times New Roman" w:hAnsi="Times New Roman" w:cs="Times New Roman"/>
          <w:sz w:val="24"/>
          <w:szCs w:val="24"/>
          <w:lang w:val="fr-FR"/>
        </w:rPr>
        <w:t>.</w:t>
      </w:r>
    </w:p>
    <w:p w:rsidR="00975194" w:rsidRPr="007C6452" w:rsidRDefault="00975194"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Les résultats sont présentés et analysés dans deux sections.</w:t>
      </w:r>
    </w:p>
    <w:p w:rsidR="00047C3D" w:rsidRPr="007C6452" w:rsidRDefault="00975194"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Dans la première section, l</w:t>
      </w:r>
      <w:r w:rsidR="00047C3D" w:rsidRPr="007C6452">
        <w:rPr>
          <w:rFonts w:ascii="Times New Roman" w:hAnsi="Times New Roman" w:cs="Times New Roman"/>
          <w:sz w:val="24"/>
          <w:szCs w:val="24"/>
          <w:lang w:val="fr-FR"/>
        </w:rPr>
        <w:t xml:space="preserve">es différents résultats sont présentés selon les quatre thèmes ci-haut cités, lesquels portent sur les questions spécifiques relatives aux droits de l’enfant </w:t>
      </w:r>
      <w:r w:rsidR="009630DF" w:rsidRPr="007C6452">
        <w:rPr>
          <w:rFonts w:ascii="Times New Roman" w:hAnsi="Times New Roman" w:cs="Times New Roman"/>
          <w:sz w:val="24"/>
          <w:szCs w:val="24"/>
          <w:lang w:val="fr-FR"/>
        </w:rPr>
        <w:t>en RDC</w:t>
      </w:r>
      <w:r w:rsidR="00432C1B" w:rsidRPr="007C6452">
        <w:rPr>
          <w:rFonts w:ascii="Times New Roman" w:hAnsi="Times New Roman" w:cs="Times New Roman"/>
          <w:sz w:val="24"/>
          <w:szCs w:val="24"/>
          <w:lang w:val="fr-FR"/>
        </w:rPr>
        <w:t>,</w:t>
      </w:r>
      <w:r w:rsidR="009630DF" w:rsidRPr="007C6452">
        <w:rPr>
          <w:rFonts w:ascii="Times New Roman" w:hAnsi="Times New Roman" w:cs="Times New Roman"/>
          <w:sz w:val="24"/>
          <w:szCs w:val="24"/>
          <w:lang w:val="fr-FR"/>
        </w:rPr>
        <w:t xml:space="preserve"> </w:t>
      </w:r>
      <w:r w:rsidR="00432C1B" w:rsidRPr="007C6452">
        <w:rPr>
          <w:rFonts w:ascii="Times New Roman" w:hAnsi="Times New Roman" w:cs="Times New Roman"/>
          <w:sz w:val="24"/>
          <w:szCs w:val="24"/>
          <w:lang w:val="fr-FR"/>
        </w:rPr>
        <w:t>avec pour</w:t>
      </w:r>
      <w:r w:rsidR="00047C3D" w:rsidRPr="007C6452">
        <w:rPr>
          <w:rFonts w:ascii="Times New Roman" w:hAnsi="Times New Roman" w:cs="Times New Roman"/>
          <w:sz w:val="24"/>
          <w:szCs w:val="24"/>
          <w:lang w:val="fr-FR"/>
        </w:rPr>
        <w:t xml:space="preserve"> chaque thème un tableau des progrès accompli</w:t>
      </w:r>
      <w:r w:rsidR="00432C1B" w:rsidRPr="007C6452">
        <w:rPr>
          <w:rFonts w:ascii="Times New Roman" w:hAnsi="Times New Roman" w:cs="Times New Roman"/>
          <w:sz w:val="24"/>
          <w:szCs w:val="24"/>
          <w:lang w:val="fr-FR"/>
        </w:rPr>
        <w:t>s et des dé</w:t>
      </w:r>
      <w:r w:rsidRPr="007C6452">
        <w:rPr>
          <w:rFonts w:ascii="Times New Roman" w:hAnsi="Times New Roman" w:cs="Times New Roman"/>
          <w:sz w:val="24"/>
          <w:szCs w:val="24"/>
          <w:lang w:val="fr-FR"/>
        </w:rPr>
        <w:t>fis encore à relever. La</w:t>
      </w:r>
      <w:r w:rsidR="00432C1B" w:rsidRPr="007C6452">
        <w:rPr>
          <w:rFonts w:ascii="Times New Roman" w:hAnsi="Times New Roman" w:cs="Times New Roman"/>
          <w:sz w:val="24"/>
          <w:szCs w:val="24"/>
          <w:lang w:val="fr-FR"/>
        </w:rPr>
        <w:t xml:space="preserve"> seconde section fait une analyse des r</w:t>
      </w:r>
      <w:r w:rsidR="00163D58">
        <w:rPr>
          <w:rFonts w:ascii="Times New Roman" w:hAnsi="Times New Roman" w:cs="Times New Roman"/>
          <w:sz w:val="24"/>
          <w:szCs w:val="24"/>
          <w:lang w:val="fr-FR"/>
        </w:rPr>
        <w:t>ecommandations du CRC à l’endroit</w:t>
      </w:r>
      <w:r w:rsidR="00432C1B" w:rsidRPr="007C6452">
        <w:rPr>
          <w:rFonts w:ascii="Times New Roman" w:hAnsi="Times New Roman" w:cs="Times New Roman"/>
          <w:sz w:val="24"/>
          <w:szCs w:val="24"/>
          <w:lang w:val="fr-FR"/>
        </w:rPr>
        <w:t xml:space="preserve"> du gouvernement congolais d’une part, et une analyse de la situation sur le terrain, d’autre part,</w:t>
      </w:r>
      <w:r w:rsidR="00047C3D" w:rsidRPr="007C6452">
        <w:rPr>
          <w:rFonts w:ascii="Times New Roman" w:hAnsi="Times New Roman" w:cs="Times New Roman"/>
          <w:sz w:val="24"/>
          <w:szCs w:val="24"/>
          <w:lang w:val="fr-FR"/>
        </w:rPr>
        <w:t xml:space="preserve"> sans oublier la pertinente contri</w:t>
      </w:r>
      <w:r w:rsidR="009630DF" w:rsidRPr="007C6452">
        <w:rPr>
          <w:rFonts w:ascii="Times New Roman" w:hAnsi="Times New Roman" w:cs="Times New Roman"/>
          <w:sz w:val="24"/>
          <w:szCs w:val="24"/>
          <w:lang w:val="fr-FR"/>
        </w:rPr>
        <w:t>bution des enfants du Sud-Kivu.</w:t>
      </w:r>
      <w:r w:rsidR="00432C1B" w:rsidRPr="007C6452">
        <w:rPr>
          <w:rFonts w:ascii="Times New Roman" w:hAnsi="Times New Roman" w:cs="Times New Roman"/>
          <w:sz w:val="24"/>
          <w:szCs w:val="24"/>
          <w:lang w:val="fr-FR"/>
        </w:rPr>
        <w:t xml:space="preserve"> </w:t>
      </w:r>
    </w:p>
    <w:p w:rsidR="009630DF" w:rsidRPr="007C6452" w:rsidRDefault="009630DF" w:rsidP="006643D0">
      <w:pPr>
        <w:pStyle w:val="ListParagraph"/>
        <w:ind w:left="108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 dernier point consacré à la conclusion inclut également les recommandations d’ordre général formulées par les différentes structures impliquées, ainsi que les enfants</w:t>
      </w:r>
      <w:r w:rsidR="00EF008E" w:rsidRPr="007C6452">
        <w:rPr>
          <w:rFonts w:ascii="Times New Roman" w:hAnsi="Times New Roman" w:cs="Times New Roman"/>
          <w:sz w:val="24"/>
          <w:szCs w:val="24"/>
          <w:lang w:val="fr-FR"/>
        </w:rPr>
        <w:t xml:space="preserve"> à l’égard du comité</w:t>
      </w:r>
      <w:r w:rsidRPr="007C6452">
        <w:rPr>
          <w:rFonts w:ascii="Times New Roman" w:hAnsi="Times New Roman" w:cs="Times New Roman"/>
          <w:sz w:val="24"/>
          <w:szCs w:val="24"/>
          <w:lang w:val="fr-FR"/>
        </w:rPr>
        <w:t>.</w:t>
      </w:r>
    </w:p>
    <w:p w:rsidR="009630DF" w:rsidRPr="007C6452" w:rsidRDefault="009630DF"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Pr="007C6452" w:rsidRDefault="00EF008E" w:rsidP="006643D0">
      <w:pPr>
        <w:pStyle w:val="ListParagraph"/>
        <w:ind w:left="1080"/>
        <w:jc w:val="both"/>
        <w:rPr>
          <w:rFonts w:ascii="Times New Roman" w:hAnsi="Times New Roman" w:cs="Times New Roman"/>
          <w:sz w:val="24"/>
          <w:szCs w:val="24"/>
          <w:lang w:val="fr-FR"/>
        </w:rPr>
      </w:pPr>
    </w:p>
    <w:p w:rsidR="00EF008E" w:rsidRDefault="00EF008E" w:rsidP="00432C1B">
      <w:pPr>
        <w:jc w:val="both"/>
        <w:rPr>
          <w:rFonts w:ascii="Times New Roman" w:hAnsi="Times New Roman" w:cs="Times New Roman"/>
          <w:sz w:val="24"/>
          <w:szCs w:val="24"/>
          <w:lang w:val="fr-FR"/>
        </w:rPr>
      </w:pPr>
    </w:p>
    <w:p w:rsidR="00F7331C" w:rsidRDefault="00F7331C" w:rsidP="00432C1B">
      <w:pPr>
        <w:jc w:val="both"/>
        <w:rPr>
          <w:rFonts w:ascii="Times New Roman" w:hAnsi="Times New Roman" w:cs="Times New Roman"/>
          <w:sz w:val="24"/>
          <w:szCs w:val="24"/>
          <w:lang w:val="fr-FR"/>
        </w:rPr>
      </w:pPr>
      <w:bookmarkStart w:id="0" w:name="_GoBack"/>
      <w:bookmarkEnd w:id="0"/>
    </w:p>
    <w:p w:rsidR="00906282" w:rsidRDefault="00906282" w:rsidP="00432C1B">
      <w:pPr>
        <w:jc w:val="both"/>
        <w:rPr>
          <w:rFonts w:ascii="Times New Roman" w:hAnsi="Times New Roman" w:cs="Times New Roman"/>
          <w:sz w:val="24"/>
          <w:szCs w:val="24"/>
          <w:lang w:val="fr-FR"/>
        </w:rPr>
      </w:pPr>
    </w:p>
    <w:p w:rsidR="00906282" w:rsidRDefault="00906282" w:rsidP="00432C1B">
      <w:pPr>
        <w:jc w:val="both"/>
        <w:rPr>
          <w:rFonts w:ascii="Times New Roman" w:hAnsi="Times New Roman" w:cs="Times New Roman"/>
          <w:sz w:val="24"/>
          <w:szCs w:val="24"/>
          <w:lang w:val="fr-FR"/>
        </w:rPr>
      </w:pPr>
    </w:p>
    <w:p w:rsidR="00432C1B" w:rsidRPr="007C6452" w:rsidRDefault="00432C1B" w:rsidP="00432C1B">
      <w:pPr>
        <w:jc w:val="both"/>
        <w:rPr>
          <w:rFonts w:ascii="Times New Roman" w:hAnsi="Times New Roman" w:cs="Times New Roman"/>
          <w:sz w:val="24"/>
          <w:szCs w:val="24"/>
          <w:lang w:val="fr-FR"/>
        </w:rPr>
      </w:pPr>
    </w:p>
    <w:p w:rsidR="00EF008E" w:rsidRPr="007C6452" w:rsidRDefault="00EF008E" w:rsidP="00EF008E">
      <w:pPr>
        <w:pStyle w:val="ListParagraph"/>
        <w:numPr>
          <w:ilvl w:val="0"/>
          <w:numId w:val="3"/>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lastRenderedPageBreak/>
        <w:t>INTRODUCTION</w:t>
      </w:r>
    </w:p>
    <w:p w:rsidR="00EF008E" w:rsidRPr="007C6452" w:rsidRDefault="00EF008E" w:rsidP="00EF008E">
      <w:pPr>
        <w:pStyle w:val="ListParagraph"/>
        <w:ind w:left="1440"/>
        <w:jc w:val="both"/>
        <w:rPr>
          <w:rFonts w:ascii="Times New Roman" w:hAnsi="Times New Roman" w:cs="Times New Roman"/>
          <w:sz w:val="24"/>
          <w:szCs w:val="24"/>
          <w:lang w:val="fr-FR"/>
        </w:rPr>
      </w:pPr>
    </w:p>
    <w:p w:rsidR="00EF008E" w:rsidRPr="007C6452" w:rsidRDefault="00AE14C9" w:rsidP="00AE14C9">
      <w:pPr>
        <w:pStyle w:val="ListParagraph"/>
        <w:numPr>
          <w:ilvl w:val="1"/>
          <w:numId w:val="3"/>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 xml:space="preserve"> Contexte d’élaboration du rapport</w:t>
      </w:r>
    </w:p>
    <w:p w:rsidR="00975194" w:rsidRPr="007C6452" w:rsidRDefault="00975194" w:rsidP="00975194">
      <w:pPr>
        <w:pStyle w:val="ListParagraph"/>
        <w:ind w:left="1800"/>
        <w:jc w:val="both"/>
        <w:rPr>
          <w:rFonts w:ascii="Times New Roman" w:hAnsi="Times New Roman" w:cs="Times New Roman"/>
          <w:b/>
          <w:sz w:val="24"/>
          <w:szCs w:val="24"/>
          <w:lang w:val="fr-FR"/>
        </w:rPr>
      </w:pPr>
    </w:p>
    <w:p w:rsidR="00AE14C9" w:rsidRDefault="00AE14C9" w:rsidP="00975194">
      <w:pPr>
        <w:pStyle w:val="ListParagraph"/>
        <w:numPr>
          <w:ilvl w:val="0"/>
          <w:numId w:val="8"/>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Structures impliquées</w:t>
      </w:r>
    </w:p>
    <w:p w:rsidR="00CC5701" w:rsidRPr="007C6452" w:rsidRDefault="00CC5701" w:rsidP="00CC5701">
      <w:pPr>
        <w:pStyle w:val="ListParagraph"/>
        <w:ind w:left="2580"/>
        <w:jc w:val="both"/>
        <w:rPr>
          <w:rFonts w:ascii="Times New Roman" w:hAnsi="Times New Roman" w:cs="Times New Roman"/>
          <w:b/>
          <w:sz w:val="24"/>
          <w:szCs w:val="24"/>
          <w:lang w:val="fr-FR"/>
        </w:rPr>
      </w:pPr>
    </w:p>
    <w:p w:rsidR="008F77F0" w:rsidRPr="007C6452" w:rsidRDefault="008F77F0" w:rsidP="008F77F0">
      <w:pPr>
        <w:pStyle w:val="ListParagraph"/>
        <w:ind w:left="180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Les différentes structures impliquées dans l’élaboration du présent rapport sont les ONG locales et internationales réunies au sein de la coordination OEV (orphelins et enfants vulnérables), ainsi que le Parlement d’enfants du Sud-Kivu. Ces organisations sont entre autre :</w:t>
      </w:r>
    </w:p>
    <w:p w:rsidR="008F77F0" w:rsidRPr="007C6452" w:rsidRDefault="008F77F0"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 BVES (bureau pour le volontariat au service de l’enfance et de la santé)</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SOS/Village d’enfants</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AMALDEFEA</w:t>
      </w:r>
      <w:r w:rsidR="00163D58">
        <w:rPr>
          <w:rFonts w:ascii="Times New Roman" w:hAnsi="Times New Roman" w:cs="Times New Roman"/>
          <w:sz w:val="24"/>
          <w:szCs w:val="24"/>
          <w:lang w:val="fr-FR"/>
        </w:rPr>
        <w:t xml:space="preserve"> (Association des mamans </w:t>
      </w:r>
      <w:proofErr w:type="spellStart"/>
      <w:r w:rsidR="00163D58">
        <w:rPr>
          <w:rFonts w:ascii="Times New Roman" w:hAnsi="Times New Roman" w:cs="Times New Roman"/>
          <w:sz w:val="24"/>
          <w:szCs w:val="24"/>
          <w:lang w:val="fr-FR"/>
        </w:rPr>
        <w:t>oeuvrant</w:t>
      </w:r>
      <w:proofErr w:type="spellEnd"/>
      <w:r w:rsidR="00163D58">
        <w:rPr>
          <w:rFonts w:ascii="Times New Roman" w:hAnsi="Times New Roman" w:cs="Times New Roman"/>
          <w:sz w:val="24"/>
          <w:szCs w:val="24"/>
          <w:lang w:val="fr-FR"/>
        </w:rPr>
        <w:t xml:space="preserve"> pour la lutte contre la délinquance féminine et en faveur des enfants abandonnés)</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Congo Handicap</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Avocats sans frontières</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TPO</w:t>
      </w:r>
      <w:r w:rsidR="00890358">
        <w:rPr>
          <w:rFonts w:ascii="Times New Roman" w:hAnsi="Times New Roman" w:cs="Times New Roman"/>
          <w:sz w:val="24"/>
          <w:szCs w:val="24"/>
          <w:lang w:val="fr-FR"/>
        </w:rPr>
        <w:t xml:space="preserve"> (</w:t>
      </w:r>
      <w:proofErr w:type="spellStart"/>
      <w:r w:rsidR="00890358">
        <w:rPr>
          <w:rFonts w:ascii="Times New Roman" w:hAnsi="Times New Roman" w:cs="Times New Roman"/>
          <w:sz w:val="24"/>
          <w:szCs w:val="24"/>
          <w:lang w:val="fr-FR"/>
        </w:rPr>
        <w:t>Transcultural</w:t>
      </w:r>
      <w:proofErr w:type="spellEnd"/>
      <w:r w:rsidR="00890358">
        <w:rPr>
          <w:rFonts w:ascii="Times New Roman" w:hAnsi="Times New Roman" w:cs="Times New Roman"/>
          <w:sz w:val="24"/>
          <w:szCs w:val="24"/>
          <w:lang w:val="fr-FR"/>
        </w:rPr>
        <w:t xml:space="preserve"> psychosocial </w:t>
      </w:r>
      <w:proofErr w:type="spellStart"/>
      <w:r w:rsidR="00890358">
        <w:rPr>
          <w:rFonts w:ascii="Times New Roman" w:hAnsi="Times New Roman" w:cs="Times New Roman"/>
          <w:sz w:val="24"/>
          <w:szCs w:val="24"/>
          <w:lang w:val="fr-FR"/>
        </w:rPr>
        <w:t>Organization</w:t>
      </w:r>
      <w:proofErr w:type="spellEnd"/>
      <w:r w:rsidR="00890358">
        <w:rPr>
          <w:rFonts w:ascii="Times New Roman" w:hAnsi="Times New Roman" w:cs="Times New Roman"/>
          <w:sz w:val="24"/>
          <w:szCs w:val="24"/>
          <w:lang w:val="fr-FR"/>
        </w:rPr>
        <w:t>)</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SERTAC/CARECO (Service technique d’accompagnement du Carrefour d’enfants du Congo)</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ACOSYF</w:t>
      </w:r>
      <w:r w:rsidR="00890358">
        <w:rPr>
          <w:rFonts w:ascii="Times New Roman" w:hAnsi="Times New Roman" w:cs="Times New Roman"/>
          <w:sz w:val="24"/>
          <w:szCs w:val="24"/>
          <w:lang w:val="fr-FR"/>
        </w:rPr>
        <w:t xml:space="preserve"> (Association coopérative en synergie féminine)</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ODH (Observatoire des droits humains)</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FSH (Fondation Solidarité des Hommes)</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ADAVOC</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PEDER (Programme Diocésain d’encadrement des enfants de la rue)</w:t>
      </w:r>
    </w:p>
    <w:p w:rsidR="00177164" w:rsidRPr="007C6452" w:rsidRDefault="00177164" w:rsidP="008F77F0">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PIFEVA</w:t>
      </w:r>
      <w:r w:rsidR="007A103B">
        <w:rPr>
          <w:rFonts w:ascii="Times New Roman" w:hAnsi="Times New Roman" w:cs="Times New Roman"/>
          <w:sz w:val="24"/>
          <w:szCs w:val="24"/>
          <w:lang w:val="fr-FR"/>
        </w:rPr>
        <w:t xml:space="preserve"> </w:t>
      </w:r>
      <w:r w:rsidR="00163D58">
        <w:rPr>
          <w:rFonts w:ascii="Times New Roman" w:hAnsi="Times New Roman" w:cs="Times New Roman"/>
          <w:sz w:val="24"/>
          <w:szCs w:val="24"/>
          <w:lang w:val="fr-FR"/>
        </w:rPr>
        <w:t xml:space="preserve">(Pilier aux </w:t>
      </w:r>
      <w:r w:rsidR="00890358">
        <w:rPr>
          <w:rFonts w:ascii="Times New Roman" w:hAnsi="Times New Roman" w:cs="Times New Roman"/>
          <w:sz w:val="24"/>
          <w:szCs w:val="24"/>
          <w:lang w:val="fr-FR"/>
        </w:rPr>
        <w:t xml:space="preserve">femmes vulnérables actives en </w:t>
      </w:r>
      <w:proofErr w:type="spellStart"/>
      <w:r w:rsidR="00890358">
        <w:rPr>
          <w:rFonts w:ascii="Times New Roman" w:hAnsi="Times New Roman" w:cs="Times New Roman"/>
          <w:sz w:val="24"/>
          <w:szCs w:val="24"/>
          <w:lang w:val="fr-FR"/>
        </w:rPr>
        <w:t>RDCongo</w:t>
      </w:r>
      <w:proofErr w:type="spellEnd"/>
      <w:r w:rsidR="00890358">
        <w:rPr>
          <w:rFonts w:ascii="Times New Roman" w:hAnsi="Times New Roman" w:cs="Times New Roman"/>
          <w:sz w:val="24"/>
          <w:szCs w:val="24"/>
          <w:lang w:val="fr-FR"/>
        </w:rPr>
        <w:t>)</w:t>
      </w:r>
    </w:p>
    <w:p w:rsidR="00177164" w:rsidRPr="007C6452" w:rsidRDefault="00177164" w:rsidP="00177164">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Arche d’Alliance</w:t>
      </w:r>
    </w:p>
    <w:p w:rsidR="00177164" w:rsidRPr="007C6452" w:rsidRDefault="00177164" w:rsidP="00177164">
      <w:pPr>
        <w:pStyle w:val="ListParagraph"/>
        <w:ind w:left="2160"/>
        <w:jc w:val="both"/>
        <w:rPr>
          <w:rFonts w:ascii="Times New Roman" w:hAnsi="Times New Roman" w:cs="Times New Roman"/>
          <w:sz w:val="24"/>
          <w:szCs w:val="24"/>
        </w:rPr>
      </w:pPr>
      <w:r w:rsidRPr="007C6452">
        <w:rPr>
          <w:rFonts w:ascii="Times New Roman" w:hAnsi="Times New Roman" w:cs="Times New Roman"/>
          <w:sz w:val="24"/>
          <w:szCs w:val="24"/>
        </w:rPr>
        <w:t>Sous le lead de WAR CHILD HOLLAND.</w:t>
      </w:r>
    </w:p>
    <w:p w:rsidR="00975194" w:rsidRPr="007C6452" w:rsidRDefault="00975194" w:rsidP="00177164">
      <w:pPr>
        <w:pStyle w:val="ListParagraph"/>
        <w:ind w:left="2160"/>
        <w:jc w:val="both"/>
        <w:rPr>
          <w:rFonts w:ascii="Times New Roman" w:hAnsi="Times New Roman" w:cs="Times New Roman"/>
          <w:sz w:val="24"/>
          <w:szCs w:val="24"/>
        </w:rPr>
      </w:pPr>
    </w:p>
    <w:p w:rsidR="008F77F0" w:rsidRPr="007C6452" w:rsidRDefault="00975194" w:rsidP="00975194">
      <w:pPr>
        <w:pStyle w:val="ListParagraph"/>
        <w:numPr>
          <w:ilvl w:val="0"/>
          <w:numId w:val="8"/>
        </w:numPr>
        <w:jc w:val="both"/>
        <w:rPr>
          <w:rFonts w:ascii="Times New Roman" w:hAnsi="Times New Roman" w:cs="Times New Roman"/>
          <w:b/>
          <w:sz w:val="24"/>
          <w:szCs w:val="24"/>
        </w:rPr>
      </w:pPr>
      <w:proofErr w:type="spellStart"/>
      <w:r w:rsidRPr="007C6452">
        <w:rPr>
          <w:rFonts w:ascii="Times New Roman" w:hAnsi="Times New Roman" w:cs="Times New Roman"/>
          <w:b/>
          <w:sz w:val="24"/>
          <w:szCs w:val="24"/>
        </w:rPr>
        <w:t>L’apport</w:t>
      </w:r>
      <w:proofErr w:type="spellEnd"/>
      <w:r w:rsidRPr="007C6452">
        <w:rPr>
          <w:rFonts w:ascii="Times New Roman" w:hAnsi="Times New Roman" w:cs="Times New Roman"/>
          <w:b/>
          <w:sz w:val="24"/>
          <w:szCs w:val="24"/>
        </w:rPr>
        <w:t xml:space="preserve"> des </w:t>
      </w:r>
      <w:proofErr w:type="spellStart"/>
      <w:r w:rsidRPr="007C6452">
        <w:rPr>
          <w:rFonts w:ascii="Times New Roman" w:hAnsi="Times New Roman" w:cs="Times New Roman"/>
          <w:b/>
          <w:sz w:val="24"/>
          <w:szCs w:val="24"/>
        </w:rPr>
        <w:t>enfants</w:t>
      </w:r>
      <w:proofErr w:type="spellEnd"/>
    </w:p>
    <w:p w:rsidR="008F77F0" w:rsidRDefault="008F77F0" w:rsidP="008F77F0">
      <w:pPr>
        <w:ind w:left="180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Les contributions des enfants ont été récolté</w:t>
      </w:r>
      <w:r w:rsidR="00915C6D" w:rsidRPr="007C6452">
        <w:rPr>
          <w:rFonts w:ascii="Times New Roman" w:hAnsi="Times New Roman" w:cs="Times New Roman"/>
          <w:sz w:val="24"/>
          <w:szCs w:val="24"/>
          <w:lang w:val="fr-FR"/>
        </w:rPr>
        <w:t>e</w:t>
      </w:r>
      <w:r w:rsidRPr="007C6452">
        <w:rPr>
          <w:rFonts w:ascii="Times New Roman" w:hAnsi="Times New Roman" w:cs="Times New Roman"/>
          <w:sz w:val="24"/>
          <w:szCs w:val="24"/>
          <w:lang w:val="fr-FR"/>
        </w:rPr>
        <w:t xml:space="preserve">s </w:t>
      </w:r>
      <w:r w:rsidR="00915C6D" w:rsidRPr="007C6452">
        <w:rPr>
          <w:rFonts w:ascii="Times New Roman" w:hAnsi="Times New Roman" w:cs="Times New Roman"/>
          <w:sz w:val="24"/>
          <w:szCs w:val="24"/>
          <w:lang w:val="fr-FR"/>
        </w:rPr>
        <w:t xml:space="preserve">d’une part </w:t>
      </w:r>
      <w:r w:rsidRPr="007C6452">
        <w:rPr>
          <w:rFonts w:ascii="Times New Roman" w:hAnsi="Times New Roman" w:cs="Times New Roman"/>
          <w:sz w:val="24"/>
          <w:szCs w:val="24"/>
          <w:lang w:val="fr-FR"/>
        </w:rPr>
        <w:t xml:space="preserve">auprès du Parlement d’Enfants du Sud-Kivu, lequel, après exploitation du dernier rapport soumis par le gouvernement, </w:t>
      </w:r>
      <w:r w:rsidR="00915C6D" w:rsidRPr="007C6452">
        <w:rPr>
          <w:rFonts w:ascii="Times New Roman" w:hAnsi="Times New Roman" w:cs="Times New Roman"/>
          <w:sz w:val="24"/>
          <w:szCs w:val="24"/>
          <w:lang w:val="fr-FR"/>
        </w:rPr>
        <w:t>a organisé sous le lead de WAR CHILD HOLLAND une série d’interviews avec les enfants pour récolter les avis et recommandations des uns et des autres. D’autre part, les éléments récoltés auprès de différentes organisations impliquées ont été renchéris par les opinions des enfants qui sont sous leur encadrement.</w:t>
      </w:r>
    </w:p>
    <w:p w:rsidR="00CC5701" w:rsidRDefault="00CC5701" w:rsidP="008F77F0">
      <w:pPr>
        <w:ind w:left="1800"/>
        <w:jc w:val="both"/>
        <w:rPr>
          <w:rFonts w:ascii="Times New Roman" w:hAnsi="Times New Roman" w:cs="Times New Roman"/>
          <w:sz w:val="24"/>
          <w:szCs w:val="24"/>
          <w:lang w:val="fr-FR"/>
        </w:rPr>
      </w:pPr>
    </w:p>
    <w:p w:rsidR="00CC5701" w:rsidRDefault="00CC5701" w:rsidP="008F77F0">
      <w:pPr>
        <w:ind w:left="1800"/>
        <w:jc w:val="both"/>
        <w:rPr>
          <w:rFonts w:ascii="Times New Roman" w:hAnsi="Times New Roman" w:cs="Times New Roman"/>
          <w:sz w:val="24"/>
          <w:szCs w:val="24"/>
          <w:lang w:val="fr-FR"/>
        </w:rPr>
      </w:pPr>
    </w:p>
    <w:p w:rsidR="00CC5701" w:rsidRDefault="00CC5701" w:rsidP="00CC5701">
      <w:pPr>
        <w:jc w:val="both"/>
        <w:rPr>
          <w:rFonts w:ascii="Times New Roman" w:hAnsi="Times New Roman" w:cs="Times New Roman"/>
          <w:sz w:val="24"/>
          <w:szCs w:val="24"/>
          <w:lang w:val="fr-FR"/>
        </w:rPr>
      </w:pPr>
    </w:p>
    <w:p w:rsidR="00CC5701" w:rsidRPr="007C6452" w:rsidRDefault="00CC5701" w:rsidP="00CC5701">
      <w:pPr>
        <w:jc w:val="both"/>
        <w:rPr>
          <w:rFonts w:ascii="Times New Roman" w:hAnsi="Times New Roman" w:cs="Times New Roman"/>
          <w:sz w:val="24"/>
          <w:szCs w:val="24"/>
          <w:lang w:val="fr-FR"/>
        </w:rPr>
      </w:pPr>
    </w:p>
    <w:p w:rsidR="00AE14C9" w:rsidRDefault="00AE14C9" w:rsidP="00AE14C9">
      <w:pPr>
        <w:pStyle w:val="ListParagraph"/>
        <w:numPr>
          <w:ilvl w:val="1"/>
          <w:numId w:val="3"/>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lastRenderedPageBreak/>
        <w:t xml:space="preserve"> Méthodologie de travail</w:t>
      </w:r>
    </w:p>
    <w:p w:rsidR="00CC5701" w:rsidRPr="007C6452" w:rsidRDefault="00CC5701" w:rsidP="00CC5701">
      <w:pPr>
        <w:pStyle w:val="ListParagraph"/>
        <w:ind w:left="1800"/>
        <w:jc w:val="both"/>
        <w:rPr>
          <w:rFonts w:ascii="Times New Roman" w:hAnsi="Times New Roman" w:cs="Times New Roman"/>
          <w:b/>
          <w:sz w:val="24"/>
          <w:szCs w:val="24"/>
          <w:lang w:val="fr-FR"/>
        </w:rPr>
      </w:pPr>
    </w:p>
    <w:p w:rsidR="00915C6D" w:rsidRPr="007C6452" w:rsidRDefault="00514CCD" w:rsidP="00915C6D">
      <w:pPr>
        <w:pStyle w:val="ListParagraph"/>
        <w:ind w:left="180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Au cours de l’élaboration du présent rapport, il a été question de :</w:t>
      </w:r>
    </w:p>
    <w:p w:rsidR="00514CCD" w:rsidRPr="007C6452" w:rsidRDefault="00471C34"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Tenir</w:t>
      </w:r>
      <w:r w:rsidR="00514CCD" w:rsidRPr="007C6452">
        <w:rPr>
          <w:rFonts w:ascii="Times New Roman" w:hAnsi="Times New Roman" w:cs="Times New Roman"/>
          <w:sz w:val="24"/>
          <w:szCs w:val="24"/>
          <w:lang w:val="fr-FR"/>
        </w:rPr>
        <w:t xml:space="preserve"> une réunion de mise au point : Au cours de </w:t>
      </w:r>
      <w:r w:rsidR="00177164" w:rsidRPr="007C6452">
        <w:rPr>
          <w:rFonts w:ascii="Times New Roman" w:hAnsi="Times New Roman" w:cs="Times New Roman"/>
          <w:sz w:val="24"/>
          <w:szCs w:val="24"/>
          <w:lang w:val="fr-FR"/>
        </w:rPr>
        <w:t xml:space="preserve">cette réunion, il s’est </w:t>
      </w:r>
      <w:r w:rsidR="00906282" w:rsidRPr="007C6452">
        <w:rPr>
          <w:rFonts w:ascii="Times New Roman" w:hAnsi="Times New Roman" w:cs="Times New Roman"/>
          <w:sz w:val="24"/>
          <w:szCs w:val="24"/>
          <w:lang w:val="fr-FR"/>
        </w:rPr>
        <w:t>agi</w:t>
      </w:r>
      <w:r w:rsidR="00514CCD" w:rsidRPr="007C6452">
        <w:rPr>
          <w:rFonts w:ascii="Times New Roman" w:hAnsi="Times New Roman" w:cs="Times New Roman"/>
          <w:sz w:val="24"/>
          <w:szCs w:val="24"/>
          <w:lang w:val="fr-FR"/>
        </w:rPr>
        <w:t xml:space="preserve"> d’identifier les différentes structures membre</w:t>
      </w:r>
      <w:r w:rsidR="00F42B34" w:rsidRPr="007C6452">
        <w:rPr>
          <w:rFonts w:ascii="Times New Roman" w:hAnsi="Times New Roman" w:cs="Times New Roman"/>
          <w:sz w:val="24"/>
          <w:szCs w:val="24"/>
          <w:lang w:val="fr-FR"/>
        </w:rPr>
        <w:t>s de la coordination OEV et qui devraient être impliquées dans l’élaboration dudit rapport.</w:t>
      </w:r>
    </w:p>
    <w:p w:rsidR="00F42B34" w:rsidRPr="007C6452" w:rsidRDefault="00F42B34"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Partager le dernier rapport soumis par le Gouvernement de la RDC à travers le comité interministériel des droits de l’homme aux structures impliquées et au Parlement d’Enfants du Sud-Kivu</w:t>
      </w:r>
      <w:r w:rsidR="002A695D" w:rsidRPr="007C6452">
        <w:rPr>
          <w:rFonts w:ascii="Times New Roman" w:hAnsi="Times New Roman" w:cs="Times New Roman"/>
          <w:sz w:val="24"/>
          <w:szCs w:val="24"/>
          <w:lang w:val="fr-FR"/>
        </w:rPr>
        <w:t xml:space="preserve"> pour exploitation</w:t>
      </w:r>
      <w:r w:rsidRPr="007C6452">
        <w:rPr>
          <w:rFonts w:ascii="Times New Roman" w:hAnsi="Times New Roman" w:cs="Times New Roman"/>
          <w:sz w:val="24"/>
          <w:szCs w:val="24"/>
          <w:lang w:val="fr-FR"/>
        </w:rPr>
        <w:t>.</w:t>
      </w:r>
    </w:p>
    <w:p w:rsidR="00F42B34" w:rsidRPr="007C6452" w:rsidRDefault="00F42B34"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Organiser avec les enfants </w:t>
      </w:r>
      <w:r w:rsidR="002A695D" w:rsidRPr="007C6452">
        <w:rPr>
          <w:rFonts w:ascii="Times New Roman" w:hAnsi="Times New Roman" w:cs="Times New Roman"/>
          <w:sz w:val="24"/>
          <w:szCs w:val="24"/>
          <w:lang w:val="fr-FR"/>
        </w:rPr>
        <w:t xml:space="preserve">du Parlement d’Enfants </w:t>
      </w:r>
      <w:r w:rsidRPr="007C6452">
        <w:rPr>
          <w:rFonts w:ascii="Times New Roman" w:hAnsi="Times New Roman" w:cs="Times New Roman"/>
          <w:sz w:val="24"/>
          <w:szCs w:val="24"/>
          <w:lang w:val="fr-FR"/>
        </w:rPr>
        <w:t xml:space="preserve">de Bukavu, </w:t>
      </w:r>
      <w:proofErr w:type="spellStart"/>
      <w:r w:rsidRPr="007C6452">
        <w:rPr>
          <w:rFonts w:ascii="Times New Roman" w:hAnsi="Times New Roman" w:cs="Times New Roman"/>
          <w:sz w:val="24"/>
          <w:szCs w:val="24"/>
          <w:lang w:val="fr-FR"/>
        </w:rPr>
        <w:t>Walungu</w:t>
      </w:r>
      <w:proofErr w:type="spellEnd"/>
      <w:r w:rsidRPr="007C6452">
        <w:rPr>
          <w:rFonts w:ascii="Times New Roman" w:hAnsi="Times New Roman" w:cs="Times New Roman"/>
          <w:sz w:val="24"/>
          <w:szCs w:val="24"/>
          <w:lang w:val="fr-FR"/>
        </w:rPr>
        <w:t xml:space="preserve"> et </w:t>
      </w:r>
      <w:proofErr w:type="spellStart"/>
      <w:r w:rsidRPr="007C6452">
        <w:rPr>
          <w:rFonts w:ascii="Times New Roman" w:hAnsi="Times New Roman" w:cs="Times New Roman"/>
          <w:sz w:val="24"/>
          <w:szCs w:val="24"/>
          <w:lang w:val="fr-FR"/>
        </w:rPr>
        <w:t>Bunyakiri</w:t>
      </w:r>
      <w:proofErr w:type="spellEnd"/>
      <w:r w:rsidRPr="007C6452">
        <w:rPr>
          <w:rFonts w:ascii="Times New Roman" w:hAnsi="Times New Roman" w:cs="Times New Roman"/>
          <w:sz w:val="24"/>
          <w:szCs w:val="24"/>
          <w:lang w:val="fr-FR"/>
        </w:rPr>
        <w:t xml:space="preserve">, des interviews </w:t>
      </w:r>
      <w:r w:rsidR="002A695D" w:rsidRPr="007C6452">
        <w:rPr>
          <w:rFonts w:ascii="Times New Roman" w:hAnsi="Times New Roman" w:cs="Times New Roman"/>
          <w:sz w:val="24"/>
          <w:szCs w:val="24"/>
          <w:lang w:val="fr-FR"/>
        </w:rPr>
        <w:t>à travers la méthodologie de média participatif qui a permis aux enfants de donner leurs opinions sur le dernier rapport soumis par le Gouvernement et d’établir ainsi un lien entre celui-ci et la réalité vécue sur le terrain.</w:t>
      </w:r>
    </w:p>
    <w:p w:rsidR="002A695D" w:rsidRPr="007C6452" w:rsidRDefault="002A695D"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Tenir une réunion de partage et de mise en commun des éléments du rapport : Au cours de cette réunion, contrairement à la prévision initiale, il a plutôt été </w:t>
      </w:r>
      <w:r w:rsidR="00163D58">
        <w:rPr>
          <w:rFonts w:ascii="Times New Roman" w:hAnsi="Times New Roman" w:cs="Times New Roman"/>
          <w:sz w:val="24"/>
          <w:szCs w:val="24"/>
          <w:lang w:val="fr-FR"/>
        </w:rPr>
        <w:t xml:space="preserve">question </w:t>
      </w:r>
      <w:r w:rsidRPr="007C6452">
        <w:rPr>
          <w:rFonts w:ascii="Times New Roman" w:hAnsi="Times New Roman" w:cs="Times New Roman"/>
          <w:sz w:val="24"/>
          <w:szCs w:val="24"/>
          <w:lang w:val="fr-FR"/>
        </w:rPr>
        <w:t xml:space="preserve">d’échanger sur la méthodologie de récolte des données auprès des organisations, </w:t>
      </w:r>
      <w:r w:rsidR="000638C4" w:rsidRPr="007C6452">
        <w:rPr>
          <w:rFonts w:ascii="Times New Roman" w:hAnsi="Times New Roman" w:cs="Times New Roman"/>
          <w:sz w:val="24"/>
          <w:szCs w:val="24"/>
          <w:lang w:val="fr-FR"/>
        </w:rPr>
        <w:t>de la structure du rapport et de la visualisation de la vidéo produite pa</w:t>
      </w:r>
      <w:r w:rsidR="00163D58">
        <w:rPr>
          <w:rFonts w:ascii="Times New Roman" w:hAnsi="Times New Roman" w:cs="Times New Roman"/>
          <w:sz w:val="24"/>
          <w:szCs w:val="24"/>
          <w:lang w:val="fr-FR"/>
        </w:rPr>
        <w:t xml:space="preserve">r et avec les enfants. Au </w:t>
      </w:r>
      <w:r w:rsidR="000638C4" w:rsidRPr="007C6452">
        <w:rPr>
          <w:rFonts w:ascii="Times New Roman" w:hAnsi="Times New Roman" w:cs="Times New Roman"/>
          <w:sz w:val="24"/>
          <w:szCs w:val="24"/>
          <w:lang w:val="fr-FR"/>
        </w:rPr>
        <w:t>cours de cette réunion, le rapport soumis par le Gouvernement a été remis aux structures qui ne l’avaient pas encore et un plan de descente sur terrain a été élaboré.</w:t>
      </w:r>
    </w:p>
    <w:p w:rsidR="000638C4" w:rsidRPr="007C6452" w:rsidRDefault="00471C34"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Organiser des descentes auprès des différentes organisations impliquées en vue de récolter leurs inputs : </w:t>
      </w:r>
      <w:r w:rsidR="002F23C9" w:rsidRPr="007C6452">
        <w:rPr>
          <w:rFonts w:ascii="Times New Roman" w:hAnsi="Times New Roman" w:cs="Times New Roman"/>
          <w:sz w:val="24"/>
          <w:szCs w:val="24"/>
          <w:lang w:val="fr-FR"/>
        </w:rPr>
        <w:t>Ceux-ci sont axés sur les différents domaines d’intervention des structures impliquées qui reflètent les questions spécifiques liées aux droits de l’enfant.</w:t>
      </w:r>
    </w:p>
    <w:p w:rsidR="002F23C9" w:rsidRPr="007C6452" w:rsidRDefault="002F23C9"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Rassembler les éléments recueillis et produire un rapport </w:t>
      </w:r>
      <w:r w:rsidR="008B7168" w:rsidRPr="007C6452">
        <w:rPr>
          <w:rFonts w:ascii="Times New Roman" w:hAnsi="Times New Roman" w:cs="Times New Roman"/>
          <w:sz w:val="24"/>
          <w:szCs w:val="24"/>
          <w:lang w:val="fr-FR"/>
        </w:rPr>
        <w:t>provisoire</w:t>
      </w:r>
    </w:p>
    <w:p w:rsidR="008B7168" w:rsidRPr="007C6452" w:rsidRDefault="008B7168" w:rsidP="00514CCD">
      <w:pPr>
        <w:pStyle w:val="ListParagraph"/>
        <w:numPr>
          <w:ilvl w:val="0"/>
          <w:numId w:val="5"/>
        </w:num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Organiser une dernière réunion de partage et de finalisation du rapport produit : au cours de cette réunion, il a été question de partager le rapport produit aux participants pour amendement et à l’issu de la réunion, le rapport final a été produit.</w:t>
      </w:r>
    </w:p>
    <w:p w:rsidR="008B7168" w:rsidRDefault="008B7168"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Default="00CC5701" w:rsidP="008B7168">
      <w:pPr>
        <w:pStyle w:val="ListParagraph"/>
        <w:ind w:left="2160"/>
        <w:jc w:val="both"/>
        <w:rPr>
          <w:rFonts w:ascii="Times New Roman" w:hAnsi="Times New Roman" w:cs="Times New Roman"/>
          <w:sz w:val="24"/>
          <w:szCs w:val="24"/>
          <w:lang w:val="fr-FR"/>
        </w:rPr>
      </w:pPr>
    </w:p>
    <w:p w:rsidR="00CC5701" w:rsidRPr="007C6452" w:rsidRDefault="00CC5701" w:rsidP="008B7168">
      <w:pPr>
        <w:pStyle w:val="ListParagraph"/>
        <w:ind w:left="2160"/>
        <w:jc w:val="both"/>
        <w:rPr>
          <w:rFonts w:ascii="Times New Roman" w:hAnsi="Times New Roman" w:cs="Times New Roman"/>
          <w:sz w:val="24"/>
          <w:szCs w:val="24"/>
          <w:lang w:val="fr-FR"/>
        </w:rPr>
      </w:pPr>
    </w:p>
    <w:p w:rsidR="00AE14C9" w:rsidRDefault="00890358" w:rsidP="00AE14C9">
      <w:pPr>
        <w:pStyle w:val="ListParagraph"/>
        <w:numPr>
          <w:ilvl w:val="1"/>
          <w:numId w:val="3"/>
        </w:numPr>
        <w:jc w:val="both"/>
        <w:rPr>
          <w:rFonts w:ascii="Times New Roman" w:hAnsi="Times New Roman" w:cs="Times New Roman"/>
          <w:b/>
          <w:sz w:val="24"/>
          <w:szCs w:val="24"/>
          <w:lang w:val="fr-FR"/>
        </w:rPr>
      </w:pPr>
      <w:r>
        <w:rPr>
          <w:rFonts w:ascii="Times New Roman" w:hAnsi="Times New Roman" w:cs="Times New Roman"/>
          <w:b/>
          <w:sz w:val="24"/>
          <w:szCs w:val="24"/>
          <w:lang w:val="fr-FR"/>
        </w:rPr>
        <w:t xml:space="preserve"> Sources d’information</w:t>
      </w:r>
    </w:p>
    <w:p w:rsidR="00924A52" w:rsidRDefault="00924A52" w:rsidP="00924A52">
      <w:pPr>
        <w:pStyle w:val="ListParagraph"/>
        <w:ind w:left="1800"/>
        <w:jc w:val="both"/>
        <w:rPr>
          <w:rFonts w:ascii="Times New Roman" w:hAnsi="Times New Roman" w:cs="Times New Roman"/>
          <w:b/>
          <w:sz w:val="24"/>
          <w:szCs w:val="24"/>
          <w:lang w:val="fr-FR"/>
        </w:rPr>
      </w:pPr>
    </w:p>
    <w:p w:rsidR="00890358" w:rsidRPr="00890358" w:rsidRDefault="00890358" w:rsidP="00890358">
      <w:pPr>
        <w:pStyle w:val="ListParagraph"/>
        <w:numPr>
          <w:ilvl w:val="0"/>
          <w:numId w:val="24"/>
        </w:numPr>
        <w:jc w:val="both"/>
        <w:rPr>
          <w:rFonts w:ascii="Times New Roman" w:hAnsi="Times New Roman" w:cs="Times New Roman"/>
          <w:b/>
          <w:sz w:val="24"/>
          <w:szCs w:val="24"/>
          <w:lang w:val="fr-FR"/>
        </w:rPr>
      </w:pPr>
      <w:r>
        <w:rPr>
          <w:rFonts w:ascii="Times New Roman" w:hAnsi="Times New Roman" w:cs="Times New Roman"/>
          <w:sz w:val="24"/>
          <w:szCs w:val="24"/>
          <w:lang w:val="fr-FR"/>
        </w:rPr>
        <w:t>Convention relative aux droits de l’enfant (CDE), 1989 ;</w:t>
      </w:r>
    </w:p>
    <w:p w:rsidR="00890358" w:rsidRPr="00890358" w:rsidRDefault="00890358" w:rsidP="00890358">
      <w:pPr>
        <w:pStyle w:val="ListParagraph"/>
        <w:numPr>
          <w:ilvl w:val="0"/>
          <w:numId w:val="24"/>
        </w:numPr>
        <w:jc w:val="both"/>
        <w:rPr>
          <w:rFonts w:ascii="Times New Roman" w:hAnsi="Times New Roman" w:cs="Times New Roman"/>
          <w:b/>
          <w:sz w:val="24"/>
          <w:szCs w:val="24"/>
          <w:lang w:val="fr-FR"/>
        </w:rPr>
      </w:pPr>
      <w:r>
        <w:rPr>
          <w:rFonts w:ascii="Times New Roman" w:hAnsi="Times New Roman" w:cs="Times New Roman"/>
          <w:sz w:val="24"/>
          <w:szCs w:val="24"/>
          <w:lang w:val="fr-FR"/>
        </w:rPr>
        <w:t>Constitution de la République Démocratique du Congo, 2006 ;</w:t>
      </w:r>
    </w:p>
    <w:p w:rsidR="00890358" w:rsidRPr="00890358" w:rsidRDefault="00890358" w:rsidP="00890358">
      <w:pPr>
        <w:pStyle w:val="ListParagraph"/>
        <w:numPr>
          <w:ilvl w:val="0"/>
          <w:numId w:val="24"/>
        </w:numPr>
        <w:jc w:val="both"/>
        <w:rPr>
          <w:rFonts w:ascii="Times New Roman" w:hAnsi="Times New Roman" w:cs="Times New Roman"/>
          <w:b/>
          <w:sz w:val="24"/>
          <w:szCs w:val="24"/>
          <w:lang w:val="fr-FR"/>
        </w:rPr>
      </w:pPr>
      <w:r>
        <w:rPr>
          <w:rFonts w:ascii="Times New Roman" w:hAnsi="Times New Roman" w:cs="Times New Roman"/>
          <w:sz w:val="24"/>
          <w:szCs w:val="24"/>
          <w:lang w:val="fr-FR"/>
        </w:rPr>
        <w:t>Loi n°09/001 du 10 Janvier 2009 portant Protection de l’enfant ;</w:t>
      </w:r>
    </w:p>
    <w:p w:rsidR="00890358" w:rsidRDefault="00890358" w:rsidP="00890358">
      <w:pPr>
        <w:pStyle w:val="ListParagraph"/>
        <w:numPr>
          <w:ilvl w:val="0"/>
          <w:numId w:val="24"/>
        </w:numPr>
        <w:jc w:val="both"/>
        <w:rPr>
          <w:rFonts w:ascii="Times New Roman" w:hAnsi="Times New Roman" w:cs="Times New Roman"/>
          <w:sz w:val="24"/>
          <w:szCs w:val="24"/>
          <w:lang w:val="fr-FR"/>
        </w:rPr>
      </w:pPr>
      <w:r w:rsidRPr="00890358">
        <w:rPr>
          <w:rFonts w:ascii="Times New Roman" w:hAnsi="Times New Roman" w:cs="Times New Roman"/>
          <w:sz w:val="24"/>
          <w:szCs w:val="24"/>
          <w:lang w:val="fr-FR"/>
        </w:rPr>
        <w:t>Rapport de la section Gouvernance sur les Droits de l’enfant-TPO/RDC</w:t>
      </w:r>
      <w:r>
        <w:rPr>
          <w:rFonts w:ascii="Times New Roman" w:hAnsi="Times New Roman" w:cs="Times New Roman"/>
          <w:sz w:val="24"/>
          <w:szCs w:val="24"/>
          <w:lang w:val="fr-FR"/>
        </w:rPr>
        <w:t> ;</w:t>
      </w:r>
    </w:p>
    <w:p w:rsidR="00890358" w:rsidRDefault="00890358" w:rsidP="00890358">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Résultats de la recherche « Grandir dans la rue », </w:t>
      </w:r>
      <w:r w:rsidR="00924A52">
        <w:rPr>
          <w:rFonts w:ascii="Times New Roman" w:hAnsi="Times New Roman" w:cs="Times New Roman"/>
          <w:sz w:val="24"/>
          <w:szCs w:val="24"/>
          <w:lang w:val="fr-FR"/>
        </w:rPr>
        <w:t>STREET INVEST, 2015 ;</w:t>
      </w:r>
    </w:p>
    <w:p w:rsidR="00924A52" w:rsidRDefault="00924A52" w:rsidP="00890358">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Aperçu global de la justice pour mineurs au Sud-Kivu, Parlement d’enfants du Sud-Kivu, 2010 ;</w:t>
      </w:r>
    </w:p>
    <w:p w:rsidR="00924A52" w:rsidRDefault="00924A52" w:rsidP="00890358">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Etat de lieu sur la mise en œuvre de la CDE, parlement d’Enfants du Sud-Kivu,</w:t>
      </w:r>
      <w:r w:rsidR="005C4C86">
        <w:rPr>
          <w:rFonts w:ascii="Times New Roman" w:hAnsi="Times New Roman" w:cs="Times New Roman"/>
          <w:sz w:val="24"/>
          <w:szCs w:val="24"/>
          <w:lang w:val="fr-FR"/>
        </w:rPr>
        <w:t xml:space="preserve"> </w:t>
      </w:r>
      <w:r>
        <w:rPr>
          <w:rFonts w:ascii="Times New Roman" w:hAnsi="Times New Roman" w:cs="Times New Roman"/>
          <w:sz w:val="24"/>
          <w:szCs w:val="24"/>
          <w:lang w:val="fr-FR"/>
        </w:rPr>
        <w:t>2014 ;</w:t>
      </w:r>
    </w:p>
    <w:p w:rsidR="005C4C86" w:rsidRPr="005C4C86" w:rsidRDefault="005C4C86" w:rsidP="00890358">
      <w:pPr>
        <w:pStyle w:val="ListParagraph"/>
        <w:numPr>
          <w:ilvl w:val="0"/>
          <w:numId w:val="24"/>
        </w:numPr>
        <w:jc w:val="both"/>
        <w:rPr>
          <w:rFonts w:ascii="Times New Roman" w:hAnsi="Times New Roman" w:cs="Times New Roman"/>
          <w:sz w:val="24"/>
          <w:szCs w:val="24"/>
        </w:rPr>
      </w:pPr>
      <w:r w:rsidRPr="005C4C86">
        <w:rPr>
          <w:rFonts w:ascii="Times New Roman" w:hAnsi="Times New Roman" w:cs="Times New Roman"/>
          <w:sz w:val="24"/>
          <w:szCs w:val="24"/>
        </w:rPr>
        <w:t>Children</w:t>
      </w:r>
      <w:r w:rsidR="00BE24B8">
        <w:rPr>
          <w:rFonts w:ascii="Times New Roman" w:hAnsi="Times New Roman" w:cs="Times New Roman"/>
          <w:sz w:val="24"/>
          <w:szCs w:val="24"/>
        </w:rPr>
        <w:t>’</w:t>
      </w:r>
      <w:r w:rsidRPr="005C4C86">
        <w:rPr>
          <w:rFonts w:ascii="Times New Roman" w:hAnsi="Times New Roman" w:cs="Times New Roman"/>
          <w:sz w:val="24"/>
          <w:szCs w:val="24"/>
        </w:rPr>
        <w:t>s shadow report</w:t>
      </w:r>
      <w:r>
        <w:rPr>
          <w:rFonts w:ascii="Times New Roman" w:hAnsi="Times New Roman" w:cs="Times New Roman"/>
          <w:sz w:val="24"/>
          <w:szCs w:val="24"/>
        </w:rPr>
        <w:t xml:space="preserve"> DRC 2016 (</w:t>
      </w:r>
      <w:proofErr w:type="spellStart"/>
      <w:r>
        <w:rPr>
          <w:rFonts w:ascii="Times New Roman" w:hAnsi="Times New Roman" w:cs="Times New Roman"/>
          <w:sz w:val="24"/>
          <w:szCs w:val="24"/>
        </w:rPr>
        <w:t>vidéo</w:t>
      </w:r>
      <w:proofErr w:type="spellEnd"/>
      <w:r>
        <w:rPr>
          <w:rFonts w:ascii="Times New Roman" w:hAnsi="Times New Roman" w:cs="Times New Roman"/>
          <w:sz w:val="24"/>
          <w:szCs w:val="24"/>
        </w:rPr>
        <w:t>)</w:t>
      </w:r>
      <w:r w:rsidRPr="005C4C86">
        <w:rPr>
          <w:rFonts w:ascii="Times New Roman" w:hAnsi="Times New Roman" w:cs="Times New Roman"/>
          <w:sz w:val="24"/>
          <w:szCs w:val="24"/>
        </w:rPr>
        <w:t xml:space="preserve">, </w:t>
      </w:r>
      <w:proofErr w:type="spellStart"/>
      <w:r w:rsidRPr="005C4C86">
        <w:rPr>
          <w:rFonts w:ascii="Times New Roman" w:hAnsi="Times New Roman" w:cs="Times New Roman"/>
          <w:sz w:val="24"/>
          <w:szCs w:val="24"/>
        </w:rPr>
        <w:t>Parlement</w:t>
      </w:r>
      <w:proofErr w:type="spellEnd"/>
      <w:r w:rsidRPr="005C4C86">
        <w:rPr>
          <w:rFonts w:ascii="Times New Roman" w:hAnsi="Times New Roman" w:cs="Times New Roman"/>
          <w:sz w:val="24"/>
          <w:szCs w:val="24"/>
        </w:rPr>
        <w:t xml:space="preserve"> </w:t>
      </w:r>
      <w:proofErr w:type="spellStart"/>
      <w:r w:rsidRPr="005C4C86">
        <w:rPr>
          <w:rFonts w:ascii="Times New Roman" w:hAnsi="Times New Roman" w:cs="Times New Roman"/>
          <w:sz w:val="24"/>
          <w:szCs w:val="24"/>
        </w:rPr>
        <w:t>d’enfants</w:t>
      </w:r>
      <w:proofErr w:type="spellEnd"/>
      <w:r w:rsidRPr="005C4C86">
        <w:rPr>
          <w:rFonts w:ascii="Times New Roman" w:hAnsi="Times New Roman" w:cs="Times New Roman"/>
          <w:sz w:val="24"/>
          <w:szCs w:val="24"/>
        </w:rPr>
        <w:t xml:space="preserve"> du Sud-Kivu feat WAR CHILD HOLLAND/RDC, 2016</w:t>
      </w:r>
      <w:r>
        <w:rPr>
          <w:rFonts w:ascii="Times New Roman" w:hAnsi="Times New Roman" w:cs="Times New Roman"/>
          <w:sz w:val="24"/>
          <w:szCs w:val="24"/>
        </w:rPr>
        <w:t>;</w:t>
      </w:r>
    </w:p>
    <w:p w:rsidR="00924A52" w:rsidRDefault="00924A52" w:rsidP="00890358">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Etudes des cas faits avec les enfants sortis des forces et groupes armés, TPO</w:t>
      </w:r>
      <w:r w:rsidR="00906282">
        <w:rPr>
          <w:rFonts w:ascii="Times New Roman" w:hAnsi="Times New Roman" w:cs="Times New Roman"/>
          <w:sz w:val="24"/>
          <w:szCs w:val="24"/>
          <w:lang w:val="fr-FR"/>
        </w:rPr>
        <w:t>/RDC</w:t>
      </w:r>
      <w:r>
        <w:rPr>
          <w:rFonts w:ascii="Times New Roman" w:hAnsi="Times New Roman" w:cs="Times New Roman"/>
          <w:sz w:val="24"/>
          <w:szCs w:val="24"/>
          <w:lang w:val="fr-FR"/>
        </w:rPr>
        <w:t>, 2016 ;</w:t>
      </w:r>
    </w:p>
    <w:p w:rsidR="00EF008E" w:rsidRDefault="00924A52" w:rsidP="005C4C86">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Entretiens avec les enfants encadrés par les structures:</w:t>
      </w:r>
      <w:r w:rsidR="005C4C86">
        <w:rPr>
          <w:rFonts w:ascii="Times New Roman" w:hAnsi="Times New Roman" w:cs="Times New Roman"/>
          <w:sz w:val="24"/>
          <w:szCs w:val="24"/>
          <w:lang w:val="fr-FR"/>
        </w:rPr>
        <w:t xml:space="preserve"> FSH, SOS/VILLAGE D’ENFANTS, PIFEVA, FOYER EK’ABANA ;</w:t>
      </w:r>
    </w:p>
    <w:p w:rsidR="00C66169" w:rsidRDefault="005C4C86" w:rsidP="005C4C86">
      <w:pPr>
        <w:pStyle w:val="ListParagraph"/>
        <w:numPr>
          <w:ilvl w:val="0"/>
          <w:numId w:val="24"/>
        </w:numPr>
        <w:jc w:val="both"/>
        <w:rPr>
          <w:rFonts w:ascii="Times New Roman" w:hAnsi="Times New Roman" w:cs="Times New Roman"/>
          <w:sz w:val="24"/>
          <w:szCs w:val="24"/>
          <w:lang w:val="fr-FR"/>
        </w:rPr>
      </w:pPr>
      <w:r>
        <w:rPr>
          <w:rFonts w:ascii="Times New Roman" w:hAnsi="Times New Roman" w:cs="Times New Roman"/>
          <w:sz w:val="24"/>
          <w:szCs w:val="24"/>
          <w:lang w:val="fr-FR"/>
        </w:rPr>
        <w:t>Entretiens avec les différentes structures (</w:t>
      </w:r>
      <w:proofErr w:type="spellStart"/>
      <w:r>
        <w:rPr>
          <w:rFonts w:ascii="Times New Roman" w:hAnsi="Times New Roman" w:cs="Times New Roman"/>
          <w:sz w:val="24"/>
          <w:szCs w:val="24"/>
          <w:lang w:val="fr-FR"/>
        </w:rPr>
        <w:t>cfr</w:t>
      </w:r>
      <w:proofErr w:type="spellEnd"/>
      <w:r>
        <w:rPr>
          <w:rFonts w:ascii="Times New Roman" w:hAnsi="Times New Roman" w:cs="Times New Roman"/>
          <w:sz w:val="24"/>
          <w:szCs w:val="24"/>
          <w:lang w:val="fr-FR"/>
        </w:rPr>
        <w:t xml:space="preserve"> 0.1.a.).</w:t>
      </w:r>
    </w:p>
    <w:p w:rsidR="00BE24B8" w:rsidRDefault="00BE24B8"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Default="00CC5701" w:rsidP="00BE24B8">
      <w:pPr>
        <w:pStyle w:val="ListParagraph"/>
        <w:ind w:left="2520"/>
        <w:jc w:val="both"/>
        <w:rPr>
          <w:rFonts w:ascii="Times New Roman" w:hAnsi="Times New Roman" w:cs="Times New Roman"/>
          <w:sz w:val="24"/>
          <w:szCs w:val="24"/>
          <w:lang w:val="fr-FR"/>
        </w:rPr>
      </w:pPr>
    </w:p>
    <w:p w:rsidR="00CC5701" w:rsidRPr="005C4C86" w:rsidRDefault="00CC5701" w:rsidP="00BE24B8">
      <w:pPr>
        <w:pStyle w:val="ListParagraph"/>
        <w:ind w:left="2520"/>
        <w:jc w:val="both"/>
        <w:rPr>
          <w:rFonts w:ascii="Times New Roman" w:hAnsi="Times New Roman" w:cs="Times New Roman"/>
          <w:sz w:val="24"/>
          <w:szCs w:val="24"/>
          <w:lang w:val="fr-FR"/>
        </w:rPr>
      </w:pPr>
    </w:p>
    <w:p w:rsidR="00C66169" w:rsidRPr="007C6452" w:rsidRDefault="00C66169" w:rsidP="00C66169">
      <w:pPr>
        <w:pStyle w:val="ListParagraph"/>
        <w:numPr>
          <w:ilvl w:val="0"/>
          <w:numId w:val="3"/>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lastRenderedPageBreak/>
        <w:t>PRESENTATION DES RESULTATS</w:t>
      </w:r>
    </w:p>
    <w:p w:rsidR="003F219F" w:rsidRPr="007C6452" w:rsidRDefault="003F219F" w:rsidP="003F219F">
      <w:pPr>
        <w:pStyle w:val="ListParagraph"/>
        <w:ind w:left="1440"/>
        <w:jc w:val="both"/>
        <w:rPr>
          <w:rFonts w:ascii="Times New Roman" w:hAnsi="Times New Roman" w:cs="Times New Roman"/>
          <w:sz w:val="24"/>
          <w:szCs w:val="24"/>
          <w:lang w:val="fr-FR"/>
        </w:rPr>
      </w:pPr>
    </w:p>
    <w:p w:rsidR="00C66169" w:rsidRPr="007C6452" w:rsidRDefault="003F219F" w:rsidP="003F219F">
      <w:pPr>
        <w:pStyle w:val="ListParagraph"/>
        <w:numPr>
          <w:ilvl w:val="1"/>
          <w:numId w:val="3"/>
        </w:num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ETAT DE LIEU DE LA MISE EN ŒUVRE DES DROITS DE L’ENFANT</w:t>
      </w:r>
    </w:p>
    <w:p w:rsidR="003F219F" w:rsidRPr="007C6452" w:rsidRDefault="003F219F" w:rsidP="003F219F">
      <w:pPr>
        <w:pStyle w:val="ListParagraph"/>
        <w:ind w:left="1800"/>
        <w:jc w:val="both"/>
        <w:rPr>
          <w:rFonts w:ascii="Times New Roman" w:hAnsi="Times New Roman" w:cs="Times New Roman"/>
          <w:b/>
          <w:sz w:val="24"/>
          <w:szCs w:val="24"/>
          <w:lang w:val="fr-FR"/>
        </w:rPr>
      </w:pPr>
    </w:p>
    <w:p w:rsidR="00036D2B" w:rsidRPr="009A23C0" w:rsidRDefault="00C66169" w:rsidP="009A23C0">
      <w:pPr>
        <w:pStyle w:val="ListParagraph"/>
        <w:ind w:left="144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Les différents résultats présentés </w:t>
      </w:r>
      <w:r w:rsidR="003F219F" w:rsidRPr="007C6452">
        <w:rPr>
          <w:rFonts w:ascii="Times New Roman" w:hAnsi="Times New Roman" w:cs="Times New Roman"/>
          <w:sz w:val="24"/>
          <w:szCs w:val="24"/>
          <w:lang w:val="fr-FR"/>
        </w:rPr>
        <w:t xml:space="preserve">dans cette section </w:t>
      </w:r>
      <w:r w:rsidR="00F2564B" w:rsidRPr="007C6452">
        <w:rPr>
          <w:rFonts w:ascii="Times New Roman" w:hAnsi="Times New Roman" w:cs="Times New Roman"/>
          <w:sz w:val="24"/>
          <w:szCs w:val="24"/>
          <w:lang w:val="fr-FR"/>
        </w:rPr>
        <w:t>sont axés sur les quatre thèmes de la convention relative aux droits de l’enfant, notamment le droit à la survie, le droit au développement, le droit à la protection et le droit à la participation.</w:t>
      </w:r>
      <w:r w:rsidR="00030AF1">
        <w:rPr>
          <w:rFonts w:ascii="Times New Roman" w:hAnsi="Times New Roman" w:cs="Times New Roman"/>
          <w:sz w:val="24"/>
          <w:szCs w:val="24"/>
          <w:lang w:val="fr-FR"/>
        </w:rPr>
        <w:t xml:space="preserve"> Le tableau </w:t>
      </w:r>
      <w:proofErr w:type="spellStart"/>
      <w:r w:rsidR="00030AF1">
        <w:rPr>
          <w:rFonts w:ascii="Times New Roman" w:hAnsi="Times New Roman" w:cs="Times New Roman"/>
          <w:sz w:val="24"/>
          <w:szCs w:val="24"/>
          <w:lang w:val="fr-FR"/>
        </w:rPr>
        <w:t>ci-bas</w:t>
      </w:r>
      <w:proofErr w:type="spellEnd"/>
      <w:r w:rsidR="00030AF1">
        <w:rPr>
          <w:rFonts w:ascii="Times New Roman" w:hAnsi="Times New Roman" w:cs="Times New Roman"/>
          <w:sz w:val="24"/>
          <w:szCs w:val="24"/>
          <w:lang w:val="fr-FR"/>
        </w:rPr>
        <w:t xml:space="preserve"> retrace quelques stratégies</w:t>
      </w:r>
      <w:r w:rsidR="009A23C0">
        <w:rPr>
          <w:rFonts w:ascii="Times New Roman" w:hAnsi="Times New Roman" w:cs="Times New Roman"/>
          <w:sz w:val="24"/>
          <w:szCs w:val="24"/>
          <w:lang w:val="fr-FR"/>
        </w:rPr>
        <w:t xml:space="preserve"> de mise en </w:t>
      </w:r>
      <w:proofErr w:type="spellStart"/>
      <w:r w:rsidR="009A23C0">
        <w:rPr>
          <w:rFonts w:ascii="Times New Roman" w:hAnsi="Times New Roman" w:cs="Times New Roman"/>
          <w:sz w:val="24"/>
          <w:szCs w:val="24"/>
          <w:lang w:val="fr-FR"/>
        </w:rPr>
        <w:t>oeuvre</w:t>
      </w:r>
      <w:proofErr w:type="spellEnd"/>
      <w:r w:rsidR="009A23C0">
        <w:rPr>
          <w:rFonts w:ascii="Times New Roman" w:hAnsi="Times New Roman" w:cs="Times New Roman"/>
          <w:sz w:val="24"/>
          <w:szCs w:val="24"/>
          <w:lang w:val="fr-FR"/>
        </w:rPr>
        <w:t xml:space="preserve"> et mécanismes développés, les progrès accomplis et les défis encore à relever, et ce, selon les quatre thème</w:t>
      </w:r>
      <w:r w:rsidR="00BE24B8">
        <w:rPr>
          <w:rFonts w:ascii="Times New Roman" w:hAnsi="Times New Roman" w:cs="Times New Roman"/>
          <w:sz w:val="24"/>
          <w:szCs w:val="24"/>
          <w:lang w:val="fr-FR"/>
        </w:rPr>
        <w:t>s</w:t>
      </w:r>
      <w:r w:rsidR="009A23C0">
        <w:rPr>
          <w:rFonts w:ascii="Times New Roman" w:hAnsi="Times New Roman" w:cs="Times New Roman"/>
          <w:sz w:val="24"/>
          <w:szCs w:val="24"/>
          <w:lang w:val="fr-FR"/>
        </w:rPr>
        <w:t xml:space="preserve"> ci-haut cités</w:t>
      </w:r>
    </w:p>
    <w:p w:rsidR="00036D2B" w:rsidRPr="007C6452" w:rsidRDefault="00036D2B" w:rsidP="00CB5A15">
      <w:pPr>
        <w:pStyle w:val="ListParagraph"/>
        <w:ind w:left="1440"/>
        <w:jc w:val="both"/>
        <w:rPr>
          <w:rFonts w:ascii="Times New Roman" w:hAnsi="Times New Roman" w:cs="Times New Roman"/>
          <w:sz w:val="24"/>
          <w:szCs w:val="24"/>
          <w:lang w:val="fr-FR"/>
        </w:rPr>
      </w:pPr>
    </w:p>
    <w:p w:rsidR="00F2564B" w:rsidRPr="007C6452" w:rsidRDefault="003F219F" w:rsidP="00CB5A15">
      <w:pPr>
        <w:jc w:val="both"/>
        <w:rPr>
          <w:rFonts w:ascii="Times New Roman" w:hAnsi="Times New Roman" w:cs="Times New Roman"/>
          <w:sz w:val="24"/>
          <w:szCs w:val="24"/>
          <w:lang w:val="fr-FR"/>
        </w:rPr>
      </w:pPr>
      <w:r w:rsidRPr="007C6452">
        <w:rPr>
          <w:rFonts w:ascii="Times New Roman" w:hAnsi="Times New Roman" w:cs="Times New Roman"/>
          <w:b/>
          <w:sz w:val="24"/>
          <w:szCs w:val="24"/>
          <w:lang w:val="fr-FR"/>
        </w:rPr>
        <w:t>S</w:t>
      </w:r>
      <w:r w:rsidR="00F2564B" w:rsidRPr="007C6452">
        <w:rPr>
          <w:rFonts w:ascii="Times New Roman" w:hAnsi="Times New Roman" w:cs="Times New Roman"/>
          <w:b/>
          <w:sz w:val="24"/>
          <w:szCs w:val="24"/>
          <w:lang w:val="fr-FR"/>
        </w:rPr>
        <w:t>urvie</w:t>
      </w:r>
    </w:p>
    <w:tbl>
      <w:tblPr>
        <w:tblStyle w:val="TableGrid"/>
        <w:tblW w:w="10260" w:type="dxa"/>
        <w:tblInd w:w="-455" w:type="dxa"/>
        <w:tblLook w:val="04A0" w:firstRow="1" w:lastRow="0" w:firstColumn="1" w:lastColumn="0" w:noHBand="0" w:noVBand="1"/>
      </w:tblPr>
      <w:tblGrid>
        <w:gridCol w:w="1800"/>
        <w:gridCol w:w="3031"/>
        <w:gridCol w:w="2377"/>
        <w:gridCol w:w="3052"/>
      </w:tblGrid>
      <w:tr w:rsidR="003F219F" w:rsidRPr="007C6452" w:rsidTr="00CB5A15">
        <w:trPr>
          <w:trHeight w:val="489"/>
        </w:trPr>
        <w:tc>
          <w:tcPr>
            <w:tcW w:w="1800" w:type="dxa"/>
          </w:tcPr>
          <w:p w:rsidR="003F219F" w:rsidRPr="007C6452" w:rsidRDefault="003F219F" w:rsidP="00177164">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Articles</w:t>
            </w:r>
          </w:p>
        </w:tc>
        <w:tc>
          <w:tcPr>
            <w:tcW w:w="3031" w:type="dxa"/>
          </w:tcPr>
          <w:p w:rsidR="003F219F" w:rsidRPr="007C6452" w:rsidRDefault="003F219F" w:rsidP="00177164">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Quelques stratégies de mise en œuvre et mécanismes développés</w:t>
            </w:r>
          </w:p>
        </w:tc>
        <w:tc>
          <w:tcPr>
            <w:tcW w:w="2377" w:type="dxa"/>
          </w:tcPr>
          <w:p w:rsidR="003F219F" w:rsidRPr="007C6452" w:rsidRDefault="003F219F" w:rsidP="00177164">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Progrès accomplis</w:t>
            </w:r>
          </w:p>
        </w:tc>
        <w:tc>
          <w:tcPr>
            <w:tcW w:w="3052" w:type="dxa"/>
          </w:tcPr>
          <w:p w:rsidR="003F219F" w:rsidRPr="007C6452" w:rsidRDefault="003F219F" w:rsidP="00177164">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Défis à relever</w:t>
            </w:r>
          </w:p>
        </w:tc>
      </w:tr>
      <w:tr w:rsidR="00CB5A15" w:rsidRPr="00631CC2" w:rsidTr="00CB5A15">
        <w:trPr>
          <w:trHeight w:val="489"/>
        </w:trPr>
        <w:tc>
          <w:tcPr>
            <w:tcW w:w="1800" w:type="dxa"/>
          </w:tcPr>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6 : Droit à la vie</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24 : Droit aux soins de santé et aux soins médicaux</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26 : Droit à la sécurité sociale</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 27 : Droit à un niveau de vie suffisant au </w:t>
            </w:r>
          </w:p>
          <w:p w:rsidR="00CB5A15" w:rsidRPr="007C6452" w:rsidRDefault="00CB5A15" w:rsidP="00CB5A15">
            <w:pPr>
              <w:pStyle w:val="ListParagraph"/>
              <w:ind w:left="0"/>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développement physique, mental, spirituel, moral et social</w:t>
            </w:r>
          </w:p>
        </w:tc>
        <w:tc>
          <w:tcPr>
            <w:tcW w:w="3031" w:type="dxa"/>
          </w:tcPr>
          <w:p w:rsidR="00CB5A15" w:rsidRPr="007C6452" w:rsidRDefault="00036D2B" w:rsidP="00CB5A15">
            <w:pPr>
              <w:pStyle w:val="ListParagraph"/>
              <w:numPr>
                <w:ilvl w:val="0"/>
                <w:numId w:val="6"/>
              </w:numPr>
              <w:ind w:left="400"/>
              <w:jc w:val="both"/>
              <w:rPr>
                <w:rFonts w:ascii="Times New Roman" w:hAnsi="Times New Roman" w:cs="Times New Roman"/>
                <w:sz w:val="24"/>
                <w:szCs w:val="24"/>
                <w:lang w:val="fr-FR"/>
              </w:rPr>
            </w:pPr>
            <w:r w:rsidRPr="007C6452">
              <w:rPr>
                <w:rFonts w:ascii="Times New Roman" w:hAnsi="Times New Roman" w:cs="Times New Roman"/>
                <w:b/>
                <w:sz w:val="24"/>
                <w:szCs w:val="24"/>
                <w:lang w:val="fr-FR"/>
              </w:rPr>
              <w:t>Organisation de m</w:t>
            </w:r>
            <w:r w:rsidR="00CB5A15" w:rsidRPr="007C6452">
              <w:rPr>
                <w:rFonts w:ascii="Times New Roman" w:hAnsi="Times New Roman" w:cs="Times New Roman"/>
                <w:b/>
                <w:sz w:val="24"/>
                <w:szCs w:val="24"/>
                <w:lang w:val="fr-FR"/>
              </w:rPr>
              <w:t>ultiples campagnes</w:t>
            </w:r>
            <w:r w:rsidR="00CB5A15" w:rsidRPr="007C6452">
              <w:rPr>
                <w:rFonts w:ascii="Times New Roman" w:hAnsi="Times New Roman" w:cs="Times New Roman"/>
                <w:sz w:val="24"/>
                <w:szCs w:val="24"/>
                <w:lang w:val="fr-FR"/>
              </w:rPr>
              <w:t> </w:t>
            </w:r>
            <w:r w:rsidR="00CB5A15" w:rsidRPr="007C6452">
              <w:rPr>
                <w:rFonts w:ascii="Times New Roman" w:hAnsi="Times New Roman" w:cs="Times New Roman"/>
                <w:b/>
                <w:sz w:val="24"/>
                <w:szCs w:val="24"/>
                <w:lang w:val="fr-FR"/>
              </w:rPr>
              <w:t>sur:</w:t>
            </w:r>
            <w:r w:rsidR="00CB5A15" w:rsidRPr="007C6452">
              <w:rPr>
                <w:rFonts w:ascii="Times New Roman" w:hAnsi="Times New Roman" w:cs="Times New Roman"/>
                <w:sz w:val="24"/>
                <w:szCs w:val="24"/>
                <w:lang w:val="fr-FR"/>
              </w:rPr>
              <w:t xml:space="preserve"> </w:t>
            </w:r>
          </w:p>
          <w:p w:rsidR="00CB5A15" w:rsidRPr="007C6452" w:rsidRDefault="00CB5A15" w:rsidP="00CB5A15">
            <w:pPr>
              <w:pStyle w:val="ListParagraph"/>
              <w:numPr>
                <w:ilvl w:val="0"/>
                <w:numId w:val="7"/>
              </w:numPr>
              <w:ind w:left="116" w:hanging="142"/>
              <w:rPr>
                <w:rFonts w:ascii="Times New Roman" w:hAnsi="Times New Roman" w:cs="Times New Roman"/>
                <w:sz w:val="24"/>
                <w:szCs w:val="24"/>
              </w:rPr>
            </w:pPr>
            <w:r w:rsidRPr="007C6452">
              <w:rPr>
                <w:rFonts w:ascii="Times New Roman" w:hAnsi="Times New Roman" w:cs="Times New Roman"/>
                <w:sz w:val="24"/>
                <w:szCs w:val="24"/>
              </w:rPr>
              <w:t xml:space="preserve">la </w:t>
            </w:r>
            <w:proofErr w:type="spellStart"/>
            <w:r w:rsidRPr="007C6452">
              <w:rPr>
                <w:rFonts w:ascii="Times New Roman" w:hAnsi="Times New Roman" w:cs="Times New Roman"/>
                <w:sz w:val="24"/>
                <w:szCs w:val="24"/>
              </w:rPr>
              <w:t>planification</w:t>
            </w:r>
            <w:proofErr w:type="spellEnd"/>
            <w:r w:rsidRPr="007C6452">
              <w:rPr>
                <w:rFonts w:ascii="Times New Roman" w:hAnsi="Times New Roman" w:cs="Times New Roman"/>
                <w:sz w:val="24"/>
                <w:szCs w:val="24"/>
              </w:rPr>
              <w:t xml:space="preserve"> </w:t>
            </w:r>
            <w:proofErr w:type="spellStart"/>
            <w:r w:rsidRPr="007C6452">
              <w:rPr>
                <w:rFonts w:ascii="Times New Roman" w:hAnsi="Times New Roman" w:cs="Times New Roman"/>
                <w:sz w:val="24"/>
                <w:szCs w:val="24"/>
              </w:rPr>
              <w:t>familiale</w:t>
            </w:r>
            <w:proofErr w:type="spellEnd"/>
            <w:r w:rsidRPr="007C6452">
              <w:rPr>
                <w:rFonts w:ascii="Times New Roman" w:hAnsi="Times New Roman" w:cs="Times New Roman"/>
                <w:sz w:val="24"/>
                <w:szCs w:val="24"/>
              </w:rPr>
              <w:t> ;</w:t>
            </w:r>
          </w:p>
          <w:p w:rsidR="00CB5A15" w:rsidRPr="007C6452" w:rsidRDefault="00036D2B"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 la santé de la</w:t>
            </w:r>
            <w:r w:rsidR="00CB5A15" w:rsidRPr="007C6452">
              <w:rPr>
                <w:rFonts w:ascii="Times New Roman" w:hAnsi="Times New Roman" w:cs="Times New Roman"/>
                <w:sz w:val="24"/>
                <w:szCs w:val="24"/>
                <w:lang w:val="fr-FR"/>
              </w:rPr>
              <w:t xml:space="preserve"> reproduction chez les jeunes ;</w:t>
            </w:r>
          </w:p>
          <w:p w:rsidR="00CB5A15" w:rsidRDefault="00C4371B" w:rsidP="00CB5A15">
            <w:pPr>
              <w:pStyle w:val="ListParagraph"/>
              <w:numPr>
                <w:ilvl w:val="0"/>
                <w:numId w:val="7"/>
              </w:numPr>
              <w:ind w:left="116" w:hanging="142"/>
              <w:rPr>
                <w:rFonts w:ascii="Times New Roman" w:hAnsi="Times New Roman" w:cs="Times New Roman"/>
                <w:sz w:val="24"/>
                <w:szCs w:val="24"/>
                <w:lang w:val="fr-FR"/>
              </w:rPr>
            </w:pPr>
            <w:r>
              <w:rPr>
                <w:rFonts w:ascii="Times New Roman" w:hAnsi="Times New Roman" w:cs="Times New Roman"/>
                <w:sz w:val="24"/>
                <w:szCs w:val="24"/>
                <w:lang w:val="fr-FR"/>
              </w:rPr>
              <w:t>la</w:t>
            </w:r>
            <w:r w:rsidR="00CB5A15" w:rsidRPr="007C6452">
              <w:rPr>
                <w:rFonts w:ascii="Times New Roman" w:hAnsi="Times New Roman" w:cs="Times New Roman"/>
                <w:sz w:val="24"/>
                <w:szCs w:val="24"/>
                <w:lang w:val="fr-FR"/>
              </w:rPr>
              <w:t xml:space="preserve"> vaccination des enfants de moi</w:t>
            </w:r>
            <w:r>
              <w:rPr>
                <w:rFonts w:ascii="Times New Roman" w:hAnsi="Times New Roman" w:cs="Times New Roman"/>
                <w:sz w:val="24"/>
                <w:szCs w:val="24"/>
                <w:lang w:val="fr-FR"/>
              </w:rPr>
              <w:t xml:space="preserve">ns de 5 ans contre la rougeole et </w:t>
            </w:r>
            <w:r w:rsidR="00CB5A15" w:rsidRPr="007C6452">
              <w:rPr>
                <w:rFonts w:ascii="Times New Roman" w:hAnsi="Times New Roman" w:cs="Times New Roman"/>
                <w:sz w:val="24"/>
                <w:szCs w:val="24"/>
                <w:lang w:val="fr-FR"/>
              </w:rPr>
              <w:t>la poliomyélite</w:t>
            </w:r>
          </w:p>
          <w:p w:rsidR="00C4371B" w:rsidRPr="007C6452" w:rsidRDefault="00C4371B" w:rsidP="00CB5A15">
            <w:pPr>
              <w:pStyle w:val="ListParagraph"/>
              <w:numPr>
                <w:ilvl w:val="0"/>
                <w:numId w:val="7"/>
              </w:numPr>
              <w:ind w:left="116" w:hanging="142"/>
              <w:rPr>
                <w:rFonts w:ascii="Times New Roman" w:hAnsi="Times New Roman" w:cs="Times New Roman"/>
                <w:sz w:val="24"/>
                <w:szCs w:val="24"/>
                <w:lang w:val="fr-FR"/>
              </w:rPr>
            </w:pPr>
            <w:r>
              <w:rPr>
                <w:rFonts w:ascii="Times New Roman" w:hAnsi="Times New Roman" w:cs="Times New Roman"/>
                <w:sz w:val="24"/>
                <w:szCs w:val="24"/>
                <w:lang w:val="fr-FR"/>
              </w:rPr>
              <w:t>la vaccination des enfants et jeunes de 1 à 29 ans contre la méningite ;</w:t>
            </w:r>
          </w:p>
          <w:p w:rsidR="00CB5A15" w:rsidRPr="007C6452" w:rsidRDefault="00036D2B"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la</w:t>
            </w:r>
            <w:r w:rsidR="00CB5A15" w:rsidRPr="007C6452">
              <w:rPr>
                <w:rFonts w:ascii="Times New Roman" w:hAnsi="Times New Roman" w:cs="Times New Roman"/>
                <w:sz w:val="24"/>
                <w:szCs w:val="24"/>
                <w:lang w:val="fr-FR"/>
              </w:rPr>
              <w:t xml:space="preserve"> supplémentation en vitamine A et au </w:t>
            </w:r>
            <w:proofErr w:type="spellStart"/>
            <w:r w:rsidR="00CB5A15" w:rsidRPr="007C6452">
              <w:rPr>
                <w:rFonts w:ascii="Times New Roman" w:hAnsi="Times New Roman" w:cs="Times New Roman"/>
                <w:sz w:val="24"/>
                <w:szCs w:val="24"/>
                <w:lang w:val="fr-FR"/>
              </w:rPr>
              <w:t>mebendazole</w:t>
            </w:r>
            <w:proofErr w:type="spellEnd"/>
            <w:r w:rsidR="00CB5A15" w:rsidRPr="007C6452">
              <w:rPr>
                <w:rFonts w:ascii="Times New Roman" w:hAnsi="Times New Roman" w:cs="Times New Roman"/>
                <w:sz w:val="24"/>
                <w:szCs w:val="24"/>
                <w:lang w:val="fr-FR"/>
              </w:rPr>
              <w:t> ;</w:t>
            </w:r>
          </w:p>
          <w:p w:rsidR="00CB5A15" w:rsidRPr="007C6452" w:rsidRDefault="00036D2B"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la</w:t>
            </w:r>
            <w:r w:rsidR="00CB5A15" w:rsidRPr="007C6452">
              <w:rPr>
                <w:rFonts w:ascii="Times New Roman" w:hAnsi="Times New Roman" w:cs="Times New Roman"/>
                <w:sz w:val="24"/>
                <w:szCs w:val="24"/>
                <w:lang w:val="fr-FR"/>
              </w:rPr>
              <w:t xml:space="preserve"> lutte contre le paludisme, le choléra, les parasites intestinaux et autres maladies hydriques ;</w:t>
            </w:r>
          </w:p>
          <w:p w:rsidR="00CB5A15" w:rsidRPr="007C6452" w:rsidRDefault="00036D2B"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w:t>
            </w:r>
            <w:r w:rsidR="00CB5A15" w:rsidRPr="007C6452">
              <w:rPr>
                <w:rFonts w:ascii="Times New Roman" w:hAnsi="Times New Roman" w:cs="Times New Roman"/>
                <w:sz w:val="24"/>
                <w:szCs w:val="24"/>
                <w:lang w:val="fr-FR"/>
              </w:rPr>
              <w:t>allaitement maternel exclusif pendant les six premiers mois de l’enfant ;</w:t>
            </w:r>
          </w:p>
          <w:p w:rsidR="00CB5A15" w:rsidRPr="007C6452" w:rsidRDefault="00036D2B"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la</w:t>
            </w:r>
            <w:r w:rsidR="00CB5A15" w:rsidRPr="007C6452">
              <w:rPr>
                <w:rFonts w:ascii="Times New Roman" w:hAnsi="Times New Roman" w:cs="Times New Roman"/>
                <w:sz w:val="24"/>
                <w:szCs w:val="24"/>
                <w:lang w:val="fr-FR"/>
              </w:rPr>
              <w:t xml:space="preserve"> prise en charge des orphelins du VIH/SIDA et autres enfants vulnérables ainsi que la sensibilisation contre cette pandémie ;</w:t>
            </w:r>
          </w:p>
          <w:p w:rsidR="00036D2B" w:rsidRPr="00C4371B" w:rsidRDefault="00036D2B" w:rsidP="00C4371B">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l’</w:t>
            </w:r>
            <w:r w:rsidR="00CB5A15" w:rsidRPr="007C6452">
              <w:rPr>
                <w:rFonts w:ascii="Times New Roman" w:hAnsi="Times New Roman" w:cs="Times New Roman"/>
                <w:sz w:val="24"/>
                <w:szCs w:val="24"/>
                <w:lang w:val="fr-FR"/>
              </w:rPr>
              <w:t>assistance nutritionnelle des femmes et des enfants de moins de 5 ans</w:t>
            </w:r>
            <w:r w:rsidR="00C4371B">
              <w:rPr>
                <w:rFonts w:ascii="Times New Roman" w:hAnsi="Times New Roman" w:cs="Times New Roman"/>
                <w:sz w:val="24"/>
                <w:szCs w:val="24"/>
                <w:lang w:val="fr-FR"/>
              </w:rPr>
              <w:t>.</w:t>
            </w:r>
          </w:p>
          <w:p w:rsidR="00036D2B" w:rsidRPr="007C6452" w:rsidRDefault="00036D2B" w:rsidP="00CB5A15">
            <w:pPr>
              <w:pStyle w:val="ListParagraph"/>
              <w:ind w:left="116"/>
              <w:rPr>
                <w:rFonts w:ascii="Times New Roman" w:hAnsi="Times New Roman" w:cs="Times New Roman"/>
                <w:sz w:val="24"/>
                <w:szCs w:val="24"/>
                <w:lang w:val="fr-FR"/>
              </w:rPr>
            </w:pPr>
          </w:p>
          <w:p w:rsidR="00CB5A15" w:rsidRPr="007C6452" w:rsidRDefault="00CB5A15" w:rsidP="00CB5A15">
            <w:pPr>
              <w:pStyle w:val="ListParagraph"/>
              <w:numPr>
                <w:ilvl w:val="0"/>
                <w:numId w:val="6"/>
              </w:numPr>
              <w:ind w:left="400"/>
              <w:rPr>
                <w:rFonts w:ascii="Times New Roman" w:hAnsi="Times New Roman" w:cs="Times New Roman"/>
                <w:sz w:val="24"/>
                <w:szCs w:val="24"/>
                <w:lang w:val="fr-FR"/>
              </w:rPr>
            </w:pPr>
            <w:r w:rsidRPr="007C6452">
              <w:rPr>
                <w:rFonts w:ascii="Times New Roman" w:hAnsi="Times New Roman" w:cs="Times New Roman"/>
                <w:b/>
                <w:sz w:val="24"/>
                <w:szCs w:val="24"/>
                <w:lang w:val="fr-FR"/>
              </w:rPr>
              <w:t>Création des mutuelles de santé dans certaines zones de santé</w:t>
            </w:r>
          </w:p>
          <w:p w:rsidR="00CB5A15" w:rsidRPr="007C6452" w:rsidRDefault="00CB5A15" w:rsidP="00CB5A15">
            <w:pPr>
              <w:pStyle w:val="ListParagraph"/>
              <w:ind w:left="0"/>
              <w:jc w:val="both"/>
              <w:rPr>
                <w:rFonts w:ascii="Times New Roman" w:hAnsi="Times New Roman" w:cs="Times New Roman"/>
                <w:sz w:val="24"/>
                <w:szCs w:val="24"/>
                <w:lang w:val="fr-FR"/>
              </w:rPr>
            </w:pPr>
          </w:p>
        </w:tc>
        <w:tc>
          <w:tcPr>
            <w:tcW w:w="2377" w:type="dxa"/>
          </w:tcPr>
          <w:p w:rsidR="00CB5A15" w:rsidRPr="007C6452" w:rsidRDefault="00BE24B8" w:rsidP="00CB5A15">
            <w:pPr>
              <w:pStyle w:val="ListParagraph"/>
              <w:numPr>
                <w:ilvl w:val="0"/>
                <w:numId w:val="7"/>
              </w:numPr>
              <w:ind w:left="107" w:hanging="107"/>
              <w:rPr>
                <w:rFonts w:ascii="Times New Roman" w:hAnsi="Times New Roman" w:cs="Times New Roman"/>
                <w:sz w:val="24"/>
                <w:szCs w:val="24"/>
                <w:lang w:val="fr-FR"/>
              </w:rPr>
            </w:pPr>
            <w:r>
              <w:rPr>
                <w:rFonts w:ascii="Times New Roman" w:hAnsi="Times New Roman" w:cs="Times New Roman"/>
                <w:sz w:val="24"/>
                <w:szCs w:val="24"/>
                <w:lang w:val="fr-FR"/>
              </w:rPr>
              <w:lastRenderedPageBreak/>
              <w:t>Forte c</w:t>
            </w:r>
            <w:r w:rsidR="00CB5A15" w:rsidRPr="007C6452">
              <w:rPr>
                <w:rFonts w:ascii="Times New Roman" w:hAnsi="Times New Roman" w:cs="Times New Roman"/>
                <w:sz w:val="24"/>
                <w:szCs w:val="24"/>
                <w:lang w:val="fr-FR"/>
              </w:rPr>
              <w:t>ouverture vaccinale, taux de vaccination contre les maladies infantiles et le niveau nutritionnel des enfants de moins de 5 ans et des femmes améliorés sur l’étendue de la province du Sud-Kivu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Des services de santé familiale et de la reproduction institués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Vulgarisation des moustiquaires imprégnées d’insecticides dans toutes les zones de santé du Sud-Kivu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Des services de prise en charge des orphelins du VIH/SIDA mis en place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Eradication de la fièvre à virus Ebola réussie</w:t>
            </w:r>
          </w:p>
          <w:p w:rsidR="00CB5A15" w:rsidRPr="007C6452" w:rsidRDefault="00CB5A15" w:rsidP="00CB5A15">
            <w:pPr>
              <w:rPr>
                <w:rFonts w:ascii="Times New Roman" w:hAnsi="Times New Roman" w:cs="Times New Roman"/>
                <w:sz w:val="24"/>
                <w:szCs w:val="24"/>
                <w:lang w:val="fr-FR"/>
              </w:rPr>
            </w:pPr>
          </w:p>
          <w:p w:rsidR="00CB5A15" w:rsidRPr="007C6452" w:rsidRDefault="00CB5A15" w:rsidP="00CB5A15">
            <w:pPr>
              <w:rPr>
                <w:rFonts w:ascii="Times New Roman" w:hAnsi="Times New Roman" w:cs="Times New Roman"/>
                <w:sz w:val="24"/>
                <w:szCs w:val="24"/>
                <w:lang w:val="fr-FR"/>
              </w:rPr>
            </w:pPr>
            <w:r w:rsidRPr="007C6452">
              <w:rPr>
                <w:rFonts w:ascii="Times New Roman" w:hAnsi="Times New Roman" w:cs="Times New Roman"/>
                <w:sz w:val="24"/>
                <w:szCs w:val="24"/>
                <w:lang w:val="fr-FR"/>
              </w:rPr>
              <w:t>Abonnements des familles aux mutuelles de santé dans certaines zones de santé</w:t>
            </w:r>
          </w:p>
        </w:tc>
        <w:tc>
          <w:tcPr>
            <w:tcW w:w="3052" w:type="dxa"/>
          </w:tcPr>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w:t>
            </w:r>
            <w:r w:rsidR="00CB5A15" w:rsidRPr="007C6452">
              <w:rPr>
                <w:rFonts w:ascii="Times New Roman" w:hAnsi="Times New Roman" w:cs="Times New Roman"/>
                <w:sz w:val="24"/>
                <w:szCs w:val="24"/>
                <w:lang w:val="fr-FR"/>
              </w:rPr>
              <w:t>La dégradation des infrastructures sanitaires dans les milieux ruraux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L’accès difficile des enfants aux meilleurs soins de santé à cause de leur coût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Le taux élevé de malnutrition chronique et sévère dans les zones à conflit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Le taux élevé de mortalité infantile et maternelle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L’insuffisance du personnel qualifié dans les zones rurales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 xml:space="preserve">L’insuffisance de l’information sur l’importance de l’allaitement exclusif des enfants de moins de six mois particulièrement dans les zones rurales et péri-urbaines </w:t>
            </w:r>
          </w:p>
          <w:p w:rsidR="00CB5A15" w:rsidRPr="007C6452" w:rsidRDefault="00036D2B" w:rsidP="00036D2B">
            <w:pPr>
              <w:pStyle w:val="ListParagraph"/>
              <w:ind w:left="106"/>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CB5A15" w:rsidRPr="007C6452">
              <w:rPr>
                <w:rFonts w:ascii="Times New Roman" w:hAnsi="Times New Roman" w:cs="Times New Roman"/>
                <w:sz w:val="24"/>
                <w:szCs w:val="24"/>
                <w:lang w:val="fr-FR"/>
              </w:rPr>
              <w:t xml:space="preserve">L’insuffisance de l’information sur le VIH/SIDA </w:t>
            </w:r>
          </w:p>
          <w:p w:rsidR="00CB5A15" w:rsidRPr="007C6452" w:rsidRDefault="00CB5A15" w:rsidP="00CB5A15">
            <w:pPr>
              <w:rPr>
                <w:rFonts w:ascii="Times New Roman" w:hAnsi="Times New Roman" w:cs="Times New Roman"/>
                <w:sz w:val="24"/>
                <w:szCs w:val="24"/>
                <w:lang w:val="fr-FR"/>
              </w:rPr>
            </w:pPr>
          </w:p>
          <w:p w:rsidR="00CB5A15" w:rsidRPr="007C6452" w:rsidRDefault="00CB5A15" w:rsidP="00CB5A15">
            <w:pPr>
              <w:rPr>
                <w:rFonts w:ascii="Times New Roman" w:hAnsi="Times New Roman" w:cs="Times New Roman"/>
                <w:sz w:val="24"/>
                <w:szCs w:val="24"/>
                <w:lang w:val="fr-FR"/>
              </w:rPr>
            </w:pPr>
          </w:p>
          <w:p w:rsidR="00036D2B" w:rsidRPr="007C6452" w:rsidRDefault="00036D2B" w:rsidP="00CB5A15">
            <w:pPr>
              <w:rPr>
                <w:rFonts w:ascii="Times New Roman" w:hAnsi="Times New Roman" w:cs="Times New Roman"/>
                <w:sz w:val="24"/>
                <w:szCs w:val="24"/>
                <w:lang w:val="fr-FR"/>
              </w:rPr>
            </w:pPr>
          </w:p>
          <w:p w:rsidR="00036D2B" w:rsidRPr="007C6452" w:rsidRDefault="00036D2B" w:rsidP="00CB5A15">
            <w:pPr>
              <w:rPr>
                <w:rFonts w:ascii="Times New Roman" w:hAnsi="Times New Roman" w:cs="Times New Roman"/>
                <w:sz w:val="24"/>
                <w:szCs w:val="24"/>
                <w:lang w:val="fr-FR"/>
              </w:rPr>
            </w:pPr>
          </w:p>
          <w:p w:rsidR="00906282" w:rsidRDefault="00906282" w:rsidP="00CB5A15">
            <w:pPr>
              <w:rPr>
                <w:rFonts w:ascii="Times New Roman" w:hAnsi="Times New Roman" w:cs="Times New Roman"/>
                <w:sz w:val="24"/>
                <w:szCs w:val="24"/>
                <w:lang w:val="fr-FR"/>
              </w:rPr>
            </w:pPr>
          </w:p>
          <w:p w:rsidR="00906282" w:rsidRDefault="00906282" w:rsidP="00CB5A15">
            <w:pPr>
              <w:rPr>
                <w:rFonts w:ascii="Times New Roman" w:hAnsi="Times New Roman" w:cs="Times New Roman"/>
                <w:sz w:val="24"/>
                <w:szCs w:val="24"/>
                <w:lang w:val="fr-FR"/>
              </w:rPr>
            </w:pPr>
          </w:p>
          <w:p w:rsidR="00CB5A15" w:rsidRPr="007C6452" w:rsidRDefault="00CB5A15" w:rsidP="00CB5A15">
            <w:pPr>
              <w:rPr>
                <w:rFonts w:ascii="Times New Roman" w:hAnsi="Times New Roman" w:cs="Times New Roman"/>
                <w:sz w:val="24"/>
                <w:szCs w:val="24"/>
                <w:lang w:val="fr-FR"/>
              </w:rPr>
            </w:pPr>
            <w:r w:rsidRPr="007C6452">
              <w:rPr>
                <w:rFonts w:ascii="Times New Roman" w:hAnsi="Times New Roman" w:cs="Times New Roman"/>
                <w:sz w:val="24"/>
                <w:szCs w:val="24"/>
                <w:lang w:val="fr-FR"/>
              </w:rPr>
              <w:t>Faible niveau de sensibilisation des familles sur l’importance et les avantages à l’adhésion aux mutuelles de santé</w:t>
            </w:r>
          </w:p>
          <w:p w:rsidR="00CB5A15" w:rsidRPr="007C6452" w:rsidRDefault="00CB5A15" w:rsidP="00CB5A15">
            <w:pPr>
              <w:rPr>
                <w:rFonts w:ascii="Times New Roman" w:hAnsi="Times New Roman" w:cs="Times New Roman"/>
                <w:sz w:val="24"/>
                <w:szCs w:val="24"/>
                <w:lang w:val="fr-FR"/>
              </w:rPr>
            </w:pPr>
          </w:p>
        </w:tc>
      </w:tr>
    </w:tbl>
    <w:p w:rsidR="00177164" w:rsidRPr="007C6452" w:rsidRDefault="00177164" w:rsidP="00177164">
      <w:pPr>
        <w:pStyle w:val="ListParagraph"/>
        <w:ind w:left="1800"/>
        <w:jc w:val="both"/>
        <w:rPr>
          <w:rFonts w:ascii="Times New Roman" w:hAnsi="Times New Roman" w:cs="Times New Roman"/>
          <w:sz w:val="24"/>
          <w:szCs w:val="24"/>
          <w:lang w:val="fr-FR"/>
        </w:rPr>
      </w:pPr>
    </w:p>
    <w:p w:rsidR="00F2564B" w:rsidRPr="007C6452" w:rsidRDefault="003F219F" w:rsidP="00CB5A15">
      <w:p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D</w:t>
      </w:r>
      <w:r w:rsidR="00F2564B" w:rsidRPr="007C6452">
        <w:rPr>
          <w:rFonts w:ascii="Times New Roman" w:hAnsi="Times New Roman" w:cs="Times New Roman"/>
          <w:b/>
          <w:sz w:val="24"/>
          <w:szCs w:val="24"/>
          <w:lang w:val="fr-FR"/>
        </w:rPr>
        <w:t>éveloppement</w:t>
      </w:r>
    </w:p>
    <w:tbl>
      <w:tblPr>
        <w:tblStyle w:val="TableGrid"/>
        <w:tblW w:w="10372" w:type="dxa"/>
        <w:tblInd w:w="-545" w:type="dxa"/>
        <w:tblLook w:val="04A0" w:firstRow="1" w:lastRow="0" w:firstColumn="1" w:lastColumn="0" w:noHBand="0" w:noVBand="1"/>
      </w:tblPr>
      <w:tblGrid>
        <w:gridCol w:w="2296"/>
        <w:gridCol w:w="3016"/>
        <w:gridCol w:w="2372"/>
        <w:gridCol w:w="2688"/>
      </w:tblGrid>
      <w:tr w:rsidR="003F219F" w:rsidRPr="007C6452" w:rsidTr="00CB5A15">
        <w:trPr>
          <w:trHeight w:val="340"/>
        </w:trPr>
        <w:tc>
          <w:tcPr>
            <w:tcW w:w="2187"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Articles</w:t>
            </w:r>
          </w:p>
        </w:tc>
        <w:tc>
          <w:tcPr>
            <w:tcW w:w="3065"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Quelques stratégies de mise en œuvre et mécanismes développés</w:t>
            </w:r>
          </w:p>
        </w:tc>
        <w:tc>
          <w:tcPr>
            <w:tcW w:w="2398"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Progrès accomplis</w:t>
            </w:r>
          </w:p>
        </w:tc>
        <w:tc>
          <w:tcPr>
            <w:tcW w:w="2722"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Défis à relever</w:t>
            </w:r>
          </w:p>
        </w:tc>
      </w:tr>
      <w:tr w:rsidR="00CB5A15" w:rsidRPr="00631CC2" w:rsidTr="00CB5A15">
        <w:trPr>
          <w:trHeight w:val="340"/>
        </w:trPr>
        <w:tc>
          <w:tcPr>
            <w:tcW w:w="2187" w:type="dxa"/>
          </w:tcPr>
          <w:p w:rsidR="00CB5A15" w:rsidRPr="007C6452" w:rsidRDefault="00CB5A15" w:rsidP="00CB5A15">
            <w:pPr>
              <w:pStyle w:val="ListParagraph"/>
              <w:numPr>
                <w:ilvl w:val="0"/>
                <w:numId w:val="6"/>
              </w:numPr>
              <w:ind w:left="229" w:hanging="21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5 : Droit d’être guidé par les parents</w:t>
            </w:r>
          </w:p>
          <w:p w:rsidR="00CB5A15" w:rsidRPr="007C6452" w:rsidRDefault="00CB5A15" w:rsidP="00CB5A15">
            <w:pPr>
              <w:pStyle w:val="ListParagraph"/>
              <w:numPr>
                <w:ilvl w:val="0"/>
                <w:numId w:val="6"/>
              </w:numPr>
              <w:ind w:left="229" w:hanging="219"/>
              <w:jc w:val="both"/>
              <w:rPr>
                <w:rFonts w:ascii="Times New Roman" w:hAnsi="Times New Roman" w:cs="Times New Roman"/>
                <w:sz w:val="24"/>
                <w:szCs w:val="24"/>
              </w:rPr>
            </w:pPr>
            <w:r w:rsidRPr="007C6452">
              <w:rPr>
                <w:rFonts w:ascii="Times New Roman" w:hAnsi="Times New Roman" w:cs="Times New Roman"/>
                <w:sz w:val="24"/>
                <w:szCs w:val="24"/>
              </w:rPr>
              <w:t xml:space="preserve">Art. 28 : Droit à </w:t>
            </w:r>
            <w:proofErr w:type="spellStart"/>
            <w:r w:rsidRPr="007C6452">
              <w:rPr>
                <w:rFonts w:ascii="Times New Roman" w:hAnsi="Times New Roman" w:cs="Times New Roman"/>
                <w:sz w:val="24"/>
                <w:szCs w:val="24"/>
              </w:rPr>
              <w:t>l’éducation</w:t>
            </w:r>
            <w:proofErr w:type="spellEnd"/>
          </w:p>
          <w:p w:rsidR="00CB5A15" w:rsidRPr="007C6452" w:rsidRDefault="00CB5A15" w:rsidP="00CB5A15">
            <w:pPr>
              <w:pStyle w:val="ListParagraph"/>
              <w:numPr>
                <w:ilvl w:val="0"/>
                <w:numId w:val="6"/>
              </w:numPr>
              <w:ind w:left="229" w:hanging="219"/>
              <w:jc w:val="both"/>
              <w:rPr>
                <w:rFonts w:ascii="Times New Roman" w:hAnsi="Times New Roman" w:cs="Times New Roman"/>
                <w:sz w:val="24"/>
                <w:szCs w:val="24"/>
              </w:rPr>
            </w:pPr>
            <w:r w:rsidRPr="007C6452">
              <w:rPr>
                <w:rFonts w:ascii="Times New Roman" w:hAnsi="Times New Roman" w:cs="Times New Roman"/>
                <w:sz w:val="24"/>
                <w:szCs w:val="24"/>
              </w:rPr>
              <w:t xml:space="preserve">Art. 29 : </w:t>
            </w:r>
            <w:proofErr w:type="spellStart"/>
            <w:r w:rsidRPr="007C6452">
              <w:rPr>
                <w:rFonts w:ascii="Times New Roman" w:hAnsi="Times New Roman" w:cs="Times New Roman"/>
                <w:sz w:val="24"/>
                <w:szCs w:val="24"/>
              </w:rPr>
              <w:t>Objectifs</w:t>
            </w:r>
            <w:proofErr w:type="spellEnd"/>
            <w:r w:rsidRPr="007C6452">
              <w:rPr>
                <w:rFonts w:ascii="Times New Roman" w:hAnsi="Times New Roman" w:cs="Times New Roman"/>
                <w:sz w:val="24"/>
                <w:szCs w:val="24"/>
              </w:rPr>
              <w:t xml:space="preserve"> de </w:t>
            </w:r>
            <w:proofErr w:type="spellStart"/>
            <w:r w:rsidRPr="007C6452">
              <w:rPr>
                <w:rFonts w:ascii="Times New Roman" w:hAnsi="Times New Roman" w:cs="Times New Roman"/>
                <w:sz w:val="24"/>
                <w:szCs w:val="24"/>
              </w:rPr>
              <w:t>l’éducation</w:t>
            </w:r>
            <w:proofErr w:type="spellEnd"/>
          </w:p>
          <w:p w:rsidR="00CB5A15" w:rsidRPr="007C6452" w:rsidRDefault="00CB5A15" w:rsidP="00CB5A15">
            <w:pPr>
              <w:pStyle w:val="ListParagraph"/>
              <w:numPr>
                <w:ilvl w:val="0"/>
                <w:numId w:val="6"/>
              </w:numPr>
              <w:ind w:left="229" w:hanging="21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 31 : Droit au repos, aux loisirs, activités récréatives et </w:t>
            </w:r>
          </w:p>
          <w:p w:rsidR="00CB5A15" w:rsidRPr="007C6452" w:rsidRDefault="00CB5A15" w:rsidP="00CB5A15">
            <w:pPr>
              <w:pStyle w:val="ListParagraph"/>
              <w:ind w:left="1026"/>
              <w:jc w:val="both"/>
              <w:rPr>
                <w:rFonts w:ascii="Times New Roman" w:hAnsi="Times New Roman" w:cs="Times New Roman"/>
                <w:sz w:val="24"/>
                <w:szCs w:val="24"/>
              </w:rPr>
            </w:pPr>
            <w:proofErr w:type="spellStart"/>
            <w:r w:rsidRPr="007C6452">
              <w:rPr>
                <w:rFonts w:ascii="Times New Roman" w:hAnsi="Times New Roman" w:cs="Times New Roman"/>
                <w:sz w:val="24"/>
                <w:szCs w:val="24"/>
              </w:rPr>
              <w:t>Culturelles</w:t>
            </w:r>
            <w:proofErr w:type="spellEnd"/>
          </w:p>
        </w:tc>
        <w:tc>
          <w:tcPr>
            <w:tcW w:w="3065" w:type="dxa"/>
          </w:tcPr>
          <w:p w:rsidR="00CB5A15" w:rsidRPr="007C6452" w:rsidRDefault="00CB5A15"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Campagne « Tous les enfants à l’école » avec l’appui de l’UNICEF et des ONG nationales et internationales</w:t>
            </w:r>
          </w:p>
          <w:p w:rsidR="00CB5A15" w:rsidRPr="007C6452" w:rsidRDefault="00CB5A15" w:rsidP="00CB5A15">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 la commission provinciale de l’éducation</w:t>
            </w:r>
          </w:p>
          <w:p w:rsidR="00CB5A15" w:rsidRPr="007C6452" w:rsidRDefault="00C4371B" w:rsidP="00CB5A15">
            <w:pPr>
              <w:pStyle w:val="ListParagraph"/>
              <w:numPr>
                <w:ilvl w:val="0"/>
                <w:numId w:val="7"/>
              </w:numPr>
              <w:ind w:left="116" w:hanging="142"/>
              <w:rPr>
                <w:rFonts w:ascii="Times New Roman" w:hAnsi="Times New Roman" w:cs="Times New Roman"/>
                <w:sz w:val="24"/>
                <w:szCs w:val="24"/>
                <w:lang w:val="fr-FR"/>
              </w:rPr>
            </w:pPr>
            <w:r>
              <w:rPr>
                <w:rFonts w:ascii="Times New Roman" w:hAnsi="Times New Roman" w:cs="Times New Roman"/>
                <w:sz w:val="24"/>
                <w:szCs w:val="24"/>
                <w:lang w:val="fr-FR"/>
              </w:rPr>
              <w:t>La campagne « WATOTO NI SHULENI » axée sur le droits de tous les enfants d’aller à l’école.</w:t>
            </w:r>
          </w:p>
          <w:p w:rsidR="00CB5A15" w:rsidRPr="007C6452" w:rsidRDefault="00CB5A15" w:rsidP="00C4371B">
            <w:pPr>
              <w:pStyle w:val="ListParagraph"/>
              <w:numPr>
                <w:ilvl w:val="0"/>
                <w:numId w:val="7"/>
              </w:numPr>
              <w:ind w:left="11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 la Coalition Nationale sur le Droit à l’Education, CONADED lors de la Plénière Provinciale du Parlement d’Enf</w:t>
            </w:r>
            <w:r w:rsidR="00C4371B">
              <w:rPr>
                <w:rFonts w:ascii="Times New Roman" w:hAnsi="Times New Roman" w:cs="Times New Roman"/>
                <w:sz w:val="24"/>
                <w:szCs w:val="24"/>
                <w:lang w:val="fr-FR"/>
              </w:rPr>
              <w:t>ants du Sud-Kivu, 30 avril 2015</w:t>
            </w:r>
          </w:p>
        </w:tc>
        <w:tc>
          <w:tcPr>
            <w:tcW w:w="2398" w:type="dxa"/>
          </w:tcPr>
          <w:p w:rsidR="00CB5A15" w:rsidRPr="007C6452" w:rsidRDefault="00CB5A15" w:rsidP="00CB5A15">
            <w:pPr>
              <w:pStyle w:val="ListParagraph"/>
              <w:numPr>
                <w:ilvl w:val="0"/>
                <w:numId w:val="7"/>
              </w:numPr>
              <w:ind w:left="107" w:hanging="142"/>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Le taux de scolarisation des filles a augmenté dans la ville de Bukavu et les 8 territoires de la province du Sud-Kivu et on note la faible disparité entre filles et garçons.</w:t>
            </w:r>
          </w:p>
          <w:p w:rsidR="00CB5A15" w:rsidRPr="007C6452" w:rsidRDefault="00CB5A15" w:rsidP="00CB5A15">
            <w:pPr>
              <w:pStyle w:val="ListParagraph"/>
              <w:numPr>
                <w:ilvl w:val="0"/>
                <w:numId w:val="7"/>
              </w:numPr>
              <w:ind w:left="107" w:hanging="142"/>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Distribution de quelques manuels pédagogiques aux écoles primaires par le gouvernement central.</w:t>
            </w:r>
          </w:p>
          <w:p w:rsidR="00CB5A15" w:rsidRPr="007C6452" w:rsidRDefault="00CB5A15" w:rsidP="00CB5A15">
            <w:pPr>
              <w:pStyle w:val="ListParagraph"/>
              <w:numPr>
                <w:ilvl w:val="0"/>
                <w:numId w:val="7"/>
              </w:numPr>
              <w:ind w:left="107"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Construction de certaines infrastructures scolaires et leur équipement en pupitres par le fonds du gouvernement et de ses partenaires éducatifs (UNICEF, PNUD, Fonds social de la République, IRC, Fonds pour la Consolidation de la Paix, </w:t>
            </w:r>
            <w:proofErr w:type="spellStart"/>
            <w:r w:rsidRPr="007C6452">
              <w:rPr>
                <w:rFonts w:ascii="Times New Roman" w:hAnsi="Times New Roman" w:cs="Times New Roman"/>
                <w:sz w:val="24"/>
                <w:szCs w:val="24"/>
                <w:lang w:val="fr-FR"/>
              </w:rPr>
              <w:t>War</w:t>
            </w:r>
            <w:proofErr w:type="spellEnd"/>
            <w:r w:rsidRPr="007C6452">
              <w:rPr>
                <w:rFonts w:ascii="Times New Roman" w:hAnsi="Times New Roman" w:cs="Times New Roman"/>
                <w:sz w:val="24"/>
                <w:szCs w:val="24"/>
                <w:lang w:val="fr-FR"/>
              </w:rPr>
              <w:t xml:space="preserve"> Child </w:t>
            </w:r>
            <w:r w:rsidRPr="007C6452">
              <w:rPr>
                <w:rFonts w:ascii="Times New Roman" w:hAnsi="Times New Roman" w:cs="Times New Roman"/>
                <w:sz w:val="24"/>
                <w:szCs w:val="24"/>
                <w:lang w:val="fr-FR"/>
              </w:rPr>
              <w:lastRenderedPageBreak/>
              <w:t xml:space="preserve">Holland, </w:t>
            </w:r>
            <w:proofErr w:type="spellStart"/>
            <w:r w:rsidRPr="007C6452">
              <w:rPr>
                <w:rFonts w:ascii="Times New Roman" w:hAnsi="Times New Roman" w:cs="Times New Roman"/>
                <w:sz w:val="24"/>
                <w:szCs w:val="24"/>
                <w:lang w:val="fr-FR"/>
              </w:rPr>
              <w:t>War</w:t>
            </w:r>
            <w:proofErr w:type="spellEnd"/>
            <w:r w:rsidRPr="007C6452">
              <w:rPr>
                <w:rFonts w:ascii="Times New Roman" w:hAnsi="Times New Roman" w:cs="Times New Roman"/>
                <w:sz w:val="24"/>
                <w:szCs w:val="24"/>
                <w:lang w:val="fr-FR"/>
              </w:rPr>
              <w:t xml:space="preserve"> Child Canada, Caritas, Save the </w:t>
            </w:r>
            <w:proofErr w:type="spellStart"/>
            <w:r w:rsidRPr="007C6452">
              <w:rPr>
                <w:rFonts w:ascii="Times New Roman" w:hAnsi="Times New Roman" w:cs="Times New Roman"/>
                <w:sz w:val="24"/>
                <w:szCs w:val="24"/>
                <w:lang w:val="fr-FR"/>
              </w:rPr>
              <w:t>children</w:t>
            </w:r>
            <w:proofErr w:type="spellEnd"/>
            <w:r w:rsidRPr="007C6452">
              <w:rPr>
                <w:rFonts w:ascii="Times New Roman" w:hAnsi="Times New Roman" w:cs="Times New Roman"/>
                <w:sz w:val="24"/>
                <w:szCs w:val="24"/>
                <w:lang w:val="fr-FR"/>
              </w:rPr>
              <w:t xml:space="preserve"> UK, NRC, </w:t>
            </w:r>
            <w:proofErr w:type="spellStart"/>
            <w:r w:rsidRPr="007C6452">
              <w:rPr>
                <w:rFonts w:ascii="Times New Roman" w:hAnsi="Times New Roman" w:cs="Times New Roman"/>
                <w:sz w:val="24"/>
                <w:szCs w:val="24"/>
                <w:lang w:val="fr-FR"/>
              </w:rPr>
              <w:t>etc</w:t>
            </w:r>
            <w:proofErr w:type="spellEnd"/>
            <w:r w:rsidRPr="007C6452">
              <w:rPr>
                <w:rFonts w:ascii="Times New Roman" w:hAnsi="Times New Roman" w:cs="Times New Roman"/>
                <w:sz w:val="24"/>
                <w:szCs w:val="24"/>
                <w:lang w:val="fr-FR"/>
              </w:rPr>
              <w:t xml:space="preserve">) </w:t>
            </w:r>
          </w:p>
          <w:p w:rsidR="00CB5A15" w:rsidRPr="007C6452" w:rsidRDefault="00CB5A15" w:rsidP="00CB5A15">
            <w:pPr>
              <w:pStyle w:val="ListParagraph"/>
              <w:numPr>
                <w:ilvl w:val="0"/>
                <w:numId w:val="7"/>
              </w:numPr>
              <w:ind w:left="107"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Construction, équipements et mise en œuvre des espaces amis des enfants et centres des jeunes par WAR CHILD HOLLAND </w:t>
            </w:r>
          </w:p>
        </w:tc>
        <w:tc>
          <w:tcPr>
            <w:tcW w:w="2722" w:type="dxa"/>
          </w:tcPr>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Les abandons scolaires intempestifs à raison de la multiplicité des frais élevés de scolarité injustifiés,  incontrôlés et même non autorisés par l’Etat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Les infrastructures scolaires insuffisantes et mal équipées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Des écoles complétement détruites dans les zones rurales où persiste l’insécurité</w:t>
            </w:r>
          </w:p>
          <w:p w:rsidR="00CB5A15" w:rsidRPr="007C6452" w:rsidRDefault="00CB5A15" w:rsidP="00CB5A15">
            <w:pPr>
              <w:pStyle w:val="ListParagraph"/>
              <w:numPr>
                <w:ilvl w:val="0"/>
                <w:numId w:val="7"/>
              </w:numPr>
              <w:ind w:left="106" w:hanging="142"/>
              <w:rPr>
                <w:rFonts w:ascii="Times New Roman" w:hAnsi="Times New Roman" w:cs="Times New Roman"/>
                <w:sz w:val="24"/>
                <w:szCs w:val="24"/>
              </w:rPr>
            </w:pPr>
            <w:r w:rsidRPr="007C6452">
              <w:rPr>
                <w:rFonts w:ascii="Times New Roman" w:hAnsi="Times New Roman" w:cs="Times New Roman"/>
                <w:sz w:val="24"/>
                <w:szCs w:val="24"/>
              </w:rPr>
              <w:t>La surcharge des classes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L’insuffisance des enseignants qualifiés dans les zones rurales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L’irrégularité et la modicité des salaires du personnel enseignant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L’insuffisance des manuels scolaires, des matériels pédagogiques et didactiques appropriés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Programmes scolaires inadaptés et ne répondant aux objectifs </w:t>
            </w:r>
            <w:r w:rsidRPr="007C6452">
              <w:rPr>
                <w:rFonts w:ascii="Times New Roman" w:hAnsi="Times New Roman" w:cs="Times New Roman"/>
                <w:sz w:val="24"/>
                <w:szCs w:val="24"/>
                <w:lang w:val="fr-FR"/>
              </w:rPr>
              <w:lastRenderedPageBreak/>
              <w:t>de l’éducation prévus par l’article 29 de la CDE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L’insuffisance des aires des jeux et des centres récréatifs et culturels ;</w:t>
            </w:r>
          </w:p>
          <w:p w:rsidR="00CB5A15" w:rsidRPr="007C6452" w:rsidRDefault="00CB5A15" w:rsidP="00036D2B">
            <w:pPr>
              <w:pStyle w:val="ListParagraph"/>
              <w:ind w:left="106"/>
              <w:rPr>
                <w:rFonts w:ascii="Times New Roman" w:hAnsi="Times New Roman" w:cs="Times New Roman"/>
                <w:sz w:val="24"/>
                <w:szCs w:val="24"/>
                <w:lang w:val="fr-FR"/>
              </w:rPr>
            </w:pPr>
          </w:p>
        </w:tc>
      </w:tr>
    </w:tbl>
    <w:p w:rsidR="00177164" w:rsidRPr="007C6452" w:rsidRDefault="00177164" w:rsidP="00177164">
      <w:pPr>
        <w:pStyle w:val="ListParagraph"/>
        <w:ind w:left="1800"/>
        <w:jc w:val="both"/>
        <w:rPr>
          <w:rFonts w:ascii="Times New Roman" w:hAnsi="Times New Roman" w:cs="Times New Roman"/>
          <w:sz w:val="24"/>
          <w:szCs w:val="24"/>
          <w:lang w:val="fr-FR"/>
        </w:rPr>
      </w:pPr>
    </w:p>
    <w:p w:rsidR="00177164" w:rsidRPr="007C6452" w:rsidRDefault="00177164" w:rsidP="00177164">
      <w:pPr>
        <w:pStyle w:val="ListParagraph"/>
        <w:ind w:left="1800"/>
        <w:jc w:val="both"/>
        <w:rPr>
          <w:rFonts w:ascii="Times New Roman" w:hAnsi="Times New Roman" w:cs="Times New Roman"/>
          <w:sz w:val="24"/>
          <w:szCs w:val="24"/>
          <w:lang w:val="fr-FR"/>
        </w:rPr>
      </w:pPr>
    </w:p>
    <w:p w:rsidR="00F2564B" w:rsidRPr="007C6452" w:rsidRDefault="003F219F" w:rsidP="008862E9">
      <w:p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w:t>
      </w:r>
      <w:r w:rsidR="00F2564B" w:rsidRPr="007C6452">
        <w:rPr>
          <w:rFonts w:ascii="Times New Roman" w:hAnsi="Times New Roman" w:cs="Times New Roman"/>
          <w:b/>
          <w:sz w:val="24"/>
          <w:szCs w:val="24"/>
          <w:lang w:val="fr-FR"/>
        </w:rPr>
        <w:t xml:space="preserve">rotection </w:t>
      </w:r>
    </w:p>
    <w:tbl>
      <w:tblPr>
        <w:tblStyle w:val="TableGrid"/>
        <w:tblW w:w="10373" w:type="dxa"/>
        <w:tblInd w:w="-545" w:type="dxa"/>
        <w:tblLook w:val="04A0" w:firstRow="1" w:lastRow="0" w:firstColumn="1" w:lastColumn="0" w:noHBand="0" w:noVBand="1"/>
      </w:tblPr>
      <w:tblGrid>
        <w:gridCol w:w="2611"/>
        <w:gridCol w:w="2915"/>
        <w:gridCol w:w="2166"/>
        <w:gridCol w:w="2681"/>
      </w:tblGrid>
      <w:tr w:rsidR="003F219F" w:rsidRPr="007C6452" w:rsidTr="00CB5A15">
        <w:trPr>
          <w:trHeight w:val="404"/>
        </w:trPr>
        <w:tc>
          <w:tcPr>
            <w:tcW w:w="2611"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Articles</w:t>
            </w:r>
          </w:p>
        </w:tc>
        <w:tc>
          <w:tcPr>
            <w:tcW w:w="2915"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Quelques stratégies de mise en œuvre et mécanismes développés</w:t>
            </w:r>
          </w:p>
        </w:tc>
        <w:tc>
          <w:tcPr>
            <w:tcW w:w="2166"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Progrès accomplis</w:t>
            </w:r>
          </w:p>
        </w:tc>
        <w:tc>
          <w:tcPr>
            <w:tcW w:w="2681"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Défis à relever</w:t>
            </w:r>
          </w:p>
        </w:tc>
      </w:tr>
      <w:tr w:rsidR="00CB5A15" w:rsidRPr="00631CC2" w:rsidTr="00CB5A15">
        <w:trPr>
          <w:trHeight w:val="404"/>
        </w:trPr>
        <w:tc>
          <w:tcPr>
            <w:tcW w:w="2611" w:type="dxa"/>
          </w:tcPr>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rPr>
            </w:pPr>
            <w:r w:rsidRPr="007C6452">
              <w:rPr>
                <w:rFonts w:ascii="Times New Roman" w:hAnsi="Times New Roman" w:cs="Times New Roman"/>
                <w:sz w:val="24"/>
                <w:szCs w:val="24"/>
              </w:rPr>
              <w:t xml:space="preserve">Art. 1 : </w:t>
            </w:r>
            <w:proofErr w:type="spellStart"/>
            <w:r w:rsidRPr="007C6452">
              <w:rPr>
                <w:rFonts w:ascii="Times New Roman" w:hAnsi="Times New Roman" w:cs="Times New Roman"/>
                <w:sz w:val="24"/>
                <w:szCs w:val="24"/>
              </w:rPr>
              <w:t>Définition</w:t>
            </w:r>
            <w:proofErr w:type="spellEnd"/>
            <w:r w:rsidRPr="007C6452">
              <w:rPr>
                <w:rFonts w:ascii="Times New Roman" w:hAnsi="Times New Roman" w:cs="Times New Roman"/>
                <w:sz w:val="24"/>
                <w:szCs w:val="24"/>
              </w:rPr>
              <w:t xml:space="preserve"> de </w:t>
            </w:r>
            <w:proofErr w:type="spellStart"/>
            <w:r w:rsidRPr="007C6452">
              <w:rPr>
                <w:rFonts w:ascii="Times New Roman" w:hAnsi="Times New Roman" w:cs="Times New Roman"/>
                <w:sz w:val="24"/>
                <w:szCs w:val="24"/>
              </w:rPr>
              <w:t>l’enfant</w:t>
            </w:r>
            <w:proofErr w:type="spellEnd"/>
          </w:p>
          <w:p w:rsidR="00CB5A15" w:rsidRPr="007C6452" w:rsidRDefault="00CB5A15" w:rsidP="00036D2B">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2 : Droit à la protection toutes les formes de discrimination</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7 : Droit à une identité, à un nom et à une nationalité</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8 : Droit à la préservation de son identité</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9 : Droit de vivre avec les parents</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10 : Droit à la réunification familiale</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16 : Droit à la protection de la vie privée</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19 : Droit à la protection contre le mauvais traitement</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 20 : Droit à la protection de l’enfant privé de son </w:t>
            </w:r>
          </w:p>
          <w:p w:rsidR="00CB5A15" w:rsidRPr="007C6452" w:rsidRDefault="00CB5A15" w:rsidP="00CB5A15">
            <w:pPr>
              <w:pStyle w:val="ListParagraph"/>
              <w:ind w:left="1026"/>
              <w:jc w:val="both"/>
              <w:rPr>
                <w:rFonts w:ascii="Times New Roman" w:hAnsi="Times New Roman" w:cs="Times New Roman"/>
                <w:sz w:val="24"/>
                <w:szCs w:val="24"/>
              </w:rPr>
            </w:pPr>
            <w:r w:rsidRPr="007C6452">
              <w:rPr>
                <w:rFonts w:ascii="Times New Roman" w:hAnsi="Times New Roman" w:cs="Times New Roman"/>
                <w:sz w:val="24"/>
                <w:szCs w:val="24"/>
              </w:rPr>
              <w:t>milieu familial</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Art. 20 : Droit à la protection contre les rapts ou le non-</w:t>
            </w:r>
          </w:p>
          <w:p w:rsidR="00CB5A15" w:rsidRPr="007C6452" w:rsidRDefault="00CB5A15" w:rsidP="00CB5A15">
            <w:pPr>
              <w:pStyle w:val="ListParagraph"/>
              <w:ind w:left="1026"/>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retour illicite d’enfants à l’étranger perpétrés par un parent ou un tiers de l’enfant privé de son milieu familial</w:t>
            </w:r>
          </w:p>
          <w:p w:rsidR="00CB5A15" w:rsidRPr="007C6452" w:rsidRDefault="00CB5A15" w:rsidP="00CB5A15">
            <w:pPr>
              <w:pStyle w:val="ListParagraph"/>
              <w:numPr>
                <w:ilvl w:val="0"/>
                <w:numId w:val="6"/>
              </w:numPr>
              <w:ind w:left="169" w:hanging="142"/>
              <w:jc w:val="both"/>
              <w:rPr>
                <w:rFonts w:ascii="Times New Roman" w:hAnsi="Times New Roman" w:cs="Times New Roman"/>
                <w:sz w:val="24"/>
                <w:szCs w:val="24"/>
              </w:rPr>
            </w:pPr>
            <w:r w:rsidRPr="007C6452">
              <w:rPr>
                <w:rFonts w:ascii="Times New Roman" w:hAnsi="Times New Roman" w:cs="Times New Roman"/>
                <w:sz w:val="24"/>
                <w:szCs w:val="24"/>
                <w:lang w:val="fr-FR"/>
              </w:rPr>
              <w:t xml:space="preserve"> </w:t>
            </w:r>
            <w:r w:rsidRPr="007C6452">
              <w:rPr>
                <w:rFonts w:ascii="Times New Roman" w:hAnsi="Times New Roman" w:cs="Times New Roman"/>
                <w:sz w:val="24"/>
                <w:szCs w:val="24"/>
              </w:rPr>
              <w:t>Art. 21 : Adoption d’un enfant</w:t>
            </w:r>
          </w:p>
          <w:p w:rsidR="00CB5A15" w:rsidRPr="007C6452" w:rsidRDefault="00CB5A15" w:rsidP="00CB5A15">
            <w:pPr>
              <w:pStyle w:val="ListParagraph"/>
              <w:numPr>
                <w:ilvl w:val="0"/>
                <w:numId w:val="6"/>
              </w:numPr>
              <w:ind w:left="169" w:hanging="16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 Art. 22 : Droit à la protection de l’enfant réfugié</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23 : Droit à la protection de l’enfant handicapé</w:t>
            </w:r>
          </w:p>
          <w:p w:rsidR="00CB5A15" w:rsidRPr="007C6452" w:rsidRDefault="00CB5A15" w:rsidP="00C47651">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30 : Droit d</w:t>
            </w:r>
            <w:r w:rsidR="00C47651" w:rsidRPr="007C6452">
              <w:rPr>
                <w:rFonts w:ascii="Times New Roman" w:hAnsi="Times New Roman" w:cs="Times New Roman"/>
                <w:sz w:val="24"/>
                <w:szCs w:val="24"/>
                <w:lang w:val="fr-FR"/>
              </w:rPr>
              <w:t xml:space="preserve">es enfants des minorités ou des </w:t>
            </w:r>
            <w:r w:rsidRPr="007C6452">
              <w:rPr>
                <w:rFonts w:ascii="Times New Roman" w:hAnsi="Times New Roman" w:cs="Times New Roman"/>
                <w:sz w:val="24"/>
                <w:szCs w:val="24"/>
                <w:lang w:val="fr-FR"/>
              </w:rPr>
              <w:t xml:space="preserve">populations autochtones </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 32 : Droit à la protection contre l’exploitation </w:t>
            </w:r>
          </w:p>
          <w:p w:rsidR="00CB5A15" w:rsidRPr="007C6452" w:rsidRDefault="00CB5A15" w:rsidP="00C47651">
            <w:p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Economique et </w:t>
            </w:r>
            <w:r w:rsidR="00C47651" w:rsidRPr="007C6452">
              <w:rPr>
                <w:rFonts w:ascii="Times New Roman" w:hAnsi="Times New Roman" w:cs="Times New Roman"/>
                <w:sz w:val="24"/>
                <w:szCs w:val="24"/>
                <w:lang w:val="fr-FR"/>
              </w:rPr>
              <w:t xml:space="preserve">le travail mettant en </w:t>
            </w:r>
            <w:r w:rsidRPr="007C6452">
              <w:rPr>
                <w:rFonts w:ascii="Times New Roman" w:hAnsi="Times New Roman" w:cs="Times New Roman"/>
                <w:sz w:val="24"/>
                <w:szCs w:val="24"/>
                <w:lang w:val="fr-FR"/>
              </w:rPr>
              <w:t>danger sa santé, son éducation ou son développement</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 33 : Droit à la protection contre la consommation et le </w:t>
            </w:r>
          </w:p>
          <w:p w:rsidR="00CB5A15" w:rsidRPr="007C6452" w:rsidRDefault="00CB5A15" w:rsidP="00CB5A15">
            <w:pPr>
              <w:pStyle w:val="ListParagraph"/>
              <w:ind w:left="1026"/>
              <w:jc w:val="both"/>
              <w:rPr>
                <w:rFonts w:ascii="Times New Roman" w:hAnsi="Times New Roman" w:cs="Times New Roman"/>
                <w:sz w:val="24"/>
                <w:szCs w:val="24"/>
              </w:rPr>
            </w:pPr>
            <w:proofErr w:type="spellStart"/>
            <w:r w:rsidRPr="007C6452">
              <w:rPr>
                <w:rFonts w:ascii="Times New Roman" w:hAnsi="Times New Roman" w:cs="Times New Roman"/>
                <w:sz w:val="24"/>
                <w:szCs w:val="24"/>
              </w:rPr>
              <w:t>trafic</w:t>
            </w:r>
            <w:proofErr w:type="spellEnd"/>
            <w:r w:rsidRPr="007C6452">
              <w:rPr>
                <w:rFonts w:ascii="Times New Roman" w:hAnsi="Times New Roman" w:cs="Times New Roman"/>
                <w:sz w:val="24"/>
                <w:szCs w:val="24"/>
              </w:rPr>
              <w:t xml:space="preserve"> de drogue</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34 : Droit à la protection contre l’exploitation sexuelle</w:t>
            </w:r>
          </w:p>
          <w:p w:rsidR="00CB5A15" w:rsidRPr="007C6452" w:rsidRDefault="00CB5A15" w:rsidP="00C47651">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35 : Droit à la protection contre la vente, le trafic et l’enlèvement</w:t>
            </w:r>
          </w:p>
          <w:p w:rsidR="00CB5A15" w:rsidRPr="007C6452" w:rsidRDefault="00CB5A15" w:rsidP="00C47651">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Art.36 : Droit à la protection contre </w:t>
            </w:r>
            <w:r w:rsidRPr="007C6452">
              <w:rPr>
                <w:rFonts w:ascii="Times New Roman" w:hAnsi="Times New Roman" w:cs="Times New Roman"/>
                <w:sz w:val="24"/>
                <w:szCs w:val="24"/>
                <w:lang w:val="fr-FR"/>
              </w:rPr>
              <w:lastRenderedPageBreak/>
              <w:t>toutes formes  d’exploitation</w:t>
            </w:r>
          </w:p>
          <w:p w:rsidR="00CB5A15" w:rsidRPr="007C6452" w:rsidRDefault="00CB5A15" w:rsidP="00C47651">
            <w:pPr>
              <w:pStyle w:val="ListParagraph"/>
              <w:numPr>
                <w:ilvl w:val="0"/>
                <w:numId w:val="6"/>
              </w:numPr>
              <w:ind w:left="169" w:hanging="142"/>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 Art. 37 : Droit à la protection contre les tortures et la privation des libertés</w:t>
            </w:r>
          </w:p>
          <w:p w:rsidR="00CB5A15" w:rsidRPr="007C6452" w:rsidRDefault="00CB5A15" w:rsidP="00C47651">
            <w:pPr>
              <w:pStyle w:val="ListParagraph"/>
              <w:numPr>
                <w:ilvl w:val="0"/>
                <w:numId w:val="6"/>
              </w:numPr>
              <w:ind w:left="169" w:hanging="142"/>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 Art. 38 : Droit à la protection contre le recrutement et l’utilisation dans les forces et groupes armés</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39 : Droit à la protection de l’enfant délinquant</w:t>
            </w:r>
          </w:p>
          <w:p w:rsidR="00CB5A15" w:rsidRPr="007C6452" w:rsidRDefault="00CB5A15" w:rsidP="00CB5A15">
            <w:pPr>
              <w:pStyle w:val="ListParagraph"/>
              <w:numPr>
                <w:ilvl w:val="0"/>
                <w:numId w:val="6"/>
              </w:numPr>
              <w:ind w:left="229" w:hanging="229"/>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40 : Droit à la réadaptation et réinsertion</w:t>
            </w:r>
          </w:p>
        </w:tc>
        <w:tc>
          <w:tcPr>
            <w:tcW w:w="2915" w:type="dxa"/>
          </w:tcPr>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Création du Conseil Provincial de l’Enfant, CPE ;</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Campagne contre la disparité filles et garçons </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Campagne pour l’enregistrement des enfants à l’Etat-civil dans les 90 jours qui suivent la naissance</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 la Commission provinciale pour les réfugiés en collaboration avec UNHCR ;</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 la police de lutte contre les violences sexuelles et de la protection de l’enfance ;</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des comités locaux de lutte contre les violences sexuelles « PLVS/PE » ;</w:t>
            </w:r>
          </w:p>
          <w:p w:rsidR="00CB5A15" w:rsidRPr="007C6452" w:rsidRDefault="00CB5A15"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t>Création des Réseaux Communautaires de protection de l’Enfant, RECOPE ;</w:t>
            </w:r>
          </w:p>
          <w:p w:rsidR="008862E9" w:rsidRPr="007C6452" w:rsidRDefault="008862E9" w:rsidP="00CB5A15">
            <w:pPr>
              <w:pStyle w:val="ListParagraph"/>
              <w:numPr>
                <w:ilvl w:val="0"/>
                <w:numId w:val="7"/>
              </w:numPr>
              <w:ind w:left="116" w:hanging="116"/>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Politique provinciale de protection de l’enfant.</w:t>
            </w:r>
          </w:p>
        </w:tc>
        <w:tc>
          <w:tcPr>
            <w:tcW w:w="2166" w:type="dxa"/>
          </w:tcPr>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 xml:space="preserve">L’âge admis de mariage pour les garçons que pour les filles est fixé à 18 ans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Faible disparité filles et garçons dans les écoles primaires et secondaires</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Distribution des registres d’actes de naissance aux officiers d’Etat-civil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Adoption par l’Assemblée Provinciale de l’Edit sur l’enregistrement des enfants nés pendant la période des conflits armés ;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Rapatriement accéléré des réfugiés particulièrement </w:t>
            </w:r>
            <w:r w:rsidRPr="007C6452">
              <w:rPr>
                <w:rFonts w:ascii="Times New Roman" w:hAnsi="Times New Roman" w:cs="Times New Roman"/>
                <w:sz w:val="24"/>
                <w:szCs w:val="24"/>
                <w:lang w:val="fr-FR"/>
              </w:rPr>
              <w:lastRenderedPageBreak/>
              <w:t>les rwandais accompagnés de leurs enfants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Appui administratif aux centres de réadaptation pour enfants vivant avec handicap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Existence des mesures administratives réglementant l’adoption des enfants suivant les normes internationales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Existence des mesures administratives interdisant la vente des boissons alcoolisées et le trafic des drogues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Proposition d’Edit portant renforcement des mécanismes légaux de protection des enfants contre l’exploitation économique et sexuelle déclarée recevable par l’Assemblée Provinciale ;</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Validation de la proposition d’Edit portant assainissement de la chaine des minerais et l’interdiction de la présence des enfants, des </w:t>
            </w:r>
            <w:r w:rsidRPr="007C6452">
              <w:rPr>
                <w:rFonts w:ascii="Times New Roman" w:hAnsi="Times New Roman" w:cs="Times New Roman"/>
                <w:sz w:val="24"/>
                <w:szCs w:val="24"/>
                <w:lang w:val="fr-FR"/>
              </w:rPr>
              <w:lastRenderedPageBreak/>
              <w:t xml:space="preserve">femmes enceintes et des hommes en armes dans les carrés miniers ; </w:t>
            </w:r>
          </w:p>
          <w:p w:rsidR="00CB5A15" w:rsidRDefault="00CB5A15" w:rsidP="00C4371B">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Mise en œuvre du programme DDR ;</w:t>
            </w:r>
          </w:p>
          <w:p w:rsidR="00C4371B" w:rsidRPr="00C4371B" w:rsidRDefault="00C4371B" w:rsidP="00C4371B">
            <w:pPr>
              <w:pStyle w:val="ListParagraph"/>
              <w:numPr>
                <w:ilvl w:val="0"/>
                <w:numId w:val="7"/>
              </w:numPr>
              <w:ind w:left="107" w:hanging="107"/>
              <w:rPr>
                <w:rFonts w:ascii="Times New Roman" w:hAnsi="Times New Roman" w:cs="Times New Roman"/>
                <w:sz w:val="24"/>
                <w:szCs w:val="24"/>
                <w:lang w:val="fr-FR"/>
              </w:rPr>
            </w:pPr>
            <w:r>
              <w:rPr>
                <w:rFonts w:ascii="Times New Roman" w:hAnsi="Times New Roman" w:cs="Times New Roman"/>
                <w:sz w:val="24"/>
                <w:szCs w:val="24"/>
                <w:lang w:val="fr-FR"/>
              </w:rPr>
              <w:t>Elaboration de la politique provinciale de protection de l’enfant.</w:t>
            </w:r>
          </w:p>
          <w:p w:rsidR="00CB5A15" w:rsidRPr="007C6452" w:rsidRDefault="00CB5A15"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Implantation des tribunaux de paix et du tribunal pour enfants à </w:t>
            </w:r>
            <w:r w:rsidR="008862E9" w:rsidRPr="007C6452">
              <w:rPr>
                <w:rFonts w:ascii="Times New Roman" w:hAnsi="Times New Roman" w:cs="Times New Roman"/>
                <w:sz w:val="24"/>
                <w:szCs w:val="24"/>
                <w:lang w:val="fr-FR"/>
              </w:rPr>
              <w:t xml:space="preserve">Bukavu </w:t>
            </w:r>
          </w:p>
          <w:p w:rsidR="008862E9" w:rsidRPr="007C6452" w:rsidRDefault="008862E9" w:rsidP="00CB5A15">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Réduction sensible des cas des accusations de sorcellerie</w:t>
            </w:r>
          </w:p>
        </w:tc>
        <w:tc>
          <w:tcPr>
            <w:tcW w:w="2681" w:type="dxa"/>
          </w:tcPr>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proofErr w:type="spellStart"/>
            <w:r w:rsidRPr="007C6452">
              <w:rPr>
                <w:rFonts w:ascii="Times New Roman" w:hAnsi="Times New Roman" w:cs="Times New Roman"/>
                <w:sz w:val="24"/>
                <w:szCs w:val="24"/>
                <w:lang w:val="fr-FR"/>
              </w:rPr>
              <w:lastRenderedPageBreak/>
              <w:t>Inopérationnalité</w:t>
            </w:r>
            <w:proofErr w:type="spellEnd"/>
            <w:r w:rsidRPr="007C6452">
              <w:rPr>
                <w:rFonts w:ascii="Times New Roman" w:hAnsi="Times New Roman" w:cs="Times New Roman"/>
                <w:sz w:val="24"/>
                <w:szCs w:val="24"/>
                <w:lang w:val="fr-FR"/>
              </w:rPr>
              <w:t xml:space="preserve"> du Conseil Provincial de l’Enfant, CPE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Absence des mesures administratives pour protéger les enfants des groupes vulnérables contre la discrimination et la marginalisation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L’inexistence d’un plan provincial d’actions en faveur de l’enfance qui couvrent tous les droits de l’enfant consacrés par la CDE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Taux élevé des mariages précoces et forcés et des grossesses précoces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Prolifération </w:t>
            </w:r>
            <w:proofErr w:type="gramStart"/>
            <w:r w:rsidRPr="007C6452">
              <w:rPr>
                <w:rFonts w:ascii="Times New Roman" w:hAnsi="Times New Roman" w:cs="Times New Roman"/>
                <w:sz w:val="24"/>
                <w:szCs w:val="24"/>
                <w:lang w:val="fr-FR"/>
              </w:rPr>
              <w:t>des sectes religieux</w:t>
            </w:r>
            <w:proofErr w:type="gramEnd"/>
            <w:r w:rsidRPr="007C6452">
              <w:rPr>
                <w:rFonts w:ascii="Times New Roman" w:hAnsi="Times New Roman" w:cs="Times New Roman"/>
                <w:sz w:val="24"/>
                <w:szCs w:val="24"/>
                <w:lang w:val="fr-FR"/>
              </w:rPr>
              <w:t> disposant des maisons de prière traitant les enfants avec atrocité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Persistance des pratiques des châtiments corporels au sein de la famille, à </w:t>
            </w:r>
            <w:r w:rsidRPr="007C6452">
              <w:rPr>
                <w:rFonts w:ascii="Times New Roman" w:hAnsi="Times New Roman" w:cs="Times New Roman"/>
                <w:sz w:val="24"/>
                <w:szCs w:val="24"/>
                <w:lang w:val="fr-FR"/>
              </w:rPr>
              <w:lastRenderedPageBreak/>
              <w:t>l’école et dans les lieux de détention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Taux extrêmement élevé des viols et violences sexuels des enfants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Mutilations des organes génitaux de petites filles à </w:t>
            </w:r>
            <w:proofErr w:type="spellStart"/>
            <w:r w:rsidRPr="007C6452">
              <w:rPr>
                <w:rFonts w:ascii="Times New Roman" w:hAnsi="Times New Roman" w:cs="Times New Roman"/>
                <w:sz w:val="24"/>
                <w:szCs w:val="24"/>
                <w:lang w:val="fr-FR"/>
              </w:rPr>
              <w:t>Kavumu</w:t>
            </w:r>
            <w:proofErr w:type="spellEnd"/>
            <w:r w:rsidRPr="007C6452">
              <w:rPr>
                <w:rFonts w:ascii="Times New Roman" w:hAnsi="Times New Roman" w:cs="Times New Roman"/>
                <w:sz w:val="24"/>
                <w:szCs w:val="24"/>
                <w:lang w:val="fr-FR"/>
              </w:rPr>
              <w:t xml:space="preserve"> dans le territoire de </w:t>
            </w:r>
            <w:proofErr w:type="spellStart"/>
            <w:r w:rsidRPr="007C6452">
              <w:rPr>
                <w:rFonts w:ascii="Times New Roman" w:hAnsi="Times New Roman" w:cs="Times New Roman"/>
                <w:sz w:val="24"/>
                <w:szCs w:val="24"/>
                <w:lang w:val="fr-FR"/>
              </w:rPr>
              <w:t>Kabare</w:t>
            </w:r>
            <w:proofErr w:type="spellEnd"/>
            <w:r w:rsidRPr="007C6452">
              <w:rPr>
                <w:rFonts w:ascii="Times New Roman" w:hAnsi="Times New Roman" w:cs="Times New Roman"/>
                <w:sz w:val="24"/>
                <w:szCs w:val="24"/>
                <w:lang w:val="fr-FR"/>
              </w:rPr>
              <w:t>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Persistance de la prostitution des enfants avec la prolifération des maisons de tolérance et la pornographie mettant en scène les enfants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Persistance de la pratique de vente et trafic d’enfants en vue de leur exploitation sexuelle et économique</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Exposition des enfants à la consommation de l’alcool, des drogues et autres produits stupéfiants</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Utilisation massive d’enfants aux pires formes de travail (leur présence signalée dans les groupes armés principalement dans les territoires de </w:t>
            </w:r>
            <w:proofErr w:type="spellStart"/>
            <w:r w:rsidRPr="007C6452">
              <w:rPr>
                <w:rFonts w:ascii="Times New Roman" w:hAnsi="Times New Roman" w:cs="Times New Roman"/>
                <w:sz w:val="24"/>
                <w:szCs w:val="24"/>
                <w:lang w:val="fr-FR"/>
              </w:rPr>
              <w:t>Fizi</w:t>
            </w:r>
            <w:proofErr w:type="spellEnd"/>
            <w:r w:rsidRPr="007C6452">
              <w:rPr>
                <w:rFonts w:ascii="Times New Roman" w:hAnsi="Times New Roman" w:cs="Times New Roman"/>
                <w:sz w:val="24"/>
                <w:szCs w:val="24"/>
                <w:lang w:val="fr-FR"/>
              </w:rPr>
              <w:t xml:space="preserve">, </w:t>
            </w:r>
            <w:proofErr w:type="spellStart"/>
            <w:r w:rsidRPr="007C6452">
              <w:rPr>
                <w:rFonts w:ascii="Times New Roman" w:hAnsi="Times New Roman" w:cs="Times New Roman"/>
                <w:sz w:val="24"/>
                <w:szCs w:val="24"/>
                <w:lang w:val="fr-FR"/>
              </w:rPr>
              <w:t>Kalehe</w:t>
            </w:r>
            <w:proofErr w:type="spellEnd"/>
            <w:r w:rsidRPr="007C6452">
              <w:rPr>
                <w:rFonts w:ascii="Times New Roman" w:hAnsi="Times New Roman" w:cs="Times New Roman"/>
                <w:sz w:val="24"/>
                <w:szCs w:val="24"/>
                <w:lang w:val="fr-FR"/>
              </w:rPr>
              <w:t xml:space="preserve"> et </w:t>
            </w:r>
            <w:proofErr w:type="spellStart"/>
            <w:r w:rsidRPr="007C6452">
              <w:rPr>
                <w:rFonts w:ascii="Times New Roman" w:hAnsi="Times New Roman" w:cs="Times New Roman"/>
                <w:sz w:val="24"/>
                <w:szCs w:val="24"/>
                <w:lang w:val="fr-FR"/>
              </w:rPr>
              <w:t>Shabunda</w:t>
            </w:r>
            <w:proofErr w:type="spellEnd"/>
            <w:r w:rsidRPr="007C6452">
              <w:rPr>
                <w:rFonts w:ascii="Times New Roman" w:hAnsi="Times New Roman" w:cs="Times New Roman"/>
                <w:sz w:val="24"/>
                <w:szCs w:val="24"/>
                <w:lang w:val="fr-FR"/>
              </w:rPr>
              <w:t>, dans les carrés miniers, dans les grands chantiers de construction, dans les maisons de prostitution, …)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proofErr w:type="spellStart"/>
            <w:r w:rsidRPr="007C6452">
              <w:rPr>
                <w:rFonts w:ascii="Times New Roman" w:hAnsi="Times New Roman" w:cs="Times New Roman"/>
                <w:sz w:val="24"/>
                <w:szCs w:val="24"/>
                <w:lang w:val="fr-FR"/>
              </w:rPr>
              <w:t>Réenrôlement</w:t>
            </w:r>
            <w:proofErr w:type="spellEnd"/>
            <w:r w:rsidRPr="007C6452">
              <w:rPr>
                <w:rFonts w:ascii="Times New Roman" w:hAnsi="Times New Roman" w:cs="Times New Roman"/>
                <w:sz w:val="24"/>
                <w:szCs w:val="24"/>
                <w:lang w:val="fr-FR"/>
              </w:rPr>
              <w:t xml:space="preserve"> d’enfants dans les groupes armés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Absence des mesures efficaces de réadaptation et de réinsertion des enfants </w:t>
            </w:r>
            <w:r w:rsidRPr="007C6452">
              <w:rPr>
                <w:rFonts w:ascii="Times New Roman" w:hAnsi="Times New Roman" w:cs="Times New Roman"/>
                <w:sz w:val="24"/>
                <w:szCs w:val="24"/>
                <w:lang w:val="fr-FR"/>
              </w:rPr>
              <w:lastRenderedPageBreak/>
              <w:t>sortis des forces et groupes armés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Taux élevé d’enfants dits de la rue et d’enfants déplacés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L’abandon et le délaissement d’enfants par des parents irresponsables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Accès difficile à l’eau potable et aux services de l’électricité et aux installations hygiéniques confortables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rPr>
            </w:pPr>
            <w:r w:rsidRPr="007C6452">
              <w:rPr>
                <w:rFonts w:ascii="Times New Roman" w:hAnsi="Times New Roman" w:cs="Times New Roman"/>
                <w:sz w:val="24"/>
                <w:szCs w:val="24"/>
              </w:rPr>
              <w:t xml:space="preserve">Forte </w:t>
            </w:r>
            <w:proofErr w:type="spellStart"/>
            <w:r w:rsidRPr="007C6452">
              <w:rPr>
                <w:rFonts w:ascii="Times New Roman" w:hAnsi="Times New Roman" w:cs="Times New Roman"/>
                <w:sz w:val="24"/>
                <w:szCs w:val="24"/>
              </w:rPr>
              <w:t>insécurité</w:t>
            </w:r>
            <w:proofErr w:type="spellEnd"/>
            <w:r w:rsidRPr="007C6452">
              <w:rPr>
                <w:rFonts w:ascii="Times New Roman" w:hAnsi="Times New Roman" w:cs="Times New Roman"/>
                <w:sz w:val="24"/>
                <w:szCs w:val="24"/>
              </w:rPr>
              <w:t xml:space="preserve"> </w:t>
            </w:r>
            <w:proofErr w:type="spellStart"/>
            <w:r w:rsidRPr="007C6452">
              <w:rPr>
                <w:rFonts w:ascii="Times New Roman" w:hAnsi="Times New Roman" w:cs="Times New Roman"/>
                <w:sz w:val="24"/>
                <w:szCs w:val="24"/>
              </w:rPr>
              <w:t>alimentaire</w:t>
            </w:r>
            <w:proofErr w:type="spellEnd"/>
            <w:r w:rsidRPr="007C6452">
              <w:rPr>
                <w:rFonts w:ascii="Times New Roman" w:hAnsi="Times New Roman" w:cs="Times New Roman"/>
                <w:sz w:val="24"/>
                <w:szCs w:val="24"/>
              </w:rPr>
              <w:t>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Taux faible d’enregistrement des naissances à l’Etat-civil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Absence d’assistance judiciaire systématique des enfants en conflit avec la loi, le manque des structures adaptées pour les héberger et la lenteur avec laquelle leurs dossiers sont traités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Absence des données sur les enfants séparés (réfugiés, déplacés et autres non accompagnés)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Insuffisance des ressources humaines, matérielles et financières allouées aux services pour enfants vivant avec handicap ;</w:t>
            </w:r>
          </w:p>
          <w:p w:rsidR="00CB5A15" w:rsidRPr="007C6452" w:rsidRDefault="00CB5A15" w:rsidP="00CB5A15">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Non-respect des normes minimales concernant les institutions qui accueillent les enfants en situation difficile </w:t>
            </w:r>
          </w:p>
        </w:tc>
      </w:tr>
    </w:tbl>
    <w:p w:rsidR="00C4371B" w:rsidRPr="00906282" w:rsidRDefault="00C4371B" w:rsidP="00906282">
      <w:pPr>
        <w:jc w:val="both"/>
        <w:rPr>
          <w:rFonts w:ascii="Times New Roman" w:hAnsi="Times New Roman" w:cs="Times New Roman"/>
          <w:sz w:val="24"/>
          <w:szCs w:val="24"/>
          <w:lang w:val="fr-FR"/>
        </w:rPr>
      </w:pPr>
    </w:p>
    <w:p w:rsidR="00177164" w:rsidRPr="007C6452" w:rsidRDefault="00F2564B" w:rsidP="008862E9">
      <w:pPr>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Participation</w:t>
      </w:r>
    </w:p>
    <w:tbl>
      <w:tblPr>
        <w:tblStyle w:val="TableGrid"/>
        <w:tblW w:w="10388" w:type="dxa"/>
        <w:tblInd w:w="-545" w:type="dxa"/>
        <w:tblLook w:val="04A0" w:firstRow="1" w:lastRow="0" w:firstColumn="1" w:lastColumn="0" w:noHBand="0" w:noVBand="1"/>
      </w:tblPr>
      <w:tblGrid>
        <w:gridCol w:w="1658"/>
        <w:gridCol w:w="3235"/>
        <w:gridCol w:w="2400"/>
        <w:gridCol w:w="3095"/>
      </w:tblGrid>
      <w:tr w:rsidR="003F219F" w:rsidRPr="007C6452" w:rsidTr="00C47651">
        <w:trPr>
          <w:trHeight w:val="440"/>
        </w:trPr>
        <w:tc>
          <w:tcPr>
            <w:tcW w:w="1548"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Articles</w:t>
            </w:r>
          </w:p>
        </w:tc>
        <w:tc>
          <w:tcPr>
            <w:tcW w:w="3292"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Quelques stratégies de mise en œuvre et mécanismes développés</w:t>
            </w:r>
          </w:p>
        </w:tc>
        <w:tc>
          <w:tcPr>
            <w:tcW w:w="2406"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Progrès accomplis</w:t>
            </w:r>
          </w:p>
        </w:tc>
        <w:tc>
          <w:tcPr>
            <w:tcW w:w="3142" w:type="dxa"/>
          </w:tcPr>
          <w:p w:rsidR="003F219F" w:rsidRPr="007C6452" w:rsidRDefault="003F219F" w:rsidP="0092161A">
            <w:pPr>
              <w:pStyle w:val="ListParagraph"/>
              <w:ind w:left="0"/>
              <w:jc w:val="both"/>
              <w:rPr>
                <w:rFonts w:ascii="Times New Roman" w:hAnsi="Times New Roman" w:cs="Times New Roman"/>
                <w:b/>
                <w:sz w:val="24"/>
                <w:szCs w:val="24"/>
                <w:lang w:val="fr-FR"/>
              </w:rPr>
            </w:pPr>
            <w:r w:rsidRPr="007C6452">
              <w:rPr>
                <w:rFonts w:ascii="Times New Roman" w:hAnsi="Times New Roman" w:cs="Times New Roman"/>
                <w:b/>
                <w:sz w:val="24"/>
                <w:szCs w:val="24"/>
                <w:lang w:val="fr-FR"/>
              </w:rPr>
              <w:t>Défis à relever</w:t>
            </w:r>
          </w:p>
        </w:tc>
      </w:tr>
      <w:tr w:rsidR="00C47651" w:rsidRPr="00631CC2" w:rsidTr="00C47651">
        <w:trPr>
          <w:trHeight w:val="440"/>
        </w:trPr>
        <w:tc>
          <w:tcPr>
            <w:tcW w:w="1548" w:type="dxa"/>
          </w:tcPr>
          <w:p w:rsidR="00C47651" w:rsidRPr="007C6452" w:rsidRDefault="00C47651" w:rsidP="00C47651">
            <w:pPr>
              <w:pStyle w:val="ListParagraph"/>
              <w:numPr>
                <w:ilvl w:val="0"/>
                <w:numId w:val="6"/>
              </w:numPr>
              <w:ind w:left="175" w:hanging="218"/>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12 : Droit d’être consulté et de donner son opinion sur toute décision le concernant</w:t>
            </w:r>
          </w:p>
          <w:p w:rsidR="00C47651" w:rsidRPr="007C6452" w:rsidRDefault="00C47651" w:rsidP="00C47651">
            <w:pPr>
              <w:pStyle w:val="ListParagraph"/>
              <w:numPr>
                <w:ilvl w:val="0"/>
                <w:numId w:val="6"/>
              </w:numPr>
              <w:ind w:left="175" w:hanging="218"/>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13 : Droit à la liberté d’expression</w:t>
            </w:r>
          </w:p>
          <w:p w:rsidR="00C47651" w:rsidRPr="007C6452" w:rsidRDefault="00C47651" w:rsidP="00C47651">
            <w:pPr>
              <w:pStyle w:val="ListParagraph"/>
              <w:numPr>
                <w:ilvl w:val="0"/>
                <w:numId w:val="6"/>
              </w:numPr>
              <w:ind w:left="175" w:hanging="218"/>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14 : Droit à la liberté de pensée</w:t>
            </w:r>
          </w:p>
          <w:p w:rsidR="00C47651" w:rsidRPr="007C6452" w:rsidRDefault="00C47651" w:rsidP="00C47651">
            <w:pPr>
              <w:pStyle w:val="ListParagraph"/>
              <w:numPr>
                <w:ilvl w:val="0"/>
                <w:numId w:val="6"/>
              </w:numPr>
              <w:ind w:left="175" w:hanging="218"/>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15 : Droit à la liberté d’association</w:t>
            </w:r>
          </w:p>
          <w:p w:rsidR="00C47651" w:rsidRPr="007C6452" w:rsidRDefault="00C47651" w:rsidP="00C47651">
            <w:pPr>
              <w:pStyle w:val="ListParagraph"/>
              <w:numPr>
                <w:ilvl w:val="0"/>
                <w:numId w:val="6"/>
              </w:numPr>
              <w:ind w:left="175" w:hanging="218"/>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Art. 17 : Droit à une information appropriée</w:t>
            </w:r>
          </w:p>
        </w:tc>
        <w:tc>
          <w:tcPr>
            <w:tcW w:w="3292" w:type="dxa"/>
          </w:tcPr>
          <w:p w:rsidR="00C47651" w:rsidRPr="007C6452" w:rsidRDefault="00C47651" w:rsidP="00C47651">
            <w:pPr>
              <w:pStyle w:val="ListParagraph"/>
              <w:numPr>
                <w:ilvl w:val="0"/>
                <w:numId w:val="7"/>
              </w:numPr>
              <w:ind w:left="116" w:hanging="19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Appuis administratifs aux ONG et autres services privés qui soutiennent les activités des enfants ; </w:t>
            </w:r>
          </w:p>
          <w:p w:rsidR="00C47651" w:rsidRPr="007C6452" w:rsidRDefault="00C47651" w:rsidP="00C47651">
            <w:pPr>
              <w:pStyle w:val="ListParagraph"/>
              <w:numPr>
                <w:ilvl w:val="0"/>
                <w:numId w:val="7"/>
              </w:numPr>
              <w:ind w:left="116" w:hanging="192"/>
              <w:rPr>
                <w:rFonts w:ascii="Times New Roman" w:hAnsi="Times New Roman" w:cs="Times New Roman"/>
                <w:sz w:val="24"/>
                <w:szCs w:val="24"/>
                <w:lang w:val="fr-FR"/>
              </w:rPr>
            </w:pPr>
            <w:r w:rsidRPr="007C6452">
              <w:rPr>
                <w:rFonts w:ascii="Times New Roman" w:hAnsi="Times New Roman" w:cs="Times New Roman"/>
                <w:sz w:val="24"/>
                <w:szCs w:val="24"/>
                <w:lang w:val="fr-FR"/>
              </w:rPr>
              <w:t>Célébration régulière des év</w:t>
            </w:r>
            <w:r w:rsidR="008862E9" w:rsidRPr="007C6452">
              <w:rPr>
                <w:rFonts w:ascii="Times New Roman" w:hAnsi="Times New Roman" w:cs="Times New Roman"/>
                <w:sz w:val="24"/>
                <w:szCs w:val="24"/>
                <w:lang w:val="fr-FR"/>
              </w:rPr>
              <w:t>énements spéciaux</w:t>
            </w:r>
            <w:r w:rsidRPr="007C6452">
              <w:rPr>
                <w:rFonts w:ascii="Times New Roman" w:hAnsi="Times New Roman" w:cs="Times New Roman"/>
                <w:sz w:val="24"/>
                <w:szCs w:val="24"/>
                <w:lang w:val="fr-FR"/>
              </w:rPr>
              <w:t>;</w:t>
            </w:r>
          </w:p>
          <w:p w:rsidR="00C47651" w:rsidRPr="007C6452" w:rsidRDefault="00C47651" w:rsidP="00C47651">
            <w:pPr>
              <w:pStyle w:val="ListParagraph"/>
              <w:numPr>
                <w:ilvl w:val="0"/>
                <w:numId w:val="7"/>
              </w:numPr>
              <w:ind w:left="116" w:hanging="19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Reconnaissance des groupes thématiques, du Parlement et des Comités d’Enfants dans la province du Sud-Kivu </w:t>
            </w:r>
          </w:p>
        </w:tc>
        <w:tc>
          <w:tcPr>
            <w:tcW w:w="2406" w:type="dxa"/>
          </w:tcPr>
          <w:p w:rsidR="00C47651" w:rsidRPr="007C6452" w:rsidRDefault="00C47651" w:rsidP="00C47651">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Multiplicité des groupes/clubs et associations regroupant les enfants ;</w:t>
            </w:r>
          </w:p>
          <w:p w:rsidR="00C47651" w:rsidRPr="007C6452" w:rsidRDefault="00C47651" w:rsidP="00C47651">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Des audiences accordées aux enfants via leurs parlements par les autorités locales et provinciales ;</w:t>
            </w:r>
          </w:p>
          <w:p w:rsidR="00C47651" w:rsidRPr="007C6452" w:rsidRDefault="00C47651" w:rsidP="00C47651">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Des journées de plaidoyer sur les droits de l’enfant organisées avec la participation des enfants lors de la célébration des événements spéciaux ;</w:t>
            </w:r>
          </w:p>
          <w:p w:rsidR="00C47651" w:rsidRPr="007C6452" w:rsidRDefault="00C47651" w:rsidP="00C47651">
            <w:pPr>
              <w:pStyle w:val="ListParagraph"/>
              <w:numPr>
                <w:ilvl w:val="0"/>
                <w:numId w:val="7"/>
              </w:numPr>
              <w:ind w:left="107" w:hanging="107"/>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Institutionnalisation dans les établissements d’enseignement primaire, secondaire et professionnel comprenant des parlements et comités d’élèves  </w:t>
            </w:r>
          </w:p>
        </w:tc>
        <w:tc>
          <w:tcPr>
            <w:tcW w:w="3142" w:type="dxa"/>
          </w:tcPr>
          <w:p w:rsidR="00C47651" w:rsidRPr="007C6452" w:rsidRDefault="00C47651" w:rsidP="00C47651">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L’insuffisance des appuis aux activités des enfants ;</w:t>
            </w:r>
          </w:p>
          <w:p w:rsidR="00C47651" w:rsidRPr="007C6452" w:rsidRDefault="00C47651" w:rsidP="00C47651">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Le niveau très faible de dialogue, d’échanges et de communication entre les enfants eux-mêmes (groupes, clubs, associations et parlements);</w:t>
            </w:r>
          </w:p>
          <w:p w:rsidR="00C47651" w:rsidRPr="007C6452" w:rsidRDefault="006C6BEA" w:rsidP="00C47651">
            <w:pPr>
              <w:pStyle w:val="ListParagraph"/>
              <w:numPr>
                <w:ilvl w:val="0"/>
                <w:numId w:val="7"/>
              </w:numPr>
              <w:ind w:left="106" w:hanging="142"/>
              <w:rPr>
                <w:rFonts w:ascii="Times New Roman" w:hAnsi="Times New Roman" w:cs="Times New Roman"/>
                <w:sz w:val="24"/>
                <w:szCs w:val="24"/>
                <w:lang w:val="fr-FR"/>
              </w:rPr>
            </w:pPr>
            <w:r>
              <w:rPr>
                <w:rFonts w:ascii="Times New Roman" w:hAnsi="Times New Roman" w:cs="Times New Roman"/>
                <w:sz w:val="24"/>
                <w:szCs w:val="24"/>
                <w:lang w:val="fr-FR"/>
              </w:rPr>
              <w:t>Le niveau</w:t>
            </w:r>
            <w:r w:rsidR="00C47651" w:rsidRPr="007C6452">
              <w:rPr>
                <w:rFonts w:ascii="Times New Roman" w:hAnsi="Times New Roman" w:cs="Times New Roman"/>
                <w:sz w:val="24"/>
                <w:szCs w:val="24"/>
                <w:lang w:val="fr-FR"/>
              </w:rPr>
              <w:t xml:space="preserve"> faible de dialogue entre les adultes et les enfants ;</w:t>
            </w:r>
          </w:p>
          <w:p w:rsidR="00C47651" w:rsidRPr="007C6452" w:rsidRDefault="00C47651" w:rsidP="00C47651">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Faible niveau de prise en compte des </w:t>
            </w:r>
            <w:r w:rsidR="008862E9" w:rsidRPr="007C6452">
              <w:rPr>
                <w:rFonts w:ascii="Times New Roman" w:hAnsi="Times New Roman" w:cs="Times New Roman"/>
                <w:sz w:val="24"/>
                <w:szCs w:val="24"/>
                <w:lang w:val="fr-FR"/>
              </w:rPr>
              <w:t>points de vue</w:t>
            </w:r>
            <w:r w:rsidRPr="007C6452">
              <w:rPr>
                <w:rFonts w:ascii="Times New Roman" w:hAnsi="Times New Roman" w:cs="Times New Roman"/>
                <w:sz w:val="24"/>
                <w:szCs w:val="24"/>
                <w:lang w:val="fr-FR"/>
              </w:rPr>
              <w:t xml:space="preserve"> des enfants ;</w:t>
            </w:r>
          </w:p>
          <w:p w:rsidR="00C47651" w:rsidRPr="007C6452" w:rsidRDefault="00C47651" w:rsidP="00C47651">
            <w:pPr>
              <w:pStyle w:val="ListParagraph"/>
              <w:numPr>
                <w:ilvl w:val="0"/>
                <w:numId w:val="7"/>
              </w:numPr>
              <w:ind w:left="106" w:hanging="142"/>
              <w:rPr>
                <w:rFonts w:ascii="Times New Roman" w:hAnsi="Times New Roman" w:cs="Times New Roman"/>
                <w:sz w:val="24"/>
                <w:szCs w:val="24"/>
                <w:lang w:val="fr-FR"/>
              </w:rPr>
            </w:pPr>
            <w:r w:rsidRPr="007C6452">
              <w:rPr>
                <w:rFonts w:ascii="Times New Roman" w:hAnsi="Times New Roman" w:cs="Times New Roman"/>
                <w:sz w:val="24"/>
                <w:szCs w:val="24"/>
                <w:lang w:val="fr-FR"/>
              </w:rPr>
              <w:t>Le non contrôle des programmes diffusés pour les enfants à travers différents médias (programmes TV, magazines, internet, …) ;</w:t>
            </w:r>
          </w:p>
        </w:tc>
      </w:tr>
    </w:tbl>
    <w:p w:rsidR="00906282" w:rsidRDefault="00906282" w:rsidP="00F2564B">
      <w:pPr>
        <w:jc w:val="both"/>
        <w:rPr>
          <w:rFonts w:ascii="Times New Roman" w:hAnsi="Times New Roman" w:cs="Times New Roman"/>
          <w:sz w:val="24"/>
          <w:szCs w:val="24"/>
          <w:lang w:val="fr-FR"/>
        </w:rPr>
      </w:pPr>
    </w:p>
    <w:p w:rsidR="00A15503" w:rsidRDefault="00A15503" w:rsidP="00F2564B">
      <w:pPr>
        <w:jc w:val="both"/>
        <w:rPr>
          <w:rFonts w:ascii="Times New Roman" w:hAnsi="Times New Roman" w:cs="Times New Roman"/>
          <w:sz w:val="24"/>
          <w:szCs w:val="24"/>
          <w:lang w:val="fr-FR"/>
        </w:rPr>
      </w:pPr>
    </w:p>
    <w:p w:rsidR="00CC5701" w:rsidRDefault="00CC5701" w:rsidP="00F2564B">
      <w:pPr>
        <w:jc w:val="both"/>
        <w:rPr>
          <w:rFonts w:ascii="Times New Roman" w:hAnsi="Times New Roman" w:cs="Times New Roman"/>
          <w:sz w:val="24"/>
          <w:szCs w:val="24"/>
          <w:lang w:val="fr-FR"/>
        </w:rPr>
      </w:pPr>
    </w:p>
    <w:p w:rsidR="00CC5701" w:rsidRDefault="00CC5701" w:rsidP="00F2564B">
      <w:pPr>
        <w:jc w:val="both"/>
        <w:rPr>
          <w:rFonts w:ascii="Times New Roman" w:hAnsi="Times New Roman" w:cs="Times New Roman"/>
          <w:sz w:val="24"/>
          <w:szCs w:val="24"/>
          <w:lang w:val="fr-FR"/>
        </w:rPr>
      </w:pPr>
    </w:p>
    <w:p w:rsidR="00CC5701" w:rsidRDefault="00CC5701" w:rsidP="00F2564B">
      <w:pPr>
        <w:jc w:val="both"/>
        <w:rPr>
          <w:rFonts w:ascii="Times New Roman" w:hAnsi="Times New Roman" w:cs="Times New Roman"/>
          <w:sz w:val="24"/>
          <w:szCs w:val="24"/>
          <w:lang w:val="fr-FR"/>
        </w:rPr>
      </w:pPr>
    </w:p>
    <w:p w:rsidR="00CC5701" w:rsidRPr="007C6452" w:rsidRDefault="00CC5701" w:rsidP="00F2564B">
      <w:pPr>
        <w:jc w:val="both"/>
        <w:rPr>
          <w:rFonts w:ascii="Times New Roman" w:hAnsi="Times New Roman" w:cs="Times New Roman"/>
          <w:sz w:val="24"/>
          <w:szCs w:val="24"/>
          <w:lang w:val="fr-FR"/>
        </w:rPr>
      </w:pPr>
    </w:p>
    <w:p w:rsidR="00EF008E" w:rsidRPr="00223550" w:rsidRDefault="0092161A" w:rsidP="000C0469">
      <w:pPr>
        <w:pStyle w:val="ListParagraph"/>
        <w:numPr>
          <w:ilvl w:val="1"/>
          <w:numId w:val="3"/>
        </w:numPr>
        <w:jc w:val="both"/>
        <w:rPr>
          <w:rFonts w:ascii="Times New Roman" w:hAnsi="Times New Roman" w:cs="Times New Roman"/>
          <w:b/>
          <w:sz w:val="24"/>
          <w:szCs w:val="24"/>
          <w:lang w:val="fr-FR"/>
        </w:rPr>
      </w:pPr>
      <w:r w:rsidRPr="00223550">
        <w:rPr>
          <w:rFonts w:ascii="Times New Roman" w:hAnsi="Times New Roman" w:cs="Times New Roman"/>
          <w:b/>
          <w:sz w:val="24"/>
          <w:szCs w:val="24"/>
          <w:lang w:val="fr-FR"/>
        </w:rPr>
        <w:lastRenderedPageBreak/>
        <w:t>ANALYSE DU RAPPORT PERIODIQUE SUR LA</w:t>
      </w:r>
      <w:r w:rsidR="002347AF" w:rsidRPr="00223550">
        <w:rPr>
          <w:rFonts w:ascii="Times New Roman" w:hAnsi="Times New Roman" w:cs="Times New Roman"/>
          <w:b/>
          <w:sz w:val="24"/>
          <w:szCs w:val="24"/>
          <w:lang w:val="fr-FR"/>
        </w:rPr>
        <w:t xml:space="preserve"> </w:t>
      </w:r>
      <w:r w:rsidRPr="00223550">
        <w:rPr>
          <w:rFonts w:ascii="Times New Roman" w:hAnsi="Times New Roman" w:cs="Times New Roman"/>
          <w:b/>
          <w:sz w:val="24"/>
          <w:szCs w:val="24"/>
          <w:lang w:val="fr-FR"/>
        </w:rPr>
        <w:t>SITUATION DES DROITS DE L’ENFANT EN RDC (CRC/C/COD/CO/2).</w:t>
      </w:r>
    </w:p>
    <w:p w:rsidR="0092161A" w:rsidRDefault="0092161A" w:rsidP="0092161A">
      <w:pPr>
        <w:pStyle w:val="ListParagraph"/>
        <w:ind w:left="1800"/>
        <w:jc w:val="both"/>
        <w:rPr>
          <w:rFonts w:ascii="Times New Roman" w:hAnsi="Times New Roman" w:cs="Times New Roman"/>
          <w:sz w:val="24"/>
          <w:szCs w:val="24"/>
          <w:lang w:val="fr-FR"/>
        </w:rPr>
      </w:pPr>
    </w:p>
    <w:p w:rsidR="002347AF" w:rsidRDefault="002347AF" w:rsidP="00223550">
      <w:pPr>
        <w:jc w:val="both"/>
        <w:rPr>
          <w:rFonts w:ascii="Times New Roman" w:hAnsi="Times New Roman" w:cs="Times New Roman"/>
          <w:sz w:val="24"/>
          <w:szCs w:val="24"/>
          <w:lang w:val="fr-FR"/>
        </w:rPr>
      </w:pPr>
      <w:r w:rsidRPr="00223550">
        <w:rPr>
          <w:rFonts w:ascii="Times New Roman" w:hAnsi="Times New Roman" w:cs="Times New Roman"/>
          <w:sz w:val="24"/>
          <w:szCs w:val="24"/>
          <w:lang w:val="fr-FR"/>
        </w:rPr>
        <w:t xml:space="preserve">La présente section cherche à confronter certaines recommandations formulées par le CRC à la réalité vécue sur le terrain. Les données présentées ici-bas ont été recueillies sur base des concertations avec les organisations impliquées, l’exploitation de différents </w:t>
      </w:r>
      <w:r w:rsidR="003B2A90">
        <w:rPr>
          <w:rFonts w:ascii="Times New Roman" w:hAnsi="Times New Roman" w:cs="Times New Roman"/>
          <w:sz w:val="24"/>
          <w:szCs w:val="24"/>
          <w:lang w:val="fr-FR"/>
        </w:rPr>
        <w:t xml:space="preserve">textes juridiques et </w:t>
      </w:r>
      <w:r w:rsidRPr="00223550">
        <w:rPr>
          <w:rFonts w:ascii="Times New Roman" w:hAnsi="Times New Roman" w:cs="Times New Roman"/>
          <w:sz w:val="24"/>
          <w:szCs w:val="24"/>
          <w:lang w:val="fr-FR"/>
        </w:rPr>
        <w:t>rapports, et des concertations avec les enfants encadrés par ces structures et ceux du parlement d’enfants du Sud-Kivu.</w:t>
      </w:r>
      <w:r w:rsidR="005D1DA0">
        <w:rPr>
          <w:rFonts w:ascii="Times New Roman" w:hAnsi="Times New Roman" w:cs="Times New Roman"/>
          <w:sz w:val="24"/>
          <w:szCs w:val="24"/>
          <w:lang w:val="fr-FR"/>
        </w:rPr>
        <w:t xml:space="preserve"> Il s’agit </w:t>
      </w:r>
      <w:r w:rsidR="00CC5701">
        <w:rPr>
          <w:rFonts w:ascii="Times New Roman" w:hAnsi="Times New Roman" w:cs="Times New Roman"/>
          <w:sz w:val="24"/>
          <w:szCs w:val="24"/>
          <w:lang w:val="fr-FR"/>
        </w:rPr>
        <w:t xml:space="preserve">principalement </w:t>
      </w:r>
      <w:r w:rsidR="005D1DA0">
        <w:rPr>
          <w:rFonts w:ascii="Times New Roman" w:hAnsi="Times New Roman" w:cs="Times New Roman"/>
          <w:sz w:val="24"/>
          <w:szCs w:val="24"/>
          <w:lang w:val="fr-FR"/>
        </w:rPr>
        <w:t>des recommandations 1 ;2 ;7 ;8 ;9 ;10 ;11 ;13 ;15 ;20 ;24 ;25 ;26 ;27 ;28 ;34 ;36 ;39 ;40 ;41 et 42.</w:t>
      </w:r>
    </w:p>
    <w:p w:rsidR="00CC5701" w:rsidRPr="00223550" w:rsidRDefault="00CC5701" w:rsidP="00223550">
      <w:pPr>
        <w:jc w:val="both"/>
        <w:rPr>
          <w:rFonts w:ascii="Times New Roman" w:hAnsi="Times New Roman" w:cs="Times New Roman"/>
          <w:sz w:val="24"/>
          <w:szCs w:val="24"/>
          <w:lang w:val="fr-FR"/>
        </w:rPr>
      </w:pPr>
    </w:p>
    <w:tbl>
      <w:tblPr>
        <w:tblStyle w:val="TableGrid"/>
        <w:tblW w:w="10440" w:type="dxa"/>
        <w:tblInd w:w="-545" w:type="dxa"/>
        <w:tblLook w:val="04A0" w:firstRow="1" w:lastRow="0" w:firstColumn="1" w:lastColumn="0" w:noHBand="0" w:noVBand="1"/>
      </w:tblPr>
      <w:tblGrid>
        <w:gridCol w:w="5151"/>
        <w:gridCol w:w="5289"/>
      </w:tblGrid>
      <w:tr w:rsidR="00F5173D" w:rsidRPr="00631CC2" w:rsidTr="00F5173D">
        <w:tc>
          <w:tcPr>
            <w:tcW w:w="5151" w:type="dxa"/>
          </w:tcPr>
          <w:p w:rsidR="00F5173D" w:rsidRPr="007C6452" w:rsidRDefault="00F5173D" w:rsidP="002A23B5">
            <w:pPr>
              <w:tabs>
                <w:tab w:val="left" w:pos="986"/>
              </w:tabs>
              <w:rPr>
                <w:rFonts w:ascii="Times New Roman" w:hAnsi="Times New Roman" w:cs="Times New Roman"/>
                <w:b/>
                <w:sz w:val="24"/>
                <w:szCs w:val="24"/>
                <w:lang w:val="fr-FR"/>
              </w:rPr>
            </w:pPr>
            <w:r w:rsidRPr="007C6452">
              <w:rPr>
                <w:rFonts w:ascii="Times New Roman" w:hAnsi="Times New Roman" w:cs="Times New Roman"/>
                <w:b/>
                <w:sz w:val="24"/>
                <w:szCs w:val="24"/>
              </w:rPr>
              <w:t>RECO</w:t>
            </w:r>
            <w:r w:rsidRPr="007C6452">
              <w:rPr>
                <w:rFonts w:ascii="Times New Roman" w:hAnsi="Times New Roman" w:cs="Times New Roman"/>
                <w:b/>
                <w:sz w:val="24"/>
                <w:szCs w:val="24"/>
                <w:lang w:val="fr-FR"/>
              </w:rPr>
              <w:t>MMANDATION</w:t>
            </w:r>
          </w:p>
        </w:tc>
        <w:tc>
          <w:tcPr>
            <w:tcW w:w="5289" w:type="dxa"/>
          </w:tcPr>
          <w:p w:rsidR="00F5173D" w:rsidRPr="007C6452" w:rsidRDefault="00F5173D" w:rsidP="002A23B5">
            <w:pPr>
              <w:tabs>
                <w:tab w:val="left" w:pos="986"/>
              </w:tabs>
              <w:rPr>
                <w:rFonts w:ascii="Times New Roman" w:hAnsi="Times New Roman" w:cs="Times New Roman"/>
                <w:b/>
                <w:sz w:val="24"/>
                <w:szCs w:val="24"/>
                <w:lang w:val="fr-FR"/>
              </w:rPr>
            </w:pPr>
            <w:r w:rsidRPr="007C6452">
              <w:rPr>
                <w:rFonts w:ascii="Times New Roman" w:hAnsi="Times New Roman" w:cs="Times New Roman"/>
                <w:b/>
                <w:sz w:val="24"/>
                <w:szCs w:val="24"/>
                <w:lang w:val="fr-FR"/>
              </w:rPr>
              <w:t>ANALYSE DE LA SITUATION SUR LE TERRAIN</w:t>
            </w:r>
          </w:p>
          <w:p w:rsidR="00F5173D" w:rsidRPr="007C6452" w:rsidRDefault="00F5173D" w:rsidP="002A23B5">
            <w:pPr>
              <w:tabs>
                <w:tab w:val="left" w:pos="986"/>
              </w:tabs>
              <w:rPr>
                <w:rFonts w:ascii="Times New Roman" w:hAnsi="Times New Roman" w:cs="Times New Roman"/>
                <w:b/>
                <w:sz w:val="24"/>
                <w:szCs w:val="24"/>
                <w:lang w:val="fr-FR"/>
              </w:rPr>
            </w:pPr>
          </w:p>
        </w:tc>
      </w:tr>
      <w:tr w:rsidR="00F5173D" w:rsidRPr="00631CC2" w:rsidTr="00F5173D">
        <w:tc>
          <w:tcPr>
            <w:tcW w:w="5151" w:type="dxa"/>
          </w:tcPr>
          <w:p w:rsidR="00F5173D" w:rsidRDefault="00F5173D" w:rsidP="002A23B5">
            <w:pPr>
              <w:tabs>
                <w:tab w:val="left" w:pos="986"/>
              </w:tabs>
              <w:rPr>
                <w:rFonts w:ascii="Times New Roman" w:hAnsi="Times New Roman" w:cs="Times New Roman"/>
                <w:sz w:val="24"/>
                <w:szCs w:val="24"/>
                <w:lang w:val="fr-FR"/>
              </w:rPr>
            </w:pPr>
            <w:r w:rsidRPr="007C6452">
              <w:rPr>
                <w:rFonts w:ascii="Times New Roman" w:hAnsi="Times New Roman" w:cs="Times New Roman"/>
                <w:sz w:val="24"/>
                <w:szCs w:val="24"/>
                <w:lang w:val="fr-FR"/>
              </w:rPr>
              <w:t>RECOMMANDATION 1 :</w:t>
            </w:r>
          </w:p>
          <w:p w:rsidR="007F4D73" w:rsidRPr="007F4D73" w:rsidRDefault="007F4D73" w:rsidP="007F4D73">
            <w:pPr>
              <w:spacing w:after="200" w:line="276" w:lineRule="auto"/>
              <w:jc w:val="both"/>
              <w:rPr>
                <w:b/>
                <w:sz w:val="24"/>
                <w:szCs w:val="24"/>
                <w:lang w:val="fr-FR"/>
              </w:rPr>
            </w:pPr>
            <w:r w:rsidRPr="007F4D73">
              <w:rPr>
                <w:b/>
                <w:sz w:val="24"/>
                <w:szCs w:val="24"/>
                <w:lang w:val="fr-FR"/>
              </w:rPr>
              <w:t>Le Comité invite instamment l’Etat partie à prendre, à titre prioritaire, toutes les mesures nécessaires, y compris des mesures de sensibilisation, pour accélérer l’application effective du Code de protection de l’enfant et d’autres textes de loi qui protègent les droits de l’enfant, à veiller à ce que des ressources humaines et financières suffisantes soient affectées à la pleine application de ces textes, et à renforcer les mécanismes d’application de la loi et la formation.</w:t>
            </w:r>
          </w:p>
          <w:p w:rsidR="007F4D73" w:rsidRPr="007C6452" w:rsidRDefault="007F4D73" w:rsidP="002A23B5">
            <w:pPr>
              <w:tabs>
                <w:tab w:val="left" w:pos="986"/>
              </w:tabs>
              <w:rPr>
                <w:rFonts w:ascii="Times New Roman" w:hAnsi="Times New Roman" w:cs="Times New Roman"/>
                <w:sz w:val="24"/>
                <w:szCs w:val="24"/>
                <w:lang w:val="fr-FR"/>
              </w:rPr>
            </w:pPr>
          </w:p>
          <w:p w:rsidR="004A3145" w:rsidRPr="004A3145" w:rsidRDefault="004A3145" w:rsidP="004A3145">
            <w:pPr>
              <w:spacing w:after="200" w:line="276" w:lineRule="auto"/>
              <w:jc w:val="both"/>
              <w:rPr>
                <w:sz w:val="24"/>
                <w:szCs w:val="24"/>
                <w:lang w:val="fr-FR"/>
              </w:rPr>
            </w:pPr>
            <w:r w:rsidRPr="004A3145">
              <w:rPr>
                <w:sz w:val="24"/>
                <w:szCs w:val="24"/>
                <w:lang w:val="fr-FR"/>
              </w:rPr>
              <w:t xml:space="preserve"> </w:t>
            </w:r>
          </w:p>
          <w:p w:rsidR="004A3145" w:rsidRPr="004A3145" w:rsidRDefault="004A3145" w:rsidP="004A3145">
            <w:pPr>
              <w:pStyle w:val="ListParagraph"/>
              <w:spacing w:line="360" w:lineRule="auto"/>
              <w:ind w:left="215"/>
              <w:jc w:val="both"/>
              <w:rPr>
                <w:sz w:val="24"/>
                <w:szCs w:val="24"/>
                <w:lang w:val="fr-FR"/>
              </w:rPr>
            </w:pPr>
            <w:r w:rsidRPr="004A3145">
              <w:rPr>
                <w:sz w:val="24"/>
                <w:szCs w:val="24"/>
                <w:lang w:val="fr-FR"/>
              </w:rPr>
              <w:t xml:space="preserve">  </w:t>
            </w:r>
          </w:p>
          <w:p w:rsidR="004A3145" w:rsidRPr="007C6452" w:rsidRDefault="004A3145" w:rsidP="002A23B5">
            <w:pPr>
              <w:tabs>
                <w:tab w:val="left" w:pos="986"/>
              </w:tabs>
              <w:rPr>
                <w:rFonts w:ascii="Times New Roman" w:hAnsi="Times New Roman" w:cs="Times New Roman"/>
                <w:sz w:val="24"/>
                <w:szCs w:val="24"/>
                <w:lang w:val="fr-FR"/>
              </w:rPr>
            </w:pPr>
          </w:p>
        </w:tc>
        <w:tc>
          <w:tcPr>
            <w:tcW w:w="5289" w:type="dxa"/>
          </w:tcPr>
          <w:p w:rsidR="004A3145" w:rsidRDefault="00F5173D" w:rsidP="00297D9A">
            <w:pPr>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-La loi n°09/001 du 10 Janvier 2009 portant protection de l’enfant stipule à son article 83 qu’un arrêté interministériel portant organisation et fonctionnement des parlements et comités d’enfants devrait être signé. Cependant</w:t>
            </w:r>
            <w:r w:rsidR="00BE24B8">
              <w:rPr>
                <w:rFonts w:ascii="Times New Roman" w:hAnsi="Times New Roman" w:cs="Times New Roman"/>
                <w:sz w:val="24"/>
                <w:szCs w:val="24"/>
                <w:lang w:val="fr-FR"/>
              </w:rPr>
              <w:t>, l’arrêté</w:t>
            </w:r>
            <w:r w:rsidR="00906282">
              <w:rPr>
                <w:rFonts w:ascii="Times New Roman" w:hAnsi="Times New Roman" w:cs="Times New Roman"/>
                <w:sz w:val="24"/>
                <w:szCs w:val="24"/>
                <w:lang w:val="fr-FR"/>
              </w:rPr>
              <w:t xml:space="preserve"> n’est jusque-là pas encore signé</w:t>
            </w:r>
            <w:r w:rsidRPr="007C6452">
              <w:rPr>
                <w:rFonts w:ascii="Times New Roman" w:hAnsi="Times New Roman" w:cs="Times New Roman"/>
                <w:sz w:val="24"/>
                <w:szCs w:val="24"/>
                <w:lang w:val="fr-FR"/>
              </w:rPr>
              <w:t>. A titre illustratif, des plaidoyers ont été menés en 2014 à Kinshasa par p</w:t>
            </w:r>
            <w:r w:rsidR="00297D9A">
              <w:rPr>
                <w:rFonts w:ascii="Times New Roman" w:hAnsi="Times New Roman" w:cs="Times New Roman"/>
                <w:sz w:val="24"/>
                <w:szCs w:val="24"/>
                <w:lang w:val="fr-FR"/>
              </w:rPr>
              <w:t>our la signature de cet arrêté.</w:t>
            </w:r>
          </w:p>
          <w:p w:rsidR="004A3145" w:rsidRDefault="004A3145" w:rsidP="00297D9A">
            <w:pPr>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7A180F">
              <w:rPr>
                <w:rFonts w:ascii="Times New Roman" w:hAnsi="Times New Roman" w:cs="Times New Roman"/>
                <w:sz w:val="24"/>
                <w:szCs w:val="24"/>
                <w:lang w:val="fr-FR"/>
              </w:rPr>
              <w:t>La d</w:t>
            </w:r>
            <w:r>
              <w:rPr>
                <w:rFonts w:ascii="Times New Roman" w:hAnsi="Times New Roman" w:cs="Times New Roman"/>
                <w:sz w:val="24"/>
                <w:szCs w:val="24"/>
                <w:lang w:val="fr-FR"/>
              </w:rPr>
              <w:t>écision</w:t>
            </w:r>
            <w:r w:rsidR="007A180F">
              <w:rPr>
                <w:rFonts w:ascii="Times New Roman" w:hAnsi="Times New Roman" w:cs="Times New Roman"/>
                <w:sz w:val="24"/>
                <w:szCs w:val="24"/>
                <w:lang w:val="fr-FR"/>
              </w:rPr>
              <w:t xml:space="preserve"> gouvernementale </w:t>
            </w:r>
            <w:r>
              <w:rPr>
                <w:rFonts w:ascii="Times New Roman" w:hAnsi="Times New Roman" w:cs="Times New Roman"/>
                <w:sz w:val="24"/>
                <w:szCs w:val="24"/>
                <w:lang w:val="fr-FR"/>
              </w:rPr>
              <w:t xml:space="preserve"> </w:t>
            </w:r>
            <w:r w:rsidR="007A180F">
              <w:rPr>
                <w:rFonts w:ascii="Times New Roman" w:hAnsi="Times New Roman" w:cs="Times New Roman"/>
                <w:sz w:val="24"/>
                <w:szCs w:val="24"/>
                <w:lang w:val="fr-FR"/>
              </w:rPr>
              <w:t>instituant la gratuité de l’enseignement existe, mais elle n’est pas</w:t>
            </w:r>
            <w:r>
              <w:rPr>
                <w:rFonts w:ascii="Times New Roman" w:hAnsi="Times New Roman" w:cs="Times New Roman"/>
                <w:sz w:val="24"/>
                <w:szCs w:val="24"/>
                <w:lang w:val="fr-FR"/>
              </w:rPr>
              <w:t xml:space="preserve"> appliquée.</w:t>
            </w:r>
          </w:p>
          <w:p w:rsidR="006C6047" w:rsidRDefault="004A3145" w:rsidP="00297D9A">
            <w:pPr>
              <w:jc w:val="both"/>
              <w:rPr>
                <w:rFonts w:ascii="Times New Roman" w:hAnsi="Times New Roman" w:cs="Times New Roman"/>
                <w:i/>
                <w:sz w:val="24"/>
                <w:szCs w:val="24"/>
                <w:lang w:val="fr-FR"/>
              </w:rPr>
            </w:pPr>
            <w:r>
              <w:rPr>
                <w:rFonts w:ascii="Times New Roman" w:hAnsi="Times New Roman" w:cs="Times New Roman"/>
                <w:sz w:val="24"/>
                <w:szCs w:val="24"/>
                <w:lang w:val="fr-FR"/>
              </w:rPr>
              <w:t>En effet, les textes juridiques nationaux et internationaux instituant la gratuité de l’enseignement primaire notamment la CDE, la Constitution de la RDC</w:t>
            </w:r>
            <w:r w:rsidR="00BE24B8">
              <w:rPr>
                <w:rFonts w:ascii="Times New Roman" w:hAnsi="Times New Roman" w:cs="Times New Roman"/>
                <w:sz w:val="24"/>
                <w:szCs w:val="24"/>
                <w:lang w:val="fr-FR"/>
              </w:rPr>
              <w:t xml:space="preserve"> en son article 43, la loi porta</w:t>
            </w:r>
            <w:r>
              <w:rPr>
                <w:rFonts w:ascii="Times New Roman" w:hAnsi="Times New Roman" w:cs="Times New Roman"/>
                <w:sz w:val="24"/>
                <w:szCs w:val="24"/>
                <w:lang w:val="fr-FR"/>
              </w:rPr>
              <w:t>nt protectio</w:t>
            </w:r>
            <w:r w:rsidR="007A180F">
              <w:rPr>
                <w:rFonts w:ascii="Times New Roman" w:hAnsi="Times New Roman" w:cs="Times New Roman"/>
                <w:sz w:val="24"/>
                <w:szCs w:val="24"/>
                <w:lang w:val="fr-FR"/>
              </w:rPr>
              <w:t>n de l’enfant en son article 38</w:t>
            </w:r>
            <w:r>
              <w:rPr>
                <w:rFonts w:ascii="Times New Roman" w:hAnsi="Times New Roman" w:cs="Times New Roman"/>
                <w:sz w:val="24"/>
                <w:szCs w:val="24"/>
                <w:lang w:val="fr-FR"/>
              </w:rPr>
              <w:t xml:space="preserve"> ne sont pas appliqués dans toute l’étendue du territoire nationale</w:t>
            </w:r>
            <w:r w:rsidR="006C6047">
              <w:rPr>
                <w:rFonts w:ascii="Times New Roman" w:hAnsi="Times New Roman" w:cs="Times New Roman"/>
                <w:i/>
                <w:sz w:val="24"/>
                <w:szCs w:val="24"/>
                <w:lang w:val="fr-FR"/>
              </w:rPr>
              <w:t>.</w:t>
            </w:r>
          </w:p>
          <w:p w:rsidR="004A3145" w:rsidRDefault="006C6047" w:rsidP="00297D9A">
            <w:pPr>
              <w:jc w:val="both"/>
              <w:rPr>
                <w:rFonts w:ascii="Times New Roman" w:hAnsi="Times New Roman" w:cs="Times New Roman"/>
                <w:sz w:val="24"/>
                <w:szCs w:val="24"/>
                <w:lang w:val="fr-FR"/>
              </w:rPr>
            </w:pPr>
            <w:r w:rsidRPr="006C6047">
              <w:rPr>
                <w:rFonts w:ascii="Times New Roman" w:hAnsi="Times New Roman" w:cs="Times New Roman"/>
                <w:i/>
                <w:sz w:val="24"/>
                <w:szCs w:val="24"/>
                <w:lang w:val="fr-FR"/>
              </w:rPr>
              <w:t>« Chaque jour à la radio, nous entendons dire que l’enseignement sera gratuit, mais ça ne se fait pas »</w:t>
            </w:r>
            <w:r>
              <w:rPr>
                <w:rFonts w:ascii="Times New Roman" w:hAnsi="Times New Roman" w:cs="Times New Roman"/>
                <w:i/>
                <w:sz w:val="24"/>
                <w:szCs w:val="24"/>
                <w:lang w:val="fr-FR"/>
              </w:rPr>
              <w:t xml:space="preserve"> </w:t>
            </w:r>
            <w:r>
              <w:rPr>
                <w:rFonts w:ascii="Times New Roman" w:hAnsi="Times New Roman" w:cs="Times New Roman"/>
                <w:sz w:val="24"/>
                <w:szCs w:val="24"/>
                <w:lang w:val="fr-FR"/>
              </w:rPr>
              <w:t>a déclaré une jeune fille encadrée par PIFEVA.</w:t>
            </w:r>
          </w:p>
          <w:p w:rsidR="006C6047" w:rsidRDefault="006C6047" w:rsidP="00297D9A">
            <w:pPr>
              <w:jc w:val="both"/>
              <w:rPr>
                <w:rFonts w:ascii="Times New Roman" w:hAnsi="Times New Roman" w:cs="Times New Roman"/>
                <w:sz w:val="24"/>
                <w:szCs w:val="24"/>
                <w:lang w:val="fr-FR"/>
              </w:rPr>
            </w:pPr>
            <w:r>
              <w:rPr>
                <w:rFonts w:ascii="Times New Roman" w:hAnsi="Times New Roman" w:cs="Times New Roman"/>
                <w:sz w:val="24"/>
                <w:szCs w:val="24"/>
                <w:lang w:val="fr-FR"/>
              </w:rPr>
              <w:t>L’organisation des campagnes sur le droit à l’éducation, la création des synergies réunissant les syndicats des enseignants, les associations des parents d’élèves, les comités d’élèves et autres organisations travaillant dans le domaine de l’éducation, la rédaction</w:t>
            </w:r>
            <w:r w:rsidR="00BE24B8">
              <w:rPr>
                <w:rFonts w:ascii="Times New Roman" w:hAnsi="Times New Roman" w:cs="Times New Roman"/>
                <w:sz w:val="24"/>
                <w:szCs w:val="24"/>
                <w:lang w:val="fr-FR"/>
              </w:rPr>
              <w:t xml:space="preserve"> des mémorandums,…</w:t>
            </w:r>
            <w:r>
              <w:rPr>
                <w:rFonts w:ascii="Times New Roman" w:hAnsi="Times New Roman" w:cs="Times New Roman"/>
                <w:sz w:val="24"/>
                <w:szCs w:val="24"/>
                <w:lang w:val="fr-FR"/>
              </w:rPr>
              <w:t xml:space="preserve"> sont des activités organisées à de différents niveaux dans le but de réclamer la gratuité de l’enseignement.</w:t>
            </w:r>
          </w:p>
          <w:p w:rsidR="00CC5701" w:rsidRDefault="00CC5701" w:rsidP="00297D9A">
            <w:pPr>
              <w:jc w:val="both"/>
              <w:rPr>
                <w:rFonts w:ascii="Times New Roman" w:hAnsi="Times New Roman" w:cs="Times New Roman"/>
                <w:sz w:val="24"/>
                <w:szCs w:val="24"/>
                <w:lang w:val="fr-FR"/>
              </w:rPr>
            </w:pPr>
          </w:p>
          <w:p w:rsidR="00CC5701" w:rsidRPr="006C6047" w:rsidRDefault="00CC5701" w:rsidP="00297D9A">
            <w:pPr>
              <w:jc w:val="both"/>
              <w:rPr>
                <w:rFonts w:ascii="Times New Roman" w:hAnsi="Times New Roman" w:cs="Times New Roman"/>
                <w:sz w:val="24"/>
                <w:szCs w:val="24"/>
                <w:lang w:val="fr-FR"/>
              </w:rPr>
            </w:pPr>
          </w:p>
        </w:tc>
      </w:tr>
      <w:tr w:rsidR="00F67636" w:rsidRPr="00631CC2" w:rsidTr="00F5173D">
        <w:tc>
          <w:tcPr>
            <w:tcW w:w="5151" w:type="dxa"/>
          </w:tcPr>
          <w:p w:rsidR="00F67636" w:rsidRDefault="00F67636"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2 :</w:t>
            </w:r>
          </w:p>
          <w:p w:rsidR="00F67636" w:rsidRPr="00F67636" w:rsidRDefault="00F67636" w:rsidP="00F67636">
            <w:pPr>
              <w:spacing w:after="200" w:line="276" w:lineRule="auto"/>
              <w:jc w:val="both"/>
              <w:rPr>
                <w:b/>
                <w:sz w:val="24"/>
                <w:szCs w:val="24"/>
                <w:lang w:val="fr-FR"/>
              </w:rPr>
            </w:pPr>
            <w:r w:rsidRPr="00F67636">
              <w:rPr>
                <w:b/>
                <w:sz w:val="24"/>
                <w:szCs w:val="24"/>
                <w:lang w:val="fr-FR"/>
              </w:rPr>
              <w:t>Le Comité recommande à l’Etat partie de prendre des mesures pour doter le conseil national de l’enfant du mandat et des ressources humaines et financières nécessaires pour lui permettre de s’acquitter avec efficacité de sa tâche.</w:t>
            </w:r>
          </w:p>
        </w:tc>
        <w:tc>
          <w:tcPr>
            <w:tcW w:w="5289" w:type="dxa"/>
          </w:tcPr>
          <w:p w:rsidR="00F67636" w:rsidRDefault="00F67636" w:rsidP="002A23B5">
            <w:pPr>
              <w:rPr>
                <w:rFonts w:ascii="Times New Roman" w:hAnsi="Times New Roman" w:cs="Times New Roman"/>
                <w:sz w:val="24"/>
                <w:szCs w:val="24"/>
                <w:lang w:val="fr-FR"/>
              </w:rPr>
            </w:pPr>
          </w:p>
          <w:p w:rsidR="00F67636" w:rsidRPr="007C6452" w:rsidRDefault="00F67636" w:rsidP="002A23B5">
            <w:pPr>
              <w:rPr>
                <w:rFonts w:ascii="Times New Roman" w:hAnsi="Times New Roman" w:cs="Times New Roman"/>
                <w:sz w:val="24"/>
                <w:szCs w:val="24"/>
                <w:lang w:val="fr-FR"/>
              </w:rPr>
            </w:pPr>
            <w:r>
              <w:rPr>
                <w:rFonts w:ascii="Times New Roman" w:hAnsi="Times New Roman" w:cs="Times New Roman"/>
                <w:sz w:val="24"/>
                <w:szCs w:val="24"/>
                <w:lang w:val="fr-FR"/>
              </w:rPr>
              <w:t>Le conseil national de l’enfant est existant mais non opérationnel. Au Sud-Kivu, le</w:t>
            </w:r>
            <w:r w:rsidR="005D1DA0">
              <w:rPr>
                <w:rFonts w:ascii="Times New Roman" w:hAnsi="Times New Roman" w:cs="Times New Roman"/>
                <w:sz w:val="24"/>
                <w:szCs w:val="24"/>
                <w:lang w:val="fr-FR"/>
              </w:rPr>
              <w:t xml:space="preserve"> conseil provincial de l’enfant </w:t>
            </w:r>
            <w:r>
              <w:rPr>
                <w:rFonts w:ascii="Times New Roman" w:hAnsi="Times New Roman" w:cs="Times New Roman"/>
                <w:sz w:val="24"/>
                <w:szCs w:val="24"/>
                <w:lang w:val="fr-FR"/>
              </w:rPr>
              <w:t>a été redynamisé en 2015.</w:t>
            </w:r>
          </w:p>
        </w:tc>
      </w:tr>
      <w:tr w:rsidR="00F67636" w:rsidRPr="00631CC2" w:rsidTr="00F5173D">
        <w:tc>
          <w:tcPr>
            <w:tcW w:w="5151" w:type="dxa"/>
          </w:tcPr>
          <w:p w:rsidR="00F67636" w:rsidRPr="00F67636" w:rsidRDefault="00F67636" w:rsidP="00F67636">
            <w:pPr>
              <w:spacing w:after="200" w:line="276" w:lineRule="auto"/>
              <w:jc w:val="both"/>
              <w:rPr>
                <w:sz w:val="24"/>
                <w:szCs w:val="24"/>
                <w:lang w:val="fr-FR"/>
              </w:rPr>
            </w:pPr>
            <w:r w:rsidRPr="00F67636">
              <w:rPr>
                <w:sz w:val="24"/>
                <w:szCs w:val="24"/>
                <w:lang w:val="fr-FR"/>
              </w:rPr>
              <w:t>RECOMMANDATION 7 :</w:t>
            </w:r>
          </w:p>
          <w:p w:rsidR="00F67636" w:rsidRPr="00F67636" w:rsidRDefault="00F67636" w:rsidP="00F67636">
            <w:pPr>
              <w:spacing w:after="200" w:line="276" w:lineRule="auto"/>
              <w:jc w:val="both"/>
              <w:rPr>
                <w:b/>
                <w:sz w:val="24"/>
                <w:szCs w:val="24"/>
                <w:lang w:val="fr-FR"/>
              </w:rPr>
            </w:pPr>
            <w:r w:rsidRPr="00F67636">
              <w:rPr>
                <w:b/>
                <w:sz w:val="24"/>
                <w:szCs w:val="24"/>
                <w:lang w:val="fr-FR"/>
              </w:rPr>
              <w:t>Le Comité recommande à l’Etat partie de prendre des mesures pour assurer l’application rapide du Programme national d’éducation civique et morale avec intégration des droits de l’homme et de faire tout son possible pour publier le manuel de formation y relatif en un nombre  d’exemplaires suffisant. Il lui recommande également de veiller à ce que tous les groupes professionnels travaillant auprès  des enfants, dont les membres des forces de l’ordre, les enseignants, le personnel de santé, les travailleurs sociaux et le personnel des institutions de garde d’enfants reçoivent une formation adaptée et systématique et à ce que cette formation soit renforcée.</w:t>
            </w:r>
          </w:p>
          <w:p w:rsidR="00F67636" w:rsidRPr="007C6452" w:rsidRDefault="00F67636" w:rsidP="002A23B5">
            <w:pPr>
              <w:tabs>
                <w:tab w:val="left" w:pos="986"/>
              </w:tabs>
              <w:rPr>
                <w:rFonts w:ascii="Times New Roman" w:hAnsi="Times New Roman" w:cs="Times New Roman"/>
                <w:sz w:val="24"/>
                <w:szCs w:val="24"/>
                <w:lang w:val="fr-FR"/>
              </w:rPr>
            </w:pPr>
          </w:p>
        </w:tc>
        <w:tc>
          <w:tcPr>
            <w:tcW w:w="5289" w:type="dxa"/>
          </w:tcPr>
          <w:p w:rsidR="00F67636" w:rsidRDefault="00F67636" w:rsidP="002A23B5">
            <w:pPr>
              <w:tabs>
                <w:tab w:val="left" w:pos="986"/>
              </w:tabs>
              <w:rPr>
                <w:rFonts w:ascii="Times New Roman" w:hAnsi="Times New Roman" w:cs="Times New Roman"/>
                <w:sz w:val="24"/>
                <w:szCs w:val="24"/>
                <w:lang w:val="fr-FR"/>
              </w:rPr>
            </w:pPr>
          </w:p>
          <w:p w:rsidR="00F67636" w:rsidRDefault="00F67636" w:rsidP="002A23B5">
            <w:pPr>
              <w:tabs>
                <w:tab w:val="left" w:pos="986"/>
              </w:tabs>
              <w:rPr>
                <w:rFonts w:ascii="Times New Roman" w:hAnsi="Times New Roman" w:cs="Times New Roman"/>
                <w:sz w:val="24"/>
                <w:szCs w:val="24"/>
                <w:lang w:val="fr-FR"/>
              </w:rPr>
            </w:pPr>
          </w:p>
          <w:p w:rsidR="00F67636" w:rsidRPr="007C6452" w:rsidRDefault="00F67636"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Certaines notions de droit de l’homme et de l’enfant sont intégrées dans le programme scolaire, plus particulièrement dans les humanités techniques sociales où il existe déjà un cours de Protection de l’enfance. Cependant, il serait nécessaire d’élargir cela dans toutes les sections des humanités secondaires. </w:t>
            </w:r>
          </w:p>
        </w:tc>
      </w:tr>
      <w:tr w:rsidR="00F5173D" w:rsidRPr="00631CC2" w:rsidTr="00F5173D">
        <w:tc>
          <w:tcPr>
            <w:tcW w:w="5151" w:type="dxa"/>
          </w:tcPr>
          <w:p w:rsidR="00F5173D" w:rsidRPr="007C6452" w:rsidRDefault="00F5173D" w:rsidP="002A23B5">
            <w:pPr>
              <w:tabs>
                <w:tab w:val="left" w:pos="986"/>
              </w:tabs>
              <w:rPr>
                <w:rFonts w:ascii="Times New Roman" w:hAnsi="Times New Roman" w:cs="Times New Roman"/>
                <w:sz w:val="24"/>
                <w:szCs w:val="24"/>
                <w:lang w:val="fr-FR"/>
              </w:rPr>
            </w:pPr>
            <w:r w:rsidRPr="007C6452">
              <w:rPr>
                <w:rFonts w:ascii="Times New Roman" w:hAnsi="Times New Roman" w:cs="Times New Roman"/>
                <w:sz w:val="24"/>
                <w:szCs w:val="24"/>
                <w:lang w:val="fr-FR"/>
              </w:rPr>
              <w:t>RECOMMANDATION 8 :</w:t>
            </w:r>
          </w:p>
          <w:p w:rsidR="00F5173D" w:rsidRPr="007C6452" w:rsidRDefault="007F4D73" w:rsidP="0000156F">
            <w:pPr>
              <w:tabs>
                <w:tab w:val="left" w:pos="986"/>
              </w:tabs>
              <w:jc w:val="both"/>
              <w:rPr>
                <w:rFonts w:ascii="Times New Roman" w:hAnsi="Times New Roman" w:cs="Times New Roman"/>
                <w:sz w:val="24"/>
                <w:szCs w:val="24"/>
                <w:lang w:val="fr-FR"/>
              </w:rPr>
            </w:pPr>
            <w:r w:rsidRPr="007F4D73">
              <w:rPr>
                <w:b/>
                <w:sz w:val="24"/>
                <w:szCs w:val="24"/>
                <w:lang w:val="fr-FR"/>
              </w:rPr>
              <w:t>Le Comité recommande à l’Etat partie de renforcer sa collaboration avec la société civile et d’élargir le champ de la coopération de manière qu’elle s’étende à tous les secteurs de la promotion et de la protection des droits de l’enfant. Il lui recommande en outre d’encourager la participation active et systématique  des acteurs de la société civile, notamment des ONG, en fournissant une assistance financière, en sollicitant leur assistance aux fins de l’élaboration, de la planification et de la mise en œuvre des politiques et de la promotion des droits de l’enfant, et notamment aux fins de la mise en œuvre de la Convention et du suivi des observations finales du Comité.</w:t>
            </w:r>
            <w:r w:rsidR="00F5173D" w:rsidRPr="007C6452">
              <w:rPr>
                <w:rFonts w:ascii="Times New Roman" w:hAnsi="Times New Roman" w:cs="Times New Roman"/>
                <w:sz w:val="24"/>
                <w:szCs w:val="24"/>
                <w:lang w:val="fr-FR"/>
              </w:rPr>
              <w:t xml:space="preserve"> </w:t>
            </w:r>
          </w:p>
        </w:tc>
        <w:tc>
          <w:tcPr>
            <w:tcW w:w="5289" w:type="dxa"/>
          </w:tcPr>
          <w:p w:rsidR="00F5173D" w:rsidRPr="007C6452" w:rsidRDefault="0000156F"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-Création de différents groupes thématiques de travail et coordinations provinciales traitant des questions spécifiques liées aux droits de l’enfant, notamment la coordination OEV, le groupe de travail « Justice pour enfants », le groupe de travail « enfants et conflits armés », </w:t>
            </w:r>
            <w:r w:rsidR="00517E9B">
              <w:rPr>
                <w:rFonts w:ascii="Times New Roman" w:hAnsi="Times New Roman" w:cs="Times New Roman"/>
                <w:sz w:val="24"/>
                <w:szCs w:val="24"/>
                <w:lang w:val="fr-FR"/>
              </w:rPr>
              <w:t xml:space="preserve">le cluster « Protection de l’enfant ». De ces groupes thématiques de travail, certaines sont sous le lead des structures étatiques et d’autres sous le lead des </w:t>
            </w:r>
            <w:proofErr w:type="spellStart"/>
            <w:r w:rsidR="00517E9B">
              <w:rPr>
                <w:rFonts w:ascii="Times New Roman" w:hAnsi="Times New Roman" w:cs="Times New Roman"/>
                <w:sz w:val="24"/>
                <w:szCs w:val="24"/>
                <w:lang w:val="fr-FR"/>
              </w:rPr>
              <w:t>ONGs</w:t>
            </w:r>
            <w:proofErr w:type="spellEnd"/>
            <w:r w:rsidR="00517E9B">
              <w:rPr>
                <w:rFonts w:ascii="Times New Roman" w:hAnsi="Times New Roman" w:cs="Times New Roman"/>
                <w:sz w:val="24"/>
                <w:szCs w:val="24"/>
                <w:lang w:val="fr-FR"/>
              </w:rPr>
              <w:t xml:space="preserve"> et agences du système des Nations-Unies. </w:t>
            </w:r>
          </w:p>
          <w:p w:rsidR="0000156F" w:rsidRDefault="00F5173D"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-Nombre très  réduit des </w:t>
            </w:r>
            <w:proofErr w:type="spellStart"/>
            <w:r w:rsidRPr="007C6452">
              <w:rPr>
                <w:rFonts w:ascii="Times New Roman" w:hAnsi="Times New Roman" w:cs="Times New Roman"/>
                <w:sz w:val="24"/>
                <w:szCs w:val="24"/>
                <w:lang w:val="fr-FR"/>
              </w:rPr>
              <w:t>ONG</w:t>
            </w:r>
            <w:r w:rsidR="001D0E06">
              <w:rPr>
                <w:rFonts w:ascii="Times New Roman" w:hAnsi="Times New Roman" w:cs="Times New Roman"/>
                <w:sz w:val="24"/>
                <w:szCs w:val="24"/>
                <w:lang w:val="fr-FR"/>
              </w:rPr>
              <w:t>s</w:t>
            </w:r>
            <w:proofErr w:type="spellEnd"/>
            <w:r w:rsidRPr="007C6452">
              <w:rPr>
                <w:rFonts w:ascii="Times New Roman" w:hAnsi="Times New Roman" w:cs="Times New Roman"/>
                <w:sz w:val="24"/>
                <w:szCs w:val="24"/>
                <w:lang w:val="fr-FR"/>
              </w:rPr>
              <w:t xml:space="preserve"> qui reçoivent des subventions du gouvernement congolais</w:t>
            </w:r>
            <w:r w:rsidR="0000156F">
              <w:rPr>
                <w:rFonts w:ascii="Times New Roman" w:hAnsi="Times New Roman" w:cs="Times New Roman"/>
                <w:sz w:val="24"/>
                <w:szCs w:val="24"/>
                <w:lang w:val="fr-FR"/>
              </w:rPr>
              <w:t xml:space="preserve"> via le Fonds Social de la RDC.</w:t>
            </w:r>
          </w:p>
          <w:p w:rsidR="00F5173D" w:rsidRPr="007C6452" w:rsidRDefault="00F5173D"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-Irrégularité des séminaires et ateliers par le gouvernement en faveur des  </w:t>
            </w:r>
            <w:proofErr w:type="spellStart"/>
            <w:r w:rsidRPr="007C6452">
              <w:rPr>
                <w:rFonts w:ascii="Times New Roman" w:hAnsi="Times New Roman" w:cs="Times New Roman"/>
                <w:sz w:val="24"/>
                <w:szCs w:val="24"/>
                <w:lang w:val="fr-FR"/>
              </w:rPr>
              <w:t>ONG</w:t>
            </w:r>
            <w:r w:rsidR="001D0E06">
              <w:rPr>
                <w:rFonts w:ascii="Times New Roman" w:hAnsi="Times New Roman" w:cs="Times New Roman"/>
                <w:sz w:val="24"/>
                <w:szCs w:val="24"/>
                <w:lang w:val="fr-FR"/>
              </w:rPr>
              <w:t>s</w:t>
            </w:r>
            <w:proofErr w:type="spellEnd"/>
            <w:r w:rsidRPr="007C6452">
              <w:rPr>
                <w:rFonts w:ascii="Times New Roman" w:hAnsi="Times New Roman" w:cs="Times New Roman"/>
                <w:sz w:val="24"/>
                <w:szCs w:val="24"/>
                <w:lang w:val="fr-FR"/>
              </w:rPr>
              <w:t xml:space="preserve"> et société civile.</w:t>
            </w:r>
          </w:p>
          <w:p w:rsidR="00B42EEE" w:rsidRDefault="00F5173D"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 xml:space="preserve">-Non-respect de droits de l’homme en R.D.CONGO, entités de liaison très réduites. </w:t>
            </w:r>
          </w:p>
          <w:p w:rsidR="00F5173D" w:rsidRPr="007C6452" w:rsidRDefault="00F5173D"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-Beaucoup de défis dans l’application des textes du code de la famille.</w:t>
            </w:r>
          </w:p>
          <w:p w:rsidR="00F5173D" w:rsidRPr="007C6452" w:rsidRDefault="00F5173D"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w:t>
            </w:r>
            <w:r w:rsidR="00B42EEE">
              <w:rPr>
                <w:rFonts w:ascii="Times New Roman" w:hAnsi="Times New Roman" w:cs="Times New Roman"/>
                <w:sz w:val="24"/>
                <w:szCs w:val="24"/>
                <w:lang w:val="fr-FR"/>
              </w:rPr>
              <w:t>Persistance et i</w:t>
            </w:r>
            <w:r w:rsidRPr="007C6452">
              <w:rPr>
                <w:rFonts w:ascii="Times New Roman" w:hAnsi="Times New Roman" w:cs="Times New Roman"/>
                <w:sz w:val="24"/>
                <w:szCs w:val="24"/>
                <w:lang w:val="fr-FR"/>
              </w:rPr>
              <w:t xml:space="preserve">mpunité de pratiques culturelles néfastes, légèreté dans l’application des lois. </w:t>
            </w:r>
          </w:p>
        </w:tc>
      </w:tr>
      <w:tr w:rsidR="007F4D73" w:rsidRPr="00631CC2" w:rsidTr="00F5173D">
        <w:tc>
          <w:tcPr>
            <w:tcW w:w="5151" w:type="dxa"/>
          </w:tcPr>
          <w:p w:rsidR="007F4D73" w:rsidRDefault="007F4D73"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9 :</w:t>
            </w:r>
          </w:p>
          <w:p w:rsidR="007F4D73" w:rsidRPr="00311E74" w:rsidRDefault="007F4D73" w:rsidP="00311E74">
            <w:pPr>
              <w:spacing w:after="200" w:line="276" w:lineRule="auto"/>
              <w:jc w:val="both"/>
              <w:rPr>
                <w:b/>
                <w:sz w:val="24"/>
                <w:szCs w:val="24"/>
                <w:lang w:val="fr-FR"/>
              </w:rPr>
            </w:pPr>
            <w:r w:rsidRPr="00311E74">
              <w:rPr>
                <w:b/>
                <w:sz w:val="24"/>
                <w:szCs w:val="24"/>
                <w:lang w:val="fr-FR"/>
              </w:rPr>
              <w:t>Le Comité engage l’Etat partie à relever l’âge légal du mariage pour les filles de manière à l’aligner sur celui des garçons.</w:t>
            </w:r>
          </w:p>
        </w:tc>
        <w:tc>
          <w:tcPr>
            <w:tcW w:w="5289" w:type="dxa"/>
          </w:tcPr>
          <w:p w:rsidR="00517E9B" w:rsidRPr="001D0E06" w:rsidRDefault="00517E9B" w:rsidP="00517E9B">
            <w:pPr>
              <w:tabs>
                <w:tab w:val="left" w:pos="5358"/>
              </w:tabs>
              <w:spacing w:line="276" w:lineRule="auto"/>
              <w:jc w:val="both"/>
              <w:rPr>
                <w:rFonts w:ascii="Times New Roman" w:hAnsi="Times New Roman" w:cs="Times New Roman"/>
                <w:sz w:val="24"/>
                <w:szCs w:val="24"/>
              </w:rPr>
            </w:pPr>
            <w:r w:rsidRPr="00517E9B">
              <w:rPr>
                <w:rFonts w:ascii="Times New Roman" w:hAnsi="Times New Roman" w:cs="Times New Roman"/>
                <w:sz w:val="24"/>
                <w:szCs w:val="24"/>
                <w:lang w:val="fr-FR"/>
              </w:rPr>
              <w:t xml:space="preserve">Existence d’une réglementation fixant l’âge légal du mariage pour les filles de manière à l’aligner sur celui des garçons. Cependant, sur le terrain, cette réglementation se heurte à des pratiques culturelles néfastes l’empêchant d’être correctement en vigueur. </w:t>
            </w:r>
            <w:r w:rsidRPr="001D0E06">
              <w:rPr>
                <w:rFonts w:ascii="Times New Roman" w:hAnsi="Times New Roman" w:cs="Times New Roman"/>
                <w:sz w:val="24"/>
                <w:szCs w:val="24"/>
              </w:rPr>
              <w:t xml:space="preserve">Les us et les </w:t>
            </w:r>
            <w:proofErr w:type="spellStart"/>
            <w:r w:rsidRPr="001D0E06">
              <w:rPr>
                <w:rFonts w:ascii="Times New Roman" w:hAnsi="Times New Roman" w:cs="Times New Roman"/>
                <w:sz w:val="24"/>
                <w:szCs w:val="24"/>
              </w:rPr>
              <w:t>coutumes</w:t>
            </w:r>
            <w:proofErr w:type="spellEnd"/>
            <w:r w:rsidRPr="001D0E06">
              <w:rPr>
                <w:rFonts w:ascii="Times New Roman" w:hAnsi="Times New Roman" w:cs="Times New Roman"/>
                <w:sz w:val="24"/>
                <w:szCs w:val="24"/>
              </w:rPr>
              <w:t xml:space="preserve"> ; </w:t>
            </w:r>
            <w:proofErr w:type="spellStart"/>
            <w:r w:rsidRPr="001D0E06">
              <w:rPr>
                <w:rFonts w:ascii="Times New Roman" w:hAnsi="Times New Roman" w:cs="Times New Roman"/>
                <w:sz w:val="24"/>
                <w:szCs w:val="24"/>
              </w:rPr>
              <w:t>selon</w:t>
            </w:r>
            <w:proofErr w:type="spellEnd"/>
            <w:r w:rsidRPr="001D0E06">
              <w:rPr>
                <w:rFonts w:ascii="Times New Roman" w:hAnsi="Times New Roman" w:cs="Times New Roman"/>
                <w:sz w:val="24"/>
                <w:szCs w:val="24"/>
              </w:rPr>
              <w:t xml:space="preserve"> </w:t>
            </w:r>
            <w:proofErr w:type="spellStart"/>
            <w:r w:rsidRPr="001D0E06">
              <w:rPr>
                <w:rFonts w:ascii="Times New Roman" w:hAnsi="Times New Roman" w:cs="Times New Roman"/>
                <w:sz w:val="24"/>
                <w:szCs w:val="24"/>
              </w:rPr>
              <w:t>lesquels</w:t>
            </w:r>
            <w:proofErr w:type="spellEnd"/>
            <w:r w:rsidRPr="001D0E06">
              <w:rPr>
                <w:rFonts w:ascii="Times New Roman" w:hAnsi="Times New Roman" w:cs="Times New Roman"/>
                <w:sz w:val="24"/>
                <w:szCs w:val="24"/>
              </w:rPr>
              <w:t xml:space="preserve"> : </w:t>
            </w:r>
          </w:p>
          <w:p w:rsidR="00517E9B" w:rsidRPr="001D0E06" w:rsidRDefault="00F12DDA" w:rsidP="00517E9B">
            <w:pPr>
              <w:pStyle w:val="ListParagraph"/>
              <w:numPr>
                <w:ilvl w:val="0"/>
                <w:numId w:val="19"/>
              </w:numPr>
              <w:tabs>
                <w:tab w:val="left" w:pos="5358"/>
              </w:tabs>
              <w:spacing w:line="276" w:lineRule="auto"/>
              <w:jc w:val="both"/>
              <w:rPr>
                <w:rFonts w:ascii="Times New Roman" w:hAnsi="Times New Roman" w:cs="Times New Roman"/>
                <w:sz w:val="24"/>
                <w:szCs w:val="24"/>
                <w:lang w:val="fr-FR"/>
              </w:rPr>
            </w:pPr>
            <w:r w:rsidRPr="001D0E06">
              <w:rPr>
                <w:rFonts w:ascii="Times New Roman" w:hAnsi="Times New Roman" w:cs="Times New Roman"/>
                <w:sz w:val="24"/>
                <w:szCs w:val="24"/>
                <w:lang w:val="fr-FR"/>
              </w:rPr>
              <w:t>« </w:t>
            </w:r>
            <w:r w:rsidR="00517E9B" w:rsidRPr="001D0E06">
              <w:rPr>
                <w:rFonts w:ascii="Times New Roman" w:hAnsi="Times New Roman" w:cs="Times New Roman"/>
                <w:sz w:val="24"/>
                <w:szCs w:val="24"/>
                <w:lang w:val="fr-FR"/>
              </w:rPr>
              <w:t>si on se marie précocement, on aura la ch</w:t>
            </w:r>
            <w:r w:rsidR="001D0E06">
              <w:rPr>
                <w:rFonts w:ascii="Times New Roman" w:hAnsi="Times New Roman" w:cs="Times New Roman"/>
                <w:sz w:val="24"/>
                <w:szCs w:val="24"/>
                <w:lang w:val="fr-FR"/>
              </w:rPr>
              <w:t>ance d’avoir beaucoup d’enfants. L</w:t>
            </w:r>
            <w:r w:rsidR="00517E9B" w:rsidRPr="001D0E06">
              <w:rPr>
                <w:rFonts w:ascii="Times New Roman" w:hAnsi="Times New Roman" w:cs="Times New Roman"/>
                <w:sz w:val="24"/>
                <w:szCs w:val="24"/>
                <w:lang w:val="fr-FR"/>
              </w:rPr>
              <w:t>a coutume reconnait qu’une jeune fille dont les seins commencent à pousser est mariable.</w:t>
            </w:r>
            <w:r w:rsidRPr="001D0E06">
              <w:rPr>
                <w:rFonts w:ascii="Times New Roman" w:hAnsi="Times New Roman" w:cs="Times New Roman"/>
                <w:sz w:val="24"/>
                <w:szCs w:val="24"/>
                <w:lang w:val="fr-FR"/>
              </w:rPr>
              <w:t> »</w:t>
            </w:r>
          </w:p>
          <w:p w:rsidR="00517E9B" w:rsidRPr="001D0E06" w:rsidRDefault="00F12DDA" w:rsidP="00517E9B">
            <w:pPr>
              <w:pStyle w:val="ListParagraph"/>
              <w:numPr>
                <w:ilvl w:val="0"/>
                <w:numId w:val="19"/>
              </w:numPr>
              <w:tabs>
                <w:tab w:val="left" w:pos="5358"/>
              </w:tabs>
              <w:spacing w:line="276" w:lineRule="auto"/>
              <w:jc w:val="both"/>
              <w:rPr>
                <w:rFonts w:ascii="Times New Roman" w:hAnsi="Times New Roman" w:cs="Times New Roman"/>
                <w:sz w:val="24"/>
                <w:szCs w:val="24"/>
                <w:lang w:val="fr-FR"/>
              </w:rPr>
            </w:pPr>
            <w:r w:rsidRPr="001D0E06">
              <w:rPr>
                <w:rFonts w:ascii="Times New Roman" w:hAnsi="Times New Roman" w:cs="Times New Roman"/>
                <w:sz w:val="24"/>
                <w:szCs w:val="24"/>
                <w:lang w:val="fr-FR"/>
              </w:rPr>
              <w:t>« </w:t>
            </w:r>
            <w:r w:rsidR="00517E9B" w:rsidRPr="001D0E06">
              <w:rPr>
                <w:rFonts w:ascii="Times New Roman" w:hAnsi="Times New Roman" w:cs="Times New Roman"/>
                <w:sz w:val="24"/>
                <w:szCs w:val="24"/>
                <w:lang w:val="fr-FR"/>
              </w:rPr>
              <w:t>La motivation que la dot versée pour la fille plus jeune peut servir au frère plus âgé quand il en viendra à se marier.</w:t>
            </w:r>
            <w:r w:rsidRPr="001D0E06">
              <w:rPr>
                <w:rFonts w:ascii="Times New Roman" w:hAnsi="Times New Roman" w:cs="Times New Roman"/>
                <w:sz w:val="24"/>
                <w:szCs w:val="24"/>
                <w:lang w:val="fr-FR"/>
              </w:rPr>
              <w:t> »</w:t>
            </w:r>
          </w:p>
          <w:p w:rsidR="00517E9B" w:rsidRPr="001D0E06" w:rsidRDefault="00F12DDA" w:rsidP="00517E9B">
            <w:pPr>
              <w:pStyle w:val="ListParagraph"/>
              <w:numPr>
                <w:ilvl w:val="0"/>
                <w:numId w:val="19"/>
              </w:numPr>
              <w:tabs>
                <w:tab w:val="left" w:pos="5358"/>
              </w:tabs>
              <w:spacing w:line="276" w:lineRule="auto"/>
              <w:jc w:val="both"/>
              <w:rPr>
                <w:rFonts w:ascii="Times New Roman" w:hAnsi="Times New Roman" w:cs="Times New Roman"/>
                <w:sz w:val="24"/>
                <w:szCs w:val="24"/>
                <w:lang w:val="fr-FR"/>
              </w:rPr>
            </w:pPr>
            <w:r w:rsidRPr="001D0E06">
              <w:rPr>
                <w:rFonts w:ascii="Times New Roman" w:hAnsi="Times New Roman" w:cs="Times New Roman"/>
                <w:sz w:val="24"/>
                <w:szCs w:val="24"/>
                <w:lang w:val="fr-FR"/>
              </w:rPr>
              <w:t>« Il est nécessaire de maintenir</w:t>
            </w:r>
            <w:r w:rsidR="00517E9B" w:rsidRPr="001D0E06">
              <w:rPr>
                <w:rFonts w:ascii="Times New Roman" w:hAnsi="Times New Roman" w:cs="Times New Roman"/>
                <w:sz w:val="24"/>
                <w:szCs w:val="24"/>
                <w:lang w:val="fr-FR"/>
              </w:rPr>
              <w:t xml:space="preserve"> de bonnes relations amicales ou politiques entre deux familles ou deux chefs de villages</w:t>
            </w:r>
            <w:r w:rsidRPr="001D0E06">
              <w:rPr>
                <w:rFonts w:ascii="Times New Roman" w:hAnsi="Times New Roman" w:cs="Times New Roman"/>
                <w:sz w:val="24"/>
                <w:szCs w:val="24"/>
                <w:lang w:val="fr-FR"/>
              </w:rPr>
              <w:t> »</w:t>
            </w:r>
            <w:r w:rsidR="00517E9B" w:rsidRPr="001D0E06">
              <w:rPr>
                <w:rFonts w:ascii="Times New Roman" w:hAnsi="Times New Roman" w:cs="Times New Roman"/>
                <w:sz w:val="24"/>
                <w:szCs w:val="24"/>
                <w:lang w:val="fr-FR"/>
              </w:rPr>
              <w:t> ;</w:t>
            </w:r>
          </w:p>
          <w:p w:rsidR="00F12DDA" w:rsidRPr="001D0E06" w:rsidRDefault="00F12DDA" w:rsidP="00F12DDA">
            <w:pPr>
              <w:pStyle w:val="ListParagraph"/>
              <w:numPr>
                <w:ilvl w:val="0"/>
                <w:numId w:val="19"/>
              </w:numPr>
              <w:tabs>
                <w:tab w:val="left" w:pos="5358"/>
              </w:tabs>
              <w:spacing w:line="276" w:lineRule="auto"/>
              <w:jc w:val="both"/>
              <w:rPr>
                <w:rFonts w:ascii="Times New Roman" w:hAnsi="Times New Roman" w:cs="Times New Roman"/>
                <w:sz w:val="24"/>
                <w:szCs w:val="24"/>
                <w:lang w:val="fr-FR"/>
              </w:rPr>
            </w:pPr>
            <w:r w:rsidRPr="001D0E06">
              <w:rPr>
                <w:rFonts w:ascii="Times New Roman" w:hAnsi="Times New Roman" w:cs="Times New Roman"/>
                <w:sz w:val="24"/>
                <w:szCs w:val="24"/>
                <w:lang w:val="fr-FR"/>
              </w:rPr>
              <w:t>« </w:t>
            </w:r>
            <w:r w:rsidR="00517E9B" w:rsidRPr="001D0E06">
              <w:rPr>
                <w:rFonts w:ascii="Times New Roman" w:hAnsi="Times New Roman" w:cs="Times New Roman"/>
                <w:sz w:val="24"/>
                <w:szCs w:val="24"/>
                <w:lang w:val="fr-FR"/>
              </w:rPr>
              <w:t>Le fait que les familles royales ou princières ou des chefs coutumiers font toujours une « réservation » des fillettes dans les familles ciblées dans certains villages en versant en partie la dot en faveur de celles-ci</w:t>
            </w:r>
            <w:r w:rsidRPr="001D0E06">
              <w:rPr>
                <w:rFonts w:ascii="Times New Roman" w:hAnsi="Times New Roman" w:cs="Times New Roman"/>
                <w:sz w:val="24"/>
                <w:szCs w:val="24"/>
                <w:lang w:val="fr-FR"/>
              </w:rPr>
              <w:t> ».</w:t>
            </w:r>
          </w:p>
          <w:p w:rsidR="00517E9B" w:rsidRPr="007C6452" w:rsidRDefault="00517E9B"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 xml:space="preserve"> </w:t>
            </w:r>
          </w:p>
        </w:tc>
      </w:tr>
      <w:tr w:rsidR="00B849B2" w:rsidRPr="00631CC2" w:rsidTr="00F5173D">
        <w:tc>
          <w:tcPr>
            <w:tcW w:w="5151" w:type="dxa"/>
          </w:tcPr>
          <w:p w:rsidR="00B849B2" w:rsidRDefault="00B849B2"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RECOMMANDATION 10 :</w:t>
            </w:r>
          </w:p>
          <w:p w:rsidR="00B849B2" w:rsidRPr="00B849B2" w:rsidRDefault="00B849B2" w:rsidP="00B849B2">
            <w:pPr>
              <w:tabs>
                <w:tab w:val="left" w:pos="986"/>
              </w:tabs>
              <w:jc w:val="both"/>
              <w:rPr>
                <w:rFonts w:ascii="Times New Roman" w:hAnsi="Times New Roman" w:cs="Times New Roman"/>
                <w:sz w:val="24"/>
                <w:szCs w:val="24"/>
                <w:lang w:val="fr-FR"/>
              </w:rPr>
            </w:pPr>
            <w:r w:rsidRPr="00B849B2">
              <w:rPr>
                <w:b/>
                <w:sz w:val="24"/>
                <w:szCs w:val="24"/>
                <w:lang w:val="fr-FR"/>
              </w:rPr>
              <w:t xml:space="preserve">Le Comité prie instamment l’Etat partie de prendre toutes les mesures nécessaires, y compris des mesures administratives, pour appliquer la législation protégeant les enfants contre la discrimination. Le Comité encourage également l’Etat partie à adopter une stratégie globale pour éliminer la discrimination dont sont victimes tous les groupes vulnérables, pour quelque motif que ce soit. Il l’encourage également à mener des études pour définir les causes de discrimination et les éliminer, et à conduire des activités de sensibilisation pour lutter contre ce phénomène </w:t>
            </w:r>
            <w:r w:rsidRPr="00B849B2">
              <w:rPr>
                <w:b/>
                <w:sz w:val="24"/>
                <w:szCs w:val="24"/>
                <w:lang w:val="fr-FR"/>
              </w:rPr>
              <w:lastRenderedPageBreak/>
              <w:t>et pour former les professionnels travaillant pour et avec les enfants.</w:t>
            </w:r>
          </w:p>
        </w:tc>
        <w:tc>
          <w:tcPr>
            <w:tcW w:w="5289" w:type="dxa"/>
          </w:tcPr>
          <w:p w:rsidR="001C7F21" w:rsidRDefault="001C7F21" w:rsidP="001C7F21">
            <w:pPr>
              <w:tabs>
                <w:tab w:val="left" w:pos="5358"/>
              </w:tabs>
              <w:spacing w:line="276" w:lineRule="auto"/>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-Des efforts sont en cour</w:t>
            </w:r>
            <w:r w:rsidR="00DD5019">
              <w:rPr>
                <w:rFonts w:ascii="Times New Roman" w:hAnsi="Times New Roman" w:cs="Times New Roman"/>
                <w:sz w:val="24"/>
                <w:szCs w:val="24"/>
                <w:lang w:val="fr-FR"/>
              </w:rPr>
              <w:t>s sur l’</w:t>
            </w:r>
            <w:proofErr w:type="spellStart"/>
            <w:r w:rsidR="00DD5019">
              <w:rPr>
                <w:rFonts w:ascii="Times New Roman" w:hAnsi="Times New Roman" w:cs="Times New Roman"/>
                <w:sz w:val="24"/>
                <w:szCs w:val="24"/>
                <w:lang w:val="fr-FR"/>
              </w:rPr>
              <w:t>inclusivité</w:t>
            </w:r>
            <w:proofErr w:type="spellEnd"/>
            <w:r w:rsidR="00DD5019">
              <w:rPr>
                <w:rFonts w:ascii="Times New Roman" w:hAnsi="Times New Roman" w:cs="Times New Roman"/>
                <w:sz w:val="24"/>
                <w:szCs w:val="24"/>
                <w:lang w:val="fr-FR"/>
              </w:rPr>
              <w:t xml:space="preserve"> de différen</w:t>
            </w:r>
            <w:r>
              <w:rPr>
                <w:rFonts w:ascii="Times New Roman" w:hAnsi="Times New Roman" w:cs="Times New Roman"/>
                <w:sz w:val="24"/>
                <w:szCs w:val="24"/>
                <w:lang w:val="fr-FR"/>
              </w:rPr>
              <w:t>ts groupes d’enfants, plus particulièrement le Parlement d’Enfants afin que les différentes couches y soient représentées.</w:t>
            </w:r>
          </w:p>
          <w:p w:rsidR="00B849B2" w:rsidRPr="001C7F21" w:rsidRDefault="001C7F21" w:rsidP="001C7F21">
            <w:pPr>
              <w:tabs>
                <w:tab w:val="left" w:pos="5358"/>
              </w:tabs>
              <w:spacing w:line="276" w:lineRule="auto"/>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Cependant, </w:t>
            </w:r>
            <w:r w:rsidR="00624305">
              <w:rPr>
                <w:rFonts w:ascii="Times New Roman" w:hAnsi="Times New Roman" w:cs="Times New Roman"/>
                <w:sz w:val="24"/>
                <w:szCs w:val="24"/>
                <w:lang w:val="fr-FR"/>
              </w:rPr>
              <w:t>l</w:t>
            </w:r>
            <w:r w:rsidRPr="001C7F21">
              <w:rPr>
                <w:rFonts w:ascii="Times New Roman" w:hAnsi="Times New Roman" w:cs="Times New Roman"/>
                <w:sz w:val="24"/>
                <w:szCs w:val="24"/>
                <w:lang w:val="fr-FR"/>
              </w:rPr>
              <w:t>’</w:t>
            </w:r>
            <w:proofErr w:type="spellStart"/>
            <w:r w:rsidRPr="001C7F21">
              <w:rPr>
                <w:rFonts w:ascii="Times New Roman" w:hAnsi="Times New Roman" w:cs="Times New Roman"/>
                <w:sz w:val="24"/>
                <w:szCs w:val="24"/>
                <w:lang w:val="fr-FR"/>
              </w:rPr>
              <w:t>inexistance</w:t>
            </w:r>
            <w:proofErr w:type="spellEnd"/>
            <w:r w:rsidRPr="001C7F21">
              <w:rPr>
                <w:rFonts w:ascii="Times New Roman" w:hAnsi="Times New Roman" w:cs="Times New Roman"/>
                <w:sz w:val="24"/>
                <w:szCs w:val="24"/>
                <w:lang w:val="fr-FR"/>
              </w:rPr>
              <w:t xml:space="preserve"> des mesures administratives portant protection des groupes vulné</w:t>
            </w:r>
            <w:r w:rsidR="00624305">
              <w:rPr>
                <w:rFonts w:ascii="Times New Roman" w:hAnsi="Times New Roman" w:cs="Times New Roman"/>
                <w:sz w:val="24"/>
                <w:szCs w:val="24"/>
                <w:lang w:val="fr-FR"/>
              </w:rPr>
              <w:t xml:space="preserve">rables contre la discrimination et les textes réglementant certaines écoles ne sont pas favorables aux enfants </w:t>
            </w:r>
            <w:r w:rsidR="005651EB">
              <w:rPr>
                <w:rFonts w:ascii="Times New Roman" w:hAnsi="Times New Roman" w:cs="Times New Roman"/>
                <w:sz w:val="24"/>
                <w:szCs w:val="24"/>
                <w:lang w:val="fr-FR"/>
              </w:rPr>
              <w:t>vulnérables.</w:t>
            </w:r>
          </w:p>
          <w:p w:rsidR="001C7F21" w:rsidRDefault="001C7F21" w:rsidP="00517E9B">
            <w:pPr>
              <w:tabs>
                <w:tab w:val="left" w:pos="5358"/>
              </w:tabs>
              <w:spacing w:line="276" w:lineRule="auto"/>
              <w:jc w:val="both"/>
              <w:rPr>
                <w:rFonts w:ascii="Times New Roman" w:hAnsi="Times New Roman" w:cs="Times New Roman"/>
                <w:sz w:val="24"/>
                <w:szCs w:val="24"/>
                <w:lang w:val="fr-FR"/>
              </w:rPr>
            </w:pPr>
            <w:r w:rsidRPr="001C7F21">
              <w:rPr>
                <w:rFonts w:ascii="Times New Roman" w:hAnsi="Times New Roman" w:cs="Times New Roman"/>
                <w:i/>
                <w:sz w:val="24"/>
                <w:szCs w:val="24"/>
                <w:lang w:val="fr-FR"/>
              </w:rPr>
              <w:t>« Même si une fille a déjà mis au monde, elle a droit de retourner à l’école. On devrait accroitre la sensibilisation afin que les filles ayant déjà mis au monde puissent retourner à l’école ».</w:t>
            </w:r>
          </w:p>
          <w:p w:rsidR="001C7F21" w:rsidRDefault="00906282" w:rsidP="00517E9B">
            <w:pPr>
              <w:tabs>
                <w:tab w:val="left" w:pos="5358"/>
              </w:tabs>
              <w:spacing w:line="276" w:lineRule="auto"/>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Déclaration d’une jeune fille du Parlement d’Enfants de </w:t>
            </w:r>
            <w:proofErr w:type="spellStart"/>
            <w:r>
              <w:rPr>
                <w:rFonts w:ascii="Times New Roman" w:hAnsi="Times New Roman" w:cs="Times New Roman"/>
                <w:sz w:val="24"/>
                <w:szCs w:val="24"/>
                <w:lang w:val="fr-FR"/>
              </w:rPr>
              <w:t>Bunyakiri</w:t>
            </w:r>
            <w:proofErr w:type="spellEnd"/>
            <w:r w:rsidR="001D0E06">
              <w:rPr>
                <w:rFonts w:ascii="Times New Roman" w:hAnsi="Times New Roman" w:cs="Times New Roman"/>
                <w:sz w:val="24"/>
                <w:szCs w:val="24"/>
                <w:lang w:val="fr-FR"/>
              </w:rPr>
              <w:t>.</w:t>
            </w:r>
          </w:p>
          <w:p w:rsidR="001D0E06" w:rsidRPr="006D450E" w:rsidRDefault="001D0E06" w:rsidP="00517E9B">
            <w:pPr>
              <w:tabs>
                <w:tab w:val="left" w:pos="5358"/>
              </w:tabs>
              <w:spacing w:line="276" w:lineRule="auto"/>
              <w:jc w:val="both"/>
              <w:rPr>
                <w:rFonts w:ascii="Times New Roman" w:hAnsi="Times New Roman" w:cs="Times New Roman"/>
                <w:i/>
                <w:sz w:val="24"/>
                <w:szCs w:val="24"/>
                <w:lang w:val="fr-FR"/>
              </w:rPr>
            </w:pPr>
            <w:r w:rsidRPr="006D450E">
              <w:rPr>
                <w:rFonts w:ascii="Times New Roman" w:hAnsi="Times New Roman" w:cs="Times New Roman"/>
                <w:i/>
                <w:sz w:val="24"/>
                <w:szCs w:val="24"/>
                <w:lang w:val="fr-FR"/>
              </w:rPr>
              <w:t>« Je suis un enfant vivant avec handicap. J’ai été victime de la paralysie de suite de la méningite depuis l’enfance. Malgré cela, j’ai étudié depuis l’école primaire jusqu’en sixième année secondaire où on m’a débarqué de l’examen d’Etat à cause de mon handicap et pourtant j’ai toujours été parmi les deux premiers de la classe. Les examens, je les ai faits oralement. Même si j’éprouve une difficulté pour écrire, je suis prêt à passer les examens d’Etat et réussir »</w:t>
            </w:r>
          </w:p>
          <w:p w:rsidR="001D0E06" w:rsidRPr="001C7F21" w:rsidRDefault="006D450E" w:rsidP="00517E9B">
            <w:pPr>
              <w:tabs>
                <w:tab w:val="left" w:pos="5358"/>
              </w:tabs>
              <w:spacing w:line="276" w:lineRule="auto"/>
              <w:jc w:val="both"/>
              <w:rPr>
                <w:rFonts w:ascii="Times New Roman" w:hAnsi="Times New Roman" w:cs="Times New Roman"/>
                <w:sz w:val="24"/>
                <w:szCs w:val="24"/>
                <w:lang w:val="fr-FR"/>
              </w:rPr>
            </w:pPr>
            <w:r>
              <w:rPr>
                <w:rFonts w:ascii="Times New Roman" w:hAnsi="Times New Roman" w:cs="Times New Roman"/>
                <w:sz w:val="24"/>
                <w:szCs w:val="24"/>
                <w:lang w:val="fr-FR"/>
              </w:rPr>
              <w:t>Déclarations d’un enfant vivant avec handicap encadré par l’ONG CONGO HANDICAP.</w:t>
            </w:r>
          </w:p>
          <w:p w:rsidR="005E6C55" w:rsidRPr="00517E9B" w:rsidRDefault="005E6C55" w:rsidP="00517E9B">
            <w:pPr>
              <w:tabs>
                <w:tab w:val="left" w:pos="5358"/>
              </w:tabs>
              <w:spacing w:line="276" w:lineRule="auto"/>
              <w:jc w:val="both"/>
              <w:rPr>
                <w:rFonts w:ascii="Times New Roman" w:hAnsi="Times New Roman" w:cs="Times New Roman"/>
                <w:sz w:val="24"/>
                <w:szCs w:val="24"/>
                <w:lang w:val="fr-FR"/>
              </w:rPr>
            </w:pPr>
          </w:p>
        </w:tc>
      </w:tr>
      <w:tr w:rsidR="00B42EEE" w:rsidRPr="00631CC2" w:rsidTr="00F5173D">
        <w:tc>
          <w:tcPr>
            <w:tcW w:w="5151" w:type="dxa"/>
          </w:tcPr>
          <w:p w:rsidR="00311E74" w:rsidRDefault="00B42EEE"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11</w:t>
            </w:r>
            <w:r w:rsidR="00311E74">
              <w:rPr>
                <w:rFonts w:ascii="Times New Roman" w:hAnsi="Times New Roman" w:cs="Times New Roman"/>
                <w:sz w:val="24"/>
                <w:szCs w:val="24"/>
                <w:lang w:val="fr-FR"/>
              </w:rPr>
              <w:t> :</w:t>
            </w:r>
          </w:p>
          <w:p w:rsidR="00311E74" w:rsidRPr="00311E74" w:rsidRDefault="00311E74" w:rsidP="00311E74">
            <w:pPr>
              <w:spacing w:after="200" w:line="276" w:lineRule="auto"/>
              <w:jc w:val="both"/>
              <w:rPr>
                <w:b/>
                <w:sz w:val="24"/>
                <w:szCs w:val="24"/>
                <w:lang w:val="fr-FR"/>
              </w:rPr>
            </w:pPr>
            <w:r w:rsidRPr="00311E74">
              <w:rPr>
                <w:b/>
                <w:sz w:val="24"/>
                <w:szCs w:val="24"/>
                <w:lang w:val="fr-FR"/>
              </w:rPr>
              <w:t>Le Comité recommande à l’Etat partie de prendre toutes les mesures qui s’imposent pour veiller à ce que, conformément à l’article 3 de la Convention, le principe de l’intérêt supérieur de l’enfant soit la considération première dans toutes les mesures prises par les entités publiques ou privées concernant les enfants, et à ce que ce principe soit intégré dans toutes les dispositions juridiques et décisions judiciaires et administratives et dans les projets, programmes et services ayant des répercussions sur les enfants.</w:t>
            </w:r>
          </w:p>
          <w:p w:rsidR="00B42EEE" w:rsidRDefault="00B42EEE" w:rsidP="002A23B5">
            <w:pPr>
              <w:tabs>
                <w:tab w:val="left" w:pos="986"/>
              </w:tabs>
              <w:rPr>
                <w:rFonts w:ascii="Times New Roman" w:hAnsi="Times New Roman" w:cs="Times New Roman"/>
                <w:b/>
                <w:sz w:val="24"/>
                <w:szCs w:val="24"/>
                <w:lang w:val="fr-FR"/>
              </w:rPr>
            </w:pPr>
          </w:p>
          <w:p w:rsidR="00B42EEE" w:rsidRPr="00B42EEE" w:rsidRDefault="00B42EEE" w:rsidP="002A23B5">
            <w:pPr>
              <w:tabs>
                <w:tab w:val="left" w:pos="986"/>
              </w:tabs>
              <w:rPr>
                <w:rFonts w:ascii="Times New Roman" w:hAnsi="Times New Roman" w:cs="Times New Roman"/>
                <w:b/>
                <w:sz w:val="24"/>
                <w:szCs w:val="24"/>
                <w:lang w:val="fr-FR"/>
              </w:rPr>
            </w:pPr>
          </w:p>
        </w:tc>
        <w:tc>
          <w:tcPr>
            <w:tcW w:w="5289" w:type="dxa"/>
          </w:tcPr>
          <w:p w:rsidR="00C2431D" w:rsidRDefault="00223550" w:rsidP="00297D9A">
            <w:pPr>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C2431D">
              <w:rPr>
                <w:rFonts w:ascii="Times New Roman" w:hAnsi="Times New Roman" w:cs="Times New Roman"/>
                <w:sz w:val="24"/>
                <w:szCs w:val="24"/>
                <w:lang w:val="fr-FR"/>
              </w:rPr>
              <w:t>Mise en place d’une unité de la Police charg</w:t>
            </w:r>
            <w:r w:rsidR="00E870E3">
              <w:rPr>
                <w:rFonts w:ascii="Times New Roman" w:hAnsi="Times New Roman" w:cs="Times New Roman"/>
                <w:sz w:val="24"/>
                <w:szCs w:val="24"/>
                <w:lang w:val="fr-FR"/>
              </w:rPr>
              <w:t>ée de la protection de l’enfant</w:t>
            </w:r>
            <w:r w:rsidR="00C2431D">
              <w:rPr>
                <w:rFonts w:ascii="Times New Roman" w:hAnsi="Times New Roman" w:cs="Times New Roman"/>
                <w:sz w:val="24"/>
                <w:szCs w:val="24"/>
                <w:lang w:val="fr-FR"/>
              </w:rPr>
              <w:t xml:space="preserve"> et lutte contre les violences sexuelles (PELVS) ;</w:t>
            </w:r>
          </w:p>
          <w:p w:rsidR="00223550" w:rsidRPr="007C6452" w:rsidRDefault="00C2431D" w:rsidP="00297D9A">
            <w:pPr>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223550" w:rsidRPr="007C6452">
              <w:rPr>
                <w:rFonts w:ascii="Times New Roman" w:hAnsi="Times New Roman" w:cs="Times New Roman"/>
                <w:sz w:val="24"/>
                <w:szCs w:val="24"/>
                <w:lang w:val="fr-FR"/>
              </w:rPr>
              <w:t>I</w:t>
            </w:r>
            <w:r w:rsidR="00223550">
              <w:rPr>
                <w:rFonts w:ascii="Times New Roman" w:hAnsi="Times New Roman" w:cs="Times New Roman"/>
                <w:sz w:val="24"/>
                <w:szCs w:val="24"/>
                <w:lang w:val="fr-FR"/>
              </w:rPr>
              <w:t xml:space="preserve">nsuffisance de tribunaux pour </w:t>
            </w:r>
            <w:r w:rsidR="00223550" w:rsidRPr="007C6452">
              <w:rPr>
                <w:rFonts w:ascii="Times New Roman" w:hAnsi="Times New Roman" w:cs="Times New Roman"/>
                <w:sz w:val="24"/>
                <w:szCs w:val="24"/>
                <w:lang w:val="fr-FR"/>
              </w:rPr>
              <w:t>enfant</w:t>
            </w:r>
            <w:r w:rsidR="00223550">
              <w:rPr>
                <w:rFonts w:ascii="Times New Roman" w:hAnsi="Times New Roman" w:cs="Times New Roman"/>
                <w:sz w:val="24"/>
                <w:szCs w:val="24"/>
                <w:lang w:val="fr-FR"/>
              </w:rPr>
              <w:t>s</w:t>
            </w:r>
            <w:r w:rsidR="00223550" w:rsidRPr="007C6452">
              <w:rPr>
                <w:rFonts w:ascii="Times New Roman" w:hAnsi="Times New Roman" w:cs="Times New Roman"/>
                <w:sz w:val="24"/>
                <w:szCs w:val="24"/>
                <w:lang w:val="fr-FR"/>
              </w:rPr>
              <w:t>. A titre illu</w:t>
            </w:r>
            <w:r w:rsidR="00223550">
              <w:rPr>
                <w:rFonts w:ascii="Times New Roman" w:hAnsi="Times New Roman" w:cs="Times New Roman"/>
                <w:sz w:val="24"/>
                <w:szCs w:val="24"/>
                <w:lang w:val="fr-FR"/>
              </w:rPr>
              <w:t xml:space="preserve">stratif un seul tribunal pour </w:t>
            </w:r>
            <w:r w:rsidR="00223550" w:rsidRPr="007C6452">
              <w:rPr>
                <w:rFonts w:ascii="Times New Roman" w:hAnsi="Times New Roman" w:cs="Times New Roman"/>
                <w:sz w:val="24"/>
                <w:szCs w:val="24"/>
                <w:lang w:val="fr-FR"/>
              </w:rPr>
              <w:t>enfant</w:t>
            </w:r>
            <w:r w:rsidR="00223550">
              <w:rPr>
                <w:rFonts w:ascii="Times New Roman" w:hAnsi="Times New Roman" w:cs="Times New Roman"/>
                <w:sz w:val="24"/>
                <w:szCs w:val="24"/>
                <w:lang w:val="fr-FR"/>
              </w:rPr>
              <w:t>s</w:t>
            </w:r>
            <w:r w:rsidR="00223550" w:rsidRPr="007C6452">
              <w:rPr>
                <w:rFonts w:ascii="Times New Roman" w:hAnsi="Times New Roman" w:cs="Times New Roman"/>
                <w:sz w:val="24"/>
                <w:szCs w:val="24"/>
                <w:lang w:val="fr-FR"/>
              </w:rPr>
              <w:t xml:space="preserve"> dans toute la province du sud Kivu. Celui-ci se trouvant en ville, les enfants des périphéries ont difficile à accéder aux services de ce tribunal. </w:t>
            </w:r>
          </w:p>
          <w:p w:rsidR="006C6BEA" w:rsidRDefault="00223550" w:rsidP="00297D9A">
            <w:pPr>
              <w:tabs>
                <w:tab w:val="left" w:pos="986"/>
              </w:tabs>
              <w:jc w:val="both"/>
              <w:rPr>
                <w:rFonts w:ascii="Times New Roman" w:hAnsi="Times New Roman" w:cs="Times New Roman"/>
                <w:sz w:val="24"/>
                <w:szCs w:val="24"/>
                <w:lang w:val="fr-FR"/>
              </w:rPr>
            </w:pPr>
            <w:r w:rsidRPr="007C6452">
              <w:rPr>
                <w:rFonts w:ascii="Times New Roman" w:hAnsi="Times New Roman" w:cs="Times New Roman"/>
                <w:i/>
                <w:sz w:val="24"/>
                <w:szCs w:val="24"/>
                <w:lang w:val="fr-FR"/>
              </w:rPr>
              <w:t>« S’il existe des tribunaux pour enfants en RDC, c’est peut-être au niveau national ou provincial, mais pas au niveau local. Or s’il y e</w:t>
            </w:r>
            <w:r w:rsidR="005260C1">
              <w:rPr>
                <w:rFonts w:ascii="Times New Roman" w:hAnsi="Times New Roman" w:cs="Times New Roman"/>
                <w:i/>
                <w:sz w:val="24"/>
                <w:szCs w:val="24"/>
                <w:lang w:val="fr-FR"/>
              </w:rPr>
              <w:t>n</w:t>
            </w:r>
            <w:r w:rsidRPr="007C6452">
              <w:rPr>
                <w:rFonts w:ascii="Times New Roman" w:hAnsi="Times New Roman" w:cs="Times New Roman"/>
                <w:i/>
                <w:sz w:val="24"/>
                <w:szCs w:val="24"/>
                <w:lang w:val="fr-FR"/>
              </w:rPr>
              <w:t xml:space="preserve"> avait, ils pourraient nous aider dans le traitement des dossiers des enfants » </w:t>
            </w:r>
            <w:r w:rsidRPr="007C6452">
              <w:rPr>
                <w:rFonts w:ascii="Times New Roman" w:hAnsi="Times New Roman" w:cs="Times New Roman"/>
                <w:sz w:val="24"/>
                <w:szCs w:val="24"/>
                <w:lang w:val="fr-FR"/>
              </w:rPr>
              <w:t>a déclaré un enfant de BUNYAKIRI/SUD-KIVU.</w:t>
            </w:r>
          </w:p>
          <w:p w:rsidR="006C6BEA" w:rsidRDefault="006C6BEA"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-Les conditions carcérales des enfants ne sont pas réunies. En effet, la loi portant protecti</w:t>
            </w:r>
            <w:r w:rsidR="00223550">
              <w:rPr>
                <w:rFonts w:ascii="Times New Roman" w:hAnsi="Times New Roman" w:cs="Times New Roman"/>
                <w:sz w:val="24"/>
                <w:szCs w:val="24"/>
                <w:lang w:val="fr-FR"/>
              </w:rPr>
              <w:t xml:space="preserve">on de l’enfant </w:t>
            </w:r>
            <w:r>
              <w:rPr>
                <w:rFonts w:ascii="Times New Roman" w:hAnsi="Times New Roman" w:cs="Times New Roman"/>
                <w:sz w:val="24"/>
                <w:szCs w:val="24"/>
                <w:lang w:val="fr-FR"/>
              </w:rPr>
              <w:t xml:space="preserve"> institue la création des </w:t>
            </w:r>
            <w:r w:rsidR="00A15503">
              <w:rPr>
                <w:rFonts w:ascii="Times New Roman" w:hAnsi="Times New Roman" w:cs="Times New Roman"/>
                <w:sz w:val="24"/>
                <w:szCs w:val="24"/>
                <w:lang w:val="fr-FR"/>
              </w:rPr>
              <w:t>établissements de garde et d’</w:t>
            </w:r>
            <w:r w:rsidR="009B6E22">
              <w:rPr>
                <w:rFonts w:ascii="Times New Roman" w:hAnsi="Times New Roman" w:cs="Times New Roman"/>
                <w:sz w:val="24"/>
                <w:szCs w:val="24"/>
                <w:lang w:val="fr-FR"/>
              </w:rPr>
              <w:t>é</w:t>
            </w:r>
            <w:r>
              <w:rPr>
                <w:rFonts w:ascii="Times New Roman" w:hAnsi="Times New Roman" w:cs="Times New Roman"/>
                <w:sz w:val="24"/>
                <w:szCs w:val="24"/>
                <w:lang w:val="fr-FR"/>
              </w:rPr>
              <w:t xml:space="preserve">ducation de l’Etat (EGEE), mais en pratique cela n’est pas effectif. Au Sud-Kivu, l’ancien EGEE </w:t>
            </w:r>
            <w:r w:rsidR="00223550">
              <w:rPr>
                <w:rFonts w:ascii="Times New Roman" w:hAnsi="Times New Roman" w:cs="Times New Roman"/>
                <w:sz w:val="24"/>
                <w:szCs w:val="24"/>
                <w:lang w:val="fr-FR"/>
              </w:rPr>
              <w:t xml:space="preserve">situé à </w:t>
            </w:r>
            <w:proofErr w:type="spellStart"/>
            <w:r w:rsidR="00223550">
              <w:rPr>
                <w:rFonts w:ascii="Times New Roman" w:hAnsi="Times New Roman" w:cs="Times New Roman"/>
                <w:sz w:val="24"/>
                <w:szCs w:val="24"/>
                <w:lang w:val="fr-FR"/>
              </w:rPr>
              <w:t>Nyangezi</w:t>
            </w:r>
            <w:proofErr w:type="spellEnd"/>
            <w:r w:rsidR="00223550">
              <w:rPr>
                <w:rFonts w:ascii="Times New Roman" w:hAnsi="Times New Roman" w:cs="Times New Roman"/>
                <w:sz w:val="24"/>
                <w:szCs w:val="24"/>
                <w:lang w:val="fr-FR"/>
              </w:rPr>
              <w:t xml:space="preserve"> en territoire de </w:t>
            </w:r>
            <w:proofErr w:type="spellStart"/>
            <w:r w:rsidR="00223550">
              <w:rPr>
                <w:rFonts w:ascii="Times New Roman" w:hAnsi="Times New Roman" w:cs="Times New Roman"/>
                <w:sz w:val="24"/>
                <w:szCs w:val="24"/>
                <w:lang w:val="fr-FR"/>
              </w:rPr>
              <w:t>Walungu</w:t>
            </w:r>
            <w:proofErr w:type="spellEnd"/>
            <w:r w:rsidR="00223550">
              <w:rPr>
                <w:rFonts w:ascii="Times New Roman" w:hAnsi="Times New Roman" w:cs="Times New Roman"/>
                <w:sz w:val="24"/>
                <w:szCs w:val="24"/>
                <w:lang w:val="fr-FR"/>
              </w:rPr>
              <w:t xml:space="preserve"> </w:t>
            </w:r>
            <w:r w:rsidR="00E870E3">
              <w:rPr>
                <w:rFonts w:ascii="Times New Roman" w:hAnsi="Times New Roman" w:cs="Times New Roman"/>
                <w:sz w:val="24"/>
                <w:szCs w:val="24"/>
                <w:lang w:val="fr-FR"/>
              </w:rPr>
              <w:t>sert présentement de c</w:t>
            </w:r>
            <w:r>
              <w:rPr>
                <w:rFonts w:ascii="Times New Roman" w:hAnsi="Times New Roman" w:cs="Times New Roman"/>
                <w:sz w:val="24"/>
                <w:szCs w:val="24"/>
                <w:lang w:val="fr-FR"/>
              </w:rPr>
              <w:t>entre hospitalier.</w:t>
            </w:r>
          </w:p>
          <w:p w:rsidR="00C33272" w:rsidRPr="00C33272" w:rsidRDefault="00F12DDA" w:rsidP="00297D9A">
            <w:pPr>
              <w:tabs>
                <w:tab w:val="left" w:pos="986"/>
              </w:tabs>
              <w:jc w:val="both"/>
              <w:rPr>
                <w:rFonts w:ascii="Times New Roman" w:hAnsi="Times New Roman" w:cs="Times New Roman"/>
                <w:i/>
                <w:sz w:val="24"/>
                <w:szCs w:val="24"/>
                <w:lang w:val="fr-FR"/>
              </w:rPr>
            </w:pPr>
            <w:r>
              <w:rPr>
                <w:rFonts w:ascii="Times New Roman" w:hAnsi="Times New Roman" w:cs="Times New Roman"/>
                <w:sz w:val="24"/>
                <w:szCs w:val="24"/>
                <w:lang w:val="fr-FR"/>
              </w:rPr>
              <w:t>-</w:t>
            </w:r>
            <w:r w:rsidR="00C33272">
              <w:rPr>
                <w:rFonts w:ascii="Times New Roman" w:hAnsi="Times New Roman" w:cs="Times New Roman"/>
                <w:sz w:val="24"/>
                <w:szCs w:val="24"/>
                <w:lang w:val="fr-FR"/>
              </w:rPr>
              <w:t>Faible prise en charge des enfants orphelins</w:t>
            </w:r>
            <w:r w:rsidR="00E870E3">
              <w:rPr>
                <w:rFonts w:ascii="Times New Roman" w:hAnsi="Times New Roman" w:cs="Times New Roman"/>
                <w:sz w:val="24"/>
                <w:szCs w:val="24"/>
                <w:lang w:val="fr-FR"/>
              </w:rPr>
              <w:t>. A ce sujet, une jeune fille du  VILLAGE D’ENFANTS SOS</w:t>
            </w:r>
            <w:r w:rsidR="00C33272">
              <w:rPr>
                <w:rFonts w:ascii="Times New Roman" w:hAnsi="Times New Roman" w:cs="Times New Roman"/>
                <w:sz w:val="24"/>
                <w:szCs w:val="24"/>
                <w:lang w:val="fr-FR"/>
              </w:rPr>
              <w:t xml:space="preserve"> a déclaré : </w:t>
            </w:r>
            <w:r w:rsidR="00C33272" w:rsidRPr="00C33272">
              <w:rPr>
                <w:rFonts w:ascii="Times New Roman" w:hAnsi="Times New Roman" w:cs="Times New Roman"/>
                <w:i/>
                <w:sz w:val="24"/>
                <w:szCs w:val="24"/>
                <w:lang w:val="fr-FR"/>
              </w:rPr>
              <w:t>« Si je m’adressais à notre président, je lui demanderai de suivre l’exemple de P</w:t>
            </w:r>
            <w:r w:rsidR="00E870E3">
              <w:rPr>
                <w:rFonts w:ascii="Times New Roman" w:hAnsi="Times New Roman" w:cs="Times New Roman"/>
                <w:i/>
                <w:sz w:val="24"/>
                <w:szCs w:val="24"/>
                <w:lang w:val="fr-FR"/>
              </w:rPr>
              <w:t xml:space="preserve">apa Herman GMEINER (fondateur des Villages </w:t>
            </w:r>
            <w:r w:rsidR="00C33272" w:rsidRPr="00C33272">
              <w:rPr>
                <w:rFonts w:ascii="Times New Roman" w:hAnsi="Times New Roman" w:cs="Times New Roman"/>
                <w:i/>
                <w:sz w:val="24"/>
                <w:szCs w:val="24"/>
                <w:lang w:val="fr-FR"/>
              </w:rPr>
              <w:t>d’Enfants SOS)</w:t>
            </w:r>
            <w:r w:rsidR="00C33272">
              <w:rPr>
                <w:rFonts w:ascii="Times New Roman" w:hAnsi="Times New Roman" w:cs="Times New Roman"/>
                <w:i/>
                <w:sz w:val="24"/>
                <w:szCs w:val="24"/>
                <w:lang w:val="fr-FR"/>
              </w:rPr>
              <w:t xml:space="preserve"> et donc,</w:t>
            </w:r>
            <w:r w:rsidR="00C33272" w:rsidRPr="00C33272">
              <w:rPr>
                <w:rFonts w:ascii="Times New Roman" w:hAnsi="Times New Roman" w:cs="Times New Roman"/>
                <w:i/>
                <w:sz w:val="24"/>
                <w:szCs w:val="24"/>
                <w:lang w:val="fr-FR"/>
              </w:rPr>
              <w:t xml:space="preserve"> de prendre en charge les enfants orphelins ».</w:t>
            </w:r>
          </w:p>
          <w:p w:rsidR="006C6BEA" w:rsidRDefault="006C6BEA"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-La participation des enfants aux prises des décisions sur les questions qui le concernent devient de plus en plus effective.</w:t>
            </w:r>
          </w:p>
          <w:p w:rsidR="006C6BEA" w:rsidRPr="003E7782" w:rsidRDefault="006C6BEA" w:rsidP="00297D9A">
            <w:pPr>
              <w:tabs>
                <w:tab w:val="left" w:pos="986"/>
              </w:tabs>
              <w:jc w:val="both"/>
              <w:rPr>
                <w:rFonts w:ascii="Times New Roman" w:hAnsi="Times New Roman" w:cs="Times New Roman"/>
                <w:sz w:val="24"/>
                <w:szCs w:val="24"/>
                <w:lang w:val="fr-FR"/>
              </w:rPr>
            </w:pPr>
            <w:r w:rsidRPr="003E7782">
              <w:rPr>
                <w:rFonts w:ascii="Times New Roman" w:hAnsi="Times New Roman" w:cs="Times New Roman"/>
                <w:i/>
                <w:sz w:val="24"/>
                <w:szCs w:val="24"/>
                <w:lang w:val="fr-FR"/>
              </w:rPr>
              <w:t>« Pour ce qui est de la participation de l’enfant, je trouve qu’</w:t>
            </w:r>
            <w:r w:rsidR="00C33272">
              <w:rPr>
                <w:rFonts w:ascii="Times New Roman" w:hAnsi="Times New Roman" w:cs="Times New Roman"/>
                <w:i/>
                <w:sz w:val="24"/>
                <w:szCs w:val="24"/>
                <w:lang w:val="fr-FR"/>
              </w:rPr>
              <w:t xml:space="preserve">au vu des plaidoyers </w:t>
            </w:r>
            <w:r w:rsidRPr="003E7782">
              <w:rPr>
                <w:rFonts w:ascii="Times New Roman" w:hAnsi="Times New Roman" w:cs="Times New Roman"/>
                <w:i/>
                <w:sz w:val="24"/>
                <w:szCs w:val="24"/>
                <w:lang w:val="fr-FR"/>
              </w:rPr>
              <w:t>que nous a</w:t>
            </w:r>
            <w:r w:rsidR="004579ED" w:rsidRPr="003E7782">
              <w:rPr>
                <w:rFonts w:ascii="Times New Roman" w:hAnsi="Times New Roman" w:cs="Times New Roman"/>
                <w:i/>
                <w:sz w:val="24"/>
                <w:szCs w:val="24"/>
                <w:lang w:val="fr-FR"/>
              </w:rPr>
              <w:t>vons déjà menés en ce sens,</w:t>
            </w:r>
            <w:r w:rsidR="003E7782" w:rsidRPr="003E7782">
              <w:rPr>
                <w:rFonts w:ascii="Times New Roman" w:hAnsi="Times New Roman" w:cs="Times New Roman"/>
                <w:i/>
                <w:sz w:val="24"/>
                <w:szCs w:val="24"/>
                <w:lang w:val="fr-FR"/>
              </w:rPr>
              <w:t xml:space="preserve"> il y a des améliorations. Aujourd’hui, les enfants</w:t>
            </w:r>
            <w:r w:rsidR="00E870E3">
              <w:rPr>
                <w:rFonts w:ascii="Times New Roman" w:hAnsi="Times New Roman" w:cs="Times New Roman"/>
                <w:i/>
                <w:sz w:val="24"/>
                <w:szCs w:val="24"/>
                <w:lang w:val="fr-FR"/>
              </w:rPr>
              <w:t xml:space="preserve"> sont impliqués aux rencontres </w:t>
            </w:r>
            <w:r w:rsidR="003E7782" w:rsidRPr="003E7782">
              <w:rPr>
                <w:rFonts w:ascii="Times New Roman" w:hAnsi="Times New Roman" w:cs="Times New Roman"/>
                <w:i/>
                <w:sz w:val="24"/>
                <w:szCs w:val="24"/>
                <w:lang w:val="fr-FR"/>
              </w:rPr>
              <w:t>que les autorités organisent ; Cependant, il y a certaines autorités qui n’ont pas été atteintes par nos plaidoyers et ce sont elles qui n’impliquent pas jusque-là les enfants »</w:t>
            </w:r>
            <w:r w:rsidR="003E7782">
              <w:rPr>
                <w:rFonts w:ascii="Times New Roman" w:hAnsi="Times New Roman" w:cs="Times New Roman"/>
                <w:i/>
                <w:sz w:val="24"/>
                <w:szCs w:val="24"/>
                <w:lang w:val="fr-FR"/>
              </w:rPr>
              <w:t xml:space="preserve"> </w:t>
            </w:r>
            <w:r w:rsidR="003E7782">
              <w:rPr>
                <w:rFonts w:ascii="Times New Roman" w:hAnsi="Times New Roman" w:cs="Times New Roman"/>
                <w:sz w:val="24"/>
                <w:szCs w:val="24"/>
                <w:lang w:val="fr-FR"/>
              </w:rPr>
              <w:t>a déclaré un enfant du parlement d’Enfants de WALUNGU/SUD-KIVU.</w:t>
            </w:r>
          </w:p>
        </w:tc>
      </w:tr>
      <w:tr w:rsidR="003E7782" w:rsidRPr="00631CC2" w:rsidTr="00F5173D">
        <w:tc>
          <w:tcPr>
            <w:tcW w:w="5151" w:type="dxa"/>
          </w:tcPr>
          <w:p w:rsidR="003E7782" w:rsidRDefault="003E7782"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13</w:t>
            </w:r>
            <w:r w:rsidR="00311E74">
              <w:rPr>
                <w:rFonts w:ascii="Times New Roman" w:hAnsi="Times New Roman" w:cs="Times New Roman"/>
                <w:sz w:val="24"/>
                <w:szCs w:val="24"/>
                <w:lang w:val="fr-FR"/>
              </w:rPr>
              <w:t> :</w:t>
            </w:r>
          </w:p>
          <w:p w:rsidR="00311E74" w:rsidRPr="00311E74" w:rsidRDefault="00311E74" w:rsidP="001649F6">
            <w:pPr>
              <w:tabs>
                <w:tab w:val="left" w:pos="986"/>
              </w:tabs>
              <w:jc w:val="both"/>
              <w:rPr>
                <w:rFonts w:ascii="Times New Roman" w:hAnsi="Times New Roman" w:cs="Times New Roman"/>
                <w:sz w:val="24"/>
                <w:szCs w:val="24"/>
                <w:lang w:val="fr-FR"/>
              </w:rPr>
            </w:pPr>
            <w:r w:rsidRPr="00311E74">
              <w:rPr>
                <w:b/>
                <w:sz w:val="24"/>
                <w:szCs w:val="24"/>
                <w:lang w:val="fr-FR"/>
              </w:rPr>
              <w:t>Le Comité recommande à l’Etat partie de poursuivre et d’intensifier ses efforts pour encourager l’enregistrement de toutes les naissances. Il invite instamment l’Etat partie à veiller à ce que des ressources-notamment financières et humaines-suffisantes soient allouées aux centres d’enregistrement et à prendre des mesures, y compris la mise en place d’antennes mobiles, pour permettre aux habitants de toutes les régions du pays d’accéder facilement aux services d’enregistrement. Le Comité invite instamment l’Etat partie à mettre en place un mécanisme permettant l’enregistrement tardif des naissances sans frais.</w:t>
            </w:r>
          </w:p>
          <w:p w:rsidR="003E7782" w:rsidRPr="003E7782" w:rsidRDefault="003E7782" w:rsidP="003E7782">
            <w:pPr>
              <w:spacing w:after="200" w:line="276" w:lineRule="auto"/>
              <w:jc w:val="both"/>
              <w:rPr>
                <w:sz w:val="24"/>
                <w:szCs w:val="24"/>
                <w:lang w:val="fr-FR"/>
              </w:rPr>
            </w:pPr>
          </w:p>
          <w:p w:rsidR="003E7782" w:rsidRPr="003E7782" w:rsidRDefault="003E7782" w:rsidP="002A23B5">
            <w:pPr>
              <w:tabs>
                <w:tab w:val="left" w:pos="986"/>
              </w:tabs>
              <w:rPr>
                <w:rFonts w:ascii="Times New Roman" w:hAnsi="Times New Roman" w:cs="Times New Roman"/>
                <w:b/>
                <w:sz w:val="24"/>
                <w:szCs w:val="24"/>
                <w:lang w:val="fr-FR"/>
              </w:rPr>
            </w:pPr>
          </w:p>
        </w:tc>
        <w:tc>
          <w:tcPr>
            <w:tcW w:w="5289" w:type="dxa"/>
          </w:tcPr>
          <w:p w:rsidR="003E7782" w:rsidRDefault="003E7782" w:rsidP="002A23B5">
            <w:pPr>
              <w:tabs>
                <w:tab w:val="left" w:pos="986"/>
              </w:tabs>
              <w:rPr>
                <w:rFonts w:ascii="Times New Roman" w:hAnsi="Times New Roman" w:cs="Times New Roman"/>
                <w:sz w:val="24"/>
                <w:szCs w:val="24"/>
                <w:lang w:val="fr-FR"/>
              </w:rPr>
            </w:pPr>
          </w:p>
          <w:p w:rsidR="003E7782" w:rsidRDefault="003E7782" w:rsidP="005260C1">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375C2F">
              <w:rPr>
                <w:rFonts w:ascii="Times New Roman" w:hAnsi="Times New Roman" w:cs="Times New Roman"/>
                <w:sz w:val="24"/>
                <w:szCs w:val="24"/>
                <w:lang w:val="fr-FR"/>
              </w:rPr>
              <w:t>Organisation des campagnes sur l’enregistrement des naissances</w:t>
            </w:r>
            <w:r w:rsidR="00D16A6E">
              <w:rPr>
                <w:rFonts w:ascii="Times New Roman" w:hAnsi="Times New Roman" w:cs="Times New Roman"/>
                <w:sz w:val="24"/>
                <w:szCs w:val="24"/>
                <w:lang w:val="fr-FR"/>
              </w:rPr>
              <w:t>.</w:t>
            </w:r>
          </w:p>
          <w:p w:rsidR="00375C2F" w:rsidRDefault="00375C2F" w:rsidP="005260C1">
            <w:pPr>
              <w:pStyle w:val="ListParagraph"/>
              <w:numPr>
                <w:ilvl w:val="0"/>
                <w:numId w:val="7"/>
              </w:numPr>
              <w:ind w:left="107" w:hanging="107"/>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 </w:t>
            </w:r>
            <w:r w:rsidRPr="007C6452">
              <w:rPr>
                <w:rFonts w:ascii="Times New Roman" w:hAnsi="Times New Roman" w:cs="Times New Roman"/>
                <w:sz w:val="24"/>
                <w:szCs w:val="24"/>
                <w:lang w:val="fr-FR"/>
              </w:rPr>
              <w:t xml:space="preserve">Adoption par l’Assemblée Provinciale de l’Edit sur l’enregistrement des enfants nés pendant </w:t>
            </w:r>
            <w:r>
              <w:rPr>
                <w:rFonts w:ascii="Times New Roman" w:hAnsi="Times New Roman" w:cs="Times New Roman"/>
                <w:sz w:val="24"/>
                <w:szCs w:val="24"/>
                <w:lang w:val="fr-FR"/>
              </w:rPr>
              <w:t>la période des conflits armés.</w:t>
            </w:r>
          </w:p>
          <w:p w:rsidR="00375C2F" w:rsidRDefault="00D16A6E" w:rsidP="005260C1">
            <w:pPr>
              <w:pStyle w:val="ListParagraph"/>
              <w:ind w:left="107"/>
              <w:jc w:val="both"/>
              <w:rPr>
                <w:rFonts w:ascii="Times New Roman" w:hAnsi="Times New Roman" w:cs="Times New Roman"/>
                <w:sz w:val="24"/>
                <w:szCs w:val="24"/>
                <w:lang w:val="fr-FR"/>
              </w:rPr>
            </w:pPr>
            <w:r>
              <w:rPr>
                <w:rFonts w:ascii="Times New Roman" w:hAnsi="Times New Roman" w:cs="Times New Roman"/>
                <w:sz w:val="24"/>
                <w:szCs w:val="24"/>
                <w:lang w:val="fr-FR"/>
              </w:rPr>
              <w:t>Dans certaines zones de santé comme Buk</w:t>
            </w:r>
            <w:r w:rsidR="00E870E3">
              <w:rPr>
                <w:rFonts w:ascii="Times New Roman" w:hAnsi="Times New Roman" w:cs="Times New Roman"/>
                <w:sz w:val="24"/>
                <w:szCs w:val="24"/>
                <w:lang w:val="fr-FR"/>
              </w:rPr>
              <w:t xml:space="preserve">avu, </w:t>
            </w:r>
            <w:proofErr w:type="spellStart"/>
            <w:r w:rsidR="00E870E3">
              <w:rPr>
                <w:rFonts w:ascii="Times New Roman" w:hAnsi="Times New Roman" w:cs="Times New Roman"/>
                <w:sz w:val="24"/>
                <w:szCs w:val="24"/>
                <w:lang w:val="fr-FR"/>
              </w:rPr>
              <w:t>Fizi</w:t>
            </w:r>
            <w:proofErr w:type="spellEnd"/>
            <w:r w:rsidR="00E870E3">
              <w:rPr>
                <w:rFonts w:ascii="Times New Roman" w:hAnsi="Times New Roman" w:cs="Times New Roman"/>
                <w:sz w:val="24"/>
                <w:szCs w:val="24"/>
                <w:lang w:val="fr-FR"/>
              </w:rPr>
              <w:t xml:space="preserve">, </w:t>
            </w:r>
            <w:proofErr w:type="spellStart"/>
            <w:r w:rsidR="00E870E3">
              <w:rPr>
                <w:rFonts w:ascii="Times New Roman" w:hAnsi="Times New Roman" w:cs="Times New Roman"/>
                <w:sz w:val="24"/>
                <w:szCs w:val="24"/>
                <w:lang w:val="fr-FR"/>
              </w:rPr>
              <w:t>Kabare</w:t>
            </w:r>
            <w:proofErr w:type="spellEnd"/>
            <w:r w:rsidR="00E870E3">
              <w:rPr>
                <w:rFonts w:ascii="Times New Roman" w:hAnsi="Times New Roman" w:cs="Times New Roman"/>
                <w:sz w:val="24"/>
                <w:szCs w:val="24"/>
                <w:lang w:val="fr-FR"/>
              </w:rPr>
              <w:t xml:space="preserve"> et </w:t>
            </w:r>
            <w:proofErr w:type="spellStart"/>
            <w:r w:rsidR="00E870E3">
              <w:rPr>
                <w:rFonts w:ascii="Times New Roman" w:hAnsi="Times New Roman" w:cs="Times New Roman"/>
                <w:sz w:val="24"/>
                <w:szCs w:val="24"/>
                <w:lang w:val="fr-FR"/>
              </w:rPr>
              <w:t>Walungu</w:t>
            </w:r>
            <w:proofErr w:type="spellEnd"/>
            <w:r w:rsidR="00E870E3">
              <w:rPr>
                <w:rFonts w:ascii="Times New Roman" w:hAnsi="Times New Roman" w:cs="Times New Roman"/>
                <w:sz w:val="24"/>
                <w:szCs w:val="24"/>
                <w:lang w:val="fr-FR"/>
              </w:rPr>
              <w:t>, la</w:t>
            </w:r>
            <w:r>
              <w:rPr>
                <w:rFonts w:ascii="Times New Roman" w:hAnsi="Times New Roman" w:cs="Times New Roman"/>
                <w:sz w:val="24"/>
                <w:szCs w:val="24"/>
                <w:lang w:val="fr-FR"/>
              </w:rPr>
              <w:t xml:space="preserve"> Division provinciale de l’Intérieur envoie d</w:t>
            </w:r>
            <w:r w:rsidR="00E870E3">
              <w:rPr>
                <w:rFonts w:ascii="Times New Roman" w:hAnsi="Times New Roman" w:cs="Times New Roman"/>
                <w:sz w:val="24"/>
                <w:szCs w:val="24"/>
                <w:lang w:val="fr-FR"/>
              </w:rPr>
              <w:t>es procurations aux hôpitaux gén</w:t>
            </w:r>
            <w:r>
              <w:rPr>
                <w:rFonts w:ascii="Times New Roman" w:hAnsi="Times New Roman" w:cs="Times New Roman"/>
                <w:sz w:val="24"/>
                <w:szCs w:val="24"/>
                <w:lang w:val="fr-FR"/>
              </w:rPr>
              <w:t xml:space="preserve">éraux de référence de ces quatre entités, lesquels </w:t>
            </w:r>
            <w:r w:rsidR="00E870E3">
              <w:rPr>
                <w:rFonts w:ascii="Times New Roman" w:hAnsi="Times New Roman" w:cs="Times New Roman"/>
                <w:sz w:val="24"/>
                <w:szCs w:val="24"/>
                <w:lang w:val="fr-FR"/>
              </w:rPr>
              <w:t>s</w:t>
            </w:r>
            <w:r>
              <w:rPr>
                <w:rFonts w:ascii="Times New Roman" w:hAnsi="Times New Roman" w:cs="Times New Roman"/>
                <w:sz w:val="24"/>
                <w:szCs w:val="24"/>
                <w:lang w:val="fr-FR"/>
              </w:rPr>
              <w:t xml:space="preserve">ont retournés à l’Etat-civil pour livraison de l’acte de naissance. Ce dernier est retourné aux hôpitaux concernés et remis aux parents lors des consultations </w:t>
            </w:r>
            <w:r w:rsidR="00E870E3">
              <w:rPr>
                <w:rFonts w:ascii="Times New Roman" w:hAnsi="Times New Roman" w:cs="Times New Roman"/>
                <w:sz w:val="24"/>
                <w:szCs w:val="24"/>
                <w:lang w:val="fr-FR"/>
              </w:rPr>
              <w:t>préscolaires</w:t>
            </w:r>
            <w:r>
              <w:rPr>
                <w:rFonts w:ascii="Times New Roman" w:hAnsi="Times New Roman" w:cs="Times New Roman"/>
                <w:sz w:val="24"/>
                <w:szCs w:val="24"/>
                <w:lang w:val="fr-FR"/>
              </w:rPr>
              <w:t xml:space="preserve"> (CPS). Cependant, cela n’est pas applicable à toutes les zones de santé et à toutes les structures sanitaires. Aussi, </w:t>
            </w:r>
            <w:r w:rsidR="001649F6">
              <w:rPr>
                <w:rFonts w:ascii="Times New Roman" w:hAnsi="Times New Roman" w:cs="Times New Roman"/>
                <w:sz w:val="24"/>
                <w:szCs w:val="24"/>
                <w:lang w:val="fr-FR"/>
              </w:rPr>
              <w:t>concernant les jugements supplétifs pour les enfants ayant dépassé le délai prévu ou encore les adultes, ceci est possible à travers le Tribunal pour enfants (pour les mineurs) et le Tribunal de grande instance (pour les adultes). Cependant, étant donné qu’au Sud-Kivu il n’existe qu’un seul tribunal po</w:t>
            </w:r>
            <w:r w:rsidR="00E870E3">
              <w:rPr>
                <w:rFonts w:ascii="Times New Roman" w:hAnsi="Times New Roman" w:cs="Times New Roman"/>
                <w:sz w:val="24"/>
                <w:szCs w:val="24"/>
                <w:lang w:val="fr-FR"/>
              </w:rPr>
              <w:t>ur enfants à Bukavu, c’est</w:t>
            </w:r>
            <w:r w:rsidR="001649F6">
              <w:rPr>
                <w:rFonts w:ascii="Times New Roman" w:hAnsi="Times New Roman" w:cs="Times New Roman"/>
                <w:sz w:val="24"/>
                <w:szCs w:val="24"/>
                <w:lang w:val="fr-FR"/>
              </w:rPr>
              <w:t xml:space="preserve"> uniquement cette entité qui est concernée. Dans d'autres territoires, les tribunaux</w:t>
            </w:r>
            <w:r w:rsidR="00E870E3">
              <w:rPr>
                <w:rFonts w:ascii="Times New Roman" w:hAnsi="Times New Roman" w:cs="Times New Roman"/>
                <w:sz w:val="24"/>
                <w:szCs w:val="24"/>
                <w:lang w:val="fr-FR"/>
              </w:rPr>
              <w:t xml:space="preserve"> de paix n’ont pas compétence à</w:t>
            </w:r>
            <w:r w:rsidR="001649F6">
              <w:rPr>
                <w:rFonts w:ascii="Times New Roman" w:hAnsi="Times New Roman" w:cs="Times New Roman"/>
                <w:sz w:val="24"/>
                <w:szCs w:val="24"/>
                <w:lang w:val="fr-FR"/>
              </w:rPr>
              <w:t xml:space="preserve"> rendre un jugement supplétif.</w:t>
            </w:r>
          </w:p>
        </w:tc>
      </w:tr>
      <w:tr w:rsidR="00311E74" w:rsidRPr="00631CC2" w:rsidTr="00F5173D">
        <w:tc>
          <w:tcPr>
            <w:tcW w:w="5151" w:type="dxa"/>
          </w:tcPr>
          <w:p w:rsidR="00311E74" w:rsidRPr="00311E74" w:rsidRDefault="00311E74" w:rsidP="002A23B5">
            <w:pPr>
              <w:tabs>
                <w:tab w:val="left" w:pos="986"/>
              </w:tabs>
              <w:rPr>
                <w:sz w:val="24"/>
                <w:szCs w:val="24"/>
                <w:lang w:val="fr-FR"/>
              </w:rPr>
            </w:pPr>
            <w:r w:rsidRPr="00311E74">
              <w:rPr>
                <w:sz w:val="24"/>
                <w:szCs w:val="24"/>
                <w:lang w:val="fr-FR"/>
              </w:rPr>
              <w:t>RECOMMANDATION 15 :</w:t>
            </w:r>
          </w:p>
          <w:p w:rsidR="00311E74" w:rsidRPr="00311E74" w:rsidRDefault="00311E74" w:rsidP="001649F6">
            <w:pPr>
              <w:tabs>
                <w:tab w:val="left" w:pos="986"/>
              </w:tabs>
              <w:jc w:val="both"/>
              <w:rPr>
                <w:b/>
                <w:sz w:val="24"/>
                <w:szCs w:val="24"/>
                <w:lang w:val="fr-FR"/>
              </w:rPr>
            </w:pPr>
            <w:r w:rsidRPr="00311E74">
              <w:rPr>
                <w:b/>
                <w:sz w:val="24"/>
                <w:szCs w:val="24"/>
                <w:lang w:val="fr-FR"/>
              </w:rPr>
              <w:t xml:space="preserve">Le Comité recommande à l’Etat partie d’interdire expressément, en adoptant des lois à cet effet, les châtiments corporels dans tous les contextes, notamment au sein de la famille, à l’école, dans les institutions pour enfants, sur le lieu de travail et dans les lieux de détention, et de veiller à ce que ces lois soient réellement appliquées. Il lui recommande également d’intensifier ses </w:t>
            </w:r>
            <w:r w:rsidRPr="00311E74">
              <w:rPr>
                <w:b/>
                <w:sz w:val="24"/>
                <w:szCs w:val="24"/>
                <w:lang w:val="fr-FR"/>
              </w:rPr>
              <w:lastRenderedPageBreak/>
              <w:t>campagnes de sensibilisation afin de promouvoir le recours à des formes de sanction respectueuses de la dignité humaine de l’enfant et conformes à la Convention, en particulier le paragraphe 2 de l’article 28, en tenant compte de l’observation générale n° 8 (2006) du Comité sur le droit de l’enfant à une protection contre les châtiments corporels et les autres formes cruelles ou dégradantes de châtiment. Suite donnée à l’Etude des Nations Unies sur les violences à l’encontre des enfants.</w:t>
            </w:r>
          </w:p>
        </w:tc>
        <w:tc>
          <w:tcPr>
            <w:tcW w:w="5289" w:type="dxa"/>
          </w:tcPr>
          <w:p w:rsidR="00311E74" w:rsidRDefault="00311E74" w:rsidP="002A23B5">
            <w:pPr>
              <w:tabs>
                <w:tab w:val="left" w:pos="986"/>
              </w:tabs>
              <w:rPr>
                <w:rFonts w:ascii="Times New Roman" w:hAnsi="Times New Roman" w:cs="Times New Roman"/>
                <w:sz w:val="24"/>
                <w:szCs w:val="24"/>
                <w:lang w:val="fr-FR"/>
              </w:rPr>
            </w:pPr>
          </w:p>
          <w:p w:rsidR="001649F6" w:rsidRDefault="00B849B2"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Les abus physiques </w:t>
            </w:r>
            <w:r w:rsidR="00E870E3">
              <w:rPr>
                <w:rFonts w:ascii="Times New Roman" w:hAnsi="Times New Roman" w:cs="Times New Roman"/>
                <w:sz w:val="24"/>
                <w:szCs w:val="24"/>
                <w:lang w:val="fr-FR"/>
              </w:rPr>
              <w:t xml:space="preserve">et émotionnels </w:t>
            </w:r>
            <w:r>
              <w:rPr>
                <w:rFonts w:ascii="Times New Roman" w:hAnsi="Times New Roman" w:cs="Times New Roman"/>
                <w:sz w:val="24"/>
                <w:szCs w:val="24"/>
                <w:lang w:val="fr-FR"/>
              </w:rPr>
              <w:t>commis à l’é</w:t>
            </w:r>
            <w:r w:rsidR="002A23B5">
              <w:rPr>
                <w:rFonts w:ascii="Times New Roman" w:hAnsi="Times New Roman" w:cs="Times New Roman"/>
                <w:sz w:val="24"/>
                <w:szCs w:val="24"/>
                <w:lang w:val="fr-FR"/>
              </w:rPr>
              <w:t>gard des enfants persistent encore au sein des familles, à l’école, dans les institutions pour enfants, sur le lieu de travail et dans les lieux de déte</w:t>
            </w:r>
            <w:r w:rsidR="00D82B96">
              <w:rPr>
                <w:rFonts w:ascii="Times New Roman" w:hAnsi="Times New Roman" w:cs="Times New Roman"/>
                <w:sz w:val="24"/>
                <w:szCs w:val="24"/>
                <w:lang w:val="fr-FR"/>
              </w:rPr>
              <w:t>ntion. Ceci est lié d’une part</w:t>
            </w:r>
            <w:r w:rsidR="002A23B5">
              <w:rPr>
                <w:rFonts w:ascii="Times New Roman" w:hAnsi="Times New Roman" w:cs="Times New Roman"/>
                <w:sz w:val="24"/>
                <w:szCs w:val="24"/>
                <w:lang w:val="fr-FR"/>
              </w:rPr>
              <w:t xml:space="preserve"> aux pratiques culturelles néfastes selon lesquelles « on ne doit pas priver un enfant de la chicote » et d’autre part à la faible vulgarisation des textes interdisant ces genres de pratiques et au fait </w:t>
            </w:r>
            <w:r w:rsidR="002A23B5">
              <w:rPr>
                <w:rFonts w:ascii="Times New Roman" w:hAnsi="Times New Roman" w:cs="Times New Roman"/>
                <w:sz w:val="24"/>
                <w:szCs w:val="24"/>
                <w:lang w:val="fr-FR"/>
              </w:rPr>
              <w:lastRenderedPageBreak/>
              <w:t>que les parents, enseignants et autres personnes travaillant dans les institutions pour enfants ne sont pas outillés sur la politique de sûreté de l’enfant.</w:t>
            </w:r>
          </w:p>
          <w:p w:rsidR="002A23B5" w:rsidRPr="00B849B2" w:rsidRDefault="002A23B5" w:rsidP="00297D9A">
            <w:pPr>
              <w:tabs>
                <w:tab w:val="left" w:pos="986"/>
              </w:tabs>
              <w:jc w:val="both"/>
              <w:rPr>
                <w:rFonts w:ascii="Times New Roman" w:hAnsi="Times New Roman" w:cs="Times New Roman"/>
                <w:sz w:val="24"/>
                <w:szCs w:val="24"/>
                <w:lang w:val="fr-FR"/>
              </w:rPr>
            </w:pPr>
            <w:r w:rsidRPr="002A23B5">
              <w:rPr>
                <w:rFonts w:ascii="Times New Roman" w:hAnsi="Times New Roman" w:cs="Times New Roman"/>
                <w:i/>
                <w:sz w:val="24"/>
                <w:szCs w:val="24"/>
                <w:lang w:val="fr-FR"/>
              </w:rPr>
              <w:t>« Nos petits-frères se plaignent des abus physiques qu’ils subissent à l’école. Et lorsqu’on soumet un enfant à ce genre de traitement, cela a un impact sur son développement physique »</w:t>
            </w:r>
            <w:r w:rsidR="00B849B2">
              <w:rPr>
                <w:rFonts w:ascii="Times New Roman" w:hAnsi="Times New Roman" w:cs="Times New Roman"/>
                <w:sz w:val="24"/>
                <w:szCs w:val="24"/>
                <w:lang w:val="fr-FR"/>
              </w:rPr>
              <w:t xml:space="preserve"> a déclaré un enfant du Parlement d’enfants de </w:t>
            </w:r>
            <w:proofErr w:type="spellStart"/>
            <w:r w:rsidR="00B849B2">
              <w:rPr>
                <w:rFonts w:ascii="Times New Roman" w:hAnsi="Times New Roman" w:cs="Times New Roman"/>
                <w:sz w:val="24"/>
                <w:szCs w:val="24"/>
                <w:lang w:val="fr-FR"/>
              </w:rPr>
              <w:t>Walungu</w:t>
            </w:r>
            <w:proofErr w:type="spellEnd"/>
            <w:r w:rsidR="00B849B2">
              <w:rPr>
                <w:rFonts w:ascii="Times New Roman" w:hAnsi="Times New Roman" w:cs="Times New Roman"/>
                <w:sz w:val="24"/>
                <w:szCs w:val="24"/>
                <w:lang w:val="fr-FR"/>
              </w:rPr>
              <w:t>.</w:t>
            </w:r>
          </w:p>
        </w:tc>
      </w:tr>
      <w:tr w:rsidR="00375C2F" w:rsidRPr="00631CC2" w:rsidTr="00F5173D">
        <w:tc>
          <w:tcPr>
            <w:tcW w:w="5151" w:type="dxa"/>
          </w:tcPr>
          <w:p w:rsidR="00375C2F" w:rsidRDefault="00375C2F"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20</w:t>
            </w:r>
            <w:r w:rsidR="00311E74">
              <w:rPr>
                <w:rFonts w:ascii="Times New Roman" w:hAnsi="Times New Roman" w:cs="Times New Roman"/>
                <w:sz w:val="24"/>
                <w:szCs w:val="24"/>
                <w:lang w:val="fr-FR"/>
              </w:rPr>
              <w:t> :</w:t>
            </w:r>
          </w:p>
          <w:p w:rsidR="00311E74" w:rsidRPr="00311E74" w:rsidRDefault="00311E74" w:rsidP="00311E74">
            <w:pPr>
              <w:pStyle w:val="ListParagraph"/>
              <w:numPr>
                <w:ilvl w:val="0"/>
                <w:numId w:val="11"/>
              </w:numPr>
              <w:spacing w:after="200" w:line="276" w:lineRule="auto"/>
              <w:jc w:val="both"/>
              <w:rPr>
                <w:b/>
                <w:sz w:val="24"/>
                <w:szCs w:val="24"/>
                <w:lang w:val="fr-FR"/>
              </w:rPr>
            </w:pPr>
            <w:r w:rsidRPr="00311E74">
              <w:rPr>
                <w:b/>
                <w:sz w:val="24"/>
                <w:szCs w:val="24"/>
                <w:lang w:val="fr-FR"/>
              </w:rPr>
              <w:t xml:space="preserve">A la lumière des Règles des Nations Unies pour l’égalisation des chances des handicapés (résolution 48/96 de l’Assemblée générale et de l’Observation générale n° 9 (2006) du comité sur les droits des enfants handicapés, le Comité recommande à l’Etat partie : </w:t>
            </w:r>
          </w:p>
          <w:p w:rsidR="00311E74"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De prendre toutes les mesures nécessaires pour assurer l’application de la législation protégeant les enfants handicapés et d’envisager d’adopter une législation spécifique sur la question ;</w:t>
            </w:r>
          </w:p>
          <w:p w:rsidR="00311E74"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De faire tout son possible pour fournir des programmes et des services à tous les enfants handicapés  et de veiller à ce que des ressources humaines et financières suffisantes soient allouées à ces services ;</w:t>
            </w:r>
          </w:p>
          <w:p w:rsidR="00311E74"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De mener des campagnes de sensibilisation pour informer le public des droits et des besoins particuliers des enfants handicapés et encourager l’intégration de ceux-ci dans la société ;</w:t>
            </w:r>
          </w:p>
          <w:p w:rsidR="00311E74"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 xml:space="preserve"> D’offrir une assistance aux ONG qui travaillent pour les enfants handicapés ;</w:t>
            </w:r>
          </w:p>
          <w:p w:rsidR="00311E74"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 xml:space="preserve">De mettre sur pied des activités de formation à l’intention des professionnels qui travaillent avec des enfants handicapés tels que le </w:t>
            </w:r>
            <w:r w:rsidRPr="00311E74">
              <w:rPr>
                <w:b/>
                <w:sz w:val="24"/>
                <w:szCs w:val="24"/>
                <w:lang w:val="fr-FR"/>
              </w:rPr>
              <w:lastRenderedPageBreak/>
              <w:t>personnel médical, paramédical et assimilé, les enseignants et les travailleurs sociaux ;</w:t>
            </w:r>
          </w:p>
          <w:p w:rsidR="00375C2F" w:rsidRPr="00311E74" w:rsidRDefault="00311E74" w:rsidP="00311E74">
            <w:pPr>
              <w:pStyle w:val="ListParagraph"/>
              <w:numPr>
                <w:ilvl w:val="0"/>
                <w:numId w:val="12"/>
              </w:numPr>
              <w:spacing w:after="200" w:line="276" w:lineRule="auto"/>
              <w:jc w:val="both"/>
              <w:rPr>
                <w:b/>
                <w:sz w:val="24"/>
                <w:szCs w:val="24"/>
                <w:lang w:val="fr-FR"/>
              </w:rPr>
            </w:pPr>
            <w:r w:rsidRPr="00311E74">
              <w:rPr>
                <w:b/>
                <w:sz w:val="24"/>
                <w:szCs w:val="24"/>
                <w:lang w:val="fr-FR"/>
              </w:rPr>
              <w:t xml:space="preserve">D’envisager de signer et de ratifier la Convention relative aux droits des personnes handicapés et le Protocole facultatif s’y rapportant. </w:t>
            </w:r>
          </w:p>
        </w:tc>
        <w:tc>
          <w:tcPr>
            <w:tcW w:w="5289" w:type="dxa"/>
          </w:tcPr>
          <w:p w:rsidR="00375C2F" w:rsidRDefault="00375C2F" w:rsidP="002A23B5">
            <w:pPr>
              <w:tabs>
                <w:tab w:val="left" w:pos="986"/>
              </w:tabs>
              <w:rPr>
                <w:rFonts w:ascii="Times New Roman" w:hAnsi="Times New Roman" w:cs="Times New Roman"/>
                <w:sz w:val="24"/>
                <w:szCs w:val="24"/>
                <w:lang w:val="fr-FR"/>
              </w:rPr>
            </w:pPr>
          </w:p>
          <w:p w:rsidR="005E6C55" w:rsidRDefault="005E6C55" w:rsidP="00297D9A">
            <w:pPr>
              <w:tabs>
                <w:tab w:val="left" w:pos="986"/>
              </w:tabs>
              <w:jc w:val="both"/>
              <w:rPr>
                <w:rFonts w:ascii="Times New Roman" w:hAnsi="Times New Roman" w:cs="Times New Roman"/>
                <w:i/>
                <w:sz w:val="24"/>
                <w:szCs w:val="24"/>
                <w:lang w:val="fr-FR"/>
              </w:rPr>
            </w:pPr>
            <w:r w:rsidRPr="00F26A14">
              <w:rPr>
                <w:rFonts w:ascii="Times New Roman" w:hAnsi="Times New Roman" w:cs="Times New Roman"/>
                <w:i/>
                <w:sz w:val="24"/>
                <w:szCs w:val="24"/>
                <w:lang w:val="fr-FR"/>
              </w:rPr>
              <w:t>« Bien qu’il existe des textes juridiques qui stipulent qu’un enfant vivant avec un handicap physique ou mental ne doit pas être discriminé et doit jouir des mêmes droits que les autres, et même la loi portant protection de l’enfant le stipule à son article 62, on se rend compte cependant, qu’</w:t>
            </w:r>
            <w:r w:rsidR="00F26A14" w:rsidRPr="00F26A14">
              <w:rPr>
                <w:rFonts w:ascii="Times New Roman" w:hAnsi="Times New Roman" w:cs="Times New Roman"/>
                <w:i/>
                <w:sz w:val="24"/>
                <w:szCs w:val="24"/>
                <w:lang w:val="fr-FR"/>
              </w:rPr>
              <w:t>il</w:t>
            </w:r>
            <w:r w:rsidRPr="00F26A14">
              <w:rPr>
                <w:rFonts w:ascii="Times New Roman" w:hAnsi="Times New Roman" w:cs="Times New Roman"/>
                <w:i/>
                <w:sz w:val="24"/>
                <w:szCs w:val="24"/>
                <w:lang w:val="fr-FR"/>
              </w:rPr>
              <w:t xml:space="preserve">s ne sont pas considérés comme les autres. </w:t>
            </w:r>
            <w:r w:rsidR="00F26A14" w:rsidRPr="00F26A14">
              <w:rPr>
                <w:rFonts w:ascii="Times New Roman" w:hAnsi="Times New Roman" w:cs="Times New Roman"/>
                <w:i/>
                <w:sz w:val="24"/>
                <w:szCs w:val="24"/>
                <w:lang w:val="fr-FR"/>
              </w:rPr>
              <w:t>Lorsqu’on construit les écoles, on ne tient pas compte des besoins physiques de cette catégorie d’</w:t>
            </w:r>
            <w:r w:rsidR="00F26A14">
              <w:rPr>
                <w:rFonts w:ascii="Times New Roman" w:hAnsi="Times New Roman" w:cs="Times New Roman"/>
                <w:i/>
                <w:sz w:val="24"/>
                <w:szCs w:val="24"/>
                <w:lang w:val="fr-FR"/>
              </w:rPr>
              <w:t>enfants ».</w:t>
            </w:r>
          </w:p>
          <w:p w:rsidR="00F26A14" w:rsidRDefault="00F26A14" w:rsidP="00F26A14">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Déclaration d’un enfant membre du Parlement d’Enfants de </w:t>
            </w:r>
            <w:proofErr w:type="spellStart"/>
            <w:r>
              <w:rPr>
                <w:rFonts w:ascii="Times New Roman" w:hAnsi="Times New Roman" w:cs="Times New Roman"/>
                <w:sz w:val="24"/>
                <w:szCs w:val="24"/>
                <w:lang w:val="fr-FR"/>
              </w:rPr>
              <w:t>Panzi</w:t>
            </w:r>
            <w:proofErr w:type="spellEnd"/>
            <w:r>
              <w:rPr>
                <w:rFonts w:ascii="Times New Roman" w:hAnsi="Times New Roman" w:cs="Times New Roman"/>
                <w:sz w:val="24"/>
                <w:szCs w:val="24"/>
                <w:lang w:val="fr-FR"/>
              </w:rPr>
              <w:t>-Bukavu.</w:t>
            </w:r>
          </w:p>
          <w:p w:rsidR="00F26A14" w:rsidRDefault="00F26A14" w:rsidP="00F26A14">
            <w:pPr>
              <w:tabs>
                <w:tab w:val="left" w:pos="986"/>
              </w:tabs>
              <w:jc w:val="both"/>
              <w:rPr>
                <w:rFonts w:ascii="Times New Roman" w:hAnsi="Times New Roman" w:cs="Times New Roman"/>
                <w:sz w:val="24"/>
                <w:szCs w:val="24"/>
                <w:lang w:val="fr-FR"/>
              </w:rPr>
            </w:pPr>
            <w:r>
              <w:rPr>
                <w:rFonts w:ascii="Times New Roman" w:hAnsi="Times New Roman" w:cs="Times New Roman"/>
                <w:i/>
                <w:sz w:val="24"/>
                <w:szCs w:val="24"/>
                <w:lang w:val="fr-FR"/>
              </w:rPr>
              <w:t>« Le gouvernement avait déclaré qu’il ferait des sensibilisations pour la protection des enfants vivant avec handicap, et qu’il construirait des écoles pour eux, mais cela n’a pas été le cas ».</w:t>
            </w:r>
          </w:p>
          <w:p w:rsidR="00F26A14" w:rsidRDefault="00F26A14" w:rsidP="00F26A14">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Déclaration d’un enfant du parlement d’Enfants de </w:t>
            </w:r>
            <w:proofErr w:type="spellStart"/>
            <w:r>
              <w:rPr>
                <w:rFonts w:ascii="Times New Roman" w:hAnsi="Times New Roman" w:cs="Times New Roman"/>
                <w:sz w:val="24"/>
                <w:szCs w:val="24"/>
                <w:lang w:val="fr-FR"/>
              </w:rPr>
              <w:t>Cimpunda</w:t>
            </w:r>
            <w:proofErr w:type="spellEnd"/>
            <w:r>
              <w:rPr>
                <w:rFonts w:ascii="Times New Roman" w:hAnsi="Times New Roman" w:cs="Times New Roman"/>
                <w:sz w:val="24"/>
                <w:szCs w:val="24"/>
                <w:lang w:val="fr-FR"/>
              </w:rPr>
              <w:t>-Bukavu.</w:t>
            </w:r>
          </w:p>
          <w:p w:rsidR="00362571" w:rsidRPr="00F26A14" w:rsidRDefault="00362571" w:rsidP="00F26A14">
            <w:pPr>
              <w:tabs>
                <w:tab w:val="left" w:pos="986"/>
              </w:tabs>
              <w:jc w:val="both"/>
              <w:rPr>
                <w:rFonts w:ascii="Times New Roman" w:hAnsi="Times New Roman" w:cs="Times New Roman"/>
                <w:sz w:val="24"/>
                <w:szCs w:val="24"/>
                <w:lang w:val="fr-FR"/>
              </w:rPr>
            </w:pPr>
          </w:p>
        </w:tc>
      </w:tr>
      <w:tr w:rsidR="00F5173D" w:rsidRPr="00631CC2" w:rsidTr="00F5173D">
        <w:tc>
          <w:tcPr>
            <w:tcW w:w="5151" w:type="dxa"/>
          </w:tcPr>
          <w:p w:rsidR="00F5173D" w:rsidRPr="007C6452" w:rsidRDefault="00F5173D" w:rsidP="002A23B5">
            <w:pPr>
              <w:tabs>
                <w:tab w:val="left" w:pos="986"/>
              </w:tabs>
              <w:rPr>
                <w:rFonts w:ascii="Times New Roman" w:hAnsi="Times New Roman" w:cs="Times New Roman"/>
                <w:sz w:val="24"/>
                <w:szCs w:val="24"/>
                <w:lang w:val="fr-FR"/>
              </w:rPr>
            </w:pPr>
            <w:r w:rsidRPr="007C6452">
              <w:rPr>
                <w:rFonts w:ascii="Times New Roman" w:hAnsi="Times New Roman" w:cs="Times New Roman"/>
                <w:sz w:val="24"/>
                <w:szCs w:val="24"/>
                <w:lang w:val="fr-FR"/>
              </w:rPr>
              <w:lastRenderedPageBreak/>
              <w:t>RECOMMANDATION 24 :</w:t>
            </w:r>
          </w:p>
          <w:p w:rsidR="00311E74" w:rsidRPr="00311E74" w:rsidRDefault="00311E74" w:rsidP="00311E74">
            <w:pPr>
              <w:spacing w:after="200" w:line="276" w:lineRule="auto"/>
              <w:jc w:val="both"/>
              <w:rPr>
                <w:b/>
                <w:sz w:val="24"/>
                <w:szCs w:val="24"/>
                <w:lang w:val="fr-FR"/>
              </w:rPr>
            </w:pPr>
            <w:r w:rsidRPr="00311E74">
              <w:rPr>
                <w:b/>
                <w:sz w:val="24"/>
                <w:szCs w:val="24"/>
                <w:lang w:val="fr-FR"/>
              </w:rPr>
              <w:t>Le Comité demande instamment à l’Etat partie :</w:t>
            </w:r>
          </w:p>
          <w:p w:rsidR="00311E74" w:rsidRPr="00311E74" w:rsidRDefault="00311E74" w:rsidP="00311E74">
            <w:pPr>
              <w:pStyle w:val="ListParagraph"/>
              <w:numPr>
                <w:ilvl w:val="0"/>
                <w:numId w:val="13"/>
              </w:numPr>
              <w:spacing w:after="200" w:line="276" w:lineRule="auto"/>
              <w:jc w:val="both"/>
              <w:rPr>
                <w:b/>
                <w:sz w:val="24"/>
                <w:szCs w:val="24"/>
                <w:lang w:val="fr-FR"/>
              </w:rPr>
            </w:pPr>
            <w:r w:rsidRPr="00311E74">
              <w:rPr>
                <w:b/>
                <w:sz w:val="24"/>
                <w:szCs w:val="24"/>
                <w:lang w:val="fr-FR"/>
              </w:rPr>
              <w:t>De mettre en œuvre des mesures législatives et autres interdisant les pratiques traditionnelles qui sont préjudiciables aux enfants, notamment les mutilations génitales féminines et les mariages précoces et forcés ;</w:t>
            </w:r>
          </w:p>
          <w:p w:rsidR="00311E74" w:rsidRPr="00311E74" w:rsidRDefault="00311E74" w:rsidP="00311E74">
            <w:pPr>
              <w:pStyle w:val="ListParagraph"/>
              <w:numPr>
                <w:ilvl w:val="0"/>
                <w:numId w:val="13"/>
              </w:numPr>
              <w:spacing w:after="200" w:line="276" w:lineRule="auto"/>
              <w:jc w:val="both"/>
              <w:rPr>
                <w:b/>
                <w:sz w:val="24"/>
                <w:szCs w:val="24"/>
                <w:lang w:val="fr-FR"/>
              </w:rPr>
            </w:pPr>
            <w:r w:rsidRPr="00311E74">
              <w:rPr>
                <w:b/>
                <w:sz w:val="24"/>
                <w:szCs w:val="24"/>
                <w:lang w:val="fr-FR"/>
              </w:rPr>
              <w:t>De veiller à ce que la loi interdisant les mariages précoces et forcés prévoie des sanctions appropriées et à ce que les auteurs de tels actes soient traduits en justice ;</w:t>
            </w:r>
          </w:p>
          <w:p w:rsidR="00F5173D" w:rsidRPr="007C6452" w:rsidRDefault="00311E74" w:rsidP="00311E74">
            <w:pPr>
              <w:rPr>
                <w:rFonts w:ascii="Times New Roman" w:hAnsi="Times New Roman" w:cs="Times New Roman"/>
                <w:sz w:val="24"/>
                <w:szCs w:val="24"/>
                <w:lang w:val="fr-FR"/>
              </w:rPr>
            </w:pPr>
            <w:r w:rsidRPr="00311E74">
              <w:rPr>
                <w:b/>
                <w:sz w:val="24"/>
                <w:szCs w:val="24"/>
                <w:lang w:val="fr-FR"/>
              </w:rPr>
              <w:t>De poursuivre et de renforcer ses activités de sensibilisation sur les incidences négatives des mariages précoces et forcés pour les familles, en coopération avec les chefs traditionnels ou religieux et le grand public afin d’encourager une évolution des mentalités propice à la suppression de pratiques traditionnelles préjudiciables.</w:t>
            </w:r>
          </w:p>
        </w:tc>
        <w:tc>
          <w:tcPr>
            <w:tcW w:w="5289" w:type="dxa"/>
          </w:tcPr>
          <w:p w:rsidR="00942632" w:rsidRDefault="00942632" w:rsidP="00297D9A">
            <w:pPr>
              <w:tabs>
                <w:tab w:val="left" w:pos="986"/>
              </w:tabs>
              <w:jc w:val="both"/>
              <w:rPr>
                <w:rFonts w:ascii="Times New Roman" w:hAnsi="Times New Roman" w:cs="Times New Roman"/>
                <w:sz w:val="24"/>
                <w:szCs w:val="24"/>
                <w:lang w:val="fr-FR"/>
              </w:rPr>
            </w:pPr>
          </w:p>
          <w:p w:rsidR="00E605A4" w:rsidRDefault="00F26A14"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E605A4">
              <w:rPr>
                <w:rFonts w:ascii="Times New Roman" w:hAnsi="Times New Roman" w:cs="Times New Roman"/>
                <w:sz w:val="24"/>
                <w:szCs w:val="24"/>
                <w:lang w:val="fr-FR"/>
              </w:rPr>
              <w:t>Organisation des campagnes de lutte contre les mariages précoces et forcés des enfants</w:t>
            </w:r>
            <w:r w:rsidR="00297D9A">
              <w:rPr>
                <w:rFonts w:ascii="Times New Roman" w:hAnsi="Times New Roman" w:cs="Times New Roman"/>
                <w:sz w:val="24"/>
                <w:szCs w:val="24"/>
                <w:lang w:val="fr-FR"/>
              </w:rPr>
              <w:t>.</w:t>
            </w:r>
          </w:p>
          <w:p w:rsidR="00E605A4" w:rsidRDefault="00297D9A"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F26A14">
              <w:rPr>
                <w:rFonts w:ascii="Times New Roman" w:hAnsi="Times New Roman" w:cs="Times New Roman"/>
                <w:sz w:val="24"/>
                <w:szCs w:val="24"/>
                <w:lang w:val="fr-FR"/>
              </w:rPr>
              <w:t xml:space="preserve">Les pratiques traditionnelles néfastes, </w:t>
            </w:r>
            <w:r w:rsidR="00E605A4">
              <w:rPr>
                <w:rFonts w:ascii="Times New Roman" w:hAnsi="Times New Roman" w:cs="Times New Roman"/>
                <w:sz w:val="24"/>
                <w:szCs w:val="24"/>
                <w:lang w:val="fr-FR"/>
              </w:rPr>
              <w:t xml:space="preserve">les arrangements à l’amiable, </w:t>
            </w:r>
            <w:r w:rsidR="00F26A14">
              <w:rPr>
                <w:rFonts w:ascii="Times New Roman" w:hAnsi="Times New Roman" w:cs="Times New Roman"/>
                <w:sz w:val="24"/>
                <w:szCs w:val="24"/>
                <w:lang w:val="fr-FR"/>
              </w:rPr>
              <w:t>l’</w:t>
            </w:r>
            <w:r w:rsidR="00E605A4">
              <w:rPr>
                <w:rFonts w:ascii="Times New Roman" w:hAnsi="Times New Roman" w:cs="Times New Roman"/>
                <w:sz w:val="24"/>
                <w:szCs w:val="24"/>
                <w:lang w:val="fr-FR"/>
              </w:rPr>
              <w:t xml:space="preserve">impunité </w:t>
            </w:r>
            <w:r w:rsidR="00F26A14">
              <w:rPr>
                <w:rFonts w:ascii="Times New Roman" w:hAnsi="Times New Roman" w:cs="Times New Roman"/>
                <w:sz w:val="24"/>
                <w:szCs w:val="24"/>
                <w:lang w:val="fr-FR"/>
              </w:rPr>
              <w:t>des auteurs et la faible sensibilisation sont à la base de la persistance des</w:t>
            </w:r>
            <w:r w:rsidR="00E605A4">
              <w:rPr>
                <w:rFonts w:ascii="Times New Roman" w:hAnsi="Times New Roman" w:cs="Times New Roman"/>
                <w:sz w:val="24"/>
                <w:szCs w:val="24"/>
                <w:lang w:val="fr-FR"/>
              </w:rPr>
              <w:t xml:space="preserve"> mariages précoces et forcés des enfants.</w:t>
            </w:r>
          </w:p>
          <w:p w:rsidR="00375C2F" w:rsidRDefault="00E605A4" w:rsidP="00297D9A">
            <w:pPr>
              <w:tabs>
                <w:tab w:val="left" w:pos="986"/>
              </w:tabs>
              <w:jc w:val="both"/>
              <w:rPr>
                <w:rFonts w:ascii="Times New Roman" w:hAnsi="Times New Roman" w:cs="Times New Roman"/>
                <w:sz w:val="24"/>
                <w:szCs w:val="24"/>
                <w:lang w:val="fr-FR"/>
              </w:rPr>
            </w:pPr>
            <w:r w:rsidRPr="00E605A4">
              <w:rPr>
                <w:rFonts w:ascii="Times New Roman" w:hAnsi="Times New Roman" w:cs="Times New Roman"/>
                <w:i/>
                <w:sz w:val="24"/>
                <w:szCs w:val="24"/>
                <w:lang w:val="fr-FR"/>
              </w:rPr>
              <w:t>« Une fois que l’enfant a une grossesse, ses parents vont vers la famille de l’auteur et ils vont discuter sans même que l’Etat ne soit saisi. »</w:t>
            </w:r>
            <w:r>
              <w:rPr>
                <w:rFonts w:ascii="Times New Roman" w:hAnsi="Times New Roman" w:cs="Times New Roman"/>
                <w:i/>
                <w:sz w:val="24"/>
                <w:szCs w:val="24"/>
                <w:lang w:val="fr-FR"/>
              </w:rPr>
              <w:t xml:space="preserve"> </w:t>
            </w:r>
            <w:r>
              <w:rPr>
                <w:rFonts w:ascii="Times New Roman" w:hAnsi="Times New Roman" w:cs="Times New Roman"/>
                <w:sz w:val="24"/>
                <w:szCs w:val="24"/>
                <w:lang w:val="fr-FR"/>
              </w:rPr>
              <w:t xml:space="preserve">a déclaré un enfant du Parlement d’Enfants de </w:t>
            </w:r>
            <w:proofErr w:type="spellStart"/>
            <w:r>
              <w:rPr>
                <w:rFonts w:ascii="Times New Roman" w:hAnsi="Times New Roman" w:cs="Times New Roman"/>
                <w:sz w:val="24"/>
                <w:szCs w:val="24"/>
                <w:lang w:val="fr-FR"/>
              </w:rPr>
              <w:t>Panzi</w:t>
            </w:r>
            <w:proofErr w:type="spellEnd"/>
            <w:r>
              <w:rPr>
                <w:rFonts w:ascii="Times New Roman" w:hAnsi="Times New Roman" w:cs="Times New Roman"/>
                <w:sz w:val="24"/>
                <w:szCs w:val="24"/>
                <w:lang w:val="fr-FR"/>
              </w:rPr>
              <w:t>-Bukavu.</w:t>
            </w:r>
          </w:p>
          <w:p w:rsidR="00E605A4" w:rsidRDefault="00E605A4" w:rsidP="00297D9A">
            <w:pPr>
              <w:tabs>
                <w:tab w:val="left" w:pos="986"/>
              </w:tabs>
              <w:jc w:val="both"/>
              <w:rPr>
                <w:rFonts w:ascii="Times New Roman" w:hAnsi="Times New Roman" w:cs="Times New Roman"/>
                <w:sz w:val="24"/>
                <w:szCs w:val="24"/>
                <w:lang w:val="fr-FR"/>
              </w:rPr>
            </w:pPr>
            <w:r w:rsidRPr="00E605A4">
              <w:rPr>
                <w:rFonts w:ascii="Times New Roman" w:hAnsi="Times New Roman" w:cs="Times New Roman"/>
                <w:i/>
                <w:sz w:val="24"/>
                <w:szCs w:val="24"/>
                <w:lang w:val="fr-FR"/>
              </w:rPr>
              <w:t xml:space="preserve">« Nous avons mené un plaidoyer à ce sujet et </w:t>
            </w:r>
            <w:r w:rsidR="00D82B96">
              <w:rPr>
                <w:rFonts w:ascii="Times New Roman" w:hAnsi="Times New Roman" w:cs="Times New Roman"/>
                <w:i/>
                <w:sz w:val="24"/>
                <w:szCs w:val="24"/>
                <w:lang w:val="fr-FR"/>
              </w:rPr>
              <w:t>l</w:t>
            </w:r>
            <w:r w:rsidRPr="00E605A4">
              <w:rPr>
                <w:rFonts w:ascii="Times New Roman" w:hAnsi="Times New Roman" w:cs="Times New Roman"/>
                <w:i/>
                <w:sz w:val="24"/>
                <w:szCs w:val="24"/>
                <w:lang w:val="fr-FR"/>
              </w:rPr>
              <w:t>es autorités nous ont aidé. Cependant, là où le problème persiste c’est au niveau des parents »</w:t>
            </w:r>
            <w:r>
              <w:rPr>
                <w:rFonts w:ascii="Times New Roman" w:hAnsi="Times New Roman" w:cs="Times New Roman"/>
                <w:i/>
                <w:sz w:val="24"/>
                <w:szCs w:val="24"/>
                <w:lang w:val="fr-FR"/>
              </w:rPr>
              <w:t xml:space="preserve"> </w:t>
            </w:r>
            <w:r>
              <w:rPr>
                <w:rFonts w:ascii="Times New Roman" w:hAnsi="Times New Roman" w:cs="Times New Roman"/>
                <w:sz w:val="24"/>
                <w:szCs w:val="24"/>
                <w:lang w:val="fr-FR"/>
              </w:rPr>
              <w:t xml:space="preserve">a déclaré un enfant du Parlement d’Enfants de </w:t>
            </w:r>
            <w:proofErr w:type="spellStart"/>
            <w:r>
              <w:rPr>
                <w:rFonts w:ascii="Times New Roman" w:hAnsi="Times New Roman" w:cs="Times New Roman"/>
                <w:sz w:val="24"/>
                <w:szCs w:val="24"/>
                <w:lang w:val="fr-FR"/>
              </w:rPr>
              <w:t>Walungu</w:t>
            </w:r>
            <w:proofErr w:type="spellEnd"/>
            <w:r>
              <w:rPr>
                <w:rFonts w:ascii="Times New Roman" w:hAnsi="Times New Roman" w:cs="Times New Roman"/>
                <w:sz w:val="24"/>
                <w:szCs w:val="24"/>
                <w:lang w:val="fr-FR"/>
              </w:rPr>
              <w:t>.</w:t>
            </w:r>
          </w:p>
          <w:p w:rsidR="00E605A4" w:rsidRPr="00E605A4" w:rsidRDefault="00E605A4" w:rsidP="00297D9A">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En effet, certains parents falsifient les documents d’identité de l’enfant en vue </w:t>
            </w:r>
            <w:r w:rsidR="007B72ED">
              <w:rPr>
                <w:rFonts w:ascii="Times New Roman" w:hAnsi="Times New Roman" w:cs="Times New Roman"/>
                <w:sz w:val="24"/>
                <w:szCs w:val="24"/>
                <w:lang w:val="fr-FR"/>
              </w:rPr>
              <w:t>de le faire passer pour majeur. Ils sont également auteurs des arrangements à l’amiable pour les cas des grossesses précoces.</w:t>
            </w:r>
          </w:p>
          <w:p w:rsidR="00375C2F" w:rsidRPr="007C6452" w:rsidRDefault="00375C2F" w:rsidP="002A23B5">
            <w:pPr>
              <w:tabs>
                <w:tab w:val="left" w:pos="986"/>
              </w:tabs>
              <w:rPr>
                <w:rFonts w:ascii="Times New Roman" w:hAnsi="Times New Roman" w:cs="Times New Roman"/>
                <w:sz w:val="24"/>
                <w:szCs w:val="24"/>
                <w:lang w:val="fr-FR"/>
              </w:rPr>
            </w:pPr>
          </w:p>
        </w:tc>
      </w:tr>
      <w:tr w:rsidR="00375C2F" w:rsidRPr="00631CC2" w:rsidTr="00F5173D">
        <w:tc>
          <w:tcPr>
            <w:tcW w:w="5151" w:type="dxa"/>
          </w:tcPr>
          <w:p w:rsidR="00375C2F" w:rsidRDefault="00375C2F"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RECOMMANDATION 25</w:t>
            </w:r>
          </w:p>
          <w:p w:rsidR="00311E74" w:rsidRPr="00311E74" w:rsidRDefault="00311E74" w:rsidP="00311E74">
            <w:pPr>
              <w:spacing w:after="200" w:line="276" w:lineRule="auto"/>
              <w:jc w:val="both"/>
              <w:rPr>
                <w:b/>
                <w:sz w:val="24"/>
                <w:szCs w:val="24"/>
                <w:lang w:val="fr-FR"/>
              </w:rPr>
            </w:pPr>
            <w:r w:rsidRPr="00311E74">
              <w:rPr>
                <w:b/>
                <w:sz w:val="24"/>
                <w:szCs w:val="24"/>
                <w:lang w:val="fr-FR"/>
              </w:rPr>
              <w:t xml:space="preserve">Le Comité invite instamment l’Etat partie à prendre des mesures, en tenant </w:t>
            </w:r>
            <w:proofErr w:type="spellStart"/>
            <w:r w:rsidRPr="00311E74">
              <w:rPr>
                <w:b/>
                <w:sz w:val="24"/>
                <w:szCs w:val="24"/>
                <w:lang w:val="fr-FR"/>
              </w:rPr>
              <w:t>compt</w:t>
            </w:r>
            <w:proofErr w:type="spellEnd"/>
            <w:r w:rsidR="00D36BF9">
              <w:rPr>
                <w:b/>
                <w:sz w:val="24"/>
                <w:szCs w:val="24"/>
                <w:lang w:val="fr-FR"/>
              </w:rPr>
              <w:t xml:space="preserve"> </w:t>
            </w:r>
            <w:r w:rsidRPr="00311E74">
              <w:rPr>
                <w:b/>
                <w:sz w:val="24"/>
                <w:szCs w:val="24"/>
                <w:lang w:val="fr-FR"/>
              </w:rPr>
              <w:t>e de son Observation générale n° 3 (2003) sur le VIH/SIDA et les droits de l’enfant ainsi que des Directives internationales concernant le VIH/SIDA et les droits de l’homme, pour faire reculer l’infection à VIH, en particulier chez les jeunes, notamment :</w:t>
            </w:r>
          </w:p>
          <w:p w:rsidR="00311E74" w:rsidRPr="00311E74" w:rsidRDefault="00311E74" w:rsidP="00311E74">
            <w:pPr>
              <w:pStyle w:val="ListParagraph"/>
              <w:numPr>
                <w:ilvl w:val="0"/>
                <w:numId w:val="14"/>
              </w:numPr>
              <w:spacing w:after="200" w:line="276" w:lineRule="auto"/>
              <w:jc w:val="both"/>
              <w:rPr>
                <w:b/>
                <w:sz w:val="24"/>
                <w:szCs w:val="24"/>
                <w:lang w:val="fr-FR"/>
              </w:rPr>
            </w:pPr>
            <w:r w:rsidRPr="00311E74">
              <w:rPr>
                <w:b/>
                <w:sz w:val="24"/>
                <w:szCs w:val="24"/>
                <w:lang w:val="fr-FR"/>
              </w:rPr>
              <w:t xml:space="preserve">En élaborant, en renforçant et en poursuivant  des politiques et des programmes visant à apporter soins et soutien aux enfants infectés ou touchés par le VIH/SIDA, </w:t>
            </w:r>
          </w:p>
          <w:p w:rsidR="00311E74" w:rsidRPr="00311E74" w:rsidRDefault="00311E74" w:rsidP="00311E74">
            <w:pPr>
              <w:pStyle w:val="ListParagraph"/>
              <w:ind w:left="218"/>
              <w:jc w:val="both"/>
              <w:rPr>
                <w:b/>
                <w:sz w:val="24"/>
                <w:szCs w:val="24"/>
                <w:lang w:val="fr-FR"/>
              </w:rPr>
            </w:pPr>
            <w:r w:rsidRPr="00311E74">
              <w:rPr>
                <w:b/>
                <w:sz w:val="24"/>
                <w:szCs w:val="24"/>
                <w:lang w:val="fr-FR"/>
              </w:rPr>
              <w:lastRenderedPageBreak/>
              <w:t>Notamment des politiques et des programmes de nature à renforcer la capacité des familles et de la communauté de s’occuper de ces enfants ;</w:t>
            </w:r>
          </w:p>
          <w:p w:rsidR="00311E74" w:rsidRPr="00311E74" w:rsidRDefault="00311E74" w:rsidP="00311E74">
            <w:pPr>
              <w:pStyle w:val="ListParagraph"/>
              <w:ind w:left="218"/>
              <w:jc w:val="both"/>
              <w:rPr>
                <w:b/>
                <w:sz w:val="24"/>
                <w:szCs w:val="24"/>
                <w:lang w:val="fr-FR"/>
              </w:rPr>
            </w:pPr>
            <w:r w:rsidRPr="00311E74">
              <w:rPr>
                <w:b/>
                <w:sz w:val="24"/>
                <w:szCs w:val="24"/>
                <w:lang w:val="fr-FR"/>
              </w:rPr>
              <w:t>En poursuivant les activités visant à réduire la stigmatisation et la discrimination liées en VIH/SIDA et en sensibilisant la population aux droits de l’homme dans le contexte du VIH/SIDA ;</w:t>
            </w:r>
          </w:p>
          <w:p w:rsidR="00375C2F" w:rsidRPr="00311E74" w:rsidRDefault="00311E74" w:rsidP="007B72ED">
            <w:pPr>
              <w:tabs>
                <w:tab w:val="left" w:pos="986"/>
              </w:tabs>
              <w:jc w:val="both"/>
              <w:rPr>
                <w:rFonts w:ascii="Times New Roman" w:hAnsi="Times New Roman" w:cs="Times New Roman"/>
                <w:b/>
                <w:sz w:val="24"/>
                <w:szCs w:val="24"/>
                <w:lang w:val="fr-FR"/>
              </w:rPr>
            </w:pPr>
            <w:r w:rsidRPr="00311E74">
              <w:rPr>
                <w:b/>
                <w:sz w:val="24"/>
                <w:szCs w:val="24"/>
                <w:lang w:val="fr-FR"/>
              </w:rPr>
              <w:t>En poursuivant et en renforçant les efforts entrepris pour diffuser des informations et des documents auprès du public, en particulier auprès des adolescents, sur les méthodes de prévention et de protection, y compris les pratiques sexuelles sans risques.</w:t>
            </w:r>
          </w:p>
        </w:tc>
        <w:tc>
          <w:tcPr>
            <w:tcW w:w="5289" w:type="dxa"/>
          </w:tcPr>
          <w:p w:rsidR="00375C2F" w:rsidRDefault="00375C2F" w:rsidP="002A23B5">
            <w:pPr>
              <w:tabs>
                <w:tab w:val="left" w:pos="986"/>
              </w:tabs>
              <w:rPr>
                <w:rFonts w:ascii="Times New Roman" w:hAnsi="Times New Roman" w:cs="Times New Roman"/>
                <w:sz w:val="24"/>
                <w:szCs w:val="24"/>
                <w:lang w:val="fr-FR"/>
              </w:rPr>
            </w:pPr>
          </w:p>
          <w:p w:rsidR="007B72ED" w:rsidRDefault="007B72ED" w:rsidP="007B72E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Des programmes nationaux sont organisés dans le cadre de la protection des enfants contre le VIH/SIDA.</w:t>
            </w:r>
          </w:p>
          <w:p w:rsidR="003C6E48" w:rsidRDefault="007B72ED" w:rsidP="007B72E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-Dans la prévention, des campagnes de sensibilisations sont organisées dans les différentes entités du pays sur les quatre moyens de se protéger contre le VIH/SIDA, notamment l’abstinence, la fidélité, l’utilisation du préserva</w:t>
            </w:r>
            <w:r w:rsidR="003C6E48">
              <w:rPr>
                <w:rFonts w:ascii="Times New Roman" w:hAnsi="Times New Roman" w:cs="Times New Roman"/>
                <w:sz w:val="24"/>
                <w:szCs w:val="24"/>
                <w:lang w:val="fr-FR"/>
              </w:rPr>
              <w:t>tif et le dépistage volontaire.</w:t>
            </w:r>
          </w:p>
          <w:p w:rsidR="003C6E48" w:rsidRDefault="003C6E48" w:rsidP="007B72E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A</w:t>
            </w:r>
            <w:r w:rsidR="00906282">
              <w:rPr>
                <w:rFonts w:ascii="Times New Roman" w:hAnsi="Times New Roman" w:cs="Times New Roman"/>
                <w:sz w:val="24"/>
                <w:szCs w:val="24"/>
                <w:lang w:val="fr-FR"/>
              </w:rPr>
              <w:t>u</w:t>
            </w:r>
            <w:r>
              <w:rPr>
                <w:rFonts w:ascii="Times New Roman" w:hAnsi="Times New Roman" w:cs="Times New Roman"/>
                <w:sz w:val="24"/>
                <w:szCs w:val="24"/>
                <w:lang w:val="fr-FR"/>
              </w:rPr>
              <w:t>ssi, il existe des programmes de prévention de la transmission de mère à l’enfant (PTME).</w:t>
            </w:r>
          </w:p>
          <w:p w:rsidR="007B72ED" w:rsidRDefault="007B72ED" w:rsidP="007B72E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faible appropriation communautaire </w:t>
            </w:r>
            <w:r w:rsidR="00906282">
              <w:rPr>
                <w:rFonts w:ascii="Times New Roman" w:hAnsi="Times New Roman" w:cs="Times New Roman"/>
                <w:sz w:val="24"/>
                <w:szCs w:val="24"/>
                <w:lang w:val="fr-FR"/>
              </w:rPr>
              <w:t xml:space="preserve">des actions de prévention, </w:t>
            </w:r>
            <w:r>
              <w:rPr>
                <w:rFonts w:ascii="Times New Roman" w:hAnsi="Times New Roman" w:cs="Times New Roman"/>
                <w:sz w:val="24"/>
                <w:szCs w:val="24"/>
                <w:lang w:val="fr-FR"/>
              </w:rPr>
              <w:t>surtout dans les milieux ruraux est liée à certaines normes sociales et culturelles.</w:t>
            </w:r>
          </w:p>
          <w:p w:rsidR="007B72ED" w:rsidRDefault="007B72ED" w:rsidP="007B72E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-Dans la réponse, des campagnes de sensibilisation sont organisé</w:t>
            </w:r>
            <w:r w:rsidR="00906282">
              <w:rPr>
                <w:rFonts w:ascii="Times New Roman" w:hAnsi="Times New Roman" w:cs="Times New Roman"/>
                <w:sz w:val="24"/>
                <w:szCs w:val="24"/>
                <w:lang w:val="fr-FR"/>
              </w:rPr>
              <w:t>e</w:t>
            </w:r>
            <w:r>
              <w:rPr>
                <w:rFonts w:ascii="Times New Roman" w:hAnsi="Times New Roman" w:cs="Times New Roman"/>
                <w:sz w:val="24"/>
                <w:szCs w:val="24"/>
                <w:lang w:val="fr-FR"/>
              </w:rPr>
              <w:t>s sur la lutte contre la stigmatisation des personnes vivant avec le VIH/SIDA</w:t>
            </w:r>
            <w:r w:rsidR="000E23B8">
              <w:rPr>
                <w:rFonts w:ascii="Times New Roman" w:hAnsi="Times New Roman" w:cs="Times New Roman"/>
                <w:sz w:val="24"/>
                <w:szCs w:val="24"/>
                <w:lang w:val="fr-FR"/>
              </w:rPr>
              <w:t xml:space="preserve"> et il existe des programmes de prise en charge des victimes du VIH/SIDA.</w:t>
            </w:r>
          </w:p>
          <w:p w:rsidR="00BC425D" w:rsidRPr="007C6452" w:rsidRDefault="00BC425D" w:rsidP="007B72ED">
            <w:pPr>
              <w:tabs>
                <w:tab w:val="left" w:pos="986"/>
              </w:tabs>
              <w:jc w:val="both"/>
              <w:rPr>
                <w:rFonts w:ascii="Times New Roman" w:hAnsi="Times New Roman" w:cs="Times New Roman"/>
                <w:sz w:val="24"/>
                <w:szCs w:val="24"/>
                <w:lang w:val="fr-FR"/>
              </w:rPr>
            </w:pPr>
          </w:p>
        </w:tc>
      </w:tr>
      <w:tr w:rsidR="00C33272" w:rsidRPr="00631CC2" w:rsidTr="00F5173D">
        <w:tc>
          <w:tcPr>
            <w:tcW w:w="5151" w:type="dxa"/>
          </w:tcPr>
          <w:p w:rsidR="00C33272" w:rsidRDefault="00C33272"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26</w:t>
            </w:r>
            <w:r w:rsidR="00311E74">
              <w:rPr>
                <w:rFonts w:ascii="Times New Roman" w:hAnsi="Times New Roman" w:cs="Times New Roman"/>
                <w:sz w:val="24"/>
                <w:szCs w:val="24"/>
                <w:lang w:val="fr-FR"/>
              </w:rPr>
              <w:t> :</w:t>
            </w:r>
          </w:p>
          <w:p w:rsidR="00311E74" w:rsidRPr="00311E74" w:rsidRDefault="00311E74" w:rsidP="00311E74">
            <w:pPr>
              <w:spacing w:after="200" w:line="276" w:lineRule="auto"/>
              <w:jc w:val="both"/>
              <w:rPr>
                <w:b/>
                <w:sz w:val="24"/>
                <w:szCs w:val="24"/>
                <w:lang w:val="fr-FR"/>
              </w:rPr>
            </w:pPr>
            <w:r w:rsidRPr="00311E74">
              <w:rPr>
                <w:b/>
                <w:sz w:val="24"/>
                <w:szCs w:val="24"/>
                <w:lang w:val="fr-FR"/>
              </w:rPr>
              <w:t>Le Comité recommande à l’Etat partie d’allouer des ressources suffisantes à l’éradication de la pauvreté des enfants, comme préconisé par l’Assemblée générale en 2007, en assurant l’accès des enfants à une eau propre et potable et à des installations d’assainissement correctes et garantissant un environnement sain et la sécurité alimentaire.</w:t>
            </w:r>
            <w:r w:rsidR="003C6E48">
              <w:rPr>
                <w:b/>
                <w:sz w:val="24"/>
                <w:szCs w:val="24"/>
                <w:lang w:val="fr-FR"/>
              </w:rPr>
              <w:t xml:space="preserve"> </w:t>
            </w:r>
            <w:r w:rsidRPr="00311E74">
              <w:rPr>
                <w:b/>
                <w:sz w:val="24"/>
                <w:szCs w:val="24"/>
                <w:lang w:val="fr-FR"/>
              </w:rPr>
              <w:t xml:space="preserve">Le Comité invite instamment l’Etat partie à mettre fortement l’accent sur les enfants dans sa stratégie de réduction de la pauvreté et à intégrer dans cette stratégie les buts et objectifs de développement qui concernent les enfants. </w:t>
            </w:r>
          </w:p>
          <w:p w:rsidR="00311E74" w:rsidRPr="00311E74" w:rsidRDefault="00311E74" w:rsidP="00311E74">
            <w:pPr>
              <w:tabs>
                <w:tab w:val="left" w:pos="986"/>
              </w:tabs>
              <w:rPr>
                <w:rFonts w:ascii="Times New Roman" w:hAnsi="Times New Roman" w:cs="Times New Roman"/>
                <w:sz w:val="24"/>
                <w:szCs w:val="24"/>
                <w:lang w:val="fr-FR"/>
              </w:rPr>
            </w:pPr>
            <w:r w:rsidRPr="00311E74">
              <w:rPr>
                <w:b/>
                <w:sz w:val="24"/>
                <w:szCs w:val="24"/>
                <w:lang w:val="fr-FR"/>
              </w:rPr>
              <w:t>La stratégie de réduction de la pauvreté devrait tenir compte des causes profondes de la pauvreté, dont la répartition non équitable des ressources disponibles.</w:t>
            </w:r>
          </w:p>
          <w:p w:rsidR="00C33272" w:rsidRDefault="00C33272" w:rsidP="002A23B5">
            <w:pPr>
              <w:tabs>
                <w:tab w:val="left" w:pos="986"/>
              </w:tabs>
              <w:rPr>
                <w:rFonts w:ascii="Times New Roman" w:hAnsi="Times New Roman" w:cs="Times New Roman"/>
                <w:sz w:val="24"/>
                <w:szCs w:val="24"/>
                <w:lang w:val="fr-FR"/>
              </w:rPr>
            </w:pPr>
          </w:p>
        </w:tc>
        <w:tc>
          <w:tcPr>
            <w:tcW w:w="5289" w:type="dxa"/>
          </w:tcPr>
          <w:p w:rsidR="00C33272" w:rsidRDefault="00C33272" w:rsidP="002A23B5">
            <w:pPr>
              <w:tabs>
                <w:tab w:val="left" w:pos="986"/>
              </w:tabs>
              <w:rPr>
                <w:rFonts w:ascii="Times New Roman" w:hAnsi="Times New Roman" w:cs="Times New Roman"/>
                <w:sz w:val="24"/>
                <w:szCs w:val="24"/>
                <w:lang w:val="fr-FR"/>
              </w:rPr>
            </w:pPr>
          </w:p>
          <w:p w:rsidR="003C6E48" w:rsidRDefault="003C6E48" w:rsidP="00A15503">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 contexte politique et socio-économique du pays ne favorise pas l’éradication de la pauvreté des enfants.</w:t>
            </w:r>
          </w:p>
          <w:p w:rsidR="003C6E48" w:rsidRDefault="003C6E48" w:rsidP="00A15503">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 Existence des documents stratégiques de croissance et de réduction de la pauvreté </w:t>
            </w:r>
            <w:r w:rsidR="00BC425D">
              <w:rPr>
                <w:rFonts w:ascii="Times New Roman" w:hAnsi="Times New Roman" w:cs="Times New Roman"/>
                <w:sz w:val="24"/>
                <w:szCs w:val="24"/>
                <w:lang w:val="fr-FR"/>
              </w:rPr>
              <w:t xml:space="preserve">(DSCRP 1 et 2) </w:t>
            </w:r>
            <w:r>
              <w:rPr>
                <w:rFonts w:ascii="Times New Roman" w:hAnsi="Times New Roman" w:cs="Times New Roman"/>
                <w:sz w:val="24"/>
                <w:szCs w:val="24"/>
                <w:lang w:val="fr-FR"/>
              </w:rPr>
              <w:t xml:space="preserve">mais </w:t>
            </w:r>
            <w:r w:rsidR="00A15503">
              <w:rPr>
                <w:rFonts w:ascii="Times New Roman" w:hAnsi="Times New Roman" w:cs="Times New Roman"/>
                <w:sz w:val="24"/>
                <w:szCs w:val="24"/>
                <w:lang w:val="fr-FR"/>
              </w:rPr>
              <w:t xml:space="preserve">dont les dispositions restent </w:t>
            </w:r>
            <w:r>
              <w:rPr>
                <w:rFonts w:ascii="Times New Roman" w:hAnsi="Times New Roman" w:cs="Times New Roman"/>
                <w:sz w:val="24"/>
                <w:szCs w:val="24"/>
                <w:lang w:val="fr-FR"/>
              </w:rPr>
              <w:t>non appliqué</w:t>
            </w:r>
            <w:r w:rsidR="000E23B8">
              <w:rPr>
                <w:rFonts w:ascii="Times New Roman" w:hAnsi="Times New Roman" w:cs="Times New Roman"/>
                <w:sz w:val="24"/>
                <w:szCs w:val="24"/>
                <w:lang w:val="fr-FR"/>
              </w:rPr>
              <w:t>e</w:t>
            </w:r>
            <w:r>
              <w:rPr>
                <w:rFonts w:ascii="Times New Roman" w:hAnsi="Times New Roman" w:cs="Times New Roman"/>
                <w:sz w:val="24"/>
                <w:szCs w:val="24"/>
                <w:lang w:val="fr-FR"/>
              </w:rPr>
              <w:t>s sur le terrain.</w:t>
            </w:r>
          </w:p>
          <w:p w:rsidR="003C6E48" w:rsidRDefault="003C6E48" w:rsidP="00A15503">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-Des programmes « Ecoles et villages assainis » opérationnels dans le cadre du programme de coopération RDC-UNICEF et garantissent l’accès des enfants à une eau propre et potable et à des installations d’assainissement correctes.</w:t>
            </w:r>
          </w:p>
          <w:p w:rsidR="003C6E48" w:rsidRDefault="003C6E48" w:rsidP="002A23B5">
            <w:pPr>
              <w:tabs>
                <w:tab w:val="left" w:pos="986"/>
              </w:tabs>
              <w:rPr>
                <w:rFonts w:ascii="Times New Roman" w:hAnsi="Times New Roman" w:cs="Times New Roman"/>
                <w:sz w:val="24"/>
                <w:szCs w:val="24"/>
                <w:lang w:val="fr-FR"/>
              </w:rPr>
            </w:pPr>
          </w:p>
          <w:p w:rsidR="003C6E48" w:rsidRPr="007C6452" w:rsidRDefault="003C6E48" w:rsidP="002A23B5">
            <w:pPr>
              <w:tabs>
                <w:tab w:val="left" w:pos="986"/>
              </w:tabs>
              <w:rPr>
                <w:rFonts w:ascii="Times New Roman" w:hAnsi="Times New Roman" w:cs="Times New Roman"/>
                <w:sz w:val="24"/>
                <w:szCs w:val="24"/>
                <w:lang w:val="fr-FR"/>
              </w:rPr>
            </w:pPr>
          </w:p>
        </w:tc>
      </w:tr>
      <w:tr w:rsidR="00F5173D" w:rsidRPr="00631CC2" w:rsidTr="00F5173D">
        <w:tc>
          <w:tcPr>
            <w:tcW w:w="5151" w:type="dxa"/>
          </w:tcPr>
          <w:p w:rsidR="00F5173D" w:rsidRPr="007C6452" w:rsidRDefault="00F5173D" w:rsidP="002A23B5">
            <w:pPr>
              <w:tabs>
                <w:tab w:val="left" w:pos="986"/>
              </w:tabs>
              <w:rPr>
                <w:rFonts w:ascii="Times New Roman" w:hAnsi="Times New Roman" w:cs="Times New Roman"/>
                <w:sz w:val="24"/>
                <w:szCs w:val="24"/>
                <w:lang w:val="fr-FR"/>
              </w:rPr>
            </w:pPr>
            <w:r w:rsidRPr="007C6452">
              <w:rPr>
                <w:rFonts w:ascii="Times New Roman" w:hAnsi="Times New Roman" w:cs="Times New Roman"/>
                <w:sz w:val="24"/>
                <w:szCs w:val="24"/>
                <w:lang w:val="fr-FR"/>
              </w:rPr>
              <w:t>RECOMMANDATION 27 :</w:t>
            </w:r>
          </w:p>
          <w:p w:rsidR="00311E74" w:rsidRPr="00311E74" w:rsidRDefault="00311E74" w:rsidP="00311E74">
            <w:pPr>
              <w:spacing w:after="200" w:line="276" w:lineRule="auto"/>
              <w:jc w:val="both"/>
              <w:rPr>
                <w:b/>
                <w:sz w:val="24"/>
                <w:szCs w:val="24"/>
                <w:lang w:val="fr-FR"/>
              </w:rPr>
            </w:pPr>
            <w:r w:rsidRPr="00311E74">
              <w:rPr>
                <w:b/>
                <w:sz w:val="24"/>
                <w:szCs w:val="24"/>
                <w:lang w:val="fr-FR"/>
              </w:rPr>
              <w:t>Le Comité recommande à l’Etat partie  de tenir compte de son Observation générale n° 1 (2001) sur les buts de l’éducation et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De garantir à tous les enfants, sans discrimination, l’accès à un enseignement primaire gratuit, sans frais supplémentaires (frais autres que les frais d’inscription)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lastRenderedPageBreak/>
              <w:t>De prendre toutes les mesures nécessaires pour que les enfants terminent leur scolarité obligatoire, en adoptant des  mesures concrètes pour s’attaquer aux facteurs qui explique l’abandon scolaire, notamment les zones d’insécurité, le déplacement des familles, le manque de moyens de transport, la destruction des infrastructures scolaires et la pauvreté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De poursuivre ses efforts pour réduire les disparités entre garçons et filles en ce qui concerne l’accès à l’éducation et le plein exercice du droit à l’éducation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D’accroître les dépenses dans le secteur de l’éducation pour permettre au système éducatif de fonctionner correctement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D’améliorer la qualité e l’enseignement, notamment  en veillant à ce que les enseignants suivent une formation appropriée et bénéficient ensuite d’une formation en cours</w:t>
            </w:r>
            <w:r w:rsidR="000C187F">
              <w:rPr>
                <w:b/>
                <w:sz w:val="24"/>
                <w:szCs w:val="24"/>
                <w:lang w:val="fr-FR"/>
              </w:rPr>
              <w:t xml:space="preserve"> d’emploi et</w:t>
            </w:r>
            <w:r w:rsidRPr="00311E74">
              <w:rPr>
                <w:b/>
                <w:sz w:val="24"/>
                <w:szCs w:val="24"/>
                <w:lang w:val="fr-FR"/>
              </w:rPr>
              <w:t xml:space="preserve"> en veillant à ce qu’ils reçoivent des salaires suffisants payés sans retard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De prendre des mesures pour veiller à ce que les écoles soient en bon état, notamment qu’elles soient dotées d’installations d’assainissement adaptées, et à ce qu’elles disposent de ressources matérielles suffisantes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De promouvoir l’éducation préscolaire et prendre des mesures pour permettre aux enfants de toutes les régions d’en bénéficier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De mettre en place des cours de formation professionnelle pour les enfants, notamment ceux qui ont abandonné l’école en primaire ou en secondaire ;</w:t>
            </w:r>
          </w:p>
          <w:p w:rsidR="00311E74" w:rsidRPr="00311E74" w:rsidRDefault="00311E74" w:rsidP="00311E74">
            <w:pPr>
              <w:pStyle w:val="ListParagraph"/>
              <w:numPr>
                <w:ilvl w:val="0"/>
                <w:numId w:val="15"/>
              </w:numPr>
              <w:spacing w:after="200" w:line="276" w:lineRule="auto"/>
              <w:jc w:val="both"/>
              <w:rPr>
                <w:b/>
                <w:sz w:val="24"/>
                <w:szCs w:val="24"/>
                <w:lang w:val="fr-FR"/>
              </w:rPr>
            </w:pPr>
            <w:r w:rsidRPr="00311E74">
              <w:rPr>
                <w:b/>
                <w:sz w:val="24"/>
                <w:szCs w:val="24"/>
                <w:lang w:val="fr-FR"/>
              </w:rPr>
              <w:t xml:space="preserve">De prendre des mesures législatives pour supprimer le décalage entre l’âge de la </w:t>
            </w:r>
            <w:r w:rsidRPr="00311E74">
              <w:rPr>
                <w:b/>
                <w:sz w:val="24"/>
                <w:szCs w:val="24"/>
                <w:lang w:val="fr-FR"/>
              </w:rPr>
              <w:lastRenderedPageBreak/>
              <w:t>scolarité obligatoire et l’âge minimum d’admission à l’emploi ;</w:t>
            </w:r>
          </w:p>
          <w:p w:rsidR="00F5173D" w:rsidRPr="007C6452" w:rsidRDefault="00311E74" w:rsidP="002A23B5">
            <w:pPr>
              <w:tabs>
                <w:tab w:val="left" w:pos="986"/>
              </w:tabs>
              <w:rPr>
                <w:rFonts w:ascii="Times New Roman" w:hAnsi="Times New Roman" w:cs="Times New Roman"/>
                <w:sz w:val="24"/>
                <w:szCs w:val="24"/>
                <w:lang w:val="fr-FR"/>
              </w:rPr>
            </w:pPr>
            <w:r w:rsidRPr="00311E74">
              <w:rPr>
                <w:b/>
                <w:sz w:val="24"/>
                <w:szCs w:val="24"/>
                <w:lang w:val="fr-FR"/>
              </w:rPr>
              <w:t>D’intégrer les droits de l’homme et les droits de l’enfant dans les programmes scolaires.</w:t>
            </w:r>
          </w:p>
        </w:tc>
        <w:tc>
          <w:tcPr>
            <w:tcW w:w="5289" w:type="dxa"/>
          </w:tcPr>
          <w:p w:rsidR="00F5173D" w:rsidRPr="007C6452" w:rsidRDefault="00F5173D" w:rsidP="002A23B5">
            <w:pPr>
              <w:tabs>
                <w:tab w:val="left" w:pos="986"/>
              </w:tabs>
              <w:rPr>
                <w:rFonts w:ascii="Times New Roman" w:hAnsi="Times New Roman" w:cs="Times New Roman"/>
                <w:sz w:val="24"/>
                <w:szCs w:val="24"/>
                <w:lang w:val="fr-FR"/>
              </w:rPr>
            </w:pPr>
          </w:p>
          <w:p w:rsidR="00F5173D" w:rsidRDefault="00F5173D" w:rsidP="004F18AB">
            <w:pPr>
              <w:tabs>
                <w:tab w:val="left" w:pos="986"/>
              </w:tabs>
              <w:jc w:val="both"/>
              <w:rPr>
                <w:rFonts w:ascii="Times New Roman" w:hAnsi="Times New Roman" w:cs="Times New Roman"/>
                <w:sz w:val="24"/>
                <w:szCs w:val="24"/>
                <w:lang w:val="fr-FR"/>
              </w:rPr>
            </w:pPr>
            <w:r w:rsidRPr="007C6452">
              <w:rPr>
                <w:rFonts w:ascii="Times New Roman" w:hAnsi="Times New Roman" w:cs="Times New Roman"/>
                <w:sz w:val="24"/>
                <w:szCs w:val="24"/>
                <w:lang w:val="fr-FR"/>
              </w:rPr>
              <w:t>-Non appli</w:t>
            </w:r>
            <w:r w:rsidR="004F18AB">
              <w:rPr>
                <w:rFonts w:ascii="Times New Roman" w:hAnsi="Times New Roman" w:cs="Times New Roman"/>
                <w:sz w:val="24"/>
                <w:szCs w:val="24"/>
                <w:lang w:val="fr-FR"/>
              </w:rPr>
              <w:t>cation de la loi sur la gratuité</w:t>
            </w:r>
            <w:r w:rsidRPr="007C6452">
              <w:rPr>
                <w:rFonts w:ascii="Times New Roman" w:hAnsi="Times New Roman" w:cs="Times New Roman"/>
                <w:sz w:val="24"/>
                <w:szCs w:val="24"/>
                <w:lang w:val="fr-FR"/>
              </w:rPr>
              <w:t xml:space="preserve"> de l’enseignement primaire. A titre illustratif :la prime</w:t>
            </w:r>
            <w:r w:rsidR="004F18AB">
              <w:rPr>
                <w:rFonts w:ascii="Times New Roman" w:hAnsi="Times New Roman" w:cs="Times New Roman"/>
                <w:sz w:val="24"/>
                <w:szCs w:val="24"/>
                <w:lang w:val="fr-FR"/>
              </w:rPr>
              <w:t xml:space="preserve"> et les frais illégaux </w:t>
            </w:r>
            <w:r w:rsidRPr="007C6452">
              <w:rPr>
                <w:rFonts w:ascii="Times New Roman" w:hAnsi="Times New Roman" w:cs="Times New Roman"/>
                <w:sz w:val="24"/>
                <w:szCs w:val="24"/>
                <w:lang w:val="fr-FR"/>
              </w:rPr>
              <w:t xml:space="preserve"> persiste</w:t>
            </w:r>
            <w:r w:rsidR="004F18AB">
              <w:rPr>
                <w:rFonts w:ascii="Times New Roman" w:hAnsi="Times New Roman" w:cs="Times New Roman"/>
                <w:sz w:val="24"/>
                <w:szCs w:val="24"/>
                <w:lang w:val="fr-FR"/>
              </w:rPr>
              <w:t>nt</w:t>
            </w:r>
            <w:r w:rsidRPr="007C6452">
              <w:rPr>
                <w:rFonts w:ascii="Times New Roman" w:hAnsi="Times New Roman" w:cs="Times New Roman"/>
                <w:sz w:val="24"/>
                <w:szCs w:val="24"/>
                <w:lang w:val="fr-FR"/>
              </w:rPr>
              <w:t xml:space="preserve"> et cause beaucoup d’abandon et grèves répétés par les ensei</w:t>
            </w:r>
            <w:r w:rsidR="004F18AB">
              <w:rPr>
                <w:rFonts w:ascii="Times New Roman" w:hAnsi="Times New Roman" w:cs="Times New Roman"/>
                <w:sz w:val="24"/>
                <w:szCs w:val="24"/>
                <w:lang w:val="fr-FR"/>
              </w:rPr>
              <w:t>gnants de la R.D.CONGO, laisser-</w:t>
            </w:r>
            <w:r w:rsidRPr="007C6452">
              <w:rPr>
                <w:rFonts w:ascii="Times New Roman" w:hAnsi="Times New Roman" w:cs="Times New Roman"/>
                <w:sz w:val="24"/>
                <w:szCs w:val="24"/>
                <w:lang w:val="fr-FR"/>
              </w:rPr>
              <w:t xml:space="preserve">aller et </w:t>
            </w:r>
            <w:r w:rsidR="004F18AB">
              <w:rPr>
                <w:rFonts w:ascii="Times New Roman" w:hAnsi="Times New Roman" w:cs="Times New Roman"/>
                <w:sz w:val="24"/>
                <w:szCs w:val="24"/>
                <w:lang w:val="fr-FR"/>
              </w:rPr>
              <w:t>le laisser-</w:t>
            </w:r>
            <w:r w:rsidRPr="007C6452">
              <w:rPr>
                <w:rFonts w:ascii="Times New Roman" w:hAnsi="Times New Roman" w:cs="Times New Roman"/>
                <w:sz w:val="24"/>
                <w:szCs w:val="24"/>
                <w:lang w:val="fr-FR"/>
              </w:rPr>
              <w:t xml:space="preserve">faire par le gouvernement aux coordinations des écoles, promoteurs et chefs des établissement dans l’exigences des beaucoup de frais </w:t>
            </w:r>
            <w:r w:rsidR="004F18AB">
              <w:rPr>
                <w:rFonts w:ascii="Times New Roman" w:hAnsi="Times New Roman" w:cs="Times New Roman"/>
                <w:sz w:val="24"/>
                <w:szCs w:val="24"/>
                <w:lang w:val="fr-FR"/>
              </w:rPr>
              <w:t>illégaux, enseignement primaire et</w:t>
            </w:r>
            <w:r w:rsidRPr="007C6452">
              <w:rPr>
                <w:rFonts w:ascii="Times New Roman" w:hAnsi="Times New Roman" w:cs="Times New Roman"/>
                <w:sz w:val="24"/>
                <w:szCs w:val="24"/>
                <w:lang w:val="fr-FR"/>
              </w:rPr>
              <w:t xml:space="preserve"> secondaire</w:t>
            </w:r>
            <w:r w:rsidR="004F18AB">
              <w:rPr>
                <w:rFonts w:ascii="Times New Roman" w:hAnsi="Times New Roman" w:cs="Times New Roman"/>
                <w:sz w:val="24"/>
                <w:szCs w:val="24"/>
                <w:lang w:val="fr-FR"/>
              </w:rPr>
              <w:t>.</w:t>
            </w:r>
          </w:p>
          <w:p w:rsidR="004F18AB" w:rsidRDefault="004F18AB" w:rsidP="004F18AB">
            <w:pPr>
              <w:tabs>
                <w:tab w:val="left" w:pos="986"/>
              </w:tabs>
              <w:jc w:val="both"/>
              <w:rPr>
                <w:rFonts w:ascii="Times New Roman" w:hAnsi="Times New Roman" w:cs="Times New Roman"/>
                <w:sz w:val="24"/>
                <w:szCs w:val="24"/>
                <w:lang w:val="fr-FR"/>
              </w:rPr>
            </w:pPr>
          </w:p>
          <w:p w:rsidR="004F18AB" w:rsidRDefault="004F18AB" w:rsidP="004F18AB">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-La persistance des cas d’abandon scolaire est liée à la multiplicité des frais exigés par les chefs d’établissement et qui sont injustifiés et incontrôlés par l’Etat, les mariages précoces, la pauvreté, l’insécurité dans certaines zones et les troubles à répétition causant ainsi la destruction des infrastructures scolaire.</w:t>
            </w:r>
          </w:p>
          <w:p w:rsidR="004F18AB" w:rsidRDefault="004F18AB" w:rsidP="004F18AB">
            <w:pPr>
              <w:tabs>
                <w:tab w:val="left" w:pos="986"/>
              </w:tabs>
              <w:jc w:val="both"/>
              <w:rPr>
                <w:rFonts w:ascii="Times New Roman" w:hAnsi="Times New Roman" w:cs="Times New Roman"/>
                <w:sz w:val="24"/>
                <w:szCs w:val="24"/>
                <w:lang w:val="fr-FR"/>
              </w:rPr>
            </w:pPr>
          </w:p>
          <w:p w:rsidR="004F18AB" w:rsidRDefault="004F18AB" w:rsidP="004F18AB">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-Les disparités entre garçons et filles pour ce qui est de l’accès à l’éducation se réduisent progressivement</w:t>
            </w:r>
            <w:r w:rsidR="00BC425D">
              <w:rPr>
                <w:rFonts w:ascii="Times New Roman" w:hAnsi="Times New Roman" w:cs="Times New Roman"/>
                <w:sz w:val="24"/>
                <w:szCs w:val="24"/>
                <w:lang w:val="fr-FR"/>
              </w:rPr>
              <w:t xml:space="preserve"> grâce à des campagnes de sensibilisations menées sur la scolarisation des filles</w:t>
            </w:r>
            <w:r>
              <w:rPr>
                <w:rFonts w:ascii="Times New Roman" w:hAnsi="Times New Roman" w:cs="Times New Roman"/>
                <w:sz w:val="24"/>
                <w:szCs w:val="24"/>
                <w:lang w:val="fr-FR"/>
              </w:rPr>
              <w:t xml:space="preserve">. </w:t>
            </w:r>
          </w:p>
          <w:p w:rsidR="000C187F" w:rsidRDefault="000C187F" w:rsidP="004F18AB">
            <w:pPr>
              <w:tabs>
                <w:tab w:val="left" w:pos="986"/>
              </w:tabs>
              <w:jc w:val="both"/>
              <w:rPr>
                <w:rFonts w:ascii="Times New Roman" w:hAnsi="Times New Roman" w:cs="Times New Roman"/>
                <w:sz w:val="24"/>
                <w:szCs w:val="24"/>
                <w:lang w:val="fr-FR"/>
              </w:rPr>
            </w:pPr>
            <w:r w:rsidRPr="000C187F">
              <w:rPr>
                <w:rFonts w:ascii="Times New Roman" w:hAnsi="Times New Roman" w:cs="Times New Roman"/>
                <w:i/>
                <w:sz w:val="24"/>
                <w:szCs w:val="24"/>
                <w:lang w:val="fr-FR"/>
              </w:rPr>
              <w:t>« Cela n’est pas le cas dans mon école, car ici les filles sont plus nombreuses que les garçons ».</w:t>
            </w:r>
            <w:r>
              <w:rPr>
                <w:rFonts w:ascii="Times New Roman" w:hAnsi="Times New Roman" w:cs="Times New Roman"/>
                <w:sz w:val="24"/>
                <w:szCs w:val="24"/>
                <w:lang w:val="fr-FR"/>
              </w:rPr>
              <w:t xml:space="preserve"> a déclaré le préfet d’une Ecole à </w:t>
            </w:r>
            <w:proofErr w:type="spellStart"/>
            <w:r>
              <w:rPr>
                <w:rFonts w:ascii="Times New Roman" w:hAnsi="Times New Roman" w:cs="Times New Roman"/>
                <w:sz w:val="24"/>
                <w:szCs w:val="24"/>
                <w:lang w:val="fr-FR"/>
              </w:rPr>
              <w:t>Nzibira-Walungu</w:t>
            </w:r>
            <w:proofErr w:type="spellEnd"/>
            <w:r>
              <w:rPr>
                <w:rFonts w:ascii="Times New Roman" w:hAnsi="Times New Roman" w:cs="Times New Roman"/>
                <w:sz w:val="24"/>
                <w:szCs w:val="24"/>
                <w:lang w:val="fr-FR"/>
              </w:rPr>
              <w:t>.</w:t>
            </w:r>
          </w:p>
          <w:p w:rsidR="000C187F" w:rsidRDefault="000C187F" w:rsidP="004F18AB">
            <w:pPr>
              <w:tabs>
                <w:tab w:val="left" w:pos="986"/>
              </w:tabs>
              <w:jc w:val="both"/>
              <w:rPr>
                <w:rFonts w:ascii="Times New Roman" w:hAnsi="Times New Roman" w:cs="Times New Roman"/>
                <w:sz w:val="24"/>
                <w:szCs w:val="24"/>
                <w:lang w:val="fr-FR"/>
              </w:rPr>
            </w:pPr>
          </w:p>
          <w:p w:rsidR="000C187F" w:rsidRPr="000C187F" w:rsidRDefault="000C187F" w:rsidP="004F18AB">
            <w:pPr>
              <w:tabs>
                <w:tab w:val="left" w:pos="986"/>
              </w:tabs>
              <w:jc w:val="both"/>
              <w:rPr>
                <w:rFonts w:ascii="Times New Roman" w:hAnsi="Times New Roman" w:cs="Times New Roman"/>
                <w:sz w:val="24"/>
                <w:szCs w:val="24"/>
                <w:lang w:val="fr-FR"/>
              </w:rPr>
            </w:pPr>
          </w:p>
        </w:tc>
      </w:tr>
      <w:tr w:rsidR="001A0775" w:rsidRPr="00631CC2" w:rsidTr="00F5173D">
        <w:tc>
          <w:tcPr>
            <w:tcW w:w="5151" w:type="dxa"/>
          </w:tcPr>
          <w:p w:rsidR="001A0775" w:rsidRDefault="001A0775"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lastRenderedPageBreak/>
              <w:t>RECOMMANDATION 28</w:t>
            </w:r>
          </w:p>
          <w:p w:rsidR="001A0775" w:rsidRDefault="001A0775" w:rsidP="001A0775">
            <w:pPr>
              <w:spacing w:after="200" w:line="276" w:lineRule="auto"/>
              <w:jc w:val="both"/>
              <w:rPr>
                <w:b/>
                <w:sz w:val="24"/>
                <w:szCs w:val="24"/>
                <w:lang w:val="fr-FR"/>
              </w:rPr>
            </w:pPr>
            <w:r w:rsidRPr="001A0775">
              <w:rPr>
                <w:b/>
                <w:sz w:val="24"/>
                <w:szCs w:val="24"/>
                <w:lang w:val="fr-FR"/>
              </w:rPr>
              <w:t>Le Comité engage l’Etat partie à prendre toutes les mesures nécessaires pour collaborer et veiller à ce que l’accord de paix de Goma soit pleinement respecté par toutes les parties.</w:t>
            </w:r>
          </w:p>
          <w:p w:rsidR="001A0775" w:rsidRPr="001A0775" w:rsidRDefault="001A0775" w:rsidP="001A0775">
            <w:pPr>
              <w:spacing w:after="200" w:line="276" w:lineRule="auto"/>
              <w:jc w:val="both"/>
              <w:rPr>
                <w:b/>
                <w:sz w:val="24"/>
                <w:szCs w:val="24"/>
                <w:lang w:val="fr-FR"/>
              </w:rPr>
            </w:pPr>
            <w:r w:rsidRPr="001A0775">
              <w:rPr>
                <w:b/>
                <w:sz w:val="24"/>
                <w:szCs w:val="24"/>
                <w:lang w:val="fr-FR"/>
              </w:rPr>
              <w:t>L’Etat partie devrait prendre toutes les mesures possibles pour assurer la protection des enfants en veillant à ce que des ressources humaines et financières soient d</w:t>
            </w:r>
            <w:r>
              <w:rPr>
                <w:b/>
                <w:sz w:val="24"/>
                <w:szCs w:val="24"/>
                <w:lang w:val="fr-FR"/>
              </w:rPr>
              <w:t>isponibles, y compris via l’</w:t>
            </w:r>
            <w:r w:rsidRPr="001A0775">
              <w:rPr>
                <w:b/>
                <w:sz w:val="24"/>
                <w:szCs w:val="24"/>
                <w:lang w:val="fr-FR"/>
              </w:rPr>
              <w:t>assistance internationale, pour leur démobilisation.</w:t>
            </w:r>
          </w:p>
          <w:p w:rsidR="001A0775" w:rsidRPr="007C6452" w:rsidRDefault="001A0775" w:rsidP="002A23B5">
            <w:pPr>
              <w:tabs>
                <w:tab w:val="left" w:pos="986"/>
              </w:tabs>
              <w:rPr>
                <w:rFonts w:ascii="Times New Roman" w:hAnsi="Times New Roman" w:cs="Times New Roman"/>
                <w:sz w:val="24"/>
                <w:szCs w:val="24"/>
                <w:lang w:val="fr-FR"/>
              </w:rPr>
            </w:pPr>
          </w:p>
        </w:tc>
        <w:tc>
          <w:tcPr>
            <w:tcW w:w="5289" w:type="dxa"/>
          </w:tcPr>
          <w:p w:rsidR="001A0775" w:rsidRDefault="001A0775" w:rsidP="002A23B5">
            <w:pPr>
              <w:tabs>
                <w:tab w:val="left" w:pos="986"/>
              </w:tabs>
              <w:rPr>
                <w:rFonts w:ascii="Times New Roman" w:hAnsi="Times New Roman" w:cs="Times New Roman"/>
                <w:sz w:val="24"/>
                <w:szCs w:val="24"/>
                <w:lang w:val="fr-FR"/>
              </w:rPr>
            </w:pPr>
          </w:p>
          <w:p w:rsidR="00A35FED" w:rsidRDefault="00BC425D"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-Déterm</w:t>
            </w:r>
            <w:r w:rsidR="00C81601">
              <w:rPr>
                <w:rFonts w:ascii="Times New Roman" w:hAnsi="Times New Roman" w:cs="Times New Roman"/>
                <w:sz w:val="24"/>
                <w:szCs w:val="24"/>
                <w:lang w:val="fr-FR"/>
              </w:rPr>
              <w:t>i</w:t>
            </w:r>
            <w:r>
              <w:rPr>
                <w:rFonts w:ascii="Times New Roman" w:hAnsi="Times New Roman" w:cs="Times New Roman"/>
                <w:sz w:val="24"/>
                <w:szCs w:val="24"/>
                <w:lang w:val="fr-FR"/>
              </w:rPr>
              <w:t>nation des FARDC à sortir les enfants de leurs troupes.</w:t>
            </w:r>
            <w:r w:rsidR="00C81601">
              <w:rPr>
                <w:rFonts w:ascii="Times New Roman" w:hAnsi="Times New Roman" w:cs="Times New Roman"/>
                <w:sz w:val="24"/>
                <w:szCs w:val="24"/>
                <w:lang w:val="fr-FR"/>
              </w:rPr>
              <w:t xml:space="preserve"> </w:t>
            </w:r>
          </w:p>
          <w:p w:rsidR="00BC425D" w:rsidRDefault="00A15503" w:rsidP="00A15503">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C81601">
              <w:rPr>
                <w:rFonts w:ascii="Times New Roman" w:hAnsi="Times New Roman" w:cs="Times New Roman"/>
                <w:sz w:val="24"/>
                <w:szCs w:val="24"/>
                <w:lang w:val="fr-FR"/>
              </w:rPr>
              <w:t>Grâce à l’ONG TPO, l</w:t>
            </w:r>
            <w:r w:rsidR="00C81601" w:rsidRPr="00C81601">
              <w:rPr>
                <w:rFonts w:ascii="Times New Roman" w:hAnsi="Times New Roman" w:cs="Times New Roman"/>
                <w:sz w:val="24"/>
                <w:szCs w:val="24"/>
                <w:lang w:val="fr-FR"/>
              </w:rPr>
              <w:t>es actions de sensibilisation communautaires par les RECOPE et partenaires locaux, dans les forces et groupes armés et  les plaidoyers au gouvernement et autorités militaires ont été entrepris et cela a conduit à la libération et la prise en charge de 499 ESFGA dont 402 garçons et 97 filles à partir de 2012 jusqu’à la fin de l’année 2015. En termes de réponse, au cours de l’année de 2015, 125 enfants dont  65 ESFGA nouveaux sortis parmi lesquelles 8 filles et 37 autres Anciens dont 4 filles ont été appuyés en réinsertion socio-économique (retour à l’école, formation professionnelle et appui en activités génératrices de revenus) avec un soutien psychosocial continu.</w:t>
            </w:r>
          </w:p>
          <w:p w:rsidR="00C81601" w:rsidRDefault="000E23B8" w:rsidP="00C81601">
            <w:pPr>
              <w:jc w:val="both"/>
              <w:rPr>
                <w:rFonts w:ascii="Times New Roman" w:hAnsi="Times New Roman" w:cs="Times New Roman"/>
                <w:sz w:val="24"/>
                <w:szCs w:val="24"/>
                <w:lang w:val="fr-FR"/>
              </w:rPr>
            </w:pPr>
            <w:r>
              <w:rPr>
                <w:rFonts w:ascii="Times New Roman" w:hAnsi="Times New Roman" w:cs="Times New Roman"/>
                <w:sz w:val="24"/>
                <w:szCs w:val="24"/>
                <w:lang w:val="fr-FR"/>
              </w:rPr>
              <w:t>A nos jours plus de</w:t>
            </w:r>
            <w:r w:rsidR="00C81601" w:rsidRPr="00C81601">
              <w:rPr>
                <w:rFonts w:ascii="Times New Roman" w:hAnsi="Times New Roman" w:cs="Times New Roman"/>
                <w:sz w:val="24"/>
                <w:szCs w:val="24"/>
                <w:lang w:val="fr-FR"/>
              </w:rPr>
              <w:t xml:space="preserve"> 8000 enfants ont retrouvés leurs familles et communautés grâce à ce programme, au moins 75% de ces enfants sont intégrés dans la vie sociale avec un appui d’autonomisation, de re</w:t>
            </w:r>
            <w:r w:rsidR="00C81601">
              <w:rPr>
                <w:rFonts w:ascii="Times New Roman" w:hAnsi="Times New Roman" w:cs="Times New Roman"/>
                <w:sz w:val="24"/>
                <w:szCs w:val="24"/>
                <w:lang w:val="fr-FR"/>
              </w:rPr>
              <w:t>sponsabilité et de productivité</w:t>
            </w:r>
            <w:r w:rsidR="00C81601" w:rsidRPr="00C81601">
              <w:rPr>
                <w:rFonts w:ascii="Times New Roman" w:hAnsi="Times New Roman" w:cs="Times New Roman"/>
                <w:sz w:val="24"/>
                <w:szCs w:val="24"/>
                <w:lang w:val="fr-FR"/>
              </w:rPr>
              <w:t xml:space="preserve"> communautaire, ils sont devenus agent de développeme</w:t>
            </w:r>
            <w:r>
              <w:rPr>
                <w:rFonts w:ascii="Times New Roman" w:hAnsi="Times New Roman" w:cs="Times New Roman"/>
                <w:sz w:val="24"/>
                <w:szCs w:val="24"/>
                <w:lang w:val="fr-FR"/>
              </w:rPr>
              <w:t>nt pourtant considérés jadis comme</w:t>
            </w:r>
            <w:r w:rsidR="00C81601" w:rsidRPr="00C81601">
              <w:rPr>
                <w:rFonts w:ascii="Times New Roman" w:hAnsi="Times New Roman" w:cs="Times New Roman"/>
                <w:sz w:val="24"/>
                <w:szCs w:val="24"/>
                <w:lang w:val="fr-FR"/>
              </w:rPr>
              <w:t xml:space="preserve"> destructeurs.</w:t>
            </w:r>
          </w:p>
          <w:p w:rsidR="00C81601" w:rsidRDefault="00C81601" w:rsidP="00C81601">
            <w:pPr>
              <w:jc w:val="both"/>
              <w:rPr>
                <w:rFonts w:ascii="Times New Roman" w:hAnsi="Times New Roman" w:cs="Times New Roman"/>
                <w:sz w:val="24"/>
                <w:szCs w:val="24"/>
                <w:lang w:val="fr-FR"/>
              </w:rPr>
            </w:pPr>
            <w:r>
              <w:rPr>
                <w:rFonts w:ascii="Times New Roman" w:hAnsi="Times New Roman" w:cs="Times New Roman"/>
                <w:sz w:val="24"/>
                <w:szCs w:val="24"/>
                <w:lang w:val="fr-FR"/>
              </w:rPr>
              <w:t>« </w:t>
            </w:r>
            <w:r w:rsidRPr="00A35FED">
              <w:rPr>
                <w:rFonts w:ascii="Times New Roman" w:hAnsi="Times New Roman" w:cs="Times New Roman"/>
                <w:i/>
                <w:sz w:val="24"/>
                <w:szCs w:val="24"/>
                <w:lang w:val="fr-FR"/>
              </w:rPr>
              <w:t>J’avais reçu 5 sacs de RIZ, aujourd’hui, j’ai 15 sacs. Je paie les études à mon petit frère, j’ai un champ que j’ex</w:t>
            </w:r>
            <w:r w:rsidR="000E23B8">
              <w:rPr>
                <w:rFonts w:ascii="Times New Roman" w:hAnsi="Times New Roman" w:cs="Times New Roman"/>
                <w:i/>
                <w:sz w:val="24"/>
                <w:szCs w:val="24"/>
                <w:lang w:val="fr-FR"/>
              </w:rPr>
              <w:t xml:space="preserve">ploite où  je venais de gagner </w:t>
            </w:r>
            <w:r w:rsidRPr="00A35FED">
              <w:rPr>
                <w:rFonts w:ascii="Times New Roman" w:hAnsi="Times New Roman" w:cs="Times New Roman"/>
                <w:i/>
                <w:sz w:val="24"/>
                <w:szCs w:val="24"/>
                <w:lang w:val="fr-FR"/>
              </w:rPr>
              <w:t xml:space="preserve"> 60.000FC pour seulement les maïs, alors qu’il y a encore des arachides et le</w:t>
            </w:r>
            <w:r w:rsidR="000E23B8">
              <w:rPr>
                <w:rFonts w:ascii="Times New Roman" w:hAnsi="Times New Roman" w:cs="Times New Roman"/>
                <w:i/>
                <w:sz w:val="24"/>
                <w:szCs w:val="24"/>
                <w:lang w:val="fr-FR"/>
              </w:rPr>
              <w:t>s maniocs que j’estime me feraient</w:t>
            </w:r>
            <w:r w:rsidRPr="00A35FED">
              <w:rPr>
                <w:rFonts w:ascii="Times New Roman" w:hAnsi="Times New Roman" w:cs="Times New Roman"/>
                <w:i/>
                <w:sz w:val="24"/>
                <w:szCs w:val="24"/>
                <w:lang w:val="fr-FR"/>
              </w:rPr>
              <w:t xml:space="preserve"> le double de mes dépenses, je suis seule pour le moment capable de ré</w:t>
            </w:r>
            <w:r w:rsidR="002D718F">
              <w:rPr>
                <w:rFonts w:ascii="Times New Roman" w:hAnsi="Times New Roman" w:cs="Times New Roman"/>
                <w:i/>
                <w:sz w:val="24"/>
                <w:szCs w:val="24"/>
                <w:lang w:val="fr-FR"/>
              </w:rPr>
              <w:t xml:space="preserve">pondre aux besoins de moi-même. Je </w:t>
            </w:r>
            <w:r w:rsidRPr="00A35FED">
              <w:rPr>
                <w:rFonts w:ascii="Times New Roman" w:hAnsi="Times New Roman" w:cs="Times New Roman"/>
                <w:i/>
                <w:sz w:val="24"/>
                <w:szCs w:val="24"/>
                <w:lang w:val="fr-FR"/>
              </w:rPr>
              <w:t>participe activement  à la survie de ma famille (achat  nourriture, vêtement, soins de ma beauté, …) j’arrive à répondre à mes besoins primaires et j’espère que le pire économique ne pourra plus m’arriver comme avant, conséquence d’enrôlement et d’exploitation.</w:t>
            </w:r>
            <w:r w:rsidR="00A35FED">
              <w:rPr>
                <w:rFonts w:ascii="Times New Roman" w:hAnsi="Times New Roman" w:cs="Times New Roman"/>
                <w:i/>
                <w:sz w:val="24"/>
                <w:szCs w:val="24"/>
                <w:lang w:val="fr-FR"/>
              </w:rPr>
              <w:t> »</w:t>
            </w:r>
            <w:r w:rsidR="00A35FED">
              <w:rPr>
                <w:rFonts w:ascii="Times New Roman" w:hAnsi="Times New Roman" w:cs="Times New Roman"/>
                <w:sz w:val="24"/>
                <w:szCs w:val="24"/>
                <w:lang w:val="fr-FR"/>
              </w:rPr>
              <w:t xml:space="preserve"> a déclaré un enfant  sorti des groupes armés encadré par TPO.</w:t>
            </w:r>
          </w:p>
          <w:p w:rsidR="00DD5019" w:rsidRPr="00FD4909" w:rsidRDefault="00DD5019" w:rsidP="00DD5019">
            <w:pPr>
              <w:rPr>
                <w:rFonts w:ascii="Times New Roman" w:hAnsi="Times New Roman" w:cs="Times New Roman"/>
                <w:sz w:val="24"/>
                <w:szCs w:val="24"/>
                <w:lang w:val="fr-FR"/>
              </w:rPr>
            </w:pPr>
            <w:r w:rsidRPr="00FD4909">
              <w:rPr>
                <w:rFonts w:ascii="Times New Roman" w:hAnsi="Times New Roman" w:cs="Times New Roman"/>
                <w:i/>
                <w:sz w:val="24"/>
                <w:szCs w:val="24"/>
                <w:lang w:val="fr-FR"/>
              </w:rPr>
              <w:t xml:space="preserve">« J’avais été enlevée par force et ils m’ont amenée dans la forêt. Nous étions à 3, toutes prises comme des épouses des militaires. Nous restions là pendant </w:t>
            </w:r>
            <w:r w:rsidRPr="00FD4909">
              <w:rPr>
                <w:rFonts w:ascii="Times New Roman" w:hAnsi="Times New Roman" w:cs="Times New Roman"/>
                <w:i/>
                <w:sz w:val="24"/>
                <w:szCs w:val="24"/>
                <w:lang w:val="fr-FR"/>
              </w:rPr>
              <w:lastRenderedPageBreak/>
              <w:t>que les troupes allaient au front. Ils nous initiaient aux pratiques fétichistes. Nous avions fini par prendre fuite, puis les chefs locaux nous ont amené ici à la FSH. Ici, je fais la coupe-et-couture et j’aimerai avoir un atelier de couture dans l’avenir. »</w:t>
            </w:r>
            <w:r w:rsidR="00FD4909">
              <w:rPr>
                <w:rFonts w:ascii="Times New Roman" w:hAnsi="Times New Roman" w:cs="Times New Roman"/>
                <w:i/>
                <w:sz w:val="24"/>
                <w:szCs w:val="24"/>
                <w:lang w:val="fr-FR"/>
              </w:rPr>
              <w:t xml:space="preserve"> </w:t>
            </w:r>
            <w:r w:rsidR="00FD4909">
              <w:rPr>
                <w:rFonts w:ascii="Times New Roman" w:hAnsi="Times New Roman" w:cs="Times New Roman"/>
                <w:sz w:val="24"/>
                <w:szCs w:val="24"/>
                <w:lang w:val="fr-FR"/>
              </w:rPr>
              <w:t>a déclaré une fille encadrée par FSH.</w:t>
            </w:r>
          </w:p>
          <w:p w:rsidR="00C81601" w:rsidRPr="00C81601" w:rsidRDefault="00C81601" w:rsidP="00C81601">
            <w:pPr>
              <w:jc w:val="both"/>
              <w:rPr>
                <w:rFonts w:ascii="Times New Roman" w:hAnsi="Times New Roman" w:cs="Times New Roman"/>
                <w:sz w:val="24"/>
                <w:szCs w:val="24"/>
                <w:lang w:val="fr-FR"/>
              </w:rPr>
            </w:pPr>
            <w:r>
              <w:rPr>
                <w:rFonts w:ascii="Times New Roman" w:hAnsi="Times New Roman" w:cs="Times New Roman"/>
                <w:sz w:val="24"/>
                <w:szCs w:val="24"/>
                <w:lang w:val="fr-FR"/>
              </w:rPr>
              <w:t>Cependant, c</w:t>
            </w:r>
            <w:r w:rsidRPr="00C81601">
              <w:rPr>
                <w:rFonts w:ascii="Times New Roman" w:hAnsi="Times New Roman" w:cs="Times New Roman"/>
                <w:sz w:val="24"/>
                <w:szCs w:val="24"/>
                <w:lang w:val="fr-FR"/>
              </w:rPr>
              <w:t>ertains enfants sortis ont du mal à s’intégrer dans leurs communautés et familles, d’autres se font ré-enrôler, d’autres échappent au mécanisme de réinsertion socio-économique, les appuis aux</w:t>
            </w:r>
            <w:r w:rsidR="002D718F">
              <w:rPr>
                <w:rFonts w:ascii="Times New Roman" w:hAnsi="Times New Roman" w:cs="Times New Roman"/>
                <w:sz w:val="24"/>
                <w:szCs w:val="24"/>
                <w:lang w:val="fr-FR"/>
              </w:rPr>
              <w:t xml:space="preserve"> activités de réinsertion</w:t>
            </w:r>
            <w:r w:rsidRPr="00C81601">
              <w:rPr>
                <w:rFonts w:ascii="Times New Roman" w:hAnsi="Times New Roman" w:cs="Times New Roman"/>
                <w:sz w:val="24"/>
                <w:szCs w:val="24"/>
                <w:lang w:val="fr-FR"/>
              </w:rPr>
              <w:t xml:space="preserve"> sont trop limités et parfois irréalistes. La plus part de groupes armés opérationnels dans la province ne sont pas facile à contacter, ils résistent d’abord à la reconnaissance de présence des enfants dans leurs effectifs craignant être poursuivi et les risques d’être victimes d’arrestation/Kidnapper des staffs rest</w:t>
            </w:r>
            <w:r w:rsidR="002D718F">
              <w:rPr>
                <w:rFonts w:ascii="Times New Roman" w:hAnsi="Times New Roman" w:cs="Times New Roman"/>
                <w:sz w:val="24"/>
                <w:szCs w:val="24"/>
                <w:lang w:val="fr-FR"/>
              </w:rPr>
              <w:t>e probable encore en ce moment.</w:t>
            </w:r>
          </w:p>
          <w:p w:rsidR="00C81601" w:rsidRPr="00C81601" w:rsidRDefault="00C81601" w:rsidP="00A35FED">
            <w:pPr>
              <w:jc w:val="both"/>
              <w:rPr>
                <w:rFonts w:ascii="Times New Roman" w:hAnsi="Times New Roman" w:cs="Times New Roman"/>
                <w:sz w:val="24"/>
                <w:szCs w:val="24"/>
                <w:lang w:val="fr-FR"/>
              </w:rPr>
            </w:pPr>
            <w:r w:rsidRPr="00C81601">
              <w:rPr>
                <w:rFonts w:ascii="Times New Roman" w:hAnsi="Times New Roman" w:cs="Times New Roman"/>
                <w:sz w:val="24"/>
                <w:szCs w:val="24"/>
                <w:lang w:val="fr-FR"/>
              </w:rPr>
              <w:t xml:space="preserve">Certains enfants qui échappent à ces groupes se sentent en plus en insécurité car </w:t>
            </w:r>
            <w:r w:rsidR="002D718F">
              <w:rPr>
                <w:rFonts w:ascii="Times New Roman" w:hAnsi="Times New Roman" w:cs="Times New Roman"/>
                <w:sz w:val="24"/>
                <w:szCs w:val="24"/>
                <w:lang w:val="fr-FR"/>
              </w:rPr>
              <w:t xml:space="preserve">ils </w:t>
            </w:r>
            <w:r w:rsidRPr="00C81601">
              <w:rPr>
                <w:rFonts w:ascii="Times New Roman" w:hAnsi="Times New Roman" w:cs="Times New Roman"/>
                <w:sz w:val="24"/>
                <w:szCs w:val="24"/>
                <w:lang w:val="fr-FR"/>
              </w:rPr>
              <w:t>sont arrêté</w:t>
            </w:r>
            <w:r w:rsidR="002D718F">
              <w:rPr>
                <w:rFonts w:ascii="Times New Roman" w:hAnsi="Times New Roman" w:cs="Times New Roman"/>
                <w:sz w:val="24"/>
                <w:szCs w:val="24"/>
                <w:lang w:val="fr-FR"/>
              </w:rPr>
              <w:t>s</w:t>
            </w:r>
            <w:r w:rsidRPr="00C81601">
              <w:rPr>
                <w:rFonts w:ascii="Times New Roman" w:hAnsi="Times New Roman" w:cs="Times New Roman"/>
                <w:sz w:val="24"/>
                <w:szCs w:val="24"/>
                <w:lang w:val="fr-FR"/>
              </w:rPr>
              <w:t xml:space="preserve"> parfois par les FARDC pour multiples cause</w:t>
            </w:r>
            <w:r w:rsidR="002D718F">
              <w:rPr>
                <w:rFonts w:ascii="Times New Roman" w:hAnsi="Times New Roman" w:cs="Times New Roman"/>
                <w:sz w:val="24"/>
                <w:szCs w:val="24"/>
                <w:lang w:val="fr-FR"/>
              </w:rPr>
              <w:t>s</w:t>
            </w:r>
            <w:r w:rsidRPr="00C81601">
              <w:rPr>
                <w:rFonts w:ascii="Times New Roman" w:hAnsi="Times New Roman" w:cs="Times New Roman"/>
                <w:sz w:val="24"/>
                <w:szCs w:val="24"/>
                <w:lang w:val="fr-FR"/>
              </w:rPr>
              <w:t xml:space="preserve"> de prise d’information du groupe ayant détenu l’enfant.</w:t>
            </w:r>
          </w:p>
        </w:tc>
      </w:tr>
      <w:tr w:rsidR="00F5173D" w:rsidRPr="00631CC2" w:rsidTr="00F5173D">
        <w:tc>
          <w:tcPr>
            <w:tcW w:w="5151" w:type="dxa"/>
          </w:tcPr>
          <w:p w:rsidR="00F5173D" w:rsidRPr="00030AF1" w:rsidRDefault="00F5173D" w:rsidP="002A23B5">
            <w:pPr>
              <w:tabs>
                <w:tab w:val="left" w:pos="986"/>
              </w:tabs>
              <w:rPr>
                <w:rFonts w:ascii="Times New Roman" w:hAnsi="Times New Roman" w:cs="Times New Roman"/>
                <w:sz w:val="24"/>
                <w:szCs w:val="24"/>
                <w:lang w:val="fr-FR"/>
              </w:rPr>
            </w:pPr>
            <w:r w:rsidRPr="00030AF1">
              <w:rPr>
                <w:rFonts w:ascii="Times New Roman" w:hAnsi="Times New Roman" w:cs="Times New Roman"/>
                <w:sz w:val="24"/>
                <w:szCs w:val="24"/>
                <w:lang w:val="fr-FR"/>
              </w:rPr>
              <w:lastRenderedPageBreak/>
              <w:t>RECOMMANDATION 34 :</w:t>
            </w:r>
          </w:p>
          <w:p w:rsidR="00350F5F" w:rsidRDefault="00F5173D" w:rsidP="00350F5F">
            <w:pPr>
              <w:spacing w:after="200" w:line="276" w:lineRule="auto"/>
              <w:jc w:val="both"/>
              <w:rPr>
                <w:b/>
                <w:sz w:val="24"/>
                <w:szCs w:val="24"/>
                <w:lang w:val="fr-FR"/>
              </w:rPr>
            </w:pPr>
            <w:r w:rsidRPr="00350F5F">
              <w:rPr>
                <w:rFonts w:ascii="Times New Roman" w:hAnsi="Times New Roman" w:cs="Times New Roman"/>
                <w:sz w:val="24"/>
                <w:szCs w:val="24"/>
                <w:lang w:val="fr-FR"/>
              </w:rPr>
              <w:t xml:space="preserve"> </w:t>
            </w:r>
            <w:r w:rsidR="00350F5F" w:rsidRPr="00350F5F">
              <w:rPr>
                <w:b/>
                <w:sz w:val="24"/>
                <w:szCs w:val="24"/>
                <w:lang w:val="fr-FR"/>
              </w:rPr>
              <w:t>Le Comité encourage l’Etat partie à renforcer les programmes qu’il a mis en place pour soutenir les familles pauvres et vulnérables, pour empêcher que les enfants soient séparés de leurs parents et pour réintégrer les enfants des rues dans leur famille et dans leur communauté. Il engage instamment l’Etat partie à veiller à ce que les droits des enfants des rues soient pleinement respectés par les agents de l’Etat, comme les militaires et les policiers</w:t>
            </w:r>
            <w:r w:rsidR="00350F5F">
              <w:rPr>
                <w:b/>
                <w:sz w:val="24"/>
                <w:szCs w:val="24"/>
                <w:lang w:val="fr-FR"/>
              </w:rPr>
              <w:t>.</w:t>
            </w:r>
          </w:p>
          <w:p w:rsidR="00350F5F" w:rsidRPr="00350F5F" w:rsidRDefault="00350F5F" w:rsidP="00350F5F">
            <w:pPr>
              <w:spacing w:after="200" w:line="276" w:lineRule="auto"/>
              <w:jc w:val="both"/>
              <w:rPr>
                <w:b/>
                <w:sz w:val="24"/>
                <w:szCs w:val="24"/>
                <w:lang w:val="fr-FR"/>
              </w:rPr>
            </w:pPr>
            <w:r w:rsidRPr="00350F5F">
              <w:rPr>
                <w:b/>
                <w:sz w:val="24"/>
                <w:szCs w:val="24"/>
                <w:lang w:val="fr-FR"/>
              </w:rPr>
              <w:t>En outre, il recommande à l’Etat partie de prendre des mesures supplémentaires pour protéger les enfants des rues de la violence et des agressions sexuelles et pour leur fournir de la nourriture  et un hébergement et leur assurer l’accès à l’éducation et aux soins de santé.</w:t>
            </w:r>
          </w:p>
          <w:p w:rsidR="00F5173D" w:rsidRPr="00350F5F" w:rsidRDefault="00350F5F" w:rsidP="00350F5F">
            <w:pPr>
              <w:tabs>
                <w:tab w:val="left" w:pos="986"/>
              </w:tabs>
              <w:rPr>
                <w:rFonts w:ascii="Times New Roman" w:hAnsi="Times New Roman" w:cs="Times New Roman"/>
                <w:sz w:val="24"/>
                <w:szCs w:val="24"/>
                <w:lang w:val="fr-FR"/>
              </w:rPr>
            </w:pPr>
            <w:r w:rsidRPr="00350F5F">
              <w:rPr>
                <w:b/>
                <w:sz w:val="24"/>
                <w:szCs w:val="24"/>
                <w:lang w:val="fr-FR"/>
              </w:rPr>
              <w:t xml:space="preserve">Le Comité recommande à l’Etat partie d’associer les enfants des rues à la planification, à </w:t>
            </w:r>
            <w:r w:rsidRPr="00350F5F">
              <w:rPr>
                <w:b/>
                <w:sz w:val="24"/>
                <w:szCs w:val="24"/>
                <w:lang w:val="fr-FR"/>
              </w:rPr>
              <w:lastRenderedPageBreak/>
              <w:t>l’application et à l’évaluation des programmes conçus à leurs intentions.</w:t>
            </w:r>
          </w:p>
        </w:tc>
        <w:tc>
          <w:tcPr>
            <w:tcW w:w="5289" w:type="dxa"/>
          </w:tcPr>
          <w:p w:rsidR="00CC5701" w:rsidRDefault="00CC5701" w:rsidP="002A23B5">
            <w:pPr>
              <w:tabs>
                <w:tab w:val="left" w:pos="986"/>
              </w:tabs>
              <w:rPr>
                <w:rFonts w:ascii="Times New Roman" w:hAnsi="Times New Roman" w:cs="Times New Roman"/>
                <w:sz w:val="24"/>
                <w:szCs w:val="24"/>
                <w:lang w:val="fr-FR"/>
              </w:rPr>
            </w:pPr>
          </w:p>
          <w:p w:rsidR="00F5173D" w:rsidRDefault="000A24F6"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-Existence des normes et standards de prise en charge des enfants vulnérables.</w:t>
            </w:r>
          </w:p>
          <w:p w:rsidR="000A24F6" w:rsidRDefault="000A24F6"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Cependant, les enfants des rues se heurtent à des cas d’abus :</w:t>
            </w:r>
          </w:p>
          <w:p w:rsidR="004230AD" w:rsidRPr="004230AD" w:rsidRDefault="004230AD" w:rsidP="004230A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Pr="004230AD">
              <w:rPr>
                <w:rFonts w:ascii="Times New Roman" w:hAnsi="Times New Roman" w:cs="Times New Roman"/>
                <w:sz w:val="24"/>
                <w:szCs w:val="24"/>
                <w:lang w:val="fr-FR"/>
              </w:rPr>
              <w:t xml:space="preserve">Souvent perçus comme des criminels et les plus bas du classement </w:t>
            </w:r>
            <w:r w:rsidR="002D718F">
              <w:rPr>
                <w:rFonts w:ascii="Times New Roman" w:hAnsi="Times New Roman" w:cs="Times New Roman"/>
                <w:sz w:val="24"/>
                <w:szCs w:val="24"/>
                <w:lang w:val="fr-FR"/>
              </w:rPr>
              <w:t xml:space="preserve">des </w:t>
            </w:r>
            <w:r w:rsidRPr="004230AD">
              <w:rPr>
                <w:rFonts w:ascii="Times New Roman" w:hAnsi="Times New Roman" w:cs="Times New Roman"/>
                <w:sz w:val="24"/>
                <w:szCs w:val="24"/>
                <w:lang w:val="fr-FR"/>
              </w:rPr>
              <w:t xml:space="preserve">membres de la société, les enfants et jeunes des rues déclarent </w:t>
            </w:r>
            <w:r w:rsidR="002D718F">
              <w:rPr>
                <w:rFonts w:ascii="Times New Roman" w:hAnsi="Times New Roman" w:cs="Times New Roman"/>
                <w:sz w:val="24"/>
                <w:szCs w:val="24"/>
                <w:lang w:val="fr-FR"/>
              </w:rPr>
              <w:t>qu’ils sont arrêtés sans preuve</w:t>
            </w:r>
            <w:r w:rsidRPr="004230AD">
              <w:rPr>
                <w:rFonts w:ascii="Times New Roman" w:hAnsi="Times New Roman" w:cs="Times New Roman"/>
                <w:sz w:val="24"/>
                <w:szCs w:val="24"/>
                <w:lang w:val="fr-FR"/>
              </w:rPr>
              <w:t xml:space="preserve"> et parfois soumis à des passages </w:t>
            </w:r>
            <w:r w:rsidR="00ED0E38">
              <w:rPr>
                <w:rFonts w:ascii="Times New Roman" w:hAnsi="Times New Roman" w:cs="Times New Roman"/>
                <w:sz w:val="24"/>
                <w:szCs w:val="24"/>
                <w:lang w:val="fr-FR"/>
              </w:rPr>
              <w:t>à tabac par la police et les militaires</w:t>
            </w:r>
            <w:r w:rsidRPr="004230AD">
              <w:rPr>
                <w:rFonts w:ascii="Times New Roman" w:hAnsi="Times New Roman" w:cs="Times New Roman"/>
                <w:sz w:val="24"/>
                <w:szCs w:val="24"/>
                <w:lang w:val="fr-FR"/>
              </w:rPr>
              <w:t>.</w:t>
            </w:r>
          </w:p>
          <w:p w:rsidR="004230AD" w:rsidRPr="004230AD" w:rsidRDefault="004230AD" w:rsidP="004230AD">
            <w:pPr>
              <w:tabs>
                <w:tab w:val="left" w:pos="986"/>
              </w:tabs>
              <w:jc w:val="both"/>
              <w:rPr>
                <w:rFonts w:ascii="Times New Roman" w:hAnsi="Times New Roman" w:cs="Times New Roman"/>
                <w:sz w:val="24"/>
                <w:szCs w:val="24"/>
                <w:lang w:val="fr-FR"/>
              </w:rPr>
            </w:pPr>
            <w:r w:rsidRPr="004230AD">
              <w:rPr>
                <w:rFonts w:ascii="Times New Roman" w:hAnsi="Times New Roman" w:cs="Times New Roman"/>
                <w:sz w:val="24"/>
                <w:szCs w:val="24"/>
                <w:lang w:val="fr-FR"/>
              </w:rPr>
              <w:t>Lorsque qu’ils sont victimes d'actes criminels eux-mêmes, les enfants des rues et les jeunes sentent qu'ils ne sont pas crus ou défendus par la police ou le système judiciaire.</w:t>
            </w:r>
          </w:p>
          <w:p w:rsidR="004230AD" w:rsidRDefault="004230AD" w:rsidP="004230AD">
            <w:pPr>
              <w:tabs>
                <w:tab w:val="left" w:pos="986"/>
              </w:tabs>
              <w:jc w:val="both"/>
              <w:rPr>
                <w:rFonts w:ascii="Times New Roman" w:hAnsi="Times New Roman" w:cs="Times New Roman"/>
                <w:sz w:val="24"/>
                <w:szCs w:val="24"/>
                <w:lang w:val="fr-FR"/>
              </w:rPr>
            </w:pPr>
            <w:r w:rsidRPr="004230AD">
              <w:rPr>
                <w:rFonts w:ascii="Times New Roman" w:hAnsi="Times New Roman" w:cs="Times New Roman"/>
                <w:sz w:val="24"/>
                <w:szCs w:val="24"/>
                <w:lang w:val="fr-FR"/>
              </w:rPr>
              <w:t>Les enfants et jeunes des rues rapportent que les filles subissent régulièrement des agressions sexuelles par des personnes en autorité.</w:t>
            </w:r>
          </w:p>
          <w:p w:rsidR="004230AD" w:rsidRDefault="004230AD" w:rsidP="004230AD">
            <w:pPr>
              <w:tabs>
                <w:tab w:val="left" w:pos="986"/>
              </w:tabs>
              <w:jc w:val="both"/>
              <w:rPr>
                <w:rFonts w:ascii="Times New Roman" w:hAnsi="Times New Roman" w:cs="Times New Roman"/>
                <w:sz w:val="24"/>
                <w:szCs w:val="24"/>
                <w:lang w:val="fr-FR"/>
              </w:rPr>
            </w:pPr>
            <w:r w:rsidRPr="004230AD">
              <w:rPr>
                <w:rFonts w:ascii="Times New Roman" w:hAnsi="Times New Roman" w:cs="Times New Roman"/>
                <w:sz w:val="24"/>
                <w:szCs w:val="24"/>
                <w:lang w:val="fr-FR"/>
              </w:rPr>
              <w:t>Les jeunes sont contraints à la périphérie des interactions sociales et</w:t>
            </w:r>
            <w:r>
              <w:rPr>
                <w:rFonts w:ascii="Times New Roman" w:hAnsi="Times New Roman" w:cs="Times New Roman"/>
                <w:sz w:val="24"/>
                <w:szCs w:val="24"/>
                <w:lang w:val="fr-FR"/>
              </w:rPr>
              <w:t xml:space="preserve"> </w:t>
            </w:r>
            <w:r w:rsidRPr="004230AD">
              <w:rPr>
                <w:rFonts w:ascii="Times New Roman" w:hAnsi="Times New Roman" w:cs="Times New Roman"/>
                <w:sz w:val="24"/>
                <w:szCs w:val="24"/>
                <w:lang w:val="fr-FR"/>
              </w:rPr>
              <w:t>de l'espace et sont incapables de se déplacer librement pendant la</w:t>
            </w:r>
            <w:r>
              <w:rPr>
                <w:rFonts w:ascii="Times New Roman" w:hAnsi="Times New Roman" w:cs="Times New Roman"/>
                <w:sz w:val="24"/>
                <w:szCs w:val="24"/>
                <w:lang w:val="fr-FR"/>
              </w:rPr>
              <w:t xml:space="preserve"> </w:t>
            </w:r>
            <w:r w:rsidRPr="004230AD">
              <w:rPr>
                <w:rFonts w:ascii="Times New Roman" w:hAnsi="Times New Roman" w:cs="Times New Roman"/>
                <w:sz w:val="24"/>
                <w:szCs w:val="24"/>
                <w:lang w:val="fr-FR"/>
              </w:rPr>
              <w:t>journée (pour les garçons) ou la nuit (pour les filles) en raison de la</w:t>
            </w:r>
            <w:r>
              <w:rPr>
                <w:rFonts w:ascii="Times New Roman" w:hAnsi="Times New Roman" w:cs="Times New Roman"/>
                <w:sz w:val="24"/>
                <w:szCs w:val="24"/>
                <w:lang w:val="fr-FR"/>
              </w:rPr>
              <w:t xml:space="preserve"> </w:t>
            </w:r>
            <w:r w:rsidRPr="004230AD">
              <w:rPr>
                <w:rFonts w:ascii="Times New Roman" w:hAnsi="Times New Roman" w:cs="Times New Roman"/>
                <w:sz w:val="24"/>
                <w:szCs w:val="24"/>
                <w:lang w:val="fr-FR"/>
              </w:rPr>
              <w:t>façon dont ils sont perçus par la police et le public.</w:t>
            </w:r>
          </w:p>
          <w:p w:rsidR="004230AD" w:rsidRDefault="004230AD" w:rsidP="004230AD">
            <w:pPr>
              <w:tabs>
                <w:tab w:val="left" w:pos="986"/>
              </w:tabs>
              <w:jc w:val="both"/>
              <w:rPr>
                <w:rFonts w:ascii="Times New Roman" w:hAnsi="Times New Roman" w:cs="Times New Roman"/>
                <w:sz w:val="24"/>
                <w:szCs w:val="24"/>
                <w:lang w:val="fr-FR"/>
              </w:rPr>
            </w:pPr>
            <w:r w:rsidRPr="004230AD">
              <w:rPr>
                <w:rFonts w:ascii="Times New Roman" w:hAnsi="Times New Roman" w:cs="Times New Roman"/>
                <w:sz w:val="24"/>
                <w:szCs w:val="24"/>
                <w:lang w:val="fr-FR"/>
              </w:rPr>
              <w:t>Parfois les jeunes travaillent ensemble et négocient  avec la police.</w:t>
            </w:r>
            <w:r>
              <w:rPr>
                <w:rFonts w:ascii="Times New Roman" w:hAnsi="Times New Roman" w:cs="Times New Roman"/>
                <w:sz w:val="24"/>
                <w:szCs w:val="24"/>
                <w:lang w:val="fr-FR"/>
              </w:rPr>
              <w:t xml:space="preserve"> </w:t>
            </w:r>
            <w:r w:rsidRPr="004230AD">
              <w:rPr>
                <w:rFonts w:ascii="Times New Roman" w:hAnsi="Times New Roman" w:cs="Times New Roman"/>
                <w:lang w:val="fr-FR"/>
              </w:rPr>
              <w:t xml:space="preserve">Les enfants et les jeunes de la rue peuvent </w:t>
            </w:r>
            <w:r w:rsidRPr="004230AD">
              <w:rPr>
                <w:rFonts w:ascii="Times New Roman" w:hAnsi="Times New Roman" w:cs="Times New Roman"/>
                <w:lang w:val="fr-FR"/>
              </w:rPr>
              <w:lastRenderedPageBreak/>
              <w:t>avoir à payer des pot</w:t>
            </w:r>
            <w:r>
              <w:rPr>
                <w:rFonts w:ascii="Times New Roman" w:hAnsi="Times New Roman" w:cs="Times New Roman"/>
                <w:lang w:val="fr-FR"/>
              </w:rPr>
              <w:t>s</w:t>
            </w:r>
            <w:r w:rsidRPr="004230AD">
              <w:rPr>
                <w:rFonts w:ascii="Times New Roman" w:hAnsi="Times New Roman" w:cs="Times New Roman"/>
                <w:sz w:val="24"/>
                <w:szCs w:val="24"/>
                <w:lang w:val="fr-FR"/>
              </w:rPr>
              <w:t xml:space="preserve"> de vin à la police afin d'éviter des coups ou arrestations.</w:t>
            </w:r>
          </w:p>
          <w:p w:rsidR="000A24F6" w:rsidRPr="000A24F6" w:rsidRDefault="004230AD" w:rsidP="000A24F6">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Pr="004230AD">
              <w:rPr>
                <w:rFonts w:ascii="Calibri" w:eastAsia="Calibri" w:hAnsi="Calibri" w:cs="Times New Roman"/>
                <w:color w:val="000000" w:themeColor="text1"/>
                <w:kern w:val="24"/>
                <w:sz w:val="44"/>
                <w:szCs w:val="44"/>
                <w:lang w:val="fr-FR"/>
              </w:rPr>
              <w:t xml:space="preserve"> </w:t>
            </w:r>
            <w:r w:rsidRPr="004230AD">
              <w:rPr>
                <w:rFonts w:ascii="Times New Roman" w:hAnsi="Times New Roman" w:cs="Times New Roman"/>
                <w:sz w:val="24"/>
                <w:szCs w:val="24"/>
                <w:lang w:val="fr-FR"/>
              </w:rPr>
              <w:t>Le manque d'abri a un effet négatif sur la vie et le bien-être des enfants et des jeunes de la rue, ce qui limite leur capacité</w:t>
            </w:r>
            <w:r>
              <w:rPr>
                <w:lang w:val="fr-FR"/>
              </w:rPr>
              <w:t xml:space="preserve"> </w:t>
            </w:r>
            <w:r w:rsidRPr="004230AD">
              <w:rPr>
                <w:rFonts w:ascii="Times New Roman" w:hAnsi="Times New Roman" w:cs="Times New Roman"/>
                <w:sz w:val="24"/>
                <w:szCs w:val="24"/>
                <w:lang w:val="fr-FR"/>
              </w:rPr>
              <w:t>à accéder à la nourriture et au travail.</w:t>
            </w:r>
            <w:r>
              <w:rPr>
                <w:rFonts w:ascii="Times New Roman" w:hAnsi="Times New Roman" w:cs="Times New Roman"/>
                <w:sz w:val="24"/>
                <w:szCs w:val="24"/>
                <w:lang w:val="fr-FR"/>
              </w:rPr>
              <w:t xml:space="preserve"> </w:t>
            </w:r>
            <w:r w:rsidRPr="004230AD">
              <w:rPr>
                <w:rFonts w:ascii="Times New Roman" w:hAnsi="Times New Roman" w:cs="Times New Roman"/>
                <w:sz w:val="24"/>
                <w:szCs w:val="24"/>
                <w:lang w:val="fr-FR"/>
              </w:rPr>
              <w:t>Le manque de logement a un impact sur leur sécurité personnelle, leur</w:t>
            </w:r>
            <w:r>
              <w:rPr>
                <w:lang w:val="fr-FR"/>
              </w:rPr>
              <w:t xml:space="preserve"> </w:t>
            </w:r>
            <w:r w:rsidRPr="004230AD">
              <w:rPr>
                <w:rFonts w:ascii="Times New Roman" w:hAnsi="Times New Roman" w:cs="Times New Roman"/>
                <w:sz w:val="24"/>
                <w:szCs w:val="24"/>
                <w:lang w:val="fr-FR"/>
              </w:rPr>
              <w:t>capacité à stocker des objets de valeur et d'accumuler des économies et de</w:t>
            </w:r>
            <w:r>
              <w:rPr>
                <w:lang w:val="fr-FR"/>
              </w:rPr>
              <w:t xml:space="preserve"> </w:t>
            </w:r>
            <w:r w:rsidRPr="004230AD">
              <w:rPr>
                <w:rFonts w:ascii="Times New Roman" w:hAnsi="Times New Roman" w:cs="Times New Roman"/>
                <w:sz w:val="24"/>
                <w:szCs w:val="24"/>
                <w:lang w:val="fr-FR"/>
              </w:rPr>
              <w:t>maintenir la santé.</w:t>
            </w:r>
            <w:r>
              <w:rPr>
                <w:rFonts w:ascii="Times New Roman" w:hAnsi="Times New Roman" w:cs="Times New Roman"/>
                <w:sz w:val="24"/>
                <w:szCs w:val="24"/>
                <w:lang w:val="fr-FR"/>
              </w:rPr>
              <w:t xml:space="preserve"> </w:t>
            </w:r>
            <w:r w:rsidR="000A24F6" w:rsidRPr="000A24F6">
              <w:rPr>
                <w:rFonts w:ascii="Times New Roman" w:hAnsi="Times New Roman" w:cs="Times New Roman"/>
                <w:sz w:val="24"/>
                <w:szCs w:val="24"/>
                <w:lang w:val="fr-FR"/>
              </w:rPr>
              <w:t>Les jeunes à Bukavu dorment dans des endroits différent</w:t>
            </w:r>
            <w:r w:rsidR="000A24F6">
              <w:rPr>
                <w:rFonts w:ascii="Times New Roman" w:hAnsi="Times New Roman" w:cs="Times New Roman"/>
                <w:sz w:val="24"/>
                <w:szCs w:val="24"/>
                <w:lang w:val="fr-FR"/>
              </w:rPr>
              <w:t>s</w:t>
            </w:r>
            <w:r w:rsidR="000A24F6" w:rsidRPr="000A24F6">
              <w:rPr>
                <w:rFonts w:ascii="Times New Roman" w:hAnsi="Times New Roman" w:cs="Times New Roman"/>
                <w:sz w:val="24"/>
                <w:szCs w:val="24"/>
                <w:lang w:val="fr-FR"/>
              </w:rPr>
              <w:t xml:space="preserve"> notamment</w:t>
            </w:r>
            <w:r w:rsidR="000A24F6">
              <w:rPr>
                <w:rFonts w:ascii="Times New Roman" w:hAnsi="Times New Roman" w:cs="Times New Roman"/>
                <w:sz w:val="24"/>
                <w:szCs w:val="24"/>
                <w:lang w:val="fr-FR"/>
              </w:rPr>
              <w:t xml:space="preserve"> des </w:t>
            </w:r>
            <w:r w:rsidR="000A24F6" w:rsidRPr="000A24F6">
              <w:rPr>
                <w:rFonts w:ascii="Times New Roman" w:hAnsi="Times New Roman" w:cs="Times New Roman"/>
                <w:sz w:val="24"/>
                <w:szCs w:val="24"/>
                <w:lang w:val="fr-FR"/>
              </w:rPr>
              <w:t xml:space="preserve">bâtiments abandonnés, les cinémas, </w:t>
            </w:r>
            <w:r w:rsidR="000A24F6">
              <w:rPr>
                <w:rFonts w:ascii="Times New Roman" w:hAnsi="Times New Roman" w:cs="Times New Roman"/>
                <w:sz w:val="24"/>
                <w:szCs w:val="24"/>
                <w:lang w:val="fr-FR"/>
              </w:rPr>
              <w:t xml:space="preserve">les marchés, dans des véhicules </w:t>
            </w:r>
            <w:r w:rsidR="000A24F6" w:rsidRPr="000A24F6">
              <w:rPr>
                <w:rFonts w:ascii="Times New Roman" w:hAnsi="Times New Roman" w:cs="Times New Roman"/>
                <w:sz w:val="24"/>
                <w:szCs w:val="24"/>
                <w:lang w:val="fr-FR"/>
              </w:rPr>
              <w:t>abandonnés dans des  parkings, sur les vérandas des magasins, dans des caniveaux,  dans les ruelles ou dans les stations de bus.</w:t>
            </w:r>
          </w:p>
          <w:p w:rsidR="000A24F6" w:rsidRPr="000A24F6" w:rsidRDefault="000A24F6" w:rsidP="000A24F6">
            <w:pPr>
              <w:tabs>
                <w:tab w:val="left" w:pos="986"/>
              </w:tabs>
              <w:jc w:val="both"/>
              <w:rPr>
                <w:rFonts w:ascii="Times New Roman" w:hAnsi="Times New Roman" w:cs="Times New Roman"/>
                <w:sz w:val="24"/>
                <w:szCs w:val="24"/>
                <w:lang w:val="fr-FR"/>
              </w:rPr>
            </w:pPr>
            <w:r w:rsidRPr="000A24F6">
              <w:rPr>
                <w:rFonts w:ascii="Times New Roman" w:hAnsi="Times New Roman" w:cs="Times New Roman"/>
                <w:sz w:val="24"/>
                <w:szCs w:val="24"/>
                <w:lang w:val="fr-FR"/>
              </w:rPr>
              <w:t>Dans ces lieux publics, les jeunes sont soumis au vol et à l'agression par les autorités  et les autres habitants de la rue et souffrent des habitudes des sommeils  interrompus. Les espaces ouverts créent de nombreux problèmes et les jeunes sont infectés par les insectes qui transmettent le paludisme et  provoquent des infections cutanées.</w:t>
            </w:r>
            <w:r>
              <w:rPr>
                <w:rFonts w:ascii="Times New Roman" w:hAnsi="Times New Roman" w:cs="Times New Roman"/>
                <w:sz w:val="24"/>
                <w:szCs w:val="24"/>
                <w:lang w:val="fr-FR"/>
              </w:rPr>
              <w:t xml:space="preserve"> </w:t>
            </w:r>
            <w:r w:rsidRPr="000A24F6">
              <w:rPr>
                <w:rFonts w:ascii="Times New Roman" w:hAnsi="Times New Roman" w:cs="Times New Roman"/>
                <w:sz w:val="24"/>
                <w:szCs w:val="24"/>
                <w:lang w:val="fr-FR"/>
              </w:rPr>
              <w:t>Les jeunes sont durement affectés par les saisons des pluies et constatent que leur literie et carton peuvent être détruits par l'eau.</w:t>
            </w:r>
          </w:p>
          <w:p w:rsidR="004230AD" w:rsidRDefault="000A24F6" w:rsidP="004230AD">
            <w:pPr>
              <w:tabs>
                <w:tab w:val="left" w:pos="986"/>
              </w:tabs>
              <w:jc w:val="both"/>
              <w:rPr>
                <w:rFonts w:ascii="Times New Roman" w:hAnsi="Times New Roman" w:cs="Times New Roman"/>
                <w:sz w:val="24"/>
                <w:szCs w:val="24"/>
                <w:lang w:val="fr-FR"/>
              </w:rPr>
            </w:pPr>
            <w:r w:rsidRPr="000A24F6">
              <w:rPr>
                <w:rFonts w:ascii="Times New Roman" w:hAnsi="Times New Roman" w:cs="Times New Roman"/>
                <w:sz w:val="24"/>
                <w:szCs w:val="24"/>
                <w:lang w:val="fr-FR"/>
              </w:rPr>
              <w:t>Les filles avec des peti</w:t>
            </w:r>
            <w:r>
              <w:rPr>
                <w:rFonts w:ascii="Times New Roman" w:hAnsi="Times New Roman" w:cs="Times New Roman"/>
                <w:sz w:val="24"/>
                <w:szCs w:val="24"/>
                <w:lang w:val="fr-FR"/>
              </w:rPr>
              <w:t xml:space="preserve">ts enfants sont particulièrement </w:t>
            </w:r>
            <w:r w:rsidRPr="000A24F6">
              <w:rPr>
                <w:rFonts w:ascii="Times New Roman" w:hAnsi="Times New Roman" w:cs="Times New Roman"/>
                <w:sz w:val="24"/>
                <w:szCs w:val="24"/>
                <w:lang w:val="fr-FR"/>
              </w:rPr>
              <w:t>affectées par le manque de logement à la fois pour elles-mêmes et pour  leurs bébés.</w:t>
            </w:r>
          </w:p>
          <w:p w:rsidR="004935BF" w:rsidRPr="004230AD" w:rsidRDefault="004935BF" w:rsidP="004230A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-Les « foyers sociaux » mis en place jadis par le ministère des affaires sociales servent aujourd’hui d’écoles ou sont utilisés à d’autres fins.</w:t>
            </w:r>
          </w:p>
          <w:p w:rsidR="004230AD" w:rsidRPr="007C6452" w:rsidRDefault="004230AD" w:rsidP="002A23B5">
            <w:pPr>
              <w:tabs>
                <w:tab w:val="left" w:pos="986"/>
              </w:tabs>
              <w:rPr>
                <w:rFonts w:ascii="Times New Roman" w:hAnsi="Times New Roman" w:cs="Times New Roman"/>
                <w:sz w:val="24"/>
                <w:szCs w:val="24"/>
                <w:lang w:val="fr-FR"/>
              </w:rPr>
            </w:pPr>
          </w:p>
        </w:tc>
      </w:tr>
      <w:tr w:rsidR="00C33272" w:rsidRPr="00631CC2" w:rsidTr="00F5173D">
        <w:tc>
          <w:tcPr>
            <w:tcW w:w="5151" w:type="dxa"/>
          </w:tcPr>
          <w:p w:rsidR="00C33272" w:rsidRPr="00350F5F" w:rsidRDefault="00C33272" w:rsidP="002A23B5">
            <w:pPr>
              <w:tabs>
                <w:tab w:val="left" w:pos="986"/>
              </w:tabs>
              <w:rPr>
                <w:rFonts w:ascii="Times New Roman" w:hAnsi="Times New Roman" w:cs="Times New Roman"/>
                <w:sz w:val="24"/>
                <w:szCs w:val="24"/>
                <w:lang w:val="fr-FR"/>
              </w:rPr>
            </w:pPr>
            <w:r w:rsidRPr="00350F5F">
              <w:rPr>
                <w:rFonts w:ascii="Times New Roman" w:hAnsi="Times New Roman" w:cs="Times New Roman"/>
                <w:sz w:val="24"/>
                <w:szCs w:val="24"/>
                <w:lang w:val="fr-FR"/>
              </w:rPr>
              <w:lastRenderedPageBreak/>
              <w:t>RECOMMANDATION 36</w:t>
            </w:r>
            <w:r w:rsidR="00350F5F" w:rsidRPr="00350F5F">
              <w:rPr>
                <w:rFonts w:ascii="Times New Roman" w:hAnsi="Times New Roman" w:cs="Times New Roman"/>
                <w:sz w:val="24"/>
                <w:szCs w:val="24"/>
                <w:lang w:val="fr-FR"/>
              </w:rPr>
              <w:t>:</w:t>
            </w:r>
          </w:p>
          <w:p w:rsidR="00350F5F" w:rsidRPr="00350F5F" w:rsidRDefault="00350F5F" w:rsidP="00350F5F">
            <w:pPr>
              <w:spacing w:after="200" w:line="276" w:lineRule="auto"/>
              <w:jc w:val="both"/>
              <w:rPr>
                <w:b/>
                <w:sz w:val="24"/>
                <w:szCs w:val="24"/>
                <w:lang w:val="fr-FR"/>
              </w:rPr>
            </w:pPr>
            <w:r w:rsidRPr="00350F5F">
              <w:rPr>
                <w:b/>
                <w:sz w:val="24"/>
                <w:szCs w:val="24"/>
                <w:lang w:val="fr-FR"/>
              </w:rPr>
              <w:t>Le Comité engage l’Etat partie à prendre les mesures nécessaires pour éliminer l’exploitation des enfants par le travail, en particulier sous ses pires formes, y compris en application des lois qui réglementent le travail des enfants et en prenant des sanctions appropriées contre les personnes qui enfreignent ces lois</w:t>
            </w:r>
          </w:p>
          <w:p w:rsidR="00350F5F" w:rsidRPr="00350F5F" w:rsidRDefault="00350F5F" w:rsidP="00350F5F">
            <w:pPr>
              <w:jc w:val="both"/>
              <w:rPr>
                <w:b/>
                <w:sz w:val="24"/>
                <w:szCs w:val="24"/>
                <w:lang w:val="fr-FR"/>
              </w:rPr>
            </w:pPr>
            <w:r w:rsidRPr="00350F5F">
              <w:rPr>
                <w:b/>
                <w:sz w:val="24"/>
                <w:szCs w:val="24"/>
                <w:lang w:val="fr-FR"/>
              </w:rPr>
              <w:t>Le Comité recommande à l’Etat partie de donner la priorité à l’amélioration du taux de scolarisation en primaire et à la prévention de l’abandon scolaire, afin d’éliminer les pires formes de travail des enfants.</w:t>
            </w:r>
          </w:p>
          <w:p w:rsidR="00350F5F" w:rsidRPr="00350F5F" w:rsidRDefault="00350F5F" w:rsidP="00350F5F">
            <w:pPr>
              <w:tabs>
                <w:tab w:val="left" w:pos="986"/>
              </w:tabs>
              <w:rPr>
                <w:rFonts w:ascii="Times New Roman" w:hAnsi="Times New Roman" w:cs="Times New Roman"/>
                <w:sz w:val="24"/>
                <w:szCs w:val="24"/>
                <w:lang w:val="fr-FR"/>
              </w:rPr>
            </w:pPr>
            <w:r w:rsidRPr="00350F5F">
              <w:rPr>
                <w:b/>
                <w:sz w:val="24"/>
                <w:szCs w:val="24"/>
                <w:lang w:val="fr-FR"/>
              </w:rPr>
              <w:lastRenderedPageBreak/>
              <w:t>Le Comité encourage l’Etat partie à demander l’assistance technique de l’IPEC à cet égard.</w:t>
            </w:r>
          </w:p>
        </w:tc>
        <w:tc>
          <w:tcPr>
            <w:tcW w:w="5289" w:type="dxa"/>
          </w:tcPr>
          <w:p w:rsidR="00C33272" w:rsidRDefault="00C33272" w:rsidP="002A23B5">
            <w:pPr>
              <w:tabs>
                <w:tab w:val="left" w:pos="986"/>
              </w:tabs>
              <w:rPr>
                <w:rFonts w:ascii="Times New Roman" w:hAnsi="Times New Roman" w:cs="Times New Roman"/>
                <w:sz w:val="24"/>
                <w:szCs w:val="24"/>
                <w:lang w:val="fr-FR"/>
              </w:rPr>
            </w:pPr>
          </w:p>
          <w:p w:rsidR="005C7964" w:rsidRPr="007C6452" w:rsidRDefault="005C7964" w:rsidP="00E8433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-Existence des textes juridiques nationaux et internationaux interdisant les pires formes de travail des enfants mais non appliqués. Ceci se justifie par la présence des enfants dans les carrés miniers, chantiers de construction, briqueteries, et maisons de tolérance. Parmi les causes liées à cela, figure l’abandon scolaire suite à la multiplicité des frais illégaux, injustifiés et incontrôlés par l’Etat ; et le souci de l’enfant de subvenir aux besoins de sa famille frappée par la pauvreté.</w:t>
            </w:r>
          </w:p>
        </w:tc>
      </w:tr>
      <w:tr w:rsidR="00C33272" w:rsidRPr="005260C1" w:rsidTr="00F5173D">
        <w:tc>
          <w:tcPr>
            <w:tcW w:w="5151" w:type="dxa"/>
          </w:tcPr>
          <w:p w:rsidR="00C33272" w:rsidRPr="005260C1" w:rsidRDefault="00C33272" w:rsidP="002A23B5">
            <w:pPr>
              <w:tabs>
                <w:tab w:val="left" w:pos="986"/>
              </w:tabs>
              <w:rPr>
                <w:rFonts w:ascii="Times New Roman" w:hAnsi="Times New Roman" w:cs="Times New Roman"/>
                <w:sz w:val="24"/>
                <w:szCs w:val="24"/>
                <w:lang w:val="fr-FR"/>
              </w:rPr>
            </w:pPr>
            <w:r w:rsidRPr="005260C1">
              <w:rPr>
                <w:rFonts w:ascii="Times New Roman" w:hAnsi="Times New Roman" w:cs="Times New Roman"/>
                <w:sz w:val="24"/>
                <w:szCs w:val="24"/>
                <w:lang w:val="fr-FR"/>
              </w:rPr>
              <w:lastRenderedPageBreak/>
              <w:t>RECOMMANDATION 39</w:t>
            </w:r>
          </w:p>
          <w:p w:rsidR="00350F5F" w:rsidRDefault="00350F5F" w:rsidP="002A23B5">
            <w:pPr>
              <w:tabs>
                <w:tab w:val="left" w:pos="986"/>
              </w:tabs>
              <w:rPr>
                <w:b/>
                <w:sz w:val="24"/>
                <w:szCs w:val="24"/>
                <w:lang w:val="fr-FR"/>
              </w:rPr>
            </w:pPr>
            <w:r w:rsidRPr="00350F5F">
              <w:rPr>
                <w:b/>
                <w:sz w:val="24"/>
                <w:szCs w:val="24"/>
                <w:lang w:val="fr-FR"/>
              </w:rPr>
              <w:t>Le Comité recommande à l’Etat partie de mettre en place une permanence téléphonique gratuite avec un numéro à trois chiffres, fonctionnant vingt-quatre heures sur vingt-quatre et accessible aux enfants au niveau national, et de faire savoir de quelle manière les enfants peuvent l’utiliser.</w:t>
            </w:r>
          </w:p>
          <w:p w:rsidR="00350F5F" w:rsidRPr="00350F5F" w:rsidRDefault="00350F5F" w:rsidP="002A23B5">
            <w:pPr>
              <w:tabs>
                <w:tab w:val="left" w:pos="986"/>
              </w:tabs>
              <w:rPr>
                <w:b/>
                <w:sz w:val="24"/>
                <w:szCs w:val="24"/>
                <w:lang w:val="fr-FR"/>
              </w:rPr>
            </w:pPr>
          </w:p>
        </w:tc>
        <w:tc>
          <w:tcPr>
            <w:tcW w:w="5289" w:type="dxa"/>
          </w:tcPr>
          <w:p w:rsidR="00C33272" w:rsidRDefault="00C33272" w:rsidP="002A23B5">
            <w:pPr>
              <w:tabs>
                <w:tab w:val="left" w:pos="986"/>
              </w:tabs>
              <w:rPr>
                <w:rFonts w:ascii="Times New Roman" w:hAnsi="Times New Roman" w:cs="Times New Roman"/>
                <w:sz w:val="24"/>
                <w:szCs w:val="24"/>
                <w:lang w:val="fr-FR"/>
              </w:rPr>
            </w:pPr>
          </w:p>
          <w:p w:rsidR="00A35FED" w:rsidRPr="007C6452" w:rsidRDefault="00A35FED" w:rsidP="00E8433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Un « numéro vert » opérationnel accessible aux enfants dans la province du Nord-Kivu ainsi que la Ville-province de Kinshasa grâce à l’ONG WAR CHILD UK. Le numéro est le 112.</w:t>
            </w:r>
          </w:p>
        </w:tc>
      </w:tr>
      <w:tr w:rsidR="00350F5F" w:rsidRPr="00631CC2" w:rsidTr="00F5173D">
        <w:tc>
          <w:tcPr>
            <w:tcW w:w="5151" w:type="dxa"/>
          </w:tcPr>
          <w:p w:rsidR="00350F5F" w:rsidRDefault="00350F5F" w:rsidP="002A23B5">
            <w:pPr>
              <w:tabs>
                <w:tab w:val="left" w:pos="986"/>
              </w:tabs>
              <w:rPr>
                <w:rFonts w:ascii="Times New Roman" w:hAnsi="Times New Roman" w:cs="Times New Roman"/>
                <w:sz w:val="24"/>
                <w:szCs w:val="24"/>
              </w:rPr>
            </w:pPr>
            <w:r>
              <w:rPr>
                <w:rFonts w:ascii="Times New Roman" w:hAnsi="Times New Roman" w:cs="Times New Roman"/>
                <w:sz w:val="24"/>
                <w:szCs w:val="24"/>
              </w:rPr>
              <w:t>RECOMMANDATION 40:</w:t>
            </w:r>
          </w:p>
          <w:p w:rsidR="00350F5F" w:rsidRPr="00350F5F" w:rsidRDefault="00350F5F" w:rsidP="00350F5F">
            <w:pPr>
              <w:pStyle w:val="ListParagraph"/>
              <w:numPr>
                <w:ilvl w:val="0"/>
                <w:numId w:val="11"/>
              </w:numPr>
              <w:spacing w:after="200" w:line="276" w:lineRule="auto"/>
              <w:jc w:val="both"/>
              <w:rPr>
                <w:b/>
                <w:sz w:val="24"/>
                <w:szCs w:val="24"/>
                <w:lang w:val="fr-FR"/>
              </w:rPr>
            </w:pPr>
            <w:r w:rsidRPr="00350F5F">
              <w:rPr>
                <w:b/>
                <w:sz w:val="24"/>
                <w:szCs w:val="24"/>
                <w:lang w:val="fr-FR"/>
              </w:rPr>
              <w:t>Le Comité invite instamment l’Etat partie à veiller à ce que les normes en matière de justice pour mineurs soient pleinement appliquées, en particulier les articles 37 b, 39 et 40 de la Convention, ainsi que l’Ensemble de règles minima des Nations Unies concernant l’administration de la justice pour mineurs (Règles de Beijing), les Principes directeurs des Nations Unies pour prévention de la délinquance juvénile (Principes directeurs de Riyad) et les Règles des Nations Unies pour la protection des mineurs privés de liberté (Règles de la Havane).</w:t>
            </w:r>
          </w:p>
          <w:p w:rsidR="00350F5F" w:rsidRPr="00350F5F" w:rsidRDefault="00350F5F" w:rsidP="00350F5F">
            <w:pPr>
              <w:pStyle w:val="ListParagraph"/>
              <w:ind w:left="218"/>
              <w:jc w:val="both"/>
              <w:rPr>
                <w:b/>
                <w:sz w:val="24"/>
                <w:szCs w:val="24"/>
                <w:lang w:val="fr-FR"/>
              </w:rPr>
            </w:pPr>
            <w:r w:rsidRPr="00350F5F">
              <w:rPr>
                <w:b/>
                <w:sz w:val="24"/>
                <w:szCs w:val="24"/>
                <w:lang w:val="fr-FR"/>
              </w:rPr>
              <w:t>Le Comité recommande en particulier à l’Etat partie de prendre les mesures nécessaire pour :</w:t>
            </w:r>
          </w:p>
          <w:p w:rsidR="00350F5F" w:rsidRPr="00350F5F" w:rsidRDefault="00350F5F" w:rsidP="00350F5F">
            <w:pPr>
              <w:pStyle w:val="ListParagraph"/>
              <w:numPr>
                <w:ilvl w:val="0"/>
                <w:numId w:val="17"/>
              </w:numPr>
              <w:spacing w:after="200" w:line="276" w:lineRule="auto"/>
              <w:jc w:val="both"/>
              <w:rPr>
                <w:b/>
                <w:sz w:val="24"/>
                <w:szCs w:val="24"/>
                <w:lang w:val="fr-FR"/>
              </w:rPr>
            </w:pPr>
            <w:r w:rsidRPr="00350F5F">
              <w:rPr>
                <w:b/>
                <w:sz w:val="24"/>
                <w:szCs w:val="24"/>
                <w:lang w:val="fr-FR"/>
              </w:rPr>
              <w:t>Mettre rapidement en place le système de justice pénale pour mineurs qui, une fois créé, doit être doté de ressources humaines et financières suffisantes ;</w:t>
            </w:r>
          </w:p>
          <w:p w:rsidR="00350F5F" w:rsidRPr="00350F5F" w:rsidRDefault="00350F5F" w:rsidP="00350F5F">
            <w:pPr>
              <w:pStyle w:val="ListParagraph"/>
              <w:numPr>
                <w:ilvl w:val="0"/>
                <w:numId w:val="17"/>
              </w:numPr>
              <w:spacing w:after="200" w:line="276" w:lineRule="auto"/>
              <w:jc w:val="both"/>
              <w:rPr>
                <w:b/>
                <w:sz w:val="24"/>
                <w:szCs w:val="24"/>
                <w:lang w:val="fr-FR"/>
              </w:rPr>
            </w:pPr>
            <w:r w:rsidRPr="00350F5F">
              <w:rPr>
                <w:b/>
                <w:sz w:val="24"/>
                <w:szCs w:val="24"/>
                <w:lang w:val="fr-FR"/>
              </w:rPr>
              <w:t>Veiller à ce que tous les professionnels qui travaillent auprès des enfants en conflit avec la loi reçoivent une formation adaptée sur les droits de l’enfant ;</w:t>
            </w:r>
          </w:p>
          <w:p w:rsidR="00350F5F" w:rsidRPr="00350F5F" w:rsidRDefault="00350F5F" w:rsidP="00350F5F">
            <w:pPr>
              <w:tabs>
                <w:tab w:val="left" w:pos="986"/>
              </w:tabs>
              <w:rPr>
                <w:rFonts w:ascii="Times New Roman" w:hAnsi="Times New Roman" w:cs="Times New Roman"/>
                <w:sz w:val="24"/>
                <w:szCs w:val="24"/>
                <w:lang w:val="fr-FR"/>
              </w:rPr>
            </w:pPr>
            <w:r w:rsidRPr="00350F5F">
              <w:rPr>
                <w:b/>
                <w:sz w:val="24"/>
                <w:szCs w:val="24"/>
                <w:lang w:val="fr-FR"/>
              </w:rPr>
              <w:t>Solliciter l’assistance technique et d’autres formes de coopération du Groupe inter organisations des Nations Unies sur la Justice pour mineurs, qui comprend l’ONUDC, l’UNICEF, le HCDH et des ONG.</w:t>
            </w:r>
          </w:p>
        </w:tc>
        <w:tc>
          <w:tcPr>
            <w:tcW w:w="5289" w:type="dxa"/>
          </w:tcPr>
          <w:p w:rsidR="00350F5F" w:rsidRDefault="00350F5F" w:rsidP="002A23B5">
            <w:pPr>
              <w:tabs>
                <w:tab w:val="left" w:pos="986"/>
              </w:tabs>
              <w:rPr>
                <w:rFonts w:ascii="Times New Roman" w:hAnsi="Times New Roman" w:cs="Times New Roman"/>
                <w:sz w:val="24"/>
                <w:szCs w:val="24"/>
                <w:lang w:val="fr-FR"/>
              </w:rPr>
            </w:pPr>
          </w:p>
          <w:p w:rsidR="00A35FED" w:rsidRDefault="009F7DFB" w:rsidP="00E8433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 seul tribunal pour enfants existant dans la province du Sud-Kivu se trouve à Bukavu. Cette insuffisance des tribunaux pour enfants a une conséqu</w:t>
            </w:r>
            <w:r w:rsidR="003E6B02">
              <w:rPr>
                <w:rFonts w:ascii="Times New Roman" w:hAnsi="Times New Roman" w:cs="Times New Roman"/>
                <w:sz w:val="24"/>
                <w:szCs w:val="24"/>
                <w:lang w:val="fr-FR"/>
              </w:rPr>
              <w:t xml:space="preserve">ence négative sur la prise en compte de l’intérêt supérieur de l’enfant en matière de justice pour mineurs. En effet, </w:t>
            </w:r>
            <w:r w:rsidR="00E50F21">
              <w:rPr>
                <w:rFonts w:ascii="Times New Roman" w:hAnsi="Times New Roman" w:cs="Times New Roman"/>
                <w:sz w:val="24"/>
                <w:szCs w:val="24"/>
                <w:lang w:val="fr-FR"/>
              </w:rPr>
              <w:t xml:space="preserve">à l’absence des tribunaux pour enfants, </w:t>
            </w:r>
            <w:r w:rsidR="003E6B02">
              <w:rPr>
                <w:rFonts w:ascii="Times New Roman" w:hAnsi="Times New Roman" w:cs="Times New Roman"/>
                <w:sz w:val="24"/>
                <w:szCs w:val="24"/>
                <w:lang w:val="fr-FR"/>
              </w:rPr>
              <w:t>les tribunaux de paix ont compétence à traiter les dossiers des enfants en conflit avec la loi. N’étant pas formés sur les droits de l’enfant, les professionnels de ces institutions ont une tendance répressive qu’éducative à l’endroit des enfants en conflit avec la loi.</w:t>
            </w:r>
          </w:p>
          <w:p w:rsidR="00E50F21" w:rsidRPr="007C6452" w:rsidRDefault="00E50F21" w:rsidP="00E8433D">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Aussi, la loi prévoit les établissements de garde et d’éducation de l’Etat, mais ces derniers ne sont plus opérationnels, bien qu’existant jadis. Par conséquent, les enfants se retrouvent dans les mêmes lieux de détention que les adultes.</w:t>
            </w:r>
          </w:p>
        </w:tc>
      </w:tr>
      <w:tr w:rsidR="00350F5F" w:rsidRPr="00631CC2" w:rsidTr="00F5173D">
        <w:tc>
          <w:tcPr>
            <w:tcW w:w="5151" w:type="dxa"/>
          </w:tcPr>
          <w:p w:rsidR="00350F5F" w:rsidRPr="00350F5F" w:rsidRDefault="00350F5F" w:rsidP="002A23B5">
            <w:pPr>
              <w:tabs>
                <w:tab w:val="left" w:pos="986"/>
              </w:tabs>
              <w:rPr>
                <w:rFonts w:ascii="Times New Roman" w:hAnsi="Times New Roman" w:cs="Times New Roman"/>
                <w:sz w:val="24"/>
                <w:szCs w:val="24"/>
                <w:lang w:val="fr-FR"/>
              </w:rPr>
            </w:pPr>
            <w:r w:rsidRPr="00350F5F">
              <w:rPr>
                <w:rFonts w:ascii="Times New Roman" w:hAnsi="Times New Roman" w:cs="Times New Roman"/>
                <w:sz w:val="24"/>
                <w:szCs w:val="24"/>
                <w:lang w:val="fr-FR"/>
              </w:rPr>
              <w:lastRenderedPageBreak/>
              <w:t>RECOMMANDATION 41:</w:t>
            </w:r>
          </w:p>
          <w:p w:rsidR="00350F5F" w:rsidRPr="00350F5F" w:rsidRDefault="00350F5F" w:rsidP="00350F5F">
            <w:pPr>
              <w:spacing w:after="200" w:line="276" w:lineRule="auto"/>
              <w:jc w:val="both"/>
              <w:rPr>
                <w:b/>
                <w:sz w:val="24"/>
                <w:szCs w:val="24"/>
                <w:lang w:val="fr-FR"/>
              </w:rPr>
            </w:pPr>
            <w:r w:rsidRPr="00350F5F">
              <w:rPr>
                <w:b/>
                <w:sz w:val="24"/>
                <w:szCs w:val="24"/>
                <w:lang w:val="fr-FR"/>
              </w:rPr>
              <w:t>Le Comité recommande à l’Etat partie de veiller à ce que le Code de protection de l’enfant soit rapidement appliqué dans sa totalité et d’envisager d’abolir l’ordonnance-loi de 1978 afin que l’âge de la pleine responsabilité pénale soit mis en conformité avec les normes internationalement acceptées en matière de justice pour mineurs.</w:t>
            </w:r>
          </w:p>
          <w:p w:rsidR="00350F5F" w:rsidRPr="00350F5F" w:rsidRDefault="00350F5F" w:rsidP="00350F5F">
            <w:pPr>
              <w:tabs>
                <w:tab w:val="left" w:pos="986"/>
              </w:tabs>
              <w:rPr>
                <w:rFonts w:ascii="Times New Roman" w:hAnsi="Times New Roman" w:cs="Times New Roman"/>
                <w:sz w:val="24"/>
                <w:szCs w:val="24"/>
                <w:lang w:val="fr-FR"/>
              </w:rPr>
            </w:pPr>
            <w:r w:rsidRPr="00350F5F">
              <w:rPr>
                <w:b/>
                <w:sz w:val="24"/>
                <w:szCs w:val="24"/>
                <w:lang w:val="fr-FR"/>
              </w:rPr>
              <w:t>A cet égard, le Comité encourage l’Etat partie à prendre en compte son Observation générale n° 10 (2007) sur les droits de l’enfant dans le système de justice pour mineurs.</w:t>
            </w:r>
          </w:p>
        </w:tc>
        <w:tc>
          <w:tcPr>
            <w:tcW w:w="5289" w:type="dxa"/>
          </w:tcPr>
          <w:p w:rsidR="00350F5F" w:rsidRDefault="00350F5F" w:rsidP="002A23B5">
            <w:pPr>
              <w:tabs>
                <w:tab w:val="left" w:pos="986"/>
              </w:tabs>
              <w:rPr>
                <w:rFonts w:ascii="Times New Roman" w:hAnsi="Times New Roman" w:cs="Times New Roman"/>
                <w:sz w:val="24"/>
                <w:szCs w:val="24"/>
                <w:lang w:val="fr-FR"/>
              </w:rPr>
            </w:pPr>
          </w:p>
          <w:p w:rsidR="00200F24" w:rsidRDefault="0025113E" w:rsidP="00200F24">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L’âge de la pleine responsabilité est prévu par la loi portant protection de l’enf</w:t>
            </w:r>
            <w:r w:rsidR="00200F24">
              <w:rPr>
                <w:rFonts w:ascii="Times New Roman" w:hAnsi="Times New Roman" w:cs="Times New Roman"/>
                <w:sz w:val="24"/>
                <w:szCs w:val="24"/>
                <w:lang w:val="fr-FR"/>
              </w:rPr>
              <w:t>ant en ses articles 94 et 95</w:t>
            </w:r>
            <w:r>
              <w:rPr>
                <w:rFonts w:ascii="Times New Roman" w:hAnsi="Times New Roman" w:cs="Times New Roman"/>
                <w:sz w:val="24"/>
                <w:szCs w:val="24"/>
                <w:lang w:val="fr-FR"/>
              </w:rPr>
              <w:t xml:space="preserve">. </w:t>
            </w:r>
          </w:p>
          <w:p w:rsidR="00E50F21" w:rsidRDefault="00200F24" w:rsidP="00200F24">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Le tribunal pour enfants n’est compétent qu’à l’égard des personnes âgées de moins de 18 ans</w:t>
            </w:r>
            <w:r w:rsidR="00ED0E38">
              <w:rPr>
                <w:rFonts w:ascii="Times New Roman" w:hAnsi="Times New Roman" w:cs="Times New Roman"/>
                <w:sz w:val="24"/>
                <w:szCs w:val="24"/>
                <w:lang w:val="fr-FR"/>
              </w:rPr>
              <w:t xml:space="preserve"> (article 94)</w:t>
            </w:r>
            <w:r>
              <w:rPr>
                <w:rFonts w:ascii="Times New Roman" w:hAnsi="Times New Roman" w:cs="Times New Roman"/>
                <w:sz w:val="24"/>
                <w:szCs w:val="24"/>
                <w:lang w:val="fr-FR"/>
              </w:rPr>
              <w:t>. Un enfant de moins de 14 ans a le droit de jouir d’une présomption irréfragable d’irresponsabilité (article 95).</w:t>
            </w:r>
          </w:p>
          <w:p w:rsidR="0025113E" w:rsidRPr="007C6452" w:rsidRDefault="0025113E" w:rsidP="002A23B5">
            <w:pPr>
              <w:tabs>
                <w:tab w:val="left" w:pos="986"/>
              </w:tabs>
              <w:rPr>
                <w:rFonts w:ascii="Times New Roman" w:hAnsi="Times New Roman" w:cs="Times New Roman"/>
                <w:sz w:val="24"/>
                <w:szCs w:val="24"/>
                <w:lang w:val="fr-FR"/>
              </w:rPr>
            </w:pPr>
          </w:p>
        </w:tc>
      </w:tr>
      <w:tr w:rsidR="00C33272" w:rsidRPr="00631CC2" w:rsidTr="00F5173D">
        <w:tc>
          <w:tcPr>
            <w:tcW w:w="5151" w:type="dxa"/>
          </w:tcPr>
          <w:p w:rsidR="00C33272" w:rsidRDefault="00C33272" w:rsidP="002A23B5">
            <w:pPr>
              <w:tabs>
                <w:tab w:val="left" w:pos="986"/>
              </w:tabs>
              <w:rPr>
                <w:rFonts w:ascii="Times New Roman" w:hAnsi="Times New Roman" w:cs="Times New Roman"/>
                <w:sz w:val="24"/>
                <w:szCs w:val="24"/>
              </w:rPr>
            </w:pPr>
            <w:r>
              <w:rPr>
                <w:rFonts w:ascii="Times New Roman" w:hAnsi="Times New Roman" w:cs="Times New Roman"/>
                <w:sz w:val="24"/>
                <w:szCs w:val="24"/>
              </w:rPr>
              <w:t>RECOMMANDATION 42</w:t>
            </w:r>
          </w:p>
          <w:p w:rsidR="00350F5F" w:rsidRPr="00350F5F" w:rsidRDefault="00350F5F" w:rsidP="00350F5F">
            <w:pPr>
              <w:pStyle w:val="ListParagraph"/>
              <w:numPr>
                <w:ilvl w:val="0"/>
                <w:numId w:val="11"/>
              </w:numPr>
              <w:spacing w:after="200" w:line="276" w:lineRule="auto"/>
              <w:jc w:val="both"/>
              <w:rPr>
                <w:b/>
                <w:sz w:val="24"/>
                <w:szCs w:val="24"/>
                <w:lang w:val="fr-FR"/>
              </w:rPr>
            </w:pPr>
            <w:r w:rsidRPr="00350F5F">
              <w:rPr>
                <w:b/>
                <w:sz w:val="24"/>
                <w:szCs w:val="24"/>
                <w:lang w:val="fr-FR"/>
              </w:rPr>
              <w:t>Le Comité recommande à l’Etat de prendre toutes les mesures nécessaires pour :</w:t>
            </w:r>
          </w:p>
          <w:p w:rsidR="00350F5F" w:rsidRPr="00350F5F" w:rsidRDefault="00350F5F" w:rsidP="00350F5F">
            <w:pPr>
              <w:pStyle w:val="ListParagraph"/>
              <w:numPr>
                <w:ilvl w:val="0"/>
                <w:numId w:val="16"/>
              </w:numPr>
              <w:spacing w:after="200" w:line="276" w:lineRule="auto"/>
              <w:jc w:val="both"/>
              <w:rPr>
                <w:b/>
                <w:sz w:val="24"/>
                <w:szCs w:val="24"/>
                <w:lang w:val="fr-FR"/>
              </w:rPr>
            </w:pPr>
            <w:r w:rsidRPr="00350F5F">
              <w:rPr>
                <w:b/>
                <w:sz w:val="24"/>
                <w:szCs w:val="24"/>
                <w:lang w:val="fr-FR"/>
              </w:rPr>
              <w:t>Renforcer la politique de peines de substitution pour mineurs délinquants, pour que les enfants ne soient placés en détention qu’en dernier ressort et pour la durée la plus courte possible ;</w:t>
            </w:r>
          </w:p>
          <w:p w:rsidR="00350F5F" w:rsidRPr="00350F5F" w:rsidRDefault="00350F5F" w:rsidP="00350F5F">
            <w:pPr>
              <w:pStyle w:val="ListParagraph"/>
              <w:numPr>
                <w:ilvl w:val="0"/>
                <w:numId w:val="16"/>
              </w:numPr>
              <w:spacing w:after="200" w:line="276" w:lineRule="auto"/>
              <w:jc w:val="both"/>
              <w:rPr>
                <w:b/>
                <w:sz w:val="24"/>
                <w:szCs w:val="24"/>
                <w:lang w:val="fr-FR"/>
              </w:rPr>
            </w:pPr>
            <w:r w:rsidRPr="00350F5F">
              <w:rPr>
                <w:b/>
                <w:sz w:val="24"/>
                <w:szCs w:val="24"/>
                <w:lang w:val="fr-FR"/>
              </w:rPr>
              <w:t>Veiller à ce que le placement en détention, lorsqu’il a lieu, soit conforme à la loi et respecte les droits de l’enfant tels qu’ils sont énoncés dans la Convention et pour que les enfants soient séparés des adultes, tant en détention avant jugement qu’après une condamnation ;</w:t>
            </w:r>
          </w:p>
          <w:p w:rsidR="00350F5F" w:rsidRPr="00350F5F" w:rsidRDefault="00350F5F" w:rsidP="00350F5F">
            <w:pPr>
              <w:tabs>
                <w:tab w:val="left" w:pos="986"/>
              </w:tabs>
              <w:rPr>
                <w:rFonts w:ascii="Times New Roman" w:hAnsi="Times New Roman" w:cs="Times New Roman"/>
                <w:sz w:val="24"/>
                <w:szCs w:val="24"/>
                <w:lang w:val="fr-FR"/>
              </w:rPr>
            </w:pPr>
            <w:r w:rsidRPr="00350F5F">
              <w:rPr>
                <w:b/>
                <w:sz w:val="24"/>
                <w:szCs w:val="24"/>
                <w:lang w:val="fr-FR"/>
              </w:rPr>
              <w:t>Veiller à ce que les enfants ne soient pas maltraités en détention, à ce que les conditions de détention ne soient pas contraires au développement de l’enfant, à ce que les droits des enfants, y compris le droit de visite, soient respectés, et à ce que les affaires qui concernent des mineurs soient jugées aussi rapidement que possible.</w:t>
            </w:r>
          </w:p>
        </w:tc>
        <w:tc>
          <w:tcPr>
            <w:tcW w:w="5289" w:type="dxa"/>
          </w:tcPr>
          <w:p w:rsidR="00C33272" w:rsidRDefault="00C33272" w:rsidP="002A23B5">
            <w:pPr>
              <w:tabs>
                <w:tab w:val="left" w:pos="986"/>
              </w:tabs>
              <w:rPr>
                <w:rFonts w:ascii="Times New Roman" w:hAnsi="Times New Roman" w:cs="Times New Roman"/>
                <w:sz w:val="24"/>
                <w:szCs w:val="24"/>
                <w:lang w:val="fr-FR"/>
              </w:rPr>
            </w:pPr>
          </w:p>
          <w:p w:rsidR="00200F24" w:rsidRDefault="00A71906" w:rsidP="00556DCC">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w:t>
            </w:r>
            <w:r w:rsidR="00200F24">
              <w:rPr>
                <w:rFonts w:ascii="Times New Roman" w:hAnsi="Times New Roman" w:cs="Times New Roman"/>
                <w:sz w:val="24"/>
                <w:szCs w:val="24"/>
                <w:lang w:val="fr-FR"/>
              </w:rPr>
              <w:t>L</w:t>
            </w:r>
            <w:r>
              <w:rPr>
                <w:rFonts w:ascii="Times New Roman" w:hAnsi="Times New Roman" w:cs="Times New Roman"/>
                <w:sz w:val="24"/>
                <w:szCs w:val="24"/>
                <w:lang w:val="fr-FR"/>
              </w:rPr>
              <w:t xml:space="preserve">’absence de certains parents lors des audiences, le retard dans les enquêtes sociales suite </w:t>
            </w:r>
            <w:r w:rsidR="00ED0E38">
              <w:rPr>
                <w:rFonts w:ascii="Times New Roman" w:hAnsi="Times New Roman" w:cs="Times New Roman"/>
                <w:sz w:val="24"/>
                <w:szCs w:val="24"/>
                <w:lang w:val="fr-FR"/>
              </w:rPr>
              <w:t xml:space="preserve">à </w:t>
            </w:r>
            <w:r>
              <w:rPr>
                <w:rFonts w:ascii="Times New Roman" w:hAnsi="Times New Roman" w:cs="Times New Roman"/>
                <w:sz w:val="24"/>
                <w:szCs w:val="24"/>
                <w:lang w:val="fr-FR"/>
              </w:rPr>
              <w:t>l’insuffisance des assistants sociaux et les insuffisances dans les assistances judiciaires, tels sont les facteurs à la base des renvois des jugements et par conséquent, des durées de détention relativement longues des enfants en conflit avec la loi. Pour pallier à cela, l’ONG Avocats sans frontière dans son programme d’assistance judiciaire, paie certains avocats pour qu’ils assistent gratuitement les enfants en conflit avec la loi.</w:t>
            </w:r>
          </w:p>
          <w:p w:rsidR="00A71906" w:rsidRDefault="00A71906" w:rsidP="00556DCC">
            <w:pPr>
              <w:tabs>
                <w:tab w:val="left" w:pos="986"/>
              </w:tabs>
              <w:jc w:val="both"/>
              <w:rPr>
                <w:rFonts w:ascii="Times New Roman" w:hAnsi="Times New Roman" w:cs="Times New Roman"/>
                <w:sz w:val="24"/>
                <w:szCs w:val="24"/>
                <w:lang w:val="fr-FR"/>
              </w:rPr>
            </w:pPr>
            <w:r>
              <w:rPr>
                <w:rFonts w:ascii="Times New Roman" w:hAnsi="Times New Roman" w:cs="Times New Roman"/>
                <w:sz w:val="24"/>
                <w:szCs w:val="24"/>
                <w:lang w:val="fr-FR"/>
              </w:rPr>
              <w:t>-la non-opérationnalité des établissements de garde et d’éducation de l’Etat a comme conséquence</w:t>
            </w:r>
            <w:r w:rsidR="00556DCC">
              <w:rPr>
                <w:rFonts w:ascii="Times New Roman" w:hAnsi="Times New Roman" w:cs="Times New Roman"/>
                <w:sz w:val="24"/>
                <w:szCs w:val="24"/>
                <w:lang w:val="fr-FR"/>
              </w:rPr>
              <w:t xml:space="preserve"> le placement des enfants dans les mêmes lieux de détentions que les adultes et cela expose les e</w:t>
            </w:r>
            <w:r w:rsidR="009F0029">
              <w:rPr>
                <w:rFonts w:ascii="Times New Roman" w:hAnsi="Times New Roman" w:cs="Times New Roman"/>
                <w:sz w:val="24"/>
                <w:szCs w:val="24"/>
                <w:lang w:val="fr-FR"/>
              </w:rPr>
              <w:t>nfants à une délinquance accrue</w:t>
            </w:r>
            <w:r w:rsidR="00ED0E38">
              <w:rPr>
                <w:rFonts w:ascii="Times New Roman" w:hAnsi="Times New Roman" w:cs="Times New Roman"/>
                <w:sz w:val="24"/>
                <w:szCs w:val="24"/>
                <w:lang w:val="fr-FR"/>
              </w:rPr>
              <w:t xml:space="preserve">. </w:t>
            </w:r>
            <w:r w:rsidR="00556DCC">
              <w:rPr>
                <w:rFonts w:ascii="Times New Roman" w:hAnsi="Times New Roman" w:cs="Times New Roman"/>
                <w:sz w:val="24"/>
                <w:szCs w:val="24"/>
                <w:lang w:val="fr-FR"/>
              </w:rPr>
              <w:t>Dans la prison centrale de Bukavu, il existe un « quartier spécial pour mineur »</w:t>
            </w:r>
          </w:p>
          <w:p w:rsidR="00A71906" w:rsidRPr="007C6452" w:rsidRDefault="00ED0E38" w:rsidP="002A23B5">
            <w:pPr>
              <w:tabs>
                <w:tab w:val="left" w:pos="986"/>
              </w:tabs>
              <w:rPr>
                <w:rFonts w:ascii="Times New Roman" w:hAnsi="Times New Roman" w:cs="Times New Roman"/>
                <w:sz w:val="24"/>
                <w:szCs w:val="24"/>
                <w:lang w:val="fr-FR"/>
              </w:rPr>
            </w:pPr>
            <w:r>
              <w:rPr>
                <w:rFonts w:ascii="Times New Roman" w:hAnsi="Times New Roman" w:cs="Times New Roman"/>
                <w:sz w:val="24"/>
                <w:szCs w:val="24"/>
                <w:lang w:val="fr-FR"/>
              </w:rPr>
              <w:t>o</w:t>
            </w:r>
            <w:r w:rsidR="00556DCC">
              <w:rPr>
                <w:rFonts w:ascii="Times New Roman" w:hAnsi="Times New Roman" w:cs="Times New Roman"/>
                <w:sz w:val="24"/>
                <w:szCs w:val="24"/>
                <w:lang w:val="fr-FR"/>
              </w:rPr>
              <w:t>ù sont détenus les enfants en conflit avec la loi.</w:t>
            </w:r>
            <w:r>
              <w:rPr>
                <w:rFonts w:ascii="Times New Roman" w:hAnsi="Times New Roman" w:cs="Times New Roman"/>
                <w:sz w:val="24"/>
                <w:szCs w:val="24"/>
                <w:lang w:val="fr-FR"/>
              </w:rPr>
              <w:t xml:space="preserve"> Dans la même prison, les filles et les femmes adultes sont détenues dans les mêmes cellules.</w:t>
            </w:r>
            <w:r w:rsidR="00556DCC">
              <w:rPr>
                <w:rFonts w:ascii="Times New Roman" w:hAnsi="Times New Roman" w:cs="Times New Roman"/>
                <w:sz w:val="24"/>
                <w:szCs w:val="24"/>
                <w:lang w:val="fr-FR"/>
              </w:rPr>
              <w:t xml:space="preserve"> Là, tout comme dans les autres lieux de détention, les conditions carc</w:t>
            </w:r>
            <w:r>
              <w:rPr>
                <w:rFonts w:ascii="Times New Roman" w:hAnsi="Times New Roman" w:cs="Times New Roman"/>
                <w:sz w:val="24"/>
                <w:szCs w:val="24"/>
                <w:lang w:val="fr-FR"/>
              </w:rPr>
              <w:t>érales sont déplorables : Insuffisance</w:t>
            </w:r>
            <w:r w:rsidR="00556DCC">
              <w:rPr>
                <w:rFonts w:ascii="Times New Roman" w:hAnsi="Times New Roman" w:cs="Times New Roman"/>
                <w:sz w:val="24"/>
                <w:szCs w:val="24"/>
                <w:lang w:val="fr-FR"/>
              </w:rPr>
              <w:t xml:space="preserve"> de nourriture, insalubrité (dans les prisons de l’intérieur de la province).</w:t>
            </w:r>
          </w:p>
        </w:tc>
      </w:tr>
    </w:tbl>
    <w:p w:rsidR="004B4E30" w:rsidRDefault="004B4E30" w:rsidP="00E8433D">
      <w:pPr>
        <w:jc w:val="both"/>
        <w:rPr>
          <w:rFonts w:ascii="Times New Roman" w:hAnsi="Times New Roman" w:cs="Times New Roman"/>
          <w:sz w:val="24"/>
          <w:szCs w:val="24"/>
          <w:lang w:val="fr-FR"/>
        </w:rPr>
      </w:pPr>
    </w:p>
    <w:p w:rsidR="00B02671" w:rsidRDefault="00B02671" w:rsidP="00E8433D">
      <w:pPr>
        <w:jc w:val="both"/>
        <w:rPr>
          <w:rFonts w:ascii="Times New Roman" w:hAnsi="Times New Roman" w:cs="Times New Roman"/>
          <w:sz w:val="24"/>
          <w:szCs w:val="24"/>
          <w:lang w:val="fr-FR"/>
        </w:rPr>
      </w:pPr>
    </w:p>
    <w:p w:rsidR="00CC5701" w:rsidRDefault="00CC5701" w:rsidP="00E8433D">
      <w:pPr>
        <w:jc w:val="both"/>
        <w:rPr>
          <w:rFonts w:ascii="Times New Roman" w:hAnsi="Times New Roman" w:cs="Times New Roman"/>
          <w:sz w:val="24"/>
          <w:szCs w:val="24"/>
          <w:lang w:val="fr-FR"/>
        </w:rPr>
      </w:pPr>
    </w:p>
    <w:p w:rsidR="009F0029" w:rsidRDefault="009F0029" w:rsidP="00E8433D">
      <w:pPr>
        <w:jc w:val="both"/>
        <w:rPr>
          <w:rFonts w:ascii="Times New Roman" w:hAnsi="Times New Roman" w:cs="Times New Roman"/>
          <w:sz w:val="24"/>
          <w:szCs w:val="24"/>
          <w:lang w:val="fr-FR"/>
        </w:rPr>
      </w:pPr>
    </w:p>
    <w:p w:rsidR="00E8433D" w:rsidRDefault="00E8433D" w:rsidP="00E8433D">
      <w:pPr>
        <w:pStyle w:val="ListParagraph"/>
        <w:numPr>
          <w:ilvl w:val="0"/>
          <w:numId w:val="3"/>
        </w:numPr>
        <w:jc w:val="both"/>
        <w:rPr>
          <w:rFonts w:ascii="Times New Roman" w:hAnsi="Times New Roman" w:cs="Times New Roman"/>
          <w:b/>
          <w:sz w:val="24"/>
          <w:szCs w:val="24"/>
          <w:lang w:val="fr-FR"/>
        </w:rPr>
      </w:pPr>
      <w:r w:rsidRPr="00E8433D">
        <w:rPr>
          <w:rFonts w:ascii="Times New Roman" w:hAnsi="Times New Roman" w:cs="Times New Roman"/>
          <w:b/>
          <w:sz w:val="24"/>
          <w:szCs w:val="24"/>
          <w:lang w:val="fr-FR"/>
        </w:rPr>
        <w:lastRenderedPageBreak/>
        <w:t>CONCLUSION ET RECOMMANDATIONS</w:t>
      </w:r>
    </w:p>
    <w:p w:rsidR="00E8433D" w:rsidRDefault="00913AC9" w:rsidP="00E8433D">
      <w:p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situation des droits de l’enfant en République démocratique du Congo reste une question préoccupante au vu des défis quant au respect et à l’application des textes juridiques nationaux et internationaux visant à protéger les enfants. Au vu des progrès déjà accomplis et des défis encore à relever dans la promotion et la protection des droits de l’enfant, quelques recommandations sont adressées au comité afin </w:t>
      </w:r>
      <w:r w:rsidR="003A1EA0">
        <w:rPr>
          <w:rFonts w:ascii="Times New Roman" w:hAnsi="Times New Roman" w:cs="Times New Roman"/>
          <w:sz w:val="24"/>
          <w:szCs w:val="24"/>
          <w:lang w:val="fr-FR"/>
        </w:rPr>
        <w:t xml:space="preserve">que ce dernier les transmette </w:t>
      </w:r>
      <w:r>
        <w:rPr>
          <w:rFonts w:ascii="Times New Roman" w:hAnsi="Times New Roman" w:cs="Times New Roman"/>
          <w:sz w:val="24"/>
          <w:szCs w:val="24"/>
          <w:lang w:val="fr-FR"/>
        </w:rPr>
        <w:t>à l’Etat-partie, notamment :</w:t>
      </w:r>
    </w:p>
    <w:p w:rsidR="00913AC9" w:rsidRDefault="003A1EA0" w:rsidP="003A1EA0">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Veiller à la mise en application des textes juridiques nationaux et internationaux visant à protéger les enfants ;</w:t>
      </w:r>
    </w:p>
    <w:p w:rsidR="004935BF" w:rsidRDefault="004935BF" w:rsidP="003A1EA0">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Faire de l’intérêt supérieur de l’enfant une préoccupation majeure dans toutes les activités et interventions en matière de protection de l’enfant, notamment par :</w:t>
      </w:r>
    </w:p>
    <w:p w:rsidR="009F0029" w:rsidRPr="009F0029" w:rsidRDefault="004935BF" w:rsidP="009F0029">
      <w:pPr>
        <w:pStyle w:val="ListParagraph"/>
        <w:numPr>
          <w:ilvl w:val="0"/>
          <w:numId w:val="21"/>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mise en place d’un système éducatif accessible à tous les enfants en appliquant les mesures prises quant à la gratuité de l’enseignement primaire et à une </w:t>
      </w:r>
      <w:r w:rsidR="00C2431D">
        <w:rPr>
          <w:rFonts w:ascii="Times New Roman" w:hAnsi="Times New Roman" w:cs="Times New Roman"/>
          <w:sz w:val="24"/>
          <w:szCs w:val="24"/>
          <w:lang w:val="fr-FR"/>
        </w:rPr>
        <w:t>édu</w:t>
      </w:r>
      <w:r w:rsidR="009F0029">
        <w:rPr>
          <w:rFonts w:ascii="Times New Roman" w:hAnsi="Times New Roman" w:cs="Times New Roman"/>
          <w:sz w:val="24"/>
          <w:szCs w:val="24"/>
          <w:lang w:val="fr-FR"/>
        </w:rPr>
        <w:t>cation de qualité et inclusive et adaptant les examens nationaux (examen national de fin d’études primaires, examen d’Etat pour l’école secondaire) aux besoins spécifiques des enfants vivant avec handicap.</w:t>
      </w:r>
    </w:p>
    <w:p w:rsidR="00C2431D" w:rsidRDefault="00C2431D" w:rsidP="004935BF">
      <w:pPr>
        <w:pStyle w:val="ListParagraph"/>
        <w:numPr>
          <w:ilvl w:val="0"/>
          <w:numId w:val="21"/>
        </w:numPr>
        <w:jc w:val="both"/>
        <w:rPr>
          <w:rFonts w:ascii="Times New Roman" w:hAnsi="Times New Roman" w:cs="Times New Roman"/>
          <w:sz w:val="24"/>
          <w:szCs w:val="24"/>
          <w:lang w:val="fr-FR"/>
        </w:rPr>
      </w:pPr>
      <w:r>
        <w:rPr>
          <w:rFonts w:ascii="Times New Roman" w:hAnsi="Times New Roman" w:cs="Times New Roman"/>
          <w:sz w:val="24"/>
          <w:szCs w:val="24"/>
          <w:lang w:val="fr-FR"/>
        </w:rPr>
        <w:t>L’administration de la justice pour mineurs conforme à la loi en rendant opérationnels le corps des assistants sociaux, les comités de médiation, le tribunal pour enfants avec des professionnels formés sur les droits de l’enfant dans chaque territo</w:t>
      </w:r>
      <w:r w:rsidR="009B6E22">
        <w:rPr>
          <w:rFonts w:ascii="Times New Roman" w:hAnsi="Times New Roman" w:cs="Times New Roman"/>
          <w:sz w:val="24"/>
          <w:szCs w:val="24"/>
          <w:lang w:val="fr-FR"/>
        </w:rPr>
        <w:t xml:space="preserve">ire et </w:t>
      </w:r>
      <w:r>
        <w:rPr>
          <w:rFonts w:ascii="Times New Roman" w:hAnsi="Times New Roman" w:cs="Times New Roman"/>
          <w:sz w:val="24"/>
          <w:szCs w:val="24"/>
          <w:lang w:val="fr-FR"/>
        </w:rPr>
        <w:t>les établissements de garde et d’éducation de l’Etat ;</w:t>
      </w:r>
    </w:p>
    <w:p w:rsidR="009B6E22" w:rsidRDefault="009B6E22" w:rsidP="004935BF">
      <w:pPr>
        <w:pStyle w:val="ListParagraph"/>
        <w:numPr>
          <w:ilvl w:val="0"/>
          <w:numId w:val="21"/>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La remise en marche des foyers sociaux en vue de l’encadrement des enfants </w:t>
      </w:r>
      <w:r w:rsidR="004F0811">
        <w:rPr>
          <w:rFonts w:ascii="Times New Roman" w:hAnsi="Times New Roman" w:cs="Times New Roman"/>
          <w:sz w:val="24"/>
          <w:szCs w:val="24"/>
          <w:lang w:val="fr-FR"/>
        </w:rPr>
        <w:t xml:space="preserve">orphelins, enfants </w:t>
      </w:r>
      <w:r>
        <w:rPr>
          <w:rFonts w:ascii="Times New Roman" w:hAnsi="Times New Roman" w:cs="Times New Roman"/>
          <w:sz w:val="24"/>
          <w:szCs w:val="24"/>
          <w:lang w:val="fr-FR"/>
        </w:rPr>
        <w:t>des rues et autres enfants vulnérables</w:t>
      </w:r>
      <w:r w:rsidR="009F0029">
        <w:rPr>
          <w:rFonts w:ascii="Times New Roman" w:hAnsi="Times New Roman" w:cs="Times New Roman"/>
          <w:sz w:val="24"/>
          <w:szCs w:val="24"/>
          <w:lang w:val="fr-FR"/>
        </w:rPr>
        <w:t xml:space="preserve"> et des centres de formation professionnelle de la jeunesse ;</w:t>
      </w:r>
    </w:p>
    <w:p w:rsidR="004F0811" w:rsidRDefault="004F0811" w:rsidP="004935BF">
      <w:pPr>
        <w:pStyle w:val="ListParagraph"/>
        <w:numPr>
          <w:ilvl w:val="0"/>
          <w:numId w:val="21"/>
        </w:numPr>
        <w:jc w:val="both"/>
        <w:rPr>
          <w:rFonts w:ascii="Times New Roman" w:hAnsi="Times New Roman" w:cs="Times New Roman"/>
          <w:sz w:val="24"/>
          <w:szCs w:val="24"/>
          <w:lang w:val="fr-FR"/>
        </w:rPr>
      </w:pPr>
      <w:r>
        <w:rPr>
          <w:rFonts w:ascii="Times New Roman" w:hAnsi="Times New Roman" w:cs="Times New Roman"/>
          <w:sz w:val="24"/>
          <w:szCs w:val="24"/>
          <w:lang w:val="fr-FR"/>
        </w:rPr>
        <w:t>La signature par les ministères du genre de la famille et de l’enfant, celui des affaires sociales et celui de l’enseignement primaire, secondaire et initiation à la nouvelle citoyenneté, de l’arrêté interministériel portant organisation et fonctionnement des parlements et comités d’enfants ;</w:t>
      </w:r>
    </w:p>
    <w:p w:rsidR="004F0811" w:rsidRDefault="004F0811" w:rsidP="004F0811">
      <w:pPr>
        <w:pStyle w:val="ListParagraph"/>
        <w:ind w:left="1500"/>
        <w:jc w:val="both"/>
        <w:rPr>
          <w:rFonts w:ascii="Times New Roman" w:hAnsi="Times New Roman" w:cs="Times New Roman"/>
          <w:sz w:val="24"/>
          <w:szCs w:val="24"/>
          <w:lang w:val="fr-FR"/>
        </w:rPr>
      </w:pPr>
    </w:p>
    <w:p w:rsidR="006F3DBE" w:rsidRDefault="006F3DBE"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Rendre opérationnel le conseil national et les conseils provinciaux de l’enfant ;</w:t>
      </w:r>
    </w:p>
    <w:p w:rsidR="006F3DBE" w:rsidRDefault="006F3DBE"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Accroître les allocations budgétaires pour les enfants</w:t>
      </w:r>
      <w:r w:rsidR="00AA2637">
        <w:rPr>
          <w:rFonts w:ascii="Times New Roman" w:hAnsi="Times New Roman" w:cs="Times New Roman"/>
          <w:sz w:val="24"/>
          <w:szCs w:val="24"/>
          <w:lang w:val="fr-FR"/>
        </w:rPr>
        <w:t> ;</w:t>
      </w:r>
    </w:p>
    <w:p w:rsidR="006F3DBE" w:rsidRDefault="00AA2637"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Faire le suivi de l’application du programme national d’éducation civique ;</w:t>
      </w:r>
    </w:p>
    <w:p w:rsidR="00AA2637" w:rsidRDefault="00AE5EA6"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Renforcer la collaboration avec les organisations de la société civile ;</w:t>
      </w:r>
    </w:p>
    <w:p w:rsidR="00AE5EA6" w:rsidRDefault="00AE5EA6"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Réitérer la recommandation à l’endroit de l’Etat-partie, en vue de prendre toutes les mesures nécessaires pour la mise en application de la législation visant à protéger les enfants contre toute forme de discrimination ;</w:t>
      </w:r>
    </w:p>
    <w:p w:rsidR="009F0029" w:rsidRDefault="009F0029"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 xml:space="preserve">Adopter un texte instituant la gratuité des soins pour les enfants en situation particulièrement difficile ; </w:t>
      </w:r>
    </w:p>
    <w:p w:rsidR="00AE5EA6" w:rsidRDefault="006E0A0D"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Réitérer la recommandation à l’endroit de l’Etat-partie sur la protection de</w:t>
      </w:r>
      <w:r w:rsidR="00362571">
        <w:rPr>
          <w:rFonts w:ascii="Times New Roman" w:hAnsi="Times New Roman" w:cs="Times New Roman"/>
          <w:sz w:val="24"/>
          <w:szCs w:val="24"/>
          <w:lang w:val="fr-FR"/>
        </w:rPr>
        <w:t>s enfants vivant avec handicap, par :</w:t>
      </w:r>
    </w:p>
    <w:p w:rsidR="00362571" w:rsidRDefault="00362571" w:rsidP="00362571">
      <w:pPr>
        <w:pStyle w:val="ListParagraph"/>
        <w:numPr>
          <w:ilvl w:val="0"/>
          <w:numId w:val="30"/>
        </w:numPr>
        <w:jc w:val="both"/>
        <w:rPr>
          <w:rFonts w:ascii="Times New Roman" w:hAnsi="Times New Roman" w:cs="Times New Roman"/>
          <w:sz w:val="24"/>
          <w:szCs w:val="24"/>
          <w:lang w:val="fr-FR"/>
        </w:rPr>
      </w:pPr>
      <w:r>
        <w:rPr>
          <w:rFonts w:ascii="Times New Roman" w:hAnsi="Times New Roman" w:cs="Times New Roman"/>
          <w:sz w:val="24"/>
          <w:szCs w:val="24"/>
          <w:lang w:val="fr-FR"/>
        </w:rPr>
        <w:t>La mise en place dans chaque province des écoles pour les aveugles et les sourds-muets</w:t>
      </w:r>
    </w:p>
    <w:p w:rsidR="00362571" w:rsidRDefault="00362571" w:rsidP="00362571">
      <w:pPr>
        <w:pStyle w:val="ListParagraph"/>
        <w:numPr>
          <w:ilvl w:val="0"/>
          <w:numId w:val="30"/>
        </w:numPr>
        <w:jc w:val="both"/>
        <w:rPr>
          <w:rFonts w:ascii="Times New Roman" w:hAnsi="Times New Roman" w:cs="Times New Roman"/>
          <w:sz w:val="24"/>
          <w:szCs w:val="24"/>
          <w:lang w:val="fr-FR"/>
        </w:rPr>
      </w:pPr>
      <w:r>
        <w:rPr>
          <w:rFonts w:ascii="Times New Roman" w:hAnsi="Times New Roman" w:cs="Times New Roman"/>
          <w:sz w:val="24"/>
          <w:szCs w:val="24"/>
          <w:lang w:val="fr-FR"/>
        </w:rPr>
        <w:t>La prise en compte des besoins spécifique des enfants vivant avec handicap dans la construction des écoles ;</w:t>
      </w:r>
    </w:p>
    <w:p w:rsidR="006E0A0D" w:rsidRDefault="006E0A0D"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lastRenderedPageBreak/>
        <w:t xml:space="preserve">Poursuivre et renforcer les sensibilisations sur les conséquences des mariages précoces, sanctionner les auteurs des arrangements à l’amiables </w:t>
      </w:r>
      <w:r w:rsidR="00072B1A">
        <w:rPr>
          <w:rFonts w:ascii="Times New Roman" w:hAnsi="Times New Roman" w:cs="Times New Roman"/>
          <w:sz w:val="24"/>
          <w:szCs w:val="24"/>
          <w:lang w:val="fr-FR"/>
        </w:rPr>
        <w:t>et décourager les pratiques culturelles néfastes ;</w:t>
      </w:r>
    </w:p>
    <w:p w:rsidR="00D87F8D" w:rsidRDefault="00D87F8D"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Maintenir et renforcer la Police de Protection de l‘enfant par la formation des unités sur la protection de l’enfant ;</w:t>
      </w:r>
    </w:p>
    <w:p w:rsidR="00D87F8D" w:rsidRDefault="00D87F8D"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Etablir une loi sur la gestion des sectes qui ont comme mission la prolifération des chambres de prière, dans le but d’éradiquer les cas d’accusation de sorcellerie persistants ;</w:t>
      </w:r>
    </w:p>
    <w:p w:rsidR="00D87F8D" w:rsidRDefault="00D87F8D" w:rsidP="00A418B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Offrir aux enfants et jeunes des espaces et aires de jeu favorisant leur épanouissement ;</w:t>
      </w:r>
    </w:p>
    <w:p w:rsidR="00765B19" w:rsidRDefault="00072B1A" w:rsidP="00765B19">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Prendre des mesures concrètes visant à réd</w:t>
      </w:r>
      <w:r w:rsidR="00765B19">
        <w:rPr>
          <w:rFonts w:ascii="Times New Roman" w:hAnsi="Times New Roman" w:cs="Times New Roman"/>
          <w:sz w:val="24"/>
          <w:szCs w:val="24"/>
          <w:lang w:val="fr-FR"/>
        </w:rPr>
        <w:t>uire la pauvreté des enfants ;</w:t>
      </w:r>
    </w:p>
    <w:p w:rsidR="009F0029" w:rsidRDefault="009F0029" w:rsidP="00765B19">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Prendre des mesures visant à sanctionner la vente et trafic des drogues, boissons fortement alcoolisées et autres stupéfiants ;</w:t>
      </w:r>
    </w:p>
    <w:p w:rsidR="00765B19" w:rsidRPr="00765B19" w:rsidRDefault="00765B19" w:rsidP="00765B19">
      <w:pPr>
        <w:pStyle w:val="ListParagraph"/>
        <w:numPr>
          <w:ilvl w:val="0"/>
          <w:numId w:val="20"/>
        </w:numPr>
        <w:jc w:val="both"/>
        <w:rPr>
          <w:rFonts w:ascii="Times New Roman" w:hAnsi="Times New Roman"/>
          <w:sz w:val="24"/>
          <w:szCs w:val="24"/>
          <w:lang w:val="fr-FR"/>
        </w:rPr>
      </w:pPr>
      <w:r w:rsidRPr="00765B19">
        <w:rPr>
          <w:rFonts w:ascii="Times New Roman" w:hAnsi="Times New Roman"/>
          <w:sz w:val="24"/>
          <w:szCs w:val="24"/>
          <w:lang w:val="fr-FR"/>
        </w:rPr>
        <w:t>Renforcer le mécanisme de sensibilisation familiale et communautaire sur l’acceptation et l’orientation socia</w:t>
      </w:r>
      <w:r>
        <w:rPr>
          <w:rFonts w:ascii="Times New Roman" w:hAnsi="Times New Roman"/>
          <w:sz w:val="24"/>
          <w:szCs w:val="24"/>
          <w:lang w:val="fr-FR"/>
        </w:rPr>
        <w:t>le et professionnelle des enfants sortis des forces et groupes armés</w:t>
      </w:r>
    </w:p>
    <w:p w:rsidR="00765B19" w:rsidRPr="00765B19" w:rsidRDefault="00765B19" w:rsidP="00765B19">
      <w:pPr>
        <w:pStyle w:val="ListParagraph"/>
        <w:numPr>
          <w:ilvl w:val="0"/>
          <w:numId w:val="20"/>
        </w:numPr>
        <w:jc w:val="both"/>
        <w:rPr>
          <w:rFonts w:ascii="Times New Roman" w:hAnsi="Times New Roman"/>
          <w:sz w:val="24"/>
          <w:szCs w:val="24"/>
          <w:lang w:val="fr-FR"/>
        </w:rPr>
      </w:pPr>
      <w:r>
        <w:rPr>
          <w:rFonts w:ascii="Times New Roman" w:hAnsi="Times New Roman"/>
          <w:sz w:val="24"/>
          <w:szCs w:val="24"/>
          <w:lang w:val="fr-FR"/>
        </w:rPr>
        <w:t>Adopter u</w:t>
      </w:r>
      <w:r w:rsidRPr="00765B19">
        <w:rPr>
          <w:rFonts w:ascii="Times New Roman" w:hAnsi="Times New Roman"/>
          <w:sz w:val="24"/>
          <w:szCs w:val="24"/>
          <w:lang w:val="fr-FR"/>
        </w:rPr>
        <w:t>n programme d’appui consistant tenant compte des besoins et de p</w:t>
      </w:r>
      <w:r>
        <w:rPr>
          <w:rFonts w:ascii="Times New Roman" w:hAnsi="Times New Roman"/>
          <w:sz w:val="24"/>
          <w:szCs w:val="24"/>
          <w:lang w:val="fr-FR"/>
        </w:rPr>
        <w:t>rojets des enfants so</w:t>
      </w:r>
      <w:r w:rsidR="00B02671">
        <w:rPr>
          <w:rFonts w:ascii="Times New Roman" w:hAnsi="Times New Roman"/>
          <w:sz w:val="24"/>
          <w:szCs w:val="24"/>
          <w:lang w:val="fr-FR"/>
        </w:rPr>
        <w:t>rtis des forces et groupes armés dans leurs communautés de retour</w:t>
      </w:r>
      <w:r w:rsidRPr="00765B19">
        <w:rPr>
          <w:rFonts w:ascii="Times New Roman" w:hAnsi="Times New Roman"/>
          <w:sz w:val="24"/>
          <w:szCs w:val="24"/>
          <w:lang w:val="fr-FR"/>
        </w:rPr>
        <w:t xml:space="preserve"> avec l’idée de les associer aux programmes HIMO (haute intensité de mains d’œuvre)</w:t>
      </w:r>
      <w:r>
        <w:rPr>
          <w:rFonts w:ascii="Times New Roman" w:hAnsi="Times New Roman"/>
          <w:sz w:val="24"/>
          <w:szCs w:val="24"/>
          <w:lang w:val="fr-FR"/>
        </w:rPr>
        <w:t xml:space="preserve"> et</w:t>
      </w:r>
      <w:r w:rsidRPr="00765B19">
        <w:rPr>
          <w:rFonts w:ascii="Times New Roman" w:hAnsi="Times New Roman"/>
          <w:sz w:val="24"/>
          <w:szCs w:val="24"/>
          <w:lang w:val="fr-FR"/>
        </w:rPr>
        <w:t xml:space="preserve"> mettre une politique appuyé</w:t>
      </w:r>
      <w:r>
        <w:rPr>
          <w:rFonts w:ascii="Times New Roman" w:hAnsi="Times New Roman"/>
          <w:sz w:val="24"/>
          <w:szCs w:val="24"/>
          <w:lang w:val="fr-FR"/>
        </w:rPr>
        <w:t>e en vigueur pour la</w:t>
      </w:r>
      <w:r w:rsidRPr="00765B19">
        <w:rPr>
          <w:rFonts w:ascii="Times New Roman" w:hAnsi="Times New Roman"/>
          <w:sz w:val="24"/>
          <w:szCs w:val="24"/>
          <w:lang w:val="fr-FR"/>
        </w:rPr>
        <w:t xml:space="preserve"> resocialisation et la réintégration des ESFGA. </w:t>
      </w:r>
    </w:p>
    <w:p w:rsidR="006F3DBE" w:rsidRDefault="004F0811" w:rsidP="00D87F8D">
      <w:pPr>
        <w:pStyle w:val="ListParagraph"/>
        <w:numPr>
          <w:ilvl w:val="0"/>
          <w:numId w:val="20"/>
        </w:numPr>
        <w:jc w:val="both"/>
        <w:rPr>
          <w:rFonts w:ascii="Times New Roman" w:hAnsi="Times New Roman" w:cs="Times New Roman"/>
          <w:sz w:val="24"/>
          <w:szCs w:val="24"/>
          <w:lang w:val="fr-FR"/>
        </w:rPr>
      </w:pPr>
      <w:r>
        <w:rPr>
          <w:rFonts w:ascii="Times New Roman" w:hAnsi="Times New Roman" w:cs="Times New Roman"/>
          <w:sz w:val="24"/>
          <w:szCs w:val="24"/>
          <w:lang w:val="fr-FR"/>
        </w:rPr>
        <w:t>Veiller à la pleine application des dispositions définissant les pires formes de travail des enfants et interdisant l’exploitation sexuelle et économique des enfants</w:t>
      </w:r>
      <w:r w:rsidR="00D87F8D">
        <w:rPr>
          <w:rFonts w:ascii="Times New Roman" w:hAnsi="Times New Roman" w:cs="Times New Roman"/>
          <w:sz w:val="24"/>
          <w:szCs w:val="24"/>
          <w:lang w:val="fr-FR"/>
        </w:rPr>
        <w:t>.</w:t>
      </w:r>
    </w:p>
    <w:p w:rsidR="007A103B" w:rsidRDefault="007A103B" w:rsidP="007A103B">
      <w:pPr>
        <w:jc w:val="both"/>
        <w:rPr>
          <w:rFonts w:ascii="Times New Roman" w:hAnsi="Times New Roman" w:cs="Times New Roman"/>
          <w:sz w:val="24"/>
          <w:szCs w:val="24"/>
          <w:lang w:val="fr-FR"/>
        </w:rPr>
      </w:pPr>
      <w:r w:rsidRPr="007A103B">
        <w:rPr>
          <w:rFonts w:ascii="Times New Roman" w:hAnsi="Times New Roman" w:cs="Times New Roman"/>
          <w:i/>
          <w:sz w:val="24"/>
          <w:szCs w:val="24"/>
          <w:lang w:val="fr-FR"/>
        </w:rPr>
        <w:t xml:space="preserve">« Comment saurons-nous que </w:t>
      </w:r>
      <w:r>
        <w:rPr>
          <w:rFonts w:ascii="Times New Roman" w:hAnsi="Times New Roman" w:cs="Times New Roman"/>
          <w:i/>
          <w:sz w:val="24"/>
          <w:szCs w:val="24"/>
          <w:lang w:val="fr-FR"/>
        </w:rPr>
        <w:t>n</w:t>
      </w:r>
      <w:r w:rsidRPr="007A103B">
        <w:rPr>
          <w:rFonts w:ascii="Times New Roman" w:hAnsi="Times New Roman" w:cs="Times New Roman"/>
          <w:i/>
          <w:sz w:val="24"/>
          <w:szCs w:val="24"/>
          <w:lang w:val="fr-FR"/>
        </w:rPr>
        <w:t>os opinions sont arrivées ? Nous voudrions avoir une suite »</w:t>
      </w:r>
      <w:r>
        <w:rPr>
          <w:rFonts w:ascii="Times New Roman" w:hAnsi="Times New Roman" w:cs="Times New Roman"/>
          <w:i/>
          <w:sz w:val="24"/>
          <w:szCs w:val="24"/>
          <w:lang w:val="fr-FR"/>
        </w:rPr>
        <w:t>.</w:t>
      </w:r>
      <w:r>
        <w:rPr>
          <w:rFonts w:ascii="Times New Roman" w:hAnsi="Times New Roman" w:cs="Times New Roman"/>
          <w:sz w:val="24"/>
          <w:szCs w:val="24"/>
          <w:lang w:val="fr-FR"/>
        </w:rPr>
        <w:t xml:space="preserve"> Déclaration d’un enfant encadré par PIFEVA.</w:t>
      </w:r>
    </w:p>
    <w:p w:rsidR="00A15503" w:rsidRDefault="00A15503" w:rsidP="007A103B">
      <w:pPr>
        <w:jc w:val="both"/>
        <w:rPr>
          <w:rFonts w:ascii="Times New Roman" w:hAnsi="Times New Roman" w:cs="Times New Roman"/>
          <w:sz w:val="24"/>
          <w:szCs w:val="24"/>
          <w:lang w:val="fr-FR"/>
        </w:rPr>
      </w:pPr>
    </w:p>
    <w:p w:rsidR="007A103B" w:rsidRDefault="007A103B" w:rsidP="007A103B">
      <w:pPr>
        <w:ind w:left="3600"/>
        <w:jc w:val="both"/>
        <w:rPr>
          <w:rFonts w:ascii="Times New Roman" w:hAnsi="Times New Roman" w:cs="Times New Roman"/>
          <w:sz w:val="24"/>
          <w:szCs w:val="24"/>
          <w:lang w:val="fr-FR"/>
        </w:rPr>
      </w:pPr>
      <w:r>
        <w:rPr>
          <w:rFonts w:ascii="Times New Roman" w:hAnsi="Times New Roman" w:cs="Times New Roman"/>
          <w:sz w:val="24"/>
          <w:szCs w:val="24"/>
          <w:lang w:val="fr-FR"/>
        </w:rPr>
        <w:t>Fait à Bukavu, le 26 Février 2016</w:t>
      </w:r>
    </w:p>
    <w:p w:rsidR="007A103B" w:rsidRDefault="007A103B" w:rsidP="007A103B">
      <w:pPr>
        <w:ind w:left="3600"/>
        <w:jc w:val="both"/>
        <w:rPr>
          <w:rFonts w:ascii="Times New Roman" w:hAnsi="Times New Roman" w:cs="Times New Roman"/>
          <w:sz w:val="24"/>
          <w:szCs w:val="24"/>
          <w:lang w:val="fr-FR"/>
        </w:rPr>
      </w:pPr>
    </w:p>
    <w:p w:rsidR="007A103B" w:rsidRPr="007A103B" w:rsidRDefault="007A103B" w:rsidP="007A103B">
      <w:pPr>
        <w:ind w:left="3600"/>
        <w:jc w:val="both"/>
        <w:rPr>
          <w:rFonts w:ascii="Times New Roman" w:hAnsi="Times New Roman" w:cs="Times New Roman"/>
          <w:sz w:val="24"/>
          <w:szCs w:val="24"/>
          <w:lang w:val="fr-FR"/>
        </w:rPr>
      </w:pPr>
      <w:r>
        <w:rPr>
          <w:rFonts w:ascii="Times New Roman" w:hAnsi="Times New Roman" w:cs="Times New Roman"/>
          <w:sz w:val="24"/>
          <w:szCs w:val="24"/>
          <w:lang w:val="fr-FR"/>
        </w:rPr>
        <w:t>Pour la Coordination Provinciale OEV (Orphelins et enfants vulnérables)/SUD-KIVU-REPUBLIQUE DEMOCRATIQUE DU CONGO</w:t>
      </w:r>
    </w:p>
    <w:sectPr w:rsidR="007A103B" w:rsidRPr="007A103B" w:rsidSect="00A344EE">
      <w:footerReference w:type="default" r:id="rId8"/>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216F98" w:rsidRDefault="00216F98" w:rsidP="00845D0E">
      <w:pPr>
        <w:spacing w:after="0" w:line="240" w:lineRule="auto"/>
      </w:pPr>
      <w:r>
        <w:separator/>
      </w:r>
    </w:p>
  </w:endnote>
  <w:endnote w:type="continuationSeparator" w:id="0">
    <w:p w:rsidR="00216F98" w:rsidRDefault="00216F98" w:rsidP="00845D0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Segoe UI">
    <w:panose1 w:val="020B0502040204020203"/>
    <w:charset w:val="00"/>
    <w:family w:val="swiss"/>
    <w:pitch w:val="variable"/>
    <w:sig w:usb0="E10022FF" w:usb1="C000E47F" w:usb2="00000029" w:usb3="00000000" w:csb0="000001DF" w:csb1="00000000"/>
  </w:font>
  <w:font w:name="Britannic Bold">
    <w:panose1 w:val="020B0903060703020204"/>
    <w:charset w:val="00"/>
    <w:family w:val="swiss"/>
    <w:pitch w:val="variable"/>
    <w:sig w:usb0="00000003" w:usb1="00000000" w:usb2="00000000" w:usb3="00000000" w:csb0="00000001" w:csb1="00000000"/>
  </w:font>
  <w:font w:name="Bodoni MT Black">
    <w:panose1 w:val="02070A03080606020203"/>
    <w:charset w:val="00"/>
    <w:family w:val="roman"/>
    <w:pitch w:val="variable"/>
    <w:sig w:usb0="00000003" w:usb1="00000000" w:usb2="00000000" w:usb3="00000000" w:csb0="00000001"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249928098"/>
      <w:docPartObj>
        <w:docPartGallery w:val="Page Numbers (Bottom of Page)"/>
        <w:docPartUnique/>
      </w:docPartObj>
    </w:sdtPr>
    <w:sdtEndPr>
      <w:rPr>
        <w:noProof/>
      </w:rPr>
    </w:sdtEndPr>
    <w:sdtContent>
      <w:p w:rsidR="00631CC2" w:rsidRDefault="00631CC2">
        <w:pPr>
          <w:pStyle w:val="Footer"/>
          <w:jc w:val="right"/>
        </w:pPr>
        <w:r>
          <w:fldChar w:fldCharType="begin"/>
        </w:r>
        <w:r>
          <w:instrText xml:space="preserve"> PAGE   \* MERGEFORMAT </w:instrText>
        </w:r>
        <w:r>
          <w:fldChar w:fldCharType="separate"/>
        </w:r>
        <w:r w:rsidR="00F7331C">
          <w:rPr>
            <w:noProof/>
          </w:rPr>
          <w:t>5</w:t>
        </w:r>
        <w:r>
          <w:rPr>
            <w:noProof/>
          </w:rPr>
          <w:fldChar w:fldCharType="end"/>
        </w:r>
      </w:p>
    </w:sdtContent>
  </w:sdt>
  <w:p w:rsidR="00631CC2" w:rsidRDefault="00631CC2">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216F98" w:rsidRDefault="00216F98" w:rsidP="00845D0E">
      <w:pPr>
        <w:spacing w:after="0" w:line="240" w:lineRule="auto"/>
      </w:pPr>
      <w:r>
        <w:separator/>
      </w:r>
    </w:p>
  </w:footnote>
  <w:footnote w:type="continuationSeparator" w:id="0">
    <w:p w:rsidR="00216F98" w:rsidRDefault="00216F98" w:rsidP="00845D0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626B13"/>
    <w:multiLevelType w:val="hybridMultilevel"/>
    <w:tmpl w:val="E8B4C236"/>
    <w:lvl w:ilvl="0" w:tplc="0409000D">
      <w:start w:val="1"/>
      <w:numFmt w:val="bullet"/>
      <w:lvlText w:val=""/>
      <w:lvlJc w:val="left"/>
      <w:pPr>
        <w:ind w:left="2520" w:hanging="360"/>
      </w:pPr>
      <w:rPr>
        <w:rFonts w:ascii="Wingdings" w:hAnsi="Wingdings" w:hint="default"/>
      </w:rPr>
    </w:lvl>
    <w:lvl w:ilvl="1" w:tplc="04090003" w:tentative="1">
      <w:start w:val="1"/>
      <w:numFmt w:val="bullet"/>
      <w:lvlText w:val="o"/>
      <w:lvlJc w:val="left"/>
      <w:pPr>
        <w:ind w:left="3240" w:hanging="360"/>
      </w:pPr>
      <w:rPr>
        <w:rFonts w:ascii="Courier New" w:hAnsi="Courier New" w:cs="Courier New" w:hint="default"/>
      </w:rPr>
    </w:lvl>
    <w:lvl w:ilvl="2" w:tplc="04090005" w:tentative="1">
      <w:start w:val="1"/>
      <w:numFmt w:val="bullet"/>
      <w:lvlText w:val=""/>
      <w:lvlJc w:val="left"/>
      <w:pPr>
        <w:ind w:left="3960" w:hanging="360"/>
      </w:pPr>
      <w:rPr>
        <w:rFonts w:ascii="Wingdings" w:hAnsi="Wingdings" w:hint="default"/>
      </w:rPr>
    </w:lvl>
    <w:lvl w:ilvl="3" w:tplc="04090001" w:tentative="1">
      <w:start w:val="1"/>
      <w:numFmt w:val="bullet"/>
      <w:lvlText w:val=""/>
      <w:lvlJc w:val="left"/>
      <w:pPr>
        <w:ind w:left="4680" w:hanging="360"/>
      </w:pPr>
      <w:rPr>
        <w:rFonts w:ascii="Symbol" w:hAnsi="Symbol" w:hint="default"/>
      </w:rPr>
    </w:lvl>
    <w:lvl w:ilvl="4" w:tplc="04090003" w:tentative="1">
      <w:start w:val="1"/>
      <w:numFmt w:val="bullet"/>
      <w:lvlText w:val="o"/>
      <w:lvlJc w:val="left"/>
      <w:pPr>
        <w:ind w:left="5400" w:hanging="360"/>
      </w:pPr>
      <w:rPr>
        <w:rFonts w:ascii="Courier New" w:hAnsi="Courier New" w:cs="Courier New" w:hint="default"/>
      </w:rPr>
    </w:lvl>
    <w:lvl w:ilvl="5" w:tplc="04090005" w:tentative="1">
      <w:start w:val="1"/>
      <w:numFmt w:val="bullet"/>
      <w:lvlText w:val=""/>
      <w:lvlJc w:val="left"/>
      <w:pPr>
        <w:ind w:left="6120" w:hanging="360"/>
      </w:pPr>
      <w:rPr>
        <w:rFonts w:ascii="Wingdings" w:hAnsi="Wingdings" w:hint="default"/>
      </w:rPr>
    </w:lvl>
    <w:lvl w:ilvl="6" w:tplc="04090001" w:tentative="1">
      <w:start w:val="1"/>
      <w:numFmt w:val="bullet"/>
      <w:lvlText w:val=""/>
      <w:lvlJc w:val="left"/>
      <w:pPr>
        <w:ind w:left="6840" w:hanging="360"/>
      </w:pPr>
      <w:rPr>
        <w:rFonts w:ascii="Symbol" w:hAnsi="Symbol" w:hint="default"/>
      </w:rPr>
    </w:lvl>
    <w:lvl w:ilvl="7" w:tplc="04090003" w:tentative="1">
      <w:start w:val="1"/>
      <w:numFmt w:val="bullet"/>
      <w:lvlText w:val="o"/>
      <w:lvlJc w:val="left"/>
      <w:pPr>
        <w:ind w:left="7560" w:hanging="360"/>
      </w:pPr>
      <w:rPr>
        <w:rFonts w:ascii="Courier New" w:hAnsi="Courier New" w:cs="Courier New" w:hint="default"/>
      </w:rPr>
    </w:lvl>
    <w:lvl w:ilvl="8" w:tplc="04090005" w:tentative="1">
      <w:start w:val="1"/>
      <w:numFmt w:val="bullet"/>
      <w:lvlText w:val=""/>
      <w:lvlJc w:val="left"/>
      <w:pPr>
        <w:ind w:left="8280" w:hanging="360"/>
      </w:pPr>
      <w:rPr>
        <w:rFonts w:ascii="Wingdings" w:hAnsi="Wingdings" w:hint="default"/>
      </w:rPr>
    </w:lvl>
  </w:abstractNum>
  <w:abstractNum w:abstractNumId="1" w15:restartNumberingAfterBreak="0">
    <w:nsid w:val="135850E6"/>
    <w:multiLevelType w:val="hybridMultilevel"/>
    <w:tmpl w:val="6E88EA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4D151BA"/>
    <w:multiLevelType w:val="hybridMultilevel"/>
    <w:tmpl w:val="028AB84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 w15:restartNumberingAfterBreak="0">
    <w:nsid w:val="15E522DD"/>
    <w:multiLevelType w:val="hybridMultilevel"/>
    <w:tmpl w:val="FB12801A"/>
    <w:lvl w:ilvl="0" w:tplc="C42E95A8">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236936C5"/>
    <w:multiLevelType w:val="hybridMultilevel"/>
    <w:tmpl w:val="A0B4B16C"/>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5" w15:restartNumberingAfterBreak="0">
    <w:nsid w:val="330F0BA4"/>
    <w:multiLevelType w:val="hybridMultilevel"/>
    <w:tmpl w:val="39F6E364"/>
    <w:lvl w:ilvl="0" w:tplc="9208C084">
      <w:start w:val="1"/>
      <w:numFmt w:val="lowerLetter"/>
      <w:lvlText w:val="%1)"/>
      <w:lvlJc w:val="left"/>
      <w:pPr>
        <w:ind w:left="360" w:hanging="360"/>
      </w:pPr>
      <w:rPr>
        <w:rFonts w:cs="Times New Roman" w:hint="default"/>
      </w:rPr>
    </w:lvl>
    <w:lvl w:ilvl="1" w:tplc="040C0019" w:tentative="1">
      <w:start w:val="1"/>
      <w:numFmt w:val="lowerLetter"/>
      <w:lvlText w:val="%2."/>
      <w:lvlJc w:val="left"/>
      <w:pPr>
        <w:ind w:left="1080" w:hanging="360"/>
      </w:pPr>
      <w:rPr>
        <w:rFonts w:cs="Times New Roman"/>
      </w:rPr>
    </w:lvl>
    <w:lvl w:ilvl="2" w:tplc="040C001B" w:tentative="1">
      <w:start w:val="1"/>
      <w:numFmt w:val="lowerRoman"/>
      <w:lvlText w:val="%3."/>
      <w:lvlJc w:val="right"/>
      <w:pPr>
        <w:ind w:left="1800" w:hanging="180"/>
      </w:pPr>
      <w:rPr>
        <w:rFonts w:cs="Times New Roman"/>
      </w:rPr>
    </w:lvl>
    <w:lvl w:ilvl="3" w:tplc="040C000F" w:tentative="1">
      <w:start w:val="1"/>
      <w:numFmt w:val="decimal"/>
      <w:lvlText w:val="%4."/>
      <w:lvlJc w:val="left"/>
      <w:pPr>
        <w:ind w:left="2520" w:hanging="360"/>
      </w:pPr>
      <w:rPr>
        <w:rFonts w:cs="Times New Roman"/>
      </w:rPr>
    </w:lvl>
    <w:lvl w:ilvl="4" w:tplc="040C0019" w:tentative="1">
      <w:start w:val="1"/>
      <w:numFmt w:val="lowerLetter"/>
      <w:lvlText w:val="%5."/>
      <w:lvlJc w:val="left"/>
      <w:pPr>
        <w:ind w:left="3240" w:hanging="360"/>
      </w:pPr>
      <w:rPr>
        <w:rFonts w:cs="Times New Roman"/>
      </w:rPr>
    </w:lvl>
    <w:lvl w:ilvl="5" w:tplc="040C001B" w:tentative="1">
      <w:start w:val="1"/>
      <w:numFmt w:val="lowerRoman"/>
      <w:lvlText w:val="%6."/>
      <w:lvlJc w:val="right"/>
      <w:pPr>
        <w:ind w:left="3960" w:hanging="180"/>
      </w:pPr>
      <w:rPr>
        <w:rFonts w:cs="Times New Roman"/>
      </w:rPr>
    </w:lvl>
    <w:lvl w:ilvl="6" w:tplc="040C000F" w:tentative="1">
      <w:start w:val="1"/>
      <w:numFmt w:val="decimal"/>
      <w:lvlText w:val="%7."/>
      <w:lvlJc w:val="left"/>
      <w:pPr>
        <w:ind w:left="4680" w:hanging="360"/>
      </w:pPr>
      <w:rPr>
        <w:rFonts w:cs="Times New Roman"/>
      </w:rPr>
    </w:lvl>
    <w:lvl w:ilvl="7" w:tplc="040C0019" w:tentative="1">
      <w:start w:val="1"/>
      <w:numFmt w:val="lowerLetter"/>
      <w:lvlText w:val="%8."/>
      <w:lvlJc w:val="left"/>
      <w:pPr>
        <w:ind w:left="5400" w:hanging="360"/>
      </w:pPr>
      <w:rPr>
        <w:rFonts w:cs="Times New Roman"/>
      </w:rPr>
    </w:lvl>
    <w:lvl w:ilvl="8" w:tplc="040C001B" w:tentative="1">
      <w:start w:val="1"/>
      <w:numFmt w:val="lowerRoman"/>
      <w:lvlText w:val="%9."/>
      <w:lvlJc w:val="right"/>
      <w:pPr>
        <w:ind w:left="6120" w:hanging="180"/>
      </w:pPr>
      <w:rPr>
        <w:rFonts w:cs="Times New Roman"/>
      </w:rPr>
    </w:lvl>
  </w:abstractNum>
  <w:abstractNum w:abstractNumId="6" w15:restartNumberingAfterBreak="0">
    <w:nsid w:val="36791192"/>
    <w:multiLevelType w:val="hybridMultilevel"/>
    <w:tmpl w:val="C4F6C222"/>
    <w:lvl w:ilvl="0" w:tplc="61822ED4">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7" w15:restartNumberingAfterBreak="0">
    <w:nsid w:val="3BAB5B20"/>
    <w:multiLevelType w:val="hybridMultilevel"/>
    <w:tmpl w:val="7C487570"/>
    <w:lvl w:ilvl="0" w:tplc="F8207AEE">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8" w15:restartNumberingAfterBreak="0">
    <w:nsid w:val="3C891E46"/>
    <w:multiLevelType w:val="hybridMultilevel"/>
    <w:tmpl w:val="1C869E0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3FA57114"/>
    <w:multiLevelType w:val="hybridMultilevel"/>
    <w:tmpl w:val="211689C2"/>
    <w:lvl w:ilvl="0" w:tplc="A7A62BB6">
      <w:start w:val="3"/>
      <w:numFmt w:val="bullet"/>
      <w:lvlText w:val=""/>
      <w:lvlJc w:val="left"/>
      <w:pPr>
        <w:ind w:left="2880" w:hanging="360"/>
      </w:pPr>
      <w:rPr>
        <w:rFonts w:ascii="Symbol" w:eastAsiaTheme="minorHAnsi" w:hAnsi="Symbol" w:cs="Times New Roman"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abstractNum w:abstractNumId="10" w15:restartNumberingAfterBreak="0">
    <w:nsid w:val="404D1CBA"/>
    <w:multiLevelType w:val="hybridMultilevel"/>
    <w:tmpl w:val="664029DE"/>
    <w:lvl w:ilvl="0" w:tplc="0409000F">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6D64849"/>
    <w:multiLevelType w:val="hybridMultilevel"/>
    <w:tmpl w:val="8654B3CA"/>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12" w15:restartNumberingAfterBreak="0">
    <w:nsid w:val="4D196ECB"/>
    <w:multiLevelType w:val="hybridMultilevel"/>
    <w:tmpl w:val="5852DE3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4ECC22C6"/>
    <w:multiLevelType w:val="hybridMultilevel"/>
    <w:tmpl w:val="8A72BA6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4" w15:restartNumberingAfterBreak="0">
    <w:nsid w:val="51F622DF"/>
    <w:multiLevelType w:val="hybridMultilevel"/>
    <w:tmpl w:val="CEDEA758"/>
    <w:lvl w:ilvl="0" w:tplc="4A0C4238">
      <w:start w:val="6"/>
      <w:numFmt w:val="bullet"/>
      <w:lvlText w:val="-"/>
      <w:lvlJc w:val="left"/>
      <w:pPr>
        <w:ind w:left="720" w:hanging="360"/>
      </w:pPr>
      <w:rPr>
        <w:rFonts w:ascii="Arial" w:eastAsiaTheme="minorHAnsi" w:hAnsi="Arial" w:cs="Aria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5" w15:restartNumberingAfterBreak="0">
    <w:nsid w:val="57C148DF"/>
    <w:multiLevelType w:val="hybridMultilevel"/>
    <w:tmpl w:val="61DC9A88"/>
    <w:lvl w:ilvl="0" w:tplc="6E0A0378">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16" w15:restartNumberingAfterBreak="0">
    <w:nsid w:val="5B6906A8"/>
    <w:multiLevelType w:val="hybridMultilevel"/>
    <w:tmpl w:val="80BC1B5A"/>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7" w15:restartNumberingAfterBreak="0">
    <w:nsid w:val="6582089D"/>
    <w:multiLevelType w:val="hybridMultilevel"/>
    <w:tmpl w:val="F7CA8F74"/>
    <w:lvl w:ilvl="0" w:tplc="04090001">
      <w:start w:val="1"/>
      <w:numFmt w:val="bullet"/>
      <w:lvlText w:val=""/>
      <w:lvlJc w:val="left"/>
      <w:pPr>
        <w:ind w:left="360" w:hanging="360"/>
      </w:pPr>
      <w:rPr>
        <w:rFonts w:ascii="Symbol" w:hAnsi="Symbol" w:hint="default"/>
      </w:rPr>
    </w:lvl>
    <w:lvl w:ilvl="1" w:tplc="040C0003" w:tentative="1">
      <w:start w:val="1"/>
      <w:numFmt w:val="bullet"/>
      <w:lvlText w:val="o"/>
      <w:lvlJc w:val="left"/>
      <w:pPr>
        <w:ind w:left="2160" w:hanging="360"/>
      </w:pPr>
      <w:rPr>
        <w:rFonts w:ascii="Courier New" w:hAnsi="Courier New" w:hint="default"/>
      </w:rPr>
    </w:lvl>
    <w:lvl w:ilvl="2" w:tplc="040C0005" w:tentative="1">
      <w:start w:val="1"/>
      <w:numFmt w:val="bullet"/>
      <w:lvlText w:val=""/>
      <w:lvlJc w:val="left"/>
      <w:pPr>
        <w:ind w:left="2880" w:hanging="360"/>
      </w:pPr>
      <w:rPr>
        <w:rFonts w:ascii="Wingdings" w:hAnsi="Wingdings" w:hint="default"/>
      </w:rPr>
    </w:lvl>
    <w:lvl w:ilvl="3" w:tplc="040C0001" w:tentative="1">
      <w:start w:val="1"/>
      <w:numFmt w:val="bullet"/>
      <w:lvlText w:val=""/>
      <w:lvlJc w:val="left"/>
      <w:pPr>
        <w:ind w:left="3600" w:hanging="360"/>
      </w:pPr>
      <w:rPr>
        <w:rFonts w:ascii="Symbol" w:hAnsi="Symbol" w:hint="default"/>
      </w:rPr>
    </w:lvl>
    <w:lvl w:ilvl="4" w:tplc="040C0003" w:tentative="1">
      <w:start w:val="1"/>
      <w:numFmt w:val="bullet"/>
      <w:lvlText w:val="o"/>
      <w:lvlJc w:val="left"/>
      <w:pPr>
        <w:ind w:left="4320" w:hanging="360"/>
      </w:pPr>
      <w:rPr>
        <w:rFonts w:ascii="Courier New" w:hAnsi="Courier New" w:hint="default"/>
      </w:rPr>
    </w:lvl>
    <w:lvl w:ilvl="5" w:tplc="040C0005" w:tentative="1">
      <w:start w:val="1"/>
      <w:numFmt w:val="bullet"/>
      <w:lvlText w:val=""/>
      <w:lvlJc w:val="left"/>
      <w:pPr>
        <w:ind w:left="5040" w:hanging="360"/>
      </w:pPr>
      <w:rPr>
        <w:rFonts w:ascii="Wingdings" w:hAnsi="Wingdings" w:hint="default"/>
      </w:rPr>
    </w:lvl>
    <w:lvl w:ilvl="6" w:tplc="040C0001" w:tentative="1">
      <w:start w:val="1"/>
      <w:numFmt w:val="bullet"/>
      <w:lvlText w:val=""/>
      <w:lvlJc w:val="left"/>
      <w:pPr>
        <w:ind w:left="5760" w:hanging="360"/>
      </w:pPr>
      <w:rPr>
        <w:rFonts w:ascii="Symbol" w:hAnsi="Symbol" w:hint="default"/>
      </w:rPr>
    </w:lvl>
    <w:lvl w:ilvl="7" w:tplc="040C0003" w:tentative="1">
      <w:start w:val="1"/>
      <w:numFmt w:val="bullet"/>
      <w:lvlText w:val="o"/>
      <w:lvlJc w:val="left"/>
      <w:pPr>
        <w:ind w:left="6480" w:hanging="360"/>
      </w:pPr>
      <w:rPr>
        <w:rFonts w:ascii="Courier New" w:hAnsi="Courier New" w:hint="default"/>
      </w:rPr>
    </w:lvl>
    <w:lvl w:ilvl="8" w:tplc="040C0005" w:tentative="1">
      <w:start w:val="1"/>
      <w:numFmt w:val="bullet"/>
      <w:lvlText w:val=""/>
      <w:lvlJc w:val="left"/>
      <w:pPr>
        <w:ind w:left="7200" w:hanging="360"/>
      </w:pPr>
      <w:rPr>
        <w:rFonts w:ascii="Wingdings" w:hAnsi="Wingdings" w:hint="default"/>
      </w:rPr>
    </w:lvl>
  </w:abstractNum>
  <w:abstractNum w:abstractNumId="18" w15:restartNumberingAfterBreak="0">
    <w:nsid w:val="65C20892"/>
    <w:multiLevelType w:val="hybridMultilevel"/>
    <w:tmpl w:val="073829D4"/>
    <w:lvl w:ilvl="0" w:tplc="04090019">
      <w:start w:val="1"/>
      <w:numFmt w:val="lowerLetter"/>
      <w:lvlText w:val="%1."/>
      <w:lvlJc w:val="left"/>
      <w:pPr>
        <w:ind w:left="2580" w:hanging="360"/>
      </w:pPr>
    </w:lvl>
    <w:lvl w:ilvl="1" w:tplc="04090019" w:tentative="1">
      <w:start w:val="1"/>
      <w:numFmt w:val="lowerLetter"/>
      <w:lvlText w:val="%2."/>
      <w:lvlJc w:val="left"/>
      <w:pPr>
        <w:ind w:left="3300" w:hanging="360"/>
      </w:pPr>
    </w:lvl>
    <w:lvl w:ilvl="2" w:tplc="0409001B" w:tentative="1">
      <w:start w:val="1"/>
      <w:numFmt w:val="lowerRoman"/>
      <w:lvlText w:val="%3."/>
      <w:lvlJc w:val="right"/>
      <w:pPr>
        <w:ind w:left="4020" w:hanging="180"/>
      </w:pPr>
    </w:lvl>
    <w:lvl w:ilvl="3" w:tplc="0409000F" w:tentative="1">
      <w:start w:val="1"/>
      <w:numFmt w:val="decimal"/>
      <w:lvlText w:val="%4."/>
      <w:lvlJc w:val="left"/>
      <w:pPr>
        <w:ind w:left="4740" w:hanging="360"/>
      </w:pPr>
    </w:lvl>
    <w:lvl w:ilvl="4" w:tplc="04090019" w:tentative="1">
      <w:start w:val="1"/>
      <w:numFmt w:val="lowerLetter"/>
      <w:lvlText w:val="%5."/>
      <w:lvlJc w:val="left"/>
      <w:pPr>
        <w:ind w:left="5460" w:hanging="360"/>
      </w:pPr>
    </w:lvl>
    <w:lvl w:ilvl="5" w:tplc="0409001B" w:tentative="1">
      <w:start w:val="1"/>
      <w:numFmt w:val="lowerRoman"/>
      <w:lvlText w:val="%6."/>
      <w:lvlJc w:val="right"/>
      <w:pPr>
        <w:ind w:left="6180" w:hanging="180"/>
      </w:pPr>
    </w:lvl>
    <w:lvl w:ilvl="6" w:tplc="0409000F" w:tentative="1">
      <w:start w:val="1"/>
      <w:numFmt w:val="decimal"/>
      <w:lvlText w:val="%7."/>
      <w:lvlJc w:val="left"/>
      <w:pPr>
        <w:ind w:left="6900" w:hanging="360"/>
      </w:pPr>
    </w:lvl>
    <w:lvl w:ilvl="7" w:tplc="04090019" w:tentative="1">
      <w:start w:val="1"/>
      <w:numFmt w:val="lowerLetter"/>
      <w:lvlText w:val="%8."/>
      <w:lvlJc w:val="left"/>
      <w:pPr>
        <w:ind w:left="7620" w:hanging="360"/>
      </w:pPr>
    </w:lvl>
    <w:lvl w:ilvl="8" w:tplc="0409001B" w:tentative="1">
      <w:start w:val="1"/>
      <w:numFmt w:val="lowerRoman"/>
      <w:lvlText w:val="%9."/>
      <w:lvlJc w:val="right"/>
      <w:pPr>
        <w:ind w:left="8340" w:hanging="180"/>
      </w:pPr>
    </w:lvl>
  </w:abstractNum>
  <w:abstractNum w:abstractNumId="19" w15:restartNumberingAfterBreak="0">
    <w:nsid w:val="66AD49AB"/>
    <w:multiLevelType w:val="hybridMultilevel"/>
    <w:tmpl w:val="C5943358"/>
    <w:lvl w:ilvl="0" w:tplc="040C0003">
      <w:start w:val="1"/>
      <w:numFmt w:val="bullet"/>
      <w:lvlText w:val="o"/>
      <w:lvlJc w:val="left"/>
      <w:pPr>
        <w:ind w:left="720" w:hanging="360"/>
      </w:pPr>
      <w:rPr>
        <w:rFonts w:ascii="Courier New" w:hAnsi="Courier New" w:hint="default"/>
      </w:rPr>
    </w:lvl>
    <w:lvl w:ilvl="1" w:tplc="040C0003" w:tentative="1">
      <w:start w:val="1"/>
      <w:numFmt w:val="bullet"/>
      <w:lvlText w:val="o"/>
      <w:lvlJc w:val="left"/>
      <w:pPr>
        <w:ind w:left="1440" w:hanging="360"/>
      </w:pPr>
      <w:rPr>
        <w:rFonts w:ascii="Courier New" w:hAnsi="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20" w15:restartNumberingAfterBreak="0">
    <w:nsid w:val="69BB727E"/>
    <w:multiLevelType w:val="hybridMultilevel"/>
    <w:tmpl w:val="1B388882"/>
    <w:lvl w:ilvl="0" w:tplc="0E1ED7D8">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1" w15:restartNumberingAfterBreak="0">
    <w:nsid w:val="6A853A6A"/>
    <w:multiLevelType w:val="multilevel"/>
    <w:tmpl w:val="0B8A314A"/>
    <w:lvl w:ilvl="0">
      <w:numFmt w:val="decimal"/>
      <w:lvlText w:val="%1."/>
      <w:lvlJc w:val="left"/>
      <w:pPr>
        <w:ind w:left="144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520" w:hanging="720"/>
      </w:pPr>
      <w:rPr>
        <w:rFonts w:hint="default"/>
      </w:rPr>
    </w:lvl>
    <w:lvl w:ilvl="3">
      <w:start w:val="1"/>
      <w:numFmt w:val="decimal"/>
      <w:isLgl/>
      <w:lvlText w:val="%1.%2.%3.%4."/>
      <w:lvlJc w:val="left"/>
      <w:pPr>
        <w:ind w:left="2880" w:hanging="720"/>
      </w:pPr>
      <w:rPr>
        <w:rFonts w:hint="default"/>
      </w:rPr>
    </w:lvl>
    <w:lvl w:ilvl="4">
      <w:start w:val="1"/>
      <w:numFmt w:val="decimal"/>
      <w:isLgl/>
      <w:lvlText w:val="%1.%2.%3.%4.%5."/>
      <w:lvlJc w:val="left"/>
      <w:pPr>
        <w:ind w:left="3600" w:hanging="1080"/>
      </w:pPr>
      <w:rPr>
        <w:rFonts w:hint="default"/>
      </w:rPr>
    </w:lvl>
    <w:lvl w:ilvl="5">
      <w:start w:val="1"/>
      <w:numFmt w:val="decimal"/>
      <w:isLgl/>
      <w:lvlText w:val="%1.%2.%3.%4.%5.%6."/>
      <w:lvlJc w:val="left"/>
      <w:pPr>
        <w:ind w:left="3960" w:hanging="1080"/>
      </w:pPr>
      <w:rPr>
        <w:rFonts w:hint="default"/>
      </w:rPr>
    </w:lvl>
    <w:lvl w:ilvl="6">
      <w:start w:val="1"/>
      <w:numFmt w:val="decimal"/>
      <w:isLgl/>
      <w:lvlText w:val="%1.%2.%3.%4.%5.%6.%7."/>
      <w:lvlJc w:val="left"/>
      <w:pPr>
        <w:ind w:left="4680" w:hanging="1440"/>
      </w:pPr>
      <w:rPr>
        <w:rFonts w:hint="default"/>
      </w:rPr>
    </w:lvl>
    <w:lvl w:ilvl="7">
      <w:start w:val="1"/>
      <w:numFmt w:val="decimal"/>
      <w:isLgl/>
      <w:lvlText w:val="%1.%2.%3.%4.%5.%6.%7.%8."/>
      <w:lvlJc w:val="left"/>
      <w:pPr>
        <w:ind w:left="5040" w:hanging="1440"/>
      </w:pPr>
      <w:rPr>
        <w:rFonts w:hint="default"/>
      </w:rPr>
    </w:lvl>
    <w:lvl w:ilvl="8">
      <w:start w:val="1"/>
      <w:numFmt w:val="decimal"/>
      <w:isLgl/>
      <w:lvlText w:val="%1.%2.%3.%4.%5.%6.%7.%8.%9."/>
      <w:lvlJc w:val="left"/>
      <w:pPr>
        <w:ind w:left="5760" w:hanging="1800"/>
      </w:pPr>
      <w:rPr>
        <w:rFonts w:hint="default"/>
      </w:rPr>
    </w:lvl>
  </w:abstractNum>
  <w:abstractNum w:abstractNumId="22" w15:restartNumberingAfterBreak="0">
    <w:nsid w:val="6C8F0AB9"/>
    <w:multiLevelType w:val="hybridMultilevel"/>
    <w:tmpl w:val="F41ED7B4"/>
    <w:lvl w:ilvl="0" w:tplc="0409000B">
      <w:start w:val="1"/>
      <w:numFmt w:val="bullet"/>
      <w:lvlText w:val=""/>
      <w:lvlJc w:val="left"/>
      <w:pPr>
        <w:ind w:left="1500" w:hanging="360"/>
      </w:pPr>
      <w:rPr>
        <w:rFonts w:ascii="Wingdings" w:hAnsi="Wingdings" w:hint="default"/>
      </w:rPr>
    </w:lvl>
    <w:lvl w:ilvl="1" w:tplc="04090003" w:tentative="1">
      <w:start w:val="1"/>
      <w:numFmt w:val="bullet"/>
      <w:lvlText w:val="o"/>
      <w:lvlJc w:val="left"/>
      <w:pPr>
        <w:ind w:left="2220" w:hanging="360"/>
      </w:pPr>
      <w:rPr>
        <w:rFonts w:ascii="Courier New" w:hAnsi="Courier New" w:cs="Courier New" w:hint="default"/>
      </w:rPr>
    </w:lvl>
    <w:lvl w:ilvl="2" w:tplc="04090005" w:tentative="1">
      <w:start w:val="1"/>
      <w:numFmt w:val="bullet"/>
      <w:lvlText w:val=""/>
      <w:lvlJc w:val="left"/>
      <w:pPr>
        <w:ind w:left="2940" w:hanging="360"/>
      </w:pPr>
      <w:rPr>
        <w:rFonts w:ascii="Wingdings" w:hAnsi="Wingdings" w:hint="default"/>
      </w:rPr>
    </w:lvl>
    <w:lvl w:ilvl="3" w:tplc="04090001" w:tentative="1">
      <w:start w:val="1"/>
      <w:numFmt w:val="bullet"/>
      <w:lvlText w:val=""/>
      <w:lvlJc w:val="left"/>
      <w:pPr>
        <w:ind w:left="3660" w:hanging="360"/>
      </w:pPr>
      <w:rPr>
        <w:rFonts w:ascii="Symbol" w:hAnsi="Symbol" w:hint="default"/>
      </w:rPr>
    </w:lvl>
    <w:lvl w:ilvl="4" w:tplc="04090003" w:tentative="1">
      <w:start w:val="1"/>
      <w:numFmt w:val="bullet"/>
      <w:lvlText w:val="o"/>
      <w:lvlJc w:val="left"/>
      <w:pPr>
        <w:ind w:left="4380" w:hanging="360"/>
      </w:pPr>
      <w:rPr>
        <w:rFonts w:ascii="Courier New" w:hAnsi="Courier New" w:cs="Courier New" w:hint="default"/>
      </w:rPr>
    </w:lvl>
    <w:lvl w:ilvl="5" w:tplc="04090005" w:tentative="1">
      <w:start w:val="1"/>
      <w:numFmt w:val="bullet"/>
      <w:lvlText w:val=""/>
      <w:lvlJc w:val="left"/>
      <w:pPr>
        <w:ind w:left="5100" w:hanging="360"/>
      </w:pPr>
      <w:rPr>
        <w:rFonts w:ascii="Wingdings" w:hAnsi="Wingdings" w:hint="default"/>
      </w:rPr>
    </w:lvl>
    <w:lvl w:ilvl="6" w:tplc="04090001" w:tentative="1">
      <w:start w:val="1"/>
      <w:numFmt w:val="bullet"/>
      <w:lvlText w:val=""/>
      <w:lvlJc w:val="left"/>
      <w:pPr>
        <w:ind w:left="5820" w:hanging="360"/>
      </w:pPr>
      <w:rPr>
        <w:rFonts w:ascii="Symbol" w:hAnsi="Symbol" w:hint="default"/>
      </w:rPr>
    </w:lvl>
    <w:lvl w:ilvl="7" w:tplc="04090003" w:tentative="1">
      <w:start w:val="1"/>
      <w:numFmt w:val="bullet"/>
      <w:lvlText w:val="o"/>
      <w:lvlJc w:val="left"/>
      <w:pPr>
        <w:ind w:left="6540" w:hanging="360"/>
      </w:pPr>
      <w:rPr>
        <w:rFonts w:ascii="Courier New" w:hAnsi="Courier New" w:cs="Courier New" w:hint="default"/>
      </w:rPr>
    </w:lvl>
    <w:lvl w:ilvl="8" w:tplc="04090005" w:tentative="1">
      <w:start w:val="1"/>
      <w:numFmt w:val="bullet"/>
      <w:lvlText w:val=""/>
      <w:lvlJc w:val="left"/>
      <w:pPr>
        <w:ind w:left="7260" w:hanging="360"/>
      </w:pPr>
      <w:rPr>
        <w:rFonts w:ascii="Wingdings" w:hAnsi="Wingdings" w:hint="default"/>
      </w:rPr>
    </w:lvl>
  </w:abstractNum>
  <w:abstractNum w:abstractNumId="23" w15:restartNumberingAfterBreak="0">
    <w:nsid w:val="735548B8"/>
    <w:multiLevelType w:val="hybridMultilevel"/>
    <w:tmpl w:val="89D67D8C"/>
    <w:lvl w:ilvl="0" w:tplc="777C3E04">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24" w15:restartNumberingAfterBreak="0">
    <w:nsid w:val="743310D4"/>
    <w:multiLevelType w:val="hybridMultilevel"/>
    <w:tmpl w:val="AA180A64"/>
    <w:lvl w:ilvl="0" w:tplc="FC92340A">
      <w:start w:val="1"/>
      <w:numFmt w:val="lowerLetter"/>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25" w15:restartNumberingAfterBreak="0">
    <w:nsid w:val="75EC3BBF"/>
    <w:multiLevelType w:val="hybridMultilevel"/>
    <w:tmpl w:val="4F7E1B44"/>
    <w:lvl w:ilvl="0" w:tplc="CD9C5FB6">
      <w:start w:val="1"/>
      <w:numFmt w:val="decimal"/>
      <w:lvlText w:val="%1."/>
      <w:lvlJc w:val="left"/>
      <w:pPr>
        <w:ind w:left="218" w:hanging="360"/>
      </w:pPr>
      <w:rPr>
        <w:rFonts w:cs="Times New Roman" w:hint="default"/>
      </w:rPr>
    </w:lvl>
    <w:lvl w:ilvl="1" w:tplc="040C0019" w:tentative="1">
      <w:start w:val="1"/>
      <w:numFmt w:val="lowerLetter"/>
      <w:lvlText w:val="%2."/>
      <w:lvlJc w:val="left"/>
      <w:pPr>
        <w:ind w:left="938" w:hanging="360"/>
      </w:pPr>
      <w:rPr>
        <w:rFonts w:cs="Times New Roman"/>
      </w:rPr>
    </w:lvl>
    <w:lvl w:ilvl="2" w:tplc="040C001B" w:tentative="1">
      <w:start w:val="1"/>
      <w:numFmt w:val="lowerRoman"/>
      <w:lvlText w:val="%3."/>
      <w:lvlJc w:val="right"/>
      <w:pPr>
        <w:ind w:left="1658" w:hanging="180"/>
      </w:pPr>
      <w:rPr>
        <w:rFonts w:cs="Times New Roman"/>
      </w:rPr>
    </w:lvl>
    <w:lvl w:ilvl="3" w:tplc="040C000F" w:tentative="1">
      <w:start w:val="1"/>
      <w:numFmt w:val="decimal"/>
      <w:lvlText w:val="%4."/>
      <w:lvlJc w:val="left"/>
      <w:pPr>
        <w:ind w:left="2378" w:hanging="360"/>
      </w:pPr>
      <w:rPr>
        <w:rFonts w:cs="Times New Roman"/>
      </w:rPr>
    </w:lvl>
    <w:lvl w:ilvl="4" w:tplc="040C0019" w:tentative="1">
      <w:start w:val="1"/>
      <w:numFmt w:val="lowerLetter"/>
      <w:lvlText w:val="%5."/>
      <w:lvlJc w:val="left"/>
      <w:pPr>
        <w:ind w:left="3098" w:hanging="360"/>
      </w:pPr>
      <w:rPr>
        <w:rFonts w:cs="Times New Roman"/>
      </w:rPr>
    </w:lvl>
    <w:lvl w:ilvl="5" w:tplc="040C001B" w:tentative="1">
      <w:start w:val="1"/>
      <w:numFmt w:val="lowerRoman"/>
      <w:lvlText w:val="%6."/>
      <w:lvlJc w:val="right"/>
      <w:pPr>
        <w:ind w:left="3818" w:hanging="180"/>
      </w:pPr>
      <w:rPr>
        <w:rFonts w:cs="Times New Roman"/>
      </w:rPr>
    </w:lvl>
    <w:lvl w:ilvl="6" w:tplc="040C000F" w:tentative="1">
      <w:start w:val="1"/>
      <w:numFmt w:val="decimal"/>
      <w:lvlText w:val="%7."/>
      <w:lvlJc w:val="left"/>
      <w:pPr>
        <w:ind w:left="4538" w:hanging="360"/>
      </w:pPr>
      <w:rPr>
        <w:rFonts w:cs="Times New Roman"/>
      </w:rPr>
    </w:lvl>
    <w:lvl w:ilvl="7" w:tplc="040C0019" w:tentative="1">
      <w:start w:val="1"/>
      <w:numFmt w:val="lowerLetter"/>
      <w:lvlText w:val="%8."/>
      <w:lvlJc w:val="left"/>
      <w:pPr>
        <w:ind w:left="5258" w:hanging="360"/>
      </w:pPr>
      <w:rPr>
        <w:rFonts w:cs="Times New Roman"/>
      </w:rPr>
    </w:lvl>
    <w:lvl w:ilvl="8" w:tplc="040C001B" w:tentative="1">
      <w:start w:val="1"/>
      <w:numFmt w:val="lowerRoman"/>
      <w:lvlText w:val="%9."/>
      <w:lvlJc w:val="right"/>
      <w:pPr>
        <w:ind w:left="5978" w:hanging="180"/>
      </w:pPr>
      <w:rPr>
        <w:rFonts w:cs="Times New Roman"/>
      </w:rPr>
    </w:lvl>
  </w:abstractNum>
  <w:abstractNum w:abstractNumId="26" w15:restartNumberingAfterBreak="0">
    <w:nsid w:val="785E7B38"/>
    <w:multiLevelType w:val="hybridMultilevel"/>
    <w:tmpl w:val="AC605474"/>
    <w:lvl w:ilvl="0" w:tplc="0409000D">
      <w:start w:val="1"/>
      <w:numFmt w:val="bullet"/>
      <w:lvlText w:val=""/>
      <w:lvlJc w:val="left"/>
      <w:pPr>
        <w:ind w:left="3600" w:hanging="360"/>
      </w:pPr>
      <w:rPr>
        <w:rFonts w:ascii="Wingdings" w:hAnsi="Wingdings" w:hint="default"/>
      </w:rPr>
    </w:lvl>
    <w:lvl w:ilvl="1" w:tplc="04090003" w:tentative="1">
      <w:start w:val="1"/>
      <w:numFmt w:val="bullet"/>
      <w:lvlText w:val="o"/>
      <w:lvlJc w:val="left"/>
      <w:pPr>
        <w:ind w:left="4320" w:hanging="360"/>
      </w:pPr>
      <w:rPr>
        <w:rFonts w:ascii="Courier New" w:hAnsi="Courier New" w:cs="Courier New" w:hint="default"/>
      </w:rPr>
    </w:lvl>
    <w:lvl w:ilvl="2" w:tplc="04090005" w:tentative="1">
      <w:start w:val="1"/>
      <w:numFmt w:val="bullet"/>
      <w:lvlText w:val=""/>
      <w:lvlJc w:val="left"/>
      <w:pPr>
        <w:ind w:left="5040" w:hanging="360"/>
      </w:pPr>
      <w:rPr>
        <w:rFonts w:ascii="Wingdings" w:hAnsi="Wingdings" w:hint="default"/>
      </w:rPr>
    </w:lvl>
    <w:lvl w:ilvl="3" w:tplc="04090001" w:tentative="1">
      <w:start w:val="1"/>
      <w:numFmt w:val="bullet"/>
      <w:lvlText w:val=""/>
      <w:lvlJc w:val="left"/>
      <w:pPr>
        <w:ind w:left="5760" w:hanging="360"/>
      </w:pPr>
      <w:rPr>
        <w:rFonts w:ascii="Symbol" w:hAnsi="Symbol" w:hint="default"/>
      </w:rPr>
    </w:lvl>
    <w:lvl w:ilvl="4" w:tplc="04090003" w:tentative="1">
      <w:start w:val="1"/>
      <w:numFmt w:val="bullet"/>
      <w:lvlText w:val="o"/>
      <w:lvlJc w:val="left"/>
      <w:pPr>
        <w:ind w:left="6480" w:hanging="360"/>
      </w:pPr>
      <w:rPr>
        <w:rFonts w:ascii="Courier New" w:hAnsi="Courier New" w:cs="Courier New" w:hint="default"/>
      </w:rPr>
    </w:lvl>
    <w:lvl w:ilvl="5" w:tplc="04090005" w:tentative="1">
      <w:start w:val="1"/>
      <w:numFmt w:val="bullet"/>
      <w:lvlText w:val=""/>
      <w:lvlJc w:val="left"/>
      <w:pPr>
        <w:ind w:left="7200" w:hanging="360"/>
      </w:pPr>
      <w:rPr>
        <w:rFonts w:ascii="Wingdings" w:hAnsi="Wingdings" w:hint="default"/>
      </w:rPr>
    </w:lvl>
    <w:lvl w:ilvl="6" w:tplc="04090001" w:tentative="1">
      <w:start w:val="1"/>
      <w:numFmt w:val="bullet"/>
      <w:lvlText w:val=""/>
      <w:lvlJc w:val="left"/>
      <w:pPr>
        <w:ind w:left="7920" w:hanging="360"/>
      </w:pPr>
      <w:rPr>
        <w:rFonts w:ascii="Symbol" w:hAnsi="Symbol" w:hint="default"/>
      </w:rPr>
    </w:lvl>
    <w:lvl w:ilvl="7" w:tplc="04090003" w:tentative="1">
      <w:start w:val="1"/>
      <w:numFmt w:val="bullet"/>
      <w:lvlText w:val="o"/>
      <w:lvlJc w:val="left"/>
      <w:pPr>
        <w:ind w:left="8640" w:hanging="360"/>
      </w:pPr>
      <w:rPr>
        <w:rFonts w:ascii="Courier New" w:hAnsi="Courier New" w:cs="Courier New" w:hint="default"/>
      </w:rPr>
    </w:lvl>
    <w:lvl w:ilvl="8" w:tplc="04090005" w:tentative="1">
      <w:start w:val="1"/>
      <w:numFmt w:val="bullet"/>
      <w:lvlText w:val=""/>
      <w:lvlJc w:val="left"/>
      <w:pPr>
        <w:ind w:left="9360" w:hanging="360"/>
      </w:pPr>
      <w:rPr>
        <w:rFonts w:ascii="Wingdings" w:hAnsi="Wingdings" w:hint="default"/>
      </w:rPr>
    </w:lvl>
  </w:abstractNum>
  <w:abstractNum w:abstractNumId="27" w15:restartNumberingAfterBreak="0">
    <w:nsid w:val="79F86FB8"/>
    <w:multiLevelType w:val="hybridMultilevel"/>
    <w:tmpl w:val="90ACA2BE"/>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15:restartNumberingAfterBreak="0">
    <w:nsid w:val="7C45240D"/>
    <w:multiLevelType w:val="hybridMultilevel"/>
    <w:tmpl w:val="4D0649E8"/>
    <w:lvl w:ilvl="0" w:tplc="D4E4EA98">
      <w:numFmt w:val="bullet"/>
      <w:lvlText w:val="-"/>
      <w:lvlJc w:val="left"/>
      <w:pPr>
        <w:ind w:left="2160" w:hanging="360"/>
      </w:pPr>
      <w:rPr>
        <w:rFonts w:ascii="Times New Roman" w:eastAsiaTheme="minorHAnsi"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abstractNum w:abstractNumId="29" w15:restartNumberingAfterBreak="0">
    <w:nsid w:val="7D671B15"/>
    <w:multiLevelType w:val="hybridMultilevel"/>
    <w:tmpl w:val="387AE808"/>
    <w:lvl w:ilvl="0" w:tplc="0409000D">
      <w:start w:val="1"/>
      <w:numFmt w:val="bullet"/>
      <w:lvlText w:val=""/>
      <w:lvlJc w:val="left"/>
      <w:pPr>
        <w:ind w:left="2880" w:hanging="360"/>
      </w:pPr>
      <w:rPr>
        <w:rFonts w:ascii="Wingdings" w:hAnsi="Wingdings" w:hint="default"/>
      </w:rPr>
    </w:lvl>
    <w:lvl w:ilvl="1" w:tplc="04090003" w:tentative="1">
      <w:start w:val="1"/>
      <w:numFmt w:val="bullet"/>
      <w:lvlText w:val="o"/>
      <w:lvlJc w:val="left"/>
      <w:pPr>
        <w:ind w:left="3600" w:hanging="360"/>
      </w:pPr>
      <w:rPr>
        <w:rFonts w:ascii="Courier New" w:hAnsi="Courier New" w:cs="Courier New" w:hint="default"/>
      </w:rPr>
    </w:lvl>
    <w:lvl w:ilvl="2" w:tplc="04090005" w:tentative="1">
      <w:start w:val="1"/>
      <w:numFmt w:val="bullet"/>
      <w:lvlText w:val=""/>
      <w:lvlJc w:val="left"/>
      <w:pPr>
        <w:ind w:left="4320" w:hanging="360"/>
      </w:pPr>
      <w:rPr>
        <w:rFonts w:ascii="Wingdings" w:hAnsi="Wingdings" w:hint="default"/>
      </w:rPr>
    </w:lvl>
    <w:lvl w:ilvl="3" w:tplc="04090001" w:tentative="1">
      <w:start w:val="1"/>
      <w:numFmt w:val="bullet"/>
      <w:lvlText w:val=""/>
      <w:lvlJc w:val="left"/>
      <w:pPr>
        <w:ind w:left="5040" w:hanging="360"/>
      </w:pPr>
      <w:rPr>
        <w:rFonts w:ascii="Symbol" w:hAnsi="Symbol" w:hint="default"/>
      </w:rPr>
    </w:lvl>
    <w:lvl w:ilvl="4" w:tplc="04090003" w:tentative="1">
      <w:start w:val="1"/>
      <w:numFmt w:val="bullet"/>
      <w:lvlText w:val="o"/>
      <w:lvlJc w:val="left"/>
      <w:pPr>
        <w:ind w:left="5760" w:hanging="360"/>
      </w:pPr>
      <w:rPr>
        <w:rFonts w:ascii="Courier New" w:hAnsi="Courier New" w:cs="Courier New" w:hint="default"/>
      </w:rPr>
    </w:lvl>
    <w:lvl w:ilvl="5" w:tplc="04090005" w:tentative="1">
      <w:start w:val="1"/>
      <w:numFmt w:val="bullet"/>
      <w:lvlText w:val=""/>
      <w:lvlJc w:val="left"/>
      <w:pPr>
        <w:ind w:left="6480" w:hanging="360"/>
      </w:pPr>
      <w:rPr>
        <w:rFonts w:ascii="Wingdings" w:hAnsi="Wingdings" w:hint="default"/>
      </w:rPr>
    </w:lvl>
    <w:lvl w:ilvl="6" w:tplc="04090001" w:tentative="1">
      <w:start w:val="1"/>
      <w:numFmt w:val="bullet"/>
      <w:lvlText w:val=""/>
      <w:lvlJc w:val="left"/>
      <w:pPr>
        <w:ind w:left="7200" w:hanging="360"/>
      </w:pPr>
      <w:rPr>
        <w:rFonts w:ascii="Symbol" w:hAnsi="Symbol" w:hint="default"/>
      </w:rPr>
    </w:lvl>
    <w:lvl w:ilvl="7" w:tplc="04090003" w:tentative="1">
      <w:start w:val="1"/>
      <w:numFmt w:val="bullet"/>
      <w:lvlText w:val="o"/>
      <w:lvlJc w:val="left"/>
      <w:pPr>
        <w:ind w:left="7920" w:hanging="360"/>
      </w:pPr>
      <w:rPr>
        <w:rFonts w:ascii="Courier New" w:hAnsi="Courier New" w:cs="Courier New" w:hint="default"/>
      </w:rPr>
    </w:lvl>
    <w:lvl w:ilvl="8" w:tplc="04090005" w:tentative="1">
      <w:start w:val="1"/>
      <w:numFmt w:val="bullet"/>
      <w:lvlText w:val=""/>
      <w:lvlJc w:val="left"/>
      <w:pPr>
        <w:ind w:left="8640" w:hanging="360"/>
      </w:pPr>
      <w:rPr>
        <w:rFonts w:ascii="Wingdings" w:hAnsi="Wingdings" w:hint="default"/>
      </w:rPr>
    </w:lvl>
  </w:abstractNum>
  <w:num w:numId="1">
    <w:abstractNumId w:val="10"/>
  </w:num>
  <w:num w:numId="2">
    <w:abstractNumId w:val="3"/>
  </w:num>
  <w:num w:numId="3">
    <w:abstractNumId w:val="21"/>
  </w:num>
  <w:num w:numId="4">
    <w:abstractNumId w:val="28"/>
  </w:num>
  <w:num w:numId="5">
    <w:abstractNumId w:val="20"/>
  </w:num>
  <w:num w:numId="6">
    <w:abstractNumId w:val="13"/>
  </w:num>
  <w:num w:numId="7">
    <w:abstractNumId w:val="14"/>
  </w:num>
  <w:num w:numId="8">
    <w:abstractNumId w:val="18"/>
  </w:num>
  <w:num w:numId="9">
    <w:abstractNumId w:val="16"/>
  </w:num>
  <w:num w:numId="10">
    <w:abstractNumId w:val="19"/>
  </w:num>
  <w:num w:numId="11">
    <w:abstractNumId w:val="25"/>
  </w:num>
  <w:num w:numId="12">
    <w:abstractNumId w:val="23"/>
  </w:num>
  <w:num w:numId="13">
    <w:abstractNumId w:val="6"/>
  </w:num>
  <w:num w:numId="14">
    <w:abstractNumId w:val="24"/>
  </w:num>
  <w:num w:numId="15">
    <w:abstractNumId w:val="5"/>
  </w:num>
  <w:num w:numId="16">
    <w:abstractNumId w:val="7"/>
  </w:num>
  <w:num w:numId="17">
    <w:abstractNumId w:val="15"/>
  </w:num>
  <w:num w:numId="18">
    <w:abstractNumId w:val="17"/>
  </w:num>
  <w:num w:numId="19">
    <w:abstractNumId w:val="11"/>
  </w:num>
  <w:num w:numId="20">
    <w:abstractNumId w:val="1"/>
  </w:num>
  <w:num w:numId="21">
    <w:abstractNumId w:val="22"/>
  </w:num>
  <w:num w:numId="22">
    <w:abstractNumId w:val="12"/>
  </w:num>
  <w:num w:numId="23">
    <w:abstractNumId w:val="27"/>
  </w:num>
  <w:num w:numId="24">
    <w:abstractNumId w:val="0"/>
  </w:num>
  <w:num w:numId="25">
    <w:abstractNumId w:val="9"/>
  </w:num>
  <w:num w:numId="26">
    <w:abstractNumId w:val="26"/>
  </w:num>
  <w:num w:numId="27">
    <w:abstractNumId w:val="8"/>
  </w:num>
  <w:num w:numId="28">
    <w:abstractNumId w:val="29"/>
  </w:num>
  <w:num w:numId="29">
    <w:abstractNumId w:val="4"/>
  </w:num>
  <w:num w:numId="3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7158C"/>
    <w:rsid w:val="0000156F"/>
    <w:rsid w:val="00012744"/>
    <w:rsid w:val="00030AF1"/>
    <w:rsid w:val="00036D2B"/>
    <w:rsid w:val="00047C3D"/>
    <w:rsid w:val="000638C4"/>
    <w:rsid w:val="000666DF"/>
    <w:rsid w:val="00072B1A"/>
    <w:rsid w:val="00074B1F"/>
    <w:rsid w:val="000A24F6"/>
    <w:rsid w:val="000C0469"/>
    <w:rsid w:val="000C187F"/>
    <w:rsid w:val="000E23B8"/>
    <w:rsid w:val="00147D90"/>
    <w:rsid w:val="00163D58"/>
    <w:rsid w:val="001649F6"/>
    <w:rsid w:val="00177164"/>
    <w:rsid w:val="001A0775"/>
    <w:rsid w:val="001C7F21"/>
    <w:rsid w:val="001D0E06"/>
    <w:rsid w:val="00200F24"/>
    <w:rsid w:val="00216F98"/>
    <w:rsid w:val="00223550"/>
    <w:rsid w:val="002347AF"/>
    <w:rsid w:val="0025113E"/>
    <w:rsid w:val="00297D9A"/>
    <w:rsid w:val="002A23B5"/>
    <w:rsid w:val="002A695D"/>
    <w:rsid w:val="002D718F"/>
    <w:rsid w:val="002F23C9"/>
    <w:rsid w:val="00311E74"/>
    <w:rsid w:val="00350F5F"/>
    <w:rsid w:val="00362571"/>
    <w:rsid w:val="00375C2F"/>
    <w:rsid w:val="003A1EA0"/>
    <w:rsid w:val="003B2A90"/>
    <w:rsid w:val="003C6E48"/>
    <w:rsid w:val="003E6B02"/>
    <w:rsid w:val="003E7782"/>
    <w:rsid w:val="003F219F"/>
    <w:rsid w:val="003F53D5"/>
    <w:rsid w:val="004230AD"/>
    <w:rsid w:val="00432C1B"/>
    <w:rsid w:val="0043581D"/>
    <w:rsid w:val="004579ED"/>
    <w:rsid w:val="00471C34"/>
    <w:rsid w:val="004935BF"/>
    <w:rsid w:val="004A3145"/>
    <w:rsid w:val="004B4E30"/>
    <w:rsid w:val="004F0811"/>
    <w:rsid w:val="004F18AB"/>
    <w:rsid w:val="00514CCD"/>
    <w:rsid w:val="00517E9B"/>
    <w:rsid w:val="005260C1"/>
    <w:rsid w:val="00556DCC"/>
    <w:rsid w:val="005651EB"/>
    <w:rsid w:val="00586053"/>
    <w:rsid w:val="0059204A"/>
    <w:rsid w:val="005C4C86"/>
    <w:rsid w:val="005C7964"/>
    <w:rsid w:val="005D1DA0"/>
    <w:rsid w:val="005D2382"/>
    <w:rsid w:val="005E6C55"/>
    <w:rsid w:val="00624305"/>
    <w:rsid w:val="00631CC2"/>
    <w:rsid w:val="006643D0"/>
    <w:rsid w:val="006C6047"/>
    <w:rsid w:val="006C6BEA"/>
    <w:rsid w:val="006D450E"/>
    <w:rsid w:val="006D78DE"/>
    <w:rsid w:val="006E0A0D"/>
    <w:rsid w:val="006F3DBE"/>
    <w:rsid w:val="00765B19"/>
    <w:rsid w:val="007A103B"/>
    <w:rsid w:val="007A180F"/>
    <w:rsid w:val="007B72ED"/>
    <w:rsid w:val="007C6452"/>
    <w:rsid w:val="007F4D73"/>
    <w:rsid w:val="00836148"/>
    <w:rsid w:val="00845D0E"/>
    <w:rsid w:val="008862E9"/>
    <w:rsid w:val="00890358"/>
    <w:rsid w:val="008B7168"/>
    <w:rsid w:val="008D1CC9"/>
    <w:rsid w:val="008F77F0"/>
    <w:rsid w:val="00906282"/>
    <w:rsid w:val="00913AC9"/>
    <w:rsid w:val="00915C6D"/>
    <w:rsid w:val="0092161A"/>
    <w:rsid w:val="00924A52"/>
    <w:rsid w:val="009318A0"/>
    <w:rsid w:val="00942632"/>
    <w:rsid w:val="009630DF"/>
    <w:rsid w:val="00975194"/>
    <w:rsid w:val="009A23C0"/>
    <w:rsid w:val="009B6E22"/>
    <w:rsid w:val="009F0029"/>
    <w:rsid w:val="009F7DFB"/>
    <w:rsid w:val="00A15503"/>
    <w:rsid w:val="00A344EE"/>
    <w:rsid w:val="00A35FED"/>
    <w:rsid w:val="00A418BD"/>
    <w:rsid w:val="00A7158C"/>
    <w:rsid w:val="00A71906"/>
    <w:rsid w:val="00AA2637"/>
    <w:rsid w:val="00AE14C9"/>
    <w:rsid w:val="00AE5EA6"/>
    <w:rsid w:val="00B02671"/>
    <w:rsid w:val="00B42EEE"/>
    <w:rsid w:val="00B849B2"/>
    <w:rsid w:val="00BB472C"/>
    <w:rsid w:val="00BC425D"/>
    <w:rsid w:val="00BD1A7C"/>
    <w:rsid w:val="00BE24B8"/>
    <w:rsid w:val="00C2431D"/>
    <w:rsid w:val="00C33272"/>
    <w:rsid w:val="00C4371B"/>
    <w:rsid w:val="00C47651"/>
    <w:rsid w:val="00C66169"/>
    <w:rsid w:val="00C81601"/>
    <w:rsid w:val="00CA2ACE"/>
    <w:rsid w:val="00CB5A15"/>
    <w:rsid w:val="00CC5701"/>
    <w:rsid w:val="00D16A6E"/>
    <w:rsid w:val="00D36BF9"/>
    <w:rsid w:val="00D82B96"/>
    <w:rsid w:val="00D87F8D"/>
    <w:rsid w:val="00DD5019"/>
    <w:rsid w:val="00E50F21"/>
    <w:rsid w:val="00E605A4"/>
    <w:rsid w:val="00E8433D"/>
    <w:rsid w:val="00E870E3"/>
    <w:rsid w:val="00ED0E38"/>
    <w:rsid w:val="00EF008E"/>
    <w:rsid w:val="00F03441"/>
    <w:rsid w:val="00F12DDA"/>
    <w:rsid w:val="00F2564B"/>
    <w:rsid w:val="00F26A14"/>
    <w:rsid w:val="00F42B34"/>
    <w:rsid w:val="00F5173D"/>
    <w:rsid w:val="00F5389B"/>
    <w:rsid w:val="00F67636"/>
    <w:rsid w:val="00F7331C"/>
    <w:rsid w:val="00FD490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D83E53E-C9BD-4C8C-B2B5-D672615ED1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A7158C"/>
    <w:pPr>
      <w:ind w:left="720"/>
      <w:contextualSpacing/>
    </w:pPr>
  </w:style>
  <w:style w:type="table" w:styleId="TableGrid">
    <w:name w:val="Table Grid"/>
    <w:basedOn w:val="TableNormal"/>
    <w:uiPriority w:val="59"/>
    <w:rsid w:val="0017716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ListParagraph"/>
    <w:uiPriority w:val="34"/>
    <w:locked/>
    <w:rsid w:val="00517E9B"/>
  </w:style>
  <w:style w:type="paragraph" w:styleId="NormalWeb">
    <w:name w:val="Normal (Web)"/>
    <w:basedOn w:val="Normal"/>
    <w:uiPriority w:val="99"/>
    <w:semiHidden/>
    <w:unhideWhenUsed/>
    <w:rsid w:val="004230AD"/>
    <w:pPr>
      <w:spacing w:before="100" w:beforeAutospacing="1" w:after="100" w:afterAutospacing="1" w:line="240" w:lineRule="auto"/>
    </w:pPr>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845D0E"/>
    <w:pPr>
      <w:tabs>
        <w:tab w:val="center" w:pos="4680"/>
        <w:tab w:val="right" w:pos="9360"/>
      </w:tabs>
      <w:spacing w:after="0" w:line="240" w:lineRule="auto"/>
    </w:pPr>
  </w:style>
  <w:style w:type="character" w:customStyle="1" w:styleId="HeaderChar">
    <w:name w:val="Header Char"/>
    <w:basedOn w:val="DefaultParagraphFont"/>
    <w:link w:val="Header"/>
    <w:uiPriority w:val="99"/>
    <w:rsid w:val="00845D0E"/>
  </w:style>
  <w:style w:type="paragraph" w:styleId="Footer">
    <w:name w:val="footer"/>
    <w:basedOn w:val="Normal"/>
    <w:link w:val="FooterChar"/>
    <w:uiPriority w:val="99"/>
    <w:unhideWhenUsed/>
    <w:rsid w:val="00845D0E"/>
    <w:pPr>
      <w:tabs>
        <w:tab w:val="center" w:pos="4680"/>
        <w:tab w:val="right" w:pos="9360"/>
      </w:tabs>
      <w:spacing w:after="0" w:line="240" w:lineRule="auto"/>
    </w:pPr>
  </w:style>
  <w:style w:type="character" w:customStyle="1" w:styleId="FooterChar">
    <w:name w:val="Footer Char"/>
    <w:basedOn w:val="DefaultParagraphFont"/>
    <w:link w:val="Footer"/>
    <w:uiPriority w:val="99"/>
    <w:rsid w:val="00845D0E"/>
  </w:style>
  <w:style w:type="paragraph" w:styleId="BalloonText">
    <w:name w:val="Balloon Text"/>
    <w:basedOn w:val="Normal"/>
    <w:link w:val="BalloonTextChar"/>
    <w:uiPriority w:val="99"/>
    <w:semiHidden/>
    <w:unhideWhenUsed/>
    <w:rsid w:val="00D36BF9"/>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36BF9"/>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7579494">
      <w:bodyDiv w:val="1"/>
      <w:marLeft w:val="0"/>
      <w:marRight w:val="0"/>
      <w:marTop w:val="0"/>
      <w:marBottom w:val="0"/>
      <w:divBdr>
        <w:top w:val="none" w:sz="0" w:space="0" w:color="auto"/>
        <w:left w:val="none" w:sz="0" w:space="0" w:color="auto"/>
        <w:bottom w:val="none" w:sz="0" w:space="0" w:color="auto"/>
        <w:right w:val="none" w:sz="0" w:space="0" w:color="auto"/>
      </w:divBdr>
    </w:div>
    <w:div w:id="230311040">
      <w:bodyDiv w:val="1"/>
      <w:marLeft w:val="0"/>
      <w:marRight w:val="0"/>
      <w:marTop w:val="0"/>
      <w:marBottom w:val="0"/>
      <w:divBdr>
        <w:top w:val="none" w:sz="0" w:space="0" w:color="auto"/>
        <w:left w:val="none" w:sz="0" w:space="0" w:color="auto"/>
        <w:bottom w:val="none" w:sz="0" w:space="0" w:color="auto"/>
        <w:right w:val="none" w:sz="0" w:space="0" w:color="auto"/>
      </w:divBdr>
    </w:div>
    <w:div w:id="409011998">
      <w:bodyDiv w:val="1"/>
      <w:marLeft w:val="0"/>
      <w:marRight w:val="0"/>
      <w:marTop w:val="0"/>
      <w:marBottom w:val="0"/>
      <w:divBdr>
        <w:top w:val="none" w:sz="0" w:space="0" w:color="auto"/>
        <w:left w:val="none" w:sz="0" w:space="0" w:color="auto"/>
        <w:bottom w:val="none" w:sz="0" w:space="0" w:color="auto"/>
        <w:right w:val="none" w:sz="0" w:space="0" w:color="auto"/>
      </w:divBdr>
    </w:div>
    <w:div w:id="799422235">
      <w:bodyDiv w:val="1"/>
      <w:marLeft w:val="0"/>
      <w:marRight w:val="0"/>
      <w:marTop w:val="0"/>
      <w:marBottom w:val="0"/>
      <w:divBdr>
        <w:top w:val="none" w:sz="0" w:space="0" w:color="auto"/>
        <w:left w:val="none" w:sz="0" w:space="0" w:color="auto"/>
        <w:bottom w:val="none" w:sz="0" w:space="0" w:color="auto"/>
        <w:right w:val="none" w:sz="0" w:space="0" w:color="auto"/>
      </w:divBdr>
    </w:div>
    <w:div w:id="1289894781">
      <w:bodyDiv w:val="1"/>
      <w:marLeft w:val="0"/>
      <w:marRight w:val="0"/>
      <w:marTop w:val="0"/>
      <w:marBottom w:val="0"/>
      <w:divBdr>
        <w:top w:val="none" w:sz="0" w:space="0" w:color="auto"/>
        <w:left w:val="none" w:sz="0" w:space="0" w:color="auto"/>
        <w:bottom w:val="none" w:sz="0" w:space="0" w:color="auto"/>
        <w:right w:val="none" w:sz="0" w:space="0" w:color="auto"/>
      </w:divBdr>
    </w:div>
    <w:div w:id="1312757085">
      <w:bodyDiv w:val="1"/>
      <w:marLeft w:val="0"/>
      <w:marRight w:val="0"/>
      <w:marTop w:val="0"/>
      <w:marBottom w:val="0"/>
      <w:divBdr>
        <w:top w:val="none" w:sz="0" w:space="0" w:color="auto"/>
        <w:left w:val="none" w:sz="0" w:space="0" w:color="auto"/>
        <w:bottom w:val="none" w:sz="0" w:space="0" w:color="auto"/>
        <w:right w:val="none" w:sz="0" w:space="0" w:color="auto"/>
      </w:divBdr>
    </w:div>
    <w:div w:id="1490174376">
      <w:bodyDiv w:val="1"/>
      <w:marLeft w:val="0"/>
      <w:marRight w:val="0"/>
      <w:marTop w:val="0"/>
      <w:marBottom w:val="0"/>
      <w:divBdr>
        <w:top w:val="none" w:sz="0" w:space="0" w:color="auto"/>
        <w:left w:val="none" w:sz="0" w:space="0" w:color="auto"/>
        <w:bottom w:val="none" w:sz="0" w:space="0" w:color="auto"/>
        <w:right w:val="none" w:sz="0" w:space="0" w:color="auto"/>
      </w:divBdr>
    </w:div>
    <w:div w:id="1563826334">
      <w:bodyDiv w:val="1"/>
      <w:marLeft w:val="0"/>
      <w:marRight w:val="0"/>
      <w:marTop w:val="0"/>
      <w:marBottom w:val="0"/>
      <w:divBdr>
        <w:top w:val="none" w:sz="0" w:space="0" w:color="auto"/>
        <w:left w:val="none" w:sz="0" w:space="0" w:color="auto"/>
        <w:bottom w:val="none" w:sz="0" w:space="0" w:color="auto"/>
        <w:right w:val="none" w:sz="0" w:space="0" w:color="auto"/>
      </w:divBdr>
    </w:div>
    <w:div w:id="1570655860">
      <w:bodyDiv w:val="1"/>
      <w:marLeft w:val="0"/>
      <w:marRight w:val="0"/>
      <w:marTop w:val="0"/>
      <w:marBottom w:val="0"/>
      <w:divBdr>
        <w:top w:val="none" w:sz="0" w:space="0" w:color="auto"/>
        <w:left w:val="none" w:sz="0" w:space="0" w:color="auto"/>
        <w:bottom w:val="none" w:sz="0" w:space="0" w:color="auto"/>
        <w:right w:val="none" w:sz="0" w:space="0" w:color="auto"/>
      </w:divBdr>
    </w:div>
    <w:div w:id="1867869451">
      <w:bodyDiv w:val="1"/>
      <w:marLeft w:val="0"/>
      <w:marRight w:val="0"/>
      <w:marTop w:val="0"/>
      <w:marBottom w:val="0"/>
      <w:divBdr>
        <w:top w:val="none" w:sz="0" w:space="0" w:color="auto"/>
        <w:left w:val="none" w:sz="0" w:space="0" w:color="auto"/>
        <w:bottom w:val="none" w:sz="0" w:space="0" w:color="auto"/>
        <w:right w:val="none" w:sz="0" w:space="0" w:color="auto"/>
      </w:divBdr>
    </w:div>
    <w:div w:id="2068599656">
      <w:bodyDiv w:val="1"/>
      <w:marLeft w:val="0"/>
      <w:marRight w:val="0"/>
      <w:marTop w:val="0"/>
      <w:marBottom w:val="0"/>
      <w:divBdr>
        <w:top w:val="none" w:sz="0" w:space="0" w:color="auto"/>
        <w:left w:val="none" w:sz="0" w:space="0" w:color="auto"/>
        <w:bottom w:val="none" w:sz="0" w:space="0" w:color="auto"/>
        <w:right w:val="none" w:sz="0" w:space="0" w:color="auto"/>
      </w:divBdr>
    </w:div>
    <w:div w:id="21067274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4.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customXml" Target="../customXml/item2.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5fd90acdf40394612f154a674bbecd0c">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F3CD5F7E-32C1-4FAD-9C60-382765BA8975}"/>
</file>

<file path=customXml/itemProps2.xml><?xml version="1.0" encoding="utf-8"?>
<ds:datastoreItem xmlns:ds="http://schemas.openxmlformats.org/officeDocument/2006/customXml" ds:itemID="{F9563D24-AEAF-4C91-8F21-D3131EAE7F89}"/>
</file>

<file path=customXml/itemProps3.xml><?xml version="1.0" encoding="utf-8"?>
<ds:datastoreItem xmlns:ds="http://schemas.openxmlformats.org/officeDocument/2006/customXml" ds:itemID="{48083A45-DE80-4FB2-BF1B-AF9E2608268A}"/>
</file>

<file path=customXml/itemProps4.xml><?xml version="1.0" encoding="utf-8"?>
<ds:datastoreItem xmlns:ds="http://schemas.openxmlformats.org/officeDocument/2006/customXml" ds:itemID="{2C8E76B1-348D-44AC-BD42-EA744ED9159C}"/>
</file>

<file path=docProps/app.xml><?xml version="1.0" encoding="utf-8"?>
<Properties xmlns="http://schemas.openxmlformats.org/officeDocument/2006/extended-properties" xmlns:vt="http://schemas.openxmlformats.org/officeDocument/2006/docPropsVTypes">
  <Template>Normal</Template>
  <TotalTime>1616</TotalTime>
  <Pages>27</Pages>
  <Words>9241</Words>
  <Characters>52674</Characters>
  <Application>Microsoft Office Word</Application>
  <DocSecurity>0</DocSecurity>
  <Lines>438</Lines>
  <Paragraphs>123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61792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Gloire Aganze Munesha</dc:creator>
  <cp:keywords/>
  <dc:description/>
  <cp:lastModifiedBy>Gloire Aganze Munesha</cp:lastModifiedBy>
  <cp:revision>30</cp:revision>
  <cp:lastPrinted>2016-02-26T09:00:00Z</cp:lastPrinted>
  <dcterms:created xsi:type="dcterms:W3CDTF">2016-02-19T18:43:00Z</dcterms:created>
  <dcterms:modified xsi:type="dcterms:W3CDTF">2016-02-29T08:10:00Z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