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rPr>
          <w:rFonts w:ascii="Simplified Arabic" w:hAnsi="Simplified Arabic" w:cs="Simplified Arabic"/>
          <w:sz w:val="24"/>
          <w:szCs w:val="24"/>
          <w:rtl/>
          <w:lang w:bidi="ar-IQ"/>
        </w:rPr>
      </w:pPr>
      <w:r w:rsidRPr="00DC300F">
        <w:rPr>
          <w:rFonts w:ascii="Simplified Arabic" w:hAnsi="Simplified Arabic" w:cs="Simplified Arabic"/>
          <w:sz w:val="24"/>
          <w:szCs w:val="24"/>
          <w:rtl/>
          <w:lang w:bidi="ar-IQ"/>
        </w:rPr>
        <w:t xml:space="preserve">                                                     الملاحق</w:t>
      </w: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المرفق الاول</w:t>
      </w: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جدول مؤشرات النزوح الداخلي (التوصية 22)</w:t>
      </w:r>
    </w:p>
    <w:p w:rsidR="006900FE" w:rsidRPr="00DC300F" w:rsidRDefault="006900FE" w:rsidP="006900FE">
      <w:pPr>
        <w:pStyle w:val="SingleTxt"/>
        <w:numPr>
          <w:ilvl w:val="0"/>
          <w:numId w:val="1"/>
        </w:numPr>
        <w:tabs>
          <w:tab w:val="left" w:pos="95"/>
          <w:tab w:val="right" w:pos="328"/>
        </w:tabs>
        <w:spacing w:after="0" w:line="240" w:lineRule="auto"/>
        <w:ind w:left="0" w:right="0" w:firstLine="0"/>
        <w:jc w:val="both"/>
        <w:rPr>
          <w:rFonts w:ascii="Simplified Arabic" w:eastAsia="Times New Roman" w:hAnsi="Simplified Arabic" w:cs="Simplified Arabic"/>
          <w:b/>
          <w:bCs/>
          <w:spacing w:val="2"/>
          <w:sz w:val="24"/>
          <w:szCs w:val="24"/>
          <w:rtl/>
        </w:rPr>
      </w:pPr>
      <w:r w:rsidRPr="00DC300F">
        <w:rPr>
          <w:rFonts w:ascii="Simplified Arabic" w:eastAsia="Times New Roman" w:hAnsi="Simplified Arabic" w:cs="Simplified Arabic"/>
          <w:b/>
          <w:bCs/>
          <w:spacing w:val="2"/>
          <w:sz w:val="24"/>
          <w:szCs w:val="24"/>
          <w:rtl/>
        </w:rPr>
        <w:t>جداول النزوج (الجهاز المركزي للاحصاء)</w:t>
      </w:r>
      <w:r w:rsidRPr="00DC300F">
        <w:rPr>
          <w:rStyle w:val="FootnoteReference"/>
          <w:rFonts w:ascii="Simplified Arabic" w:eastAsia="Times New Roman" w:hAnsi="Simplified Arabic" w:cs="Simplified Arabic"/>
          <w:b/>
          <w:bCs/>
          <w:spacing w:val="2"/>
          <w:sz w:val="24"/>
          <w:szCs w:val="24"/>
          <w:rtl/>
        </w:rPr>
        <w:footnoteReference w:id="2"/>
      </w:r>
    </w:p>
    <w:tbl>
      <w:tblPr>
        <w:bidiVisual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5"/>
        <w:gridCol w:w="1125"/>
        <w:gridCol w:w="1125"/>
        <w:gridCol w:w="1125"/>
        <w:gridCol w:w="1126"/>
        <w:gridCol w:w="1126"/>
        <w:gridCol w:w="1126"/>
        <w:gridCol w:w="1126"/>
      </w:tblGrid>
      <w:tr w:rsidR="006900FE" w:rsidRPr="00DC300F" w:rsidTr="00AC3494">
        <w:trPr>
          <w:trHeight w:val="432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حركة العوائل النازحة (المحافظة النازح منها) لغاية 14/3/2018</w:t>
            </w:r>
          </w:p>
        </w:tc>
      </w:tr>
      <w:tr w:rsidR="006900FE" w:rsidRPr="00DC300F" w:rsidTr="00AC3494">
        <w:trPr>
          <w:trHeight w:val="432"/>
          <w:jc w:val="center"/>
        </w:trPr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نينوى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الانبار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بغداد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ديالى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صلاح الدين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كركوك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واسط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  <w:jc w:val="center"/>
        </w:trPr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283674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269671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28553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64864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141176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40687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8454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837079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tbl>
      <w:tblPr>
        <w:bidiVisual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00"/>
        <w:gridCol w:w="1500"/>
        <w:gridCol w:w="1500"/>
        <w:gridCol w:w="1500"/>
        <w:gridCol w:w="1500"/>
        <w:gridCol w:w="1504"/>
      </w:tblGrid>
      <w:tr w:rsidR="006900FE" w:rsidRPr="00DC300F" w:rsidTr="00AC3494">
        <w:trPr>
          <w:trHeight w:val="432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النازحة حسب الديانة لغاية 14/3/2018</w:t>
            </w:r>
          </w:p>
        </w:tc>
      </w:tr>
      <w:tr w:rsidR="006900FE" w:rsidRPr="00DC300F" w:rsidTr="00AC3494">
        <w:trPr>
          <w:trHeight w:val="432"/>
          <w:jc w:val="center"/>
        </w:trPr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مسلم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مسيحي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صابئي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يزيدي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غير مذكور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  <w:jc w:val="center"/>
        </w:trPr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737077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16288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80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54198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29436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837079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51"/>
        <w:gridCol w:w="2251"/>
        <w:gridCol w:w="2251"/>
        <w:gridCol w:w="2251"/>
      </w:tblGrid>
      <w:tr w:rsidR="006900FE" w:rsidRPr="00DC300F" w:rsidTr="00AC3494">
        <w:trPr>
          <w:trHeight w:val="432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النازحة حسب جنس رب الاسرة لغاية 14/3/2018</w:t>
            </w:r>
          </w:p>
        </w:tc>
      </w:tr>
      <w:tr w:rsidR="006900FE" w:rsidRPr="00DC300F" w:rsidTr="00AC3494">
        <w:trPr>
          <w:trHeight w:val="432"/>
        </w:trPr>
        <w:tc>
          <w:tcPr>
            <w:tcW w:w="1250" w:type="pct"/>
            <w:shd w:val="clear" w:color="auto" w:fill="auto"/>
            <w:vAlign w:val="bottom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250" w:type="pct"/>
            <w:shd w:val="clear" w:color="auto" w:fill="auto"/>
            <w:vAlign w:val="bottom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250" w:type="pct"/>
            <w:shd w:val="clear" w:color="auto" w:fill="auto"/>
            <w:vAlign w:val="bottom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غير مذكور</w:t>
            </w:r>
          </w:p>
        </w:tc>
        <w:tc>
          <w:tcPr>
            <w:tcW w:w="1250" w:type="pct"/>
            <w:shd w:val="clear" w:color="auto" w:fill="auto"/>
            <w:vAlign w:val="bottom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</w:trPr>
        <w:tc>
          <w:tcPr>
            <w:tcW w:w="1250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695192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114926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26961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837079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47"/>
        <w:gridCol w:w="4657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حسب جنس رب الاسرة لعامي 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258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اناث</w:t>
            </w:r>
          </w:p>
        </w:tc>
        <w:tc>
          <w:tcPr>
            <w:tcW w:w="258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60393</w:t>
            </w:r>
          </w:p>
        </w:tc>
      </w:tr>
      <w:tr w:rsidR="006900FE" w:rsidRPr="00DC300F" w:rsidTr="00AC3494">
        <w:trPr>
          <w:trHeight w:val="432"/>
        </w:trPr>
        <w:tc>
          <w:tcPr>
            <w:tcW w:w="2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ذكور</w:t>
            </w:r>
          </w:p>
        </w:tc>
        <w:tc>
          <w:tcPr>
            <w:tcW w:w="258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304875</w:t>
            </w:r>
          </w:p>
        </w:tc>
      </w:tr>
      <w:tr w:rsidR="006900FE" w:rsidRPr="00DC300F" w:rsidTr="00AC3494">
        <w:trPr>
          <w:trHeight w:val="432"/>
        </w:trPr>
        <w:tc>
          <w:tcPr>
            <w:tcW w:w="2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58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365268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26"/>
        <w:gridCol w:w="4778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حسب التحصيل الدراسي لرب الاسرة 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التحصيل الدراسي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غير مذكور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266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امي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52168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يقرا ويكتب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25616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ابتدائية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103071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lastRenderedPageBreak/>
              <w:t>متوسطة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56711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اعدادية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42642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مدارس مهنية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6122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دبلوم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28186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بكالوريوس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41644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دبلوم عالي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1243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ماجستير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4176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دكتوراه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3503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365268</w:t>
            </w:r>
          </w:p>
        </w:tc>
      </w:tr>
    </w:tbl>
    <w:p w:rsidR="006900FE" w:rsidRPr="00DC300F" w:rsidRDefault="006900FE" w:rsidP="006900FE">
      <w:pPr>
        <w:tabs>
          <w:tab w:val="right" w:pos="328"/>
          <w:tab w:val="left" w:pos="1019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53"/>
        <w:gridCol w:w="4651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حسب ديانة رب الاسرة(2016-2017)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الديانة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غير مذكور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234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صابئي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111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مسلم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361298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مسيحي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3255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يزيدي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370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58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365268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53"/>
        <w:gridCol w:w="4651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جنس رب الاسرة 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الجنس</w:t>
            </w:r>
          </w:p>
        </w:tc>
        <w:tc>
          <w:tcPr>
            <w:tcW w:w="2583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اناث</w:t>
            </w:r>
          </w:p>
        </w:tc>
        <w:tc>
          <w:tcPr>
            <w:tcW w:w="2583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9226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ذكور</w:t>
            </w:r>
          </w:p>
        </w:tc>
        <w:tc>
          <w:tcPr>
            <w:tcW w:w="2583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58434</w:t>
            </w:r>
          </w:p>
        </w:tc>
      </w:tr>
      <w:tr w:rsidR="006900FE" w:rsidRPr="00DC300F" w:rsidTr="00AC3494">
        <w:trPr>
          <w:trHeight w:val="432"/>
        </w:trPr>
        <w:tc>
          <w:tcPr>
            <w:tcW w:w="2417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583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26"/>
        <w:gridCol w:w="4778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التحصيل الدراسي لرب الاسرة(2016-2017)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التحصيل الدراسي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امي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9938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يقرا ويكتب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9200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ابتدائية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22409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متوسطة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12545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اعدادية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5532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مدارس مهنية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623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lastRenderedPageBreak/>
              <w:t>دبلوم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2598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بكالوريوس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4229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دبلوم عالي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127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ماجستير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281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دكتوراه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178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1019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26"/>
        <w:gridCol w:w="4778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البيئة الحالية(2016-2017)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البيئة</w:t>
            </w:r>
          </w:p>
        </w:tc>
        <w:tc>
          <w:tcPr>
            <w:tcW w:w="2653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بدو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192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حضر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47933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ريف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19535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26"/>
        <w:gridCol w:w="4778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المهنة الحالية لرب الاسرة 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المهنة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ربة بيت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5886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طالب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157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طفل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14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عاطل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9278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عسكري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130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متقاعد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2354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مهنة حرة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42422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وظيفة رسمية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7419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  <w:tab w:val="left" w:pos="2065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26"/>
        <w:gridCol w:w="4778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قومية رب الاسرة(2016-2017)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القومية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عربي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66153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كردي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180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تركماني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1175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شبكي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152</w:t>
            </w:r>
          </w:p>
        </w:tc>
      </w:tr>
      <w:tr w:rsidR="006900FE" w:rsidRPr="00DC300F" w:rsidTr="00AC3494">
        <w:trPr>
          <w:trHeight w:val="432"/>
        </w:trPr>
        <w:tc>
          <w:tcPr>
            <w:tcW w:w="23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65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72"/>
        <w:gridCol w:w="4632"/>
      </w:tblGrid>
      <w:tr w:rsidR="006900FE" w:rsidRPr="00DC300F" w:rsidTr="00AC3494">
        <w:trPr>
          <w:trHeight w:val="432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العائدة من النزوح الطارئ حسب ديانة رب الاسرة (2016-2017)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242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الديانة</w:t>
            </w:r>
          </w:p>
        </w:tc>
        <w:tc>
          <w:tcPr>
            <w:tcW w:w="257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عدد العوائل</w:t>
            </w:r>
          </w:p>
        </w:tc>
      </w:tr>
      <w:tr w:rsidR="006900FE" w:rsidRPr="00DC300F" w:rsidTr="00AC3494">
        <w:trPr>
          <w:trHeight w:val="432"/>
        </w:trPr>
        <w:tc>
          <w:tcPr>
            <w:tcW w:w="242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مسلم</w:t>
            </w:r>
          </w:p>
        </w:tc>
        <w:tc>
          <w:tcPr>
            <w:tcW w:w="257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67637</w:t>
            </w:r>
          </w:p>
        </w:tc>
      </w:tr>
      <w:tr w:rsidR="006900FE" w:rsidRPr="00DC300F" w:rsidTr="00AC3494">
        <w:trPr>
          <w:trHeight w:val="432"/>
        </w:trPr>
        <w:tc>
          <w:tcPr>
            <w:tcW w:w="242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مسيحي</w:t>
            </w:r>
          </w:p>
        </w:tc>
        <w:tc>
          <w:tcPr>
            <w:tcW w:w="257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23</w:t>
            </w:r>
          </w:p>
        </w:tc>
      </w:tr>
      <w:tr w:rsidR="006900FE" w:rsidRPr="00DC300F" w:rsidTr="00AC3494">
        <w:trPr>
          <w:trHeight w:val="432"/>
        </w:trPr>
        <w:tc>
          <w:tcPr>
            <w:tcW w:w="242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257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67660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51"/>
        <w:gridCol w:w="2251"/>
        <w:gridCol w:w="2251"/>
        <w:gridCol w:w="2251"/>
      </w:tblGrid>
      <w:tr w:rsidR="006900FE" w:rsidRPr="00DC300F" w:rsidTr="00AC3494">
        <w:trPr>
          <w:trHeight w:val="432"/>
        </w:trPr>
        <w:tc>
          <w:tcPr>
            <w:tcW w:w="5000" w:type="pct"/>
            <w:gridSpan w:val="4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النازحة (النزوح الطارئ2014) حسب الجنس لغاية (7/1/2017)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غير مذكور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اناث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ذكور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</w:trPr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26961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114029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693425</w:t>
            </w:r>
          </w:p>
        </w:tc>
        <w:tc>
          <w:tcPr>
            <w:tcW w:w="1250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834415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00"/>
        <w:gridCol w:w="1500"/>
        <w:gridCol w:w="1500"/>
        <w:gridCol w:w="1500"/>
        <w:gridCol w:w="1500"/>
        <w:gridCol w:w="1504"/>
      </w:tblGrid>
      <w:tr w:rsidR="006900FE" w:rsidRPr="00DC300F" w:rsidTr="00AC3494">
        <w:trPr>
          <w:trHeight w:val="432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النازحة (النزوح الطارئ2014) حسب الديانة لغاية (7/1/2017)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غير مذكور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مسلم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مسيحي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صابئي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يزيدي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</w:trPr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29438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733976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16292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81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54628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834415</w:t>
            </w:r>
          </w:p>
        </w:tc>
      </w:tr>
    </w:tbl>
    <w:p w:rsidR="006900FE" w:rsidRPr="00DC300F" w:rsidRDefault="006900FE" w:rsidP="006900FE">
      <w:pPr>
        <w:tabs>
          <w:tab w:val="left" w:pos="0"/>
          <w:tab w:val="right" w:pos="90"/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4"/>
        <w:gridCol w:w="974"/>
        <w:gridCol w:w="544"/>
        <w:gridCol w:w="848"/>
        <w:gridCol w:w="738"/>
        <w:gridCol w:w="665"/>
        <w:gridCol w:w="848"/>
        <w:gridCol w:w="721"/>
        <w:gridCol w:w="744"/>
        <w:gridCol w:w="974"/>
        <w:gridCol w:w="974"/>
      </w:tblGrid>
      <w:tr w:rsidR="006900FE" w:rsidRPr="00DC300F" w:rsidTr="00AC3494">
        <w:trPr>
          <w:trHeight w:val="432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اعداد العوائل النازحة (النزوح الطارئ 2014) حسب القومية لغاية (7/1/2017)</w:t>
            </w:r>
          </w:p>
        </w:tc>
      </w:tr>
      <w:tr w:rsidR="006900FE" w:rsidRPr="00DC300F" w:rsidTr="00AC3494">
        <w:trPr>
          <w:trHeight w:val="432"/>
        </w:trPr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عربي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كردي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كرد فيلي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تركماني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اشوري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ارمني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شبكي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كلداني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سرياني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غير مذكور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</w:t>
            </w:r>
          </w:p>
        </w:tc>
      </w:tr>
      <w:tr w:rsidR="006900FE" w:rsidRPr="00DC300F" w:rsidTr="00AC3494">
        <w:trPr>
          <w:trHeight w:val="432"/>
        </w:trPr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556968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113566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24798</w:t>
            </w:r>
          </w:p>
        </w:tc>
        <w:tc>
          <w:tcPr>
            <w:tcW w:w="45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1224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98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17026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1922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7383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111366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834415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center"/>
        <w:rPr>
          <w:rFonts w:ascii="Simplified Arabic" w:hAnsi="Simplified Arabic" w:cs="Simplified Arabic"/>
          <w:sz w:val="24"/>
          <w:szCs w:val="24"/>
          <w:lang w:bidi="ar-IQ"/>
        </w:rPr>
      </w:pPr>
      <w:r w:rsidRPr="00DC300F">
        <w:rPr>
          <w:rFonts w:ascii="Simplified Arabic" w:hAnsi="Simplified Arabic" w:cs="Simplified Arabic"/>
          <w:sz w:val="24"/>
          <w:szCs w:val="24"/>
          <w:rtl/>
          <w:lang w:bidi="ar-IQ"/>
        </w:rPr>
        <w:t>المرفق 2</w:t>
      </w:r>
    </w:p>
    <w:p w:rsidR="006900FE" w:rsidRPr="00DC300F" w:rsidRDefault="006900FE" w:rsidP="006900FE">
      <w:pPr>
        <w:pStyle w:val="ListParagraph"/>
        <w:tabs>
          <w:tab w:val="right" w:pos="328"/>
        </w:tabs>
        <w:spacing w:after="0" w:line="240" w:lineRule="auto"/>
        <w:ind w:left="0"/>
        <w:jc w:val="both"/>
        <w:rPr>
          <w:rFonts w:ascii="Simplified Arabic" w:hAnsi="Simplified Arabic" w:cs="Simplified Arabic"/>
          <w:sz w:val="24"/>
          <w:szCs w:val="24"/>
          <w:lang w:bidi="ar-IQ"/>
        </w:rPr>
      </w:pPr>
      <w:r w:rsidRPr="00DC300F">
        <w:rPr>
          <w:rFonts w:ascii="Simplified Arabic" w:hAnsi="Simplified Arabic" w:cs="Simplified Arabic"/>
          <w:sz w:val="24"/>
          <w:szCs w:val="24"/>
          <w:rtl/>
          <w:lang w:bidi="ar-IQ"/>
        </w:rPr>
        <w:t xml:space="preserve">- الخدمات المقدمة للنازحين من قبل وزارة الهجرة والمهجرين المعنية بتفيذ الخدمات للنازحين بموجب لجنة الامر الديواني ( 473/16) لشهر (7،8،9،10) </w:t>
      </w:r>
      <w:r w:rsidR="00AC3494" w:rsidRPr="009E3144">
        <w:rPr>
          <w:rFonts w:ascii="Simplified Arabic" w:hAnsi="Simplified Arabic" w:cs="Simplified Arabic" w:hint="cs"/>
          <w:sz w:val="24"/>
          <w:szCs w:val="24"/>
          <w:rtl/>
          <w:lang w:bidi="ar-IQ"/>
        </w:rPr>
        <w:t>لسنة 2017</w:t>
      </w:r>
    </w:p>
    <w:p w:rsidR="006900FE" w:rsidRPr="00DC300F" w:rsidRDefault="006900FE" w:rsidP="006900FE">
      <w:pPr>
        <w:pStyle w:val="ListParagraph"/>
        <w:tabs>
          <w:tab w:val="right" w:pos="328"/>
        </w:tabs>
        <w:spacing w:after="0" w:line="240" w:lineRule="auto"/>
        <w:ind w:left="0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tbl>
      <w:tblPr>
        <w:tblpPr w:leftFromText="180" w:rightFromText="180" w:vertAnchor="text" w:horzAnchor="margin" w:tblpXSpec="center" w:tblpY="93"/>
        <w:tblOverlap w:val="never"/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3119"/>
        <w:gridCol w:w="3827"/>
      </w:tblGrid>
      <w:tr w:rsidR="006900FE" w:rsidRPr="00DC300F" w:rsidTr="00AC3494">
        <w:tc>
          <w:tcPr>
            <w:tcW w:w="391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311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المحافظة</w:t>
            </w:r>
          </w:p>
        </w:tc>
        <w:tc>
          <w:tcPr>
            <w:tcW w:w="382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العوائل العائدة حسب الجهات الامنية</w:t>
            </w:r>
          </w:p>
        </w:tc>
      </w:tr>
      <w:tr w:rsidR="006900FE" w:rsidRPr="00DC300F" w:rsidTr="00AC3494">
        <w:tc>
          <w:tcPr>
            <w:tcW w:w="391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نينوى</w:t>
            </w:r>
          </w:p>
        </w:tc>
        <w:tc>
          <w:tcPr>
            <w:tcW w:w="382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89537</w:t>
            </w:r>
          </w:p>
        </w:tc>
      </w:tr>
      <w:tr w:rsidR="006900FE" w:rsidRPr="00DC300F" w:rsidTr="00AC3494">
        <w:tc>
          <w:tcPr>
            <w:tcW w:w="391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الانبار</w:t>
            </w:r>
          </w:p>
        </w:tc>
        <w:tc>
          <w:tcPr>
            <w:tcW w:w="382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168841</w:t>
            </w:r>
          </w:p>
        </w:tc>
      </w:tr>
      <w:tr w:rsidR="006900FE" w:rsidRPr="00DC300F" w:rsidTr="00AC3494">
        <w:tc>
          <w:tcPr>
            <w:tcW w:w="391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العوائل العائدية الى مخمور وسنجار والقيارة قبل عملية  التحرير</w:t>
            </w:r>
          </w:p>
        </w:tc>
        <w:tc>
          <w:tcPr>
            <w:tcW w:w="382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13740</w:t>
            </w:r>
          </w:p>
        </w:tc>
      </w:tr>
    </w:tbl>
    <w:p w:rsidR="006900FE" w:rsidRPr="00DC300F" w:rsidRDefault="006900FE" w:rsidP="006900FE">
      <w:pPr>
        <w:tabs>
          <w:tab w:val="right" w:pos="328"/>
          <w:tab w:val="left" w:pos="991"/>
        </w:tabs>
        <w:bidi/>
        <w:spacing w:before="100" w:beforeAutospacing="1" w:after="0" w:line="240" w:lineRule="auto"/>
        <w:jc w:val="both"/>
        <w:rPr>
          <w:rFonts w:ascii="Simplified Arabic" w:eastAsia="Times New Roman" w:hAnsi="Simplified Arabic" w:cs="Simplified Arabic"/>
          <w:sz w:val="24"/>
          <w:szCs w:val="24"/>
          <w:rtl/>
        </w:rPr>
      </w:pPr>
    </w:p>
    <w:p w:rsidR="006900FE" w:rsidRPr="00DC300F" w:rsidRDefault="006900FE" w:rsidP="006900FE">
      <w:pPr>
        <w:pStyle w:val="ListParagraph"/>
        <w:numPr>
          <w:ilvl w:val="0"/>
          <w:numId w:val="2"/>
        </w:numPr>
        <w:tabs>
          <w:tab w:val="right" w:pos="328"/>
        </w:tabs>
        <w:spacing w:before="100" w:beforeAutospacing="1" w:after="0" w:line="240" w:lineRule="auto"/>
        <w:ind w:left="0" w:firstLine="0"/>
        <w:jc w:val="both"/>
        <w:rPr>
          <w:rFonts w:ascii="Simplified Arabic" w:eastAsia="Times New Roman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eastAsia="Times New Roman" w:hAnsi="Simplified Arabic" w:cs="Simplified Arabic"/>
          <w:b/>
          <w:bCs/>
          <w:sz w:val="24"/>
          <w:szCs w:val="24"/>
          <w:rtl/>
        </w:rPr>
        <w:t xml:space="preserve">مخيمات النازحين لغاية تشرين الثاني 2017 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52"/>
        <w:gridCol w:w="1122"/>
        <w:gridCol w:w="1279"/>
        <w:gridCol w:w="1290"/>
        <w:gridCol w:w="1244"/>
        <w:gridCol w:w="1315"/>
        <w:gridCol w:w="1302"/>
      </w:tblGrid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المحافظة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الخيم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العوائل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الكرفانات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العوائل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 الكلي  للعوائل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المخيمات</w:t>
            </w:r>
          </w:p>
        </w:tc>
      </w:tr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lastRenderedPageBreak/>
              <w:t>نينوى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52884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46179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0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0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46179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13</w:t>
            </w:r>
          </w:p>
        </w:tc>
      </w:tr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الانبار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14881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14097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1634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1688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15785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78</w:t>
            </w:r>
          </w:p>
        </w:tc>
      </w:tr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صلاح الدين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8236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4783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0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0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477783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5</w:t>
            </w:r>
          </w:p>
        </w:tc>
      </w:tr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ديالى وخانقين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616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215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1830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841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1056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</w:t>
            </w:r>
          </w:p>
        </w:tc>
      </w:tr>
      <w:tr w:rsidR="006900FE" w:rsidRPr="00DC300F" w:rsidTr="00AC3494"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المجموع الكلي</w:t>
            </w:r>
          </w:p>
        </w:tc>
        <w:tc>
          <w:tcPr>
            <w:tcW w:w="122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76617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65274</w:t>
            </w:r>
          </w:p>
        </w:tc>
        <w:tc>
          <w:tcPr>
            <w:tcW w:w="1448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3464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2429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67703</w:t>
            </w:r>
          </w:p>
        </w:tc>
        <w:tc>
          <w:tcPr>
            <w:tcW w:w="144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100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before="100" w:beforeAutospacing="1" w:after="0" w:line="240" w:lineRule="auto"/>
        <w:jc w:val="both"/>
        <w:rPr>
          <w:rFonts w:ascii="Simplified Arabic" w:eastAsia="Times New Roman" w:hAnsi="Simplified Arabic" w:cs="Simplified Arabic"/>
          <w:sz w:val="24"/>
          <w:szCs w:val="24"/>
          <w:rtl/>
        </w:rPr>
      </w:pPr>
      <w:r w:rsidRPr="00DC300F">
        <w:rPr>
          <w:rFonts w:ascii="Simplified Arabic" w:eastAsia="Times New Roman" w:hAnsi="Simplified Arabic" w:cs="Simplified Arabic"/>
          <w:b/>
          <w:bCs/>
          <w:sz w:val="24"/>
          <w:szCs w:val="24"/>
          <w:rtl/>
        </w:rPr>
        <w:t>عدد المستفيدين من الخدمات المقدمة من قبل الهلال الاحمر للفترة من شهر ايلول لغاية شهر كانون الاول</w:t>
      </w:r>
      <w:r w:rsidRPr="00DC300F">
        <w:rPr>
          <w:rFonts w:ascii="Simplified Arabic" w:eastAsia="Times New Roman" w:hAnsi="Simplified Arabic" w:cs="Simplified Arabic"/>
          <w:sz w:val="24"/>
          <w:szCs w:val="24"/>
          <w:rtl/>
        </w:rPr>
        <w:t xml:space="preserve"> 2017 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92"/>
        <w:gridCol w:w="4512"/>
      </w:tblGrid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اسم النشاط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دعم نفسي للكبار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350174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دعم نفسي للاطفال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8402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توعية صحية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88223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خدمات اسعافية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7367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خدمات طبية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68464</w:t>
            </w:r>
          </w:p>
        </w:tc>
      </w:tr>
      <w:tr w:rsidR="006900FE" w:rsidRPr="00DC300F" w:rsidTr="00AC3494">
        <w:tc>
          <w:tcPr>
            <w:tcW w:w="5069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نقل المصابين</w:t>
            </w:r>
          </w:p>
        </w:tc>
        <w:tc>
          <w:tcPr>
            <w:tcW w:w="5070" w:type="dxa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>44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المرفق 3</w:t>
      </w: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المؤشرات الصحية</w:t>
      </w:r>
      <w:r w:rsidRPr="00DC300F">
        <w:rPr>
          <w:rStyle w:val="FootnoteReference"/>
          <w:rFonts w:ascii="Simplified Arabic" w:hAnsi="Simplified Arabic" w:cs="Simplified Arabic"/>
          <w:b/>
          <w:bCs/>
          <w:sz w:val="24"/>
          <w:szCs w:val="24"/>
          <w:rtl/>
        </w:rPr>
        <w:footnoteReference w:id="3"/>
      </w: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التوصية 54</w:t>
      </w:r>
    </w:p>
    <w:tbl>
      <w:tblPr>
        <w:tblW w:w="5215" w:type="pct"/>
        <w:jc w:val="righ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3"/>
        <w:gridCol w:w="1531"/>
        <w:gridCol w:w="1980"/>
        <w:gridCol w:w="4517"/>
      </w:tblGrid>
      <w:tr w:rsidR="006900FE" w:rsidRPr="00DC300F" w:rsidTr="006900FE">
        <w:trPr>
          <w:jc w:val="right"/>
        </w:trPr>
        <w:tc>
          <w:tcPr>
            <w:tcW w:w="726" w:type="pct"/>
            <w:tcBorders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ind w:left="328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815" w:type="pct"/>
            <w:tcBorders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2017</w:t>
            </w:r>
          </w:p>
        </w:tc>
        <w:tc>
          <w:tcPr>
            <w:tcW w:w="1054" w:type="pct"/>
            <w:tcBorders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2405" w:type="pct"/>
            <w:tcBorders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المؤشر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281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273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260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عدد المستشفيات الحكومية والمراكز التخصصية التي تحتوي على اسرة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  <w:t>135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127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121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عدد المستشفيات الأهلية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  <w:t>34807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31451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27208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عدد الأطباء الكلي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13112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11585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10241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عدد الأطباء الاختصاص مع الإقليم ومنتسبي وزارة التعليم العالي </w:t>
            </w:r>
          </w:p>
        </w:tc>
      </w:tr>
      <w:tr w:rsidR="006900FE" w:rsidRPr="00DC300F" w:rsidTr="006900FE">
        <w:trPr>
          <w:trHeight w:val="467"/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3,9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  <w:tab w:val="center" w:pos="513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4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الخصوبة الكلي (ولادة لكل امرأة) عدا إقليم كوردستان ونينوى والانبار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1099871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1063705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1029007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عدد الولادات الكلية داخل وخارج العراق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82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83.5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82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نسبة الولادات داخل المؤسسات الصحية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28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8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28,5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  <w:t>27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  <w:t>3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معدل الولادات الخام لكل (1000) نسمة من السكان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18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16.1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  <w:t>11.4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  <w:t>نسبة الراقدات بالإجهاض في ردهة النسائية والتوليد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lastRenderedPageBreak/>
              <w:t>91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93,7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93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9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نسبة الولادات التي تجري بإشراف موظفي الصحة من ذوي الاختصاص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34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35,2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33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نسبة الولادات القيصرية لعموم العراق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9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2,9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5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الولادات ذات التشوهات الخلقية لكل (1000) من الولادات الحية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%94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94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95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نسبة لقاح البي سي جي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%72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85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84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لقاح شلل الأطفال ج3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%84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83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85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نسبة لقاح الحصبة المنفردة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22,8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23,1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22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7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وفيات الأطفال أقل من خمس سنوات (لكل 1000 ولادة حية)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18,6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18,6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18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وفيات الرضع دون السنة لكل 1000 ولادة حية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3.7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4.1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4.2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معدل الوفيات الخام لكل (1000) نسمة من السكان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13,8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13,6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13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الوفيات حديثي الولادة (0-28) يوم لكل (1000) ولادة حية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33.5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36.1</w:t>
            </w:r>
          </w:p>
        </w:tc>
        <w:tc>
          <w:tcPr>
            <w:tcW w:w="24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نسبة وفيات الأمهات لكل (100000) ولادة حية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,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2,2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2.0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معدل وفيات البالغين من عمر (15-60) سنة لكل (1000) نسمة من السكان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  <w:t>45300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44527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  <w:t>44821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عدد الأسرة الكلية الحكومية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37482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37143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37720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عدد الأسرة المهيأة الحكومية بدون أسرة الطوارئ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1.2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1.2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</w:rPr>
              <w:t>.</w:t>
            </w: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2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معدل سرير لكل 1000 من السكان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  <w:lang w:bidi="ar-IQ"/>
              </w:rPr>
              <w:t>9,1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9,4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8,4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طبيب لكل 10.000 نسمة من السكان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3.1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3.1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3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before="100" w:beforeAutospacing="1" w:after="0" w:line="240" w:lineRule="auto"/>
              <w:jc w:val="right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sz w:val="24"/>
                <w:szCs w:val="24"/>
                <w:rtl/>
              </w:rPr>
              <w:t>معدل الوفيات المبكرة للأمراض غير الانتقالية الرئيسية للأعمار (30-اقل من 70سنة) لكل 1000 من السكان لنفس الفئة العمرية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57.2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49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52,6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معدل انشغال الأسرة المهيأة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36.9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1821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1925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حاضنات الأطفال الخدج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22684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23030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15935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العمليات الجراحية الخاصة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268721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261486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231995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العمليات الجراحية فوق الكبرى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276238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260787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235463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العمليات الجراحية الكبرى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336975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326010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310250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العمليات الجراحية المتوسطة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602811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554249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537287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عدد العمليات الجراحية الصغرى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2902440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2751832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2664177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مجموع المرضى الراقدين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60893124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61345825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64400900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زيارات المرضى المراجعين الكلي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16382038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14797116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1367915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زيارات المراجعين للعيادات الاستشارية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2639576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2121394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2964914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زيارات المراجعين للعيادات الخارجية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lastRenderedPageBreak/>
              <w:t>8611526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8053439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8525186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زيارات المراجعين لوحدات الطوارئ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2311270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2072510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313735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زيارات المراجعين للمراكز التخصصية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27717157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29926827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31414311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زيارات المراجعين لمراكز الرعاية الصحية الأولية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2765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2658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2669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عدد مراكز الرعاية الصحية الأولية الكلي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1336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1295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1259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عدد مراكز الرعاية الصحية الأولية(رئيسي)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1429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1363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1410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عدد مراكز الرعاية الصحية الأولية(فرعي)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134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554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119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عدد مراكز الرعاية الصحية الأولية التي تعمل بنظام الأسرة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144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135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119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عدد قطاعات الرعاية الصحية الأولية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52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56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57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نسبة الزيارة الأولى للحوامل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35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35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35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نسبة الزيارة الرابعة فأكثر للحوامل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37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38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38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نسبة الحوامل المعرضات للخطورة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76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81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82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نسبة الزيارة الأولى للرضع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51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53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50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نسبة الزيارة الرابعة للرضع 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21</w:t>
            </w:r>
          </w:p>
        </w:tc>
        <w:tc>
          <w:tcPr>
            <w:tcW w:w="81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22</w:t>
            </w:r>
          </w:p>
        </w:tc>
        <w:tc>
          <w:tcPr>
            <w:tcW w:w="105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28</w:t>
            </w:r>
          </w:p>
        </w:tc>
        <w:tc>
          <w:tcPr>
            <w:tcW w:w="2405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نسبة الزيارة الأولى للطفل</w:t>
            </w:r>
          </w:p>
        </w:tc>
      </w:tr>
      <w:tr w:rsidR="006900FE" w:rsidRPr="00DC300F" w:rsidTr="006900FE">
        <w:trPr>
          <w:jc w:val="right"/>
        </w:trPr>
        <w:tc>
          <w:tcPr>
            <w:tcW w:w="726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13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w w:val="103"/>
                <w:kern w:val="14"/>
                <w:sz w:val="24"/>
                <w:szCs w:val="24"/>
                <w:rtl/>
              </w:rPr>
              <w:t>14</w:t>
            </w:r>
          </w:p>
        </w:tc>
        <w:tc>
          <w:tcPr>
            <w:tcW w:w="1054" w:type="pct"/>
            <w:shd w:val="clear" w:color="auto" w:fill="auto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center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>14</w:t>
            </w:r>
          </w:p>
        </w:tc>
        <w:tc>
          <w:tcPr>
            <w:tcW w:w="240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spacing w:after="0" w:line="240" w:lineRule="auto"/>
              <w:jc w:val="right"/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w w:val="103"/>
                <w:kern w:val="14"/>
                <w:sz w:val="24"/>
                <w:szCs w:val="24"/>
                <w:rtl/>
              </w:rPr>
              <w:t xml:space="preserve">نسبة الزيارة الثالثة للطفل </w:t>
            </w:r>
          </w:p>
        </w:tc>
      </w:tr>
    </w:tbl>
    <w:p w:rsidR="006900FE" w:rsidRPr="00DC300F" w:rsidRDefault="006900FE" w:rsidP="006900FE">
      <w:pPr>
        <w:pStyle w:val="ListParagraph"/>
        <w:tabs>
          <w:tab w:val="right" w:pos="328"/>
        </w:tabs>
        <w:spacing w:after="0" w:line="240" w:lineRule="auto"/>
        <w:ind w:left="0"/>
        <w:jc w:val="both"/>
        <w:rPr>
          <w:rFonts w:ascii="Simplified Arabic" w:hAnsi="Simplified Arabic" w:cs="Simplified Arabic"/>
          <w:sz w:val="24"/>
          <w:szCs w:val="24"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معدل وفيات الأطفال الرضع لكل (1000) مولود حي ونسبة وفيات الأمهات لكل (100000) ولادة حية</w:t>
      </w:r>
      <w:r w:rsidRPr="00DC300F">
        <w:rPr>
          <w:rFonts w:ascii="Simplified Arabic" w:hAnsi="Simplified Arabic" w:cs="Simplified Arabic"/>
          <w:sz w:val="24"/>
          <w:szCs w:val="24"/>
          <w:rtl/>
        </w:rPr>
        <w:t>.</w:t>
      </w:r>
    </w:p>
    <w:tbl>
      <w:tblPr>
        <w:tblpPr w:leftFromText="180" w:rightFromText="180" w:vertAnchor="text" w:horzAnchor="margin" w:tblpXSpec="center" w:tblpY="165"/>
        <w:bidiVisual/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0"/>
        <w:gridCol w:w="4450"/>
        <w:gridCol w:w="3791"/>
      </w:tblGrid>
      <w:tr w:rsidR="006900FE" w:rsidRPr="00DC300F" w:rsidTr="00AC3494">
        <w:trPr>
          <w:trHeight w:val="421"/>
        </w:trPr>
        <w:tc>
          <w:tcPr>
            <w:tcW w:w="43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2464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معدل وفيات الأطفال الرضع دون السنة  لكل (1000) مولود حي</w:t>
            </w:r>
          </w:p>
        </w:tc>
        <w:tc>
          <w:tcPr>
            <w:tcW w:w="209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نسبة وفيات الأمهات لكل (100000) ولادة حية</w:t>
            </w:r>
          </w:p>
        </w:tc>
      </w:tr>
      <w:tr w:rsidR="006900FE" w:rsidRPr="00DC300F" w:rsidTr="00AC3494">
        <w:trPr>
          <w:trHeight w:val="161"/>
        </w:trPr>
        <w:tc>
          <w:tcPr>
            <w:tcW w:w="43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2464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17.9</w:t>
            </w:r>
          </w:p>
        </w:tc>
        <w:tc>
          <w:tcPr>
            <w:tcW w:w="209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35</w:t>
            </w:r>
          </w:p>
        </w:tc>
      </w:tr>
      <w:tr w:rsidR="006900FE" w:rsidRPr="00DC300F" w:rsidTr="00AC3494">
        <w:trPr>
          <w:trHeight w:val="161"/>
        </w:trPr>
        <w:tc>
          <w:tcPr>
            <w:tcW w:w="43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2464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17.3</w:t>
            </w:r>
          </w:p>
        </w:tc>
        <w:tc>
          <w:tcPr>
            <w:tcW w:w="209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30</w:t>
            </w:r>
          </w:p>
        </w:tc>
      </w:tr>
      <w:tr w:rsidR="006900FE" w:rsidRPr="00DC300F" w:rsidTr="00AC3494">
        <w:trPr>
          <w:trHeight w:val="161"/>
        </w:trPr>
        <w:tc>
          <w:tcPr>
            <w:tcW w:w="43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2464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18,1</w:t>
            </w:r>
          </w:p>
        </w:tc>
        <w:tc>
          <w:tcPr>
            <w:tcW w:w="209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36,1</w:t>
            </w:r>
          </w:p>
        </w:tc>
      </w:tr>
      <w:tr w:rsidR="006900FE" w:rsidRPr="00DC300F" w:rsidTr="00AC3494">
        <w:trPr>
          <w:trHeight w:val="161"/>
        </w:trPr>
        <w:tc>
          <w:tcPr>
            <w:tcW w:w="43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2464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18.6</w:t>
            </w:r>
          </w:p>
        </w:tc>
        <w:tc>
          <w:tcPr>
            <w:tcW w:w="2099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before="100" w:beforeAutospacing="1"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31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*عدا إقليم كوردستان ومحافظة الأنبار.</w:t>
      </w: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نتائج علاج مرضى التدرن المسجلين في العراق عام 2016.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7"/>
        <w:gridCol w:w="1037"/>
        <w:gridCol w:w="1038"/>
        <w:gridCol w:w="1038"/>
        <w:gridCol w:w="1038"/>
        <w:gridCol w:w="1038"/>
        <w:gridCol w:w="1038"/>
        <w:gridCol w:w="1722"/>
      </w:tblGrid>
      <w:tr w:rsidR="006900FE" w:rsidRPr="00DC300F" w:rsidTr="00AC3494">
        <w:tc>
          <w:tcPr>
            <w:tcW w:w="1037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المرضى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الوفاة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فشل العلاج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الانقطاع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النقل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الشفاء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اكمال المعالجة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النجاح</w:t>
            </w:r>
          </w:p>
        </w:tc>
      </w:tr>
      <w:tr w:rsidR="006900FE" w:rsidRPr="00DC300F" w:rsidTr="00AC3494">
        <w:tc>
          <w:tcPr>
            <w:tcW w:w="1037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2369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2%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2%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83%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93%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before="240" w:after="0" w:line="240" w:lineRule="auto"/>
        <w:jc w:val="both"/>
        <w:rPr>
          <w:rFonts w:ascii="Simplified Arabic" w:hAnsi="Simplified Arabic" w:cs="Simplified Arabic"/>
          <w:b/>
          <w:bCs/>
          <w:sz w:val="24"/>
          <w:szCs w:val="24"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>حالات الإصابة بمرض التهاب الكبد الفايروسي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7"/>
        <w:gridCol w:w="1885"/>
        <w:gridCol w:w="1884"/>
        <w:gridCol w:w="1464"/>
        <w:gridCol w:w="1884"/>
      </w:tblGrid>
      <w:tr w:rsidR="006900FE" w:rsidRPr="00DC300F" w:rsidTr="00AC3494">
        <w:trPr>
          <w:trHeight w:val="400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أنواع إصابات التهاب الكبد الفايروسي</w:t>
            </w:r>
          </w:p>
        </w:tc>
      </w:tr>
      <w:tr w:rsidR="006900FE" w:rsidRPr="00DC300F" w:rsidTr="00AC3494">
        <w:trPr>
          <w:trHeight w:val="400"/>
        </w:trPr>
        <w:tc>
          <w:tcPr>
            <w:tcW w:w="1048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السنة</w:t>
            </w:r>
          </w:p>
        </w:tc>
        <w:tc>
          <w:tcPr>
            <w:tcW w:w="10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  <w:t>B</w:t>
            </w:r>
          </w:p>
        </w:tc>
        <w:tc>
          <w:tcPr>
            <w:tcW w:w="8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  <w:t>C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  <w:t>E</w:t>
            </w:r>
          </w:p>
        </w:tc>
      </w:tr>
      <w:tr w:rsidR="006900FE" w:rsidRPr="00DC300F" w:rsidTr="00AC3494">
        <w:trPr>
          <w:trHeight w:val="400"/>
        </w:trPr>
        <w:tc>
          <w:tcPr>
            <w:tcW w:w="1048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2014</w:t>
            </w:r>
          </w:p>
        </w:tc>
        <w:tc>
          <w:tcPr>
            <w:tcW w:w="10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4723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3429</w:t>
            </w:r>
          </w:p>
        </w:tc>
        <w:tc>
          <w:tcPr>
            <w:tcW w:w="8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886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199</w:t>
            </w:r>
          </w:p>
        </w:tc>
      </w:tr>
      <w:tr w:rsidR="006900FE" w:rsidRPr="00DC300F" w:rsidTr="00AC3494">
        <w:trPr>
          <w:trHeight w:val="400"/>
        </w:trPr>
        <w:tc>
          <w:tcPr>
            <w:tcW w:w="1048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lastRenderedPageBreak/>
              <w:t>2015</w:t>
            </w:r>
          </w:p>
        </w:tc>
        <w:tc>
          <w:tcPr>
            <w:tcW w:w="10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  <w:t>7970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3078</w:t>
            </w:r>
          </w:p>
        </w:tc>
        <w:tc>
          <w:tcPr>
            <w:tcW w:w="8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1214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146</w:t>
            </w:r>
          </w:p>
        </w:tc>
      </w:tr>
      <w:tr w:rsidR="006900FE" w:rsidRPr="00DC300F" w:rsidTr="00AC3494">
        <w:trPr>
          <w:trHeight w:val="400"/>
        </w:trPr>
        <w:tc>
          <w:tcPr>
            <w:tcW w:w="1048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10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2833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1926</w:t>
            </w:r>
          </w:p>
        </w:tc>
        <w:tc>
          <w:tcPr>
            <w:tcW w:w="8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594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80</w:t>
            </w:r>
          </w:p>
        </w:tc>
      </w:tr>
      <w:tr w:rsidR="006900FE" w:rsidRPr="00DC300F" w:rsidTr="00AC3494">
        <w:trPr>
          <w:trHeight w:val="400"/>
        </w:trPr>
        <w:tc>
          <w:tcPr>
            <w:tcW w:w="1048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1047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7875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1989</w:t>
            </w:r>
          </w:p>
        </w:tc>
        <w:tc>
          <w:tcPr>
            <w:tcW w:w="8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576</w:t>
            </w:r>
          </w:p>
        </w:tc>
        <w:tc>
          <w:tcPr>
            <w:tcW w:w="1046" w:type="pct"/>
            <w:shd w:val="clear" w:color="auto" w:fill="auto"/>
            <w:vAlign w:val="center"/>
          </w:tcPr>
          <w:p w:rsidR="006900FE" w:rsidRPr="00DC300F" w:rsidRDefault="006900FE" w:rsidP="006900FE">
            <w:pPr>
              <w:pStyle w:val="ListParagraph"/>
              <w:tabs>
                <w:tab w:val="right" w:pos="328"/>
              </w:tabs>
              <w:spacing w:before="100" w:beforeAutospacing="1" w:after="0" w:line="240" w:lineRule="auto"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67</w:t>
            </w:r>
          </w:p>
        </w:tc>
      </w:tr>
    </w:tbl>
    <w:p w:rsidR="006900FE" w:rsidRPr="00DC300F" w:rsidRDefault="006900FE" w:rsidP="006900FE">
      <w:pPr>
        <w:pStyle w:val="ListParagraph"/>
        <w:tabs>
          <w:tab w:val="right" w:pos="328"/>
        </w:tabs>
        <w:spacing w:after="0" w:line="240" w:lineRule="auto"/>
        <w:ind w:left="0"/>
        <w:jc w:val="both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tbl>
      <w:tblPr>
        <w:bidiVisual/>
        <w:tblW w:w="47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89"/>
        <w:gridCol w:w="4635"/>
      </w:tblGrid>
      <w:tr w:rsidR="006900FE" w:rsidRPr="00DC300F" w:rsidTr="00AC3494">
        <w:trPr>
          <w:trHeight w:val="60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الولادات التي تجري تحت اشراف موظفي الصحة او من ذوي الاختصاص للسنوات (2014-2015- 2016-2017-2018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268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النسبة المئوية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268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91.5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268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95.5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2687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93.9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268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93.7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31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2687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91.1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color w:val="FF0000"/>
          <w:sz w:val="24"/>
          <w:szCs w:val="24"/>
          <w:rtl/>
          <w:lang w:bidi="ar-IQ"/>
        </w:rPr>
      </w:pPr>
    </w:p>
    <w:tbl>
      <w:tblPr>
        <w:bidiVisual/>
        <w:tblW w:w="47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45"/>
        <w:gridCol w:w="4758"/>
      </w:tblGrid>
      <w:tr w:rsidR="006900FE" w:rsidRPr="00DC300F" w:rsidTr="00AC3494">
        <w:trPr>
          <w:trHeight w:val="593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الاطفال البالغين من العمر سنة واحدة المحصنين ضد الحصبة للسنوات(2014-2015-2016-2017-2018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النسبة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73.0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64.0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85.5 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279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83</w:t>
            </w:r>
          </w:p>
        </w:tc>
      </w:tr>
      <w:tr w:rsidR="006900FE" w:rsidRPr="00DC300F" w:rsidTr="00AC3494">
        <w:trPr>
          <w:trHeight w:val="375"/>
          <w:jc w:val="center"/>
        </w:trPr>
        <w:tc>
          <w:tcPr>
            <w:tcW w:w="2202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2798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84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color w:val="FF0000"/>
          <w:sz w:val="24"/>
          <w:szCs w:val="24"/>
          <w:rtl/>
          <w:lang w:bidi="ar-IQ"/>
        </w:rPr>
      </w:pPr>
    </w:p>
    <w:tbl>
      <w:tblPr>
        <w:bidiVisual/>
        <w:tblW w:w="48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7"/>
        <w:gridCol w:w="2217"/>
        <w:gridCol w:w="2200"/>
        <w:gridCol w:w="2172"/>
      </w:tblGrid>
      <w:tr w:rsidR="006900FE" w:rsidRPr="00DC300F" w:rsidTr="00AC3494">
        <w:trPr>
          <w:trHeight w:val="435"/>
          <w:jc w:val="center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حالات السل التي اكتشفت وتم شفاؤها لسنوات 2016-2017-2018</w:t>
            </w:r>
          </w:p>
        </w:tc>
      </w:tr>
      <w:tr w:rsidR="006900FE" w:rsidRPr="00DC300F" w:rsidTr="00AC3494">
        <w:trPr>
          <w:trHeight w:val="345"/>
          <w:jc w:val="center"/>
        </w:trPr>
        <w:tc>
          <w:tcPr>
            <w:tcW w:w="122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عدد الاصابات</w:t>
            </w:r>
          </w:p>
        </w:tc>
        <w:tc>
          <w:tcPr>
            <w:tcW w:w="1259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المعالجين</w:t>
            </w:r>
          </w:p>
        </w:tc>
        <w:tc>
          <w:tcPr>
            <w:tcW w:w="124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النسبة المئوية</w:t>
            </w:r>
          </w:p>
        </w:tc>
      </w:tr>
      <w:tr w:rsidR="006900FE" w:rsidRPr="00DC300F" w:rsidTr="00AC3494">
        <w:trPr>
          <w:trHeight w:val="345"/>
          <w:jc w:val="center"/>
        </w:trPr>
        <w:tc>
          <w:tcPr>
            <w:tcW w:w="1229" w:type="pct"/>
            <w:shd w:val="clear" w:color="auto" w:fill="auto"/>
            <w:noWrap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1269" w:type="pct"/>
            <w:shd w:val="clear" w:color="auto" w:fill="auto"/>
            <w:noWrap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2654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2149</w:t>
            </w:r>
          </w:p>
        </w:tc>
        <w:tc>
          <w:tcPr>
            <w:tcW w:w="1243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81%</w:t>
            </w:r>
          </w:p>
        </w:tc>
      </w:tr>
      <w:tr w:rsidR="006900FE" w:rsidRPr="00DC300F" w:rsidTr="00AC3494">
        <w:trPr>
          <w:trHeight w:val="345"/>
          <w:jc w:val="center"/>
        </w:trPr>
        <w:tc>
          <w:tcPr>
            <w:tcW w:w="122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126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2369</w:t>
            </w:r>
          </w:p>
        </w:tc>
        <w:tc>
          <w:tcPr>
            <w:tcW w:w="125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1966</w:t>
            </w:r>
          </w:p>
        </w:tc>
        <w:tc>
          <w:tcPr>
            <w:tcW w:w="124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83%</w:t>
            </w:r>
          </w:p>
        </w:tc>
      </w:tr>
      <w:tr w:rsidR="006900FE" w:rsidRPr="00DC300F" w:rsidTr="00AC3494">
        <w:trPr>
          <w:trHeight w:val="345"/>
          <w:jc w:val="center"/>
        </w:trPr>
        <w:tc>
          <w:tcPr>
            <w:tcW w:w="122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126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2426</w:t>
            </w:r>
          </w:p>
        </w:tc>
        <w:tc>
          <w:tcPr>
            <w:tcW w:w="1259" w:type="pct"/>
            <w:shd w:val="clear" w:color="auto" w:fill="auto"/>
            <w:noWrap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1940</w:t>
            </w:r>
          </w:p>
        </w:tc>
        <w:tc>
          <w:tcPr>
            <w:tcW w:w="1243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80%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color w:val="FF0000"/>
          <w:sz w:val="24"/>
          <w:szCs w:val="24"/>
          <w:rtl/>
          <w:lang w:bidi="ar-IQ"/>
        </w:rPr>
      </w:pPr>
      <w:r w:rsidRPr="00DC300F">
        <w:rPr>
          <w:rFonts w:ascii="Simplified Arabic" w:eastAsia="Times New Roman" w:hAnsi="Simplified Arabic" w:cs="Simplified Arabic"/>
          <w:b/>
          <w:bCs/>
          <w:sz w:val="24"/>
          <w:szCs w:val="24"/>
          <w:rtl/>
        </w:rPr>
        <w:t>معدل وفيات الاطفال الرضع لكل (1000) ولادة حية ونسبة وفيات الامهات لكل (100000) ولادة حية للســـنوات  للسنوات (2016-2017-2018)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3"/>
        <w:gridCol w:w="6072"/>
        <w:gridCol w:w="1999"/>
      </w:tblGrid>
      <w:tr w:rsidR="006900FE" w:rsidRPr="00DC300F" w:rsidTr="00AC3494">
        <w:trPr>
          <w:trHeight w:val="360"/>
          <w:jc w:val="center"/>
        </w:trPr>
        <w:tc>
          <w:tcPr>
            <w:tcW w:w="51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337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معدل وفيات الاطفال الرضع لكل (1000) ولادة حية</w:t>
            </w:r>
          </w:p>
        </w:tc>
        <w:tc>
          <w:tcPr>
            <w:tcW w:w="1110" w:type="pct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نسبة وفيات الامهات لكل (100000) ولادة حية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51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337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18.1</w:t>
            </w:r>
          </w:p>
        </w:tc>
        <w:tc>
          <w:tcPr>
            <w:tcW w:w="1110" w:type="pct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36.1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51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337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18.6</w:t>
            </w:r>
          </w:p>
        </w:tc>
        <w:tc>
          <w:tcPr>
            <w:tcW w:w="1110" w:type="pct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31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518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3372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18.6</w:t>
            </w:r>
          </w:p>
        </w:tc>
        <w:tc>
          <w:tcPr>
            <w:tcW w:w="1110" w:type="pct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33.5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color w:val="FF0000"/>
          <w:sz w:val="24"/>
          <w:szCs w:val="24"/>
          <w:rtl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color w:val="FF0000"/>
          <w:sz w:val="24"/>
          <w:szCs w:val="24"/>
          <w:rtl/>
          <w:lang w:bidi="ar-IQ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1"/>
        <w:gridCol w:w="5213"/>
      </w:tblGrid>
      <w:tr w:rsidR="006900FE" w:rsidRPr="00DC300F" w:rsidTr="00AC3494">
        <w:trPr>
          <w:trHeight w:val="360"/>
          <w:jc w:val="center"/>
        </w:trPr>
        <w:tc>
          <w:tcPr>
            <w:tcW w:w="5000" w:type="pct"/>
            <w:gridSpan w:val="2"/>
            <w:shd w:val="clear" w:color="auto" w:fill="auto"/>
            <w:noWrap/>
            <w:vAlign w:val="bottom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معدل وفيات الاطفال دون الخامسة لكل (1000) ولادة حية للسنوات (2016-2017-2018)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1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289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معدل وفيات الاطفال الرضع لكل (1000) ولادة حية 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1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289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22.7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1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2895" w:type="pct"/>
            <w:shd w:val="clear" w:color="auto" w:fill="auto"/>
            <w:vAlign w:val="center"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23.1</w:t>
            </w:r>
          </w:p>
        </w:tc>
      </w:tr>
      <w:tr w:rsidR="006900FE" w:rsidRPr="00DC300F" w:rsidTr="00AC3494">
        <w:trPr>
          <w:trHeight w:val="360"/>
          <w:jc w:val="center"/>
        </w:trPr>
        <w:tc>
          <w:tcPr>
            <w:tcW w:w="210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2895" w:type="pct"/>
            <w:shd w:val="clear" w:color="auto" w:fill="auto"/>
            <w:vAlign w:val="center"/>
            <w:hideMark/>
          </w:tcPr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22.8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</w:pPr>
      <w:r w:rsidRPr="00DC300F">
        <w:rPr>
          <w:rFonts w:ascii="Simplified Arabic" w:hAnsi="Simplified Arabic" w:cs="Simplified Arabic"/>
          <w:sz w:val="24"/>
          <w:szCs w:val="24"/>
          <w:rtl/>
          <w:lang w:bidi="ar-IQ"/>
        </w:rPr>
        <w:t xml:space="preserve">                                                    </w:t>
      </w:r>
      <w:r w:rsidRPr="00DC300F"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  <w:t>المرفق 4</w:t>
      </w:r>
    </w:p>
    <w:p w:rsidR="006900FE" w:rsidRPr="00DC300F" w:rsidRDefault="006900FE" w:rsidP="006900FE">
      <w:pPr>
        <w:tabs>
          <w:tab w:val="right" w:pos="328"/>
        </w:tabs>
        <w:bidi/>
        <w:jc w:val="center"/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  <w:t>مؤشرات الاعاقة التوصية 56</w:t>
      </w:r>
    </w:p>
    <w:p w:rsidR="006900FE" w:rsidRPr="00DC300F" w:rsidRDefault="006900FE" w:rsidP="006900FE">
      <w:pPr>
        <w:pStyle w:val="NoSpacing"/>
        <w:tabs>
          <w:tab w:val="right" w:pos="328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  <w:lang w:bidi="ar-IQ"/>
        </w:rPr>
        <w:t>التوزيع النسبي لذوي الاعاقة حسب حالة الالتحاق بمؤسسة تعليمية</w:t>
      </w:r>
    </w:p>
    <w:tbl>
      <w:tblPr>
        <w:bidiVisual/>
        <w:tblW w:w="0" w:type="auto"/>
        <w:tblInd w:w="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6"/>
        <w:gridCol w:w="1635"/>
        <w:gridCol w:w="1630"/>
        <w:gridCol w:w="1626"/>
        <w:gridCol w:w="1667"/>
      </w:tblGrid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مستوى التفصيل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نظام تعليمي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نظام تاهيلي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لم يلتحق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المجموع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ذكور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42.8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2.0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55.2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اناث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25.1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3.2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71.7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المجموع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35.3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2. 5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62.2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الحضر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37.1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3.1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59.9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ريف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30.0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0.9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69.0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6900FE">
        <w:tc>
          <w:tcPr>
            <w:tcW w:w="166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  <w:t>المجموع</w:t>
            </w:r>
          </w:p>
        </w:tc>
        <w:tc>
          <w:tcPr>
            <w:tcW w:w="1635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35.3</w:t>
            </w:r>
          </w:p>
        </w:tc>
        <w:tc>
          <w:tcPr>
            <w:tcW w:w="1630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2.5</w:t>
            </w:r>
          </w:p>
        </w:tc>
        <w:tc>
          <w:tcPr>
            <w:tcW w:w="1626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62.2</w:t>
            </w:r>
          </w:p>
        </w:tc>
        <w:tc>
          <w:tcPr>
            <w:tcW w:w="1667" w:type="dxa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</w:tbl>
    <w:p w:rsidR="006900FE" w:rsidRPr="00DC300F" w:rsidRDefault="006900FE" w:rsidP="006900FE">
      <w:pPr>
        <w:pStyle w:val="NoSpacing"/>
        <w:tabs>
          <w:tab w:val="right" w:pos="328"/>
        </w:tabs>
        <w:jc w:val="both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DC300F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التوزيع النسبي لذوي الاعاقة والاعاقات حسب قطاع التعليم والتاهيل والجنس والبيئة  </w:t>
      </w:r>
    </w:p>
    <w:tbl>
      <w:tblPr>
        <w:bidiVisual/>
        <w:tblW w:w="0" w:type="auto"/>
        <w:tblInd w:w="-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91"/>
        <w:gridCol w:w="1287"/>
        <w:gridCol w:w="1272"/>
        <w:gridCol w:w="990"/>
        <w:gridCol w:w="850"/>
        <w:gridCol w:w="940"/>
        <w:gridCol w:w="1103"/>
        <w:gridCol w:w="1326"/>
      </w:tblGrid>
      <w:tr w:rsidR="006900FE" w:rsidRPr="00DC300F" w:rsidTr="00AC3494">
        <w:trPr>
          <w:trHeight w:val="420"/>
        </w:trPr>
        <w:tc>
          <w:tcPr>
            <w:tcW w:w="1591" w:type="dxa"/>
            <w:vMerge w:val="restart"/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مستوى التفصيل</w:t>
            </w:r>
          </w:p>
        </w:tc>
        <w:tc>
          <w:tcPr>
            <w:tcW w:w="7768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  <w:t xml:space="preserve">                                   </w:t>
            </w: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نوع قطاعات التعليم والتاهيل </w:t>
            </w:r>
          </w:p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</w:tr>
      <w:tr w:rsidR="006900FE" w:rsidRPr="00DC300F" w:rsidTr="00AC3494">
        <w:trPr>
          <w:trHeight w:val="597"/>
        </w:trPr>
        <w:tc>
          <w:tcPr>
            <w:tcW w:w="159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تعليم حكومي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تعليم خاص 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منظمات المجتمع المدني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تاهيل</w:t>
            </w:r>
          </w:p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حكومي 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تاهيل خاص 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اخرى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المجموع </w:t>
            </w:r>
          </w:p>
          <w:p w:rsidR="006900FE" w:rsidRPr="00DC300F" w:rsidRDefault="006900FE" w:rsidP="006900FE">
            <w:pPr>
              <w:tabs>
                <w:tab w:val="right" w:pos="328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6900FE" w:rsidRPr="00DC300F" w:rsidRDefault="006900FE" w:rsidP="006900FE">
            <w:pPr>
              <w:tabs>
                <w:tab w:val="right" w:pos="328"/>
                <w:tab w:val="left" w:pos="915"/>
              </w:tabs>
              <w:bidi/>
              <w:spacing w:after="0" w:line="240" w:lineRule="auto"/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ab/>
            </w: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 xml:space="preserve">عدد الاشخاص </w:t>
            </w:r>
          </w:p>
        </w:tc>
        <w:tc>
          <w:tcPr>
            <w:tcW w:w="128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sz w:val="24"/>
                <w:szCs w:val="24"/>
                <w:rtl/>
              </w:rPr>
            </w:pP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</w:rPr>
              <w:t>73.3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1.2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21.8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2.9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0.1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اناث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64.7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1.4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 xml:space="preserve">30.4 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3.2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0.0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69.3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1.3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25.0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3.0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0.1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حضر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64.9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1.1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30.1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3.4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0.1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ريف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85.1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2.1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10.6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1.6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0.0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</w:p>
        </w:tc>
      </w:tr>
      <w:tr w:rsidR="006900FE" w:rsidRPr="00DC300F" w:rsidTr="00AC3494">
        <w:trPr>
          <w:trHeight w:val="435"/>
        </w:trPr>
        <w:tc>
          <w:tcPr>
            <w:tcW w:w="1591" w:type="dxa"/>
            <w:tcBorders>
              <w:top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center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69.3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1.3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0.5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25.8</w:t>
            </w:r>
          </w:p>
        </w:tc>
        <w:tc>
          <w:tcPr>
            <w:tcW w:w="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3.0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 xml:space="preserve">0.1 </w:t>
            </w:r>
          </w:p>
        </w:tc>
        <w:tc>
          <w:tcPr>
            <w:tcW w:w="1326" w:type="dxa"/>
            <w:tcBorders>
              <w:left w:val="single" w:sz="4" w:space="0" w:color="auto"/>
            </w:tcBorders>
            <w:shd w:val="clear" w:color="auto" w:fill="auto"/>
          </w:tcPr>
          <w:p w:rsidR="006900FE" w:rsidRPr="00DC300F" w:rsidRDefault="006900FE" w:rsidP="006900FE">
            <w:pPr>
              <w:pStyle w:val="NoSpacing"/>
              <w:tabs>
                <w:tab w:val="right" w:pos="328"/>
              </w:tabs>
              <w:jc w:val="both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</w:pPr>
            <w:r w:rsidRPr="00DC300F"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IQ"/>
              </w:rPr>
              <w:t>100.0</w:t>
            </w:r>
          </w:p>
        </w:tc>
      </w:tr>
    </w:tbl>
    <w:p w:rsidR="006900FE" w:rsidRPr="00DC300F" w:rsidRDefault="006900FE" w:rsidP="006900FE">
      <w:pPr>
        <w:tabs>
          <w:tab w:val="right" w:pos="328"/>
        </w:tabs>
        <w:bidi/>
        <w:rPr>
          <w:rFonts w:ascii="Simplified Arabic" w:hAnsi="Simplified Arabic" w:cs="Simplified Arabic"/>
          <w:sz w:val="24"/>
          <w:szCs w:val="24"/>
          <w:lang w:bidi="ar-IQ"/>
        </w:rPr>
      </w:pPr>
    </w:p>
    <w:p w:rsidR="006900FE" w:rsidRPr="00DC300F" w:rsidRDefault="006900FE" w:rsidP="006900FE">
      <w:pPr>
        <w:tabs>
          <w:tab w:val="right" w:pos="328"/>
        </w:tabs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bidi="ar-IQ"/>
        </w:rPr>
      </w:pPr>
      <w:r w:rsidRPr="00DC300F">
        <w:rPr>
          <w:rFonts w:ascii="Simplified Arabic" w:hAnsi="Simplified Arabic" w:cs="Simplified Arabic"/>
          <w:sz w:val="24"/>
          <w:szCs w:val="24"/>
          <w:rtl/>
          <w:lang w:bidi="ar-IQ"/>
        </w:rPr>
        <w:t>*نتائج المسح الوطني للاعاقة في العراق لسنه 2016</w:t>
      </w:r>
    </w:p>
    <w:sectPr w:rsidR="006900FE" w:rsidRPr="00DC300F" w:rsidSect="006900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418" w:right="1700" w:bottom="720" w:left="1418" w:header="706" w:footer="274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1EA" w:rsidRDefault="000541EA" w:rsidP="006900FE">
      <w:pPr>
        <w:spacing w:after="0" w:line="240" w:lineRule="auto"/>
      </w:pPr>
      <w:r>
        <w:separator/>
      </w:r>
    </w:p>
  </w:endnote>
  <w:endnote w:type="continuationSeparator" w:id="1">
    <w:p w:rsidR="000541EA" w:rsidRDefault="000541EA" w:rsidP="00690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>
    <w:pPr>
      <w:pStyle w:val="Footer"/>
      <w:jc w:val="center"/>
    </w:pPr>
    <w:fldSimple w:instr=" PAGE   \* MERGEFORMAT ">
      <w:r w:rsidR="009E3144">
        <w:rPr>
          <w:noProof/>
          <w:rtl/>
        </w:rPr>
        <w:t>4</w:t>
      </w:r>
    </w:fldSimple>
  </w:p>
  <w:p w:rsidR="00AC3494" w:rsidRDefault="00AC349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1EA" w:rsidRDefault="000541EA" w:rsidP="006900FE">
      <w:pPr>
        <w:spacing w:after="0" w:line="240" w:lineRule="auto"/>
      </w:pPr>
      <w:r>
        <w:separator/>
      </w:r>
    </w:p>
  </w:footnote>
  <w:footnote w:type="continuationSeparator" w:id="1">
    <w:p w:rsidR="000541EA" w:rsidRDefault="000541EA" w:rsidP="006900FE">
      <w:pPr>
        <w:spacing w:after="0" w:line="240" w:lineRule="auto"/>
      </w:pPr>
      <w:r>
        <w:continuationSeparator/>
      </w:r>
    </w:p>
  </w:footnote>
  <w:footnote w:id="2">
    <w:p w:rsidR="00AC3494" w:rsidRDefault="00AC3494" w:rsidP="006900FE">
      <w:p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  <w:r>
        <w:rPr>
          <w:rStyle w:val="FootnoteReference"/>
        </w:rPr>
        <w:footnoteRef/>
      </w:r>
      <w:r w:rsidRPr="003C14FE">
        <w:rPr>
          <w:rFonts w:ascii="Simplified Arabic" w:hAnsi="Simplified Arabic" w:cs="Simplified Arabic"/>
          <w:sz w:val="24"/>
          <w:szCs w:val="24"/>
          <w:rtl/>
        </w:rPr>
        <w:t>المصدر: وزارة الهجرة والمهجرين</w:t>
      </w:r>
    </w:p>
    <w:p w:rsidR="00AC3494" w:rsidRDefault="00AC3494" w:rsidP="006900FE">
      <w:pPr>
        <w:pStyle w:val="FootnoteText"/>
        <w:rPr>
          <w:lang w:bidi="ar-IQ"/>
        </w:rPr>
      </w:pPr>
    </w:p>
  </w:footnote>
  <w:footnote w:id="3">
    <w:p w:rsidR="00AC3494" w:rsidRPr="007A0D8B" w:rsidRDefault="00AC3494" w:rsidP="006900FE">
      <w:pPr>
        <w:bidi/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</w:rPr>
      </w:pPr>
      <w:r w:rsidRPr="007A0D8B">
        <w:rPr>
          <w:rStyle w:val="FootnoteReference"/>
        </w:rPr>
        <w:footnoteRef/>
      </w:r>
      <w:r w:rsidRPr="007A0D8B">
        <w:rPr>
          <w:rFonts w:ascii="Simplified Arabic" w:hAnsi="Simplified Arabic" w:cs="Simplified Arabic"/>
          <w:sz w:val="24"/>
          <w:szCs w:val="24"/>
          <w:rtl/>
        </w:rPr>
        <w:t>المصدر</w:t>
      </w:r>
      <w:r w:rsidRPr="007A0D8B">
        <w:rPr>
          <w:rFonts w:ascii="Simplified Arabic" w:hAnsi="Simplified Arabic" w:cs="Simplified Arabic"/>
          <w:sz w:val="24"/>
          <w:szCs w:val="24"/>
        </w:rPr>
        <w:t xml:space="preserve">: </w:t>
      </w:r>
      <w:r w:rsidRPr="007A0D8B">
        <w:rPr>
          <w:rFonts w:ascii="Simplified Arabic" w:hAnsi="Simplified Arabic" w:cs="Simplified Arabic"/>
          <w:sz w:val="24"/>
          <w:szCs w:val="24"/>
          <w:rtl/>
        </w:rPr>
        <w:t>التقرير الاحصائي لوزارة الصحة والبيئة لعام 2017</w:t>
      </w:r>
      <w:r w:rsidRPr="007A0D8B">
        <w:rPr>
          <w:rFonts w:ascii="Simplified Arabic" w:hAnsi="Simplified Arabic" w:cs="Simplified Arabic" w:hint="cs"/>
          <w:sz w:val="24"/>
          <w:szCs w:val="24"/>
          <w:rtl/>
        </w:rPr>
        <w:t xml:space="preserve"> واحصائيات وزارة الصحة </w:t>
      </w:r>
    </w:p>
    <w:p w:rsidR="00AC3494" w:rsidRDefault="00AC3494" w:rsidP="006900FE">
      <w:pPr>
        <w:pStyle w:val="FootnoteText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4122" o:spid="_x0000_s1026" type="#_x0000_t136" style="position:absolute;left:0;text-align:left;margin-left:0;margin-top:0;width:535pt;height:84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سودة لاعضاء اللجنة حصرا 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 w:rsidP="006900FE">
    <w:pPr>
      <w:pStyle w:val="Header"/>
      <w:rPr>
        <w:rtl/>
        <w:lang w:bidi="ar-IQ"/>
      </w:rPr>
    </w:pPr>
    <w:r>
      <w:rPr>
        <w:noProof/>
        <w:rtl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4123" o:spid="_x0000_s1027" type="#_x0000_t136" style="position:absolute;left:0;text-align:left;margin-left:0;margin-top:0;width:535pt;height:84.4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سودة لاعضاء اللجنة حصرا "/>
          <w10:wrap anchorx="margin" anchory="margin"/>
        </v:shape>
      </w:pict>
    </w:r>
  </w:p>
  <w:p w:rsidR="00AC3494" w:rsidRDefault="00AC3494">
    <w:pPr>
      <w:pStyle w:val="Header"/>
      <w:rPr>
        <w:lang w:bidi="ar-IQ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494" w:rsidRDefault="00AC3494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4121" o:spid="_x0000_s1025" type="#_x0000_t136" style="position:absolute;left:0;text-align:left;margin-left:0;margin-top:0;width:535pt;height:84.4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مسودة لاعضاء اللجنة حصرا 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1C73"/>
    <w:multiLevelType w:val="hybridMultilevel"/>
    <w:tmpl w:val="1FB010A6"/>
    <w:lvl w:ilvl="0" w:tplc="16DAFD16">
      <w:start w:val="1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lang w:bidi="ar-IQ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A76E6"/>
    <w:multiLevelType w:val="hybridMultilevel"/>
    <w:tmpl w:val="2FBA6B24"/>
    <w:lvl w:ilvl="0" w:tplc="327047CE">
      <w:numFmt w:val="bullet"/>
      <w:lvlText w:val="-"/>
      <w:lvlJc w:val="left"/>
      <w:pPr>
        <w:ind w:left="927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900FE"/>
    <w:rsid w:val="000541EA"/>
    <w:rsid w:val="002D4D42"/>
    <w:rsid w:val="006900FE"/>
    <w:rsid w:val="009E3144"/>
    <w:rsid w:val="00AC3494"/>
    <w:rsid w:val="00C10087"/>
    <w:rsid w:val="00C15AEF"/>
    <w:rsid w:val="00DC0FDC"/>
    <w:rsid w:val="00DC300F"/>
    <w:rsid w:val="00E67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A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YC Bulet"/>
    <w:basedOn w:val="Normal"/>
    <w:link w:val="ListParagraphChar"/>
    <w:qFormat/>
    <w:rsid w:val="006900FE"/>
    <w:pPr>
      <w:bidi/>
      <w:ind w:left="720"/>
      <w:contextualSpacing/>
    </w:pPr>
    <w:rPr>
      <w:rFonts w:ascii="Calibri" w:eastAsia="Calibri" w:hAnsi="Calibri" w:cs="Arial"/>
    </w:rPr>
  </w:style>
  <w:style w:type="paragraph" w:styleId="Header">
    <w:name w:val="header"/>
    <w:basedOn w:val="Normal"/>
    <w:link w:val="HeaderChar"/>
    <w:uiPriority w:val="99"/>
    <w:unhideWhenUsed/>
    <w:rsid w:val="006900FE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6900FE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6900FE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FooterChar">
    <w:name w:val="Footer Char"/>
    <w:basedOn w:val="DefaultParagraphFont"/>
    <w:link w:val="Footer"/>
    <w:uiPriority w:val="99"/>
    <w:rsid w:val="006900FE"/>
    <w:rPr>
      <w:rFonts w:ascii="Calibri" w:eastAsia="Calibri" w:hAnsi="Calibri" w:cs="Arial"/>
    </w:rPr>
  </w:style>
  <w:style w:type="paragraph" w:styleId="NoSpacing">
    <w:name w:val="No Spacing"/>
    <w:link w:val="NoSpacingChar"/>
    <w:uiPriority w:val="1"/>
    <w:qFormat/>
    <w:rsid w:val="006900FE"/>
    <w:pPr>
      <w:bidi/>
      <w:spacing w:after="0" w:line="240" w:lineRule="auto"/>
    </w:pPr>
    <w:rPr>
      <w:rFonts w:ascii="Calibri" w:eastAsia="Calibri" w:hAnsi="Calibri" w:cs="Arial"/>
    </w:rPr>
  </w:style>
  <w:style w:type="paragraph" w:customStyle="1" w:styleId="SingleTxt">
    <w:name w:val="__Single Txt"/>
    <w:basedOn w:val="Normal"/>
    <w:qFormat/>
    <w:rsid w:val="006900F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bidi/>
      <w:spacing w:after="120" w:line="400" w:lineRule="exact"/>
      <w:ind w:left="1264" w:right="1264"/>
      <w:jc w:val="lowKashida"/>
    </w:pPr>
    <w:rPr>
      <w:rFonts w:ascii="Times New Roman" w:eastAsia="Calibri" w:hAnsi="Times New Roman" w:cs="Traditional Arabic"/>
      <w:w w:val="103"/>
      <w:kern w:val="14"/>
      <w:sz w:val="20"/>
      <w:szCs w:val="30"/>
    </w:rPr>
  </w:style>
  <w:style w:type="character" w:customStyle="1" w:styleId="ListParagraphChar">
    <w:name w:val="List Paragraph Char"/>
    <w:aliases w:val="YC Bulet Char"/>
    <w:link w:val="ListParagraph"/>
    <w:rsid w:val="006900FE"/>
    <w:rPr>
      <w:rFonts w:ascii="Calibri" w:eastAsia="Calibri" w:hAnsi="Calibri" w:cs="Arial"/>
    </w:rPr>
  </w:style>
  <w:style w:type="character" w:customStyle="1" w:styleId="NoSpacingChar">
    <w:name w:val="No Spacing Char"/>
    <w:link w:val="NoSpacing"/>
    <w:uiPriority w:val="1"/>
    <w:locked/>
    <w:rsid w:val="006900FE"/>
    <w:rPr>
      <w:rFonts w:ascii="Calibri" w:eastAsia="Calibri" w:hAnsi="Calibri" w:cs="Ari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900FE"/>
    <w:pPr>
      <w:bidi/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00F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900F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A91047-B819-41DE-8E5E-D8BA9EFCA9E4}"/>
</file>

<file path=customXml/itemProps2.xml><?xml version="1.0" encoding="utf-8"?>
<ds:datastoreItem xmlns:ds="http://schemas.openxmlformats.org/officeDocument/2006/customXml" ds:itemID="{A9D7EEF4-00E5-492C-9D51-D9039A384CC6}"/>
</file>

<file path=customXml/itemProps3.xml><?xml version="1.0" encoding="utf-8"?>
<ds:datastoreItem xmlns:ds="http://schemas.openxmlformats.org/officeDocument/2006/customXml" ds:itemID="{BC326FB1-5C0C-4CC9-8612-780C4810B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2020-05-16T22:40:00Z</dcterms:created>
  <dcterms:modified xsi:type="dcterms:W3CDTF">2020-05-19T09:44:00Z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