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92E" w:rsidRPr="00DC1BAD" w:rsidRDefault="004508ED" w:rsidP="002E3769">
      <w:pPr>
        <w:pStyle w:val="Tytu"/>
        <w:rPr>
          <w:lang w:val="en-GB"/>
        </w:rPr>
      </w:pPr>
      <w:r w:rsidRPr="004508ED">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4.65pt;margin-top:-17.95pt;width:56.5pt;height:54pt;z-index:251657728;visibility:visible;mso-wrap-edited:f">
            <v:imagedata r:id="rId7" o:title=""/>
          </v:shape>
          <o:OLEObject Type="Embed" ProgID="Word.Picture.8" ShapeID="_x0000_s1026" DrawAspect="Content" ObjectID="_1535955985" r:id="rId8"/>
        </w:pict>
      </w:r>
    </w:p>
    <w:p w:rsidR="00E3392E" w:rsidRPr="00DC1BAD" w:rsidRDefault="00E3392E" w:rsidP="002E3769">
      <w:pPr>
        <w:pStyle w:val="Tytu"/>
        <w:rPr>
          <w:lang w:val="en-GB"/>
        </w:rPr>
      </w:pPr>
    </w:p>
    <w:p w:rsidR="00E3392E" w:rsidRPr="00DC1BAD" w:rsidRDefault="00E3392E" w:rsidP="002E3769">
      <w:pPr>
        <w:pStyle w:val="Tytu"/>
        <w:rPr>
          <w:lang w:val="en-GB"/>
        </w:rPr>
      </w:pPr>
    </w:p>
    <w:p w:rsidR="00EE701F" w:rsidRPr="00DC1BAD" w:rsidRDefault="00EE701F" w:rsidP="00EE701F">
      <w:pPr>
        <w:pStyle w:val="Tytu"/>
        <w:rPr>
          <w:bCs w:val="0"/>
          <w:lang w:val="en-GB"/>
        </w:rPr>
      </w:pPr>
      <w:r w:rsidRPr="00DC1BAD">
        <w:rPr>
          <w:bCs w:val="0"/>
          <w:lang w:val="en-GB"/>
        </w:rPr>
        <w:t>Republic of Poland</w:t>
      </w:r>
    </w:p>
    <w:p w:rsidR="00EE701F" w:rsidRPr="00DC1BAD" w:rsidRDefault="0092114B" w:rsidP="00EE701F">
      <w:pPr>
        <w:pStyle w:val="Tytu"/>
        <w:rPr>
          <w:bCs w:val="0"/>
          <w:lang w:val="en-GB"/>
        </w:rPr>
      </w:pPr>
      <w:r w:rsidRPr="00DC1BAD">
        <w:rPr>
          <w:bCs w:val="0"/>
          <w:lang w:val="en-GB"/>
        </w:rPr>
        <w:t xml:space="preserve">Ministry </w:t>
      </w:r>
      <w:r w:rsidR="00EE701F" w:rsidRPr="00DC1BAD">
        <w:rPr>
          <w:bCs w:val="0"/>
          <w:lang w:val="en-GB"/>
        </w:rPr>
        <w:t xml:space="preserve">of </w:t>
      </w:r>
      <w:r w:rsidRPr="00DC1BAD">
        <w:rPr>
          <w:bCs w:val="0"/>
          <w:lang w:val="en-GB"/>
        </w:rPr>
        <w:t xml:space="preserve">the </w:t>
      </w:r>
      <w:r w:rsidR="00EE701F" w:rsidRPr="00DC1BAD">
        <w:rPr>
          <w:bCs w:val="0"/>
          <w:lang w:val="en-GB"/>
        </w:rPr>
        <w:t>Family</w:t>
      </w:r>
      <w:bookmarkStart w:id="0" w:name="_GoBack"/>
      <w:bookmarkEnd w:id="0"/>
      <w:r w:rsidR="00EE701F" w:rsidRPr="00DC1BAD">
        <w:rPr>
          <w:bCs w:val="0"/>
          <w:lang w:val="en-GB"/>
        </w:rPr>
        <w:t>, Labour and Social Policy</w:t>
      </w:r>
    </w:p>
    <w:p w:rsidR="00E3392E" w:rsidRPr="00DC1BAD" w:rsidRDefault="00E3392E" w:rsidP="002E3769">
      <w:pPr>
        <w:pStyle w:val="Tytu"/>
        <w:rPr>
          <w:lang w:val="en-GB"/>
        </w:rPr>
      </w:pPr>
    </w:p>
    <w:p w:rsidR="00EE701F" w:rsidRPr="00DC1BAD" w:rsidRDefault="00EE701F" w:rsidP="00EE701F">
      <w:pPr>
        <w:pStyle w:val="Tytu"/>
        <w:rPr>
          <w:bCs w:val="0"/>
          <w:lang w:val="en-GB"/>
        </w:rPr>
      </w:pPr>
      <w:r w:rsidRPr="00DC1BAD">
        <w:rPr>
          <w:bCs w:val="0"/>
          <w:lang w:val="en-GB"/>
        </w:rPr>
        <w:t>Address of the head of polish delegation</w:t>
      </w:r>
    </w:p>
    <w:p w:rsidR="00DE5942" w:rsidRPr="00DC1BAD" w:rsidRDefault="008E4DE7" w:rsidP="00EE701F">
      <w:pPr>
        <w:pStyle w:val="Tytu"/>
        <w:rPr>
          <w:bCs w:val="0"/>
          <w:lang w:val="en-GB"/>
        </w:rPr>
      </w:pPr>
      <w:r w:rsidRPr="00DC1BAD">
        <w:rPr>
          <w:bCs w:val="0"/>
          <w:lang w:val="en-GB"/>
        </w:rPr>
        <w:t xml:space="preserve">Mr </w:t>
      </w:r>
      <w:proofErr w:type="spellStart"/>
      <w:r w:rsidRPr="00DC1BAD">
        <w:rPr>
          <w:bCs w:val="0"/>
          <w:lang w:val="en-GB"/>
        </w:rPr>
        <w:t>Marcin</w:t>
      </w:r>
      <w:proofErr w:type="spellEnd"/>
      <w:r w:rsidRPr="00DC1BAD">
        <w:rPr>
          <w:bCs w:val="0"/>
          <w:lang w:val="en-GB"/>
        </w:rPr>
        <w:t xml:space="preserve"> </w:t>
      </w:r>
      <w:proofErr w:type="spellStart"/>
      <w:r w:rsidRPr="00DC1BAD">
        <w:rPr>
          <w:bCs w:val="0"/>
          <w:lang w:val="en-GB"/>
        </w:rPr>
        <w:t>Zieleniecki</w:t>
      </w:r>
      <w:proofErr w:type="spellEnd"/>
      <w:r w:rsidRPr="00DC1BAD">
        <w:rPr>
          <w:bCs w:val="0"/>
          <w:lang w:val="en-GB"/>
        </w:rPr>
        <w:t xml:space="preserve">, </w:t>
      </w:r>
      <w:r w:rsidR="00EE701F" w:rsidRPr="00DC1BAD">
        <w:rPr>
          <w:bCs w:val="0"/>
          <w:lang w:val="en-GB"/>
        </w:rPr>
        <w:t xml:space="preserve">Undersecretary of State </w:t>
      </w:r>
    </w:p>
    <w:p w:rsidR="00EE701F" w:rsidRPr="00DC1BAD" w:rsidRDefault="00EE701F" w:rsidP="00EE701F">
      <w:pPr>
        <w:pStyle w:val="Tytu"/>
        <w:rPr>
          <w:bCs w:val="0"/>
          <w:lang w:val="en-GB"/>
        </w:rPr>
      </w:pPr>
      <w:r w:rsidRPr="00DC1BAD">
        <w:rPr>
          <w:bCs w:val="0"/>
          <w:lang w:val="en-GB"/>
        </w:rPr>
        <w:t xml:space="preserve">at the Ministry of </w:t>
      </w:r>
      <w:r w:rsidR="00DE5942" w:rsidRPr="00DC1BAD">
        <w:rPr>
          <w:bCs w:val="0"/>
          <w:lang w:val="en-GB"/>
        </w:rPr>
        <w:t xml:space="preserve">the Family, </w:t>
      </w:r>
      <w:r w:rsidR="008E4DE7" w:rsidRPr="00DC1BAD">
        <w:rPr>
          <w:bCs w:val="0"/>
          <w:lang w:val="en-GB"/>
        </w:rPr>
        <w:t>Labour and Social Policy</w:t>
      </w:r>
    </w:p>
    <w:p w:rsidR="008E4DE7" w:rsidRPr="00DC1BAD" w:rsidRDefault="008E4DE7" w:rsidP="00EE701F">
      <w:pPr>
        <w:pStyle w:val="Tytu"/>
        <w:rPr>
          <w:bCs w:val="0"/>
          <w:lang w:val="en-GB"/>
        </w:rPr>
      </w:pPr>
    </w:p>
    <w:p w:rsidR="0092114B" w:rsidRPr="00DC1BAD" w:rsidRDefault="002119AC" w:rsidP="00EE701F">
      <w:pPr>
        <w:jc w:val="center"/>
        <w:rPr>
          <w:b/>
          <w:smallCaps/>
          <w:lang w:val="en-GB"/>
        </w:rPr>
      </w:pPr>
      <w:r>
        <w:rPr>
          <w:b/>
          <w:smallCaps/>
          <w:lang w:val="en-GB"/>
        </w:rPr>
        <w:t>at</w:t>
      </w:r>
      <w:r w:rsidR="00EE701F" w:rsidRPr="00DC1BAD">
        <w:rPr>
          <w:b/>
          <w:smallCaps/>
          <w:lang w:val="en-GB"/>
        </w:rPr>
        <w:t xml:space="preserve"> the meeting </w:t>
      </w:r>
      <w:r w:rsidR="0092114B" w:rsidRPr="00DC1BAD">
        <w:rPr>
          <w:b/>
          <w:smallCaps/>
          <w:lang w:val="en-GB"/>
        </w:rPr>
        <w:t xml:space="preserve">with </w:t>
      </w:r>
    </w:p>
    <w:p w:rsidR="00EE701F" w:rsidRPr="00DC1BAD" w:rsidRDefault="00EE701F" w:rsidP="00EE701F">
      <w:pPr>
        <w:jc w:val="center"/>
        <w:rPr>
          <w:b/>
          <w:smallCaps/>
          <w:lang w:val="en-GB"/>
        </w:rPr>
      </w:pPr>
      <w:r w:rsidRPr="00DC1BAD">
        <w:rPr>
          <w:b/>
          <w:smallCaps/>
          <w:lang w:val="en-GB"/>
        </w:rPr>
        <w:t>the Committee on economic, social and cultural rights</w:t>
      </w:r>
    </w:p>
    <w:p w:rsidR="00EE701F" w:rsidRPr="00DC1BAD" w:rsidRDefault="00EE701F" w:rsidP="00EE701F">
      <w:pPr>
        <w:jc w:val="center"/>
        <w:rPr>
          <w:b/>
          <w:smallCaps/>
          <w:lang w:val="en-GB"/>
        </w:rPr>
      </w:pPr>
      <w:r w:rsidRPr="00DC1BAD">
        <w:rPr>
          <w:b/>
          <w:smallCaps/>
          <w:lang w:val="en-GB"/>
        </w:rPr>
        <w:t xml:space="preserve">devoted to consideration of Poland’s 6th report on the implementation of International </w:t>
      </w:r>
      <w:r w:rsidR="0092114B" w:rsidRPr="00DC1BAD">
        <w:rPr>
          <w:b/>
          <w:smallCaps/>
          <w:lang w:val="en-GB"/>
        </w:rPr>
        <w:t xml:space="preserve">Covenant </w:t>
      </w:r>
      <w:r w:rsidRPr="00DC1BAD">
        <w:rPr>
          <w:b/>
          <w:smallCaps/>
          <w:lang w:val="en-GB"/>
        </w:rPr>
        <w:t>on economic, social and cultural rights</w:t>
      </w:r>
    </w:p>
    <w:p w:rsidR="00EE701F" w:rsidRPr="00DC1BAD" w:rsidRDefault="00EE701F" w:rsidP="00EE701F">
      <w:pPr>
        <w:pStyle w:val="Nagwek1"/>
        <w:rPr>
          <w:bCs w:val="0"/>
          <w:lang w:val="en-GB"/>
        </w:rPr>
      </w:pPr>
      <w:r w:rsidRPr="00DC1BAD">
        <w:rPr>
          <w:bCs w:val="0"/>
          <w:lang w:val="en-GB"/>
        </w:rPr>
        <w:t>Geneva, 21-22 September 2016</w:t>
      </w:r>
    </w:p>
    <w:p w:rsidR="005C23FE" w:rsidRPr="00DC1BAD" w:rsidRDefault="005C23FE" w:rsidP="002E3769">
      <w:pPr>
        <w:rPr>
          <w:lang w:val="en-GB"/>
        </w:rPr>
      </w:pPr>
    </w:p>
    <w:p w:rsidR="00EE701F" w:rsidRPr="00DC1BAD" w:rsidRDefault="00EE701F" w:rsidP="00EE701F">
      <w:pPr>
        <w:jc w:val="center"/>
        <w:rPr>
          <w:lang w:val="en-GB"/>
        </w:rPr>
      </w:pPr>
      <w:r w:rsidRPr="00DC1BAD">
        <w:rPr>
          <w:b/>
          <w:smallCaps/>
          <w:u w:val="single"/>
          <w:lang w:val="en-GB"/>
        </w:rPr>
        <w:t xml:space="preserve">- opening - </w:t>
      </w:r>
    </w:p>
    <w:p w:rsidR="00DE4222" w:rsidRPr="00DC1BAD" w:rsidRDefault="00DE4222" w:rsidP="002E3769">
      <w:pPr>
        <w:jc w:val="both"/>
        <w:rPr>
          <w:lang w:val="en-GB"/>
        </w:rPr>
      </w:pPr>
    </w:p>
    <w:p w:rsidR="00EE701F" w:rsidRPr="00DC1BAD" w:rsidRDefault="00355C9E" w:rsidP="00EE701F">
      <w:pPr>
        <w:jc w:val="both"/>
        <w:rPr>
          <w:lang w:val="en-GB"/>
        </w:rPr>
      </w:pPr>
      <w:r w:rsidRPr="00DC1BAD">
        <w:rPr>
          <w:lang w:val="en-GB"/>
        </w:rPr>
        <w:t>Mr.</w:t>
      </w:r>
      <w:r w:rsidR="00EE701F" w:rsidRPr="00DC1BAD">
        <w:rPr>
          <w:lang w:val="en-GB"/>
        </w:rPr>
        <w:t xml:space="preserve"> Chair</w:t>
      </w:r>
      <w:r w:rsidRPr="00DC1BAD">
        <w:rPr>
          <w:lang w:val="en-GB"/>
        </w:rPr>
        <w:t>man</w:t>
      </w:r>
      <w:r w:rsidR="00EE701F" w:rsidRPr="00DC1BAD">
        <w:rPr>
          <w:lang w:val="en-GB"/>
        </w:rPr>
        <w:t>,</w:t>
      </w:r>
    </w:p>
    <w:p w:rsidR="00355C9E" w:rsidRPr="00DC1BAD" w:rsidRDefault="00355C9E" w:rsidP="00355C9E">
      <w:pPr>
        <w:spacing w:line="360" w:lineRule="auto"/>
        <w:jc w:val="both"/>
        <w:rPr>
          <w:lang w:val="en-GB"/>
        </w:rPr>
      </w:pPr>
      <w:r w:rsidRPr="00DC1BAD">
        <w:rPr>
          <w:lang w:val="en-GB"/>
        </w:rPr>
        <w:t>Distinguished Members of the Committee,</w:t>
      </w:r>
    </w:p>
    <w:p w:rsidR="00DE4222" w:rsidRPr="00DC1BAD" w:rsidRDefault="00DE4222" w:rsidP="002E3769">
      <w:pPr>
        <w:jc w:val="both"/>
        <w:rPr>
          <w:lang w:val="en-GB"/>
        </w:rPr>
      </w:pPr>
    </w:p>
    <w:p w:rsidR="00501613" w:rsidRPr="00DC1BAD" w:rsidRDefault="00501613" w:rsidP="00501613">
      <w:pPr>
        <w:rPr>
          <w:lang w:val="en-US"/>
        </w:rPr>
      </w:pPr>
      <w:r w:rsidRPr="00DC1BAD">
        <w:rPr>
          <w:lang w:val="en-US"/>
        </w:rPr>
        <w:t xml:space="preserve">On behalf of the Polish Delegation, I am looking forward to the dialogue with the Committee on Poland’s implementation of the Covenant. </w:t>
      </w:r>
    </w:p>
    <w:p w:rsidR="00343400" w:rsidRPr="00DC1BAD" w:rsidRDefault="00343400" w:rsidP="002E3769">
      <w:pPr>
        <w:pStyle w:val="Default"/>
        <w:jc w:val="both"/>
        <w:rPr>
          <w:rFonts w:eastAsia="Calibri"/>
          <w:color w:val="auto"/>
          <w:lang w:val="en-GB" w:eastAsia="en-US"/>
        </w:rPr>
      </w:pPr>
    </w:p>
    <w:p w:rsidR="00AF0C41" w:rsidRPr="00DC1BAD" w:rsidRDefault="00AF0C41" w:rsidP="00AF0C41">
      <w:pPr>
        <w:pStyle w:val="Default"/>
        <w:jc w:val="both"/>
        <w:rPr>
          <w:lang w:val="en-GB"/>
        </w:rPr>
      </w:pPr>
      <w:r w:rsidRPr="00DC1BAD">
        <w:rPr>
          <w:color w:val="auto"/>
          <w:lang w:val="en-GB"/>
        </w:rPr>
        <w:t>In recent years, we have made many changes in l</w:t>
      </w:r>
      <w:r w:rsidR="00EC5780" w:rsidRPr="00DC1BAD">
        <w:rPr>
          <w:color w:val="auto"/>
          <w:lang w:val="en-GB"/>
        </w:rPr>
        <w:t>aw</w:t>
      </w:r>
      <w:r w:rsidRPr="00DC1BAD">
        <w:rPr>
          <w:color w:val="auto"/>
          <w:lang w:val="en-GB"/>
        </w:rPr>
        <w:t xml:space="preserve"> and </w:t>
      </w:r>
      <w:r w:rsidR="00EC5780" w:rsidRPr="00DC1BAD">
        <w:rPr>
          <w:color w:val="auto"/>
          <w:lang w:val="en-GB"/>
        </w:rPr>
        <w:t xml:space="preserve">national </w:t>
      </w:r>
      <w:r w:rsidRPr="00DC1BAD">
        <w:rPr>
          <w:color w:val="auto"/>
          <w:lang w:val="en-GB"/>
        </w:rPr>
        <w:t xml:space="preserve">policy. These concerned e.g. labour, family policy, education and healthcare. The current </w:t>
      </w:r>
      <w:r w:rsidR="00EC5780" w:rsidRPr="00DC1BAD">
        <w:rPr>
          <w:color w:val="auto"/>
          <w:lang w:val="en-GB"/>
        </w:rPr>
        <w:t>G</w:t>
      </w:r>
      <w:r w:rsidRPr="00DC1BAD">
        <w:rPr>
          <w:color w:val="auto"/>
          <w:lang w:val="en-GB"/>
        </w:rPr>
        <w:t>overnment implements further reform of social policy and law.</w:t>
      </w:r>
    </w:p>
    <w:p w:rsidR="004C0942" w:rsidRPr="00DC1BAD" w:rsidRDefault="004C0942" w:rsidP="002E3769">
      <w:pPr>
        <w:autoSpaceDE w:val="0"/>
        <w:autoSpaceDN w:val="0"/>
        <w:adjustRightInd w:val="0"/>
        <w:contextualSpacing/>
        <w:jc w:val="both"/>
        <w:rPr>
          <w:lang w:val="en-GB"/>
        </w:rPr>
      </w:pPr>
    </w:p>
    <w:p w:rsidR="00AF0C41" w:rsidRPr="00DC1BAD" w:rsidRDefault="00AF0C41" w:rsidP="00AF0C41">
      <w:pPr>
        <w:autoSpaceDE w:val="0"/>
        <w:autoSpaceDN w:val="0"/>
        <w:adjustRightInd w:val="0"/>
        <w:contextualSpacing/>
        <w:jc w:val="both"/>
        <w:rPr>
          <w:lang w:val="en-GB"/>
        </w:rPr>
      </w:pPr>
      <w:r w:rsidRPr="00DC1BAD">
        <w:rPr>
          <w:lang w:val="en-GB"/>
        </w:rPr>
        <w:t xml:space="preserve">Poland’s </w:t>
      </w:r>
      <w:r w:rsidR="00EC5780" w:rsidRPr="00DC1BAD">
        <w:rPr>
          <w:lang w:val="en-GB"/>
        </w:rPr>
        <w:t xml:space="preserve">commitment to human </w:t>
      </w:r>
      <w:r w:rsidRPr="00DC1BAD">
        <w:rPr>
          <w:lang w:val="en-GB"/>
        </w:rPr>
        <w:t xml:space="preserve">rights </w:t>
      </w:r>
      <w:r w:rsidR="00EC5780" w:rsidRPr="00DC1BAD">
        <w:rPr>
          <w:lang w:val="en-GB"/>
        </w:rPr>
        <w:t xml:space="preserve">has been demonstrated in recent years </w:t>
      </w:r>
      <w:r w:rsidRPr="00DC1BAD">
        <w:rPr>
          <w:lang w:val="en-GB"/>
        </w:rPr>
        <w:t>by the ratifi</w:t>
      </w:r>
      <w:r w:rsidR="00EC5780" w:rsidRPr="00DC1BAD">
        <w:rPr>
          <w:lang w:val="en-GB"/>
        </w:rPr>
        <w:t>cation of</w:t>
      </w:r>
      <w:r w:rsidRPr="00DC1BAD">
        <w:rPr>
          <w:lang w:val="en-GB"/>
        </w:rPr>
        <w:t xml:space="preserve"> the Convention on the Rights of </w:t>
      </w:r>
      <w:r w:rsidR="00EC5780" w:rsidRPr="00DC1BAD">
        <w:rPr>
          <w:lang w:val="en-GB"/>
        </w:rPr>
        <w:t>P</w:t>
      </w:r>
      <w:r w:rsidRPr="00DC1BAD">
        <w:rPr>
          <w:lang w:val="en-GB"/>
        </w:rPr>
        <w:t xml:space="preserve">ersons with </w:t>
      </w:r>
      <w:r w:rsidR="00EC5780" w:rsidRPr="00DC1BAD">
        <w:rPr>
          <w:lang w:val="en-GB"/>
        </w:rPr>
        <w:t>D</w:t>
      </w:r>
      <w:r w:rsidRPr="00DC1BAD">
        <w:rPr>
          <w:lang w:val="en-GB"/>
        </w:rPr>
        <w:t>isabilities and the Council of Europe Convention on the Protection of Children against Sexual Exploitation and Abuse and Convention on preventing and combating violence against women and domestic violence.</w:t>
      </w:r>
    </w:p>
    <w:p w:rsidR="008B2AC5" w:rsidRPr="00DC1BAD" w:rsidRDefault="008B2AC5" w:rsidP="002E3769">
      <w:pPr>
        <w:pStyle w:val="Default"/>
        <w:jc w:val="both"/>
        <w:rPr>
          <w:rFonts w:eastAsia="Calibri"/>
          <w:color w:val="auto"/>
          <w:lang w:val="en-GB" w:eastAsia="en-US"/>
        </w:rPr>
      </w:pPr>
    </w:p>
    <w:p w:rsidR="00AF0C41" w:rsidRPr="00DC1BAD" w:rsidRDefault="00EC5780" w:rsidP="00AF0C41">
      <w:pPr>
        <w:jc w:val="both"/>
        <w:rPr>
          <w:lang w:val="en-GB"/>
        </w:rPr>
      </w:pPr>
      <w:r w:rsidRPr="00DC1BAD">
        <w:rPr>
          <w:lang w:val="en-GB"/>
        </w:rPr>
        <w:t xml:space="preserve">Distinguished Members of the </w:t>
      </w:r>
      <w:r w:rsidR="00AF0C41" w:rsidRPr="00DC1BAD">
        <w:rPr>
          <w:lang w:val="en-GB"/>
        </w:rPr>
        <w:t>Committee,</w:t>
      </w:r>
    </w:p>
    <w:p w:rsidR="000D0A6F" w:rsidRPr="00DC1BAD" w:rsidRDefault="000D0A6F" w:rsidP="002E3769">
      <w:pPr>
        <w:jc w:val="both"/>
        <w:rPr>
          <w:lang w:val="en-GB"/>
        </w:rPr>
      </w:pPr>
    </w:p>
    <w:p w:rsidR="00AF0C41" w:rsidRPr="00DC1BAD" w:rsidRDefault="00AF0C41" w:rsidP="00AF0C41">
      <w:pPr>
        <w:ind w:left="-851"/>
        <w:jc w:val="both"/>
        <w:rPr>
          <w:b/>
          <w:i/>
          <w:lang w:val="en-GB"/>
        </w:rPr>
      </w:pPr>
      <w:r w:rsidRPr="00DC1BAD">
        <w:rPr>
          <w:b/>
          <w:i/>
          <w:lang w:val="en-GB"/>
        </w:rPr>
        <w:t>[Policies]</w:t>
      </w:r>
    </w:p>
    <w:p w:rsidR="00AF0C41" w:rsidRPr="00DC1BAD" w:rsidRDefault="00AF0C41" w:rsidP="00AF0C41">
      <w:pPr>
        <w:pStyle w:val="Stopka"/>
        <w:jc w:val="both"/>
        <w:rPr>
          <w:lang w:val="en-GB"/>
        </w:rPr>
      </w:pPr>
      <w:r w:rsidRPr="00DC1BAD">
        <w:rPr>
          <w:lang w:val="en-GB"/>
        </w:rPr>
        <w:t>Demographic changes, i.e. gain in life expectancy accompanied by drop in fertility and birt</w:t>
      </w:r>
      <w:r w:rsidR="00EC5780" w:rsidRPr="00DC1BAD">
        <w:rPr>
          <w:lang w:val="en-GB"/>
        </w:rPr>
        <w:t xml:space="preserve">h rate are key challenges for the </w:t>
      </w:r>
      <w:r w:rsidRPr="00DC1BAD">
        <w:rPr>
          <w:lang w:val="en-GB"/>
        </w:rPr>
        <w:t xml:space="preserve">social policy. </w:t>
      </w:r>
    </w:p>
    <w:p w:rsidR="00AF0C41" w:rsidRPr="00DC1BAD" w:rsidRDefault="00AF0C41" w:rsidP="00AF0C41">
      <w:pPr>
        <w:pStyle w:val="Stopka"/>
        <w:jc w:val="both"/>
        <w:rPr>
          <w:lang w:val="en-GB"/>
        </w:rPr>
      </w:pPr>
      <w:r w:rsidRPr="00DC1BAD">
        <w:rPr>
          <w:lang w:val="en-GB"/>
        </w:rPr>
        <w:t xml:space="preserve">Our main objective is to create </w:t>
      </w:r>
      <w:r w:rsidR="00EC5780" w:rsidRPr="00DC1BAD">
        <w:rPr>
          <w:lang w:val="en-GB"/>
        </w:rPr>
        <w:t xml:space="preserve">incentives </w:t>
      </w:r>
      <w:r w:rsidRPr="00DC1BAD">
        <w:rPr>
          <w:lang w:val="en-GB"/>
        </w:rPr>
        <w:t xml:space="preserve">for Polish families </w:t>
      </w:r>
      <w:r w:rsidR="00EC5780" w:rsidRPr="00DC1BAD">
        <w:rPr>
          <w:lang w:val="en-GB"/>
        </w:rPr>
        <w:t xml:space="preserve">to </w:t>
      </w:r>
      <w:r w:rsidRPr="00DC1BAD">
        <w:rPr>
          <w:lang w:val="en-GB"/>
        </w:rPr>
        <w:t xml:space="preserve">make decisions on </w:t>
      </w:r>
      <w:r w:rsidR="00EC5780" w:rsidRPr="00DC1BAD">
        <w:rPr>
          <w:lang w:val="en-GB"/>
        </w:rPr>
        <w:t>parenthood</w:t>
      </w:r>
      <w:r w:rsidRPr="00DC1BAD">
        <w:rPr>
          <w:lang w:val="en-GB"/>
        </w:rPr>
        <w:t xml:space="preserve"> a family. These are: </w:t>
      </w:r>
    </w:p>
    <w:p w:rsidR="00AF0C41" w:rsidRPr="00DC1BAD" w:rsidRDefault="00EC5780" w:rsidP="00AF0C41">
      <w:pPr>
        <w:pStyle w:val="Stopka"/>
        <w:numPr>
          <w:ilvl w:val="0"/>
          <w:numId w:val="8"/>
        </w:numPr>
        <w:tabs>
          <w:tab w:val="clear" w:pos="4536"/>
          <w:tab w:val="clear" w:pos="9072"/>
        </w:tabs>
        <w:ind w:left="357" w:hanging="357"/>
        <w:jc w:val="both"/>
        <w:rPr>
          <w:lang w:val="en-GB"/>
        </w:rPr>
      </w:pPr>
      <w:r w:rsidRPr="00DC1BAD">
        <w:rPr>
          <w:lang w:val="en-GB"/>
        </w:rPr>
        <w:t>s</w:t>
      </w:r>
      <w:r w:rsidR="00AF0C41" w:rsidRPr="00DC1BAD">
        <w:rPr>
          <w:lang w:val="en-GB"/>
        </w:rPr>
        <w:t xml:space="preserve">olutions reducing financial burden, </w:t>
      </w:r>
    </w:p>
    <w:p w:rsidR="00AF0C41" w:rsidRPr="00DC1BAD" w:rsidRDefault="00EC5780" w:rsidP="00AF0C41">
      <w:pPr>
        <w:pStyle w:val="Stopka"/>
        <w:numPr>
          <w:ilvl w:val="0"/>
          <w:numId w:val="8"/>
        </w:numPr>
        <w:tabs>
          <w:tab w:val="clear" w:pos="4536"/>
          <w:tab w:val="clear" w:pos="9072"/>
        </w:tabs>
        <w:ind w:left="357" w:hanging="357"/>
        <w:jc w:val="both"/>
        <w:rPr>
          <w:lang w:val="en-GB"/>
        </w:rPr>
      </w:pPr>
      <w:r w:rsidRPr="00DC1BAD">
        <w:rPr>
          <w:lang w:val="en-GB"/>
        </w:rPr>
        <w:t>h</w:t>
      </w:r>
      <w:r w:rsidR="00AF0C41" w:rsidRPr="00DC1BAD">
        <w:rPr>
          <w:lang w:val="en-GB"/>
        </w:rPr>
        <w:t xml:space="preserve">elp in providing children with the best development conditions, </w:t>
      </w:r>
    </w:p>
    <w:p w:rsidR="00AF0C41" w:rsidRPr="00DC1BAD" w:rsidRDefault="00EC5780" w:rsidP="00AF0C41">
      <w:pPr>
        <w:pStyle w:val="Stopka"/>
        <w:numPr>
          <w:ilvl w:val="0"/>
          <w:numId w:val="8"/>
        </w:numPr>
        <w:tabs>
          <w:tab w:val="clear" w:pos="4536"/>
          <w:tab w:val="clear" w:pos="9072"/>
        </w:tabs>
        <w:ind w:left="357" w:hanging="357"/>
        <w:jc w:val="both"/>
        <w:rPr>
          <w:lang w:val="en-GB"/>
        </w:rPr>
      </w:pPr>
      <w:r w:rsidRPr="00DC1BAD">
        <w:rPr>
          <w:lang w:val="en-GB"/>
        </w:rPr>
        <w:t>l</w:t>
      </w:r>
      <w:r w:rsidR="00AF0C41" w:rsidRPr="00DC1BAD">
        <w:rPr>
          <w:lang w:val="en-GB"/>
        </w:rPr>
        <w:t xml:space="preserve">ife and work balance solutions. </w:t>
      </w:r>
    </w:p>
    <w:p w:rsidR="00AF0C41" w:rsidRPr="00DC1BAD" w:rsidRDefault="00AF0C41" w:rsidP="00AF0C41">
      <w:pPr>
        <w:pStyle w:val="Stopka"/>
        <w:jc w:val="both"/>
        <w:rPr>
          <w:lang w:val="en-GB"/>
        </w:rPr>
      </w:pPr>
      <w:r w:rsidRPr="00DC1BAD">
        <w:rPr>
          <w:lang w:val="en-GB"/>
        </w:rPr>
        <w:t>For 2017, a complex demographic programme involving a variety of aspects of supporting families with children is scheduled.</w:t>
      </w:r>
    </w:p>
    <w:p w:rsidR="008E0F78" w:rsidRPr="00DC1BAD" w:rsidRDefault="008E0F78" w:rsidP="002E3769">
      <w:pPr>
        <w:pStyle w:val="Stopka"/>
        <w:jc w:val="both"/>
        <w:rPr>
          <w:lang w:val="en-GB"/>
        </w:rPr>
      </w:pPr>
    </w:p>
    <w:p w:rsidR="002119AC" w:rsidRDefault="002119AC">
      <w:pPr>
        <w:rPr>
          <w:b/>
          <w:i/>
          <w:lang w:val="en-GB"/>
        </w:rPr>
      </w:pPr>
      <w:r>
        <w:rPr>
          <w:b/>
          <w:i/>
          <w:lang w:val="en-GB"/>
        </w:rPr>
        <w:br w:type="page"/>
      </w:r>
    </w:p>
    <w:p w:rsidR="00AF0C41" w:rsidRPr="00DC1BAD" w:rsidRDefault="00AF0C41" w:rsidP="00AF0C41">
      <w:pPr>
        <w:ind w:left="-851"/>
        <w:jc w:val="both"/>
        <w:rPr>
          <w:b/>
          <w:i/>
          <w:lang w:val="en-GB"/>
        </w:rPr>
      </w:pPr>
      <w:r w:rsidRPr="00DC1BAD">
        <w:rPr>
          <w:b/>
          <w:i/>
          <w:lang w:val="en-GB"/>
        </w:rPr>
        <w:lastRenderedPageBreak/>
        <w:t>[Family policy]</w:t>
      </w:r>
    </w:p>
    <w:p w:rsidR="00AF0C41" w:rsidRPr="00DC1BAD" w:rsidRDefault="00AF0C41" w:rsidP="00AF0C41">
      <w:pPr>
        <w:jc w:val="both"/>
        <w:rPr>
          <w:lang w:val="en-GB"/>
        </w:rPr>
      </w:pPr>
      <w:r w:rsidRPr="00DC1BAD">
        <w:rPr>
          <w:lang w:val="en-GB"/>
        </w:rPr>
        <w:t xml:space="preserve">Assistance to parents in childcare and child-raising is assured </w:t>
      </w:r>
      <w:r w:rsidR="00F21943" w:rsidRPr="00DC1BAD">
        <w:rPr>
          <w:lang w:val="en-GB"/>
        </w:rPr>
        <w:t>by</w:t>
      </w:r>
      <w:r w:rsidRPr="00DC1BAD">
        <w:rPr>
          <w:lang w:val="en-GB"/>
        </w:rPr>
        <w:t xml:space="preserve"> the Act of 2011 on the Care of Children Under 3 Years of Age. It facilitates the opening of day nurseries and creating other forms of care. The implementation of the Act is facilitated the “Kid” programme. </w:t>
      </w:r>
    </w:p>
    <w:p w:rsidR="00AF0C41" w:rsidRPr="00DC1BAD" w:rsidRDefault="00AF0C41" w:rsidP="00AF0C41">
      <w:pPr>
        <w:jc w:val="both"/>
        <w:rPr>
          <w:lang w:val="en-GB"/>
        </w:rPr>
      </w:pPr>
      <w:r w:rsidRPr="00DC1BAD">
        <w:rPr>
          <w:lang w:val="en-GB"/>
        </w:rPr>
        <w:t>Over five years we have been able to increase the number of care facilities for small children six-fold.</w:t>
      </w:r>
    </w:p>
    <w:p w:rsidR="00AF0C41" w:rsidRPr="00DC1BAD" w:rsidRDefault="00AF0C41" w:rsidP="00AF0C41">
      <w:pPr>
        <w:pStyle w:val="Tekstpodstawowy"/>
        <w:rPr>
          <w:lang w:val="en-GB"/>
        </w:rPr>
      </w:pPr>
      <w:r w:rsidRPr="00DC1BAD">
        <w:rPr>
          <w:lang w:val="en-GB"/>
        </w:rPr>
        <w:t xml:space="preserve">From 2014 to 2016, support for parents of </w:t>
      </w:r>
      <w:r w:rsidR="00F21943" w:rsidRPr="00DC1BAD">
        <w:rPr>
          <w:lang w:val="en-GB"/>
        </w:rPr>
        <w:t xml:space="preserve">disabled </w:t>
      </w:r>
      <w:r w:rsidRPr="00DC1BAD">
        <w:rPr>
          <w:lang w:val="en-GB"/>
        </w:rPr>
        <w:t>children gradually increased – the child attendance benefit increased.</w:t>
      </w:r>
    </w:p>
    <w:p w:rsidR="00AF0C41" w:rsidRPr="00DC1BAD" w:rsidRDefault="00AF0C41" w:rsidP="00AF0C41">
      <w:pPr>
        <w:pStyle w:val="Tekstpodstawowy"/>
        <w:rPr>
          <w:lang w:val="en-GB"/>
        </w:rPr>
      </w:pPr>
      <w:r w:rsidRPr="00DC1BAD">
        <w:rPr>
          <w:lang w:val="en-GB"/>
        </w:rPr>
        <w:t xml:space="preserve">In 2015, the government increased </w:t>
      </w:r>
      <w:r w:rsidR="00A21D67" w:rsidRPr="00DC1BAD">
        <w:rPr>
          <w:lang w:val="en-GB"/>
        </w:rPr>
        <w:t xml:space="preserve">amounts of family benefits and </w:t>
      </w:r>
      <w:r w:rsidRPr="00DC1BAD">
        <w:rPr>
          <w:lang w:val="en-GB"/>
        </w:rPr>
        <w:t xml:space="preserve">the income criteria entitling to family benefits. </w:t>
      </w:r>
    </w:p>
    <w:p w:rsidR="003557A9" w:rsidRDefault="00AF0C41" w:rsidP="00AF0C41">
      <w:pPr>
        <w:jc w:val="both"/>
        <w:rPr>
          <w:lang w:val="en-GB"/>
        </w:rPr>
      </w:pPr>
      <w:r w:rsidRPr="00DC1BAD">
        <w:rPr>
          <w:lang w:val="en-GB"/>
        </w:rPr>
        <w:t>The “zloty per zloty” system operating since 2016 is widening the group of families eligible for support</w:t>
      </w:r>
      <w:r w:rsidR="003557A9">
        <w:rPr>
          <w:lang w:val="en-GB"/>
        </w:rPr>
        <w:t>.</w:t>
      </w:r>
    </w:p>
    <w:p w:rsidR="00AF0C41" w:rsidRPr="00DC1BAD" w:rsidRDefault="00AF0C41" w:rsidP="00AF0C41">
      <w:pPr>
        <w:jc w:val="both"/>
        <w:rPr>
          <w:b/>
          <w:lang w:val="en-GB"/>
        </w:rPr>
      </w:pPr>
      <w:r w:rsidRPr="00DC1BAD">
        <w:rPr>
          <w:lang w:val="en-GB"/>
        </w:rPr>
        <w:t>Beginning 2016, parents not receiving maternity allowance are paid parental benefit for a year since childbirth.</w:t>
      </w:r>
    </w:p>
    <w:p w:rsidR="00AF0C41" w:rsidRPr="00DC1BAD" w:rsidRDefault="00AF0C41" w:rsidP="00AF0C41">
      <w:pPr>
        <w:shd w:val="clear" w:color="auto" w:fill="FFFFFF"/>
        <w:jc w:val="both"/>
        <w:rPr>
          <w:lang w:val="en-GB"/>
        </w:rPr>
      </w:pPr>
      <w:r w:rsidRPr="00DC1BAD">
        <w:rPr>
          <w:lang w:val="en-GB"/>
        </w:rPr>
        <w:t xml:space="preserve">To support large families in providing children with adequate development conditions, in 2014 we introduced the Large Family Card. The card entitles the holders to discounts in e.g. rail transport, culture institutions and shopping. </w:t>
      </w:r>
    </w:p>
    <w:p w:rsidR="00AF0C41" w:rsidRPr="00DC1BAD" w:rsidRDefault="00AF0C41" w:rsidP="00AF0C41">
      <w:pPr>
        <w:jc w:val="both"/>
        <w:rPr>
          <w:lang w:val="en-GB"/>
        </w:rPr>
      </w:pPr>
      <w:r w:rsidRPr="00DC1BAD">
        <w:rPr>
          <w:lang w:val="en-GB"/>
        </w:rPr>
        <w:t>In 2016, we introduced “Family 500+” programme.</w:t>
      </w:r>
      <w:r w:rsidRPr="00DC1BAD">
        <w:rPr>
          <w:b/>
          <w:lang w:val="en-GB"/>
        </w:rPr>
        <w:t xml:space="preserve"> </w:t>
      </w:r>
      <w:r w:rsidRPr="00DC1BAD">
        <w:rPr>
          <w:lang w:val="en-GB"/>
        </w:rPr>
        <w:t xml:space="preserve">As part of the programme, a child-raising allowance of 500 </w:t>
      </w:r>
      <w:r w:rsidR="00A21D67" w:rsidRPr="00DC1BAD">
        <w:rPr>
          <w:lang w:val="en-GB"/>
        </w:rPr>
        <w:t xml:space="preserve">zł </w:t>
      </w:r>
      <w:r w:rsidRPr="00DC1BAD">
        <w:rPr>
          <w:lang w:val="en-GB"/>
        </w:rPr>
        <w:t>per month is paid to families for the second and each subsequent child, regardless of family income. The allowance is also paid for the first child if the family income does not exceed the threshold. The estimates demonstrate that with the new allowance, poverty may drop by 3</w:t>
      </w:r>
      <w:r w:rsidR="00A21D67" w:rsidRPr="00DC1BAD">
        <w:rPr>
          <w:lang w:val="en-GB"/>
        </w:rPr>
        <w:t xml:space="preserve"> percentage points</w:t>
      </w:r>
      <w:r w:rsidRPr="00DC1BAD">
        <w:rPr>
          <w:lang w:val="en-GB"/>
        </w:rPr>
        <w:t xml:space="preserve">, and risk of child poverty among children up to 17 years of age will drop by half. </w:t>
      </w:r>
      <w:r w:rsidR="00A21D67" w:rsidRPr="00DC1BAD">
        <w:rPr>
          <w:lang w:val="en-GB"/>
        </w:rPr>
        <w:t xml:space="preserve">We expect </w:t>
      </w:r>
      <w:r w:rsidRPr="00DC1BAD">
        <w:rPr>
          <w:lang w:val="en-GB"/>
        </w:rPr>
        <w:t xml:space="preserve">that </w:t>
      </w:r>
      <w:proofErr w:type="spellStart"/>
      <w:r w:rsidR="00A21D67" w:rsidRPr="00DC1BAD">
        <w:rPr>
          <w:lang w:val="en-GB"/>
        </w:rPr>
        <w:t>3.7m</w:t>
      </w:r>
      <w:proofErr w:type="spellEnd"/>
      <w:r w:rsidR="00A21D67" w:rsidRPr="00DC1BAD">
        <w:rPr>
          <w:lang w:val="en-GB"/>
        </w:rPr>
        <w:t xml:space="preserve"> children raised in </w:t>
      </w:r>
      <w:proofErr w:type="spellStart"/>
      <w:r w:rsidR="00A21D67" w:rsidRPr="00DC1BAD">
        <w:rPr>
          <w:lang w:val="en-GB"/>
        </w:rPr>
        <w:t>2.7m</w:t>
      </w:r>
      <w:proofErr w:type="spellEnd"/>
      <w:r w:rsidR="00A21D67" w:rsidRPr="00DC1BAD">
        <w:rPr>
          <w:lang w:val="en-GB"/>
        </w:rPr>
        <w:t xml:space="preserve"> families will benefit </w:t>
      </w:r>
      <w:r w:rsidRPr="00DC1BAD">
        <w:rPr>
          <w:lang w:val="en-GB"/>
        </w:rPr>
        <w:t xml:space="preserve">the "Family 500+” programme. </w:t>
      </w:r>
    </w:p>
    <w:p w:rsidR="00AF0C41" w:rsidRPr="00DC1BAD" w:rsidRDefault="00AF0C41" w:rsidP="00AF0C41">
      <w:pPr>
        <w:jc w:val="both"/>
        <w:rPr>
          <w:lang w:val="en-GB"/>
        </w:rPr>
      </w:pPr>
      <w:r w:rsidRPr="00DC1BAD">
        <w:rPr>
          <w:lang w:val="en-GB"/>
        </w:rPr>
        <w:t>The law of 2011 on the Family Support and Foster Families envisages solutions which facilitate the restoration of the family’s ability to function properly and guarantee the safety of children</w:t>
      </w:r>
      <w:r w:rsidR="003557A9">
        <w:rPr>
          <w:lang w:val="en-GB"/>
        </w:rPr>
        <w:t xml:space="preserve"> in case </w:t>
      </w:r>
      <w:r w:rsidR="005D6732">
        <w:rPr>
          <w:lang w:val="en-GB"/>
        </w:rPr>
        <w:t xml:space="preserve">the </w:t>
      </w:r>
      <w:r w:rsidR="003557A9">
        <w:rPr>
          <w:lang w:val="en-GB"/>
        </w:rPr>
        <w:t xml:space="preserve">family </w:t>
      </w:r>
      <w:r w:rsidR="005D6732">
        <w:rPr>
          <w:lang w:val="en-GB"/>
        </w:rPr>
        <w:t xml:space="preserve">is hit by the </w:t>
      </w:r>
      <w:r w:rsidR="003557A9">
        <w:rPr>
          <w:lang w:val="en-GB"/>
        </w:rPr>
        <w:t>crisis</w:t>
      </w:r>
      <w:r w:rsidRPr="00DC1BAD">
        <w:rPr>
          <w:lang w:val="en-GB"/>
        </w:rPr>
        <w:t xml:space="preserve">. </w:t>
      </w:r>
    </w:p>
    <w:p w:rsidR="006E0C65" w:rsidRPr="00DC1BAD" w:rsidRDefault="006E0C65" w:rsidP="002E3769">
      <w:pPr>
        <w:pStyle w:val="Akapitzlist"/>
        <w:spacing w:after="0" w:line="240" w:lineRule="auto"/>
        <w:ind w:left="0"/>
        <w:jc w:val="both"/>
        <w:rPr>
          <w:rFonts w:ascii="Times New Roman" w:hAnsi="Times New Roman"/>
          <w:sz w:val="24"/>
          <w:szCs w:val="24"/>
          <w:lang w:val="en-GB"/>
        </w:rPr>
      </w:pPr>
    </w:p>
    <w:p w:rsidR="00AF0C41" w:rsidRPr="00DC1BAD" w:rsidRDefault="00AF0C41" w:rsidP="00AF0C41">
      <w:pPr>
        <w:ind w:left="-851"/>
        <w:jc w:val="both"/>
        <w:rPr>
          <w:lang w:val="en-GB"/>
        </w:rPr>
      </w:pPr>
      <w:r w:rsidRPr="00DC1BAD">
        <w:rPr>
          <w:b/>
          <w:i/>
          <w:lang w:val="en-GB"/>
        </w:rPr>
        <w:t>[Housing]</w:t>
      </w:r>
    </w:p>
    <w:p w:rsidR="00AF0C41" w:rsidRPr="00DC1BAD" w:rsidRDefault="00A21D67" w:rsidP="00AF0C41">
      <w:pPr>
        <w:jc w:val="both"/>
        <w:rPr>
          <w:lang w:val="en-GB"/>
        </w:rPr>
      </w:pPr>
      <w:r w:rsidRPr="00DC1BAD">
        <w:rPr>
          <w:lang w:val="en-GB"/>
        </w:rPr>
        <w:t>Housing m</w:t>
      </w:r>
      <w:r w:rsidR="00AF0C41" w:rsidRPr="00DC1BAD">
        <w:rPr>
          <w:lang w:val="en-GB"/>
        </w:rPr>
        <w:t xml:space="preserve">easures </w:t>
      </w:r>
      <w:r w:rsidRPr="00DC1BAD">
        <w:rPr>
          <w:lang w:val="en-GB"/>
        </w:rPr>
        <w:t>complete Government</w:t>
      </w:r>
      <w:r w:rsidR="00E425EA" w:rsidRPr="00DC1BAD">
        <w:rPr>
          <w:lang w:val="en-GB"/>
        </w:rPr>
        <w:t>'s</w:t>
      </w:r>
      <w:r w:rsidRPr="00DC1BAD">
        <w:rPr>
          <w:lang w:val="en-GB"/>
        </w:rPr>
        <w:t xml:space="preserve"> </w:t>
      </w:r>
      <w:r w:rsidR="00E425EA" w:rsidRPr="00DC1BAD">
        <w:rPr>
          <w:lang w:val="en-GB"/>
        </w:rPr>
        <w:t xml:space="preserve">efforts </w:t>
      </w:r>
      <w:r w:rsidR="00AF0C41" w:rsidRPr="00DC1BAD">
        <w:rPr>
          <w:lang w:val="en-GB"/>
        </w:rPr>
        <w:t xml:space="preserve">aimed at breaking the negative demographic trends. The National Housing Programme published on </w:t>
      </w:r>
      <w:r w:rsidR="00AF0C41" w:rsidRPr="00DC1BAD">
        <w:rPr>
          <w:spacing w:val="4"/>
          <w:lang w:val="en-GB"/>
        </w:rPr>
        <w:t xml:space="preserve">3 June 2016 that defines the fundamental housing policy objectives until </w:t>
      </w:r>
      <w:r w:rsidR="00AF0C41" w:rsidRPr="00DC1BAD">
        <w:rPr>
          <w:lang w:val="en-GB"/>
        </w:rPr>
        <w:t>2030 is a complement to “Family 500+”</w:t>
      </w:r>
      <w:r w:rsidR="00E425EA" w:rsidRPr="00DC1BAD">
        <w:rPr>
          <w:lang w:val="en-GB"/>
        </w:rPr>
        <w:t xml:space="preserve"> programme</w:t>
      </w:r>
      <w:r w:rsidR="00AF0C41" w:rsidRPr="00DC1BAD">
        <w:rPr>
          <w:spacing w:val="4"/>
          <w:lang w:val="en-GB"/>
        </w:rPr>
        <w:t xml:space="preserve">. Suitable housing conditions </w:t>
      </w:r>
      <w:r w:rsidR="00AF0C41" w:rsidRPr="00DC1BAD">
        <w:rPr>
          <w:lang w:val="en-GB"/>
        </w:rPr>
        <w:t xml:space="preserve">underlie the decisions on starting a family. </w:t>
      </w:r>
    </w:p>
    <w:p w:rsidR="00AF0C41" w:rsidRPr="00DC1BAD" w:rsidRDefault="00AF0C41" w:rsidP="00AF0C41">
      <w:pPr>
        <w:jc w:val="both"/>
        <w:rPr>
          <w:lang w:val="en-GB"/>
        </w:rPr>
      </w:pPr>
      <w:r w:rsidRPr="00DC1BAD">
        <w:rPr>
          <w:lang w:val="en-GB"/>
        </w:rPr>
        <w:t>The key goals of the National Housing Programme include better access to housing for persons that are currently unable to buy or rent a flat on commercial terms and improvement of housing conditions and technical condition of flats.</w:t>
      </w:r>
    </w:p>
    <w:p w:rsidR="005C4A55" w:rsidRPr="00DC1BAD" w:rsidRDefault="005C4A55" w:rsidP="005C4A55">
      <w:pPr>
        <w:ind w:left="-851"/>
        <w:jc w:val="both"/>
        <w:rPr>
          <w:b/>
          <w:i/>
          <w:lang w:val="en-GB"/>
        </w:rPr>
      </w:pPr>
      <w:r w:rsidRPr="00DC1BAD">
        <w:rPr>
          <w:b/>
          <w:i/>
          <w:lang w:val="en-GB"/>
        </w:rPr>
        <w:t xml:space="preserve"> </w:t>
      </w:r>
    </w:p>
    <w:p w:rsidR="00AF0C41" w:rsidRPr="00DC1BAD" w:rsidRDefault="00AF0C41" w:rsidP="00AF0C41">
      <w:pPr>
        <w:ind w:left="-851"/>
        <w:jc w:val="both"/>
        <w:rPr>
          <w:b/>
          <w:i/>
          <w:lang w:val="en-GB"/>
        </w:rPr>
      </w:pPr>
      <w:r w:rsidRPr="00DC1BAD">
        <w:rPr>
          <w:b/>
          <w:i/>
          <w:lang w:val="en-GB"/>
        </w:rPr>
        <w:t>[</w:t>
      </w:r>
      <w:r w:rsidR="00E425EA" w:rsidRPr="00DC1BAD">
        <w:rPr>
          <w:b/>
          <w:i/>
          <w:lang w:val="en-GB"/>
        </w:rPr>
        <w:t>V</w:t>
      </w:r>
      <w:r w:rsidRPr="00DC1BAD">
        <w:rPr>
          <w:b/>
          <w:i/>
          <w:lang w:val="en-GB"/>
        </w:rPr>
        <w:t>iolence</w:t>
      </w:r>
      <w:r w:rsidR="00E425EA" w:rsidRPr="00DC1BAD">
        <w:rPr>
          <w:b/>
          <w:i/>
          <w:lang w:val="en-GB"/>
        </w:rPr>
        <w:t xml:space="preserve"> within the family</w:t>
      </w:r>
      <w:r w:rsidRPr="00DC1BAD">
        <w:rPr>
          <w:b/>
          <w:i/>
          <w:lang w:val="en-GB"/>
        </w:rPr>
        <w:t>]</w:t>
      </w:r>
    </w:p>
    <w:p w:rsidR="00AF0C41" w:rsidRPr="00DC1BAD" w:rsidRDefault="00AF0C41" w:rsidP="00AF0C41">
      <w:pPr>
        <w:pStyle w:val="yiv1233288232western"/>
        <w:spacing w:before="0" w:after="0"/>
        <w:ind w:firstLine="0"/>
        <w:rPr>
          <w:rStyle w:val="Pogrubienie"/>
          <w:lang w:val="en-GB"/>
        </w:rPr>
      </w:pPr>
      <w:r w:rsidRPr="00DC1BAD">
        <w:rPr>
          <w:lang w:val="en-GB"/>
        </w:rPr>
        <w:t>Poland strongly counteracts violence</w:t>
      </w:r>
      <w:r w:rsidR="00E425EA" w:rsidRPr="00DC1BAD">
        <w:rPr>
          <w:lang w:val="en-GB"/>
        </w:rPr>
        <w:t xml:space="preserve"> within the family</w:t>
      </w:r>
      <w:r w:rsidRPr="00DC1BAD">
        <w:rPr>
          <w:lang w:val="en-GB"/>
        </w:rPr>
        <w:t>. In 2010 the corporal punishment by parents was legally banned. Other new solutions include prohibition on the perpetrator’s contact with the victim</w:t>
      </w:r>
      <w:r w:rsidRPr="00DC1BAD">
        <w:rPr>
          <w:rStyle w:val="Pogrubienie"/>
          <w:lang w:val="en-GB"/>
        </w:rPr>
        <w:t xml:space="preserve">, </w:t>
      </w:r>
      <w:r w:rsidRPr="00DC1BAD">
        <w:rPr>
          <w:rStyle w:val="Pogrubienie"/>
          <w:b w:val="0"/>
          <w:lang w:val="en-GB"/>
        </w:rPr>
        <w:t>occupation order for the perpetrator, obligation to notify services of</w:t>
      </w:r>
      <w:r w:rsidR="00E425EA" w:rsidRPr="00DC1BAD">
        <w:rPr>
          <w:lang w:val="en-GB"/>
        </w:rPr>
        <w:t xml:space="preserve"> violence within the family</w:t>
      </w:r>
      <w:r w:rsidRPr="00DC1BAD">
        <w:rPr>
          <w:rStyle w:val="Pogrubienie"/>
          <w:b w:val="0"/>
          <w:lang w:val="en-GB"/>
        </w:rPr>
        <w:t>, “Blue Cards” procedure.</w:t>
      </w:r>
    </w:p>
    <w:p w:rsidR="00AF0C41" w:rsidRPr="00DC1BAD" w:rsidRDefault="00AF0C41" w:rsidP="00AF0C41">
      <w:pPr>
        <w:jc w:val="both"/>
        <w:rPr>
          <w:lang w:val="en-GB"/>
        </w:rPr>
      </w:pPr>
      <w:r w:rsidRPr="00DC1BAD">
        <w:rPr>
          <w:lang w:val="en-GB"/>
        </w:rPr>
        <w:t xml:space="preserve">After more than a decade the operation of </w:t>
      </w:r>
      <w:r w:rsidR="00E425EA" w:rsidRPr="00DC1BAD">
        <w:rPr>
          <w:lang w:val="en-GB"/>
        </w:rPr>
        <w:t>the L</w:t>
      </w:r>
      <w:r w:rsidRPr="00DC1BAD">
        <w:rPr>
          <w:lang w:val="en-GB"/>
        </w:rPr>
        <w:t xml:space="preserve">aw on </w:t>
      </w:r>
      <w:r w:rsidR="00E425EA" w:rsidRPr="00DC1BAD">
        <w:rPr>
          <w:lang w:val="en-GB"/>
        </w:rPr>
        <w:t>Counteracting Violence within the Family</w:t>
      </w:r>
      <w:r w:rsidRPr="00DC1BAD">
        <w:rPr>
          <w:lang w:val="en-GB"/>
        </w:rPr>
        <w:t xml:space="preserve">, it is necessary to make changes which will guarantee family autonomy, increase protection of victims of violence, guarantee more effective impact on violence perpetrators. Currently, law amendments are being prepared. </w:t>
      </w:r>
    </w:p>
    <w:p w:rsidR="00AF0C41" w:rsidRPr="00DC1BAD" w:rsidRDefault="00E425EA" w:rsidP="00AF0C41">
      <w:pPr>
        <w:pStyle w:val="Styl6"/>
        <w:spacing w:after="0"/>
        <w:jc w:val="both"/>
        <w:rPr>
          <w:rFonts w:ascii="Times New Roman" w:hAnsi="Times New Roman"/>
          <w:b w:val="0"/>
          <w:bCs w:val="0"/>
          <w:smallCaps w:val="0"/>
          <w:lang w:val="en-GB"/>
        </w:rPr>
      </w:pPr>
      <w:r w:rsidRPr="00DC1BAD">
        <w:rPr>
          <w:rFonts w:ascii="Times New Roman" w:hAnsi="Times New Roman"/>
          <w:b w:val="0"/>
          <w:smallCaps w:val="0"/>
          <w:lang w:val="en-GB"/>
        </w:rPr>
        <w:t>The extent of the violence within the family</w:t>
      </w:r>
      <w:r w:rsidRPr="00DC1BAD">
        <w:rPr>
          <w:rFonts w:ascii="Times New Roman" w:hAnsi="Times New Roman"/>
          <w:b w:val="0"/>
          <w:bCs w:val="0"/>
          <w:smallCaps w:val="0"/>
          <w:lang w:val="en-GB"/>
        </w:rPr>
        <w:t xml:space="preserve"> </w:t>
      </w:r>
      <w:r w:rsidR="00AF0C41" w:rsidRPr="00DC1BAD">
        <w:rPr>
          <w:rFonts w:ascii="Times New Roman" w:hAnsi="Times New Roman"/>
          <w:b w:val="0"/>
          <w:bCs w:val="0"/>
          <w:smallCaps w:val="0"/>
          <w:lang w:val="en-GB"/>
        </w:rPr>
        <w:t xml:space="preserve">and social attitudes to violence are regularly examined. </w:t>
      </w:r>
      <w:r w:rsidRPr="00DC1BAD">
        <w:rPr>
          <w:rFonts w:ascii="Times New Roman" w:hAnsi="Times New Roman"/>
          <w:b w:val="0"/>
          <w:bCs w:val="0"/>
          <w:smallCaps w:val="0"/>
          <w:lang w:val="en-GB"/>
        </w:rPr>
        <w:t>S</w:t>
      </w:r>
      <w:r w:rsidR="00AF0C41" w:rsidRPr="00DC1BAD">
        <w:rPr>
          <w:rFonts w:ascii="Times New Roman" w:hAnsi="Times New Roman"/>
          <w:b w:val="0"/>
          <w:bCs w:val="0"/>
          <w:smallCaps w:val="0"/>
          <w:lang w:val="en-GB"/>
        </w:rPr>
        <w:t xml:space="preserve">urveys carried out in 2014 demonstrate that the scale of violence has diminished. </w:t>
      </w:r>
    </w:p>
    <w:p w:rsidR="00AF0C41" w:rsidRPr="00DC1BAD" w:rsidRDefault="00AF0C41" w:rsidP="00AF0C41">
      <w:pPr>
        <w:jc w:val="both"/>
        <w:rPr>
          <w:lang w:val="en-GB"/>
        </w:rPr>
      </w:pPr>
      <w:r w:rsidRPr="00DC1BAD">
        <w:rPr>
          <w:lang w:val="en-GB"/>
        </w:rPr>
        <w:t>These positive changes prove the effectiveness of activities run by the Polish government.</w:t>
      </w:r>
    </w:p>
    <w:p w:rsidR="00AF0C41" w:rsidRPr="00DC1BAD" w:rsidRDefault="00AF0C41" w:rsidP="00AF0C41">
      <w:pPr>
        <w:jc w:val="both"/>
        <w:rPr>
          <w:b/>
          <w:lang w:val="en-GB"/>
        </w:rPr>
      </w:pPr>
      <w:r w:rsidRPr="00DC1BAD">
        <w:rPr>
          <w:lang w:val="en-GB"/>
        </w:rPr>
        <w:lastRenderedPageBreak/>
        <w:t xml:space="preserve">Yet, violence </w:t>
      </w:r>
      <w:r w:rsidR="00E425EA" w:rsidRPr="00DC1BAD">
        <w:rPr>
          <w:lang w:val="en-GB"/>
        </w:rPr>
        <w:t xml:space="preserve">within the family </w:t>
      </w:r>
      <w:r w:rsidRPr="00DC1BAD">
        <w:rPr>
          <w:lang w:val="en-GB"/>
        </w:rPr>
        <w:t>still occurs. Therefore, in recent years, we have developed work with families experiencing violence</w:t>
      </w:r>
      <w:r w:rsidRPr="00DC1BAD">
        <w:rPr>
          <w:shd w:val="clear" w:color="auto" w:fill="FFFFFF"/>
          <w:lang w:val="en-GB"/>
        </w:rPr>
        <w:t xml:space="preserve">. </w:t>
      </w:r>
      <w:r w:rsidRPr="00DC1BAD">
        <w:rPr>
          <w:rStyle w:val="Pogrubienie"/>
          <w:b w:val="0"/>
          <w:lang w:val="en-GB"/>
        </w:rPr>
        <w:t xml:space="preserve">The </w:t>
      </w:r>
      <w:r w:rsidR="00E425EA" w:rsidRPr="00DC1BAD">
        <w:rPr>
          <w:rStyle w:val="Pogrubienie"/>
          <w:b w:val="0"/>
          <w:lang w:val="en-GB"/>
        </w:rPr>
        <w:t>n</w:t>
      </w:r>
      <w:r w:rsidRPr="00DC1BAD">
        <w:rPr>
          <w:rStyle w:val="Pogrubienie"/>
          <w:b w:val="0"/>
          <w:lang w:val="en-GB"/>
        </w:rPr>
        <w:t>ew Programme</w:t>
      </w:r>
      <w:r w:rsidRPr="00DC1BAD">
        <w:rPr>
          <w:rStyle w:val="st"/>
          <w:b/>
          <w:lang w:val="en-GB"/>
        </w:rPr>
        <w:t xml:space="preserve"> </w:t>
      </w:r>
      <w:r w:rsidRPr="00DC1BAD">
        <w:rPr>
          <w:rStyle w:val="st"/>
          <w:lang w:val="en-GB"/>
        </w:rPr>
        <w:t xml:space="preserve">for the Prevention of </w:t>
      </w:r>
      <w:r w:rsidR="00E425EA" w:rsidRPr="00DC1BAD">
        <w:rPr>
          <w:rStyle w:val="st"/>
          <w:lang w:val="en-GB"/>
        </w:rPr>
        <w:t>V</w:t>
      </w:r>
      <w:r w:rsidR="00E425EA" w:rsidRPr="00DC1BAD">
        <w:rPr>
          <w:lang w:val="en-GB"/>
        </w:rPr>
        <w:t>iolence Within the Family</w:t>
      </w:r>
      <w:r w:rsidRPr="00DC1BAD">
        <w:rPr>
          <w:rStyle w:val="st"/>
          <w:lang w:val="en-GB"/>
        </w:rPr>
        <w:t xml:space="preserve"> for</w:t>
      </w:r>
      <w:r w:rsidRPr="00DC1BAD">
        <w:rPr>
          <w:rStyle w:val="Pogrubienie"/>
          <w:b w:val="0"/>
          <w:lang w:val="en-GB"/>
        </w:rPr>
        <w:t xml:space="preserve"> 2014-2020 envisages a number of new steps that address current challenges</w:t>
      </w:r>
      <w:r w:rsidRPr="00DC1BAD">
        <w:rPr>
          <w:b/>
          <w:lang w:val="en-GB"/>
        </w:rPr>
        <w:t>.</w:t>
      </w:r>
    </w:p>
    <w:p w:rsidR="009D1F50" w:rsidRPr="00DC1BAD" w:rsidRDefault="009D1F50" w:rsidP="002E3769">
      <w:pPr>
        <w:rPr>
          <w:lang w:val="en-GB"/>
        </w:rPr>
      </w:pPr>
    </w:p>
    <w:p w:rsidR="00AF0C41" w:rsidRPr="00DC1BAD" w:rsidRDefault="00AF0C41" w:rsidP="00AF0C41">
      <w:pPr>
        <w:ind w:left="-851"/>
        <w:jc w:val="both"/>
        <w:rPr>
          <w:b/>
          <w:i/>
          <w:lang w:val="en-GB"/>
        </w:rPr>
      </w:pPr>
      <w:r w:rsidRPr="00DC1BAD">
        <w:rPr>
          <w:b/>
          <w:i/>
          <w:lang w:val="en-GB"/>
        </w:rPr>
        <w:t>[Other threats]</w:t>
      </w:r>
    </w:p>
    <w:p w:rsidR="00AF0C41" w:rsidRPr="00DC1BAD" w:rsidRDefault="00AF0C41" w:rsidP="00AF0C41">
      <w:pPr>
        <w:jc w:val="both"/>
        <w:rPr>
          <w:lang w:val="en-GB"/>
        </w:rPr>
      </w:pPr>
      <w:r w:rsidRPr="00DC1BAD">
        <w:rPr>
          <w:lang w:val="en-GB"/>
        </w:rPr>
        <w:t xml:space="preserve">The </w:t>
      </w:r>
      <w:r w:rsidR="00E425EA" w:rsidRPr="00DC1BAD">
        <w:rPr>
          <w:lang w:val="en-GB"/>
        </w:rPr>
        <w:t>G</w:t>
      </w:r>
      <w:r w:rsidRPr="00DC1BAD">
        <w:rPr>
          <w:lang w:val="en-GB"/>
        </w:rPr>
        <w:t>overnment has taken steps to reinforce protection against sexual exploitation</w:t>
      </w:r>
      <w:r w:rsidR="00E425EA" w:rsidRPr="00DC1BAD">
        <w:rPr>
          <w:lang w:val="en-GB"/>
        </w:rPr>
        <w:t xml:space="preserve"> of children</w:t>
      </w:r>
      <w:r w:rsidRPr="00DC1BAD">
        <w:rPr>
          <w:lang w:val="en-GB"/>
        </w:rPr>
        <w:t xml:space="preserve">. As from 2014 the crime of rape is an offence prosecuted </w:t>
      </w:r>
      <w:r w:rsidRPr="00DC1BAD">
        <w:rPr>
          <w:i/>
          <w:lang w:val="en-GB"/>
        </w:rPr>
        <w:t>ex officio</w:t>
      </w:r>
      <w:r w:rsidRPr="00DC1BAD">
        <w:rPr>
          <w:lang w:val="en-GB"/>
        </w:rPr>
        <w:t>. Sexual crime against children does not have a statute of limitations until they reach 30 years of age. The</w:t>
      </w:r>
      <w:r w:rsidR="00E425EA" w:rsidRPr="00DC1BAD">
        <w:rPr>
          <w:lang w:val="en-GB"/>
        </w:rPr>
        <w:t>se</w:t>
      </w:r>
      <w:r w:rsidRPr="00DC1BAD">
        <w:rPr>
          <w:lang w:val="en-GB"/>
        </w:rPr>
        <w:t xml:space="preserve"> solutions implement the Council of Europe Convention on the Protection of Children against Sexual Exploitation and Abuse and Directive 2011/93/EU on combating the sexual abuse and sexual exploitation of children and child pornography. </w:t>
      </w:r>
    </w:p>
    <w:p w:rsidR="00AF0C41" w:rsidRPr="00DC1BAD" w:rsidRDefault="00AF0C41" w:rsidP="00AF0C41">
      <w:pPr>
        <w:pStyle w:val="Tekstpodstawowy"/>
        <w:rPr>
          <w:lang w:val="en-GB"/>
        </w:rPr>
      </w:pPr>
      <w:r w:rsidRPr="00DC1BAD">
        <w:rPr>
          <w:lang w:val="en-GB"/>
        </w:rPr>
        <w:t>Polish legislation follows the Council of Europe Convention on Cybercrime and the Council Framework 2004/68/</w:t>
      </w:r>
      <w:proofErr w:type="spellStart"/>
      <w:r w:rsidRPr="00DC1BAD">
        <w:rPr>
          <w:lang w:val="en-GB"/>
        </w:rPr>
        <w:t>JHA</w:t>
      </w:r>
      <w:proofErr w:type="spellEnd"/>
      <w:r w:rsidRPr="00DC1BAD">
        <w:rPr>
          <w:lang w:val="en-GB"/>
        </w:rPr>
        <w:t xml:space="preserve"> on combating the sexual exploitation of children and child pornography. </w:t>
      </w:r>
    </w:p>
    <w:p w:rsidR="00AF0C41" w:rsidRPr="00DC1BAD" w:rsidRDefault="00AF0C41" w:rsidP="00AF0C41">
      <w:pPr>
        <w:pStyle w:val="Tekstpodstawowy"/>
        <w:rPr>
          <w:lang w:val="en-GB"/>
        </w:rPr>
      </w:pPr>
      <w:r w:rsidRPr="00DC1BAD">
        <w:rPr>
          <w:lang w:val="en-GB"/>
        </w:rPr>
        <w:t>There is a wide-ranging co-operation with other</w:t>
      </w:r>
      <w:r w:rsidRPr="00DC1BAD">
        <w:rPr>
          <w:b/>
          <w:lang w:val="en-GB"/>
        </w:rPr>
        <w:t xml:space="preserve"> </w:t>
      </w:r>
      <w:r w:rsidRPr="00DC1BAD">
        <w:rPr>
          <w:lang w:val="en-GB"/>
        </w:rPr>
        <w:t>States’ law enforcement agencies to combat child pornography through the Internet.</w:t>
      </w:r>
    </w:p>
    <w:p w:rsidR="000D0A6F" w:rsidRPr="00DC1BAD" w:rsidRDefault="000D0A6F" w:rsidP="002E3769">
      <w:pPr>
        <w:jc w:val="both"/>
        <w:rPr>
          <w:lang w:val="en-GB"/>
        </w:rPr>
      </w:pPr>
    </w:p>
    <w:p w:rsidR="00AF0C41" w:rsidRPr="00DC1BAD" w:rsidRDefault="00AF0C41" w:rsidP="00AF0C41">
      <w:pPr>
        <w:ind w:left="-851"/>
        <w:jc w:val="both"/>
        <w:rPr>
          <w:b/>
          <w:i/>
          <w:lang w:val="en-GB"/>
        </w:rPr>
      </w:pPr>
      <w:r w:rsidRPr="00DC1BAD">
        <w:rPr>
          <w:b/>
          <w:i/>
          <w:lang w:val="en-GB"/>
        </w:rPr>
        <w:t>[Education]</w:t>
      </w:r>
    </w:p>
    <w:p w:rsidR="00AF0C41" w:rsidRPr="00DC1BAD" w:rsidRDefault="00AF0C41" w:rsidP="00AF0C41">
      <w:pPr>
        <w:pStyle w:val="Tekstpodstawowy5"/>
        <w:shd w:val="clear" w:color="auto" w:fill="auto"/>
        <w:spacing w:before="0" w:after="0" w:line="240" w:lineRule="auto"/>
        <w:ind w:right="-2" w:firstLine="0"/>
        <w:jc w:val="both"/>
        <w:rPr>
          <w:sz w:val="24"/>
          <w:szCs w:val="24"/>
        </w:rPr>
      </w:pPr>
      <w:r w:rsidRPr="00DC1BAD">
        <w:rPr>
          <w:color w:val="000000"/>
          <w:sz w:val="24"/>
          <w:szCs w:val="24"/>
          <w:shd w:val="clear" w:color="auto" w:fill="FFFFFF"/>
        </w:rPr>
        <w:t xml:space="preserve">OECD studies on pupils’ skills demonstrate progress made in recent years – Polish pupils are among the </w:t>
      </w:r>
      <w:r w:rsidR="00E425EA" w:rsidRPr="00DC1BAD">
        <w:rPr>
          <w:color w:val="000000"/>
          <w:sz w:val="24"/>
          <w:szCs w:val="24"/>
          <w:shd w:val="clear" w:color="auto" w:fill="FFFFFF"/>
        </w:rPr>
        <w:t>W</w:t>
      </w:r>
      <w:r w:rsidRPr="00DC1BAD">
        <w:rPr>
          <w:color w:val="000000"/>
          <w:sz w:val="24"/>
          <w:szCs w:val="24"/>
          <w:shd w:val="clear" w:color="auto" w:fill="FFFFFF"/>
        </w:rPr>
        <w:t>orld's best.</w:t>
      </w:r>
      <w:r w:rsidRPr="00DC1BAD">
        <w:rPr>
          <w:rStyle w:val="Tekstpodstawowy1"/>
          <w:sz w:val="24"/>
          <w:szCs w:val="24"/>
          <w:lang w:val="en-GB"/>
        </w:rPr>
        <w:t xml:space="preserve"> This is an effect of the educational system reform</w:t>
      </w:r>
      <w:r w:rsidR="00E425EA" w:rsidRPr="00DC1BAD">
        <w:rPr>
          <w:rStyle w:val="Tekstpodstawowy1"/>
          <w:sz w:val="24"/>
          <w:szCs w:val="24"/>
          <w:lang w:val="en-GB"/>
        </w:rPr>
        <w:t>, among others</w:t>
      </w:r>
      <w:r w:rsidRPr="00DC1BAD">
        <w:rPr>
          <w:rStyle w:val="Tekstpodstawowy1"/>
          <w:sz w:val="24"/>
          <w:szCs w:val="24"/>
          <w:lang w:val="en-GB"/>
        </w:rPr>
        <w:t>.</w:t>
      </w:r>
    </w:p>
    <w:p w:rsidR="00AF0C41" w:rsidRPr="00DC1BAD" w:rsidRDefault="00AF0C41" w:rsidP="00AF0C41">
      <w:pPr>
        <w:pStyle w:val="Tekstpodstawowy5"/>
        <w:shd w:val="clear" w:color="auto" w:fill="auto"/>
        <w:spacing w:before="0" w:after="0" w:line="240" w:lineRule="auto"/>
        <w:ind w:right="-2" w:firstLine="0"/>
        <w:jc w:val="both"/>
        <w:rPr>
          <w:rStyle w:val="Tekstpodstawowy1"/>
          <w:sz w:val="24"/>
          <w:szCs w:val="24"/>
          <w:lang w:val="en-GB"/>
        </w:rPr>
      </w:pPr>
      <w:r w:rsidRPr="00DC1BAD">
        <w:rPr>
          <w:rStyle w:val="Tekstpodstawowy1"/>
          <w:sz w:val="24"/>
          <w:szCs w:val="24"/>
          <w:lang w:val="en-GB"/>
        </w:rPr>
        <w:t>The task of public education system is not only to pass on knowledge but also support family in upbringing children. Therefore we care for proper significance of social, civic and patriotic attitudes in the public education system.</w:t>
      </w:r>
    </w:p>
    <w:p w:rsidR="00AF0C41" w:rsidRPr="00DC1BAD" w:rsidRDefault="00AF0C41" w:rsidP="00AF0C41">
      <w:pPr>
        <w:pStyle w:val="Tekstpodstawowy5"/>
        <w:shd w:val="clear" w:color="auto" w:fill="auto"/>
        <w:spacing w:before="0" w:after="0" w:line="240" w:lineRule="auto"/>
        <w:ind w:right="-2" w:firstLine="0"/>
        <w:jc w:val="both"/>
        <w:rPr>
          <w:sz w:val="24"/>
          <w:szCs w:val="24"/>
        </w:rPr>
      </w:pPr>
      <w:r w:rsidRPr="00DC1BAD">
        <w:rPr>
          <w:rStyle w:val="Tekstpodstawowy1"/>
          <w:sz w:val="24"/>
          <w:szCs w:val="24"/>
          <w:lang w:val="en-GB"/>
        </w:rPr>
        <w:t xml:space="preserve">The starting point to guarantee equal chances in education to children is pre-school education. A child of 3 to 5 years of age is entitled to pre-school education. A child aged </w:t>
      </w:r>
      <w:r w:rsidR="00E425EA" w:rsidRPr="00DC1BAD">
        <w:rPr>
          <w:rStyle w:val="Tekstpodstawowy1"/>
          <w:sz w:val="24"/>
          <w:szCs w:val="24"/>
          <w:lang w:val="en-GB"/>
        </w:rPr>
        <w:t xml:space="preserve">6 years </w:t>
      </w:r>
      <w:r w:rsidRPr="00DC1BAD">
        <w:rPr>
          <w:rStyle w:val="Tekstpodstawowy1"/>
          <w:sz w:val="24"/>
          <w:szCs w:val="24"/>
          <w:lang w:val="en-GB"/>
        </w:rPr>
        <w:t xml:space="preserve">is under obligation to attend a one year pre-school programme. </w:t>
      </w:r>
    </w:p>
    <w:p w:rsidR="00AF0C41" w:rsidRPr="00DC1BAD" w:rsidRDefault="00AF0C41" w:rsidP="00AF0C41">
      <w:pPr>
        <w:pStyle w:val="Tekstpodstawowy5"/>
        <w:shd w:val="clear" w:color="auto" w:fill="auto"/>
        <w:spacing w:before="0" w:after="0" w:line="240" w:lineRule="auto"/>
        <w:ind w:right="-2" w:firstLine="0"/>
        <w:jc w:val="both"/>
        <w:rPr>
          <w:sz w:val="24"/>
          <w:szCs w:val="24"/>
        </w:rPr>
      </w:pPr>
      <w:r w:rsidRPr="00DC1BAD">
        <w:rPr>
          <w:rStyle w:val="Tekstpodstawowy1"/>
          <w:sz w:val="24"/>
          <w:szCs w:val="24"/>
          <w:lang w:val="en-GB"/>
        </w:rPr>
        <w:t>The number of children attending kindergartens is growing. From 2015, the municipality must provide a place for each child aged 4 willing to attend the kindergarten. From 2017, this will also apply to 3-year olds.</w:t>
      </w:r>
    </w:p>
    <w:p w:rsidR="00AF0C41" w:rsidRPr="00DC1BAD" w:rsidRDefault="00AF0C41" w:rsidP="00AF0C41">
      <w:pPr>
        <w:pStyle w:val="Tekstpodstawowy5"/>
        <w:shd w:val="clear" w:color="auto" w:fill="auto"/>
        <w:spacing w:before="0" w:after="0" w:line="240" w:lineRule="auto"/>
        <w:ind w:right="-2" w:firstLine="0"/>
        <w:jc w:val="both"/>
        <w:rPr>
          <w:sz w:val="24"/>
          <w:szCs w:val="24"/>
        </w:rPr>
      </w:pPr>
      <w:r w:rsidRPr="00DC1BAD">
        <w:rPr>
          <w:sz w:val="24"/>
          <w:szCs w:val="24"/>
        </w:rPr>
        <w:t>Thanks to the programme of free schoolbooks, parents’ expenses on schoolbooks and school equipment gradually cease to be a problem.</w:t>
      </w:r>
      <w:r w:rsidRPr="00DC1BAD">
        <w:rPr>
          <w:rStyle w:val="Tekstpodstawowy1"/>
          <w:sz w:val="24"/>
          <w:szCs w:val="24"/>
          <w:lang w:val="en-GB"/>
        </w:rPr>
        <w:t xml:space="preserve"> From 2017/2018 school year, schoo</w:t>
      </w:r>
      <w:r w:rsidR="00E425EA" w:rsidRPr="00DC1BAD">
        <w:rPr>
          <w:rStyle w:val="Tekstpodstawowy1"/>
          <w:sz w:val="24"/>
          <w:szCs w:val="24"/>
          <w:lang w:val="en-GB"/>
        </w:rPr>
        <w:t>l</w:t>
      </w:r>
      <w:r w:rsidRPr="00DC1BAD">
        <w:rPr>
          <w:rStyle w:val="Tekstpodstawowy1"/>
          <w:sz w:val="24"/>
          <w:szCs w:val="24"/>
          <w:lang w:val="en-GB"/>
        </w:rPr>
        <w:t>books for children of all primary and junior high schools will be free.</w:t>
      </w:r>
    </w:p>
    <w:p w:rsidR="00AF0C41" w:rsidRPr="00DC1BAD" w:rsidRDefault="00E425EA" w:rsidP="00AF0C41">
      <w:pPr>
        <w:pStyle w:val="Tekstpodstawowy5"/>
        <w:shd w:val="clear" w:color="auto" w:fill="auto"/>
        <w:spacing w:before="0" w:after="0" w:line="240" w:lineRule="auto"/>
        <w:ind w:right="-2" w:firstLine="0"/>
        <w:jc w:val="both"/>
        <w:rPr>
          <w:sz w:val="24"/>
          <w:szCs w:val="24"/>
        </w:rPr>
      </w:pPr>
      <w:r w:rsidRPr="00DC1BAD">
        <w:rPr>
          <w:sz w:val="24"/>
          <w:szCs w:val="24"/>
        </w:rPr>
        <w:t>Disabled c</w:t>
      </w:r>
      <w:r w:rsidR="00AF0C41" w:rsidRPr="00DC1BAD">
        <w:rPr>
          <w:sz w:val="24"/>
          <w:szCs w:val="24"/>
        </w:rPr>
        <w:t xml:space="preserve">hildren </w:t>
      </w:r>
      <w:r w:rsidRPr="00DC1BAD">
        <w:rPr>
          <w:sz w:val="24"/>
          <w:szCs w:val="24"/>
        </w:rPr>
        <w:t>are</w:t>
      </w:r>
      <w:r w:rsidR="00AF0C41" w:rsidRPr="00DC1BAD">
        <w:rPr>
          <w:sz w:val="24"/>
          <w:szCs w:val="24"/>
        </w:rPr>
        <w:t xml:space="preserve"> guaranteed </w:t>
      </w:r>
      <w:r w:rsidRPr="00DC1BAD">
        <w:rPr>
          <w:sz w:val="24"/>
          <w:szCs w:val="24"/>
        </w:rPr>
        <w:t xml:space="preserve">access to </w:t>
      </w:r>
      <w:r w:rsidR="00AF0C41" w:rsidRPr="00DC1BAD">
        <w:rPr>
          <w:sz w:val="24"/>
          <w:szCs w:val="24"/>
        </w:rPr>
        <w:t>educat</w:t>
      </w:r>
      <w:r w:rsidRPr="00DC1BAD">
        <w:rPr>
          <w:sz w:val="24"/>
          <w:szCs w:val="24"/>
        </w:rPr>
        <w:t xml:space="preserve">ion </w:t>
      </w:r>
      <w:r w:rsidR="00AF0C41" w:rsidRPr="00DC1BAD">
        <w:rPr>
          <w:sz w:val="24"/>
          <w:szCs w:val="24"/>
        </w:rPr>
        <w:t>in all types of schools</w:t>
      </w:r>
      <w:r w:rsidR="00AF0C41" w:rsidRPr="00DC1BAD">
        <w:rPr>
          <w:rStyle w:val="Tekstpodstawowy1"/>
          <w:sz w:val="24"/>
          <w:szCs w:val="24"/>
          <w:lang w:val="en-GB"/>
        </w:rPr>
        <w:t xml:space="preserve">. </w:t>
      </w:r>
      <w:r w:rsidRPr="00DC1BAD">
        <w:rPr>
          <w:rStyle w:val="Tekstpodstawowy1"/>
          <w:sz w:val="24"/>
          <w:szCs w:val="24"/>
          <w:lang w:val="en-GB"/>
        </w:rPr>
        <w:t>Since</w:t>
      </w:r>
      <w:r w:rsidR="00AF0C41" w:rsidRPr="00DC1BAD">
        <w:rPr>
          <w:rStyle w:val="Tekstpodstawowy1"/>
          <w:sz w:val="24"/>
          <w:szCs w:val="24"/>
          <w:lang w:val="en-GB"/>
        </w:rPr>
        <w:t xml:space="preserve"> 2008, there were changes in education, and psychological and educational support. </w:t>
      </w:r>
      <w:r w:rsidR="00AF0C41" w:rsidRPr="00DC1BAD">
        <w:rPr>
          <w:sz w:val="24"/>
          <w:szCs w:val="24"/>
        </w:rPr>
        <w:t>Early support for child’s development from birth to school improves educational chances</w:t>
      </w:r>
      <w:r w:rsidR="00AF0C41" w:rsidRPr="00DC1BAD">
        <w:rPr>
          <w:rStyle w:val="Tekstpodstawowy1"/>
          <w:sz w:val="24"/>
          <w:szCs w:val="24"/>
          <w:lang w:val="en-GB"/>
        </w:rPr>
        <w:t xml:space="preserve">. </w:t>
      </w:r>
    </w:p>
    <w:p w:rsidR="00AF0C41" w:rsidRPr="00DC1BAD" w:rsidRDefault="00AF0C41" w:rsidP="00AF0C41">
      <w:pPr>
        <w:autoSpaceDE w:val="0"/>
        <w:autoSpaceDN w:val="0"/>
        <w:adjustRightInd w:val="0"/>
        <w:jc w:val="both"/>
        <w:rPr>
          <w:lang w:val="en-GB"/>
        </w:rPr>
      </w:pPr>
      <w:r w:rsidRPr="00DC1BAD">
        <w:rPr>
          <w:lang w:val="en-GB"/>
        </w:rPr>
        <w:t>Vocational training reform is being implemented. One of the main objectives is to increase the level and availability of after-school education forms. New forms of continu</w:t>
      </w:r>
      <w:r w:rsidR="00E425EA" w:rsidRPr="00DC1BAD">
        <w:rPr>
          <w:lang w:val="en-GB"/>
        </w:rPr>
        <w:t>ous</w:t>
      </w:r>
      <w:r w:rsidRPr="00DC1BAD">
        <w:rPr>
          <w:lang w:val="en-GB"/>
        </w:rPr>
        <w:t xml:space="preserve"> education are being developed, and recognition of qualifications gained in informal education is being facilitated. Better adaptation of skills of vocational school leavers to the labour market requirements will be achieved by increasing the involvement of employers in the organisation of practical vocational training, also the so-called dual educational system.</w:t>
      </w:r>
    </w:p>
    <w:p w:rsidR="00AF0C41" w:rsidRPr="00DC1BAD" w:rsidRDefault="00AF0C41" w:rsidP="00AF0C41">
      <w:pPr>
        <w:jc w:val="both"/>
        <w:rPr>
          <w:lang w:val="en-GB"/>
        </w:rPr>
      </w:pPr>
      <w:r w:rsidRPr="00DC1BAD">
        <w:rPr>
          <w:lang w:val="en-GB"/>
        </w:rPr>
        <w:t>An important role in shaping the educational system is played by dialogue of all participants. After a several months of Poland-wide debate “Pupil – Parent – Teacher. Good change”, changes in the educational system were proposed.</w:t>
      </w:r>
    </w:p>
    <w:p w:rsidR="00DE2A71" w:rsidRPr="00DC1BAD" w:rsidRDefault="00DE2A71" w:rsidP="00BE7FA8">
      <w:pPr>
        <w:pStyle w:val="Tekstpodstawowy"/>
        <w:ind w:left="-851"/>
        <w:rPr>
          <w:b/>
          <w:i/>
          <w:lang w:val="en-GB"/>
        </w:rPr>
      </w:pPr>
    </w:p>
    <w:p w:rsidR="00AF0C41" w:rsidRPr="00DC1BAD" w:rsidRDefault="00AF0C41" w:rsidP="00AF0C41">
      <w:pPr>
        <w:pStyle w:val="Tekstpodstawowy"/>
        <w:ind w:left="-851"/>
        <w:rPr>
          <w:b/>
          <w:i/>
          <w:lang w:val="en-GB"/>
        </w:rPr>
      </w:pPr>
      <w:r w:rsidRPr="00DC1BAD">
        <w:rPr>
          <w:b/>
          <w:i/>
          <w:lang w:val="en-GB"/>
        </w:rPr>
        <w:t xml:space="preserve"> [Healthcare] </w:t>
      </w:r>
    </w:p>
    <w:p w:rsidR="00AF0C41" w:rsidRPr="00DC1BAD" w:rsidRDefault="00AF0C41" w:rsidP="00AF0C41">
      <w:pPr>
        <w:pStyle w:val="Teksttreoci0"/>
        <w:shd w:val="clear" w:color="auto" w:fill="auto"/>
        <w:spacing w:line="240" w:lineRule="auto"/>
        <w:ind w:left="20" w:right="20" w:firstLine="0"/>
        <w:rPr>
          <w:rFonts w:ascii="Times New Roman" w:hAnsi="Times New Roman" w:cs="Times New Roman"/>
          <w:sz w:val="24"/>
          <w:szCs w:val="24"/>
          <w:lang w:val="en-GB"/>
        </w:rPr>
      </w:pPr>
      <w:r w:rsidRPr="00DC1BAD">
        <w:rPr>
          <w:rStyle w:val="Teksttreoci"/>
          <w:rFonts w:ascii="Times New Roman" w:hAnsi="Times New Roman" w:cs="Times New Roman"/>
          <w:sz w:val="24"/>
          <w:szCs w:val="24"/>
          <w:lang w:val="en-GB"/>
        </w:rPr>
        <w:t>Epidemiological s</w:t>
      </w:r>
      <w:r w:rsidR="00612AC3" w:rsidRPr="00DC1BAD">
        <w:rPr>
          <w:rStyle w:val="Teksttreoci"/>
          <w:rFonts w:ascii="Times New Roman" w:hAnsi="Times New Roman" w:cs="Times New Roman"/>
          <w:sz w:val="24"/>
          <w:szCs w:val="24"/>
          <w:lang w:val="en-GB"/>
        </w:rPr>
        <w:t>urveys</w:t>
      </w:r>
      <w:r w:rsidRPr="00DC1BAD">
        <w:rPr>
          <w:rStyle w:val="Teksttreoci"/>
          <w:rFonts w:ascii="Times New Roman" w:hAnsi="Times New Roman" w:cs="Times New Roman"/>
          <w:sz w:val="24"/>
          <w:szCs w:val="24"/>
          <w:lang w:val="en-GB"/>
        </w:rPr>
        <w:t xml:space="preserve"> demonstrate a systematic improvement of health of Poles. </w:t>
      </w:r>
    </w:p>
    <w:p w:rsidR="00AF0C41" w:rsidRPr="00DC1BAD" w:rsidRDefault="00AF0C41" w:rsidP="00AF0C41">
      <w:pPr>
        <w:pStyle w:val="Teksttreoci4"/>
        <w:shd w:val="clear" w:color="auto" w:fill="auto"/>
        <w:spacing w:before="0" w:line="240" w:lineRule="auto"/>
        <w:ind w:left="40" w:right="20"/>
        <w:rPr>
          <w:sz w:val="24"/>
          <w:szCs w:val="24"/>
          <w:lang w:val="en-GB"/>
        </w:rPr>
      </w:pPr>
      <w:r w:rsidRPr="00DC1BAD">
        <w:rPr>
          <w:rStyle w:val="Teksttreoci"/>
          <w:rFonts w:ascii="Times New Roman" w:hAnsi="Times New Roman"/>
          <w:sz w:val="24"/>
          <w:szCs w:val="24"/>
          <w:lang w:val="en-GB"/>
        </w:rPr>
        <w:t xml:space="preserve">The public healthcare system provides access to a range of guaranteed healthcare services. </w:t>
      </w:r>
      <w:r w:rsidRPr="00DC1BAD">
        <w:rPr>
          <w:sz w:val="24"/>
          <w:szCs w:val="24"/>
          <w:lang w:val="en-GB"/>
        </w:rPr>
        <w:t xml:space="preserve">Expenditure on healthcare services is growing – in 2007 it was </w:t>
      </w:r>
      <w:proofErr w:type="spellStart"/>
      <w:r w:rsidRPr="00DC1BAD">
        <w:rPr>
          <w:sz w:val="24"/>
          <w:szCs w:val="24"/>
          <w:lang w:val="en-GB"/>
        </w:rPr>
        <w:t>40bn</w:t>
      </w:r>
      <w:proofErr w:type="spellEnd"/>
      <w:r w:rsidRPr="00DC1BAD">
        <w:rPr>
          <w:sz w:val="24"/>
          <w:szCs w:val="24"/>
          <w:lang w:val="en-GB"/>
        </w:rPr>
        <w:t xml:space="preserve"> </w:t>
      </w:r>
      <w:proofErr w:type="spellStart"/>
      <w:r w:rsidR="00612AC3" w:rsidRPr="00DC1BAD">
        <w:rPr>
          <w:sz w:val="24"/>
          <w:szCs w:val="24"/>
          <w:lang w:val="en-GB"/>
        </w:rPr>
        <w:t>zł</w:t>
      </w:r>
      <w:proofErr w:type="spellEnd"/>
      <w:r w:rsidR="00612AC3" w:rsidRPr="00DC1BAD">
        <w:rPr>
          <w:sz w:val="24"/>
          <w:szCs w:val="24"/>
          <w:lang w:val="en-GB"/>
        </w:rPr>
        <w:t xml:space="preserve"> </w:t>
      </w:r>
      <w:r w:rsidRPr="00DC1BAD">
        <w:rPr>
          <w:sz w:val="24"/>
          <w:szCs w:val="24"/>
          <w:lang w:val="en-GB"/>
        </w:rPr>
        <w:t xml:space="preserve">while in 2015 the </w:t>
      </w:r>
      <w:r w:rsidRPr="00DC1BAD">
        <w:rPr>
          <w:sz w:val="24"/>
          <w:szCs w:val="24"/>
          <w:lang w:val="en-GB"/>
        </w:rPr>
        <w:lastRenderedPageBreak/>
        <w:t xml:space="preserve">figure was already </w:t>
      </w:r>
      <w:proofErr w:type="spellStart"/>
      <w:r w:rsidRPr="00DC1BAD">
        <w:rPr>
          <w:sz w:val="24"/>
          <w:szCs w:val="24"/>
          <w:lang w:val="en-GB"/>
        </w:rPr>
        <w:t>67bn</w:t>
      </w:r>
      <w:proofErr w:type="spellEnd"/>
      <w:r w:rsidR="00612AC3" w:rsidRPr="00DC1BAD">
        <w:rPr>
          <w:sz w:val="24"/>
          <w:szCs w:val="24"/>
          <w:lang w:val="en-GB"/>
        </w:rPr>
        <w:t xml:space="preserve"> </w:t>
      </w:r>
      <w:proofErr w:type="spellStart"/>
      <w:r w:rsidR="00612AC3" w:rsidRPr="00DC1BAD">
        <w:rPr>
          <w:sz w:val="24"/>
          <w:szCs w:val="24"/>
          <w:lang w:val="en-GB"/>
        </w:rPr>
        <w:t>zł</w:t>
      </w:r>
      <w:proofErr w:type="spellEnd"/>
      <w:r w:rsidRPr="00DC1BAD">
        <w:rPr>
          <w:sz w:val="24"/>
          <w:szCs w:val="24"/>
          <w:lang w:val="en-GB"/>
        </w:rPr>
        <w:t>.</w:t>
      </w:r>
    </w:p>
    <w:p w:rsidR="00AF0C41" w:rsidRPr="00DC1BAD" w:rsidRDefault="00AF0C41" w:rsidP="00AF0C41">
      <w:pPr>
        <w:pStyle w:val="NormalnyWeb"/>
        <w:spacing w:before="0" w:beforeAutospacing="0" w:after="0" w:afterAutospacing="0"/>
        <w:jc w:val="both"/>
        <w:rPr>
          <w:rFonts w:ascii="Times New Roman" w:eastAsia="Times New Roman" w:hAnsi="Times New Roman" w:cs="Times New Roman"/>
          <w:sz w:val="24"/>
          <w:szCs w:val="24"/>
          <w:lang w:val="en-GB"/>
        </w:rPr>
      </w:pPr>
      <w:r w:rsidRPr="00DC1BAD">
        <w:rPr>
          <w:rFonts w:ascii="Times New Roman" w:eastAsia="Times New Roman" w:hAnsi="Times New Roman" w:cs="Times New Roman"/>
          <w:color w:val="auto"/>
          <w:sz w:val="24"/>
          <w:szCs w:val="24"/>
          <w:lang w:val="en-GB"/>
        </w:rPr>
        <w:t xml:space="preserve">In 2014, in order to improve access to healthcare services the following was introduced: </w:t>
      </w:r>
    </w:p>
    <w:p w:rsidR="00AF0C41" w:rsidRPr="00DC1BAD" w:rsidRDefault="00AF0C41" w:rsidP="00AF0C41">
      <w:pPr>
        <w:pStyle w:val="NormalnyWeb"/>
        <w:numPr>
          <w:ilvl w:val="0"/>
          <w:numId w:val="7"/>
        </w:numPr>
        <w:spacing w:before="0" w:beforeAutospacing="0" w:after="0" w:afterAutospacing="0"/>
        <w:jc w:val="both"/>
        <w:rPr>
          <w:rFonts w:ascii="Times New Roman" w:eastAsia="Times New Roman" w:hAnsi="Times New Roman" w:cs="Times New Roman"/>
          <w:color w:val="auto"/>
          <w:sz w:val="24"/>
          <w:szCs w:val="24"/>
          <w:lang w:val="en-GB"/>
        </w:rPr>
      </w:pPr>
      <w:r w:rsidRPr="00DC1BAD">
        <w:rPr>
          <w:rFonts w:ascii="Times New Roman" w:eastAsia="Times New Roman" w:hAnsi="Times New Roman" w:cs="Times New Roman"/>
          <w:color w:val="auto"/>
          <w:sz w:val="24"/>
          <w:szCs w:val="24"/>
          <w:lang w:val="en-GB"/>
        </w:rPr>
        <w:t>changes in lists of people waiting for services,</w:t>
      </w:r>
    </w:p>
    <w:p w:rsidR="00AF0C41" w:rsidRPr="00DC1BAD" w:rsidRDefault="00AF0C41" w:rsidP="00AF0C41">
      <w:pPr>
        <w:pStyle w:val="NormalnyWeb"/>
        <w:numPr>
          <w:ilvl w:val="0"/>
          <w:numId w:val="6"/>
        </w:numPr>
        <w:spacing w:before="0" w:beforeAutospacing="0" w:after="0" w:afterAutospacing="0"/>
        <w:jc w:val="both"/>
        <w:rPr>
          <w:rFonts w:ascii="Times New Roman" w:eastAsia="Times New Roman" w:hAnsi="Times New Roman" w:cs="Times New Roman"/>
          <w:color w:val="auto"/>
          <w:sz w:val="24"/>
          <w:szCs w:val="24"/>
          <w:lang w:val="en-GB"/>
        </w:rPr>
      </w:pPr>
      <w:r w:rsidRPr="00DC1BAD">
        <w:rPr>
          <w:rFonts w:ascii="Times New Roman" w:eastAsia="Times New Roman" w:hAnsi="Times New Roman" w:cs="Times New Roman"/>
          <w:color w:val="auto"/>
          <w:sz w:val="24"/>
          <w:szCs w:val="24"/>
          <w:lang w:val="en-GB"/>
        </w:rPr>
        <w:t>“quick cancer treatment”,</w:t>
      </w:r>
    </w:p>
    <w:p w:rsidR="00AF0C41" w:rsidRPr="00DC1BAD" w:rsidRDefault="00AF0C41" w:rsidP="00AF0C41">
      <w:pPr>
        <w:pStyle w:val="NormalnyWeb"/>
        <w:numPr>
          <w:ilvl w:val="0"/>
          <w:numId w:val="6"/>
        </w:numPr>
        <w:spacing w:before="0" w:beforeAutospacing="0" w:after="0" w:afterAutospacing="0"/>
        <w:jc w:val="both"/>
        <w:rPr>
          <w:rFonts w:ascii="Times New Roman" w:eastAsia="Times New Roman" w:hAnsi="Times New Roman" w:cs="Times New Roman"/>
          <w:b/>
          <w:i/>
          <w:sz w:val="24"/>
          <w:szCs w:val="24"/>
          <w:lang w:val="en-GB"/>
        </w:rPr>
      </w:pPr>
      <w:r w:rsidRPr="00DC1BAD">
        <w:rPr>
          <w:rFonts w:ascii="Times New Roman" w:eastAsia="Times New Roman" w:hAnsi="Times New Roman" w:cs="Times New Roman"/>
          <w:color w:val="auto"/>
          <w:sz w:val="24"/>
          <w:szCs w:val="24"/>
          <w:lang w:val="en-GB"/>
        </w:rPr>
        <w:t xml:space="preserve">prescription advice. </w:t>
      </w:r>
    </w:p>
    <w:p w:rsidR="00AF0C41" w:rsidRPr="00DC1BAD" w:rsidRDefault="00AF0C41" w:rsidP="00AF0C41">
      <w:pPr>
        <w:pStyle w:val="NormalnyWeb"/>
        <w:spacing w:before="0" w:beforeAutospacing="0" w:after="0" w:afterAutospacing="0"/>
        <w:ind w:left="40"/>
        <w:jc w:val="both"/>
        <w:rPr>
          <w:rFonts w:ascii="Times New Roman" w:eastAsia="Times New Roman" w:hAnsi="Times New Roman" w:cs="Times New Roman"/>
          <w:sz w:val="24"/>
          <w:szCs w:val="24"/>
          <w:lang w:val="en-GB"/>
        </w:rPr>
      </w:pPr>
      <w:r w:rsidRPr="00DC1BAD">
        <w:rPr>
          <w:rFonts w:ascii="Times New Roman" w:eastAsia="Times New Roman" w:hAnsi="Times New Roman" w:cs="Times New Roman"/>
          <w:color w:val="auto"/>
          <w:sz w:val="24"/>
          <w:szCs w:val="24"/>
          <w:lang w:val="en-GB"/>
        </w:rPr>
        <w:t>Regional and nationwide mapping of healthcare needs was introduced to facilitate the identification of healthcare needs of the society and areas for improvement.</w:t>
      </w:r>
      <w:r w:rsidRPr="00DC1BAD">
        <w:rPr>
          <w:rFonts w:ascii="Times New Roman" w:eastAsia="Times New Roman" w:hAnsi="Times New Roman" w:cs="Times New Roman"/>
          <w:b/>
          <w:i/>
          <w:color w:val="auto"/>
          <w:sz w:val="24"/>
          <w:szCs w:val="24"/>
          <w:lang w:val="en-GB"/>
        </w:rPr>
        <w:t xml:space="preserve"> </w:t>
      </w:r>
    </w:p>
    <w:p w:rsidR="00AF0C41" w:rsidRPr="00DC1BAD" w:rsidRDefault="00AF0C41" w:rsidP="00AF0C41">
      <w:pPr>
        <w:jc w:val="both"/>
        <w:rPr>
          <w:lang w:val="en-GB"/>
        </w:rPr>
      </w:pPr>
      <w:r w:rsidRPr="00DC1BAD">
        <w:rPr>
          <w:lang w:val="en-GB"/>
        </w:rPr>
        <w:t>In 2016, we provided free access to selected drugs, foods for particular nutrition uses and medical devices to persons aged 75 years and over.</w:t>
      </w:r>
    </w:p>
    <w:p w:rsidR="00AF0C41" w:rsidRPr="00DC1BAD" w:rsidRDefault="00AF0C41" w:rsidP="00AF0C41">
      <w:pPr>
        <w:pStyle w:val="Teksttreoci1"/>
        <w:shd w:val="clear" w:color="auto" w:fill="auto"/>
        <w:spacing w:before="0" w:line="240" w:lineRule="auto"/>
        <w:ind w:left="20" w:right="20"/>
        <w:rPr>
          <w:rFonts w:ascii="Times New Roman" w:hAnsi="Times New Roman" w:cs="Times New Roman"/>
          <w:sz w:val="24"/>
          <w:szCs w:val="24"/>
          <w:lang w:val="en-GB"/>
        </w:rPr>
      </w:pPr>
      <w:r w:rsidRPr="00DC1BAD">
        <w:rPr>
          <w:rStyle w:val="Teksttreoci"/>
          <w:rFonts w:ascii="Times New Roman" w:hAnsi="Times New Roman" w:cs="Times New Roman"/>
          <w:sz w:val="24"/>
          <w:szCs w:val="24"/>
          <w:lang w:val="en-GB"/>
        </w:rPr>
        <w:t xml:space="preserve">The Ministry of Health has a team for developing </w:t>
      </w:r>
      <w:r w:rsidR="00612AC3" w:rsidRPr="00DC1BAD">
        <w:rPr>
          <w:rStyle w:val="Teksttreoci"/>
          <w:rFonts w:ascii="Times New Roman" w:hAnsi="Times New Roman" w:cs="Times New Roman"/>
          <w:sz w:val="24"/>
          <w:szCs w:val="24"/>
          <w:lang w:val="en-GB"/>
        </w:rPr>
        <w:t>regime</w:t>
      </w:r>
      <w:r w:rsidRPr="00DC1BAD">
        <w:rPr>
          <w:rStyle w:val="Teksttreoci"/>
          <w:rFonts w:ascii="Times New Roman" w:hAnsi="Times New Roman" w:cs="Times New Roman"/>
          <w:sz w:val="24"/>
          <w:szCs w:val="24"/>
          <w:lang w:val="en-GB"/>
        </w:rPr>
        <w:t xml:space="preserve"> changes in healthcare, to diagnose the key healthcare challenges and problems and to propose changes.</w:t>
      </w:r>
    </w:p>
    <w:p w:rsidR="00AF0C41" w:rsidRPr="00DC1BAD" w:rsidRDefault="00AF0C41" w:rsidP="00AF0C41">
      <w:pPr>
        <w:jc w:val="both"/>
        <w:rPr>
          <w:lang w:val="en-GB"/>
        </w:rPr>
      </w:pPr>
      <w:r w:rsidRPr="00DC1BAD">
        <w:rPr>
          <w:rStyle w:val="hps"/>
          <w:lang w:val="en-GB"/>
        </w:rPr>
        <w:t>We are working on the National Health Programme for 2016-2020</w:t>
      </w:r>
      <w:r w:rsidRPr="00DC1BAD">
        <w:rPr>
          <w:lang w:val="en-GB"/>
        </w:rPr>
        <w:t xml:space="preserve">. Its purpose is to increase the role of health promotion and prevention </w:t>
      </w:r>
      <w:r w:rsidRPr="00DC1BAD">
        <w:rPr>
          <w:rStyle w:val="hps"/>
          <w:lang w:val="en-GB"/>
        </w:rPr>
        <w:t>interventions to improve health and quality of life and reduce social inequality in healthcare</w:t>
      </w:r>
      <w:r w:rsidRPr="00DC1BAD">
        <w:rPr>
          <w:lang w:val="en-GB"/>
        </w:rPr>
        <w:t xml:space="preserve">. </w:t>
      </w:r>
    </w:p>
    <w:p w:rsidR="00AC4A87" w:rsidRPr="00DC1BAD" w:rsidRDefault="00AC4A87" w:rsidP="00AC4A87">
      <w:pPr>
        <w:jc w:val="both"/>
        <w:rPr>
          <w:i/>
          <w:lang w:val="en-GB"/>
        </w:rPr>
      </w:pPr>
    </w:p>
    <w:p w:rsidR="00AF0C41" w:rsidRPr="00DC1BAD" w:rsidRDefault="00AF0C41" w:rsidP="00AF0C41">
      <w:pPr>
        <w:ind w:left="-851"/>
        <w:jc w:val="both"/>
        <w:rPr>
          <w:b/>
          <w:i/>
          <w:lang w:val="en-GB"/>
        </w:rPr>
      </w:pPr>
      <w:r w:rsidRPr="00DC1BAD">
        <w:rPr>
          <w:b/>
          <w:i/>
          <w:lang w:val="en-GB"/>
        </w:rPr>
        <w:t xml:space="preserve"> [Labour market]</w:t>
      </w:r>
    </w:p>
    <w:p w:rsidR="00AF0C41" w:rsidRPr="00DC1BAD" w:rsidRDefault="00AF0C41" w:rsidP="00AF0C41">
      <w:pPr>
        <w:autoSpaceDE w:val="0"/>
        <w:autoSpaceDN w:val="0"/>
        <w:adjustRightInd w:val="0"/>
        <w:jc w:val="both"/>
        <w:rPr>
          <w:lang w:val="en-GB"/>
        </w:rPr>
      </w:pPr>
      <w:r w:rsidRPr="00DC1BAD">
        <w:rPr>
          <w:lang w:val="en-GB"/>
        </w:rPr>
        <w:t xml:space="preserve">Actions undertaken in the aftermath of the global economic crisis not only helped </w:t>
      </w:r>
      <w:r w:rsidR="00612AC3" w:rsidRPr="00DC1BAD">
        <w:rPr>
          <w:lang w:val="en-GB"/>
        </w:rPr>
        <w:t xml:space="preserve">to </w:t>
      </w:r>
      <w:r w:rsidRPr="00DC1BAD">
        <w:rPr>
          <w:lang w:val="en-GB"/>
        </w:rPr>
        <w:t>alleviate the negative consequences for the labour market but Poland recorded improved economic indicators when other countries faced stagnation.</w:t>
      </w:r>
    </w:p>
    <w:p w:rsidR="00AF0C41" w:rsidRPr="00DC1BAD" w:rsidRDefault="00AF0C41" w:rsidP="00AF0C41">
      <w:pPr>
        <w:autoSpaceDE w:val="0"/>
        <w:autoSpaceDN w:val="0"/>
        <w:adjustRightInd w:val="0"/>
        <w:jc w:val="both"/>
        <w:rPr>
          <w:i/>
          <w:lang w:val="en-GB"/>
        </w:rPr>
      </w:pPr>
      <w:r w:rsidRPr="00DC1BAD">
        <w:rPr>
          <w:lang w:val="en-GB"/>
        </w:rPr>
        <w:t xml:space="preserve">Year by year, the number of workers increases, and unemployment drops. Unemployment rate is the lowest for 25 years. The number of newly created jobs is almost twice higher than </w:t>
      </w:r>
      <w:r w:rsidR="00612AC3" w:rsidRPr="00DC1BAD">
        <w:rPr>
          <w:lang w:val="en-GB"/>
        </w:rPr>
        <w:t>eliminated</w:t>
      </w:r>
      <w:r w:rsidRPr="00DC1BAD">
        <w:rPr>
          <w:lang w:val="en-GB"/>
        </w:rPr>
        <w:t xml:space="preserve"> jobs. </w:t>
      </w:r>
      <w:r w:rsidR="00612AC3" w:rsidRPr="00DC1BAD">
        <w:rPr>
          <w:lang w:val="en-GB"/>
        </w:rPr>
        <w:t>Efficiency of operation of l</w:t>
      </w:r>
      <w:r w:rsidRPr="00DC1BAD">
        <w:rPr>
          <w:lang w:val="en-GB"/>
        </w:rPr>
        <w:t>abour offices increas</w:t>
      </w:r>
      <w:r w:rsidR="00612AC3" w:rsidRPr="00DC1BAD">
        <w:rPr>
          <w:lang w:val="en-GB"/>
        </w:rPr>
        <w:t>es</w:t>
      </w:r>
      <w:r w:rsidRPr="00DC1BAD">
        <w:rPr>
          <w:lang w:val="en-GB"/>
        </w:rPr>
        <w:t>, which is proved by a</w:t>
      </w:r>
      <w:r w:rsidR="00612AC3" w:rsidRPr="00DC1BAD">
        <w:rPr>
          <w:lang w:val="en-GB"/>
        </w:rPr>
        <w:t xml:space="preserve"> shift in </w:t>
      </w:r>
      <w:r w:rsidRPr="00DC1BAD">
        <w:rPr>
          <w:lang w:val="en-GB"/>
        </w:rPr>
        <w:t>number of the activated unemployed</w:t>
      </w:r>
      <w:r w:rsidRPr="00DC1BAD">
        <w:rPr>
          <w:b/>
          <w:lang w:val="en-GB"/>
        </w:rPr>
        <w:t xml:space="preserve">. </w:t>
      </w:r>
    </w:p>
    <w:p w:rsidR="00AF0C41" w:rsidRPr="00DC1BAD" w:rsidRDefault="00AF0C41" w:rsidP="00AF0C41">
      <w:pPr>
        <w:jc w:val="both"/>
        <w:rPr>
          <w:lang w:val="en-GB"/>
        </w:rPr>
      </w:pPr>
      <w:r w:rsidRPr="00DC1BAD">
        <w:rPr>
          <w:lang w:val="en-GB"/>
        </w:rPr>
        <w:t xml:space="preserve">Support for persons experiencing problems in the labour market is guaranteed by the </w:t>
      </w:r>
      <w:r w:rsidR="00612AC3" w:rsidRPr="00DC1BAD">
        <w:rPr>
          <w:lang w:val="en-GB"/>
        </w:rPr>
        <w:t>Law</w:t>
      </w:r>
      <w:r w:rsidRPr="00DC1BAD">
        <w:rPr>
          <w:lang w:val="en-GB"/>
        </w:rPr>
        <w:t xml:space="preserve"> of 2004 on </w:t>
      </w:r>
      <w:r w:rsidR="00612AC3" w:rsidRPr="00DC1BAD">
        <w:rPr>
          <w:lang w:val="en-GB"/>
        </w:rPr>
        <w:t>E</w:t>
      </w:r>
      <w:r w:rsidRPr="00DC1BAD">
        <w:rPr>
          <w:lang w:val="en-GB"/>
        </w:rPr>
        <w:t xml:space="preserve">mployment </w:t>
      </w:r>
      <w:r w:rsidR="00612AC3" w:rsidRPr="00DC1BAD">
        <w:rPr>
          <w:lang w:val="en-GB"/>
        </w:rPr>
        <w:t>P</w:t>
      </w:r>
      <w:r w:rsidRPr="00DC1BAD">
        <w:rPr>
          <w:lang w:val="en-GB"/>
        </w:rPr>
        <w:t xml:space="preserve">romotion and </w:t>
      </w:r>
      <w:r w:rsidR="00612AC3" w:rsidRPr="00DC1BAD">
        <w:rPr>
          <w:lang w:val="en-GB"/>
        </w:rPr>
        <w:t>L</w:t>
      </w:r>
      <w:r w:rsidRPr="00DC1BAD">
        <w:rPr>
          <w:lang w:val="en-GB"/>
        </w:rPr>
        <w:t xml:space="preserve">abour </w:t>
      </w:r>
      <w:r w:rsidR="00612AC3" w:rsidRPr="00DC1BAD">
        <w:rPr>
          <w:lang w:val="en-GB"/>
        </w:rPr>
        <w:t>M</w:t>
      </w:r>
      <w:r w:rsidRPr="00DC1BAD">
        <w:rPr>
          <w:lang w:val="en-GB"/>
        </w:rPr>
        <w:t xml:space="preserve">arket </w:t>
      </w:r>
      <w:r w:rsidR="00612AC3" w:rsidRPr="00DC1BAD">
        <w:rPr>
          <w:lang w:val="en-GB"/>
        </w:rPr>
        <w:t>I</w:t>
      </w:r>
      <w:r w:rsidRPr="00DC1BAD">
        <w:rPr>
          <w:lang w:val="en-GB"/>
        </w:rPr>
        <w:t xml:space="preserve">nstitutions. Law amendments in recent years introduced innovative solutions so as to: </w:t>
      </w:r>
    </w:p>
    <w:p w:rsidR="00AF0C41" w:rsidRPr="00DC1BAD" w:rsidRDefault="00612AC3" w:rsidP="00AF0C41">
      <w:pPr>
        <w:numPr>
          <w:ilvl w:val="0"/>
          <w:numId w:val="9"/>
        </w:numPr>
        <w:jc w:val="both"/>
        <w:rPr>
          <w:lang w:val="en-GB"/>
        </w:rPr>
      </w:pPr>
      <w:r w:rsidRPr="00DC1BAD">
        <w:rPr>
          <w:lang w:val="en-GB"/>
        </w:rPr>
        <w:t>s</w:t>
      </w:r>
      <w:r w:rsidR="00AF0C41" w:rsidRPr="00DC1BAD">
        <w:rPr>
          <w:lang w:val="en-GB"/>
        </w:rPr>
        <w:t>upport employment</w:t>
      </w:r>
      <w:r w:rsidRPr="00DC1BAD">
        <w:rPr>
          <w:lang w:val="en-GB"/>
        </w:rPr>
        <w:t>,</w:t>
      </w:r>
      <w:r w:rsidR="00AF0C41" w:rsidRPr="00DC1BAD">
        <w:rPr>
          <w:lang w:val="en-GB"/>
        </w:rPr>
        <w:t xml:space="preserve"> </w:t>
      </w:r>
    </w:p>
    <w:p w:rsidR="00AF0C41" w:rsidRPr="00DC1BAD" w:rsidRDefault="00612AC3" w:rsidP="00AF0C41">
      <w:pPr>
        <w:numPr>
          <w:ilvl w:val="0"/>
          <w:numId w:val="9"/>
        </w:numPr>
        <w:jc w:val="both"/>
        <w:rPr>
          <w:lang w:val="en-GB"/>
        </w:rPr>
      </w:pPr>
      <w:r w:rsidRPr="00DC1BAD">
        <w:rPr>
          <w:lang w:val="en-GB"/>
        </w:rPr>
        <w:t>a</w:t>
      </w:r>
      <w:r w:rsidR="00AF0C41" w:rsidRPr="00DC1BAD">
        <w:rPr>
          <w:lang w:val="en-GB"/>
        </w:rPr>
        <w:t xml:space="preserve">lleviate the effects of structural mismatch, </w:t>
      </w:r>
    </w:p>
    <w:p w:rsidR="00AF0C41" w:rsidRPr="00DC1BAD" w:rsidRDefault="00612AC3" w:rsidP="00AF0C41">
      <w:pPr>
        <w:numPr>
          <w:ilvl w:val="0"/>
          <w:numId w:val="9"/>
        </w:numPr>
        <w:jc w:val="both"/>
        <w:rPr>
          <w:lang w:val="en-GB"/>
        </w:rPr>
      </w:pPr>
      <w:r w:rsidRPr="00DC1BAD">
        <w:rPr>
          <w:lang w:val="en-GB"/>
        </w:rPr>
        <w:t>i</w:t>
      </w:r>
      <w:r w:rsidR="00AF0C41" w:rsidRPr="00DC1BAD">
        <w:rPr>
          <w:lang w:val="en-GB"/>
        </w:rPr>
        <w:t xml:space="preserve">mprove the efficiency of labour offices, </w:t>
      </w:r>
    </w:p>
    <w:p w:rsidR="00AF0C41" w:rsidRPr="00DC1BAD" w:rsidRDefault="00612AC3" w:rsidP="00AF0C41">
      <w:pPr>
        <w:numPr>
          <w:ilvl w:val="0"/>
          <w:numId w:val="9"/>
        </w:numPr>
        <w:jc w:val="both"/>
        <w:rPr>
          <w:i/>
          <w:lang w:val="en-GB"/>
        </w:rPr>
      </w:pPr>
      <w:r w:rsidRPr="00DC1BAD">
        <w:rPr>
          <w:lang w:val="en-GB"/>
        </w:rPr>
        <w:t>i</w:t>
      </w:r>
      <w:r w:rsidR="00AF0C41" w:rsidRPr="00DC1BAD">
        <w:rPr>
          <w:lang w:val="en-GB"/>
        </w:rPr>
        <w:t>mprove co-operation with partners in the labour market.</w:t>
      </w:r>
    </w:p>
    <w:p w:rsidR="00AF0C41" w:rsidRPr="00DC1BAD" w:rsidRDefault="00AF0C41" w:rsidP="00AF0C41">
      <w:pPr>
        <w:autoSpaceDE w:val="0"/>
        <w:autoSpaceDN w:val="0"/>
        <w:adjustRightInd w:val="0"/>
        <w:jc w:val="both"/>
        <w:rPr>
          <w:lang w:val="en-GB"/>
        </w:rPr>
      </w:pPr>
      <w:r w:rsidRPr="00DC1BAD">
        <w:rPr>
          <w:lang w:val="en-GB"/>
        </w:rPr>
        <w:t xml:space="preserve">Emphasis was put on supporting the most disadvantaged groups in the labour market – chiefly persons under 25 years of age and 50+. </w:t>
      </w:r>
    </w:p>
    <w:p w:rsidR="00AF0C41" w:rsidRPr="00DC1BAD" w:rsidRDefault="00AF0C41" w:rsidP="00AF0C41">
      <w:pPr>
        <w:jc w:val="both"/>
        <w:rPr>
          <w:i/>
          <w:lang w:val="en-GB"/>
        </w:rPr>
      </w:pPr>
      <w:r w:rsidRPr="00DC1BAD">
        <w:rPr>
          <w:lang w:val="en-GB"/>
        </w:rPr>
        <w:t>In 2014, the National Training Fund was established. Its purpose is to support vocational training, which prevents unemployment for lack of competence necessary in the fast-chaining economy.</w:t>
      </w:r>
    </w:p>
    <w:p w:rsidR="00764A85" w:rsidRPr="00DC1BAD" w:rsidRDefault="00764A85" w:rsidP="00764A85">
      <w:pPr>
        <w:jc w:val="both"/>
        <w:rPr>
          <w:lang w:val="en-GB"/>
        </w:rPr>
      </w:pPr>
    </w:p>
    <w:p w:rsidR="00AF0C41" w:rsidRPr="00DC1BAD" w:rsidRDefault="00AF0C41" w:rsidP="00AF0C41">
      <w:pPr>
        <w:ind w:left="-851"/>
        <w:jc w:val="both"/>
        <w:rPr>
          <w:b/>
          <w:i/>
          <w:lang w:val="en-GB"/>
        </w:rPr>
      </w:pPr>
      <w:r w:rsidRPr="00DC1BAD">
        <w:rPr>
          <w:b/>
          <w:i/>
          <w:lang w:val="en-GB"/>
        </w:rPr>
        <w:t>[Protection of workers]</w:t>
      </w:r>
    </w:p>
    <w:p w:rsidR="00AF0C41" w:rsidRPr="00DC1BAD" w:rsidRDefault="00AF0C41" w:rsidP="00AF0C41">
      <w:pPr>
        <w:jc w:val="both"/>
        <w:rPr>
          <w:lang w:val="en-GB"/>
        </w:rPr>
      </w:pPr>
      <w:r w:rsidRPr="00DC1BAD">
        <w:rPr>
          <w:lang w:val="en-GB"/>
        </w:rPr>
        <w:t>The government has taken a number of steps to protect workers through employment stabilisation.</w:t>
      </w:r>
    </w:p>
    <w:p w:rsidR="00AF0C41" w:rsidRPr="00DC1BAD" w:rsidRDefault="00AF0C41" w:rsidP="00AF0C41">
      <w:pPr>
        <w:jc w:val="both"/>
        <w:rPr>
          <w:lang w:val="en-GB"/>
        </w:rPr>
      </w:pPr>
      <w:r w:rsidRPr="00DC1BAD">
        <w:rPr>
          <w:lang w:val="en-GB"/>
        </w:rPr>
        <w:t xml:space="preserve">Since 2016, new Labour Code provisions on fixed-term contracts have been in force. After exceeding the employment limit under such </w:t>
      </w:r>
      <w:r w:rsidR="00B71434" w:rsidRPr="00DC1BAD">
        <w:rPr>
          <w:lang w:val="en-GB"/>
        </w:rPr>
        <w:t xml:space="preserve">a </w:t>
      </w:r>
      <w:r w:rsidRPr="00DC1BAD">
        <w:rPr>
          <w:lang w:val="en-GB"/>
        </w:rPr>
        <w:t xml:space="preserve">contract (33 months and/or 3 contracts) worker is treated as employed under a permanent contract. </w:t>
      </w:r>
      <w:r w:rsidR="00B71434" w:rsidRPr="00DC1BAD">
        <w:rPr>
          <w:lang w:val="en-GB"/>
        </w:rPr>
        <w:t>Fixed-term c</w:t>
      </w:r>
      <w:r w:rsidRPr="00DC1BAD">
        <w:rPr>
          <w:lang w:val="en-GB"/>
        </w:rPr>
        <w:t>ontract termination requires the same periods of notice as these applied to permanent contracts.</w:t>
      </w:r>
    </w:p>
    <w:p w:rsidR="00AF0C41" w:rsidRPr="00DC1BAD" w:rsidRDefault="00AF0C41" w:rsidP="00AF0C41">
      <w:pPr>
        <w:pStyle w:val="Stopka"/>
        <w:jc w:val="both"/>
        <w:rPr>
          <w:lang w:val="en-GB"/>
        </w:rPr>
      </w:pPr>
      <w:r w:rsidRPr="00DC1BAD">
        <w:rPr>
          <w:lang w:val="en-GB"/>
        </w:rPr>
        <w:t>Since 2016, new rules of paying social security contributions on contracts of mandate have been in force.</w:t>
      </w:r>
    </w:p>
    <w:p w:rsidR="00AF0C41" w:rsidRPr="00DC1BAD" w:rsidRDefault="00AF0C41" w:rsidP="00AF0C41">
      <w:pPr>
        <w:suppressAutoHyphens/>
        <w:autoSpaceDE w:val="0"/>
        <w:autoSpaceDN w:val="0"/>
        <w:adjustRightInd w:val="0"/>
        <w:jc w:val="both"/>
        <w:rPr>
          <w:lang w:val="en-GB"/>
        </w:rPr>
      </w:pPr>
      <w:r w:rsidRPr="00DC1BAD">
        <w:rPr>
          <w:lang w:val="en-GB"/>
        </w:rPr>
        <w:t xml:space="preserve">As of 1 September 2016, employers are obliged to confirm in writing the terms of the contract </w:t>
      </w:r>
      <w:r w:rsidR="00265256" w:rsidRPr="00DC1BAD">
        <w:rPr>
          <w:lang w:val="en-GB"/>
        </w:rPr>
        <w:t xml:space="preserve">concluded </w:t>
      </w:r>
      <w:r w:rsidRPr="00DC1BAD">
        <w:rPr>
          <w:lang w:val="en-GB"/>
        </w:rPr>
        <w:t xml:space="preserve">otherwise than in writing before a worker </w:t>
      </w:r>
      <w:r w:rsidR="00265256" w:rsidRPr="00DC1BAD">
        <w:rPr>
          <w:lang w:val="en-GB"/>
        </w:rPr>
        <w:t xml:space="preserve">starts </w:t>
      </w:r>
      <w:r w:rsidRPr="00DC1BAD">
        <w:rPr>
          <w:lang w:val="en-GB"/>
        </w:rPr>
        <w:t>t</w:t>
      </w:r>
      <w:r w:rsidR="00265256" w:rsidRPr="00DC1BAD">
        <w:rPr>
          <w:lang w:val="en-GB"/>
        </w:rPr>
        <w:t>he</w:t>
      </w:r>
      <w:r w:rsidRPr="00DC1BAD">
        <w:rPr>
          <w:lang w:val="en-GB"/>
        </w:rPr>
        <w:t xml:space="preserve"> work. </w:t>
      </w:r>
    </w:p>
    <w:p w:rsidR="00AF0C41" w:rsidRPr="00DC1BAD" w:rsidRDefault="00AF0C41" w:rsidP="00AF0C41">
      <w:pPr>
        <w:tabs>
          <w:tab w:val="left" w:pos="318"/>
        </w:tabs>
        <w:jc w:val="both"/>
        <w:rPr>
          <w:lang w:val="en-GB"/>
        </w:rPr>
      </w:pPr>
      <w:r w:rsidRPr="00DC1BAD">
        <w:rPr>
          <w:lang w:val="en-GB"/>
        </w:rPr>
        <w:lastRenderedPageBreak/>
        <w:t xml:space="preserve">To prevent abuse of civil-law contracts and protect persons receiving the lowest pay, the </w:t>
      </w:r>
      <w:r w:rsidR="00DC1BAD">
        <w:rPr>
          <w:lang w:val="en-GB"/>
        </w:rPr>
        <w:t xml:space="preserve">law </w:t>
      </w:r>
      <w:r w:rsidRPr="00DC1BAD">
        <w:rPr>
          <w:lang w:val="en-GB"/>
        </w:rPr>
        <w:t>introducing a guarantee of minimum pay for civil-law contracts</w:t>
      </w:r>
      <w:r w:rsidR="00DC1BAD">
        <w:rPr>
          <w:lang w:val="en-GB"/>
        </w:rPr>
        <w:t xml:space="preserve"> was adopted in 2016</w:t>
      </w:r>
      <w:r w:rsidRPr="00DC1BAD">
        <w:rPr>
          <w:rStyle w:val="Odwoanieprzypisudolnego"/>
          <w:lang w:val="en-GB"/>
        </w:rPr>
        <w:footnoteReference w:id="1"/>
      </w:r>
      <w:r w:rsidRPr="00DC1BAD">
        <w:rPr>
          <w:lang w:val="en-GB"/>
        </w:rPr>
        <w:t>.</w:t>
      </w:r>
    </w:p>
    <w:p w:rsidR="00AF0C41" w:rsidRPr="00DC1BAD" w:rsidRDefault="00DC1BAD" w:rsidP="00AF0C41">
      <w:pPr>
        <w:jc w:val="both"/>
        <w:rPr>
          <w:lang w:val="en-GB"/>
        </w:rPr>
      </w:pPr>
      <w:r>
        <w:rPr>
          <w:lang w:val="en-GB"/>
        </w:rPr>
        <w:t>T</w:t>
      </w:r>
      <w:r w:rsidR="00AF0C41" w:rsidRPr="00DC1BAD">
        <w:rPr>
          <w:lang w:val="en-GB"/>
        </w:rPr>
        <w:t xml:space="preserve">he labour law codification committee </w:t>
      </w:r>
      <w:r>
        <w:rPr>
          <w:lang w:val="en-GB"/>
        </w:rPr>
        <w:t>will</w:t>
      </w:r>
      <w:r w:rsidR="00AF0C41" w:rsidRPr="00DC1BAD">
        <w:rPr>
          <w:lang w:val="en-GB"/>
        </w:rPr>
        <w:t xml:space="preserve"> start working on 1 September 2016. The committee will prepare the draft </w:t>
      </w:r>
      <w:r>
        <w:rPr>
          <w:lang w:val="en-GB"/>
        </w:rPr>
        <w:t xml:space="preserve">of the new </w:t>
      </w:r>
      <w:r w:rsidR="00AF0C41" w:rsidRPr="00DC1BAD">
        <w:rPr>
          <w:lang w:val="en-GB"/>
        </w:rPr>
        <w:t xml:space="preserve">Labour Code and Collective Labour Law Code. </w:t>
      </w:r>
    </w:p>
    <w:p w:rsidR="00764A85" w:rsidRPr="00DC1BAD" w:rsidRDefault="00764A85" w:rsidP="00764A85">
      <w:pPr>
        <w:jc w:val="both"/>
        <w:rPr>
          <w:lang w:val="en-GB"/>
        </w:rPr>
      </w:pPr>
    </w:p>
    <w:p w:rsidR="00AF0C41" w:rsidRPr="00DC1BAD" w:rsidRDefault="00AF0C41" w:rsidP="00AF0C41">
      <w:pPr>
        <w:ind w:left="-851"/>
        <w:jc w:val="both"/>
        <w:rPr>
          <w:b/>
          <w:i/>
          <w:lang w:val="en-GB"/>
        </w:rPr>
      </w:pPr>
      <w:r w:rsidRPr="00DC1BAD">
        <w:rPr>
          <w:b/>
          <w:i/>
          <w:lang w:val="en-GB"/>
        </w:rPr>
        <w:t>[Social dialogue]</w:t>
      </w:r>
    </w:p>
    <w:p w:rsidR="00AF0C41" w:rsidRPr="00DC1BAD" w:rsidRDefault="00AF0C41" w:rsidP="00AF0C41">
      <w:pPr>
        <w:jc w:val="both"/>
        <w:rPr>
          <w:lang w:val="en-GB"/>
        </w:rPr>
      </w:pPr>
      <w:r w:rsidRPr="00DC1BAD">
        <w:rPr>
          <w:rStyle w:val="Pogrubienie"/>
          <w:b w:val="0"/>
          <w:lang w:val="en-GB"/>
        </w:rPr>
        <w:t>In 2015, social partners autonomously developed a new formula of tri</w:t>
      </w:r>
      <w:r w:rsidR="00265256" w:rsidRPr="00DC1BAD">
        <w:rPr>
          <w:rStyle w:val="Pogrubienie"/>
          <w:b w:val="0"/>
          <w:lang w:val="en-GB"/>
        </w:rPr>
        <w:t>partite</w:t>
      </w:r>
      <w:r w:rsidRPr="00DC1BAD">
        <w:rPr>
          <w:rStyle w:val="Pogrubienie"/>
          <w:b w:val="0"/>
          <w:lang w:val="en-GB"/>
        </w:rPr>
        <w:t xml:space="preserve"> dialogue. The Social Dialogue Council replaced the</w:t>
      </w:r>
      <w:r w:rsidRPr="00DC1BAD">
        <w:rPr>
          <w:rStyle w:val="Pogrubienie"/>
          <w:lang w:val="en-GB"/>
        </w:rPr>
        <w:t xml:space="preserve"> </w:t>
      </w:r>
      <w:r w:rsidRPr="00DC1BAD">
        <w:rPr>
          <w:lang w:val="en-GB"/>
        </w:rPr>
        <w:t>Tri</w:t>
      </w:r>
      <w:r w:rsidR="00265256" w:rsidRPr="00DC1BAD">
        <w:rPr>
          <w:lang w:val="en-GB"/>
        </w:rPr>
        <w:t>partite</w:t>
      </w:r>
      <w:r w:rsidRPr="00DC1BAD">
        <w:rPr>
          <w:lang w:val="en-GB"/>
        </w:rPr>
        <w:t xml:space="preserve"> Commission for Socioeconomic Affairs.</w:t>
      </w:r>
      <w:r w:rsidRPr="00DC1BAD">
        <w:rPr>
          <w:rStyle w:val="Pogrubienie"/>
          <w:lang w:val="en-GB"/>
        </w:rPr>
        <w:t xml:space="preserve"> </w:t>
      </w:r>
      <w:r w:rsidRPr="00DC1BAD">
        <w:rPr>
          <w:lang w:val="en-GB"/>
        </w:rPr>
        <w:t>The Council’s activities aim to improve the quality of formulating and implementing the policy and social and economic strategies, and to build social cons</w:t>
      </w:r>
      <w:r w:rsidR="00265256" w:rsidRPr="00DC1BAD">
        <w:rPr>
          <w:lang w:val="en-GB"/>
        </w:rPr>
        <w:t>ensus</w:t>
      </w:r>
      <w:r w:rsidRPr="00DC1BAD">
        <w:rPr>
          <w:lang w:val="en-GB"/>
        </w:rPr>
        <w:t xml:space="preserve"> around them. </w:t>
      </w:r>
    </w:p>
    <w:p w:rsidR="00AF0C41" w:rsidRPr="00DC1BAD" w:rsidRDefault="00AF0C41" w:rsidP="00AF0C41">
      <w:pPr>
        <w:pStyle w:val="NormalnyWeb"/>
        <w:spacing w:before="0" w:beforeAutospacing="0" w:after="0" w:afterAutospacing="0"/>
        <w:jc w:val="both"/>
        <w:rPr>
          <w:rFonts w:ascii="Times New Roman" w:eastAsia="Times New Roman" w:hAnsi="Times New Roman" w:cs="Times New Roman"/>
          <w:sz w:val="24"/>
          <w:szCs w:val="24"/>
          <w:lang w:val="en-GB"/>
        </w:rPr>
      </w:pPr>
      <w:r w:rsidRPr="00DC1BAD">
        <w:rPr>
          <w:rFonts w:ascii="Times New Roman" w:eastAsia="Times New Roman" w:hAnsi="Times New Roman" w:cs="Times New Roman"/>
          <w:color w:val="auto"/>
          <w:sz w:val="24"/>
          <w:szCs w:val="24"/>
          <w:lang w:val="en-GB"/>
        </w:rPr>
        <w:t xml:space="preserve">The ruling of the Constitutional Tribunal </w:t>
      </w:r>
      <w:r w:rsidR="00265256" w:rsidRPr="00DC1BAD">
        <w:rPr>
          <w:rFonts w:ascii="Times New Roman" w:eastAsia="Times New Roman" w:hAnsi="Times New Roman" w:cs="Times New Roman"/>
          <w:color w:val="auto"/>
          <w:sz w:val="24"/>
          <w:szCs w:val="24"/>
          <w:lang w:val="en-GB"/>
        </w:rPr>
        <w:t xml:space="preserve">of 2 June 2015 </w:t>
      </w:r>
      <w:r w:rsidRPr="00DC1BAD">
        <w:rPr>
          <w:rFonts w:ascii="Times New Roman" w:eastAsia="Times New Roman" w:hAnsi="Times New Roman" w:cs="Times New Roman"/>
          <w:color w:val="auto"/>
          <w:sz w:val="24"/>
          <w:szCs w:val="24"/>
          <w:lang w:val="en-GB"/>
        </w:rPr>
        <w:t xml:space="preserve">helped reinforce </w:t>
      </w:r>
      <w:r w:rsidR="00265256" w:rsidRPr="00DC1BAD">
        <w:rPr>
          <w:rFonts w:ascii="Times New Roman" w:eastAsia="Times New Roman" w:hAnsi="Times New Roman" w:cs="Times New Roman"/>
          <w:color w:val="auto"/>
          <w:sz w:val="24"/>
          <w:szCs w:val="24"/>
          <w:lang w:val="en-GB"/>
        </w:rPr>
        <w:t xml:space="preserve">trade </w:t>
      </w:r>
      <w:r w:rsidRPr="00DC1BAD">
        <w:rPr>
          <w:rFonts w:ascii="Times New Roman" w:eastAsia="Times New Roman" w:hAnsi="Times New Roman" w:cs="Times New Roman"/>
          <w:color w:val="auto"/>
          <w:sz w:val="24"/>
          <w:szCs w:val="24"/>
          <w:lang w:val="en-GB"/>
        </w:rPr>
        <w:t xml:space="preserve">union rights </w:t>
      </w:r>
      <w:r w:rsidR="00265256" w:rsidRPr="00DC1BAD">
        <w:rPr>
          <w:rFonts w:ascii="Times New Roman" w:eastAsia="Times New Roman" w:hAnsi="Times New Roman" w:cs="Times New Roman"/>
          <w:color w:val="auto"/>
          <w:sz w:val="24"/>
          <w:szCs w:val="24"/>
          <w:lang w:val="en-GB"/>
        </w:rPr>
        <w:t xml:space="preserve">by </w:t>
      </w:r>
      <w:r w:rsidRPr="00DC1BAD">
        <w:rPr>
          <w:rFonts w:ascii="Times New Roman" w:eastAsia="Times New Roman" w:hAnsi="Times New Roman" w:cs="Times New Roman"/>
          <w:color w:val="auto"/>
          <w:sz w:val="24"/>
          <w:szCs w:val="24"/>
          <w:lang w:val="en-GB"/>
        </w:rPr>
        <w:t xml:space="preserve">granting the </w:t>
      </w:r>
      <w:r w:rsidR="00265256" w:rsidRPr="00DC1BAD">
        <w:rPr>
          <w:rFonts w:ascii="Times New Roman" w:eastAsia="Times New Roman" w:hAnsi="Times New Roman" w:cs="Times New Roman"/>
          <w:color w:val="auto"/>
          <w:sz w:val="24"/>
          <w:szCs w:val="24"/>
          <w:lang w:val="en-GB"/>
        </w:rPr>
        <w:t xml:space="preserve">trade unions </w:t>
      </w:r>
      <w:r w:rsidRPr="00DC1BAD">
        <w:rPr>
          <w:rFonts w:ascii="Times New Roman" w:eastAsia="Times New Roman" w:hAnsi="Times New Roman" w:cs="Times New Roman"/>
          <w:color w:val="auto"/>
          <w:sz w:val="24"/>
          <w:szCs w:val="24"/>
          <w:lang w:val="en-GB"/>
        </w:rPr>
        <w:t>right</w:t>
      </w:r>
      <w:r w:rsidR="00265256" w:rsidRPr="00DC1BAD">
        <w:rPr>
          <w:rFonts w:ascii="Times New Roman" w:eastAsia="Times New Roman" w:hAnsi="Times New Roman" w:cs="Times New Roman"/>
          <w:color w:val="auto"/>
          <w:sz w:val="24"/>
          <w:szCs w:val="24"/>
          <w:lang w:val="en-GB"/>
        </w:rPr>
        <w:t>s</w:t>
      </w:r>
      <w:r w:rsidRPr="00DC1BAD">
        <w:rPr>
          <w:rFonts w:ascii="Times New Roman" w:eastAsia="Times New Roman" w:hAnsi="Times New Roman" w:cs="Times New Roman"/>
          <w:color w:val="auto"/>
          <w:sz w:val="24"/>
          <w:szCs w:val="24"/>
          <w:lang w:val="en-GB"/>
        </w:rPr>
        <w:t xml:space="preserve"> </w:t>
      </w:r>
      <w:r w:rsidR="00265256" w:rsidRPr="00DC1BAD">
        <w:rPr>
          <w:rFonts w:ascii="Times New Roman" w:eastAsia="Times New Roman" w:hAnsi="Times New Roman" w:cs="Times New Roman"/>
          <w:color w:val="auto"/>
          <w:sz w:val="24"/>
          <w:szCs w:val="24"/>
          <w:lang w:val="en-GB"/>
        </w:rPr>
        <w:t xml:space="preserve">to </w:t>
      </w:r>
      <w:r w:rsidRPr="00DC1BAD">
        <w:rPr>
          <w:rFonts w:ascii="Times New Roman" w:eastAsia="Times New Roman" w:hAnsi="Times New Roman" w:cs="Times New Roman"/>
          <w:color w:val="auto"/>
          <w:sz w:val="24"/>
          <w:szCs w:val="24"/>
          <w:lang w:val="en-GB"/>
        </w:rPr>
        <w:t>persons employed under civil-law contracts and</w:t>
      </w:r>
      <w:r w:rsidR="002739D9" w:rsidRPr="00DC1BAD">
        <w:rPr>
          <w:rFonts w:ascii="Times New Roman" w:eastAsia="Times New Roman" w:hAnsi="Times New Roman" w:cs="Times New Roman"/>
          <w:color w:val="auto"/>
          <w:sz w:val="24"/>
          <w:szCs w:val="24"/>
          <w:lang w:val="en-GB"/>
        </w:rPr>
        <w:t xml:space="preserve"> </w:t>
      </w:r>
      <w:r w:rsidRPr="00DC1BAD">
        <w:rPr>
          <w:rFonts w:ascii="Times New Roman" w:eastAsia="Times New Roman" w:hAnsi="Times New Roman" w:cs="Times New Roman"/>
          <w:color w:val="auto"/>
          <w:sz w:val="24"/>
          <w:szCs w:val="24"/>
          <w:lang w:val="en-GB"/>
        </w:rPr>
        <w:t xml:space="preserve">self-employed. </w:t>
      </w:r>
    </w:p>
    <w:p w:rsidR="00764A85" w:rsidRPr="00DC1BAD" w:rsidRDefault="00764A85" w:rsidP="00764A85">
      <w:pPr>
        <w:pStyle w:val="NormalnyWeb"/>
        <w:spacing w:before="0" w:beforeAutospacing="0" w:after="0" w:afterAutospacing="0"/>
        <w:jc w:val="both"/>
        <w:rPr>
          <w:rFonts w:ascii="Times New Roman" w:eastAsia="Times New Roman" w:hAnsi="Times New Roman" w:cs="Times New Roman"/>
          <w:color w:val="auto"/>
          <w:sz w:val="24"/>
          <w:szCs w:val="24"/>
          <w:lang w:val="en-GB"/>
        </w:rPr>
      </w:pPr>
    </w:p>
    <w:p w:rsidR="00AF0C41" w:rsidRPr="00DC1BAD" w:rsidRDefault="00AF0C41" w:rsidP="00AF0C41">
      <w:pPr>
        <w:pStyle w:val="NormalnyWeb"/>
        <w:spacing w:before="0" w:beforeAutospacing="0" w:after="0" w:afterAutospacing="0"/>
        <w:ind w:left="-851"/>
        <w:jc w:val="both"/>
        <w:rPr>
          <w:rFonts w:ascii="Times New Roman" w:eastAsia="Times New Roman" w:hAnsi="Times New Roman" w:cs="Times New Roman"/>
          <w:b/>
          <w:i/>
          <w:color w:val="auto"/>
          <w:sz w:val="24"/>
          <w:szCs w:val="24"/>
          <w:lang w:val="en-GB"/>
        </w:rPr>
      </w:pPr>
      <w:r w:rsidRPr="00DC1BAD">
        <w:rPr>
          <w:rFonts w:ascii="Times New Roman" w:eastAsia="Times New Roman" w:hAnsi="Times New Roman" w:cs="Times New Roman"/>
          <w:b/>
          <w:i/>
          <w:color w:val="auto"/>
          <w:sz w:val="24"/>
          <w:szCs w:val="24"/>
          <w:lang w:val="en-GB"/>
        </w:rPr>
        <w:t>[Social insurance]</w:t>
      </w:r>
    </w:p>
    <w:p w:rsidR="00AF0C41" w:rsidRPr="00DC1BAD" w:rsidRDefault="00AF0C41" w:rsidP="00AF0C41">
      <w:pPr>
        <w:pStyle w:val="Tekstpodstawowywcity3"/>
        <w:spacing w:after="0"/>
        <w:ind w:left="0"/>
        <w:jc w:val="both"/>
        <w:rPr>
          <w:sz w:val="24"/>
          <w:szCs w:val="24"/>
          <w:lang w:val="en-GB"/>
        </w:rPr>
      </w:pPr>
      <w:r w:rsidRPr="00DC1BAD">
        <w:rPr>
          <w:sz w:val="24"/>
          <w:szCs w:val="24"/>
          <w:lang w:val="en-GB"/>
        </w:rPr>
        <w:t xml:space="preserve">The Council of Ministers is obliged to present to the Parliament by the end of 2016, information about the results of review of operation of the pension system. As part of current analyses, the effects of changes made in past years are being assessed and </w:t>
      </w:r>
      <w:r w:rsidR="00265256" w:rsidRPr="00DC1BAD">
        <w:rPr>
          <w:sz w:val="24"/>
          <w:szCs w:val="24"/>
          <w:lang w:val="en-GB"/>
        </w:rPr>
        <w:t xml:space="preserve">proposals for </w:t>
      </w:r>
      <w:r w:rsidRPr="00DC1BAD">
        <w:rPr>
          <w:sz w:val="24"/>
          <w:szCs w:val="24"/>
          <w:lang w:val="en-GB"/>
        </w:rPr>
        <w:t>changes will also be formulated.</w:t>
      </w:r>
    </w:p>
    <w:p w:rsidR="00AF0C41" w:rsidRPr="00DC1BAD" w:rsidRDefault="00AF0C41" w:rsidP="00AF0C41">
      <w:pPr>
        <w:pStyle w:val="Tekstpodstawowywcity3"/>
        <w:spacing w:after="0"/>
        <w:ind w:left="0"/>
        <w:jc w:val="both"/>
        <w:rPr>
          <w:sz w:val="24"/>
          <w:szCs w:val="24"/>
          <w:lang w:val="en-GB"/>
        </w:rPr>
      </w:pPr>
      <w:r w:rsidRPr="00DC1BAD">
        <w:rPr>
          <w:sz w:val="24"/>
          <w:szCs w:val="24"/>
          <w:lang w:val="en-GB"/>
        </w:rPr>
        <w:t xml:space="preserve">The Social Dialogue Council holds a discussion </w:t>
      </w:r>
      <w:r w:rsidR="00265256" w:rsidRPr="00DC1BAD">
        <w:rPr>
          <w:sz w:val="24"/>
          <w:szCs w:val="24"/>
          <w:lang w:val="en-GB"/>
        </w:rPr>
        <w:t xml:space="preserve">on </w:t>
      </w:r>
      <w:r w:rsidRPr="00DC1BAD">
        <w:rPr>
          <w:sz w:val="24"/>
          <w:szCs w:val="24"/>
          <w:lang w:val="en-GB"/>
        </w:rPr>
        <w:t xml:space="preserve">the </w:t>
      </w:r>
      <w:r w:rsidR="00265256" w:rsidRPr="00DC1BAD">
        <w:rPr>
          <w:sz w:val="24"/>
          <w:szCs w:val="24"/>
          <w:lang w:val="en-GB"/>
        </w:rPr>
        <w:t xml:space="preserve">social security </w:t>
      </w:r>
      <w:r w:rsidRPr="00DC1BAD">
        <w:rPr>
          <w:sz w:val="24"/>
          <w:szCs w:val="24"/>
          <w:lang w:val="en-GB"/>
        </w:rPr>
        <w:t xml:space="preserve">key issues: the conditions of entitlement to pension, pension adjustment rules, and eligibility to social security. A particularly important issue is support for the poorest pensioners and disability pensioners, by determining the level of the lowest benefits. </w:t>
      </w:r>
    </w:p>
    <w:p w:rsidR="00AF0C41" w:rsidRPr="00DC1BAD" w:rsidRDefault="00265256" w:rsidP="00AF0C41">
      <w:pPr>
        <w:pStyle w:val="Tekstpodstawowywcity3"/>
        <w:spacing w:after="0"/>
        <w:ind w:left="0"/>
        <w:jc w:val="both"/>
        <w:rPr>
          <w:sz w:val="24"/>
          <w:szCs w:val="24"/>
          <w:lang w:val="en-GB"/>
        </w:rPr>
      </w:pPr>
      <w:r w:rsidRPr="00DC1BAD">
        <w:rPr>
          <w:sz w:val="24"/>
          <w:szCs w:val="24"/>
          <w:lang w:val="en-GB"/>
        </w:rPr>
        <w:t>T</w:t>
      </w:r>
      <w:r w:rsidR="00AF0C41" w:rsidRPr="00DC1BAD">
        <w:rPr>
          <w:sz w:val="24"/>
          <w:szCs w:val="24"/>
          <w:lang w:val="en-GB"/>
        </w:rPr>
        <w:t xml:space="preserve">he Council's proceedings and following broad consultation, </w:t>
      </w:r>
      <w:r w:rsidRPr="00DC1BAD">
        <w:rPr>
          <w:sz w:val="24"/>
          <w:szCs w:val="24"/>
          <w:lang w:val="en-GB"/>
        </w:rPr>
        <w:t xml:space="preserve">will result in </w:t>
      </w:r>
      <w:r w:rsidR="00AF0C41" w:rsidRPr="00DC1BAD">
        <w:rPr>
          <w:sz w:val="24"/>
          <w:szCs w:val="24"/>
          <w:lang w:val="en-GB"/>
        </w:rPr>
        <w:t>conclusions, which will be an attempt to reconcile social expectations of the pension system model with the country's financial capacity. The conclusions will be taken into account in the review carried out by the Council of Ministers.</w:t>
      </w:r>
    </w:p>
    <w:p w:rsidR="00C538AF" w:rsidRPr="00DC1BAD" w:rsidRDefault="00C538AF" w:rsidP="002E3769">
      <w:pPr>
        <w:jc w:val="center"/>
        <w:rPr>
          <w:lang w:val="en-GB"/>
        </w:rPr>
      </w:pPr>
    </w:p>
    <w:p w:rsidR="00DE4222" w:rsidRPr="00DC1BAD" w:rsidRDefault="00DE4222" w:rsidP="002E3769">
      <w:pPr>
        <w:jc w:val="center"/>
        <w:rPr>
          <w:lang w:val="en-GB"/>
        </w:rPr>
      </w:pPr>
      <w:r w:rsidRPr="00DC1BAD">
        <w:rPr>
          <w:lang w:val="en-GB"/>
        </w:rPr>
        <w:t>*</w:t>
      </w:r>
    </w:p>
    <w:p w:rsidR="002119AC" w:rsidRDefault="002119AC">
      <w:pPr>
        <w:rPr>
          <w:lang w:val="en-GB"/>
        </w:rPr>
      </w:pPr>
    </w:p>
    <w:p w:rsidR="00AF0C41" w:rsidRPr="00DC1BAD" w:rsidRDefault="00265256" w:rsidP="00AF0C41">
      <w:pPr>
        <w:jc w:val="both"/>
        <w:rPr>
          <w:lang w:val="en-GB"/>
        </w:rPr>
      </w:pPr>
      <w:r w:rsidRPr="00DC1BAD">
        <w:rPr>
          <w:lang w:val="en-GB"/>
        </w:rPr>
        <w:t>Mr.</w:t>
      </w:r>
      <w:r w:rsidR="00AF0C41" w:rsidRPr="00DC1BAD">
        <w:rPr>
          <w:lang w:val="en-GB"/>
        </w:rPr>
        <w:t xml:space="preserve"> Chair</w:t>
      </w:r>
      <w:r w:rsidRPr="00DC1BAD">
        <w:rPr>
          <w:lang w:val="en-GB"/>
        </w:rPr>
        <w:t>man</w:t>
      </w:r>
      <w:r w:rsidR="00AF0C41" w:rsidRPr="00DC1BAD">
        <w:rPr>
          <w:lang w:val="en-GB"/>
        </w:rPr>
        <w:t>,</w:t>
      </w:r>
    </w:p>
    <w:p w:rsidR="00AF0C41" w:rsidRPr="00DC1BAD" w:rsidRDefault="00AF0C41" w:rsidP="00AF0C41">
      <w:pPr>
        <w:jc w:val="both"/>
        <w:rPr>
          <w:lang w:val="en-GB"/>
        </w:rPr>
      </w:pPr>
      <w:r w:rsidRPr="00DC1BAD">
        <w:rPr>
          <w:lang w:val="en-GB"/>
        </w:rPr>
        <w:t>D</w:t>
      </w:r>
      <w:r w:rsidR="00265256" w:rsidRPr="00DC1BAD">
        <w:rPr>
          <w:lang w:val="en-GB"/>
        </w:rPr>
        <w:t>istinguished</w:t>
      </w:r>
      <w:r w:rsidRPr="00DC1BAD">
        <w:rPr>
          <w:lang w:val="en-GB"/>
        </w:rPr>
        <w:t xml:space="preserve"> Committee Members,</w:t>
      </w:r>
    </w:p>
    <w:p w:rsidR="000D0A6F" w:rsidRPr="00DC1BAD" w:rsidRDefault="000D0A6F" w:rsidP="002E3769">
      <w:pPr>
        <w:jc w:val="both"/>
        <w:rPr>
          <w:lang w:val="en-GB"/>
        </w:rPr>
      </w:pPr>
    </w:p>
    <w:p w:rsidR="00AF0C41" w:rsidRPr="00DC1BAD" w:rsidRDefault="00AF0C41" w:rsidP="00AF0C41">
      <w:pPr>
        <w:pStyle w:val="Tekstpodstawowy"/>
        <w:rPr>
          <w:lang w:val="en-GB"/>
        </w:rPr>
      </w:pPr>
      <w:r w:rsidRPr="00DC1BAD">
        <w:rPr>
          <w:lang w:val="en-GB"/>
        </w:rPr>
        <w:t xml:space="preserve">I have </w:t>
      </w:r>
      <w:r w:rsidR="00265256" w:rsidRPr="00DC1BAD">
        <w:rPr>
          <w:lang w:val="en-GB"/>
        </w:rPr>
        <w:t xml:space="preserve">been able to </w:t>
      </w:r>
      <w:r w:rsidRPr="00DC1BAD">
        <w:rPr>
          <w:lang w:val="en-GB"/>
        </w:rPr>
        <w:t xml:space="preserve">presented information about </w:t>
      </w:r>
      <w:r w:rsidR="00265256" w:rsidRPr="00DC1BAD">
        <w:rPr>
          <w:lang w:val="en-GB"/>
        </w:rPr>
        <w:t xml:space="preserve">selected </w:t>
      </w:r>
      <w:r w:rsidRPr="00DC1BAD">
        <w:rPr>
          <w:lang w:val="en-GB"/>
        </w:rPr>
        <w:t xml:space="preserve">key activities of </w:t>
      </w:r>
      <w:r w:rsidR="00265256" w:rsidRPr="00DC1BAD">
        <w:rPr>
          <w:lang w:val="en-GB"/>
        </w:rPr>
        <w:t xml:space="preserve">the </w:t>
      </w:r>
      <w:r w:rsidRPr="00DC1BAD">
        <w:rPr>
          <w:lang w:val="en-GB"/>
        </w:rPr>
        <w:t xml:space="preserve">Polish government in recent years. Polish delegation, comprising the representatives of several ministries, is prepared to provide any necessary explanations. </w:t>
      </w:r>
    </w:p>
    <w:p w:rsidR="005359BB" w:rsidRPr="00DC1BAD" w:rsidRDefault="005359BB" w:rsidP="002E3769">
      <w:pPr>
        <w:pStyle w:val="Tekstpodstawowy"/>
        <w:rPr>
          <w:lang w:val="en-GB"/>
        </w:rPr>
      </w:pPr>
    </w:p>
    <w:p w:rsidR="005C4947" w:rsidRPr="00DC1BAD" w:rsidRDefault="00AF0C41" w:rsidP="00AF0C41">
      <w:pPr>
        <w:pStyle w:val="Tekstpodstawowy"/>
        <w:rPr>
          <w:lang w:val="en-GB"/>
        </w:rPr>
      </w:pPr>
      <w:r w:rsidRPr="00DC1BAD">
        <w:rPr>
          <w:lang w:val="en-GB"/>
        </w:rPr>
        <w:t xml:space="preserve">I also wish to declare that the opinions expressed by the Committee will be analysed in detail and </w:t>
      </w:r>
      <w:r w:rsidR="00F941B9">
        <w:rPr>
          <w:lang w:val="en-GB"/>
        </w:rPr>
        <w:t xml:space="preserve">will </w:t>
      </w:r>
      <w:r w:rsidR="00406C8C">
        <w:rPr>
          <w:lang w:val="en-GB"/>
        </w:rPr>
        <w:t>guide</w:t>
      </w:r>
      <w:r w:rsidRPr="00DC1BAD">
        <w:rPr>
          <w:lang w:val="en-GB"/>
        </w:rPr>
        <w:t xml:space="preserve"> further action of </w:t>
      </w:r>
      <w:r w:rsidR="00406C8C">
        <w:rPr>
          <w:lang w:val="en-GB"/>
        </w:rPr>
        <w:t xml:space="preserve">the </w:t>
      </w:r>
      <w:r w:rsidRPr="00DC1BAD">
        <w:rPr>
          <w:lang w:val="en-GB"/>
        </w:rPr>
        <w:t>Polish government.</w:t>
      </w:r>
    </w:p>
    <w:sectPr w:rsidR="005C4947" w:rsidRPr="00DC1BAD" w:rsidSect="00E5522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6CF" w:rsidRDefault="00CE66CF">
      <w:r>
        <w:separator/>
      </w:r>
    </w:p>
  </w:endnote>
  <w:endnote w:type="continuationSeparator" w:id="0">
    <w:p w:rsidR="00CE66CF" w:rsidRDefault="00CE66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EE"/>
    <w:family w:val="swiss"/>
    <w:pitch w:val="variable"/>
    <w:sig w:usb0="E1002AFF" w:usb1="C0000002"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AC2" w:rsidRDefault="004508ED">
    <w:pPr>
      <w:pStyle w:val="Stopka"/>
      <w:framePr w:wrap="around" w:vAnchor="text" w:hAnchor="margin" w:xAlign="right" w:y="1"/>
      <w:rPr>
        <w:rStyle w:val="Numerstrony"/>
      </w:rPr>
    </w:pPr>
    <w:r>
      <w:rPr>
        <w:rStyle w:val="Numerstrony"/>
      </w:rPr>
      <w:fldChar w:fldCharType="begin"/>
    </w:r>
    <w:r w:rsidR="00535AC2">
      <w:rPr>
        <w:rStyle w:val="Numerstrony"/>
      </w:rPr>
      <w:instrText xml:space="preserve">PAGE  </w:instrText>
    </w:r>
    <w:r>
      <w:rPr>
        <w:rStyle w:val="Numerstrony"/>
      </w:rPr>
      <w:fldChar w:fldCharType="end"/>
    </w:r>
  </w:p>
  <w:p w:rsidR="00535AC2" w:rsidRDefault="00535AC2">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AC2" w:rsidRPr="005A607A" w:rsidRDefault="004508ED">
    <w:pPr>
      <w:pStyle w:val="Stopka"/>
      <w:framePr w:wrap="around" w:vAnchor="text" w:hAnchor="margin" w:xAlign="right" w:y="1"/>
      <w:rPr>
        <w:rStyle w:val="Numerstrony"/>
        <w:sz w:val="20"/>
        <w:szCs w:val="20"/>
      </w:rPr>
    </w:pPr>
    <w:r w:rsidRPr="005A607A">
      <w:rPr>
        <w:rStyle w:val="Numerstrony"/>
        <w:sz w:val="20"/>
        <w:szCs w:val="20"/>
      </w:rPr>
      <w:fldChar w:fldCharType="begin"/>
    </w:r>
    <w:r w:rsidR="00535AC2" w:rsidRPr="005A607A">
      <w:rPr>
        <w:rStyle w:val="Numerstrony"/>
        <w:sz w:val="20"/>
        <w:szCs w:val="20"/>
      </w:rPr>
      <w:instrText xml:space="preserve">PAGE  </w:instrText>
    </w:r>
    <w:r w:rsidRPr="005A607A">
      <w:rPr>
        <w:rStyle w:val="Numerstrony"/>
        <w:sz w:val="20"/>
        <w:szCs w:val="20"/>
      </w:rPr>
      <w:fldChar w:fldCharType="separate"/>
    </w:r>
    <w:r w:rsidR="00406C8C">
      <w:rPr>
        <w:rStyle w:val="Numerstrony"/>
        <w:noProof/>
        <w:sz w:val="20"/>
        <w:szCs w:val="20"/>
      </w:rPr>
      <w:t>5</w:t>
    </w:r>
    <w:r w:rsidRPr="005A607A">
      <w:rPr>
        <w:rStyle w:val="Numerstrony"/>
        <w:sz w:val="20"/>
        <w:szCs w:val="20"/>
      </w:rPr>
      <w:fldChar w:fldCharType="end"/>
    </w:r>
  </w:p>
  <w:p w:rsidR="00535AC2" w:rsidRDefault="00535AC2">
    <w:pPr>
      <w:pStyle w:val="Stopk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801" w:rsidRDefault="00FC080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6CF" w:rsidRDefault="00CE66CF">
      <w:r>
        <w:separator/>
      </w:r>
    </w:p>
  </w:footnote>
  <w:footnote w:type="continuationSeparator" w:id="0">
    <w:p w:rsidR="00CE66CF" w:rsidRDefault="00CE66CF">
      <w:r>
        <w:continuationSeparator/>
      </w:r>
    </w:p>
  </w:footnote>
  <w:footnote w:id="1">
    <w:p w:rsidR="00AF0C41" w:rsidRPr="00DC1BAD" w:rsidRDefault="00AF0C41" w:rsidP="00AF0C41">
      <w:pPr>
        <w:pStyle w:val="Tekstprzypisudolnego"/>
        <w:rPr>
          <w:lang w:val="en-GB"/>
        </w:rPr>
      </w:pPr>
      <w:r w:rsidRPr="00DC1BAD">
        <w:rPr>
          <w:rStyle w:val="Odwoanieprzypisudolnego"/>
        </w:rPr>
        <w:footnoteRef/>
      </w:r>
      <w:r w:rsidRPr="00DC1BAD">
        <w:rPr>
          <w:lang w:val="en-GB"/>
        </w:rPr>
        <w:t xml:space="preserve"> The new minimum pay rate </w:t>
      </w:r>
      <w:r w:rsidR="00DC1BAD" w:rsidRPr="00DC1BAD">
        <w:rPr>
          <w:lang w:val="en-GB"/>
        </w:rPr>
        <w:t xml:space="preserve">applicable to civil-law contracts </w:t>
      </w:r>
      <w:r w:rsidRPr="00DC1BAD">
        <w:rPr>
          <w:lang w:val="en-GB"/>
        </w:rPr>
        <w:t>comes into force in January 2017.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801" w:rsidRDefault="00FC080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801" w:rsidRDefault="00FC080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801" w:rsidRDefault="00FC080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1504A64"/>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0000005"/>
    <w:multiLevelType w:val="singleLevel"/>
    <w:tmpl w:val="00000005"/>
    <w:name w:val="WW8Num17"/>
    <w:lvl w:ilvl="0">
      <w:numFmt w:val="bullet"/>
      <w:lvlText w:val="-"/>
      <w:lvlJc w:val="left"/>
      <w:pPr>
        <w:tabs>
          <w:tab w:val="num" w:pos="720"/>
        </w:tabs>
      </w:pPr>
      <w:rPr>
        <w:rFonts w:ascii="Times New Roman" w:hAnsi="Times New Roman" w:cs="Times New Roman"/>
      </w:rPr>
    </w:lvl>
  </w:abstractNum>
  <w:abstractNum w:abstractNumId="2">
    <w:nsid w:val="3FD465F0"/>
    <w:multiLevelType w:val="hybridMultilevel"/>
    <w:tmpl w:val="C53E70CE"/>
    <w:lvl w:ilvl="0" w:tplc="AF10A6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49EA55BB"/>
    <w:multiLevelType w:val="hybridMultilevel"/>
    <w:tmpl w:val="768C79B0"/>
    <w:lvl w:ilvl="0" w:tplc="AF10A616">
      <w:start w:val="1"/>
      <w:numFmt w:val="bullet"/>
      <w:lvlText w:val=""/>
      <w:lvlJc w:val="left"/>
      <w:pPr>
        <w:ind w:left="400" w:hanging="360"/>
      </w:pPr>
      <w:rPr>
        <w:rFonts w:ascii="Symbol" w:hAnsi="Symbo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4">
    <w:nsid w:val="564F60A5"/>
    <w:multiLevelType w:val="hybridMultilevel"/>
    <w:tmpl w:val="B718B0FC"/>
    <w:lvl w:ilvl="0" w:tplc="AF10A616">
      <w:start w:val="1"/>
      <w:numFmt w:val="bullet"/>
      <w:lvlText w:val=""/>
      <w:lvlJc w:val="left"/>
      <w:pPr>
        <w:ind w:left="400" w:hanging="360"/>
      </w:pPr>
      <w:rPr>
        <w:rFonts w:ascii="Symbol" w:hAnsi="Symbol"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5">
    <w:nsid w:val="59DB7F32"/>
    <w:multiLevelType w:val="hybridMultilevel"/>
    <w:tmpl w:val="C9A41154"/>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03C3B07"/>
    <w:multiLevelType w:val="hybridMultilevel"/>
    <w:tmpl w:val="0F84B0FE"/>
    <w:lvl w:ilvl="0" w:tplc="F22E8E2E">
      <w:start w:val="1"/>
      <w:numFmt w:val="bullet"/>
      <w:pStyle w:val="WYPUNKTOWANIE"/>
      <w:lvlText w:val=""/>
      <w:lvlJc w:val="left"/>
      <w:pPr>
        <w:tabs>
          <w:tab w:val="num" w:pos="360"/>
        </w:tabs>
        <w:ind w:left="360" w:hanging="360"/>
      </w:pPr>
      <w:rPr>
        <w:rFonts w:ascii="Wingdings" w:hAnsi="Wingdings" w:hint="default"/>
        <w:color w:val="FF00FF"/>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643A4C63"/>
    <w:multiLevelType w:val="hybridMultilevel"/>
    <w:tmpl w:val="528AE6D2"/>
    <w:lvl w:ilvl="0" w:tplc="AF10A616">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6EB979AD"/>
    <w:multiLevelType w:val="hybridMultilevel"/>
    <w:tmpl w:val="4D5425A2"/>
    <w:lvl w:ilvl="0" w:tplc="AF10A616">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9">
    <w:nsid w:val="73013BEA"/>
    <w:multiLevelType w:val="hybridMultilevel"/>
    <w:tmpl w:val="901C0A16"/>
    <w:lvl w:ilvl="0" w:tplc="AF10A6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7CFF0A13"/>
    <w:multiLevelType w:val="hybridMultilevel"/>
    <w:tmpl w:val="3D5ECA6A"/>
    <w:lvl w:ilvl="0" w:tplc="D772C9A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9"/>
  </w:num>
  <w:num w:numId="5">
    <w:abstractNumId w:val="7"/>
  </w:num>
  <w:num w:numId="6">
    <w:abstractNumId w:val="4"/>
  </w:num>
  <w:num w:numId="7">
    <w:abstractNumId w:val="3"/>
  </w:num>
  <w:num w:numId="8">
    <w:abstractNumId w:val="8"/>
  </w:num>
  <w:num w:numId="9">
    <w:abstractNumId w:val="5"/>
  </w:num>
  <w:num w:numId="10">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removePersonalInformation/>
  <w:removeDateAndTime/>
  <w:displayBackgroundShape/>
  <w:proofState w:spelling="clean"/>
  <w:defaultTabStop w:val="709"/>
  <w:hyphenationZone w:val="425"/>
  <w:noPunctuationKerning/>
  <w:characterSpacingControl w:val="doNotCompress"/>
  <w:hdrShapeDefaults>
    <o:shapedefaults v:ext="edit" spidmax="8194"/>
  </w:hdrShapeDefaults>
  <w:footnotePr>
    <w:footnote w:id="-1"/>
    <w:footnote w:id="0"/>
  </w:footnotePr>
  <w:endnotePr>
    <w:endnote w:id="-1"/>
    <w:endnote w:id="0"/>
  </w:endnotePr>
  <w:compat/>
  <w:rsids>
    <w:rsidRoot w:val="007E3C34"/>
    <w:rsid w:val="0000161D"/>
    <w:rsid w:val="0000494A"/>
    <w:rsid w:val="000068DF"/>
    <w:rsid w:val="000071C2"/>
    <w:rsid w:val="00015A24"/>
    <w:rsid w:val="000249F1"/>
    <w:rsid w:val="00024DF2"/>
    <w:rsid w:val="00027750"/>
    <w:rsid w:val="00027E41"/>
    <w:rsid w:val="000309A3"/>
    <w:rsid w:val="00032556"/>
    <w:rsid w:val="000373DC"/>
    <w:rsid w:val="00041AC3"/>
    <w:rsid w:val="00045825"/>
    <w:rsid w:val="00047171"/>
    <w:rsid w:val="0004723B"/>
    <w:rsid w:val="00050F64"/>
    <w:rsid w:val="00053C6C"/>
    <w:rsid w:val="00053E16"/>
    <w:rsid w:val="0005459D"/>
    <w:rsid w:val="00056CEB"/>
    <w:rsid w:val="00062DE9"/>
    <w:rsid w:val="00064949"/>
    <w:rsid w:val="000700A8"/>
    <w:rsid w:val="00072E68"/>
    <w:rsid w:val="00074DB9"/>
    <w:rsid w:val="000774F4"/>
    <w:rsid w:val="00083F8A"/>
    <w:rsid w:val="000905C2"/>
    <w:rsid w:val="00090695"/>
    <w:rsid w:val="00092AB8"/>
    <w:rsid w:val="000938DB"/>
    <w:rsid w:val="000945D6"/>
    <w:rsid w:val="00094677"/>
    <w:rsid w:val="000951E7"/>
    <w:rsid w:val="00097A77"/>
    <w:rsid w:val="000A3B2B"/>
    <w:rsid w:val="000B12BD"/>
    <w:rsid w:val="000B1E8B"/>
    <w:rsid w:val="000C11C4"/>
    <w:rsid w:val="000D0A6F"/>
    <w:rsid w:val="000D4382"/>
    <w:rsid w:val="000D4934"/>
    <w:rsid w:val="000D648B"/>
    <w:rsid w:val="000D7B19"/>
    <w:rsid w:val="000E63F9"/>
    <w:rsid w:val="000F5EA9"/>
    <w:rsid w:val="00104451"/>
    <w:rsid w:val="001054F8"/>
    <w:rsid w:val="00105EC9"/>
    <w:rsid w:val="001075C3"/>
    <w:rsid w:val="00111D3A"/>
    <w:rsid w:val="00111DE3"/>
    <w:rsid w:val="0011221D"/>
    <w:rsid w:val="001149C9"/>
    <w:rsid w:val="00122A8C"/>
    <w:rsid w:val="00123678"/>
    <w:rsid w:val="0013188A"/>
    <w:rsid w:val="00131FF0"/>
    <w:rsid w:val="00137101"/>
    <w:rsid w:val="0013714E"/>
    <w:rsid w:val="001376DB"/>
    <w:rsid w:val="00137FC2"/>
    <w:rsid w:val="00140A46"/>
    <w:rsid w:val="00145470"/>
    <w:rsid w:val="00151624"/>
    <w:rsid w:val="00151B16"/>
    <w:rsid w:val="001569B9"/>
    <w:rsid w:val="00173EDB"/>
    <w:rsid w:val="001776A1"/>
    <w:rsid w:val="001832F5"/>
    <w:rsid w:val="00185CD6"/>
    <w:rsid w:val="00191E5A"/>
    <w:rsid w:val="00192D42"/>
    <w:rsid w:val="001949D2"/>
    <w:rsid w:val="0019519C"/>
    <w:rsid w:val="001A27BD"/>
    <w:rsid w:val="001A37D4"/>
    <w:rsid w:val="001A6D37"/>
    <w:rsid w:val="001B3C00"/>
    <w:rsid w:val="001B5C4C"/>
    <w:rsid w:val="001B74E4"/>
    <w:rsid w:val="001B7DA1"/>
    <w:rsid w:val="001C2DE2"/>
    <w:rsid w:val="001C45A4"/>
    <w:rsid w:val="001C4B8A"/>
    <w:rsid w:val="001C636B"/>
    <w:rsid w:val="001D3CEC"/>
    <w:rsid w:val="001E1345"/>
    <w:rsid w:val="001E2DB6"/>
    <w:rsid w:val="001E72C4"/>
    <w:rsid w:val="001F53FF"/>
    <w:rsid w:val="00200A81"/>
    <w:rsid w:val="00210BDF"/>
    <w:rsid w:val="00210C0F"/>
    <w:rsid w:val="0021138D"/>
    <w:rsid w:val="002119AC"/>
    <w:rsid w:val="00215EDD"/>
    <w:rsid w:val="00220161"/>
    <w:rsid w:val="00221C47"/>
    <w:rsid w:val="00227D7B"/>
    <w:rsid w:val="002310C2"/>
    <w:rsid w:val="00231867"/>
    <w:rsid w:val="00231D96"/>
    <w:rsid w:val="00242921"/>
    <w:rsid w:val="002431E7"/>
    <w:rsid w:val="00244D19"/>
    <w:rsid w:val="0024654F"/>
    <w:rsid w:val="00246561"/>
    <w:rsid w:val="00251F25"/>
    <w:rsid w:val="0025457C"/>
    <w:rsid w:val="00263234"/>
    <w:rsid w:val="00263C39"/>
    <w:rsid w:val="00264235"/>
    <w:rsid w:val="00264579"/>
    <w:rsid w:val="00264AAF"/>
    <w:rsid w:val="00265256"/>
    <w:rsid w:val="00271A34"/>
    <w:rsid w:val="002739CD"/>
    <w:rsid w:val="002739D9"/>
    <w:rsid w:val="0028162F"/>
    <w:rsid w:val="00285269"/>
    <w:rsid w:val="00290B62"/>
    <w:rsid w:val="00294E86"/>
    <w:rsid w:val="00294F3E"/>
    <w:rsid w:val="00296AAA"/>
    <w:rsid w:val="00297573"/>
    <w:rsid w:val="002A6A35"/>
    <w:rsid w:val="002A7ACB"/>
    <w:rsid w:val="002B0731"/>
    <w:rsid w:val="002B426D"/>
    <w:rsid w:val="002C7357"/>
    <w:rsid w:val="002D24DE"/>
    <w:rsid w:val="002D2F7E"/>
    <w:rsid w:val="002D3199"/>
    <w:rsid w:val="002D6586"/>
    <w:rsid w:val="002D6730"/>
    <w:rsid w:val="002E2783"/>
    <w:rsid w:val="002E3769"/>
    <w:rsid w:val="002E3DA1"/>
    <w:rsid w:val="002E47E0"/>
    <w:rsid w:val="002E636E"/>
    <w:rsid w:val="002F0386"/>
    <w:rsid w:val="002F33B8"/>
    <w:rsid w:val="003050BC"/>
    <w:rsid w:val="003117C8"/>
    <w:rsid w:val="003166A6"/>
    <w:rsid w:val="00321501"/>
    <w:rsid w:val="00321E08"/>
    <w:rsid w:val="0032769E"/>
    <w:rsid w:val="003301C1"/>
    <w:rsid w:val="003357C4"/>
    <w:rsid w:val="00343400"/>
    <w:rsid w:val="00343624"/>
    <w:rsid w:val="003437D2"/>
    <w:rsid w:val="00344568"/>
    <w:rsid w:val="0034493A"/>
    <w:rsid w:val="003464DA"/>
    <w:rsid w:val="00351DB0"/>
    <w:rsid w:val="0035308D"/>
    <w:rsid w:val="00353E84"/>
    <w:rsid w:val="003557A9"/>
    <w:rsid w:val="00355C9E"/>
    <w:rsid w:val="00360085"/>
    <w:rsid w:val="00366935"/>
    <w:rsid w:val="0037018A"/>
    <w:rsid w:val="003727E5"/>
    <w:rsid w:val="00373668"/>
    <w:rsid w:val="0037509D"/>
    <w:rsid w:val="00377B59"/>
    <w:rsid w:val="00381A15"/>
    <w:rsid w:val="003853C4"/>
    <w:rsid w:val="003937B1"/>
    <w:rsid w:val="003939EC"/>
    <w:rsid w:val="00394C4A"/>
    <w:rsid w:val="00394D96"/>
    <w:rsid w:val="00396B1A"/>
    <w:rsid w:val="003A68E7"/>
    <w:rsid w:val="003B01AD"/>
    <w:rsid w:val="003B0EF5"/>
    <w:rsid w:val="003B1705"/>
    <w:rsid w:val="003B2A34"/>
    <w:rsid w:val="003B5376"/>
    <w:rsid w:val="003C6EB0"/>
    <w:rsid w:val="003D2086"/>
    <w:rsid w:val="003D2671"/>
    <w:rsid w:val="003D2AE3"/>
    <w:rsid w:val="003D570B"/>
    <w:rsid w:val="003E10F7"/>
    <w:rsid w:val="003E33BD"/>
    <w:rsid w:val="003E6B05"/>
    <w:rsid w:val="003E6EAE"/>
    <w:rsid w:val="003F3AF3"/>
    <w:rsid w:val="003F7D41"/>
    <w:rsid w:val="00401381"/>
    <w:rsid w:val="00401F4B"/>
    <w:rsid w:val="0040245B"/>
    <w:rsid w:val="00406C8C"/>
    <w:rsid w:val="0040762F"/>
    <w:rsid w:val="00407CB9"/>
    <w:rsid w:val="00410CBD"/>
    <w:rsid w:val="004144CA"/>
    <w:rsid w:val="00415C15"/>
    <w:rsid w:val="00421FA5"/>
    <w:rsid w:val="004256BF"/>
    <w:rsid w:val="00430C06"/>
    <w:rsid w:val="00431D04"/>
    <w:rsid w:val="00432360"/>
    <w:rsid w:val="00434982"/>
    <w:rsid w:val="00434E34"/>
    <w:rsid w:val="00441AC7"/>
    <w:rsid w:val="0044675B"/>
    <w:rsid w:val="004500F6"/>
    <w:rsid w:val="004508ED"/>
    <w:rsid w:val="004559E0"/>
    <w:rsid w:val="00460563"/>
    <w:rsid w:val="004643BA"/>
    <w:rsid w:val="0046597D"/>
    <w:rsid w:val="0047757C"/>
    <w:rsid w:val="0048312A"/>
    <w:rsid w:val="004832B5"/>
    <w:rsid w:val="00486BC9"/>
    <w:rsid w:val="00487734"/>
    <w:rsid w:val="00490BBD"/>
    <w:rsid w:val="00496144"/>
    <w:rsid w:val="00497269"/>
    <w:rsid w:val="004977E3"/>
    <w:rsid w:val="004A10C0"/>
    <w:rsid w:val="004A13A0"/>
    <w:rsid w:val="004A1F76"/>
    <w:rsid w:val="004A1FE8"/>
    <w:rsid w:val="004A4E86"/>
    <w:rsid w:val="004A54E3"/>
    <w:rsid w:val="004A6B60"/>
    <w:rsid w:val="004B1AB0"/>
    <w:rsid w:val="004B36B6"/>
    <w:rsid w:val="004B4655"/>
    <w:rsid w:val="004B6DE3"/>
    <w:rsid w:val="004C0942"/>
    <w:rsid w:val="004D288F"/>
    <w:rsid w:val="004D45C4"/>
    <w:rsid w:val="004D652A"/>
    <w:rsid w:val="004D7628"/>
    <w:rsid w:val="004D7925"/>
    <w:rsid w:val="004F6AC1"/>
    <w:rsid w:val="00501613"/>
    <w:rsid w:val="00502A98"/>
    <w:rsid w:val="00511662"/>
    <w:rsid w:val="00512F4C"/>
    <w:rsid w:val="005154B1"/>
    <w:rsid w:val="0053003B"/>
    <w:rsid w:val="00533552"/>
    <w:rsid w:val="005354AD"/>
    <w:rsid w:val="005359BB"/>
    <w:rsid w:val="00535AC2"/>
    <w:rsid w:val="00535C17"/>
    <w:rsid w:val="00541D35"/>
    <w:rsid w:val="0054407C"/>
    <w:rsid w:val="00550743"/>
    <w:rsid w:val="00555CC6"/>
    <w:rsid w:val="0055725A"/>
    <w:rsid w:val="00560D42"/>
    <w:rsid w:val="00562E60"/>
    <w:rsid w:val="00563CFE"/>
    <w:rsid w:val="00564263"/>
    <w:rsid w:val="005646D6"/>
    <w:rsid w:val="005656C0"/>
    <w:rsid w:val="00565C6C"/>
    <w:rsid w:val="00565D7D"/>
    <w:rsid w:val="00566BFB"/>
    <w:rsid w:val="00571CF2"/>
    <w:rsid w:val="00577D4A"/>
    <w:rsid w:val="00581051"/>
    <w:rsid w:val="00581EAE"/>
    <w:rsid w:val="0058617B"/>
    <w:rsid w:val="00592B33"/>
    <w:rsid w:val="00593C89"/>
    <w:rsid w:val="005A046E"/>
    <w:rsid w:val="005A41E7"/>
    <w:rsid w:val="005A607A"/>
    <w:rsid w:val="005B244B"/>
    <w:rsid w:val="005B2983"/>
    <w:rsid w:val="005B7E85"/>
    <w:rsid w:val="005C23FE"/>
    <w:rsid w:val="005C29F0"/>
    <w:rsid w:val="005C4947"/>
    <w:rsid w:val="005C4A55"/>
    <w:rsid w:val="005C5631"/>
    <w:rsid w:val="005C7E46"/>
    <w:rsid w:val="005D3EEF"/>
    <w:rsid w:val="005D533A"/>
    <w:rsid w:val="005D633A"/>
    <w:rsid w:val="005D6732"/>
    <w:rsid w:val="005D752B"/>
    <w:rsid w:val="005E06FC"/>
    <w:rsid w:val="005E7DBE"/>
    <w:rsid w:val="005F1F24"/>
    <w:rsid w:val="005F4AE7"/>
    <w:rsid w:val="005F4F38"/>
    <w:rsid w:val="005F6FE6"/>
    <w:rsid w:val="00600F30"/>
    <w:rsid w:val="00603C4E"/>
    <w:rsid w:val="00610F8D"/>
    <w:rsid w:val="00612991"/>
    <w:rsid w:val="00612AC3"/>
    <w:rsid w:val="00613C16"/>
    <w:rsid w:val="00614FED"/>
    <w:rsid w:val="006153F8"/>
    <w:rsid w:val="00621309"/>
    <w:rsid w:val="00621E31"/>
    <w:rsid w:val="00626A75"/>
    <w:rsid w:val="00627FAF"/>
    <w:rsid w:val="00636F04"/>
    <w:rsid w:val="0064168B"/>
    <w:rsid w:val="006535C5"/>
    <w:rsid w:val="00653FBF"/>
    <w:rsid w:val="0066299E"/>
    <w:rsid w:val="00666143"/>
    <w:rsid w:val="006668E5"/>
    <w:rsid w:val="00666E59"/>
    <w:rsid w:val="0066748B"/>
    <w:rsid w:val="00667BBA"/>
    <w:rsid w:val="00672797"/>
    <w:rsid w:val="00680366"/>
    <w:rsid w:val="00680C05"/>
    <w:rsid w:val="00693214"/>
    <w:rsid w:val="006933B6"/>
    <w:rsid w:val="00697818"/>
    <w:rsid w:val="00697941"/>
    <w:rsid w:val="006A29C5"/>
    <w:rsid w:val="006A72C0"/>
    <w:rsid w:val="006B2EFF"/>
    <w:rsid w:val="006B7270"/>
    <w:rsid w:val="006C1EDC"/>
    <w:rsid w:val="006C3042"/>
    <w:rsid w:val="006C4F02"/>
    <w:rsid w:val="006C54F4"/>
    <w:rsid w:val="006D2C3F"/>
    <w:rsid w:val="006E0C65"/>
    <w:rsid w:val="006E2F97"/>
    <w:rsid w:val="007026EE"/>
    <w:rsid w:val="007051D1"/>
    <w:rsid w:val="00712B34"/>
    <w:rsid w:val="007132EE"/>
    <w:rsid w:val="00724126"/>
    <w:rsid w:val="00725E23"/>
    <w:rsid w:val="00731600"/>
    <w:rsid w:val="0073361B"/>
    <w:rsid w:val="0073366E"/>
    <w:rsid w:val="0073563F"/>
    <w:rsid w:val="00735AF9"/>
    <w:rsid w:val="00737650"/>
    <w:rsid w:val="007409EF"/>
    <w:rsid w:val="00741DD9"/>
    <w:rsid w:val="00741F10"/>
    <w:rsid w:val="00746892"/>
    <w:rsid w:val="007621F2"/>
    <w:rsid w:val="00764A85"/>
    <w:rsid w:val="007654FD"/>
    <w:rsid w:val="00766C82"/>
    <w:rsid w:val="00767DC6"/>
    <w:rsid w:val="00774E64"/>
    <w:rsid w:val="00782A90"/>
    <w:rsid w:val="0078484D"/>
    <w:rsid w:val="00785462"/>
    <w:rsid w:val="00786939"/>
    <w:rsid w:val="0079035E"/>
    <w:rsid w:val="00793C18"/>
    <w:rsid w:val="00793C85"/>
    <w:rsid w:val="00794C89"/>
    <w:rsid w:val="00794D8A"/>
    <w:rsid w:val="00795FAC"/>
    <w:rsid w:val="007A1A18"/>
    <w:rsid w:val="007A28D2"/>
    <w:rsid w:val="007A2AB2"/>
    <w:rsid w:val="007A3B63"/>
    <w:rsid w:val="007A49F6"/>
    <w:rsid w:val="007B14F9"/>
    <w:rsid w:val="007B3C6D"/>
    <w:rsid w:val="007B5F4A"/>
    <w:rsid w:val="007B7086"/>
    <w:rsid w:val="007C01FF"/>
    <w:rsid w:val="007C0C68"/>
    <w:rsid w:val="007C450C"/>
    <w:rsid w:val="007C72A0"/>
    <w:rsid w:val="007C7C87"/>
    <w:rsid w:val="007C7F1C"/>
    <w:rsid w:val="007E11B7"/>
    <w:rsid w:val="007E3C34"/>
    <w:rsid w:val="007E4C18"/>
    <w:rsid w:val="007E4D33"/>
    <w:rsid w:val="007E5073"/>
    <w:rsid w:val="007E6E29"/>
    <w:rsid w:val="007F1767"/>
    <w:rsid w:val="007F2DF6"/>
    <w:rsid w:val="00810876"/>
    <w:rsid w:val="00812C00"/>
    <w:rsid w:val="0081308A"/>
    <w:rsid w:val="008135A8"/>
    <w:rsid w:val="00817EF0"/>
    <w:rsid w:val="00825A86"/>
    <w:rsid w:val="00833AFE"/>
    <w:rsid w:val="00840C2E"/>
    <w:rsid w:val="00841BA2"/>
    <w:rsid w:val="008504D9"/>
    <w:rsid w:val="00851A80"/>
    <w:rsid w:val="008539A9"/>
    <w:rsid w:val="00855717"/>
    <w:rsid w:val="00855DC1"/>
    <w:rsid w:val="0086156C"/>
    <w:rsid w:val="00883043"/>
    <w:rsid w:val="00884D7E"/>
    <w:rsid w:val="0088612B"/>
    <w:rsid w:val="00887559"/>
    <w:rsid w:val="00890787"/>
    <w:rsid w:val="0089228A"/>
    <w:rsid w:val="008922FA"/>
    <w:rsid w:val="00894937"/>
    <w:rsid w:val="008A0717"/>
    <w:rsid w:val="008A2289"/>
    <w:rsid w:val="008A2C81"/>
    <w:rsid w:val="008A75E0"/>
    <w:rsid w:val="008B2AC5"/>
    <w:rsid w:val="008B2C9F"/>
    <w:rsid w:val="008B322C"/>
    <w:rsid w:val="008B7C4B"/>
    <w:rsid w:val="008C02B0"/>
    <w:rsid w:val="008C17A5"/>
    <w:rsid w:val="008C3005"/>
    <w:rsid w:val="008D0831"/>
    <w:rsid w:val="008D4EFD"/>
    <w:rsid w:val="008D5E71"/>
    <w:rsid w:val="008E0F78"/>
    <w:rsid w:val="008E2B0E"/>
    <w:rsid w:val="008E4DE7"/>
    <w:rsid w:val="008E4F56"/>
    <w:rsid w:val="008E5D1D"/>
    <w:rsid w:val="008E5FFA"/>
    <w:rsid w:val="009006EA"/>
    <w:rsid w:val="00904084"/>
    <w:rsid w:val="009046BA"/>
    <w:rsid w:val="0092114B"/>
    <w:rsid w:val="00921B31"/>
    <w:rsid w:val="00922B33"/>
    <w:rsid w:val="00924888"/>
    <w:rsid w:val="0093096D"/>
    <w:rsid w:val="00940DCA"/>
    <w:rsid w:val="009449CB"/>
    <w:rsid w:val="00946F78"/>
    <w:rsid w:val="009472DD"/>
    <w:rsid w:val="00947D67"/>
    <w:rsid w:val="009551B6"/>
    <w:rsid w:val="0095774A"/>
    <w:rsid w:val="0095788E"/>
    <w:rsid w:val="00964C95"/>
    <w:rsid w:val="009663D2"/>
    <w:rsid w:val="00967783"/>
    <w:rsid w:val="009710A8"/>
    <w:rsid w:val="00973D38"/>
    <w:rsid w:val="00973F45"/>
    <w:rsid w:val="00975C2D"/>
    <w:rsid w:val="00983C65"/>
    <w:rsid w:val="00985839"/>
    <w:rsid w:val="00985F81"/>
    <w:rsid w:val="0098662A"/>
    <w:rsid w:val="00996387"/>
    <w:rsid w:val="009A0FA0"/>
    <w:rsid w:val="009A1DA8"/>
    <w:rsid w:val="009A20F8"/>
    <w:rsid w:val="009A279F"/>
    <w:rsid w:val="009B0E63"/>
    <w:rsid w:val="009B3C5E"/>
    <w:rsid w:val="009B7E2E"/>
    <w:rsid w:val="009C76F1"/>
    <w:rsid w:val="009D1F50"/>
    <w:rsid w:val="009D57AA"/>
    <w:rsid w:val="009D5985"/>
    <w:rsid w:val="009F117A"/>
    <w:rsid w:val="009F55A8"/>
    <w:rsid w:val="009F61C5"/>
    <w:rsid w:val="009F73C9"/>
    <w:rsid w:val="00A0455D"/>
    <w:rsid w:val="00A047F1"/>
    <w:rsid w:val="00A108EC"/>
    <w:rsid w:val="00A12447"/>
    <w:rsid w:val="00A13E34"/>
    <w:rsid w:val="00A21D67"/>
    <w:rsid w:val="00A27152"/>
    <w:rsid w:val="00A359C2"/>
    <w:rsid w:val="00A35DB0"/>
    <w:rsid w:val="00A53080"/>
    <w:rsid w:val="00A631D5"/>
    <w:rsid w:val="00A6630D"/>
    <w:rsid w:val="00A72C0C"/>
    <w:rsid w:val="00A74E01"/>
    <w:rsid w:val="00A81BFD"/>
    <w:rsid w:val="00A8209E"/>
    <w:rsid w:val="00A84803"/>
    <w:rsid w:val="00A92D13"/>
    <w:rsid w:val="00A93BAA"/>
    <w:rsid w:val="00A94A39"/>
    <w:rsid w:val="00A9507D"/>
    <w:rsid w:val="00A95D89"/>
    <w:rsid w:val="00A97DEC"/>
    <w:rsid w:val="00AA3932"/>
    <w:rsid w:val="00AA51E4"/>
    <w:rsid w:val="00AA6692"/>
    <w:rsid w:val="00AB0284"/>
    <w:rsid w:val="00AB7404"/>
    <w:rsid w:val="00AC18AC"/>
    <w:rsid w:val="00AC2AD5"/>
    <w:rsid w:val="00AC4974"/>
    <w:rsid w:val="00AC4A87"/>
    <w:rsid w:val="00AC6647"/>
    <w:rsid w:val="00AD1E7F"/>
    <w:rsid w:val="00AD2E12"/>
    <w:rsid w:val="00AE1627"/>
    <w:rsid w:val="00AE19E0"/>
    <w:rsid w:val="00AE41A5"/>
    <w:rsid w:val="00AE4C1A"/>
    <w:rsid w:val="00AF0C41"/>
    <w:rsid w:val="00AF1B24"/>
    <w:rsid w:val="00AF1C59"/>
    <w:rsid w:val="00AF261F"/>
    <w:rsid w:val="00AF70F1"/>
    <w:rsid w:val="00B0040D"/>
    <w:rsid w:val="00B006DB"/>
    <w:rsid w:val="00B009D0"/>
    <w:rsid w:val="00B04C36"/>
    <w:rsid w:val="00B06ABF"/>
    <w:rsid w:val="00B10C89"/>
    <w:rsid w:val="00B215E2"/>
    <w:rsid w:val="00B25284"/>
    <w:rsid w:val="00B274B3"/>
    <w:rsid w:val="00B40132"/>
    <w:rsid w:val="00B42489"/>
    <w:rsid w:val="00B44E0C"/>
    <w:rsid w:val="00B50FC0"/>
    <w:rsid w:val="00B53958"/>
    <w:rsid w:val="00B60825"/>
    <w:rsid w:val="00B61258"/>
    <w:rsid w:val="00B62C76"/>
    <w:rsid w:val="00B63740"/>
    <w:rsid w:val="00B650B9"/>
    <w:rsid w:val="00B666CC"/>
    <w:rsid w:val="00B673F7"/>
    <w:rsid w:val="00B71434"/>
    <w:rsid w:val="00B75A80"/>
    <w:rsid w:val="00B94902"/>
    <w:rsid w:val="00B96598"/>
    <w:rsid w:val="00BB647A"/>
    <w:rsid w:val="00BB6B59"/>
    <w:rsid w:val="00BC0049"/>
    <w:rsid w:val="00BC0C1C"/>
    <w:rsid w:val="00BC57CA"/>
    <w:rsid w:val="00BD4561"/>
    <w:rsid w:val="00BD4991"/>
    <w:rsid w:val="00BE1F2D"/>
    <w:rsid w:val="00BE711D"/>
    <w:rsid w:val="00BE7FA8"/>
    <w:rsid w:val="00BF04B9"/>
    <w:rsid w:val="00BF2590"/>
    <w:rsid w:val="00BF650A"/>
    <w:rsid w:val="00C0003F"/>
    <w:rsid w:val="00C03C1F"/>
    <w:rsid w:val="00C10375"/>
    <w:rsid w:val="00C110DF"/>
    <w:rsid w:val="00C1693B"/>
    <w:rsid w:val="00C17274"/>
    <w:rsid w:val="00C176FD"/>
    <w:rsid w:val="00C2185E"/>
    <w:rsid w:val="00C24ADC"/>
    <w:rsid w:val="00C324C8"/>
    <w:rsid w:val="00C3555D"/>
    <w:rsid w:val="00C366E6"/>
    <w:rsid w:val="00C37305"/>
    <w:rsid w:val="00C4306F"/>
    <w:rsid w:val="00C45E77"/>
    <w:rsid w:val="00C538AF"/>
    <w:rsid w:val="00C542DF"/>
    <w:rsid w:val="00C57E0C"/>
    <w:rsid w:val="00C620C9"/>
    <w:rsid w:val="00C62DF5"/>
    <w:rsid w:val="00C64047"/>
    <w:rsid w:val="00C640F2"/>
    <w:rsid w:val="00C726A8"/>
    <w:rsid w:val="00C81300"/>
    <w:rsid w:val="00C81AB9"/>
    <w:rsid w:val="00C81F8F"/>
    <w:rsid w:val="00C823E8"/>
    <w:rsid w:val="00C82875"/>
    <w:rsid w:val="00C82C69"/>
    <w:rsid w:val="00C82F5D"/>
    <w:rsid w:val="00C845D2"/>
    <w:rsid w:val="00C8485F"/>
    <w:rsid w:val="00C874C8"/>
    <w:rsid w:val="00C90C1A"/>
    <w:rsid w:val="00C93CFF"/>
    <w:rsid w:val="00CA14CE"/>
    <w:rsid w:val="00CA5559"/>
    <w:rsid w:val="00CA5E97"/>
    <w:rsid w:val="00CC0629"/>
    <w:rsid w:val="00CC51D2"/>
    <w:rsid w:val="00CE1EBD"/>
    <w:rsid w:val="00CE66CF"/>
    <w:rsid w:val="00CE72A6"/>
    <w:rsid w:val="00CE792C"/>
    <w:rsid w:val="00CF1B46"/>
    <w:rsid w:val="00CF2C3B"/>
    <w:rsid w:val="00CF6EA8"/>
    <w:rsid w:val="00D07A28"/>
    <w:rsid w:val="00D234A1"/>
    <w:rsid w:val="00D25158"/>
    <w:rsid w:val="00D3051D"/>
    <w:rsid w:val="00D31586"/>
    <w:rsid w:val="00D326FB"/>
    <w:rsid w:val="00D34897"/>
    <w:rsid w:val="00D36A22"/>
    <w:rsid w:val="00D37556"/>
    <w:rsid w:val="00D4001E"/>
    <w:rsid w:val="00D4276A"/>
    <w:rsid w:val="00D44649"/>
    <w:rsid w:val="00D542A9"/>
    <w:rsid w:val="00D664D7"/>
    <w:rsid w:val="00D704C1"/>
    <w:rsid w:val="00D7256F"/>
    <w:rsid w:val="00D72AD6"/>
    <w:rsid w:val="00D80803"/>
    <w:rsid w:val="00D839F4"/>
    <w:rsid w:val="00D85A9C"/>
    <w:rsid w:val="00D9086E"/>
    <w:rsid w:val="00D9255C"/>
    <w:rsid w:val="00D929B5"/>
    <w:rsid w:val="00D92E9A"/>
    <w:rsid w:val="00D95788"/>
    <w:rsid w:val="00DA3156"/>
    <w:rsid w:val="00DB18AB"/>
    <w:rsid w:val="00DB3290"/>
    <w:rsid w:val="00DB6FA6"/>
    <w:rsid w:val="00DC1BAD"/>
    <w:rsid w:val="00DC6288"/>
    <w:rsid w:val="00DD010B"/>
    <w:rsid w:val="00DD121A"/>
    <w:rsid w:val="00DD3623"/>
    <w:rsid w:val="00DE02C0"/>
    <w:rsid w:val="00DE1D0A"/>
    <w:rsid w:val="00DE2128"/>
    <w:rsid w:val="00DE2A71"/>
    <w:rsid w:val="00DE4222"/>
    <w:rsid w:val="00DE5942"/>
    <w:rsid w:val="00DE626B"/>
    <w:rsid w:val="00E104B7"/>
    <w:rsid w:val="00E10632"/>
    <w:rsid w:val="00E11C5C"/>
    <w:rsid w:val="00E146C9"/>
    <w:rsid w:val="00E15681"/>
    <w:rsid w:val="00E164FC"/>
    <w:rsid w:val="00E16D33"/>
    <w:rsid w:val="00E2366D"/>
    <w:rsid w:val="00E3392E"/>
    <w:rsid w:val="00E35325"/>
    <w:rsid w:val="00E37A7C"/>
    <w:rsid w:val="00E425EA"/>
    <w:rsid w:val="00E427A0"/>
    <w:rsid w:val="00E4333E"/>
    <w:rsid w:val="00E4457F"/>
    <w:rsid w:val="00E462CE"/>
    <w:rsid w:val="00E512B5"/>
    <w:rsid w:val="00E52610"/>
    <w:rsid w:val="00E52F64"/>
    <w:rsid w:val="00E5522D"/>
    <w:rsid w:val="00E5558C"/>
    <w:rsid w:val="00E56D20"/>
    <w:rsid w:val="00E57F07"/>
    <w:rsid w:val="00E645C6"/>
    <w:rsid w:val="00E72558"/>
    <w:rsid w:val="00E7262E"/>
    <w:rsid w:val="00E74A8F"/>
    <w:rsid w:val="00E76821"/>
    <w:rsid w:val="00E76DE8"/>
    <w:rsid w:val="00E82213"/>
    <w:rsid w:val="00E82CD4"/>
    <w:rsid w:val="00E8624B"/>
    <w:rsid w:val="00E87310"/>
    <w:rsid w:val="00E87C1F"/>
    <w:rsid w:val="00E91B7C"/>
    <w:rsid w:val="00E97026"/>
    <w:rsid w:val="00EB04BE"/>
    <w:rsid w:val="00EB2C7A"/>
    <w:rsid w:val="00EB5810"/>
    <w:rsid w:val="00EB68EA"/>
    <w:rsid w:val="00EB76FD"/>
    <w:rsid w:val="00EC13CE"/>
    <w:rsid w:val="00EC1940"/>
    <w:rsid w:val="00EC1F00"/>
    <w:rsid w:val="00EC5780"/>
    <w:rsid w:val="00EC67B9"/>
    <w:rsid w:val="00EC67DC"/>
    <w:rsid w:val="00ED42C8"/>
    <w:rsid w:val="00EE0AE3"/>
    <w:rsid w:val="00EE27D4"/>
    <w:rsid w:val="00EE5E91"/>
    <w:rsid w:val="00EE701F"/>
    <w:rsid w:val="00EF6C17"/>
    <w:rsid w:val="00F00DF9"/>
    <w:rsid w:val="00F06F7F"/>
    <w:rsid w:val="00F07894"/>
    <w:rsid w:val="00F10BD1"/>
    <w:rsid w:val="00F151F2"/>
    <w:rsid w:val="00F16FDE"/>
    <w:rsid w:val="00F170E4"/>
    <w:rsid w:val="00F2061F"/>
    <w:rsid w:val="00F213FE"/>
    <w:rsid w:val="00F21943"/>
    <w:rsid w:val="00F21C63"/>
    <w:rsid w:val="00F24BD9"/>
    <w:rsid w:val="00F24CCA"/>
    <w:rsid w:val="00F26DBD"/>
    <w:rsid w:val="00F31692"/>
    <w:rsid w:val="00F3499B"/>
    <w:rsid w:val="00F36754"/>
    <w:rsid w:val="00F426E7"/>
    <w:rsid w:val="00F467BD"/>
    <w:rsid w:val="00F47654"/>
    <w:rsid w:val="00F51975"/>
    <w:rsid w:val="00F53754"/>
    <w:rsid w:val="00F57546"/>
    <w:rsid w:val="00F64E5B"/>
    <w:rsid w:val="00F67CCF"/>
    <w:rsid w:val="00F67D72"/>
    <w:rsid w:val="00F7580B"/>
    <w:rsid w:val="00F77912"/>
    <w:rsid w:val="00F80176"/>
    <w:rsid w:val="00F83893"/>
    <w:rsid w:val="00F941B9"/>
    <w:rsid w:val="00F979AB"/>
    <w:rsid w:val="00FA66A7"/>
    <w:rsid w:val="00FA6E15"/>
    <w:rsid w:val="00FA6E61"/>
    <w:rsid w:val="00FB0001"/>
    <w:rsid w:val="00FB1838"/>
    <w:rsid w:val="00FB5784"/>
    <w:rsid w:val="00FB7678"/>
    <w:rsid w:val="00FC0638"/>
    <w:rsid w:val="00FC0801"/>
    <w:rsid w:val="00FC18BF"/>
    <w:rsid w:val="00FC3277"/>
    <w:rsid w:val="00FC78A7"/>
    <w:rsid w:val="00FD0AE4"/>
    <w:rsid w:val="00FD4B0C"/>
    <w:rsid w:val="00FD5030"/>
    <w:rsid w:val="00FD5392"/>
    <w:rsid w:val="00FF06CC"/>
    <w:rsid w:val="00FF3550"/>
    <w:rsid w:val="00FF6E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522D"/>
    <w:rPr>
      <w:sz w:val="24"/>
      <w:szCs w:val="24"/>
    </w:rPr>
  </w:style>
  <w:style w:type="paragraph" w:styleId="Nagwek1">
    <w:name w:val="heading 1"/>
    <w:basedOn w:val="Normalny"/>
    <w:next w:val="Normalny"/>
    <w:link w:val="Nagwek1Znak"/>
    <w:qFormat/>
    <w:rsid w:val="00E5522D"/>
    <w:pPr>
      <w:keepNext/>
      <w:jc w:val="center"/>
      <w:outlineLvl w:val="0"/>
    </w:pPr>
    <w:rPr>
      <w:b/>
      <w:bCs/>
      <w:smallCaps/>
    </w:rPr>
  </w:style>
  <w:style w:type="paragraph" w:styleId="Nagwek2">
    <w:name w:val="heading 2"/>
    <w:basedOn w:val="Normalny"/>
    <w:next w:val="Normalny"/>
    <w:qFormat/>
    <w:rsid w:val="00E5522D"/>
    <w:pPr>
      <w:keepNext/>
      <w:outlineLvl w:val="1"/>
    </w:pPr>
    <w:rPr>
      <w:b/>
      <w:bCs/>
    </w:rPr>
  </w:style>
  <w:style w:type="paragraph" w:styleId="Nagwek3">
    <w:name w:val="heading 3"/>
    <w:basedOn w:val="Normalny"/>
    <w:next w:val="Normalny"/>
    <w:qFormat/>
    <w:rsid w:val="00E5522D"/>
    <w:pPr>
      <w:keepNext/>
      <w:spacing w:before="240" w:after="60"/>
      <w:outlineLvl w:val="2"/>
    </w:pPr>
    <w:rPr>
      <w:rFonts w:ascii="Arial" w:hAnsi="Arial" w:cs="Arial"/>
      <w:b/>
      <w:bCs/>
      <w:sz w:val="26"/>
      <w:szCs w:val="26"/>
    </w:rPr>
  </w:style>
  <w:style w:type="paragraph" w:styleId="Nagwek4">
    <w:name w:val="heading 4"/>
    <w:basedOn w:val="Normalny"/>
    <w:next w:val="Normalny"/>
    <w:qFormat/>
    <w:rsid w:val="00E5522D"/>
    <w:pPr>
      <w:keepNext/>
      <w:spacing w:before="240" w:after="60"/>
      <w:outlineLvl w:val="3"/>
    </w:pPr>
    <w:rPr>
      <w:b/>
      <w:bCs/>
      <w:sz w:val="28"/>
      <w:szCs w:val="28"/>
    </w:rPr>
  </w:style>
  <w:style w:type="paragraph" w:styleId="Nagwek6">
    <w:name w:val="heading 6"/>
    <w:basedOn w:val="Normalny"/>
    <w:next w:val="Normalny"/>
    <w:qFormat/>
    <w:rsid w:val="00E5522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bold,b,bt,Tekst podstawowy Znak Znak Znak Znak Znak Znak Znak Znak,block style,wypunktowanie,Tekst podstawowy Znak,szaro,numerowany,aga,Tekst podstawowyG,b1,Tekst podstawowy Znak Znak,(F2),anita1"/>
    <w:basedOn w:val="Normalny"/>
    <w:link w:val="TekstpodstawowyZnak1"/>
    <w:semiHidden/>
    <w:rsid w:val="00E5522D"/>
    <w:pPr>
      <w:jc w:val="both"/>
    </w:pPr>
  </w:style>
  <w:style w:type="paragraph" w:styleId="NormalnyWeb">
    <w:name w:val="Normal (Web)"/>
    <w:aliases w:val="Char Char Char Char Char Char Znak Znak Znak"/>
    <w:basedOn w:val="Normalny"/>
    <w:uiPriority w:val="99"/>
    <w:qFormat/>
    <w:rsid w:val="00E5522D"/>
    <w:pPr>
      <w:spacing w:before="100" w:beforeAutospacing="1" w:after="100" w:afterAutospacing="1"/>
    </w:pPr>
    <w:rPr>
      <w:rFonts w:ascii="Verdana" w:eastAsia="Arial Unicode MS" w:hAnsi="Verdana" w:cs="Arial Unicode MS"/>
      <w:color w:val="333333"/>
      <w:sz w:val="17"/>
      <w:szCs w:val="17"/>
    </w:rPr>
  </w:style>
  <w:style w:type="paragraph" w:styleId="Tekstpodstawowywcity2">
    <w:name w:val="Body Text Indent 2"/>
    <w:basedOn w:val="Normalny"/>
    <w:semiHidden/>
    <w:rsid w:val="00E5522D"/>
    <w:pPr>
      <w:spacing w:after="120" w:line="480" w:lineRule="auto"/>
      <w:ind w:left="283"/>
    </w:pPr>
    <w:rPr>
      <w:sz w:val="20"/>
      <w:szCs w:val="20"/>
    </w:rPr>
  </w:style>
  <w:style w:type="paragraph" w:styleId="Tekstpodstawowy2">
    <w:name w:val="Body Text 2"/>
    <w:basedOn w:val="Normalny"/>
    <w:semiHidden/>
    <w:rsid w:val="00E5522D"/>
    <w:pPr>
      <w:spacing w:after="120" w:line="480" w:lineRule="auto"/>
    </w:pPr>
  </w:style>
  <w:style w:type="paragraph" w:styleId="Nagwek">
    <w:name w:val="header"/>
    <w:basedOn w:val="Normalny"/>
    <w:semiHidden/>
    <w:rsid w:val="00E5522D"/>
    <w:pPr>
      <w:tabs>
        <w:tab w:val="center" w:pos="4536"/>
        <w:tab w:val="right" w:pos="9072"/>
      </w:tabs>
    </w:pPr>
    <w:rPr>
      <w:sz w:val="20"/>
      <w:szCs w:val="20"/>
    </w:rPr>
  </w:style>
  <w:style w:type="paragraph" w:styleId="Tekstpodstawowywcity3">
    <w:name w:val="Body Text Indent 3"/>
    <w:basedOn w:val="Normalny"/>
    <w:link w:val="Tekstpodstawowywcity3Znak"/>
    <w:semiHidden/>
    <w:rsid w:val="00E5522D"/>
    <w:pPr>
      <w:spacing w:after="120"/>
      <w:ind w:left="283"/>
    </w:pPr>
    <w:rPr>
      <w:sz w:val="16"/>
      <w:szCs w:val="16"/>
    </w:rPr>
  </w:style>
  <w:style w:type="character" w:customStyle="1" w:styleId="akt0txt">
    <w:name w:val="akt0_txt"/>
    <w:rsid w:val="00E5522D"/>
    <w:rPr>
      <w:lang w:val="pl-PL"/>
    </w:rPr>
  </w:style>
  <w:style w:type="paragraph" w:customStyle="1" w:styleId="Styl6">
    <w:name w:val="Styl6"/>
    <w:basedOn w:val="Normalny"/>
    <w:next w:val="Normalny"/>
    <w:rsid w:val="00E5522D"/>
    <w:pPr>
      <w:spacing w:after="120"/>
    </w:pPr>
    <w:rPr>
      <w:rFonts w:ascii="Arial" w:hAnsi="Arial"/>
      <w:b/>
      <w:bCs/>
      <w:smallCaps/>
    </w:rPr>
  </w:style>
  <w:style w:type="paragraph" w:customStyle="1" w:styleId="WYPUNKTOWANIE">
    <w:name w:val="WYPUNKTOWANIE"/>
    <w:basedOn w:val="Normalny"/>
    <w:rsid w:val="00E5522D"/>
    <w:pPr>
      <w:numPr>
        <w:numId w:val="1"/>
      </w:numPr>
      <w:spacing w:after="120" w:line="360" w:lineRule="auto"/>
    </w:pPr>
    <w:rPr>
      <w:rFonts w:ascii="Arial" w:hAnsi="Arial"/>
      <w:bCs/>
      <w:color w:val="000000"/>
      <w:sz w:val="22"/>
      <w:szCs w:val="20"/>
    </w:rPr>
  </w:style>
  <w:style w:type="paragraph" w:customStyle="1" w:styleId="TekstpodstawowywypunktowanieZnakbbtszaroTekstpodstawowyZnakZnakTekstpodstawowyZnakZnakZnakZnakZnakZnakTekstpodstawowyZnakZnakZnakZnakZnakTekstpodstawowyZnakZnakZnakZnakZnakZnakZnakZnakb1blockstyle">
    <w:name w:val="Tekst podstawowy.wypunktowanie.Znak.b.bt.szaro.Tekst podstawowy Znak Znak.Tekst podstawowy Znak Znak Znak Znak Znak Znak.Tekst podstawowy Znak Znak Znak Znak Znak.Tekst podstawowy Znak Znak Znak Znak Znak Znak Znak Znak.b1.block style"/>
    <w:basedOn w:val="Normalny"/>
    <w:rsid w:val="00E5522D"/>
    <w:pPr>
      <w:widowControl w:val="0"/>
      <w:spacing w:after="120"/>
      <w:jc w:val="both"/>
    </w:pPr>
    <w:rPr>
      <w:b/>
      <w:szCs w:val="20"/>
    </w:rPr>
  </w:style>
  <w:style w:type="paragraph" w:customStyle="1" w:styleId="Default">
    <w:name w:val="Default"/>
    <w:rsid w:val="00E5522D"/>
    <w:pPr>
      <w:autoSpaceDE w:val="0"/>
      <w:autoSpaceDN w:val="0"/>
      <w:adjustRightInd w:val="0"/>
    </w:pPr>
    <w:rPr>
      <w:color w:val="000000"/>
      <w:sz w:val="24"/>
      <w:szCs w:val="24"/>
    </w:rPr>
  </w:style>
  <w:style w:type="character" w:styleId="Hipercze">
    <w:name w:val="Hyperlink"/>
    <w:semiHidden/>
    <w:rsid w:val="00E5522D"/>
    <w:rPr>
      <w:color w:val="0000FF"/>
      <w:u w:val="single"/>
    </w:rPr>
  </w:style>
  <w:style w:type="paragraph" w:styleId="Stopka">
    <w:name w:val="footer"/>
    <w:basedOn w:val="Normalny"/>
    <w:link w:val="StopkaZnak"/>
    <w:uiPriority w:val="99"/>
    <w:rsid w:val="00E5522D"/>
    <w:pPr>
      <w:tabs>
        <w:tab w:val="center" w:pos="4536"/>
        <w:tab w:val="right" w:pos="9072"/>
      </w:tabs>
    </w:pPr>
  </w:style>
  <w:style w:type="character" w:styleId="Numerstrony">
    <w:name w:val="page number"/>
    <w:basedOn w:val="Domylnaczcionkaakapitu"/>
    <w:semiHidden/>
    <w:rsid w:val="00E5522D"/>
  </w:style>
  <w:style w:type="character" w:styleId="Odwoanieprzypisudolnego">
    <w:name w:val="footnote reference"/>
    <w:aliases w:val="Footnote Reference Number,E FNZ,-E Fußnotenzeichen,Footnote#,Footnote symbol,Times 10 Point,Exposant 3 Point,Ref,de nota al pie,Footnote reference number,note TESI,SUPERS,EN Footnote Reference,Odwołanie przypisu"/>
    <w:rsid w:val="00E5522D"/>
    <w:rPr>
      <w:vertAlign w:val="superscript"/>
    </w:rPr>
  </w:style>
  <w:style w:type="paragraph" w:styleId="Tekstprzypisudolnego">
    <w:name w:val="footnote text"/>
    <w:aliases w:val="Podrozdział,Footnote,Podrozdzia3,-E Fuﬂnotentext,Fuﬂnotentext Ursprung,Fußnotentext Ursprung,-E Fußnotentext,Footnote text,Tekst przypisu Znak Znak Znak Znak,Tekst przypisu Znak Znak Znak Znak Znak,Footnote Text OCR,footnote text"/>
    <w:basedOn w:val="Normalny"/>
    <w:link w:val="TekstprzypisudolnegoZnak"/>
    <w:uiPriority w:val="99"/>
    <w:rsid w:val="00E5522D"/>
    <w:rPr>
      <w:sz w:val="20"/>
      <w:szCs w:val="20"/>
    </w:rPr>
  </w:style>
  <w:style w:type="character" w:styleId="UyteHipercze">
    <w:name w:val="FollowedHyperlink"/>
    <w:semiHidden/>
    <w:rsid w:val="00E5522D"/>
    <w:rPr>
      <w:color w:val="800080"/>
      <w:u w:val="single"/>
    </w:rPr>
  </w:style>
  <w:style w:type="paragraph" w:styleId="Tekstpodstawowywcity">
    <w:name w:val="Body Text Indent"/>
    <w:basedOn w:val="Normalny"/>
    <w:semiHidden/>
    <w:rsid w:val="00E5522D"/>
    <w:pPr>
      <w:spacing w:line="360" w:lineRule="auto"/>
      <w:ind w:left="284" w:hanging="284"/>
      <w:jc w:val="both"/>
    </w:pPr>
    <w:rPr>
      <w:rFonts w:ascii="Arial" w:hAnsi="Arial"/>
      <w:szCs w:val="20"/>
    </w:rPr>
  </w:style>
  <w:style w:type="paragraph" w:customStyle="1" w:styleId="tir">
    <w:name w:val="tir"/>
    <w:basedOn w:val="Normalny"/>
    <w:rsid w:val="00E5522D"/>
    <w:pPr>
      <w:overflowPunct w:val="0"/>
      <w:autoSpaceDE w:val="0"/>
      <w:autoSpaceDN w:val="0"/>
      <w:spacing w:before="60" w:after="60"/>
      <w:ind w:left="1712" w:hanging="181"/>
      <w:jc w:val="both"/>
    </w:pPr>
  </w:style>
  <w:style w:type="paragraph" w:styleId="Tekstpodstawowy3">
    <w:name w:val="Body Text 3"/>
    <w:basedOn w:val="Normalny"/>
    <w:semiHidden/>
    <w:rsid w:val="00E5522D"/>
    <w:pPr>
      <w:jc w:val="both"/>
    </w:pPr>
    <w:rPr>
      <w:i/>
      <w:iCs/>
    </w:rPr>
  </w:style>
  <w:style w:type="paragraph" w:styleId="Tytu">
    <w:name w:val="Title"/>
    <w:basedOn w:val="Normalny"/>
    <w:link w:val="TytuZnak"/>
    <w:qFormat/>
    <w:rsid w:val="00E5522D"/>
    <w:pPr>
      <w:jc w:val="center"/>
    </w:pPr>
    <w:rPr>
      <w:b/>
      <w:bCs/>
      <w:smallCaps/>
    </w:rPr>
  </w:style>
  <w:style w:type="paragraph" w:styleId="Akapitzlist">
    <w:name w:val="List Paragraph"/>
    <w:basedOn w:val="Normalny"/>
    <w:link w:val="AkapitzlistZnak"/>
    <w:uiPriority w:val="34"/>
    <w:qFormat/>
    <w:rsid w:val="00F24CCA"/>
    <w:pPr>
      <w:spacing w:after="200" w:line="276" w:lineRule="auto"/>
      <w:ind w:left="708"/>
    </w:pPr>
    <w:rPr>
      <w:rFonts w:ascii="Calibri" w:eastAsia="Calibri" w:hAnsi="Calibri"/>
      <w:sz w:val="22"/>
      <w:szCs w:val="22"/>
      <w:lang w:eastAsia="en-US"/>
    </w:rPr>
  </w:style>
  <w:style w:type="paragraph" w:customStyle="1" w:styleId="Tekstpodstawowyb">
    <w:name w:val="Tekst podstawowy.b"/>
    <w:basedOn w:val="Normalny"/>
    <w:rsid w:val="00F24CCA"/>
    <w:pPr>
      <w:jc w:val="both"/>
    </w:pPr>
  </w:style>
  <w:style w:type="character" w:styleId="Uwydatnienie">
    <w:name w:val="Emphasis"/>
    <w:uiPriority w:val="20"/>
    <w:qFormat/>
    <w:rsid w:val="007A28D2"/>
    <w:rPr>
      <w:i/>
      <w:iCs/>
    </w:rPr>
  </w:style>
  <w:style w:type="paragraph" w:styleId="Tekstdymka">
    <w:name w:val="Balloon Text"/>
    <w:basedOn w:val="Normalny"/>
    <w:link w:val="TekstdymkaZnak"/>
    <w:uiPriority w:val="99"/>
    <w:semiHidden/>
    <w:unhideWhenUsed/>
    <w:rsid w:val="00767DC6"/>
    <w:rPr>
      <w:rFonts w:ascii="Tahoma" w:hAnsi="Tahoma"/>
      <w:sz w:val="16"/>
      <w:szCs w:val="16"/>
    </w:rPr>
  </w:style>
  <w:style w:type="character" w:customStyle="1" w:styleId="TekstdymkaZnak">
    <w:name w:val="Tekst dymka Znak"/>
    <w:link w:val="Tekstdymka"/>
    <w:uiPriority w:val="99"/>
    <w:semiHidden/>
    <w:rsid w:val="00767DC6"/>
    <w:rPr>
      <w:rFonts w:ascii="Tahoma" w:hAnsi="Tahoma" w:cs="Tahoma"/>
      <w:sz w:val="16"/>
      <w:szCs w:val="16"/>
    </w:rPr>
  </w:style>
  <w:style w:type="character" w:customStyle="1" w:styleId="AkapitzlistZnak">
    <w:name w:val="Akapit z listą Znak"/>
    <w:link w:val="Akapitzlist"/>
    <w:uiPriority w:val="34"/>
    <w:locked/>
    <w:rsid w:val="000068DF"/>
    <w:rPr>
      <w:rFonts w:ascii="Calibri" w:eastAsia="Calibri" w:hAnsi="Calibri"/>
      <w:sz w:val="22"/>
      <w:szCs w:val="22"/>
      <w:lang w:eastAsia="en-US"/>
    </w:rPr>
  </w:style>
  <w:style w:type="character" w:customStyle="1" w:styleId="st1">
    <w:name w:val="st1"/>
    <w:rsid w:val="000068DF"/>
  </w:style>
  <w:style w:type="paragraph" w:styleId="Listapunktowana">
    <w:name w:val="List Bullet"/>
    <w:basedOn w:val="Normalny"/>
    <w:uiPriority w:val="99"/>
    <w:unhideWhenUsed/>
    <w:rsid w:val="009663D2"/>
    <w:pPr>
      <w:numPr>
        <w:numId w:val="2"/>
      </w:numPr>
      <w:contextualSpacing/>
    </w:pPr>
  </w:style>
  <w:style w:type="paragraph" w:customStyle="1" w:styleId="HChG">
    <w:name w:val="_ H _Ch_G"/>
    <w:basedOn w:val="Normalny"/>
    <w:next w:val="Normalny"/>
    <w:rsid w:val="00056CEB"/>
    <w:pPr>
      <w:keepNext/>
      <w:keepLines/>
      <w:tabs>
        <w:tab w:val="right" w:pos="851"/>
      </w:tabs>
      <w:suppressAutoHyphens/>
      <w:spacing w:before="360" w:after="240" w:line="300" w:lineRule="exact"/>
      <w:ind w:left="1134" w:right="1134" w:hanging="1134"/>
    </w:pPr>
    <w:rPr>
      <w:b/>
      <w:sz w:val="28"/>
      <w:szCs w:val="20"/>
      <w:lang w:val="en-GB" w:eastAsia="en-US"/>
    </w:rPr>
  </w:style>
  <w:style w:type="character" w:styleId="Pogrubienie">
    <w:name w:val="Strong"/>
    <w:qFormat/>
    <w:rsid w:val="001949D2"/>
    <w:rPr>
      <w:b/>
      <w:bCs/>
    </w:rPr>
  </w:style>
  <w:style w:type="paragraph" w:styleId="Tekstprzypisukocowego">
    <w:name w:val="endnote text"/>
    <w:basedOn w:val="Normalny"/>
    <w:link w:val="TekstprzypisukocowegoZnak"/>
    <w:uiPriority w:val="99"/>
    <w:semiHidden/>
    <w:unhideWhenUsed/>
    <w:rsid w:val="00434982"/>
    <w:rPr>
      <w:sz w:val="20"/>
      <w:szCs w:val="20"/>
    </w:rPr>
  </w:style>
  <w:style w:type="character" w:customStyle="1" w:styleId="TekstprzypisukocowegoZnak">
    <w:name w:val="Tekst przypisu końcowego Znak"/>
    <w:basedOn w:val="Domylnaczcionkaakapitu"/>
    <w:link w:val="Tekstprzypisukocowego"/>
    <w:uiPriority w:val="99"/>
    <w:semiHidden/>
    <w:rsid w:val="00434982"/>
  </w:style>
  <w:style w:type="character" w:styleId="Odwoanieprzypisukocowego">
    <w:name w:val="endnote reference"/>
    <w:uiPriority w:val="99"/>
    <w:semiHidden/>
    <w:unhideWhenUsed/>
    <w:rsid w:val="00434982"/>
    <w:rPr>
      <w:vertAlign w:val="superscript"/>
    </w:rPr>
  </w:style>
  <w:style w:type="character" w:customStyle="1" w:styleId="hps">
    <w:name w:val="hps"/>
    <w:rsid w:val="00B53958"/>
  </w:style>
  <w:style w:type="paragraph" w:styleId="Tekstkomentarza">
    <w:name w:val="annotation text"/>
    <w:basedOn w:val="Normalny"/>
    <w:link w:val="TekstkomentarzaZnak"/>
    <w:uiPriority w:val="99"/>
    <w:semiHidden/>
    <w:unhideWhenUsed/>
    <w:rsid w:val="00FF6E34"/>
    <w:rPr>
      <w:sz w:val="20"/>
      <w:szCs w:val="20"/>
    </w:rPr>
  </w:style>
  <w:style w:type="character" w:customStyle="1" w:styleId="TekstkomentarzaZnak">
    <w:name w:val="Tekst komentarza Znak"/>
    <w:basedOn w:val="Domylnaczcionkaakapitu"/>
    <w:link w:val="Tekstkomentarza"/>
    <w:uiPriority w:val="99"/>
    <w:semiHidden/>
    <w:rsid w:val="00FF6E34"/>
  </w:style>
  <w:style w:type="paragraph" w:styleId="Tematkomentarza">
    <w:name w:val="annotation subject"/>
    <w:basedOn w:val="Tekstkomentarza"/>
    <w:next w:val="Tekstkomentarza"/>
    <w:link w:val="TematkomentarzaZnak"/>
    <w:uiPriority w:val="99"/>
    <w:semiHidden/>
    <w:unhideWhenUsed/>
    <w:rsid w:val="00FF6E34"/>
    <w:rPr>
      <w:b/>
      <w:bCs/>
    </w:rPr>
  </w:style>
  <w:style w:type="character" w:customStyle="1" w:styleId="TematkomentarzaZnak">
    <w:name w:val="Temat komentarza Znak"/>
    <w:link w:val="Tematkomentarza"/>
    <w:uiPriority w:val="99"/>
    <w:semiHidden/>
    <w:rsid w:val="00FF6E34"/>
    <w:rPr>
      <w:b/>
      <w:bCs/>
    </w:rPr>
  </w:style>
  <w:style w:type="character" w:customStyle="1" w:styleId="TytuZnak">
    <w:name w:val="Tytuł Znak"/>
    <w:link w:val="Tytu"/>
    <w:rsid w:val="00E3392E"/>
    <w:rPr>
      <w:b/>
      <w:bCs/>
      <w:smallCaps/>
      <w:sz w:val="24"/>
      <w:szCs w:val="24"/>
    </w:rPr>
  </w:style>
  <w:style w:type="character" w:customStyle="1" w:styleId="st">
    <w:name w:val="st"/>
    <w:rsid w:val="00947D67"/>
  </w:style>
  <w:style w:type="character" w:customStyle="1" w:styleId="StopkaZnak">
    <w:name w:val="Stopka Znak"/>
    <w:link w:val="Stopka"/>
    <w:uiPriority w:val="99"/>
    <w:rsid w:val="00947D67"/>
    <w:rPr>
      <w:sz w:val="24"/>
      <w:szCs w:val="24"/>
      <w:lang w:val="pl-PL"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ootnote text Znak,Tekst przypisu Znak Znak Znak Znak Znak1,footnote text Znak"/>
    <w:link w:val="Tekstprzypisudolnego"/>
    <w:uiPriority w:val="99"/>
    <w:rsid w:val="00947D67"/>
    <w:rPr>
      <w:lang w:val="pl-PL" w:eastAsia="pl-PL"/>
    </w:rPr>
  </w:style>
  <w:style w:type="paragraph" w:customStyle="1" w:styleId="yiv1233288232western">
    <w:name w:val="yiv1233288232western"/>
    <w:basedOn w:val="Normalny"/>
    <w:rsid w:val="009D1F50"/>
    <w:pPr>
      <w:suppressAutoHyphens/>
      <w:spacing w:before="280" w:after="280"/>
      <w:ind w:firstLine="340"/>
      <w:jc w:val="both"/>
    </w:pPr>
    <w:rPr>
      <w:lang w:eastAsia="ar-SA"/>
    </w:rPr>
  </w:style>
  <w:style w:type="character" w:customStyle="1" w:styleId="Teksttreci">
    <w:name w:val="Tekst treści_"/>
    <w:link w:val="Teksttreci0"/>
    <w:uiPriority w:val="99"/>
    <w:rsid w:val="009D1F50"/>
    <w:rPr>
      <w:rFonts w:ascii="Microsoft Sans Serif" w:hAnsi="Microsoft Sans Serif" w:cs="Microsoft Sans Serif"/>
      <w:sz w:val="21"/>
      <w:szCs w:val="21"/>
      <w:shd w:val="clear" w:color="auto" w:fill="FFFFFF"/>
    </w:rPr>
  </w:style>
  <w:style w:type="paragraph" w:customStyle="1" w:styleId="Teksttreci0">
    <w:name w:val="Tekst treści"/>
    <w:basedOn w:val="Normalny"/>
    <w:link w:val="Teksttreci"/>
    <w:uiPriority w:val="99"/>
    <w:rsid w:val="009D1F50"/>
    <w:pPr>
      <w:widowControl w:val="0"/>
      <w:shd w:val="clear" w:color="auto" w:fill="FFFFFF"/>
      <w:spacing w:line="254" w:lineRule="exact"/>
      <w:ind w:hanging="360"/>
      <w:jc w:val="both"/>
    </w:pPr>
    <w:rPr>
      <w:rFonts w:ascii="Microsoft Sans Serif" w:hAnsi="Microsoft Sans Serif" w:cs="Microsoft Sans Serif"/>
      <w:sz w:val="21"/>
      <w:szCs w:val="21"/>
      <w:lang w:val="en-GB" w:eastAsia="en-GB"/>
    </w:rPr>
  </w:style>
  <w:style w:type="paragraph" w:customStyle="1" w:styleId="Teksttreci1">
    <w:name w:val="Tekst treści1"/>
    <w:basedOn w:val="Normalny"/>
    <w:uiPriority w:val="99"/>
    <w:qFormat/>
    <w:rsid w:val="009D1F50"/>
    <w:pPr>
      <w:widowControl w:val="0"/>
      <w:shd w:val="clear" w:color="auto" w:fill="FFFFFF"/>
      <w:spacing w:before="120" w:line="298" w:lineRule="exact"/>
      <w:jc w:val="both"/>
    </w:pPr>
    <w:rPr>
      <w:rFonts w:ascii="Arial" w:hAnsi="Arial" w:cs="Arial"/>
      <w:sz w:val="20"/>
      <w:szCs w:val="20"/>
    </w:rPr>
  </w:style>
  <w:style w:type="character" w:customStyle="1" w:styleId="Teksttreci4">
    <w:name w:val="Tekst treści (4)_"/>
    <w:link w:val="Teksttreci40"/>
    <w:uiPriority w:val="99"/>
    <w:rsid w:val="009D1F50"/>
    <w:rPr>
      <w:sz w:val="21"/>
      <w:szCs w:val="21"/>
      <w:shd w:val="clear" w:color="auto" w:fill="FFFFFF"/>
    </w:rPr>
  </w:style>
  <w:style w:type="character" w:customStyle="1" w:styleId="Teksttreci4Arial">
    <w:name w:val="Tekst treści (4) + Arial"/>
    <w:aliases w:val="10 pt"/>
    <w:uiPriority w:val="99"/>
    <w:rsid w:val="009D1F50"/>
    <w:rPr>
      <w:rFonts w:ascii="Arial" w:hAnsi="Arial" w:cs="Arial"/>
      <w:sz w:val="20"/>
      <w:szCs w:val="20"/>
      <w:shd w:val="clear" w:color="auto" w:fill="FFFFFF"/>
    </w:rPr>
  </w:style>
  <w:style w:type="paragraph" w:customStyle="1" w:styleId="Teksttreci40">
    <w:name w:val="Tekst treści (4)"/>
    <w:basedOn w:val="Normalny"/>
    <w:link w:val="Teksttreci4"/>
    <w:uiPriority w:val="99"/>
    <w:rsid w:val="009D1F50"/>
    <w:pPr>
      <w:widowControl w:val="0"/>
      <w:shd w:val="clear" w:color="auto" w:fill="FFFFFF"/>
      <w:spacing w:before="300" w:line="379" w:lineRule="exact"/>
      <w:jc w:val="both"/>
    </w:pPr>
    <w:rPr>
      <w:sz w:val="21"/>
      <w:szCs w:val="21"/>
      <w:lang w:val="en-GB" w:eastAsia="en-GB"/>
    </w:rPr>
  </w:style>
  <w:style w:type="paragraph" w:customStyle="1" w:styleId="pismamz">
    <w:name w:val="pisma_mz"/>
    <w:basedOn w:val="Normalny"/>
    <w:link w:val="pismamzZnak"/>
    <w:qFormat/>
    <w:rsid w:val="009D1F50"/>
    <w:pPr>
      <w:spacing w:line="360" w:lineRule="auto"/>
      <w:contextualSpacing/>
      <w:jc w:val="both"/>
    </w:pPr>
    <w:rPr>
      <w:rFonts w:ascii="Arial" w:eastAsia="Calibri" w:hAnsi="Arial"/>
      <w:sz w:val="22"/>
      <w:szCs w:val="22"/>
      <w:lang w:eastAsia="en-US"/>
    </w:rPr>
  </w:style>
  <w:style w:type="character" w:customStyle="1" w:styleId="pismamzZnak">
    <w:name w:val="pisma_mz Znak"/>
    <w:link w:val="pismamz"/>
    <w:rsid w:val="009D1F50"/>
    <w:rPr>
      <w:rFonts w:ascii="Arial" w:eastAsia="Calibri" w:hAnsi="Arial"/>
      <w:sz w:val="22"/>
      <w:szCs w:val="22"/>
      <w:lang w:val="pl-PL" w:eastAsia="en-US"/>
    </w:rPr>
  </w:style>
  <w:style w:type="character" w:styleId="Odwoaniedokomentarza">
    <w:name w:val="annotation reference"/>
    <w:uiPriority w:val="99"/>
    <w:semiHidden/>
    <w:unhideWhenUsed/>
    <w:rsid w:val="00A6630D"/>
    <w:rPr>
      <w:sz w:val="16"/>
      <w:szCs w:val="16"/>
    </w:rPr>
  </w:style>
  <w:style w:type="character" w:customStyle="1" w:styleId="Bodytext">
    <w:name w:val="Body text_"/>
    <w:link w:val="Tekstpodstawowy5"/>
    <w:locked/>
    <w:rsid w:val="005B7E85"/>
    <w:rPr>
      <w:shd w:val="clear" w:color="auto" w:fill="FFFFFF"/>
    </w:rPr>
  </w:style>
  <w:style w:type="paragraph" w:customStyle="1" w:styleId="Tekstpodstawowy5">
    <w:name w:val="Tekst podstawowy5"/>
    <w:basedOn w:val="Normalny"/>
    <w:link w:val="Bodytext"/>
    <w:rsid w:val="005B7E85"/>
    <w:pPr>
      <w:widowControl w:val="0"/>
      <w:shd w:val="clear" w:color="auto" w:fill="FFFFFF"/>
      <w:spacing w:before="420" w:after="240" w:line="322" w:lineRule="exact"/>
      <w:ind w:hanging="380"/>
      <w:jc w:val="center"/>
    </w:pPr>
    <w:rPr>
      <w:sz w:val="20"/>
      <w:szCs w:val="20"/>
      <w:lang w:val="en-GB" w:eastAsia="en-GB"/>
    </w:rPr>
  </w:style>
  <w:style w:type="character" w:customStyle="1" w:styleId="Tekstpodstawowy1">
    <w:name w:val="Tekst podstawowy1"/>
    <w:rsid w:val="005B7E85"/>
    <w:rPr>
      <w:color w:val="000000"/>
      <w:spacing w:val="0"/>
      <w:w w:val="100"/>
      <w:position w:val="0"/>
      <w:shd w:val="clear" w:color="auto" w:fill="FFFFFF"/>
      <w:lang w:val="pl-PL" w:eastAsia="pl-PL" w:bidi="pl-PL"/>
    </w:rPr>
  </w:style>
  <w:style w:type="character" w:customStyle="1" w:styleId="Tekstpodstawowy4">
    <w:name w:val="Tekst podstawowy4"/>
    <w:rsid w:val="005B7E85"/>
    <w:rPr>
      <w:color w:val="000000"/>
      <w:spacing w:val="0"/>
      <w:w w:val="100"/>
      <w:position w:val="0"/>
      <w:shd w:val="clear" w:color="auto" w:fill="FFFFFF"/>
      <w:lang w:val="pl-PL" w:eastAsia="pl-PL" w:bidi="pl-PL"/>
    </w:rPr>
  </w:style>
  <w:style w:type="character" w:customStyle="1" w:styleId="BodytextItalic">
    <w:name w:val="Body text + Italic"/>
    <w:rsid w:val="005B7E85"/>
    <w:rPr>
      <w:i/>
      <w:iCs/>
      <w:color w:val="000000"/>
      <w:spacing w:val="0"/>
      <w:w w:val="100"/>
      <w:position w:val="0"/>
      <w:shd w:val="clear" w:color="auto" w:fill="FFFFFF"/>
      <w:lang w:val="pl-PL" w:eastAsia="pl-PL" w:bidi="pl-PL"/>
    </w:rPr>
  </w:style>
  <w:style w:type="character" w:customStyle="1" w:styleId="tw4winMark">
    <w:name w:val="tw4winMark"/>
    <w:uiPriority w:val="99"/>
    <w:rsid w:val="00F26DBD"/>
    <w:rPr>
      <w:rFonts w:ascii="Courier New" w:hAnsi="Courier New"/>
      <w:vanish/>
      <w:color w:val="800080"/>
      <w:vertAlign w:val="subscript"/>
    </w:rPr>
  </w:style>
  <w:style w:type="character" w:customStyle="1" w:styleId="Nagwek1Znak">
    <w:name w:val="Nagłówek 1 Znak"/>
    <w:basedOn w:val="Domylnaczcionkaakapitu"/>
    <w:link w:val="Nagwek1"/>
    <w:rsid w:val="00F26DBD"/>
    <w:rPr>
      <w:b/>
      <w:bCs/>
      <w:smallCaps/>
      <w:sz w:val="24"/>
      <w:szCs w:val="24"/>
    </w:rPr>
  </w:style>
  <w:style w:type="character" w:customStyle="1" w:styleId="TekstpodstawowyZnak1">
    <w:name w:val="Tekst podstawowy Znak1"/>
    <w:aliases w:val="Tekst podstawowy-bold Znak,b Znak,bt Znak,Tekst podstawowy Znak Znak Znak Znak Znak Znak Znak Znak Znak,block style Znak,wypunktowanie Znak,Tekst podstawowy Znak Znak1,szaro Znak,numerowany Znak,aga Znak,Tekst podstawowyG Znak"/>
    <w:basedOn w:val="Domylnaczcionkaakapitu"/>
    <w:link w:val="Tekstpodstawowy"/>
    <w:semiHidden/>
    <w:rsid w:val="00294E86"/>
    <w:rPr>
      <w:sz w:val="24"/>
      <w:szCs w:val="24"/>
    </w:rPr>
  </w:style>
  <w:style w:type="character" w:customStyle="1" w:styleId="Teksttreci2">
    <w:name w:val="Tekst treœci_"/>
    <w:uiPriority w:val="99"/>
    <w:locked/>
    <w:rsid w:val="00321E08"/>
    <w:rPr>
      <w:rFonts w:ascii="Microsoft Sans Serif" w:hAnsi="Microsoft Sans Serif"/>
      <w:sz w:val="21"/>
      <w:shd w:val="clear" w:color="auto" w:fill="FFFFFF"/>
    </w:rPr>
  </w:style>
  <w:style w:type="paragraph" w:customStyle="1" w:styleId="Teksttreci3">
    <w:name w:val="Tekst treœci"/>
    <w:basedOn w:val="Normalny"/>
    <w:uiPriority w:val="99"/>
    <w:rsid w:val="00321E08"/>
    <w:pPr>
      <w:widowControl w:val="0"/>
      <w:shd w:val="clear" w:color="auto" w:fill="FFFFFF"/>
      <w:spacing w:line="254" w:lineRule="exact"/>
      <w:ind w:hanging="360"/>
      <w:jc w:val="both"/>
    </w:pPr>
    <w:rPr>
      <w:rFonts w:ascii="Microsoft Sans Serif" w:hAnsi="Microsoft Sans Serif" w:cs="Microsoft Sans Serif"/>
      <w:snapToGrid w:val="0"/>
      <w:sz w:val="21"/>
      <w:szCs w:val="21"/>
    </w:rPr>
  </w:style>
  <w:style w:type="character" w:customStyle="1" w:styleId="Teksttreoci">
    <w:name w:val="Tekst treoci_"/>
    <w:uiPriority w:val="99"/>
    <w:locked/>
    <w:rsid w:val="00321E08"/>
    <w:rPr>
      <w:rFonts w:ascii="Microsoft Sans Serif" w:hAnsi="Microsoft Sans Serif"/>
      <w:sz w:val="21"/>
      <w:shd w:val="clear" w:color="auto" w:fill="FFFFFF"/>
    </w:rPr>
  </w:style>
  <w:style w:type="paragraph" w:customStyle="1" w:styleId="Teksttreoci0">
    <w:name w:val="Tekst treoci"/>
    <w:basedOn w:val="Normalny"/>
    <w:uiPriority w:val="99"/>
    <w:rsid w:val="00321E08"/>
    <w:pPr>
      <w:widowControl w:val="0"/>
      <w:shd w:val="clear" w:color="auto" w:fill="FFFFFF"/>
      <w:spacing w:line="254" w:lineRule="exact"/>
      <w:ind w:hanging="360"/>
      <w:jc w:val="both"/>
    </w:pPr>
    <w:rPr>
      <w:rFonts w:ascii="Microsoft Sans Serif" w:hAnsi="Microsoft Sans Serif" w:cs="Microsoft Sans Serif"/>
      <w:sz w:val="21"/>
      <w:szCs w:val="21"/>
    </w:rPr>
  </w:style>
  <w:style w:type="paragraph" w:customStyle="1" w:styleId="Teksttreci41">
    <w:name w:val="Tekst treœci (4)"/>
    <w:basedOn w:val="Normalny"/>
    <w:uiPriority w:val="99"/>
    <w:rsid w:val="00321E08"/>
    <w:pPr>
      <w:widowControl w:val="0"/>
      <w:shd w:val="clear" w:color="auto" w:fill="FFFFFF"/>
      <w:spacing w:before="300" w:line="379" w:lineRule="exact"/>
      <w:jc w:val="both"/>
    </w:pPr>
    <w:rPr>
      <w:snapToGrid w:val="0"/>
      <w:sz w:val="21"/>
      <w:szCs w:val="21"/>
    </w:rPr>
  </w:style>
  <w:style w:type="paragraph" w:customStyle="1" w:styleId="Teksttreoci4">
    <w:name w:val="Tekst treoci (4)"/>
    <w:basedOn w:val="Normalny"/>
    <w:uiPriority w:val="99"/>
    <w:rsid w:val="00321E08"/>
    <w:pPr>
      <w:widowControl w:val="0"/>
      <w:shd w:val="clear" w:color="auto" w:fill="FFFFFF"/>
      <w:spacing w:before="300" w:line="379" w:lineRule="exact"/>
      <w:jc w:val="both"/>
    </w:pPr>
    <w:rPr>
      <w:sz w:val="21"/>
      <w:szCs w:val="21"/>
    </w:rPr>
  </w:style>
  <w:style w:type="paragraph" w:customStyle="1" w:styleId="Teksttreci10">
    <w:name w:val="Tekst treœci1"/>
    <w:basedOn w:val="Normalny"/>
    <w:uiPriority w:val="99"/>
    <w:qFormat/>
    <w:rsid w:val="005B2983"/>
    <w:pPr>
      <w:widowControl w:val="0"/>
      <w:shd w:val="clear" w:color="auto" w:fill="FFFFFF"/>
      <w:spacing w:before="120" w:line="298" w:lineRule="exact"/>
      <w:jc w:val="both"/>
    </w:pPr>
    <w:rPr>
      <w:rFonts w:ascii="Arial" w:hAnsi="Arial" w:cs="Arial"/>
      <w:snapToGrid w:val="0"/>
      <w:sz w:val="20"/>
      <w:szCs w:val="20"/>
    </w:rPr>
  </w:style>
  <w:style w:type="paragraph" w:customStyle="1" w:styleId="Teksttreoci1">
    <w:name w:val="Tekst treoci1"/>
    <w:basedOn w:val="Normalny"/>
    <w:uiPriority w:val="99"/>
    <w:qFormat/>
    <w:rsid w:val="005B2983"/>
    <w:pPr>
      <w:widowControl w:val="0"/>
      <w:shd w:val="clear" w:color="auto" w:fill="FFFFFF"/>
      <w:spacing w:before="120" w:line="298" w:lineRule="exact"/>
      <w:jc w:val="both"/>
    </w:pPr>
    <w:rPr>
      <w:rFonts w:ascii="Arial" w:hAnsi="Arial" w:cs="Arial"/>
      <w:sz w:val="20"/>
      <w:szCs w:val="20"/>
    </w:rPr>
  </w:style>
  <w:style w:type="character" w:customStyle="1" w:styleId="Tekstpodstawowywcity3Znak">
    <w:name w:val="Tekst podstawowy wcięty 3 Znak"/>
    <w:basedOn w:val="Domylnaczcionkaakapitu"/>
    <w:link w:val="Tekstpodstawowywcity3"/>
    <w:semiHidden/>
    <w:rsid w:val="003E10F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522D"/>
    <w:rPr>
      <w:sz w:val="24"/>
      <w:szCs w:val="24"/>
    </w:rPr>
  </w:style>
  <w:style w:type="paragraph" w:styleId="Nagwek1">
    <w:name w:val="heading 1"/>
    <w:basedOn w:val="Normalny"/>
    <w:next w:val="Normalny"/>
    <w:link w:val="Nagwek1Znak"/>
    <w:qFormat/>
    <w:rsid w:val="00E5522D"/>
    <w:pPr>
      <w:keepNext/>
      <w:jc w:val="center"/>
      <w:outlineLvl w:val="0"/>
    </w:pPr>
    <w:rPr>
      <w:b/>
      <w:bCs/>
      <w:smallCaps/>
    </w:rPr>
  </w:style>
  <w:style w:type="paragraph" w:styleId="Nagwek2">
    <w:name w:val="heading 2"/>
    <w:basedOn w:val="Normalny"/>
    <w:next w:val="Normalny"/>
    <w:qFormat/>
    <w:rsid w:val="00E5522D"/>
    <w:pPr>
      <w:keepNext/>
      <w:outlineLvl w:val="1"/>
    </w:pPr>
    <w:rPr>
      <w:b/>
      <w:bCs/>
    </w:rPr>
  </w:style>
  <w:style w:type="paragraph" w:styleId="Nagwek3">
    <w:name w:val="heading 3"/>
    <w:basedOn w:val="Normalny"/>
    <w:next w:val="Normalny"/>
    <w:qFormat/>
    <w:rsid w:val="00E5522D"/>
    <w:pPr>
      <w:keepNext/>
      <w:spacing w:before="240" w:after="60"/>
      <w:outlineLvl w:val="2"/>
    </w:pPr>
    <w:rPr>
      <w:rFonts w:ascii="Arial" w:hAnsi="Arial" w:cs="Arial"/>
      <w:b/>
      <w:bCs/>
      <w:sz w:val="26"/>
      <w:szCs w:val="26"/>
    </w:rPr>
  </w:style>
  <w:style w:type="paragraph" w:styleId="Nagwek4">
    <w:name w:val="heading 4"/>
    <w:basedOn w:val="Normalny"/>
    <w:next w:val="Normalny"/>
    <w:qFormat/>
    <w:rsid w:val="00E5522D"/>
    <w:pPr>
      <w:keepNext/>
      <w:spacing w:before="240" w:after="60"/>
      <w:outlineLvl w:val="3"/>
    </w:pPr>
    <w:rPr>
      <w:b/>
      <w:bCs/>
      <w:sz w:val="28"/>
      <w:szCs w:val="28"/>
    </w:rPr>
  </w:style>
  <w:style w:type="paragraph" w:styleId="Nagwek6">
    <w:name w:val="heading 6"/>
    <w:basedOn w:val="Normalny"/>
    <w:next w:val="Normalny"/>
    <w:qFormat/>
    <w:rsid w:val="00E5522D"/>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Tekst podstawowy-bold,b,bt,Tekst podstawowy Znak Znak Znak Znak Znak Znak Znak Znak,block style,wypunktowanie,Tekst podstawowy Znak,szaro,numerowany,aga,Tekst podstawowyG,b1,Tekst podstawowy Znak Znak,(F2),anita1"/>
    <w:basedOn w:val="Normalny"/>
    <w:link w:val="TekstpodstawowyZnak1"/>
    <w:semiHidden/>
    <w:rsid w:val="00E5522D"/>
    <w:pPr>
      <w:jc w:val="both"/>
    </w:pPr>
  </w:style>
  <w:style w:type="paragraph" w:styleId="NormalnyWeb">
    <w:name w:val="Normal (Web)"/>
    <w:aliases w:val="Char Char Char Char Char Char Znak Znak Znak"/>
    <w:basedOn w:val="Normalny"/>
    <w:uiPriority w:val="99"/>
    <w:qFormat/>
    <w:rsid w:val="00E5522D"/>
    <w:pPr>
      <w:spacing w:before="100" w:beforeAutospacing="1" w:after="100" w:afterAutospacing="1"/>
    </w:pPr>
    <w:rPr>
      <w:rFonts w:ascii="Verdana" w:eastAsia="Arial Unicode MS" w:hAnsi="Verdana" w:cs="Arial Unicode MS"/>
      <w:color w:val="333333"/>
      <w:sz w:val="17"/>
      <w:szCs w:val="17"/>
    </w:rPr>
  </w:style>
  <w:style w:type="paragraph" w:styleId="Tekstpodstawowywcity2">
    <w:name w:val="Body Text Indent 2"/>
    <w:basedOn w:val="Normalny"/>
    <w:semiHidden/>
    <w:rsid w:val="00E5522D"/>
    <w:pPr>
      <w:spacing w:after="120" w:line="480" w:lineRule="auto"/>
      <w:ind w:left="283"/>
    </w:pPr>
    <w:rPr>
      <w:sz w:val="20"/>
      <w:szCs w:val="20"/>
    </w:rPr>
  </w:style>
  <w:style w:type="paragraph" w:styleId="Tekstpodstawowy2">
    <w:name w:val="Body Text 2"/>
    <w:basedOn w:val="Normalny"/>
    <w:semiHidden/>
    <w:rsid w:val="00E5522D"/>
    <w:pPr>
      <w:spacing w:after="120" w:line="480" w:lineRule="auto"/>
    </w:pPr>
  </w:style>
  <w:style w:type="paragraph" w:styleId="Nagwek">
    <w:name w:val="header"/>
    <w:basedOn w:val="Normalny"/>
    <w:semiHidden/>
    <w:rsid w:val="00E5522D"/>
    <w:pPr>
      <w:tabs>
        <w:tab w:val="center" w:pos="4536"/>
        <w:tab w:val="right" w:pos="9072"/>
      </w:tabs>
    </w:pPr>
    <w:rPr>
      <w:sz w:val="20"/>
      <w:szCs w:val="20"/>
    </w:rPr>
  </w:style>
  <w:style w:type="paragraph" w:styleId="Tekstpodstawowywcity3">
    <w:name w:val="Body Text Indent 3"/>
    <w:basedOn w:val="Normalny"/>
    <w:link w:val="Tekstpodstawowywcity3Znak"/>
    <w:semiHidden/>
    <w:rsid w:val="00E5522D"/>
    <w:pPr>
      <w:spacing w:after="120"/>
      <w:ind w:left="283"/>
    </w:pPr>
    <w:rPr>
      <w:sz w:val="16"/>
      <w:szCs w:val="16"/>
    </w:rPr>
  </w:style>
  <w:style w:type="character" w:customStyle="1" w:styleId="akt0txt">
    <w:name w:val="akt0_txt"/>
    <w:rsid w:val="00E5522D"/>
    <w:rPr>
      <w:lang w:val="pl-PL"/>
    </w:rPr>
  </w:style>
  <w:style w:type="paragraph" w:customStyle="1" w:styleId="Styl6">
    <w:name w:val="Styl6"/>
    <w:basedOn w:val="Normalny"/>
    <w:next w:val="Normalny"/>
    <w:rsid w:val="00E5522D"/>
    <w:pPr>
      <w:spacing w:after="120"/>
    </w:pPr>
    <w:rPr>
      <w:rFonts w:ascii="Arial" w:hAnsi="Arial"/>
      <w:b/>
      <w:bCs/>
      <w:smallCaps/>
    </w:rPr>
  </w:style>
  <w:style w:type="paragraph" w:customStyle="1" w:styleId="WYPUNKTOWANIE">
    <w:name w:val="WYPUNKTOWANIE"/>
    <w:basedOn w:val="Normalny"/>
    <w:rsid w:val="00E5522D"/>
    <w:pPr>
      <w:numPr>
        <w:numId w:val="1"/>
      </w:numPr>
      <w:spacing w:after="120" w:line="360" w:lineRule="auto"/>
    </w:pPr>
    <w:rPr>
      <w:rFonts w:ascii="Arial" w:hAnsi="Arial"/>
      <w:bCs/>
      <w:color w:val="000000"/>
      <w:sz w:val="22"/>
      <w:szCs w:val="20"/>
    </w:rPr>
  </w:style>
  <w:style w:type="paragraph" w:customStyle="1" w:styleId="TekstpodstawowywypunktowanieZnakbbtszaroTekstpodstawowyZnakZnakTekstpodstawowyZnakZnakZnakZnakZnakZnakTekstpodstawowyZnakZnakZnakZnakZnakTekstpodstawowyZnakZnakZnakZnakZnakZnakZnakZnakb1blockstyle">
    <w:name w:val="Tekst podstawowy.wypunktowanie.Znak.b.bt.szaro.Tekst podstawowy Znak Znak.Tekst podstawowy Znak Znak Znak Znak Znak Znak.Tekst podstawowy Znak Znak Znak Znak Znak.Tekst podstawowy Znak Znak Znak Znak Znak Znak Znak Znak.b1.block style"/>
    <w:basedOn w:val="Normalny"/>
    <w:rsid w:val="00E5522D"/>
    <w:pPr>
      <w:widowControl w:val="0"/>
      <w:spacing w:after="120"/>
      <w:jc w:val="both"/>
    </w:pPr>
    <w:rPr>
      <w:b/>
      <w:szCs w:val="20"/>
    </w:rPr>
  </w:style>
  <w:style w:type="paragraph" w:customStyle="1" w:styleId="Default">
    <w:name w:val="Default"/>
    <w:rsid w:val="00E5522D"/>
    <w:pPr>
      <w:autoSpaceDE w:val="0"/>
      <w:autoSpaceDN w:val="0"/>
      <w:adjustRightInd w:val="0"/>
    </w:pPr>
    <w:rPr>
      <w:color w:val="000000"/>
      <w:sz w:val="24"/>
      <w:szCs w:val="24"/>
    </w:rPr>
  </w:style>
  <w:style w:type="character" w:styleId="Hipercze">
    <w:name w:val="Hyperlink"/>
    <w:semiHidden/>
    <w:rsid w:val="00E5522D"/>
    <w:rPr>
      <w:color w:val="0000FF"/>
      <w:u w:val="single"/>
    </w:rPr>
  </w:style>
  <w:style w:type="paragraph" w:styleId="Stopka">
    <w:name w:val="footer"/>
    <w:basedOn w:val="Normalny"/>
    <w:link w:val="StopkaZnak"/>
    <w:uiPriority w:val="99"/>
    <w:rsid w:val="00E5522D"/>
    <w:pPr>
      <w:tabs>
        <w:tab w:val="center" w:pos="4536"/>
        <w:tab w:val="right" w:pos="9072"/>
      </w:tabs>
    </w:pPr>
  </w:style>
  <w:style w:type="character" w:styleId="Numerstrony">
    <w:name w:val="page number"/>
    <w:basedOn w:val="Domylnaczcionkaakapitu"/>
    <w:semiHidden/>
    <w:rsid w:val="00E5522D"/>
  </w:style>
  <w:style w:type="character" w:styleId="Odwoanieprzypisudolnego">
    <w:name w:val="footnote reference"/>
    <w:aliases w:val="Footnote Reference Number,E FNZ,-E Fußnotenzeichen,Footnote#,Footnote symbol,Times 10 Point,Exposant 3 Point,Ref,de nota al pie,Footnote reference number,note TESI,SUPERS,EN Footnote Reference,Odwołanie przypisu"/>
    <w:rsid w:val="00E5522D"/>
    <w:rPr>
      <w:vertAlign w:val="superscript"/>
    </w:rPr>
  </w:style>
  <w:style w:type="paragraph" w:styleId="Tekstprzypisudolnego">
    <w:name w:val="footnote text"/>
    <w:aliases w:val="Podrozdział,Footnote,Podrozdzia3,-E Fuﬂnotentext,Fuﬂnotentext Ursprung,Fußnotentext Ursprung,-E Fußnotentext,Footnote text,Tekst przypisu Znak Znak Znak Znak,Tekst przypisu Znak Znak Znak Znak Znak,Footnote Text OCR,footnote text"/>
    <w:basedOn w:val="Normalny"/>
    <w:link w:val="TekstprzypisudolnegoZnak"/>
    <w:uiPriority w:val="99"/>
    <w:rsid w:val="00E5522D"/>
    <w:rPr>
      <w:sz w:val="20"/>
      <w:szCs w:val="20"/>
    </w:rPr>
  </w:style>
  <w:style w:type="character" w:styleId="UyteHipercze">
    <w:name w:val="FollowedHyperlink"/>
    <w:semiHidden/>
    <w:rsid w:val="00E5522D"/>
    <w:rPr>
      <w:color w:val="800080"/>
      <w:u w:val="single"/>
    </w:rPr>
  </w:style>
  <w:style w:type="paragraph" w:styleId="Tekstpodstawowywcity">
    <w:name w:val="Body Text Indent"/>
    <w:basedOn w:val="Normalny"/>
    <w:semiHidden/>
    <w:rsid w:val="00E5522D"/>
    <w:pPr>
      <w:spacing w:line="360" w:lineRule="auto"/>
      <w:ind w:left="284" w:hanging="284"/>
      <w:jc w:val="both"/>
    </w:pPr>
    <w:rPr>
      <w:rFonts w:ascii="Arial" w:hAnsi="Arial"/>
      <w:szCs w:val="20"/>
    </w:rPr>
  </w:style>
  <w:style w:type="paragraph" w:customStyle="1" w:styleId="tir">
    <w:name w:val="tir"/>
    <w:basedOn w:val="Normalny"/>
    <w:rsid w:val="00E5522D"/>
    <w:pPr>
      <w:overflowPunct w:val="0"/>
      <w:autoSpaceDE w:val="0"/>
      <w:autoSpaceDN w:val="0"/>
      <w:spacing w:before="60" w:after="60"/>
      <w:ind w:left="1712" w:hanging="181"/>
      <w:jc w:val="both"/>
    </w:pPr>
  </w:style>
  <w:style w:type="paragraph" w:styleId="Tekstpodstawowy3">
    <w:name w:val="Body Text 3"/>
    <w:basedOn w:val="Normalny"/>
    <w:semiHidden/>
    <w:rsid w:val="00E5522D"/>
    <w:pPr>
      <w:jc w:val="both"/>
    </w:pPr>
    <w:rPr>
      <w:i/>
      <w:iCs/>
    </w:rPr>
  </w:style>
  <w:style w:type="paragraph" w:styleId="Tytu">
    <w:name w:val="Title"/>
    <w:basedOn w:val="Normalny"/>
    <w:link w:val="TytuZnak"/>
    <w:qFormat/>
    <w:rsid w:val="00E5522D"/>
    <w:pPr>
      <w:jc w:val="center"/>
    </w:pPr>
    <w:rPr>
      <w:b/>
      <w:bCs/>
      <w:smallCaps/>
    </w:rPr>
  </w:style>
  <w:style w:type="paragraph" w:styleId="Akapitzlist">
    <w:name w:val="List Paragraph"/>
    <w:basedOn w:val="Normalny"/>
    <w:link w:val="AkapitzlistZnak"/>
    <w:uiPriority w:val="34"/>
    <w:qFormat/>
    <w:rsid w:val="00F24CCA"/>
    <w:pPr>
      <w:spacing w:after="200" w:line="276" w:lineRule="auto"/>
      <w:ind w:left="708"/>
    </w:pPr>
    <w:rPr>
      <w:rFonts w:ascii="Calibri" w:eastAsia="Calibri" w:hAnsi="Calibri"/>
      <w:sz w:val="22"/>
      <w:szCs w:val="22"/>
      <w:lang w:eastAsia="en-US"/>
    </w:rPr>
  </w:style>
  <w:style w:type="paragraph" w:customStyle="1" w:styleId="Tekstpodstawowyb">
    <w:name w:val="Tekst podstawowy.b"/>
    <w:basedOn w:val="Normalny"/>
    <w:rsid w:val="00F24CCA"/>
    <w:pPr>
      <w:jc w:val="both"/>
    </w:pPr>
  </w:style>
  <w:style w:type="character" w:styleId="Uwydatnienie">
    <w:name w:val="Emphasis"/>
    <w:uiPriority w:val="20"/>
    <w:qFormat/>
    <w:rsid w:val="007A28D2"/>
    <w:rPr>
      <w:i/>
      <w:iCs/>
    </w:rPr>
  </w:style>
  <w:style w:type="paragraph" w:styleId="Tekstdymka">
    <w:name w:val="Balloon Text"/>
    <w:basedOn w:val="Normalny"/>
    <w:link w:val="TekstdymkaZnak"/>
    <w:uiPriority w:val="99"/>
    <w:semiHidden/>
    <w:unhideWhenUsed/>
    <w:rsid w:val="00767DC6"/>
    <w:rPr>
      <w:rFonts w:ascii="Tahoma" w:hAnsi="Tahoma"/>
      <w:sz w:val="16"/>
      <w:szCs w:val="16"/>
    </w:rPr>
  </w:style>
  <w:style w:type="character" w:customStyle="1" w:styleId="TekstdymkaZnak">
    <w:name w:val="Tekst dymka Znak"/>
    <w:link w:val="Tekstdymka"/>
    <w:uiPriority w:val="99"/>
    <w:semiHidden/>
    <w:rsid w:val="00767DC6"/>
    <w:rPr>
      <w:rFonts w:ascii="Tahoma" w:hAnsi="Tahoma" w:cs="Tahoma"/>
      <w:sz w:val="16"/>
      <w:szCs w:val="16"/>
    </w:rPr>
  </w:style>
  <w:style w:type="character" w:customStyle="1" w:styleId="AkapitzlistZnak">
    <w:name w:val="Akapit z listą Znak"/>
    <w:link w:val="Akapitzlist"/>
    <w:uiPriority w:val="34"/>
    <w:locked/>
    <w:rsid w:val="000068DF"/>
    <w:rPr>
      <w:rFonts w:ascii="Calibri" w:eastAsia="Calibri" w:hAnsi="Calibri"/>
      <w:sz w:val="22"/>
      <w:szCs w:val="22"/>
      <w:lang w:eastAsia="en-US"/>
    </w:rPr>
  </w:style>
  <w:style w:type="character" w:customStyle="1" w:styleId="st1">
    <w:name w:val="st1"/>
    <w:rsid w:val="000068DF"/>
  </w:style>
  <w:style w:type="paragraph" w:styleId="Listapunktowana">
    <w:name w:val="List Bullet"/>
    <w:basedOn w:val="Normalny"/>
    <w:uiPriority w:val="99"/>
    <w:unhideWhenUsed/>
    <w:rsid w:val="009663D2"/>
    <w:pPr>
      <w:numPr>
        <w:numId w:val="2"/>
      </w:numPr>
      <w:contextualSpacing/>
    </w:pPr>
  </w:style>
  <w:style w:type="paragraph" w:customStyle="1" w:styleId="HChG">
    <w:name w:val="_ H _Ch_G"/>
    <w:basedOn w:val="Normalny"/>
    <w:next w:val="Normalny"/>
    <w:rsid w:val="00056CEB"/>
    <w:pPr>
      <w:keepNext/>
      <w:keepLines/>
      <w:tabs>
        <w:tab w:val="right" w:pos="851"/>
      </w:tabs>
      <w:suppressAutoHyphens/>
      <w:spacing w:before="360" w:after="240" w:line="300" w:lineRule="exact"/>
      <w:ind w:left="1134" w:right="1134" w:hanging="1134"/>
    </w:pPr>
    <w:rPr>
      <w:b/>
      <w:sz w:val="28"/>
      <w:szCs w:val="20"/>
      <w:lang w:val="en-GB" w:eastAsia="en-US"/>
    </w:rPr>
  </w:style>
  <w:style w:type="character" w:styleId="Pogrubienie">
    <w:name w:val="Strong"/>
    <w:qFormat/>
    <w:rsid w:val="001949D2"/>
    <w:rPr>
      <w:b/>
      <w:bCs/>
    </w:rPr>
  </w:style>
  <w:style w:type="paragraph" w:styleId="Tekstprzypisukocowego">
    <w:name w:val="endnote text"/>
    <w:basedOn w:val="Normalny"/>
    <w:link w:val="TekstprzypisukocowegoZnak"/>
    <w:uiPriority w:val="99"/>
    <w:semiHidden/>
    <w:unhideWhenUsed/>
    <w:rsid w:val="00434982"/>
    <w:rPr>
      <w:sz w:val="20"/>
      <w:szCs w:val="20"/>
    </w:rPr>
  </w:style>
  <w:style w:type="character" w:customStyle="1" w:styleId="TekstprzypisukocowegoZnak">
    <w:name w:val="Tekst przypisu końcowego Znak"/>
    <w:basedOn w:val="Domylnaczcionkaakapitu"/>
    <w:link w:val="Tekstprzypisukocowego"/>
    <w:uiPriority w:val="99"/>
    <w:semiHidden/>
    <w:rsid w:val="00434982"/>
  </w:style>
  <w:style w:type="character" w:styleId="Odwoanieprzypisukocowego">
    <w:name w:val="endnote reference"/>
    <w:uiPriority w:val="99"/>
    <w:semiHidden/>
    <w:unhideWhenUsed/>
    <w:rsid w:val="00434982"/>
    <w:rPr>
      <w:vertAlign w:val="superscript"/>
    </w:rPr>
  </w:style>
  <w:style w:type="character" w:customStyle="1" w:styleId="hps">
    <w:name w:val="hps"/>
    <w:rsid w:val="00B53958"/>
  </w:style>
  <w:style w:type="paragraph" w:styleId="Tekstkomentarza">
    <w:name w:val="annotation text"/>
    <w:basedOn w:val="Normalny"/>
    <w:link w:val="TekstkomentarzaZnak"/>
    <w:uiPriority w:val="99"/>
    <w:semiHidden/>
    <w:unhideWhenUsed/>
    <w:rsid w:val="00FF6E34"/>
    <w:rPr>
      <w:sz w:val="20"/>
      <w:szCs w:val="20"/>
    </w:rPr>
  </w:style>
  <w:style w:type="character" w:customStyle="1" w:styleId="TekstkomentarzaZnak">
    <w:name w:val="Tekst komentarza Znak"/>
    <w:basedOn w:val="Domylnaczcionkaakapitu"/>
    <w:link w:val="Tekstkomentarza"/>
    <w:uiPriority w:val="99"/>
    <w:semiHidden/>
    <w:rsid w:val="00FF6E34"/>
  </w:style>
  <w:style w:type="paragraph" w:styleId="Tematkomentarza">
    <w:name w:val="annotation subject"/>
    <w:basedOn w:val="Tekstkomentarza"/>
    <w:next w:val="Tekstkomentarza"/>
    <w:link w:val="TematkomentarzaZnak"/>
    <w:uiPriority w:val="99"/>
    <w:semiHidden/>
    <w:unhideWhenUsed/>
    <w:rsid w:val="00FF6E34"/>
    <w:rPr>
      <w:b/>
      <w:bCs/>
    </w:rPr>
  </w:style>
  <w:style w:type="character" w:customStyle="1" w:styleId="TematkomentarzaZnak">
    <w:name w:val="Temat komentarza Znak"/>
    <w:link w:val="Tematkomentarza"/>
    <w:uiPriority w:val="99"/>
    <w:semiHidden/>
    <w:rsid w:val="00FF6E34"/>
    <w:rPr>
      <w:b/>
      <w:bCs/>
    </w:rPr>
  </w:style>
  <w:style w:type="character" w:customStyle="1" w:styleId="TytuZnak">
    <w:name w:val="Tytuł Znak"/>
    <w:link w:val="Tytu"/>
    <w:rsid w:val="00E3392E"/>
    <w:rPr>
      <w:b/>
      <w:bCs/>
      <w:smallCaps/>
      <w:sz w:val="24"/>
      <w:szCs w:val="24"/>
    </w:rPr>
  </w:style>
  <w:style w:type="character" w:customStyle="1" w:styleId="st">
    <w:name w:val="st"/>
    <w:rsid w:val="00947D67"/>
  </w:style>
  <w:style w:type="character" w:customStyle="1" w:styleId="StopkaZnak">
    <w:name w:val="Stopka Znak"/>
    <w:link w:val="Stopka"/>
    <w:uiPriority w:val="99"/>
    <w:rsid w:val="00947D67"/>
    <w:rPr>
      <w:sz w:val="24"/>
      <w:szCs w:val="24"/>
      <w:lang w:val="pl-PL"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ootnote text Znak,Tekst przypisu Znak Znak Znak Znak Znak1,footnote text Znak"/>
    <w:link w:val="Tekstprzypisudolnego"/>
    <w:uiPriority w:val="99"/>
    <w:rsid w:val="00947D67"/>
    <w:rPr>
      <w:lang w:val="pl-PL" w:eastAsia="pl-PL"/>
    </w:rPr>
  </w:style>
  <w:style w:type="paragraph" w:customStyle="1" w:styleId="yiv1233288232western">
    <w:name w:val="yiv1233288232western"/>
    <w:basedOn w:val="Normalny"/>
    <w:rsid w:val="009D1F50"/>
    <w:pPr>
      <w:suppressAutoHyphens/>
      <w:spacing w:before="280" w:after="280"/>
      <w:ind w:firstLine="340"/>
      <w:jc w:val="both"/>
    </w:pPr>
    <w:rPr>
      <w:lang w:eastAsia="ar-SA"/>
    </w:rPr>
  </w:style>
  <w:style w:type="character" w:customStyle="1" w:styleId="Teksttreci">
    <w:name w:val="Tekst treści_"/>
    <w:link w:val="Teksttreci0"/>
    <w:uiPriority w:val="99"/>
    <w:rsid w:val="009D1F50"/>
    <w:rPr>
      <w:rFonts w:ascii="Microsoft Sans Serif" w:hAnsi="Microsoft Sans Serif" w:cs="Microsoft Sans Serif"/>
      <w:sz w:val="21"/>
      <w:szCs w:val="21"/>
      <w:shd w:val="clear" w:color="auto" w:fill="FFFFFF"/>
    </w:rPr>
  </w:style>
  <w:style w:type="paragraph" w:customStyle="1" w:styleId="Teksttreci0">
    <w:name w:val="Tekst treści"/>
    <w:basedOn w:val="Normalny"/>
    <w:link w:val="Teksttreci"/>
    <w:uiPriority w:val="99"/>
    <w:rsid w:val="009D1F50"/>
    <w:pPr>
      <w:widowControl w:val="0"/>
      <w:shd w:val="clear" w:color="auto" w:fill="FFFFFF"/>
      <w:spacing w:line="254" w:lineRule="exact"/>
      <w:ind w:hanging="360"/>
      <w:jc w:val="both"/>
    </w:pPr>
    <w:rPr>
      <w:rFonts w:ascii="Microsoft Sans Serif" w:hAnsi="Microsoft Sans Serif" w:cs="Microsoft Sans Serif"/>
      <w:sz w:val="21"/>
      <w:szCs w:val="21"/>
      <w:lang w:val="en-GB" w:eastAsia="en-GB"/>
    </w:rPr>
  </w:style>
  <w:style w:type="paragraph" w:customStyle="1" w:styleId="Teksttreci1">
    <w:name w:val="Tekst treści1"/>
    <w:basedOn w:val="Normalny"/>
    <w:uiPriority w:val="99"/>
    <w:qFormat/>
    <w:rsid w:val="009D1F50"/>
    <w:pPr>
      <w:widowControl w:val="0"/>
      <w:shd w:val="clear" w:color="auto" w:fill="FFFFFF"/>
      <w:spacing w:before="120" w:line="298" w:lineRule="exact"/>
      <w:jc w:val="both"/>
    </w:pPr>
    <w:rPr>
      <w:rFonts w:ascii="Arial" w:hAnsi="Arial" w:cs="Arial"/>
      <w:sz w:val="20"/>
      <w:szCs w:val="20"/>
    </w:rPr>
  </w:style>
  <w:style w:type="character" w:customStyle="1" w:styleId="Teksttreci4">
    <w:name w:val="Tekst treści (4)_"/>
    <w:link w:val="Teksttreci40"/>
    <w:uiPriority w:val="99"/>
    <w:rsid w:val="009D1F50"/>
    <w:rPr>
      <w:sz w:val="21"/>
      <w:szCs w:val="21"/>
      <w:shd w:val="clear" w:color="auto" w:fill="FFFFFF"/>
    </w:rPr>
  </w:style>
  <w:style w:type="character" w:customStyle="1" w:styleId="Teksttreci4Arial">
    <w:name w:val="Tekst treści (4) + Arial"/>
    <w:aliases w:val="10 pt"/>
    <w:uiPriority w:val="99"/>
    <w:rsid w:val="009D1F50"/>
    <w:rPr>
      <w:rFonts w:ascii="Arial" w:hAnsi="Arial" w:cs="Arial"/>
      <w:sz w:val="20"/>
      <w:szCs w:val="20"/>
      <w:shd w:val="clear" w:color="auto" w:fill="FFFFFF"/>
    </w:rPr>
  </w:style>
  <w:style w:type="paragraph" w:customStyle="1" w:styleId="Teksttreci40">
    <w:name w:val="Tekst treści (4)"/>
    <w:basedOn w:val="Normalny"/>
    <w:link w:val="Teksttreci4"/>
    <w:uiPriority w:val="99"/>
    <w:rsid w:val="009D1F50"/>
    <w:pPr>
      <w:widowControl w:val="0"/>
      <w:shd w:val="clear" w:color="auto" w:fill="FFFFFF"/>
      <w:spacing w:before="300" w:line="379" w:lineRule="exact"/>
      <w:jc w:val="both"/>
    </w:pPr>
    <w:rPr>
      <w:sz w:val="21"/>
      <w:szCs w:val="21"/>
      <w:lang w:val="en-GB" w:eastAsia="en-GB"/>
    </w:rPr>
  </w:style>
  <w:style w:type="paragraph" w:customStyle="1" w:styleId="pismamz">
    <w:name w:val="pisma_mz"/>
    <w:basedOn w:val="Normalny"/>
    <w:link w:val="pismamzZnak"/>
    <w:qFormat/>
    <w:rsid w:val="009D1F50"/>
    <w:pPr>
      <w:spacing w:line="360" w:lineRule="auto"/>
      <w:contextualSpacing/>
      <w:jc w:val="both"/>
    </w:pPr>
    <w:rPr>
      <w:rFonts w:ascii="Arial" w:eastAsia="Calibri" w:hAnsi="Arial"/>
      <w:sz w:val="22"/>
      <w:szCs w:val="22"/>
      <w:lang w:eastAsia="en-US"/>
    </w:rPr>
  </w:style>
  <w:style w:type="character" w:customStyle="1" w:styleId="pismamzZnak">
    <w:name w:val="pisma_mz Znak"/>
    <w:link w:val="pismamz"/>
    <w:rsid w:val="009D1F50"/>
    <w:rPr>
      <w:rFonts w:ascii="Arial" w:eastAsia="Calibri" w:hAnsi="Arial"/>
      <w:sz w:val="22"/>
      <w:szCs w:val="22"/>
      <w:lang w:val="pl-PL" w:eastAsia="en-US"/>
    </w:rPr>
  </w:style>
  <w:style w:type="character" w:styleId="Odwoaniedokomentarza">
    <w:name w:val="annotation reference"/>
    <w:uiPriority w:val="99"/>
    <w:semiHidden/>
    <w:unhideWhenUsed/>
    <w:rsid w:val="00A6630D"/>
    <w:rPr>
      <w:sz w:val="16"/>
      <w:szCs w:val="16"/>
    </w:rPr>
  </w:style>
  <w:style w:type="character" w:customStyle="1" w:styleId="Bodytext">
    <w:name w:val="Body text_"/>
    <w:link w:val="Tekstpodstawowy5"/>
    <w:locked/>
    <w:rsid w:val="005B7E85"/>
    <w:rPr>
      <w:shd w:val="clear" w:color="auto" w:fill="FFFFFF"/>
    </w:rPr>
  </w:style>
  <w:style w:type="paragraph" w:customStyle="1" w:styleId="Tekstpodstawowy5">
    <w:name w:val="Tekst podstawowy5"/>
    <w:basedOn w:val="Normalny"/>
    <w:link w:val="Bodytext"/>
    <w:rsid w:val="005B7E85"/>
    <w:pPr>
      <w:widowControl w:val="0"/>
      <w:shd w:val="clear" w:color="auto" w:fill="FFFFFF"/>
      <w:spacing w:before="420" w:after="240" w:line="322" w:lineRule="exact"/>
      <w:ind w:hanging="380"/>
      <w:jc w:val="center"/>
    </w:pPr>
    <w:rPr>
      <w:sz w:val="20"/>
      <w:szCs w:val="20"/>
      <w:lang w:val="en-GB" w:eastAsia="en-GB"/>
    </w:rPr>
  </w:style>
  <w:style w:type="character" w:customStyle="1" w:styleId="Tekstpodstawowy1">
    <w:name w:val="Tekst podstawowy1"/>
    <w:rsid w:val="005B7E85"/>
    <w:rPr>
      <w:color w:val="000000"/>
      <w:spacing w:val="0"/>
      <w:w w:val="100"/>
      <w:position w:val="0"/>
      <w:shd w:val="clear" w:color="auto" w:fill="FFFFFF"/>
      <w:lang w:val="pl-PL" w:eastAsia="pl-PL" w:bidi="pl-PL"/>
    </w:rPr>
  </w:style>
  <w:style w:type="character" w:customStyle="1" w:styleId="Tekstpodstawowy4">
    <w:name w:val="Tekst podstawowy4"/>
    <w:rsid w:val="005B7E85"/>
    <w:rPr>
      <w:color w:val="000000"/>
      <w:spacing w:val="0"/>
      <w:w w:val="100"/>
      <w:position w:val="0"/>
      <w:shd w:val="clear" w:color="auto" w:fill="FFFFFF"/>
      <w:lang w:val="pl-PL" w:eastAsia="pl-PL" w:bidi="pl-PL"/>
    </w:rPr>
  </w:style>
  <w:style w:type="character" w:customStyle="1" w:styleId="BodytextItalic">
    <w:name w:val="Body text + Italic"/>
    <w:rsid w:val="005B7E85"/>
    <w:rPr>
      <w:i/>
      <w:iCs/>
      <w:color w:val="000000"/>
      <w:spacing w:val="0"/>
      <w:w w:val="100"/>
      <w:position w:val="0"/>
      <w:shd w:val="clear" w:color="auto" w:fill="FFFFFF"/>
      <w:lang w:val="pl-PL" w:eastAsia="pl-PL" w:bidi="pl-PL"/>
    </w:rPr>
  </w:style>
  <w:style w:type="character" w:customStyle="1" w:styleId="tw4winMark">
    <w:name w:val="tw4winMark"/>
    <w:uiPriority w:val="99"/>
    <w:rsid w:val="00F26DBD"/>
    <w:rPr>
      <w:rFonts w:ascii="Courier New" w:hAnsi="Courier New"/>
      <w:vanish/>
      <w:color w:val="800080"/>
      <w:vertAlign w:val="subscript"/>
    </w:rPr>
  </w:style>
  <w:style w:type="character" w:customStyle="1" w:styleId="Nagwek1Znak">
    <w:name w:val="Nagłówek 1 Znak"/>
    <w:basedOn w:val="Domylnaczcionkaakapitu"/>
    <w:link w:val="Nagwek1"/>
    <w:rsid w:val="00F26DBD"/>
    <w:rPr>
      <w:b/>
      <w:bCs/>
      <w:smallCaps/>
      <w:sz w:val="24"/>
      <w:szCs w:val="24"/>
    </w:rPr>
  </w:style>
  <w:style w:type="character" w:customStyle="1" w:styleId="TekstpodstawowyZnak1">
    <w:name w:val="Tekst podstawowy Znak1"/>
    <w:aliases w:val="Tekst podstawowy-bold Znak,b Znak,bt Znak,Tekst podstawowy Znak Znak Znak Znak Znak Znak Znak Znak Znak,block style Znak,wypunktowanie Znak,Tekst podstawowy Znak Znak1,szaro Znak,numerowany Znak,aga Znak,Tekst podstawowyG Znak"/>
    <w:basedOn w:val="Domylnaczcionkaakapitu"/>
    <w:link w:val="Tekstpodstawowy"/>
    <w:semiHidden/>
    <w:rsid w:val="00294E86"/>
    <w:rPr>
      <w:sz w:val="24"/>
      <w:szCs w:val="24"/>
    </w:rPr>
  </w:style>
  <w:style w:type="character" w:customStyle="1" w:styleId="Teksttreci2">
    <w:name w:val="Tekst treœci_"/>
    <w:uiPriority w:val="99"/>
    <w:locked/>
    <w:rsid w:val="00321E08"/>
    <w:rPr>
      <w:rFonts w:ascii="Microsoft Sans Serif" w:hAnsi="Microsoft Sans Serif"/>
      <w:sz w:val="21"/>
      <w:shd w:val="clear" w:color="auto" w:fill="FFFFFF"/>
    </w:rPr>
  </w:style>
  <w:style w:type="paragraph" w:customStyle="1" w:styleId="Teksttreci3">
    <w:name w:val="Tekst treœci"/>
    <w:basedOn w:val="Normalny"/>
    <w:uiPriority w:val="99"/>
    <w:rsid w:val="00321E08"/>
    <w:pPr>
      <w:widowControl w:val="0"/>
      <w:shd w:val="clear" w:color="auto" w:fill="FFFFFF"/>
      <w:spacing w:line="254" w:lineRule="exact"/>
      <w:ind w:hanging="360"/>
      <w:jc w:val="both"/>
    </w:pPr>
    <w:rPr>
      <w:rFonts w:ascii="Microsoft Sans Serif" w:hAnsi="Microsoft Sans Serif" w:cs="Microsoft Sans Serif"/>
      <w:snapToGrid w:val="0"/>
      <w:sz w:val="21"/>
      <w:szCs w:val="21"/>
    </w:rPr>
  </w:style>
  <w:style w:type="character" w:customStyle="1" w:styleId="Teksttreoci">
    <w:name w:val="Tekst treoci_"/>
    <w:uiPriority w:val="99"/>
    <w:locked/>
    <w:rsid w:val="00321E08"/>
    <w:rPr>
      <w:rFonts w:ascii="Microsoft Sans Serif" w:hAnsi="Microsoft Sans Serif"/>
      <w:sz w:val="21"/>
      <w:shd w:val="clear" w:color="auto" w:fill="FFFFFF"/>
    </w:rPr>
  </w:style>
  <w:style w:type="paragraph" w:customStyle="1" w:styleId="Teksttreoci0">
    <w:name w:val="Tekst treoci"/>
    <w:basedOn w:val="Normalny"/>
    <w:uiPriority w:val="99"/>
    <w:rsid w:val="00321E08"/>
    <w:pPr>
      <w:widowControl w:val="0"/>
      <w:shd w:val="clear" w:color="auto" w:fill="FFFFFF"/>
      <w:spacing w:line="254" w:lineRule="exact"/>
      <w:ind w:hanging="360"/>
      <w:jc w:val="both"/>
    </w:pPr>
    <w:rPr>
      <w:rFonts w:ascii="Microsoft Sans Serif" w:hAnsi="Microsoft Sans Serif" w:cs="Microsoft Sans Serif"/>
      <w:sz w:val="21"/>
      <w:szCs w:val="21"/>
    </w:rPr>
  </w:style>
  <w:style w:type="paragraph" w:customStyle="1" w:styleId="Teksttreci41">
    <w:name w:val="Tekst treœci (4)"/>
    <w:basedOn w:val="Normalny"/>
    <w:uiPriority w:val="99"/>
    <w:rsid w:val="00321E08"/>
    <w:pPr>
      <w:widowControl w:val="0"/>
      <w:shd w:val="clear" w:color="auto" w:fill="FFFFFF"/>
      <w:spacing w:before="300" w:line="379" w:lineRule="exact"/>
      <w:jc w:val="both"/>
    </w:pPr>
    <w:rPr>
      <w:snapToGrid w:val="0"/>
      <w:sz w:val="21"/>
      <w:szCs w:val="21"/>
    </w:rPr>
  </w:style>
  <w:style w:type="paragraph" w:customStyle="1" w:styleId="Teksttreoci4">
    <w:name w:val="Tekst treoci (4)"/>
    <w:basedOn w:val="Normalny"/>
    <w:uiPriority w:val="99"/>
    <w:rsid w:val="00321E08"/>
    <w:pPr>
      <w:widowControl w:val="0"/>
      <w:shd w:val="clear" w:color="auto" w:fill="FFFFFF"/>
      <w:spacing w:before="300" w:line="379" w:lineRule="exact"/>
      <w:jc w:val="both"/>
    </w:pPr>
    <w:rPr>
      <w:sz w:val="21"/>
      <w:szCs w:val="21"/>
    </w:rPr>
  </w:style>
  <w:style w:type="paragraph" w:customStyle="1" w:styleId="Teksttreci10">
    <w:name w:val="Tekst treœci1"/>
    <w:basedOn w:val="Normalny"/>
    <w:uiPriority w:val="99"/>
    <w:qFormat/>
    <w:rsid w:val="005B2983"/>
    <w:pPr>
      <w:widowControl w:val="0"/>
      <w:shd w:val="clear" w:color="auto" w:fill="FFFFFF"/>
      <w:spacing w:before="120" w:line="298" w:lineRule="exact"/>
      <w:jc w:val="both"/>
    </w:pPr>
    <w:rPr>
      <w:rFonts w:ascii="Arial" w:hAnsi="Arial" w:cs="Arial"/>
      <w:snapToGrid w:val="0"/>
      <w:sz w:val="20"/>
      <w:szCs w:val="20"/>
    </w:rPr>
  </w:style>
  <w:style w:type="paragraph" w:customStyle="1" w:styleId="Teksttreoci1">
    <w:name w:val="Tekst treoci1"/>
    <w:basedOn w:val="Normalny"/>
    <w:uiPriority w:val="99"/>
    <w:qFormat/>
    <w:rsid w:val="005B2983"/>
    <w:pPr>
      <w:widowControl w:val="0"/>
      <w:shd w:val="clear" w:color="auto" w:fill="FFFFFF"/>
      <w:spacing w:before="120" w:line="298" w:lineRule="exact"/>
      <w:jc w:val="both"/>
    </w:pPr>
    <w:rPr>
      <w:rFonts w:ascii="Arial" w:hAnsi="Arial" w:cs="Arial"/>
      <w:sz w:val="20"/>
      <w:szCs w:val="20"/>
    </w:rPr>
  </w:style>
  <w:style w:type="character" w:customStyle="1" w:styleId="Tekstpodstawowywcity3Znak">
    <w:name w:val="Tekst podstawowy wcięty 3 Znak"/>
    <w:basedOn w:val="Domylnaczcionkaakapitu"/>
    <w:link w:val="Tekstpodstawowywcity3"/>
    <w:semiHidden/>
    <w:rsid w:val="003E10F7"/>
    <w:rPr>
      <w:sz w:val="16"/>
      <w:szCs w:val="16"/>
    </w:rPr>
  </w:style>
</w:styles>
</file>

<file path=word/webSettings.xml><?xml version="1.0" encoding="utf-8"?>
<w:webSettings xmlns:r="http://schemas.openxmlformats.org/officeDocument/2006/relationships" xmlns:w="http://schemas.openxmlformats.org/wordprocessingml/2006/main">
  <w:divs>
    <w:div w:id="85466943">
      <w:bodyDiv w:val="1"/>
      <w:marLeft w:val="0"/>
      <w:marRight w:val="0"/>
      <w:marTop w:val="0"/>
      <w:marBottom w:val="0"/>
      <w:divBdr>
        <w:top w:val="none" w:sz="0" w:space="0" w:color="auto"/>
        <w:left w:val="none" w:sz="0" w:space="0" w:color="auto"/>
        <w:bottom w:val="none" w:sz="0" w:space="0" w:color="auto"/>
        <w:right w:val="none" w:sz="0" w:space="0" w:color="auto"/>
      </w:divBdr>
    </w:div>
    <w:div w:id="358623756">
      <w:bodyDiv w:val="1"/>
      <w:marLeft w:val="0"/>
      <w:marRight w:val="0"/>
      <w:marTop w:val="0"/>
      <w:marBottom w:val="0"/>
      <w:divBdr>
        <w:top w:val="none" w:sz="0" w:space="0" w:color="auto"/>
        <w:left w:val="none" w:sz="0" w:space="0" w:color="auto"/>
        <w:bottom w:val="none" w:sz="0" w:space="0" w:color="auto"/>
        <w:right w:val="none" w:sz="0" w:space="0" w:color="auto"/>
      </w:divBdr>
      <w:divsChild>
        <w:div w:id="2086678749">
          <w:marLeft w:val="0"/>
          <w:marRight w:val="0"/>
          <w:marTop w:val="225"/>
          <w:marBottom w:val="225"/>
          <w:divBdr>
            <w:top w:val="none" w:sz="0" w:space="0" w:color="auto"/>
            <w:left w:val="none" w:sz="0" w:space="0" w:color="auto"/>
            <w:bottom w:val="none" w:sz="0" w:space="0" w:color="auto"/>
            <w:right w:val="none" w:sz="0" w:space="0" w:color="auto"/>
          </w:divBdr>
          <w:divsChild>
            <w:div w:id="682391530">
              <w:marLeft w:val="0"/>
              <w:marRight w:val="0"/>
              <w:marTop w:val="0"/>
              <w:marBottom w:val="0"/>
              <w:divBdr>
                <w:top w:val="single" w:sz="6" w:space="4" w:color="EAE8E8"/>
                <w:left w:val="single" w:sz="6" w:space="4" w:color="EAE8E8"/>
                <w:bottom w:val="single" w:sz="6" w:space="4" w:color="EAE8E8"/>
                <w:right w:val="single" w:sz="6" w:space="4" w:color="EAE8E8"/>
              </w:divBdr>
              <w:divsChild>
                <w:div w:id="1366246753">
                  <w:marLeft w:val="0"/>
                  <w:marRight w:val="0"/>
                  <w:marTop w:val="0"/>
                  <w:marBottom w:val="0"/>
                  <w:divBdr>
                    <w:top w:val="none" w:sz="0" w:space="0" w:color="auto"/>
                    <w:left w:val="none" w:sz="0" w:space="0" w:color="auto"/>
                    <w:bottom w:val="none" w:sz="0" w:space="0" w:color="auto"/>
                    <w:right w:val="none" w:sz="0" w:space="0" w:color="auto"/>
                  </w:divBdr>
                  <w:divsChild>
                    <w:div w:id="1221359716">
                      <w:marLeft w:val="0"/>
                      <w:marRight w:val="0"/>
                      <w:marTop w:val="0"/>
                      <w:marBottom w:val="0"/>
                      <w:divBdr>
                        <w:top w:val="none" w:sz="0" w:space="0" w:color="auto"/>
                        <w:left w:val="none" w:sz="0" w:space="0" w:color="auto"/>
                        <w:bottom w:val="none" w:sz="0" w:space="0" w:color="auto"/>
                        <w:right w:val="none" w:sz="0" w:space="0" w:color="auto"/>
                      </w:divBdr>
                      <w:divsChild>
                        <w:div w:id="818418478">
                          <w:marLeft w:val="0"/>
                          <w:marRight w:val="0"/>
                          <w:marTop w:val="0"/>
                          <w:marBottom w:val="150"/>
                          <w:divBdr>
                            <w:top w:val="single" w:sz="6" w:space="4" w:color="E9E7E7"/>
                            <w:left w:val="single" w:sz="6" w:space="12" w:color="E9E7E7"/>
                            <w:bottom w:val="single" w:sz="6" w:space="4" w:color="E9E7E7"/>
                            <w:right w:val="single" w:sz="6" w:space="12" w:color="E9E7E7"/>
                          </w:divBdr>
                          <w:divsChild>
                            <w:div w:id="1364743445">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 w:id="394623629">
      <w:bodyDiv w:val="1"/>
      <w:marLeft w:val="0"/>
      <w:marRight w:val="0"/>
      <w:marTop w:val="0"/>
      <w:marBottom w:val="0"/>
      <w:divBdr>
        <w:top w:val="none" w:sz="0" w:space="0" w:color="auto"/>
        <w:left w:val="none" w:sz="0" w:space="0" w:color="auto"/>
        <w:bottom w:val="none" w:sz="0" w:space="0" w:color="auto"/>
        <w:right w:val="none" w:sz="0" w:space="0" w:color="auto"/>
      </w:divBdr>
      <w:divsChild>
        <w:div w:id="388070833">
          <w:marLeft w:val="0"/>
          <w:marRight w:val="0"/>
          <w:marTop w:val="225"/>
          <w:marBottom w:val="225"/>
          <w:divBdr>
            <w:top w:val="none" w:sz="0" w:space="0" w:color="auto"/>
            <w:left w:val="none" w:sz="0" w:space="0" w:color="auto"/>
            <w:bottom w:val="none" w:sz="0" w:space="0" w:color="auto"/>
            <w:right w:val="none" w:sz="0" w:space="0" w:color="auto"/>
          </w:divBdr>
          <w:divsChild>
            <w:div w:id="1290673388">
              <w:marLeft w:val="0"/>
              <w:marRight w:val="0"/>
              <w:marTop w:val="0"/>
              <w:marBottom w:val="0"/>
              <w:divBdr>
                <w:top w:val="single" w:sz="6" w:space="4" w:color="EAE8E8"/>
                <w:left w:val="single" w:sz="6" w:space="4" w:color="EAE8E8"/>
                <w:bottom w:val="single" w:sz="6" w:space="4" w:color="EAE8E8"/>
                <w:right w:val="single" w:sz="6" w:space="4" w:color="EAE8E8"/>
              </w:divBdr>
              <w:divsChild>
                <w:div w:id="526144089">
                  <w:marLeft w:val="0"/>
                  <w:marRight w:val="0"/>
                  <w:marTop w:val="0"/>
                  <w:marBottom w:val="0"/>
                  <w:divBdr>
                    <w:top w:val="none" w:sz="0" w:space="0" w:color="auto"/>
                    <w:left w:val="none" w:sz="0" w:space="0" w:color="auto"/>
                    <w:bottom w:val="none" w:sz="0" w:space="0" w:color="auto"/>
                    <w:right w:val="none" w:sz="0" w:space="0" w:color="auto"/>
                  </w:divBdr>
                  <w:divsChild>
                    <w:div w:id="139928823">
                      <w:marLeft w:val="0"/>
                      <w:marRight w:val="0"/>
                      <w:marTop w:val="0"/>
                      <w:marBottom w:val="0"/>
                      <w:divBdr>
                        <w:top w:val="none" w:sz="0" w:space="0" w:color="auto"/>
                        <w:left w:val="none" w:sz="0" w:space="0" w:color="auto"/>
                        <w:bottom w:val="none" w:sz="0" w:space="0" w:color="auto"/>
                        <w:right w:val="none" w:sz="0" w:space="0" w:color="auto"/>
                      </w:divBdr>
                      <w:divsChild>
                        <w:div w:id="283006075">
                          <w:marLeft w:val="0"/>
                          <w:marRight w:val="0"/>
                          <w:marTop w:val="0"/>
                          <w:marBottom w:val="150"/>
                          <w:divBdr>
                            <w:top w:val="single" w:sz="6" w:space="4" w:color="E9E7E7"/>
                            <w:left w:val="single" w:sz="6" w:space="12" w:color="E9E7E7"/>
                            <w:bottom w:val="single" w:sz="6" w:space="4" w:color="E9E7E7"/>
                            <w:right w:val="single" w:sz="6" w:space="12" w:color="E9E7E7"/>
                          </w:divBdr>
                          <w:divsChild>
                            <w:div w:id="67823482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630456">
      <w:bodyDiv w:val="1"/>
      <w:marLeft w:val="0"/>
      <w:marRight w:val="0"/>
      <w:marTop w:val="0"/>
      <w:marBottom w:val="0"/>
      <w:divBdr>
        <w:top w:val="none" w:sz="0" w:space="0" w:color="auto"/>
        <w:left w:val="none" w:sz="0" w:space="0" w:color="auto"/>
        <w:bottom w:val="none" w:sz="0" w:space="0" w:color="auto"/>
        <w:right w:val="none" w:sz="0" w:space="0" w:color="auto"/>
      </w:divBdr>
      <w:divsChild>
        <w:div w:id="262885152">
          <w:marLeft w:val="0"/>
          <w:marRight w:val="0"/>
          <w:marTop w:val="225"/>
          <w:marBottom w:val="225"/>
          <w:divBdr>
            <w:top w:val="none" w:sz="0" w:space="0" w:color="auto"/>
            <w:left w:val="none" w:sz="0" w:space="0" w:color="auto"/>
            <w:bottom w:val="none" w:sz="0" w:space="0" w:color="auto"/>
            <w:right w:val="none" w:sz="0" w:space="0" w:color="auto"/>
          </w:divBdr>
          <w:divsChild>
            <w:div w:id="2035424799">
              <w:marLeft w:val="0"/>
              <w:marRight w:val="0"/>
              <w:marTop w:val="0"/>
              <w:marBottom w:val="0"/>
              <w:divBdr>
                <w:top w:val="single" w:sz="6" w:space="4" w:color="EAE8E8"/>
                <w:left w:val="single" w:sz="6" w:space="4" w:color="EAE8E8"/>
                <w:bottom w:val="single" w:sz="6" w:space="4" w:color="EAE8E8"/>
                <w:right w:val="single" w:sz="6" w:space="4" w:color="EAE8E8"/>
              </w:divBdr>
              <w:divsChild>
                <w:div w:id="1907960161">
                  <w:marLeft w:val="0"/>
                  <w:marRight w:val="0"/>
                  <w:marTop w:val="0"/>
                  <w:marBottom w:val="0"/>
                  <w:divBdr>
                    <w:top w:val="none" w:sz="0" w:space="0" w:color="auto"/>
                    <w:left w:val="none" w:sz="0" w:space="0" w:color="auto"/>
                    <w:bottom w:val="none" w:sz="0" w:space="0" w:color="auto"/>
                    <w:right w:val="none" w:sz="0" w:space="0" w:color="auto"/>
                  </w:divBdr>
                  <w:divsChild>
                    <w:div w:id="1133215706">
                      <w:marLeft w:val="0"/>
                      <w:marRight w:val="0"/>
                      <w:marTop w:val="0"/>
                      <w:marBottom w:val="0"/>
                      <w:divBdr>
                        <w:top w:val="none" w:sz="0" w:space="0" w:color="auto"/>
                        <w:left w:val="none" w:sz="0" w:space="0" w:color="auto"/>
                        <w:bottom w:val="none" w:sz="0" w:space="0" w:color="auto"/>
                        <w:right w:val="none" w:sz="0" w:space="0" w:color="auto"/>
                      </w:divBdr>
                      <w:divsChild>
                        <w:div w:id="1111363860">
                          <w:marLeft w:val="0"/>
                          <w:marRight w:val="0"/>
                          <w:marTop w:val="0"/>
                          <w:marBottom w:val="150"/>
                          <w:divBdr>
                            <w:top w:val="single" w:sz="6" w:space="4" w:color="E9E7E7"/>
                            <w:left w:val="single" w:sz="6" w:space="12" w:color="E9E7E7"/>
                            <w:bottom w:val="single" w:sz="6" w:space="4" w:color="E9E7E7"/>
                            <w:right w:val="single" w:sz="6" w:space="12" w:color="E9E7E7"/>
                          </w:divBdr>
                          <w:divsChild>
                            <w:div w:id="636103378">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 w:id="603001091">
      <w:bodyDiv w:val="1"/>
      <w:marLeft w:val="0"/>
      <w:marRight w:val="0"/>
      <w:marTop w:val="0"/>
      <w:marBottom w:val="0"/>
      <w:divBdr>
        <w:top w:val="none" w:sz="0" w:space="0" w:color="auto"/>
        <w:left w:val="none" w:sz="0" w:space="0" w:color="auto"/>
        <w:bottom w:val="none" w:sz="0" w:space="0" w:color="auto"/>
        <w:right w:val="none" w:sz="0" w:space="0" w:color="auto"/>
      </w:divBdr>
      <w:divsChild>
        <w:div w:id="1626698074">
          <w:marLeft w:val="0"/>
          <w:marRight w:val="0"/>
          <w:marTop w:val="0"/>
          <w:marBottom w:val="0"/>
          <w:divBdr>
            <w:top w:val="none" w:sz="0" w:space="0" w:color="auto"/>
            <w:left w:val="none" w:sz="0" w:space="0" w:color="auto"/>
            <w:bottom w:val="none" w:sz="0" w:space="0" w:color="auto"/>
            <w:right w:val="none" w:sz="0" w:space="0" w:color="auto"/>
          </w:divBdr>
          <w:divsChild>
            <w:div w:id="262734821">
              <w:marLeft w:val="0"/>
              <w:marRight w:val="0"/>
              <w:marTop w:val="0"/>
              <w:marBottom w:val="0"/>
              <w:divBdr>
                <w:top w:val="none" w:sz="0" w:space="0" w:color="auto"/>
                <w:left w:val="none" w:sz="0" w:space="0" w:color="auto"/>
                <w:bottom w:val="none" w:sz="0" w:space="0" w:color="auto"/>
                <w:right w:val="none" w:sz="0" w:space="0" w:color="auto"/>
              </w:divBdr>
            </w:div>
            <w:div w:id="16589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20744">
      <w:bodyDiv w:val="1"/>
      <w:marLeft w:val="0"/>
      <w:marRight w:val="0"/>
      <w:marTop w:val="0"/>
      <w:marBottom w:val="0"/>
      <w:divBdr>
        <w:top w:val="none" w:sz="0" w:space="0" w:color="auto"/>
        <w:left w:val="none" w:sz="0" w:space="0" w:color="auto"/>
        <w:bottom w:val="none" w:sz="0" w:space="0" w:color="auto"/>
        <w:right w:val="none" w:sz="0" w:space="0" w:color="auto"/>
      </w:divBdr>
      <w:divsChild>
        <w:div w:id="1533569093">
          <w:marLeft w:val="0"/>
          <w:marRight w:val="0"/>
          <w:marTop w:val="225"/>
          <w:marBottom w:val="225"/>
          <w:divBdr>
            <w:top w:val="none" w:sz="0" w:space="0" w:color="auto"/>
            <w:left w:val="none" w:sz="0" w:space="0" w:color="auto"/>
            <w:bottom w:val="none" w:sz="0" w:space="0" w:color="auto"/>
            <w:right w:val="none" w:sz="0" w:space="0" w:color="auto"/>
          </w:divBdr>
          <w:divsChild>
            <w:div w:id="150755517">
              <w:marLeft w:val="0"/>
              <w:marRight w:val="0"/>
              <w:marTop w:val="0"/>
              <w:marBottom w:val="0"/>
              <w:divBdr>
                <w:top w:val="single" w:sz="6" w:space="4" w:color="EAE8E8"/>
                <w:left w:val="single" w:sz="6" w:space="4" w:color="EAE8E8"/>
                <w:bottom w:val="single" w:sz="6" w:space="4" w:color="EAE8E8"/>
                <w:right w:val="single" w:sz="6" w:space="4" w:color="EAE8E8"/>
              </w:divBdr>
              <w:divsChild>
                <w:div w:id="918909523">
                  <w:marLeft w:val="0"/>
                  <w:marRight w:val="0"/>
                  <w:marTop w:val="0"/>
                  <w:marBottom w:val="0"/>
                  <w:divBdr>
                    <w:top w:val="none" w:sz="0" w:space="0" w:color="auto"/>
                    <w:left w:val="none" w:sz="0" w:space="0" w:color="auto"/>
                    <w:bottom w:val="none" w:sz="0" w:space="0" w:color="auto"/>
                    <w:right w:val="none" w:sz="0" w:space="0" w:color="auto"/>
                  </w:divBdr>
                  <w:divsChild>
                    <w:div w:id="1700164080">
                      <w:marLeft w:val="0"/>
                      <w:marRight w:val="0"/>
                      <w:marTop w:val="0"/>
                      <w:marBottom w:val="0"/>
                      <w:divBdr>
                        <w:top w:val="none" w:sz="0" w:space="0" w:color="auto"/>
                        <w:left w:val="none" w:sz="0" w:space="0" w:color="auto"/>
                        <w:bottom w:val="none" w:sz="0" w:space="0" w:color="auto"/>
                        <w:right w:val="none" w:sz="0" w:space="0" w:color="auto"/>
                      </w:divBdr>
                      <w:divsChild>
                        <w:div w:id="782188161">
                          <w:marLeft w:val="0"/>
                          <w:marRight w:val="0"/>
                          <w:marTop w:val="0"/>
                          <w:marBottom w:val="150"/>
                          <w:divBdr>
                            <w:top w:val="single" w:sz="6" w:space="4" w:color="E9E7E7"/>
                            <w:left w:val="single" w:sz="6" w:space="12" w:color="E9E7E7"/>
                            <w:bottom w:val="single" w:sz="6" w:space="4" w:color="E9E7E7"/>
                            <w:right w:val="single" w:sz="6" w:space="12" w:color="E9E7E7"/>
                          </w:divBdr>
                          <w:divsChild>
                            <w:div w:id="1567299226">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 w:id="1192495193">
      <w:bodyDiv w:val="1"/>
      <w:marLeft w:val="0"/>
      <w:marRight w:val="0"/>
      <w:marTop w:val="0"/>
      <w:marBottom w:val="0"/>
      <w:divBdr>
        <w:top w:val="none" w:sz="0" w:space="0" w:color="auto"/>
        <w:left w:val="none" w:sz="0" w:space="0" w:color="auto"/>
        <w:bottom w:val="none" w:sz="0" w:space="0" w:color="auto"/>
        <w:right w:val="none" w:sz="0" w:space="0" w:color="auto"/>
      </w:divBdr>
      <w:divsChild>
        <w:div w:id="1613518249">
          <w:marLeft w:val="0"/>
          <w:marRight w:val="0"/>
          <w:marTop w:val="225"/>
          <w:marBottom w:val="225"/>
          <w:divBdr>
            <w:top w:val="none" w:sz="0" w:space="0" w:color="auto"/>
            <w:left w:val="none" w:sz="0" w:space="0" w:color="auto"/>
            <w:bottom w:val="none" w:sz="0" w:space="0" w:color="auto"/>
            <w:right w:val="none" w:sz="0" w:space="0" w:color="auto"/>
          </w:divBdr>
          <w:divsChild>
            <w:div w:id="1640451867">
              <w:marLeft w:val="0"/>
              <w:marRight w:val="0"/>
              <w:marTop w:val="0"/>
              <w:marBottom w:val="0"/>
              <w:divBdr>
                <w:top w:val="single" w:sz="6" w:space="4" w:color="EAE8E8"/>
                <w:left w:val="single" w:sz="6" w:space="4" w:color="EAE8E8"/>
                <w:bottom w:val="single" w:sz="6" w:space="4" w:color="EAE8E8"/>
                <w:right w:val="single" w:sz="6" w:space="4" w:color="EAE8E8"/>
              </w:divBdr>
              <w:divsChild>
                <w:div w:id="24600271">
                  <w:marLeft w:val="0"/>
                  <w:marRight w:val="0"/>
                  <w:marTop w:val="0"/>
                  <w:marBottom w:val="0"/>
                  <w:divBdr>
                    <w:top w:val="none" w:sz="0" w:space="0" w:color="auto"/>
                    <w:left w:val="none" w:sz="0" w:space="0" w:color="auto"/>
                    <w:bottom w:val="none" w:sz="0" w:space="0" w:color="auto"/>
                    <w:right w:val="none" w:sz="0" w:space="0" w:color="auto"/>
                  </w:divBdr>
                  <w:divsChild>
                    <w:div w:id="2076321588">
                      <w:marLeft w:val="0"/>
                      <w:marRight w:val="0"/>
                      <w:marTop w:val="0"/>
                      <w:marBottom w:val="0"/>
                      <w:divBdr>
                        <w:top w:val="none" w:sz="0" w:space="0" w:color="auto"/>
                        <w:left w:val="none" w:sz="0" w:space="0" w:color="auto"/>
                        <w:bottom w:val="none" w:sz="0" w:space="0" w:color="auto"/>
                        <w:right w:val="none" w:sz="0" w:space="0" w:color="auto"/>
                      </w:divBdr>
                      <w:divsChild>
                        <w:div w:id="820000191">
                          <w:marLeft w:val="0"/>
                          <w:marRight w:val="0"/>
                          <w:marTop w:val="0"/>
                          <w:marBottom w:val="150"/>
                          <w:divBdr>
                            <w:top w:val="single" w:sz="6" w:space="4" w:color="E9E7E7"/>
                            <w:left w:val="single" w:sz="6" w:space="12" w:color="E9E7E7"/>
                            <w:bottom w:val="single" w:sz="6" w:space="4" w:color="E9E7E7"/>
                            <w:right w:val="single" w:sz="6" w:space="12" w:color="E9E7E7"/>
                          </w:divBdr>
                          <w:divsChild>
                            <w:div w:id="382212629">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 w:id="1551922277">
      <w:bodyDiv w:val="1"/>
      <w:marLeft w:val="0"/>
      <w:marRight w:val="0"/>
      <w:marTop w:val="0"/>
      <w:marBottom w:val="0"/>
      <w:divBdr>
        <w:top w:val="none" w:sz="0" w:space="0" w:color="auto"/>
        <w:left w:val="none" w:sz="0" w:space="0" w:color="auto"/>
        <w:bottom w:val="none" w:sz="0" w:space="0" w:color="auto"/>
        <w:right w:val="none" w:sz="0" w:space="0" w:color="auto"/>
      </w:divBdr>
      <w:divsChild>
        <w:div w:id="621618818">
          <w:marLeft w:val="0"/>
          <w:marRight w:val="0"/>
          <w:marTop w:val="0"/>
          <w:marBottom w:val="0"/>
          <w:divBdr>
            <w:top w:val="none" w:sz="0" w:space="0" w:color="auto"/>
            <w:left w:val="none" w:sz="0" w:space="0" w:color="auto"/>
            <w:bottom w:val="none" w:sz="0" w:space="0" w:color="auto"/>
            <w:right w:val="none" w:sz="0" w:space="0" w:color="auto"/>
          </w:divBdr>
          <w:divsChild>
            <w:div w:id="113837424">
              <w:marLeft w:val="0"/>
              <w:marRight w:val="0"/>
              <w:marTop w:val="0"/>
              <w:marBottom w:val="0"/>
              <w:divBdr>
                <w:top w:val="none" w:sz="0" w:space="0" w:color="auto"/>
                <w:left w:val="none" w:sz="0" w:space="0" w:color="auto"/>
                <w:bottom w:val="none" w:sz="0" w:space="0" w:color="auto"/>
                <w:right w:val="none" w:sz="0" w:space="0" w:color="auto"/>
              </w:divBdr>
              <w:divsChild>
                <w:div w:id="1218592512">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1113397680">
                          <w:marLeft w:val="0"/>
                          <w:marRight w:val="0"/>
                          <w:marTop w:val="0"/>
                          <w:marBottom w:val="0"/>
                          <w:divBdr>
                            <w:top w:val="none" w:sz="0" w:space="0" w:color="auto"/>
                            <w:left w:val="none" w:sz="0" w:space="0" w:color="auto"/>
                            <w:bottom w:val="none" w:sz="0" w:space="0" w:color="auto"/>
                            <w:right w:val="none" w:sz="0" w:space="0" w:color="auto"/>
                          </w:divBdr>
                          <w:divsChild>
                            <w:div w:id="1110012664">
                              <w:marLeft w:val="0"/>
                              <w:marRight w:val="0"/>
                              <w:marTop w:val="0"/>
                              <w:marBottom w:val="0"/>
                              <w:divBdr>
                                <w:top w:val="none" w:sz="0" w:space="0" w:color="auto"/>
                                <w:left w:val="none" w:sz="0" w:space="0" w:color="auto"/>
                                <w:bottom w:val="none" w:sz="0" w:space="0" w:color="auto"/>
                                <w:right w:val="none" w:sz="0" w:space="0" w:color="auto"/>
                              </w:divBdr>
                              <w:divsChild>
                                <w:div w:id="550725097">
                                  <w:marLeft w:val="0"/>
                                  <w:marRight w:val="0"/>
                                  <w:marTop w:val="0"/>
                                  <w:marBottom w:val="0"/>
                                  <w:divBdr>
                                    <w:top w:val="none" w:sz="0" w:space="0" w:color="auto"/>
                                    <w:left w:val="none" w:sz="0" w:space="0" w:color="auto"/>
                                    <w:bottom w:val="none" w:sz="0" w:space="0" w:color="auto"/>
                                    <w:right w:val="none" w:sz="0" w:space="0" w:color="auto"/>
                                  </w:divBdr>
                                  <w:divsChild>
                                    <w:div w:id="1823618993">
                                      <w:marLeft w:val="0"/>
                                      <w:marRight w:val="0"/>
                                      <w:marTop w:val="0"/>
                                      <w:marBottom w:val="0"/>
                                      <w:divBdr>
                                        <w:top w:val="none" w:sz="0" w:space="0" w:color="auto"/>
                                        <w:left w:val="none" w:sz="0" w:space="0" w:color="auto"/>
                                        <w:bottom w:val="none" w:sz="0" w:space="0" w:color="auto"/>
                                        <w:right w:val="none" w:sz="0" w:space="0" w:color="auto"/>
                                      </w:divBdr>
                                      <w:divsChild>
                                        <w:div w:id="2091150593">
                                          <w:marLeft w:val="0"/>
                                          <w:marRight w:val="0"/>
                                          <w:marTop w:val="0"/>
                                          <w:marBottom w:val="0"/>
                                          <w:divBdr>
                                            <w:top w:val="none" w:sz="0" w:space="0" w:color="auto"/>
                                            <w:left w:val="none" w:sz="0" w:space="0" w:color="auto"/>
                                            <w:bottom w:val="none" w:sz="0" w:space="0" w:color="auto"/>
                                            <w:right w:val="none" w:sz="0" w:space="0" w:color="auto"/>
                                          </w:divBdr>
                                          <w:divsChild>
                                            <w:div w:id="1727415447">
                                              <w:marLeft w:val="0"/>
                                              <w:marRight w:val="0"/>
                                              <w:marTop w:val="0"/>
                                              <w:marBottom w:val="0"/>
                                              <w:divBdr>
                                                <w:top w:val="none" w:sz="0" w:space="0" w:color="auto"/>
                                                <w:left w:val="none" w:sz="0" w:space="0" w:color="auto"/>
                                                <w:bottom w:val="none" w:sz="0" w:space="0" w:color="auto"/>
                                                <w:right w:val="none" w:sz="0" w:space="0" w:color="auto"/>
                                              </w:divBdr>
                                              <w:divsChild>
                                                <w:div w:id="20017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0991945">
      <w:bodyDiv w:val="1"/>
      <w:marLeft w:val="0"/>
      <w:marRight w:val="0"/>
      <w:marTop w:val="0"/>
      <w:marBottom w:val="0"/>
      <w:divBdr>
        <w:top w:val="none" w:sz="0" w:space="0" w:color="auto"/>
        <w:left w:val="none" w:sz="0" w:space="0" w:color="auto"/>
        <w:bottom w:val="none" w:sz="0" w:space="0" w:color="auto"/>
        <w:right w:val="none" w:sz="0" w:space="0" w:color="auto"/>
      </w:divBdr>
    </w:div>
    <w:div w:id="1895508096">
      <w:bodyDiv w:val="1"/>
      <w:marLeft w:val="0"/>
      <w:marRight w:val="0"/>
      <w:marTop w:val="0"/>
      <w:marBottom w:val="0"/>
      <w:divBdr>
        <w:top w:val="none" w:sz="0" w:space="0" w:color="auto"/>
        <w:left w:val="none" w:sz="0" w:space="0" w:color="auto"/>
        <w:bottom w:val="none" w:sz="0" w:space="0" w:color="auto"/>
        <w:right w:val="none" w:sz="0" w:space="0" w:color="auto"/>
      </w:divBdr>
      <w:divsChild>
        <w:div w:id="1666593855">
          <w:marLeft w:val="0"/>
          <w:marRight w:val="0"/>
          <w:marTop w:val="225"/>
          <w:marBottom w:val="225"/>
          <w:divBdr>
            <w:top w:val="none" w:sz="0" w:space="0" w:color="auto"/>
            <w:left w:val="none" w:sz="0" w:space="0" w:color="auto"/>
            <w:bottom w:val="none" w:sz="0" w:space="0" w:color="auto"/>
            <w:right w:val="none" w:sz="0" w:space="0" w:color="auto"/>
          </w:divBdr>
          <w:divsChild>
            <w:div w:id="1264411174">
              <w:marLeft w:val="0"/>
              <w:marRight w:val="0"/>
              <w:marTop w:val="0"/>
              <w:marBottom w:val="0"/>
              <w:divBdr>
                <w:top w:val="single" w:sz="6" w:space="4" w:color="EAE8E8"/>
                <w:left w:val="single" w:sz="6" w:space="4" w:color="EAE8E8"/>
                <w:bottom w:val="single" w:sz="6" w:space="4" w:color="EAE8E8"/>
                <w:right w:val="single" w:sz="6" w:space="4" w:color="EAE8E8"/>
              </w:divBdr>
              <w:divsChild>
                <w:div w:id="908460551">
                  <w:marLeft w:val="0"/>
                  <w:marRight w:val="0"/>
                  <w:marTop w:val="0"/>
                  <w:marBottom w:val="0"/>
                  <w:divBdr>
                    <w:top w:val="none" w:sz="0" w:space="0" w:color="auto"/>
                    <w:left w:val="none" w:sz="0" w:space="0" w:color="auto"/>
                    <w:bottom w:val="none" w:sz="0" w:space="0" w:color="auto"/>
                    <w:right w:val="none" w:sz="0" w:space="0" w:color="auto"/>
                  </w:divBdr>
                  <w:divsChild>
                    <w:div w:id="1218591533">
                      <w:marLeft w:val="0"/>
                      <w:marRight w:val="0"/>
                      <w:marTop w:val="0"/>
                      <w:marBottom w:val="0"/>
                      <w:divBdr>
                        <w:top w:val="none" w:sz="0" w:space="0" w:color="auto"/>
                        <w:left w:val="none" w:sz="0" w:space="0" w:color="auto"/>
                        <w:bottom w:val="none" w:sz="0" w:space="0" w:color="auto"/>
                        <w:right w:val="none" w:sz="0" w:space="0" w:color="auto"/>
                      </w:divBdr>
                      <w:divsChild>
                        <w:div w:id="940067063">
                          <w:marLeft w:val="0"/>
                          <w:marRight w:val="0"/>
                          <w:marTop w:val="0"/>
                          <w:marBottom w:val="150"/>
                          <w:divBdr>
                            <w:top w:val="single" w:sz="6" w:space="4" w:color="E9E7E7"/>
                            <w:left w:val="single" w:sz="6" w:space="12" w:color="E9E7E7"/>
                            <w:bottom w:val="single" w:sz="6" w:space="4" w:color="E9E7E7"/>
                            <w:right w:val="single" w:sz="6" w:space="12" w:color="E9E7E7"/>
                          </w:divBdr>
                          <w:divsChild>
                            <w:div w:id="17583594">
                              <w:marLeft w:val="0"/>
                              <w:marRight w:val="0"/>
                              <w:marTop w:val="0"/>
                              <w:marBottom w:val="0"/>
                              <w:divBdr>
                                <w:top w:val="none" w:sz="0" w:space="0" w:color="auto"/>
                                <w:left w:val="none" w:sz="0" w:space="0" w:color="auto"/>
                                <w:bottom w:val="single" w:sz="6" w:space="4" w:color="E7E7E7"/>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D3BEF-164E-426D-BA5F-86BD3829667F}"/>
</file>

<file path=customXml/itemProps2.xml><?xml version="1.0" encoding="utf-8"?>
<ds:datastoreItem xmlns:ds="http://schemas.openxmlformats.org/officeDocument/2006/customXml" ds:itemID="{220392E8-64CC-491D-9672-EDCA3A6633EC}"/>
</file>

<file path=customXml/itemProps3.xml><?xml version="1.0" encoding="utf-8"?>
<ds:datastoreItem xmlns:ds="http://schemas.openxmlformats.org/officeDocument/2006/customXml" ds:itemID="{A349221F-A5DF-4065-906B-6A335BE14328}"/>
</file>

<file path=docProps/app.xml><?xml version="1.0" encoding="utf-8"?>
<Properties xmlns="http://schemas.openxmlformats.org/officeDocument/2006/extended-properties" xmlns:vt="http://schemas.openxmlformats.org/officeDocument/2006/docPropsVTypes">
  <Template>Normal</Template>
  <TotalTime>0</TotalTime>
  <Pages>5</Pages>
  <Words>2006</Words>
  <Characters>12040</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2016-09-21T07:31:00Z</dcterms:created>
  <dcterms:modified xsi:type="dcterms:W3CDTF">2016-09-21T07:40:00Z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