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3" w14:textId="77777777" w:rsidR="00425B3C" w:rsidRPr="0018069B" w:rsidRDefault="00425B3C">
      <w:pPr>
        <w:rPr>
          <w:b/>
          <w:color w:val="auto"/>
          <w:sz w:val="26"/>
          <w:szCs w:val="26"/>
        </w:rPr>
      </w:pPr>
    </w:p>
    <w:p w14:paraId="00000004" w14:textId="77777777" w:rsidR="00425B3C" w:rsidRPr="0018069B" w:rsidRDefault="00000000">
      <w:pPr>
        <w:jc w:val="center"/>
        <w:rPr>
          <w:b/>
          <w:color w:val="auto"/>
          <w:sz w:val="36"/>
          <w:szCs w:val="36"/>
          <w:lang w:val="en-US"/>
        </w:rPr>
      </w:pPr>
      <w:r w:rsidRPr="0018069B">
        <w:rPr>
          <w:rFonts w:eastAsia="Times New Roman"/>
          <w:b/>
          <w:color w:val="auto"/>
          <w:sz w:val="36"/>
          <w:szCs w:val="36"/>
          <w:lang w:val="en-US"/>
        </w:rPr>
        <w:t xml:space="preserve">Violation of Reproductive Rights and Issues with Anonymous </w:t>
      </w:r>
      <w:r w:rsidRPr="0018069B">
        <w:rPr>
          <w:b/>
          <w:color w:val="auto"/>
          <w:sz w:val="36"/>
          <w:szCs w:val="36"/>
          <w:lang w:val="en-US"/>
        </w:rPr>
        <w:t>B</w:t>
      </w:r>
      <w:r w:rsidRPr="0018069B">
        <w:rPr>
          <w:rFonts w:eastAsia="Times New Roman"/>
          <w:b/>
          <w:color w:val="auto"/>
          <w:sz w:val="36"/>
          <w:szCs w:val="36"/>
          <w:lang w:val="en-US"/>
        </w:rPr>
        <w:t>irth</w:t>
      </w:r>
    </w:p>
    <w:p w14:paraId="00000005" w14:textId="77777777" w:rsidR="00425B3C" w:rsidRPr="0018069B" w:rsidRDefault="00425B3C">
      <w:pPr>
        <w:rPr>
          <w:b/>
          <w:color w:val="auto"/>
          <w:sz w:val="32"/>
          <w:szCs w:val="32"/>
          <w:lang w:val="en-US"/>
        </w:rPr>
      </w:pPr>
    </w:p>
    <w:p w14:paraId="00000006" w14:textId="3F8FD063" w:rsidR="00425B3C" w:rsidRPr="00C53C34" w:rsidRDefault="00000000" w:rsidP="00C53C34">
      <w:pPr>
        <w:jc w:val="center"/>
        <w:rPr>
          <w:rFonts w:asciiTheme="majorBidi" w:hAnsiTheme="majorBidi" w:cstheme="majorBidi"/>
          <w:b/>
          <w:color w:val="auto"/>
          <w:sz w:val="30"/>
          <w:szCs w:val="30"/>
          <w:lang w:val="en-US"/>
        </w:rPr>
      </w:pPr>
      <w:r w:rsidRPr="00C53C34">
        <w:rPr>
          <w:rFonts w:asciiTheme="majorBidi" w:eastAsia="Times New Roman" w:hAnsiTheme="majorBidi" w:cstheme="majorBidi"/>
          <w:b/>
          <w:color w:val="auto"/>
          <w:sz w:val="30"/>
          <w:szCs w:val="30"/>
          <w:lang w:val="en-US"/>
        </w:rPr>
        <w:t>Joint Civil Society Submission to the Committee on the Elimination of Discrimination against Women for State Compliance with the Convention</w:t>
      </w:r>
      <w:r w:rsidR="00C53C34" w:rsidRPr="00C53C34">
        <w:rPr>
          <w:rFonts w:asciiTheme="majorBidi" w:hAnsiTheme="majorBidi" w:cstheme="majorBidi"/>
          <w:b/>
          <w:color w:val="auto"/>
          <w:sz w:val="30"/>
          <w:szCs w:val="30"/>
          <w:lang w:val="en-US"/>
        </w:rPr>
        <w:t xml:space="preserve"> </w:t>
      </w:r>
      <w:r w:rsidRPr="00C53C34">
        <w:rPr>
          <w:rFonts w:asciiTheme="majorBidi" w:eastAsia="Times New Roman" w:hAnsiTheme="majorBidi" w:cstheme="majorBidi"/>
          <w:b/>
          <w:color w:val="auto"/>
          <w:sz w:val="30"/>
          <w:szCs w:val="30"/>
          <w:lang w:val="en-US"/>
        </w:rPr>
        <w:t>on the Elimination of All Forms of Discrimination Against Women</w:t>
      </w:r>
    </w:p>
    <w:p w14:paraId="00000007" w14:textId="77777777" w:rsidR="00425B3C" w:rsidRPr="00C53C34" w:rsidRDefault="00425B3C">
      <w:pPr>
        <w:rPr>
          <w:rFonts w:asciiTheme="majorBidi" w:hAnsiTheme="majorBidi" w:cstheme="majorBidi"/>
          <w:b/>
          <w:color w:val="auto"/>
          <w:sz w:val="30"/>
          <w:szCs w:val="30"/>
          <w:lang w:val="en-US"/>
        </w:rPr>
      </w:pPr>
    </w:p>
    <w:p w14:paraId="00000008" w14:textId="77777777" w:rsidR="00425B3C" w:rsidRPr="00C53C34" w:rsidRDefault="00000000">
      <w:pPr>
        <w:jc w:val="center"/>
        <w:rPr>
          <w:rFonts w:asciiTheme="majorBidi" w:hAnsiTheme="majorBidi" w:cstheme="majorBidi"/>
          <w:b/>
          <w:color w:val="auto"/>
          <w:sz w:val="30"/>
          <w:szCs w:val="30"/>
          <w:lang w:val="en-US"/>
        </w:rPr>
      </w:pPr>
      <w:r w:rsidRPr="00C53C34">
        <w:rPr>
          <w:rFonts w:asciiTheme="majorBidi" w:eastAsia="Times New Roman" w:hAnsiTheme="majorBidi" w:cstheme="majorBidi"/>
          <w:b/>
          <w:color w:val="auto"/>
          <w:sz w:val="30"/>
          <w:szCs w:val="30"/>
          <w:lang w:val="en-US"/>
        </w:rPr>
        <w:t>Republic of Korea, 88th session</w:t>
      </w:r>
    </w:p>
    <w:p w14:paraId="0000000A" w14:textId="6645B0CC" w:rsidR="00425B3C" w:rsidRPr="00C53C34" w:rsidRDefault="00000000" w:rsidP="007C1F51">
      <w:pPr>
        <w:jc w:val="center"/>
        <w:rPr>
          <w:rFonts w:asciiTheme="majorBidi" w:hAnsiTheme="majorBidi" w:cstheme="majorBidi"/>
          <w:b/>
          <w:color w:val="auto"/>
          <w:sz w:val="30"/>
          <w:szCs w:val="30"/>
          <w:lang w:val="en-US"/>
        </w:rPr>
      </w:pPr>
      <w:r w:rsidRPr="00C53C34">
        <w:rPr>
          <w:rFonts w:asciiTheme="majorBidi" w:eastAsia="Times New Roman" w:hAnsiTheme="majorBidi" w:cstheme="majorBidi"/>
          <w:b/>
          <w:color w:val="auto"/>
          <w:sz w:val="30"/>
          <w:szCs w:val="30"/>
          <w:lang w:val="en-US"/>
        </w:rPr>
        <w:t>May 2024</w:t>
      </w:r>
    </w:p>
    <w:p w14:paraId="7E65E994" w14:textId="77777777" w:rsidR="007C1F51" w:rsidRPr="007C1F51" w:rsidRDefault="007C1F51" w:rsidP="007C1F51">
      <w:pPr>
        <w:jc w:val="center"/>
        <w:rPr>
          <w:rFonts w:asciiTheme="majorHAnsi" w:hAnsiTheme="majorHAnsi" w:cstheme="majorHAnsi"/>
          <w:b/>
          <w:color w:val="auto"/>
          <w:sz w:val="30"/>
          <w:szCs w:val="30"/>
          <w:lang w:val="en-US"/>
        </w:rPr>
      </w:pPr>
    </w:p>
    <w:p w14:paraId="4F711EC2" w14:textId="77777777" w:rsidR="007C1F51" w:rsidRDefault="007C1F51">
      <w:pPr>
        <w:jc w:val="center"/>
        <w:rPr>
          <w:rFonts w:asciiTheme="majorHAnsi" w:hAnsiTheme="majorHAnsi" w:cstheme="majorHAnsi"/>
          <w:b/>
          <w:color w:val="auto"/>
          <w:sz w:val="30"/>
          <w:szCs w:val="30"/>
          <w:lang w:val="en-US"/>
        </w:rPr>
      </w:pPr>
    </w:p>
    <w:tbl>
      <w:tblPr>
        <w:tblStyle w:val="a6"/>
        <w:tblW w:w="0" w:type="auto"/>
        <w:tblLook w:val="04A0" w:firstRow="1" w:lastRow="0" w:firstColumn="1" w:lastColumn="0" w:noHBand="0" w:noVBand="1"/>
      </w:tblPr>
      <w:tblGrid>
        <w:gridCol w:w="9019"/>
      </w:tblGrid>
      <w:tr w:rsidR="007C1F51" w:rsidRPr="00B03A7E" w14:paraId="5F34B458" w14:textId="77777777" w:rsidTr="007C1F51">
        <w:tc>
          <w:tcPr>
            <w:tcW w:w="9019" w:type="dxa"/>
          </w:tcPr>
          <w:p w14:paraId="717A8AC6" w14:textId="77777777" w:rsidR="007C1F51" w:rsidRDefault="007C1F51" w:rsidP="007C1F51">
            <w:pPr>
              <w:jc w:val="center"/>
              <w:rPr>
                <w:rFonts w:asciiTheme="majorBidi" w:hAnsiTheme="majorBidi" w:cstheme="majorBidi"/>
                <w:b/>
                <w:color w:val="auto"/>
                <w:sz w:val="30"/>
                <w:szCs w:val="30"/>
                <w:lang w:val="en-US"/>
              </w:rPr>
            </w:pPr>
          </w:p>
          <w:p w14:paraId="21CBD129" w14:textId="00A267F3" w:rsidR="007C1F51" w:rsidRPr="007C1F51" w:rsidRDefault="007C1F51" w:rsidP="007C1F51">
            <w:pPr>
              <w:jc w:val="center"/>
              <w:rPr>
                <w:rFonts w:asciiTheme="majorBidi" w:hAnsiTheme="majorBidi" w:cstheme="majorBidi"/>
                <w:b/>
                <w:color w:val="auto"/>
                <w:sz w:val="30"/>
                <w:szCs w:val="30"/>
                <w:lang w:val="en-US"/>
              </w:rPr>
            </w:pPr>
            <w:r w:rsidRPr="007C1F51">
              <w:rPr>
                <w:rFonts w:asciiTheme="majorBidi" w:eastAsia="Times New Roman" w:hAnsiTheme="majorBidi" w:cstheme="majorBidi"/>
                <w:b/>
                <w:color w:val="auto"/>
                <w:sz w:val="30"/>
                <w:szCs w:val="30"/>
                <w:lang w:val="en-US"/>
              </w:rPr>
              <w:t xml:space="preserve">Submitted by </w:t>
            </w:r>
            <w:r w:rsidRPr="007C1F51">
              <w:rPr>
                <w:rFonts w:asciiTheme="majorBidi" w:hAnsiTheme="majorBidi" w:cstheme="majorBidi"/>
                <w:b/>
                <w:color w:val="auto"/>
                <w:sz w:val="30"/>
                <w:szCs w:val="30"/>
                <w:lang w:val="en-US"/>
              </w:rPr>
              <w:t>33</w:t>
            </w:r>
            <w:r w:rsidRPr="007C1F51">
              <w:rPr>
                <w:rFonts w:asciiTheme="majorBidi" w:eastAsia="Times New Roman" w:hAnsiTheme="majorBidi" w:cstheme="majorBidi"/>
                <w:b/>
                <w:color w:val="auto"/>
                <w:sz w:val="30"/>
                <w:szCs w:val="30"/>
                <w:lang w:val="en-US"/>
              </w:rPr>
              <w:t xml:space="preserve"> South Korean SRHR &amp; </w:t>
            </w:r>
            <w:r w:rsidRPr="007C1F51">
              <w:rPr>
                <w:rFonts w:asciiTheme="majorBidi" w:hAnsiTheme="majorBidi" w:cstheme="majorBidi"/>
                <w:b/>
                <w:color w:val="auto"/>
                <w:sz w:val="30"/>
                <w:szCs w:val="30"/>
                <w:lang w:val="en-US"/>
              </w:rPr>
              <w:t xml:space="preserve">Human Rights </w:t>
            </w:r>
            <w:r w:rsidRPr="007C1F51">
              <w:rPr>
                <w:rFonts w:asciiTheme="majorBidi" w:eastAsia="Times New Roman" w:hAnsiTheme="majorBidi" w:cstheme="majorBidi"/>
                <w:b/>
                <w:color w:val="auto"/>
                <w:sz w:val="30"/>
                <w:szCs w:val="30"/>
                <w:lang w:val="en-US"/>
              </w:rPr>
              <w:t>NGOs</w:t>
            </w:r>
          </w:p>
          <w:p w14:paraId="51EE5331" w14:textId="77777777" w:rsidR="00C53C34" w:rsidRDefault="00C53C34" w:rsidP="007C1F51">
            <w:pPr>
              <w:jc w:val="center"/>
              <w:rPr>
                <w:rFonts w:asciiTheme="majorHAnsi" w:hAnsiTheme="majorHAnsi" w:cstheme="majorHAnsi"/>
                <w:b/>
                <w:color w:val="auto"/>
                <w:sz w:val="22"/>
                <w:szCs w:val="22"/>
                <w:lang w:val="en-US"/>
              </w:rPr>
            </w:pPr>
          </w:p>
          <w:p w14:paraId="2323D0E9" w14:textId="0B3A2D73" w:rsidR="007C1F51" w:rsidRPr="00C53C34" w:rsidRDefault="007C1F51" w:rsidP="007C1F51">
            <w:pPr>
              <w:jc w:val="center"/>
              <w:rPr>
                <w:rFonts w:asciiTheme="majorHAnsi" w:hAnsiTheme="majorHAnsi" w:cstheme="majorHAnsi"/>
                <w:b/>
                <w:color w:val="auto"/>
                <w:sz w:val="22"/>
                <w:szCs w:val="22"/>
                <w:lang w:val="en-US"/>
              </w:rPr>
            </w:pPr>
            <w:r w:rsidRPr="00C53C34">
              <w:rPr>
                <w:rFonts w:asciiTheme="majorHAnsi" w:hAnsiTheme="majorHAnsi" w:cstheme="majorHAnsi"/>
                <w:b/>
                <w:color w:val="auto"/>
                <w:sz w:val="22"/>
                <w:szCs w:val="22"/>
                <w:lang w:val="en-US"/>
              </w:rPr>
              <w:t>The Network to Assure Rights for Safe Abortion to Everyone</w:t>
            </w:r>
          </w:p>
          <w:p w14:paraId="30124B45" w14:textId="77777777" w:rsidR="007C1F51" w:rsidRPr="00C53C34" w:rsidRDefault="007C1F51" w:rsidP="007C1F51">
            <w:pPr>
              <w:ind w:leftChars="100" w:left="240"/>
              <w:jc w:val="center"/>
              <w:rPr>
                <w:rFonts w:asciiTheme="majorHAnsi" w:hAnsiTheme="majorHAnsi" w:cstheme="majorHAnsi"/>
                <w:color w:val="auto"/>
                <w:sz w:val="22"/>
                <w:szCs w:val="22"/>
                <w:lang w:val="en-US"/>
              </w:rPr>
            </w:pPr>
            <w:r w:rsidRPr="00C53C34">
              <w:rPr>
                <w:rFonts w:asciiTheme="majorHAnsi" w:hAnsiTheme="majorHAnsi" w:cstheme="majorHAnsi"/>
                <w:color w:val="auto"/>
                <w:sz w:val="22"/>
                <w:szCs w:val="22"/>
                <w:lang w:val="en-US"/>
              </w:rPr>
              <w:t xml:space="preserve">‘SHARE’ the center for Sexual </w:t>
            </w:r>
            <w:proofErr w:type="spellStart"/>
            <w:r w:rsidRPr="00C53C34">
              <w:rPr>
                <w:rFonts w:asciiTheme="majorHAnsi" w:hAnsiTheme="majorHAnsi" w:cstheme="majorHAnsi"/>
                <w:color w:val="auto"/>
                <w:sz w:val="22"/>
                <w:szCs w:val="22"/>
                <w:lang w:val="en-US"/>
              </w:rPr>
              <w:t>rigHts</w:t>
            </w:r>
            <w:proofErr w:type="spellEnd"/>
            <w:r w:rsidRPr="00C53C34">
              <w:rPr>
                <w:rFonts w:asciiTheme="majorHAnsi" w:hAnsiTheme="majorHAnsi" w:cstheme="majorHAnsi"/>
                <w:color w:val="auto"/>
                <w:sz w:val="22"/>
                <w:szCs w:val="22"/>
                <w:lang w:val="en-US"/>
              </w:rPr>
              <w:t xml:space="preserve"> And Reproductive </w:t>
            </w:r>
            <w:proofErr w:type="spellStart"/>
            <w:r w:rsidRPr="00C53C34">
              <w:rPr>
                <w:rFonts w:asciiTheme="majorHAnsi" w:hAnsiTheme="majorHAnsi" w:cstheme="majorHAnsi"/>
                <w:color w:val="auto"/>
                <w:sz w:val="22"/>
                <w:szCs w:val="22"/>
                <w:lang w:val="en-US"/>
              </w:rPr>
              <w:t>justicE</w:t>
            </w:r>
            <w:proofErr w:type="spellEnd"/>
            <w:r w:rsidRPr="00C53C34">
              <w:rPr>
                <w:rFonts w:asciiTheme="majorHAnsi" w:hAnsiTheme="majorHAnsi" w:cstheme="majorHAnsi"/>
                <w:color w:val="auto"/>
                <w:sz w:val="22"/>
                <w:szCs w:val="22"/>
                <w:lang w:val="en-US"/>
              </w:rPr>
              <w:t>, Women with Disabilities Empathy, Organization of Unwed Moms for Changing the Future ‘</w:t>
            </w:r>
            <w:proofErr w:type="spellStart"/>
            <w:r w:rsidRPr="00C53C34">
              <w:rPr>
                <w:rFonts w:asciiTheme="majorHAnsi" w:hAnsiTheme="majorHAnsi" w:cstheme="majorHAnsi"/>
                <w:color w:val="auto"/>
                <w:sz w:val="22"/>
                <w:szCs w:val="22"/>
                <w:lang w:val="en-US"/>
              </w:rPr>
              <w:t>Intree</w:t>
            </w:r>
            <w:proofErr w:type="spellEnd"/>
            <w:r w:rsidRPr="00C53C34">
              <w:rPr>
                <w:rFonts w:asciiTheme="majorHAnsi" w:hAnsiTheme="majorHAnsi" w:cstheme="majorHAnsi"/>
                <w:color w:val="auto"/>
                <w:sz w:val="22"/>
                <w:szCs w:val="22"/>
                <w:lang w:val="en-US"/>
              </w:rPr>
              <w:t xml:space="preserve">’,  </w:t>
            </w:r>
            <w:proofErr w:type="spellStart"/>
            <w:r w:rsidRPr="00C53C34">
              <w:rPr>
                <w:rFonts w:asciiTheme="majorHAnsi" w:hAnsiTheme="majorHAnsi" w:cstheme="majorHAnsi"/>
                <w:color w:val="auto"/>
                <w:sz w:val="22"/>
                <w:szCs w:val="22"/>
                <w:lang w:val="en-US"/>
              </w:rPr>
              <w:t>Tacteennaeil</w:t>
            </w:r>
            <w:proofErr w:type="spellEnd"/>
            <w:r w:rsidRPr="00C53C34">
              <w:rPr>
                <w:rFonts w:asciiTheme="majorHAnsi" w:hAnsiTheme="majorHAnsi" w:cstheme="majorHAnsi"/>
                <w:color w:val="auto"/>
                <w:sz w:val="22"/>
                <w:szCs w:val="22"/>
                <w:lang w:val="en-US"/>
              </w:rPr>
              <w:t xml:space="preserve"> (ECPAT Korea), Sex Worker Liberation Action Movement Scarlet </w:t>
            </w:r>
            <w:proofErr w:type="spellStart"/>
            <w:r w:rsidRPr="00C53C34">
              <w:rPr>
                <w:rFonts w:asciiTheme="majorHAnsi" w:hAnsiTheme="majorHAnsi" w:cstheme="majorHAnsi"/>
                <w:color w:val="auto"/>
                <w:sz w:val="22"/>
                <w:szCs w:val="22"/>
                <w:lang w:val="en-US"/>
              </w:rPr>
              <w:t>ChaCha</w:t>
            </w:r>
            <w:proofErr w:type="spellEnd"/>
            <w:r w:rsidRPr="00C53C34">
              <w:rPr>
                <w:rFonts w:asciiTheme="majorHAnsi" w:hAnsiTheme="majorHAnsi" w:cstheme="majorHAnsi"/>
                <w:color w:val="auto"/>
                <w:sz w:val="22"/>
                <w:szCs w:val="22"/>
                <w:lang w:val="en-US"/>
              </w:rPr>
              <w:t xml:space="preserve">, E-LOOM Action for Anti-Prostitution and Human Rights, </w:t>
            </w:r>
            <w:proofErr w:type="spellStart"/>
            <w:r w:rsidRPr="00C53C34">
              <w:rPr>
                <w:rFonts w:asciiTheme="majorHAnsi" w:hAnsiTheme="majorHAnsi" w:cstheme="majorHAnsi"/>
                <w:color w:val="auto"/>
                <w:sz w:val="22"/>
                <w:szCs w:val="22"/>
                <w:lang w:val="en-US"/>
              </w:rPr>
              <w:t>Womenlink</w:t>
            </w:r>
            <w:proofErr w:type="spellEnd"/>
            <w:r w:rsidRPr="00C53C34">
              <w:rPr>
                <w:rFonts w:asciiTheme="majorHAnsi" w:hAnsiTheme="majorHAnsi" w:cstheme="majorHAnsi"/>
                <w:color w:val="auto"/>
                <w:sz w:val="22"/>
                <w:szCs w:val="22"/>
                <w:lang w:val="en-US"/>
              </w:rPr>
              <w:t xml:space="preserve">, Korean Women’s Association United, Korea Women’s Hotline, Korea Sexual Violence Relief Center, Korean Women’s Environmental Network, Korean Transgender Rights Organization JOGAKBO, Homeless Action, Amnesty International Korea, </w:t>
            </w:r>
            <w:r w:rsidRPr="00C53C34">
              <w:rPr>
                <w:rFonts w:asciiTheme="majorHAnsi" w:eastAsia="Times New Roman" w:hAnsiTheme="majorHAnsi" w:cstheme="majorHAnsi"/>
                <w:color w:val="auto"/>
                <w:sz w:val="22"/>
                <w:szCs w:val="22"/>
                <w:lang w:val="en-US"/>
              </w:rPr>
              <w:t xml:space="preserve">Korean Federation Medical Activist Groups for Health Rights (Korean Nurses association for health rights, Korean Pharmacists for Democratic Society, Korean Dentists Association for Healthy Society,  Solidarity for Worker's Health, </w:t>
            </w:r>
            <w:r w:rsidRPr="00C53C34">
              <w:rPr>
                <w:rFonts w:asciiTheme="majorHAnsi" w:hAnsiTheme="majorHAnsi" w:cstheme="majorHAnsi"/>
                <w:color w:val="auto"/>
                <w:sz w:val="22"/>
                <w:szCs w:val="22"/>
                <w:lang w:val="en-US"/>
              </w:rPr>
              <w:t>Association</w:t>
            </w:r>
            <w:r w:rsidRPr="00C53C34">
              <w:rPr>
                <w:rFonts w:asciiTheme="majorHAnsi" w:eastAsia="Times New Roman" w:hAnsiTheme="majorHAnsi" w:cstheme="majorHAnsi"/>
                <w:color w:val="auto"/>
                <w:sz w:val="22"/>
                <w:szCs w:val="22"/>
                <w:lang w:val="en-US"/>
              </w:rPr>
              <w:t xml:space="preserve"> of Physicians for Humanism, Doctors of Korean Medicine for Health Rights), Health Right Network,  People’s Health Institute, Activists group for Human Rights ‘BARAM’, Korean Confederation of Trade Unions,</w:t>
            </w:r>
            <w:r w:rsidRPr="00C53C34">
              <w:rPr>
                <w:rFonts w:asciiTheme="majorHAnsi" w:hAnsiTheme="majorHAnsi" w:cstheme="majorHAnsi"/>
                <w:color w:val="auto"/>
                <w:sz w:val="22"/>
                <w:szCs w:val="22"/>
                <w:lang w:val="en-US"/>
              </w:rPr>
              <w:t xml:space="preserve"> Korean Healthcare Worker's Trade Union</w:t>
            </w:r>
            <w:r w:rsidRPr="00C53C34">
              <w:rPr>
                <w:rFonts w:asciiTheme="majorHAnsi" w:eastAsia="Times New Roman" w:hAnsiTheme="majorHAnsi" w:cstheme="majorHAnsi"/>
                <w:color w:val="auto"/>
                <w:sz w:val="22"/>
                <w:szCs w:val="22"/>
                <w:lang w:val="en-US"/>
              </w:rPr>
              <w:t xml:space="preserve">, Platform C, </w:t>
            </w:r>
            <w:r w:rsidRPr="00C53C34">
              <w:rPr>
                <w:rFonts w:asciiTheme="majorHAnsi" w:hAnsiTheme="majorHAnsi" w:cstheme="majorHAnsi"/>
                <w:color w:val="auto"/>
                <w:sz w:val="22"/>
                <w:szCs w:val="22"/>
                <w:lang w:val="en-US"/>
              </w:rPr>
              <w:t>March to Socialism, Labor Party, Green Party  Korea</w:t>
            </w:r>
          </w:p>
          <w:p w14:paraId="48DE5AA0" w14:textId="77777777" w:rsidR="007C1F51" w:rsidRPr="00C53C34" w:rsidRDefault="007C1F51" w:rsidP="007C1F51">
            <w:pPr>
              <w:jc w:val="center"/>
              <w:rPr>
                <w:rFonts w:asciiTheme="majorHAnsi" w:hAnsiTheme="majorHAnsi" w:cstheme="majorHAnsi"/>
                <w:color w:val="auto"/>
                <w:sz w:val="22"/>
                <w:szCs w:val="22"/>
                <w:lang w:val="en-US"/>
              </w:rPr>
            </w:pPr>
            <w:r w:rsidRPr="00C53C34">
              <w:rPr>
                <w:rFonts w:asciiTheme="majorHAnsi" w:hAnsiTheme="majorHAnsi" w:cstheme="majorHAnsi"/>
                <w:b/>
                <w:color w:val="auto"/>
                <w:sz w:val="22"/>
                <w:szCs w:val="22"/>
                <w:lang w:val="en-US"/>
              </w:rPr>
              <w:t>Universal Birth Registration Network</w:t>
            </w:r>
          </w:p>
          <w:p w14:paraId="15478DAF" w14:textId="77777777" w:rsidR="007C1F51" w:rsidRPr="00C53C34" w:rsidRDefault="007C1F51" w:rsidP="007C1F51">
            <w:pPr>
              <w:jc w:val="center"/>
              <w:rPr>
                <w:rFonts w:asciiTheme="majorHAnsi" w:hAnsiTheme="majorHAnsi" w:cstheme="majorHAnsi"/>
                <w:b/>
                <w:color w:val="auto"/>
                <w:sz w:val="22"/>
                <w:szCs w:val="22"/>
                <w:lang w:val="en-US"/>
              </w:rPr>
            </w:pPr>
            <w:r w:rsidRPr="00C53C34">
              <w:rPr>
                <w:rFonts w:asciiTheme="majorHAnsi" w:hAnsiTheme="majorHAnsi" w:cstheme="majorHAnsi"/>
                <w:b/>
                <w:color w:val="auto"/>
                <w:sz w:val="22"/>
                <w:szCs w:val="22"/>
                <w:lang w:val="en-US"/>
              </w:rPr>
              <w:t>MINBYUN- Lawyers for a Democratic Society Children and Youth Rights Committee, Women’s Rights Committee</w:t>
            </w:r>
          </w:p>
          <w:p w14:paraId="546CA012" w14:textId="77777777" w:rsidR="007C1F51" w:rsidRPr="00C53C34" w:rsidRDefault="007C1F51" w:rsidP="007C1F51">
            <w:pPr>
              <w:jc w:val="center"/>
              <w:rPr>
                <w:rFonts w:asciiTheme="majorHAnsi" w:hAnsiTheme="majorHAnsi" w:cstheme="majorHAnsi"/>
                <w:b/>
                <w:color w:val="auto"/>
                <w:sz w:val="22"/>
                <w:szCs w:val="22"/>
                <w:lang w:val="en-US"/>
              </w:rPr>
            </w:pPr>
            <w:r w:rsidRPr="00C53C34">
              <w:rPr>
                <w:rFonts w:asciiTheme="majorHAnsi" w:hAnsiTheme="majorHAnsi" w:cstheme="majorHAnsi"/>
                <w:b/>
                <w:color w:val="auto"/>
                <w:sz w:val="22"/>
                <w:szCs w:val="22"/>
                <w:lang w:val="en-US"/>
              </w:rPr>
              <w:t>Disability Discrimination Act of Solidarity in Korea</w:t>
            </w:r>
          </w:p>
          <w:p w14:paraId="3C13D08E" w14:textId="28D14DCD" w:rsidR="007C1F51" w:rsidRPr="007C1F51" w:rsidRDefault="007C1F51" w:rsidP="007C1F51">
            <w:pPr>
              <w:jc w:val="center"/>
              <w:rPr>
                <w:rFonts w:asciiTheme="majorHAnsi" w:hAnsiTheme="majorHAnsi" w:cstheme="majorHAnsi"/>
                <w:b/>
                <w:color w:val="auto"/>
                <w:sz w:val="22"/>
                <w:szCs w:val="22"/>
                <w:lang w:val="en-US"/>
              </w:rPr>
            </w:pPr>
          </w:p>
        </w:tc>
      </w:tr>
    </w:tbl>
    <w:p w14:paraId="00000010" w14:textId="77777777" w:rsidR="00425B3C" w:rsidRPr="007C1F51" w:rsidRDefault="00425B3C">
      <w:pPr>
        <w:jc w:val="center"/>
        <w:rPr>
          <w:rFonts w:asciiTheme="majorHAnsi" w:hAnsiTheme="majorHAnsi" w:cstheme="majorHAnsi"/>
          <w:b/>
          <w:color w:val="auto"/>
          <w:lang w:val="en-US"/>
        </w:rPr>
      </w:pPr>
    </w:p>
    <w:p w14:paraId="00000012" w14:textId="55A67E32" w:rsidR="00425B3C" w:rsidRPr="0018069B" w:rsidRDefault="00425B3C">
      <w:pPr>
        <w:rPr>
          <w:b/>
          <w:i/>
          <w:color w:val="auto"/>
          <w:lang w:val="en-US"/>
        </w:rPr>
      </w:pPr>
    </w:p>
    <w:p w14:paraId="046E9CCF" w14:textId="77777777" w:rsidR="0018069B" w:rsidRPr="0018069B" w:rsidRDefault="00000000" w:rsidP="0018069B">
      <w:pPr>
        <w:ind w:leftChars="100" w:left="240"/>
        <w:rPr>
          <w:b/>
          <w:i/>
          <w:color w:val="auto"/>
          <w:lang w:val="en-US"/>
        </w:rPr>
      </w:pPr>
      <w:r w:rsidRPr="0018069B">
        <w:rPr>
          <w:rFonts w:eastAsia="Times New Roman"/>
          <w:b/>
          <w:i/>
          <w:color w:val="auto"/>
          <w:lang w:val="en-US"/>
        </w:rPr>
        <w:t>Contact</w:t>
      </w:r>
      <w:r w:rsidRPr="0018069B">
        <w:rPr>
          <w:b/>
          <w:i/>
          <w:color w:val="auto"/>
          <w:lang w:val="en-US"/>
        </w:rPr>
        <w:t xml:space="preserve"> Details</w:t>
      </w:r>
    </w:p>
    <w:p w14:paraId="66C89621" w14:textId="2CB1BB92" w:rsidR="0018069B" w:rsidRPr="00F10C4C" w:rsidRDefault="00000000" w:rsidP="0018069B">
      <w:pPr>
        <w:pStyle w:val="a5"/>
        <w:numPr>
          <w:ilvl w:val="0"/>
          <w:numId w:val="7"/>
        </w:numPr>
        <w:ind w:leftChars="0"/>
        <w:rPr>
          <w:b/>
          <w:i/>
          <w:color w:val="auto"/>
          <w:sz w:val="22"/>
          <w:szCs w:val="22"/>
          <w:lang w:val="en-US"/>
        </w:rPr>
      </w:pPr>
      <w:r w:rsidRPr="00F10C4C">
        <w:rPr>
          <w:b/>
          <w:color w:val="auto"/>
          <w:sz w:val="22"/>
          <w:szCs w:val="22"/>
          <w:lang w:val="en-US"/>
        </w:rPr>
        <w:t>‘</w:t>
      </w:r>
      <w:r w:rsidRPr="00F10C4C">
        <w:rPr>
          <w:color w:val="auto"/>
          <w:sz w:val="22"/>
          <w:szCs w:val="22"/>
          <w:lang w:val="en-US"/>
        </w:rPr>
        <w:t xml:space="preserve">SHARE’ the center for Sexual </w:t>
      </w:r>
      <w:proofErr w:type="spellStart"/>
      <w:r w:rsidR="004F58C6">
        <w:rPr>
          <w:rFonts w:hint="eastAsia"/>
          <w:color w:val="auto"/>
          <w:sz w:val="22"/>
          <w:szCs w:val="22"/>
          <w:lang w:val="en-US"/>
        </w:rPr>
        <w:t>r</w:t>
      </w:r>
      <w:r w:rsidRPr="00F10C4C">
        <w:rPr>
          <w:color w:val="auto"/>
          <w:sz w:val="22"/>
          <w:szCs w:val="22"/>
          <w:lang w:val="en-US"/>
        </w:rPr>
        <w:t>ig</w:t>
      </w:r>
      <w:r w:rsidR="004F58C6">
        <w:rPr>
          <w:rFonts w:hint="eastAsia"/>
          <w:color w:val="auto"/>
          <w:sz w:val="22"/>
          <w:szCs w:val="22"/>
          <w:lang w:val="en-US"/>
        </w:rPr>
        <w:t>H</w:t>
      </w:r>
      <w:r w:rsidRPr="00F10C4C">
        <w:rPr>
          <w:color w:val="auto"/>
          <w:sz w:val="22"/>
          <w:szCs w:val="22"/>
          <w:lang w:val="en-US"/>
        </w:rPr>
        <w:t>ts</w:t>
      </w:r>
      <w:proofErr w:type="spellEnd"/>
      <w:r w:rsidRPr="00F10C4C">
        <w:rPr>
          <w:color w:val="auto"/>
          <w:sz w:val="22"/>
          <w:szCs w:val="22"/>
          <w:lang w:val="en-US"/>
        </w:rPr>
        <w:t xml:space="preserve"> </w:t>
      </w:r>
      <w:r w:rsidR="004F58C6">
        <w:rPr>
          <w:rFonts w:hint="eastAsia"/>
          <w:color w:val="auto"/>
          <w:sz w:val="22"/>
          <w:szCs w:val="22"/>
          <w:lang w:val="en-US"/>
        </w:rPr>
        <w:t>A</w:t>
      </w:r>
      <w:r w:rsidRPr="00F10C4C">
        <w:rPr>
          <w:color w:val="auto"/>
          <w:sz w:val="22"/>
          <w:szCs w:val="22"/>
          <w:lang w:val="en-US"/>
        </w:rPr>
        <w:t xml:space="preserve">nd Reproductive </w:t>
      </w:r>
      <w:proofErr w:type="spellStart"/>
      <w:r w:rsidRPr="00F10C4C">
        <w:rPr>
          <w:color w:val="auto"/>
          <w:sz w:val="22"/>
          <w:szCs w:val="22"/>
          <w:lang w:val="en-US"/>
        </w:rPr>
        <w:t>justicE</w:t>
      </w:r>
      <w:proofErr w:type="spellEnd"/>
      <w:r w:rsidRPr="00F10C4C">
        <w:rPr>
          <w:color w:val="auto"/>
          <w:sz w:val="22"/>
          <w:szCs w:val="22"/>
          <w:lang w:val="en-US"/>
        </w:rPr>
        <w:t xml:space="preserve"> </w:t>
      </w:r>
      <w:hyperlink r:id="rId8">
        <w:r w:rsidRPr="00F10C4C">
          <w:rPr>
            <w:b/>
            <w:color w:val="auto"/>
            <w:sz w:val="22"/>
            <w:szCs w:val="22"/>
            <w:u w:val="single"/>
            <w:lang w:val="en-US"/>
          </w:rPr>
          <w:t>share.srhr@gmail.com</w:t>
        </w:r>
      </w:hyperlink>
    </w:p>
    <w:p w14:paraId="00000013" w14:textId="014F94D7" w:rsidR="00425B3C" w:rsidRPr="00F10C4C" w:rsidRDefault="00000000" w:rsidP="0018069B">
      <w:pPr>
        <w:pStyle w:val="a5"/>
        <w:numPr>
          <w:ilvl w:val="0"/>
          <w:numId w:val="7"/>
        </w:numPr>
        <w:ind w:leftChars="0"/>
        <w:rPr>
          <w:b/>
          <w:i/>
          <w:color w:val="auto"/>
          <w:sz w:val="22"/>
          <w:szCs w:val="22"/>
          <w:lang w:val="en-US"/>
        </w:rPr>
      </w:pPr>
      <w:r w:rsidRPr="00F10C4C">
        <w:rPr>
          <w:color w:val="auto"/>
          <w:sz w:val="22"/>
          <w:szCs w:val="22"/>
          <w:lang w:val="en-US"/>
        </w:rPr>
        <w:t xml:space="preserve">Duroo - Association for Public Interest Law </w:t>
      </w:r>
      <w:hyperlink r:id="rId9">
        <w:r w:rsidRPr="00F10C4C">
          <w:rPr>
            <w:b/>
            <w:color w:val="auto"/>
            <w:sz w:val="22"/>
            <w:szCs w:val="22"/>
            <w:u w:val="single"/>
            <w:lang w:val="en-US"/>
          </w:rPr>
          <w:t>duroo@duroo.org</w:t>
        </w:r>
      </w:hyperlink>
      <w:r w:rsidR="00F10C4C" w:rsidRPr="00F10C4C">
        <w:rPr>
          <w:rFonts w:hint="eastAsia"/>
          <w:b/>
          <w:color w:val="auto"/>
          <w:sz w:val="22"/>
          <w:szCs w:val="22"/>
          <w:u w:val="single"/>
          <w:lang w:val="en-US"/>
        </w:rPr>
        <w:t xml:space="preserve"> </w:t>
      </w:r>
      <w:r w:rsidRPr="00F10C4C">
        <w:rPr>
          <w:b/>
          <w:color w:val="auto"/>
          <w:sz w:val="22"/>
          <w:szCs w:val="22"/>
          <w:lang w:val="en-US"/>
        </w:rPr>
        <w:t xml:space="preserve">  </w:t>
      </w:r>
    </w:p>
    <w:p w14:paraId="2442A967" w14:textId="5B2E8235" w:rsidR="00F10C4C" w:rsidRPr="00E842C7" w:rsidRDefault="00B03A7E" w:rsidP="00F10C4C">
      <w:pPr>
        <w:pStyle w:val="ac"/>
        <w:numPr>
          <w:ilvl w:val="0"/>
          <w:numId w:val="7"/>
        </w:numPr>
        <w:spacing w:before="0" w:beforeAutospacing="0" w:after="0" w:afterAutospacing="0"/>
        <w:rPr>
          <w:rFonts w:asciiTheme="majorBidi" w:hAnsiTheme="majorBidi" w:cstheme="majorBidi"/>
          <w:b/>
          <w:bCs/>
          <w:sz w:val="22"/>
          <w:szCs w:val="22"/>
        </w:rPr>
      </w:pPr>
      <w:proofErr w:type="spellStart"/>
      <w:r w:rsidRPr="00B03A7E">
        <w:rPr>
          <w:rFonts w:asciiTheme="majorBidi" w:hAnsiTheme="majorBidi" w:cstheme="majorBidi"/>
          <w:sz w:val="22"/>
          <w:szCs w:val="22"/>
          <w:shd w:val="clear" w:color="auto" w:fill="FFFFFF"/>
        </w:rPr>
        <w:t>Minkyeong</w:t>
      </w:r>
      <w:proofErr w:type="spellEnd"/>
      <w:r w:rsidRPr="00B03A7E">
        <w:rPr>
          <w:rFonts w:asciiTheme="majorBidi" w:hAnsiTheme="majorBidi" w:cstheme="majorBidi"/>
          <w:sz w:val="22"/>
          <w:szCs w:val="22"/>
          <w:shd w:val="clear" w:color="auto" w:fill="FFFFFF"/>
        </w:rPr>
        <w:t xml:space="preserve"> Jeon </w:t>
      </w:r>
      <w:hyperlink r:id="rId10" w:history="1">
        <w:r w:rsidR="00E842C7" w:rsidRPr="00E842C7">
          <w:rPr>
            <w:rStyle w:val="a7"/>
            <w:rFonts w:asciiTheme="majorBidi" w:hAnsiTheme="majorBidi" w:cstheme="majorBidi"/>
            <w:b/>
            <w:bCs/>
            <w:color w:val="auto"/>
            <w:sz w:val="22"/>
            <w:szCs w:val="22"/>
          </w:rPr>
          <w:t>minkyengjeon806@gmail.com</w:t>
        </w:r>
      </w:hyperlink>
      <w:r w:rsidR="00E842C7" w:rsidRPr="00E842C7">
        <w:rPr>
          <w:rFonts w:asciiTheme="majorBidi" w:hAnsiTheme="majorBidi" w:cstheme="majorBidi" w:hint="eastAsia"/>
          <w:b/>
          <w:bCs/>
          <w:sz w:val="22"/>
          <w:szCs w:val="22"/>
        </w:rPr>
        <w:t xml:space="preserve"> </w:t>
      </w:r>
    </w:p>
    <w:p w14:paraId="00000014" w14:textId="77777777" w:rsidR="00425B3C" w:rsidRPr="00F10C4C" w:rsidRDefault="00425B3C">
      <w:pPr>
        <w:rPr>
          <w:b/>
          <w:color w:val="auto"/>
          <w:sz w:val="20"/>
          <w:szCs w:val="20"/>
          <w:lang w:val="en-US"/>
        </w:rPr>
      </w:pPr>
    </w:p>
    <w:p w14:paraId="00000016" w14:textId="03BE2B6C" w:rsidR="00425B3C" w:rsidRDefault="00000000" w:rsidP="0009695A">
      <w:pPr>
        <w:tabs>
          <w:tab w:val="left" w:pos="3751"/>
        </w:tabs>
        <w:rPr>
          <w:b/>
          <w:color w:val="auto"/>
          <w:sz w:val="32"/>
          <w:szCs w:val="32"/>
        </w:rPr>
      </w:pPr>
      <w:r w:rsidRPr="0018069B">
        <w:rPr>
          <w:color w:val="auto"/>
          <w:lang w:val="en-US"/>
        </w:rPr>
        <w:br w:type="page"/>
      </w:r>
      <w:r w:rsidRPr="0018069B">
        <w:rPr>
          <w:b/>
          <w:color w:val="auto"/>
          <w:sz w:val="32"/>
          <w:szCs w:val="32"/>
        </w:rPr>
        <w:lastRenderedPageBreak/>
        <w:t>CONTENTS</w:t>
      </w:r>
      <w:r w:rsidR="0009695A">
        <w:rPr>
          <w:b/>
          <w:color w:val="auto"/>
          <w:sz w:val="32"/>
          <w:szCs w:val="32"/>
        </w:rPr>
        <w:tab/>
      </w:r>
    </w:p>
    <w:p w14:paraId="3741AB50" w14:textId="13B431AD" w:rsidR="0009695A" w:rsidRDefault="0009695A" w:rsidP="0018069B">
      <w:pPr>
        <w:rPr>
          <w:b/>
          <w:color w:val="auto"/>
          <w:lang w:val="en-US"/>
        </w:rPr>
      </w:pPr>
    </w:p>
    <w:p w14:paraId="446350FF" w14:textId="77777777" w:rsidR="00DF7881" w:rsidRDefault="00DF7881" w:rsidP="0018069B">
      <w:pPr>
        <w:rPr>
          <w:b/>
          <w:color w:val="auto"/>
          <w:lang w:val="en-US"/>
        </w:rPr>
      </w:pPr>
    </w:p>
    <w:p w14:paraId="751A115E" w14:textId="65BAE508" w:rsidR="00DF7881" w:rsidRDefault="00DF7881" w:rsidP="00DF7881">
      <w:pPr>
        <w:pStyle w:val="10"/>
        <w:rPr>
          <w:rFonts w:cstheme="minorBidi"/>
          <w:kern w:val="2"/>
          <w:szCs w:val="24"/>
          <w14:ligatures w14:val="standardContextual"/>
        </w:rPr>
      </w:pPr>
      <w:r>
        <w:fldChar w:fldCharType="begin"/>
      </w:r>
      <w:r>
        <w:instrText xml:space="preserve"> </w:instrText>
      </w:r>
      <w:r>
        <w:rPr>
          <w:rFonts w:hint="eastAsia"/>
        </w:rPr>
        <w:instrText>TOC \o "1-3" \h \z \u</w:instrText>
      </w:r>
      <w:r>
        <w:instrText xml:space="preserve"> </w:instrText>
      </w:r>
      <w:r>
        <w:fldChar w:fldCharType="separate"/>
      </w:r>
      <w:hyperlink w:anchor="_Toc164100438" w:history="1">
        <w:r w:rsidRPr="00DF7881">
          <w:rPr>
            <w:rStyle w:val="a7"/>
          </w:rPr>
          <w:t>Executive Summary</w:t>
        </w:r>
        <w:r>
          <w:rPr>
            <w:webHidden/>
          </w:rPr>
          <w:tab/>
        </w:r>
        <w:r>
          <w:rPr>
            <w:webHidden/>
          </w:rPr>
          <w:fldChar w:fldCharType="begin"/>
        </w:r>
        <w:r>
          <w:rPr>
            <w:webHidden/>
          </w:rPr>
          <w:instrText xml:space="preserve"> PAGEREF _Toc164100438 \h </w:instrText>
        </w:r>
        <w:r>
          <w:rPr>
            <w:webHidden/>
          </w:rPr>
        </w:r>
        <w:r>
          <w:rPr>
            <w:webHidden/>
          </w:rPr>
          <w:fldChar w:fldCharType="separate"/>
        </w:r>
        <w:r w:rsidR="00C718C0">
          <w:rPr>
            <w:webHidden/>
          </w:rPr>
          <w:t>3</w:t>
        </w:r>
        <w:r>
          <w:rPr>
            <w:webHidden/>
          </w:rPr>
          <w:fldChar w:fldCharType="end"/>
        </w:r>
      </w:hyperlink>
    </w:p>
    <w:p w14:paraId="04194873" w14:textId="412365BD" w:rsidR="00DF7881" w:rsidRPr="00DF7881" w:rsidRDefault="00000000" w:rsidP="00DF7881">
      <w:pPr>
        <w:pStyle w:val="10"/>
        <w:rPr>
          <w:kern w:val="2"/>
          <w:szCs w:val="24"/>
          <w14:ligatures w14:val="standardContextual"/>
        </w:rPr>
      </w:pPr>
      <w:hyperlink w:anchor="_Toc164100439" w:history="1">
        <w:r w:rsidR="00DF7881" w:rsidRPr="00DF7881">
          <w:rPr>
            <w:rStyle w:val="a7"/>
          </w:rPr>
          <w:t>1. Introduction</w:t>
        </w:r>
        <w:r w:rsidR="00DF7881" w:rsidRPr="00DF7881">
          <w:rPr>
            <w:webHidden/>
          </w:rPr>
          <w:tab/>
        </w:r>
        <w:r w:rsidR="00DF7881" w:rsidRPr="00DF7881">
          <w:rPr>
            <w:webHidden/>
          </w:rPr>
          <w:fldChar w:fldCharType="begin"/>
        </w:r>
        <w:r w:rsidR="00DF7881" w:rsidRPr="00DF7881">
          <w:rPr>
            <w:webHidden/>
          </w:rPr>
          <w:instrText xml:space="preserve"> PAGEREF _Toc164100439 \h </w:instrText>
        </w:r>
        <w:r w:rsidR="00DF7881" w:rsidRPr="00DF7881">
          <w:rPr>
            <w:webHidden/>
          </w:rPr>
        </w:r>
        <w:r w:rsidR="00DF7881" w:rsidRPr="00DF7881">
          <w:rPr>
            <w:webHidden/>
          </w:rPr>
          <w:fldChar w:fldCharType="separate"/>
        </w:r>
        <w:r w:rsidR="00C718C0">
          <w:rPr>
            <w:webHidden/>
          </w:rPr>
          <w:t>4</w:t>
        </w:r>
        <w:r w:rsidR="00DF7881" w:rsidRPr="00DF7881">
          <w:rPr>
            <w:webHidden/>
          </w:rPr>
          <w:fldChar w:fldCharType="end"/>
        </w:r>
      </w:hyperlink>
    </w:p>
    <w:p w14:paraId="58FD1CA6" w14:textId="3726471A" w:rsidR="00DF7881" w:rsidRDefault="00000000" w:rsidP="00DF7881">
      <w:pPr>
        <w:pStyle w:val="10"/>
        <w:rPr>
          <w:rFonts w:cstheme="minorBidi"/>
          <w:kern w:val="2"/>
          <w:szCs w:val="24"/>
          <w14:ligatures w14:val="standardContextual"/>
        </w:rPr>
      </w:pPr>
      <w:hyperlink w:anchor="_Toc164100440" w:history="1">
        <w:r w:rsidR="00DF7881" w:rsidRPr="00CD25F3">
          <w:rPr>
            <w:rStyle w:val="a7"/>
          </w:rPr>
          <w:t>2. Lack of action to ensure rights following the decriminalization of abortion</w:t>
        </w:r>
        <w:r w:rsidR="00DF7881">
          <w:rPr>
            <w:webHidden/>
          </w:rPr>
          <w:tab/>
        </w:r>
        <w:r w:rsidR="00DF7881">
          <w:rPr>
            <w:webHidden/>
          </w:rPr>
          <w:fldChar w:fldCharType="begin"/>
        </w:r>
        <w:r w:rsidR="00DF7881">
          <w:rPr>
            <w:webHidden/>
          </w:rPr>
          <w:instrText xml:space="preserve"> PAGEREF _Toc164100440 \h </w:instrText>
        </w:r>
        <w:r w:rsidR="00DF7881">
          <w:rPr>
            <w:webHidden/>
          </w:rPr>
        </w:r>
        <w:r w:rsidR="00DF7881">
          <w:rPr>
            <w:webHidden/>
          </w:rPr>
          <w:fldChar w:fldCharType="separate"/>
        </w:r>
        <w:r w:rsidR="00C718C0">
          <w:rPr>
            <w:webHidden/>
          </w:rPr>
          <w:t>5</w:t>
        </w:r>
        <w:r w:rsidR="00DF7881">
          <w:rPr>
            <w:webHidden/>
          </w:rPr>
          <w:fldChar w:fldCharType="end"/>
        </w:r>
      </w:hyperlink>
    </w:p>
    <w:p w14:paraId="0140E0FA" w14:textId="768C9257" w:rsidR="00DF7881" w:rsidRDefault="00000000" w:rsidP="00DF7881">
      <w:pPr>
        <w:pStyle w:val="10"/>
        <w:rPr>
          <w:rFonts w:cstheme="minorBidi"/>
          <w:kern w:val="2"/>
          <w:szCs w:val="24"/>
          <w14:ligatures w14:val="standardContextual"/>
        </w:rPr>
      </w:pPr>
      <w:hyperlink w:anchor="_Toc164100441" w:history="1">
        <w:r w:rsidR="00DF7881" w:rsidRPr="00CD25F3">
          <w:rPr>
            <w:rStyle w:val="a7"/>
          </w:rPr>
          <w:t>3. Lack of a birth registration system and the introduction of an “anonymous birth”</w:t>
        </w:r>
        <w:r w:rsidR="00DF7881">
          <w:rPr>
            <w:webHidden/>
          </w:rPr>
          <w:tab/>
        </w:r>
        <w:r w:rsidR="00DF7881">
          <w:rPr>
            <w:webHidden/>
          </w:rPr>
          <w:fldChar w:fldCharType="begin"/>
        </w:r>
        <w:r w:rsidR="00DF7881">
          <w:rPr>
            <w:webHidden/>
          </w:rPr>
          <w:instrText xml:space="preserve"> PAGEREF _Toc164100441 \h </w:instrText>
        </w:r>
        <w:r w:rsidR="00DF7881">
          <w:rPr>
            <w:webHidden/>
          </w:rPr>
        </w:r>
        <w:r w:rsidR="00DF7881">
          <w:rPr>
            <w:webHidden/>
          </w:rPr>
          <w:fldChar w:fldCharType="separate"/>
        </w:r>
        <w:r w:rsidR="00C718C0">
          <w:rPr>
            <w:webHidden/>
          </w:rPr>
          <w:t>5</w:t>
        </w:r>
        <w:r w:rsidR="00DF7881">
          <w:rPr>
            <w:webHidden/>
          </w:rPr>
          <w:fldChar w:fldCharType="end"/>
        </w:r>
      </w:hyperlink>
    </w:p>
    <w:p w14:paraId="3103940A" w14:textId="1C113316" w:rsidR="00DF7881" w:rsidRDefault="00000000" w:rsidP="00DF7881">
      <w:pPr>
        <w:pStyle w:val="10"/>
        <w:rPr>
          <w:rFonts w:cstheme="minorBidi"/>
          <w:kern w:val="2"/>
          <w:szCs w:val="24"/>
          <w14:ligatures w14:val="standardContextual"/>
        </w:rPr>
      </w:pPr>
      <w:hyperlink w:anchor="_Toc164100442" w:history="1">
        <w:r w:rsidR="00DF7881" w:rsidRPr="00CD25F3">
          <w:rPr>
            <w:rStyle w:val="a7"/>
          </w:rPr>
          <w:t>4. Hindering international women's rights progress toward decriminalizing abortion</w:t>
        </w:r>
        <w:r w:rsidR="00DF7881">
          <w:rPr>
            <w:webHidden/>
          </w:rPr>
          <w:tab/>
        </w:r>
        <w:r w:rsidR="00DF7881">
          <w:rPr>
            <w:webHidden/>
          </w:rPr>
          <w:fldChar w:fldCharType="begin"/>
        </w:r>
        <w:r w:rsidR="00DF7881">
          <w:rPr>
            <w:webHidden/>
          </w:rPr>
          <w:instrText xml:space="preserve"> PAGEREF _Toc164100442 \h </w:instrText>
        </w:r>
        <w:r w:rsidR="00DF7881">
          <w:rPr>
            <w:webHidden/>
          </w:rPr>
        </w:r>
        <w:r w:rsidR="00DF7881">
          <w:rPr>
            <w:webHidden/>
          </w:rPr>
          <w:fldChar w:fldCharType="separate"/>
        </w:r>
        <w:r w:rsidR="00C718C0">
          <w:rPr>
            <w:webHidden/>
          </w:rPr>
          <w:t>6</w:t>
        </w:r>
        <w:r w:rsidR="00DF7881">
          <w:rPr>
            <w:webHidden/>
          </w:rPr>
          <w:fldChar w:fldCharType="end"/>
        </w:r>
      </w:hyperlink>
    </w:p>
    <w:p w14:paraId="71530678" w14:textId="19C81192" w:rsidR="00DF7881" w:rsidRDefault="00000000" w:rsidP="00DF7881">
      <w:pPr>
        <w:pStyle w:val="10"/>
        <w:rPr>
          <w:rFonts w:cstheme="minorBidi"/>
          <w:kern w:val="2"/>
          <w:szCs w:val="24"/>
          <w14:ligatures w14:val="standardContextual"/>
        </w:rPr>
      </w:pPr>
      <w:hyperlink w:anchor="_Toc164100443" w:history="1">
        <w:r w:rsidR="00DF7881" w:rsidRPr="00CD25F3">
          <w:rPr>
            <w:rStyle w:val="a7"/>
          </w:rPr>
          <w:t>5. Violation of Convention Rights</w:t>
        </w:r>
        <w:r w:rsidR="00DF7881">
          <w:rPr>
            <w:webHidden/>
          </w:rPr>
          <w:tab/>
        </w:r>
        <w:r w:rsidR="00DF7881">
          <w:rPr>
            <w:webHidden/>
          </w:rPr>
          <w:fldChar w:fldCharType="begin"/>
        </w:r>
        <w:r w:rsidR="00DF7881">
          <w:rPr>
            <w:webHidden/>
          </w:rPr>
          <w:instrText xml:space="preserve"> PAGEREF _Toc164100443 \h </w:instrText>
        </w:r>
        <w:r w:rsidR="00DF7881">
          <w:rPr>
            <w:webHidden/>
          </w:rPr>
        </w:r>
        <w:r w:rsidR="00DF7881">
          <w:rPr>
            <w:webHidden/>
          </w:rPr>
          <w:fldChar w:fldCharType="separate"/>
        </w:r>
        <w:r w:rsidR="00C718C0">
          <w:rPr>
            <w:webHidden/>
          </w:rPr>
          <w:t>7</w:t>
        </w:r>
        <w:r w:rsidR="00DF7881">
          <w:rPr>
            <w:webHidden/>
          </w:rPr>
          <w:fldChar w:fldCharType="end"/>
        </w:r>
      </w:hyperlink>
    </w:p>
    <w:p w14:paraId="192C0FD6" w14:textId="39E61B27" w:rsidR="00DF7881" w:rsidRDefault="00000000">
      <w:pPr>
        <w:pStyle w:val="20"/>
        <w:tabs>
          <w:tab w:val="right" w:leader="dot" w:pos="9019"/>
        </w:tabs>
        <w:rPr>
          <w:rFonts w:cstheme="minorBidi"/>
          <w:noProof/>
          <w:kern w:val="2"/>
          <w:szCs w:val="24"/>
          <w14:ligatures w14:val="standardContextual"/>
        </w:rPr>
      </w:pPr>
      <w:hyperlink w:anchor="_Toc164100444" w:history="1">
        <w:r w:rsidR="00DF7881" w:rsidRPr="00CD25F3">
          <w:rPr>
            <w:rStyle w:val="a7"/>
            <w:noProof/>
          </w:rPr>
          <w:t>5.1. Violation of the Right to Education and Information on Family Health and Welfare (Article 10)</w:t>
        </w:r>
        <w:r w:rsidR="00DF7881">
          <w:rPr>
            <w:noProof/>
            <w:webHidden/>
          </w:rPr>
          <w:tab/>
        </w:r>
        <w:r w:rsidR="00DF7881">
          <w:rPr>
            <w:noProof/>
            <w:webHidden/>
          </w:rPr>
          <w:fldChar w:fldCharType="begin"/>
        </w:r>
        <w:r w:rsidR="00DF7881">
          <w:rPr>
            <w:noProof/>
            <w:webHidden/>
          </w:rPr>
          <w:instrText xml:space="preserve"> PAGEREF _Toc164100444 \h </w:instrText>
        </w:r>
        <w:r w:rsidR="00DF7881">
          <w:rPr>
            <w:noProof/>
            <w:webHidden/>
          </w:rPr>
        </w:r>
        <w:r w:rsidR="00DF7881">
          <w:rPr>
            <w:noProof/>
            <w:webHidden/>
          </w:rPr>
          <w:fldChar w:fldCharType="separate"/>
        </w:r>
        <w:r w:rsidR="00C718C0">
          <w:rPr>
            <w:noProof/>
            <w:webHidden/>
          </w:rPr>
          <w:t>7</w:t>
        </w:r>
        <w:r w:rsidR="00DF7881">
          <w:rPr>
            <w:noProof/>
            <w:webHidden/>
          </w:rPr>
          <w:fldChar w:fldCharType="end"/>
        </w:r>
      </w:hyperlink>
    </w:p>
    <w:p w14:paraId="4A6845B4" w14:textId="326B2C15" w:rsidR="00DF7881" w:rsidRDefault="00000000">
      <w:pPr>
        <w:pStyle w:val="20"/>
        <w:tabs>
          <w:tab w:val="right" w:leader="dot" w:pos="9019"/>
        </w:tabs>
        <w:rPr>
          <w:rFonts w:cstheme="minorBidi"/>
          <w:noProof/>
          <w:kern w:val="2"/>
          <w:szCs w:val="24"/>
          <w14:ligatures w14:val="standardContextual"/>
        </w:rPr>
      </w:pPr>
      <w:hyperlink w:anchor="_Toc164100445" w:history="1">
        <w:r w:rsidR="00DF7881" w:rsidRPr="00CD25F3">
          <w:rPr>
            <w:rStyle w:val="a7"/>
            <w:noProof/>
          </w:rPr>
          <w:t>5.3. Violation of the Principle of Non-Discrimination in Marriage and Family Relations (Article 16)</w:t>
        </w:r>
        <w:r w:rsidR="00DF7881">
          <w:rPr>
            <w:noProof/>
            <w:webHidden/>
          </w:rPr>
          <w:tab/>
        </w:r>
        <w:r w:rsidR="00DF7881">
          <w:rPr>
            <w:noProof/>
            <w:webHidden/>
          </w:rPr>
          <w:fldChar w:fldCharType="begin"/>
        </w:r>
        <w:r w:rsidR="00DF7881">
          <w:rPr>
            <w:noProof/>
            <w:webHidden/>
          </w:rPr>
          <w:instrText xml:space="preserve"> PAGEREF _Toc164100445 \h </w:instrText>
        </w:r>
        <w:r w:rsidR="00DF7881">
          <w:rPr>
            <w:noProof/>
            <w:webHidden/>
          </w:rPr>
        </w:r>
        <w:r w:rsidR="00DF7881">
          <w:rPr>
            <w:noProof/>
            <w:webHidden/>
          </w:rPr>
          <w:fldChar w:fldCharType="separate"/>
        </w:r>
        <w:r w:rsidR="00C718C0">
          <w:rPr>
            <w:noProof/>
            <w:webHidden/>
          </w:rPr>
          <w:t>8</w:t>
        </w:r>
        <w:r w:rsidR="00DF7881">
          <w:rPr>
            <w:noProof/>
            <w:webHidden/>
          </w:rPr>
          <w:fldChar w:fldCharType="end"/>
        </w:r>
      </w:hyperlink>
    </w:p>
    <w:p w14:paraId="1D46F6BD" w14:textId="5886E67B" w:rsidR="00DF7881" w:rsidRDefault="00000000">
      <w:pPr>
        <w:pStyle w:val="20"/>
        <w:tabs>
          <w:tab w:val="right" w:leader="dot" w:pos="9019"/>
        </w:tabs>
        <w:rPr>
          <w:rFonts w:cstheme="minorBidi"/>
          <w:noProof/>
          <w:kern w:val="2"/>
          <w:szCs w:val="24"/>
          <w14:ligatures w14:val="standardContextual"/>
        </w:rPr>
      </w:pPr>
      <w:hyperlink w:anchor="_Toc164100446" w:history="1">
        <w:r w:rsidR="00DF7881" w:rsidRPr="00CD25F3">
          <w:rPr>
            <w:rStyle w:val="a7"/>
            <w:noProof/>
          </w:rPr>
          <w:t>5.4. Discrimination and violation of the rights of persons with disabilities and women with disabilities (Article 3, General Recommendation 18, Nairobi Forward-looking Strategies for the Advancement of Women para. 296)</w:t>
        </w:r>
        <w:r w:rsidR="00DF7881">
          <w:rPr>
            <w:noProof/>
            <w:webHidden/>
          </w:rPr>
          <w:tab/>
        </w:r>
        <w:r w:rsidR="00DF7881">
          <w:rPr>
            <w:noProof/>
            <w:webHidden/>
          </w:rPr>
          <w:fldChar w:fldCharType="begin"/>
        </w:r>
        <w:r w:rsidR="00DF7881">
          <w:rPr>
            <w:noProof/>
            <w:webHidden/>
          </w:rPr>
          <w:instrText xml:space="preserve"> PAGEREF _Toc164100446 \h </w:instrText>
        </w:r>
        <w:r w:rsidR="00DF7881">
          <w:rPr>
            <w:noProof/>
            <w:webHidden/>
          </w:rPr>
        </w:r>
        <w:r w:rsidR="00DF7881">
          <w:rPr>
            <w:noProof/>
            <w:webHidden/>
          </w:rPr>
          <w:fldChar w:fldCharType="separate"/>
        </w:r>
        <w:r w:rsidR="00C718C0">
          <w:rPr>
            <w:noProof/>
            <w:webHidden/>
          </w:rPr>
          <w:t>9</w:t>
        </w:r>
        <w:r w:rsidR="00DF7881">
          <w:rPr>
            <w:noProof/>
            <w:webHidden/>
          </w:rPr>
          <w:fldChar w:fldCharType="end"/>
        </w:r>
      </w:hyperlink>
    </w:p>
    <w:p w14:paraId="46747D29" w14:textId="50A124ED" w:rsidR="00DF7881" w:rsidRDefault="00000000">
      <w:pPr>
        <w:pStyle w:val="20"/>
        <w:tabs>
          <w:tab w:val="right" w:leader="dot" w:pos="9019"/>
        </w:tabs>
        <w:rPr>
          <w:rFonts w:cstheme="minorBidi"/>
          <w:noProof/>
          <w:kern w:val="2"/>
          <w:szCs w:val="24"/>
          <w14:ligatures w14:val="standardContextual"/>
        </w:rPr>
      </w:pPr>
      <w:hyperlink w:anchor="_Toc164100447" w:history="1">
        <w:r w:rsidR="00DF7881" w:rsidRPr="00CD25F3">
          <w:rPr>
            <w:rStyle w:val="a7"/>
            <w:noProof/>
          </w:rPr>
          <w:t>5.5. Discrimination and violation of rights of migrant women (Article 9)</w:t>
        </w:r>
        <w:r w:rsidR="00DF7881">
          <w:rPr>
            <w:noProof/>
            <w:webHidden/>
          </w:rPr>
          <w:tab/>
        </w:r>
        <w:r w:rsidR="00DF7881">
          <w:rPr>
            <w:noProof/>
            <w:webHidden/>
          </w:rPr>
          <w:fldChar w:fldCharType="begin"/>
        </w:r>
        <w:r w:rsidR="00DF7881">
          <w:rPr>
            <w:noProof/>
            <w:webHidden/>
          </w:rPr>
          <w:instrText xml:space="preserve"> PAGEREF _Toc164100447 \h </w:instrText>
        </w:r>
        <w:r w:rsidR="00DF7881">
          <w:rPr>
            <w:noProof/>
            <w:webHidden/>
          </w:rPr>
        </w:r>
        <w:r w:rsidR="00DF7881">
          <w:rPr>
            <w:noProof/>
            <w:webHidden/>
          </w:rPr>
          <w:fldChar w:fldCharType="separate"/>
        </w:r>
        <w:r w:rsidR="00C718C0">
          <w:rPr>
            <w:noProof/>
            <w:webHidden/>
          </w:rPr>
          <w:t>10</w:t>
        </w:r>
        <w:r w:rsidR="00DF7881">
          <w:rPr>
            <w:noProof/>
            <w:webHidden/>
          </w:rPr>
          <w:fldChar w:fldCharType="end"/>
        </w:r>
      </w:hyperlink>
    </w:p>
    <w:p w14:paraId="7DF27930" w14:textId="4B003D7D" w:rsidR="00DF7881" w:rsidRDefault="00000000" w:rsidP="00DF7881">
      <w:pPr>
        <w:pStyle w:val="10"/>
        <w:rPr>
          <w:rFonts w:cstheme="minorBidi"/>
          <w:kern w:val="2"/>
          <w:szCs w:val="24"/>
          <w14:ligatures w14:val="standardContextual"/>
        </w:rPr>
      </w:pPr>
      <w:hyperlink w:anchor="_Toc164100448" w:history="1">
        <w:r w:rsidR="00DF7881" w:rsidRPr="00CD25F3">
          <w:rPr>
            <w:rStyle w:val="a7"/>
          </w:rPr>
          <w:t>6. Conclusion</w:t>
        </w:r>
        <w:r w:rsidR="00DF7881">
          <w:rPr>
            <w:webHidden/>
          </w:rPr>
          <w:tab/>
        </w:r>
        <w:r w:rsidR="00DF7881">
          <w:rPr>
            <w:webHidden/>
          </w:rPr>
          <w:fldChar w:fldCharType="begin"/>
        </w:r>
        <w:r w:rsidR="00DF7881">
          <w:rPr>
            <w:webHidden/>
          </w:rPr>
          <w:instrText xml:space="preserve"> PAGEREF _Toc164100448 \h </w:instrText>
        </w:r>
        <w:r w:rsidR="00DF7881">
          <w:rPr>
            <w:webHidden/>
          </w:rPr>
        </w:r>
        <w:r w:rsidR="00DF7881">
          <w:rPr>
            <w:webHidden/>
          </w:rPr>
          <w:fldChar w:fldCharType="separate"/>
        </w:r>
        <w:r w:rsidR="00C718C0">
          <w:rPr>
            <w:webHidden/>
          </w:rPr>
          <w:t>11</w:t>
        </w:r>
        <w:r w:rsidR="00DF7881">
          <w:rPr>
            <w:webHidden/>
          </w:rPr>
          <w:fldChar w:fldCharType="end"/>
        </w:r>
      </w:hyperlink>
    </w:p>
    <w:p w14:paraId="5A202AD6" w14:textId="3AC67953" w:rsidR="00DF7881" w:rsidRDefault="00000000" w:rsidP="00DF7881">
      <w:pPr>
        <w:pStyle w:val="10"/>
        <w:rPr>
          <w:rFonts w:cstheme="minorBidi"/>
          <w:kern w:val="2"/>
          <w:szCs w:val="24"/>
          <w14:ligatures w14:val="standardContextual"/>
        </w:rPr>
      </w:pPr>
      <w:hyperlink w:anchor="_Toc164100449" w:history="1">
        <w:r w:rsidR="00DF7881" w:rsidRPr="00CD25F3">
          <w:rPr>
            <w:rStyle w:val="a7"/>
          </w:rPr>
          <w:t>7. Suggested Questions</w:t>
        </w:r>
        <w:r w:rsidR="00DF7881">
          <w:rPr>
            <w:webHidden/>
          </w:rPr>
          <w:tab/>
        </w:r>
        <w:r w:rsidR="00DF7881">
          <w:rPr>
            <w:webHidden/>
          </w:rPr>
          <w:fldChar w:fldCharType="begin"/>
        </w:r>
        <w:r w:rsidR="00DF7881">
          <w:rPr>
            <w:webHidden/>
          </w:rPr>
          <w:instrText xml:space="preserve"> PAGEREF _Toc164100449 \h </w:instrText>
        </w:r>
        <w:r w:rsidR="00DF7881">
          <w:rPr>
            <w:webHidden/>
          </w:rPr>
        </w:r>
        <w:r w:rsidR="00DF7881">
          <w:rPr>
            <w:webHidden/>
          </w:rPr>
          <w:fldChar w:fldCharType="separate"/>
        </w:r>
        <w:r w:rsidR="00C718C0">
          <w:rPr>
            <w:webHidden/>
          </w:rPr>
          <w:t>11</w:t>
        </w:r>
        <w:r w:rsidR="00DF7881">
          <w:rPr>
            <w:webHidden/>
          </w:rPr>
          <w:fldChar w:fldCharType="end"/>
        </w:r>
      </w:hyperlink>
    </w:p>
    <w:p w14:paraId="1F182C16" w14:textId="28AA44B7" w:rsidR="00DF7881" w:rsidRDefault="00000000" w:rsidP="00DF7881">
      <w:pPr>
        <w:pStyle w:val="10"/>
        <w:rPr>
          <w:rFonts w:cstheme="minorBidi"/>
          <w:kern w:val="2"/>
          <w:szCs w:val="24"/>
          <w14:ligatures w14:val="standardContextual"/>
        </w:rPr>
      </w:pPr>
      <w:hyperlink w:anchor="_Toc164100450" w:history="1">
        <w:r w:rsidR="00DF7881" w:rsidRPr="00CD25F3">
          <w:rPr>
            <w:rStyle w:val="a7"/>
          </w:rPr>
          <w:t>8. Suggested Recommendations</w:t>
        </w:r>
        <w:r w:rsidR="00DF7881">
          <w:rPr>
            <w:webHidden/>
          </w:rPr>
          <w:tab/>
        </w:r>
        <w:r w:rsidR="00DF7881">
          <w:rPr>
            <w:webHidden/>
          </w:rPr>
          <w:fldChar w:fldCharType="begin"/>
        </w:r>
        <w:r w:rsidR="00DF7881">
          <w:rPr>
            <w:webHidden/>
          </w:rPr>
          <w:instrText xml:space="preserve"> PAGEREF _Toc164100450 \h </w:instrText>
        </w:r>
        <w:r w:rsidR="00DF7881">
          <w:rPr>
            <w:webHidden/>
          </w:rPr>
        </w:r>
        <w:r w:rsidR="00DF7881">
          <w:rPr>
            <w:webHidden/>
          </w:rPr>
          <w:fldChar w:fldCharType="separate"/>
        </w:r>
        <w:r w:rsidR="00C718C0">
          <w:rPr>
            <w:webHidden/>
          </w:rPr>
          <w:t>12</w:t>
        </w:r>
        <w:r w:rsidR="00DF7881">
          <w:rPr>
            <w:webHidden/>
          </w:rPr>
          <w:fldChar w:fldCharType="end"/>
        </w:r>
      </w:hyperlink>
    </w:p>
    <w:p w14:paraId="44131CA2" w14:textId="7D600162" w:rsidR="00DF7881" w:rsidRPr="0018069B" w:rsidRDefault="00DF7881" w:rsidP="0018069B">
      <w:pPr>
        <w:rPr>
          <w:b/>
          <w:color w:val="auto"/>
          <w:lang w:val="en-US"/>
        </w:rPr>
      </w:pPr>
      <w:r>
        <w:rPr>
          <w:b/>
          <w:color w:val="auto"/>
          <w:lang w:val="en-US"/>
        </w:rPr>
        <w:fldChar w:fldCharType="end"/>
      </w:r>
    </w:p>
    <w:tbl>
      <w:tblPr>
        <w:tblStyle w:val="a6"/>
        <w:tblW w:w="0" w:type="auto"/>
        <w:tblLook w:val="04A0" w:firstRow="1" w:lastRow="0" w:firstColumn="1" w:lastColumn="0" w:noHBand="0" w:noVBand="1"/>
      </w:tblPr>
      <w:tblGrid>
        <w:gridCol w:w="9019"/>
      </w:tblGrid>
      <w:tr w:rsidR="0018069B" w:rsidRPr="00B03A7E" w14:paraId="54E0C8AC" w14:textId="77777777" w:rsidTr="0018069B">
        <w:tc>
          <w:tcPr>
            <w:tcW w:w="9019" w:type="dxa"/>
          </w:tcPr>
          <w:p w14:paraId="2F34537B" w14:textId="259346D5" w:rsidR="0018069B" w:rsidRPr="0018069B" w:rsidRDefault="0018069B" w:rsidP="0009695A">
            <w:pPr>
              <w:pStyle w:val="1"/>
              <w:jc w:val="center"/>
              <w:rPr>
                <w:color w:val="auto"/>
                <w:lang w:val="en-US"/>
              </w:rPr>
            </w:pPr>
            <w:bookmarkStart w:id="0" w:name="_Toc164094809"/>
            <w:bookmarkStart w:id="1" w:name="_Toc164100438"/>
            <w:r w:rsidRPr="0018069B">
              <w:rPr>
                <w:color w:val="auto"/>
                <w:lang w:val="en-US"/>
              </w:rPr>
              <w:lastRenderedPageBreak/>
              <w:t>Executive Summary</w:t>
            </w:r>
            <w:bookmarkEnd w:id="0"/>
            <w:bookmarkEnd w:id="1"/>
          </w:p>
          <w:p w14:paraId="05735D65" w14:textId="77777777" w:rsidR="0018069B" w:rsidRPr="0018069B" w:rsidRDefault="0018069B" w:rsidP="0018069B">
            <w:pPr>
              <w:spacing w:before="240" w:after="240"/>
              <w:rPr>
                <w:color w:val="auto"/>
                <w:sz w:val="22"/>
                <w:szCs w:val="22"/>
                <w:lang w:val="en-US"/>
              </w:rPr>
            </w:pPr>
            <w:r w:rsidRPr="0018069B">
              <w:rPr>
                <w:color w:val="auto"/>
                <w:sz w:val="22"/>
                <w:szCs w:val="22"/>
                <w:lang w:val="en-US"/>
              </w:rPr>
              <w:t>Despite the Committee’s prior recommendations in 2018 concerning complications arising from unsafe abortions (para. 43) and the establishment of a universal, compulsory birth registration system (para. 35), and notwithstanding the Constitutional Court’s 2019 ruling which nullified the criminal provisions on abortion, the Korean government has yet to enact measures ensuring reproductive rights and children's birth registration rights. Instead, the government, under the mistaken notion that implementing a birth notification system would increase child abandonment rates, has introduced the 'protected birth' (also known as ‘anonymous birth') system. This system allows mothers to give birth in medical facilities without disclosing their identities.</w:t>
            </w:r>
          </w:p>
          <w:p w14:paraId="35D298A6" w14:textId="77777777" w:rsidR="0018069B" w:rsidRPr="0018069B" w:rsidRDefault="0018069B" w:rsidP="0018069B">
            <w:pPr>
              <w:spacing w:before="240" w:after="240"/>
              <w:rPr>
                <w:color w:val="auto"/>
                <w:sz w:val="22"/>
                <w:szCs w:val="22"/>
                <w:lang w:val="en-US"/>
              </w:rPr>
            </w:pPr>
            <w:r w:rsidRPr="0018069B">
              <w:rPr>
                <w:color w:val="auto"/>
                <w:sz w:val="22"/>
                <w:szCs w:val="22"/>
                <w:lang w:val="en-US"/>
              </w:rPr>
              <w:t>Due to the non-approval of mifepristone, limited availability of misoprostol, lack of health insurance coverage for most abortion procedures, a shortage of comprehensive counseling services for pre- and post-abortion support, and the absence of a comprehensive support system for pregnancy, childbirth, abortion, and parenting, the enactment of the “Protected Birth Act” to introduce anonymous birth is likely to impede universal access to sexual and reproductive health rights, as well as birth registration rights.</w:t>
            </w:r>
          </w:p>
          <w:p w14:paraId="6B36F18B" w14:textId="77777777" w:rsidR="0018069B" w:rsidRPr="0018069B" w:rsidRDefault="0018069B" w:rsidP="0018069B">
            <w:pPr>
              <w:rPr>
                <w:b/>
                <w:bCs/>
                <w:color w:val="auto"/>
              </w:rPr>
            </w:pPr>
            <w:proofErr w:type="spellStart"/>
            <w:r w:rsidRPr="0018069B">
              <w:rPr>
                <w:b/>
                <w:bCs/>
                <w:color w:val="auto"/>
              </w:rPr>
              <w:t>Suggested</w:t>
            </w:r>
            <w:proofErr w:type="spellEnd"/>
            <w:r w:rsidRPr="0018069B">
              <w:rPr>
                <w:b/>
                <w:bCs/>
                <w:color w:val="auto"/>
              </w:rPr>
              <w:t xml:space="preserve"> </w:t>
            </w:r>
            <w:proofErr w:type="spellStart"/>
            <w:r w:rsidRPr="0018069B">
              <w:rPr>
                <w:b/>
                <w:bCs/>
                <w:color w:val="auto"/>
              </w:rPr>
              <w:t>Questions</w:t>
            </w:r>
            <w:proofErr w:type="spellEnd"/>
          </w:p>
          <w:p w14:paraId="35DD4826" w14:textId="77777777" w:rsidR="0018069B" w:rsidRPr="0018069B" w:rsidRDefault="0018069B" w:rsidP="0018069B">
            <w:pPr>
              <w:numPr>
                <w:ilvl w:val="0"/>
                <w:numId w:val="3"/>
              </w:numPr>
              <w:rPr>
                <w:color w:val="auto"/>
                <w:lang w:val="en-US"/>
              </w:rPr>
            </w:pPr>
            <w:r w:rsidRPr="0018069B">
              <w:rPr>
                <w:color w:val="auto"/>
                <w:lang w:val="en-US"/>
              </w:rPr>
              <w:t xml:space="preserve">What specific measures are being taken to address issues such as limited health insurance coverage and delays in the approval of abortion pills, </w:t>
            </w:r>
            <w:proofErr w:type="gramStart"/>
            <w:r w:rsidRPr="0018069B">
              <w:rPr>
                <w:color w:val="auto"/>
                <w:lang w:val="en-US"/>
              </w:rPr>
              <w:t>in order to</w:t>
            </w:r>
            <w:proofErr w:type="gramEnd"/>
            <w:r w:rsidRPr="0018069B">
              <w:rPr>
                <w:color w:val="auto"/>
                <w:lang w:val="en-US"/>
              </w:rPr>
              <w:t xml:space="preserve"> ensure that women have access to comprehensive reproductive rights, including abortion?</w:t>
            </w:r>
          </w:p>
          <w:p w14:paraId="0525ADF4" w14:textId="77777777" w:rsidR="0018069B" w:rsidRPr="0018069B" w:rsidRDefault="0018069B" w:rsidP="0018069B">
            <w:pPr>
              <w:numPr>
                <w:ilvl w:val="0"/>
                <w:numId w:val="3"/>
              </w:numPr>
              <w:rPr>
                <w:color w:val="auto"/>
                <w:lang w:val="en-US"/>
              </w:rPr>
            </w:pPr>
            <w:r w:rsidRPr="0018069B">
              <w:rPr>
                <w:color w:val="auto"/>
                <w:lang w:val="en-US"/>
              </w:rPr>
              <w:t>How does the State party plan to create a legal and policy framework that ensures universal access to reproductive rights at various stages of contraception, pregnancy, abortion, childbirth, and parenting, based on the principles of non-discrimination, the right to privacy, and bodily autonomy?</w:t>
            </w:r>
          </w:p>
          <w:p w14:paraId="118F1C72" w14:textId="77777777" w:rsidR="0018069B" w:rsidRPr="0018069B" w:rsidRDefault="0018069B" w:rsidP="0018069B">
            <w:pPr>
              <w:numPr>
                <w:ilvl w:val="0"/>
                <w:numId w:val="3"/>
              </w:numPr>
              <w:rPr>
                <w:color w:val="auto"/>
                <w:lang w:val="en-US"/>
              </w:rPr>
            </w:pPr>
            <w:r w:rsidRPr="0018069B">
              <w:rPr>
                <w:color w:val="auto"/>
                <w:lang w:val="en-US"/>
              </w:rPr>
              <w:t xml:space="preserve">What efforts is the State party making to establish a universal birth registration system, including the registration of the births of foreign children? </w:t>
            </w:r>
          </w:p>
          <w:p w14:paraId="3A42FABC" w14:textId="77777777" w:rsidR="0018069B" w:rsidRPr="0018069B" w:rsidRDefault="0018069B" w:rsidP="0018069B">
            <w:pPr>
              <w:ind w:left="720"/>
              <w:rPr>
                <w:color w:val="auto"/>
                <w:lang w:val="en-US"/>
              </w:rPr>
            </w:pPr>
          </w:p>
          <w:p w14:paraId="3699D66A" w14:textId="77777777" w:rsidR="0018069B" w:rsidRPr="0018069B" w:rsidRDefault="0018069B" w:rsidP="0018069B">
            <w:pPr>
              <w:rPr>
                <w:b/>
                <w:bCs/>
                <w:color w:val="auto"/>
              </w:rPr>
            </w:pPr>
            <w:proofErr w:type="spellStart"/>
            <w:r w:rsidRPr="0018069B">
              <w:rPr>
                <w:b/>
                <w:bCs/>
                <w:color w:val="auto"/>
              </w:rPr>
              <w:t>Suggested</w:t>
            </w:r>
            <w:proofErr w:type="spellEnd"/>
            <w:r w:rsidRPr="0018069B">
              <w:rPr>
                <w:b/>
                <w:bCs/>
                <w:color w:val="auto"/>
              </w:rPr>
              <w:t xml:space="preserve"> </w:t>
            </w:r>
            <w:proofErr w:type="spellStart"/>
            <w:r w:rsidRPr="0018069B">
              <w:rPr>
                <w:b/>
                <w:bCs/>
                <w:color w:val="auto"/>
              </w:rPr>
              <w:t>Recommendations</w:t>
            </w:r>
            <w:proofErr w:type="spellEnd"/>
          </w:p>
          <w:p w14:paraId="46C36B5C" w14:textId="77777777" w:rsidR="0018069B" w:rsidRPr="0018069B" w:rsidRDefault="0018069B" w:rsidP="0018069B">
            <w:pPr>
              <w:numPr>
                <w:ilvl w:val="0"/>
                <w:numId w:val="1"/>
              </w:numPr>
              <w:rPr>
                <w:color w:val="auto"/>
                <w:lang w:val="en-US"/>
              </w:rPr>
            </w:pPr>
            <w:r w:rsidRPr="0018069B">
              <w:rPr>
                <w:color w:val="auto"/>
                <w:lang w:val="en-US"/>
              </w:rPr>
              <w:t xml:space="preserve">Establish a supportive and comprehensive medical and social system for the safe termination of pregnancy. Particularly, approve and introduce abortion pills for medical abortion, and assure application of National Health Insurance coverage to all abortion cases. Expand accessibility to counseling, information, and healthcare systems including specific measures for marginalized people. </w:t>
            </w:r>
          </w:p>
          <w:p w14:paraId="51FA93DE" w14:textId="77777777" w:rsidR="0018069B" w:rsidRPr="0018069B" w:rsidRDefault="0018069B" w:rsidP="0018069B">
            <w:pPr>
              <w:numPr>
                <w:ilvl w:val="0"/>
                <w:numId w:val="1"/>
              </w:numPr>
              <w:rPr>
                <w:color w:val="auto"/>
                <w:lang w:val="en-US"/>
              </w:rPr>
            </w:pPr>
            <w:r w:rsidRPr="0018069B">
              <w:rPr>
                <w:color w:val="auto"/>
                <w:lang w:val="en-US"/>
              </w:rPr>
              <w:t>Abolish the crisis pregnancy and childbirth-focused counseling system and anonymous childbirth system and establish a universal and comprehensive pregnancy options counseling and parenting support system.</w:t>
            </w:r>
          </w:p>
          <w:p w14:paraId="150797A0" w14:textId="77777777" w:rsidR="0018069B" w:rsidRPr="0018069B" w:rsidRDefault="0018069B" w:rsidP="0018069B">
            <w:pPr>
              <w:numPr>
                <w:ilvl w:val="0"/>
                <w:numId w:val="1"/>
              </w:numPr>
              <w:rPr>
                <w:color w:val="auto"/>
                <w:lang w:val="en-US"/>
              </w:rPr>
            </w:pPr>
            <w:r w:rsidRPr="0018069B">
              <w:rPr>
                <w:color w:val="auto"/>
                <w:lang w:val="en-US"/>
              </w:rPr>
              <w:t xml:space="preserve">Abolish the anonymous birth system, which has serious implications for the sexual reproductive health and rights, self-determination, and residency status of people with disabilities, adolescents, and migrant refugees, among others. </w:t>
            </w:r>
          </w:p>
          <w:p w14:paraId="5F507EC9" w14:textId="77777777" w:rsidR="0018069B" w:rsidRPr="0018069B" w:rsidRDefault="0018069B" w:rsidP="0018069B">
            <w:pPr>
              <w:numPr>
                <w:ilvl w:val="0"/>
                <w:numId w:val="1"/>
              </w:numPr>
              <w:rPr>
                <w:color w:val="auto"/>
                <w:lang w:val="en-US"/>
              </w:rPr>
            </w:pPr>
            <w:r w:rsidRPr="0018069B">
              <w:rPr>
                <w:color w:val="auto"/>
                <w:lang w:val="en-US"/>
              </w:rPr>
              <w:t xml:space="preserve">Implement universal birth registration to ensure that all children, including migrants and refugees living in South Korea, have the right to be registered. </w:t>
            </w:r>
          </w:p>
          <w:p w14:paraId="2E1CBE8F" w14:textId="77777777" w:rsidR="0018069B" w:rsidRPr="0018069B" w:rsidRDefault="0018069B" w:rsidP="0018069B">
            <w:pPr>
              <w:numPr>
                <w:ilvl w:val="0"/>
                <w:numId w:val="1"/>
              </w:numPr>
              <w:rPr>
                <w:color w:val="auto"/>
                <w:lang w:val="en-US"/>
              </w:rPr>
            </w:pPr>
            <w:r w:rsidRPr="0018069B">
              <w:rPr>
                <w:color w:val="auto"/>
                <w:lang w:val="en-US"/>
              </w:rPr>
              <w:t xml:space="preserve">Immediately end the implementation of the Protective Birth Law, which violates women's and children's human rights, and fulfill its responsibilities under the Convention on the Elimination of All Forms of Discrimination against Women and the Convention on the Elimination of All Forms of Discrimination against Children, the Convention on the Rights of Persons with Disabilities, the Committee on the Rights of the Child's General Comment No. 20 on the implementation of the rights of children during adolescence, the Committee on Economic, Social and Cultural </w:t>
            </w:r>
            <w:r w:rsidRPr="0018069B">
              <w:rPr>
                <w:color w:val="auto"/>
                <w:lang w:val="en-US"/>
              </w:rPr>
              <w:lastRenderedPageBreak/>
              <w:t>Rights' General Comment No. 22 on sexual and reproductive health and rights, and the Nairobi Principles, as well as its obligation to universal birth registration.</w:t>
            </w:r>
          </w:p>
          <w:p w14:paraId="01527F0D" w14:textId="77777777" w:rsidR="0018069B" w:rsidRPr="0018069B" w:rsidRDefault="0018069B">
            <w:pPr>
              <w:rPr>
                <w:color w:val="auto"/>
                <w:lang w:val="en-US"/>
              </w:rPr>
            </w:pPr>
          </w:p>
        </w:tc>
      </w:tr>
    </w:tbl>
    <w:p w14:paraId="793DD844" w14:textId="77777777" w:rsidR="0018069B" w:rsidRPr="0018069B" w:rsidRDefault="0018069B">
      <w:pPr>
        <w:rPr>
          <w:color w:val="auto"/>
          <w:lang w:val="en-US"/>
        </w:rPr>
      </w:pPr>
    </w:p>
    <w:p w14:paraId="00000039" w14:textId="7729C1A8" w:rsidR="00425B3C" w:rsidRPr="0018069B" w:rsidRDefault="0009695A">
      <w:pPr>
        <w:pStyle w:val="1"/>
        <w:rPr>
          <w:color w:val="auto"/>
          <w:lang w:val="en-US"/>
        </w:rPr>
      </w:pPr>
      <w:bookmarkStart w:id="2" w:name="_Toc164094810"/>
      <w:bookmarkStart w:id="3" w:name="_Toc164100439"/>
      <w:r>
        <w:rPr>
          <w:rFonts w:hint="eastAsia"/>
          <w:color w:val="auto"/>
          <w:lang w:val="en-US"/>
        </w:rPr>
        <w:t>1</w:t>
      </w:r>
      <w:r w:rsidRPr="0018069B">
        <w:rPr>
          <w:color w:val="auto"/>
          <w:lang w:val="en-US"/>
        </w:rPr>
        <w:t>. Introduction</w:t>
      </w:r>
      <w:bookmarkEnd w:id="2"/>
      <w:bookmarkEnd w:id="3"/>
    </w:p>
    <w:p w14:paraId="0000003A" w14:textId="77777777" w:rsidR="00425B3C" w:rsidRPr="0018069B" w:rsidRDefault="00425B3C">
      <w:pPr>
        <w:rPr>
          <w:color w:val="auto"/>
          <w:lang w:val="en-US"/>
        </w:rPr>
      </w:pPr>
    </w:p>
    <w:p w14:paraId="0000003B" w14:textId="77777777" w:rsidR="00425B3C" w:rsidRPr="0018069B" w:rsidRDefault="00000000">
      <w:pPr>
        <w:rPr>
          <w:color w:val="auto"/>
          <w:lang w:val="en-US"/>
        </w:rPr>
      </w:pPr>
      <w:r w:rsidRPr="0018069B">
        <w:rPr>
          <w:color w:val="auto"/>
          <w:lang w:val="en-US"/>
        </w:rPr>
        <w:t xml:space="preserve">Despite the Constitutional Court's ruling on April 11, 2019, which rendered the criminal provisions on abortion in the Criminal Act ineffective from January 2021, the Korean government has not yet implemented measures to guarantee reproductive rights. These include the introduction of medical abortion pills recommended by the World Health Organization, the application of National Health Insurance, and the establishment of comprehensive counseling and healthcare systems for pregnancy options and safe abortion. </w:t>
      </w:r>
    </w:p>
    <w:p w14:paraId="0000003C" w14:textId="77777777" w:rsidR="00425B3C" w:rsidRPr="0018069B" w:rsidRDefault="00425B3C">
      <w:pPr>
        <w:rPr>
          <w:color w:val="auto"/>
          <w:lang w:val="en-US"/>
        </w:rPr>
      </w:pPr>
    </w:p>
    <w:p w14:paraId="0000003D" w14:textId="77777777" w:rsidR="00425B3C" w:rsidRPr="0018069B" w:rsidRDefault="00000000">
      <w:pPr>
        <w:rPr>
          <w:color w:val="auto"/>
          <w:lang w:val="en-US"/>
        </w:rPr>
      </w:pPr>
      <w:r w:rsidRPr="0018069B">
        <w:rPr>
          <w:color w:val="auto"/>
          <w:lang w:val="en-US"/>
        </w:rPr>
        <w:t>Amid the lack of a comprehensive support system for pregnancy, childbirth, abortion, and parenting, the Korean government hastily passed the "Special Act on Support for Crisis Pregnancy and Protective Childbirth and Child Protection</w:t>
      </w:r>
      <w:proofErr w:type="gramStart"/>
      <w:r w:rsidRPr="0018069B">
        <w:rPr>
          <w:color w:val="auto"/>
          <w:lang w:val="en-US"/>
        </w:rPr>
        <w:t>"  (</w:t>
      </w:r>
      <w:proofErr w:type="gramEnd"/>
      <w:r w:rsidRPr="0018069B">
        <w:rPr>
          <w:color w:val="auto"/>
          <w:lang w:val="en-US"/>
        </w:rPr>
        <w:t>also known as ‘anonymous birth’)  in 2023. This act promotes the registration of births anonymously and the placement of babies in protective facilities. We are concerned that if the Korean government continues to pursue these initiatives, the following problems may arise:</w:t>
      </w:r>
    </w:p>
    <w:p w14:paraId="0000003E" w14:textId="77777777" w:rsidR="00425B3C" w:rsidRPr="0018069B" w:rsidRDefault="00425B3C">
      <w:pPr>
        <w:rPr>
          <w:color w:val="auto"/>
          <w:lang w:val="en-US"/>
        </w:rPr>
      </w:pPr>
    </w:p>
    <w:p w14:paraId="0000003F" w14:textId="77777777" w:rsidR="00425B3C" w:rsidRPr="0018069B" w:rsidRDefault="00000000">
      <w:pPr>
        <w:numPr>
          <w:ilvl w:val="0"/>
          <w:numId w:val="4"/>
        </w:numPr>
        <w:rPr>
          <w:color w:val="auto"/>
          <w:lang w:val="en-US"/>
        </w:rPr>
      </w:pPr>
      <w:r w:rsidRPr="0018069B">
        <w:rPr>
          <w:color w:val="auto"/>
          <w:lang w:val="en-US"/>
        </w:rPr>
        <w:t>Delay in establishing a comprehensive counseling and support system for pregnancy, childbirth, abortion, and parenting.</w:t>
      </w:r>
    </w:p>
    <w:p w14:paraId="00000040" w14:textId="77777777" w:rsidR="00425B3C" w:rsidRPr="0018069B" w:rsidRDefault="00000000">
      <w:pPr>
        <w:numPr>
          <w:ilvl w:val="0"/>
          <w:numId w:val="4"/>
        </w:numPr>
        <w:rPr>
          <w:color w:val="auto"/>
          <w:lang w:val="en-US"/>
        </w:rPr>
      </w:pPr>
      <w:r w:rsidRPr="0018069B">
        <w:rPr>
          <w:color w:val="auto"/>
          <w:lang w:val="en-US"/>
        </w:rPr>
        <w:t>Limited accessibility to counseling and support, as the system defines and provides counseling only for 'crisis pregnancies' in specific situations, even after decriminalization.</w:t>
      </w:r>
    </w:p>
    <w:p w14:paraId="00000041" w14:textId="77777777" w:rsidR="00425B3C" w:rsidRPr="0018069B" w:rsidRDefault="00000000">
      <w:pPr>
        <w:numPr>
          <w:ilvl w:val="0"/>
          <w:numId w:val="4"/>
        </w:numPr>
        <w:rPr>
          <w:color w:val="auto"/>
          <w:lang w:val="en-US"/>
        </w:rPr>
      </w:pPr>
      <w:r w:rsidRPr="0018069B">
        <w:rPr>
          <w:color w:val="auto"/>
          <w:lang w:val="en-US"/>
        </w:rPr>
        <w:t>Concerns that by prioritizing a support system centered on anonymous childbirth before establishing a comprehensive system for abortion and pregnancy options, counseling may inadvertently delay abortion decisions. This could lead to a situation where anonymous childbirth is promoted post-birth instead of facilitating safe abortion early in pregnancy.</w:t>
      </w:r>
    </w:p>
    <w:p w14:paraId="00000042" w14:textId="77777777" w:rsidR="00425B3C" w:rsidRPr="0018069B" w:rsidRDefault="00000000">
      <w:pPr>
        <w:numPr>
          <w:ilvl w:val="0"/>
          <w:numId w:val="4"/>
        </w:numPr>
        <w:rPr>
          <w:color w:val="auto"/>
          <w:lang w:val="en-US"/>
        </w:rPr>
      </w:pPr>
      <w:r w:rsidRPr="0018069B">
        <w:rPr>
          <w:color w:val="auto"/>
          <w:lang w:val="en-US"/>
        </w:rPr>
        <w:t>Concerns about infringing on the self-determination rights of adolescents and adults under guardianship by allowing third parties, such as guardians, to make decisions instead of the pregnant individual.</w:t>
      </w:r>
    </w:p>
    <w:p w14:paraId="00000043" w14:textId="77777777" w:rsidR="00425B3C" w:rsidRPr="0018069B" w:rsidRDefault="00000000">
      <w:pPr>
        <w:numPr>
          <w:ilvl w:val="0"/>
          <w:numId w:val="4"/>
        </w:numPr>
        <w:rPr>
          <w:color w:val="auto"/>
          <w:lang w:val="en-US"/>
        </w:rPr>
      </w:pPr>
      <w:r w:rsidRPr="0018069B">
        <w:rPr>
          <w:color w:val="auto"/>
          <w:lang w:val="en-US"/>
        </w:rPr>
        <w:t>Concerns related to the violation of various human rights, including the right to know one's biological parents, stemming from anonymous childbirth.</w:t>
      </w:r>
    </w:p>
    <w:p w14:paraId="00000044" w14:textId="77777777" w:rsidR="00425B3C" w:rsidRPr="0018069B" w:rsidRDefault="00425B3C">
      <w:pPr>
        <w:rPr>
          <w:color w:val="auto"/>
          <w:lang w:val="en-US"/>
        </w:rPr>
      </w:pPr>
    </w:p>
    <w:p w14:paraId="00000045" w14:textId="77777777" w:rsidR="00425B3C" w:rsidRPr="0018069B" w:rsidRDefault="00000000">
      <w:pPr>
        <w:rPr>
          <w:color w:val="auto"/>
          <w:lang w:val="en-US"/>
        </w:rPr>
      </w:pPr>
      <w:r w:rsidRPr="0018069B">
        <w:rPr>
          <w:color w:val="auto"/>
          <w:lang w:val="en-US"/>
        </w:rPr>
        <w:t>Especially at this critical juncture, when there is an urgent international call for responsible measures to ensure universal access to sexual and reproductive health rights, South Korea's approach is concerning. By promoting anonymous childbirth instead of expanding access to abortion services following decriminalization, the country may hinder the progress towards the rights protection trajectory that nations should aim to achieve in the future.</w:t>
      </w:r>
    </w:p>
    <w:p w14:paraId="00000048" w14:textId="6FB0E9E1" w:rsidR="00425B3C" w:rsidRPr="0018069B" w:rsidRDefault="0009695A">
      <w:pPr>
        <w:pStyle w:val="1"/>
        <w:rPr>
          <w:color w:val="auto"/>
          <w:lang w:val="en-US"/>
        </w:rPr>
      </w:pPr>
      <w:bookmarkStart w:id="4" w:name="_24eqw164diuj" w:colFirst="0" w:colLast="0"/>
      <w:bookmarkStart w:id="5" w:name="_Toc164094811"/>
      <w:bookmarkStart w:id="6" w:name="_Toc164100440"/>
      <w:bookmarkEnd w:id="4"/>
      <w:r>
        <w:rPr>
          <w:rFonts w:hint="eastAsia"/>
          <w:color w:val="auto"/>
          <w:lang w:val="en-US"/>
        </w:rPr>
        <w:lastRenderedPageBreak/>
        <w:t>2</w:t>
      </w:r>
      <w:r w:rsidRPr="0018069B">
        <w:rPr>
          <w:color w:val="auto"/>
          <w:lang w:val="en-US"/>
        </w:rPr>
        <w:t>. Lack of action to ensure rights following the decriminalization of abortion</w:t>
      </w:r>
      <w:bookmarkEnd w:id="5"/>
      <w:bookmarkEnd w:id="6"/>
      <w:r w:rsidRPr="0018069B">
        <w:rPr>
          <w:color w:val="auto"/>
          <w:lang w:val="en-US"/>
        </w:rPr>
        <w:t xml:space="preserve"> </w:t>
      </w:r>
    </w:p>
    <w:p w14:paraId="00000049" w14:textId="77777777" w:rsidR="00425B3C" w:rsidRPr="0018069B" w:rsidRDefault="00425B3C">
      <w:pPr>
        <w:rPr>
          <w:color w:val="auto"/>
          <w:lang w:val="en-US"/>
        </w:rPr>
      </w:pPr>
    </w:p>
    <w:p w14:paraId="0000004A" w14:textId="77777777" w:rsidR="00425B3C" w:rsidRPr="0018069B" w:rsidRDefault="00000000">
      <w:pPr>
        <w:rPr>
          <w:color w:val="auto"/>
          <w:lang w:val="en-US"/>
        </w:rPr>
      </w:pPr>
      <w:r w:rsidRPr="0018069B">
        <w:rPr>
          <w:color w:val="auto"/>
          <w:lang w:val="en-US"/>
        </w:rPr>
        <w:t>Since the Constitutional Court's decision in 2019, civil society organizations in South Korea have been advocating for several crucial measures:</w:t>
      </w:r>
    </w:p>
    <w:p w14:paraId="0000004B" w14:textId="77777777" w:rsidR="00425B3C" w:rsidRPr="0018069B" w:rsidRDefault="00425B3C">
      <w:pPr>
        <w:rPr>
          <w:color w:val="auto"/>
          <w:lang w:val="en-US"/>
        </w:rPr>
      </w:pPr>
    </w:p>
    <w:p w14:paraId="0000004C" w14:textId="77777777" w:rsidR="00425B3C" w:rsidRPr="0018069B" w:rsidRDefault="00000000" w:rsidP="0009695A">
      <w:pPr>
        <w:ind w:leftChars="100" w:left="240"/>
        <w:rPr>
          <w:b/>
          <w:color w:val="auto"/>
          <w:lang w:val="en-US"/>
        </w:rPr>
      </w:pPr>
      <w:r w:rsidRPr="0018069B">
        <w:rPr>
          <w:b/>
          <w:color w:val="auto"/>
          <w:lang w:val="en-US"/>
        </w:rPr>
        <w:t>Approval and introduction of abortion pills for medical abortions:</w:t>
      </w:r>
    </w:p>
    <w:p w14:paraId="0000004D" w14:textId="77777777" w:rsidR="00425B3C" w:rsidRPr="0018069B" w:rsidRDefault="00000000" w:rsidP="0009695A">
      <w:pPr>
        <w:ind w:leftChars="100" w:left="240"/>
        <w:rPr>
          <w:color w:val="auto"/>
          <w:lang w:val="en-US"/>
        </w:rPr>
      </w:pPr>
      <w:r w:rsidRPr="0018069B">
        <w:rPr>
          <w:color w:val="auto"/>
          <w:lang w:val="en-US"/>
        </w:rPr>
        <w:t>Due to the non-approval of mifepristone and the lack of indications for misoprostol, many medical facilities currently use only misoprostol off-label or other medications like methotrexate. As a result, numerous women are compelled to obtain these medications online.</w:t>
      </w:r>
    </w:p>
    <w:p w14:paraId="0000004E" w14:textId="77777777" w:rsidR="00425B3C" w:rsidRPr="0018069B" w:rsidRDefault="00425B3C" w:rsidP="0009695A">
      <w:pPr>
        <w:ind w:leftChars="100" w:left="240"/>
        <w:rPr>
          <w:color w:val="auto"/>
          <w:lang w:val="en-US"/>
        </w:rPr>
      </w:pPr>
    </w:p>
    <w:p w14:paraId="0000004F" w14:textId="77777777" w:rsidR="00425B3C" w:rsidRPr="0018069B" w:rsidRDefault="00000000" w:rsidP="0009695A">
      <w:pPr>
        <w:ind w:leftChars="100" w:left="240"/>
        <w:rPr>
          <w:b/>
          <w:color w:val="auto"/>
          <w:lang w:val="en-US"/>
        </w:rPr>
      </w:pPr>
      <w:r w:rsidRPr="0018069B">
        <w:rPr>
          <w:b/>
          <w:color w:val="auto"/>
          <w:lang w:val="en-US"/>
        </w:rPr>
        <w:t>Application of National Health Insurance coverage to all abortion cases:</w:t>
      </w:r>
    </w:p>
    <w:p w14:paraId="00000050" w14:textId="77777777" w:rsidR="00425B3C" w:rsidRPr="0018069B" w:rsidRDefault="00000000" w:rsidP="0009695A">
      <w:pPr>
        <w:ind w:leftChars="100" w:left="240"/>
        <w:rPr>
          <w:color w:val="auto"/>
          <w:lang w:val="en-US"/>
        </w:rPr>
      </w:pPr>
      <w:r w:rsidRPr="0018069B">
        <w:rPr>
          <w:color w:val="auto"/>
          <w:lang w:val="en-US"/>
        </w:rPr>
        <w:t xml:space="preserve">Currently, health insurance does not cover most abortion procedures, forcing many medical institutions to charge exorbitant fees, often amounting to millions of </w:t>
      </w:r>
      <w:proofErr w:type="gramStart"/>
      <w:r w:rsidRPr="0018069B">
        <w:rPr>
          <w:color w:val="auto"/>
          <w:lang w:val="en-US"/>
        </w:rPr>
        <w:t>Korean</w:t>
      </w:r>
      <w:proofErr w:type="gramEnd"/>
      <w:r w:rsidRPr="0018069B">
        <w:rPr>
          <w:color w:val="auto"/>
          <w:lang w:val="en-US"/>
        </w:rPr>
        <w:t xml:space="preserve"> won (several thousand USD).</w:t>
      </w:r>
    </w:p>
    <w:p w14:paraId="00000051" w14:textId="77777777" w:rsidR="00425B3C" w:rsidRPr="0018069B" w:rsidRDefault="00425B3C" w:rsidP="0009695A">
      <w:pPr>
        <w:ind w:leftChars="100" w:left="240"/>
        <w:rPr>
          <w:color w:val="auto"/>
          <w:lang w:val="en-US"/>
        </w:rPr>
      </w:pPr>
    </w:p>
    <w:p w14:paraId="00000052" w14:textId="77777777" w:rsidR="00425B3C" w:rsidRPr="0018069B" w:rsidRDefault="00000000" w:rsidP="0009695A">
      <w:pPr>
        <w:ind w:leftChars="100" w:left="240"/>
        <w:rPr>
          <w:b/>
          <w:color w:val="auto"/>
          <w:lang w:val="en-US"/>
        </w:rPr>
      </w:pPr>
      <w:r w:rsidRPr="0018069B">
        <w:rPr>
          <w:b/>
          <w:color w:val="auto"/>
          <w:lang w:val="en-US"/>
        </w:rPr>
        <w:t>Establishment of comprehensive and safe abortion counseling, information, and healthcare systems:</w:t>
      </w:r>
    </w:p>
    <w:p w14:paraId="00000053" w14:textId="77777777" w:rsidR="00425B3C" w:rsidRPr="0018069B" w:rsidRDefault="00000000" w:rsidP="0009695A">
      <w:pPr>
        <w:ind w:leftChars="100" w:left="240"/>
        <w:rPr>
          <w:color w:val="auto"/>
          <w:lang w:val="en-US"/>
        </w:rPr>
      </w:pPr>
      <w:r w:rsidRPr="0018069B">
        <w:rPr>
          <w:color w:val="auto"/>
          <w:lang w:val="en-US"/>
        </w:rPr>
        <w:t>There is a significant shortage of counseling systems that provide both pre- and post-abortion support and comprehensive information on safe abortion practices, as well as a lack of specialized counseling personnel.</w:t>
      </w:r>
    </w:p>
    <w:p w14:paraId="00000054" w14:textId="77777777" w:rsidR="00425B3C" w:rsidRPr="0018069B" w:rsidRDefault="00425B3C" w:rsidP="0009695A">
      <w:pPr>
        <w:ind w:leftChars="100" w:left="240"/>
        <w:rPr>
          <w:color w:val="auto"/>
          <w:lang w:val="en-US"/>
        </w:rPr>
      </w:pPr>
    </w:p>
    <w:p w14:paraId="00000055" w14:textId="77777777" w:rsidR="00425B3C" w:rsidRPr="0018069B" w:rsidRDefault="00000000" w:rsidP="0009695A">
      <w:pPr>
        <w:ind w:leftChars="100" w:left="240"/>
        <w:rPr>
          <w:b/>
          <w:color w:val="auto"/>
          <w:lang w:val="en-US"/>
        </w:rPr>
      </w:pPr>
      <w:r w:rsidRPr="0018069B">
        <w:rPr>
          <w:b/>
          <w:color w:val="auto"/>
          <w:lang w:val="en-US"/>
        </w:rPr>
        <w:t>Expansion of accessibility for marginalized people:</w:t>
      </w:r>
    </w:p>
    <w:p w14:paraId="00000056" w14:textId="77777777" w:rsidR="00425B3C" w:rsidRPr="0018069B" w:rsidRDefault="00000000" w:rsidP="0009695A">
      <w:pPr>
        <w:ind w:leftChars="100" w:left="240"/>
        <w:rPr>
          <w:color w:val="auto"/>
          <w:lang w:val="en-US"/>
        </w:rPr>
      </w:pPr>
      <w:r w:rsidRPr="0018069B">
        <w:rPr>
          <w:color w:val="auto"/>
          <w:lang w:val="en-US"/>
        </w:rPr>
        <w:t>Access to counseling, information, and support systems tailored to the needs of marginalized groups such as youth, people with disabilities, immigrants/refugees, LGBTQ+ individuals, and the homeless is severely lacking. This situation is compounded by widespread violations of reproductive autonomy by third parties, such as parents, and discrimination in medical facilities.</w:t>
      </w:r>
    </w:p>
    <w:p w14:paraId="00000058" w14:textId="77777777" w:rsidR="00425B3C" w:rsidRPr="0018069B" w:rsidRDefault="00425B3C">
      <w:pPr>
        <w:rPr>
          <w:color w:val="auto"/>
          <w:lang w:val="en-US"/>
        </w:rPr>
      </w:pPr>
    </w:p>
    <w:p w14:paraId="00000059" w14:textId="23B35D42" w:rsidR="00425B3C" w:rsidRPr="0018069B" w:rsidRDefault="0009695A">
      <w:pPr>
        <w:pStyle w:val="1"/>
        <w:rPr>
          <w:color w:val="auto"/>
          <w:lang w:val="en-US"/>
        </w:rPr>
      </w:pPr>
      <w:bookmarkStart w:id="7" w:name="_Toc164094812"/>
      <w:bookmarkStart w:id="8" w:name="_Toc164100441"/>
      <w:r>
        <w:rPr>
          <w:rFonts w:hint="eastAsia"/>
          <w:color w:val="auto"/>
          <w:lang w:val="en-US"/>
        </w:rPr>
        <w:t>3</w:t>
      </w:r>
      <w:r w:rsidRPr="0018069B">
        <w:rPr>
          <w:color w:val="auto"/>
          <w:lang w:val="en-US"/>
        </w:rPr>
        <w:t>. Lack of a birth registration system and the introduction of an “anonymous birth”</w:t>
      </w:r>
      <w:bookmarkEnd w:id="7"/>
      <w:bookmarkEnd w:id="8"/>
    </w:p>
    <w:p w14:paraId="0000005A" w14:textId="77777777" w:rsidR="00425B3C" w:rsidRPr="0018069B" w:rsidRDefault="00425B3C">
      <w:pPr>
        <w:rPr>
          <w:color w:val="auto"/>
          <w:lang w:val="en-US"/>
        </w:rPr>
      </w:pPr>
    </w:p>
    <w:p w14:paraId="0000005B" w14:textId="77777777" w:rsidR="00425B3C" w:rsidRPr="0018069B" w:rsidRDefault="00000000">
      <w:pPr>
        <w:rPr>
          <w:color w:val="auto"/>
          <w:lang w:val="en-US"/>
        </w:rPr>
      </w:pPr>
      <w:r w:rsidRPr="0018069B">
        <w:rPr>
          <w:color w:val="auto"/>
          <w:lang w:val="en-US"/>
        </w:rPr>
        <w:t>In June 2023, the Board of Audit and Inspection of Korea announced the results of a regular audit of the Ministry of Health and Welfare, stating that there were over 6,000 unregistered children among those born in hospitals from 2015 to 2022. The government conducted a focused investigation on 2,236 children whose parents had “responsibilities to register the births of their children” and after additional investigations by the police, it was confirmed that 601 of them (54.9%) were abandoned in baby boxes or similar facilities, and 249 children were found to have died.</w:t>
      </w:r>
      <w:r w:rsidRPr="0018069B">
        <w:rPr>
          <w:color w:val="auto"/>
          <w:vertAlign w:val="superscript"/>
        </w:rPr>
        <w:footnoteReference w:id="1"/>
      </w:r>
      <w:r w:rsidRPr="0018069B">
        <w:rPr>
          <w:color w:val="auto"/>
          <w:lang w:val="en-US"/>
        </w:rPr>
        <w:t xml:space="preserve"> After the audit and investigation, the government finally </w:t>
      </w:r>
      <w:r w:rsidRPr="0018069B">
        <w:rPr>
          <w:color w:val="auto"/>
          <w:lang w:val="en-US"/>
        </w:rPr>
        <w:lastRenderedPageBreak/>
        <w:t xml:space="preserve">amended the Act on Registration of Family Relations, which had been pending in the National Assembly for several years to introduce a “birth notification system” requiring medical institutions to report the births of children to the government. </w:t>
      </w:r>
    </w:p>
    <w:p w14:paraId="0000005C" w14:textId="77777777" w:rsidR="00425B3C" w:rsidRPr="0018069B" w:rsidRDefault="00425B3C">
      <w:pPr>
        <w:rPr>
          <w:color w:val="auto"/>
          <w:lang w:val="en-US"/>
        </w:rPr>
      </w:pPr>
    </w:p>
    <w:p w14:paraId="0000005D" w14:textId="77777777" w:rsidR="00425B3C" w:rsidRPr="0018069B" w:rsidRDefault="00000000">
      <w:pPr>
        <w:rPr>
          <w:color w:val="auto"/>
          <w:lang w:val="en-US"/>
        </w:rPr>
      </w:pPr>
      <w:r w:rsidRPr="0018069B">
        <w:rPr>
          <w:color w:val="auto"/>
          <w:lang w:val="en-US"/>
        </w:rPr>
        <w:t xml:space="preserve">There is an urgent need to establish a comprehensive pregnancy and childbirth support system and a child protection system to support women and babies facing difficulties in pregnancy and childbirth. Nevertheless, the government relies on prejudices to form the erroneous belief that introducing a birth notification system would lead to an increase in child abandonment. Therefore, the government sought to concurrently establish the "Anonymous Childbirth System" that would allow mothers to give birth in medical institutions without disclosing their identity. </w:t>
      </w:r>
    </w:p>
    <w:p w14:paraId="0000005E" w14:textId="77777777" w:rsidR="00425B3C" w:rsidRPr="0018069B" w:rsidRDefault="00425B3C">
      <w:pPr>
        <w:rPr>
          <w:color w:val="auto"/>
          <w:lang w:val="en-US"/>
        </w:rPr>
      </w:pPr>
    </w:p>
    <w:p w14:paraId="0000005F" w14:textId="77777777" w:rsidR="00425B3C" w:rsidRPr="0018069B" w:rsidRDefault="00000000">
      <w:pPr>
        <w:rPr>
          <w:color w:val="auto"/>
          <w:lang w:val="en-US"/>
        </w:rPr>
      </w:pPr>
      <w:r w:rsidRPr="0018069B">
        <w:rPr>
          <w:color w:val="auto"/>
          <w:lang w:val="en-US"/>
        </w:rPr>
        <w:t>Eventually, the Special Act on Support for the Crisis Pregnancy and the Anonymous Birth (“Protected Birth”) and Child Protection (hereinafter “Protected Births Act”) was enacted, giving priority to the anonymous birth system under the name of “protected birth system”, without any consideration on measures to guarantee women’s rights after decriminalization of abortion – including comprehensive pre- and post-abortion support and counseling, provision of information, adoption of medical abortion pills based on the recommendations made by the World Health Organization.</w:t>
      </w:r>
    </w:p>
    <w:p w14:paraId="00000060" w14:textId="77777777" w:rsidR="00425B3C" w:rsidRPr="0018069B" w:rsidRDefault="00425B3C">
      <w:pPr>
        <w:rPr>
          <w:color w:val="auto"/>
          <w:lang w:val="en-US"/>
        </w:rPr>
      </w:pPr>
    </w:p>
    <w:p w14:paraId="00000061" w14:textId="286A1811" w:rsidR="00425B3C" w:rsidRPr="0018069B" w:rsidRDefault="0009695A">
      <w:pPr>
        <w:pStyle w:val="1"/>
        <w:rPr>
          <w:color w:val="auto"/>
          <w:lang w:val="en-US"/>
        </w:rPr>
      </w:pPr>
      <w:bookmarkStart w:id="9" w:name="_Toc164094813"/>
      <w:bookmarkStart w:id="10" w:name="_Toc164100442"/>
      <w:r>
        <w:rPr>
          <w:rFonts w:hint="eastAsia"/>
          <w:color w:val="auto"/>
          <w:lang w:val="en-US"/>
        </w:rPr>
        <w:t>4</w:t>
      </w:r>
      <w:r w:rsidRPr="0018069B">
        <w:rPr>
          <w:color w:val="auto"/>
          <w:lang w:val="en-US"/>
        </w:rPr>
        <w:t>. Hindering international women's rights progress toward decriminalizing abortion</w:t>
      </w:r>
      <w:bookmarkEnd w:id="9"/>
      <w:bookmarkEnd w:id="10"/>
    </w:p>
    <w:p w14:paraId="00000062" w14:textId="77777777" w:rsidR="00425B3C" w:rsidRPr="0018069B" w:rsidRDefault="00425B3C">
      <w:pPr>
        <w:rPr>
          <w:color w:val="auto"/>
          <w:lang w:val="en-US"/>
        </w:rPr>
      </w:pPr>
    </w:p>
    <w:p w14:paraId="00000063" w14:textId="77777777" w:rsidR="00425B3C" w:rsidRPr="0018069B" w:rsidRDefault="00000000">
      <w:pPr>
        <w:rPr>
          <w:color w:val="auto"/>
          <w:lang w:val="en-US"/>
        </w:rPr>
      </w:pPr>
      <w:r w:rsidRPr="0018069B">
        <w:rPr>
          <w:color w:val="auto"/>
          <w:lang w:val="en-US"/>
        </w:rPr>
        <w:t>At this critical juncture, where there is an international demand for responsible measures to fully decriminalize abortion and universally guarantee sexual and reproductive health and rights, there is concern that South Korea's approach—despite having decriminalized abortion—may restrict access to abortion and promote anonymous childbirth. Such measures could negatively influence other countries, hindering the advancement of rights protection that should be pursued.</w:t>
      </w:r>
    </w:p>
    <w:p w14:paraId="00000064" w14:textId="77777777" w:rsidR="00425B3C" w:rsidRPr="0018069B" w:rsidRDefault="00425B3C">
      <w:pPr>
        <w:rPr>
          <w:color w:val="auto"/>
          <w:lang w:val="en-US"/>
        </w:rPr>
      </w:pPr>
    </w:p>
    <w:p w14:paraId="00000065" w14:textId="77777777" w:rsidR="00425B3C" w:rsidRPr="0018069B" w:rsidRDefault="00000000">
      <w:pPr>
        <w:rPr>
          <w:color w:val="auto"/>
          <w:lang w:val="en-US"/>
        </w:rPr>
      </w:pPr>
      <w:r w:rsidRPr="0018069B">
        <w:rPr>
          <w:color w:val="auto"/>
          <w:lang w:val="en-US"/>
        </w:rPr>
        <w:t xml:space="preserve">In response, </w:t>
      </w:r>
      <w:proofErr w:type="gramStart"/>
      <w:r w:rsidRPr="0018069B">
        <w:rPr>
          <w:color w:val="auto"/>
          <w:lang w:val="en-US"/>
        </w:rPr>
        <w:t>women's</w:t>
      </w:r>
      <w:proofErr w:type="gramEnd"/>
      <w:r w:rsidRPr="0018069B">
        <w:rPr>
          <w:color w:val="auto"/>
          <w:lang w:val="en-US"/>
        </w:rPr>
        <w:t xml:space="preserve"> and civil society organizations, including the Korean Women's Associations United,</w:t>
      </w:r>
      <w:r w:rsidRPr="0018069B">
        <w:rPr>
          <w:color w:val="auto"/>
          <w:vertAlign w:val="superscript"/>
        </w:rPr>
        <w:footnoteReference w:id="2"/>
      </w:r>
      <w:r w:rsidRPr="0018069B">
        <w:rPr>
          <w:color w:val="auto"/>
          <w:lang w:val="en-US"/>
        </w:rPr>
        <w:t xml:space="preserve"> children's organizations,</w:t>
      </w:r>
      <w:r w:rsidRPr="0018069B">
        <w:rPr>
          <w:color w:val="auto"/>
          <w:vertAlign w:val="superscript"/>
        </w:rPr>
        <w:footnoteReference w:id="3"/>
      </w:r>
      <w:r w:rsidRPr="0018069B">
        <w:rPr>
          <w:color w:val="auto"/>
          <w:lang w:val="en-US"/>
        </w:rPr>
        <w:t xml:space="preserve"> and international human rights groups,</w:t>
      </w:r>
      <w:r w:rsidRPr="0018069B">
        <w:rPr>
          <w:color w:val="auto"/>
          <w:vertAlign w:val="superscript"/>
        </w:rPr>
        <w:footnoteReference w:id="4"/>
      </w:r>
      <w:r w:rsidRPr="0018069B">
        <w:rPr>
          <w:color w:val="auto"/>
          <w:lang w:val="en-US"/>
        </w:rPr>
        <w:t xml:space="preserve"> have called for an immediate halt to discussions on anonymous childbirth and the adoption of a universal birth registration system. Despite this, the Ministry of Health and Welfare has </w:t>
      </w:r>
      <w:r w:rsidRPr="0018069B">
        <w:rPr>
          <w:color w:val="auto"/>
          <w:lang w:val="en-US"/>
        </w:rPr>
        <w:lastRenderedPageBreak/>
        <w:t>pushed for the law's passage without adequately considering the perspectives of these civil society organizations.</w:t>
      </w:r>
    </w:p>
    <w:p w14:paraId="00000066" w14:textId="77777777" w:rsidR="00425B3C" w:rsidRPr="0018069B" w:rsidRDefault="00425B3C">
      <w:pPr>
        <w:rPr>
          <w:color w:val="auto"/>
          <w:lang w:val="en-US"/>
        </w:rPr>
      </w:pPr>
    </w:p>
    <w:p w14:paraId="00000067" w14:textId="2C1F7B8C" w:rsidR="00425B3C" w:rsidRPr="0018069B" w:rsidRDefault="0009695A">
      <w:pPr>
        <w:pStyle w:val="1"/>
        <w:rPr>
          <w:color w:val="auto"/>
          <w:lang w:val="en-US"/>
        </w:rPr>
      </w:pPr>
      <w:bookmarkStart w:id="11" w:name="_Toc164094814"/>
      <w:bookmarkStart w:id="12" w:name="_Toc164100443"/>
      <w:r>
        <w:rPr>
          <w:rFonts w:hint="eastAsia"/>
          <w:color w:val="auto"/>
          <w:lang w:val="en-US"/>
        </w:rPr>
        <w:t>5</w:t>
      </w:r>
      <w:r w:rsidRPr="0018069B">
        <w:rPr>
          <w:color w:val="auto"/>
          <w:lang w:val="en-US"/>
        </w:rPr>
        <w:t>. Violation of Convention Rights</w:t>
      </w:r>
      <w:bookmarkEnd w:id="11"/>
      <w:bookmarkEnd w:id="12"/>
    </w:p>
    <w:p w14:paraId="00000068" w14:textId="1EF82F2C" w:rsidR="00425B3C" w:rsidRDefault="00000000">
      <w:pPr>
        <w:pStyle w:val="2"/>
        <w:rPr>
          <w:color w:val="auto"/>
          <w:lang w:val="en-US"/>
        </w:rPr>
      </w:pPr>
      <w:r w:rsidRPr="0018069B">
        <w:rPr>
          <w:color w:val="auto"/>
          <w:lang w:val="en-US"/>
        </w:rPr>
        <w:t xml:space="preserve"> </w:t>
      </w:r>
      <w:bookmarkStart w:id="13" w:name="_Toc164094815"/>
      <w:bookmarkStart w:id="14" w:name="_Toc164100444"/>
      <w:r w:rsidR="0009695A">
        <w:rPr>
          <w:rFonts w:hint="eastAsia"/>
          <w:color w:val="auto"/>
          <w:lang w:val="en-US"/>
        </w:rPr>
        <w:t>5</w:t>
      </w:r>
      <w:r w:rsidRPr="0018069B">
        <w:rPr>
          <w:color w:val="auto"/>
          <w:lang w:val="en-US"/>
        </w:rPr>
        <w:t>.1. Violation of the Right to Education and Information on Family Health and Welfare (Article 10)</w:t>
      </w:r>
      <w:bookmarkEnd w:id="13"/>
      <w:bookmarkEnd w:id="14"/>
    </w:p>
    <w:p w14:paraId="0E09213B" w14:textId="77777777" w:rsidR="00525A49" w:rsidRPr="00525A49" w:rsidRDefault="00525A49" w:rsidP="00525A49">
      <w:pPr>
        <w:rPr>
          <w:lang w:val="en-US"/>
        </w:rPr>
      </w:pPr>
    </w:p>
    <w:p w14:paraId="00000069" w14:textId="77777777" w:rsidR="00425B3C" w:rsidRPr="0018069B" w:rsidRDefault="00000000">
      <w:pPr>
        <w:rPr>
          <w:color w:val="auto"/>
          <w:lang w:val="en-US"/>
        </w:rPr>
      </w:pPr>
      <w:r w:rsidRPr="0018069B">
        <w:rPr>
          <w:color w:val="auto"/>
          <w:lang w:val="en-US"/>
        </w:rPr>
        <w:t>Article 10 of the Convention establishes the right to benefit from specific educational information to ensure family health and welfare, including advice on family planning. However, the current anonymous childbirth system pursued by the Korean government neglects the necessary framework for providing education and information on safe abortion. Instead, it emphasizes the creation of a counseling system centered on anonymous childbirth. This approach limits the options available for family health and welfare tailored to individual circumstances, restricts support conditions, and raises concerns about the biased provision of information, counseling, and education essential for individuals to make informed decisions.</w:t>
      </w:r>
    </w:p>
    <w:p w14:paraId="0000006A" w14:textId="77777777" w:rsidR="00425B3C" w:rsidRPr="0018069B" w:rsidRDefault="00425B3C">
      <w:pPr>
        <w:rPr>
          <w:color w:val="auto"/>
          <w:lang w:val="en-US"/>
        </w:rPr>
      </w:pPr>
    </w:p>
    <w:p w14:paraId="0000006B" w14:textId="77777777" w:rsidR="00425B3C" w:rsidRPr="0018069B" w:rsidRDefault="00000000">
      <w:pPr>
        <w:rPr>
          <w:color w:val="auto"/>
          <w:lang w:val="en-US"/>
        </w:rPr>
      </w:pPr>
      <w:r w:rsidRPr="0018069B">
        <w:rPr>
          <w:color w:val="auto"/>
          <w:lang w:val="en-US"/>
        </w:rPr>
        <w:t>According to a survey on artificial abortion conducted by the Korea Institute for Health and Social Affairs in 2022,</w:t>
      </w:r>
      <w:r w:rsidRPr="0018069B">
        <w:rPr>
          <w:color w:val="auto"/>
          <w:vertAlign w:val="superscript"/>
        </w:rPr>
        <w:footnoteReference w:id="5"/>
      </w:r>
      <w:r w:rsidRPr="0018069B">
        <w:rPr>
          <w:color w:val="auto"/>
          <w:lang w:val="en-US"/>
        </w:rPr>
        <w:t xml:space="preserve"> despite over 80% of respondents indicating the need for related information (such as medical institutions where abortion is possible, costs, legal information, medical consultations, counseling for psychological and emotional stability, and information on pregnancy, childbirth, and childcare support), most respondents relied on online sources or friends and acquaintances to find information. Yet, the Korean government still lacks counseling manuals, guides, and a system for training specialized counseling personnel adapted to the decriminalized situation.</w:t>
      </w:r>
    </w:p>
    <w:p w14:paraId="0000006C" w14:textId="77777777" w:rsidR="00425B3C" w:rsidRPr="0018069B" w:rsidRDefault="00425B3C">
      <w:pPr>
        <w:rPr>
          <w:color w:val="auto"/>
          <w:lang w:val="en-US"/>
        </w:rPr>
      </w:pPr>
    </w:p>
    <w:p w14:paraId="6387849B" w14:textId="77777777" w:rsidR="0009695A" w:rsidRDefault="00000000" w:rsidP="0009695A">
      <w:pPr>
        <w:rPr>
          <w:color w:val="auto"/>
          <w:lang w:val="en-US"/>
        </w:rPr>
      </w:pPr>
      <w:r w:rsidRPr="0018069B">
        <w:rPr>
          <w:color w:val="auto"/>
          <w:lang w:val="en-US"/>
        </w:rPr>
        <w:t>Furthermore, according to the enforcement decree of the 'Protection of Childbirth Law' currently being drafted by the government, institutions expected to handle crisis pregnancies and anonymous childbirth counseling through the anonymous childbirth system are primarily those that have traditionally focused on childbirth and adoption counseling, rather than providing comprehensive counseling on pregnancy, childbirth, and abortion. Therefore, there is concern that these institutions may not be equipped to offer a range of pregnancy and childbirth options suitable for the diverse conditions and circumstances of individuals and families.</w:t>
      </w:r>
      <w:bookmarkStart w:id="15" w:name="_Toc164094816"/>
    </w:p>
    <w:p w14:paraId="0292ADDD" w14:textId="77777777" w:rsidR="0009695A" w:rsidRDefault="0009695A" w:rsidP="0009695A">
      <w:pPr>
        <w:rPr>
          <w:color w:val="auto"/>
          <w:lang w:val="en-US"/>
        </w:rPr>
      </w:pPr>
    </w:p>
    <w:p w14:paraId="0000006E" w14:textId="60F7194E" w:rsidR="00425B3C" w:rsidRDefault="0009695A" w:rsidP="0009695A">
      <w:pPr>
        <w:rPr>
          <w:rFonts w:asciiTheme="majorBidi" w:hAnsiTheme="majorBidi" w:cstheme="majorBidi"/>
          <w:color w:val="auto"/>
          <w:sz w:val="26"/>
          <w:szCs w:val="26"/>
          <w:lang w:val="en-US"/>
        </w:rPr>
      </w:pPr>
      <w:r w:rsidRPr="0009695A">
        <w:rPr>
          <w:rStyle w:val="1Char0"/>
          <w:rFonts w:asciiTheme="majorBidi" w:hAnsiTheme="majorBidi"/>
          <w:sz w:val="26"/>
          <w:szCs w:val="26"/>
          <w:highlight w:val="white"/>
        </w:rPr>
        <w:t>5.2. Regressing the elimination of discrimination against women in the health sector</w:t>
      </w:r>
      <w:r w:rsidRPr="0009695A">
        <w:rPr>
          <w:rFonts w:asciiTheme="majorBidi" w:hAnsiTheme="majorBidi" w:cstheme="majorBidi"/>
          <w:color w:val="auto"/>
          <w:sz w:val="26"/>
          <w:szCs w:val="26"/>
          <w:lang w:val="en-US"/>
        </w:rPr>
        <w:t xml:space="preserve"> (Article 12)</w:t>
      </w:r>
      <w:bookmarkEnd w:id="15"/>
    </w:p>
    <w:p w14:paraId="0E5C253B" w14:textId="77777777" w:rsidR="00525A49" w:rsidRPr="0009695A" w:rsidRDefault="00525A49" w:rsidP="0009695A">
      <w:pPr>
        <w:rPr>
          <w:rFonts w:asciiTheme="majorBidi" w:hAnsiTheme="majorBidi" w:cstheme="majorBidi"/>
          <w:color w:val="auto"/>
          <w:sz w:val="26"/>
          <w:szCs w:val="26"/>
          <w:lang w:val="en-US"/>
        </w:rPr>
      </w:pPr>
    </w:p>
    <w:p w14:paraId="0000006F" w14:textId="77777777" w:rsidR="00425B3C" w:rsidRPr="0018069B" w:rsidRDefault="00000000">
      <w:pPr>
        <w:rPr>
          <w:color w:val="auto"/>
          <w:lang w:val="en-US"/>
        </w:rPr>
      </w:pPr>
      <w:r w:rsidRPr="0018069B">
        <w:rPr>
          <w:color w:val="auto"/>
          <w:lang w:val="en-US"/>
        </w:rPr>
        <w:t xml:space="preserve">Delaying the establishment of a comprehensive counseling and healthcare system that includes safe abortion, and instead focusing on 'crisis pregnancy' counseling centers centered </w:t>
      </w:r>
      <w:r w:rsidRPr="0018069B">
        <w:rPr>
          <w:color w:val="auto"/>
          <w:lang w:val="en-US"/>
        </w:rPr>
        <w:lastRenderedPageBreak/>
        <w:t xml:space="preserve">around anonymous birth support, contradicts Article 12’s directive to eliminate discrimination against women in the health sector. According to surveys conducted by the Joint Action to Reproductive Justice and the Network to Assure Rights for Safe Abortion to Everyone in South Korea, women have reported significant challenges when accessing abortion services. These include being turned away multiple times by clinics, being forced to accept high fees, borrowing money under duress, and facing stalking, intimidation, or violence. Additionally, the legacy of needing a male partner or guardian consent for abortions under the outdated provisions of the </w:t>
      </w:r>
      <w:proofErr w:type="gramStart"/>
      <w:r w:rsidRPr="0018069B">
        <w:rPr>
          <w:color w:val="auto"/>
          <w:lang w:val="en-US"/>
        </w:rPr>
        <w:t>Mother</w:t>
      </w:r>
      <w:proofErr w:type="gramEnd"/>
      <w:r w:rsidRPr="0018069B">
        <w:rPr>
          <w:color w:val="auto"/>
          <w:lang w:val="en-US"/>
        </w:rPr>
        <w:t xml:space="preserve"> and Child Health Act still influences many medical practices today, often resulting in coercion or threats against women.</w:t>
      </w:r>
    </w:p>
    <w:p w14:paraId="00000070" w14:textId="77777777" w:rsidR="00425B3C" w:rsidRPr="0018069B" w:rsidRDefault="00425B3C">
      <w:pPr>
        <w:rPr>
          <w:color w:val="auto"/>
          <w:lang w:val="en-US"/>
        </w:rPr>
      </w:pPr>
    </w:p>
    <w:p w14:paraId="00000071" w14:textId="77777777" w:rsidR="00425B3C" w:rsidRPr="0018069B" w:rsidRDefault="00000000">
      <w:pPr>
        <w:rPr>
          <w:color w:val="auto"/>
          <w:lang w:val="en-US"/>
        </w:rPr>
      </w:pPr>
      <w:r w:rsidRPr="0018069B">
        <w:rPr>
          <w:color w:val="auto"/>
          <w:lang w:val="en-US"/>
        </w:rPr>
        <w:t xml:space="preserve">Despite the decriminalization of abortion, the South Korean government has not established a rights-centered support system. Instead, it continues to require evidence and criteria based on the outdated legal conditions for abortion from the </w:t>
      </w:r>
      <w:proofErr w:type="gramStart"/>
      <w:r w:rsidRPr="0018069B">
        <w:rPr>
          <w:color w:val="auto"/>
          <w:lang w:val="en-US"/>
        </w:rPr>
        <w:t>Mother</w:t>
      </w:r>
      <w:proofErr w:type="gramEnd"/>
      <w:r w:rsidRPr="0018069B">
        <w:rPr>
          <w:color w:val="auto"/>
          <w:lang w:val="en-US"/>
        </w:rPr>
        <w:t xml:space="preserve"> and Child Health Act, making it difficult to support victims of sexual violence. </w:t>
      </w:r>
      <w:proofErr w:type="gramStart"/>
      <w:r w:rsidRPr="0018069B">
        <w:rPr>
          <w:color w:val="auto"/>
          <w:lang w:val="en-US"/>
        </w:rPr>
        <w:t>And,</w:t>
      </w:r>
      <w:proofErr w:type="gramEnd"/>
      <w:r w:rsidRPr="0018069B">
        <w:rPr>
          <w:color w:val="auto"/>
          <w:lang w:val="en-US"/>
        </w:rPr>
        <w:t xml:space="preserve"> this circumstance is particularly problematic for children, adolescents, and individuals with disabilities, who currently often have decisions made for them by parents or guardians without providing comprehensive information or facilitating the individual's decision-making process in medical institutions.</w:t>
      </w:r>
      <w:r w:rsidRPr="0018069B">
        <w:rPr>
          <w:color w:val="auto"/>
          <w:vertAlign w:val="superscript"/>
        </w:rPr>
        <w:footnoteReference w:id="6"/>
      </w:r>
    </w:p>
    <w:p w14:paraId="00000072" w14:textId="77777777" w:rsidR="00425B3C" w:rsidRPr="0018069B" w:rsidRDefault="00425B3C">
      <w:pPr>
        <w:rPr>
          <w:color w:val="auto"/>
          <w:lang w:val="en-US"/>
        </w:rPr>
      </w:pPr>
    </w:p>
    <w:p w14:paraId="00000073" w14:textId="77777777" w:rsidR="00425B3C" w:rsidRPr="0018069B" w:rsidRDefault="00000000">
      <w:pPr>
        <w:rPr>
          <w:color w:val="auto"/>
          <w:lang w:val="en-US"/>
        </w:rPr>
      </w:pPr>
      <w:r w:rsidRPr="0018069B">
        <w:rPr>
          <w:color w:val="auto"/>
          <w:lang w:val="en-US"/>
        </w:rPr>
        <w:t>There is a significant concern that if the current draft of the enforcement decree is implemented, it will continue to deny adequate information and decision-making autonomy to adolescents and people with disabilities. This may lead to decisions about continuing pregnancy or opting for anonymous childbirth being made solely by parents or other guardians.</w:t>
      </w:r>
    </w:p>
    <w:p w14:paraId="00000074" w14:textId="77777777" w:rsidR="00425B3C" w:rsidRPr="0018069B" w:rsidRDefault="00425B3C">
      <w:pPr>
        <w:rPr>
          <w:color w:val="auto"/>
          <w:lang w:val="en-US"/>
        </w:rPr>
      </w:pPr>
    </w:p>
    <w:p w14:paraId="00000075" w14:textId="77777777" w:rsidR="00425B3C" w:rsidRPr="0018069B" w:rsidRDefault="00000000">
      <w:pPr>
        <w:rPr>
          <w:color w:val="auto"/>
          <w:lang w:val="en-US"/>
        </w:rPr>
      </w:pPr>
      <w:r w:rsidRPr="0018069B">
        <w:rPr>
          <w:color w:val="auto"/>
          <w:lang w:val="en-US"/>
        </w:rPr>
        <w:t>Ultimately, the Korean government's implementation of the anonymous childbirth policy risks exacerbating discrimination in the healthcare sector, especially affecting children, adolescents, and women. This can delay crucial decisions about pregnancy termination, impacting their lives, health, and safety. Additionally, the failure to establish a supportive system for pregnancy continuation, childbirth, and childcare might breach the government's obligations under Article 12, violating its duty to ensure individuals can make informed decisions about their lives and the lives of their children.</w:t>
      </w:r>
    </w:p>
    <w:p w14:paraId="00000076" w14:textId="1A208235" w:rsidR="00425B3C" w:rsidRPr="0018069B" w:rsidRDefault="00000000">
      <w:pPr>
        <w:pStyle w:val="2"/>
        <w:rPr>
          <w:color w:val="auto"/>
          <w:lang w:val="en-US"/>
        </w:rPr>
      </w:pPr>
      <w:r w:rsidRPr="0018069B">
        <w:rPr>
          <w:color w:val="auto"/>
          <w:lang w:val="en-US"/>
        </w:rPr>
        <w:t xml:space="preserve"> </w:t>
      </w:r>
      <w:bookmarkStart w:id="16" w:name="_Toc164094817"/>
      <w:bookmarkStart w:id="17" w:name="_Toc164100445"/>
      <w:r w:rsidR="0009695A">
        <w:rPr>
          <w:rFonts w:hint="eastAsia"/>
          <w:color w:val="auto"/>
          <w:lang w:val="en-US"/>
        </w:rPr>
        <w:t>5</w:t>
      </w:r>
      <w:r w:rsidRPr="0018069B">
        <w:rPr>
          <w:color w:val="auto"/>
          <w:lang w:val="en-US"/>
        </w:rPr>
        <w:t>.3. Violation of the Principle of Non-Discrimination in Marriage and Family Relations (Article 16)</w:t>
      </w:r>
      <w:bookmarkEnd w:id="16"/>
      <w:bookmarkEnd w:id="17"/>
    </w:p>
    <w:p w14:paraId="00000077" w14:textId="77777777" w:rsidR="00425B3C" w:rsidRPr="0018069B" w:rsidRDefault="00425B3C">
      <w:pPr>
        <w:rPr>
          <w:color w:val="auto"/>
          <w:lang w:val="en-US"/>
        </w:rPr>
      </w:pPr>
    </w:p>
    <w:p w14:paraId="00000078" w14:textId="77777777" w:rsidR="00425B3C" w:rsidRPr="0018069B" w:rsidRDefault="00000000">
      <w:pPr>
        <w:rPr>
          <w:color w:val="auto"/>
          <w:lang w:val="en-US"/>
        </w:rPr>
      </w:pPr>
      <w:r w:rsidRPr="0018069B">
        <w:rPr>
          <w:color w:val="auto"/>
          <w:lang w:val="en-US"/>
        </w:rPr>
        <w:t xml:space="preserve">Article 16 of the Convention guarantees equal rights and responsibilities for parents in matters concerning their children, irrespective of marital status. It emphasizes prioritizing the child's best interests in all circumstances, the freedom to responsibly decide on the number and spacing of children, and the right to access information, education, and means to exercise </w:t>
      </w:r>
      <w:r w:rsidRPr="0018069B">
        <w:rPr>
          <w:color w:val="auto"/>
          <w:lang w:val="en-US"/>
        </w:rPr>
        <w:lastRenderedPageBreak/>
        <w:t>these rights. The article also mandates equal rights and responsibilities concerning guardianship, property management for minors, adoption, or similar institutions under domestic legislation, ensuring that the best interests of the child are paramount in all situations.</w:t>
      </w:r>
    </w:p>
    <w:p w14:paraId="00000079" w14:textId="77777777" w:rsidR="00425B3C" w:rsidRPr="0018069B" w:rsidRDefault="00425B3C">
      <w:pPr>
        <w:rPr>
          <w:color w:val="auto"/>
          <w:lang w:val="en-US"/>
        </w:rPr>
      </w:pPr>
    </w:p>
    <w:p w14:paraId="0000007A" w14:textId="77777777" w:rsidR="00425B3C" w:rsidRPr="0018069B" w:rsidRDefault="00000000">
      <w:pPr>
        <w:rPr>
          <w:color w:val="auto"/>
          <w:lang w:val="en-US"/>
        </w:rPr>
      </w:pPr>
      <w:r w:rsidRPr="0018069B">
        <w:rPr>
          <w:color w:val="auto"/>
          <w:lang w:val="en-US"/>
        </w:rPr>
        <w:t>The implementation of anonymous childbirth that the Korean government is pursuing blatantly violates the principles outlined in Article 16. Currently, unmarried women or those in non-marital relationships face stigma and discrimination in child-rearing due to Korea's legal preference for paternal lineage, receiving inadequate social welfare resources and economic support as single mothers. Similarly, immigrant and refugee women receive childbirth-centric support only within marital relationships with Korean men, without assurances for the nationality and residency status of their children born in Korea. Moreover, the reproductive health and rights of refugee women are severely compromised due to limited medical accessibility.</w:t>
      </w:r>
    </w:p>
    <w:p w14:paraId="0000007B" w14:textId="77777777" w:rsidR="00425B3C" w:rsidRPr="0018069B" w:rsidRDefault="00425B3C">
      <w:pPr>
        <w:rPr>
          <w:color w:val="auto"/>
          <w:lang w:val="en-US"/>
        </w:rPr>
      </w:pPr>
    </w:p>
    <w:p w14:paraId="0000007C" w14:textId="77777777" w:rsidR="00425B3C" w:rsidRPr="0018069B" w:rsidRDefault="00000000">
      <w:pPr>
        <w:rPr>
          <w:color w:val="auto"/>
          <w:lang w:val="en-US"/>
        </w:rPr>
      </w:pPr>
      <w:r w:rsidRPr="0018069B">
        <w:rPr>
          <w:color w:val="auto"/>
          <w:lang w:val="en-US"/>
        </w:rPr>
        <w:t>The anonymous childbirth system and the support system centered around it exacerbate such discrimination by delaying decisions on pregnancy termination and shifting the responsibility for anonymous childbirth to the woman who gave birth. It may also violate the principle of the child's best interests by denying access to information if the biological parents do not consent to the release of birth records when requested by the child in the future.</w:t>
      </w:r>
    </w:p>
    <w:p w14:paraId="0000007D" w14:textId="77777777" w:rsidR="00425B3C" w:rsidRPr="0018069B" w:rsidRDefault="00425B3C">
      <w:pPr>
        <w:rPr>
          <w:color w:val="auto"/>
          <w:lang w:val="en-US"/>
        </w:rPr>
      </w:pPr>
    </w:p>
    <w:p w14:paraId="0000007F" w14:textId="7F330184" w:rsidR="00425B3C" w:rsidRPr="0018069B" w:rsidRDefault="00000000" w:rsidP="0009695A">
      <w:pPr>
        <w:rPr>
          <w:color w:val="auto"/>
          <w:lang w:val="en-US"/>
        </w:rPr>
      </w:pPr>
      <w:r w:rsidRPr="0018069B">
        <w:rPr>
          <w:color w:val="auto"/>
          <w:lang w:val="en-US"/>
        </w:rPr>
        <w:t>Furthermore, the establishment of a system based on anonymous childbirth, without implementing essential measures such as comprehensive counseling and support for abortion, childbirth, and childcare, the introduction of abortion pills for medical abortion, and ensuring National Health Insurance coverage for abortion, represents a regression from the direction of ensuring rights concerning family planning and reproduction.</w:t>
      </w:r>
    </w:p>
    <w:p w14:paraId="00000080" w14:textId="081DE875" w:rsidR="00425B3C" w:rsidRPr="0018069B" w:rsidRDefault="00000000">
      <w:pPr>
        <w:pStyle w:val="2"/>
        <w:rPr>
          <w:color w:val="auto"/>
          <w:lang w:val="en-US"/>
        </w:rPr>
      </w:pPr>
      <w:r w:rsidRPr="0018069B">
        <w:rPr>
          <w:color w:val="auto"/>
          <w:lang w:val="en-US"/>
        </w:rPr>
        <w:t xml:space="preserve"> </w:t>
      </w:r>
      <w:bookmarkStart w:id="18" w:name="_Toc164094818"/>
      <w:bookmarkStart w:id="19" w:name="_Toc164100446"/>
      <w:r w:rsidR="0009695A">
        <w:rPr>
          <w:rFonts w:hint="eastAsia"/>
          <w:color w:val="auto"/>
          <w:lang w:val="en-US"/>
        </w:rPr>
        <w:t>5</w:t>
      </w:r>
      <w:r w:rsidRPr="0018069B">
        <w:rPr>
          <w:color w:val="auto"/>
          <w:lang w:val="en-US"/>
        </w:rPr>
        <w:t>.4. Discrimination and violation of the rights of persons with disabilities and women with disabilities (Article 3, General Recommendation 18, Nairobi Forward-looking Strategies for the Advancement of Women para. 296)</w:t>
      </w:r>
      <w:bookmarkEnd w:id="18"/>
      <w:bookmarkEnd w:id="19"/>
    </w:p>
    <w:p w14:paraId="00000081" w14:textId="77777777" w:rsidR="00425B3C" w:rsidRPr="0018069B" w:rsidRDefault="00000000">
      <w:pPr>
        <w:rPr>
          <w:color w:val="auto"/>
          <w:lang w:val="en-US"/>
        </w:rPr>
      </w:pPr>
      <w:r w:rsidRPr="0018069B">
        <w:rPr>
          <w:color w:val="auto"/>
          <w:lang w:val="en-US"/>
        </w:rPr>
        <w:t>Pregnancy, childbirth, and childrearing for individuals with disabilities are areas frequently subjected to human rights violations due to societal prejudice and stereotypes. Often, the right to sexual self-determination of people with disabilities is not recognized, leading to forced sterilization and attempted pregnancy termination by family members to prevent couples with severe disabilities from conceiving and having children.</w:t>
      </w:r>
    </w:p>
    <w:p w14:paraId="00000082" w14:textId="77777777" w:rsidR="00425B3C" w:rsidRPr="0018069B" w:rsidRDefault="00425B3C">
      <w:pPr>
        <w:rPr>
          <w:color w:val="auto"/>
          <w:lang w:val="en-US"/>
        </w:rPr>
      </w:pPr>
    </w:p>
    <w:p w14:paraId="00000083" w14:textId="77777777" w:rsidR="00425B3C" w:rsidRPr="0018069B" w:rsidRDefault="00000000">
      <w:pPr>
        <w:rPr>
          <w:color w:val="auto"/>
          <w:lang w:val="en-US"/>
        </w:rPr>
      </w:pPr>
      <w:r w:rsidRPr="0018069B">
        <w:rPr>
          <w:color w:val="auto"/>
          <w:lang w:val="en-US"/>
        </w:rPr>
        <w:t>According to a 2022 study by the Korea Women's Policy Research Institute titled 'Experiences of Discrimination and Human Rights Promotion Measures in the Area of Sexual Reproduction of Women with Severe Disabilities',</w:t>
      </w:r>
      <w:r w:rsidRPr="0018069B">
        <w:rPr>
          <w:color w:val="auto"/>
          <w:vertAlign w:val="superscript"/>
        </w:rPr>
        <w:footnoteReference w:id="7"/>
      </w:r>
      <w:r w:rsidRPr="0018069B">
        <w:rPr>
          <w:color w:val="auto"/>
          <w:lang w:val="en-US"/>
        </w:rPr>
        <w:t xml:space="preserve"> the exception clause in Article 14 of the </w:t>
      </w:r>
      <w:r w:rsidRPr="0018069B">
        <w:rPr>
          <w:color w:val="auto"/>
          <w:lang w:val="en-US"/>
        </w:rPr>
        <w:lastRenderedPageBreak/>
        <w:t>Maternal and Child Health Act—which allows abortion if the woman or her spouse has a genetic or physical illness—has been used as an implicit justification for forced sterilization and pregnancy termination among people with disabilities. Moreover, the autonomy of women with disabilities over their pregnancies is often compromised, with family members pressuring them into undergoing abortion and exhibiting unwelcoming attitudes even after the birth of a child.</w:t>
      </w:r>
    </w:p>
    <w:p w14:paraId="00000084" w14:textId="77777777" w:rsidR="00425B3C" w:rsidRPr="0018069B" w:rsidRDefault="00425B3C">
      <w:pPr>
        <w:rPr>
          <w:color w:val="auto"/>
          <w:lang w:val="en-US"/>
        </w:rPr>
      </w:pPr>
    </w:p>
    <w:p w14:paraId="00000085" w14:textId="77777777" w:rsidR="00425B3C" w:rsidRPr="0018069B" w:rsidRDefault="00000000">
      <w:pPr>
        <w:rPr>
          <w:color w:val="auto"/>
          <w:lang w:val="en-US"/>
        </w:rPr>
      </w:pPr>
      <w:r w:rsidRPr="0018069B">
        <w:rPr>
          <w:color w:val="auto"/>
          <w:lang w:val="en-US"/>
        </w:rPr>
        <w:t>Conversely, Article 9(3) of the Protected Childbirth Act, effective July 2023, allows a pregnant woman’s guardian to apply for a protected childbirth if it is believed that the woman lacks sufficient capacity to make decisions. In a context where forced sterilization and unwanted pregnancy terminations are still common for couples with severe disabilities, this provision clearly violates the right to self-determination and choice outlined in Article 23 of the Convention on the Rights of Persons with Disabilities by allowing someone other than the couple to make crucial decisions about the birth and upbringing of their child.</w:t>
      </w:r>
    </w:p>
    <w:p w14:paraId="00000086" w14:textId="77777777" w:rsidR="00425B3C" w:rsidRPr="0018069B" w:rsidRDefault="00425B3C">
      <w:pPr>
        <w:rPr>
          <w:color w:val="auto"/>
          <w:lang w:val="en-US"/>
        </w:rPr>
      </w:pPr>
    </w:p>
    <w:p w14:paraId="00000087" w14:textId="77777777" w:rsidR="00425B3C" w:rsidRPr="0018069B" w:rsidRDefault="00000000">
      <w:pPr>
        <w:rPr>
          <w:color w:val="auto"/>
          <w:lang w:val="en-US"/>
        </w:rPr>
      </w:pPr>
      <w:r w:rsidRPr="0018069B">
        <w:rPr>
          <w:color w:val="auto"/>
          <w:lang w:val="en-US"/>
        </w:rPr>
        <w:t>The UN Committee on the Rights of Persons with Disabilities, in its Concluding Observations on the implementation of the Convention,</w:t>
      </w:r>
      <w:r w:rsidRPr="0018069B">
        <w:rPr>
          <w:color w:val="auto"/>
          <w:vertAlign w:val="superscript"/>
        </w:rPr>
        <w:footnoteReference w:id="8"/>
      </w:r>
      <w:r w:rsidRPr="0018069B">
        <w:rPr>
          <w:color w:val="auto"/>
          <w:lang w:val="en-US"/>
        </w:rPr>
        <w:t xml:space="preserve"> recommended transitioning from 'surrogate decision-making'—which limits the capacity of persons with disabilities to act—to 'assisted decision-making'. This should involve a decision support system that respects the autonomy, will, and preferences of persons with disabilities. According to this recommendation, in cases of 'protected births', the decision-making rights of women with disabilities should be maximized by providing them with information about 'protected births'. If they choose to have a protected birth, they should be assisted by caregivers to determine whether it is in their best interests and to consent to the choice after considering various circumstances. Therefore, allowing a guardian to apply for a protected birth, as stipulated in Article 9(3), does not embody an 'assisted decision-making system' but rather a 'substitute decision-making system', which contradicts the Committee’s concluding observations.</w:t>
      </w:r>
    </w:p>
    <w:p w14:paraId="00000088" w14:textId="7CC75075" w:rsidR="00425B3C" w:rsidRPr="0018069B" w:rsidRDefault="00000000">
      <w:pPr>
        <w:pStyle w:val="2"/>
        <w:rPr>
          <w:color w:val="auto"/>
          <w:lang w:val="en-US"/>
        </w:rPr>
      </w:pPr>
      <w:r w:rsidRPr="0018069B">
        <w:rPr>
          <w:color w:val="auto"/>
          <w:lang w:val="en-US"/>
        </w:rPr>
        <w:t xml:space="preserve"> </w:t>
      </w:r>
      <w:bookmarkStart w:id="20" w:name="_Toc164094819"/>
      <w:bookmarkStart w:id="21" w:name="_Toc164100447"/>
      <w:r w:rsidR="0009695A">
        <w:rPr>
          <w:rFonts w:hint="eastAsia"/>
          <w:color w:val="auto"/>
          <w:lang w:val="en-US"/>
        </w:rPr>
        <w:t>5</w:t>
      </w:r>
      <w:r w:rsidRPr="0018069B">
        <w:rPr>
          <w:color w:val="auto"/>
          <w:lang w:val="en-US"/>
        </w:rPr>
        <w:t>.5. Discrimination and violation of rights of migrant women (Article 9)</w:t>
      </w:r>
      <w:bookmarkEnd w:id="20"/>
      <w:bookmarkEnd w:id="21"/>
    </w:p>
    <w:p w14:paraId="00000089" w14:textId="77777777" w:rsidR="00425B3C" w:rsidRPr="0018069B" w:rsidRDefault="00000000">
      <w:pPr>
        <w:rPr>
          <w:color w:val="auto"/>
          <w:lang w:val="en-US"/>
        </w:rPr>
      </w:pPr>
      <w:r w:rsidRPr="0018069B">
        <w:rPr>
          <w:color w:val="auto"/>
          <w:lang w:val="en-US"/>
        </w:rPr>
        <w:t xml:space="preserve">In its concluding observations after the eighth periodic review in 2018, the Committee was concerned that the bill on birth registration of children of foreign parents had not been passed by the National Assembly due to a lack of social </w:t>
      </w:r>
      <w:proofErr w:type="gramStart"/>
      <w:r w:rsidRPr="0018069B">
        <w:rPr>
          <w:color w:val="auto"/>
          <w:lang w:val="en-US"/>
        </w:rPr>
        <w:t>consensus, and</w:t>
      </w:r>
      <w:proofErr w:type="gramEnd"/>
      <w:r w:rsidRPr="0018069B">
        <w:rPr>
          <w:color w:val="auto"/>
          <w:lang w:val="en-US"/>
        </w:rPr>
        <w:t xml:space="preserve"> recommended that the State party adopt the necessary laws and procedures to register the births of foreign children. </w:t>
      </w:r>
    </w:p>
    <w:p w14:paraId="0000008A" w14:textId="77777777" w:rsidR="00425B3C" w:rsidRPr="0018069B" w:rsidRDefault="00425B3C">
      <w:pPr>
        <w:rPr>
          <w:color w:val="auto"/>
          <w:lang w:val="en-US"/>
        </w:rPr>
      </w:pPr>
    </w:p>
    <w:p w14:paraId="0000008B" w14:textId="77777777" w:rsidR="00425B3C" w:rsidRPr="0018069B" w:rsidRDefault="00000000">
      <w:pPr>
        <w:rPr>
          <w:color w:val="auto"/>
          <w:lang w:val="en-US"/>
        </w:rPr>
      </w:pPr>
      <w:r w:rsidRPr="0018069B">
        <w:rPr>
          <w:color w:val="auto"/>
          <w:lang w:val="en-US"/>
        </w:rPr>
        <w:t xml:space="preserve">However, as 4,000 migrant children born in hospitals were excluded from the government's survey, migrants can only register their children’s births through the overseas diplomatic missions of their countries of origin, and refugees, humanitarian children, and undocumented migrants, who have difficulty accessing the diplomatic missions of their countries of origin due to persecution, are unable to register births anywhere. </w:t>
      </w:r>
    </w:p>
    <w:p w14:paraId="0000008C" w14:textId="77777777" w:rsidR="00425B3C" w:rsidRPr="0018069B" w:rsidRDefault="00425B3C">
      <w:pPr>
        <w:rPr>
          <w:color w:val="auto"/>
          <w:lang w:val="en-US"/>
        </w:rPr>
      </w:pPr>
    </w:p>
    <w:p w14:paraId="0000008E" w14:textId="6ECC92F3" w:rsidR="00425B3C" w:rsidRDefault="00000000" w:rsidP="0009695A">
      <w:pPr>
        <w:rPr>
          <w:color w:val="auto"/>
          <w:lang w:val="en-US"/>
        </w:rPr>
      </w:pPr>
      <w:r w:rsidRPr="0018069B">
        <w:rPr>
          <w:color w:val="auto"/>
          <w:lang w:val="en-US"/>
        </w:rPr>
        <w:t>While the government has stated that there is a consensus to introduce a birth registration system for foreign children and that a bill has been introduced in the National Assembly for discussion, there has been no official government-level discussion since 2021, and the chances of passage are slim with just over a month left in the 21st National Assembly term. The government claims that the Crisis Pregnancy Protection and Childbirth Act will allow it to provide support to pregnant women who are having difficulty giving birth and raising their children, but it excludes migrant women, meaning that non-Korean women will likely be excluded from prenatal and postpartum care, pregnancy termination, and financial support and services.</w:t>
      </w:r>
      <w:bookmarkStart w:id="22" w:name="_4igg1vblfwvk" w:colFirst="0" w:colLast="0"/>
      <w:bookmarkEnd w:id="22"/>
    </w:p>
    <w:p w14:paraId="44519A5D" w14:textId="77777777" w:rsidR="00DF7881" w:rsidRPr="0018069B" w:rsidRDefault="00DF7881" w:rsidP="0009695A">
      <w:pPr>
        <w:rPr>
          <w:color w:val="auto"/>
          <w:lang w:val="en-US"/>
        </w:rPr>
      </w:pPr>
    </w:p>
    <w:p w14:paraId="0000008F" w14:textId="7D92EF3A" w:rsidR="00425B3C" w:rsidRPr="0018069B" w:rsidRDefault="0009695A" w:rsidP="00DF7881">
      <w:pPr>
        <w:pStyle w:val="1"/>
        <w:rPr>
          <w:lang w:val="en-US"/>
        </w:rPr>
      </w:pPr>
      <w:bookmarkStart w:id="23" w:name="_Toc164094820"/>
      <w:bookmarkStart w:id="24" w:name="_Toc164100448"/>
      <w:r>
        <w:rPr>
          <w:rFonts w:hint="eastAsia"/>
          <w:lang w:val="en-US"/>
        </w:rPr>
        <w:t xml:space="preserve">6. </w:t>
      </w:r>
      <w:r w:rsidRPr="0018069B">
        <w:rPr>
          <w:lang w:val="en-US"/>
        </w:rPr>
        <w:t>Conclusion</w:t>
      </w:r>
      <w:bookmarkEnd w:id="23"/>
      <w:bookmarkEnd w:id="24"/>
    </w:p>
    <w:p w14:paraId="00000090" w14:textId="77777777" w:rsidR="00425B3C" w:rsidRPr="0018069B" w:rsidRDefault="00000000">
      <w:pPr>
        <w:rPr>
          <w:color w:val="auto"/>
          <w:lang w:val="en-US"/>
        </w:rPr>
      </w:pPr>
      <w:r w:rsidRPr="0018069B">
        <w:rPr>
          <w:color w:val="auto"/>
          <w:lang w:val="en-US"/>
        </w:rPr>
        <w:t xml:space="preserve">In conclusion, in the current situation where abortion is decriminalized in South Korea, what needs to be established is a universal and comprehensive rights assurance system that ensures safe medical services and support for both continuation and termination of pregnancy in all circumstances, rather than just crisis pregnancy counseling. The establishment of such a universal assurance system should precede to minimize situations where pregnancy termination decisions are delayed, leading to late-term abortions or childbirth under challenging conditions for childcare. However, the Korean government is not making any efforts to establish such a reproductive rights protection system. Instead, it is hastily implementing crisis pregnancy counseling and an anonymous childbirth system, raising concerns about ongoing violations of reproductive rights in the future. </w:t>
      </w:r>
    </w:p>
    <w:p w14:paraId="57329EA7" w14:textId="37382011" w:rsidR="0009695A" w:rsidRPr="0018069B" w:rsidRDefault="00000000" w:rsidP="0009695A">
      <w:pPr>
        <w:spacing w:before="240" w:after="240"/>
        <w:rPr>
          <w:color w:val="auto"/>
          <w:lang w:val="en-US"/>
        </w:rPr>
      </w:pPr>
      <w:r w:rsidRPr="0018069B">
        <w:rPr>
          <w:color w:val="auto"/>
          <w:lang w:val="en-US"/>
        </w:rPr>
        <w:t>The current anonymous childbirth system being pursued by the government not only fails to guarantee safe abortion services or childcare support but also encourages pregnancy continuation and anonymous childbirth. This could lead to a significant increase in the number of children placed in anonymous protection facilities, seriously violating the rights of both women and children. Particularly concerning are situations where individuals, such as adolescents and people with disabilities, already face serious infringements of their autonomy and access to services due to the requirement for parental consent in medical services. With the introduction of the anonymous childbirth system, these situations are likely to worsen, further exacerbating the gender-based violence and discriminatory circumstances associated with childbirth and childcare. Without addressing these underlying issues, the responsibility and stigma associated with anonymous childbirth are likely to be disproportionately borne by those affected.</w:t>
      </w:r>
    </w:p>
    <w:p w14:paraId="00000093" w14:textId="77777777" w:rsidR="00425B3C" w:rsidRPr="0018069B" w:rsidRDefault="00000000">
      <w:pPr>
        <w:pStyle w:val="1"/>
        <w:rPr>
          <w:color w:val="auto"/>
        </w:rPr>
      </w:pPr>
      <w:bookmarkStart w:id="25" w:name="_Toc164094821"/>
      <w:bookmarkStart w:id="26" w:name="_Toc164100449"/>
      <w:r w:rsidRPr="0018069B">
        <w:rPr>
          <w:color w:val="auto"/>
        </w:rPr>
        <w:t xml:space="preserve">7. </w:t>
      </w:r>
      <w:proofErr w:type="spellStart"/>
      <w:r w:rsidRPr="0018069B">
        <w:rPr>
          <w:color w:val="auto"/>
        </w:rPr>
        <w:t>Suggested</w:t>
      </w:r>
      <w:proofErr w:type="spellEnd"/>
      <w:r w:rsidRPr="0018069B">
        <w:rPr>
          <w:color w:val="auto"/>
        </w:rPr>
        <w:t xml:space="preserve"> </w:t>
      </w:r>
      <w:proofErr w:type="spellStart"/>
      <w:r w:rsidRPr="0018069B">
        <w:rPr>
          <w:color w:val="auto"/>
        </w:rPr>
        <w:t>Questions</w:t>
      </w:r>
      <w:bookmarkEnd w:id="25"/>
      <w:bookmarkEnd w:id="26"/>
      <w:proofErr w:type="spellEnd"/>
    </w:p>
    <w:p w14:paraId="00000094" w14:textId="77777777" w:rsidR="00425B3C" w:rsidRPr="0018069B" w:rsidRDefault="00425B3C">
      <w:pPr>
        <w:rPr>
          <w:color w:val="auto"/>
        </w:rPr>
      </w:pPr>
    </w:p>
    <w:p w14:paraId="00000095" w14:textId="77777777" w:rsidR="00425B3C" w:rsidRPr="0018069B" w:rsidRDefault="00000000">
      <w:pPr>
        <w:numPr>
          <w:ilvl w:val="0"/>
          <w:numId w:val="2"/>
        </w:numPr>
        <w:rPr>
          <w:color w:val="auto"/>
          <w:lang w:val="en-US"/>
        </w:rPr>
      </w:pPr>
      <w:r w:rsidRPr="0018069B">
        <w:rPr>
          <w:color w:val="auto"/>
          <w:lang w:val="en-US"/>
        </w:rPr>
        <w:t xml:space="preserve">What specific measures are being taken to address issues such as limited health insurance coverage and delays in the approval of abortion pills, </w:t>
      </w:r>
      <w:proofErr w:type="gramStart"/>
      <w:r w:rsidRPr="0018069B">
        <w:rPr>
          <w:color w:val="auto"/>
          <w:lang w:val="en-US"/>
        </w:rPr>
        <w:t>in order to</w:t>
      </w:r>
      <w:proofErr w:type="gramEnd"/>
      <w:r w:rsidRPr="0018069B">
        <w:rPr>
          <w:color w:val="auto"/>
          <w:lang w:val="en-US"/>
        </w:rPr>
        <w:t xml:space="preserve"> ensure that women have access to comprehensive reproductive rights, including abortion?</w:t>
      </w:r>
    </w:p>
    <w:p w14:paraId="00000096" w14:textId="77777777" w:rsidR="00425B3C" w:rsidRPr="0018069B" w:rsidRDefault="00000000">
      <w:pPr>
        <w:numPr>
          <w:ilvl w:val="0"/>
          <w:numId w:val="2"/>
        </w:numPr>
        <w:rPr>
          <w:color w:val="auto"/>
          <w:lang w:val="en-US"/>
        </w:rPr>
      </w:pPr>
      <w:r w:rsidRPr="0018069B">
        <w:rPr>
          <w:color w:val="auto"/>
          <w:lang w:val="en-US"/>
        </w:rPr>
        <w:t xml:space="preserve">How does the State party plan to create a legal and policy framework that ensures universal access to reproductive rights at various stages of contraception, pregnancy, </w:t>
      </w:r>
      <w:r w:rsidRPr="0018069B">
        <w:rPr>
          <w:color w:val="auto"/>
          <w:lang w:val="en-US"/>
        </w:rPr>
        <w:lastRenderedPageBreak/>
        <w:t>abortion, childbirth, and parenting, based on the principles of non-discrimination, the right to privacy, and bodily autonomy?</w:t>
      </w:r>
    </w:p>
    <w:p w14:paraId="00000097" w14:textId="77777777" w:rsidR="00425B3C" w:rsidRPr="0018069B" w:rsidRDefault="00000000">
      <w:pPr>
        <w:numPr>
          <w:ilvl w:val="0"/>
          <w:numId w:val="2"/>
        </w:numPr>
        <w:rPr>
          <w:color w:val="auto"/>
          <w:lang w:val="en-US"/>
        </w:rPr>
      </w:pPr>
      <w:r w:rsidRPr="0018069B">
        <w:rPr>
          <w:color w:val="auto"/>
          <w:lang w:val="en-US"/>
        </w:rPr>
        <w:t xml:space="preserve">What efforts is the State party making to establish a universal birth registration system, including the registration of the births of foreign children? </w:t>
      </w:r>
    </w:p>
    <w:p w14:paraId="00000099" w14:textId="77777777" w:rsidR="00425B3C" w:rsidRPr="0018069B" w:rsidRDefault="00425B3C">
      <w:pPr>
        <w:rPr>
          <w:color w:val="auto"/>
          <w:lang w:val="en-US"/>
        </w:rPr>
      </w:pPr>
    </w:p>
    <w:p w14:paraId="0000009A" w14:textId="77777777" w:rsidR="00425B3C" w:rsidRPr="0018069B" w:rsidRDefault="00000000">
      <w:pPr>
        <w:pStyle w:val="1"/>
        <w:rPr>
          <w:color w:val="auto"/>
        </w:rPr>
      </w:pPr>
      <w:bookmarkStart w:id="27" w:name="_Toc164094822"/>
      <w:bookmarkStart w:id="28" w:name="_Toc164100450"/>
      <w:r w:rsidRPr="0018069B">
        <w:rPr>
          <w:color w:val="auto"/>
        </w:rPr>
        <w:t xml:space="preserve">8. </w:t>
      </w:r>
      <w:proofErr w:type="spellStart"/>
      <w:r w:rsidRPr="0018069B">
        <w:rPr>
          <w:color w:val="auto"/>
        </w:rPr>
        <w:t>Suggested</w:t>
      </w:r>
      <w:proofErr w:type="spellEnd"/>
      <w:r w:rsidRPr="0018069B">
        <w:rPr>
          <w:color w:val="auto"/>
        </w:rPr>
        <w:t xml:space="preserve"> </w:t>
      </w:r>
      <w:proofErr w:type="spellStart"/>
      <w:r w:rsidRPr="0018069B">
        <w:rPr>
          <w:color w:val="auto"/>
        </w:rPr>
        <w:t>Recommendations</w:t>
      </w:r>
      <w:bookmarkEnd w:id="27"/>
      <w:bookmarkEnd w:id="28"/>
      <w:proofErr w:type="spellEnd"/>
    </w:p>
    <w:p w14:paraId="0000009B" w14:textId="77777777" w:rsidR="00425B3C" w:rsidRPr="0018069B" w:rsidRDefault="00425B3C">
      <w:pPr>
        <w:rPr>
          <w:color w:val="auto"/>
        </w:rPr>
      </w:pPr>
    </w:p>
    <w:p w14:paraId="0000009C" w14:textId="77777777" w:rsidR="00425B3C" w:rsidRPr="0018069B" w:rsidRDefault="00000000">
      <w:pPr>
        <w:numPr>
          <w:ilvl w:val="0"/>
          <w:numId w:val="5"/>
        </w:numPr>
        <w:rPr>
          <w:color w:val="auto"/>
          <w:lang w:val="en-US"/>
        </w:rPr>
      </w:pPr>
      <w:r w:rsidRPr="0018069B">
        <w:rPr>
          <w:color w:val="auto"/>
          <w:lang w:val="en-US"/>
        </w:rPr>
        <w:t xml:space="preserve">Establish a supportive and comprehensive medical and social system for the safe termination of pregnancy. Particularly, approve and introduce abortion pills for medical abortion, and assure application of National Health Insurance coverage to all abortion cases. Expand accessibility to counseling, information, and healthcare systems including specific measures for marginalized people. </w:t>
      </w:r>
    </w:p>
    <w:p w14:paraId="0000009D" w14:textId="77777777" w:rsidR="00425B3C" w:rsidRPr="0018069B" w:rsidRDefault="00000000">
      <w:pPr>
        <w:numPr>
          <w:ilvl w:val="0"/>
          <w:numId w:val="5"/>
        </w:numPr>
        <w:rPr>
          <w:color w:val="auto"/>
          <w:lang w:val="en-US"/>
        </w:rPr>
      </w:pPr>
      <w:r w:rsidRPr="0018069B">
        <w:rPr>
          <w:color w:val="auto"/>
          <w:lang w:val="en-US"/>
        </w:rPr>
        <w:t>Abolish the crisis pregnancy and childbirth-focused counseling system and anonymous childbirth system and establish a universal and comprehensive pregnancy options counseling and parenting support system.</w:t>
      </w:r>
    </w:p>
    <w:p w14:paraId="0000009E" w14:textId="77777777" w:rsidR="00425B3C" w:rsidRPr="0018069B" w:rsidRDefault="00000000">
      <w:pPr>
        <w:numPr>
          <w:ilvl w:val="0"/>
          <w:numId w:val="5"/>
        </w:numPr>
        <w:rPr>
          <w:color w:val="auto"/>
          <w:lang w:val="en-US"/>
        </w:rPr>
      </w:pPr>
      <w:r w:rsidRPr="0018069B">
        <w:rPr>
          <w:color w:val="auto"/>
          <w:lang w:val="en-US"/>
        </w:rPr>
        <w:t xml:space="preserve">Abolish the anonymous birth system, which has serious implications for the sexual reproductive health and rights, self-determination, and residency status of people with disabilities, adolescents, and migrant refugees, among others. </w:t>
      </w:r>
    </w:p>
    <w:p w14:paraId="0000009F" w14:textId="77777777" w:rsidR="00425B3C" w:rsidRPr="0018069B" w:rsidRDefault="00000000">
      <w:pPr>
        <w:numPr>
          <w:ilvl w:val="0"/>
          <w:numId w:val="5"/>
        </w:numPr>
        <w:rPr>
          <w:color w:val="auto"/>
          <w:lang w:val="en-US"/>
        </w:rPr>
      </w:pPr>
      <w:r w:rsidRPr="0018069B">
        <w:rPr>
          <w:color w:val="auto"/>
          <w:lang w:val="en-US"/>
        </w:rPr>
        <w:t xml:space="preserve">Implement universal birth registration to ensure that all children, including migrants and refugees living in South Korea, have the right to be registered. </w:t>
      </w:r>
    </w:p>
    <w:p w14:paraId="000000A0" w14:textId="77777777" w:rsidR="00425B3C" w:rsidRPr="0018069B" w:rsidRDefault="00000000">
      <w:pPr>
        <w:numPr>
          <w:ilvl w:val="0"/>
          <w:numId w:val="5"/>
        </w:numPr>
        <w:rPr>
          <w:color w:val="auto"/>
          <w:lang w:val="en-US"/>
        </w:rPr>
      </w:pPr>
      <w:r w:rsidRPr="0018069B">
        <w:rPr>
          <w:color w:val="auto"/>
          <w:lang w:val="en-US"/>
        </w:rPr>
        <w:t>Immediately end the implementation of the Protective Birth Law, which violates women's and children's human rights, and fulfill its responsibilities under the Convention on the Elimination of All Forms of Discrimination against Women and the Convention on the Elimination of All Forms of Discrimination against Children, the Convention on the Rights of Persons with Disabilities, the Committee on the Rights of the Child's General Comment No. 20 on the implementation of the rights of children during adolescence, the Committee on Economic, Social and Cultural Rights' General Comment No. 22 on sexual and reproductive health and rights, and the Nairobi Principles, as well as its obligation to universal birth registration.</w:t>
      </w:r>
    </w:p>
    <w:p w14:paraId="000000A1" w14:textId="77777777" w:rsidR="00425B3C" w:rsidRPr="0018069B" w:rsidRDefault="00425B3C">
      <w:pPr>
        <w:rPr>
          <w:color w:val="auto"/>
          <w:lang w:val="en-US"/>
        </w:rPr>
      </w:pPr>
    </w:p>
    <w:p w14:paraId="000000A2" w14:textId="77777777" w:rsidR="00425B3C" w:rsidRPr="0018069B" w:rsidRDefault="00425B3C">
      <w:pPr>
        <w:rPr>
          <w:color w:val="auto"/>
          <w:lang w:val="en-US"/>
        </w:rPr>
      </w:pPr>
    </w:p>
    <w:p w14:paraId="000000A3" w14:textId="77777777" w:rsidR="00425B3C" w:rsidRPr="0018069B" w:rsidRDefault="00425B3C">
      <w:pPr>
        <w:rPr>
          <w:color w:val="auto"/>
          <w:lang w:val="en-US"/>
        </w:rPr>
      </w:pPr>
    </w:p>
    <w:p w14:paraId="000000A4" w14:textId="77777777" w:rsidR="00425B3C" w:rsidRPr="0018069B" w:rsidRDefault="00425B3C">
      <w:pPr>
        <w:rPr>
          <w:color w:val="auto"/>
          <w:lang w:val="en-US"/>
        </w:rPr>
      </w:pPr>
    </w:p>
    <w:p w14:paraId="000000A5" w14:textId="77777777" w:rsidR="00425B3C" w:rsidRPr="0018069B" w:rsidRDefault="00000000">
      <w:pPr>
        <w:rPr>
          <w:color w:val="auto"/>
        </w:rPr>
      </w:pPr>
      <w:proofErr w:type="spellStart"/>
      <w:r w:rsidRPr="0018069B">
        <w:rPr>
          <w:color w:val="auto"/>
        </w:rPr>
        <w:t>End</w:t>
      </w:r>
      <w:proofErr w:type="spellEnd"/>
      <w:r w:rsidRPr="0018069B">
        <w:rPr>
          <w:color w:val="auto"/>
        </w:rPr>
        <w:t xml:space="preserve"> of </w:t>
      </w:r>
      <w:proofErr w:type="spellStart"/>
      <w:r w:rsidRPr="0018069B">
        <w:rPr>
          <w:color w:val="auto"/>
        </w:rPr>
        <w:t>document</w:t>
      </w:r>
      <w:proofErr w:type="spellEnd"/>
      <w:r w:rsidRPr="0018069B">
        <w:rPr>
          <w:color w:val="auto"/>
        </w:rPr>
        <w:t>.</w:t>
      </w:r>
    </w:p>
    <w:p w14:paraId="000000A6" w14:textId="77777777" w:rsidR="00425B3C" w:rsidRPr="0018069B" w:rsidRDefault="00425B3C">
      <w:pPr>
        <w:spacing w:before="240" w:after="240"/>
        <w:rPr>
          <w:color w:val="auto"/>
        </w:rPr>
      </w:pPr>
    </w:p>
    <w:p w14:paraId="000000A9" w14:textId="77777777" w:rsidR="00425B3C" w:rsidRPr="0018069B" w:rsidRDefault="00425B3C">
      <w:pPr>
        <w:spacing w:before="240" w:after="240"/>
        <w:rPr>
          <w:b/>
          <w:color w:val="auto"/>
        </w:rPr>
      </w:pPr>
    </w:p>
    <w:sectPr w:rsidR="00425B3C" w:rsidRPr="0018069B">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EE2ED" w14:textId="77777777" w:rsidR="00F939D5" w:rsidRDefault="00F939D5">
      <w:pPr>
        <w:spacing w:line="240" w:lineRule="auto"/>
      </w:pPr>
      <w:r>
        <w:separator/>
      </w:r>
    </w:p>
  </w:endnote>
  <w:endnote w:type="continuationSeparator" w:id="0">
    <w:p w14:paraId="2BDEC071" w14:textId="77777777" w:rsidR="00F939D5" w:rsidRDefault="00F939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A" w14:textId="20B42828" w:rsidR="00425B3C" w:rsidRDefault="00000000">
    <w:pPr>
      <w:jc w:val="right"/>
    </w:pPr>
    <w:r>
      <w:fldChar w:fldCharType="begin"/>
    </w:r>
    <w:r>
      <w:instrText>PAGE</w:instrText>
    </w:r>
    <w:r>
      <w:fldChar w:fldCharType="separate"/>
    </w:r>
    <w:r w:rsidR="0018069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CDE1C" w14:textId="77777777" w:rsidR="00F939D5" w:rsidRDefault="00F939D5">
      <w:pPr>
        <w:spacing w:line="240" w:lineRule="auto"/>
      </w:pPr>
      <w:r>
        <w:separator/>
      </w:r>
    </w:p>
  </w:footnote>
  <w:footnote w:type="continuationSeparator" w:id="0">
    <w:p w14:paraId="72A43EBA" w14:textId="77777777" w:rsidR="00F939D5" w:rsidRDefault="00F939D5">
      <w:pPr>
        <w:spacing w:line="240" w:lineRule="auto"/>
      </w:pPr>
      <w:r>
        <w:continuationSeparator/>
      </w:r>
    </w:p>
  </w:footnote>
  <w:footnote w:id="1">
    <w:p w14:paraId="000000AB" w14:textId="77777777" w:rsidR="00425B3C" w:rsidRPr="0018069B" w:rsidRDefault="00000000">
      <w:pPr>
        <w:spacing w:line="240" w:lineRule="auto"/>
        <w:rPr>
          <w:sz w:val="20"/>
          <w:szCs w:val="20"/>
          <w:lang w:val="en-US"/>
        </w:rPr>
      </w:pPr>
      <w:r>
        <w:rPr>
          <w:vertAlign w:val="superscript"/>
        </w:rPr>
        <w:footnoteRef/>
      </w:r>
      <w:r w:rsidRPr="0018069B">
        <w:rPr>
          <w:sz w:val="20"/>
          <w:szCs w:val="20"/>
          <w:lang w:val="en-US"/>
        </w:rPr>
        <w:t xml:space="preserve">  Press Release of the Ministry of Health and Welfare, July 18, 2023, "Full investigation of 2,123 unreported births reveals 1,025 confirmed alive, 249 deceased, 814 under investigation."</w:t>
      </w:r>
    </w:p>
    <w:p w14:paraId="000000AC" w14:textId="77777777" w:rsidR="00425B3C" w:rsidRPr="0018069B" w:rsidRDefault="00000000">
      <w:pPr>
        <w:spacing w:line="240" w:lineRule="auto"/>
        <w:rPr>
          <w:sz w:val="20"/>
          <w:szCs w:val="20"/>
          <w:lang w:val="en-US"/>
        </w:rPr>
      </w:pPr>
      <w:hyperlink r:id="rId1">
        <w:r w:rsidRPr="0018069B">
          <w:rPr>
            <w:color w:val="0563C1"/>
            <w:sz w:val="20"/>
            <w:szCs w:val="20"/>
            <w:u w:val="single"/>
            <w:lang w:val="en-US"/>
          </w:rPr>
          <w:t>https://www.mohw.go.kr/react/al/sal0301vw.jsp?PAR_MENU_ID=04&amp;MENU_ID=0403&amp;page=1&amp;CONT_SEQ=377321</w:t>
        </w:r>
      </w:hyperlink>
      <w:r w:rsidRPr="0018069B">
        <w:rPr>
          <w:sz w:val="20"/>
          <w:szCs w:val="20"/>
          <w:lang w:val="en-US"/>
        </w:rPr>
        <w:t xml:space="preserve"> (in Korean)</w:t>
      </w:r>
    </w:p>
  </w:footnote>
  <w:footnote w:id="2">
    <w:p w14:paraId="000000AD" w14:textId="77777777" w:rsidR="00425B3C" w:rsidRPr="0018069B" w:rsidRDefault="00000000">
      <w:pPr>
        <w:spacing w:line="240" w:lineRule="auto"/>
        <w:rPr>
          <w:sz w:val="20"/>
          <w:szCs w:val="20"/>
          <w:lang w:val="en-US"/>
        </w:rPr>
      </w:pPr>
      <w:r>
        <w:rPr>
          <w:vertAlign w:val="superscript"/>
        </w:rPr>
        <w:footnoteRef/>
      </w:r>
      <w:r w:rsidRPr="0018069B">
        <w:rPr>
          <w:sz w:val="20"/>
          <w:szCs w:val="20"/>
          <w:lang w:val="en-US"/>
        </w:rPr>
        <w:t xml:space="preserve"> The Network to Assure Rights for Safe Abortion to Everyone, “[Statement] Condemning the Passage of the 'Protection of Childbirth Law' That Fails to Protect Women and Children.”(October 10, 2023) </w:t>
      </w:r>
      <w:hyperlink r:id="rId2">
        <w:r w:rsidRPr="0018069B">
          <w:rPr>
            <w:color w:val="1155CC"/>
            <w:sz w:val="20"/>
            <w:szCs w:val="20"/>
            <w:u w:val="single"/>
            <w:lang w:val="en-US"/>
          </w:rPr>
          <w:t>http://women21.or.kr/statement/23024</w:t>
        </w:r>
      </w:hyperlink>
      <w:r w:rsidRPr="0018069B">
        <w:rPr>
          <w:sz w:val="20"/>
          <w:szCs w:val="20"/>
          <w:lang w:val="en-US"/>
        </w:rPr>
        <w:t xml:space="preserve"> </w:t>
      </w:r>
    </w:p>
  </w:footnote>
  <w:footnote w:id="3">
    <w:p w14:paraId="000000AE" w14:textId="77777777" w:rsidR="00425B3C" w:rsidRPr="0018069B" w:rsidRDefault="00000000">
      <w:pPr>
        <w:spacing w:line="240" w:lineRule="auto"/>
        <w:rPr>
          <w:sz w:val="20"/>
          <w:szCs w:val="20"/>
          <w:lang w:val="en-US"/>
        </w:rPr>
      </w:pPr>
      <w:r>
        <w:rPr>
          <w:vertAlign w:val="superscript"/>
        </w:rPr>
        <w:footnoteRef/>
      </w:r>
      <w:r w:rsidRPr="0018069B">
        <w:rPr>
          <w:sz w:val="20"/>
          <w:szCs w:val="20"/>
          <w:lang w:val="en-US"/>
        </w:rPr>
        <w:t xml:space="preserve"> Universal Birth Registration Network, May 11, 2023, "The Government and the National Assembly Should Immediately Halt Discussions on the 'Anonymous Childbirth Bill' That Fails to Protect Women and Children."(May 11, 2023) </w:t>
      </w:r>
      <w:hyperlink r:id="rId3" w:anchor="none">
        <w:r w:rsidRPr="0018069B">
          <w:rPr>
            <w:color w:val="1155CC"/>
            <w:sz w:val="20"/>
            <w:szCs w:val="20"/>
            <w:u w:val="single"/>
            <w:lang w:val="en-US"/>
          </w:rPr>
          <w:t>http://www.ubrkorea.org/#none</w:t>
        </w:r>
      </w:hyperlink>
      <w:r w:rsidRPr="0018069B">
        <w:rPr>
          <w:sz w:val="20"/>
          <w:szCs w:val="20"/>
          <w:lang w:val="en-US"/>
        </w:rPr>
        <w:t xml:space="preserve"> </w:t>
      </w:r>
    </w:p>
  </w:footnote>
  <w:footnote w:id="4">
    <w:p w14:paraId="000000AF" w14:textId="77777777" w:rsidR="00425B3C" w:rsidRPr="0018069B" w:rsidRDefault="00000000">
      <w:pPr>
        <w:spacing w:line="240" w:lineRule="auto"/>
        <w:rPr>
          <w:sz w:val="20"/>
          <w:szCs w:val="20"/>
          <w:lang w:val="en-US"/>
        </w:rPr>
      </w:pPr>
      <w:r>
        <w:rPr>
          <w:vertAlign w:val="superscript"/>
        </w:rPr>
        <w:footnoteRef/>
      </w:r>
      <w:r w:rsidRPr="0018069B">
        <w:rPr>
          <w:sz w:val="20"/>
          <w:szCs w:val="20"/>
          <w:lang w:val="en-US"/>
        </w:rPr>
        <w:t xml:space="preserve"> Human Rights Watch, September 24, 2023, “South Korea’s ‘Anonymous Birthing’ Bill Fails women, Children” </w:t>
      </w:r>
      <w:hyperlink r:id="rId4">
        <w:r w:rsidRPr="0018069B">
          <w:rPr>
            <w:color w:val="1155CC"/>
            <w:sz w:val="20"/>
            <w:szCs w:val="20"/>
            <w:u w:val="single"/>
            <w:lang w:val="en-US"/>
          </w:rPr>
          <w:t>https://www.hrw.org/news/2023/09/24/south-koreas-anonymous-birthing-bill-fails-women-children</w:t>
        </w:r>
      </w:hyperlink>
      <w:r w:rsidRPr="0018069B">
        <w:rPr>
          <w:sz w:val="20"/>
          <w:szCs w:val="20"/>
          <w:lang w:val="en-US"/>
        </w:rPr>
        <w:t xml:space="preserve">  </w:t>
      </w:r>
    </w:p>
    <w:p w14:paraId="000000B0" w14:textId="77777777" w:rsidR="00425B3C" w:rsidRPr="0018069B" w:rsidRDefault="00425B3C">
      <w:pPr>
        <w:spacing w:line="240" w:lineRule="auto"/>
        <w:rPr>
          <w:sz w:val="20"/>
          <w:szCs w:val="20"/>
          <w:lang w:val="en-US"/>
        </w:rPr>
      </w:pPr>
    </w:p>
  </w:footnote>
  <w:footnote w:id="5">
    <w:p w14:paraId="000000B1" w14:textId="77777777" w:rsidR="00425B3C" w:rsidRPr="0018069B" w:rsidRDefault="00000000">
      <w:pPr>
        <w:spacing w:line="240" w:lineRule="auto"/>
        <w:rPr>
          <w:sz w:val="20"/>
          <w:szCs w:val="20"/>
          <w:lang w:val="en-US"/>
        </w:rPr>
      </w:pPr>
      <w:r>
        <w:rPr>
          <w:vertAlign w:val="superscript"/>
        </w:rPr>
        <w:footnoteRef/>
      </w:r>
      <w:r w:rsidRPr="0018069B">
        <w:rPr>
          <w:sz w:val="20"/>
          <w:szCs w:val="20"/>
          <w:lang w:val="en-US"/>
        </w:rPr>
        <w:t xml:space="preserve"> </w:t>
      </w:r>
      <w:r w:rsidRPr="0018069B">
        <w:rPr>
          <w:sz w:val="20"/>
          <w:szCs w:val="20"/>
          <w:lang w:val="en-US"/>
        </w:rPr>
        <w:t xml:space="preserve">Soojung Byoun </w:t>
      </w:r>
      <w:r w:rsidRPr="0018069B">
        <w:rPr>
          <w:i/>
          <w:color w:val="222222"/>
          <w:sz w:val="20"/>
          <w:szCs w:val="20"/>
          <w:lang w:val="en-US"/>
        </w:rPr>
        <w:t xml:space="preserve">et </w:t>
      </w:r>
      <w:r w:rsidRPr="0018069B">
        <w:rPr>
          <w:i/>
          <w:color w:val="222222"/>
          <w:sz w:val="20"/>
          <w:szCs w:val="20"/>
          <w:lang w:val="en-US"/>
        </w:rPr>
        <w:t>al</w:t>
      </w:r>
      <w:r w:rsidRPr="0018069B">
        <w:rPr>
          <w:sz w:val="20"/>
          <w:szCs w:val="20"/>
          <w:lang w:val="en-US"/>
        </w:rPr>
        <w:t>(2022),"Survey on Abortion Practices", Korea Institute for Health and Social Affairs</w:t>
      </w:r>
    </w:p>
    <w:p w14:paraId="000000B2" w14:textId="77777777" w:rsidR="00425B3C" w:rsidRPr="0018069B" w:rsidRDefault="00000000">
      <w:pPr>
        <w:spacing w:line="240" w:lineRule="auto"/>
        <w:rPr>
          <w:sz w:val="20"/>
          <w:szCs w:val="20"/>
          <w:lang w:val="en-US"/>
        </w:rPr>
      </w:pPr>
      <w:hyperlink r:id="rId5">
        <w:r w:rsidRPr="0018069B">
          <w:rPr>
            <w:color w:val="1155CC"/>
            <w:sz w:val="20"/>
            <w:szCs w:val="20"/>
            <w:u w:val="single"/>
            <w:lang w:val="en-US"/>
          </w:rPr>
          <w:t>https://repository.kihasa.re.kr/en/handle/201002/40503</w:t>
        </w:r>
      </w:hyperlink>
      <w:r w:rsidRPr="0018069B">
        <w:rPr>
          <w:sz w:val="20"/>
          <w:szCs w:val="20"/>
          <w:lang w:val="en-US"/>
        </w:rPr>
        <w:t xml:space="preserve"> </w:t>
      </w:r>
    </w:p>
  </w:footnote>
  <w:footnote w:id="6">
    <w:p w14:paraId="000000B3" w14:textId="77777777" w:rsidR="00425B3C" w:rsidRPr="0018069B" w:rsidRDefault="00000000">
      <w:pPr>
        <w:spacing w:line="240" w:lineRule="auto"/>
        <w:rPr>
          <w:sz w:val="20"/>
          <w:szCs w:val="20"/>
          <w:lang w:val="en-US"/>
        </w:rPr>
      </w:pPr>
      <w:r>
        <w:rPr>
          <w:vertAlign w:val="superscript"/>
        </w:rPr>
        <w:footnoteRef/>
      </w:r>
      <w:r w:rsidRPr="0018069B">
        <w:rPr>
          <w:sz w:val="20"/>
          <w:szCs w:val="20"/>
          <w:lang w:val="en-US"/>
        </w:rPr>
        <w:t xml:space="preserve"> </w:t>
      </w:r>
      <w:r w:rsidRPr="0018069B">
        <w:rPr>
          <w:sz w:val="20"/>
          <w:szCs w:val="20"/>
          <w:lang w:val="en-US"/>
        </w:rPr>
        <w:t xml:space="preserve">Junghye </w:t>
      </w:r>
      <w:r w:rsidRPr="0018069B">
        <w:rPr>
          <w:sz w:val="20"/>
          <w:szCs w:val="20"/>
          <w:lang w:val="en-US"/>
        </w:rPr>
        <w:t xml:space="preserve">Kim , Jeyeon Dong, and Mikyung Lee(2023). "A Study on the Current Status and Improvement Measures of Support for Sexual Violence Victims' Pregnancy Termination.", Korean Women's Development Institute  </w:t>
      </w:r>
      <w:hyperlink r:id="rId6">
        <w:r w:rsidRPr="0018069B">
          <w:rPr>
            <w:color w:val="1155CC"/>
            <w:sz w:val="20"/>
            <w:szCs w:val="20"/>
            <w:u w:val="single"/>
            <w:lang w:val="en-US"/>
          </w:rPr>
          <w:t>https://www.kwdi.re.kr/publications/reportView.do?idx=132137</w:t>
        </w:r>
      </w:hyperlink>
      <w:r w:rsidRPr="0018069B">
        <w:rPr>
          <w:sz w:val="20"/>
          <w:szCs w:val="20"/>
          <w:lang w:val="en-US"/>
        </w:rPr>
        <w:t xml:space="preserve"> </w:t>
      </w:r>
    </w:p>
    <w:p w14:paraId="000000B4" w14:textId="77777777" w:rsidR="00425B3C" w:rsidRPr="0018069B" w:rsidRDefault="00425B3C">
      <w:pPr>
        <w:spacing w:line="240" w:lineRule="auto"/>
        <w:rPr>
          <w:sz w:val="20"/>
          <w:szCs w:val="20"/>
          <w:lang w:val="en-US"/>
        </w:rPr>
      </w:pPr>
    </w:p>
  </w:footnote>
  <w:footnote w:id="7">
    <w:p w14:paraId="000000B5" w14:textId="77777777" w:rsidR="00425B3C" w:rsidRPr="0018069B" w:rsidRDefault="00000000">
      <w:pPr>
        <w:spacing w:line="240" w:lineRule="auto"/>
        <w:rPr>
          <w:sz w:val="20"/>
          <w:szCs w:val="20"/>
          <w:lang w:val="en-US"/>
        </w:rPr>
      </w:pPr>
      <w:r>
        <w:rPr>
          <w:vertAlign w:val="superscript"/>
        </w:rPr>
        <w:footnoteRef/>
      </w:r>
      <w:r w:rsidRPr="0018069B">
        <w:rPr>
          <w:sz w:val="20"/>
          <w:szCs w:val="20"/>
          <w:lang w:val="en-US"/>
        </w:rPr>
        <w:t xml:space="preserve"> </w:t>
      </w:r>
      <w:r w:rsidRPr="0018069B">
        <w:rPr>
          <w:sz w:val="20"/>
          <w:szCs w:val="20"/>
          <w:lang w:val="en-US"/>
        </w:rPr>
        <w:t>Dongsik Kim, Youngtaek Kim, Cheyon Tong, and Youngjeong Na(2023), “</w:t>
      </w:r>
      <w:r w:rsidRPr="0018069B">
        <w:rPr>
          <w:color w:val="111111"/>
          <w:sz w:val="20"/>
          <w:szCs w:val="20"/>
          <w:lang w:val="en-US"/>
        </w:rPr>
        <w:t>A Study on Discrimination Experiences and Human Rights Promotion in Sexual and Reproductive Areas of Women with Severe Disabilities”</w:t>
      </w:r>
      <w:r w:rsidRPr="0018069B">
        <w:rPr>
          <w:sz w:val="20"/>
          <w:szCs w:val="20"/>
          <w:lang w:val="en-US"/>
        </w:rPr>
        <w:t>, Korean Women's Development Institute</w:t>
      </w:r>
      <w:r w:rsidRPr="0018069B">
        <w:rPr>
          <w:color w:val="111111"/>
          <w:sz w:val="20"/>
          <w:szCs w:val="20"/>
          <w:lang w:val="en-US"/>
        </w:rPr>
        <w:t xml:space="preserve"> </w:t>
      </w:r>
      <w:r w:rsidRPr="0018069B">
        <w:rPr>
          <w:sz w:val="20"/>
          <w:szCs w:val="20"/>
          <w:lang w:val="en-US"/>
        </w:rPr>
        <w:t xml:space="preserve"> </w:t>
      </w:r>
      <w:hyperlink r:id="rId7">
        <w:r w:rsidRPr="0018069B">
          <w:rPr>
            <w:color w:val="1155CC"/>
            <w:sz w:val="20"/>
            <w:szCs w:val="20"/>
            <w:u w:val="single"/>
            <w:lang w:val="en-US"/>
          </w:rPr>
          <w:t>https://www.kwdi.re.kr/publications/reportView.do?p=4&amp;idx=130441</w:t>
        </w:r>
      </w:hyperlink>
      <w:r w:rsidRPr="0018069B">
        <w:rPr>
          <w:sz w:val="20"/>
          <w:szCs w:val="20"/>
          <w:lang w:val="en-US"/>
        </w:rPr>
        <w:t xml:space="preserve"> (KOR)</w:t>
      </w:r>
      <w:r w:rsidRPr="0018069B">
        <w:rPr>
          <w:sz w:val="20"/>
          <w:szCs w:val="20"/>
          <w:lang w:val="en-US"/>
        </w:rPr>
        <w:br/>
      </w:r>
      <w:hyperlink r:id="rId8">
        <w:r w:rsidRPr="0018069B">
          <w:rPr>
            <w:color w:val="1155CC"/>
            <w:sz w:val="20"/>
            <w:szCs w:val="20"/>
            <w:u w:val="single"/>
            <w:lang w:val="en-US"/>
          </w:rPr>
          <w:t>https://eng.kwdi.re.kr/publications/researchReportDetail.do?p=2&amp;idx=104367</w:t>
        </w:r>
      </w:hyperlink>
      <w:r w:rsidRPr="0018069B">
        <w:rPr>
          <w:sz w:val="20"/>
          <w:szCs w:val="20"/>
          <w:lang w:val="en-US"/>
        </w:rPr>
        <w:t xml:space="preserve"> (ENG)</w:t>
      </w:r>
    </w:p>
    <w:p w14:paraId="000000B6" w14:textId="77777777" w:rsidR="00425B3C" w:rsidRPr="0018069B" w:rsidRDefault="00425B3C">
      <w:pPr>
        <w:spacing w:line="240" w:lineRule="auto"/>
        <w:rPr>
          <w:sz w:val="20"/>
          <w:szCs w:val="20"/>
          <w:lang w:val="en-US"/>
        </w:rPr>
      </w:pPr>
    </w:p>
  </w:footnote>
  <w:footnote w:id="8">
    <w:p w14:paraId="000000B7" w14:textId="77777777" w:rsidR="00425B3C" w:rsidRPr="0018069B" w:rsidRDefault="00000000">
      <w:pPr>
        <w:spacing w:line="240" w:lineRule="auto"/>
        <w:rPr>
          <w:sz w:val="20"/>
          <w:szCs w:val="20"/>
          <w:lang w:val="en-US"/>
        </w:rPr>
      </w:pPr>
      <w:r>
        <w:rPr>
          <w:vertAlign w:val="superscript"/>
        </w:rPr>
        <w:footnoteRef/>
      </w:r>
      <w:r w:rsidRPr="0018069B">
        <w:rPr>
          <w:sz w:val="20"/>
          <w:szCs w:val="20"/>
          <w:lang w:val="en-US"/>
        </w:rPr>
        <w:t xml:space="preserve"> CRPD/C/KOR/CO/2-3, 28(a)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7902"/>
    <w:multiLevelType w:val="hybridMultilevel"/>
    <w:tmpl w:val="2856B02C"/>
    <w:lvl w:ilvl="0" w:tplc="04090001">
      <w:start w:val="1"/>
      <w:numFmt w:val="bullet"/>
      <w:lvlText w:val=""/>
      <w:lvlJc w:val="left"/>
      <w:pPr>
        <w:ind w:left="1120" w:hanging="440"/>
      </w:pPr>
      <w:rPr>
        <w:rFonts w:ascii="Wingdings" w:hAnsi="Wingdings" w:hint="default"/>
      </w:rPr>
    </w:lvl>
    <w:lvl w:ilvl="1" w:tplc="04090003" w:tentative="1">
      <w:start w:val="1"/>
      <w:numFmt w:val="bullet"/>
      <w:lvlText w:val=""/>
      <w:lvlJc w:val="left"/>
      <w:pPr>
        <w:ind w:left="1560" w:hanging="440"/>
      </w:pPr>
      <w:rPr>
        <w:rFonts w:ascii="Wingdings" w:hAnsi="Wingdings" w:hint="default"/>
      </w:rPr>
    </w:lvl>
    <w:lvl w:ilvl="2" w:tplc="04090005" w:tentative="1">
      <w:start w:val="1"/>
      <w:numFmt w:val="bullet"/>
      <w:lvlText w:val=""/>
      <w:lvlJc w:val="left"/>
      <w:pPr>
        <w:ind w:left="2000" w:hanging="440"/>
      </w:pPr>
      <w:rPr>
        <w:rFonts w:ascii="Wingdings" w:hAnsi="Wingdings" w:hint="default"/>
      </w:rPr>
    </w:lvl>
    <w:lvl w:ilvl="3" w:tplc="04090001" w:tentative="1">
      <w:start w:val="1"/>
      <w:numFmt w:val="bullet"/>
      <w:lvlText w:val=""/>
      <w:lvlJc w:val="left"/>
      <w:pPr>
        <w:ind w:left="2440" w:hanging="440"/>
      </w:pPr>
      <w:rPr>
        <w:rFonts w:ascii="Wingdings" w:hAnsi="Wingdings" w:hint="default"/>
      </w:rPr>
    </w:lvl>
    <w:lvl w:ilvl="4" w:tplc="04090003" w:tentative="1">
      <w:start w:val="1"/>
      <w:numFmt w:val="bullet"/>
      <w:lvlText w:val=""/>
      <w:lvlJc w:val="left"/>
      <w:pPr>
        <w:ind w:left="2880" w:hanging="440"/>
      </w:pPr>
      <w:rPr>
        <w:rFonts w:ascii="Wingdings" w:hAnsi="Wingdings" w:hint="default"/>
      </w:rPr>
    </w:lvl>
    <w:lvl w:ilvl="5" w:tplc="04090005" w:tentative="1">
      <w:start w:val="1"/>
      <w:numFmt w:val="bullet"/>
      <w:lvlText w:val=""/>
      <w:lvlJc w:val="left"/>
      <w:pPr>
        <w:ind w:left="3320" w:hanging="440"/>
      </w:pPr>
      <w:rPr>
        <w:rFonts w:ascii="Wingdings" w:hAnsi="Wingdings" w:hint="default"/>
      </w:rPr>
    </w:lvl>
    <w:lvl w:ilvl="6" w:tplc="04090001" w:tentative="1">
      <w:start w:val="1"/>
      <w:numFmt w:val="bullet"/>
      <w:lvlText w:val=""/>
      <w:lvlJc w:val="left"/>
      <w:pPr>
        <w:ind w:left="3760" w:hanging="440"/>
      </w:pPr>
      <w:rPr>
        <w:rFonts w:ascii="Wingdings" w:hAnsi="Wingdings" w:hint="default"/>
      </w:rPr>
    </w:lvl>
    <w:lvl w:ilvl="7" w:tplc="04090003" w:tentative="1">
      <w:start w:val="1"/>
      <w:numFmt w:val="bullet"/>
      <w:lvlText w:val=""/>
      <w:lvlJc w:val="left"/>
      <w:pPr>
        <w:ind w:left="4200" w:hanging="440"/>
      </w:pPr>
      <w:rPr>
        <w:rFonts w:ascii="Wingdings" w:hAnsi="Wingdings" w:hint="default"/>
      </w:rPr>
    </w:lvl>
    <w:lvl w:ilvl="8" w:tplc="04090005" w:tentative="1">
      <w:start w:val="1"/>
      <w:numFmt w:val="bullet"/>
      <w:lvlText w:val=""/>
      <w:lvlJc w:val="left"/>
      <w:pPr>
        <w:ind w:left="4640" w:hanging="440"/>
      </w:pPr>
      <w:rPr>
        <w:rFonts w:ascii="Wingdings" w:hAnsi="Wingdings" w:hint="default"/>
      </w:rPr>
    </w:lvl>
  </w:abstractNum>
  <w:abstractNum w:abstractNumId="1" w15:restartNumberingAfterBreak="0">
    <w:nsid w:val="041B1E8B"/>
    <w:multiLevelType w:val="hybridMultilevel"/>
    <w:tmpl w:val="F642E608"/>
    <w:lvl w:ilvl="0" w:tplc="04090001">
      <w:start w:val="1"/>
      <w:numFmt w:val="bullet"/>
      <w:lvlText w:val=""/>
      <w:lvlJc w:val="left"/>
      <w:pPr>
        <w:ind w:left="1120" w:hanging="440"/>
      </w:pPr>
      <w:rPr>
        <w:rFonts w:ascii="Wingdings" w:hAnsi="Wingdings" w:hint="default"/>
      </w:rPr>
    </w:lvl>
    <w:lvl w:ilvl="1" w:tplc="04090003" w:tentative="1">
      <w:start w:val="1"/>
      <w:numFmt w:val="bullet"/>
      <w:lvlText w:val=""/>
      <w:lvlJc w:val="left"/>
      <w:pPr>
        <w:ind w:left="1560" w:hanging="440"/>
      </w:pPr>
      <w:rPr>
        <w:rFonts w:ascii="Wingdings" w:hAnsi="Wingdings" w:hint="default"/>
      </w:rPr>
    </w:lvl>
    <w:lvl w:ilvl="2" w:tplc="04090005" w:tentative="1">
      <w:start w:val="1"/>
      <w:numFmt w:val="bullet"/>
      <w:lvlText w:val=""/>
      <w:lvlJc w:val="left"/>
      <w:pPr>
        <w:ind w:left="2000" w:hanging="440"/>
      </w:pPr>
      <w:rPr>
        <w:rFonts w:ascii="Wingdings" w:hAnsi="Wingdings" w:hint="default"/>
      </w:rPr>
    </w:lvl>
    <w:lvl w:ilvl="3" w:tplc="04090001" w:tentative="1">
      <w:start w:val="1"/>
      <w:numFmt w:val="bullet"/>
      <w:lvlText w:val=""/>
      <w:lvlJc w:val="left"/>
      <w:pPr>
        <w:ind w:left="2440" w:hanging="440"/>
      </w:pPr>
      <w:rPr>
        <w:rFonts w:ascii="Wingdings" w:hAnsi="Wingdings" w:hint="default"/>
      </w:rPr>
    </w:lvl>
    <w:lvl w:ilvl="4" w:tplc="04090003" w:tentative="1">
      <w:start w:val="1"/>
      <w:numFmt w:val="bullet"/>
      <w:lvlText w:val=""/>
      <w:lvlJc w:val="left"/>
      <w:pPr>
        <w:ind w:left="2880" w:hanging="440"/>
      </w:pPr>
      <w:rPr>
        <w:rFonts w:ascii="Wingdings" w:hAnsi="Wingdings" w:hint="default"/>
      </w:rPr>
    </w:lvl>
    <w:lvl w:ilvl="5" w:tplc="04090005" w:tentative="1">
      <w:start w:val="1"/>
      <w:numFmt w:val="bullet"/>
      <w:lvlText w:val=""/>
      <w:lvlJc w:val="left"/>
      <w:pPr>
        <w:ind w:left="3320" w:hanging="440"/>
      </w:pPr>
      <w:rPr>
        <w:rFonts w:ascii="Wingdings" w:hAnsi="Wingdings" w:hint="default"/>
      </w:rPr>
    </w:lvl>
    <w:lvl w:ilvl="6" w:tplc="04090001" w:tentative="1">
      <w:start w:val="1"/>
      <w:numFmt w:val="bullet"/>
      <w:lvlText w:val=""/>
      <w:lvlJc w:val="left"/>
      <w:pPr>
        <w:ind w:left="3760" w:hanging="440"/>
      </w:pPr>
      <w:rPr>
        <w:rFonts w:ascii="Wingdings" w:hAnsi="Wingdings" w:hint="default"/>
      </w:rPr>
    </w:lvl>
    <w:lvl w:ilvl="7" w:tplc="04090003" w:tentative="1">
      <w:start w:val="1"/>
      <w:numFmt w:val="bullet"/>
      <w:lvlText w:val=""/>
      <w:lvlJc w:val="left"/>
      <w:pPr>
        <w:ind w:left="4200" w:hanging="440"/>
      </w:pPr>
      <w:rPr>
        <w:rFonts w:ascii="Wingdings" w:hAnsi="Wingdings" w:hint="default"/>
      </w:rPr>
    </w:lvl>
    <w:lvl w:ilvl="8" w:tplc="04090005" w:tentative="1">
      <w:start w:val="1"/>
      <w:numFmt w:val="bullet"/>
      <w:lvlText w:val=""/>
      <w:lvlJc w:val="left"/>
      <w:pPr>
        <w:ind w:left="4640" w:hanging="440"/>
      </w:pPr>
      <w:rPr>
        <w:rFonts w:ascii="Wingdings" w:hAnsi="Wingdings" w:hint="default"/>
      </w:rPr>
    </w:lvl>
  </w:abstractNum>
  <w:abstractNum w:abstractNumId="2" w15:restartNumberingAfterBreak="0">
    <w:nsid w:val="22F54B24"/>
    <w:multiLevelType w:val="multilevel"/>
    <w:tmpl w:val="C3F42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453A28"/>
    <w:multiLevelType w:val="multilevel"/>
    <w:tmpl w:val="9808D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770A55"/>
    <w:multiLevelType w:val="multilevel"/>
    <w:tmpl w:val="384AF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6024AAC"/>
    <w:multiLevelType w:val="hybridMultilevel"/>
    <w:tmpl w:val="F2B48FB0"/>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59821982"/>
    <w:multiLevelType w:val="multilevel"/>
    <w:tmpl w:val="A61AB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BC1C0B"/>
    <w:multiLevelType w:val="multilevel"/>
    <w:tmpl w:val="2C2C0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4259750">
    <w:abstractNumId w:val="2"/>
  </w:num>
  <w:num w:numId="2" w16cid:durableId="8534575">
    <w:abstractNumId w:val="6"/>
  </w:num>
  <w:num w:numId="3" w16cid:durableId="1796945209">
    <w:abstractNumId w:val="3"/>
  </w:num>
  <w:num w:numId="4" w16cid:durableId="447553766">
    <w:abstractNumId w:val="7"/>
  </w:num>
  <w:num w:numId="5" w16cid:durableId="930971514">
    <w:abstractNumId w:val="4"/>
  </w:num>
  <w:num w:numId="6" w16cid:durableId="1693648348">
    <w:abstractNumId w:val="0"/>
  </w:num>
  <w:num w:numId="7" w16cid:durableId="1904679169">
    <w:abstractNumId w:val="1"/>
  </w:num>
  <w:num w:numId="8" w16cid:durableId="14047221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B3C"/>
    <w:rsid w:val="0009695A"/>
    <w:rsid w:val="0018069B"/>
    <w:rsid w:val="00192BC2"/>
    <w:rsid w:val="00425B3C"/>
    <w:rsid w:val="004F58C6"/>
    <w:rsid w:val="00525A49"/>
    <w:rsid w:val="005B50BC"/>
    <w:rsid w:val="00643B4D"/>
    <w:rsid w:val="007C1F51"/>
    <w:rsid w:val="00825FF5"/>
    <w:rsid w:val="00B03A7E"/>
    <w:rsid w:val="00C53C34"/>
    <w:rsid w:val="00C718C0"/>
    <w:rsid w:val="00DF7881"/>
    <w:rsid w:val="00E842C7"/>
    <w:rsid w:val="00EF5BC1"/>
    <w:rsid w:val="00F10C4C"/>
    <w:rsid w:val="00F939D5"/>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5A906"/>
  <w15:docId w15:val="{DCFAFC45-715F-4AC7-ACF0-CC82368BD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color w:val="0D0D0D"/>
        <w:sz w:val="24"/>
        <w:szCs w:val="24"/>
        <w:highlight w:val="white"/>
        <w:lang w:val="ko"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outlineLvl w:val="0"/>
    </w:pPr>
    <w:rPr>
      <w:b/>
      <w:sz w:val="28"/>
      <w:szCs w:val="28"/>
    </w:rPr>
  </w:style>
  <w:style w:type="paragraph" w:styleId="2">
    <w:name w:val="heading 2"/>
    <w:basedOn w:val="a"/>
    <w:next w:val="a"/>
    <w:uiPriority w:val="9"/>
    <w:unhideWhenUsed/>
    <w:qFormat/>
    <w:pPr>
      <w:keepNext/>
      <w:keepLines/>
      <w:spacing w:before="360" w:after="120"/>
      <w:outlineLvl w:val="1"/>
    </w:pPr>
    <w:rPr>
      <w:b/>
      <w:sz w:val="26"/>
      <w:szCs w:val="26"/>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rPr>
  </w:style>
  <w:style w:type="paragraph" w:styleId="5">
    <w:name w:val="heading 5"/>
    <w:basedOn w:val="a"/>
    <w:next w:val="a"/>
    <w:uiPriority w:val="9"/>
    <w:semiHidden/>
    <w:unhideWhenUsed/>
    <w:qFormat/>
    <w:pPr>
      <w:keepNext/>
      <w:keepLines/>
      <w:spacing w:before="240" w:after="80"/>
      <w:outlineLvl w:val="4"/>
    </w:pPr>
    <w:rPr>
      <w:color w:val="666666"/>
      <w:sz w:val="22"/>
      <w:szCs w:val="22"/>
    </w:rPr>
  </w:style>
  <w:style w:type="paragraph" w:styleId="6">
    <w:name w:val="heading 6"/>
    <w:basedOn w:val="a"/>
    <w:next w:val="a"/>
    <w:uiPriority w:val="9"/>
    <w:semiHidden/>
    <w:unhideWhenUsed/>
    <w:qFormat/>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eastAsia="Arial" w:hAnsi="Arial" w:cs="Arial"/>
      <w:color w:val="666666"/>
      <w:sz w:val="30"/>
      <w:szCs w:val="30"/>
    </w:rPr>
  </w:style>
  <w:style w:type="paragraph" w:styleId="a5">
    <w:name w:val="List Paragraph"/>
    <w:basedOn w:val="a"/>
    <w:uiPriority w:val="34"/>
    <w:qFormat/>
    <w:rsid w:val="0018069B"/>
    <w:pPr>
      <w:ind w:leftChars="400" w:left="800"/>
    </w:pPr>
  </w:style>
  <w:style w:type="table" w:styleId="a6">
    <w:name w:val="Table Grid"/>
    <w:basedOn w:val="a1"/>
    <w:uiPriority w:val="39"/>
    <w:rsid w:val="0018069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18069B"/>
    <w:pPr>
      <w:spacing w:before="240" w:line="259" w:lineRule="auto"/>
      <w:outlineLvl w:val="9"/>
    </w:pPr>
    <w:rPr>
      <w:rFonts w:asciiTheme="majorHAnsi" w:eastAsiaTheme="majorEastAsia" w:hAnsiTheme="majorHAnsi" w:cstheme="majorBidi"/>
      <w:b w:val="0"/>
      <w:color w:val="365F91" w:themeColor="accent1" w:themeShade="BF"/>
      <w:sz w:val="32"/>
      <w:szCs w:val="32"/>
      <w:highlight w:val="none"/>
      <w:lang w:val="en-US"/>
    </w:rPr>
  </w:style>
  <w:style w:type="paragraph" w:styleId="20">
    <w:name w:val="toc 2"/>
    <w:basedOn w:val="a"/>
    <w:next w:val="a"/>
    <w:autoRedefine/>
    <w:uiPriority w:val="39"/>
    <w:unhideWhenUsed/>
    <w:rsid w:val="0018069B"/>
    <w:pPr>
      <w:spacing w:after="100" w:line="259" w:lineRule="auto"/>
      <w:ind w:left="220"/>
    </w:pPr>
    <w:rPr>
      <w:rFonts w:asciiTheme="minorHAnsi" w:hAnsiTheme="minorHAnsi"/>
      <w:color w:val="auto"/>
      <w:sz w:val="22"/>
      <w:szCs w:val="22"/>
      <w:highlight w:val="none"/>
      <w:lang w:val="en-US"/>
    </w:rPr>
  </w:style>
  <w:style w:type="paragraph" w:styleId="10">
    <w:name w:val="toc 1"/>
    <w:basedOn w:val="a"/>
    <w:next w:val="a"/>
    <w:link w:val="1Char"/>
    <w:autoRedefine/>
    <w:uiPriority w:val="39"/>
    <w:unhideWhenUsed/>
    <w:rsid w:val="00DF7881"/>
    <w:pPr>
      <w:tabs>
        <w:tab w:val="right" w:leader="dot" w:pos="9019"/>
      </w:tabs>
      <w:spacing w:after="100" w:line="259" w:lineRule="auto"/>
    </w:pPr>
    <w:rPr>
      <w:rFonts w:asciiTheme="majorBidi" w:hAnsiTheme="majorBidi" w:cstheme="majorBidi"/>
      <w:b/>
      <w:bCs/>
      <w:noProof/>
      <w:color w:val="auto"/>
      <w:sz w:val="22"/>
      <w:szCs w:val="22"/>
      <w:highlight w:val="none"/>
      <w:lang w:val="en-US"/>
    </w:rPr>
  </w:style>
  <w:style w:type="paragraph" w:styleId="30">
    <w:name w:val="toc 3"/>
    <w:basedOn w:val="a"/>
    <w:next w:val="a"/>
    <w:autoRedefine/>
    <w:uiPriority w:val="39"/>
    <w:unhideWhenUsed/>
    <w:rsid w:val="0018069B"/>
    <w:pPr>
      <w:spacing w:after="100" w:line="259" w:lineRule="auto"/>
      <w:ind w:left="440"/>
    </w:pPr>
    <w:rPr>
      <w:rFonts w:asciiTheme="minorHAnsi" w:hAnsiTheme="minorHAnsi"/>
      <w:color w:val="auto"/>
      <w:sz w:val="22"/>
      <w:szCs w:val="22"/>
      <w:highlight w:val="none"/>
      <w:lang w:val="en-US"/>
    </w:rPr>
  </w:style>
  <w:style w:type="character" w:styleId="a7">
    <w:name w:val="Hyperlink"/>
    <w:basedOn w:val="a0"/>
    <w:uiPriority w:val="99"/>
    <w:unhideWhenUsed/>
    <w:rsid w:val="0009695A"/>
    <w:rPr>
      <w:color w:val="0000FF" w:themeColor="hyperlink"/>
      <w:u w:val="single"/>
    </w:rPr>
  </w:style>
  <w:style w:type="paragraph" w:customStyle="1" w:styleId="11">
    <w:name w:val="스타일1"/>
    <w:basedOn w:val="10"/>
    <w:link w:val="1Char0"/>
    <w:qFormat/>
    <w:rsid w:val="0009695A"/>
    <w:pPr>
      <w:tabs>
        <w:tab w:val="left" w:pos="440"/>
      </w:tabs>
    </w:pPr>
    <w:rPr>
      <w:rFonts w:eastAsiaTheme="majorEastAsia"/>
      <w:b w:val="0"/>
    </w:rPr>
  </w:style>
  <w:style w:type="character" w:customStyle="1" w:styleId="1Char">
    <w:name w:val="목차 1 Char"/>
    <w:basedOn w:val="a0"/>
    <w:link w:val="10"/>
    <w:uiPriority w:val="39"/>
    <w:rsid w:val="00DF7881"/>
    <w:rPr>
      <w:rFonts w:asciiTheme="majorBidi" w:hAnsiTheme="majorBidi" w:cstheme="majorBidi"/>
      <w:b/>
      <w:bCs/>
      <w:noProof/>
      <w:color w:val="auto"/>
      <w:sz w:val="22"/>
      <w:szCs w:val="22"/>
      <w:highlight w:val="none"/>
      <w:lang w:val="en-US"/>
    </w:rPr>
  </w:style>
  <w:style w:type="character" w:customStyle="1" w:styleId="1Char0">
    <w:name w:val="스타일1 Char"/>
    <w:basedOn w:val="1Char"/>
    <w:link w:val="11"/>
    <w:rsid w:val="0009695A"/>
    <w:rPr>
      <w:rFonts w:asciiTheme="minorHAnsi" w:eastAsiaTheme="majorEastAsia" w:hAnsiTheme="minorHAnsi" w:cstheme="majorBidi"/>
      <w:b w:val="0"/>
      <w:bCs/>
      <w:noProof/>
      <w:color w:val="auto"/>
      <w:sz w:val="22"/>
      <w:szCs w:val="22"/>
      <w:highlight w:val="none"/>
      <w:lang w:val="en-US"/>
    </w:rPr>
  </w:style>
  <w:style w:type="paragraph" w:styleId="a8">
    <w:name w:val="header"/>
    <w:basedOn w:val="a"/>
    <w:link w:val="Char"/>
    <w:uiPriority w:val="99"/>
    <w:unhideWhenUsed/>
    <w:rsid w:val="0009695A"/>
    <w:pPr>
      <w:tabs>
        <w:tab w:val="center" w:pos="4513"/>
        <w:tab w:val="right" w:pos="9026"/>
      </w:tabs>
      <w:snapToGrid w:val="0"/>
    </w:pPr>
  </w:style>
  <w:style w:type="character" w:customStyle="1" w:styleId="Char">
    <w:name w:val="머리글 Char"/>
    <w:basedOn w:val="a0"/>
    <w:link w:val="a8"/>
    <w:uiPriority w:val="99"/>
    <w:rsid w:val="0009695A"/>
  </w:style>
  <w:style w:type="paragraph" w:styleId="a9">
    <w:name w:val="footer"/>
    <w:basedOn w:val="a"/>
    <w:link w:val="Char0"/>
    <w:uiPriority w:val="99"/>
    <w:unhideWhenUsed/>
    <w:rsid w:val="0009695A"/>
    <w:pPr>
      <w:tabs>
        <w:tab w:val="center" w:pos="4513"/>
        <w:tab w:val="right" w:pos="9026"/>
      </w:tabs>
      <w:snapToGrid w:val="0"/>
    </w:pPr>
  </w:style>
  <w:style w:type="character" w:customStyle="1" w:styleId="Char0">
    <w:name w:val="바닥글 Char"/>
    <w:basedOn w:val="a0"/>
    <w:link w:val="a9"/>
    <w:uiPriority w:val="99"/>
    <w:rsid w:val="0009695A"/>
  </w:style>
  <w:style w:type="character" w:styleId="aa">
    <w:name w:val="Unresolved Mention"/>
    <w:basedOn w:val="a0"/>
    <w:uiPriority w:val="99"/>
    <w:semiHidden/>
    <w:unhideWhenUsed/>
    <w:rsid w:val="0009695A"/>
    <w:rPr>
      <w:color w:val="605E5C"/>
      <w:shd w:val="clear" w:color="auto" w:fill="E1DFDD"/>
    </w:rPr>
  </w:style>
  <w:style w:type="paragraph" w:styleId="ab">
    <w:name w:val="Date"/>
    <w:basedOn w:val="a"/>
    <w:next w:val="a"/>
    <w:link w:val="Char1"/>
    <w:uiPriority w:val="99"/>
    <w:semiHidden/>
    <w:unhideWhenUsed/>
    <w:rsid w:val="007C1F51"/>
  </w:style>
  <w:style w:type="character" w:customStyle="1" w:styleId="Char1">
    <w:name w:val="날짜 Char"/>
    <w:basedOn w:val="a0"/>
    <w:link w:val="ab"/>
    <w:uiPriority w:val="99"/>
    <w:semiHidden/>
    <w:rsid w:val="007C1F51"/>
  </w:style>
  <w:style w:type="paragraph" w:styleId="ac">
    <w:name w:val="Normal (Web)"/>
    <w:basedOn w:val="a"/>
    <w:uiPriority w:val="99"/>
    <w:unhideWhenUsed/>
    <w:rsid w:val="00F10C4C"/>
    <w:pPr>
      <w:spacing w:before="100" w:beforeAutospacing="1" w:after="100" w:afterAutospacing="1" w:line="240" w:lineRule="auto"/>
    </w:pPr>
    <w:rPr>
      <w:rFonts w:ascii="굴림" w:eastAsia="굴림" w:hAnsi="굴림" w:cs="굴림"/>
      <w:color w:val="auto"/>
      <w:highlight w:val="non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495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are.srhr@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minkyengjeon806@gmail.com" TargetMode="External"/><Relationship Id="rId4" Type="http://schemas.openxmlformats.org/officeDocument/2006/relationships/settings" Target="settings.xml"/><Relationship Id="rId9" Type="http://schemas.openxmlformats.org/officeDocument/2006/relationships/hyperlink" Target="mailto:duroo@duroo.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eng.kwdi.re.kr/publications/researchReportDetail.do?p=2&amp;idx=104367" TargetMode="External"/><Relationship Id="rId3" Type="http://schemas.openxmlformats.org/officeDocument/2006/relationships/hyperlink" Target="http://www.ubrkorea.org/" TargetMode="External"/><Relationship Id="rId7" Type="http://schemas.openxmlformats.org/officeDocument/2006/relationships/hyperlink" Target="https://www.kwdi.re.kr/publications/reportView.do?p=4&amp;idx=130441" TargetMode="External"/><Relationship Id="rId2" Type="http://schemas.openxmlformats.org/officeDocument/2006/relationships/hyperlink" Target="http://women21.or.kr/statement/23024" TargetMode="External"/><Relationship Id="rId1" Type="http://schemas.openxmlformats.org/officeDocument/2006/relationships/hyperlink" Target="https://www.mohw.go.kr/react/al/sal0301vw.jsp?PAR_MENU_ID=04&amp;MENU_ID=0403&amp;page=1&amp;CONT_SEQ=377321" TargetMode="External"/><Relationship Id="rId6" Type="http://schemas.openxmlformats.org/officeDocument/2006/relationships/hyperlink" Target="https://www.kwdi.re.kr/publications/reportView.do?idx=132137" TargetMode="External"/><Relationship Id="rId5" Type="http://schemas.openxmlformats.org/officeDocument/2006/relationships/hyperlink" Target="https://repository.kihasa.re.kr/en/handle/201002/40503" TargetMode="External"/><Relationship Id="rId4" Type="http://schemas.openxmlformats.org/officeDocument/2006/relationships/hyperlink" Target="https://www.hrw.org/news/2023/09/24/south-koreas-anonymous-birthing-bill-fails-women-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30D7F3-227C-4491-A102-344D9F985A3E}">
  <ds:schemaRefs>
    <ds:schemaRef ds:uri="http://schemas.openxmlformats.org/officeDocument/2006/bibliography"/>
  </ds:schemaRefs>
</ds:datastoreItem>
</file>

<file path=customXml/itemProps2.xml><?xml version="1.0" encoding="utf-8"?>
<ds:datastoreItem xmlns:ds="http://schemas.openxmlformats.org/officeDocument/2006/customXml" ds:itemID="{EF7710E2-DFCC-4886-96E2-17DC4641F1F5}"/>
</file>

<file path=customXml/itemProps3.xml><?xml version="1.0" encoding="utf-8"?>
<ds:datastoreItem xmlns:ds="http://schemas.openxmlformats.org/officeDocument/2006/customXml" ds:itemID="{0C71B229-257B-41EA-9991-5630E2EFCFCE}"/>
</file>

<file path=docProps/app.xml><?xml version="1.0" encoding="utf-8"?>
<Properties xmlns="http://schemas.openxmlformats.org/officeDocument/2006/extended-properties" xmlns:vt="http://schemas.openxmlformats.org/officeDocument/2006/docPropsVTypes">
  <Template>Normal</Template>
  <TotalTime>71</TotalTime>
  <Pages>1</Pages>
  <Words>4635</Words>
  <Characters>26426</Characters>
  <Application>Microsoft Office Word</Application>
  <DocSecurity>0</DocSecurity>
  <Lines>220</Lines>
  <Paragraphs>61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tln</cp:lastModifiedBy>
  <cp:revision>14</cp:revision>
  <cp:lastPrinted>2024-04-15T10:17:00Z</cp:lastPrinted>
  <dcterms:created xsi:type="dcterms:W3CDTF">2024-04-15T08:47:00Z</dcterms:created>
  <dcterms:modified xsi:type="dcterms:W3CDTF">2024-04-15T10:17:00Z</dcterms:modified>
</cp:coreProperties>
</file>