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251D85" w14:textId="77777777" w:rsidR="002F2E23" w:rsidRPr="00DC3897" w:rsidRDefault="00204AB3" w:rsidP="00A836A7">
      <w:pPr>
        <w:ind w:left="397" w:hanging="397"/>
        <w:jc w:val="center"/>
        <w:rPr>
          <w:rFonts w:asciiTheme="minorHAnsi" w:hAnsiTheme="minorHAnsi" w:cstheme="minorHAnsi"/>
          <w:sz w:val="28"/>
          <w:szCs w:val="28"/>
        </w:rPr>
      </w:pPr>
      <w:r w:rsidRPr="00DC3897">
        <w:rPr>
          <w:rFonts w:asciiTheme="minorHAnsi" w:hAnsiTheme="minorHAnsi" w:cstheme="minorHAnsi"/>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71A37286" w:rsidR="00DF26B7" w:rsidRPr="00DC3897" w:rsidRDefault="00DF26B7" w:rsidP="007D278A">
      <w:pPr>
        <w:spacing w:after="120"/>
        <w:rPr>
          <w:rFonts w:asciiTheme="minorHAnsi" w:hAnsiTheme="minorHAnsi" w:cstheme="minorHAnsi"/>
          <w:sz w:val="28"/>
          <w:szCs w:val="28"/>
        </w:rPr>
      </w:pPr>
      <w:r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7B4923" w:rsidRPr="007B4923">
        <w:rPr>
          <w:rFonts w:asciiTheme="minorHAnsi" w:hAnsiTheme="minorHAnsi" w:cstheme="minorHAnsi"/>
          <w:b/>
          <w:sz w:val="28"/>
          <w:szCs w:val="28"/>
          <w:u w:val="single"/>
        </w:rPr>
        <w:t>MEXICO</w:t>
      </w:r>
      <w:r w:rsidR="00390791" w:rsidRPr="00DC3897">
        <w:rPr>
          <w:rFonts w:asciiTheme="minorHAnsi" w:hAnsiTheme="minorHAnsi" w:cstheme="minorHAnsi"/>
          <w:b/>
          <w:sz w:val="28"/>
          <w:szCs w:val="28"/>
        </w:rPr>
        <w:t xml:space="preserve"> </w:t>
      </w:r>
      <w:r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 xml:space="preserve">COMMITTEE ON ECONOMIC, SOCIAL AND CULTURAL RIGHTS, </w:t>
      </w:r>
      <w:r w:rsidR="00E30C9E">
        <w:rPr>
          <w:rFonts w:asciiTheme="minorHAnsi" w:hAnsiTheme="minorHAnsi" w:cstheme="minorHAnsi"/>
          <w:b/>
          <w:sz w:val="28"/>
          <w:szCs w:val="28"/>
        </w:rPr>
        <w:t>6</w:t>
      </w:r>
      <w:r w:rsidR="00B23391">
        <w:rPr>
          <w:rFonts w:asciiTheme="minorHAnsi" w:hAnsiTheme="minorHAnsi" w:cstheme="minorHAnsi"/>
          <w:b/>
          <w:sz w:val="28"/>
          <w:szCs w:val="28"/>
        </w:rPr>
        <w:t>3</w:t>
      </w:r>
      <w:r w:rsidR="00B23391" w:rsidRPr="00B23391">
        <w:rPr>
          <w:rFonts w:asciiTheme="minorHAnsi" w:hAnsiTheme="minorHAnsi" w:cstheme="minorHAnsi"/>
          <w:b/>
          <w:sz w:val="28"/>
          <w:szCs w:val="28"/>
          <w:vertAlign w:val="superscript"/>
        </w:rPr>
        <w:t>rd</w:t>
      </w:r>
      <w:r w:rsidR="00B23391">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B23391">
        <w:rPr>
          <w:rFonts w:asciiTheme="minorHAnsi" w:hAnsiTheme="minorHAnsi" w:cstheme="minorHAnsi"/>
          <w:b/>
          <w:sz w:val="28"/>
          <w:szCs w:val="28"/>
          <w:u w:val="single"/>
        </w:rPr>
        <w:t>12 – 29 March</w:t>
      </w:r>
      <w:r w:rsidR="00482F1A" w:rsidRPr="00DC3897">
        <w:rPr>
          <w:rFonts w:asciiTheme="minorHAnsi" w:hAnsiTheme="minorHAnsi" w:cstheme="minorHAnsi"/>
          <w:b/>
          <w:sz w:val="28"/>
          <w:szCs w:val="28"/>
          <w:u w:val="single"/>
        </w:rPr>
        <w:t xml:space="preserve"> 201</w:t>
      </w:r>
      <w:r w:rsidR="00B23391">
        <w:rPr>
          <w:rFonts w:asciiTheme="minorHAnsi" w:hAnsiTheme="minorHAnsi" w:cstheme="minorHAnsi"/>
          <w:b/>
          <w:sz w:val="28"/>
          <w:szCs w:val="28"/>
          <w:u w:val="single"/>
        </w:rPr>
        <w:t>8</w:t>
      </w:r>
    </w:p>
    <w:p w14:paraId="5F5ECC17" w14:textId="1AC8D6E2" w:rsidR="007A651F" w:rsidRPr="00DC3897" w:rsidRDefault="00DF26B7" w:rsidP="007D278A">
      <w:pPr>
        <w:spacing w:after="120"/>
        <w:rPr>
          <w:rStyle w:val="Hyperlink"/>
          <w:rFonts w:asciiTheme="minorHAnsi" w:hAnsiTheme="minorHAnsi" w:cstheme="minorHAnsi"/>
          <w:i/>
        </w:rPr>
      </w:pPr>
      <w:r w:rsidRPr="00DC3897">
        <w:rPr>
          <w:rFonts w:asciiTheme="minorHAnsi" w:hAnsiTheme="minorHAnsi" w:cstheme="minorHAnsi"/>
          <w:i/>
        </w:rPr>
        <w:t>From</w:t>
      </w:r>
      <w:r w:rsidR="003F1835" w:rsidRPr="00DC3897">
        <w:rPr>
          <w:rFonts w:asciiTheme="minorHAnsi" w:hAnsiTheme="minorHAnsi" w:cstheme="minorHAnsi"/>
          <w:i/>
        </w:rPr>
        <w:t xml:space="preserve"> the</w:t>
      </w:r>
      <w:r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sidR="00B23391">
        <w:rPr>
          <w:rFonts w:asciiTheme="minorHAnsi" w:hAnsiTheme="minorHAnsi" w:cstheme="minorHAnsi"/>
          <w:i/>
        </w:rPr>
        <w:t>February</w:t>
      </w:r>
      <w:r w:rsidR="003F1835" w:rsidRPr="00DC3897">
        <w:rPr>
          <w:rFonts w:asciiTheme="minorHAnsi" w:hAnsiTheme="minorHAnsi" w:cstheme="minorHAnsi"/>
          <w:i/>
        </w:rPr>
        <w:t xml:space="preserve"> 201</w:t>
      </w:r>
      <w:r w:rsidR="00B23391">
        <w:rPr>
          <w:rFonts w:asciiTheme="minorHAnsi" w:hAnsiTheme="minorHAnsi" w:cstheme="minorHAnsi"/>
          <w:i/>
        </w:rPr>
        <w:t>8</w:t>
      </w:r>
      <w:r w:rsidR="00F72197" w:rsidRPr="00DC3897">
        <w:rPr>
          <w:rFonts w:asciiTheme="minorHAnsi" w:hAnsiTheme="minorHAnsi" w:cstheme="minorHAnsi"/>
          <w:i/>
        </w:rPr>
        <w:t xml:space="preserve"> </w:t>
      </w:r>
    </w:p>
    <w:p w14:paraId="7048F5B1" w14:textId="6B821E9D" w:rsidR="00533722" w:rsidRPr="00DC3897" w:rsidRDefault="00493132" w:rsidP="002833C0">
      <w:pPr>
        <w:spacing w:after="120"/>
        <w:rPr>
          <w:rFonts w:asciiTheme="minorHAnsi" w:hAnsiTheme="minorHAnsi" w:cstheme="minorHAnsi"/>
          <w:b/>
          <w:sz w:val="28"/>
          <w:szCs w:val="28"/>
        </w:rPr>
      </w:pPr>
      <w:r w:rsidRPr="00DC3897">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36DFDC55" wp14:editId="6122DC2A">
                <wp:simplePos x="0" y="0"/>
                <wp:positionH relativeFrom="margin">
                  <wp:posOffset>157480</wp:posOffset>
                </wp:positionH>
                <wp:positionV relativeFrom="margin">
                  <wp:posOffset>1720850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7AA8E7A5" w14:textId="6E8B4455"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007B4923">
                              <w:rPr>
                                <w:rFonts w:asciiTheme="minorHAnsi" w:hAnsiTheme="minorHAnsi" w:cstheme="minorHAnsi"/>
                                <w:b/>
                                <w:sz w:val="26"/>
                                <w:szCs w:val="26"/>
                              </w:rPr>
                              <w:t>provides an update</w:t>
                            </w:r>
                            <w:r w:rsidRPr="00DC3897">
                              <w:rPr>
                                <w:rFonts w:asciiTheme="minorHAnsi" w:hAnsiTheme="minorHAnsi" w:cstheme="minorHAnsi"/>
                                <w:b/>
                                <w:sz w:val="26"/>
                                <w:szCs w:val="26"/>
                              </w:rPr>
                              <w:t xml:space="preserve"> </w:t>
                            </w:r>
                            <w:r w:rsidR="00E67372">
                              <w:rPr>
                                <w:rFonts w:asciiTheme="minorHAnsi" w:hAnsiTheme="minorHAnsi" w:cstheme="minorHAnsi"/>
                                <w:b/>
                                <w:sz w:val="26"/>
                                <w:szCs w:val="26"/>
                              </w:rPr>
                              <w:t>on opportunities for Mexico to fulfil its commitment to prohibit all corporal punishment of children, in all settings and throughout the territory</w:t>
                            </w:r>
                            <w:r w:rsidRPr="00DC3897">
                              <w:rPr>
                                <w:rFonts w:asciiTheme="minorHAnsi" w:hAnsiTheme="minorHAnsi" w:cstheme="minorHAnsi"/>
                                <w:b/>
                                <w:sz w:val="26"/>
                                <w:szCs w:val="26"/>
                              </w:rPr>
                              <w:t>. In light of the obligation under international human rights law to prohibit all corporal punishment of children, the recommendations of the UN Secretary General’s Study on Violence against Children, the r</w:t>
                            </w:r>
                            <w:r w:rsidR="00E67372">
                              <w:rPr>
                                <w:rFonts w:asciiTheme="minorHAnsi" w:hAnsiTheme="minorHAnsi" w:cstheme="minorHAnsi"/>
                                <w:b/>
                                <w:sz w:val="26"/>
                                <w:szCs w:val="26"/>
                              </w:rPr>
                              <w:t>epeated r</w:t>
                            </w:r>
                            <w:r w:rsidRPr="00DC3897">
                              <w:rPr>
                                <w:rFonts w:asciiTheme="minorHAnsi" w:hAnsiTheme="minorHAnsi" w:cstheme="minorHAnsi"/>
                                <w:b/>
                                <w:sz w:val="26"/>
                                <w:szCs w:val="26"/>
                              </w:rPr>
                              <w:t xml:space="preserve">ecommendations made to </w:t>
                            </w:r>
                            <w:r w:rsidR="00E67372">
                              <w:rPr>
                                <w:rFonts w:asciiTheme="minorHAnsi" w:hAnsiTheme="minorHAnsi" w:cstheme="minorHAnsi"/>
                                <w:b/>
                                <w:sz w:val="26"/>
                                <w:szCs w:val="26"/>
                              </w:rPr>
                              <w:t>Mexico</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t>
                            </w:r>
                            <w:r w:rsidR="00E67372">
                              <w:rPr>
                                <w:rFonts w:asciiTheme="minorHAnsi" w:hAnsiTheme="minorHAnsi" w:cstheme="minorHAnsi"/>
                                <w:b/>
                                <w:sz w:val="26"/>
                                <w:szCs w:val="26"/>
                              </w:rPr>
                              <w:t xml:space="preserve">and Mexico’s stated commitment to achieving prohibition, </w:t>
                            </w:r>
                            <w:r w:rsidRPr="00DC3897">
                              <w:rPr>
                                <w:rFonts w:asciiTheme="minorHAnsi" w:hAnsiTheme="minorHAnsi" w:cstheme="minorHAnsi"/>
                                <w:b/>
                                <w:sz w:val="26"/>
                                <w:szCs w:val="26"/>
                              </w:rPr>
                              <w:t xml:space="preserve">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E67372">
                              <w:rPr>
                                <w:rFonts w:asciiTheme="minorHAnsi" w:hAnsiTheme="minorHAnsi" w:cstheme="minorHAnsi"/>
                                <w:b/>
                                <w:sz w:val="26"/>
                                <w:szCs w:val="26"/>
                              </w:rPr>
                              <w:t>Mexico</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E67372">
                              <w:rPr>
                                <w:rFonts w:asciiTheme="minorHAnsi" w:hAnsiTheme="minorHAnsi" w:cstheme="minorHAnsi"/>
                                <w:b/>
                                <w:sz w:val="26"/>
                                <w:szCs w:val="26"/>
                              </w:rPr>
                              <w:t>legislation is</w:t>
                            </w:r>
                            <w:r w:rsidR="00AC161A" w:rsidRPr="00AC161A">
                              <w:rPr>
                                <w:rFonts w:asciiTheme="minorHAnsi" w:hAnsiTheme="minorHAnsi" w:cstheme="minorHAnsi"/>
                                <w:b/>
                                <w:sz w:val="26"/>
                                <w:szCs w:val="26"/>
                              </w:rPr>
                              <w:t xml:space="preserve"> enacted as a matter of priority to explicitly prohibit corporal punishment in all settings, including the home</w:t>
                            </w:r>
                            <w:r w:rsidR="00E67372">
                              <w:rPr>
                                <w:rFonts w:asciiTheme="minorHAnsi" w:hAnsiTheme="minorHAnsi" w:cstheme="minorHAnsi"/>
                                <w:b/>
                                <w:sz w:val="26"/>
                                <w:szCs w:val="26"/>
                              </w:rPr>
                              <w:t xml:space="preserve"> and throughout the territory</w:t>
                            </w:r>
                            <w:r w:rsidR="00AC161A" w:rsidRPr="00AC161A">
                              <w:rPr>
                                <w:rFonts w:asciiTheme="minorHAnsi" w:hAnsiTheme="minorHAnsi" w:cstheme="minorHAnsi"/>
                                <w:b/>
                                <w:sz w:val="26"/>
                                <w:szCs w:val="26"/>
                              </w:rPr>
                              <w:t>, and to repeal any legal defenc</w:t>
                            </w:r>
                            <w:r w:rsidR="00AC161A">
                              <w:rPr>
                                <w:rFonts w:asciiTheme="minorHAnsi" w:hAnsiTheme="minorHAnsi" w:cstheme="minorHAnsi"/>
                                <w:b/>
                                <w:sz w:val="26"/>
                                <w:szCs w:val="26"/>
                              </w:rPr>
                              <w:t>es or authorisations to its use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2.4pt;margin-top:135.5pt;width:469.95pt;height:281.9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" filled="f">
                <v:textbox style="mso-fit-shape-to-text:t">
                  <w:txbxContent>
                    <w:p w14:paraId="7AA8E7A5" w14:textId="6E8B4455" w:rsidR="00954EBC" w:rsidRPr="00DC3897" w:rsidRDefault="00954EBC" w:rsidP="00CF0875">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w:t>
                      </w:r>
                      <w:r w:rsidR="007B4923">
                        <w:rPr>
                          <w:rFonts w:asciiTheme="minorHAnsi" w:hAnsiTheme="minorHAnsi" w:cstheme="minorHAnsi"/>
                          <w:b/>
                          <w:sz w:val="26"/>
                          <w:szCs w:val="26"/>
                        </w:rPr>
                        <w:t>provides an update</w:t>
                      </w:r>
                      <w:r w:rsidRPr="00DC3897">
                        <w:rPr>
                          <w:rFonts w:asciiTheme="minorHAnsi" w:hAnsiTheme="minorHAnsi" w:cstheme="minorHAnsi"/>
                          <w:b/>
                          <w:sz w:val="26"/>
                          <w:szCs w:val="26"/>
                        </w:rPr>
                        <w:t xml:space="preserve"> </w:t>
                      </w:r>
                      <w:r w:rsidR="00E67372">
                        <w:rPr>
                          <w:rFonts w:asciiTheme="minorHAnsi" w:hAnsiTheme="minorHAnsi" w:cstheme="minorHAnsi"/>
                          <w:b/>
                          <w:sz w:val="26"/>
                          <w:szCs w:val="26"/>
                        </w:rPr>
                        <w:t>on opportunities for Mexico to fulfil its commitment to prohibit all corporal punishment of children, in all settings and throughout the territory</w:t>
                      </w:r>
                      <w:r w:rsidRPr="00DC3897">
                        <w:rPr>
                          <w:rFonts w:asciiTheme="minorHAnsi" w:hAnsiTheme="minorHAnsi" w:cstheme="minorHAnsi"/>
                          <w:b/>
                          <w:sz w:val="26"/>
                          <w:szCs w:val="26"/>
                        </w:rPr>
                        <w:t>. In light of the obligation under international human rights law to prohibit all corporal punishment of children, the recommendations of the UN Secretary General’s Study on Violence against Children, the r</w:t>
                      </w:r>
                      <w:r w:rsidR="00E67372">
                        <w:rPr>
                          <w:rFonts w:asciiTheme="minorHAnsi" w:hAnsiTheme="minorHAnsi" w:cstheme="minorHAnsi"/>
                          <w:b/>
                          <w:sz w:val="26"/>
                          <w:szCs w:val="26"/>
                        </w:rPr>
                        <w:t>epeated r</w:t>
                      </w:r>
                      <w:r w:rsidRPr="00DC3897">
                        <w:rPr>
                          <w:rFonts w:asciiTheme="minorHAnsi" w:hAnsiTheme="minorHAnsi" w:cstheme="minorHAnsi"/>
                          <w:b/>
                          <w:sz w:val="26"/>
                          <w:szCs w:val="26"/>
                        </w:rPr>
                        <w:t xml:space="preserve">ecommendations made to </w:t>
                      </w:r>
                      <w:r w:rsidR="00E67372">
                        <w:rPr>
                          <w:rFonts w:asciiTheme="minorHAnsi" w:hAnsiTheme="minorHAnsi" w:cstheme="minorHAnsi"/>
                          <w:b/>
                          <w:sz w:val="26"/>
                          <w:szCs w:val="26"/>
                        </w:rPr>
                        <w:t>Mexico</w:t>
                      </w:r>
                      <w:r w:rsidR="00DF6B53" w:rsidRPr="00DC3897">
                        <w:rPr>
                          <w:rFonts w:asciiTheme="minorHAnsi" w:hAnsiTheme="minorHAnsi" w:cstheme="minorHAnsi"/>
                          <w:b/>
                          <w:sz w:val="26"/>
                          <w:szCs w:val="26"/>
                        </w:rPr>
                        <w:t xml:space="preserve"> </w:t>
                      </w:r>
                      <w:r w:rsidRPr="00DC3897">
                        <w:rPr>
                          <w:rFonts w:asciiTheme="minorHAnsi" w:hAnsiTheme="minorHAnsi" w:cstheme="minorHAnsi"/>
                          <w:b/>
                          <w:sz w:val="26"/>
                          <w:szCs w:val="26"/>
                        </w:rPr>
                        <w:t xml:space="preserve">by the Committee </w:t>
                      </w:r>
                      <w:r w:rsidR="00482F1A" w:rsidRPr="00DC3897">
                        <w:rPr>
                          <w:rFonts w:asciiTheme="minorHAnsi" w:hAnsiTheme="minorHAnsi" w:cstheme="minorHAnsi"/>
                          <w:b/>
                          <w:sz w:val="26"/>
                          <w:szCs w:val="26"/>
                        </w:rPr>
                        <w:t>on the Rights of the Child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82F1A" w:rsidRPr="00DC3897">
                        <w:rPr>
                          <w:rFonts w:asciiTheme="minorHAnsi" w:hAnsiTheme="minorHAnsi" w:cstheme="minorHAnsi"/>
                          <w:b/>
                          <w:sz w:val="26"/>
                          <w:szCs w:val="26"/>
                        </w:rPr>
                        <w:t>the new global commitment to ending all violence against children in the context of the 2030 Age</w:t>
                      </w:r>
                      <w:r w:rsidR="00AC161A">
                        <w:rPr>
                          <w:rFonts w:asciiTheme="minorHAnsi" w:hAnsiTheme="minorHAnsi" w:cstheme="minorHAnsi"/>
                          <w:b/>
                          <w:sz w:val="26"/>
                          <w:szCs w:val="26"/>
                        </w:rPr>
                        <w:t>nda for Sustainable Development,</w:t>
                      </w:r>
                      <w:r w:rsidRPr="00DC3897">
                        <w:rPr>
                          <w:rFonts w:asciiTheme="minorHAnsi" w:hAnsiTheme="minorHAnsi" w:cstheme="minorHAnsi"/>
                          <w:b/>
                          <w:sz w:val="26"/>
                          <w:szCs w:val="26"/>
                        </w:rPr>
                        <w:t xml:space="preserve"> </w:t>
                      </w:r>
                      <w:r w:rsidR="00E67372">
                        <w:rPr>
                          <w:rFonts w:asciiTheme="minorHAnsi" w:hAnsiTheme="minorHAnsi" w:cstheme="minorHAnsi"/>
                          <w:b/>
                          <w:sz w:val="26"/>
                          <w:szCs w:val="26"/>
                        </w:rPr>
                        <w:t xml:space="preserve">and Mexico’s stated commitment to achieving prohibition, </w:t>
                      </w:r>
                      <w:r w:rsidRPr="00DC3897">
                        <w:rPr>
                          <w:rFonts w:asciiTheme="minorHAnsi" w:hAnsiTheme="minorHAnsi" w:cstheme="minorHAnsi"/>
                          <w:b/>
                          <w:sz w:val="26"/>
                          <w:szCs w:val="26"/>
                        </w:rPr>
                        <w:t xml:space="preserve">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00CF0875">
                        <w:rPr>
                          <w:rFonts w:asciiTheme="minorHAnsi" w:hAnsiTheme="minorHAnsi" w:cstheme="minorHAnsi"/>
                          <w:b/>
                          <w:sz w:val="26"/>
                          <w:szCs w:val="26"/>
                        </w:rPr>
                        <w:t xml:space="preserve">will </w:t>
                      </w:r>
                      <w:r w:rsidRPr="00DC3897">
                        <w:rPr>
                          <w:rFonts w:asciiTheme="minorHAnsi" w:hAnsiTheme="minorHAnsi" w:cstheme="minorHAnsi"/>
                          <w:b/>
                          <w:sz w:val="26"/>
                          <w:szCs w:val="26"/>
                        </w:rPr>
                        <w:t xml:space="preserve">recommend to </w:t>
                      </w:r>
                      <w:r w:rsidR="00E67372">
                        <w:rPr>
                          <w:rFonts w:asciiTheme="minorHAnsi" w:hAnsiTheme="minorHAnsi" w:cstheme="minorHAnsi"/>
                          <w:b/>
                          <w:sz w:val="26"/>
                          <w:szCs w:val="26"/>
                        </w:rPr>
                        <w:t>Mexico</w:t>
                      </w:r>
                      <w:r w:rsidRPr="00DC3897">
                        <w:rPr>
                          <w:rFonts w:asciiTheme="minorHAnsi" w:hAnsiTheme="minorHAnsi" w:cstheme="minorHAnsi"/>
                          <w:b/>
                          <w:sz w:val="26"/>
                          <w:szCs w:val="26"/>
                        </w:rPr>
                        <w:t xml:space="preserve">, following examination of the state party’s report, </w:t>
                      </w:r>
                      <w:r w:rsidR="00CF0875" w:rsidRPr="00CF0875">
                        <w:rPr>
                          <w:rFonts w:asciiTheme="minorHAnsi" w:hAnsiTheme="minorHAnsi" w:cstheme="minorHAnsi"/>
                          <w:b/>
                          <w:sz w:val="26"/>
                          <w:szCs w:val="26"/>
                        </w:rPr>
                        <w:t xml:space="preserve">that </w:t>
                      </w:r>
                      <w:r w:rsidR="00E67372">
                        <w:rPr>
                          <w:rFonts w:asciiTheme="minorHAnsi" w:hAnsiTheme="minorHAnsi" w:cstheme="minorHAnsi"/>
                          <w:b/>
                          <w:sz w:val="26"/>
                          <w:szCs w:val="26"/>
                        </w:rPr>
                        <w:t>legislation is</w:t>
                      </w:r>
                      <w:r w:rsidR="00AC161A" w:rsidRPr="00AC161A">
                        <w:rPr>
                          <w:rFonts w:asciiTheme="minorHAnsi" w:hAnsiTheme="minorHAnsi" w:cstheme="minorHAnsi"/>
                          <w:b/>
                          <w:sz w:val="26"/>
                          <w:szCs w:val="26"/>
                        </w:rPr>
                        <w:t xml:space="preserve"> enacted as a matter of priority to explicitly prohibit corporal punishment in all settings, including the home</w:t>
                      </w:r>
                      <w:r w:rsidR="00E67372">
                        <w:rPr>
                          <w:rFonts w:asciiTheme="minorHAnsi" w:hAnsiTheme="minorHAnsi" w:cstheme="minorHAnsi"/>
                          <w:b/>
                          <w:sz w:val="26"/>
                          <w:szCs w:val="26"/>
                        </w:rPr>
                        <w:t xml:space="preserve"> and throughout the territory</w:t>
                      </w:r>
                      <w:r w:rsidR="00AC161A" w:rsidRPr="00AC161A">
                        <w:rPr>
                          <w:rFonts w:asciiTheme="minorHAnsi" w:hAnsiTheme="minorHAnsi" w:cstheme="minorHAnsi"/>
                          <w:b/>
                          <w:sz w:val="26"/>
                          <w:szCs w:val="26"/>
                        </w:rPr>
                        <w:t>, and to repeal any legal defenc</w:t>
                      </w:r>
                      <w:r w:rsidR="00AC161A">
                        <w:rPr>
                          <w:rFonts w:asciiTheme="minorHAnsi" w:hAnsiTheme="minorHAnsi" w:cstheme="minorHAnsi"/>
                          <w:b/>
                          <w:sz w:val="26"/>
                          <w:szCs w:val="26"/>
                        </w:rPr>
                        <w:t>es or authorisations to its use</w:t>
                      </w:r>
                      <w:r w:rsidR="00CF0875">
                        <w:rPr>
                          <w:rFonts w:asciiTheme="minorHAnsi" w:hAnsiTheme="minorHAnsi" w:cstheme="minorHAnsi"/>
                          <w:b/>
                          <w:sz w:val="26"/>
                          <w:szCs w:val="26"/>
                        </w:rPr>
                        <w:t xml:space="preserve">, </w:t>
                      </w:r>
                      <w:r w:rsidRPr="00DC3897">
                        <w:rPr>
                          <w:rFonts w:asciiTheme="minorHAnsi" w:hAnsiTheme="minorHAnsi" w:cstheme="minorHAnsi"/>
                          <w:b/>
                          <w:sz w:val="26"/>
                          <w:szCs w:val="26"/>
                        </w:rPr>
                        <w:t>together with appropriate public education and professional training on positive, participatory and non-violent forms of education and childrearing.</w:t>
                      </w:r>
                    </w:p>
                  </w:txbxContent>
                </v:textbox>
                <w10:wrap type="square" anchorx="margin" anchory="margin"/>
              </v:shape>
            </w:pict>
          </mc:Fallback>
        </mc:AlternateContent>
      </w:r>
    </w:p>
    <w:p w14:paraId="47B0C35D" w14:textId="77777777" w:rsidR="003F1835" w:rsidRPr="00DC3897" w:rsidRDefault="003F1835" w:rsidP="006C357A">
      <w:pPr>
        <w:spacing w:after="120"/>
        <w:ind w:left="482" w:hanging="482"/>
        <w:rPr>
          <w:rFonts w:asciiTheme="minorHAnsi" w:hAnsiTheme="minorHAnsi" w:cstheme="minorHAnsi"/>
          <w:b/>
          <w:sz w:val="28"/>
          <w:szCs w:val="28"/>
        </w:rPr>
      </w:pPr>
    </w:p>
    <w:p w14:paraId="3A067944" w14:textId="1825BAD7" w:rsidR="00F72197" w:rsidRPr="00A11B34" w:rsidRDefault="00F72197" w:rsidP="006C357A">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sidR="007B4923">
        <w:rPr>
          <w:rFonts w:asciiTheme="minorHAnsi" w:hAnsiTheme="minorHAnsi" w:cstheme="minorHAnsi"/>
          <w:b/>
          <w:sz w:val="28"/>
          <w:szCs w:val="28"/>
        </w:rPr>
        <w:t>Mexico’s renewed commitment to enacting prohibition of all corporal punishment and opportunities to do so</w:t>
      </w:r>
    </w:p>
    <w:p w14:paraId="47069585" w14:textId="77B075BE" w:rsidR="00E67372" w:rsidRDefault="00E67372" w:rsidP="00B80ABB">
      <w:pPr>
        <w:pStyle w:val="ListParagraph"/>
        <w:numPr>
          <w:ilvl w:val="1"/>
          <w:numId w:val="5"/>
        </w:numPr>
        <w:spacing w:after="120"/>
        <w:contextualSpacing w:val="0"/>
        <w:rPr>
          <w:rFonts w:asciiTheme="minorHAnsi" w:hAnsiTheme="minorHAnsi" w:cstheme="minorHAnsi"/>
        </w:rPr>
      </w:pPr>
      <w:r w:rsidRPr="00E67372">
        <w:rPr>
          <w:rFonts w:asciiTheme="minorHAnsi" w:hAnsiTheme="minorHAnsi" w:cstheme="minorHAnsi"/>
        </w:rPr>
        <w:t xml:space="preserve">Mexico is </w:t>
      </w:r>
      <w:r>
        <w:rPr>
          <w:rFonts w:asciiTheme="minorHAnsi" w:hAnsiTheme="minorHAnsi" w:cstheme="minorHAnsi"/>
        </w:rPr>
        <w:t>now</w:t>
      </w:r>
      <w:r w:rsidRPr="00E67372">
        <w:rPr>
          <w:rFonts w:asciiTheme="minorHAnsi" w:hAnsiTheme="minorHAnsi" w:cstheme="minorHAnsi"/>
        </w:rPr>
        <w:t xml:space="preserve"> a Pathfinder country with the Global Partnership to End Violence Against Children: in August 2017 it launched its End Violence National Action Plan 2017-2018 which identifies explicit prohibition of corporal punishment in all settings as a priority.</w:t>
      </w:r>
    </w:p>
    <w:p w14:paraId="47A1F847" w14:textId="2AE3404D" w:rsidR="00E67372" w:rsidRDefault="00E67372" w:rsidP="00E67372">
      <w:pPr>
        <w:pStyle w:val="ListParagraph"/>
        <w:numPr>
          <w:ilvl w:val="1"/>
          <w:numId w:val="5"/>
        </w:numPr>
        <w:spacing w:after="120"/>
        <w:contextualSpacing w:val="0"/>
        <w:rPr>
          <w:rFonts w:asciiTheme="minorHAnsi" w:hAnsiTheme="minorHAnsi" w:cstheme="minorHAnsi"/>
        </w:rPr>
      </w:pPr>
      <w:r w:rsidRPr="00E67372">
        <w:rPr>
          <w:rFonts w:asciiTheme="minorHAnsi" w:hAnsiTheme="minorHAnsi" w:cstheme="minorHAnsi"/>
        </w:rPr>
        <w:t xml:space="preserve">In </w:t>
      </w:r>
      <w:r>
        <w:rPr>
          <w:rFonts w:asciiTheme="minorHAnsi" w:hAnsiTheme="minorHAnsi" w:cstheme="minorHAnsi"/>
        </w:rPr>
        <w:t>the same month</w:t>
      </w:r>
      <w:r w:rsidRPr="00E67372">
        <w:rPr>
          <w:rFonts w:asciiTheme="minorHAnsi" w:hAnsiTheme="minorHAnsi" w:cstheme="minorHAnsi"/>
        </w:rPr>
        <w:t>, two Bills were introduced in Parliament to prohibit corporal punishment of children. The Bill amending article 423 of the Federal Civil Code was approved by the Chamber of Deputies in December 2017 and passed on to the Senate for examination. The Bill has the apparent aim to prohibit corporal punishment and all other humiliating and degrading treatment of children but seems to qualify corporal punishment as “repeated” use of force. It amends article 423 as follows (unofficial translation, emphasis added): “For the effects of the previous article, those who exercise parental authority or have minors under their custody, have the power to correct them and the obligation to respect their physical and psychological integrity, as well as observe a behaviour that serves as a good example. The power to correct does not imply for any reason the use of corporal punishment or cruel, degrading or humiliating treatment that threaten their physical or mental integrity in the terms of the provisions of article 323ter of this Code.” The Bill amending article 323ter of the Federal Civil Code and article 105 of the General Law on the Rights of Children and Adolescents 2014 includes an explicit prohibition of corporal and humiliating punishment in those laws, but it does not repeal the mention of the “right to correct”. It is still pending in the Senate.</w:t>
      </w:r>
    </w:p>
    <w:p w14:paraId="2EC090BD" w14:textId="24524B77" w:rsidR="00B80ABB" w:rsidRPr="00A11B34" w:rsidRDefault="00B80ABB" w:rsidP="00E67372">
      <w:pPr>
        <w:pStyle w:val="ListParagraph"/>
        <w:numPr>
          <w:ilvl w:val="1"/>
          <w:numId w:val="5"/>
        </w:numPr>
        <w:spacing w:after="120"/>
        <w:contextualSpacing w:val="0"/>
        <w:rPr>
          <w:rFonts w:asciiTheme="minorHAnsi" w:hAnsiTheme="minorHAnsi" w:cstheme="minorHAnsi"/>
        </w:rPr>
      </w:pPr>
      <w:r w:rsidRPr="00B23391">
        <w:rPr>
          <w:rFonts w:asciiTheme="minorHAnsi" w:hAnsiTheme="minorHAnsi" w:cstheme="minorHAnsi"/>
          <w:b/>
        </w:rPr>
        <w:lastRenderedPageBreak/>
        <w:t>We hope the Committee will raise th</w:t>
      </w:r>
      <w:r w:rsidR="00FC5120" w:rsidRPr="00B23391">
        <w:rPr>
          <w:rFonts w:asciiTheme="minorHAnsi" w:hAnsiTheme="minorHAnsi" w:cstheme="minorHAnsi"/>
          <w:b/>
        </w:rPr>
        <w:t>is</w:t>
      </w:r>
      <w:r w:rsidRPr="00B23391">
        <w:rPr>
          <w:rFonts w:asciiTheme="minorHAnsi" w:hAnsiTheme="minorHAnsi" w:cstheme="minorHAnsi"/>
          <w:b/>
        </w:rPr>
        <w:t xml:space="preserve"> issue in its examination of </w:t>
      </w:r>
      <w:r w:rsidR="00E67372">
        <w:rPr>
          <w:rFonts w:asciiTheme="minorHAnsi" w:hAnsiTheme="minorHAnsi" w:cstheme="minorHAnsi"/>
          <w:b/>
        </w:rPr>
        <w:t>Mexico</w:t>
      </w:r>
      <w:r w:rsidR="00A11B34" w:rsidRPr="00B23391">
        <w:rPr>
          <w:rFonts w:asciiTheme="minorHAnsi" w:hAnsiTheme="minorHAnsi" w:cstheme="minorHAnsi"/>
          <w:b/>
        </w:rPr>
        <w:t xml:space="preserve"> and </w:t>
      </w:r>
      <w:r w:rsidRPr="00B23391">
        <w:rPr>
          <w:rFonts w:asciiTheme="minorHAnsi" w:hAnsiTheme="minorHAnsi" w:cstheme="minorHAnsi"/>
          <w:b/>
        </w:rPr>
        <w:t xml:space="preserve">recommend that </w:t>
      </w:r>
      <w:r w:rsidR="00E67372" w:rsidRPr="00E67372">
        <w:rPr>
          <w:rFonts w:asciiTheme="minorHAnsi" w:hAnsiTheme="minorHAnsi" w:cstheme="minorHAnsi"/>
          <w:b/>
        </w:rPr>
        <w:t>legislation is enacted as a matter of priority to explicitly prohibit corporal punishment in all settings, including the home and throughout the territory, and to repeal any legal defences or authorisations to its use</w:t>
      </w:r>
      <w:r w:rsidR="00B23391">
        <w:rPr>
          <w:rFonts w:asciiTheme="minorHAnsi" w:hAnsiTheme="minorHAnsi" w:cstheme="minorHAnsi"/>
          <w:b/>
        </w:rPr>
        <w:t>.</w:t>
      </w:r>
    </w:p>
    <w:p w14:paraId="77A74CB9" w14:textId="2DBA2A23" w:rsidR="00AC161A" w:rsidRDefault="00AC161A" w:rsidP="006C357A">
      <w:pPr>
        <w:spacing w:after="120"/>
        <w:ind w:left="482" w:hanging="482"/>
        <w:rPr>
          <w:rFonts w:asciiTheme="minorHAnsi" w:hAnsiTheme="minorHAnsi" w:cstheme="minorHAnsi"/>
          <w:i/>
        </w:rPr>
      </w:pPr>
    </w:p>
    <w:p w14:paraId="59EF4DBD" w14:textId="77777777" w:rsidR="00C9168A" w:rsidRPr="00DC3897" w:rsidRDefault="00C9168A" w:rsidP="006C357A">
      <w:pPr>
        <w:spacing w:after="120"/>
        <w:ind w:left="482" w:hanging="482"/>
        <w:rPr>
          <w:rFonts w:asciiTheme="minorHAnsi" w:hAnsiTheme="minorHAnsi" w:cstheme="minorHAnsi"/>
          <w:i/>
        </w:rPr>
      </w:pPr>
    </w:p>
    <w:p w14:paraId="65D6811A" w14:textId="34EACE59" w:rsidR="000C275E" w:rsidRPr="00DC3897" w:rsidRDefault="00E67372" w:rsidP="000C275E">
      <w:pPr>
        <w:autoSpaceDE w:val="0"/>
        <w:autoSpaceDN w:val="0"/>
        <w:adjustRightInd w:val="0"/>
        <w:rPr>
          <w:rFonts w:asciiTheme="minorHAnsi" w:eastAsia="Calibri" w:hAnsiTheme="minorHAnsi" w:cstheme="minorHAnsi"/>
          <w:bCs/>
          <w:i/>
        </w:rPr>
      </w:pPr>
      <w:r>
        <w:rPr>
          <w:rFonts w:asciiTheme="minorHAnsi" w:eastAsia="Calibri" w:hAnsiTheme="minorHAnsi" w:cstheme="minorHAnsi"/>
          <w:i/>
        </w:rPr>
        <w:t>Updated b</w:t>
      </w:r>
      <w:bookmarkStart w:id="0" w:name="_GoBack"/>
      <w:bookmarkEnd w:id="0"/>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C02EA6" w:rsidP="00172252">
      <w:pPr>
        <w:autoSpaceDE w:val="0"/>
        <w:autoSpaceDN w:val="0"/>
        <w:adjustRightInd w:val="0"/>
        <w:rPr>
          <w:rFonts w:asciiTheme="minorHAnsi" w:eastAsia="Calibri" w:hAnsiTheme="minorHAnsi" w:cstheme="minorHAnsi"/>
          <w:bCs/>
          <w:i/>
        </w:rPr>
      </w:pPr>
      <w:hyperlink r:id="rId12" w:history="1">
        <w:r w:rsidR="000C275E" w:rsidRPr="00DC3897">
          <w:rPr>
            <w:rStyle w:val="Hyperlink"/>
            <w:rFonts w:asciiTheme="minorHAnsi" w:eastAsia="Calibri" w:hAnsiTheme="minorHAnsi" w:cstheme="minorHAnsi"/>
            <w:bCs/>
            <w:i/>
          </w:rPr>
          <w:t>www.endcorporalpunishment.org</w:t>
        </w:r>
      </w:hyperlink>
      <w:r w:rsidR="000C275E" w:rsidRPr="00DC3897">
        <w:rPr>
          <w:rFonts w:asciiTheme="minorHAnsi" w:eastAsia="Calibri" w:hAnsiTheme="minorHAnsi" w:cstheme="minorHAnsi"/>
          <w:bCs/>
          <w:i/>
        </w:rPr>
        <w:t xml:space="preserve">; </w:t>
      </w:r>
      <w:hyperlink r:id="rId13" w:history="1">
        <w:r w:rsidR="000C275E" w:rsidRPr="00DC3897">
          <w:rPr>
            <w:rStyle w:val="Hyperlink"/>
            <w:rFonts w:asciiTheme="minorHAnsi" w:eastAsia="Calibri" w:hAnsiTheme="minorHAnsi" w:cstheme="minorHAnsi"/>
            <w:bCs/>
            <w:i/>
          </w:rPr>
          <w:t>info@endcorporalpunishment.org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1A8AF8" w14:textId="77777777" w:rsidR="00C02EA6" w:rsidRDefault="00C02EA6">
      <w:r>
        <w:separator/>
      </w:r>
    </w:p>
  </w:endnote>
  <w:endnote w:type="continuationSeparator" w:id="0">
    <w:p w14:paraId="14FD1EC4" w14:textId="77777777" w:rsidR="00C02EA6" w:rsidRDefault="00C02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73F03813"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E67372">
      <w:rPr>
        <w:rStyle w:val="PageNumber"/>
        <w:rFonts w:asciiTheme="minorHAnsi" w:hAnsiTheme="minorHAnsi" w:cstheme="minorHAnsi"/>
        <w:noProof/>
      </w:rPr>
      <w:t>1</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94BC0" w14:textId="77777777" w:rsidR="00C02EA6" w:rsidRDefault="00C02EA6">
      <w:r>
        <w:separator/>
      </w:r>
    </w:p>
  </w:footnote>
  <w:footnote w:type="continuationSeparator" w:id="0">
    <w:p w14:paraId="59B64521" w14:textId="77777777" w:rsidR="00C02EA6" w:rsidRDefault="00C02EA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833C0"/>
    <w:rsid w:val="00293182"/>
    <w:rsid w:val="002978BB"/>
    <w:rsid w:val="002A41BF"/>
    <w:rsid w:val="002A4EFB"/>
    <w:rsid w:val="002A764C"/>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4923"/>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464BC"/>
    <w:rsid w:val="00951DD0"/>
    <w:rsid w:val="00952A1D"/>
    <w:rsid w:val="009549DE"/>
    <w:rsid w:val="00954EBC"/>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70D4B"/>
    <w:rsid w:val="00A836A7"/>
    <w:rsid w:val="00A920B0"/>
    <w:rsid w:val="00A93BB6"/>
    <w:rsid w:val="00AB4CA3"/>
    <w:rsid w:val="00AB4FA2"/>
    <w:rsid w:val="00AB5EF2"/>
    <w:rsid w:val="00AC161A"/>
    <w:rsid w:val="00AC666A"/>
    <w:rsid w:val="00AD08EC"/>
    <w:rsid w:val="00AE3420"/>
    <w:rsid w:val="00AF3B28"/>
    <w:rsid w:val="00B04BE6"/>
    <w:rsid w:val="00B0584A"/>
    <w:rsid w:val="00B07B28"/>
    <w:rsid w:val="00B13D6B"/>
    <w:rsid w:val="00B1456F"/>
    <w:rsid w:val="00B16561"/>
    <w:rsid w:val="00B16B9D"/>
    <w:rsid w:val="00B23391"/>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2EA6"/>
    <w:rsid w:val="00C034F2"/>
    <w:rsid w:val="00C06D87"/>
    <w:rsid w:val="00C275DB"/>
    <w:rsid w:val="00C40578"/>
    <w:rsid w:val="00C436F6"/>
    <w:rsid w:val="00C51637"/>
    <w:rsid w:val="00C54C15"/>
    <w:rsid w:val="00C6214A"/>
    <w:rsid w:val="00C623E2"/>
    <w:rsid w:val="00C63A8C"/>
    <w:rsid w:val="00C715A8"/>
    <w:rsid w:val="00C758BC"/>
    <w:rsid w:val="00C75D61"/>
    <w:rsid w:val="00C80BD0"/>
    <w:rsid w:val="00C81CF0"/>
    <w:rsid w:val="00C836BC"/>
    <w:rsid w:val="00C9168A"/>
    <w:rsid w:val="00C95218"/>
    <w:rsid w:val="00C953CB"/>
    <w:rsid w:val="00CA10CD"/>
    <w:rsid w:val="00CA118A"/>
    <w:rsid w:val="00CA19A1"/>
    <w:rsid w:val="00CC00BA"/>
    <w:rsid w:val="00CC7959"/>
    <w:rsid w:val="00CD23D9"/>
    <w:rsid w:val="00CD3FC5"/>
    <w:rsid w:val="00CE7D8F"/>
    <w:rsid w:val="00CF0875"/>
    <w:rsid w:val="00CF533C"/>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67372"/>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9151">
      <w:bodyDiv w:val="1"/>
      <w:marLeft w:val="0"/>
      <w:marRight w:val="0"/>
      <w:marTop w:val="0"/>
      <w:marBottom w:val="0"/>
      <w:divBdr>
        <w:top w:val="none" w:sz="0" w:space="0" w:color="auto"/>
        <w:left w:val="none" w:sz="0" w:space="0" w:color="auto"/>
        <w:bottom w:val="none" w:sz="0" w:space="0" w:color="auto"/>
        <w:right w:val="none" w:sz="0" w:space="0" w:color="auto"/>
      </w:divBdr>
    </w:div>
    <w:div w:id="348529787">
      <w:bodyDiv w:val="1"/>
      <w:marLeft w:val="0"/>
      <w:marRight w:val="0"/>
      <w:marTop w:val="0"/>
      <w:marBottom w:val="0"/>
      <w:divBdr>
        <w:top w:val="none" w:sz="0" w:space="0" w:color="auto"/>
        <w:left w:val="none" w:sz="0" w:space="0" w:color="auto"/>
        <w:bottom w:val="none" w:sz="0" w:space="0" w:color="auto"/>
        <w:right w:val="none" w:sz="0" w:space="0" w:color="auto"/>
      </w:divBdr>
    </w:div>
    <w:div w:id="497237985">
      <w:bodyDiv w:val="1"/>
      <w:marLeft w:val="0"/>
      <w:marRight w:val="0"/>
      <w:marTop w:val="0"/>
      <w:marBottom w:val="0"/>
      <w:divBdr>
        <w:top w:val="none" w:sz="0" w:space="0" w:color="auto"/>
        <w:left w:val="none" w:sz="0" w:space="0" w:color="auto"/>
        <w:bottom w:val="none" w:sz="0" w:space="0" w:color="auto"/>
        <w:right w:val="none" w:sz="0" w:space="0" w:color="auto"/>
      </w:divBdr>
    </w:div>
    <w:div w:id="1007564510">
      <w:bodyDiv w:val="1"/>
      <w:marLeft w:val="0"/>
      <w:marRight w:val="0"/>
      <w:marTop w:val="0"/>
      <w:marBottom w:val="0"/>
      <w:divBdr>
        <w:top w:val="none" w:sz="0" w:space="0" w:color="auto"/>
        <w:left w:val="none" w:sz="0" w:space="0" w:color="auto"/>
        <w:bottom w:val="none" w:sz="0" w:space="0" w:color="auto"/>
        <w:right w:val="none" w:sz="0" w:space="0" w:color="auto"/>
      </w:divBdr>
    </w:div>
    <w:div w:id="110804478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E6996B-5872-43D3-823E-B573DBD65EDC}"/>
</file>

<file path=customXml/itemProps2.xml><?xml version="1.0" encoding="utf-8"?>
<ds:datastoreItem xmlns:ds="http://schemas.openxmlformats.org/officeDocument/2006/customXml" ds:itemID="{8B4C3DC8-4625-42A5-AB4F-6835BF94ED04}"/>
</file>

<file path=customXml/itemProps3.xml><?xml version="1.0" encoding="utf-8"?>
<ds:datastoreItem xmlns:ds="http://schemas.openxmlformats.org/officeDocument/2006/customXml" ds:itemID="{33280CC2-DBCE-42AF-90E3-F72D234C59D2}"/>
</file>

<file path=customXml/itemProps4.xml><?xml version="1.0" encoding="utf-8"?>
<ds:datastoreItem xmlns:ds="http://schemas.openxmlformats.org/officeDocument/2006/customXml" ds:itemID="{56A029AA-38B8-4D0D-B246-C699DA18648D}"/>
</file>

<file path=docProps/app.xml><?xml version="1.0" encoding="utf-8"?>
<Properties xmlns="http://schemas.openxmlformats.org/officeDocument/2006/extended-properties" xmlns:vt="http://schemas.openxmlformats.org/officeDocument/2006/docPropsVTypes">
  <Template>Normal</Template>
  <TotalTime>255</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2524</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Eloïse Di Gianni</cp:lastModifiedBy>
  <cp:revision>14</cp:revision>
  <cp:lastPrinted>2004-08-23T14:41:00Z</cp:lastPrinted>
  <dcterms:created xsi:type="dcterms:W3CDTF">2016-08-18T17:05:00Z</dcterms:created>
  <dcterms:modified xsi:type="dcterms:W3CDTF">2018-02-15T11:34:00Z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