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5A1772" w14:textId="0A035194" w:rsidR="00A4609D" w:rsidRDefault="00A4609D" w:rsidP="00A4609D">
      <w:r>
        <w:rPr>
          <w:noProof/>
          <w:sz w:val="20"/>
          <w:szCs w:val="20"/>
        </w:rPr>
        <w:drawing>
          <wp:anchor distT="0" distB="0" distL="114300" distR="114300" simplePos="0" relativeHeight="251659264" behindDoc="1" locked="0" layoutInCell="1" allowOverlap="1" wp14:anchorId="16717FF6" wp14:editId="544320B3">
            <wp:simplePos x="0" y="0"/>
            <wp:positionH relativeFrom="column">
              <wp:posOffset>3764280</wp:posOffset>
            </wp:positionH>
            <wp:positionV relativeFrom="paragraph">
              <wp:posOffset>0</wp:posOffset>
            </wp:positionV>
            <wp:extent cx="2400300" cy="1242060"/>
            <wp:effectExtent l="0" t="0" r="0" b="0"/>
            <wp:wrapTight wrapText="bothSides">
              <wp:wrapPolygon edited="0">
                <wp:start x="0" y="0"/>
                <wp:lineTo x="0" y="21202"/>
                <wp:lineTo x="21429" y="21202"/>
                <wp:lineTo x="21429" y="0"/>
                <wp:lineTo x="0" y="0"/>
              </wp:wrapPolygon>
            </wp:wrapTight>
            <wp:docPr id="1" name="Picture 1" descr="Description: Description: cid:image001.png@01CE52EA.3211DF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cid:image001.png@01CE52EA.3211DF2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00300" cy="1242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57E2">
        <w:rPr>
          <w:rFonts w:cstheme="minorHAnsi"/>
          <w:b/>
          <w:noProof/>
          <w:sz w:val="36"/>
        </w:rPr>
        <w:drawing>
          <wp:anchor distT="0" distB="0" distL="0" distR="0" simplePos="0" relativeHeight="251660288" behindDoc="0" locked="0" layoutInCell="1" allowOverlap="1" wp14:anchorId="03348E39" wp14:editId="024EA9E8">
            <wp:simplePos x="0" y="0"/>
            <wp:positionH relativeFrom="column">
              <wp:posOffset>2164080</wp:posOffset>
            </wp:positionH>
            <wp:positionV relativeFrom="paragraph">
              <wp:posOffset>41910</wp:posOffset>
            </wp:positionV>
            <wp:extent cx="1235075" cy="1235075"/>
            <wp:effectExtent l="0" t="0" r="3175"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5075" cy="12350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9A91CD0" wp14:editId="31CB0CAB">
            <wp:extent cx="1524000" cy="1371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1371600"/>
                    </a:xfrm>
                    <a:prstGeom prst="rect">
                      <a:avLst/>
                    </a:prstGeom>
                    <a:noFill/>
                    <a:ln>
                      <a:noFill/>
                    </a:ln>
                  </pic:spPr>
                </pic:pic>
              </a:graphicData>
            </a:graphic>
          </wp:inline>
        </w:drawing>
      </w:r>
    </w:p>
    <w:p w14:paraId="1FFFC43D" w14:textId="77777777" w:rsidR="00A4609D" w:rsidRDefault="00A4609D" w:rsidP="006304FB">
      <w:pPr>
        <w:pStyle w:val="TOCHeading"/>
        <w:pBdr>
          <w:top w:val="single" w:sz="4" w:space="1" w:color="auto"/>
          <w:left w:val="single" w:sz="4" w:space="4" w:color="auto"/>
          <w:bottom w:val="single" w:sz="4" w:space="1" w:color="auto"/>
          <w:right w:val="single" w:sz="4" w:space="4" w:color="auto"/>
        </w:pBdr>
        <w:spacing w:after="240"/>
        <w:jc w:val="center"/>
        <w:rPr>
          <w:rFonts w:ascii="Times New Roman" w:eastAsiaTheme="minorHAnsi" w:hAnsi="Times New Roman" w:cs="Times New Roman"/>
          <w:color w:val="auto"/>
          <w:sz w:val="40"/>
          <w:szCs w:val="40"/>
        </w:rPr>
      </w:pPr>
    </w:p>
    <w:p w14:paraId="5B840978" w14:textId="4DCF77AD" w:rsidR="00CB3404" w:rsidRDefault="00373F21" w:rsidP="006304FB">
      <w:pPr>
        <w:pStyle w:val="TOCHeading"/>
        <w:pBdr>
          <w:top w:val="single" w:sz="4" w:space="1" w:color="auto"/>
          <w:left w:val="single" w:sz="4" w:space="4" w:color="auto"/>
          <w:bottom w:val="single" w:sz="4" w:space="1" w:color="auto"/>
          <w:right w:val="single" w:sz="4" w:space="4" w:color="auto"/>
        </w:pBdr>
        <w:spacing w:after="240"/>
        <w:jc w:val="center"/>
        <w:rPr>
          <w:rFonts w:ascii="Times New Roman" w:eastAsiaTheme="minorHAnsi" w:hAnsi="Times New Roman" w:cs="Times New Roman"/>
          <w:color w:val="auto"/>
          <w:sz w:val="40"/>
          <w:szCs w:val="40"/>
        </w:rPr>
      </w:pPr>
      <w:r w:rsidRPr="00A72F9C">
        <w:rPr>
          <w:rFonts w:ascii="Times New Roman" w:eastAsiaTheme="minorHAnsi" w:hAnsi="Times New Roman" w:cs="Times New Roman"/>
          <w:color w:val="auto"/>
          <w:sz w:val="40"/>
          <w:szCs w:val="40"/>
        </w:rPr>
        <w:t xml:space="preserve">Alternate </w:t>
      </w:r>
      <w:r w:rsidR="00513743">
        <w:rPr>
          <w:rFonts w:ascii="Times New Roman" w:eastAsiaTheme="minorHAnsi" w:hAnsi="Times New Roman" w:cs="Times New Roman"/>
          <w:color w:val="auto"/>
          <w:sz w:val="40"/>
          <w:szCs w:val="40"/>
        </w:rPr>
        <w:t xml:space="preserve">Namibia </w:t>
      </w:r>
      <w:r w:rsidRPr="00A72F9C">
        <w:rPr>
          <w:rFonts w:ascii="Times New Roman" w:eastAsiaTheme="minorHAnsi" w:hAnsi="Times New Roman" w:cs="Times New Roman"/>
          <w:color w:val="auto"/>
          <w:sz w:val="40"/>
          <w:szCs w:val="40"/>
        </w:rPr>
        <w:t xml:space="preserve">Report </w:t>
      </w:r>
      <w:r w:rsidR="00513743">
        <w:rPr>
          <w:rFonts w:ascii="Times New Roman" w:eastAsiaTheme="minorHAnsi" w:hAnsi="Times New Roman" w:cs="Times New Roman"/>
          <w:color w:val="auto"/>
          <w:sz w:val="40"/>
          <w:szCs w:val="40"/>
        </w:rPr>
        <w:t xml:space="preserve">to </w:t>
      </w:r>
      <w:r w:rsidR="00CB3404">
        <w:rPr>
          <w:rFonts w:ascii="Times New Roman" w:eastAsiaTheme="minorHAnsi" w:hAnsi="Times New Roman" w:cs="Times New Roman"/>
          <w:color w:val="auto"/>
          <w:sz w:val="40"/>
          <w:szCs w:val="40"/>
        </w:rPr>
        <w:t xml:space="preserve">the </w:t>
      </w:r>
    </w:p>
    <w:p w14:paraId="2A388F04" w14:textId="4AE9E375" w:rsidR="00A72F9C" w:rsidRPr="00A72F9C" w:rsidRDefault="00373F21" w:rsidP="00EE0EF2">
      <w:pPr>
        <w:pStyle w:val="TOCHeading"/>
        <w:pBdr>
          <w:top w:val="single" w:sz="4" w:space="1" w:color="auto"/>
          <w:left w:val="single" w:sz="4" w:space="4" w:color="auto"/>
          <w:bottom w:val="single" w:sz="4" w:space="1" w:color="auto"/>
          <w:right w:val="single" w:sz="4" w:space="4" w:color="auto"/>
        </w:pBdr>
        <w:spacing w:after="240"/>
        <w:jc w:val="center"/>
        <w:rPr>
          <w:rFonts w:ascii="Times New Roman" w:hAnsi="Times New Roman" w:cs="Times New Roman"/>
          <w:bCs/>
          <w:iCs/>
          <w:color w:val="auto"/>
          <w:sz w:val="40"/>
          <w:szCs w:val="40"/>
        </w:rPr>
      </w:pPr>
      <w:r w:rsidRPr="00A72F9C">
        <w:rPr>
          <w:rFonts w:ascii="Times New Roman" w:hAnsi="Times New Roman" w:cs="Times New Roman"/>
          <w:bCs/>
          <w:iCs/>
          <w:color w:val="auto"/>
          <w:sz w:val="40"/>
          <w:szCs w:val="40"/>
        </w:rPr>
        <w:t xml:space="preserve">Convention on the Elimination of All Forms </w:t>
      </w:r>
      <w:proofErr w:type="gramStart"/>
      <w:r w:rsidRPr="00A72F9C">
        <w:rPr>
          <w:rFonts w:ascii="Times New Roman" w:hAnsi="Times New Roman" w:cs="Times New Roman"/>
          <w:bCs/>
          <w:iCs/>
          <w:color w:val="auto"/>
          <w:sz w:val="40"/>
          <w:szCs w:val="40"/>
        </w:rPr>
        <w:t xml:space="preserve">of </w:t>
      </w:r>
      <w:r w:rsidRPr="00A72F9C">
        <w:rPr>
          <w:rFonts w:ascii="Times New Roman" w:hAnsi="Times New Roman" w:cs="Times New Roman"/>
          <w:bCs/>
          <w:iCs/>
          <w:color w:val="auto"/>
          <w:sz w:val="40"/>
          <w:szCs w:val="40"/>
          <w:lang w:val="en-GB"/>
        </w:rPr>
        <w:t xml:space="preserve"> </w:t>
      </w:r>
      <w:r w:rsidRPr="00A72F9C">
        <w:rPr>
          <w:rFonts w:ascii="Times New Roman" w:hAnsi="Times New Roman" w:cs="Times New Roman"/>
          <w:bCs/>
          <w:iCs/>
          <w:color w:val="auto"/>
          <w:sz w:val="40"/>
          <w:szCs w:val="40"/>
        </w:rPr>
        <w:t>Discrimination</w:t>
      </w:r>
      <w:proofErr w:type="gramEnd"/>
      <w:r w:rsidRPr="00A72F9C">
        <w:rPr>
          <w:rFonts w:ascii="Times New Roman" w:hAnsi="Times New Roman" w:cs="Times New Roman"/>
          <w:bCs/>
          <w:iCs/>
          <w:color w:val="auto"/>
          <w:sz w:val="40"/>
          <w:szCs w:val="40"/>
        </w:rPr>
        <w:t xml:space="preserve"> against Women (CEDAW) </w:t>
      </w:r>
      <w:r w:rsidR="00513743">
        <w:rPr>
          <w:rFonts w:ascii="Times New Roman" w:hAnsi="Times New Roman" w:cs="Times New Roman"/>
          <w:bCs/>
          <w:iCs/>
          <w:color w:val="auto"/>
          <w:sz w:val="40"/>
          <w:szCs w:val="40"/>
        </w:rPr>
        <w:t>Committee</w:t>
      </w:r>
    </w:p>
    <w:p w14:paraId="06EB5E37" w14:textId="2A96ED92" w:rsidR="00A72F9C" w:rsidRPr="00A72F9C" w:rsidRDefault="00CA43DF" w:rsidP="006304FB">
      <w:pPr>
        <w:pStyle w:val="TOCHeading"/>
        <w:pBdr>
          <w:top w:val="single" w:sz="4" w:space="1" w:color="auto"/>
          <w:left w:val="single" w:sz="4" w:space="4" w:color="auto"/>
          <w:bottom w:val="single" w:sz="4" w:space="1" w:color="auto"/>
          <w:right w:val="single" w:sz="4" w:space="4" w:color="auto"/>
        </w:pBdr>
        <w:spacing w:after="240"/>
        <w:jc w:val="center"/>
        <w:rPr>
          <w:rFonts w:ascii="Times New Roman" w:hAnsi="Times New Roman" w:cs="Times New Roman"/>
          <w:bCs/>
          <w:iCs/>
          <w:color w:val="auto"/>
          <w:sz w:val="40"/>
          <w:szCs w:val="40"/>
        </w:rPr>
      </w:pPr>
      <w:r>
        <w:rPr>
          <w:rFonts w:ascii="Times New Roman" w:hAnsi="Times New Roman" w:cs="Times New Roman"/>
          <w:bCs/>
          <w:iCs/>
          <w:color w:val="auto"/>
          <w:sz w:val="40"/>
          <w:szCs w:val="40"/>
        </w:rPr>
        <w:t>June</w:t>
      </w:r>
      <w:r w:rsidRPr="00A72F9C">
        <w:rPr>
          <w:rFonts w:ascii="Times New Roman" w:hAnsi="Times New Roman" w:cs="Times New Roman"/>
          <w:bCs/>
          <w:iCs/>
          <w:color w:val="auto"/>
          <w:sz w:val="40"/>
          <w:szCs w:val="40"/>
        </w:rPr>
        <w:t xml:space="preserve"> </w:t>
      </w:r>
      <w:r w:rsidR="00A72F9C" w:rsidRPr="00A72F9C">
        <w:rPr>
          <w:rFonts w:ascii="Times New Roman" w:hAnsi="Times New Roman" w:cs="Times New Roman"/>
          <w:bCs/>
          <w:iCs/>
          <w:color w:val="auto"/>
          <w:sz w:val="40"/>
          <w:szCs w:val="40"/>
        </w:rPr>
        <w:t>2022</w:t>
      </w:r>
    </w:p>
    <w:p w14:paraId="53B675D0" w14:textId="77777777" w:rsidR="00A72F9C" w:rsidRPr="00A72F9C" w:rsidRDefault="00373F21" w:rsidP="006304FB">
      <w:pPr>
        <w:pStyle w:val="TOCHeading"/>
        <w:pBdr>
          <w:top w:val="single" w:sz="4" w:space="1" w:color="auto"/>
          <w:left w:val="single" w:sz="4" w:space="4" w:color="auto"/>
          <w:bottom w:val="single" w:sz="4" w:space="1" w:color="auto"/>
          <w:right w:val="single" w:sz="4" w:space="4" w:color="auto"/>
        </w:pBdr>
        <w:spacing w:after="240"/>
        <w:jc w:val="center"/>
        <w:rPr>
          <w:rFonts w:ascii="Times New Roman" w:hAnsi="Times New Roman" w:cs="Times New Roman"/>
          <w:bCs/>
          <w:iCs/>
          <w:color w:val="auto"/>
        </w:rPr>
      </w:pPr>
      <w:proofErr w:type="gramStart"/>
      <w:r w:rsidRPr="00A72F9C">
        <w:rPr>
          <w:rFonts w:ascii="Times New Roman" w:hAnsi="Times New Roman" w:cs="Times New Roman"/>
          <w:bCs/>
          <w:iCs/>
          <w:color w:val="auto"/>
        </w:rPr>
        <w:t>prepared</w:t>
      </w:r>
      <w:proofErr w:type="gramEnd"/>
      <w:r w:rsidRPr="00A72F9C">
        <w:rPr>
          <w:rFonts w:ascii="Times New Roman" w:hAnsi="Times New Roman" w:cs="Times New Roman"/>
          <w:bCs/>
          <w:iCs/>
          <w:color w:val="auto"/>
        </w:rPr>
        <w:t xml:space="preserve"> by the </w:t>
      </w:r>
    </w:p>
    <w:p w14:paraId="16B1C97C" w14:textId="450798C1" w:rsidR="00EE618F" w:rsidRPr="00A72F9C" w:rsidRDefault="00373F21" w:rsidP="006304FB">
      <w:pPr>
        <w:pStyle w:val="TOCHeading"/>
        <w:pBdr>
          <w:top w:val="single" w:sz="4" w:space="1" w:color="auto"/>
          <w:left w:val="single" w:sz="4" w:space="4" w:color="auto"/>
          <w:bottom w:val="single" w:sz="4" w:space="1" w:color="auto"/>
          <w:right w:val="single" w:sz="4" w:space="4" w:color="auto"/>
        </w:pBdr>
        <w:spacing w:after="240"/>
        <w:jc w:val="center"/>
        <w:rPr>
          <w:rFonts w:ascii="Times New Roman" w:hAnsi="Times New Roman" w:cs="Times New Roman"/>
          <w:bCs/>
          <w:iCs/>
          <w:color w:val="auto"/>
        </w:rPr>
      </w:pPr>
      <w:r w:rsidRPr="00A72F9C">
        <w:rPr>
          <w:rFonts w:ascii="Times New Roman" w:hAnsi="Times New Roman" w:cs="Times New Roman"/>
          <w:bCs/>
          <w:iCs/>
          <w:color w:val="auto"/>
        </w:rPr>
        <w:t xml:space="preserve">Evangelical Lutheran Church in the Republic of </w:t>
      </w:r>
      <w:proofErr w:type="gramStart"/>
      <w:r w:rsidRPr="00A72F9C">
        <w:rPr>
          <w:rFonts w:ascii="Times New Roman" w:hAnsi="Times New Roman" w:cs="Times New Roman"/>
          <w:bCs/>
          <w:iCs/>
          <w:color w:val="auto"/>
        </w:rPr>
        <w:t>Namibia(</w:t>
      </w:r>
      <w:proofErr w:type="spellStart"/>
      <w:proofErr w:type="gramEnd"/>
      <w:r w:rsidRPr="00A72F9C">
        <w:rPr>
          <w:rFonts w:ascii="Times New Roman" w:hAnsi="Times New Roman" w:cs="Times New Roman"/>
          <w:bCs/>
          <w:iCs/>
          <w:color w:val="auto"/>
        </w:rPr>
        <w:t>DfSD</w:t>
      </w:r>
      <w:proofErr w:type="spellEnd"/>
      <w:r w:rsidRPr="00A72F9C">
        <w:rPr>
          <w:rFonts w:ascii="Times New Roman" w:hAnsi="Times New Roman" w:cs="Times New Roman"/>
          <w:bCs/>
          <w:iCs/>
          <w:color w:val="auto"/>
        </w:rPr>
        <w:t xml:space="preserve">-ELCRN) in collaboration with the </w:t>
      </w:r>
      <w:r w:rsidR="00A72F9C" w:rsidRPr="00A72F9C">
        <w:rPr>
          <w:rFonts w:ascii="Times New Roman" w:hAnsi="Times New Roman" w:cs="Times New Roman"/>
          <w:bCs/>
          <w:color w:val="auto"/>
        </w:rPr>
        <w:t>Evangelical Lutheran Church in Namibia</w:t>
      </w:r>
      <w:r w:rsidR="000F1C78">
        <w:rPr>
          <w:rFonts w:ascii="Times New Roman" w:hAnsi="Times New Roman" w:cs="Times New Roman"/>
          <w:bCs/>
          <w:color w:val="auto"/>
        </w:rPr>
        <w:t xml:space="preserve"> and the Lutheran World Federation</w:t>
      </w:r>
      <w:r w:rsidR="00A72F9C" w:rsidRPr="00A72F9C">
        <w:rPr>
          <w:rFonts w:ascii="Times New Roman" w:hAnsi="Times New Roman" w:cs="Times New Roman"/>
          <w:bCs/>
          <w:color w:val="auto"/>
        </w:rPr>
        <w:t>.</w:t>
      </w:r>
    </w:p>
    <w:p w14:paraId="25D9B960" w14:textId="77777777" w:rsidR="00D21EE8" w:rsidRPr="00D21EE8" w:rsidRDefault="00D21EE8" w:rsidP="00D21EE8">
      <w:pPr>
        <w:spacing w:after="0" w:line="240" w:lineRule="auto"/>
        <w:textAlignment w:val="baseline"/>
        <w:rPr>
          <w:rFonts w:ascii="Segoe UI" w:eastAsia="Times New Roman" w:hAnsi="Segoe UI" w:cs="Segoe UI"/>
          <w:sz w:val="18"/>
          <w:szCs w:val="18"/>
        </w:rPr>
      </w:pPr>
      <w:r w:rsidRPr="00D21EE8">
        <w:rPr>
          <w:rFonts w:ascii="Times" w:eastAsia="Times New Roman" w:hAnsi="Times" w:cs="Times"/>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58"/>
        <w:gridCol w:w="4752"/>
      </w:tblGrid>
      <w:tr w:rsidR="00D21EE8" w:rsidRPr="00D21EE8" w14:paraId="56BB7662" w14:textId="77777777" w:rsidTr="00D21EE8">
        <w:tc>
          <w:tcPr>
            <w:tcW w:w="91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CA96F18" w14:textId="77777777" w:rsidR="00D21EE8" w:rsidRPr="00D21EE8" w:rsidRDefault="00D21EE8" w:rsidP="00D21EE8">
            <w:pPr>
              <w:spacing w:after="0" w:line="240" w:lineRule="auto"/>
              <w:jc w:val="center"/>
              <w:textAlignment w:val="baseline"/>
              <w:rPr>
                <w:rFonts w:ascii="Times New Roman" w:eastAsia="Times New Roman" w:hAnsi="Times New Roman" w:cs="Times New Roman"/>
                <w:sz w:val="24"/>
                <w:szCs w:val="24"/>
              </w:rPr>
            </w:pPr>
            <w:r w:rsidRPr="00D21EE8">
              <w:rPr>
                <w:rFonts w:ascii="Times" w:eastAsia="Times New Roman" w:hAnsi="Times" w:cs="Times"/>
                <w:b/>
                <w:bCs/>
                <w:sz w:val="24"/>
                <w:szCs w:val="24"/>
              </w:rPr>
              <w:t>Contact Persons:</w:t>
            </w:r>
            <w:r w:rsidRPr="00D21EE8">
              <w:rPr>
                <w:rFonts w:ascii="Times" w:eastAsia="Times New Roman" w:hAnsi="Times" w:cs="Times"/>
                <w:sz w:val="24"/>
                <w:szCs w:val="24"/>
              </w:rPr>
              <w:t> </w:t>
            </w:r>
          </w:p>
          <w:p w14:paraId="7B17AFAD" w14:textId="77777777" w:rsidR="00D21EE8" w:rsidRPr="00D21EE8" w:rsidRDefault="00D21EE8" w:rsidP="00D21EE8">
            <w:pPr>
              <w:spacing w:after="0" w:line="240" w:lineRule="auto"/>
              <w:textAlignment w:val="baseline"/>
              <w:rPr>
                <w:rFonts w:ascii="Times New Roman" w:eastAsia="Times New Roman" w:hAnsi="Times New Roman" w:cs="Times New Roman"/>
                <w:sz w:val="24"/>
                <w:szCs w:val="24"/>
              </w:rPr>
            </w:pPr>
            <w:r w:rsidRPr="00D21EE8">
              <w:rPr>
                <w:rFonts w:ascii="Times" w:eastAsia="Times New Roman" w:hAnsi="Times" w:cs="Times"/>
                <w:sz w:val="24"/>
                <w:szCs w:val="24"/>
              </w:rPr>
              <w:t> </w:t>
            </w:r>
          </w:p>
        </w:tc>
      </w:tr>
      <w:tr w:rsidR="00D21EE8" w:rsidRPr="00D21EE8" w14:paraId="1A5A7B53" w14:textId="77777777" w:rsidTr="00D21EE8">
        <w:tc>
          <w:tcPr>
            <w:tcW w:w="4380" w:type="dxa"/>
            <w:tcBorders>
              <w:top w:val="nil"/>
              <w:left w:val="single" w:sz="6" w:space="0" w:color="auto"/>
              <w:bottom w:val="single" w:sz="6" w:space="0" w:color="auto"/>
              <w:right w:val="single" w:sz="6" w:space="0" w:color="auto"/>
            </w:tcBorders>
            <w:shd w:val="clear" w:color="auto" w:fill="auto"/>
            <w:hideMark/>
          </w:tcPr>
          <w:p w14:paraId="09C7DC31" w14:textId="279BF623" w:rsidR="00CA43DF" w:rsidRPr="00D21EE8" w:rsidRDefault="00D21EE8" w:rsidP="00D21EE8">
            <w:pPr>
              <w:spacing w:after="0" w:line="240" w:lineRule="auto"/>
              <w:textAlignment w:val="baseline"/>
              <w:rPr>
                <w:rFonts w:ascii="Times New Roman" w:eastAsia="Times New Roman" w:hAnsi="Times New Roman" w:cs="Times New Roman"/>
                <w:sz w:val="24"/>
                <w:szCs w:val="24"/>
              </w:rPr>
            </w:pPr>
            <w:r>
              <w:rPr>
                <w:rFonts w:ascii="Times" w:eastAsia="Times New Roman" w:hAnsi="Times" w:cs="Times"/>
                <w:b/>
                <w:bCs/>
                <w:sz w:val="24"/>
                <w:szCs w:val="24"/>
              </w:rPr>
              <w:t>Mr Uhuru</w:t>
            </w:r>
            <w:r w:rsidR="00EF6394">
              <w:rPr>
                <w:rFonts w:ascii="Times" w:eastAsia="Times New Roman" w:hAnsi="Times" w:cs="Times"/>
                <w:b/>
                <w:bCs/>
                <w:sz w:val="24"/>
                <w:szCs w:val="24"/>
              </w:rPr>
              <w:t xml:space="preserve"> Dempers</w:t>
            </w:r>
          </w:p>
          <w:p w14:paraId="5A91D5C9" w14:textId="22317BF4" w:rsidR="00CA43DF" w:rsidRPr="00717DC8" w:rsidRDefault="00CA43DF" w:rsidP="00717DC8">
            <w:pPr>
              <w:spacing w:after="0" w:line="240" w:lineRule="auto"/>
              <w:textAlignment w:val="baseline"/>
              <w:rPr>
                <w:rFonts w:ascii="Times" w:hAnsi="Times" w:cs="Times"/>
              </w:rPr>
            </w:pPr>
            <w:r w:rsidRPr="00717DC8">
              <w:rPr>
                <w:rFonts w:ascii="Times" w:hAnsi="Times" w:cs="Times"/>
                <w:sz w:val="24"/>
                <w:szCs w:val="24"/>
              </w:rPr>
              <w:t>Director: Desk for Social Development</w:t>
            </w:r>
          </w:p>
          <w:p w14:paraId="5DB04DA0" w14:textId="50464A87" w:rsidR="00D21EE8" w:rsidRPr="00D21EE8" w:rsidRDefault="00D21EE8" w:rsidP="00D21EE8">
            <w:pPr>
              <w:spacing w:after="0" w:line="240" w:lineRule="auto"/>
              <w:textAlignment w:val="baseline"/>
              <w:rPr>
                <w:rFonts w:ascii="Times New Roman" w:eastAsia="Times New Roman" w:hAnsi="Times New Roman" w:cs="Times New Roman"/>
                <w:sz w:val="24"/>
                <w:szCs w:val="24"/>
              </w:rPr>
            </w:pPr>
            <w:r>
              <w:rPr>
                <w:rFonts w:ascii="Times" w:eastAsia="Times New Roman" w:hAnsi="Times" w:cs="Times"/>
                <w:sz w:val="24"/>
                <w:szCs w:val="24"/>
              </w:rPr>
              <w:t>Evangelical Lutheran Church of the Republic of Namibia</w:t>
            </w:r>
          </w:p>
          <w:p w14:paraId="4F9EEDDB" w14:textId="253E5836" w:rsidR="00D21EE8" w:rsidRPr="00717DC8" w:rsidRDefault="00CA43DF" w:rsidP="00D21EE8">
            <w:pPr>
              <w:spacing w:after="0" w:line="240" w:lineRule="auto"/>
              <w:textAlignment w:val="baseline"/>
              <w:rPr>
                <w:rFonts w:ascii="Times" w:eastAsia="Times New Roman" w:hAnsi="Times" w:cs="Times"/>
                <w:color w:val="000000" w:themeColor="text1"/>
                <w:sz w:val="24"/>
                <w:szCs w:val="24"/>
              </w:rPr>
            </w:pPr>
            <w:r w:rsidRPr="00717DC8">
              <w:rPr>
                <w:rFonts w:ascii="Times" w:hAnsi="Times" w:cs="Times"/>
                <w:color w:val="000000" w:themeColor="text1"/>
                <w:sz w:val="24"/>
                <w:szCs w:val="24"/>
                <w:shd w:val="clear" w:color="auto" w:fill="FFFFFF"/>
              </w:rPr>
              <w:t>P.O. Box 5069 Church Street 6Ausspanplatz Windhoek </w:t>
            </w:r>
            <w:r w:rsidRPr="00717DC8">
              <w:rPr>
                <w:rStyle w:val="Emphasis"/>
                <w:rFonts w:ascii="Times" w:hAnsi="Times" w:cs="Times"/>
                <w:b/>
                <w:bCs/>
                <w:i w:val="0"/>
                <w:iCs w:val="0"/>
                <w:color w:val="000000" w:themeColor="text1"/>
                <w:sz w:val="24"/>
                <w:szCs w:val="24"/>
                <w:shd w:val="clear" w:color="auto" w:fill="FFFFFF"/>
              </w:rPr>
              <w:t>Namibia</w:t>
            </w:r>
            <w:r w:rsidRPr="00717DC8">
              <w:rPr>
                <w:rFonts w:ascii="Times" w:hAnsi="Times" w:cs="Times"/>
                <w:color w:val="000000" w:themeColor="text1"/>
                <w:sz w:val="24"/>
                <w:szCs w:val="24"/>
                <w:shd w:val="clear" w:color="auto" w:fill="FFFFFF"/>
              </w:rPr>
              <w:t> 9000</w:t>
            </w:r>
          </w:p>
          <w:p w14:paraId="70DE6BCE" w14:textId="63CACBA2" w:rsidR="00D21EE8" w:rsidRPr="00D21EE8" w:rsidRDefault="00CA43DF" w:rsidP="00D21EE8">
            <w:pPr>
              <w:spacing w:after="0" w:line="240" w:lineRule="auto"/>
              <w:textAlignment w:val="baseline"/>
              <w:rPr>
                <w:rFonts w:ascii="Times New Roman" w:eastAsia="Times New Roman" w:hAnsi="Times New Roman" w:cs="Times New Roman"/>
                <w:sz w:val="24"/>
                <w:szCs w:val="24"/>
              </w:rPr>
            </w:pPr>
            <w:r>
              <w:rPr>
                <w:rFonts w:ascii="Times" w:eastAsia="Times New Roman" w:hAnsi="Times" w:cs="Times"/>
                <w:sz w:val="24"/>
                <w:szCs w:val="24"/>
              </w:rPr>
              <w:t>Tel</w:t>
            </w:r>
            <w:r w:rsidR="00D21EE8" w:rsidRPr="00D21EE8">
              <w:rPr>
                <w:rFonts w:ascii="Times" w:eastAsia="Times New Roman" w:hAnsi="Times" w:cs="Times"/>
                <w:sz w:val="24"/>
                <w:szCs w:val="24"/>
              </w:rPr>
              <w:t>:</w:t>
            </w:r>
            <w:r>
              <w:rPr>
                <w:sz w:val="27"/>
                <w:szCs w:val="27"/>
              </w:rPr>
              <w:t xml:space="preserve"> </w:t>
            </w:r>
            <w:r w:rsidRPr="00717DC8">
              <w:rPr>
                <w:rFonts w:ascii="Times" w:hAnsi="Times" w:cs="Times"/>
                <w:sz w:val="24"/>
                <w:szCs w:val="24"/>
              </w:rPr>
              <w:t>+264</w:t>
            </w:r>
            <w:r>
              <w:rPr>
                <w:rFonts w:ascii="Times" w:hAnsi="Times" w:cs="Times"/>
                <w:sz w:val="24"/>
                <w:szCs w:val="24"/>
              </w:rPr>
              <w:t xml:space="preserve"> (0) </w:t>
            </w:r>
            <w:r w:rsidRPr="00717DC8">
              <w:rPr>
                <w:rFonts w:ascii="Times" w:hAnsi="Times" w:cs="Times"/>
                <w:sz w:val="24"/>
                <w:szCs w:val="24"/>
              </w:rPr>
              <w:t>816044101</w:t>
            </w:r>
            <w:r w:rsidR="00D21EE8" w:rsidRPr="00D21EE8">
              <w:rPr>
                <w:rFonts w:ascii="Times" w:eastAsia="Times New Roman" w:hAnsi="Times" w:cs="Times"/>
                <w:sz w:val="24"/>
                <w:szCs w:val="24"/>
              </w:rPr>
              <w:t xml:space="preserve"> </w:t>
            </w:r>
          </w:p>
          <w:p w14:paraId="1FDABD71" w14:textId="2137FF7C" w:rsidR="00D21EE8" w:rsidRPr="00D21EE8" w:rsidRDefault="00D21EE8" w:rsidP="00D21EE8">
            <w:pPr>
              <w:spacing w:after="0" w:line="240" w:lineRule="auto"/>
              <w:textAlignment w:val="baseline"/>
              <w:rPr>
                <w:rFonts w:ascii="Times New Roman" w:eastAsia="Times New Roman" w:hAnsi="Times New Roman" w:cs="Times New Roman"/>
                <w:sz w:val="24"/>
                <w:szCs w:val="24"/>
              </w:rPr>
            </w:pPr>
            <w:r w:rsidRPr="00D21EE8">
              <w:rPr>
                <w:rFonts w:ascii="Times" w:eastAsia="Times New Roman" w:hAnsi="Times" w:cs="Times"/>
                <w:sz w:val="24"/>
                <w:szCs w:val="24"/>
              </w:rPr>
              <w:t xml:space="preserve">Email: </w:t>
            </w:r>
            <w:hyperlink r:id="rId12" w:tgtFrame="_blank" w:history="1">
              <w:r w:rsidR="00CA43DF">
                <w:rPr>
                  <w:rStyle w:val="Hyperlink"/>
                  <w:rFonts w:ascii="Calibri" w:hAnsi="Calibri" w:cs="Calibri"/>
                </w:rPr>
                <w:t>imuhurudempers@gmail.com</w:t>
              </w:r>
            </w:hyperlink>
          </w:p>
          <w:p w14:paraId="6026B578" w14:textId="04539A42" w:rsidR="00D21EE8" w:rsidRPr="00D21EE8" w:rsidRDefault="00D21EE8" w:rsidP="00D21EE8">
            <w:pPr>
              <w:spacing w:after="0" w:line="240" w:lineRule="auto"/>
              <w:textAlignment w:val="baseline"/>
              <w:rPr>
                <w:rFonts w:ascii="Times New Roman" w:eastAsia="Times New Roman" w:hAnsi="Times New Roman" w:cs="Times New Roman"/>
                <w:sz w:val="24"/>
                <w:szCs w:val="24"/>
              </w:rPr>
            </w:pPr>
            <w:r w:rsidRPr="00D21EE8">
              <w:rPr>
                <w:rFonts w:ascii="Times" w:eastAsia="Times New Roman" w:hAnsi="Times" w:cs="Times"/>
                <w:sz w:val="24"/>
                <w:szCs w:val="24"/>
              </w:rPr>
              <w:t xml:space="preserve">Website: </w:t>
            </w:r>
            <w:hyperlink r:id="rId13" w:history="1">
              <w:r w:rsidR="009C3309" w:rsidRPr="002F77DB">
                <w:rPr>
                  <w:rStyle w:val="Hyperlink"/>
                  <w:rFonts w:ascii="Times" w:eastAsia="Times New Roman" w:hAnsi="Times" w:cs="Times"/>
                  <w:sz w:val="24"/>
                  <w:szCs w:val="24"/>
                </w:rPr>
                <w:t>www.elcrnam.org</w:t>
              </w:r>
            </w:hyperlink>
          </w:p>
        </w:tc>
        <w:tc>
          <w:tcPr>
            <w:tcW w:w="4815" w:type="dxa"/>
            <w:tcBorders>
              <w:top w:val="nil"/>
              <w:left w:val="nil"/>
              <w:bottom w:val="single" w:sz="6" w:space="0" w:color="auto"/>
              <w:right w:val="single" w:sz="6" w:space="0" w:color="auto"/>
            </w:tcBorders>
            <w:shd w:val="clear" w:color="auto" w:fill="auto"/>
            <w:hideMark/>
          </w:tcPr>
          <w:p w14:paraId="480CAA10" w14:textId="77777777" w:rsidR="00D21EE8" w:rsidRPr="00D21EE8" w:rsidRDefault="00D21EE8" w:rsidP="00D21EE8">
            <w:pPr>
              <w:spacing w:after="0" w:line="240" w:lineRule="auto"/>
              <w:textAlignment w:val="baseline"/>
              <w:rPr>
                <w:rFonts w:ascii="Times New Roman" w:eastAsia="Times New Roman" w:hAnsi="Times New Roman" w:cs="Times New Roman"/>
                <w:sz w:val="24"/>
                <w:szCs w:val="24"/>
              </w:rPr>
            </w:pPr>
            <w:r w:rsidRPr="00D21EE8">
              <w:rPr>
                <w:rFonts w:ascii="Times" w:eastAsia="Times New Roman" w:hAnsi="Times" w:cs="Times"/>
                <w:b/>
                <w:bCs/>
                <w:color w:val="000000"/>
                <w:sz w:val="24"/>
                <w:szCs w:val="24"/>
              </w:rPr>
              <w:t>Ms. Sikhonzile Ndlovu</w:t>
            </w:r>
            <w:r w:rsidRPr="00D21EE8">
              <w:rPr>
                <w:rFonts w:ascii="Times" w:eastAsia="Times New Roman" w:hAnsi="Times" w:cs="Times"/>
                <w:color w:val="000000"/>
                <w:sz w:val="24"/>
                <w:szCs w:val="24"/>
              </w:rPr>
              <w:t> </w:t>
            </w:r>
          </w:p>
          <w:p w14:paraId="28E5101D" w14:textId="77777777" w:rsidR="00D21EE8" w:rsidRPr="00D21EE8" w:rsidRDefault="00D21EE8" w:rsidP="00D21EE8">
            <w:pPr>
              <w:spacing w:after="0" w:line="240" w:lineRule="auto"/>
              <w:textAlignment w:val="baseline"/>
              <w:rPr>
                <w:rFonts w:ascii="Times New Roman" w:eastAsia="Times New Roman" w:hAnsi="Times New Roman" w:cs="Times New Roman"/>
                <w:sz w:val="24"/>
                <w:szCs w:val="24"/>
              </w:rPr>
            </w:pPr>
            <w:r w:rsidRPr="00D21EE8">
              <w:rPr>
                <w:rFonts w:ascii="Times" w:eastAsia="Times New Roman" w:hAnsi="Times" w:cs="Times"/>
                <w:sz w:val="24"/>
                <w:szCs w:val="24"/>
              </w:rPr>
              <w:t>Advocacy Officer, Gender Justice </w:t>
            </w:r>
          </w:p>
          <w:p w14:paraId="76A7FC60" w14:textId="77777777" w:rsidR="00D21EE8" w:rsidRPr="00D21EE8" w:rsidRDefault="00D21EE8" w:rsidP="00D21EE8">
            <w:pPr>
              <w:spacing w:after="0" w:line="240" w:lineRule="auto"/>
              <w:textAlignment w:val="baseline"/>
              <w:rPr>
                <w:rFonts w:ascii="Times New Roman" w:eastAsia="Times New Roman" w:hAnsi="Times New Roman" w:cs="Times New Roman"/>
                <w:sz w:val="24"/>
                <w:szCs w:val="24"/>
              </w:rPr>
            </w:pPr>
            <w:r w:rsidRPr="00D21EE8">
              <w:rPr>
                <w:rFonts w:ascii="Times" w:eastAsia="Times New Roman" w:hAnsi="Times" w:cs="Times"/>
                <w:sz w:val="24"/>
                <w:szCs w:val="24"/>
              </w:rPr>
              <w:t>The Lutheran World Federation – Geneva </w:t>
            </w:r>
          </w:p>
          <w:p w14:paraId="2589F8E5" w14:textId="77777777" w:rsidR="00D21EE8" w:rsidRPr="00D21EE8" w:rsidRDefault="00D21EE8" w:rsidP="00D21EE8">
            <w:pPr>
              <w:spacing w:after="0" w:line="240" w:lineRule="auto"/>
              <w:textAlignment w:val="baseline"/>
              <w:rPr>
                <w:rFonts w:ascii="Times New Roman" w:eastAsia="Times New Roman" w:hAnsi="Times New Roman" w:cs="Times New Roman"/>
                <w:sz w:val="24"/>
                <w:szCs w:val="24"/>
              </w:rPr>
            </w:pPr>
            <w:r w:rsidRPr="00D21EE8">
              <w:rPr>
                <w:rFonts w:ascii="Times" w:eastAsia="Times New Roman" w:hAnsi="Times" w:cs="Times"/>
                <w:sz w:val="24"/>
                <w:szCs w:val="24"/>
              </w:rPr>
              <w:t xml:space="preserve">150, route de </w:t>
            </w:r>
            <w:proofErr w:type="spellStart"/>
            <w:r w:rsidRPr="00D21EE8">
              <w:rPr>
                <w:rFonts w:ascii="Times" w:eastAsia="Times New Roman" w:hAnsi="Times" w:cs="Times"/>
                <w:sz w:val="24"/>
                <w:szCs w:val="24"/>
              </w:rPr>
              <w:t>Ferney</w:t>
            </w:r>
            <w:proofErr w:type="spellEnd"/>
            <w:r w:rsidRPr="00D21EE8">
              <w:rPr>
                <w:rFonts w:ascii="Times" w:eastAsia="Times New Roman" w:hAnsi="Times" w:cs="Times"/>
                <w:sz w:val="24"/>
                <w:szCs w:val="24"/>
              </w:rPr>
              <w:t>,  </w:t>
            </w:r>
          </w:p>
          <w:p w14:paraId="391E3325" w14:textId="77777777" w:rsidR="00D21EE8" w:rsidRPr="00D21EE8" w:rsidRDefault="00D21EE8" w:rsidP="00D21EE8">
            <w:pPr>
              <w:spacing w:after="0" w:line="240" w:lineRule="auto"/>
              <w:textAlignment w:val="baseline"/>
              <w:rPr>
                <w:rFonts w:ascii="Times New Roman" w:eastAsia="Times New Roman" w:hAnsi="Times New Roman" w:cs="Times New Roman"/>
                <w:sz w:val="24"/>
                <w:szCs w:val="24"/>
              </w:rPr>
            </w:pPr>
            <w:r w:rsidRPr="00D21EE8">
              <w:rPr>
                <w:rFonts w:ascii="Times" w:eastAsia="Times New Roman" w:hAnsi="Times" w:cs="Times"/>
                <w:sz w:val="24"/>
                <w:szCs w:val="24"/>
              </w:rPr>
              <w:t>P.O Box 2100 </w:t>
            </w:r>
          </w:p>
          <w:p w14:paraId="569CF6FE" w14:textId="77777777" w:rsidR="00D21EE8" w:rsidRPr="00D21EE8" w:rsidRDefault="00D21EE8" w:rsidP="00D21EE8">
            <w:pPr>
              <w:spacing w:after="0" w:line="240" w:lineRule="auto"/>
              <w:textAlignment w:val="baseline"/>
              <w:rPr>
                <w:rFonts w:ascii="Times New Roman" w:eastAsia="Times New Roman" w:hAnsi="Times New Roman" w:cs="Times New Roman"/>
                <w:sz w:val="24"/>
                <w:szCs w:val="24"/>
              </w:rPr>
            </w:pPr>
            <w:r w:rsidRPr="00D21EE8">
              <w:rPr>
                <w:rFonts w:ascii="Times" w:eastAsia="Times New Roman" w:hAnsi="Times" w:cs="Times"/>
                <w:sz w:val="24"/>
                <w:szCs w:val="24"/>
              </w:rPr>
              <w:t>CH-1211, Geneva 2, Switzerland  </w:t>
            </w:r>
          </w:p>
          <w:p w14:paraId="5EBC6555" w14:textId="77777777" w:rsidR="00D21EE8" w:rsidRPr="00D21EE8" w:rsidRDefault="00D21EE8" w:rsidP="00D21EE8">
            <w:pPr>
              <w:spacing w:after="0" w:line="240" w:lineRule="auto"/>
              <w:textAlignment w:val="baseline"/>
              <w:rPr>
                <w:rFonts w:ascii="Times New Roman" w:eastAsia="Times New Roman" w:hAnsi="Times New Roman" w:cs="Times New Roman"/>
                <w:sz w:val="24"/>
                <w:szCs w:val="24"/>
              </w:rPr>
            </w:pPr>
            <w:r w:rsidRPr="00D21EE8">
              <w:rPr>
                <w:rFonts w:ascii="Times" w:eastAsia="Times New Roman" w:hAnsi="Times" w:cs="Times"/>
                <w:sz w:val="24"/>
                <w:szCs w:val="24"/>
              </w:rPr>
              <w:t>Tel: +41 (0) 22 791 63 66 </w:t>
            </w:r>
          </w:p>
          <w:p w14:paraId="7C885FC4" w14:textId="77777777" w:rsidR="00D21EE8" w:rsidRPr="00D21EE8" w:rsidRDefault="00D21EE8" w:rsidP="00D21EE8">
            <w:pPr>
              <w:spacing w:after="0" w:line="240" w:lineRule="auto"/>
              <w:textAlignment w:val="baseline"/>
              <w:rPr>
                <w:rFonts w:ascii="Times New Roman" w:eastAsia="Times New Roman" w:hAnsi="Times New Roman" w:cs="Times New Roman"/>
                <w:sz w:val="24"/>
                <w:szCs w:val="24"/>
              </w:rPr>
            </w:pPr>
            <w:r w:rsidRPr="00D21EE8">
              <w:rPr>
                <w:rFonts w:ascii="Times" w:eastAsia="Times New Roman" w:hAnsi="Times" w:cs="Times"/>
                <w:sz w:val="24"/>
                <w:szCs w:val="24"/>
              </w:rPr>
              <w:t xml:space="preserve">Email: </w:t>
            </w:r>
            <w:hyperlink r:id="rId14" w:tgtFrame="_blank" w:history="1">
              <w:r w:rsidRPr="00D21EE8">
                <w:rPr>
                  <w:rFonts w:ascii="Times" w:eastAsia="Times New Roman" w:hAnsi="Times" w:cs="Times"/>
                  <w:color w:val="0563C1"/>
                  <w:sz w:val="24"/>
                  <w:szCs w:val="24"/>
                  <w:u w:val="single"/>
                </w:rPr>
                <w:t>Sikhonzile.Ndlovu@lutheranworld.org</w:t>
              </w:r>
            </w:hyperlink>
            <w:r w:rsidRPr="00D21EE8">
              <w:rPr>
                <w:rFonts w:ascii="Times" w:eastAsia="Times New Roman" w:hAnsi="Times" w:cs="Times"/>
                <w:sz w:val="24"/>
                <w:szCs w:val="24"/>
              </w:rPr>
              <w:t>   </w:t>
            </w:r>
          </w:p>
          <w:p w14:paraId="16CEE601" w14:textId="77777777" w:rsidR="00D21EE8" w:rsidRPr="00D21EE8" w:rsidRDefault="00D21EE8" w:rsidP="00D21EE8">
            <w:pPr>
              <w:spacing w:after="0" w:line="240" w:lineRule="auto"/>
              <w:textAlignment w:val="baseline"/>
              <w:rPr>
                <w:rFonts w:ascii="Times New Roman" w:eastAsia="Times New Roman" w:hAnsi="Times New Roman" w:cs="Times New Roman"/>
                <w:sz w:val="24"/>
                <w:szCs w:val="24"/>
              </w:rPr>
            </w:pPr>
            <w:r w:rsidRPr="00D21EE8">
              <w:rPr>
                <w:rFonts w:ascii="Times" w:eastAsia="Times New Roman" w:hAnsi="Times" w:cs="Times"/>
                <w:sz w:val="24"/>
                <w:szCs w:val="24"/>
              </w:rPr>
              <w:t xml:space="preserve">Website: </w:t>
            </w:r>
            <w:hyperlink r:id="rId15" w:tgtFrame="_blank" w:history="1">
              <w:r w:rsidRPr="00D21EE8">
                <w:rPr>
                  <w:rFonts w:ascii="Times" w:eastAsia="Times New Roman" w:hAnsi="Times" w:cs="Times"/>
                  <w:color w:val="0563C1"/>
                  <w:sz w:val="24"/>
                  <w:szCs w:val="24"/>
                </w:rPr>
                <w:t>www.lutheranworld.org</w:t>
              </w:r>
            </w:hyperlink>
            <w:r w:rsidRPr="00D21EE8">
              <w:rPr>
                <w:rFonts w:ascii="Times" w:eastAsia="Times New Roman" w:hAnsi="Times" w:cs="Times"/>
                <w:sz w:val="24"/>
                <w:szCs w:val="24"/>
              </w:rPr>
              <w:t>  </w:t>
            </w:r>
          </w:p>
        </w:tc>
      </w:tr>
    </w:tbl>
    <w:p w14:paraId="12633CC8" w14:textId="698B0EAC" w:rsidR="000F1C78" w:rsidRDefault="000F1C78" w:rsidP="00717DC8"/>
    <w:p w14:paraId="16BED532" w14:textId="71874DFD" w:rsidR="000F1C78" w:rsidRDefault="000F1C78" w:rsidP="00717DC8"/>
    <w:p w14:paraId="1813952A" w14:textId="591DE234" w:rsidR="00F5114D" w:rsidRDefault="00F5114D" w:rsidP="00F5114D">
      <w:pPr>
        <w:pStyle w:val="Heading2"/>
        <w:rPr>
          <w:rFonts w:asciiTheme="minorHAnsi" w:eastAsiaTheme="minorHAnsi" w:hAnsiTheme="minorHAnsi" w:cstheme="minorBidi"/>
          <w:color w:val="auto"/>
          <w:sz w:val="22"/>
          <w:szCs w:val="22"/>
        </w:rPr>
      </w:pPr>
    </w:p>
    <w:p w14:paraId="6A7BBF07" w14:textId="77777777" w:rsidR="00FA305B" w:rsidRPr="00FA305B" w:rsidRDefault="00FA305B" w:rsidP="00FA305B"/>
    <w:p w14:paraId="14B01DED" w14:textId="59EB70A1" w:rsidR="008E3F7F" w:rsidRPr="00717DC8" w:rsidRDefault="00536A77" w:rsidP="00717DC8">
      <w:pPr>
        <w:pStyle w:val="Heading2"/>
        <w:spacing w:after="240"/>
        <w:rPr>
          <w:rFonts w:ascii="Arial" w:hAnsi="Arial" w:cs="Arial"/>
          <w:b/>
          <w:bCs/>
          <w:sz w:val="32"/>
          <w:szCs w:val="32"/>
          <w:lang w:val="en-GB"/>
        </w:rPr>
      </w:pPr>
      <w:r w:rsidRPr="00717DC8">
        <w:rPr>
          <w:rFonts w:ascii="Arial" w:hAnsi="Arial" w:cs="Arial"/>
          <w:b/>
          <w:bCs/>
          <w:sz w:val="32"/>
          <w:szCs w:val="32"/>
          <w:lang w:val="en-GB"/>
        </w:rPr>
        <w:lastRenderedPageBreak/>
        <w:t>Introduction</w:t>
      </w:r>
    </w:p>
    <w:p w14:paraId="5F2DB46B" w14:textId="631458AD" w:rsidR="00956122" w:rsidRPr="00850B08" w:rsidRDefault="001643B3" w:rsidP="00531ECB">
      <w:pPr>
        <w:pStyle w:val="ListParagraph"/>
        <w:numPr>
          <w:ilvl w:val="0"/>
          <w:numId w:val="10"/>
        </w:numPr>
        <w:spacing w:after="0" w:line="240" w:lineRule="auto"/>
        <w:jc w:val="both"/>
        <w:rPr>
          <w:rFonts w:ascii="Times" w:hAnsi="Times"/>
          <w:bCs/>
          <w:sz w:val="28"/>
          <w:szCs w:val="28"/>
          <w:lang w:val="en-GB"/>
        </w:rPr>
      </w:pPr>
      <w:r w:rsidRPr="00850B08">
        <w:rPr>
          <w:rFonts w:ascii="Arial" w:hAnsi="Arial" w:cs="Arial"/>
          <w:bCs/>
          <w:iCs/>
        </w:rPr>
        <w:t xml:space="preserve">The </w:t>
      </w:r>
      <w:r w:rsidR="001F6DC7" w:rsidRPr="00850B08">
        <w:rPr>
          <w:rFonts w:ascii="Arial" w:hAnsi="Arial" w:cs="Arial"/>
          <w:bCs/>
          <w:iCs/>
        </w:rPr>
        <w:t xml:space="preserve">Government </w:t>
      </w:r>
      <w:r w:rsidR="00F77358" w:rsidRPr="00850B08">
        <w:rPr>
          <w:rFonts w:ascii="Arial" w:hAnsi="Arial" w:cs="Arial"/>
          <w:bCs/>
          <w:iCs/>
        </w:rPr>
        <w:t xml:space="preserve">of </w:t>
      </w:r>
      <w:r w:rsidR="00A0530D">
        <w:rPr>
          <w:rFonts w:ascii="Arial" w:hAnsi="Arial" w:cs="Arial"/>
          <w:bCs/>
          <w:iCs/>
        </w:rPr>
        <w:t xml:space="preserve">the Republic of </w:t>
      </w:r>
      <w:r w:rsidR="00F77358" w:rsidRPr="00850B08">
        <w:rPr>
          <w:rFonts w:ascii="Arial" w:hAnsi="Arial" w:cs="Arial"/>
          <w:bCs/>
          <w:iCs/>
        </w:rPr>
        <w:t xml:space="preserve">Namibia </w:t>
      </w:r>
      <w:r w:rsidRPr="00850B08">
        <w:rPr>
          <w:rFonts w:ascii="Arial" w:hAnsi="Arial" w:cs="Arial"/>
          <w:bCs/>
          <w:iCs/>
        </w:rPr>
        <w:t xml:space="preserve">ratified </w:t>
      </w:r>
      <w:r w:rsidR="00956122" w:rsidRPr="00850B08">
        <w:rPr>
          <w:rFonts w:ascii="Arial" w:hAnsi="Arial" w:cs="Arial"/>
          <w:bCs/>
          <w:iCs/>
        </w:rPr>
        <w:t xml:space="preserve">the “Convention on the Elimination of All Forms </w:t>
      </w:r>
      <w:proofErr w:type="gramStart"/>
      <w:r w:rsidR="00956122" w:rsidRPr="00850B08">
        <w:rPr>
          <w:rFonts w:ascii="Arial" w:hAnsi="Arial" w:cs="Arial"/>
          <w:bCs/>
          <w:iCs/>
        </w:rPr>
        <w:t xml:space="preserve">of </w:t>
      </w:r>
      <w:r w:rsidR="00956122" w:rsidRPr="00850B08">
        <w:rPr>
          <w:rFonts w:ascii="Arial" w:hAnsi="Arial" w:cs="Arial"/>
          <w:bCs/>
          <w:iCs/>
          <w:lang w:val="en-GB"/>
        </w:rPr>
        <w:t xml:space="preserve"> </w:t>
      </w:r>
      <w:r w:rsidR="00956122" w:rsidRPr="00850B08">
        <w:rPr>
          <w:rFonts w:ascii="Arial" w:hAnsi="Arial" w:cs="Arial"/>
          <w:bCs/>
          <w:iCs/>
        </w:rPr>
        <w:t>Discrimination</w:t>
      </w:r>
      <w:proofErr w:type="gramEnd"/>
      <w:r w:rsidR="00956122" w:rsidRPr="00850B08">
        <w:rPr>
          <w:rFonts w:ascii="Arial" w:hAnsi="Arial" w:cs="Arial"/>
          <w:bCs/>
          <w:iCs/>
        </w:rPr>
        <w:t xml:space="preserve"> against Women” (CEDAW) in 1992. </w:t>
      </w:r>
      <w:r w:rsidR="00870EFF" w:rsidRPr="00850B08">
        <w:rPr>
          <w:rFonts w:ascii="Arial" w:hAnsi="Arial" w:cs="Arial"/>
          <w:bCs/>
          <w:iCs/>
        </w:rPr>
        <w:t xml:space="preserve">Namibia </w:t>
      </w:r>
      <w:r w:rsidR="00870EFF" w:rsidRPr="00850B08">
        <w:rPr>
          <w:rFonts w:ascii="Arial" w:hAnsi="Arial" w:cs="Arial"/>
          <w:bCs/>
          <w:lang w:val="en-GB"/>
        </w:rPr>
        <w:t xml:space="preserve">is therefore duty-bound under Article 18 of the CEDAW to submit to the Secretary-General of the United Nations, for consideration by the CEDAW Committee, a report on the legislative, judicial, administrative or other </w:t>
      </w:r>
      <w:proofErr w:type="gramStart"/>
      <w:r w:rsidR="00870EFF" w:rsidRPr="00850B08">
        <w:rPr>
          <w:rFonts w:ascii="Arial" w:hAnsi="Arial" w:cs="Arial"/>
          <w:bCs/>
          <w:lang w:val="en-GB"/>
        </w:rPr>
        <w:t>measures which have been adopted to give effect to the provisions of CEDAW</w:t>
      </w:r>
      <w:proofErr w:type="gramEnd"/>
      <w:r w:rsidR="00870EFF" w:rsidRPr="00850B08">
        <w:rPr>
          <w:rFonts w:ascii="Arial" w:hAnsi="Arial" w:cs="Arial"/>
          <w:bCs/>
          <w:lang w:val="en-GB"/>
        </w:rPr>
        <w:t xml:space="preserve"> and on the progress made in this respect.</w:t>
      </w:r>
      <w:r w:rsidR="00870EFF" w:rsidRPr="00850B08">
        <w:rPr>
          <w:rFonts w:ascii="Times" w:hAnsi="Times"/>
          <w:bCs/>
          <w:sz w:val="28"/>
          <w:szCs w:val="28"/>
          <w:lang w:val="en-GB"/>
        </w:rPr>
        <w:t xml:space="preserve"> </w:t>
      </w:r>
    </w:p>
    <w:p w14:paraId="7D699E95" w14:textId="77777777" w:rsidR="000F1C78" w:rsidRDefault="000F1C78" w:rsidP="00717DC8">
      <w:pPr>
        <w:spacing w:after="0" w:line="240" w:lineRule="auto"/>
        <w:jc w:val="both"/>
        <w:rPr>
          <w:rFonts w:ascii="Times" w:hAnsi="Times"/>
          <w:bCs/>
          <w:sz w:val="28"/>
          <w:szCs w:val="28"/>
          <w:lang w:val="en-GB"/>
        </w:rPr>
      </w:pPr>
    </w:p>
    <w:p w14:paraId="72EA1425" w14:textId="17A3FFD5" w:rsidR="008E3F7F" w:rsidRPr="00850B08" w:rsidRDefault="000F1C78" w:rsidP="00531ECB">
      <w:pPr>
        <w:pStyle w:val="ListParagraph"/>
        <w:numPr>
          <w:ilvl w:val="0"/>
          <w:numId w:val="10"/>
        </w:numPr>
        <w:spacing w:after="0" w:line="240" w:lineRule="auto"/>
        <w:jc w:val="both"/>
        <w:rPr>
          <w:rFonts w:ascii="Arial" w:hAnsi="Arial" w:cs="Arial"/>
        </w:rPr>
      </w:pPr>
      <w:r w:rsidRPr="00850B08">
        <w:rPr>
          <w:rFonts w:ascii="Arial" w:hAnsi="Arial" w:cs="Arial"/>
          <w:bCs/>
          <w:lang w:val="en-GB"/>
        </w:rPr>
        <w:t xml:space="preserve">Government efforts towards promoting women’s rights through laws and policies remain ineffective as women’s rights continue to </w:t>
      </w:r>
      <w:proofErr w:type="gramStart"/>
      <w:r w:rsidRPr="00850B08">
        <w:rPr>
          <w:rFonts w:ascii="Arial" w:hAnsi="Arial" w:cs="Arial"/>
          <w:bCs/>
          <w:lang w:val="en-GB"/>
        </w:rPr>
        <w:t>be violated</w:t>
      </w:r>
      <w:proofErr w:type="gramEnd"/>
      <w:r w:rsidR="00A0530D">
        <w:rPr>
          <w:rFonts w:ascii="Arial" w:hAnsi="Arial" w:cs="Arial"/>
          <w:bCs/>
          <w:lang w:val="en-GB"/>
        </w:rPr>
        <w:t xml:space="preserve"> as seen in the high levels of sexual and gender</w:t>
      </w:r>
      <w:r w:rsidR="00CD4D0B">
        <w:rPr>
          <w:rFonts w:ascii="Arial" w:hAnsi="Arial" w:cs="Arial"/>
          <w:bCs/>
          <w:lang w:val="en-GB"/>
        </w:rPr>
        <w:t>-</w:t>
      </w:r>
      <w:r w:rsidR="00A0530D">
        <w:rPr>
          <w:rFonts w:ascii="Arial" w:hAnsi="Arial" w:cs="Arial"/>
          <w:bCs/>
          <w:lang w:val="en-GB"/>
        </w:rPr>
        <w:t>based violence and other forms of gender based discrimination</w:t>
      </w:r>
      <w:r w:rsidRPr="00850B08">
        <w:rPr>
          <w:rFonts w:ascii="Arial" w:hAnsi="Arial" w:cs="Arial"/>
          <w:bCs/>
          <w:lang w:val="en-GB"/>
        </w:rPr>
        <w:t xml:space="preserve">. </w:t>
      </w:r>
      <w:r w:rsidR="00956122" w:rsidRPr="00850B08">
        <w:rPr>
          <w:rFonts w:ascii="Arial" w:hAnsi="Arial" w:cs="Arial"/>
        </w:rPr>
        <w:t>T</w:t>
      </w:r>
      <w:r w:rsidR="00956122" w:rsidRPr="00850B08">
        <w:rPr>
          <w:rFonts w:ascii="Arial" w:hAnsi="Arial" w:cs="Arial"/>
          <w:lang w:val="en-GB"/>
        </w:rPr>
        <w:t>his</w:t>
      </w:r>
      <w:r w:rsidR="00956122" w:rsidRPr="00850B08">
        <w:rPr>
          <w:rFonts w:ascii="Arial" w:hAnsi="Arial" w:cs="Arial"/>
        </w:rPr>
        <w:t xml:space="preserve"> </w:t>
      </w:r>
      <w:r w:rsidR="001A4AF2" w:rsidRPr="00850B08">
        <w:rPr>
          <w:rFonts w:ascii="Arial" w:hAnsi="Arial" w:cs="Arial"/>
        </w:rPr>
        <w:t>a</w:t>
      </w:r>
      <w:r w:rsidR="00956122" w:rsidRPr="00850B08">
        <w:rPr>
          <w:rFonts w:ascii="Arial" w:hAnsi="Arial" w:cs="Arial"/>
        </w:rPr>
        <w:t xml:space="preserve">lternate </w:t>
      </w:r>
      <w:r w:rsidR="001A4AF2" w:rsidRPr="00850B08">
        <w:rPr>
          <w:rFonts w:ascii="Arial" w:hAnsi="Arial" w:cs="Arial"/>
        </w:rPr>
        <w:t>r</w:t>
      </w:r>
      <w:r w:rsidR="00956122" w:rsidRPr="00850B08">
        <w:rPr>
          <w:rFonts w:ascii="Arial" w:hAnsi="Arial" w:cs="Arial"/>
        </w:rPr>
        <w:t>eport</w:t>
      </w:r>
      <w:r w:rsidR="001A4AF2" w:rsidRPr="00850B08">
        <w:rPr>
          <w:rFonts w:ascii="Arial" w:hAnsi="Arial" w:cs="Arial"/>
        </w:rPr>
        <w:t xml:space="preserve"> therefore provides supplementary information to Namibia’s initial report to CEDAW and</w:t>
      </w:r>
      <w:r w:rsidR="00956122" w:rsidRPr="00850B08">
        <w:rPr>
          <w:rFonts w:ascii="Arial" w:hAnsi="Arial" w:cs="Arial"/>
        </w:rPr>
        <w:t xml:space="preserve"> highlight</w:t>
      </w:r>
      <w:r w:rsidR="00870EFF" w:rsidRPr="00850B08">
        <w:rPr>
          <w:rFonts w:ascii="Arial" w:hAnsi="Arial" w:cs="Arial"/>
        </w:rPr>
        <w:t>s</w:t>
      </w:r>
      <w:r w:rsidR="00956122" w:rsidRPr="00850B08">
        <w:rPr>
          <w:rFonts w:ascii="Arial" w:hAnsi="Arial" w:cs="Arial"/>
        </w:rPr>
        <w:t xml:space="preserve"> priority women’s rights issues</w:t>
      </w:r>
      <w:r w:rsidR="00870EFF" w:rsidRPr="00850B08">
        <w:rPr>
          <w:rFonts w:ascii="Arial" w:hAnsi="Arial" w:cs="Arial"/>
        </w:rPr>
        <w:t xml:space="preserve">, such </w:t>
      </w:r>
      <w:proofErr w:type="gramStart"/>
      <w:r w:rsidR="00870EFF" w:rsidRPr="00850B08">
        <w:rPr>
          <w:rFonts w:ascii="Arial" w:hAnsi="Arial" w:cs="Arial"/>
        </w:rPr>
        <w:t xml:space="preserve">as </w:t>
      </w:r>
      <w:r w:rsidR="00956122" w:rsidRPr="00850B08">
        <w:rPr>
          <w:rFonts w:ascii="Arial" w:hAnsi="Arial" w:cs="Arial"/>
        </w:rPr>
        <w:t xml:space="preserve"> </w:t>
      </w:r>
      <w:r w:rsidR="00870EFF" w:rsidRPr="00850B08">
        <w:rPr>
          <w:rFonts w:ascii="Arial" w:hAnsi="Arial" w:cs="Arial"/>
        </w:rPr>
        <w:t>sexual</w:t>
      </w:r>
      <w:proofErr w:type="gramEnd"/>
      <w:r w:rsidR="00870EFF" w:rsidRPr="00850B08">
        <w:rPr>
          <w:rFonts w:ascii="Arial" w:hAnsi="Arial" w:cs="Arial"/>
        </w:rPr>
        <w:t xml:space="preserve"> and gender-based violence, </w:t>
      </w:r>
      <w:r w:rsidR="00A0530D">
        <w:rPr>
          <w:rFonts w:ascii="Arial" w:hAnsi="Arial" w:cs="Arial"/>
        </w:rPr>
        <w:t xml:space="preserve">trafficking in women and exploitation of women in prostitution, access to education, marriage and family </w:t>
      </w:r>
      <w:r w:rsidR="005D492C">
        <w:rPr>
          <w:rFonts w:ascii="Arial" w:hAnsi="Arial" w:cs="Arial"/>
        </w:rPr>
        <w:t>relations</w:t>
      </w:r>
      <w:r w:rsidR="00870EFF" w:rsidRPr="00850B08">
        <w:rPr>
          <w:rFonts w:ascii="Arial" w:hAnsi="Arial" w:cs="Arial"/>
        </w:rPr>
        <w:t xml:space="preserve">, the rights of </w:t>
      </w:r>
      <w:r w:rsidR="00A0530D">
        <w:rPr>
          <w:rFonts w:ascii="Arial" w:hAnsi="Arial" w:cs="Arial"/>
        </w:rPr>
        <w:t>rural women</w:t>
      </w:r>
      <w:r w:rsidR="00870EFF" w:rsidRPr="00850B08">
        <w:rPr>
          <w:rFonts w:ascii="Arial" w:hAnsi="Arial" w:cs="Arial"/>
        </w:rPr>
        <w:t xml:space="preserve"> </w:t>
      </w:r>
      <w:r w:rsidR="00956122" w:rsidRPr="00850B08">
        <w:rPr>
          <w:rFonts w:ascii="Arial" w:hAnsi="Arial" w:cs="Arial"/>
        </w:rPr>
        <w:t xml:space="preserve">and </w:t>
      </w:r>
      <w:r w:rsidR="000C51A5" w:rsidRPr="00850B08">
        <w:rPr>
          <w:rFonts w:ascii="Arial" w:hAnsi="Arial" w:cs="Arial"/>
        </w:rPr>
        <w:t>related</w:t>
      </w:r>
      <w:r w:rsidR="00956122" w:rsidRPr="00850B08">
        <w:rPr>
          <w:rFonts w:ascii="Arial" w:hAnsi="Arial" w:cs="Arial"/>
        </w:rPr>
        <w:t xml:space="preserve"> recommendations to the Government </w:t>
      </w:r>
      <w:r w:rsidR="000C51A5" w:rsidRPr="00850B08">
        <w:rPr>
          <w:rFonts w:ascii="Arial" w:hAnsi="Arial" w:cs="Arial"/>
        </w:rPr>
        <w:t>of Namibia</w:t>
      </w:r>
      <w:r w:rsidR="00E350D9" w:rsidRPr="00850B08">
        <w:rPr>
          <w:rFonts w:ascii="Arial" w:hAnsi="Arial" w:cs="Arial"/>
        </w:rPr>
        <w:t xml:space="preserve"> </w:t>
      </w:r>
      <w:r w:rsidR="00870EFF" w:rsidRPr="00850B08">
        <w:rPr>
          <w:rFonts w:ascii="Arial" w:hAnsi="Arial" w:cs="Arial"/>
        </w:rPr>
        <w:t>to address these.</w:t>
      </w:r>
      <w:r w:rsidR="00956122" w:rsidRPr="00850B08">
        <w:rPr>
          <w:rFonts w:ascii="Arial" w:hAnsi="Arial" w:cs="Arial"/>
        </w:rPr>
        <w:t xml:space="preserve"> </w:t>
      </w:r>
    </w:p>
    <w:p w14:paraId="532128C4" w14:textId="77777777" w:rsidR="001A4AF2" w:rsidRDefault="001A4AF2" w:rsidP="00717DC8">
      <w:pPr>
        <w:spacing w:after="0" w:line="240" w:lineRule="auto"/>
        <w:jc w:val="both"/>
        <w:rPr>
          <w:rFonts w:ascii="Arial" w:hAnsi="Arial" w:cs="Arial"/>
          <w:lang w:val="en-GB"/>
        </w:rPr>
      </w:pPr>
    </w:p>
    <w:p w14:paraId="343510B4" w14:textId="2D9423F7" w:rsidR="001A4AF2" w:rsidRPr="00850B08" w:rsidRDefault="001A4AF2" w:rsidP="00531ECB">
      <w:pPr>
        <w:pStyle w:val="ListParagraph"/>
        <w:numPr>
          <w:ilvl w:val="0"/>
          <w:numId w:val="10"/>
        </w:numPr>
        <w:spacing w:after="0" w:line="240" w:lineRule="auto"/>
        <w:jc w:val="both"/>
        <w:rPr>
          <w:rFonts w:ascii="Arial" w:hAnsi="Arial" w:cs="Arial"/>
          <w:bCs/>
          <w:iCs/>
        </w:rPr>
      </w:pPr>
      <w:proofErr w:type="gramStart"/>
      <w:r w:rsidRPr="00850B08">
        <w:rPr>
          <w:rFonts w:ascii="Arial" w:hAnsi="Arial" w:cs="Arial"/>
          <w:bCs/>
          <w:iCs/>
          <w:lang w:val="en-GB"/>
        </w:rPr>
        <w:t>This report is submitted by t</w:t>
      </w:r>
      <w:r w:rsidRPr="00850B08">
        <w:rPr>
          <w:rFonts w:ascii="Arial" w:hAnsi="Arial" w:cs="Arial"/>
          <w:bCs/>
          <w:iCs/>
        </w:rPr>
        <w:t>he Evangelical Lutheran Church in the Republic of Namibia (ELCRN), the Evangelical Lutheran Church in Namibia (ELCIN)</w:t>
      </w:r>
      <w:r w:rsidRPr="00850B08">
        <w:rPr>
          <w:rFonts w:ascii="Arial" w:hAnsi="Arial" w:cs="Arial"/>
          <w:bCs/>
        </w:rPr>
        <w:t xml:space="preserve"> and the </w:t>
      </w:r>
      <w:r w:rsidRPr="00850B08">
        <w:rPr>
          <w:rFonts w:ascii="Arial" w:hAnsi="Arial" w:cs="Arial"/>
          <w:bCs/>
          <w:iCs/>
        </w:rPr>
        <w:t>Lutheran World Federation</w:t>
      </w:r>
      <w:proofErr w:type="gramEnd"/>
      <w:r w:rsidR="001D21BF">
        <w:rPr>
          <w:rFonts w:ascii="Arial" w:hAnsi="Arial" w:cs="Arial"/>
          <w:bCs/>
          <w:iCs/>
        </w:rPr>
        <w:t xml:space="preserve">. </w:t>
      </w:r>
    </w:p>
    <w:p w14:paraId="0B03CC19" w14:textId="2BB984AB" w:rsidR="00DA238B" w:rsidRDefault="00DA238B" w:rsidP="00717DC8">
      <w:pPr>
        <w:spacing w:after="0" w:line="240" w:lineRule="auto"/>
        <w:jc w:val="both"/>
        <w:rPr>
          <w:rFonts w:ascii="Arial" w:hAnsi="Arial" w:cs="Arial"/>
          <w:lang w:val="en-GB"/>
        </w:rPr>
      </w:pPr>
    </w:p>
    <w:p w14:paraId="279CAEDE" w14:textId="01D109F2" w:rsidR="00AE7DE3" w:rsidRPr="00717DC8" w:rsidRDefault="00536A77" w:rsidP="00717DC8">
      <w:pPr>
        <w:pStyle w:val="Heading2"/>
        <w:spacing w:before="0" w:line="240" w:lineRule="auto"/>
        <w:rPr>
          <w:rFonts w:ascii="Arial" w:hAnsi="Arial" w:cs="Arial"/>
          <w:b/>
          <w:bCs/>
          <w:sz w:val="32"/>
          <w:szCs w:val="32"/>
          <w:lang w:val="en-GB"/>
        </w:rPr>
      </w:pPr>
      <w:r w:rsidRPr="00717DC8">
        <w:rPr>
          <w:rFonts w:ascii="Arial" w:hAnsi="Arial" w:cs="Arial"/>
          <w:b/>
          <w:bCs/>
          <w:sz w:val="32"/>
          <w:szCs w:val="32"/>
          <w:lang w:val="en-GB"/>
        </w:rPr>
        <w:t>Methodology</w:t>
      </w:r>
    </w:p>
    <w:p w14:paraId="73125D10" w14:textId="77777777" w:rsidR="00536A77" w:rsidRPr="00717DC8" w:rsidRDefault="00536A77" w:rsidP="00717DC8">
      <w:pPr>
        <w:rPr>
          <w:lang w:val="en-GB"/>
        </w:rPr>
      </w:pPr>
    </w:p>
    <w:p w14:paraId="0DEC15C0" w14:textId="4203E49D" w:rsidR="001A4AF2" w:rsidRPr="00850B08" w:rsidRDefault="00513743" w:rsidP="00531ECB">
      <w:pPr>
        <w:pStyle w:val="ListParagraph"/>
        <w:numPr>
          <w:ilvl w:val="0"/>
          <w:numId w:val="10"/>
        </w:numPr>
        <w:spacing w:after="0" w:line="240" w:lineRule="auto"/>
        <w:jc w:val="both"/>
        <w:rPr>
          <w:rFonts w:ascii="Arial" w:hAnsi="Arial" w:cs="Arial"/>
        </w:rPr>
      </w:pPr>
      <w:r w:rsidRPr="00850B08">
        <w:rPr>
          <w:rFonts w:ascii="Arial" w:hAnsi="Arial" w:cs="Arial"/>
        </w:rPr>
        <w:t xml:space="preserve">This report </w:t>
      </w:r>
      <w:proofErr w:type="gramStart"/>
      <w:r w:rsidR="001A4AF2" w:rsidRPr="00850B08">
        <w:rPr>
          <w:rFonts w:ascii="Arial" w:hAnsi="Arial" w:cs="Arial"/>
        </w:rPr>
        <w:t>is based</w:t>
      </w:r>
      <w:proofErr w:type="gramEnd"/>
      <w:r w:rsidR="001A4AF2" w:rsidRPr="00850B08">
        <w:rPr>
          <w:rFonts w:ascii="Arial" w:hAnsi="Arial" w:cs="Arial"/>
        </w:rPr>
        <w:t xml:space="preserve"> on an evaluation of commitments made by the government of Namibia to implement the provisions of the CEDAW in order to improve women’s rights in the country. </w:t>
      </w:r>
    </w:p>
    <w:p w14:paraId="365FFA02" w14:textId="77777777" w:rsidR="001A4AF2" w:rsidRDefault="001A4AF2" w:rsidP="00717DC8">
      <w:pPr>
        <w:spacing w:after="0" w:line="240" w:lineRule="auto"/>
        <w:jc w:val="both"/>
        <w:rPr>
          <w:rFonts w:ascii="Arial" w:hAnsi="Arial" w:cs="Arial"/>
        </w:rPr>
      </w:pPr>
    </w:p>
    <w:p w14:paraId="79CAE8F6" w14:textId="60C72460" w:rsidR="00513743" w:rsidRPr="00850B08" w:rsidRDefault="00536A77" w:rsidP="00531ECB">
      <w:pPr>
        <w:pStyle w:val="ListParagraph"/>
        <w:numPr>
          <w:ilvl w:val="0"/>
          <w:numId w:val="10"/>
        </w:numPr>
        <w:spacing w:after="0" w:line="240" w:lineRule="auto"/>
        <w:jc w:val="both"/>
        <w:rPr>
          <w:rFonts w:ascii="Arial" w:hAnsi="Arial" w:cs="Arial"/>
        </w:rPr>
      </w:pPr>
      <w:r w:rsidRPr="00850B08">
        <w:rPr>
          <w:rFonts w:ascii="Arial" w:hAnsi="Arial" w:cs="Arial"/>
        </w:rPr>
        <w:t xml:space="preserve">The report </w:t>
      </w:r>
      <w:proofErr w:type="gramStart"/>
      <w:r w:rsidR="00513743" w:rsidRPr="00850B08">
        <w:rPr>
          <w:rFonts w:ascii="Arial" w:hAnsi="Arial" w:cs="Arial"/>
        </w:rPr>
        <w:t>was compiled</w:t>
      </w:r>
      <w:proofErr w:type="gramEnd"/>
      <w:r w:rsidR="00513743" w:rsidRPr="00850B08">
        <w:rPr>
          <w:rFonts w:ascii="Arial" w:hAnsi="Arial" w:cs="Arial"/>
        </w:rPr>
        <w:t xml:space="preserve"> in a participatory and consultative process involving key stakeholders, including </w:t>
      </w:r>
      <w:r w:rsidR="000C51A5" w:rsidRPr="00850B08">
        <w:rPr>
          <w:rFonts w:ascii="Arial" w:hAnsi="Arial" w:cs="Arial"/>
        </w:rPr>
        <w:t xml:space="preserve">civil society </w:t>
      </w:r>
      <w:proofErr w:type="spellStart"/>
      <w:r w:rsidR="000C51A5" w:rsidRPr="00850B08">
        <w:rPr>
          <w:rFonts w:ascii="Arial" w:hAnsi="Arial" w:cs="Arial"/>
        </w:rPr>
        <w:t>organisations</w:t>
      </w:r>
      <w:proofErr w:type="spellEnd"/>
      <w:r w:rsidR="000C51A5" w:rsidRPr="00850B08">
        <w:rPr>
          <w:rFonts w:ascii="Arial" w:hAnsi="Arial" w:cs="Arial"/>
        </w:rPr>
        <w:t xml:space="preserve"> (CSOs)</w:t>
      </w:r>
      <w:r w:rsidR="00513743" w:rsidRPr="00850B08">
        <w:rPr>
          <w:rFonts w:ascii="Arial" w:hAnsi="Arial" w:cs="Arial"/>
        </w:rPr>
        <w:t xml:space="preserve">, </w:t>
      </w:r>
      <w:r w:rsidR="000C51A5" w:rsidRPr="00850B08">
        <w:rPr>
          <w:rFonts w:ascii="Arial" w:hAnsi="Arial" w:cs="Arial"/>
        </w:rPr>
        <w:t xml:space="preserve">community activists, community leaders, faith based </w:t>
      </w:r>
      <w:r w:rsidR="001D21BF">
        <w:rPr>
          <w:rFonts w:ascii="Arial" w:hAnsi="Arial" w:cs="Arial"/>
        </w:rPr>
        <w:t>actors</w:t>
      </w:r>
      <w:r w:rsidR="000C51A5" w:rsidRPr="00850B08">
        <w:rPr>
          <w:rFonts w:ascii="Arial" w:hAnsi="Arial" w:cs="Arial"/>
        </w:rPr>
        <w:t xml:space="preserve"> and youth in different parts of Namibia. The consultations took</w:t>
      </w:r>
      <w:r w:rsidR="006966F8" w:rsidRPr="00850B08">
        <w:rPr>
          <w:rFonts w:ascii="Arial" w:hAnsi="Arial" w:cs="Arial"/>
        </w:rPr>
        <w:t xml:space="preserve"> the form</w:t>
      </w:r>
      <w:r w:rsidR="000C51A5" w:rsidRPr="00850B08">
        <w:rPr>
          <w:rFonts w:ascii="Arial" w:hAnsi="Arial" w:cs="Arial"/>
        </w:rPr>
        <w:t xml:space="preserve"> of meetings and focus group discussions in Windhoek, </w:t>
      </w:r>
      <w:proofErr w:type="spellStart"/>
      <w:r w:rsidR="000C51A5" w:rsidRPr="00850B08">
        <w:rPr>
          <w:rFonts w:ascii="Arial" w:hAnsi="Arial" w:cs="Arial"/>
        </w:rPr>
        <w:t>Hoachanas</w:t>
      </w:r>
      <w:proofErr w:type="spellEnd"/>
      <w:r w:rsidR="000C51A5" w:rsidRPr="00850B08">
        <w:rPr>
          <w:rFonts w:ascii="Arial" w:hAnsi="Arial" w:cs="Arial"/>
        </w:rPr>
        <w:t xml:space="preserve"> and </w:t>
      </w:r>
      <w:proofErr w:type="spellStart"/>
      <w:r w:rsidR="000C51A5" w:rsidRPr="00850B08">
        <w:rPr>
          <w:rFonts w:ascii="Arial" w:hAnsi="Arial" w:cs="Arial"/>
        </w:rPr>
        <w:t>Kalkrand</w:t>
      </w:r>
      <w:proofErr w:type="spellEnd"/>
      <w:r w:rsidR="000C51A5" w:rsidRPr="00850B08">
        <w:rPr>
          <w:rFonts w:ascii="Arial" w:hAnsi="Arial" w:cs="Arial"/>
        </w:rPr>
        <w:t>.</w:t>
      </w:r>
    </w:p>
    <w:p w14:paraId="2C2710F8" w14:textId="77777777" w:rsidR="00536A77" w:rsidRPr="001440E5" w:rsidRDefault="00536A77" w:rsidP="00717DC8">
      <w:pPr>
        <w:spacing w:after="0" w:line="240" w:lineRule="auto"/>
        <w:jc w:val="both"/>
        <w:rPr>
          <w:rFonts w:ascii="Arial" w:hAnsi="Arial" w:cs="Arial"/>
        </w:rPr>
      </w:pPr>
    </w:p>
    <w:p w14:paraId="0B38C7B3" w14:textId="534BDBA7" w:rsidR="00645224" w:rsidRPr="00850B08" w:rsidRDefault="0052781D" w:rsidP="00531ECB">
      <w:pPr>
        <w:pStyle w:val="ListParagraph"/>
        <w:numPr>
          <w:ilvl w:val="0"/>
          <w:numId w:val="10"/>
        </w:numPr>
        <w:spacing w:after="0" w:line="240" w:lineRule="auto"/>
        <w:jc w:val="both"/>
        <w:rPr>
          <w:rFonts w:ascii="Arial" w:hAnsi="Arial" w:cs="Arial"/>
          <w:lang w:val="en-GB"/>
        </w:rPr>
      </w:pPr>
      <w:r w:rsidRPr="00850B08">
        <w:rPr>
          <w:rFonts w:ascii="Arial" w:hAnsi="Arial" w:cs="Arial"/>
          <w:lang w:val="en-GB"/>
        </w:rPr>
        <w:t xml:space="preserve">In September 2021, </w:t>
      </w:r>
      <w:proofErr w:type="gramStart"/>
      <w:r w:rsidRPr="00850B08">
        <w:rPr>
          <w:rFonts w:ascii="Arial" w:hAnsi="Arial" w:cs="Arial"/>
          <w:lang w:val="en-GB"/>
        </w:rPr>
        <w:t xml:space="preserve">a </w:t>
      </w:r>
      <w:r w:rsidR="00537A53" w:rsidRPr="00850B08">
        <w:rPr>
          <w:rFonts w:ascii="Arial" w:hAnsi="Arial" w:cs="Arial"/>
          <w:lang w:val="en-GB"/>
        </w:rPr>
        <w:t xml:space="preserve">literature review </w:t>
      </w:r>
      <w:r w:rsidRPr="00850B08">
        <w:rPr>
          <w:rFonts w:ascii="Arial" w:hAnsi="Arial" w:cs="Arial"/>
          <w:lang w:val="en-GB"/>
        </w:rPr>
        <w:t xml:space="preserve">was done by the </w:t>
      </w:r>
      <w:r w:rsidR="00536A77" w:rsidRPr="00850B08">
        <w:rPr>
          <w:rFonts w:ascii="Arial" w:hAnsi="Arial" w:cs="Arial"/>
          <w:lang w:val="en-GB"/>
        </w:rPr>
        <w:t xml:space="preserve">two </w:t>
      </w:r>
      <w:r w:rsidRPr="00850B08">
        <w:rPr>
          <w:rFonts w:ascii="Arial" w:hAnsi="Arial" w:cs="Arial"/>
          <w:lang w:val="en-GB"/>
        </w:rPr>
        <w:t xml:space="preserve">project consultants </w:t>
      </w:r>
      <w:r w:rsidR="00537A53" w:rsidRPr="00850B08">
        <w:rPr>
          <w:rFonts w:ascii="Arial" w:hAnsi="Arial" w:cs="Arial"/>
          <w:lang w:val="en-GB"/>
        </w:rPr>
        <w:t>o</w:t>
      </w:r>
      <w:r w:rsidRPr="00850B08">
        <w:rPr>
          <w:rFonts w:ascii="Arial" w:hAnsi="Arial" w:cs="Arial"/>
          <w:lang w:val="en-GB"/>
        </w:rPr>
        <w:t>n</w:t>
      </w:r>
      <w:r w:rsidR="00537A53" w:rsidRPr="00850B08">
        <w:rPr>
          <w:rFonts w:ascii="Arial" w:hAnsi="Arial" w:cs="Arial"/>
          <w:lang w:val="en-GB"/>
        </w:rPr>
        <w:t xml:space="preserve"> all </w:t>
      </w:r>
      <w:r w:rsidR="006966F8" w:rsidRPr="00850B08">
        <w:rPr>
          <w:rFonts w:ascii="Arial" w:hAnsi="Arial" w:cs="Arial"/>
          <w:lang w:val="en-GB"/>
        </w:rPr>
        <w:t xml:space="preserve">past government </w:t>
      </w:r>
      <w:r w:rsidR="00537A53" w:rsidRPr="00850B08">
        <w:rPr>
          <w:rFonts w:ascii="Arial" w:hAnsi="Arial" w:cs="Arial"/>
          <w:lang w:val="en-GB"/>
        </w:rPr>
        <w:t>report</w:t>
      </w:r>
      <w:r w:rsidR="003F671B" w:rsidRPr="00850B08">
        <w:rPr>
          <w:rFonts w:ascii="Arial" w:hAnsi="Arial" w:cs="Arial"/>
          <w:lang w:val="en-GB"/>
        </w:rPr>
        <w:t>s</w:t>
      </w:r>
      <w:r w:rsidR="00537A53" w:rsidRPr="00850B08">
        <w:rPr>
          <w:rFonts w:ascii="Arial" w:hAnsi="Arial" w:cs="Arial"/>
          <w:lang w:val="en-GB"/>
        </w:rPr>
        <w:t xml:space="preserve"> </w:t>
      </w:r>
      <w:r w:rsidR="003F671B" w:rsidRPr="00850B08">
        <w:rPr>
          <w:rFonts w:ascii="Arial" w:hAnsi="Arial" w:cs="Arial"/>
          <w:lang w:val="en-GB"/>
        </w:rPr>
        <w:t>t</w:t>
      </w:r>
      <w:r w:rsidR="00537A53" w:rsidRPr="00850B08">
        <w:rPr>
          <w:rFonts w:ascii="Arial" w:hAnsi="Arial" w:cs="Arial"/>
          <w:lang w:val="en-GB"/>
        </w:rPr>
        <w:t xml:space="preserve">o track </w:t>
      </w:r>
      <w:r w:rsidR="003F671B" w:rsidRPr="00850B08">
        <w:rPr>
          <w:rFonts w:ascii="Arial" w:hAnsi="Arial" w:cs="Arial"/>
          <w:lang w:val="en-GB"/>
        </w:rPr>
        <w:t>progress</w:t>
      </w:r>
      <w:r w:rsidR="001C3EF8" w:rsidRPr="00850B08">
        <w:rPr>
          <w:rFonts w:ascii="Arial" w:hAnsi="Arial" w:cs="Arial"/>
          <w:lang w:val="en-GB"/>
        </w:rPr>
        <w:t xml:space="preserve"> </w:t>
      </w:r>
      <w:r w:rsidR="006966F8" w:rsidRPr="00850B08">
        <w:rPr>
          <w:rFonts w:ascii="Arial" w:hAnsi="Arial" w:cs="Arial"/>
          <w:lang w:val="en-GB"/>
        </w:rPr>
        <w:t>o</w:t>
      </w:r>
      <w:r w:rsidR="003F671B" w:rsidRPr="00850B08">
        <w:rPr>
          <w:rFonts w:ascii="Arial" w:hAnsi="Arial" w:cs="Arial"/>
          <w:lang w:val="en-GB"/>
        </w:rPr>
        <w:t xml:space="preserve">n </w:t>
      </w:r>
      <w:r w:rsidR="006966F8" w:rsidRPr="00850B08">
        <w:rPr>
          <w:rFonts w:ascii="Arial" w:hAnsi="Arial" w:cs="Arial"/>
          <w:lang w:val="en-GB"/>
        </w:rPr>
        <w:t xml:space="preserve">implementation of </w:t>
      </w:r>
      <w:r w:rsidR="003F671B" w:rsidRPr="00850B08">
        <w:rPr>
          <w:rFonts w:ascii="Arial" w:hAnsi="Arial" w:cs="Arial"/>
          <w:lang w:val="en-GB"/>
        </w:rPr>
        <w:t>the Committee’s last recommendations</w:t>
      </w:r>
      <w:proofErr w:type="gramEnd"/>
      <w:r w:rsidR="006966F8" w:rsidRPr="00850B08">
        <w:rPr>
          <w:rFonts w:ascii="Arial" w:hAnsi="Arial" w:cs="Arial"/>
          <w:lang w:val="en-GB"/>
        </w:rPr>
        <w:t>.</w:t>
      </w:r>
      <w:r w:rsidR="00AE7DE3" w:rsidRPr="00850B08">
        <w:rPr>
          <w:rFonts w:ascii="Arial" w:hAnsi="Arial" w:cs="Arial"/>
          <w:lang w:val="en-GB"/>
        </w:rPr>
        <w:t xml:space="preserve"> </w:t>
      </w:r>
      <w:r w:rsidR="006966F8" w:rsidRPr="00850B08">
        <w:rPr>
          <w:rFonts w:ascii="Arial" w:hAnsi="Arial" w:cs="Arial"/>
          <w:lang w:val="en-GB"/>
        </w:rPr>
        <w:t xml:space="preserve">Following the compilation of a draft </w:t>
      </w:r>
      <w:proofErr w:type="gramStart"/>
      <w:r w:rsidR="006966F8" w:rsidRPr="00850B08">
        <w:rPr>
          <w:rFonts w:ascii="Arial" w:hAnsi="Arial" w:cs="Arial"/>
          <w:lang w:val="en-GB"/>
        </w:rPr>
        <w:t>report</w:t>
      </w:r>
      <w:proofErr w:type="gramEnd"/>
      <w:r w:rsidR="00AE7DE3" w:rsidRPr="00850B08">
        <w:rPr>
          <w:rFonts w:ascii="Arial" w:hAnsi="Arial" w:cs="Arial"/>
          <w:lang w:val="en-GB"/>
        </w:rPr>
        <w:t xml:space="preserve"> </w:t>
      </w:r>
      <w:r w:rsidR="006966F8" w:rsidRPr="00850B08">
        <w:rPr>
          <w:rFonts w:ascii="Arial" w:hAnsi="Arial" w:cs="Arial"/>
          <w:lang w:val="en-GB"/>
        </w:rPr>
        <w:t>a validation</w:t>
      </w:r>
      <w:r w:rsidR="00AE7DE3" w:rsidRPr="00850B08">
        <w:rPr>
          <w:rFonts w:ascii="Arial" w:hAnsi="Arial" w:cs="Arial"/>
          <w:lang w:val="en-GB"/>
        </w:rPr>
        <w:t xml:space="preserve"> workshop</w:t>
      </w:r>
      <w:r w:rsidR="006966F8" w:rsidRPr="00850B08">
        <w:rPr>
          <w:rFonts w:ascii="Arial" w:hAnsi="Arial" w:cs="Arial"/>
          <w:lang w:val="en-GB"/>
        </w:rPr>
        <w:t xml:space="preserve"> was held</w:t>
      </w:r>
      <w:r w:rsidR="00AE7DE3" w:rsidRPr="00850B08">
        <w:rPr>
          <w:rFonts w:ascii="Arial" w:hAnsi="Arial" w:cs="Arial"/>
          <w:lang w:val="en-GB"/>
        </w:rPr>
        <w:t xml:space="preserve"> in Windhoek </w:t>
      </w:r>
      <w:r w:rsidR="006966F8" w:rsidRPr="00850B08">
        <w:rPr>
          <w:rFonts w:ascii="Arial" w:hAnsi="Arial" w:cs="Arial"/>
          <w:lang w:val="en-GB"/>
        </w:rPr>
        <w:t>in</w:t>
      </w:r>
      <w:r w:rsidR="00AE7DE3" w:rsidRPr="00850B08">
        <w:rPr>
          <w:rFonts w:ascii="Arial" w:hAnsi="Arial" w:cs="Arial"/>
          <w:lang w:val="en-GB"/>
        </w:rPr>
        <w:t xml:space="preserve"> January 2022, with </w:t>
      </w:r>
      <w:r w:rsidR="00E350D9" w:rsidRPr="00850B08">
        <w:rPr>
          <w:rFonts w:ascii="Arial" w:hAnsi="Arial" w:cs="Arial"/>
          <w:lang w:val="en-GB"/>
        </w:rPr>
        <w:t xml:space="preserve">representatives of </w:t>
      </w:r>
      <w:r w:rsidR="00AE7DE3" w:rsidRPr="00850B08">
        <w:rPr>
          <w:rFonts w:ascii="Arial" w:hAnsi="Arial" w:cs="Arial"/>
          <w:lang w:val="en-GB"/>
        </w:rPr>
        <w:t>CSO</w:t>
      </w:r>
      <w:r w:rsidR="006966F8" w:rsidRPr="00850B08">
        <w:rPr>
          <w:rFonts w:ascii="Arial" w:hAnsi="Arial" w:cs="Arial"/>
          <w:lang w:val="en-GB"/>
        </w:rPr>
        <w:t>s</w:t>
      </w:r>
      <w:r w:rsidR="00AE7DE3" w:rsidRPr="00850B08">
        <w:rPr>
          <w:rFonts w:ascii="Arial" w:hAnsi="Arial" w:cs="Arial"/>
          <w:lang w:val="en-GB"/>
        </w:rPr>
        <w:t xml:space="preserve">, </w:t>
      </w:r>
      <w:r w:rsidR="006966F8" w:rsidRPr="00850B08">
        <w:rPr>
          <w:rFonts w:ascii="Arial" w:hAnsi="Arial" w:cs="Arial"/>
          <w:lang w:val="en-GB"/>
        </w:rPr>
        <w:t>faith based community</w:t>
      </w:r>
      <w:r w:rsidR="0057658F" w:rsidRPr="00850B08">
        <w:rPr>
          <w:rFonts w:ascii="Arial" w:hAnsi="Arial" w:cs="Arial"/>
          <w:lang w:val="en-GB"/>
        </w:rPr>
        <w:t>,</w:t>
      </w:r>
      <w:r w:rsidR="00AE7DE3" w:rsidRPr="00850B08">
        <w:rPr>
          <w:rFonts w:ascii="Arial" w:hAnsi="Arial" w:cs="Arial"/>
          <w:lang w:val="en-GB"/>
        </w:rPr>
        <w:t xml:space="preserve"> and youth</w:t>
      </w:r>
      <w:r w:rsidR="006966F8" w:rsidRPr="00850B08">
        <w:rPr>
          <w:rFonts w:ascii="Arial" w:hAnsi="Arial" w:cs="Arial"/>
          <w:lang w:val="en-GB"/>
        </w:rPr>
        <w:t xml:space="preserve"> grou</w:t>
      </w:r>
      <w:r w:rsidR="001C3EF8" w:rsidRPr="00850B08">
        <w:rPr>
          <w:rFonts w:ascii="Arial" w:hAnsi="Arial" w:cs="Arial"/>
          <w:lang w:val="en-GB"/>
        </w:rPr>
        <w:t>ps.</w:t>
      </w:r>
    </w:p>
    <w:p w14:paraId="0C0352E5" w14:textId="67BA151E" w:rsidR="00536A77" w:rsidRDefault="00536A77" w:rsidP="00717DC8">
      <w:pPr>
        <w:spacing w:after="0" w:line="240" w:lineRule="auto"/>
        <w:jc w:val="both"/>
        <w:rPr>
          <w:rFonts w:ascii="Arial" w:hAnsi="Arial" w:cs="Arial"/>
          <w:lang w:val="en-GB"/>
        </w:rPr>
      </w:pPr>
    </w:p>
    <w:p w14:paraId="68C90E01" w14:textId="188B9677" w:rsidR="00536A77" w:rsidRPr="00717DC8" w:rsidRDefault="00536A77" w:rsidP="00717DC8">
      <w:pPr>
        <w:spacing w:after="0" w:line="240" w:lineRule="auto"/>
        <w:jc w:val="both"/>
        <w:rPr>
          <w:rFonts w:ascii="Arial" w:hAnsi="Arial" w:cs="Arial"/>
          <w:b/>
          <w:color w:val="2F5496" w:themeColor="accent1" w:themeShade="BF"/>
          <w:sz w:val="32"/>
          <w:szCs w:val="32"/>
          <w:lang w:val="en-GB"/>
        </w:rPr>
      </w:pPr>
      <w:r w:rsidRPr="00717DC8">
        <w:rPr>
          <w:rFonts w:ascii="Arial" w:hAnsi="Arial" w:cs="Arial"/>
          <w:b/>
          <w:color w:val="2F5496" w:themeColor="accent1" w:themeShade="BF"/>
          <w:sz w:val="32"/>
          <w:szCs w:val="32"/>
          <w:lang w:val="en-GB"/>
        </w:rPr>
        <w:t>General measures of Implementation</w:t>
      </w:r>
    </w:p>
    <w:p w14:paraId="0EDB5122" w14:textId="77777777" w:rsidR="00956122" w:rsidRDefault="00956122" w:rsidP="00717DC8">
      <w:pPr>
        <w:spacing w:after="0" w:line="240" w:lineRule="auto"/>
        <w:rPr>
          <w:lang w:val="en-GB"/>
        </w:rPr>
      </w:pPr>
    </w:p>
    <w:p w14:paraId="4DC113C2" w14:textId="562D495D" w:rsidR="00D51283" w:rsidRPr="00717DC8" w:rsidRDefault="00410E76" w:rsidP="00717DC8">
      <w:pPr>
        <w:pStyle w:val="Heading2"/>
        <w:spacing w:before="0" w:line="240" w:lineRule="auto"/>
        <w:rPr>
          <w:rFonts w:ascii="Arial" w:hAnsi="Arial" w:cs="Arial"/>
          <w:bCs/>
          <w:sz w:val="28"/>
          <w:szCs w:val="28"/>
          <w:lang w:val="en-GB"/>
        </w:rPr>
      </w:pPr>
      <w:r>
        <w:rPr>
          <w:rFonts w:ascii="Arial" w:hAnsi="Arial" w:cs="Arial"/>
          <w:bCs/>
          <w:sz w:val="28"/>
          <w:szCs w:val="28"/>
          <w:lang w:val="en-GB"/>
        </w:rPr>
        <w:t xml:space="preserve">Article 1: </w:t>
      </w:r>
      <w:r w:rsidR="00D51283" w:rsidRPr="00717DC8">
        <w:rPr>
          <w:rFonts w:ascii="Arial" w:hAnsi="Arial" w:cs="Arial"/>
          <w:bCs/>
          <w:sz w:val="28"/>
          <w:szCs w:val="28"/>
          <w:lang w:val="en-GB"/>
        </w:rPr>
        <w:t>Definition of discrimination</w:t>
      </w:r>
    </w:p>
    <w:p w14:paraId="74D890EC" w14:textId="0B6C26C6" w:rsidR="00B75CB7" w:rsidRDefault="00B75CB7" w:rsidP="00717DC8">
      <w:pPr>
        <w:pStyle w:val="CommentText"/>
        <w:spacing w:after="0"/>
      </w:pPr>
      <w:bookmarkStart w:id="0" w:name="_Hlk94977326"/>
    </w:p>
    <w:p w14:paraId="17C7DEA9" w14:textId="135AD0FF" w:rsidR="00F30C03" w:rsidRPr="00850B08" w:rsidRDefault="00D51283" w:rsidP="00531ECB">
      <w:pPr>
        <w:pStyle w:val="ListParagraph"/>
        <w:numPr>
          <w:ilvl w:val="0"/>
          <w:numId w:val="10"/>
        </w:numPr>
        <w:spacing w:after="0" w:line="240" w:lineRule="auto"/>
        <w:jc w:val="both"/>
        <w:rPr>
          <w:rFonts w:ascii="Arial" w:hAnsi="Arial" w:cs="Arial"/>
          <w:lang w:val="en-GB"/>
        </w:rPr>
      </w:pPr>
      <w:r w:rsidRPr="00850B08">
        <w:rPr>
          <w:rFonts w:ascii="Arial" w:hAnsi="Arial" w:cs="Arial"/>
          <w:sz w:val="20"/>
          <w:szCs w:val="20"/>
        </w:rPr>
        <w:t xml:space="preserve">The </w:t>
      </w:r>
      <w:r w:rsidRPr="00850B08">
        <w:rPr>
          <w:rFonts w:ascii="Arial" w:hAnsi="Arial" w:cs="Arial"/>
        </w:rPr>
        <w:t xml:space="preserve">government of Namibia has still not </w:t>
      </w:r>
      <w:bookmarkEnd w:id="0"/>
      <w:r w:rsidR="00B75CB7" w:rsidRPr="00850B08">
        <w:rPr>
          <w:rFonts w:ascii="Arial" w:hAnsi="Arial" w:cs="Arial"/>
        </w:rPr>
        <w:t>adopt</w:t>
      </w:r>
      <w:r w:rsidRPr="00850B08">
        <w:rPr>
          <w:rFonts w:ascii="Arial" w:hAnsi="Arial" w:cs="Arial"/>
        </w:rPr>
        <w:t>ed</w:t>
      </w:r>
      <w:r w:rsidR="00B75CB7" w:rsidRPr="00850B08">
        <w:rPr>
          <w:rFonts w:ascii="Arial" w:hAnsi="Arial" w:cs="Arial"/>
        </w:rPr>
        <w:t xml:space="preserve"> an </w:t>
      </w:r>
      <w:proofErr w:type="spellStart"/>
      <w:proofErr w:type="gramStart"/>
      <w:r w:rsidR="00B75CB7" w:rsidRPr="00850B08">
        <w:rPr>
          <w:rFonts w:ascii="Arial" w:hAnsi="Arial" w:cs="Arial"/>
        </w:rPr>
        <w:t>all encompassing</w:t>
      </w:r>
      <w:proofErr w:type="spellEnd"/>
      <w:proofErr w:type="gramEnd"/>
      <w:r w:rsidR="00B75CB7" w:rsidRPr="00850B08">
        <w:rPr>
          <w:rFonts w:ascii="Arial" w:hAnsi="Arial" w:cs="Arial"/>
        </w:rPr>
        <w:t xml:space="preserve"> definition of discrim</w:t>
      </w:r>
      <w:r w:rsidR="00A50D0B">
        <w:rPr>
          <w:rFonts w:ascii="Arial" w:hAnsi="Arial" w:cs="Arial"/>
        </w:rPr>
        <w:t>in</w:t>
      </w:r>
      <w:r w:rsidR="00B75CB7" w:rsidRPr="00850B08">
        <w:rPr>
          <w:rFonts w:ascii="Arial" w:hAnsi="Arial" w:cs="Arial"/>
        </w:rPr>
        <w:t xml:space="preserve">ation </w:t>
      </w:r>
      <w:r w:rsidRPr="00850B08">
        <w:rPr>
          <w:rFonts w:ascii="Arial" w:hAnsi="Arial" w:cs="Arial"/>
        </w:rPr>
        <w:t xml:space="preserve">or made the necessary constitutional </w:t>
      </w:r>
      <w:r w:rsidR="00A50D0B" w:rsidRPr="00850B08">
        <w:rPr>
          <w:rFonts w:ascii="Arial" w:hAnsi="Arial" w:cs="Arial"/>
        </w:rPr>
        <w:t>amendments</w:t>
      </w:r>
      <w:r w:rsidRPr="00850B08">
        <w:rPr>
          <w:rFonts w:ascii="Arial" w:hAnsi="Arial" w:cs="Arial"/>
        </w:rPr>
        <w:t xml:space="preserve"> despite previous recommendations </w:t>
      </w:r>
      <w:r w:rsidR="00F30C03" w:rsidRPr="00850B08">
        <w:rPr>
          <w:rFonts w:ascii="Arial" w:hAnsi="Arial" w:cs="Arial"/>
        </w:rPr>
        <w:t>and court judgements on discrimination cases</w:t>
      </w:r>
      <w:r w:rsidRPr="00850B08">
        <w:rPr>
          <w:rFonts w:ascii="Arial" w:hAnsi="Arial" w:cs="Arial"/>
        </w:rPr>
        <w:t xml:space="preserve">. </w:t>
      </w:r>
      <w:r w:rsidR="00901F5D" w:rsidRPr="00850B08">
        <w:rPr>
          <w:rFonts w:ascii="Arial" w:hAnsi="Arial" w:cs="Arial"/>
          <w:lang w:val="en-GB"/>
        </w:rPr>
        <w:t xml:space="preserve">The </w:t>
      </w:r>
      <w:r w:rsidRPr="00850B08">
        <w:rPr>
          <w:rFonts w:ascii="Arial" w:hAnsi="Arial" w:cs="Arial"/>
          <w:lang w:val="en-GB"/>
        </w:rPr>
        <w:t>government</w:t>
      </w:r>
      <w:r w:rsidR="00D21EE8" w:rsidRPr="00850B08">
        <w:rPr>
          <w:rFonts w:ascii="Arial" w:hAnsi="Arial" w:cs="Arial"/>
          <w:lang w:val="en-GB"/>
        </w:rPr>
        <w:t xml:space="preserve"> has not made </w:t>
      </w:r>
      <w:r w:rsidR="00F30C03" w:rsidRPr="00850B08">
        <w:rPr>
          <w:rFonts w:ascii="Arial" w:hAnsi="Arial" w:cs="Arial"/>
          <w:lang w:val="en-GB"/>
        </w:rPr>
        <w:t xml:space="preserve">the </w:t>
      </w:r>
      <w:r w:rsidR="00D21EE8" w:rsidRPr="00850B08">
        <w:rPr>
          <w:rFonts w:ascii="Arial" w:hAnsi="Arial" w:cs="Arial"/>
          <w:lang w:val="en-GB"/>
        </w:rPr>
        <w:t xml:space="preserve">amendment thereby leaving the term ‘discrimination’ open to broad interpretations. </w:t>
      </w:r>
    </w:p>
    <w:p w14:paraId="521F1D9B" w14:textId="77777777" w:rsidR="00F30C03" w:rsidRDefault="00F30C03" w:rsidP="00717DC8">
      <w:pPr>
        <w:spacing w:after="0" w:line="240" w:lineRule="auto"/>
        <w:jc w:val="both"/>
        <w:rPr>
          <w:rFonts w:ascii="Arial" w:hAnsi="Arial" w:cs="Arial"/>
          <w:lang w:val="en-GB"/>
        </w:rPr>
      </w:pPr>
    </w:p>
    <w:p w14:paraId="2007DD14" w14:textId="4F50B911" w:rsidR="00F30C03" w:rsidRPr="00850B08" w:rsidRDefault="00F30C03" w:rsidP="00531ECB">
      <w:pPr>
        <w:pStyle w:val="ListParagraph"/>
        <w:numPr>
          <w:ilvl w:val="0"/>
          <w:numId w:val="10"/>
        </w:numPr>
        <w:shd w:val="clear" w:color="auto" w:fill="FFFFFF"/>
        <w:spacing w:after="0" w:line="240" w:lineRule="auto"/>
        <w:rPr>
          <w:rFonts w:ascii="Arial" w:eastAsia="Times New Roman" w:hAnsi="Arial" w:cs="Arial"/>
          <w:color w:val="000000" w:themeColor="text1"/>
        </w:rPr>
      </w:pPr>
      <w:r w:rsidRPr="00850B08">
        <w:rPr>
          <w:rFonts w:ascii="Arial" w:hAnsi="Arial" w:cs="Arial"/>
          <w:lang w:val="en-GB"/>
        </w:rPr>
        <w:lastRenderedPageBreak/>
        <w:t>Article 10 of the constitution of Namibia states that all</w:t>
      </w:r>
      <w:r w:rsidRPr="00850B08">
        <w:rPr>
          <w:rFonts w:ascii="Arial" w:eastAsia="Times New Roman" w:hAnsi="Arial" w:cs="Arial"/>
          <w:color w:val="333333"/>
          <w:sz w:val="21"/>
          <w:szCs w:val="21"/>
        </w:rPr>
        <w:t xml:space="preserve"> persons shall be equal before the law </w:t>
      </w:r>
      <w:r w:rsidRPr="00850B08">
        <w:rPr>
          <w:rFonts w:ascii="Arial" w:eastAsia="Times New Roman" w:hAnsi="Arial" w:cs="Arial"/>
          <w:color w:val="000000" w:themeColor="text1"/>
        </w:rPr>
        <w:t xml:space="preserve">and that no persons may be discriminated against on the grounds of sex, race, </w:t>
      </w:r>
      <w:r w:rsidR="001D21BF">
        <w:rPr>
          <w:rFonts w:ascii="Arial" w:eastAsia="Times New Roman" w:hAnsi="Arial" w:cs="Arial"/>
          <w:color w:val="000000" w:themeColor="text1"/>
        </w:rPr>
        <w:t xml:space="preserve">color </w:t>
      </w:r>
      <w:r w:rsidRPr="00850B08">
        <w:rPr>
          <w:rFonts w:ascii="Arial" w:eastAsia="Times New Roman" w:hAnsi="Arial" w:cs="Arial"/>
          <w:color w:val="000000" w:themeColor="text1"/>
        </w:rPr>
        <w:t xml:space="preserve"> ethnic origin, religion, creed or social or economic status.</w:t>
      </w:r>
    </w:p>
    <w:p w14:paraId="7CDB84D5" w14:textId="77777777" w:rsidR="00F30C03" w:rsidRPr="009E2D5A" w:rsidRDefault="00F30C03" w:rsidP="00717DC8">
      <w:pPr>
        <w:spacing w:after="0" w:line="240" w:lineRule="auto"/>
        <w:jc w:val="both"/>
        <w:rPr>
          <w:rFonts w:ascii="Arial" w:hAnsi="Arial" w:cs="Arial"/>
          <w:lang w:val="en-GB"/>
        </w:rPr>
      </w:pPr>
    </w:p>
    <w:p w14:paraId="7D5E7AE3" w14:textId="4C0E6BF1" w:rsidR="00DA6459" w:rsidRPr="00850B08" w:rsidRDefault="00F30C03" w:rsidP="00531ECB">
      <w:pPr>
        <w:pStyle w:val="ListParagraph"/>
        <w:numPr>
          <w:ilvl w:val="0"/>
          <w:numId w:val="10"/>
        </w:numPr>
        <w:spacing w:after="0" w:line="240" w:lineRule="auto"/>
        <w:jc w:val="both"/>
        <w:rPr>
          <w:rFonts w:ascii="Arial" w:hAnsi="Arial" w:cs="Arial"/>
          <w:lang w:val="en-GB"/>
        </w:rPr>
      </w:pPr>
      <w:r w:rsidRPr="00850B08">
        <w:rPr>
          <w:rFonts w:ascii="Arial" w:hAnsi="Arial" w:cs="Arial"/>
          <w:lang w:val="en-GB"/>
        </w:rPr>
        <w:t xml:space="preserve">Additionally, </w:t>
      </w:r>
      <w:r w:rsidR="00DA6459" w:rsidRPr="00850B08">
        <w:rPr>
          <w:rFonts w:ascii="Arial" w:hAnsi="Arial" w:cs="Arial"/>
          <w:lang w:val="en-GB"/>
        </w:rPr>
        <w:t>Namibia has remnant</w:t>
      </w:r>
      <w:r w:rsidR="00E350D9" w:rsidRPr="00850B08">
        <w:rPr>
          <w:rFonts w:ascii="Arial" w:hAnsi="Arial" w:cs="Arial"/>
          <w:lang w:val="en-GB"/>
        </w:rPr>
        <w:t>s</w:t>
      </w:r>
      <w:r w:rsidR="00DA6459" w:rsidRPr="00850B08">
        <w:rPr>
          <w:rFonts w:ascii="Arial" w:hAnsi="Arial" w:cs="Arial"/>
          <w:lang w:val="en-GB"/>
        </w:rPr>
        <w:t xml:space="preserve"> of apartheid laws that still perpetuate racial discrimination, such as the Native Administration Proclamation 15 of 1928, which states; “</w:t>
      </w:r>
      <w:r w:rsidR="00BF7ECD" w:rsidRPr="00850B08">
        <w:rPr>
          <w:rFonts w:ascii="Arial" w:hAnsi="Arial" w:cs="Arial"/>
          <w:lang w:val="en-GB"/>
        </w:rPr>
        <w:t>A marriage between natives, contracted after the commencement of this proclamation, shall not produce legal consequences of marriage in property between the spouses</w:t>
      </w:r>
      <w:r w:rsidR="00116439" w:rsidRPr="00850B08">
        <w:rPr>
          <w:rFonts w:ascii="Arial" w:hAnsi="Arial" w:cs="Arial"/>
          <w:lang w:val="en-GB"/>
        </w:rPr>
        <w:t xml:space="preserve">. </w:t>
      </w:r>
      <w:r w:rsidR="00BF7ECD" w:rsidRPr="00850B08">
        <w:rPr>
          <w:rFonts w:ascii="Arial" w:hAnsi="Arial" w:cs="Arial"/>
          <w:lang w:val="en-GB"/>
        </w:rPr>
        <w:t xml:space="preserve"> </w:t>
      </w:r>
    </w:p>
    <w:p w14:paraId="131B64DF" w14:textId="1B98B632" w:rsidR="00F30C03" w:rsidRPr="009E2D5A" w:rsidRDefault="00F30C03" w:rsidP="00717DC8">
      <w:pPr>
        <w:spacing w:after="0" w:line="240" w:lineRule="auto"/>
        <w:jc w:val="both"/>
        <w:rPr>
          <w:rFonts w:ascii="Arial" w:hAnsi="Arial" w:cs="Arial"/>
          <w:lang w:val="en-GB"/>
        </w:rPr>
      </w:pPr>
    </w:p>
    <w:p w14:paraId="2B57CA87" w14:textId="168B2485" w:rsidR="001333F3" w:rsidRPr="00D46F54" w:rsidRDefault="00717DC8" w:rsidP="00717DC8">
      <w:pPr>
        <w:pStyle w:val="Heading3"/>
        <w:spacing w:before="0" w:line="240" w:lineRule="auto"/>
        <w:rPr>
          <w:rFonts w:ascii="Arial" w:hAnsi="Arial" w:cs="Arial"/>
          <w:b/>
          <w:bCs/>
          <w:lang w:val="en-GB"/>
        </w:rPr>
      </w:pPr>
      <w:r>
        <w:rPr>
          <w:rFonts w:ascii="Arial" w:hAnsi="Arial" w:cs="Arial"/>
          <w:b/>
          <w:bCs/>
          <w:lang w:val="en-GB"/>
        </w:rPr>
        <w:t>Recommendations</w:t>
      </w:r>
      <w:r w:rsidR="00D45E02">
        <w:rPr>
          <w:rFonts w:ascii="Arial" w:hAnsi="Arial" w:cs="Arial"/>
          <w:b/>
          <w:bCs/>
          <w:lang w:val="en-GB"/>
        </w:rPr>
        <w:t xml:space="preserve"> to the government of </w:t>
      </w:r>
      <w:r w:rsidR="00C922CC">
        <w:rPr>
          <w:rFonts w:ascii="Arial" w:hAnsi="Arial" w:cs="Arial"/>
          <w:b/>
          <w:bCs/>
          <w:lang w:val="en-GB"/>
        </w:rPr>
        <w:t xml:space="preserve">the Republic of </w:t>
      </w:r>
      <w:r w:rsidR="00D45E02">
        <w:rPr>
          <w:rFonts w:ascii="Arial" w:hAnsi="Arial" w:cs="Arial"/>
          <w:b/>
          <w:bCs/>
          <w:lang w:val="en-GB"/>
        </w:rPr>
        <w:t>Namibia</w:t>
      </w:r>
    </w:p>
    <w:p w14:paraId="13043295" w14:textId="123F395D" w:rsidR="001333F3" w:rsidRDefault="001333F3" w:rsidP="00717DC8">
      <w:pPr>
        <w:spacing w:after="0" w:line="240" w:lineRule="auto"/>
        <w:rPr>
          <w:lang w:val="en-GB"/>
        </w:rPr>
      </w:pPr>
    </w:p>
    <w:p w14:paraId="72B0E377" w14:textId="77777777" w:rsidR="00B073D9" w:rsidRPr="00D90AA7" w:rsidRDefault="00B073D9" w:rsidP="00531ECB">
      <w:pPr>
        <w:pStyle w:val="ListParagraph"/>
        <w:numPr>
          <w:ilvl w:val="0"/>
          <w:numId w:val="1"/>
        </w:numPr>
        <w:spacing w:after="0" w:line="240" w:lineRule="auto"/>
        <w:rPr>
          <w:rFonts w:ascii="Arial" w:hAnsi="Arial" w:cs="Arial"/>
          <w:lang w:val="en-GB"/>
        </w:rPr>
      </w:pPr>
      <w:r w:rsidRPr="00D90AA7">
        <w:rPr>
          <w:rFonts w:ascii="Arial" w:hAnsi="Arial" w:cs="Arial"/>
          <w:lang w:val="en-GB"/>
        </w:rPr>
        <w:t>Training and orientation of judges and law enforcement officials for a broader understanding and orientation of discrimination against women.</w:t>
      </w:r>
    </w:p>
    <w:p w14:paraId="03D514B7" w14:textId="6DA2A6E3" w:rsidR="00B073D9" w:rsidRPr="00D90AA7" w:rsidRDefault="00B073D9" w:rsidP="00531ECB">
      <w:pPr>
        <w:pStyle w:val="ListParagraph"/>
        <w:numPr>
          <w:ilvl w:val="0"/>
          <w:numId w:val="1"/>
        </w:numPr>
        <w:spacing w:after="0" w:line="240" w:lineRule="auto"/>
        <w:rPr>
          <w:rFonts w:ascii="Arial" w:hAnsi="Arial" w:cs="Arial"/>
          <w:lang w:val="en-GB"/>
        </w:rPr>
      </w:pPr>
      <w:r w:rsidRPr="00D90AA7">
        <w:rPr>
          <w:rFonts w:ascii="Arial" w:hAnsi="Arial" w:cs="Arial"/>
          <w:lang w:val="en-GB"/>
        </w:rPr>
        <w:t xml:space="preserve">Constitutional amendments to encompass a more comprehensive definition of </w:t>
      </w:r>
      <w:r w:rsidR="001D21BF">
        <w:rPr>
          <w:rFonts w:ascii="Arial" w:hAnsi="Arial" w:cs="Arial"/>
          <w:lang w:val="en-GB"/>
        </w:rPr>
        <w:t>discrimination</w:t>
      </w:r>
      <w:r w:rsidRPr="00D90AA7">
        <w:rPr>
          <w:rFonts w:ascii="Arial" w:hAnsi="Arial" w:cs="Arial"/>
          <w:lang w:val="en-GB"/>
        </w:rPr>
        <w:t xml:space="preserve">. </w:t>
      </w:r>
    </w:p>
    <w:p w14:paraId="71BFD8C1" w14:textId="6F9FFEE9" w:rsidR="00B073D9" w:rsidRPr="00D90AA7" w:rsidRDefault="00D90AA7" w:rsidP="00531ECB">
      <w:pPr>
        <w:pStyle w:val="ListParagraph"/>
        <w:numPr>
          <w:ilvl w:val="0"/>
          <w:numId w:val="1"/>
        </w:numPr>
        <w:spacing w:after="0" w:line="240" w:lineRule="auto"/>
        <w:rPr>
          <w:rFonts w:ascii="Arial" w:hAnsi="Arial" w:cs="Arial"/>
          <w:lang w:val="en-GB"/>
        </w:rPr>
      </w:pPr>
      <w:r w:rsidRPr="00D90AA7">
        <w:rPr>
          <w:rFonts w:ascii="Arial" w:hAnsi="Arial" w:cs="Arial"/>
          <w:lang w:val="en-GB"/>
        </w:rPr>
        <w:t>Ensure</w:t>
      </w:r>
      <w:r w:rsidR="00F253F0" w:rsidRPr="00D90AA7">
        <w:rPr>
          <w:rFonts w:ascii="Arial" w:hAnsi="Arial" w:cs="Arial"/>
          <w:lang w:val="en-GB"/>
        </w:rPr>
        <w:t xml:space="preserve"> the u</w:t>
      </w:r>
      <w:r w:rsidR="00B073D9" w:rsidRPr="00D90AA7">
        <w:rPr>
          <w:rFonts w:ascii="Arial" w:hAnsi="Arial" w:cs="Arial"/>
          <w:lang w:val="en-GB"/>
        </w:rPr>
        <w:t xml:space="preserve">rgent repeal of the Native Proclamations Ordinance </w:t>
      </w:r>
    </w:p>
    <w:p w14:paraId="33FD942F" w14:textId="18DE7396" w:rsidR="00410E76" w:rsidRDefault="00410E76" w:rsidP="00410E76">
      <w:pPr>
        <w:spacing w:after="0" w:line="240" w:lineRule="auto"/>
        <w:rPr>
          <w:rFonts w:ascii="Arial" w:hAnsi="Arial" w:cs="Arial"/>
          <w:lang w:val="en-GB"/>
        </w:rPr>
      </w:pPr>
    </w:p>
    <w:p w14:paraId="64FEA6EF" w14:textId="77777777" w:rsidR="00410E76" w:rsidRDefault="00410E76" w:rsidP="00410E76">
      <w:pPr>
        <w:spacing w:after="0" w:line="240" w:lineRule="auto"/>
        <w:rPr>
          <w:rFonts w:ascii="Arial" w:hAnsi="Arial" w:cs="Arial"/>
          <w:bCs/>
          <w:iCs/>
          <w:color w:val="2F5496" w:themeColor="accent1" w:themeShade="BF"/>
          <w:sz w:val="28"/>
          <w:szCs w:val="28"/>
        </w:rPr>
      </w:pPr>
      <w:bookmarkStart w:id="1" w:name="_Toc94952568"/>
      <w:r>
        <w:rPr>
          <w:rFonts w:ascii="Arial" w:hAnsi="Arial" w:cs="Arial"/>
          <w:bCs/>
          <w:iCs/>
          <w:color w:val="2F5496" w:themeColor="accent1" w:themeShade="BF"/>
          <w:sz w:val="28"/>
          <w:szCs w:val="28"/>
        </w:rPr>
        <w:t xml:space="preserve">Article 4: </w:t>
      </w:r>
      <w:r w:rsidRPr="008E164B">
        <w:rPr>
          <w:rFonts w:ascii="Arial" w:hAnsi="Arial" w:cs="Arial"/>
          <w:bCs/>
          <w:iCs/>
          <w:color w:val="2F5496" w:themeColor="accent1" w:themeShade="BF"/>
          <w:sz w:val="28"/>
          <w:szCs w:val="28"/>
        </w:rPr>
        <w:t>Adoption of temporary special measures t</w:t>
      </w:r>
      <w:r>
        <w:rPr>
          <w:rFonts w:ascii="Arial" w:hAnsi="Arial" w:cs="Arial"/>
          <w:bCs/>
          <w:iCs/>
          <w:color w:val="2F5496" w:themeColor="accent1" w:themeShade="BF"/>
          <w:sz w:val="28"/>
          <w:szCs w:val="28"/>
        </w:rPr>
        <w:t>o accelerate equality</w:t>
      </w:r>
    </w:p>
    <w:p w14:paraId="185719B6" w14:textId="77777777" w:rsidR="00410E76" w:rsidRDefault="00410E76" w:rsidP="00410E76">
      <w:pPr>
        <w:spacing w:after="0" w:line="240" w:lineRule="auto"/>
        <w:rPr>
          <w:rFonts w:ascii="Arial" w:hAnsi="Arial" w:cs="Arial"/>
          <w:bCs/>
          <w:iCs/>
          <w:color w:val="2F5496" w:themeColor="accent1" w:themeShade="BF"/>
          <w:sz w:val="28"/>
          <w:szCs w:val="28"/>
        </w:rPr>
      </w:pPr>
    </w:p>
    <w:p w14:paraId="60820A65" w14:textId="3DEAD3CD" w:rsidR="00410E76" w:rsidRPr="00850B08" w:rsidRDefault="00410E76" w:rsidP="00410E76">
      <w:pPr>
        <w:pStyle w:val="ListParagraph"/>
        <w:numPr>
          <w:ilvl w:val="0"/>
          <w:numId w:val="10"/>
        </w:numPr>
        <w:spacing w:after="0" w:line="240" w:lineRule="auto"/>
        <w:jc w:val="both"/>
        <w:rPr>
          <w:rFonts w:ascii="Arial" w:hAnsi="Arial" w:cs="Arial"/>
          <w:color w:val="000000" w:themeColor="text1"/>
          <w:lang w:val="en-GB"/>
        </w:rPr>
      </w:pPr>
      <w:r w:rsidRPr="00850B08">
        <w:rPr>
          <w:rFonts w:ascii="Arial" w:hAnsi="Arial" w:cs="Arial"/>
          <w:bCs/>
          <w:iCs/>
          <w:color w:val="000000" w:themeColor="text1"/>
        </w:rPr>
        <w:t>Government efforts to institute temporary measures to accel</w:t>
      </w:r>
      <w:r w:rsidR="00FE5207">
        <w:rPr>
          <w:rFonts w:ascii="Arial" w:hAnsi="Arial" w:cs="Arial"/>
          <w:bCs/>
          <w:iCs/>
          <w:color w:val="000000" w:themeColor="text1"/>
        </w:rPr>
        <w:t>er</w:t>
      </w:r>
      <w:r w:rsidRPr="00850B08">
        <w:rPr>
          <w:rFonts w:ascii="Arial" w:hAnsi="Arial" w:cs="Arial"/>
          <w:bCs/>
          <w:iCs/>
          <w:color w:val="000000" w:themeColor="text1"/>
        </w:rPr>
        <w:t xml:space="preserve">ate equality remain unsatisfactory, despite the presence of the Employment Equity Commission (EEC). Although government reported in its State party report to CEDAW that the EEC </w:t>
      </w:r>
      <w:r w:rsidRPr="00850B08">
        <w:rPr>
          <w:rFonts w:ascii="Arial" w:hAnsi="Arial" w:cs="Arial"/>
          <w:color w:val="000000" w:themeColor="text1"/>
          <w:lang w:val="en-GB"/>
        </w:rPr>
        <w:t xml:space="preserve">has revised report guidelines, and now an Integrated Review Scorecard </w:t>
      </w:r>
      <w:proofErr w:type="gramStart"/>
      <w:r w:rsidRPr="00850B08">
        <w:rPr>
          <w:rFonts w:ascii="Arial" w:hAnsi="Arial" w:cs="Arial"/>
          <w:color w:val="000000" w:themeColor="text1"/>
          <w:lang w:val="en-GB"/>
        </w:rPr>
        <w:t>will be used</w:t>
      </w:r>
      <w:proofErr w:type="gramEnd"/>
      <w:r w:rsidRPr="00850B08">
        <w:rPr>
          <w:rFonts w:ascii="Arial" w:hAnsi="Arial" w:cs="Arial"/>
          <w:color w:val="000000" w:themeColor="text1"/>
          <w:lang w:val="en-GB"/>
        </w:rPr>
        <w:t xml:space="preserve"> to see whether employers are implementing Affirmative Action., there have been no tangible results on the ground. </w:t>
      </w:r>
    </w:p>
    <w:p w14:paraId="77D5B621" w14:textId="77777777" w:rsidR="00410E76" w:rsidRDefault="00410E76" w:rsidP="00410E76">
      <w:pPr>
        <w:spacing w:after="0" w:line="240" w:lineRule="auto"/>
        <w:ind w:left="360"/>
        <w:jc w:val="both"/>
        <w:rPr>
          <w:rFonts w:ascii="Arial" w:hAnsi="Arial" w:cs="Arial"/>
          <w:color w:val="000000" w:themeColor="text1"/>
          <w:lang w:val="en-GB"/>
        </w:rPr>
      </w:pPr>
    </w:p>
    <w:p w14:paraId="5CB91057" w14:textId="77777777" w:rsidR="00410E76" w:rsidRPr="00850B08" w:rsidRDefault="00410E76" w:rsidP="00410E76">
      <w:pPr>
        <w:pStyle w:val="ListParagraph"/>
        <w:numPr>
          <w:ilvl w:val="0"/>
          <w:numId w:val="10"/>
        </w:numPr>
        <w:spacing w:after="0" w:line="240" w:lineRule="auto"/>
        <w:jc w:val="both"/>
        <w:rPr>
          <w:rFonts w:ascii="Arial" w:hAnsi="Arial" w:cs="Arial"/>
          <w:lang w:val="en-GB"/>
        </w:rPr>
      </w:pPr>
      <w:r w:rsidRPr="00850B08">
        <w:rPr>
          <w:rFonts w:ascii="Arial" w:hAnsi="Arial" w:cs="Arial"/>
          <w:color w:val="000000" w:themeColor="text1"/>
          <w:lang w:val="en-GB"/>
        </w:rPr>
        <w:t xml:space="preserve">Generally, women’s representation in management positions across sectors remains low. </w:t>
      </w:r>
      <w:r w:rsidRPr="00850B08">
        <w:rPr>
          <w:rFonts w:ascii="Arial" w:hAnsi="Arial" w:cs="Arial"/>
          <w:lang w:val="en-GB"/>
        </w:rPr>
        <w:t xml:space="preserve">The Public Enterprises Act, which governs the appointment of the Board of Directors for commercial and non-commercial public entities, also does not have any affirmative action provisions for women. </w:t>
      </w:r>
    </w:p>
    <w:p w14:paraId="42B4B94A" w14:textId="77777777" w:rsidR="00410E76" w:rsidRDefault="00410E76" w:rsidP="00410E76">
      <w:pPr>
        <w:spacing w:after="0" w:line="240" w:lineRule="auto"/>
        <w:jc w:val="both"/>
        <w:rPr>
          <w:rFonts w:ascii="Arial" w:hAnsi="Arial" w:cs="Arial"/>
          <w:color w:val="000000" w:themeColor="text1"/>
          <w:lang w:val="en-GB"/>
        </w:rPr>
      </w:pPr>
    </w:p>
    <w:p w14:paraId="2A352400" w14:textId="2C3D2009" w:rsidR="00410E76" w:rsidRPr="00850B08" w:rsidRDefault="00410E76" w:rsidP="00410E76">
      <w:pPr>
        <w:pStyle w:val="ListParagraph"/>
        <w:numPr>
          <w:ilvl w:val="0"/>
          <w:numId w:val="10"/>
        </w:numPr>
        <w:spacing w:after="0" w:line="240" w:lineRule="auto"/>
        <w:jc w:val="both"/>
        <w:rPr>
          <w:rFonts w:ascii="Arial" w:hAnsi="Arial" w:cs="Arial"/>
          <w:lang w:val="en-GB"/>
        </w:rPr>
      </w:pPr>
      <w:r w:rsidRPr="00850B08">
        <w:rPr>
          <w:rFonts w:ascii="Arial" w:hAnsi="Arial" w:cs="Arial"/>
          <w:color w:val="000000" w:themeColor="text1"/>
          <w:lang w:val="en-GB"/>
        </w:rPr>
        <w:t>Whilst the government cites the increase in women’s parliamentary representation as a major gain, this has been due to me</w:t>
      </w:r>
      <w:r w:rsidR="00A50D0B">
        <w:rPr>
          <w:rFonts w:ascii="Arial" w:hAnsi="Arial" w:cs="Arial"/>
          <w:color w:val="000000" w:themeColor="text1"/>
          <w:lang w:val="en-GB"/>
        </w:rPr>
        <w:t>a</w:t>
      </w:r>
      <w:r w:rsidRPr="00850B08">
        <w:rPr>
          <w:rFonts w:ascii="Arial" w:hAnsi="Arial" w:cs="Arial"/>
          <w:color w:val="000000" w:themeColor="text1"/>
          <w:lang w:val="en-GB"/>
        </w:rPr>
        <w:t xml:space="preserve">sures within the </w:t>
      </w:r>
      <w:r w:rsidRPr="00850B08">
        <w:rPr>
          <w:rFonts w:ascii="Arial" w:hAnsi="Arial" w:cs="Arial"/>
          <w:lang w:val="en-GB"/>
        </w:rPr>
        <w:t>ruling party, South West African People`s Organization (SWAPO) adopting a zebra list quota system to the party list they submitted to National Assembly elections.</w:t>
      </w:r>
    </w:p>
    <w:bookmarkEnd w:id="1"/>
    <w:p w14:paraId="53B2DEDA" w14:textId="77777777" w:rsidR="00410E76" w:rsidRPr="001F6DC7" w:rsidRDefault="00410E76" w:rsidP="00410E76">
      <w:pPr>
        <w:spacing w:after="0" w:line="240" w:lineRule="auto"/>
        <w:rPr>
          <w:lang w:val="en-GB"/>
        </w:rPr>
      </w:pPr>
    </w:p>
    <w:p w14:paraId="101C3CA5" w14:textId="77777777" w:rsidR="00410E76" w:rsidRDefault="00410E76" w:rsidP="00410E76">
      <w:pPr>
        <w:pStyle w:val="Heading3"/>
        <w:spacing w:before="0" w:line="240" w:lineRule="auto"/>
        <w:rPr>
          <w:rFonts w:ascii="Arial" w:hAnsi="Arial" w:cs="Arial"/>
          <w:b/>
          <w:bCs/>
          <w:lang w:val="en-GB"/>
        </w:rPr>
      </w:pPr>
      <w:r>
        <w:rPr>
          <w:rFonts w:ascii="Arial" w:hAnsi="Arial" w:cs="Arial"/>
          <w:b/>
          <w:bCs/>
          <w:lang w:val="en-GB"/>
        </w:rPr>
        <w:t>Recommendations to the government of the Republic of Namibia:</w:t>
      </w:r>
    </w:p>
    <w:p w14:paraId="264F4B8D" w14:textId="3AB946FF" w:rsidR="00410E76" w:rsidRDefault="00410E76" w:rsidP="00410E76">
      <w:pPr>
        <w:pStyle w:val="ListParagraph"/>
        <w:numPr>
          <w:ilvl w:val="0"/>
          <w:numId w:val="4"/>
        </w:numPr>
        <w:spacing w:after="0" w:line="240" w:lineRule="auto"/>
        <w:jc w:val="both"/>
        <w:rPr>
          <w:rFonts w:ascii="Arial" w:hAnsi="Arial" w:cs="Arial"/>
          <w:lang w:val="en-GB"/>
        </w:rPr>
      </w:pPr>
      <w:r>
        <w:rPr>
          <w:rFonts w:ascii="Arial" w:hAnsi="Arial" w:cs="Arial"/>
          <w:lang w:val="en-GB"/>
        </w:rPr>
        <w:t>Ensur</w:t>
      </w:r>
      <w:r w:rsidRPr="00F9777F">
        <w:rPr>
          <w:rFonts w:ascii="Arial" w:hAnsi="Arial" w:cs="Arial"/>
          <w:lang w:val="en-GB"/>
        </w:rPr>
        <w:t xml:space="preserve">e consistent application of affirmative action measures to ensure women </w:t>
      </w:r>
      <w:proofErr w:type="gramStart"/>
      <w:r w:rsidRPr="00F9777F">
        <w:rPr>
          <w:rFonts w:ascii="Arial" w:hAnsi="Arial" w:cs="Arial"/>
          <w:lang w:val="en-GB"/>
        </w:rPr>
        <w:t>are represented</w:t>
      </w:r>
      <w:proofErr w:type="gramEnd"/>
      <w:r w:rsidRPr="00F9777F">
        <w:rPr>
          <w:rFonts w:ascii="Arial" w:hAnsi="Arial" w:cs="Arial"/>
          <w:lang w:val="en-GB"/>
        </w:rPr>
        <w:t xml:space="preserve"> in all </w:t>
      </w:r>
      <w:r w:rsidR="001D21BF">
        <w:rPr>
          <w:rFonts w:ascii="Arial" w:hAnsi="Arial" w:cs="Arial"/>
          <w:lang w:val="en-GB"/>
        </w:rPr>
        <w:t xml:space="preserve">sectors </w:t>
      </w:r>
      <w:r>
        <w:rPr>
          <w:rFonts w:ascii="Arial" w:hAnsi="Arial" w:cs="Arial"/>
          <w:lang w:val="en-GB"/>
        </w:rPr>
        <w:t>including socio-eco</w:t>
      </w:r>
      <w:r w:rsidR="005D3A8B">
        <w:rPr>
          <w:rFonts w:ascii="Arial" w:hAnsi="Arial" w:cs="Arial"/>
          <w:lang w:val="en-GB"/>
        </w:rPr>
        <w:t>no</w:t>
      </w:r>
      <w:r>
        <w:rPr>
          <w:rFonts w:ascii="Arial" w:hAnsi="Arial" w:cs="Arial"/>
          <w:lang w:val="en-GB"/>
        </w:rPr>
        <w:t>mic and political life.</w:t>
      </w:r>
    </w:p>
    <w:p w14:paraId="4B12303F" w14:textId="77777777" w:rsidR="00410E76" w:rsidRPr="00F9777F" w:rsidRDefault="00410E76" w:rsidP="00410E76">
      <w:pPr>
        <w:pStyle w:val="ListParagraph"/>
        <w:numPr>
          <w:ilvl w:val="0"/>
          <w:numId w:val="4"/>
        </w:numPr>
        <w:spacing w:after="0" w:line="240" w:lineRule="auto"/>
        <w:jc w:val="both"/>
        <w:rPr>
          <w:rFonts w:ascii="Arial" w:hAnsi="Arial" w:cs="Arial"/>
          <w:lang w:val="en-GB"/>
        </w:rPr>
      </w:pPr>
      <w:r>
        <w:rPr>
          <w:rFonts w:ascii="Arial" w:hAnsi="Arial" w:cs="Arial"/>
          <w:lang w:val="en-GB"/>
        </w:rPr>
        <w:t xml:space="preserve">Put in place effective monitoring and enforcement of affirmative action requirements especially within government agencies and institutions and strengthen </w:t>
      </w:r>
      <w:proofErr w:type="gramStart"/>
      <w:r>
        <w:rPr>
          <w:rFonts w:ascii="Arial" w:hAnsi="Arial" w:cs="Arial"/>
          <w:lang w:val="en-GB"/>
        </w:rPr>
        <w:t>reporting .</w:t>
      </w:r>
      <w:proofErr w:type="gramEnd"/>
    </w:p>
    <w:p w14:paraId="7A65C86C" w14:textId="0FEA1C02" w:rsidR="00410E76" w:rsidRPr="00D026F7" w:rsidRDefault="00410E76" w:rsidP="00410E76">
      <w:pPr>
        <w:pStyle w:val="ListParagraph"/>
        <w:numPr>
          <w:ilvl w:val="0"/>
          <w:numId w:val="4"/>
        </w:numPr>
        <w:spacing w:after="0" w:line="240" w:lineRule="auto"/>
        <w:jc w:val="both"/>
        <w:rPr>
          <w:rFonts w:ascii="Arial" w:hAnsi="Arial" w:cs="Arial"/>
          <w:u w:val="single"/>
          <w:lang w:val="en-GB"/>
        </w:rPr>
      </w:pPr>
      <w:r w:rsidRPr="00250E7B">
        <w:rPr>
          <w:rFonts w:ascii="Arial" w:hAnsi="Arial" w:cs="Arial"/>
          <w:lang w:val="en-GB"/>
        </w:rPr>
        <w:t xml:space="preserve">Develop guidelines to ensure that affirmative action provisions </w:t>
      </w:r>
      <w:proofErr w:type="gramStart"/>
      <w:r w:rsidRPr="00250E7B">
        <w:rPr>
          <w:rFonts w:ascii="Arial" w:hAnsi="Arial" w:cs="Arial"/>
          <w:lang w:val="en-GB"/>
        </w:rPr>
        <w:t>are applied</w:t>
      </w:r>
      <w:proofErr w:type="gramEnd"/>
      <w:r w:rsidRPr="00250E7B">
        <w:rPr>
          <w:rFonts w:ascii="Arial" w:hAnsi="Arial" w:cs="Arial"/>
          <w:lang w:val="en-GB"/>
        </w:rPr>
        <w:t xml:space="preserve"> equally across all ethni</w:t>
      </w:r>
      <w:r w:rsidR="005D3A8B">
        <w:rPr>
          <w:rFonts w:ascii="Arial" w:hAnsi="Arial" w:cs="Arial"/>
          <w:lang w:val="en-GB"/>
        </w:rPr>
        <w:t>c</w:t>
      </w:r>
      <w:r w:rsidRPr="00250E7B">
        <w:rPr>
          <w:rFonts w:ascii="Arial" w:hAnsi="Arial" w:cs="Arial"/>
          <w:lang w:val="en-GB"/>
        </w:rPr>
        <w:t xml:space="preserve"> groups, especially indigenous people.  </w:t>
      </w:r>
    </w:p>
    <w:p w14:paraId="3E9C4A28" w14:textId="77777777" w:rsidR="002C4C4B" w:rsidRDefault="002C4C4B" w:rsidP="00717DC8">
      <w:pPr>
        <w:spacing w:after="0" w:line="240" w:lineRule="auto"/>
        <w:rPr>
          <w:rFonts w:ascii="Arial" w:hAnsi="Arial" w:cs="Arial"/>
          <w:lang w:val="en-GB"/>
        </w:rPr>
      </w:pPr>
    </w:p>
    <w:p w14:paraId="6CE0BA86" w14:textId="2F5BEB11" w:rsidR="00C21BD8" w:rsidRPr="00250E7B" w:rsidRDefault="00410E76" w:rsidP="00250E7B">
      <w:pPr>
        <w:spacing w:after="0" w:line="240" w:lineRule="auto"/>
        <w:ind w:left="720" w:hanging="720"/>
        <w:jc w:val="both"/>
        <w:rPr>
          <w:rFonts w:ascii="Arial" w:hAnsi="Arial" w:cs="Arial"/>
          <w:bCs/>
          <w:iCs/>
          <w:color w:val="2F5496" w:themeColor="accent1" w:themeShade="BF"/>
          <w:sz w:val="28"/>
          <w:szCs w:val="28"/>
        </w:rPr>
      </w:pPr>
      <w:r>
        <w:rPr>
          <w:rFonts w:ascii="Arial" w:hAnsi="Arial" w:cs="Arial"/>
          <w:bCs/>
          <w:iCs/>
          <w:color w:val="2F5496" w:themeColor="accent1" w:themeShade="BF"/>
          <w:sz w:val="28"/>
          <w:szCs w:val="28"/>
        </w:rPr>
        <w:t xml:space="preserve">Article 5: </w:t>
      </w:r>
      <w:r w:rsidR="00250E7B" w:rsidRPr="00250E7B">
        <w:rPr>
          <w:rFonts w:ascii="Arial" w:hAnsi="Arial" w:cs="Arial"/>
          <w:bCs/>
          <w:iCs/>
          <w:color w:val="2F5496" w:themeColor="accent1" w:themeShade="BF"/>
          <w:sz w:val="28"/>
          <w:szCs w:val="28"/>
        </w:rPr>
        <w:t xml:space="preserve">Elimination of prejudices </w:t>
      </w:r>
      <w:r>
        <w:rPr>
          <w:rFonts w:ascii="Arial" w:hAnsi="Arial" w:cs="Arial"/>
          <w:bCs/>
          <w:iCs/>
          <w:color w:val="2F5496" w:themeColor="accent1" w:themeShade="BF"/>
          <w:sz w:val="28"/>
          <w:szCs w:val="28"/>
        </w:rPr>
        <w:t>based on sexes and stereotypes</w:t>
      </w:r>
    </w:p>
    <w:p w14:paraId="3A87DE80" w14:textId="77777777" w:rsidR="00717DC8" w:rsidRPr="00717DC8" w:rsidRDefault="00717DC8" w:rsidP="00717DC8">
      <w:pPr>
        <w:spacing w:after="0" w:line="240" w:lineRule="auto"/>
        <w:rPr>
          <w:rFonts w:ascii="Arial" w:hAnsi="Arial" w:cs="Arial"/>
          <w:lang w:val="en-GB"/>
        </w:rPr>
      </w:pPr>
    </w:p>
    <w:p w14:paraId="12A25090" w14:textId="301606D0" w:rsidR="00AD3CEA" w:rsidRPr="00850B08" w:rsidRDefault="00096DEF" w:rsidP="00531ECB">
      <w:pPr>
        <w:pStyle w:val="ListParagraph"/>
        <w:numPr>
          <w:ilvl w:val="0"/>
          <w:numId w:val="10"/>
        </w:numPr>
        <w:spacing w:after="0" w:line="240" w:lineRule="auto"/>
        <w:jc w:val="both"/>
        <w:rPr>
          <w:rFonts w:ascii="Arial" w:hAnsi="Arial" w:cs="Arial"/>
          <w:color w:val="000000" w:themeColor="text1"/>
          <w:shd w:val="clear" w:color="auto" w:fill="FFFFFF"/>
        </w:rPr>
      </w:pPr>
      <w:r w:rsidRPr="00850B08">
        <w:rPr>
          <w:rFonts w:ascii="Arial" w:hAnsi="Arial" w:cs="Arial"/>
          <w:lang w:val="en-GB"/>
        </w:rPr>
        <w:t>The high prevalence of sexual and gender-based violence (SGBV), which includes domestic violence and rape,</w:t>
      </w:r>
      <w:r w:rsidRPr="00850B08" w:rsidDel="00096DEF">
        <w:rPr>
          <w:rFonts w:ascii="Arial" w:hAnsi="Arial" w:cs="Arial"/>
          <w:lang w:val="en-GB"/>
        </w:rPr>
        <w:t xml:space="preserve"> </w:t>
      </w:r>
      <w:r w:rsidRPr="00850B08">
        <w:rPr>
          <w:rFonts w:ascii="Arial" w:hAnsi="Arial" w:cs="Arial"/>
          <w:lang w:val="en-GB"/>
        </w:rPr>
        <w:t>continues to</w:t>
      </w:r>
      <w:r w:rsidR="0056343C" w:rsidRPr="00850B08">
        <w:rPr>
          <w:rFonts w:ascii="Arial" w:hAnsi="Arial" w:cs="Arial"/>
          <w:lang w:val="en-GB"/>
        </w:rPr>
        <w:t xml:space="preserve"> inhibit women’s </w:t>
      </w:r>
      <w:r w:rsidR="00DC2053" w:rsidRPr="00850B08">
        <w:rPr>
          <w:rFonts w:ascii="Arial" w:hAnsi="Arial" w:cs="Arial"/>
          <w:lang w:val="en-GB"/>
        </w:rPr>
        <w:t xml:space="preserve">enjoyment of their </w:t>
      </w:r>
      <w:r w:rsidR="00DB6406" w:rsidRPr="00850B08">
        <w:rPr>
          <w:rFonts w:ascii="Arial" w:hAnsi="Arial" w:cs="Arial"/>
          <w:lang w:val="en-GB"/>
        </w:rPr>
        <w:t>human rights</w:t>
      </w:r>
      <w:r w:rsidR="0056343C" w:rsidRPr="00850B08">
        <w:rPr>
          <w:rFonts w:ascii="Arial" w:hAnsi="Arial" w:cs="Arial"/>
          <w:lang w:val="en-GB"/>
        </w:rPr>
        <w:t>.</w:t>
      </w:r>
      <w:r w:rsidR="007B511E" w:rsidRPr="00850B08">
        <w:rPr>
          <w:rFonts w:ascii="Arial" w:hAnsi="Arial" w:cs="Arial"/>
          <w:lang w:val="en-GB"/>
        </w:rPr>
        <w:t xml:space="preserve"> According to the Namibian Police reports, about </w:t>
      </w:r>
      <w:r w:rsidR="00DB6406" w:rsidRPr="00850B08">
        <w:rPr>
          <w:rFonts w:ascii="Arial" w:hAnsi="Arial" w:cs="Arial"/>
          <w:lang w:val="en-GB"/>
        </w:rPr>
        <w:t xml:space="preserve">2 643 </w:t>
      </w:r>
      <w:r w:rsidR="007B511E" w:rsidRPr="00850B08">
        <w:rPr>
          <w:rFonts w:ascii="Arial" w:hAnsi="Arial" w:cs="Arial"/>
          <w:lang w:val="en-GB"/>
        </w:rPr>
        <w:t xml:space="preserve">GBV-related cases were recorded </w:t>
      </w:r>
      <w:r w:rsidR="00DB6406" w:rsidRPr="00850B08">
        <w:rPr>
          <w:rFonts w:ascii="Arial" w:hAnsi="Arial" w:cs="Arial"/>
          <w:lang w:val="en-GB"/>
        </w:rPr>
        <w:t>between</w:t>
      </w:r>
      <w:r w:rsidR="007B511E" w:rsidRPr="00850B08">
        <w:rPr>
          <w:rFonts w:ascii="Arial" w:hAnsi="Arial" w:cs="Arial"/>
          <w:lang w:val="en-GB"/>
        </w:rPr>
        <w:t xml:space="preserve"> </w:t>
      </w:r>
      <w:r w:rsidR="00DB6406" w:rsidRPr="00850B08">
        <w:rPr>
          <w:rFonts w:ascii="Arial" w:hAnsi="Arial" w:cs="Arial"/>
          <w:lang w:val="en-GB"/>
        </w:rPr>
        <w:t xml:space="preserve">2020 and 2021 </w:t>
      </w:r>
      <w:r w:rsidR="007B511E" w:rsidRPr="00850B08">
        <w:rPr>
          <w:rFonts w:ascii="Arial" w:hAnsi="Arial" w:cs="Arial"/>
          <w:lang w:val="en-GB"/>
        </w:rPr>
        <w:t xml:space="preserve">compared to </w:t>
      </w:r>
      <w:r w:rsidR="00DB6406" w:rsidRPr="00850B08">
        <w:rPr>
          <w:rFonts w:ascii="Arial" w:hAnsi="Arial" w:cs="Arial"/>
          <w:lang w:val="en-GB"/>
        </w:rPr>
        <w:t xml:space="preserve">5 427 </w:t>
      </w:r>
      <w:r w:rsidR="007B511E" w:rsidRPr="00850B08">
        <w:rPr>
          <w:rFonts w:ascii="Arial" w:hAnsi="Arial" w:cs="Arial"/>
          <w:lang w:val="en-GB"/>
        </w:rPr>
        <w:t xml:space="preserve">cases recorded </w:t>
      </w:r>
      <w:r w:rsidR="00DB6406" w:rsidRPr="00850B08">
        <w:rPr>
          <w:rFonts w:ascii="Arial" w:hAnsi="Arial" w:cs="Arial"/>
          <w:lang w:val="en-GB"/>
        </w:rPr>
        <w:t>between 2019 and 2020</w:t>
      </w:r>
      <w:r w:rsidR="007B511E" w:rsidRPr="00850B08">
        <w:rPr>
          <w:rFonts w:ascii="Arial" w:hAnsi="Arial" w:cs="Arial"/>
          <w:lang w:val="en-GB"/>
        </w:rPr>
        <w:t xml:space="preserve">. Although there </w:t>
      </w:r>
      <w:r w:rsidR="00DB6406" w:rsidRPr="00850B08">
        <w:rPr>
          <w:rFonts w:ascii="Arial" w:hAnsi="Arial" w:cs="Arial"/>
          <w:lang w:val="en-GB"/>
        </w:rPr>
        <w:t>has been</w:t>
      </w:r>
      <w:r w:rsidR="007B511E" w:rsidRPr="00850B08">
        <w:rPr>
          <w:rFonts w:ascii="Arial" w:hAnsi="Arial" w:cs="Arial"/>
          <w:lang w:val="en-GB"/>
        </w:rPr>
        <w:t xml:space="preserve"> a decrease in cases, GBV incidents are still a matter of </w:t>
      </w:r>
      <w:proofErr w:type="gramStart"/>
      <w:r w:rsidR="007B511E" w:rsidRPr="00850B08">
        <w:rPr>
          <w:rFonts w:ascii="Arial" w:hAnsi="Arial" w:cs="Arial"/>
          <w:lang w:val="en-GB"/>
        </w:rPr>
        <w:t>grave concern</w:t>
      </w:r>
      <w:proofErr w:type="gramEnd"/>
      <w:r w:rsidR="007B511E" w:rsidRPr="00850B08">
        <w:rPr>
          <w:rFonts w:ascii="Arial" w:hAnsi="Arial" w:cs="Arial"/>
          <w:lang w:val="en-GB"/>
        </w:rPr>
        <w:t>.</w:t>
      </w:r>
      <w:r w:rsidR="00A00B52" w:rsidRPr="00850B08">
        <w:rPr>
          <w:rFonts w:ascii="Arial" w:hAnsi="Arial" w:cs="Arial"/>
          <w:lang w:val="en-GB"/>
        </w:rPr>
        <w:t xml:space="preserve"> </w:t>
      </w:r>
      <w:r w:rsidR="00AD3CEA" w:rsidRPr="00850B08">
        <w:rPr>
          <w:rFonts w:ascii="Arial" w:hAnsi="Arial" w:cs="Arial"/>
          <w:color w:val="000000" w:themeColor="text1"/>
          <w:shd w:val="clear" w:color="auto" w:fill="FFFFFF"/>
        </w:rPr>
        <w:t>Women and girls</w:t>
      </w:r>
      <w:r w:rsidR="001E1399" w:rsidRPr="00850B08">
        <w:rPr>
          <w:rFonts w:ascii="Arial" w:hAnsi="Arial" w:cs="Arial"/>
          <w:color w:val="000000" w:themeColor="text1"/>
          <w:shd w:val="clear" w:color="auto" w:fill="FFFFFF"/>
        </w:rPr>
        <w:t>,</w:t>
      </w:r>
      <w:r w:rsidR="00AD3CEA" w:rsidRPr="00850B08">
        <w:rPr>
          <w:rFonts w:ascii="Arial" w:hAnsi="Arial" w:cs="Arial"/>
          <w:color w:val="000000" w:themeColor="text1"/>
          <w:shd w:val="clear" w:color="auto" w:fill="FFFFFF"/>
        </w:rPr>
        <w:t xml:space="preserve"> and in particular adolescent girls</w:t>
      </w:r>
      <w:r w:rsidR="001E1399" w:rsidRPr="00850B08">
        <w:rPr>
          <w:rFonts w:ascii="Arial" w:hAnsi="Arial" w:cs="Arial"/>
          <w:color w:val="000000" w:themeColor="text1"/>
          <w:shd w:val="clear" w:color="auto" w:fill="FFFFFF"/>
        </w:rPr>
        <w:t>,</w:t>
      </w:r>
      <w:r w:rsidR="00AD3CEA" w:rsidRPr="00850B08">
        <w:rPr>
          <w:rFonts w:ascii="Arial" w:hAnsi="Arial" w:cs="Arial"/>
          <w:color w:val="000000" w:themeColor="text1"/>
          <w:shd w:val="clear" w:color="auto" w:fill="FFFFFF"/>
        </w:rPr>
        <w:t xml:space="preserve"> continue to experience gender based violence, teenage pregnancy, </w:t>
      </w:r>
      <w:proofErr w:type="gramStart"/>
      <w:r w:rsidR="00AD3CEA" w:rsidRPr="00850B08">
        <w:rPr>
          <w:rFonts w:ascii="Arial" w:hAnsi="Arial" w:cs="Arial"/>
          <w:color w:val="000000" w:themeColor="text1"/>
          <w:shd w:val="clear" w:color="auto" w:fill="FFFFFF"/>
        </w:rPr>
        <w:t>restrictive</w:t>
      </w:r>
      <w:proofErr w:type="gramEnd"/>
      <w:r w:rsidR="00AD3CEA" w:rsidRPr="00850B08">
        <w:rPr>
          <w:rFonts w:ascii="Arial" w:hAnsi="Arial" w:cs="Arial"/>
          <w:color w:val="000000" w:themeColor="text1"/>
          <w:shd w:val="clear" w:color="auto" w:fill="FFFFFF"/>
        </w:rPr>
        <w:t xml:space="preserve"> socio-cultural </w:t>
      </w:r>
      <w:r w:rsidR="00AD3CEA" w:rsidRPr="00850B08">
        <w:rPr>
          <w:rFonts w:ascii="Arial" w:hAnsi="Arial" w:cs="Arial"/>
          <w:color w:val="000000" w:themeColor="text1"/>
          <w:shd w:val="clear" w:color="auto" w:fill="FFFFFF"/>
        </w:rPr>
        <w:lastRenderedPageBreak/>
        <w:t>norms. Of particular concern is</w:t>
      </w:r>
      <w:r w:rsidR="001E1399" w:rsidRPr="00850B08">
        <w:rPr>
          <w:rFonts w:ascii="Arial" w:hAnsi="Arial" w:cs="Arial"/>
          <w:color w:val="000000" w:themeColor="text1"/>
          <w:shd w:val="clear" w:color="auto" w:fill="FFFFFF"/>
        </w:rPr>
        <w:t xml:space="preserve"> </w:t>
      </w:r>
      <w:r w:rsidR="00AD3CEA" w:rsidRPr="00850B08">
        <w:rPr>
          <w:rFonts w:ascii="Arial" w:hAnsi="Arial" w:cs="Arial"/>
          <w:color w:val="000000" w:themeColor="text1"/>
          <w:shd w:val="clear" w:color="auto" w:fill="FFFFFF"/>
        </w:rPr>
        <w:t xml:space="preserve">intimate partner violence against women and girls, sexual violence by non-partners and </w:t>
      </w:r>
      <w:proofErr w:type="spellStart"/>
      <w:r w:rsidR="00AD3CEA" w:rsidRPr="00850B08">
        <w:rPr>
          <w:rFonts w:ascii="Arial" w:hAnsi="Arial" w:cs="Arial"/>
          <w:color w:val="000000" w:themeColor="text1"/>
          <w:shd w:val="clear" w:color="auto" w:fill="FFFFFF"/>
        </w:rPr>
        <w:t>femicide</w:t>
      </w:r>
      <w:proofErr w:type="spellEnd"/>
      <w:r w:rsidR="00AD3CEA" w:rsidRPr="00850B08">
        <w:rPr>
          <w:rFonts w:ascii="Arial" w:hAnsi="Arial" w:cs="Arial"/>
          <w:color w:val="000000" w:themeColor="text1"/>
          <w:shd w:val="clear" w:color="auto" w:fill="FFFFFF"/>
        </w:rPr>
        <w:t>.</w:t>
      </w:r>
      <w:r w:rsidR="00AD3CEA">
        <w:rPr>
          <w:rStyle w:val="EndnoteReference"/>
          <w:rFonts w:ascii="Arial" w:hAnsi="Arial" w:cs="Arial"/>
          <w:color w:val="000000" w:themeColor="text1"/>
          <w:shd w:val="clear" w:color="auto" w:fill="FFFFFF"/>
        </w:rPr>
        <w:endnoteReference w:id="1"/>
      </w:r>
      <w:r w:rsidR="00AD3CEA" w:rsidRPr="00850B08">
        <w:rPr>
          <w:rFonts w:ascii="Arial" w:hAnsi="Arial" w:cs="Arial"/>
          <w:color w:val="000000" w:themeColor="text1"/>
          <w:shd w:val="clear" w:color="auto" w:fill="FFFFFF"/>
        </w:rPr>
        <w:t> </w:t>
      </w:r>
    </w:p>
    <w:p w14:paraId="3FCDE62E" w14:textId="5051EB03" w:rsidR="00DB6406" w:rsidRDefault="00DB6406" w:rsidP="00717DC8">
      <w:pPr>
        <w:spacing w:after="0" w:line="240" w:lineRule="auto"/>
        <w:jc w:val="both"/>
        <w:rPr>
          <w:rFonts w:ascii="Arial" w:hAnsi="Arial" w:cs="Arial"/>
          <w:color w:val="000000" w:themeColor="text1"/>
          <w:shd w:val="clear" w:color="auto" w:fill="FFFFFF"/>
        </w:rPr>
      </w:pPr>
    </w:p>
    <w:p w14:paraId="39D2495F" w14:textId="6D165650" w:rsidR="00096DEF" w:rsidRPr="00850B08" w:rsidRDefault="00DB6406" w:rsidP="00531ECB">
      <w:pPr>
        <w:pStyle w:val="ListParagraph"/>
        <w:numPr>
          <w:ilvl w:val="0"/>
          <w:numId w:val="10"/>
        </w:numPr>
        <w:spacing w:after="0" w:line="240" w:lineRule="auto"/>
        <w:jc w:val="both"/>
        <w:rPr>
          <w:rFonts w:ascii="Arial" w:hAnsi="Arial" w:cs="Arial"/>
          <w:lang w:val="en-GB"/>
        </w:rPr>
      </w:pPr>
      <w:r w:rsidRPr="00850B08">
        <w:rPr>
          <w:rFonts w:ascii="Arial" w:hAnsi="Arial" w:cs="Arial"/>
          <w:color w:val="000000" w:themeColor="text1"/>
          <w:shd w:val="clear" w:color="auto" w:fill="FFFFFF"/>
        </w:rPr>
        <w:t xml:space="preserve">It has to </w:t>
      </w:r>
      <w:proofErr w:type="gramStart"/>
      <w:r w:rsidRPr="00850B08">
        <w:rPr>
          <w:rFonts w:ascii="Arial" w:hAnsi="Arial" w:cs="Arial"/>
          <w:color w:val="000000" w:themeColor="text1"/>
          <w:shd w:val="clear" w:color="auto" w:fill="FFFFFF"/>
        </w:rPr>
        <w:t>be noted</w:t>
      </w:r>
      <w:proofErr w:type="gramEnd"/>
      <w:r w:rsidRPr="00850B08">
        <w:rPr>
          <w:rFonts w:ascii="Arial" w:hAnsi="Arial" w:cs="Arial"/>
          <w:color w:val="000000" w:themeColor="text1"/>
          <w:shd w:val="clear" w:color="auto" w:fill="FFFFFF"/>
        </w:rPr>
        <w:t xml:space="preserve"> that </w:t>
      </w:r>
      <w:r w:rsidRPr="00850B08">
        <w:rPr>
          <w:rFonts w:ascii="Arial" w:hAnsi="Arial" w:cs="Arial"/>
          <w:lang w:val="en-GB"/>
        </w:rPr>
        <w:t>Government, as with many other areas, uses dated data when dealing with domestic violence matters.</w:t>
      </w:r>
      <w:r>
        <w:rPr>
          <w:rStyle w:val="FootnoteReference"/>
          <w:rFonts w:ascii="Arial" w:hAnsi="Arial" w:cs="Arial"/>
          <w:lang w:val="en-GB"/>
        </w:rPr>
        <w:footnoteReference w:id="1"/>
      </w:r>
      <w:proofErr w:type="gramStart"/>
      <w:r w:rsidRPr="00850B08">
        <w:rPr>
          <w:rFonts w:ascii="Arial" w:hAnsi="Arial" w:cs="Arial"/>
          <w:lang w:val="en-GB"/>
        </w:rPr>
        <w:t>This has been cited as a concern by the CEDAW Committee</w:t>
      </w:r>
      <w:proofErr w:type="gramEnd"/>
      <w:r w:rsidRPr="00850B08">
        <w:rPr>
          <w:rFonts w:ascii="Arial" w:hAnsi="Arial" w:cs="Arial"/>
          <w:lang w:val="en-GB"/>
        </w:rPr>
        <w:t xml:space="preserve">. </w:t>
      </w:r>
      <w:r w:rsidR="00A3466B" w:rsidRPr="00850B08">
        <w:rPr>
          <w:rFonts w:ascii="Arial" w:hAnsi="Arial" w:cs="Arial"/>
          <w:lang w:val="en-GB"/>
        </w:rPr>
        <w:t>According to</w:t>
      </w:r>
      <w:r w:rsidR="00096DEF" w:rsidRPr="00850B08">
        <w:rPr>
          <w:rFonts w:ascii="Arial" w:hAnsi="Arial" w:cs="Arial"/>
          <w:lang w:val="en-GB"/>
        </w:rPr>
        <w:t xml:space="preserve"> the</w:t>
      </w:r>
      <w:r w:rsidR="00A3466B" w:rsidRPr="00850B08">
        <w:rPr>
          <w:rFonts w:ascii="Arial" w:hAnsi="Arial" w:cs="Arial"/>
          <w:lang w:val="en-GB"/>
        </w:rPr>
        <w:t xml:space="preserve"> </w:t>
      </w:r>
      <w:r w:rsidR="00096DEF" w:rsidRPr="00850B08">
        <w:rPr>
          <w:rFonts w:ascii="Arial" w:hAnsi="Arial" w:cs="Arial"/>
          <w:lang w:val="en-GB"/>
        </w:rPr>
        <w:t>g</w:t>
      </w:r>
      <w:r w:rsidR="00A3466B" w:rsidRPr="00850B08">
        <w:rPr>
          <w:rFonts w:ascii="Arial" w:hAnsi="Arial" w:cs="Arial"/>
          <w:lang w:val="en-GB"/>
        </w:rPr>
        <w:t>overnment</w:t>
      </w:r>
      <w:r w:rsidRPr="00850B08">
        <w:rPr>
          <w:rFonts w:ascii="Arial" w:hAnsi="Arial" w:cs="Arial"/>
          <w:lang w:val="en-GB"/>
        </w:rPr>
        <w:t xml:space="preserve"> of Namibia </w:t>
      </w:r>
      <w:r w:rsidR="001E1399" w:rsidRPr="00850B08">
        <w:rPr>
          <w:rFonts w:ascii="Arial" w:hAnsi="Arial" w:cs="Arial"/>
          <w:lang w:val="en-GB"/>
        </w:rPr>
        <w:t xml:space="preserve">in previous reports to the CEDAW </w:t>
      </w:r>
      <w:r w:rsidR="005D3A8B" w:rsidRPr="00850B08">
        <w:rPr>
          <w:rFonts w:ascii="Arial" w:hAnsi="Arial" w:cs="Arial"/>
          <w:lang w:val="en-GB"/>
        </w:rPr>
        <w:t>Committee</w:t>
      </w:r>
      <w:r w:rsidR="00617924" w:rsidRPr="00850B08">
        <w:rPr>
          <w:rFonts w:ascii="Arial" w:hAnsi="Arial" w:cs="Arial"/>
          <w:lang w:val="en-GB"/>
        </w:rPr>
        <w:t xml:space="preserve"> </w:t>
      </w:r>
      <w:r w:rsidR="00A3466B" w:rsidRPr="00850B08">
        <w:rPr>
          <w:rFonts w:ascii="Arial" w:hAnsi="Arial" w:cs="Arial"/>
          <w:lang w:val="en-GB"/>
        </w:rPr>
        <w:t>,</w:t>
      </w:r>
      <w:r w:rsidR="009E4811" w:rsidRPr="009E2D5A">
        <w:rPr>
          <w:rStyle w:val="FootnoteReference"/>
          <w:rFonts w:ascii="Arial" w:hAnsi="Arial" w:cs="Arial"/>
          <w:lang w:val="en-GB"/>
        </w:rPr>
        <w:footnoteReference w:id="2"/>
      </w:r>
      <w:r w:rsidR="00A3466B" w:rsidRPr="00850B08">
        <w:rPr>
          <w:rFonts w:ascii="Arial" w:hAnsi="Arial" w:cs="Arial"/>
          <w:lang w:val="en-GB"/>
        </w:rPr>
        <w:t xml:space="preserve"> the</w:t>
      </w:r>
      <w:r w:rsidR="009E4811" w:rsidRPr="00850B08">
        <w:rPr>
          <w:rFonts w:ascii="Arial" w:hAnsi="Arial" w:cs="Arial"/>
          <w:lang w:val="en-GB"/>
        </w:rPr>
        <w:t xml:space="preserve"> issue of </w:t>
      </w:r>
      <w:r w:rsidR="00030639" w:rsidRPr="00850B08">
        <w:rPr>
          <w:rFonts w:ascii="Arial" w:hAnsi="Arial" w:cs="Arial"/>
          <w:lang w:val="en-GB"/>
        </w:rPr>
        <w:t>d</w:t>
      </w:r>
      <w:r w:rsidR="009E4811" w:rsidRPr="00850B08">
        <w:rPr>
          <w:rFonts w:ascii="Arial" w:hAnsi="Arial" w:cs="Arial"/>
          <w:lang w:val="en-GB"/>
        </w:rPr>
        <w:t xml:space="preserve">omestic </w:t>
      </w:r>
      <w:r w:rsidR="00030639" w:rsidRPr="00850B08">
        <w:rPr>
          <w:rFonts w:ascii="Arial" w:hAnsi="Arial" w:cs="Arial"/>
          <w:lang w:val="en-GB"/>
        </w:rPr>
        <w:t>v</w:t>
      </w:r>
      <w:r w:rsidR="009E4811" w:rsidRPr="00850B08">
        <w:rPr>
          <w:rFonts w:ascii="Arial" w:hAnsi="Arial" w:cs="Arial"/>
          <w:lang w:val="en-GB"/>
        </w:rPr>
        <w:t>iolence</w:t>
      </w:r>
      <w:r w:rsidR="0004045D" w:rsidRPr="00850B08">
        <w:rPr>
          <w:rFonts w:ascii="Arial" w:hAnsi="Arial" w:cs="Arial"/>
          <w:lang w:val="en-GB"/>
        </w:rPr>
        <w:t>,</w:t>
      </w:r>
      <w:r w:rsidR="009E4811" w:rsidRPr="00850B08">
        <w:rPr>
          <w:rFonts w:ascii="Arial" w:hAnsi="Arial" w:cs="Arial"/>
          <w:lang w:val="en-GB"/>
        </w:rPr>
        <w:t xml:space="preserve"> </w:t>
      </w:r>
      <w:r w:rsidR="0004045D" w:rsidRPr="00850B08">
        <w:rPr>
          <w:rFonts w:ascii="Arial" w:hAnsi="Arial" w:cs="Arial"/>
          <w:lang w:val="en-GB"/>
        </w:rPr>
        <w:t>r</w:t>
      </w:r>
      <w:r w:rsidR="009E4811" w:rsidRPr="00850B08">
        <w:rPr>
          <w:rFonts w:ascii="Arial" w:hAnsi="Arial" w:cs="Arial"/>
          <w:lang w:val="en-GB"/>
        </w:rPr>
        <w:t>ape, and violence against women generally is concerning.</w:t>
      </w:r>
      <w:r w:rsidR="00AD3CEA" w:rsidRPr="00850B08">
        <w:rPr>
          <w:rFonts w:ascii="Arial" w:hAnsi="Arial" w:cs="Arial"/>
          <w:lang w:val="en-GB"/>
        </w:rPr>
        <w:t xml:space="preserve"> </w:t>
      </w:r>
    </w:p>
    <w:p w14:paraId="50F15410" w14:textId="2975C90F" w:rsidR="00A00B52" w:rsidRDefault="00A00B52" w:rsidP="00717DC8">
      <w:pPr>
        <w:spacing w:after="0" w:line="240" w:lineRule="auto"/>
        <w:jc w:val="both"/>
        <w:rPr>
          <w:rFonts w:ascii="Arial" w:hAnsi="Arial" w:cs="Arial"/>
          <w:lang w:val="en-GB"/>
        </w:rPr>
      </w:pPr>
    </w:p>
    <w:p w14:paraId="7D72D426" w14:textId="2D01477F" w:rsidR="002B78E4" w:rsidRPr="00850B08" w:rsidRDefault="001B0AAC" w:rsidP="00531ECB">
      <w:pPr>
        <w:pStyle w:val="ListParagraph"/>
        <w:numPr>
          <w:ilvl w:val="0"/>
          <w:numId w:val="10"/>
        </w:numPr>
        <w:spacing w:after="0" w:line="240" w:lineRule="auto"/>
        <w:jc w:val="both"/>
        <w:rPr>
          <w:rFonts w:ascii="Arial" w:hAnsi="Arial" w:cs="Arial"/>
          <w:lang w:val="en-GB"/>
        </w:rPr>
      </w:pPr>
      <w:r w:rsidRPr="00850B08">
        <w:rPr>
          <w:rFonts w:ascii="Arial" w:hAnsi="Arial" w:cs="Arial"/>
          <w:lang w:val="en-GB"/>
        </w:rPr>
        <w:t>C</w:t>
      </w:r>
      <w:r w:rsidR="00096DEF" w:rsidRPr="00850B08">
        <w:rPr>
          <w:rFonts w:ascii="Arial" w:hAnsi="Arial" w:cs="Arial"/>
          <w:lang w:val="en-GB"/>
        </w:rPr>
        <w:t>ommunity members have also cited s</w:t>
      </w:r>
      <w:r w:rsidR="00FD6CB4" w:rsidRPr="00850B08">
        <w:rPr>
          <w:rFonts w:ascii="Arial" w:hAnsi="Arial" w:cs="Arial"/>
          <w:lang w:val="en-GB"/>
        </w:rPr>
        <w:t>ocial and cultural norms, p</w:t>
      </w:r>
      <w:r w:rsidR="00AD3CEA" w:rsidRPr="00850B08">
        <w:rPr>
          <w:rFonts w:ascii="Arial" w:hAnsi="Arial" w:cs="Arial"/>
          <w:lang w:val="en-GB"/>
        </w:rPr>
        <w:t>overty, unemployment and substance abuse as some of the contributory factors</w:t>
      </w:r>
      <w:r w:rsidR="00DB6406" w:rsidRPr="00850B08">
        <w:rPr>
          <w:rFonts w:ascii="Arial" w:hAnsi="Arial" w:cs="Arial"/>
          <w:lang w:val="en-GB"/>
        </w:rPr>
        <w:t xml:space="preserve"> to SGBV</w:t>
      </w:r>
      <w:r w:rsidR="00AD3CEA" w:rsidRPr="00850B08">
        <w:rPr>
          <w:rFonts w:ascii="Arial" w:hAnsi="Arial" w:cs="Arial"/>
          <w:lang w:val="en-GB"/>
        </w:rPr>
        <w:t>.</w:t>
      </w:r>
    </w:p>
    <w:p w14:paraId="0D45E149" w14:textId="77777777" w:rsidR="00A00B52" w:rsidRDefault="00A00B52" w:rsidP="00717DC8">
      <w:pPr>
        <w:spacing w:after="0" w:line="240" w:lineRule="auto"/>
        <w:jc w:val="both"/>
        <w:rPr>
          <w:rFonts w:ascii="Arial" w:hAnsi="Arial" w:cs="Arial"/>
          <w:lang w:val="en-GB"/>
        </w:rPr>
      </w:pPr>
    </w:p>
    <w:p w14:paraId="463A43CB" w14:textId="3A0DF8C7" w:rsidR="00631DA9" w:rsidRPr="00850B08" w:rsidRDefault="002B78E4" w:rsidP="00531ECB">
      <w:pPr>
        <w:pStyle w:val="ListParagraph"/>
        <w:numPr>
          <w:ilvl w:val="0"/>
          <w:numId w:val="10"/>
        </w:numPr>
        <w:spacing w:after="0" w:line="240" w:lineRule="auto"/>
        <w:jc w:val="both"/>
        <w:rPr>
          <w:rFonts w:ascii="Arial" w:hAnsi="Arial" w:cs="Arial"/>
          <w:lang w:val="en-GB"/>
        </w:rPr>
      </w:pPr>
      <w:r w:rsidRPr="00850B08">
        <w:rPr>
          <w:rFonts w:ascii="Arial" w:hAnsi="Arial" w:cs="Arial"/>
          <w:lang w:val="en-GB"/>
        </w:rPr>
        <w:t xml:space="preserve">Focus group </w:t>
      </w:r>
      <w:r w:rsidR="008E164B" w:rsidRPr="00850B08">
        <w:rPr>
          <w:rFonts w:ascii="Arial" w:hAnsi="Arial" w:cs="Arial"/>
          <w:lang w:val="en-GB"/>
        </w:rPr>
        <w:t xml:space="preserve">discussion </w:t>
      </w:r>
      <w:r w:rsidRPr="00850B08">
        <w:rPr>
          <w:rFonts w:ascii="Arial" w:hAnsi="Arial" w:cs="Arial"/>
          <w:lang w:val="en-GB"/>
        </w:rPr>
        <w:t>participants in Windhoek</w:t>
      </w:r>
      <w:r w:rsidR="00805EDD" w:rsidRPr="00850B08">
        <w:rPr>
          <w:rFonts w:ascii="Arial" w:hAnsi="Arial" w:cs="Arial"/>
          <w:lang w:val="en-GB"/>
        </w:rPr>
        <w:t xml:space="preserve">, </w:t>
      </w:r>
      <w:proofErr w:type="spellStart"/>
      <w:r w:rsidR="00805EDD" w:rsidRPr="00850B08">
        <w:rPr>
          <w:rFonts w:ascii="Arial" w:hAnsi="Arial" w:cs="Arial"/>
          <w:lang w:val="en-GB"/>
        </w:rPr>
        <w:t>Hoachanas</w:t>
      </w:r>
      <w:proofErr w:type="spellEnd"/>
      <w:r w:rsidRPr="00850B08">
        <w:rPr>
          <w:rFonts w:ascii="Arial" w:hAnsi="Arial" w:cs="Arial"/>
          <w:lang w:val="en-GB"/>
        </w:rPr>
        <w:t xml:space="preserve"> and </w:t>
      </w:r>
      <w:proofErr w:type="spellStart"/>
      <w:r w:rsidRPr="00850B08">
        <w:rPr>
          <w:rFonts w:ascii="Arial" w:hAnsi="Arial" w:cs="Arial"/>
          <w:lang w:val="en-GB"/>
        </w:rPr>
        <w:t>Kalkrand</w:t>
      </w:r>
      <w:proofErr w:type="spellEnd"/>
      <w:r w:rsidRPr="00850B08">
        <w:rPr>
          <w:rFonts w:ascii="Arial" w:hAnsi="Arial" w:cs="Arial"/>
          <w:lang w:val="en-GB"/>
        </w:rPr>
        <w:t xml:space="preserve"> cited lack of safe houses</w:t>
      </w:r>
      <w:r w:rsidR="008F1D95" w:rsidRPr="00850B08">
        <w:rPr>
          <w:rFonts w:ascii="Arial" w:hAnsi="Arial" w:cs="Arial"/>
          <w:lang w:val="en-GB"/>
        </w:rPr>
        <w:t xml:space="preserve"> and social workers</w:t>
      </w:r>
      <w:r w:rsidRPr="00850B08">
        <w:rPr>
          <w:rFonts w:ascii="Arial" w:hAnsi="Arial" w:cs="Arial"/>
          <w:lang w:val="en-GB"/>
        </w:rPr>
        <w:t xml:space="preserve"> in their communities as a concern. </w:t>
      </w:r>
      <w:r w:rsidR="00232676" w:rsidRPr="00850B08">
        <w:rPr>
          <w:rFonts w:ascii="Arial" w:hAnsi="Arial" w:cs="Arial"/>
          <w:lang w:val="en-GB"/>
        </w:rPr>
        <w:t xml:space="preserve">Most victims of domestic violence continue living with abusive partners. </w:t>
      </w:r>
      <w:r w:rsidR="00631DA9" w:rsidRPr="00850B08">
        <w:rPr>
          <w:rFonts w:ascii="Arial" w:hAnsi="Arial" w:cs="Arial"/>
          <w:lang w:val="en-GB"/>
        </w:rPr>
        <w:t>Th</w:t>
      </w:r>
      <w:r w:rsidR="008E164B" w:rsidRPr="00850B08">
        <w:rPr>
          <w:rFonts w:ascii="Arial" w:hAnsi="Arial" w:cs="Arial"/>
          <w:lang w:val="en-GB"/>
        </w:rPr>
        <w:t>ere is also no specific GBV or domestic violence u</w:t>
      </w:r>
      <w:r w:rsidR="00631DA9" w:rsidRPr="00850B08">
        <w:rPr>
          <w:rFonts w:ascii="Arial" w:hAnsi="Arial" w:cs="Arial"/>
          <w:lang w:val="en-GB"/>
        </w:rPr>
        <w:t xml:space="preserve">nit to deal with cases in most rural communities. For example in </w:t>
      </w:r>
      <w:proofErr w:type="spellStart"/>
      <w:r w:rsidR="00631DA9" w:rsidRPr="00850B08">
        <w:rPr>
          <w:rFonts w:ascii="Arial" w:hAnsi="Arial" w:cs="Arial"/>
          <w:lang w:val="en-GB"/>
        </w:rPr>
        <w:t>Hoachanas</w:t>
      </w:r>
      <w:proofErr w:type="spellEnd"/>
      <w:r w:rsidR="00631DA9" w:rsidRPr="00850B08">
        <w:rPr>
          <w:rFonts w:ascii="Arial" w:hAnsi="Arial" w:cs="Arial"/>
          <w:lang w:val="en-GB"/>
        </w:rPr>
        <w:t xml:space="preserve">, women reporting GBV cases are referred to </w:t>
      </w:r>
      <w:proofErr w:type="spellStart"/>
      <w:proofErr w:type="gramStart"/>
      <w:r w:rsidR="00631DA9" w:rsidRPr="00850B08">
        <w:rPr>
          <w:rFonts w:ascii="Arial" w:hAnsi="Arial" w:cs="Arial"/>
          <w:lang w:val="en-GB"/>
        </w:rPr>
        <w:t>Mariental</w:t>
      </w:r>
      <w:proofErr w:type="spellEnd"/>
      <w:r w:rsidR="00631DA9" w:rsidRPr="00850B08">
        <w:rPr>
          <w:rFonts w:ascii="Arial" w:hAnsi="Arial" w:cs="Arial"/>
          <w:lang w:val="en-GB"/>
        </w:rPr>
        <w:t xml:space="preserve"> which</w:t>
      </w:r>
      <w:proofErr w:type="gramEnd"/>
      <w:r w:rsidR="00631DA9" w:rsidRPr="00850B08">
        <w:rPr>
          <w:rFonts w:ascii="Arial" w:hAnsi="Arial" w:cs="Arial"/>
          <w:lang w:val="en-GB"/>
        </w:rPr>
        <w:t xml:space="preserve"> is 75 </w:t>
      </w:r>
      <w:proofErr w:type="spellStart"/>
      <w:r w:rsidR="00631DA9" w:rsidRPr="00850B08">
        <w:rPr>
          <w:rFonts w:ascii="Arial" w:hAnsi="Arial" w:cs="Arial"/>
          <w:lang w:val="en-GB"/>
        </w:rPr>
        <w:t>kilometers</w:t>
      </w:r>
      <w:proofErr w:type="spellEnd"/>
      <w:r w:rsidR="00631DA9" w:rsidRPr="00850B08">
        <w:rPr>
          <w:rFonts w:ascii="Arial" w:hAnsi="Arial" w:cs="Arial"/>
          <w:lang w:val="en-GB"/>
        </w:rPr>
        <w:t xml:space="preserve"> away.</w:t>
      </w:r>
      <w:r w:rsidR="00C32947" w:rsidRPr="00850B08">
        <w:rPr>
          <w:rFonts w:ascii="Arial" w:hAnsi="Arial" w:cs="Arial"/>
          <w:lang w:val="en-GB"/>
        </w:rPr>
        <w:t xml:space="preserve"> </w:t>
      </w:r>
      <w:r w:rsidR="008F1D95" w:rsidRPr="00850B08">
        <w:rPr>
          <w:rFonts w:ascii="Arial" w:hAnsi="Arial" w:cs="Arial"/>
          <w:iCs/>
          <w:lang w:val="en-GB"/>
        </w:rPr>
        <w:t>Residents of</w:t>
      </w:r>
      <w:r w:rsidR="008F1D95" w:rsidRPr="00850B08">
        <w:rPr>
          <w:rFonts w:ascii="Arial" w:hAnsi="Arial" w:cs="Arial"/>
          <w:i/>
          <w:iCs/>
          <w:lang w:val="en-GB"/>
        </w:rPr>
        <w:t xml:space="preserve"> </w:t>
      </w:r>
      <w:proofErr w:type="spellStart"/>
      <w:r w:rsidR="00631DA9" w:rsidRPr="00850B08">
        <w:rPr>
          <w:rFonts w:ascii="Arial" w:hAnsi="Arial" w:cs="Arial"/>
          <w:lang w:val="en-GB"/>
        </w:rPr>
        <w:t>Hoachanas</w:t>
      </w:r>
      <w:proofErr w:type="spellEnd"/>
      <w:r w:rsidR="00631DA9" w:rsidRPr="00850B08">
        <w:rPr>
          <w:rFonts w:ascii="Arial" w:hAnsi="Arial" w:cs="Arial"/>
          <w:lang w:val="en-GB"/>
        </w:rPr>
        <w:t xml:space="preserve">, </w:t>
      </w:r>
      <w:proofErr w:type="spellStart"/>
      <w:r w:rsidR="00631DA9" w:rsidRPr="00850B08">
        <w:rPr>
          <w:rFonts w:ascii="Arial" w:hAnsi="Arial" w:cs="Arial"/>
          <w:lang w:val="en-GB"/>
        </w:rPr>
        <w:t>Kalkrand</w:t>
      </w:r>
      <w:proofErr w:type="spellEnd"/>
      <w:r w:rsidR="00631DA9" w:rsidRPr="00850B08">
        <w:rPr>
          <w:rFonts w:ascii="Arial" w:hAnsi="Arial" w:cs="Arial"/>
          <w:lang w:val="en-GB"/>
        </w:rPr>
        <w:t xml:space="preserve">, </w:t>
      </w:r>
      <w:proofErr w:type="spellStart"/>
      <w:r w:rsidR="00631DA9" w:rsidRPr="00850B08">
        <w:rPr>
          <w:rFonts w:ascii="Arial" w:hAnsi="Arial" w:cs="Arial"/>
          <w:lang w:val="en-GB"/>
        </w:rPr>
        <w:t>Schilp</w:t>
      </w:r>
      <w:proofErr w:type="spellEnd"/>
      <w:r w:rsidR="00631DA9" w:rsidRPr="00850B08">
        <w:rPr>
          <w:rFonts w:ascii="Arial" w:hAnsi="Arial" w:cs="Arial"/>
          <w:lang w:val="en-GB"/>
        </w:rPr>
        <w:t xml:space="preserve">, </w:t>
      </w:r>
      <w:proofErr w:type="spellStart"/>
      <w:proofErr w:type="gramStart"/>
      <w:r w:rsidR="00631DA9" w:rsidRPr="00850B08">
        <w:rPr>
          <w:rFonts w:ascii="Arial" w:hAnsi="Arial" w:cs="Arial"/>
          <w:lang w:val="en-GB"/>
        </w:rPr>
        <w:t>Maltahohe</w:t>
      </w:r>
      <w:proofErr w:type="spellEnd"/>
      <w:proofErr w:type="gramEnd"/>
      <w:r w:rsidR="008E164B" w:rsidRPr="00850B08">
        <w:rPr>
          <w:rFonts w:ascii="Arial" w:hAnsi="Arial" w:cs="Arial"/>
          <w:lang w:val="en-GB"/>
        </w:rPr>
        <w:t xml:space="preserve"> all go to </w:t>
      </w:r>
      <w:proofErr w:type="spellStart"/>
      <w:r w:rsidR="008E164B" w:rsidRPr="00850B08">
        <w:rPr>
          <w:rFonts w:ascii="Arial" w:hAnsi="Arial" w:cs="Arial"/>
          <w:lang w:val="en-GB"/>
        </w:rPr>
        <w:t>Mariental</w:t>
      </w:r>
      <w:proofErr w:type="spellEnd"/>
      <w:r w:rsidR="00631DA9" w:rsidRPr="00850B08">
        <w:rPr>
          <w:rFonts w:ascii="Arial" w:hAnsi="Arial" w:cs="Arial"/>
          <w:lang w:val="en-GB"/>
        </w:rPr>
        <w:t xml:space="preserve"> </w:t>
      </w:r>
      <w:r w:rsidR="008F1D95" w:rsidRPr="00850B08">
        <w:rPr>
          <w:rFonts w:ascii="Arial" w:hAnsi="Arial" w:cs="Arial"/>
          <w:lang w:val="en-GB"/>
        </w:rPr>
        <w:t xml:space="preserve">to access </w:t>
      </w:r>
      <w:r w:rsidR="00631DA9" w:rsidRPr="00850B08">
        <w:rPr>
          <w:rFonts w:ascii="Arial" w:hAnsi="Arial" w:cs="Arial"/>
          <w:lang w:val="en-GB"/>
        </w:rPr>
        <w:t>social worker</w:t>
      </w:r>
      <w:r w:rsidR="008F1D95" w:rsidRPr="00850B08">
        <w:rPr>
          <w:rFonts w:ascii="Arial" w:hAnsi="Arial" w:cs="Arial"/>
          <w:lang w:val="en-GB"/>
        </w:rPr>
        <w:t xml:space="preserve"> services</w:t>
      </w:r>
      <w:r w:rsidR="00631DA9" w:rsidRPr="00850B08">
        <w:rPr>
          <w:rFonts w:ascii="Arial" w:hAnsi="Arial" w:cs="Arial"/>
          <w:lang w:val="en-GB"/>
        </w:rPr>
        <w:t>.</w:t>
      </w:r>
    </w:p>
    <w:p w14:paraId="55DFD777" w14:textId="77777777" w:rsidR="00A00B52" w:rsidRDefault="00A00B52" w:rsidP="00717DC8">
      <w:pPr>
        <w:spacing w:after="0" w:line="240" w:lineRule="auto"/>
        <w:jc w:val="both"/>
        <w:rPr>
          <w:rFonts w:ascii="Arial" w:hAnsi="Arial" w:cs="Arial"/>
          <w:lang w:val="en-GB"/>
        </w:rPr>
      </w:pPr>
    </w:p>
    <w:p w14:paraId="2E95D104" w14:textId="7773760A" w:rsidR="002B78E4" w:rsidRPr="00850B08" w:rsidRDefault="008F1D95" w:rsidP="00531ECB">
      <w:pPr>
        <w:pStyle w:val="ListParagraph"/>
        <w:numPr>
          <w:ilvl w:val="0"/>
          <w:numId w:val="10"/>
        </w:numPr>
        <w:spacing w:after="0" w:line="240" w:lineRule="auto"/>
        <w:jc w:val="both"/>
        <w:rPr>
          <w:rFonts w:ascii="Arial" w:hAnsi="Arial" w:cs="Arial"/>
          <w:lang w:val="en-GB"/>
        </w:rPr>
      </w:pPr>
      <w:r w:rsidRPr="00850B08">
        <w:rPr>
          <w:rFonts w:ascii="Arial" w:hAnsi="Arial" w:cs="Arial"/>
          <w:lang w:val="en-GB"/>
        </w:rPr>
        <w:t>C</w:t>
      </w:r>
      <w:r w:rsidR="002B78E4" w:rsidRPr="00850B08">
        <w:rPr>
          <w:rFonts w:ascii="Arial" w:hAnsi="Arial" w:cs="Arial"/>
          <w:lang w:val="en-GB"/>
        </w:rPr>
        <w:t>ommunity members</w:t>
      </w:r>
      <w:r w:rsidRPr="00850B08">
        <w:rPr>
          <w:rFonts w:ascii="Arial" w:hAnsi="Arial" w:cs="Arial"/>
          <w:lang w:val="en-GB"/>
        </w:rPr>
        <w:t xml:space="preserve"> in </w:t>
      </w:r>
      <w:proofErr w:type="spellStart"/>
      <w:r w:rsidRPr="00850B08">
        <w:rPr>
          <w:rFonts w:ascii="Arial" w:hAnsi="Arial" w:cs="Arial"/>
          <w:lang w:val="en-GB"/>
        </w:rPr>
        <w:t>K</w:t>
      </w:r>
      <w:r w:rsidR="009205BA" w:rsidRPr="00850B08">
        <w:rPr>
          <w:rFonts w:ascii="Arial" w:hAnsi="Arial" w:cs="Arial"/>
          <w:lang w:val="en-GB"/>
        </w:rPr>
        <w:t>alkrand</w:t>
      </w:r>
      <w:proofErr w:type="spellEnd"/>
      <w:r w:rsidR="002B78E4" w:rsidRPr="00850B08">
        <w:rPr>
          <w:rFonts w:ascii="Arial" w:hAnsi="Arial" w:cs="Arial"/>
          <w:lang w:val="en-GB"/>
        </w:rPr>
        <w:t xml:space="preserve"> highlight</w:t>
      </w:r>
      <w:r w:rsidR="00A447EF" w:rsidRPr="00850B08">
        <w:rPr>
          <w:rFonts w:ascii="Arial" w:hAnsi="Arial" w:cs="Arial"/>
          <w:lang w:val="en-GB"/>
        </w:rPr>
        <w:t>ed</w:t>
      </w:r>
      <w:r w:rsidR="002B78E4" w:rsidRPr="00850B08">
        <w:rPr>
          <w:rFonts w:ascii="Arial" w:hAnsi="Arial" w:cs="Arial"/>
          <w:lang w:val="en-GB"/>
        </w:rPr>
        <w:t xml:space="preserve"> that the absence of trained social workers specifically dealing with GBV or domestic violence issues</w:t>
      </w:r>
      <w:r w:rsidR="00FD6CB4" w:rsidRPr="00850B08">
        <w:rPr>
          <w:rFonts w:ascii="Arial" w:hAnsi="Arial" w:cs="Arial"/>
          <w:lang w:val="en-GB"/>
        </w:rPr>
        <w:t xml:space="preserve"> </w:t>
      </w:r>
      <w:r w:rsidRPr="00850B08">
        <w:rPr>
          <w:rFonts w:ascii="Arial" w:hAnsi="Arial" w:cs="Arial"/>
          <w:lang w:val="en-GB"/>
        </w:rPr>
        <w:t xml:space="preserve">in their area </w:t>
      </w:r>
      <w:r w:rsidR="00FD6CB4" w:rsidRPr="00850B08">
        <w:rPr>
          <w:rFonts w:ascii="Arial" w:hAnsi="Arial" w:cs="Arial"/>
          <w:lang w:val="en-GB"/>
        </w:rPr>
        <w:t xml:space="preserve">has </w:t>
      </w:r>
      <w:r w:rsidR="00232676" w:rsidRPr="00850B08">
        <w:rPr>
          <w:rFonts w:ascii="Arial" w:hAnsi="Arial" w:cs="Arial"/>
          <w:lang w:val="en-GB"/>
        </w:rPr>
        <w:t xml:space="preserve">also </w:t>
      </w:r>
      <w:r w:rsidR="00FD6CB4" w:rsidRPr="00850B08">
        <w:rPr>
          <w:rFonts w:ascii="Arial" w:hAnsi="Arial" w:cs="Arial"/>
          <w:lang w:val="en-GB"/>
        </w:rPr>
        <w:t xml:space="preserve">worsened the </w:t>
      </w:r>
      <w:r w:rsidR="00A447EF" w:rsidRPr="00850B08">
        <w:rPr>
          <w:rFonts w:ascii="Arial" w:hAnsi="Arial" w:cs="Arial"/>
          <w:lang w:val="en-GB"/>
        </w:rPr>
        <w:t>p</w:t>
      </w:r>
      <w:r w:rsidR="00FD6CB4" w:rsidRPr="00850B08">
        <w:rPr>
          <w:rFonts w:ascii="Arial" w:hAnsi="Arial" w:cs="Arial"/>
          <w:lang w:val="en-GB"/>
        </w:rPr>
        <w:t xml:space="preserve">light of </w:t>
      </w:r>
      <w:r w:rsidR="00232676" w:rsidRPr="00850B08">
        <w:rPr>
          <w:rFonts w:ascii="Arial" w:hAnsi="Arial" w:cs="Arial"/>
          <w:lang w:val="en-GB"/>
        </w:rPr>
        <w:t xml:space="preserve">victims and </w:t>
      </w:r>
      <w:r w:rsidR="00FD6CB4" w:rsidRPr="00850B08">
        <w:rPr>
          <w:rFonts w:ascii="Arial" w:hAnsi="Arial" w:cs="Arial"/>
          <w:lang w:val="en-GB"/>
        </w:rPr>
        <w:t xml:space="preserve">survivors. </w:t>
      </w:r>
      <w:r w:rsidR="00A447EF" w:rsidRPr="00850B08">
        <w:rPr>
          <w:rFonts w:ascii="Arial" w:hAnsi="Arial" w:cs="Arial"/>
          <w:lang w:val="en-GB"/>
        </w:rPr>
        <w:t xml:space="preserve">There are no adequate GBV </w:t>
      </w:r>
      <w:r w:rsidR="008E164B" w:rsidRPr="00850B08">
        <w:rPr>
          <w:rFonts w:ascii="Arial" w:hAnsi="Arial" w:cs="Arial"/>
          <w:lang w:val="en-GB"/>
        </w:rPr>
        <w:t xml:space="preserve">prevention and </w:t>
      </w:r>
      <w:r w:rsidR="00A447EF" w:rsidRPr="00850B08">
        <w:rPr>
          <w:rFonts w:ascii="Arial" w:hAnsi="Arial" w:cs="Arial"/>
          <w:lang w:val="en-GB"/>
        </w:rPr>
        <w:t>response structures or referral pathways in place</w:t>
      </w:r>
      <w:r w:rsidR="001B3D3C" w:rsidRPr="00850B08">
        <w:rPr>
          <w:rFonts w:ascii="Arial" w:hAnsi="Arial" w:cs="Arial"/>
          <w:lang w:val="en-GB"/>
        </w:rPr>
        <w:t xml:space="preserve">, the police stations do not have private rooms available where women can open cases in confidence and some of the officers does not have the necessary information to refer the victims </w:t>
      </w:r>
      <w:r w:rsidR="008E164B" w:rsidRPr="00850B08">
        <w:rPr>
          <w:rFonts w:ascii="Arial" w:hAnsi="Arial" w:cs="Arial"/>
          <w:lang w:val="en-GB"/>
        </w:rPr>
        <w:t>for</w:t>
      </w:r>
      <w:r w:rsidR="001B3D3C" w:rsidRPr="00850B08">
        <w:rPr>
          <w:rFonts w:ascii="Arial" w:hAnsi="Arial" w:cs="Arial"/>
          <w:lang w:val="en-GB"/>
        </w:rPr>
        <w:t xml:space="preserve"> further support.</w:t>
      </w:r>
      <w:r w:rsidR="0069769D" w:rsidRPr="00850B08">
        <w:rPr>
          <w:rFonts w:ascii="Arial" w:hAnsi="Arial" w:cs="Arial"/>
          <w:lang w:val="en-GB"/>
        </w:rPr>
        <w:t xml:space="preserve"> </w:t>
      </w:r>
    </w:p>
    <w:p w14:paraId="5ABD6021" w14:textId="77777777" w:rsidR="00A00B52" w:rsidRDefault="00A00B52" w:rsidP="00717DC8">
      <w:pPr>
        <w:spacing w:after="0" w:line="240" w:lineRule="auto"/>
        <w:jc w:val="both"/>
        <w:rPr>
          <w:rFonts w:ascii="Arial" w:hAnsi="Arial" w:cs="Arial"/>
          <w:lang w:val="en-GB"/>
        </w:rPr>
      </w:pPr>
    </w:p>
    <w:p w14:paraId="0B80A423" w14:textId="75437146" w:rsidR="000B30C6" w:rsidRPr="00850B08" w:rsidRDefault="00006812" w:rsidP="00531ECB">
      <w:pPr>
        <w:pStyle w:val="ListParagraph"/>
        <w:numPr>
          <w:ilvl w:val="0"/>
          <w:numId w:val="10"/>
        </w:numPr>
        <w:spacing w:after="0" w:line="240" w:lineRule="auto"/>
        <w:jc w:val="both"/>
        <w:rPr>
          <w:rFonts w:ascii="Arial" w:hAnsi="Arial" w:cs="Arial"/>
          <w:lang w:val="en-GB"/>
        </w:rPr>
      </w:pPr>
      <w:r w:rsidRPr="00850B08">
        <w:rPr>
          <w:rFonts w:ascii="Arial" w:hAnsi="Arial" w:cs="Arial"/>
          <w:lang w:val="en-GB"/>
        </w:rPr>
        <w:t>The l</w:t>
      </w:r>
      <w:r w:rsidR="0069769D" w:rsidRPr="00850B08">
        <w:rPr>
          <w:rFonts w:ascii="Arial" w:hAnsi="Arial" w:cs="Arial"/>
          <w:lang w:val="en-GB"/>
        </w:rPr>
        <w:t xml:space="preserve">evel of </w:t>
      </w:r>
      <w:r w:rsidRPr="00850B08">
        <w:rPr>
          <w:rFonts w:ascii="Arial" w:hAnsi="Arial" w:cs="Arial"/>
          <w:lang w:val="en-GB"/>
        </w:rPr>
        <w:t xml:space="preserve">citizen </w:t>
      </w:r>
      <w:r w:rsidR="0069769D" w:rsidRPr="00850B08">
        <w:rPr>
          <w:rFonts w:ascii="Arial" w:hAnsi="Arial" w:cs="Arial"/>
          <w:lang w:val="en-GB"/>
        </w:rPr>
        <w:t xml:space="preserve">discontentment was evident in </w:t>
      </w:r>
      <w:r w:rsidR="007F1C41" w:rsidRPr="00850B08">
        <w:rPr>
          <w:rFonts w:ascii="Arial" w:hAnsi="Arial" w:cs="Arial"/>
          <w:lang w:val="en-GB"/>
        </w:rPr>
        <w:t xml:space="preserve">October </w:t>
      </w:r>
      <w:r w:rsidR="0069769D" w:rsidRPr="00850B08">
        <w:rPr>
          <w:rFonts w:ascii="Arial" w:hAnsi="Arial" w:cs="Arial"/>
          <w:lang w:val="en-GB"/>
        </w:rPr>
        <w:t>202</w:t>
      </w:r>
      <w:r w:rsidR="007F1C41" w:rsidRPr="00850B08">
        <w:rPr>
          <w:rFonts w:ascii="Arial" w:hAnsi="Arial" w:cs="Arial"/>
          <w:lang w:val="en-GB"/>
        </w:rPr>
        <w:t>1</w:t>
      </w:r>
      <w:r w:rsidR="0069769D" w:rsidRPr="00850B08">
        <w:rPr>
          <w:rFonts w:ascii="Arial" w:hAnsi="Arial" w:cs="Arial"/>
          <w:lang w:val="en-GB"/>
        </w:rPr>
        <w:t xml:space="preserve"> when members of the public m</w:t>
      </w:r>
      <w:r w:rsidR="001E6881" w:rsidRPr="00850B08">
        <w:rPr>
          <w:rFonts w:ascii="Arial" w:hAnsi="Arial" w:cs="Arial"/>
          <w:lang w:val="en-GB"/>
        </w:rPr>
        <w:t>o</w:t>
      </w:r>
      <w:r w:rsidR="0069769D" w:rsidRPr="00850B08">
        <w:rPr>
          <w:rFonts w:ascii="Arial" w:hAnsi="Arial" w:cs="Arial"/>
          <w:lang w:val="en-GB"/>
        </w:rPr>
        <w:t xml:space="preserve">bilized under the </w:t>
      </w:r>
      <w:r w:rsidR="00E743FC" w:rsidRPr="00850B08">
        <w:rPr>
          <w:rFonts w:ascii="Arial" w:hAnsi="Arial" w:cs="Arial"/>
          <w:lang w:val="en-GB"/>
        </w:rPr>
        <w:t>“</w:t>
      </w:r>
      <w:r w:rsidR="00F978D1" w:rsidRPr="00850B08">
        <w:rPr>
          <w:rFonts w:ascii="Arial" w:hAnsi="Arial" w:cs="Arial"/>
          <w:lang w:val="en-GB"/>
        </w:rPr>
        <w:t xml:space="preserve">Shut it All Down </w:t>
      </w:r>
      <w:r w:rsidR="00E743FC" w:rsidRPr="00850B08">
        <w:rPr>
          <w:rFonts w:ascii="Arial" w:hAnsi="Arial" w:cs="Arial"/>
          <w:lang w:val="en-GB"/>
        </w:rPr>
        <w:t>M</w:t>
      </w:r>
      <w:r w:rsidR="00F978D1" w:rsidRPr="00850B08">
        <w:rPr>
          <w:rFonts w:ascii="Arial" w:hAnsi="Arial" w:cs="Arial"/>
          <w:lang w:val="en-GB"/>
        </w:rPr>
        <w:t>ovement</w:t>
      </w:r>
      <w:proofErr w:type="gramStart"/>
      <w:r w:rsidR="00E743FC" w:rsidRPr="00850B08">
        <w:rPr>
          <w:rFonts w:ascii="Arial" w:hAnsi="Arial" w:cs="Arial"/>
          <w:lang w:val="en-GB"/>
        </w:rPr>
        <w:t>”</w:t>
      </w:r>
      <w:r w:rsidR="00F978D1" w:rsidRPr="00850B08">
        <w:rPr>
          <w:rFonts w:ascii="Arial" w:hAnsi="Arial" w:cs="Arial"/>
          <w:lang w:val="en-GB"/>
        </w:rPr>
        <w:t xml:space="preserve"> </w:t>
      </w:r>
      <w:r w:rsidRPr="00850B08">
        <w:rPr>
          <w:rFonts w:ascii="Arial" w:hAnsi="Arial" w:cs="Arial"/>
          <w:lang w:val="en-GB"/>
        </w:rPr>
        <w:t xml:space="preserve"> and</w:t>
      </w:r>
      <w:proofErr w:type="gramEnd"/>
      <w:r w:rsidRPr="00850B08">
        <w:rPr>
          <w:rFonts w:ascii="Arial" w:hAnsi="Arial" w:cs="Arial"/>
          <w:lang w:val="en-GB"/>
        </w:rPr>
        <w:t xml:space="preserve"> </w:t>
      </w:r>
      <w:r w:rsidR="00F978D1" w:rsidRPr="00850B08">
        <w:rPr>
          <w:rFonts w:ascii="Arial" w:hAnsi="Arial" w:cs="Arial"/>
          <w:lang w:val="en-GB"/>
        </w:rPr>
        <w:t xml:space="preserve">took to the </w:t>
      </w:r>
      <w:r w:rsidR="007E7259" w:rsidRPr="00850B08">
        <w:rPr>
          <w:rFonts w:ascii="Arial" w:hAnsi="Arial" w:cs="Arial"/>
          <w:lang w:val="en-GB"/>
        </w:rPr>
        <w:t>s</w:t>
      </w:r>
      <w:r w:rsidR="00F978D1" w:rsidRPr="00850B08">
        <w:rPr>
          <w:rFonts w:ascii="Arial" w:hAnsi="Arial" w:cs="Arial"/>
          <w:lang w:val="en-GB"/>
        </w:rPr>
        <w:t>treets of Windhoek, demanding that the</w:t>
      </w:r>
      <w:r w:rsidR="00807C97" w:rsidRPr="00850B08">
        <w:rPr>
          <w:rFonts w:ascii="Arial" w:hAnsi="Arial" w:cs="Arial"/>
          <w:lang w:val="en-GB"/>
        </w:rPr>
        <w:t xml:space="preserve"> </w:t>
      </w:r>
      <w:r w:rsidR="00C31E6C" w:rsidRPr="00850B08">
        <w:rPr>
          <w:rFonts w:ascii="Arial" w:hAnsi="Arial" w:cs="Arial"/>
          <w:lang w:val="en-GB"/>
        </w:rPr>
        <w:t>G</w:t>
      </w:r>
      <w:r w:rsidR="00807C97" w:rsidRPr="00850B08">
        <w:rPr>
          <w:rFonts w:ascii="Arial" w:hAnsi="Arial" w:cs="Arial"/>
          <w:lang w:val="en-GB"/>
        </w:rPr>
        <w:t xml:space="preserve">overnment take a more decisive stance </w:t>
      </w:r>
      <w:r w:rsidR="008E164B" w:rsidRPr="00850B08">
        <w:rPr>
          <w:rFonts w:ascii="Arial" w:hAnsi="Arial" w:cs="Arial"/>
          <w:lang w:val="en-GB"/>
        </w:rPr>
        <w:t>on GBV and r</w:t>
      </w:r>
      <w:r w:rsidR="00807C97" w:rsidRPr="00850B08">
        <w:rPr>
          <w:rFonts w:ascii="Arial" w:hAnsi="Arial" w:cs="Arial"/>
          <w:lang w:val="en-GB"/>
        </w:rPr>
        <w:t xml:space="preserve">ape. </w:t>
      </w:r>
      <w:r w:rsidR="00E743FC" w:rsidRPr="00850B08">
        <w:rPr>
          <w:rFonts w:ascii="Arial" w:hAnsi="Arial" w:cs="Arial"/>
          <w:lang w:val="en-GB"/>
        </w:rPr>
        <w:t xml:space="preserve">This protest spread across the country with mostly young women (and few young men) </w:t>
      </w:r>
      <w:r w:rsidR="001B3EDF" w:rsidRPr="00850B08">
        <w:rPr>
          <w:rFonts w:ascii="Arial" w:hAnsi="Arial" w:cs="Arial"/>
          <w:lang w:val="en-GB"/>
        </w:rPr>
        <w:t>organis</w:t>
      </w:r>
      <w:r w:rsidR="005530D2" w:rsidRPr="00850B08">
        <w:rPr>
          <w:rFonts w:ascii="Arial" w:hAnsi="Arial" w:cs="Arial"/>
          <w:lang w:val="en-GB"/>
        </w:rPr>
        <w:t xml:space="preserve">ing daily </w:t>
      </w:r>
      <w:r w:rsidR="001B3EDF" w:rsidRPr="00850B08">
        <w:rPr>
          <w:rFonts w:ascii="Arial" w:hAnsi="Arial" w:cs="Arial"/>
          <w:lang w:val="en-GB"/>
        </w:rPr>
        <w:t xml:space="preserve">protest marches mainly mobilising through the social media. </w:t>
      </w:r>
    </w:p>
    <w:p w14:paraId="683E112F" w14:textId="77777777" w:rsidR="00A00B52" w:rsidRDefault="00A00B52" w:rsidP="00717DC8">
      <w:pPr>
        <w:spacing w:after="0" w:line="240" w:lineRule="auto"/>
        <w:jc w:val="both"/>
        <w:rPr>
          <w:rFonts w:ascii="Arial" w:hAnsi="Arial" w:cs="Arial"/>
          <w:b/>
          <w:bCs/>
          <w:lang w:val="en-GB"/>
        </w:rPr>
      </w:pPr>
    </w:p>
    <w:p w14:paraId="512613E5" w14:textId="5E6217D8" w:rsidR="00EE50CD" w:rsidRPr="001F6DC7" w:rsidRDefault="00A00B52" w:rsidP="00717DC8">
      <w:pPr>
        <w:pStyle w:val="Heading3"/>
        <w:spacing w:before="0" w:line="240" w:lineRule="auto"/>
        <w:rPr>
          <w:rFonts w:ascii="Arial" w:hAnsi="Arial" w:cs="Arial"/>
          <w:b/>
          <w:bCs/>
          <w:lang w:val="en-GB"/>
        </w:rPr>
      </w:pPr>
      <w:proofErr w:type="gramStart"/>
      <w:r>
        <w:rPr>
          <w:rFonts w:ascii="Arial" w:hAnsi="Arial" w:cs="Arial"/>
          <w:b/>
          <w:bCs/>
          <w:lang w:val="en-GB"/>
        </w:rPr>
        <w:t xml:space="preserve">Recommendations </w:t>
      </w:r>
      <w:r w:rsidR="008E164B">
        <w:rPr>
          <w:rFonts w:ascii="Arial" w:hAnsi="Arial" w:cs="Arial"/>
          <w:b/>
          <w:bCs/>
          <w:lang w:val="en-GB"/>
        </w:rPr>
        <w:t xml:space="preserve"> to</w:t>
      </w:r>
      <w:proofErr w:type="gramEnd"/>
      <w:r w:rsidR="008E164B">
        <w:rPr>
          <w:rFonts w:ascii="Arial" w:hAnsi="Arial" w:cs="Arial"/>
          <w:b/>
          <w:bCs/>
          <w:lang w:val="en-GB"/>
        </w:rPr>
        <w:t xml:space="preserve"> the government of </w:t>
      </w:r>
      <w:r w:rsidR="00C922CC">
        <w:rPr>
          <w:rFonts w:ascii="Arial" w:hAnsi="Arial" w:cs="Arial"/>
          <w:b/>
          <w:bCs/>
          <w:lang w:val="en-GB"/>
        </w:rPr>
        <w:t xml:space="preserve">the Republic of </w:t>
      </w:r>
      <w:r w:rsidR="008E164B">
        <w:rPr>
          <w:rFonts w:ascii="Arial" w:hAnsi="Arial" w:cs="Arial"/>
          <w:b/>
          <w:bCs/>
          <w:lang w:val="en-GB"/>
        </w:rPr>
        <w:t>Namibia</w:t>
      </w:r>
    </w:p>
    <w:p w14:paraId="2E7B7DED" w14:textId="4CF0202C" w:rsidR="0059641B" w:rsidRDefault="00AD3CEA" w:rsidP="00531ECB">
      <w:pPr>
        <w:pStyle w:val="ListParagraph"/>
        <w:numPr>
          <w:ilvl w:val="0"/>
          <w:numId w:val="3"/>
        </w:numPr>
        <w:spacing w:after="0" w:line="240" w:lineRule="auto"/>
        <w:jc w:val="both"/>
        <w:rPr>
          <w:rFonts w:ascii="Arial" w:hAnsi="Arial" w:cs="Arial"/>
          <w:lang w:val="en-GB"/>
        </w:rPr>
      </w:pPr>
      <w:r w:rsidRPr="00717DC8">
        <w:rPr>
          <w:rFonts w:ascii="Arial" w:hAnsi="Arial" w:cs="Arial"/>
          <w:color w:val="000000" w:themeColor="text1"/>
          <w:shd w:val="clear" w:color="auto" w:fill="FFFFFF"/>
        </w:rPr>
        <w:t xml:space="preserve">Invest in SGBV prevention and response by allocating </w:t>
      </w:r>
      <w:r w:rsidR="0059641B" w:rsidRPr="00717DC8">
        <w:rPr>
          <w:rFonts w:ascii="Arial" w:hAnsi="Arial" w:cs="Arial"/>
          <w:color w:val="000000" w:themeColor="text1"/>
          <w:lang w:val="en-GB"/>
        </w:rPr>
        <w:t>financial</w:t>
      </w:r>
      <w:r w:rsidR="001D21BF">
        <w:rPr>
          <w:rFonts w:ascii="Arial" w:hAnsi="Arial" w:cs="Arial"/>
          <w:color w:val="000000" w:themeColor="text1"/>
          <w:lang w:val="en-GB"/>
        </w:rPr>
        <w:t>, human</w:t>
      </w:r>
      <w:r w:rsidR="0059641B" w:rsidRPr="00717DC8">
        <w:rPr>
          <w:rFonts w:ascii="Arial" w:hAnsi="Arial" w:cs="Arial"/>
          <w:color w:val="000000" w:themeColor="text1"/>
          <w:lang w:val="en-GB"/>
        </w:rPr>
        <w:t xml:space="preserve"> </w:t>
      </w:r>
      <w:r w:rsidR="0059641B">
        <w:rPr>
          <w:rFonts w:ascii="Arial" w:hAnsi="Arial" w:cs="Arial"/>
          <w:lang w:val="en-GB"/>
        </w:rPr>
        <w:t xml:space="preserve">and material resources to effectively implement the National Plan of Action </w:t>
      </w:r>
      <w:proofErr w:type="gramStart"/>
      <w:r w:rsidR="0059641B">
        <w:rPr>
          <w:rFonts w:ascii="Arial" w:hAnsi="Arial" w:cs="Arial"/>
          <w:lang w:val="en-GB"/>
        </w:rPr>
        <w:t>Against</w:t>
      </w:r>
      <w:proofErr w:type="gramEnd"/>
      <w:r w:rsidR="0059641B">
        <w:rPr>
          <w:rFonts w:ascii="Arial" w:hAnsi="Arial" w:cs="Arial"/>
          <w:lang w:val="en-GB"/>
        </w:rPr>
        <w:t xml:space="preserve"> Gender Based Violence</w:t>
      </w:r>
      <w:r w:rsidR="008E4C15">
        <w:rPr>
          <w:rFonts w:ascii="Arial" w:hAnsi="Arial" w:cs="Arial"/>
          <w:lang w:val="en-GB"/>
        </w:rPr>
        <w:t>.</w:t>
      </w:r>
      <w:r w:rsidR="0059641B">
        <w:rPr>
          <w:rFonts w:ascii="Arial" w:hAnsi="Arial" w:cs="Arial"/>
          <w:lang w:val="en-GB"/>
        </w:rPr>
        <w:t xml:space="preserve"> </w:t>
      </w:r>
    </w:p>
    <w:p w14:paraId="1F0AB045" w14:textId="03125533" w:rsidR="00162F40" w:rsidRDefault="008E4C15" w:rsidP="00531ECB">
      <w:pPr>
        <w:pStyle w:val="ListParagraph"/>
        <w:numPr>
          <w:ilvl w:val="0"/>
          <w:numId w:val="3"/>
        </w:numPr>
        <w:spacing w:after="0" w:line="240" w:lineRule="auto"/>
        <w:jc w:val="both"/>
        <w:rPr>
          <w:rFonts w:ascii="Arial" w:hAnsi="Arial" w:cs="Arial"/>
          <w:lang w:val="en-GB"/>
        </w:rPr>
      </w:pPr>
      <w:r>
        <w:rPr>
          <w:rFonts w:ascii="Arial" w:hAnsi="Arial" w:cs="Arial"/>
          <w:lang w:val="en-GB"/>
        </w:rPr>
        <w:t xml:space="preserve">Develop </w:t>
      </w:r>
      <w:r w:rsidR="00347B7B">
        <w:rPr>
          <w:rFonts w:ascii="Arial" w:hAnsi="Arial" w:cs="Arial"/>
          <w:lang w:val="en-GB"/>
        </w:rPr>
        <w:t xml:space="preserve">sexual and gender based violence prevention and response </w:t>
      </w:r>
      <w:r>
        <w:rPr>
          <w:rFonts w:ascii="Arial" w:hAnsi="Arial" w:cs="Arial"/>
          <w:lang w:val="en-GB"/>
        </w:rPr>
        <w:t>training programs for law enforcement agents</w:t>
      </w:r>
      <w:r w:rsidR="00347B7B">
        <w:rPr>
          <w:rFonts w:ascii="Arial" w:hAnsi="Arial" w:cs="Arial"/>
          <w:lang w:val="en-GB"/>
        </w:rPr>
        <w:t>.</w:t>
      </w:r>
      <w:r w:rsidR="00162F40" w:rsidRPr="00162F40">
        <w:rPr>
          <w:rFonts w:ascii="Arial" w:hAnsi="Arial" w:cs="Arial"/>
          <w:lang w:val="en-GB"/>
        </w:rPr>
        <w:t xml:space="preserve"> </w:t>
      </w:r>
    </w:p>
    <w:p w14:paraId="715B4357" w14:textId="43AE17A6" w:rsidR="001E6881" w:rsidRPr="00705520" w:rsidRDefault="001E6881" w:rsidP="00531ECB">
      <w:pPr>
        <w:pStyle w:val="ListParagraph"/>
        <w:numPr>
          <w:ilvl w:val="0"/>
          <w:numId w:val="3"/>
        </w:numPr>
        <w:spacing w:after="0" w:line="240" w:lineRule="auto"/>
        <w:jc w:val="both"/>
        <w:rPr>
          <w:rFonts w:ascii="Arial" w:hAnsi="Arial" w:cs="Arial"/>
          <w:lang w:val="en-GB"/>
        </w:rPr>
      </w:pPr>
      <w:r>
        <w:rPr>
          <w:rFonts w:ascii="Arial" w:hAnsi="Arial" w:cs="Arial"/>
          <w:lang w:val="en-GB"/>
        </w:rPr>
        <w:t>Establish gender based violence and domestic violence units in police stations across the country.</w:t>
      </w:r>
    </w:p>
    <w:p w14:paraId="476E809B" w14:textId="7458AB40" w:rsidR="00577B87" w:rsidRPr="00705520" w:rsidRDefault="00347B7B" w:rsidP="00531ECB">
      <w:pPr>
        <w:pStyle w:val="ListParagraph"/>
        <w:numPr>
          <w:ilvl w:val="0"/>
          <w:numId w:val="3"/>
        </w:numPr>
        <w:spacing w:after="0" w:line="240" w:lineRule="auto"/>
        <w:jc w:val="both"/>
        <w:rPr>
          <w:rFonts w:ascii="Arial" w:hAnsi="Arial" w:cs="Arial"/>
          <w:lang w:val="en-GB"/>
        </w:rPr>
      </w:pPr>
      <w:r>
        <w:rPr>
          <w:rFonts w:ascii="Arial" w:hAnsi="Arial" w:cs="Arial"/>
          <w:lang w:val="en-GB"/>
        </w:rPr>
        <w:t xml:space="preserve">Introduce distance learning and part time Social Work training courses in more </w:t>
      </w:r>
      <w:proofErr w:type="gramStart"/>
      <w:r>
        <w:rPr>
          <w:rFonts w:ascii="Arial" w:hAnsi="Arial" w:cs="Arial"/>
          <w:lang w:val="en-GB"/>
        </w:rPr>
        <w:t>government  institutions</w:t>
      </w:r>
      <w:proofErr w:type="gramEnd"/>
      <w:r>
        <w:rPr>
          <w:rFonts w:ascii="Arial" w:hAnsi="Arial" w:cs="Arial"/>
          <w:lang w:val="en-GB"/>
        </w:rPr>
        <w:t xml:space="preserve"> in Namibia</w:t>
      </w:r>
      <w:r w:rsidR="001E6881">
        <w:rPr>
          <w:rFonts w:ascii="Arial" w:hAnsi="Arial" w:cs="Arial"/>
          <w:lang w:val="en-GB"/>
        </w:rPr>
        <w:t xml:space="preserve">. </w:t>
      </w:r>
      <w:r>
        <w:rPr>
          <w:rFonts w:ascii="Arial" w:hAnsi="Arial" w:cs="Arial"/>
          <w:lang w:val="en-GB"/>
        </w:rPr>
        <w:t>The</w:t>
      </w:r>
      <w:r w:rsidR="00570BD7">
        <w:rPr>
          <w:rFonts w:ascii="Arial" w:hAnsi="Arial" w:cs="Arial"/>
          <w:lang w:val="en-GB"/>
        </w:rPr>
        <w:t xml:space="preserve"> Namibia Students Financial Assistance Fund (</w:t>
      </w:r>
      <w:r w:rsidR="00577B87" w:rsidRPr="00705520">
        <w:rPr>
          <w:rFonts w:ascii="Arial" w:hAnsi="Arial" w:cs="Arial"/>
          <w:lang w:val="en-GB"/>
        </w:rPr>
        <w:t>NSFAF</w:t>
      </w:r>
      <w:r w:rsidR="00570BD7">
        <w:rPr>
          <w:rFonts w:ascii="Arial" w:hAnsi="Arial" w:cs="Arial"/>
          <w:lang w:val="en-GB"/>
        </w:rPr>
        <w:t>)</w:t>
      </w:r>
      <w:r w:rsidR="00577B87" w:rsidRPr="00705520">
        <w:rPr>
          <w:rFonts w:ascii="Arial" w:hAnsi="Arial" w:cs="Arial"/>
          <w:lang w:val="en-GB"/>
        </w:rPr>
        <w:t xml:space="preserve"> </w:t>
      </w:r>
      <w:r w:rsidR="0003148A" w:rsidRPr="00705520">
        <w:rPr>
          <w:rFonts w:ascii="Arial" w:hAnsi="Arial" w:cs="Arial"/>
          <w:lang w:val="en-GB"/>
        </w:rPr>
        <w:t>should prioritize funding for social worker students</w:t>
      </w:r>
      <w:r w:rsidR="00614D31" w:rsidRPr="00705520">
        <w:rPr>
          <w:rFonts w:ascii="Arial" w:hAnsi="Arial" w:cs="Arial"/>
          <w:lang w:val="en-GB"/>
        </w:rPr>
        <w:t>.</w:t>
      </w:r>
    </w:p>
    <w:p w14:paraId="66DA5AEF" w14:textId="00BE5A8D" w:rsidR="00832820" w:rsidRDefault="008E4C15" w:rsidP="00531ECB">
      <w:pPr>
        <w:pStyle w:val="ListParagraph"/>
        <w:numPr>
          <w:ilvl w:val="0"/>
          <w:numId w:val="3"/>
        </w:numPr>
        <w:spacing w:after="0" w:line="240" w:lineRule="auto"/>
        <w:jc w:val="both"/>
        <w:rPr>
          <w:rFonts w:ascii="Arial" w:hAnsi="Arial" w:cs="Arial"/>
          <w:lang w:val="en-GB"/>
        </w:rPr>
      </w:pPr>
      <w:r>
        <w:rPr>
          <w:rFonts w:ascii="Arial" w:hAnsi="Arial" w:cs="Arial"/>
          <w:lang w:val="en-GB"/>
        </w:rPr>
        <w:lastRenderedPageBreak/>
        <w:t>Increase</w:t>
      </w:r>
      <w:r w:rsidR="002A5F68" w:rsidRPr="00705520">
        <w:rPr>
          <w:rFonts w:ascii="Arial" w:hAnsi="Arial" w:cs="Arial"/>
          <w:lang w:val="en-GB"/>
        </w:rPr>
        <w:t xml:space="preserve"> </w:t>
      </w:r>
      <w:r w:rsidR="00614D31" w:rsidRPr="00705520">
        <w:rPr>
          <w:rFonts w:ascii="Arial" w:hAnsi="Arial" w:cs="Arial"/>
          <w:lang w:val="en-GB"/>
        </w:rPr>
        <w:t>effort</w:t>
      </w:r>
      <w:r>
        <w:rPr>
          <w:rFonts w:ascii="Arial" w:hAnsi="Arial" w:cs="Arial"/>
          <w:lang w:val="en-GB"/>
        </w:rPr>
        <w:t>s</w:t>
      </w:r>
      <w:r w:rsidR="00614D31" w:rsidRPr="00705520">
        <w:rPr>
          <w:rFonts w:ascii="Arial" w:hAnsi="Arial" w:cs="Arial"/>
          <w:lang w:val="en-GB"/>
        </w:rPr>
        <w:t xml:space="preserve"> to decentralise events and </w:t>
      </w:r>
      <w:r>
        <w:rPr>
          <w:rFonts w:ascii="Arial" w:hAnsi="Arial" w:cs="Arial"/>
          <w:lang w:val="en-GB"/>
        </w:rPr>
        <w:t>access to information</w:t>
      </w:r>
      <w:r w:rsidR="00162F40">
        <w:rPr>
          <w:rFonts w:ascii="Arial" w:hAnsi="Arial" w:cs="Arial"/>
          <w:lang w:val="en-GB"/>
        </w:rPr>
        <w:t xml:space="preserve"> on gender based violence</w:t>
      </w:r>
      <w:r>
        <w:rPr>
          <w:rFonts w:ascii="Arial" w:hAnsi="Arial" w:cs="Arial"/>
          <w:lang w:val="en-GB"/>
        </w:rPr>
        <w:t xml:space="preserve"> to rural communities up to village level</w:t>
      </w:r>
      <w:r w:rsidR="00614D31" w:rsidRPr="00705520">
        <w:rPr>
          <w:rFonts w:ascii="Arial" w:hAnsi="Arial" w:cs="Arial"/>
          <w:lang w:val="en-GB"/>
        </w:rPr>
        <w:t xml:space="preserve">. </w:t>
      </w:r>
      <w:r w:rsidR="0097613D" w:rsidRPr="008E4C15">
        <w:rPr>
          <w:rFonts w:ascii="Arial" w:hAnsi="Arial" w:cs="Arial"/>
          <w:lang w:val="en-GB"/>
        </w:rPr>
        <w:t>The material</w:t>
      </w:r>
      <w:r w:rsidR="001E6881">
        <w:rPr>
          <w:rFonts w:ascii="Arial" w:hAnsi="Arial" w:cs="Arial"/>
          <w:lang w:val="en-GB"/>
        </w:rPr>
        <w:t>s</w:t>
      </w:r>
      <w:r w:rsidR="0097613D" w:rsidRPr="008E4C15">
        <w:rPr>
          <w:rFonts w:ascii="Arial" w:hAnsi="Arial" w:cs="Arial"/>
          <w:lang w:val="en-GB"/>
        </w:rPr>
        <w:t xml:space="preserve"> </w:t>
      </w:r>
      <w:proofErr w:type="gramStart"/>
      <w:r w:rsidR="0097613D" w:rsidRPr="008E4C15">
        <w:rPr>
          <w:rFonts w:ascii="Arial" w:hAnsi="Arial" w:cs="Arial"/>
          <w:lang w:val="en-GB"/>
        </w:rPr>
        <w:t>must be translated</w:t>
      </w:r>
      <w:proofErr w:type="gramEnd"/>
      <w:r w:rsidR="0097613D" w:rsidRPr="008E4C15">
        <w:rPr>
          <w:rFonts w:ascii="Arial" w:hAnsi="Arial" w:cs="Arial"/>
          <w:lang w:val="en-GB"/>
        </w:rPr>
        <w:t xml:space="preserve"> to other languages</w:t>
      </w:r>
      <w:r w:rsidR="001E6881">
        <w:rPr>
          <w:rFonts w:ascii="Arial" w:hAnsi="Arial" w:cs="Arial"/>
          <w:lang w:val="en-GB"/>
        </w:rPr>
        <w:t>.</w:t>
      </w:r>
      <w:r w:rsidR="00832820" w:rsidRPr="008E4C15">
        <w:rPr>
          <w:rFonts w:ascii="Arial" w:hAnsi="Arial" w:cs="Arial"/>
          <w:lang w:val="en-GB"/>
        </w:rPr>
        <w:t xml:space="preserve"> </w:t>
      </w:r>
      <w:r w:rsidR="0097613D" w:rsidRPr="00705520">
        <w:rPr>
          <w:rStyle w:val="FootnoteReference"/>
          <w:rFonts w:ascii="Arial" w:hAnsi="Arial" w:cs="Arial"/>
          <w:lang w:val="en-GB"/>
        </w:rPr>
        <w:footnoteReference w:id="3"/>
      </w:r>
    </w:p>
    <w:p w14:paraId="0277172A" w14:textId="02FD4BE0" w:rsidR="00162F40" w:rsidRDefault="00162F40" w:rsidP="00531ECB">
      <w:pPr>
        <w:pStyle w:val="ListParagraph"/>
        <w:numPr>
          <w:ilvl w:val="0"/>
          <w:numId w:val="3"/>
        </w:numPr>
        <w:spacing w:after="0" w:line="240" w:lineRule="auto"/>
        <w:jc w:val="both"/>
        <w:rPr>
          <w:rFonts w:ascii="Arial" w:hAnsi="Arial" w:cs="Arial"/>
          <w:lang w:val="en-GB"/>
        </w:rPr>
      </w:pPr>
      <w:r>
        <w:rPr>
          <w:rFonts w:ascii="Arial" w:hAnsi="Arial" w:cs="Arial"/>
          <w:lang w:val="en-GB"/>
        </w:rPr>
        <w:t>Ensure</w:t>
      </w:r>
      <w:r w:rsidRPr="00570BD7">
        <w:rPr>
          <w:rFonts w:ascii="Arial" w:hAnsi="Arial" w:cs="Arial"/>
          <w:lang w:val="en-GB"/>
        </w:rPr>
        <w:t xml:space="preserve"> social workers </w:t>
      </w:r>
      <w:proofErr w:type="gramStart"/>
      <w:r>
        <w:rPr>
          <w:rFonts w:ascii="Arial" w:hAnsi="Arial" w:cs="Arial"/>
          <w:lang w:val="en-GB"/>
        </w:rPr>
        <w:t>are deployed</w:t>
      </w:r>
      <w:proofErr w:type="gramEnd"/>
      <w:r>
        <w:rPr>
          <w:rFonts w:ascii="Arial" w:hAnsi="Arial" w:cs="Arial"/>
          <w:lang w:val="en-GB"/>
        </w:rPr>
        <w:t xml:space="preserve"> </w:t>
      </w:r>
      <w:r w:rsidRPr="00570BD7">
        <w:rPr>
          <w:rFonts w:ascii="Arial" w:hAnsi="Arial" w:cs="Arial"/>
          <w:lang w:val="en-GB"/>
        </w:rPr>
        <w:t>in areas where they can communicate in the local languages.</w:t>
      </w:r>
    </w:p>
    <w:p w14:paraId="4A5474CA" w14:textId="77777777" w:rsidR="00FA305B" w:rsidRPr="008E4C15" w:rsidRDefault="00FA305B" w:rsidP="00FA305B">
      <w:pPr>
        <w:pStyle w:val="ListParagraph"/>
        <w:spacing w:after="0" w:line="240" w:lineRule="auto"/>
        <w:jc w:val="both"/>
        <w:rPr>
          <w:rFonts w:ascii="Arial" w:hAnsi="Arial" w:cs="Arial"/>
          <w:lang w:val="en-GB"/>
        </w:rPr>
      </w:pPr>
    </w:p>
    <w:p w14:paraId="4C8B43DB" w14:textId="77777777" w:rsidR="00502B0F" w:rsidRDefault="00502B0F" w:rsidP="00502B0F">
      <w:pPr>
        <w:spacing w:after="0" w:line="240" w:lineRule="auto"/>
        <w:jc w:val="both"/>
        <w:rPr>
          <w:rFonts w:ascii="Arial" w:hAnsi="Arial" w:cs="Arial"/>
          <w:u w:val="single"/>
          <w:lang w:val="en-GB"/>
        </w:rPr>
      </w:pPr>
    </w:p>
    <w:p w14:paraId="30F986E3" w14:textId="53B8C1DE" w:rsidR="00502B0F" w:rsidRPr="00F339B8" w:rsidRDefault="00D026F7" w:rsidP="00502B0F">
      <w:pPr>
        <w:spacing w:after="0" w:line="240" w:lineRule="auto"/>
        <w:jc w:val="both"/>
        <w:rPr>
          <w:rFonts w:ascii="Arial" w:hAnsi="Arial" w:cs="Arial"/>
          <w:bCs/>
          <w:iCs/>
          <w:color w:val="2F5496" w:themeColor="accent1" w:themeShade="BF"/>
          <w:sz w:val="28"/>
          <w:szCs w:val="28"/>
        </w:rPr>
      </w:pPr>
      <w:r>
        <w:rPr>
          <w:rFonts w:ascii="Arial" w:hAnsi="Arial" w:cs="Arial"/>
          <w:bCs/>
          <w:iCs/>
          <w:color w:val="2F5496" w:themeColor="accent1" w:themeShade="BF"/>
          <w:sz w:val="28"/>
          <w:szCs w:val="28"/>
        </w:rPr>
        <w:t xml:space="preserve">Article 6: </w:t>
      </w:r>
      <w:r w:rsidR="00250E7B" w:rsidRPr="00F339B8">
        <w:rPr>
          <w:rFonts w:ascii="Arial" w:hAnsi="Arial" w:cs="Arial"/>
          <w:bCs/>
          <w:iCs/>
          <w:color w:val="2F5496" w:themeColor="accent1" w:themeShade="BF"/>
          <w:sz w:val="28"/>
          <w:szCs w:val="28"/>
        </w:rPr>
        <w:t xml:space="preserve">Trafficking in women and exploitation </w:t>
      </w:r>
      <w:r w:rsidR="00A133E2" w:rsidRPr="00F339B8">
        <w:rPr>
          <w:rFonts w:ascii="Arial" w:hAnsi="Arial" w:cs="Arial"/>
          <w:bCs/>
          <w:iCs/>
          <w:color w:val="2F5496" w:themeColor="accent1" w:themeShade="BF"/>
          <w:sz w:val="28"/>
          <w:szCs w:val="28"/>
        </w:rPr>
        <w:t>of</w:t>
      </w:r>
      <w:r w:rsidR="00250E7B" w:rsidRPr="00F339B8">
        <w:rPr>
          <w:rFonts w:ascii="Arial" w:hAnsi="Arial" w:cs="Arial"/>
          <w:bCs/>
          <w:iCs/>
          <w:color w:val="2F5496" w:themeColor="accent1" w:themeShade="BF"/>
          <w:sz w:val="28"/>
          <w:szCs w:val="28"/>
        </w:rPr>
        <w:t xml:space="preserve"> prostitution</w:t>
      </w:r>
      <w:r w:rsidR="00A133E2" w:rsidRPr="00F339B8">
        <w:rPr>
          <w:rFonts w:ascii="Arial" w:hAnsi="Arial" w:cs="Arial"/>
          <w:bCs/>
          <w:iCs/>
          <w:color w:val="2F5496" w:themeColor="accent1" w:themeShade="BF"/>
          <w:sz w:val="28"/>
          <w:szCs w:val="28"/>
        </w:rPr>
        <w:t xml:space="preserve"> of women</w:t>
      </w:r>
    </w:p>
    <w:p w14:paraId="19A9C400" w14:textId="77777777" w:rsidR="00502B0F" w:rsidRDefault="00502B0F" w:rsidP="00502B0F">
      <w:pPr>
        <w:spacing w:after="0" w:line="240" w:lineRule="auto"/>
        <w:jc w:val="both"/>
        <w:rPr>
          <w:rFonts w:ascii="Arial" w:hAnsi="Arial" w:cs="Arial"/>
          <w:color w:val="2F5496" w:themeColor="accent1" w:themeShade="BF"/>
          <w:sz w:val="28"/>
          <w:szCs w:val="28"/>
          <w:u w:val="single"/>
          <w:lang w:val="en-GB"/>
        </w:rPr>
      </w:pPr>
    </w:p>
    <w:p w14:paraId="16A98955" w14:textId="59493641" w:rsidR="00502B0F" w:rsidRPr="00850B08" w:rsidRDefault="00502B0F" w:rsidP="00531ECB">
      <w:pPr>
        <w:pStyle w:val="ListParagraph"/>
        <w:numPr>
          <w:ilvl w:val="0"/>
          <w:numId w:val="10"/>
        </w:numPr>
        <w:spacing w:after="0" w:line="240" w:lineRule="auto"/>
        <w:jc w:val="both"/>
        <w:rPr>
          <w:rFonts w:ascii="Arial" w:hAnsi="Arial" w:cs="Arial"/>
          <w:lang w:val="en-GB"/>
        </w:rPr>
      </w:pPr>
      <w:r w:rsidRPr="00850B08">
        <w:rPr>
          <w:rFonts w:ascii="Arial" w:hAnsi="Arial" w:cs="Arial"/>
          <w:lang w:val="en-GB"/>
        </w:rPr>
        <w:t xml:space="preserve">Namibia has made significant strides in combating human trafficking as stipulated in Article 6 of CEDAW. A 2020 US State Department Trafficking in Persons (TIP) report upgraded Namibia to Tier 1 country </w:t>
      </w:r>
      <w:r w:rsidRPr="00850B08">
        <w:rPr>
          <w:rFonts w:ascii="Arial" w:hAnsi="Arial" w:cs="Arial"/>
          <w:color w:val="333333"/>
          <w:shd w:val="clear" w:color="auto" w:fill="FFFFFF"/>
        </w:rPr>
        <w:t>for fully meeting the minimum standards for the elimination of human trafficking</w:t>
      </w:r>
      <w:r w:rsidRPr="00850B08">
        <w:rPr>
          <w:rFonts w:ascii="Arial" w:hAnsi="Arial" w:cs="Arial"/>
          <w:lang w:val="en-GB"/>
        </w:rPr>
        <w:t>.</w:t>
      </w:r>
    </w:p>
    <w:p w14:paraId="18DF172E" w14:textId="77777777" w:rsidR="00502B0F" w:rsidRDefault="00502B0F" w:rsidP="00502B0F">
      <w:pPr>
        <w:spacing w:after="0" w:line="240" w:lineRule="auto"/>
        <w:jc w:val="both"/>
        <w:rPr>
          <w:rFonts w:ascii="Arial" w:hAnsi="Arial" w:cs="Arial"/>
          <w:lang w:val="en-GB"/>
        </w:rPr>
      </w:pPr>
    </w:p>
    <w:p w14:paraId="61AEB2EC" w14:textId="329A4A08" w:rsidR="00502B0F" w:rsidRPr="00850B08" w:rsidRDefault="00502B0F" w:rsidP="00531ECB">
      <w:pPr>
        <w:pStyle w:val="ListParagraph"/>
        <w:numPr>
          <w:ilvl w:val="0"/>
          <w:numId w:val="10"/>
        </w:numPr>
        <w:spacing w:after="0" w:line="240" w:lineRule="auto"/>
        <w:jc w:val="both"/>
        <w:rPr>
          <w:rFonts w:ascii="Arial" w:hAnsi="Arial" w:cs="Arial"/>
          <w:color w:val="2F5496" w:themeColor="accent1" w:themeShade="BF"/>
          <w:u w:val="single"/>
          <w:lang w:val="en-GB"/>
        </w:rPr>
      </w:pPr>
      <w:proofErr w:type="gramStart"/>
      <w:r w:rsidRPr="00850B08">
        <w:rPr>
          <w:rFonts w:ascii="Arial" w:hAnsi="Arial" w:cs="Arial"/>
          <w:lang w:val="en-GB"/>
        </w:rPr>
        <w:t xml:space="preserve">Amongst some of the key actions, the reports cites; </w:t>
      </w:r>
      <w:r w:rsidRPr="00850B08">
        <w:rPr>
          <w:rFonts w:ascii="Arial" w:eastAsia="Times New Roman" w:hAnsi="Arial" w:cs="Arial"/>
          <w:color w:val="333333"/>
        </w:rPr>
        <w:t>finalization of implementing regulations for the Combatting of Trafficking in Persons Act of 2018, increased the number of prosecutions, convicted and sentenced one trafficker, and trained front-line responders, identified more victims, referred a higher percentage of identified victims to care, and partially funded two NGO shelters that provided protective services for victims, facilitating the voluntary participation of more victims with law enforcement investigations and provided victim witnesses with protective services, held quarterly meetings of the national anti-trafficking coordination body as well as launching a nationwide awareness campaign in collaboration with an international organization, increased training of front-line responders to prevent trafficking, and continued to utilize the Southern African Development Community (SADC) regional data collection tool to gather and organize clear trafficking data.</w:t>
      </w:r>
      <w:proofErr w:type="gramEnd"/>
      <w:r w:rsidRPr="00850B08">
        <w:rPr>
          <w:rFonts w:ascii="Arial" w:eastAsia="Times New Roman" w:hAnsi="Arial" w:cs="Arial"/>
          <w:color w:val="333333"/>
        </w:rPr>
        <w:t xml:space="preserve"> </w:t>
      </w:r>
    </w:p>
    <w:p w14:paraId="17E6A356" w14:textId="02FFCBFB" w:rsidR="00502B0F" w:rsidRDefault="00502B0F" w:rsidP="00717DC8">
      <w:pPr>
        <w:spacing w:after="0" w:line="240" w:lineRule="auto"/>
        <w:jc w:val="both"/>
        <w:rPr>
          <w:rFonts w:ascii="Arial" w:hAnsi="Arial" w:cs="Arial"/>
          <w:lang w:val="en-GB"/>
        </w:rPr>
      </w:pPr>
    </w:p>
    <w:p w14:paraId="497E0EFE" w14:textId="7D32D4BB" w:rsidR="00502B0F" w:rsidRPr="00850B08" w:rsidRDefault="00502B0F" w:rsidP="00531ECB">
      <w:pPr>
        <w:pStyle w:val="ListParagraph"/>
        <w:numPr>
          <w:ilvl w:val="0"/>
          <w:numId w:val="10"/>
        </w:numPr>
        <w:spacing w:after="0" w:line="240" w:lineRule="auto"/>
        <w:jc w:val="both"/>
        <w:rPr>
          <w:rFonts w:ascii="Arial" w:hAnsi="Arial" w:cs="Arial"/>
          <w:lang w:val="en-GB"/>
        </w:rPr>
      </w:pPr>
      <w:r w:rsidRPr="00850B08">
        <w:rPr>
          <w:rFonts w:ascii="Arial" w:hAnsi="Arial" w:cs="Arial"/>
          <w:lang w:val="en-GB"/>
        </w:rPr>
        <w:t xml:space="preserve">However, despite this international recognition, government has not provided statistics on the </w:t>
      </w:r>
      <w:r w:rsidR="00BC08B9" w:rsidRPr="00850B08">
        <w:rPr>
          <w:rFonts w:ascii="Arial" w:hAnsi="Arial" w:cs="Arial"/>
          <w:lang w:val="en-GB"/>
        </w:rPr>
        <w:t xml:space="preserve">prevalence of trafficking in persons, </w:t>
      </w:r>
      <w:r w:rsidRPr="00850B08">
        <w:rPr>
          <w:rFonts w:ascii="Arial" w:hAnsi="Arial" w:cs="Arial"/>
          <w:lang w:val="en-GB"/>
        </w:rPr>
        <w:t>prosecutions and numbers of victims. In its state party report to CEDAW</w:t>
      </w:r>
      <w:r w:rsidR="00271C89">
        <w:rPr>
          <w:rFonts w:ascii="Arial" w:hAnsi="Arial" w:cs="Arial"/>
          <w:lang w:val="en-GB"/>
        </w:rPr>
        <w:t>,</w:t>
      </w:r>
      <w:r w:rsidRPr="00850B08">
        <w:rPr>
          <w:rFonts w:ascii="Arial" w:hAnsi="Arial" w:cs="Arial"/>
          <w:lang w:val="en-GB"/>
        </w:rPr>
        <w:t xml:space="preserve"> government states that three shelters </w:t>
      </w:r>
      <w:proofErr w:type="gramStart"/>
      <w:r w:rsidRPr="00850B08">
        <w:rPr>
          <w:rFonts w:ascii="Arial" w:hAnsi="Arial" w:cs="Arial"/>
          <w:lang w:val="en-GB"/>
        </w:rPr>
        <w:t>have been upgraded</w:t>
      </w:r>
      <w:proofErr w:type="gramEnd"/>
      <w:r w:rsidRPr="00850B08">
        <w:rPr>
          <w:rFonts w:ascii="Arial" w:hAnsi="Arial" w:cs="Arial"/>
          <w:lang w:val="en-GB"/>
        </w:rPr>
        <w:t xml:space="preserve"> to accommodate trafficking victims.  </w:t>
      </w:r>
    </w:p>
    <w:p w14:paraId="4B57ACC9" w14:textId="2535F080" w:rsidR="00502B0F" w:rsidRDefault="00502B0F" w:rsidP="00717DC8">
      <w:pPr>
        <w:spacing w:after="0" w:line="240" w:lineRule="auto"/>
        <w:jc w:val="both"/>
        <w:rPr>
          <w:rFonts w:ascii="Arial" w:hAnsi="Arial" w:cs="Arial"/>
          <w:lang w:val="en-GB"/>
        </w:rPr>
      </w:pPr>
    </w:p>
    <w:p w14:paraId="074879A7" w14:textId="268ADDC5" w:rsidR="00206B22" w:rsidRPr="00F9777F" w:rsidRDefault="007123FB" w:rsidP="00717DC8">
      <w:pPr>
        <w:pStyle w:val="Heading3"/>
        <w:spacing w:before="0" w:line="240" w:lineRule="auto"/>
        <w:rPr>
          <w:rFonts w:ascii="Arial" w:hAnsi="Arial" w:cs="Arial"/>
          <w:b/>
          <w:bCs/>
          <w:lang w:val="en-GB"/>
        </w:rPr>
      </w:pPr>
      <w:r>
        <w:rPr>
          <w:rFonts w:ascii="Arial" w:hAnsi="Arial" w:cs="Arial"/>
          <w:b/>
          <w:bCs/>
          <w:lang w:val="en-GB"/>
        </w:rPr>
        <w:t>R</w:t>
      </w:r>
      <w:r w:rsidR="00BD7454">
        <w:rPr>
          <w:rFonts w:ascii="Arial" w:hAnsi="Arial" w:cs="Arial"/>
          <w:b/>
          <w:bCs/>
          <w:lang w:val="en-GB"/>
        </w:rPr>
        <w:t xml:space="preserve">ecommendations to the government of </w:t>
      </w:r>
      <w:r w:rsidR="00C922CC">
        <w:rPr>
          <w:rFonts w:ascii="Arial" w:hAnsi="Arial" w:cs="Arial"/>
          <w:b/>
          <w:bCs/>
          <w:lang w:val="en-GB"/>
        </w:rPr>
        <w:t xml:space="preserve">the Republic of </w:t>
      </w:r>
      <w:r w:rsidR="00BD7454">
        <w:rPr>
          <w:rFonts w:ascii="Arial" w:hAnsi="Arial" w:cs="Arial"/>
          <w:b/>
          <w:bCs/>
          <w:lang w:val="en-GB"/>
        </w:rPr>
        <w:t>Namibia</w:t>
      </w:r>
    </w:p>
    <w:p w14:paraId="0AA33E9D" w14:textId="4B6D32EA" w:rsidR="00DC1F54" w:rsidRPr="00BC08B9" w:rsidRDefault="00BC08B9" w:rsidP="00531ECB">
      <w:pPr>
        <w:pStyle w:val="ListParagraph"/>
        <w:numPr>
          <w:ilvl w:val="0"/>
          <w:numId w:val="5"/>
        </w:numPr>
        <w:spacing w:line="276" w:lineRule="auto"/>
        <w:jc w:val="both"/>
        <w:rPr>
          <w:rFonts w:ascii="Arial" w:hAnsi="Arial" w:cs="Arial"/>
          <w:color w:val="000000" w:themeColor="text1"/>
        </w:rPr>
      </w:pPr>
      <w:r w:rsidRPr="00BC08B9">
        <w:rPr>
          <w:rFonts w:ascii="Arial" w:hAnsi="Arial" w:cs="Arial"/>
          <w:color w:val="000000" w:themeColor="text1"/>
        </w:rPr>
        <w:t>Conduct sensitizations in communities to raise awareness about human trafficking of women and girls</w:t>
      </w:r>
    </w:p>
    <w:p w14:paraId="45ADA1B0" w14:textId="1EAE7712" w:rsidR="00DC1F54" w:rsidRPr="00DC1F54" w:rsidRDefault="00BC08B9" w:rsidP="00531ECB">
      <w:pPr>
        <w:pStyle w:val="ListParagraph"/>
        <w:numPr>
          <w:ilvl w:val="0"/>
          <w:numId w:val="5"/>
        </w:numPr>
        <w:spacing w:after="0" w:line="240" w:lineRule="auto"/>
        <w:jc w:val="both"/>
        <w:rPr>
          <w:rFonts w:ascii="Arial" w:hAnsi="Arial" w:cs="Arial"/>
          <w:lang w:val="en-GB"/>
        </w:rPr>
      </w:pPr>
      <w:r>
        <w:rPr>
          <w:rFonts w:ascii="Arial" w:hAnsi="Arial" w:cs="Arial"/>
          <w:color w:val="333333"/>
          <w:shd w:val="clear" w:color="auto" w:fill="FFFFFF"/>
        </w:rPr>
        <w:t>Strengthen evidence-</w:t>
      </w:r>
      <w:r w:rsidR="00DC1F54" w:rsidRPr="00DC1F54">
        <w:rPr>
          <w:rFonts w:ascii="Arial" w:hAnsi="Arial" w:cs="Arial"/>
          <w:color w:val="333333"/>
          <w:shd w:val="clear" w:color="auto" w:fill="FFFFFF"/>
        </w:rPr>
        <w:t xml:space="preserve">based reporting on human trafficking </w:t>
      </w:r>
    </w:p>
    <w:p w14:paraId="4550A2B3" w14:textId="5B58CED1" w:rsidR="00C756B5" w:rsidRPr="00DC1F54" w:rsidRDefault="00DC1F54" w:rsidP="00531ECB">
      <w:pPr>
        <w:pStyle w:val="ListParagraph"/>
        <w:numPr>
          <w:ilvl w:val="0"/>
          <w:numId w:val="5"/>
        </w:numPr>
        <w:spacing w:after="0" w:line="240" w:lineRule="auto"/>
        <w:jc w:val="both"/>
        <w:rPr>
          <w:rFonts w:ascii="Arial" w:hAnsi="Arial" w:cs="Arial"/>
          <w:lang w:val="en-GB"/>
        </w:rPr>
      </w:pPr>
      <w:r w:rsidRPr="00DC1F54">
        <w:rPr>
          <w:rFonts w:ascii="Arial" w:hAnsi="Arial" w:cs="Arial"/>
          <w:color w:val="333333"/>
          <w:shd w:val="clear" w:color="auto" w:fill="FFFFFF"/>
        </w:rPr>
        <w:t xml:space="preserve">Provide support services for victims and survivors of trafficking. </w:t>
      </w:r>
    </w:p>
    <w:p w14:paraId="69FE95C1" w14:textId="5F66AE18" w:rsidR="00DC1F54" w:rsidRDefault="00DC1F54" w:rsidP="00BC08B9">
      <w:pPr>
        <w:spacing w:after="0" w:line="240" w:lineRule="auto"/>
        <w:ind w:left="360"/>
        <w:jc w:val="both"/>
        <w:rPr>
          <w:rFonts w:ascii="Arial" w:hAnsi="Arial" w:cs="Arial"/>
          <w:lang w:val="en-GB"/>
        </w:rPr>
      </w:pPr>
      <w:bookmarkStart w:id="2" w:name="_Toc94952580"/>
    </w:p>
    <w:p w14:paraId="2E733810" w14:textId="5C69B083" w:rsidR="008F3679" w:rsidRPr="00F339B8" w:rsidRDefault="00B85339" w:rsidP="00BC08B9">
      <w:pPr>
        <w:pStyle w:val="Heading2"/>
        <w:spacing w:before="0" w:line="240" w:lineRule="auto"/>
        <w:rPr>
          <w:rFonts w:ascii="Arial" w:hAnsi="Arial" w:cs="Arial"/>
          <w:bCs/>
          <w:sz w:val="28"/>
          <w:szCs w:val="28"/>
          <w:lang w:val="en-GB"/>
        </w:rPr>
      </w:pPr>
      <w:r>
        <w:rPr>
          <w:rFonts w:ascii="Arial" w:hAnsi="Arial" w:cs="Arial"/>
          <w:bCs/>
          <w:sz w:val="28"/>
          <w:szCs w:val="28"/>
          <w:lang w:val="en-GB"/>
        </w:rPr>
        <w:t xml:space="preserve">Article 7: </w:t>
      </w:r>
      <w:r w:rsidR="00BC08B9" w:rsidRPr="00F339B8">
        <w:rPr>
          <w:rFonts w:ascii="Arial" w:hAnsi="Arial" w:cs="Arial"/>
          <w:bCs/>
          <w:sz w:val="28"/>
          <w:szCs w:val="28"/>
          <w:lang w:val="en-GB"/>
        </w:rPr>
        <w:t xml:space="preserve">Right to participate in political and public life </w:t>
      </w:r>
      <w:bookmarkEnd w:id="2"/>
    </w:p>
    <w:p w14:paraId="0DCD6BE7" w14:textId="29864817" w:rsidR="00C32947" w:rsidRPr="00925D28" w:rsidRDefault="00C32947" w:rsidP="00717DC8">
      <w:pPr>
        <w:spacing w:after="0" w:line="240" w:lineRule="auto"/>
        <w:jc w:val="both"/>
        <w:rPr>
          <w:rFonts w:ascii="Arial" w:hAnsi="Arial" w:cs="Arial"/>
          <w:bCs/>
          <w:color w:val="FF0000"/>
          <w:lang w:val="en-GB"/>
        </w:rPr>
      </w:pPr>
    </w:p>
    <w:p w14:paraId="6E6804EA" w14:textId="41457227" w:rsidR="00D3134A" w:rsidRPr="00850B08" w:rsidRDefault="008314AB" w:rsidP="00531ECB">
      <w:pPr>
        <w:pStyle w:val="ListParagraph"/>
        <w:numPr>
          <w:ilvl w:val="0"/>
          <w:numId w:val="10"/>
        </w:numPr>
        <w:spacing w:after="0" w:line="240" w:lineRule="auto"/>
        <w:jc w:val="both"/>
        <w:rPr>
          <w:rFonts w:ascii="Arial" w:hAnsi="Arial" w:cs="Arial"/>
          <w:lang w:val="en-GB"/>
        </w:rPr>
      </w:pPr>
      <w:r w:rsidRPr="00850B08">
        <w:rPr>
          <w:rFonts w:ascii="Arial" w:hAnsi="Arial" w:cs="Arial"/>
          <w:lang w:val="en-GB"/>
        </w:rPr>
        <w:t xml:space="preserve">There has been a marked </w:t>
      </w:r>
      <w:r w:rsidR="005D3A8B" w:rsidRPr="00850B08">
        <w:rPr>
          <w:rFonts w:ascii="Arial" w:hAnsi="Arial" w:cs="Arial"/>
          <w:lang w:val="en-GB"/>
        </w:rPr>
        <w:t>increase</w:t>
      </w:r>
      <w:r w:rsidRPr="00850B08">
        <w:rPr>
          <w:rFonts w:ascii="Arial" w:hAnsi="Arial" w:cs="Arial"/>
          <w:lang w:val="en-GB"/>
        </w:rPr>
        <w:t xml:space="preserve"> in w</w:t>
      </w:r>
      <w:r w:rsidR="00C57397" w:rsidRPr="00850B08">
        <w:rPr>
          <w:rFonts w:ascii="Arial" w:hAnsi="Arial" w:cs="Arial"/>
          <w:lang w:val="en-GB"/>
        </w:rPr>
        <w:t>omen’s</w:t>
      </w:r>
      <w:r w:rsidR="00D3134A" w:rsidRPr="00850B08">
        <w:rPr>
          <w:rFonts w:ascii="Arial" w:hAnsi="Arial" w:cs="Arial"/>
          <w:lang w:val="en-GB"/>
        </w:rPr>
        <w:t xml:space="preserve"> representation in the </w:t>
      </w:r>
      <w:r w:rsidR="00C840BA" w:rsidRPr="00850B08">
        <w:rPr>
          <w:rFonts w:ascii="Arial" w:hAnsi="Arial" w:cs="Arial"/>
          <w:lang w:val="en-GB"/>
        </w:rPr>
        <w:t>N</w:t>
      </w:r>
      <w:r w:rsidR="00D3134A" w:rsidRPr="00850B08">
        <w:rPr>
          <w:rFonts w:ascii="Arial" w:hAnsi="Arial" w:cs="Arial"/>
          <w:lang w:val="en-GB"/>
        </w:rPr>
        <w:t xml:space="preserve">ational </w:t>
      </w:r>
      <w:r w:rsidR="00C840BA" w:rsidRPr="00850B08">
        <w:rPr>
          <w:rFonts w:ascii="Arial" w:hAnsi="Arial" w:cs="Arial"/>
          <w:lang w:val="en-GB"/>
        </w:rPr>
        <w:t>A</w:t>
      </w:r>
      <w:r w:rsidR="00D3134A" w:rsidRPr="00850B08">
        <w:rPr>
          <w:rFonts w:ascii="Arial" w:hAnsi="Arial" w:cs="Arial"/>
          <w:lang w:val="en-GB"/>
        </w:rPr>
        <w:t xml:space="preserve">ssembly </w:t>
      </w:r>
      <w:r w:rsidRPr="00850B08">
        <w:rPr>
          <w:rFonts w:ascii="Arial" w:hAnsi="Arial" w:cs="Arial"/>
          <w:lang w:val="en-GB"/>
        </w:rPr>
        <w:t>due to</w:t>
      </w:r>
      <w:r w:rsidR="0052231B" w:rsidRPr="00850B08">
        <w:rPr>
          <w:rFonts w:ascii="Arial" w:hAnsi="Arial" w:cs="Arial"/>
          <w:lang w:val="en-GB"/>
        </w:rPr>
        <w:t xml:space="preserve"> the voluntary </w:t>
      </w:r>
      <w:r w:rsidR="00C840BA" w:rsidRPr="00850B08">
        <w:rPr>
          <w:rFonts w:ascii="Arial" w:hAnsi="Arial" w:cs="Arial"/>
          <w:lang w:val="en-GB"/>
        </w:rPr>
        <w:t>measure</w:t>
      </w:r>
      <w:r w:rsidRPr="00850B08">
        <w:rPr>
          <w:rFonts w:ascii="Arial" w:hAnsi="Arial" w:cs="Arial"/>
          <w:lang w:val="en-GB"/>
        </w:rPr>
        <w:t>s</w:t>
      </w:r>
      <w:r w:rsidR="00C840BA" w:rsidRPr="00850B08">
        <w:rPr>
          <w:rFonts w:ascii="Arial" w:hAnsi="Arial" w:cs="Arial"/>
          <w:lang w:val="en-GB"/>
        </w:rPr>
        <w:t xml:space="preserve"> introduced by the </w:t>
      </w:r>
      <w:r w:rsidR="005D3A8B" w:rsidRPr="00850B08">
        <w:rPr>
          <w:rFonts w:ascii="Arial" w:hAnsi="Arial" w:cs="Arial"/>
          <w:lang w:val="en-GB"/>
        </w:rPr>
        <w:t>ruling</w:t>
      </w:r>
      <w:r w:rsidR="00C840BA" w:rsidRPr="00850B08">
        <w:rPr>
          <w:rFonts w:ascii="Arial" w:hAnsi="Arial" w:cs="Arial"/>
          <w:lang w:val="en-GB"/>
        </w:rPr>
        <w:t xml:space="preserve"> majority party</w:t>
      </w:r>
      <w:r w:rsidR="00A360E4" w:rsidRPr="00850B08">
        <w:rPr>
          <w:rFonts w:ascii="Arial" w:hAnsi="Arial" w:cs="Arial"/>
          <w:lang w:val="en-GB"/>
        </w:rPr>
        <w:t>, South West Africa People’s Organisation (SWAPO)</w:t>
      </w:r>
      <w:r w:rsidR="00C840BA" w:rsidRPr="00850B08">
        <w:rPr>
          <w:rFonts w:ascii="Arial" w:hAnsi="Arial" w:cs="Arial"/>
          <w:lang w:val="en-GB"/>
        </w:rPr>
        <w:t xml:space="preserve">. </w:t>
      </w:r>
      <w:r w:rsidRPr="00850B08">
        <w:rPr>
          <w:rFonts w:ascii="Arial" w:hAnsi="Arial" w:cs="Arial"/>
          <w:lang w:val="en-GB"/>
        </w:rPr>
        <w:t>Women currently make up 44.23% of those in parliament. Th</w:t>
      </w:r>
      <w:r w:rsidR="001D21BF">
        <w:rPr>
          <w:rFonts w:ascii="Arial" w:hAnsi="Arial" w:cs="Arial"/>
          <w:lang w:val="en-GB"/>
        </w:rPr>
        <w:t>ese</w:t>
      </w:r>
      <w:r w:rsidRPr="00850B08">
        <w:rPr>
          <w:rFonts w:ascii="Arial" w:hAnsi="Arial" w:cs="Arial"/>
          <w:lang w:val="en-GB"/>
        </w:rPr>
        <w:t xml:space="preserve"> are not legislated measures but rather voluntary political party quotas.</w:t>
      </w:r>
    </w:p>
    <w:p w14:paraId="5138F6FD" w14:textId="77777777" w:rsidR="008314AB" w:rsidRDefault="008314AB" w:rsidP="00717DC8">
      <w:pPr>
        <w:spacing w:after="0" w:line="240" w:lineRule="auto"/>
        <w:jc w:val="both"/>
        <w:rPr>
          <w:rFonts w:ascii="Arial" w:hAnsi="Arial" w:cs="Arial"/>
          <w:lang w:val="en-GB"/>
        </w:rPr>
      </w:pPr>
    </w:p>
    <w:p w14:paraId="7DFBCF72" w14:textId="2B423413" w:rsidR="008314AB" w:rsidRPr="00850B08" w:rsidRDefault="008314AB" w:rsidP="00531ECB">
      <w:pPr>
        <w:pStyle w:val="ListParagraph"/>
        <w:numPr>
          <w:ilvl w:val="0"/>
          <w:numId w:val="10"/>
        </w:numPr>
        <w:spacing w:after="0" w:line="240" w:lineRule="auto"/>
        <w:jc w:val="both"/>
        <w:rPr>
          <w:rFonts w:ascii="Arial" w:hAnsi="Arial" w:cs="Arial"/>
          <w:lang w:val="en-GB"/>
        </w:rPr>
      </w:pPr>
      <w:r w:rsidRPr="00850B08">
        <w:rPr>
          <w:rFonts w:ascii="Arial" w:hAnsi="Arial" w:cs="Arial"/>
          <w:lang w:val="en-GB"/>
        </w:rPr>
        <w:t xml:space="preserve">There has been an increase in female youth representation in the latest National Assembly. Parliament has been </w:t>
      </w:r>
      <w:proofErr w:type="spellStart"/>
      <w:r w:rsidRPr="00850B08">
        <w:rPr>
          <w:rFonts w:ascii="Arial" w:hAnsi="Arial" w:cs="Arial"/>
          <w:lang w:val="en-GB"/>
        </w:rPr>
        <w:t>c</w:t>
      </w:r>
      <w:r w:rsidR="001D21BF">
        <w:rPr>
          <w:rFonts w:ascii="Arial" w:hAnsi="Arial" w:cs="Arial"/>
          <w:lang w:val="en-GB"/>
        </w:rPr>
        <w:t>harecterized</w:t>
      </w:r>
      <w:proofErr w:type="spellEnd"/>
      <w:r w:rsidRPr="00850B08">
        <w:rPr>
          <w:rFonts w:ascii="Arial" w:hAnsi="Arial" w:cs="Arial"/>
          <w:lang w:val="en-GB"/>
        </w:rPr>
        <w:t xml:space="preserve"> by the elders who fought in the liberation struggle making up the vast majority of members. In the last election, however, two of the youngest parliamentarians in history </w:t>
      </w:r>
      <w:proofErr w:type="gramStart"/>
      <w:r w:rsidRPr="00850B08">
        <w:rPr>
          <w:rFonts w:ascii="Arial" w:hAnsi="Arial" w:cs="Arial"/>
          <w:lang w:val="en-GB"/>
        </w:rPr>
        <w:t>were sworn</w:t>
      </w:r>
      <w:proofErr w:type="gramEnd"/>
      <w:r w:rsidRPr="00850B08">
        <w:rPr>
          <w:rFonts w:ascii="Arial" w:hAnsi="Arial" w:cs="Arial"/>
          <w:lang w:val="en-GB"/>
        </w:rPr>
        <w:t xml:space="preserve"> into Parliament, at age 23, both female. In addition to this, the President appointed another young female, also aged </w:t>
      </w:r>
      <w:r w:rsidRPr="00850B08">
        <w:rPr>
          <w:rFonts w:ascii="Arial" w:hAnsi="Arial" w:cs="Arial"/>
          <w:lang w:val="en-GB"/>
        </w:rPr>
        <w:lastRenderedPageBreak/>
        <w:t>23, who currently serves as the Deputy Minister of Information and Communications Technology. Later, the President selected another female, aged 22, making her the youngest parliamentarian on the African continent.</w:t>
      </w:r>
    </w:p>
    <w:p w14:paraId="67E27183" w14:textId="77777777" w:rsidR="008314AB" w:rsidRDefault="008314AB" w:rsidP="00717DC8">
      <w:pPr>
        <w:spacing w:after="0" w:line="240" w:lineRule="auto"/>
        <w:jc w:val="both"/>
        <w:rPr>
          <w:rFonts w:ascii="Arial" w:hAnsi="Arial" w:cs="Arial"/>
          <w:lang w:val="en-GB"/>
        </w:rPr>
      </w:pPr>
    </w:p>
    <w:p w14:paraId="4D72004D" w14:textId="792E2B32" w:rsidR="00FC50FD" w:rsidRPr="00850B08" w:rsidRDefault="00B676A1" w:rsidP="00531ECB">
      <w:pPr>
        <w:pStyle w:val="ListParagraph"/>
        <w:numPr>
          <w:ilvl w:val="0"/>
          <w:numId w:val="10"/>
        </w:numPr>
        <w:spacing w:after="0" w:line="240" w:lineRule="auto"/>
        <w:jc w:val="both"/>
        <w:rPr>
          <w:rFonts w:ascii="Arial" w:hAnsi="Arial" w:cs="Arial"/>
          <w:lang w:val="en-GB"/>
        </w:rPr>
      </w:pPr>
      <w:r w:rsidRPr="00850B08">
        <w:rPr>
          <w:rFonts w:ascii="Arial" w:hAnsi="Arial" w:cs="Arial"/>
          <w:lang w:val="en-GB"/>
        </w:rPr>
        <w:t>At the local authority level, because of the affirmative action provisions of the Local Authorities Act, the representation of women has been consistently high.</w:t>
      </w:r>
      <w:r w:rsidR="00472424">
        <w:rPr>
          <w:rStyle w:val="FootnoteReference"/>
          <w:rFonts w:ascii="Arial" w:hAnsi="Arial" w:cs="Arial"/>
          <w:lang w:val="en-GB"/>
        </w:rPr>
        <w:footnoteReference w:id="4"/>
      </w:r>
      <w:r w:rsidRPr="00850B08">
        <w:rPr>
          <w:rFonts w:ascii="Arial" w:hAnsi="Arial" w:cs="Arial"/>
          <w:lang w:val="en-GB"/>
        </w:rPr>
        <w:t xml:space="preserve"> </w:t>
      </w:r>
      <w:r w:rsidR="00C57397" w:rsidRPr="00850B08">
        <w:rPr>
          <w:rFonts w:ascii="Arial" w:hAnsi="Arial" w:cs="Arial"/>
          <w:lang w:val="en-GB"/>
        </w:rPr>
        <w:t xml:space="preserve">There is </w:t>
      </w:r>
      <w:r w:rsidRPr="00850B08">
        <w:rPr>
          <w:rFonts w:ascii="Arial" w:hAnsi="Arial" w:cs="Arial"/>
          <w:lang w:val="en-GB"/>
        </w:rPr>
        <w:t xml:space="preserve">evidence </w:t>
      </w:r>
      <w:r w:rsidR="00C57397" w:rsidRPr="00850B08">
        <w:rPr>
          <w:rFonts w:ascii="Arial" w:hAnsi="Arial" w:cs="Arial"/>
          <w:lang w:val="en-GB"/>
        </w:rPr>
        <w:t xml:space="preserve">suggesting </w:t>
      </w:r>
      <w:r w:rsidRPr="00850B08">
        <w:rPr>
          <w:rFonts w:ascii="Arial" w:hAnsi="Arial" w:cs="Arial"/>
          <w:lang w:val="en-GB"/>
        </w:rPr>
        <w:t xml:space="preserve">that </w:t>
      </w:r>
      <w:r w:rsidR="00DA4746" w:rsidRPr="00850B08">
        <w:rPr>
          <w:rFonts w:ascii="Arial" w:hAnsi="Arial" w:cs="Arial"/>
          <w:lang w:val="en-GB"/>
        </w:rPr>
        <w:t xml:space="preserve">some political parties only included women on their lists because of the affirmative action provisions. </w:t>
      </w:r>
    </w:p>
    <w:p w14:paraId="58CC16F3" w14:textId="12D05638" w:rsidR="00360926" w:rsidRPr="00A6043A" w:rsidRDefault="00360926" w:rsidP="00717DC8">
      <w:pPr>
        <w:spacing w:after="0" w:line="240" w:lineRule="auto"/>
        <w:jc w:val="both"/>
        <w:rPr>
          <w:rFonts w:ascii="Arial" w:hAnsi="Arial" w:cs="Arial"/>
          <w:lang w:val="en-GB"/>
        </w:rPr>
      </w:pPr>
    </w:p>
    <w:p w14:paraId="6464BCD1" w14:textId="342A33CF" w:rsidR="0036499A" w:rsidRPr="001D21BF" w:rsidRDefault="008314AB" w:rsidP="00717DC8">
      <w:pPr>
        <w:pStyle w:val="ListParagraph"/>
        <w:numPr>
          <w:ilvl w:val="0"/>
          <w:numId w:val="10"/>
        </w:numPr>
        <w:spacing w:after="0" w:line="240" w:lineRule="auto"/>
        <w:jc w:val="both"/>
        <w:rPr>
          <w:rFonts w:ascii="Arial" w:hAnsi="Arial" w:cs="Arial"/>
          <w:lang w:val="en-GB"/>
        </w:rPr>
      </w:pPr>
      <w:r w:rsidRPr="00850B08">
        <w:rPr>
          <w:rFonts w:ascii="Arial" w:hAnsi="Arial" w:cs="Arial"/>
          <w:lang w:val="en-GB"/>
        </w:rPr>
        <w:t xml:space="preserve">Despite the CEDAW committee’s recommendations in 2021 that Namibia reports on specific steps to increase women’s participation in public life, there have been no steps taken. </w:t>
      </w:r>
      <w:r w:rsidR="00947D4F" w:rsidRPr="00850B08">
        <w:rPr>
          <w:rFonts w:ascii="Arial" w:hAnsi="Arial" w:cs="Arial"/>
          <w:lang w:val="en-GB"/>
        </w:rPr>
        <w:t xml:space="preserve">The Traditional Authorities Act contains a provision that requires traditional authorities to promote affirmative action amongst its members as per article 23 of the Constitution. However, </w:t>
      </w:r>
      <w:proofErr w:type="gramStart"/>
      <w:r w:rsidR="00947D4F" w:rsidRPr="00850B08">
        <w:rPr>
          <w:rFonts w:ascii="Arial" w:hAnsi="Arial" w:cs="Arial"/>
          <w:lang w:val="en-GB"/>
        </w:rPr>
        <w:t>o</w:t>
      </w:r>
      <w:r w:rsidR="0040620A" w:rsidRPr="00850B08">
        <w:rPr>
          <w:rFonts w:ascii="Arial" w:hAnsi="Arial" w:cs="Arial"/>
          <w:lang w:val="en-GB"/>
        </w:rPr>
        <w:t>nly t</w:t>
      </w:r>
      <w:r w:rsidR="004B47CB" w:rsidRPr="00850B08">
        <w:rPr>
          <w:rFonts w:ascii="Arial" w:hAnsi="Arial" w:cs="Arial"/>
          <w:lang w:val="en-GB"/>
        </w:rPr>
        <w:t>hree</w:t>
      </w:r>
      <w:r w:rsidR="00984CD1" w:rsidRPr="00850B08">
        <w:rPr>
          <w:rFonts w:ascii="Arial" w:hAnsi="Arial" w:cs="Arial"/>
          <w:lang w:val="en-GB"/>
        </w:rPr>
        <w:t xml:space="preserve"> </w:t>
      </w:r>
      <w:r w:rsidR="00B40D34">
        <w:rPr>
          <w:rFonts w:ascii="Arial" w:hAnsi="Arial" w:cs="Arial"/>
          <w:lang w:val="en-GB"/>
        </w:rPr>
        <w:t xml:space="preserve">of the 51 </w:t>
      </w:r>
      <w:r w:rsidR="00984CD1" w:rsidRPr="00850B08">
        <w:rPr>
          <w:rFonts w:ascii="Arial" w:hAnsi="Arial" w:cs="Arial"/>
          <w:lang w:val="en-GB"/>
        </w:rPr>
        <w:t xml:space="preserve">traditional authorities </w:t>
      </w:r>
      <w:r w:rsidR="00947D4F" w:rsidRPr="00850B08">
        <w:rPr>
          <w:rFonts w:ascii="Arial" w:hAnsi="Arial" w:cs="Arial"/>
          <w:lang w:val="en-GB"/>
        </w:rPr>
        <w:t xml:space="preserve">are </w:t>
      </w:r>
      <w:r w:rsidR="000976AB" w:rsidRPr="00850B08">
        <w:rPr>
          <w:rFonts w:ascii="Arial" w:hAnsi="Arial" w:cs="Arial"/>
          <w:lang w:val="en-GB"/>
        </w:rPr>
        <w:t>led by women</w:t>
      </w:r>
      <w:proofErr w:type="gramEnd"/>
      <w:r w:rsidR="000976AB" w:rsidRPr="00850B08">
        <w:rPr>
          <w:rFonts w:ascii="Arial" w:hAnsi="Arial" w:cs="Arial"/>
          <w:lang w:val="en-GB"/>
        </w:rPr>
        <w:t>.</w:t>
      </w:r>
      <w:r w:rsidR="00947D4F" w:rsidRPr="00850B08">
        <w:rPr>
          <w:rFonts w:ascii="Arial" w:hAnsi="Arial" w:cs="Arial"/>
          <w:lang w:val="en-GB"/>
        </w:rPr>
        <w:t xml:space="preserve"> </w:t>
      </w:r>
      <w:r w:rsidR="00593BBF" w:rsidRPr="00850B08">
        <w:rPr>
          <w:rFonts w:ascii="Arial" w:hAnsi="Arial" w:cs="Arial"/>
          <w:lang w:val="en-GB"/>
        </w:rPr>
        <w:t xml:space="preserve">Although </w:t>
      </w:r>
      <w:r w:rsidR="00947D4F" w:rsidRPr="00850B08">
        <w:rPr>
          <w:rFonts w:ascii="Arial" w:hAnsi="Arial" w:cs="Arial"/>
          <w:lang w:val="en-GB"/>
        </w:rPr>
        <w:t xml:space="preserve">there are </w:t>
      </w:r>
      <w:r w:rsidR="00593BBF" w:rsidRPr="00850B08">
        <w:rPr>
          <w:rFonts w:ascii="Arial" w:hAnsi="Arial" w:cs="Arial"/>
          <w:lang w:val="en-GB"/>
        </w:rPr>
        <w:t>some headwomen</w:t>
      </w:r>
      <w:r w:rsidR="005D5442" w:rsidRPr="00850B08">
        <w:rPr>
          <w:rFonts w:ascii="Arial" w:hAnsi="Arial" w:cs="Arial"/>
          <w:lang w:val="en-GB"/>
        </w:rPr>
        <w:t xml:space="preserve"> in </w:t>
      </w:r>
      <w:r w:rsidR="004B47CB" w:rsidRPr="00850B08">
        <w:rPr>
          <w:rFonts w:ascii="Arial" w:hAnsi="Arial" w:cs="Arial"/>
          <w:lang w:val="en-GB"/>
        </w:rPr>
        <w:t xml:space="preserve">former </w:t>
      </w:r>
      <w:proofErr w:type="spellStart"/>
      <w:r w:rsidR="004B47CB" w:rsidRPr="00850B08">
        <w:rPr>
          <w:rFonts w:ascii="Arial" w:hAnsi="Arial" w:cs="Arial"/>
          <w:lang w:val="en-GB"/>
        </w:rPr>
        <w:t>Oshana</w:t>
      </w:r>
      <w:proofErr w:type="spellEnd"/>
      <w:r w:rsidR="004B47CB" w:rsidRPr="00850B08">
        <w:rPr>
          <w:rFonts w:ascii="Arial" w:hAnsi="Arial" w:cs="Arial"/>
          <w:lang w:val="en-GB"/>
        </w:rPr>
        <w:t xml:space="preserve">, </w:t>
      </w:r>
      <w:proofErr w:type="spellStart"/>
      <w:r w:rsidR="004B47CB" w:rsidRPr="00850B08">
        <w:rPr>
          <w:rFonts w:ascii="Arial" w:hAnsi="Arial" w:cs="Arial"/>
          <w:lang w:val="en-GB"/>
        </w:rPr>
        <w:t>Ohangwena</w:t>
      </w:r>
      <w:proofErr w:type="spellEnd"/>
      <w:r w:rsidR="004B47CB" w:rsidRPr="00850B08">
        <w:rPr>
          <w:rFonts w:ascii="Arial" w:hAnsi="Arial" w:cs="Arial"/>
          <w:lang w:val="en-GB"/>
        </w:rPr>
        <w:t xml:space="preserve">, </w:t>
      </w:r>
      <w:proofErr w:type="spellStart"/>
      <w:r w:rsidR="004B47CB" w:rsidRPr="00850B08">
        <w:rPr>
          <w:rFonts w:ascii="Arial" w:hAnsi="Arial" w:cs="Arial"/>
          <w:lang w:val="en-GB"/>
        </w:rPr>
        <w:t>Omusati</w:t>
      </w:r>
      <w:proofErr w:type="spellEnd"/>
      <w:r w:rsidR="004B47CB" w:rsidRPr="00850B08">
        <w:rPr>
          <w:rFonts w:ascii="Arial" w:hAnsi="Arial" w:cs="Arial"/>
          <w:lang w:val="en-GB"/>
        </w:rPr>
        <w:t xml:space="preserve"> and </w:t>
      </w:r>
      <w:proofErr w:type="spellStart"/>
      <w:r w:rsidR="004B47CB" w:rsidRPr="00850B08">
        <w:rPr>
          <w:rFonts w:ascii="Arial" w:hAnsi="Arial" w:cs="Arial"/>
          <w:lang w:val="en-GB"/>
        </w:rPr>
        <w:t>Oshikoto</w:t>
      </w:r>
      <w:proofErr w:type="spellEnd"/>
      <w:r w:rsidR="004B47CB" w:rsidRPr="00850B08">
        <w:rPr>
          <w:rFonts w:ascii="Arial" w:hAnsi="Arial" w:cs="Arial"/>
          <w:lang w:val="en-GB"/>
        </w:rPr>
        <w:t xml:space="preserve"> regions </w:t>
      </w:r>
      <w:r w:rsidR="005D5442" w:rsidRPr="00850B08">
        <w:rPr>
          <w:rFonts w:ascii="Arial" w:hAnsi="Arial" w:cs="Arial"/>
          <w:lang w:val="en-GB"/>
        </w:rPr>
        <w:t xml:space="preserve">and </w:t>
      </w:r>
      <w:proofErr w:type="spellStart"/>
      <w:r w:rsidR="005D5442" w:rsidRPr="00850B08">
        <w:rPr>
          <w:rFonts w:ascii="Arial" w:hAnsi="Arial" w:cs="Arial"/>
          <w:lang w:val="en-GB"/>
        </w:rPr>
        <w:t>Kavango</w:t>
      </w:r>
      <w:proofErr w:type="spellEnd"/>
      <w:r w:rsidR="005D5442" w:rsidRPr="00850B08">
        <w:rPr>
          <w:rFonts w:ascii="Arial" w:hAnsi="Arial" w:cs="Arial"/>
          <w:lang w:val="en-GB"/>
        </w:rPr>
        <w:t xml:space="preserve"> communities, traditional courts and authorities </w:t>
      </w:r>
      <w:r w:rsidR="00947D4F" w:rsidRPr="00850B08">
        <w:rPr>
          <w:rFonts w:ascii="Arial" w:hAnsi="Arial" w:cs="Arial"/>
          <w:lang w:val="en-GB"/>
        </w:rPr>
        <w:t>are</w:t>
      </w:r>
      <w:r w:rsidR="005D5442" w:rsidRPr="00850B08">
        <w:rPr>
          <w:rFonts w:ascii="Arial" w:hAnsi="Arial" w:cs="Arial"/>
          <w:lang w:val="en-GB"/>
        </w:rPr>
        <w:t xml:space="preserve"> </w:t>
      </w:r>
      <w:r w:rsidR="00855D64" w:rsidRPr="00850B08">
        <w:rPr>
          <w:rFonts w:ascii="Arial" w:hAnsi="Arial" w:cs="Arial"/>
          <w:lang w:val="en-GB"/>
        </w:rPr>
        <w:t>predominant</w:t>
      </w:r>
      <w:r w:rsidR="005D5442" w:rsidRPr="00850B08">
        <w:rPr>
          <w:rFonts w:ascii="Arial" w:hAnsi="Arial" w:cs="Arial"/>
          <w:lang w:val="en-GB"/>
        </w:rPr>
        <w:t>ly male</w:t>
      </w:r>
      <w:r w:rsidR="00855D64" w:rsidRPr="00850B08">
        <w:rPr>
          <w:rFonts w:ascii="Arial" w:hAnsi="Arial" w:cs="Arial"/>
          <w:lang w:val="en-GB"/>
        </w:rPr>
        <w:t>-</w:t>
      </w:r>
      <w:r w:rsidR="005D5442" w:rsidRPr="00850B08">
        <w:rPr>
          <w:rFonts w:ascii="Arial" w:hAnsi="Arial" w:cs="Arial"/>
          <w:lang w:val="en-GB"/>
        </w:rPr>
        <w:t>dominated.</w:t>
      </w:r>
      <w:r w:rsidR="001D21BF">
        <w:rPr>
          <w:rFonts w:ascii="Arial" w:hAnsi="Arial" w:cs="Arial"/>
          <w:lang w:val="en-GB"/>
        </w:rPr>
        <w:t xml:space="preserve"> </w:t>
      </w:r>
      <w:r w:rsidR="00191CDD" w:rsidRPr="001D21BF">
        <w:rPr>
          <w:rFonts w:ascii="Arial" w:hAnsi="Arial" w:cs="Arial"/>
          <w:lang w:val="en-GB"/>
        </w:rPr>
        <w:t xml:space="preserve">These figures are </w:t>
      </w:r>
      <w:r w:rsidR="00850B08" w:rsidRPr="001D21BF">
        <w:rPr>
          <w:rFonts w:ascii="Arial" w:hAnsi="Arial" w:cs="Arial"/>
          <w:lang w:val="en-GB"/>
        </w:rPr>
        <w:t xml:space="preserve">a cause for </w:t>
      </w:r>
      <w:proofErr w:type="spellStart"/>
      <w:r w:rsidR="00850B08" w:rsidRPr="001D21BF">
        <w:rPr>
          <w:rFonts w:ascii="Arial" w:hAnsi="Arial" w:cs="Arial"/>
          <w:lang w:val="en-GB"/>
        </w:rPr>
        <w:t>oncern</w:t>
      </w:r>
      <w:proofErr w:type="spellEnd"/>
      <w:r w:rsidR="00191CDD" w:rsidRPr="001D21BF">
        <w:rPr>
          <w:rFonts w:ascii="Arial" w:hAnsi="Arial" w:cs="Arial"/>
          <w:lang w:val="en-GB"/>
        </w:rPr>
        <w:t xml:space="preserve">, especially in light of the </w:t>
      </w:r>
      <w:r w:rsidR="002266C5" w:rsidRPr="001D21BF">
        <w:rPr>
          <w:rFonts w:ascii="Arial" w:hAnsi="Arial" w:cs="Arial"/>
          <w:lang w:val="en-GB"/>
        </w:rPr>
        <w:t xml:space="preserve">fact </w:t>
      </w:r>
      <w:r w:rsidR="00F110CC" w:rsidRPr="001D21BF">
        <w:rPr>
          <w:rFonts w:ascii="Arial" w:hAnsi="Arial" w:cs="Arial"/>
          <w:lang w:val="en-GB"/>
        </w:rPr>
        <w:t>that t</w:t>
      </w:r>
      <w:r w:rsidR="00A01541" w:rsidRPr="001D21BF">
        <w:rPr>
          <w:rFonts w:ascii="Arial" w:hAnsi="Arial" w:cs="Arial"/>
          <w:lang w:val="en-GB"/>
        </w:rPr>
        <w:t xml:space="preserve">raditional </w:t>
      </w:r>
      <w:proofErr w:type="gramStart"/>
      <w:r w:rsidR="00A01541" w:rsidRPr="001D21BF">
        <w:rPr>
          <w:rFonts w:ascii="Arial" w:hAnsi="Arial" w:cs="Arial"/>
          <w:lang w:val="en-GB"/>
        </w:rPr>
        <w:t>authorities</w:t>
      </w:r>
      <w:proofErr w:type="gramEnd"/>
      <w:r w:rsidR="00A01541" w:rsidRPr="001D21BF">
        <w:rPr>
          <w:rFonts w:ascii="Arial" w:hAnsi="Arial" w:cs="Arial"/>
          <w:lang w:val="en-GB"/>
        </w:rPr>
        <w:t xml:space="preserve"> attitudes primarily determine the </w:t>
      </w:r>
      <w:r w:rsidR="00850B08" w:rsidRPr="001D21BF">
        <w:rPr>
          <w:rFonts w:ascii="Arial" w:hAnsi="Arial" w:cs="Arial"/>
          <w:lang w:val="en-GB"/>
        </w:rPr>
        <w:t>perceptions and attitudes</w:t>
      </w:r>
      <w:r w:rsidR="00A01541" w:rsidRPr="001D21BF">
        <w:rPr>
          <w:rFonts w:ascii="Arial" w:hAnsi="Arial" w:cs="Arial"/>
          <w:lang w:val="en-GB"/>
        </w:rPr>
        <w:t xml:space="preserve"> around</w:t>
      </w:r>
      <w:r w:rsidR="002266C5" w:rsidRPr="001D21BF">
        <w:rPr>
          <w:rFonts w:ascii="Arial" w:hAnsi="Arial" w:cs="Arial"/>
          <w:lang w:val="en-GB"/>
        </w:rPr>
        <w:t xml:space="preserve"> family and economic activities.</w:t>
      </w:r>
    </w:p>
    <w:p w14:paraId="3B02C12B" w14:textId="77777777" w:rsidR="002266C5" w:rsidRPr="009E2D5A" w:rsidRDefault="002266C5" w:rsidP="00717DC8">
      <w:pPr>
        <w:spacing w:after="0" w:line="240" w:lineRule="auto"/>
        <w:jc w:val="both"/>
        <w:rPr>
          <w:rFonts w:ascii="Arial" w:hAnsi="Arial" w:cs="Arial"/>
          <w:lang w:val="en-GB"/>
        </w:rPr>
      </w:pPr>
    </w:p>
    <w:p w14:paraId="45584309" w14:textId="3D90454C" w:rsidR="00BA10E4" w:rsidRDefault="002266C5" w:rsidP="00717DC8">
      <w:pPr>
        <w:pStyle w:val="Heading3"/>
        <w:spacing w:before="0" w:line="240" w:lineRule="auto"/>
        <w:rPr>
          <w:rFonts w:ascii="Arial" w:hAnsi="Arial" w:cs="Arial"/>
          <w:b/>
          <w:bCs/>
          <w:lang w:val="en-GB"/>
        </w:rPr>
      </w:pPr>
      <w:r>
        <w:rPr>
          <w:rFonts w:ascii="Arial" w:hAnsi="Arial" w:cs="Arial"/>
          <w:b/>
          <w:bCs/>
          <w:lang w:val="en-GB"/>
        </w:rPr>
        <w:t xml:space="preserve">Recommendations to the government of </w:t>
      </w:r>
      <w:r w:rsidR="00C922CC">
        <w:rPr>
          <w:rFonts w:ascii="Arial" w:hAnsi="Arial" w:cs="Arial"/>
          <w:b/>
          <w:bCs/>
          <w:lang w:val="en-GB"/>
        </w:rPr>
        <w:t xml:space="preserve">the Republic of </w:t>
      </w:r>
      <w:r>
        <w:rPr>
          <w:rFonts w:ascii="Arial" w:hAnsi="Arial" w:cs="Arial"/>
          <w:b/>
          <w:bCs/>
          <w:lang w:val="en-GB"/>
        </w:rPr>
        <w:t xml:space="preserve">Namibia </w:t>
      </w:r>
    </w:p>
    <w:p w14:paraId="3716D789" w14:textId="71B29741" w:rsidR="00C64220" w:rsidRPr="00D90AA7" w:rsidRDefault="008430D6" w:rsidP="00531ECB">
      <w:pPr>
        <w:pStyle w:val="ListParagraph"/>
        <w:numPr>
          <w:ilvl w:val="0"/>
          <w:numId w:val="6"/>
        </w:numPr>
        <w:spacing w:after="0" w:line="240" w:lineRule="auto"/>
        <w:jc w:val="both"/>
        <w:rPr>
          <w:rFonts w:ascii="Arial" w:hAnsi="Arial" w:cs="Arial"/>
          <w:lang w:val="en-GB"/>
        </w:rPr>
      </w:pPr>
      <w:r w:rsidRPr="00D90AA7">
        <w:rPr>
          <w:rFonts w:ascii="Arial" w:hAnsi="Arial" w:cs="Arial"/>
          <w:lang w:val="en-GB"/>
        </w:rPr>
        <w:t xml:space="preserve">Apply temporary special </w:t>
      </w:r>
      <w:proofErr w:type="gramStart"/>
      <w:r w:rsidRPr="00D90AA7">
        <w:rPr>
          <w:rFonts w:ascii="Arial" w:hAnsi="Arial" w:cs="Arial"/>
          <w:lang w:val="en-GB"/>
        </w:rPr>
        <w:t>measures,</w:t>
      </w:r>
      <w:proofErr w:type="gramEnd"/>
      <w:r w:rsidRPr="00D90AA7">
        <w:rPr>
          <w:rFonts w:ascii="Arial" w:hAnsi="Arial" w:cs="Arial"/>
          <w:lang w:val="en-GB"/>
        </w:rPr>
        <w:t xml:space="preserve"> similar to what was done in Local Authorities, to ensure that </w:t>
      </w:r>
      <w:r w:rsidR="00A8641B" w:rsidRPr="00D90AA7">
        <w:rPr>
          <w:rFonts w:ascii="Arial" w:hAnsi="Arial" w:cs="Arial"/>
          <w:lang w:val="en-GB"/>
        </w:rPr>
        <w:t xml:space="preserve">women are represented </w:t>
      </w:r>
      <w:r w:rsidR="003C43B8" w:rsidRPr="00D90AA7">
        <w:rPr>
          <w:rFonts w:ascii="Arial" w:hAnsi="Arial" w:cs="Arial"/>
          <w:lang w:val="en-GB"/>
        </w:rPr>
        <w:t xml:space="preserve">at </w:t>
      </w:r>
      <w:r w:rsidR="002266C5" w:rsidRPr="00D90AA7">
        <w:rPr>
          <w:rFonts w:ascii="Arial" w:hAnsi="Arial" w:cs="Arial"/>
          <w:lang w:val="en-GB"/>
        </w:rPr>
        <w:t>all levels of political life.</w:t>
      </w:r>
    </w:p>
    <w:p w14:paraId="19850989" w14:textId="77777777" w:rsidR="002266C5" w:rsidRPr="00D90AA7" w:rsidRDefault="00A8641B" w:rsidP="00531ECB">
      <w:pPr>
        <w:pStyle w:val="ListParagraph"/>
        <w:numPr>
          <w:ilvl w:val="0"/>
          <w:numId w:val="6"/>
        </w:numPr>
        <w:spacing w:after="0" w:line="240" w:lineRule="auto"/>
        <w:jc w:val="both"/>
        <w:rPr>
          <w:rFonts w:ascii="Arial" w:hAnsi="Arial" w:cs="Arial"/>
          <w:bCs/>
          <w:lang w:val="en-GB"/>
        </w:rPr>
      </w:pPr>
      <w:r w:rsidRPr="00D90AA7">
        <w:rPr>
          <w:rFonts w:ascii="Arial" w:hAnsi="Arial" w:cs="Arial"/>
          <w:lang w:val="en-GB"/>
        </w:rPr>
        <w:t xml:space="preserve">Sensitize traditional authorities to </w:t>
      </w:r>
      <w:r w:rsidR="001D7932" w:rsidRPr="00D90AA7">
        <w:rPr>
          <w:rFonts w:ascii="Arial" w:hAnsi="Arial" w:cs="Arial"/>
          <w:lang w:val="en-GB"/>
        </w:rPr>
        <w:t>include</w:t>
      </w:r>
      <w:r w:rsidRPr="00D90AA7">
        <w:rPr>
          <w:rFonts w:ascii="Arial" w:hAnsi="Arial" w:cs="Arial"/>
          <w:lang w:val="en-GB"/>
        </w:rPr>
        <w:t xml:space="preserve"> women in traditional affairs</w:t>
      </w:r>
    </w:p>
    <w:p w14:paraId="005E7410" w14:textId="77777777" w:rsidR="002266C5" w:rsidRPr="00D90AA7" w:rsidRDefault="002266C5" w:rsidP="00531ECB">
      <w:pPr>
        <w:pStyle w:val="ListParagraph"/>
        <w:numPr>
          <w:ilvl w:val="0"/>
          <w:numId w:val="6"/>
        </w:numPr>
        <w:spacing w:after="0" w:line="240" w:lineRule="auto"/>
        <w:jc w:val="both"/>
        <w:rPr>
          <w:rFonts w:ascii="Arial" w:hAnsi="Arial" w:cs="Arial"/>
          <w:bCs/>
          <w:lang w:val="en-GB"/>
        </w:rPr>
      </w:pPr>
      <w:r w:rsidRPr="00D90AA7">
        <w:rPr>
          <w:rFonts w:ascii="Arial" w:hAnsi="Arial" w:cs="Arial"/>
          <w:lang w:val="en-GB"/>
        </w:rPr>
        <w:t>A</w:t>
      </w:r>
      <w:r w:rsidR="00401AAA" w:rsidRPr="00D90AA7">
        <w:rPr>
          <w:rFonts w:ascii="Arial" w:hAnsi="Arial" w:cs="Arial"/>
          <w:lang w:val="en-GB"/>
        </w:rPr>
        <w:t xml:space="preserve">mend </w:t>
      </w:r>
      <w:r w:rsidRPr="00D90AA7">
        <w:rPr>
          <w:rFonts w:ascii="Arial" w:hAnsi="Arial" w:cs="Arial"/>
          <w:lang w:val="en-GB"/>
        </w:rPr>
        <w:t xml:space="preserve">the </w:t>
      </w:r>
      <w:r w:rsidR="00CF24AE" w:rsidRPr="00D90AA7">
        <w:rPr>
          <w:rFonts w:ascii="Arial" w:hAnsi="Arial" w:cs="Arial"/>
          <w:lang w:val="en-GB"/>
        </w:rPr>
        <w:t xml:space="preserve">Traditional Authorities </w:t>
      </w:r>
      <w:r w:rsidRPr="00D90AA7">
        <w:rPr>
          <w:rFonts w:ascii="Arial" w:hAnsi="Arial" w:cs="Arial"/>
          <w:lang w:val="en-GB"/>
        </w:rPr>
        <w:t>Act 25 of 2000 to</w:t>
      </w:r>
      <w:r w:rsidR="00401AAA" w:rsidRPr="00D90AA7">
        <w:rPr>
          <w:rFonts w:ascii="Arial" w:hAnsi="Arial" w:cs="Arial"/>
          <w:lang w:val="en-GB"/>
        </w:rPr>
        <w:t xml:space="preserve"> set </w:t>
      </w:r>
      <w:r w:rsidR="002A5F68" w:rsidRPr="00D90AA7">
        <w:rPr>
          <w:rFonts w:ascii="Arial" w:hAnsi="Arial" w:cs="Arial"/>
          <w:lang w:val="en-GB"/>
        </w:rPr>
        <w:t xml:space="preserve">minimums </w:t>
      </w:r>
      <w:r w:rsidR="00401AAA" w:rsidRPr="00D90AA7">
        <w:rPr>
          <w:rFonts w:ascii="Arial" w:hAnsi="Arial" w:cs="Arial"/>
          <w:lang w:val="en-GB"/>
        </w:rPr>
        <w:t>for the number of</w:t>
      </w:r>
      <w:r w:rsidR="002A5F68" w:rsidRPr="00D90AA7">
        <w:rPr>
          <w:rFonts w:ascii="Arial" w:hAnsi="Arial" w:cs="Arial"/>
          <w:lang w:val="en-GB"/>
        </w:rPr>
        <w:t xml:space="preserve"> </w:t>
      </w:r>
      <w:r w:rsidR="00401AAA" w:rsidRPr="00D90AA7">
        <w:rPr>
          <w:rFonts w:ascii="Arial" w:hAnsi="Arial" w:cs="Arial"/>
          <w:lang w:val="en-GB"/>
        </w:rPr>
        <w:t>women on traditional authorit</w:t>
      </w:r>
      <w:r w:rsidR="002A5F68" w:rsidRPr="00D90AA7">
        <w:rPr>
          <w:rFonts w:ascii="Arial" w:hAnsi="Arial" w:cs="Arial"/>
          <w:lang w:val="en-GB"/>
        </w:rPr>
        <w:t>i</w:t>
      </w:r>
      <w:r w:rsidR="00401AAA" w:rsidRPr="00D90AA7">
        <w:rPr>
          <w:rFonts w:ascii="Arial" w:hAnsi="Arial" w:cs="Arial"/>
          <w:lang w:val="en-GB"/>
        </w:rPr>
        <w:t>es.</w:t>
      </w:r>
    </w:p>
    <w:p w14:paraId="672CA4AB" w14:textId="377801EA" w:rsidR="00B9554A" w:rsidRPr="00D90AA7" w:rsidRDefault="00A2574F" w:rsidP="00531ECB">
      <w:pPr>
        <w:pStyle w:val="ListParagraph"/>
        <w:numPr>
          <w:ilvl w:val="0"/>
          <w:numId w:val="6"/>
        </w:numPr>
        <w:spacing w:after="0" w:line="240" w:lineRule="auto"/>
        <w:jc w:val="both"/>
        <w:rPr>
          <w:rFonts w:ascii="Arial" w:hAnsi="Arial" w:cs="Arial"/>
          <w:bCs/>
          <w:lang w:val="en-GB"/>
        </w:rPr>
      </w:pPr>
      <w:r w:rsidRPr="00D90AA7">
        <w:rPr>
          <w:rFonts w:ascii="Arial" w:hAnsi="Arial" w:cs="Arial"/>
          <w:lang w:val="en-GB"/>
        </w:rPr>
        <w:t xml:space="preserve">Strengthen provisions of the Employment Equity Commission to compel private sector </w:t>
      </w:r>
      <w:proofErr w:type="gramStart"/>
      <w:r w:rsidRPr="00D90AA7">
        <w:rPr>
          <w:rFonts w:ascii="Arial" w:hAnsi="Arial" w:cs="Arial"/>
          <w:lang w:val="en-GB"/>
        </w:rPr>
        <w:t>to</w:t>
      </w:r>
      <w:r w:rsidR="002266C5" w:rsidRPr="00D90AA7">
        <w:rPr>
          <w:rFonts w:ascii="Arial" w:hAnsi="Arial" w:cs="Arial"/>
          <w:lang w:val="en-GB"/>
        </w:rPr>
        <w:t xml:space="preserve"> urgently</w:t>
      </w:r>
      <w:r w:rsidRPr="00D90AA7">
        <w:rPr>
          <w:rFonts w:ascii="Arial" w:hAnsi="Arial" w:cs="Arial"/>
          <w:lang w:val="en-GB"/>
        </w:rPr>
        <w:t xml:space="preserve"> include</w:t>
      </w:r>
      <w:proofErr w:type="gramEnd"/>
      <w:r w:rsidRPr="00D90AA7">
        <w:rPr>
          <w:rFonts w:ascii="Arial" w:hAnsi="Arial" w:cs="Arial"/>
          <w:lang w:val="en-GB"/>
        </w:rPr>
        <w:t xml:space="preserve"> more women in senior management </w:t>
      </w:r>
      <w:r w:rsidR="002266C5" w:rsidRPr="00D90AA7">
        <w:rPr>
          <w:rFonts w:ascii="Arial" w:hAnsi="Arial" w:cs="Arial"/>
          <w:lang w:val="en-GB"/>
        </w:rPr>
        <w:t>positions.</w:t>
      </w:r>
    </w:p>
    <w:p w14:paraId="51CA1D9B" w14:textId="77777777" w:rsidR="002266C5" w:rsidRPr="00193103" w:rsidRDefault="002266C5" w:rsidP="00193103">
      <w:pPr>
        <w:spacing w:after="0" w:line="240" w:lineRule="auto"/>
        <w:ind w:left="360"/>
        <w:jc w:val="both"/>
        <w:rPr>
          <w:rFonts w:ascii="Arial" w:hAnsi="Arial" w:cs="Arial"/>
          <w:b/>
          <w:bCs/>
          <w:lang w:val="en-GB"/>
        </w:rPr>
      </w:pPr>
    </w:p>
    <w:p w14:paraId="2427FA0B" w14:textId="0CDC0F79" w:rsidR="00682943" w:rsidRPr="001D136A" w:rsidRDefault="00B85339" w:rsidP="00717DC8">
      <w:pPr>
        <w:spacing w:after="0" w:line="240" w:lineRule="auto"/>
        <w:jc w:val="both"/>
        <w:rPr>
          <w:rFonts w:ascii="Arial" w:hAnsi="Arial" w:cs="Arial"/>
          <w:color w:val="2F5496" w:themeColor="accent1" w:themeShade="BF"/>
          <w:sz w:val="28"/>
          <w:szCs w:val="28"/>
          <w:lang w:val="en-GB"/>
        </w:rPr>
      </w:pPr>
      <w:r>
        <w:rPr>
          <w:rFonts w:ascii="Arial" w:hAnsi="Arial" w:cs="Arial"/>
          <w:color w:val="2F5496" w:themeColor="accent1" w:themeShade="BF"/>
          <w:sz w:val="28"/>
          <w:szCs w:val="28"/>
          <w:lang w:val="en-GB"/>
        </w:rPr>
        <w:t xml:space="preserve">Article 10: </w:t>
      </w:r>
      <w:r w:rsidR="00CA7531" w:rsidRPr="001D136A">
        <w:rPr>
          <w:rFonts w:ascii="Arial" w:hAnsi="Arial" w:cs="Arial"/>
          <w:color w:val="2F5496" w:themeColor="accent1" w:themeShade="BF"/>
          <w:sz w:val="28"/>
          <w:szCs w:val="28"/>
          <w:lang w:val="en-GB"/>
        </w:rPr>
        <w:t>The right to education</w:t>
      </w:r>
    </w:p>
    <w:p w14:paraId="731D0E2B" w14:textId="77777777" w:rsidR="00CA7531" w:rsidRPr="001D136A" w:rsidRDefault="00CA7531" w:rsidP="00717DC8">
      <w:pPr>
        <w:spacing w:after="0" w:line="240" w:lineRule="auto"/>
        <w:jc w:val="both"/>
        <w:rPr>
          <w:rFonts w:ascii="Arial" w:hAnsi="Arial" w:cs="Arial"/>
          <w:lang w:val="en-GB"/>
        </w:rPr>
      </w:pPr>
    </w:p>
    <w:p w14:paraId="73A4D319" w14:textId="39D5BB0A" w:rsidR="00050B3D" w:rsidRPr="00850B08" w:rsidRDefault="00D45E02" w:rsidP="00531ECB">
      <w:pPr>
        <w:pStyle w:val="ListParagraph"/>
        <w:numPr>
          <w:ilvl w:val="0"/>
          <w:numId w:val="10"/>
        </w:numPr>
        <w:spacing w:after="0" w:line="240" w:lineRule="auto"/>
        <w:jc w:val="both"/>
        <w:rPr>
          <w:rFonts w:ascii="Arial" w:hAnsi="Arial" w:cs="Arial"/>
          <w:lang w:val="en-GB"/>
        </w:rPr>
      </w:pPr>
      <w:r w:rsidRPr="00850B08">
        <w:rPr>
          <w:rFonts w:ascii="Arial" w:hAnsi="Arial" w:cs="Arial"/>
          <w:color w:val="202124"/>
          <w:shd w:val="clear" w:color="auto" w:fill="FFFFFF"/>
        </w:rPr>
        <w:t xml:space="preserve">The right to education is guaranteed in the constitution </w:t>
      </w:r>
      <w:r w:rsidR="00FA305B" w:rsidRPr="00850B08">
        <w:rPr>
          <w:rFonts w:ascii="Arial" w:hAnsi="Arial" w:cs="Arial"/>
          <w:color w:val="202124"/>
          <w:shd w:val="clear" w:color="auto" w:fill="FFFFFF"/>
        </w:rPr>
        <w:t>of the Republic of</w:t>
      </w:r>
      <w:r w:rsidRPr="00850B08">
        <w:rPr>
          <w:rFonts w:ascii="Arial" w:hAnsi="Arial" w:cs="Arial"/>
          <w:color w:val="202124"/>
          <w:shd w:val="clear" w:color="auto" w:fill="FFFFFF"/>
        </w:rPr>
        <w:t xml:space="preserve"> Namibia and as </w:t>
      </w:r>
      <w:proofErr w:type="gramStart"/>
      <w:r w:rsidRPr="00850B08">
        <w:rPr>
          <w:rFonts w:ascii="Arial" w:hAnsi="Arial" w:cs="Arial"/>
          <w:color w:val="202124"/>
          <w:shd w:val="clear" w:color="auto" w:fill="FFFFFF"/>
        </w:rPr>
        <w:t>such</w:t>
      </w:r>
      <w:proofErr w:type="gramEnd"/>
      <w:r w:rsidRPr="00850B08">
        <w:rPr>
          <w:rFonts w:ascii="Arial" w:hAnsi="Arial" w:cs="Arial"/>
          <w:color w:val="202124"/>
          <w:shd w:val="clear" w:color="auto" w:fill="FFFFFF"/>
        </w:rPr>
        <w:t xml:space="preserve"> education in Namibia is </w:t>
      </w:r>
      <w:r w:rsidRPr="00850B08">
        <w:rPr>
          <w:rFonts w:ascii="Arial" w:hAnsi="Arial" w:cs="Arial"/>
          <w:bCs/>
          <w:color w:val="202124"/>
          <w:shd w:val="clear" w:color="auto" w:fill="FFFFFF"/>
        </w:rPr>
        <w:t>compulsory and free for 10 years between the ages of 6 and 16</w:t>
      </w:r>
      <w:r w:rsidRPr="00850B08">
        <w:rPr>
          <w:rFonts w:ascii="Arial" w:hAnsi="Arial" w:cs="Arial"/>
          <w:color w:val="202124"/>
          <w:shd w:val="clear" w:color="auto" w:fill="FFFFFF"/>
        </w:rPr>
        <w:t xml:space="preserve">. </w:t>
      </w:r>
      <w:r w:rsidR="00573FD9" w:rsidRPr="00850B08">
        <w:rPr>
          <w:rFonts w:ascii="Arial" w:hAnsi="Arial" w:cs="Arial"/>
          <w:lang w:val="en-GB"/>
        </w:rPr>
        <w:t xml:space="preserve">Namibia has one of the highest adult literacy rates in </w:t>
      </w:r>
      <w:r w:rsidR="00FA305B" w:rsidRPr="00850B08">
        <w:rPr>
          <w:rFonts w:ascii="Arial" w:hAnsi="Arial" w:cs="Arial"/>
          <w:lang w:val="en-GB"/>
        </w:rPr>
        <w:t>the world</w:t>
      </w:r>
      <w:r w:rsidR="00573FD9" w:rsidRPr="00850B08">
        <w:rPr>
          <w:rFonts w:ascii="Arial" w:hAnsi="Arial" w:cs="Arial"/>
          <w:lang w:val="en-GB"/>
        </w:rPr>
        <w:t xml:space="preserve"> at over 90%. </w:t>
      </w:r>
      <w:r w:rsidR="00D90AA7" w:rsidRPr="00850B08">
        <w:rPr>
          <w:rFonts w:ascii="Arial" w:hAnsi="Arial" w:cs="Arial"/>
          <w:lang w:val="en-GB"/>
        </w:rPr>
        <w:t>The enrolment rate for girls in schools is 53%.</w:t>
      </w:r>
    </w:p>
    <w:p w14:paraId="7143452A" w14:textId="3EDC22FB" w:rsidR="00D45E02" w:rsidRPr="001D136A" w:rsidRDefault="00D45E02" w:rsidP="00CA7531">
      <w:pPr>
        <w:spacing w:after="0" w:line="240" w:lineRule="auto"/>
        <w:jc w:val="both"/>
        <w:rPr>
          <w:rFonts w:ascii="Arial" w:hAnsi="Arial" w:cs="Arial"/>
          <w:color w:val="202124"/>
          <w:shd w:val="clear" w:color="auto" w:fill="FFFFFF"/>
        </w:rPr>
      </w:pPr>
    </w:p>
    <w:p w14:paraId="7A4D2EA7" w14:textId="414F430B" w:rsidR="00760A1F" w:rsidRPr="00850B08" w:rsidRDefault="003665E4" w:rsidP="00531ECB">
      <w:pPr>
        <w:pStyle w:val="ListParagraph"/>
        <w:numPr>
          <w:ilvl w:val="0"/>
          <w:numId w:val="10"/>
        </w:numPr>
        <w:spacing w:after="0" w:line="240" w:lineRule="auto"/>
        <w:jc w:val="both"/>
        <w:rPr>
          <w:rFonts w:ascii="Arial" w:hAnsi="Arial" w:cs="Arial"/>
          <w:lang w:val="en-GB"/>
        </w:rPr>
      </w:pPr>
      <w:r w:rsidRPr="00850B08">
        <w:rPr>
          <w:rFonts w:ascii="Arial" w:hAnsi="Arial" w:cs="Arial"/>
          <w:lang w:val="en-GB"/>
        </w:rPr>
        <w:t xml:space="preserve">The government has made great </w:t>
      </w:r>
      <w:r w:rsidR="002104DC">
        <w:rPr>
          <w:rFonts w:ascii="Arial" w:hAnsi="Arial" w:cs="Arial"/>
          <w:lang w:val="en-GB"/>
        </w:rPr>
        <w:t>strides</w:t>
      </w:r>
      <w:r w:rsidRPr="00850B08">
        <w:rPr>
          <w:rFonts w:ascii="Arial" w:hAnsi="Arial" w:cs="Arial"/>
          <w:lang w:val="en-GB"/>
        </w:rPr>
        <w:t xml:space="preserve"> in </w:t>
      </w:r>
      <w:r w:rsidR="00CA7531" w:rsidRPr="00850B08">
        <w:rPr>
          <w:rFonts w:ascii="Arial" w:hAnsi="Arial" w:cs="Arial"/>
          <w:lang w:val="en-GB"/>
        </w:rPr>
        <w:t xml:space="preserve">ensuring that girls access basic </w:t>
      </w:r>
      <w:r w:rsidR="00FA305B" w:rsidRPr="00850B08">
        <w:rPr>
          <w:rFonts w:ascii="Arial" w:hAnsi="Arial" w:cs="Arial"/>
          <w:lang w:val="en-GB"/>
        </w:rPr>
        <w:t xml:space="preserve">education. </w:t>
      </w:r>
      <w:r w:rsidR="0024077F" w:rsidRPr="00850B08">
        <w:rPr>
          <w:rFonts w:ascii="Arial" w:hAnsi="Arial" w:cs="Arial"/>
          <w:lang w:val="en-GB"/>
        </w:rPr>
        <w:t>Even with the best of efforts,</w:t>
      </w:r>
      <w:r w:rsidR="00FA305B" w:rsidRPr="00850B08">
        <w:rPr>
          <w:rFonts w:ascii="Arial" w:hAnsi="Arial" w:cs="Arial"/>
          <w:lang w:val="en-GB"/>
        </w:rPr>
        <w:t xml:space="preserve"> girls in marginalised communities and children with </w:t>
      </w:r>
      <w:proofErr w:type="gramStart"/>
      <w:r w:rsidR="00FA305B" w:rsidRPr="00850B08">
        <w:rPr>
          <w:rFonts w:ascii="Arial" w:hAnsi="Arial" w:cs="Arial"/>
          <w:lang w:val="en-GB"/>
        </w:rPr>
        <w:t>special  needs</w:t>
      </w:r>
      <w:proofErr w:type="gramEnd"/>
      <w:r w:rsidR="00FA305B" w:rsidRPr="00850B08">
        <w:rPr>
          <w:rFonts w:ascii="Arial" w:hAnsi="Arial" w:cs="Arial"/>
          <w:lang w:val="en-GB"/>
        </w:rPr>
        <w:t xml:space="preserve"> still struggle to access education in their respective regions. </w:t>
      </w:r>
      <w:r w:rsidR="0024077F" w:rsidRPr="00850B08">
        <w:rPr>
          <w:rFonts w:ascii="Arial" w:hAnsi="Arial" w:cs="Arial"/>
          <w:lang w:val="en-GB"/>
        </w:rPr>
        <w:t>Children in rural communities walk long distances to school. This is especially harder for girls who also have to help with household chores. B</w:t>
      </w:r>
      <w:r w:rsidR="002104DC">
        <w:rPr>
          <w:rFonts w:ascii="Arial" w:hAnsi="Arial" w:cs="Arial"/>
          <w:lang w:val="en-GB"/>
        </w:rPr>
        <w:t>y</w:t>
      </w:r>
      <w:r w:rsidR="0024077F" w:rsidRPr="00850B08">
        <w:rPr>
          <w:rFonts w:ascii="Arial" w:hAnsi="Arial" w:cs="Arial"/>
          <w:lang w:val="en-GB"/>
        </w:rPr>
        <w:t xml:space="preserve"> the time they get to </w:t>
      </w:r>
      <w:proofErr w:type="gramStart"/>
      <w:r w:rsidR="0024077F" w:rsidRPr="00850B08">
        <w:rPr>
          <w:rFonts w:ascii="Arial" w:hAnsi="Arial" w:cs="Arial"/>
          <w:lang w:val="en-GB"/>
        </w:rPr>
        <w:t>school</w:t>
      </w:r>
      <w:proofErr w:type="gramEnd"/>
      <w:r w:rsidR="0024077F" w:rsidRPr="00850B08">
        <w:rPr>
          <w:rFonts w:ascii="Arial" w:hAnsi="Arial" w:cs="Arial"/>
          <w:lang w:val="en-GB"/>
        </w:rPr>
        <w:t xml:space="preserve"> they are exhausted.</w:t>
      </w:r>
    </w:p>
    <w:p w14:paraId="5F988B6E" w14:textId="77777777" w:rsidR="00FA305B" w:rsidRPr="001D136A" w:rsidRDefault="00FA305B" w:rsidP="00FA305B">
      <w:pPr>
        <w:spacing w:after="0" w:line="240" w:lineRule="auto"/>
        <w:jc w:val="both"/>
        <w:rPr>
          <w:rFonts w:ascii="Arial" w:hAnsi="Arial" w:cs="Arial"/>
          <w:lang w:val="en-GB"/>
        </w:rPr>
      </w:pPr>
    </w:p>
    <w:p w14:paraId="656B3A06" w14:textId="3A2C22B9" w:rsidR="00CA7531" w:rsidRPr="00850B08" w:rsidRDefault="00FA305B" w:rsidP="00531ECB">
      <w:pPr>
        <w:pStyle w:val="ListParagraph"/>
        <w:numPr>
          <w:ilvl w:val="0"/>
          <w:numId w:val="10"/>
        </w:numPr>
        <w:spacing w:after="0" w:line="240" w:lineRule="auto"/>
        <w:jc w:val="both"/>
        <w:rPr>
          <w:rFonts w:ascii="Arial" w:hAnsi="Arial" w:cs="Arial"/>
          <w:lang w:val="en-GB"/>
        </w:rPr>
      </w:pPr>
      <w:r w:rsidRPr="00850B08">
        <w:rPr>
          <w:rFonts w:ascii="Arial" w:hAnsi="Arial" w:cs="Arial"/>
          <w:lang w:val="en-GB"/>
        </w:rPr>
        <w:t>Another positive development has be</w:t>
      </w:r>
      <w:r w:rsidR="002104DC">
        <w:rPr>
          <w:rFonts w:ascii="Arial" w:hAnsi="Arial" w:cs="Arial"/>
          <w:lang w:val="en-GB"/>
        </w:rPr>
        <w:t>e</w:t>
      </w:r>
      <w:r w:rsidRPr="00850B08">
        <w:rPr>
          <w:rFonts w:ascii="Arial" w:hAnsi="Arial" w:cs="Arial"/>
          <w:lang w:val="en-GB"/>
        </w:rPr>
        <w:t xml:space="preserve">n the provision </w:t>
      </w:r>
      <w:r w:rsidR="002104DC">
        <w:rPr>
          <w:rFonts w:ascii="Arial" w:hAnsi="Arial" w:cs="Arial"/>
          <w:lang w:val="en-GB"/>
        </w:rPr>
        <w:t>that</w:t>
      </w:r>
      <w:r w:rsidRPr="00850B08">
        <w:rPr>
          <w:rFonts w:ascii="Arial" w:hAnsi="Arial" w:cs="Arial"/>
          <w:lang w:val="en-GB"/>
        </w:rPr>
        <w:t xml:space="preserve"> girls who fall pregnant whilst in school </w:t>
      </w:r>
      <w:proofErr w:type="gramStart"/>
      <w:r w:rsidRPr="00850B08">
        <w:rPr>
          <w:rFonts w:ascii="Arial" w:hAnsi="Arial" w:cs="Arial"/>
          <w:lang w:val="en-GB"/>
        </w:rPr>
        <w:t>are allowed</w:t>
      </w:r>
      <w:proofErr w:type="gramEnd"/>
      <w:r w:rsidRPr="00850B08">
        <w:rPr>
          <w:rFonts w:ascii="Arial" w:hAnsi="Arial" w:cs="Arial"/>
          <w:lang w:val="en-GB"/>
        </w:rPr>
        <w:t xml:space="preserve"> to continue with their studies. </w:t>
      </w:r>
      <w:r w:rsidR="00A0530D">
        <w:rPr>
          <w:rFonts w:ascii="Arial" w:hAnsi="Arial" w:cs="Arial"/>
          <w:color w:val="202124"/>
          <w:shd w:val="clear" w:color="auto" w:fill="FFFFFF"/>
        </w:rPr>
        <w:t>The national teenage pregnancy rate stands at </w:t>
      </w:r>
      <w:r w:rsidR="00A0530D">
        <w:rPr>
          <w:rFonts w:ascii="Arial" w:hAnsi="Arial" w:cs="Arial"/>
          <w:b/>
          <w:bCs/>
          <w:color w:val="202124"/>
          <w:shd w:val="clear" w:color="auto" w:fill="FFFFFF"/>
        </w:rPr>
        <w:t>19%</w:t>
      </w:r>
      <w:proofErr w:type="gramStart"/>
      <w:r w:rsidR="00A0530D">
        <w:rPr>
          <w:rFonts w:ascii="Arial" w:hAnsi="Arial" w:cs="Arial"/>
          <w:color w:val="202124"/>
          <w:shd w:val="clear" w:color="auto" w:fill="FFFFFF"/>
        </w:rPr>
        <w:t> which</w:t>
      </w:r>
      <w:proofErr w:type="gramEnd"/>
      <w:r w:rsidR="00A0530D">
        <w:rPr>
          <w:rFonts w:ascii="Arial" w:hAnsi="Arial" w:cs="Arial"/>
          <w:color w:val="202124"/>
          <w:shd w:val="clear" w:color="auto" w:fill="FFFFFF"/>
        </w:rPr>
        <w:t xml:space="preserve"> means that about every fifth woman aged 15 to 19 has begun childbearing</w:t>
      </w:r>
      <w:r w:rsidR="00A0530D">
        <w:rPr>
          <w:rStyle w:val="FootnoteReference"/>
          <w:rFonts w:ascii="Arial" w:hAnsi="Arial" w:cs="Arial"/>
          <w:color w:val="202124"/>
          <w:shd w:val="clear" w:color="auto" w:fill="FFFFFF"/>
        </w:rPr>
        <w:footnoteReference w:id="5"/>
      </w:r>
      <w:r w:rsidR="00A0530D">
        <w:rPr>
          <w:rFonts w:ascii="Arial" w:hAnsi="Arial" w:cs="Arial"/>
          <w:color w:val="202124"/>
          <w:shd w:val="clear" w:color="auto" w:fill="FFFFFF"/>
        </w:rPr>
        <w:t xml:space="preserve">. </w:t>
      </w:r>
      <w:r w:rsidR="00A0530D" w:rsidRPr="00A0530D">
        <w:rPr>
          <w:rFonts w:ascii="Arial" w:hAnsi="Arial" w:cs="Arial"/>
          <w:color w:val="000000" w:themeColor="text1"/>
          <w:shd w:val="clear" w:color="auto" w:fill="FFFFFF"/>
        </w:rPr>
        <w:t xml:space="preserve">Rural girls and those who have no or only primary school education tend to start childbearing earlier than their urban and better-educated </w:t>
      </w:r>
      <w:proofErr w:type="gramStart"/>
      <w:r w:rsidR="00A0530D" w:rsidRPr="00A0530D">
        <w:rPr>
          <w:rFonts w:ascii="Arial" w:hAnsi="Arial" w:cs="Arial"/>
          <w:color w:val="000000" w:themeColor="text1"/>
          <w:shd w:val="clear" w:color="auto" w:fill="FFFFFF"/>
        </w:rPr>
        <w:t>peers</w:t>
      </w:r>
      <w:proofErr w:type="gramEnd"/>
      <w:r w:rsidR="00A0530D" w:rsidRPr="00A0530D">
        <w:rPr>
          <w:rFonts w:ascii="Arial" w:hAnsi="Arial" w:cs="Arial"/>
          <w:color w:val="000000" w:themeColor="text1"/>
          <w:shd w:val="clear" w:color="auto" w:fill="FFFFFF"/>
        </w:rPr>
        <w:t>.</w:t>
      </w:r>
      <w:r w:rsidR="00A0530D">
        <w:rPr>
          <w:rStyle w:val="FootnoteReference"/>
          <w:rFonts w:ascii="Arial" w:hAnsi="Arial" w:cs="Arial"/>
          <w:color w:val="000000" w:themeColor="text1"/>
          <w:shd w:val="clear" w:color="auto" w:fill="FFFFFF"/>
        </w:rPr>
        <w:footnoteReference w:id="6"/>
      </w:r>
      <w:r w:rsidR="00A0530D" w:rsidRPr="00A0530D">
        <w:rPr>
          <w:rFonts w:ascii="Arial" w:hAnsi="Arial" w:cs="Arial"/>
          <w:lang w:val="en-GB"/>
        </w:rPr>
        <w:t xml:space="preserve"> </w:t>
      </w:r>
      <w:r w:rsidR="00A0530D">
        <w:rPr>
          <w:rFonts w:ascii="Arial" w:hAnsi="Arial" w:cs="Arial"/>
          <w:lang w:val="en-GB"/>
        </w:rPr>
        <w:t>There</w:t>
      </w:r>
      <w:r w:rsidRPr="00850B08">
        <w:rPr>
          <w:rFonts w:ascii="Arial" w:hAnsi="Arial" w:cs="Arial"/>
          <w:lang w:val="en-GB"/>
        </w:rPr>
        <w:t xml:space="preserve"> are </w:t>
      </w:r>
      <w:r w:rsidR="00A0530D">
        <w:rPr>
          <w:rFonts w:ascii="Arial" w:hAnsi="Arial" w:cs="Arial"/>
          <w:lang w:val="en-GB"/>
        </w:rPr>
        <w:lastRenderedPageBreak/>
        <w:t xml:space="preserve">however, </w:t>
      </w:r>
      <w:r w:rsidRPr="00850B08">
        <w:rPr>
          <w:rFonts w:ascii="Arial" w:hAnsi="Arial" w:cs="Arial"/>
          <w:lang w:val="en-GB"/>
        </w:rPr>
        <w:t>notable challenges in re-</w:t>
      </w:r>
      <w:r w:rsidR="005D3A8B" w:rsidRPr="00850B08">
        <w:rPr>
          <w:rFonts w:ascii="Arial" w:hAnsi="Arial" w:cs="Arial"/>
          <w:lang w:val="en-GB"/>
        </w:rPr>
        <w:t>integration</w:t>
      </w:r>
      <w:r w:rsidRPr="00850B08">
        <w:rPr>
          <w:rFonts w:ascii="Arial" w:hAnsi="Arial" w:cs="Arial"/>
          <w:lang w:val="en-GB"/>
        </w:rPr>
        <w:t xml:space="preserve"> back to school, with lack of psychosocial support for the new mothers.</w:t>
      </w:r>
      <w:r w:rsidR="0024077F" w:rsidRPr="00850B08">
        <w:rPr>
          <w:rFonts w:ascii="Arial" w:hAnsi="Arial" w:cs="Arial"/>
          <w:lang w:val="en-GB"/>
        </w:rPr>
        <w:t xml:space="preserve"> Girls with non-</w:t>
      </w:r>
      <w:r w:rsidRPr="00850B08">
        <w:rPr>
          <w:rFonts w:ascii="Arial" w:hAnsi="Arial" w:cs="Arial"/>
          <w:lang w:val="en-GB"/>
        </w:rPr>
        <w:t>supportive families suffer the most as they struggle to balance their schoo</w:t>
      </w:r>
      <w:r w:rsidR="0024077F" w:rsidRPr="00850B08">
        <w:rPr>
          <w:rFonts w:ascii="Arial" w:hAnsi="Arial" w:cs="Arial"/>
          <w:lang w:val="en-GB"/>
        </w:rPr>
        <w:t xml:space="preserve">ling with their motherly duties and some eventually drop out of school. Focus group discussions with young people also cited the issue of </w:t>
      </w:r>
      <w:proofErr w:type="gramStart"/>
      <w:r w:rsidR="0024077F" w:rsidRPr="00850B08">
        <w:rPr>
          <w:rFonts w:ascii="Arial" w:hAnsi="Arial" w:cs="Arial"/>
          <w:lang w:val="en-GB"/>
        </w:rPr>
        <w:t>stigma which</w:t>
      </w:r>
      <w:proofErr w:type="gramEnd"/>
      <w:r w:rsidR="0024077F" w:rsidRPr="00850B08">
        <w:rPr>
          <w:rFonts w:ascii="Arial" w:hAnsi="Arial" w:cs="Arial"/>
          <w:lang w:val="en-GB"/>
        </w:rPr>
        <w:t xml:space="preserve"> comes with being a teen</w:t>
      </w:r>
      <w:r w:rsidR="002104DC">
        <w:rPr>
          <w:rFonts w:ascii="Arial" w:hAnsi="Arial" w:cs="Arial"/>
          <w:lang w:val="en-GB"/>
        </w:rPr>
        <w:t>age</w:t>
      </w:r>
      <w:r w:rsidR="0024077F" w:rsidRPr="00850B08">
        <w:rPr>
          <w:rFonts w:ascii="Arial" w:hAnsi="Arial" w:cs="Arial"/>
          <w:lang w:val="en-GB"/>
        </w:rPr>
        <w:t xml:space="preserve"> mother. </w:t>
      </w:r>
    </w:p>
    <w:p w14:paraId="401FB0DC" w14:textId="69B181F9" w:rsidR="00D90AA7" w:rsidRDefault="00D90AA7" w:rsidP="00760A1F">
      <w:pPr>
        <w:spacing w:after="0" w:line="240" w:lineRule="auto"/>
        <w:jc w:val="both"/>
        <w:rPr>
          <w:rFonts w:ascii="Arial" w:hAnsi="Arial" w:cs="Arial"/>
          <w:lang w:val="en-GB"/>
        </w:rPr>
      </w:pPr>
    </w:p>
    <w:p w14:paraId="1CF49479" w14:textId="3FFBA032" w:rsidR="00D90AA7" w:rsidRPr="00850B08" w:rsidRDefault="00D90AA7" w:rsidP="00531ECB">
      <w:pPr>
        <w:pStyle w:val="ListParagraph"/>
        <w:numPr>
          <w:ilvl w:val="0"/>
          <w:numId w:val="10"/>
        </w:numPr>
        <w:spacing w:after="0" w:line="240" w:lineRule="auto"/>
        <w:jc w:val="both"/>
        <w:rPr>
          <w:rFonts w:ascii="Arial" w:hAnsi="Arial" w:cs="Arial"/>
          <w:color w:val="202124"/>
          <w:shd w:val="clear" w:color="auto" w:fill="FFFFFF"/>
        </w:rPr>
      </w:pPr>
      <w:r w:rsidRPr="00850B08">
        <w:rPr>
          <w:rFonts w:ascii="Arial" w:hAnsi="Arial" w:cs="Arial"/>
          <w:color w:val="202124"/>
          <w:shd w:val="clear" w:color="auto" w:fill="FFFFFF"/>
        </w:rPr>
        <w:t>Whilst the constitution mandates the government to ‘</w:t>
      </w:r>
      <w:r w:rsidRPr="00850B08">
        <w:rPr>
          <w:rFonts w:ascii="Arial" w:hAnsi="Arial" w:cs="Arial"/>
        </w:rPr>
        <w:t xml:space="preserve">provide reasonable facilities to render effective this right to education, </w:t>
      </w:r>
      <w:r w:rsidRPr="00850B08">
        <w:rPr>
          <w:rFonts w:ascii="Arial" w:hAnsi="Arial" w:cs="Arial"/>
          <w:color w:val="202124"/>
          <w:shd w:val="clear" w:color="auto" w:fill="FFFFFF"/>
        </w:rPr>
        <w:t>the Namibian education system still faces many stumbling blocks including </w:t>
      </w:r>
      <w:r w:rsidRPr="00850B08">
        <w:rPr>
          <w:rFonts w:ascii="Arial" w:hAnsi="Arial" w:cs="Arial"/>
          <w:bCs/>
          <w:color w:val="202124"/>
          <w:shd w:val="clear" w:color="auto" w:fill="FFFFFF"/>
        </w:rPr>
        <w:t>high repetition and drop-out rates, inequality in the quality of teachers and schools in rural and urban areas as well as a lack of skills development</w:t>
      </w:r>
      <w:r w:rsidRPr="00850B08">
        <w:rPr>
          <w:rFonts w:ascii="Arial" w:hAnsi="Arial" w:cs="Arial"/>
          <w:color w:val="202124"/>
          <w:shd w:val="clear" w:color="auto" w:fill="FFFFFF"/>
        </w:rPr>
        <w:t>.</w:t>
      </w:r>
    </w:p>
    <w:p w14:paraId="6DF097A2" w14:textId="77777777" w:rsidR="00D90AA7" w:rsidRDefault="00D90AA7" w:rsidP="00D90AA7">
      <w:pPr>
        <w:spacing w:after="0" w:line="240" w:lineRule="auto"/>
        <w:jc w:val="both"/>
        <w:rPr>
          <w:rFonts w:ascii="Arial" w:hAnsi="Arial" w:cs="Arial"/>
          <w:color w:val="202124"/>
          <w:shd w:val="clear" w:color="auto" w:fill="FFFFFF"/>
        </w:rPr>
      </w:pPr>
    </w:p>
    <w:p w14:paraId="41F60C1A" w14:textId="005656D3" w:rsidR="00D90AA7" w:rsidRPr="00850B08" w:rsidRDefault="00D90AA7" w:rsidP="00531ECB">
      <w:pPr>
        <w:pStyle w:val="ListParagraph"/>
        <w:numPr>
          <w:ilvl w:val="0"/>
          <w:numId w:val="10"/>
        </w:numPr>
        <w:spacing w:after="0" w:line="240" w:lineRule="auto"/>
        <w:jc w:val="both"/>
        <w:rPr>
          <w:rFonts w:ascii="Arial" w:hAnsi="Arial" w:cs="Arial"/>
          <w:color w:val="202124"/>
          <w:shd w:val="clear" w:color="auto" w:fill="FFFFFF"/>
        </w:rPr>
      </w:pPr>
      <w:r w:rsidRPr="00850B08">
        <w:rPr>
          <w:rFonts w:ascii="Arial" w:hAnsi="Arial" w:cs="Arial"/>
        </w:rPr>
        <w:t xml:space="preserve">Additionally, there are no standard classrooms or toilets to facilitate conducive learning. A majority of rural and farm area schools do not have electricity and the children lag behind in accessing e-learning materials. Lack of proper </w:t>
      </w:r>
      <w:r w:rsidR="001D21BF">
        <w:rPr>
          <w:rFonts w:ascii="Arial" w:hAnsi="Arial" w:cs="Arial"/>
        </w:rPr>
        <w:t>sanitary facilities</w:t>
      </w:r>
      <w:r w:rsidRPr="00850B08">
        <w:rPr>
          <w:rFonts w:ascii="Arial" w:hAnsi="Arial" w:cs="Arial"/>
        </w:rPr>
        <w:t xml:space="preserve"> in rural schools presents challenges for girls as they reach puberty. </w:t>
      </w:r>
    </w:p>
    <w:p w14:paraId="7E8A1D21" w14:textId="243B12A5" w:rsidR="00A93ED4" w:rsidRPr="001D136A" w:rsidRDefault="00A93ED4" w:rsidP="00A93ED4">
      <w:pPr>
        <w:spacing w:after="0" w:line="240" w:lineRule="auto"/>
        <w:jc w:val="both"/>
        <w:rPr>
          <w:rFonts w:ascii="Arial" w:hAnsi="Arial" w:cs="Arial"/>
          <w:lang w:val="en-GB"/>
        </w:rPr>
      </w:pPr>
    </w:p>
    <w:p w14:paraId="4F384DA4" w14:textId="6A10506A" w:rsidR="00A93ED4" w:rsidRPr="001D136A" w:rsidRDefault="00A93ED4" w:rsidP="00531ECB">
      <w:pPr>
        <w:pStyle w:val="ListParagraph"/>
        <w:numPr>
          <w:ilvl w:val="0"/>
          <w:numId w:val="10"/>
        </w:numPr>
        <w:spacing w:after="0" w:line="240" w:lineRule="auto"/>
        <w:jc w:val="both"/>
      </w:pPr>
      <w:r w:rsidRPr="00850B08">
        <w:rPr>
          <w:rFonts w:ascii="Arial" w:hAnsi="Arial" w:cs="Arial"/>
          <w:lang w:val="en-GB"/>
        </w:rPr>
        <w:t xml:space="preserve">Non-governmental organizations like the Forum for African Women Educationalists (FAWENA) have </w:t>
      </w:r>
      <w:r w:rsidR="00193E15" w:rsidRPr="00850B08">
        <w:rPr>
          <w:rFonts w:ascii="Arial" w:hAnsi="Arial" w:cs="Arial"/>
          <w:lang w:val="en-GB"/>
        </w:rPr>
        <w:t xml:space="preserve">also </w:t>
      </w:r>
      <w:r w:rsidRPr="00850B08">
        <w:rPr>
          <w:rFonts w:ascii="Arial" w:hAnsi="Arial" w:cs="Arial"/>
          <w:lang w:val="en-GB"/>
        </w:rPr>
        <w:t xml:space="preserve">contributed to equality in education. </w:t>
      </w:r>
      <w:r w:rsidR="00760A1F" w:rsidRPr="00850B08">
        <w:rPr>
          <w:rFonts w:ascii="Arial" w:hAnsi="Arial" w:cs="Arial"/>
          <w:lang w:val="en-GB"/>
        </w:rPr>
        <w:t>Working close</w:t>
      </w:r>
      <w:r w:rsidR="00A50D0B">
        <w:rPr>
          <w:rFonts w:ascii="Arial" w:hAnsi="Arial" w:cs="Arial"/>
          <w:lang w:val="en-GB"/>
        </w:rPr>
        <w:t>ly</w:t>
      </w:r>
      <w:r w:rsidR="00760A1F" w:rsidRPr="00850B08">
        <w:rPr>
          <w:rFonts w:ascii="Arial" w:hAnsi="Arial" w:cs="Arial"/>
          <w:lang w:val="en-GB"/>
        </w:rPr>
        <w:t xml:space="preserve"> with the Ministry of Basic Education, </w:t>
      </w:r>
      <w:r w:rsidRPr="00850B08">
        <w:rPr>
          <w:rFonts w:ascii="Arial" w:hAnsi="Arial" w:cs="Arial"/>
          <w:lang w:val="en-GB"/>
        </w:rPr>
        <w:t>FAWENA works to increase access,</w:t>
      </w:r>
      <w:r w:rsidR="005D3A8B">
        <w:rPr>
          <w:rFonts w:ascii="Arial" w:hAnsi="Arial" w:cs="Arial"/>
          <w:lang w:val="en-GB"/>
        </w:rPr>
        <w:t xml:space="preserve"> </w:t>
      </w:r>
      <w:r w:rsidRPr="00850B08">
        <w:rPr>
          <w:rFonts w:ascii="Arial" w:hAnsi="Arial" w:cs="Arial"/>
          <w:lang w:val="en-GB"/>
        </w:rPr>
        <w:t xml:space="preserve">improve retention and enhance the quality of education for girls and women in Namibia. </w:t>
      </w:r>
    </w:p>
    <w:p w14:paraId="2360B974" w14:textId="77777777" w:rsidR="00A93ED4" w:rsidRPr="001D136A" w:rsidRDefault="00A93ED4" w:rsidP="00A93ED4">
      <w:pPr>
        <w:spacing w:after="0" w:line="240" w:lineRule="auto"/>
        <w:jc w:val="both"/>
        <w:rPr>
          <w:rFonts w:ascii="Arial" w:hAnsi="Arial" w:cs="Arial"/>
          <w:lang w:val="en-GB"/>
        </w:rPr>
      </w:pPr>
    </w:p>
    <w:p w14:paraId="61448170" w14:textId="0DB16FB8" w:rsidR="00CB1039" w:rsidRPr="00D90AA7" w:rsidRDefault="00D45E02" w:rsidP="00717DC8">
      <w:pPr>
        <w:pStyle w:val="Heading3"/>
        <w:spacing w:before="0" w:line="240" w:lineRule="auto"/>
        <w:rPr>
          <w:rFonts w:ascii="Arial" w:hAnsi="Arial" w:cs="Arial"/>
          <w:b/>
          <w:bCs/>
          <w:lang w:val="en-GB"/>
        </w:rPr>
      </w:pPr>
      <w:r w:rsidRPr="00D90AA7">
        <w:rPr>
          <w:rFonts w:ascii="Arial" w:hAnsi="Arial" w:cs="Arial"/>
          <w:b/>
          <w:bCs/>
          <w:lang w:val="en-GB"/>
        </w:rPr>
        <w:t xml:space="preserve">Recommendations </w:t>
      </w:r>
      <w:r w:rsidR="00FA305B" w:rsidRPr="00D90AA7">
        <w:rPr>
          <w:rFonts w:ascii="Arial" w:hAnsi="Arial" w:cs="Arial"/>
          <w:b/>
          <w:bCs/>
          <w:lang w:val="en-GB"/>
        </w:rPr>
        <w:t>to the government of the Republic of Namibia</w:t>
      </w:r>
    </w:p>
    <w:p w14:paraId="59FAB08D" w14:textId="35E9FCE5" w:rsidR="00FA305B" w:rsidRPr="00D90AA7" w:rsidRDefault="00FA305B" w:rsidP="00531ECB">
      <w:pPr>
        <w:pStyle w:val="ListParagraph"/>
        <w:numPr>
          <w:ilvl w:val="0"/>
          <w:numId w:val="7"/>
        </w:numPr>
        <w:rPr>
          <w:rFonts w:ascii="Arial" w:hAnsi="Arial" w:cs="Arial"/>
          <w:lang w:val="en-GB"/>
        </w:rPr>
      </w:pPr>
      <w:r w:rsidRPr="00D90AA7">
        <w:rPr>
          <w:rFonts w:ascii="Arial" w:hAnsi="Arial" w:cs="Arial"/>
          <w:lang w:val="en-GB"/>
        </w:rPr>
        <w:t>Put in place measures to provide psychosocial support for teenage mothers</w:t>
      </w:r>
    </w:p>
    <w:p w14:paraId="6C97B694" w14:textId="4A06EDDC" w:rsidR="00FA305B" w:rsidRDefault="00A0530D" w:rsidP="00531ECB">
      <w:pPr>
        <w:pStyle w:val="ListParagraph"/>
        <w:numPr>
          <w:ilvl w:val="0"/>
          <w:numId w:val="7"/>
        </w:numPr>
        <w:rPr>
          <w:rFonts w:ascii="Arial" w:hAnsi="Arial" w:cs="Arial"/>
          <w:lang w:val="en-GB"/>
        </w:rPr>
      </w:pPr>
      <w:r>
        <w:rPr>
          <w:rFonts w:ascii="Arial" w:hAnsi="Arial" w:cs="Arial"/>
          <w:lang w:val="en-GB"/>
        </w:rPr>
        <w:t>Conduct awareness campaign across rural and marginalised communities on the value of girls’ education.</w:t>
      </w:r>
    </w:p>
    <w:p w14:paraId="06DFED76" w14:textId="56E7DD16" w:rsidR="00A0530D" w:rsidRDefault="00A0530D" w:rsidP="00531ECB">
      <w:pPr>
        <w:pStyle w:val="ListParagraph"/>
        <w:numPr>
          <w:ilvl w:val="0"/>
          <w:numId w:val="7"/>
        </w:numPr>
        <w:rPr>
          <w:rFonts w:ascii="Arial" w:hAnsi="Arial" w:cs="Arial"/>
          <w:lang w:val="en-GB"/>
        </w:rPr>
      </w:pPr>
      <w:r>
        <w:rPr>
          <w:rFonts w:ascii="Arial" w:hAnsi="Arial" w:cs="Arial"/>
          <w:lang w:val="en-GB"/>
        </w:rPr>
        <w:t>Conduct sex education workshops for boys and girls in and out of school.</w:t>
      </w:r>
    </w:p>
    <w:p w14:paraId="32242B22" w14:textId="6991D880" w:rsidR="00F339B8" w:rsidRPr="00A0530D" w:rsidRDefault="00A0530D" w:rsidP="00531ECB">
      <w:pPr>
        <w:pStyle w:val="ListParagraph"/>
        <w:numPr>
          <w:ilvl w:val="0"/>
          <w:numId w:val="7"/>
        </w:numPr>
        <w:rPr>
          <w:rFonts w:ascii="Arial" w:hAnsi="Arial" w:cs="Arial"/>
          <w:lang w:val="en-GB"/>
        </w:rPr>
      </w:pPr>
      <w:r>
        <w:rPr>
          <w:rFonts w:ascii="Arial" w:hAnsi="Arial" w:cs="Arial"/>
          <w:lang w:val="en-GB"/>
        </w:rPr>
        <w:t xml:space="preserve">Provide infrastructure and learning resources to improve education outcomes across all regions in </w:t>
      </w:r>
      <w:r w:rsidR="005D3A8B">
        <w:rPr>
          <w:rFonts w:ascii="Arial" w:hAnsi="Arial" w:cs="Arial"/>
          <w:lang w:val="en-GB"/>
        </w:rPr>
        <w:t>Namibia</w:t>
      </w:r>
      <w:r>
        <w:rPr>
          <w:rFonts w:ascii="Arial" w:hAnsi="Arial" w:cs="Arial"/>
          <w:lang w:val="en-GB"/>
        </w:rPr>
        <w:t>.</w:t>
      </w:r>
    </w:p>
    <w:p w14:paraId="3F7B9EF9" w14:textId="25267665" w:rsidR="00B34ABA" w:rsidRDefault="009460E8" w:rsidP="00F339B8">
      <w:pPr>
        <w:pStyle w:val="Heading2"/>
        <w:spacing w:before="0" w:line="240" w:lineRule="auto"/>
        <w:rPr>
          <w:rFonts w:ascii="Arial" w:hAnsi="Arial" w:cs="Arial"/>
          <w:bCs/>
          <w:sz w:val="28"/>
          <w:szCs w:val="28"/>
          <w:lang w:val="en-GB"/>
        </w:rPr>
      </w:pPr>
      <w:r>
        <w:rPr>
          <w:rFonts w:ascii="Arial" w:hAnsi="Arial" w:cs="Arial"/>
          <w:bCs/>
          <w:sz w:val="28"/>
          <w:szCs w:val="28"/>
          <w:lang w:val="en-GB"/>
        </w:rPr>
        <w:t xml:space="preserve">Article 14: </w:t>
      </w:r>
      <w:r w:rsidR="00B34ABA" w:rsidRPr="00B34ABA">
        <w:rPr>
          <w:rFonts w:ascii="Arial" w:hAnsi="Arial" w:cs="Arial"/>
          <w:bCs/>
          <w:sz w:val="28"/>
          <w:szCs w:val="28"/>
          <w:lang w:val="en-GB"/>
        </w:rPr>
        <w:t>Rural women</w:t>
      </w:r>
    </w:p>
    <w:p w14:paraId="265E22A5" w14:textId="77777777" w:rsidR="00F339B8" w:rsidRPr="00F339B8" w:rsidRDefault="00F339B8" w:rsidP="00F339B8">
      <w:pPr>
        <w:spacing w:after="0" w:line="240" w:lineRule="auto"/>
        <w:rPr>
          <w:lang w:val="en-GB"/>
        </w:rPr>
      </w:pPr>
    </w:p>
    <w:p w14:paraId="5CA74457" w14:textId="43CC168A" w:rsidR="00924065" w:rsidRPr="00850B08" w:rsidRDefault="00B34ABA" w:rsidP="00531ECB">
      <w:pPr>
        <w:pStyle w:val="ListParagraph"/>
        <w:numPr>
          <w:ilvl w:val="0"/>
          <w:numId w:val="10"/>
        </w:numPr>
        <w:spacing w:after="0" w:line="240" w:lineRule="auto"/>
        <w:jc w:val="both"/>
        <w:rPr>
          <w:rFonts w:ascii="Arial" w:hAnsi="Arial" w:cs="Arial"/>
          <w:lang w:val="en-GB"/>
        </w:rPr>
      </w:pPr>
      <w:r w:rsidRPr="00850B08">
        <w:rPr>
          <w:rFonts w:ascii="Arial" w:hAnsi="Arial" w:cs="Arial"/>
        </w:rPr>
        <w:t>The majority of women in Namibia reside in rural, remote and often hard to reach areas and settlements. These areas are characterized by poor road access, lack of access to portable water, sanitation and fuel, high levels of poverty, high illiteracy rates</w:t>
      </w:r>
      <w:proofErr w:type="gramStart"/>
      <w:r w:rsidRPr="00850B08">
        <w:rPr>
          <w:rFonts w:ascii="Arial" w:hAnsi="Arial" w:cs="Arial"/>
        </w:rPr>
        <w:t>,  long</w:t>
      </w:r>
      <w:proofErr w:type="gramEnd"/>
      <w:r w:rsidRPr="00850B08">
        <w:rPr>
          <w:rFonts w:ascii="Arial" w:hAnsi="Arial" w:cs="Arial"/>
        </w:rPr>
        <w:t xml:space="preserve"> distances between families and access to competitive social services. These structural and infrastructural challenges impede their access to opportunities and essential services. Furthermore, harmful customs and traditional practices such as polygamy, bride price and men’s opposition to the use of contraceptives by women are more prevalent</w:t>
      </w:r>
      <w:r w:rsidR="00D96142" w:rsidRPr="00850B08">
        <w:rPr>
          <w:rFonts w:ascii="Arial" w:hAnsi="Arial" w:cs="Arial"/>
        </w:rPr>
        <w:t xml:space="preserve"> in the rural areas. </w:t>
      </w:r>
      <w:r w:rsidRPr="00850B08">
        <w:rPr>
          <w:rFonts w:ascii="Arial" w:hAnsi="Arial" w:cs="Arial"/>
          <w:lang w:val="en-GB"/>
        </w:rPr>
        <w:t xml:space="preserve">Namibia’s updated National Gender Policy acknowledges these challenges. </w:t>
      </w:r>
    </w:p>
    <w:p w14:paraId="76800ED2" w14:textId="77777777" w:rsidR="00D96142" w:rsidRDefault="00D96142" w:rsidP="00D96142">
      <w:pPr>
        <w:spacing w:after="0" w:line="240" w:lineRule="auto"/>
        <w:jc w:val="both"/>
        <w:rPr>
          <w:rFonts w:ascii="Arial" w:hAnsi="Arial" w:cs="Arial"/>
          <w:lang w:val="en-GB"/>
        </w:rPr>
      </w:pPr>
    </w:p>
    <w:p w14:paraId="49F072A3" w14:textId="430D5D96" w:rsidR="00924065" w:rsidRPr="00850B08" w:rsidRDefault="00924065" w:rsidP="00531ECB">
      <w:pPr>
        <w:pStyle w:val="ListParagraph"/>
        <w:numPr>
          <w:ilvl w:val="0"/>
          <w:numId w:val="10"/>
        </w:numPr>
        <w:spacing w:after="0" w:line="240" w:lineRule="auto"/>
        <w:jc w:val="both"/>
        <w:rPr>
          <w:rFonts w:ascii="Arial" w:hAnsi="Arial" w:cs="Arial"/>
          <w:bCs/>
          <w:color w:val="202124"/>
          <w:shd w:val="clear" w:color="auto" w:fill="FFFFFF"/>
        </w:rPr>
      </w:pPr>
      <w:r w:rsidRPr="00850B08">
        <w:rPr>
          <w:rFonts w:ascii="Arial" w:hAnsi="Arial" w:cs="Arial"/>
          <w:lang w:val="en-GB"/>
        </w:rPr>
        <w:t xml:space="preserve">While Namibia introduced the </w:t>
      </w:r>
      <w:r w:rsidRPr="00850B08">
        <w:rPr>
          <w:rFonts w:ascii="Arial" w:hAnsi="Arial" w:cs="Arial"/>
          <w:color w:val="202124"/>
          <w:shd w:val="clear" w:color="auto" w:fill="FFFFFF"/>
        </w:rPr>
        <w:t>Communal Land Reform Act in 2002 </w:t>
      </w:r>
      <w:proofErr w:type="gramStart"/>
      <w:r w:rsidRPr="00850B08">
        <w:rPr>
          <w:rFonts w:ascii="Arial" w:hAnsi="Arial" w:cs="Arial"/>
          <w:color w:val="202124"/>
          <w:shd w:val="clear" w:color="auto" w:fill="FFFFFF"/>
        </w:rPr>
        <w:t xml:space="preserve">which </w:t>
      </w:r>
      <w:r w:rsidRPr="00850B08">
        <w:rPr>
          <w:rFonts w:ascii="Arial" w:hAnsi="Arial" w:cs="Arial"/>
          <w:bCs/>
          <w:color w:val="202124"/>
          <w:shd w:val="clear" w:color="auto" w:fill="FFFFFF"/>
        </w:rPr>
        <w:t xml:space="preserve">aims to regulate the allocation of customary land rights in communal lands and to establish Communal Land Boards, there is no systematic tracking of its </w:t>
      </w:r>
      <w:r w:rsidR="005D3A8B" w:rsidRPr="00850B08">
        <w:rPr>
          <w:rFonts w:ascii="Arial" w:hAnsi="Arial" w:cs="Arial"/>
          <w:bCs/>
          <w:color w:val="202124"/>
          <w:shd w:val="clear" w:color="auto" w:fill="FFFFFF"/>
        </w:rPr>
        <w:t>implementation</w:t>
      </w:r>
      <w:r w:rsidRPr="00850B08">
        <w:rPr>
          <w:rFonts w:ascii="Arial" w:hAnsi="Arial" w:cs="Arial"/>
          <w:bCs/>
          <w:color w:val="202124"/>
          <w:shd w:val="clear" w:color="auto" w:fill="FFFFFF"/>
        </w:rPr>
        <w:t xml:space="preserve"> or evidence that it is widely</w:t>
      </w:r>
      <w:proofErr w:type="gramEnd"/>
      <w:r w:rsidRPr="00850B08">
        <w:rPr>
          <w:rFonts w:ascii="Arial" w:hAnsi="Arial" w:cs="Arial"/>
          <w:bCs/>
          <w:color w:val="202124"/>
          <w:shd w:val="clear" w:color="auto" w:fill="FFFFFF"/>
        </w:rPr>
        <w:t xml:space="preserve"> known by rural women </w:t>
      </w:r>
      <w:r w:rsidR="00D96142" w:rsidRPr="00850B08">
        <w:rPr>
          <w:rFonts w:ascii="Arial" w:hAnsi="Arial" w:cs="Arial"/>
          <w:bCs/>
          <w:color w:val="202124"/>
          <w:shd w:val="clear" w:color="auto" w:fill="FFFFFF"/>
        </w:rPr>
        <w:t xml:space="preserve">who </w:t>
      </w:r>
      <w:r w:rsidRPr="00850B08">
        <w:rPr>
          <w:rFonts w:ascii="Arial" w:hAnsi="Arial" w:cs="Arial"/>
          <w:bCs/>
          <w:color w:val="202124"/>
          <w:shd w:val="clear" w:color="auto" w:fill="FFFFFF"/>
        </w:rPr>
        <w:t>face</w:t>
      </w:r>
      <w:r w:rsidR="00D96142" w:rsidRPr="00850B08">
        <w:rPr>
          <w:rFonts w:ascii="Arial" w:hAnsi="Arial" w:cs="Arial"/>
          <w:bCs/>
          <w:color w:val="202124"/>
          <w:shd w:val="clear" w:color="auto" w:fill="FFFFFF"/>
        </w:rPr>
        <w:t xml:space="preserve"> to experience</w:t>
      </w:r>
      <w:r w:rsidRPr="00850B08">
        <w:rPr>
          <w:rFonts w:ascii="Arial" w:hAnsi="Arial" w:cs="Arial"/>
          <w:bCs/>
          <w:color w:val="202124"/>
          <w:shd w:val="clear" w:color="auto" w:fill="FFFFFF"/>
        </w:rPr>
        <w:t xml:space="preserve"> discrimination when it comes to land ownership.  </w:t>
      </w:r>
    </w:p>
    <w:p w14:paraId="0CDEBB5C" w14:textId="77777777" w:rsidR="00924065" w:rsidRDefault="00924065" w:rsidP="00D96142">
      <w:pPr>
        <w:spacing w:after="0" w:line="240" w:lineRule="auto"/>
        <w:jc w:val="both"/>
        <w:rPr>
          <w:rFonts w:ascii="Arial" w:hAnsi="Arial" w:cs="Arial"/>
          <w:lang w:val="en-GB"/>
        </w:rPr>
      </w:pPr>
    </w:p>
    <w:p w14:paraId="301C0152" w14:textId="5C74862A" w:rsidR="00A04481" w:rsidRPr="00850B08" w:rsidRDefault="00850B08" w:rsidP="00531ECB">
      <w:pPr>
        <w:pStyle w:val="ListParagraph"/>
        <w:numPr>
          <w:ilvl w:val="0"/>
          <w:numId w:val="10"/>
        </w:numPr>
        <w:spacing w:after="0" w:line="240" w:lineRule="auto"/>
        <w:jc w:val="both"/>
        <w:rPr>
          <w:rFonts w:ascii="Arial" w:hAnsi="Arial" w:cs="Arial"/>
          <w:lang w:val="en-GB"/>
        </w:rPr>
      </w:pPr>
      <w:r>
        <w:rPr>
          <w:rFonts w:ascii="Arial" w:hAnsi="Arial" w:cs="Arial"/>
          <w:lang w:val="en-GB"/>
        </w:rPr>
        <w:t>There</w:t>
      </w:r>
      <w:r w:rsidR="00D96142" w:rsidRPr="00850B08">
        <w:rPr>
          <w:rFonts w:ascii="Arial" w:hAnsi="Arial" w:cs="Arial"/>
          <w:lang w:val="en-GB"/>
        </w:rPr>
        <w:t xml:space="preserve"> has been no l</w:t>
      </w:r>
      <w:r w:rsidR="00A04481" w:rsidRPr="00850B08">
        <w:rPr>
          <w:rFonts w:ascii="Arial" w:hAnsi="Arial" w:cs="Arial"/>
          <w:lang w:val="en-GB"/>
        </w:rPr>
        <w:t xml:space="preserve">aw reform to address inheritance issues and </w:t>
      </w:r>
      <w:r w:rsidR="00D96142" w:rsidRPr="00850B08">
        <w:rPr>
          <w:rFonts w:ascii="Arial" w:hAnsi="Arial" w:cs="Arial"/>
          <w:lang w:val="en-GB"/>
        </w:rPr>
        <w:t>gender based</w:t>
      </w:r>
      <w:r w:rsidR="00A04481" w:rsidRPr="00850B08">
        <w:rPr>
          <w:rFonts w:ascii="Arial" w:hAnsi="Arial" w:cs="Arial"/>
          <w:lang w:val="en-GB"/>
        </w:rPr>
        <w:t xml:space="preserve"> discrimination under customary law</w:t>
      </w:r>
      <w:r w:rsidR="00D96142" w:rsidRPr="00850B08">
        <w:rPr>
          <w:rFonts w:ascii="Arial" w:hAnsi="Arial" w:cs="Arial"/>
          <w:lang w:val="en-GB"/>
        </w:rPr>
        <w:t xml:space="preserve">. </w:t>
      </w:r>
      <w:r w:rsidR="008B43B1" w:rsidRPr="00850B08">
        <w:rPr>
          <w:rFonts w:ascii="Arial" w:hAnsi="Arial" w:cs="Arial"/>
          <w:lang w:val="en-GB"/>
        </w:rPr>
        <w:t>Early and child marriage persists in rural communities where g</w:t>
      </w:r>
      <w:proofErr w:type="spellStart"/>
      <w:r w:rsidR="008B43B1" w:rsidRPr="00850B08">
        <w:rPr>
          <w:rFonts w:ascii="Arial" w:hAnsi="Arial" w:cs="Arial"/>
          <w:color w:val="333434"/>
          <w:shd w:val="clear" w:color="auto" w:fill="FFFFFF"/>
        </w:rPr>
        <w:t>irls</w:t>
      </w:r>
      <w:proofErr w:type="spellEnd"/>
      <w:r w:rsidR="008B43B1" w:rsidRPr="00850B08">
        <w:rPr>
          <w:rFonts w:ascii="Arial" w:hAnsi="Arial" w:cs="Arial"/>
          <w:color w:val="333434"/>
          <w:shd w:val="clear" w:color="auto" w:fill="FFFFFF"/>
        </w:rPr>
        <w:t xml:space="preserve"> as young as 13 years are reportedly forced into marriage in a number of </w:t>
      </w:r>
      <w:hyperlink r:id="rId16" w:history="1">
        <w:r w:rsidR="008B43B1" w:rsidRPr="00850B08">
          <w:rPr>
            <w:rStyle w:val="Hyperlink"/>
            <w:rFonts w:ascii="Arial" w:hAnsi="Arial" w:cs="Arial"/>
            <w:color w:val="333434"/>
            <w:u w:val="none"/>
            <w:shd w:val="clear" w:color="auto" w:fill="FFFFFF"/>
          </w:rPr>
          <w:t>ethnic groups</w:t>
        </w:r>
      </w:hyperlink>
      <w:r w:rsidR="008B43B1" w:rsidRPr="00850B08">
        <w:rPr>
          <w:rFonts w:ascii="Arial" w:hAnsi="Arial" w:cs="Arial"/>
          <w:color w:val="333434"/>
          <w:shd w:val="clear" w:color="auto" w:fill="FFFFFF"/>
        </w:rPr>
        <w:t xml:space="preserve"> in Namibia, including the </w:t>
      </w:r>
      <w:proofErr w:type="spellStart"/>
      <w:r w:rsidR="008B43B1" w:rsidRPr="00850B08">
        <w:rPr>
          <w:rFonts w:ascii="Arial" w:hAnsi="Arial" w:cs="Arial"/>
          <w:color w:val="333434"/>
          <w:shd w:val="clear" w:color="auto" w:fill="FFFFFF"/>
        </w:rPr>
        <w:t>Ovahimba</w:t>
      </w:r>
      <w:proofErr w:type="spellEnd"/>
      <w:r w:rsidR="008B43B1" w:rsidRPr="00850B08">
        <w:rPr>
          <w:rFonts w:ascii="Arial" w:hAnsi="Arial" w:cs="Arial"/>
          <w:color w:val="333434"/>
          <w:shd w:val="clear" w:color="auto" w:fill="FFFFFF"/>
        </w:rPr>
        <w:t xml:space="preserve">, indigenous San groups </w:t>
      </w:r>
      <w:r w:rsidR="008B43B1" w:rsidRPr="00850B08">
        <w:rPr>
          <w:rFonts w:ascii="Arial" w:hAnsi="Arial" w:cs="Arial"/>
          <w:color w:val="333434"/>
          <w:shd w:val="clear" w:color="auto" w:fill="FFFFFF"/>
        </w:rPr>
        <w:lastRenderedPageBreak/>
        <w:t xml:space="preserve">and in </w:t>
      </w:r>
      <w:proofErr w:type="spellStart"/>
      <w:r w:rsidR="008B43B1" w:rsidRPr="00850B08">
        <w:rPr>
          <w:rFonts w:ascii="Arial" w:hAnsi="Arial" w:cs="Arial"/>
          <w:color w:val="333434"/>
          <w:shd w:val="clear" w:color="auto" w:fill="FFFFFF"/>
        </w:rPr>
        <w:t>Owambo</w:t>
      </w:r>
      <w:proofErr w:type="spellEnd"/>
      <w:r w:rsidR="008B43B1" w:rsidRPr="00850B08">
        <w:rPr>
          <w:rFonts w:ascii="Arial" w:hAnsi="Arial" w:cs="Arial"/>
          <w:color w:val="333434"/>
          <w:shd w:val="clear" w:color="auto" w:fill="FFFFFF"/>
        </w:rPr>
        <w:t xml:space="preserve">, </w:t>
      </w:r>
      <w:proofErr w:type="spellStart"/>
      <w:r w:rsidR="008B43B1" w:rsidRPr="00850B08">
        <w:rPr>
          <w:rFonts w:ascii="Arial" w:hAnsi="Arial" w:cs="Arial"/>
          <w:color w:val="333434"/>
          <w:shd w:val="clear" w:color="auto" w:fill="FFFFFF"/>
        </w:rPr>
        <w:t>Kavango</w:t>
      </w:r>
      <w:proofErr w:type="spellEnd"/>
      <w:r w:rsidR="008B43B1" w:rsidRPr="00850B08">
        <w:rPr>
          <w:rFonts w:ascii="Arial" w:hAnsi="Arial" w:cs="Arial"/>
          <w:color w:val="333434"/>
          <w:shd w:val="clear" w:color="auto" w:fill="FFFFFF"/>
        </w:rPr>
        <w:t xml:space="preserve"> and Zambezi communities.</w:t>
      </w:r>
      <w:r w:rsidR="008B43B1">
        <w:rPr>
          <w:rStyle w:val="FootnoteReference"/>
          <w:rFonts w:ascii="Arial" w:hAnsi="Arial" w:cs="Arial"/>
          <w:color w:val="333434"/>
          <w:shd w:val="clear" w:color="auto" w:fill="FFFFFF"/>
        </w:rPr>
        <w:footnoteReference w:id="7"/>
      </w:r>
      <w:r w:rsidR="008B43B1" w:rsidRPr="00850B08">
        <w:rPr>
          <w:rFonts w:ascii="Arial" w:hAnsi="Arial" w:cs="Arial"/>
          <w:color w:val="333434"/>
          <w:shd w:val="clear" w:color="auto" w:fill="FFFFFF"/>
        </w:rPr>
        <w:t xml:space="preserve"> The Ministry of Gender Equality and Child Welfare has been working with UNICEF and other partners to </w:t>
      </w:r>
      <w:hyperlink r:id="rId17" w:history="1"/>
      <w:r w:rsidR="008B43B1" w:rsidRPr="00850B08">
        <w:rPr>
          <w:rFonts w:ascii="Arial" w:hAnsi="Arial" w:cs="Arial"/>
        </w:rPr>
        <w:t xml:space="preserve"> accelerate efforts to end child marriage, which government has acknowledged as a problem.</w:t>
      </w:r>
      <w:r w:rsidR="008B43B1">
        <w:rPr>
          <w:rStyle w:val="FootnoteReference"/>
          <w:rFonts w:ascii="Arial" w:hAnsi="Arial" w:cs="Arial"/>
        </w:rPr>
        <w:footnoteReference w:id="8"/>
      </w:r>
    </w:p>
    <w:p w14:paraId="4C47A562" w14:textId="58B9A012" w:rsidR="00CF5A51" w:rsidRPr="001F6DC7" w:rsidRDefault="00CF5A51" w:rsidP="00717DC8">
      <w:pPr>
        <w:spacing w:after="0" w:line="240" w:lineRule="auto"/>
        <w:rPr>
          <w:rFonts w:ascii="Arial" w:hAnsi="Arial" w:cs="Arial"/>
          <w:lang w:val="en-GB"/>
        </w:rPr>
      </w:pPr>
    </w:p>
    <w:p w14:paraId="68DBE6CA" w14:textId="4A7E37AE" w:rsidR="00A25ADC" w:rsidRDefault="00D81351" w:rsidP="00717DC8">
      <w:pPr>
        <w:pStyle w:val="Heading3"/>
        <w:spacing w:before="0" w:line="240" w:lineRule="auto"/>
        <w:rPr>
          <w:rFonts w:ascii="Arial" w:hAnsi="Arial" w:cs="Arial"/>
          <w:b/>
          <w:bCs/>
          <w:lang w:val="en-GB"/>
        </w:rPr>
      </w:pPr>
      <w:r>
        <w:rPr>
          <w:rFonts w:ascii="Arial" w:hAnsi="Arial" w:cs="Arial"/>
          <w:b/>
          <w:bCs/>
          <w:lang w:val="en-GB"/>
        </w:rPr>
        <w:t>Recommendations to the government of the Republic of Namibia</w:t>
      </w:r>
    </w:p>
    <w:p w14:paraId="0662F332" w14:textId="358048B5" w:rsidR="005D492C" w:rsidRPr="005D492C" w:rsidRDefault="005D492C" w:rsidP="00531ECB">
      <w:pPr>
        <w:pStyle w:val="ListParagraph"/>
        <w:numPr>
          <w:ilvl w:val="0"/>
          <w:numId w:val="8"/>
        </w:numPr>
        <w:spacing w:after="0" w:line="240" w:lineRule="auto"/>
        <w:jc w:val="both"/>
        <w:rPr>
          <w:rFonts w:ascii="Arial" w:hAnsi="Arial" w:cs="Arial"/>
          <w:lang w:val="en-GB"/>
        </w:rPr>
      </w:pPr>
      <w:r w:rsidRPr="005D492C">
        <w:rPr>
          <w:rFonts w:ascii="Arial" w:hAnsi="Arial" w:cs="Arial"/>
        </w:rPr>
        <w:t>Ensure that the laws prohibiting early</w:t>
      </w:r>
      <w:r>
        <w:rPr>
          <w:rFonts w:ascii="Arial" w:hAnsi="Arial" w:cs="Arial"/>
        </w:rPr>
        <w:t>,</w:t>
      </w:r>
      <w:r w:rsidRPr="005D492C">
        <w:rPr>
          <w:rFonts w:ascii="Arial" w:hAnsi="Arial" w:cs="Arial"/>
        </w:rPr>
        <w:t xml:space="preserve"> child and forced marriages </w:t>
      </w:r>
      <w:proofErr w:type="gramStart"/>
      <w:r w:rsidRPr="005D492C">
        <w:rPr>
          <w:rFonts w:ascii="Arial" w:hAnsi="Arial" w:cs="Arial"/>
        </w:rPr>
        <w:t>are implemented</w:t>
      </w:r>
      <w:proofErr w:type="gramEnd"/>
      <w:r w:rsidRPr="005D492C">
        <w:rPr>
          <w:rFonts w:ascii="Arial" w:hAnsi="Arial" w:cs="Arial"/>
        </w:rPr>
        <w:t xml:space="preserve"> by law enforcement agencies, and build the capacity of traditional leadership, church leaders, and local authorities to combat early and child marriages.</w:t>
      </w:r>
    </w:p>
    <w:p w14:paraId="367CD7CD" w14:textId="54A62EEC" w:rsidR="00C64220" w:rsidRPr="001F6DC7" w:rsidRDefault="0094288D" w:rsidP="00531ECB">
      <w:pPr>
        <w:pStyle w:val="ListParagraph"/>
        <w:numPr>
          <w:ilvl w:val="0"/>
          <w:numId w:val="8"/>
        </w:numPr>
        <w:spacing w:after="0" w:line="240" w:lineRule="auto"/>
        <w:jc w:val="both"/>
        <w:rPr>
          <w:rFonts w:ascii="Arial" w:hAnsi="Arial" w:cs="Arial"/>
          <w:lang w:val="en-GB"/>
        </w:rPr>
      </w:pPr>
      <w:r w:rsidRPr="001F6DC7">
        <w:rPr>
          <w:rFonts w:ascii="Arial" w:hAnsi="Arial" w:cs="Arial"/>
          <w:lang w:val="en-GB"/>
        </w:rPr>
        <w:t>Take measures to ensure representation of rural women on power structures that affect their lives</w:t>
      </w:r>
      <w:r w:rsidR="00CF5A51">
        <w:rPr>
          <w:rFonts w:ascii="Arial" w:hAnsi="Arial" w:cs="Arial"/>
          <w:lang w:val="en-GB"/>
        </w:rPr>
        <w:t>.</w:t>
      </w:r>
    </w:p>
    <w:p w14:paraId="748F2668" w14:textId="0A0266C1" w:rsidR="0094288D" w:rsidRPr="001F6DC7" w:rsidRDefault="005D492C" w:rsidP="00531ECB">
      <w:pPr>
        <w:pStyle w:val="ListParagraph"/>
        <w:numPr>
          <w:ilvl w:val="0"/>
          <w:numId w:val="8"/>
        </w:numPr>
        <w:spacing w:after="0" w:line="240" w:lineRule="auto"/>
        <w:jc w:val="both"/>
        <w:rPr>
          <w:rFonts w:ascii="Arial" w:hAnsi="Arial" w:cs="Arial"/>
          <w:lang w:val="en-GB"/>
        </w:rPr>
      </w:pPr>
      <w:r>
        <w:rPr>
          <w:rFonts w:ascii="Arial" w:hAnsi="Arial" w:cs="Arial"/>
          <w:lang w:val="en-GB"/>
        </w:rPr>
        <w:t xml:space="preserve">Increase </w:t>
      </w:r>
      <w:r w:rsidR="0094288D" w:rsidRPr="001F6DC7">
        <w:rPr>
          <w:rFonts w:ascii="Arial" w:hAnsi="Arial" w:cs="Arial"/>
          <w:lang w:val="en-GB"/>
        </w:rPr>
        <w:t xml:space="preserve">community </w:t>
      </w:r>
      <w:r>
        <w:rPr>
          <w:rFonts w:ascii="Arial" w:hAnsi="Arial" w:cs="Arial"/>
          <w:lang w:val="en-GB"/>
        </w:rPr>
        <w:t xml:space="preserve">projects and campaigns </w:t>
      </w:r>
      <w:r w:rsidR="0094288D" w:rsidRPr="001F6DC7">
        <w:rPr>
          <w:rFonts w:ascii="Arial" w:hAnsi="Arial" w:cs="Arial"/>
          <w:lang w:val="en-GB"/>
        </w:rPr>
        <w:t xml:space="preserve">on </w:t>
      </w:r>
      <w:r>
        <w:rPr>
          <w:rFonts w:ascii="Arial" w:hAnsi="Arial" w:cs="Arial"/>
          <w:lang w:val="en-GB"/>
        </w:rPr>
        <w:t xml:space="preserve">sexual and gender-based violence and domestic violence. </w:t>
      </w:r>
    </w:p>
    <w:p w14:paraId="78D90F10" w14:textId="280F4222" w:rsidR="0094288D" w:rsidRPr="001F6DC7" w:rsidRDefault="005D492C" w:rsidP="00531ECB">
      <w:pPr>
        <w:pStyle w:val="ListParagraph"/>
        <w:numPr>
          <w:ilvl w:val="0"/>
          <w:numId w:val="8"/>
        </w:numPr>
        <w:spacing w:after="0" w:line="240" w:lineRule="auto"/>
        <w:jc w:val="both"/>
        <w:rPr>
          <w:rFonts w:ascii="Arial" w:hAnsi="Arial" w:cs="Arial"/>
          <w:lang w:val="en-GB"/>
        </w:rPr>
      </w:pPr>
      <w:r>
        <w:rPr>
          <w:rFonts w:ascii="Arial" w:hAnsi="Arial" w:cs="Arial"/>
          <w:lang w:val="en-GB"/>
        </w:rPr>
        <w:t>Take</w:t>
      </w:r>
      <w:r w:rsidR="0094288D" w:rsidRPr="001F6DC7">
        <w:rPr>
          <w:rFonts w:ascii="Arial" w:hAnsi="Arial" w:cs="Arial"/>
          <w:lang w:val="en-GB"/>
        </w:rPr>
        <w:t xml:space="preserve"> steps to address the plight of indigenous women such as the San </w:t>
      </w:r>
      <w:r>
        <w:rPr>
          <w:rFonts w:ascii="Arial" w:hAnsi="Arial" w:cs="Arial"/>
          <w:lang w:val="en-GB"/>
        </w:rPr>
        <w:t xml:space="preserve">community who lack access to basic sexual and reproductive health and rights services. </w:t>
      </w:r>
      <w:r w:rsidR="0094288D" w:rsidRPr="001F6DC7">
        <w:rPr>
          <w:rFonts w:ascii="Arial" w:hAnsi="Arial" w:cs="Arial"/>
          <w:lang w:val="en-GB"/>
        </w:rPr>
        <w:t xml:space="preserve"> </w:t>
      </w:r>
    </w:p>
    <w:p w14:paraId="2806BBB0" w14:textId="54C6ABD7" w:rsidR="00722AB8" w:rsidRDefault="0094288D" w:rsidP="00531ECB">
      <w:pPr>
        <w:pStyle w:val="ListParagraph"/>
        <w:numPr>
          <w:ilvl w:val="0"/>
          <w:numId w:val="8"/>
        </w:numPr>
        <w:spacing w:after="0" w:line="240" w:lineRule="auto"/>
        <w:jc w:val="both"/>
        <w:rPr>
          <w:rFonts w:ascii="Arial" w:hAnsi="Arial" w:cs="Arial"/>
          <w:lang w:val="en-GB"/>
        </w:rPr>
      </w:pPr>
      <w:r w:rsidRPr="005D492C">
        <w:rPr>
          <w:rFonts w:ascii="Arial" w:hAnsi="Arial" w:cs="Arial"/>
          <w:lang w:val="en-GB"/>
        </w:rPr>
        <w:t xml:space="preserve">Implement </w:t>
      </w:r>
      <w:r w:rsidR="00D7765B" w:rsidRPr="005D492C">
        <w:rPr>
          <w:rFonts w:ascii="Arial" w:hAnsi="Arial" w:cs="Arial"/>
          <w:lang w:val="en-GB"/>
        </w:rPr>
        <w:t xml:space="preserve">the Basic Income </w:t>
      </w:r>
      <w:proofErr w:type="gramStart"/>
      <w:r w:rsidR="00D7765B" w:rsidRPr="005D492C">
        <w:rPr>
          <w:rFonts w:ascii="Arial" w:hAnsi="Arial" w:cs="Arial"/>
          <w:lang w:val="en-GB"/>
        </w:rPr>
        <w:t>Grant(</w:t>
      </w:r>
      <w:proofErr w:type="gramEnd"/>
      <w:r w:rsidRPr="005D492C">
        <w:rPr>
          <w:rFonts w:ascii="Arial" w:hAnsi="Arial" w:cs="Arial"/>
          <w:lang w:val="en-GB"/>
        </w:rPr>
        <w:t>BIG</w:t>
      </w:r>
      <w:r w:rsidR="00D7765B" w:rsidRPr="005D492C">
        <w:rPr>
          <w:rFonts w:ascii="Arial" w:hAnsi="Arial" w:cs="Arial"/>
          <w:lang w:val="en-GB"/>
        </w:rPr>
        <w:t>) as</w:t>
      </w:r>
      <w:r w:rsidRPr="005D492C">
        <w:rPr>
          <w:rFonts w:ascii="Arial" w:hAnsi="Arial" w:cs="Arial"/>
          <w:lang w:val="en-GB"/>
        </w:rPr>
        <w:t xml:space="preserve"> illustrated from the Pilot</w:t>
      </w:r>
      <w:r w:rsidR="005D492C" w:rsidRPr="005D492C">
        <w:rPr>
          <w:rFonts w:ascii="Arial" w:hAnsi="Arial" w:cs="Arial"/>
          <w:lang w:val="en-GB"/>
        </w:rPr>
        <w:t xml:space="preserve"> which seeks to increase women’s economic independence. </w:t>
      </w:r>
    </w:p>
    <w:p w14:paraId="64BB4818" w14:textId="77777777" w:rsidR="005D492C" w:rsidRPr="005D492C" w:rsidRDefault="005D492C" w:rsidP="005D492C">
      <w:pPr>
        <w:pStyle w:val="ListParagraph"/>
        <w:spacing w:after="0" w:line="240" w:lineRule="auto"/>
        <w:jc w:val="both"/>
        <w:rPr>
          <w:rFonts w:ascii="Arial" w:hAnsi="Arial" w:cs="Arial"/>
          <w:lang w:val="en-GB"/>
        </w:rPr>
      </w:pPr>
    </w:p>
    <w:p w14:paraId="3E35A6AD" w14:textId="42894648" w:rsidR="00722AB8" w:rsidRDefault="000E26BF" w:rsidP="00F339B8">
      <w:pPr>
        <w:pStyle w:val="Heading2"/>
        <w:spacing w:before="0" w:line="240" w:lineRule="auto"/>
        <w:rPr>
          <w:rFonts w:ascii="Arial" w:hAnsi="Arial" w:cs="Arial"/>
          <w:b/>
          <w:bCs/>
          <w:sz w:val="28"/>
          <w:szCs w:val="28"/>
          <w:lang w:val="en-GB"/>
        </w:rPr>
      </w:pPr>
      <w:r w:rsidRPr="00D81351">
        <w:rPr>
          <w:rFonts w:ascii="Arial" w:hAnsi="Arial" w:cs="Arial"/>
          <w:b/>
          <w:bCs/>
          <w:sz w:val="28"/>
          <w:szCs w:val="28"/>
          <w:lang w:val="en-GB"/>
        </w:rPr>
        <w:t>Article 16</w:t>
      </w:r>
      <w:r>
        <w:rPr>
          <w:rFonts w:ascii="Arial" w:hAnsi="Arial" w:cs="Arial"/>
          <w:b/>
          <w:bCs/>
          <w:sz w:val="28"/>
          <w:szCs w:val="28"/>
          <w:lang w:val="en-GB"/>
        </w:rPr>
        <w:t xml:space="preserve">: </w:t>
      </w:r>
      <w:r w:rsidR="00C922CC">
        <w:rPr>
          <w:rFonts w:ascii="Arial" w:hAnsi="Arial" w:cs="Arial"/>
          <w:b/>
          <w:bCs/>
          <w:sz w:val="28"/>
          <w:szCs w:val="28"/>
          <w:lang w:val="en-GB"/>
        </w:rPr>
        <w:t>Marriage and family relations</w:t>
      </w:r>
    </w:p>
    <w:p w14:paraId="3F66F160" w14:textId="77777777" w:rsidR="00D81351" w:rsidRPr="00D81351" w:rsidRDefault="00D81351" w:rsidP="00F339B8">
      <w:pPr>
        <w:spacing w:after="0" w:line="240" w:lineRule="auto"/>
        <w:rPr>
          <w:lang w:val="en-GB"/>
        </w:rPr>
      </w:pPr>
    </w:p>
    <w:p w14:paraId="191F141D" w14:textId="63942B4D" w:rsidR="00BA2145" w:rsidRPr="005D492C" w:rsidRDefault="00722AB8" w:rsidP="00531ECB">
      <w:pPr>
        <w:pStyle w:val="ListParagraph"/>
        <w:numPr>
          <w:ilvl w:val="0"/>
          <w:numId w:val="10"/>
        </w:numPr>
        <w:spacing w:after="0" w:line="240" w:lineRule="auto"/>
        <w:jc w:val="both"/>
        <w:rPr>
          <w:rFonts w:ascii="Arial" w:hAnsi="Arial" w:cs="Arial"/>
          <w:lang w:val="en-GB"/>
        </w:rPr>
      </w:pPr>
      <w:r w:rsidRPr="00850B08">
        <w:rPr>
          <w:rFonts w:ascii="Arial" w:hAnsi="Arial" w:cs="Arial"/>
          <w:lang w:val="en-GB"/>
        </w:rPr>
        <w:t xml:space="preserve">There is urgent need to enact legislation to protect the rights of women in marriage and family relations. </w:t>
      </w:r>
      <w:proofErr w:type="gramStart"/>
      <w:r w:rsidRPr="00850B08">
        <w:rPr>
          <w:rFonts w:ascii="Arial" w:hAnsi="Arial" w:cs="Arial"/>
          <w:lang w:val="en-GB"/>
        </w:rPr>
        <w:t>The government still has not promulgated the</w:t>
      </w:r>
      <w:r w:rsidR="00D81351" w:rsidRPr="00850B08">
        <w:rPr>
          <w:rFonts w:ascii="Arial" w:hAnsi="Arial" w:cs="Arial"/>
          <w:lang w:val="en-GB"/>
        </w:rPr>
        <w:t xml:space="preserve"> </w:t>
      </w:r>
      <w:r w:rsidRPr="00850B08">
        <w:rPr>
          <w:rFonts w:ascii="Arial" w:hAnsi="Arial" w:cs="Arial"/>
          <w:b/>
          <w:bCs/>
        </w:rPr>
        <w:t>Recognition of Customary Marriages Amendment Bill,</w:t>
      </w:r>
      <w:r w:rsidR="00F339B8" w:rsidRPr="00850B08">
        <w:rPr>
          <w:rFonts w:ascii="Arial" w:hAnsi="Arial" w:cs="Arial"/>
          <w:b/>
          <w:bCs/>
        </w:rPr>
        <w:t xml:space="preserve"> </w:t>
      </w:r>
      <w:r w:rsidRPr="00850B08">
        <w:rPr>
          <w:rFonts w:ascii="Arial" w:hAnsi="Arial" w:cs="Arial"/>
          <w:b/>
          <w:bCs/>
        </w:rPr>
        <w:t>2019</w:t>
      </w:r>
      <w:r w:rsidRPr="00850B08">
        <w:rPr>
          <w:rFonts w:ascii="Arial" w:hAnsi="Arial" w:cs="Arial"/>
        </w:rPr>
        <w:t xml:space="preserve"> </w:t>
      </w:r>
      <w:r w:rsidR="00AD47C3" w:rsidRPr="00850B08">
        <w:rPr>
          <w:rFonts w:ascii="Arial" w:hAnsi="Arial" w:cs="Arial"/>
        </w:rPr>
        <w:t>which is meant</w:t>
      </w:r>
      <w:r w:rsidRPr="00850B08">
        <w:rPr>
          <w:rFonts w:ascii="Arial" w:hAnsi="Arial" w:cs="Arial"/>
        </w:rPr>
        <w:t xml:space="preserve"> to amend the Recognition of Customary Marriages Act, 1998(Act No. 120 of 1998) (‘‘the Act’’)</w:t>
      </w:r>
      <w:r w:rsidR="00AD47C3" w:rsidRPr="00850B08">
        <w:rPr>
          <w:rFonts w:ascii="Arial" w:hAnsi="Arial" w:cs="Arial"/>
        </w:rPr>
        <w:t xml:space="preserve"> t</w:t>
      </w:r>
      <w:r w:rsidRPr="00850B08">
        <w:rPr>
          <w:rFonts w:ascii="Arial" w:hAnsi="Arial" w:cs="Arial"/>
          <w:lang w:val="en-GB"/>
        </w:rPr>
        <w:t>o recognise customary marriages which was approved by the Law Reform and Development Commission (LRDC) in 2004,</w:t>
      </w:r>
      <w:r w:rsidRPr="00B4776D">
        <w:rPr>
          <w:rStyle w:val="FootnoteReference"/>
          <w:rFonts w:ascii="Arial" w:hAnsi="Arial" w:cs="Arial"/>
          <w:lang w:val="en-GB"/>
        </w:rPr>
        <w:footnoteReference w:id="9"/>
      </w:r>
      <w:r w:rsidRPr="00850B08">
        <w:rPr>
          <w:rFonts w:ascii="Arial" w:hAnsi="Arial" w:cs="Arial"/>
          <w:lang w:val="en-GB"/>
        </w:rPr>
        <w:t xml:space="preserve"> This</w:t>
      </w:r>
      <w:r w:rsidR="00AD47C3" w:rsidRPr="00850B08">
        <w:rPr>
          <w:rFonts w:ascii="Arial" w:hAnsi="Arial" w:cs="Arial"/>
          <w:lang w:val="en-GB"/>
        </w:rPr>
        <w:t xml:space="preserve"> lack of progress</w:t>
      </w:r>
      <w:r w:rsidRPr="00850B08">
        <w:rPr>
          <w:rFonts w:ascii="Arial" w:hAnsi="Arial" w:cs="Arial"/>
          <w:lang w:val="en-GB"/>
        </w:rPr>
        <w:t xml:space="preserve"> is compromising the rights of women in </w:t>
      </w:r>
      <w:r w:rsidR="00AD47C3" w:rsidRPr="00850B08">
        <w:rPr>
          <w:rFonts w:ascii="Arial" w:hAnsi="Arial" w:cs="Arial"/>
          <w:lang w:val="en-GB"/>
        </w:rPr>
        <w:t>customary marriages.</w:t>
      </w:r>
      <w:proofErr w:type="gramEnd"/>
      <w:r w:rsidR="00BA2145" w:rsidRPr="00850B08">
        <w:rPr>
          <w:rFonts w:ascii="Arial" w:hAnsi="Arial" w:cs="Arial"/>
          <w:lang w:val="en-GB"/>
        </w:rPr>
        <w:t xml:space="preserve"> With no legal recognition, women often </w:t>
      </w:r>
      <w:proofErr w:type="gramStart"/>
      <w:r w:rsidR="00BA2145" w:rsidRPr="00850B08">
        <w:rPr>
          <w:rFonts w:ascii="Arial" w:hAnsi="Arial" w:cs="Arial"/>
          <w:lang w:val="en-GB"/>
        </w:rPr>
        <w:t>lose out on</w:t>
      </w:r>
      <w:proofErr w:type="gramEnd"/>
      <w:r w:rsidR="00BA2145" w:rsidRPr="00850B08">
        <w:rPr>
          <w:rFonts w:ascii="Arial" w:hAnsi="Arial" w:cs="Arial"/>
          <w:lang w:val="en-GB"/>
        </w:rPr>
        <w:t xml:space="preserve"> their properties when these marriages end.</w:t>
      </w:r>
      <w:r w:rsidR="005D492C">
        <w:rPr>
          <w:rFonts w:ascii="Arial" w:hAnsi="Arial" w:cs="Arial"/>
          <w:lang w:val="en-GB"/>
        </w:rPr>
        <w:t xml:space="preserve"> </w:t>
      </w:r>
      <w:r w:rsidR="00BA2145" w:rsidRPr="005D492C">
        <w:rPr>
          <w:rFonts w:ascii="Arial" w:hAnsi="Arial" w:cs="Arial"/>
          <w:lang w:val="en-GB"/>
        </w:rPr>
        <w:t xml:space="preserve">In Namibia’s </w:t>
      </w:r>
      <w:proofErr w:type="gramStart"/>
      <w:r w:rsidR="00BA2145" w:rsidRPr="005D492C">
        <w:rPr>
          <w:rFonts w:ascii="Arial" w:hAnsi="Arial" w:cs="Arial"/>
          <w:lang w:val="en-GB"/>
        </w:rPr>
        <w:t>4th</w:t>
      </w:r>
      <w:proofErr w:type="gramEnd"/>
      <w:r w:rsidR="00BA2145" w:rsidRPr="005D492C">
        <w:rPr>
          <w:rFonts w:ascii="Arial" w:hAnsi="Arial" w:cs="Arial"/>
          <w:lang w:val="en-GB"/>
        </w:rPr>
        <w:t xml:space="preserve"> and 5th Report, it was noted that 7% of people are cohabiting.</w:t>
      </w:r>
      <w:r w:rsidR="00BA2145">
        <w:rPr>
          <w:rStyle w:val="FootnoteReference"/>
          <w:rFonts w:ascii="Arial" w:hAnsi="Arial" w:cs="Arial"/>
          <w:lang w:val="en-GB"/>
        </w:rPr>
        <w:footnoteReference w:id="10"/>
      </w:r>
      <w:r w:rsidR="00BA2145" w:rsidRPr="005D492C">
        <w:rPr>
          <w:rFonts w:ascii="Arial" w:hAnsi="Arial" w:cs="Arial"/>
          <w:lang w:val="en-GB"/>
        </w:rPr>
        <w:t xml:space="preserve">Women in these </w:t>
      </w:r>
      <w:r w:rsidR="00BA2145" w:rsidRPr="005D492C">
        <w:rPr>
          <w:rFonts w:ascii="Arial" w:hAnsi="Arial" w:cs="Arial"/>
          <w:i/>
          <w:iCs/>
          <w:lang w:val="en-GB"/>
        </w:rPr>
        <w:t>de facto</w:t>
      </w:r>
      <w:r w:rsidR="00BA2145" w:rsidRPr="005D492C">
        <w:rPr>
          <w:rFonts w:ascii="Arial" w:hAnsi="Arial" w:cs="Arial"/>
          <w:lang w:val="en-GB"/>
        </w:rPr>
        <w:t xml:space="preserve"> unions regularly face economic hardship upon dissolution of their relationships.</w:t>
      </w:r>
    </w:p>
    <w:p w14:paraId="0B41D2FC" w14:textId="19AD3B81" w:rsidR="00551671" w:rsidRPr="00FB40CB" w:rsidRDefault="00551671" w:rsidP="00271C89">
      <w:pPr>
        <w:spacing w:after="0" w:line="240" w:lineRule="auto"/>
        <w:rPr>
          <w:i/>
          <w:iCs/>
          <w:lang w:val="en-GB"/>
        </w:rPr>
      </w:pPr>
    </w:p>
    <w:p w14:paraId="3A3E00D7" w14:textId="13D4901B" w:rsidR="00FB40CB" w:rsidRPr="001F6DC7" w:rsidRDefault="005D3A8B" w:rsidP="00271C89">
      <w:pPr>
        <w:pStyle w:val="Heading3"/>
        <w:spacing w:before="0" w:line="240" w:lineRule="auto"/>
        <w:rPr>
          <w:rFonts w:ascii="Arial" w:hAnsi="Arial" w:cs="Arial"/>
          <w:b/>
          <w:bCs/>
          <w:lang w:val="en-GB"/>
        </w:rPr>
      </w:pPr>
      <w:r>
        <w:rPr>
          <w:rFonts w:ascii="Arial" w:hAnsi="Arial" w:cs="Arial"/>
          <w:b/>
          <w:bCs/>
          <w:lang w:val="en-GB"/>
        </w:rPr>
        <w:t>Recommendations</w:t>
      </w:r>
      <w:r w:rsidR="00BA2145">
        <w:rPr>
          <w:rFonts w:ascii="Arial" w:hAnsi="Arial" w:cs="Arial"/>
          <w:b/>
          <w:bCs/>
          <w:lang w:val="en-GB"/>
        </w:rPr>
        <w:t xml:space="preserve"> to the government of the Republic of Namibia.</w:t>
      </w:r>
    </w:p>
    <w:p w14:paraId="4DC5D52A" w14:textId="77777777" w:rsidR="00551671" w:rsidRDefault="00551671" w:rsidP="00271C89">
      <w:pPr>
        <w:pStyle w:val="Heading3"/>
        <w:spacing w:before="0" w:line="240" w:lineRule="auto"/>
        <w:rPr>
          <w:rFonts w:ascii="Arial" w:hAnsi="Arial" w:cs="Arial"/>
          <w:b/>
          <w:bCs/>
          <w:lang w:val="en-GB"/>
        </w:rPr>
      </w:pPr>
      <w:bookmarkStart w:id="3" w:name="_Toc94952608"/>
    </w:p>
    <w:p w14:paraId="00559DBB" w14:textId="6C74A5AE" w:rsidR="00BA2145" w:rsidRPr="00BA2145" w:rsidRDefault="00BA2145" w:rsidP="00271C89">
      <w:pPr>
        <w:pStyle w:val="ListParagraph"/>
        <w:numPr>
          <w:ilvl w:val="0"/>
          <w:numId w:val="9"/>
        </w:numPr>
        <w:spacing w:after="0" w:line="240" w:lineRule="auto"/>
        <w:jc w:val="both"/>
        <w:rPr>
          <w:rFonts w:ascii="Arial" w:hAnsi="Arial" w:cs="Arial"/>
          <w:lang w:val="en-GB"/>
        </w:rPr>
      </w:pPr>
      <w:r>
        <w:rPr>
          <w:rFonts w:ascii="Arial" w:hAnsi="Arial" w:cs="Arial"/>
          <w:lang w:val="en-GB"/>
        </w:rPr>
        <w:t xml:space="preserve">Urgently pass the </w:t>
      </w:r>
      <w:r w:rsidRPr="00BA2145">
        <w:rPr>
          <w:rFonts w:ascii="Arial" w:hAnsi="Arial" w:cs="Arial"/>
          <w:bCs/>
        </w:rPr>
        <w:t>Recognition of Customary Marriages Amendment Bill, 2019, into law</w:t>
      </w:r>
      <w:r>
        <w:rPr>
          <w:rFonts w:ascii="Arial" w:hAnsi="Arial" w:cs="Arial"/>
          <w:bCs/>
        </w:rPr>
        <w:t>.</w:t>
      </w:r>
    </w:p>
    <w:bookmarkEnd w:id="3"/>
    <w:p w14:paraId="532D1F9E" w14:textId="602A5383" w:rsidR="0003218E" w:rsidRPr="0003218E" w:rsidRDefault="0003218E" w:rsidP="00271C89">
      <w:pPr>
        <w:pStyle w:val="ListParagraph"/>
        <w:numPr>
          <w:ilvl w:val="0"/>
          <w:numId w:val="9"/>
        </w:numPr>
        <w:spacing w:after="0" w:line="240" w:lineRule="auto"/>
        <w:jc w:val="both"/>
        <w:rPr>
          <w:rFonts w:ascii="Arial" w:hAnsi="Arial" w:cs="Arial"/>
          <w:lang w:val="en-GB" w:eastAsia="en-GB"/>
        </w:rPr>
      </w:pPr>
      <w:r w:rsidRPr="0003218E">
        <w:rPr>
          <w:rFonts w:ascii="Arial" w:eastAsia="Times New Roman" w:hAnsi="Arial" w:cs="Arial"/>
          <w:lang w:val="en-GB" w:eastAsia="en-GB"/>
        </w:rPr>
        <w:t>Conduct sensitization and awareness raising campaigns on the disadvantages of “bride price” and    polygamy at all levels of society to discourage the harmful customary practices.</w:t>
      </w:r>
    </w:p>
    <w:p w14:paraId="52D2AE57" w14:textId="4371FCDF" w:rsidR="0003218E" w:rsidRDefault="0003218E" w:rsidP="00271C89">
      <w:pPr>
        <w:spacing w:after="0" w:line="240" w:lineRule="auto"/>
        <w:jc w:val="both"/>
        <w:rPr>
          <w:rFonts w:ascii="Arial" w:hAnsi="Arial" w:cs="Arial"/>
          <w:lang w:val="en-GB" w:eastAsia="en-GB"/>
        </w:rPr>
      </w:pPr>
      <w:bookmarkStart w:id="4" w:name="_GoBack"/>
      <w:bookmarkEnd w:id="4"/>
    </w:p>
    <w:p w14:paraId="06FEC072" w14:textId="0BF32258" w:rsidR="0003218E" w:rsidRPr="0003218E" w:rsidRDefault="0003218E" w:rsidP="00271C89">
      <w:pPr>
        <w:spacing w:after="0" w:line="240" w:lineRule="auto"/>
        <w:jc w:val="both"/>
        <w:rPr>
          <w:rFonts w:ascii="Arial" w:hAnsi="Arial" w:cs="Arial"/>
          <w:b/>
          <w:lang w:val="en-GB" w:eastAsia="en-GB"/>
        </w:rPr>
      </w:pPr>
      <w:r w:rsidRPr="0003218E">
        <w:rPr>
          <w:rFonts w:ascii="Arial" w:hAnsi="Arial" w:cs="Arial"/>
          <w:b/>
          <w:lang w:val="en-GB" w:eastAsia="en-GB"/>
        </w:rPr>
        <w:t>Contributors</w:t>
      </w:r>
    </w:p>
    <w:p w14:paraId="09792F5D" w14:textId="13F1C9FB" w:rsidR="0003218E" w:rsidRPr="0003218E" w:rsidRDefault="0003218E" w:rsidP="00271C89">
      <w:pPr>
        <w:spacing w:after="0" w:line="240" w:lineRule="auto"/>
        <w:jc w:val="both"/>
        <w:rPr>
          <w:rFonts w:ascii="Arial" w:hAnsi="Arial" w:cs="Arial"/>
          <w:lang w:val="en-GB" w:eastAsia="en-GB"/>
        </w:rPr>
      </w:pPr>
    </w:p>
    <w:p w14:paraId="3DDE5EF3" w14:textId="5F59416B" w:rsidR="0003218E" w:rsidRPr="0003218E" w:rsidRDefault="0003218E" w:rsidP="00271C89">
      <w:pPr>
        <w:spacing w:after="0" w:line="240" w:lineRule="auto"/>
        <w:jc w:val="both"/>
        <w:rPr>
          <w:rFonts w:ascii="Arial" w:hAnsi="Arial" w:cs="Arial"/>
          <w:bCs/>
          <w:iCs/>
        </w:rPr>
      </w:pPr>
      <w:r w:rsidRPr="0003218E">
        <w:rPr>
          <w:rFonts w:ascii="Arial" w:hAnsi="Arial" w:cs="Arial"/>
          <w:bCs/>
          <w:iCs/>
        </w:rPr>
        <w:t xml:space="preserve">Evangelical Lutheran Church in the Republic of </w:t>
      </w:r>
      <w:proofErr w:type="gramStart"/>
      <w:r w:rsidRPr="0003218E">
        <w:rPr>
          <w:rFonts w:ascii="Arial" w:hAnsi="Arial" w:cs="Arial"/>
          <w:bCs/>
          <w:iCs/>
        </w:rPr>
        <w:t>Namibia(</w:t>
      </w:r>
      <w:proofErr w:type="spellStart"/>
      <w:proofErr w:type="gramEnd"/>
      <w:r w:rsidRPr="0003218E">
        <w:rPr>
          <w:rFonts w:ascii="Arial" w:hAnsi="Arial" w:cs="Arial"/>
          <w:bCs/>
          <w:iCs/>
        </w:rPr>
        <w:t>DfSD</w:t>
      </w:r>
      <w:proofErr w:type="spellEnd"/>
      <w:r w:rsidRPr="0003218E">
        <w:rPr>
          <w:rFonts w:ascii="Arial" w:hAnsi="Arial" w:cs="Arial"/>
          <w:bCs/>
          <w:iCs/>
        </w:rPr>
        <w:t>-ELCRN)</w:t>
      </w:r>
    </w:p>
    <w:p w14:paraId="7E2F88FF" w14:textId="6ACD613A" w:rsidR="0003218E" w:rsidRPr="0003218E" w:rsidRDefault="0003218E" w:rsidP="00271C89">
      <w:pPr>
        <w:spacing w:after="0" w:line="240" w:lineRule="auto"/>
        <w:jc w:val="both"/>
        <w:rPr>
          <w:rFonts w:ascii="Arial" w:hAnsi="Arial" w:cs="Arial"/>
          <w:bCs/>
        </w:rPr>
      </w:pPr>
      <w:r w:rsidRPr="0003218E">
        <w:rPr>
          <w:rFonts w:ascii="Arial" w:hAnsi="Arial" w:cs="Arial"/>
          <w:bCs/>
        </w:rPr>
        <w:t>Evangelical Lutheran Church in Namibia</w:t>
      </w:r>
    </w:p>
    <w:p w14:paraId="032F5EDC" w14:textId="7D85EF05" w:rsidR="0003218E" w:rsidRPr="0003218E" w:rsidRDefault="0003218E" w:rsidP="00271C89">
      <w:pPr>
        <w:spacing w:after="0" w:line="240" w:lineRule="auto"/>
        <w:jc w:val="both"/>
        <w:rPr>
          <w:rFonts w:ascii="Arial" w:hAnsi="Arial" w:cs="Arial"/>
          <w:lang w:val="en-GB" w:eastAsia="en-GB"/>
        </w:rPr>
      </w:pPr>
      <w:r w:rsidRPr="0003218E">
        <w:rPr>
          <w:rFonts w:ascii="Arial" w:hAnsi="Arial" w:cs="Arial"/>
          <w:bCs/>
        </w:rPr>
        <w:t>Lutheran World Federation.</w:t>
      </w:r>
    </w:p>
    <w:p w14:paraId="00BF0642" w14:textId="77777777" w:rsidR="0003218E" w:rsidRPr="0003218E" w:rsidRDefault="0003218E" w:rsidP="0003218E">
      <w:pPr>
        <w:spacing w:after="0" w:line="240" w:lineRule="auto"/>
        <w:ind w:left="360"/>
        <w:rPr>
          <w:rFonts w:ascii="Arial" w:hAnsi="Arial" w:cs="Arial"/>
          <w:lang w:val="en-GB"/>
        </w:rPr>
      </w:pPr>
    </w:p>
    <w:p w14:paraId="745E313C" w14:textId="32A845E8" w:rsidR="00F5114D" w:rsidRPr="0057658F" w:rsidRDefault="00F5114D" w:rsidP="00BA2145">
      <w:pPr>
        <w:pStyle w:val="Heading2"/>
        <w:spacing w:before="0" w:line="240" w:lineRule="auto"/>
        <w:rPr>
          <w:rFonts w:ascii="Arial" w:hAnsi="Arial" w:cs="Arial"/>
          <w:b/>
          <w:bCs/>
          <w:sz w:val="24"/>
          <w:szCs w:val="24"/>
          <w:u w:val="single"/>
          <w:lang w:val="en-GB"/>
        </w:rPr>
      </w:pPr>
    </w:p>
    <w:sectPr w:rsidR="00F5114D" w:rsidRPr="0057658F">
      <w:footerReference w:type="default" r:id="rId18"/>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CD40E" w16cex:dateUtc="2022-07-28T07:23:00Z"/>
  <w16cex:commentExtensible w16cex:durableId="268CD4B0" w16cex:dateUtc="2022-07-28T07:26:00Z"/>
  <w16cex:commentExtensible w16cex:durableId="268CD524" w16cex:dateUtc="2022-07-28T07:28:00Z"/>
  <w16cex:commentExtensible w16cex:durableId="268CD5D2" w16cex:dateUtc="2022-07-28T07:30:00Z"/>
  <w16cex:commentExtensible w16cex:durableId="268CD671" w16cex:dateUtc="2022-07-28T07:33:00Z"/>
  <w16cex:commentExtensible w16cex:durableId="268CD744" w16cex:dateUtc="2022-07-28T07:37:00Z"/>
  <w16cex:commentExtensible w16cex:durableId="268CD823" w16cex:dateUtc="2022-07-28T07:40:00Z"/>
  <w16cex:commentExtensible w16cex:durableId="268CD8DB" w16cex:dateUtc="2022-07-28T07:43:00Z"/>
  <w16cex:commentExtensible w16cex:durableId="268CD904" w16cex:dateUtc="2022-07-28T07:44:00Z"/>
  <w16cex:commentExtensible w16cex:durableId="268CD942" w16cex:dateUtc="2022-07-28T07:45:00Z"/>
  <w16cex:commentExtensible w16cex:durableId="268CD992" w16cex:dateUtc="2022-07-28T07:46:00Z"/>
  <w16cex:commentExtensible w16cex:durableId="268CDAC6" w16cex:dateUtc="2022-07-28T07:52:00Z"/>
  <w16cex:commentExtensible w16cex:durableId="268CDBC0" w16cex:dateUtc="2022-07-28T07:56:00Z"/>
  <w16cex:commentExtensible w16cex:durableId="268CDBFD" w16cex:dateUtc="2022-07-28T07: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9A532B" w16cid:durableId="268CD40E"/>
  <w16cid:commentId w16cid:paraId="43F818E8" w16cid:durableId="268CD4B0"/>
  <w16cid:commentId w16cid:paraId="31D74FD4" w16cid:durableId="268CD524"/>
  <w16cid:commentId w16cid:paraId="15A68CD5" w16cid:durableId="268CD5D2"/>
  <w16cid:commentId w16cid:paraId="6C197E36" w16cid:durableId="268CD671"/>
  <w16cid:commentId w16cid:paraId="74CC479F" w16cid:durableId="268CD744"/>
  <w16cid:commentId w16cid:paraId="2D3FC673" w16cid:durableId="268CD823"/>
  <w16cid:commentId w16cid:paraId="5CDBDC99" w16cid:durableId="268CD8DB"/>
  <w16cid:commentId w16cid:paraId="46C5AEDE" w16cid:durableId="268CD904"/>
  <w16cid:commentId w16cid:paraId="7F9E13AC" w16cid:durableId="268CD942"/>
  <w16cid:commentId w16cid:paraId="1288BD42" w16cid:durableId="268CD992"/>
  <w16cid:commentId w16cid:paraId="173B0ACE" w16cid:durableId="268CD362"/>
  <w16cid:commentId w16cid:paraId="014E1ABE" w16cid:durableId="268CDAC6"/>
  <w16cid:commentId w16cid:paraId="5B46F74C" w16cid:durableId="268CD363"/>
  <w16cid:commentId w16cid:paraId="2E6E52AF" w16cid:durableId="268CDBC0"/>
  <w16cid:commentId w16cid:paraId="2F19C5E4" w16cid:durableId="268CDBF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AD3A4C" w14:textId="77777777" w:rsidR="00C03101" w:rsidRDefault="00C03101" w:rsidP="00D65FD9">
      <w:pPr>
        <w:spacing w:after="0" w:line="240" w:lineRule="auto"/>
      </w:pPr>
      <w:r>
        <w:separator/>
      </w:r>
    </w:p>
  </w:endnote>
  <w:endnote w:type="continuationSeparator" w:id="0">
    <w:p w14:paraId="4812398F" w14:textId="77777777" w:rsidR="00C03101" w:rsidRDefault="00C03101" w:rsidP="00D65FD9">
      <w:pPr>
        <w:spacing w:after="0" w:line="240" w:lineRule="auto"/>
      </w:pPr>
      <w:r>
        <w:continuationSeparator/>
      </w:r>
    </w:p>
  </w:endnote>
  <w:endnote w:id="1">
    <w:p w14:paraId="52E8F215" w14:textId="11062D75" w:rsidR="00CA43DF" w:rsidRDefault="00CA43DF">
      <w:pPr>
        <w:pStyle w:val="EndnoteText"/>
      </w:pPr>
      <w:r>
        <w:rPr>
          <w:rStyle w:val="EndnoteReference"/>
        </w:rPr>
        <w:endnoteRef/>
      </w:r>
      <w:r>
        <w:t xml:space="preserve"> </w:t>
      </w:r>
      <w:r w:rsidRPr="00AD3CEA">
        <w:t>https://namibia.unfpa.org/en/topics/gender-based-violence-3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5517158"/>
      <w:docPartObj>
        <w:docPartGallery w:val="Page Numbers (Bottom of Page)"/>
        <w:docPartUnique/>
      </w:docPartObj>
    </w:sdtPr>
    <w:sdtEndPr>
      <w:rPr>
        <w:noProof/>
      </w:rPr>
    </w:sdtEndPr>
    <w:sdtContent>
      <w:p w14:paraId="25E2AA6B" w14:textId="209ADF6C" w:rsidR="00CA43DF" w:rsidRDefault="00CA43DF">
        <w:pPr>
          <w:pStyle w:val="Footer"/>
          <w:jc w:val="center"/>
        </w:pPr>
        <w:r>
          <w:fldChar w:fldCharType="begin"/>
        </w:r>
        <w:r>
          <w:instrText xml:space="preserve"> PAGE   \* MERGEFORMAT </w:instrText>
        </w:r>
        <w:r>
          <w:fldChar w:fldCharType="separate"/>
        </w:r>
        <w:r w:rsidR="00271C89">
          <w:rPr>
            <w:noProof/>
          </w:rPr>
          <w:t>2</w:t>
        </w:r>
        <w:r>
          <w:rPr>
            <w:noProof/>
          </w:rPr>
          <w:fldChar w:fldCharType="end"/>
        </w:r>
      </w:p>
    </w:sdtContent>
  </w:sdt>
  <w:p w14:paraId="402490C3" w14:textId="77777777" w:rsidR="00CA43DF" w:rsidRDefault="00CA4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5C3D5D" w14:textId="77777777" w:rsidR="00C03101" w:rsidRDefault="00C03101" w:rsidP="00D65FD9">
      <w:pPr>
        <w:spacing w:after="0" w:line="240" w:lineRule="auto"/>
      </w:pPr>
      <w:r>
        <w:separator/>
      </w:r>
    </w:p>
  </w:footnote>
  <w:footnote w:type="continuationSeparator" w:id="0">
    <w:p w14:paraId="2398736A" w14:textId="77777777" w:rsidR="00C03101" w:rsidRDefault="00C03101" w:rsidP="00D65FD9">
      <w:pPr>
        <w:spacing w:after="0" w:line="240" w:lineRule="auto"/>
      </w:pPr>
      <w:r>
        <w:continuationSeparator/>
      </w:r>
    </w:p>
  </w:footnote>
  <w:footnote w:id="1">
    <w:p w14:paraId="1C5B69E3" w14:textId="77777777" w:rsidR="00DB6406" w:rsidRPr="00401AAA" w:rsidRDefault="00DB6406" w:rsidP="00DB6406">
      <w:pPr>
        <w:pStyle w:val="FootnoteText"/>
        <w:ind w:left="567" w:hanging="567"/>
        <w:jc w:val="both"/>
        <w:rPr>
          <w:rFonts w:cstheme="minorHAnsi"/>
          <w:lang w:val="en-GB"/>
        </w:rPr>
      </w:pPr>
      <w:r w:rsidRPr="00401AAA">
        <w:rPr>
          <w:rStyle w:val="FootnoteReference"/>
          <w:rFonts w:cstheme="minorHAnsi"/>
        </w:rPr>
        <w:footnoteRef/>
      </w:r>
      <w:r w:rsidRPr="00401AAA">
        <w:rPr>
          <w:rFonts w:cstheme="minorHAnsi"/>
        </w:rPr>
        <w:t xml:space="preserve"> </w:t>
      </w:r>
      <w:r w:rsidRPr="00401AAA">
        <w:rPr>
          <w:rFonts w:cstheme="minorHAnsi"/>
        </w:rPr>
        <w:tab/>
      </w:r>
      <w:proofErr w:type="gramStart"/>
      <w:r w:rsidRPr="00401AAA">
        <w:rPr>
          <w:rFonts w:cstheme="minorHAnsi"/>
          <w:lang w:val="en-GB"/>
        </w:rPr>
        <w:t xml:space="preserve">Used 2013 NDHS data in a 2020 Report, CEDAW/C/NAM/6 </w:t>
      </w:r>
      <w:proofErr w:type="spellStart"/>
      <w:r w:rsidRPr="00401AAA">
        <w:rPr>
          <w:rFonts w:cstheme="minorHAnsi"/>
          <w:lang w:val="en-GB"/>
        </w:rPr>
        <w:t>pg</w:t>
      </w:r>
      <w:proofErr w:type="spellEnd"/>
      <w:r w:rsidRPr="00401AAA">
        <w:rPr>
          <w:rFonts w:cstheme="minorHAnsi"/>
          <w:lang w:val="en-GB"/>
        </w:rPr>
        <w:t xml:space="preserve"> 23; Used 2007 Ministry of Gender Equality and Child Welfare’s knowledge, attitudes and practices study on GBV, in their 2013 Report; used 2006-2007 Namibian Demographic and Health Survey in their 2013 Report; used data from 1995-1999, and 2000 in a 2005 Report, CEDAW/C/NAM/2-3 </w:t>
      </w:r>
      <w:proofErr w:type="spellStart"/>
      <w:r w:rsidRPr="00401AAA">
        <w:rPr>
          <w:rFonts w:cstheme="minorHAnsi"/>
          <w:lang w:val="en-GB"/>
        </w:rPr>
        <w:t>pg</w:t>
      </w:r>
      <w:proofErr w:type="spellEnd"/>
      <w:r w:rsidRPr="00401AAA">
        <w:rPr>
          <w:rFonts w:cstheme="minorHAnsi"/>
          <w:lang w:val="en-GB"/>
        </w:rPr>
        <w:t xml:space="preserve"> 30; Used data from 2000 Ministry of Women Affairs and Child Welfare (as it was known then) data on Domestic Violence in 2005 Report, CEDAW/C/NAM/2-3 </w:t>
      </w:r>
      <w:proofErr w:type="spellStart"/>
      <w:r w:rsidRPr="00401AAA">
        <w:rPr>
          <w:rFonts w:cstheme="minorHAnsi"/>
          <w:lang w:val="en-GB"/>
        </w:rPr>
        <w:t>pg</w:t>
      </w:r>
      <w:proofErr w:type="spellEnd"/>
      <w:r w:rsidRPr="00401AAA">
        <w:rPr>
          <w:rFonts w:cstheme="minorHAnsi"/>
          <w:lang w:val="en-GB"/>
        </w:rPr>
        <w:t xml:space="preserve"> 32.</w:t>
      </w:r>
      <w:proofErr w:type="gramEnd"/>
      <w:r w:rsidRPr="00401AAA">
        <w:rPr>
          <w:rFonts w:cstheme="minorHAnsi"/>
          <w:lang w:val="en-GB"/>
        </w:rPr>
        <w:t xml:space="preserve"> In all these </w:t>
      </w:r>
      <w:proofErr w:type="gramStart"/>
      <w:r w:rsidRPr="00401AAA">
        <w:rPr>
          <w:rFonts w:cstheme="minorHAnsi"/>
          <w:lang w:val="en-GB"/>
        </w:rPr>
        <w:t>instances</w:t>
      </w:r>
      <w:proofErr w:type="gramEnd"/>
      <w:r w:rsidRPr="00401AAA">
        <w:rPr>
          <w:rFonts w:cstheme="minorHAnsi"/>
          <w:lang w:val="en-GB"/>
        </w:rPr>
        <w:t xml:space="preserve"> the data is at least more than five years old, indicating that there is no up-to-date data on rape, and other forms of violence perpetrated against women. </w:t>
      </w:r>
    </w:p>
  </w:footnote>
  <w:footnote w:id="2">
    <w:p w14:paraId="0C2F751F" w14:textId="2B910B07" w:rsidR="00CA43DF" w:rsidRPr="00401AAA" w:rsidRDefault="00CA43DF" w:rsidP="001F6DC7">
      <w:pPr>
        <w:pStyle w:val="FootnoteText"/>
        <w:ind w:left="567" w:hanging="567"/>
        <w:jc w:val="both"/>
        <w:rPr>
          <w:rFonts w:cstheme="minorHAnsi"/>
          <w:lang w:val="en-GB"/>
        </w:rPr>
      </w:pPr>
      <w:r w:rsidRPr="00401AAA">
        <w:rPr>
          <w:rStyle w:val="FootnoteReference"/>
          <w:rFonts w:cstheme="minorHAnsi"/>
        </w:rPr>
        <w:footnoteRef/>
      </w:r>
      <w:r w:rsidRPr="00401AAA">
        <w:rPr>
          <w:rFonts w:cstheme="minorHAnsi"/>
        </w:rPr>
        <w:t xml:space="preserve"> </w:t>
      </w:r>
      <w:r w:rsidRPr="00401AAA">
        <w:rPr>
          <w:rFonts w:cstheme="minorHAnsi"/>
        </w:rPr>
        <w:tab/>
      </w:r>
      <w:r w:rsidRPr="00401AAA">
        <w:rPr>
          <w:rFonts w:cstheme="minorHAnsi"/>
          <w:lang w:val="en-GB"/>
        </w:rPr>
        <w:t>Consistently through all its reports</w:t>
      </w:r>
    </w:p>
  </w:footnote>
  <w:footnote w:id="3">
    <w:p w14:paraId="6CBE21D3" w14:textId="3772C94D" w:rsidR="00CA43DF" w:rsidRPr="00401AAA" w:rsidRDefault="00CA43DF" w:rsidP="001F6DC7">
      <w:pPr>
        <w:pStyle w:val="FootnoteText"/>
        <w:ind w:left="567" w:hanging="567"/>
        <w:jc w:val="both"/>
        <w:rPr>
          <w:rFonts w:cstheme="minorHAnsi"/>
          <w:lang w:val="en-GB"/>
        </w:rPr>
      </w:pPr>
      <w:r w:rsidRPr="00401AAA">
        <w:rPr>
          <w:rStyle w:val="FootnoteReference"/>
          <w:rFonts w:cstheme="minorHAnsi"/>
        </w:rPr>
        <w:footnoteRef/>
      </w:r>
      <w:r w:rsidRPr="00401AAA">
        <w:rPr>
          <w:rFonts w:cstheme="minorHAnsi"/>
        </w:rPr>
        <w:t xml:space="preserve"> </w:t>
      </w:r>
      <w:r w:rsidRPr="00401AAA">
        <w:rPr>
          <w:rFonts w:cstheme="minorHAnsi"/>
          <w:lang w:val="en-GB"/>
        </w:rPr>
        <w:t>Windhoek</w:t>
      </w:r>
      <w:r w:rsidR="00D45E02">
        <w:rPr>
          <w:rFonts w:cstheme="minorHAnsi"/>
          <w:lang w:val="en-GB"/>
        </w:rPr>
        <w:t xml:space="preserve"> focus group</w:t>
      </w:r>
      <w:r w:rsidRPr="00401AAA">
        <w:rPr>
          <w:rFonts w:cstheme="minorHAnsi"/>
          <w:lang w:val="en-GB"/>
        </w:rPr>
        <w:t xml:space="preserve"> participants</w:t>
      </w:r>
    </w:p>
  </w:footnote>
  <w:footnote w:id="4">
    <w:p w14:paraId="6CBCD460" w14:textId="0DDA80B8" w:rsidR="00CA43DF" w:rsidRPr="00401AAA" w:rsidRDefault="00CA43DF" w:rsidP="001F6DC7">
      <w:pPr>
        <w:pStyle w:val="FootnoteText"/>
        <w:ind w:left="567" w:hanging="567"/>
        <w:jc w:val="both"/>
        <w:rPr>
          <w:rFonts w:cstheme="minorHAnsi"/>
          <w:lang w:val="en-GB"/>
        </w:rPr>
      </w:pPr>
      <w:r w:rsidRPr="00401AAA">
        <w:rPr>
          <w:rStyle w:val="FootnoteReference"/>
          <w:rFonts w:cstheme="minorHAnsi"/>
        </w:rPr>
        <w:footnoteRef/>
      </w:r>
      <w:r w:rsidRPr="00401AAA">
        <w:rPr>
          <w:rFonts w:cstheme="minorHAnsi"/>
        </w:rPr>
        <w:t xml:space="preserve"> </w:t>
      </w:r>
      <w:r w:rsidRPr="00401AAA">
        <w:rPr>
          <w:rFonts w:cstheme="minorHAnsi"/>
        </w:rPr>
        <w:tab/>
      </w:r>
      <w:r w:rsidRPr="00401AAA">
        <w:rPr>
          <w:rFonts w:cstheme="minorHAnsi"/>
          <w:lang w:val="en-GB"/>
        </w:rPr>
        <w:t xml:space="preserve">CEDAW/C/NAM/1 section 7.3, </w:t>
      </w:r>
      <w:proofErr w:type="spellStart"/>
      <w:r w:rsidRPr="00401AAA">
        <w:rPr>
          <w:rFonts w:cstheme="minorHAnsi"/>
          <w:lang w:val="en-GB"/>
        </w:rPr>
        <w:t>pg</w:t>
      </w:r>
      <w:proofErr w:type="spellEnd"/>
      <w:r w:rsidRPr="00401AAA">
        <w:rPr>
          <w:rFonts w:cstheme="minorHAnsi"/>
          <w:lang w:val="en-GB"/>
        </w:rPr>
        <w:t xml:space="preserve"> 82, the government also attributes the high n</w:t>
      </w:r>
      <w:r w:rsidR="002104DC">
        <w:rPr>
          <w:rFonts w:cstheme="minorHAnsi"/>
          <w:lang w:val="en-GB"/>
        </w:rPr>
        <w:t>u</w:t>
      </w:r>
      <w:r w:rsidRPr="00401AAA">
        <w:rPr>
          <w:rFonts w:cstheme="minorHAnsi"/>
          <w:lang w:val="en-GB"/>
        </w:rPr>
        <w:t>mber of women at this level is due to the statutory affirmative action provisions.</w:t>
      </w:r>
    </w:p>
  </w:footnote>
  <w:footnote w:id="5">
    <w:p w14:paraId="0CC59128" w14:textId="2B06A586" w:rsidR="00A0530D" w:rsidRDefault="00A0530D">
      <w:pPr>
        <w:pStyle w:val="FootnoteText"/>
      </w:pPr>
      <w:r>
        <w:rPr>
          <w:rStyle w:val="FootnoteReference"/>
        </w:rPr>
        <w:footnoteRef/>
      </w:r>
      <w:r>
        <w:t xml:space="preserve"> </w:t>
      </w:r>
      <w:r w:rsidRPr="00A0530D">
        <w:t>https://namibia.unfpa.org/en/news/teenage-mother-tells-her-story-5#:~:text=Namibia%20has%20a%20young%20population,to%2019%20has%20begun%20childbearing.</w:t>
      </w:r>
    </w:p>
  </w:footnote>
  <w:footnote w:id="6">
    <w:p w14:paraId="6C2CCF57" w14:textId="1104671A" w:rsidR="00A0530D" w:rsidRDefault="00A0530D">
      <w:pPr>
        <w:pStyle w:val="FootnoteText"/>
      </w:pPr>
      <w:r>
        <w:rPr>
          <w:rStyle w:val="FootnoteReference"/>
        </w:rPr>
        <w:footnoteRef/>
      </w:r>
      <w:r>
        <w:t xml:space="preserve"> Ibid</w:t>
      </w:r>
    </w:p>
  </w:footnote>
  <w:footnote w:id="7">
    <w:p w14:paraId="60B03B7E" w14:textId="588C6CF8" w:rsidR="008B43B1" w:rsidRDefault="008B43B1">
      <w:pPr>
        <w:pStyle w:val="FootnoteText"/>
      </w:pPr>
      <w:r>
        <w:rPr>
          <w:rStyle w:val="FootnoteReference"/>
        </w:rPr>
        <w:footnoteRef/>
      </w:r>
      <w:r>
        <w:t xml:space="preserve"> </w:t>
      </w:r>
      <w:r w:rsidRPr="008B43B1">
        <w:t>https://www.girlsnotbrides.org/learning-resources/child-marriage-atlas/regions-and-countries/namibia/#:~:text=1%25%20of%20boys%20in%20Namibia,Owambo%2C%20Kavango%20and%20Zambezi%20communities.</w:t>
      </w:r>
    </w:p>
  </w:footnote>
  <w:footnote w:id="8">
    <w:p w14:paraId="28579FA7" w14:textId="382397FE" w:rsidR="008B43B1" w:rsidRDefault="008B43B1">
      <w:pPr>
        <w:pStyle w:val="FootnoteText"/>
      </w:pPr>
      <w:r>
        <w:rPr>
          <w:rStyle w:val="FootnoteReference"/>
        </w:rPr>
        <w:footnoteRef/>
      </w:r>
      <w:r>
        <w:t xml:space="preserve"> ibid</w:t>
      </w:r>
    </w:p>
  </w:footnote>
  <w:footnote w:id="9">
    <w:p w14:paraId="7EDF8636" w14:textId="77777777" w:rsidR="00722AB8" w:rsidRPr="00401AAA" w:rsidRDefault="00722AB8" w:rsidP="00722AB8">
      <w:pPr>
        <w:pStyle w:val="FootnoteText"/>
        <w:ind w:left="567" w:hanging="567"/>
        <w:jc w:val="both"/>
        <w:rPr>
          <w:rFonts w:cstheme="minorHAnsi"/>
          <w:lang w:val="en-GB"/>
        </w:rPr>
      </w:pPr>
      <w:r w:rsidRPr="00401AAA">
        <w:rPr>
          <w:rStyle w:val="FootnoteReference"/>
          <w:rFonts w:cstheme="minorHAnsi"/>
        </w:rPr>
        <w:footnoteRef/>
      </w:r>
      <w:r w:rsidRPr="00401AAA">
        <w:rPr>
          <w:rFonts w:cstheme="minorHAnsi"/>
        </w:rPr>
        <w:t xml:space="preserve"> </w:t>
      </w:r>
      <w:r w:rsidRPr="00401AAA">
        <w:rPr>
          <w:rFonts w:cstheme="minorHAnsi"/>
        </w:rPr>
        <w:tab/>
      </w:r>
      <w:r w:rsidRPr="00401AAA">
        <w:rPr>
          <w:rFonts w:cstheme="minorHAnsi"/>
          <w:lang w:val="en-GB"/>
        </w:rPr>
        <w:t>CEADW/C/NAM/4-5 page 12</w:t>
      </w:r>
    </w:p>
  </w:footnote>
  <w:footnote w:id="10">
    <w:p w14:paraId="27B34C7A" w14:textId="77777777" w:rsidR="00BA2145" w:rsidRPr="00401AAA" w:rsidRDefault="00BA2145" w:rsidP="00BA2145">
      <w:pPr>
        <w:pStyle w:val="FootnoteText"/>
        <w:ind w:left="567" w:hanging="567"/>
        <w:jc w:val="both"/>
        <w:rPr>
          <w:rFonts w:cstheme="minorHAnsi"/>
          <w:lang w:val="en-GB"/>
        </w:rPr>
      </w:pPr>
      <w:r w:rsidRPr="00401AAA">
        <w:rPr>
          <w:rStyle w:val="FootnoteReference"/>
          <w:rFonts w:cstheme="minorHAnsi"/>
        </w:rPr>
        <w:footnoteRef/>
      </w:r>
      <w:r w:rsidRPr="00401AAA">
        <w:rPr>
          <w:rFonts w:cstheme="minorHAnsi"/>
        </w:rPr>
        <w:t xml:space="preserve"> </w:t>
      </w:r>
      <w:r w:rsidRPr="00401AAA">
        <w:rPr>
          <w:rFonts w:cstheme="minorHAnsi"/>
        </w:rPr>
        <w:tab/>
      </w:r>
      <w:r w:rsidRPr="00401AAA">
        <w:rPr>
          <w:rFonts w:cstheme="minorHAnsi"/>
          <w:lang w:val="en-GB"/>
        </w:rPr>
        <w:t xml:space="preserve">CEDAW/C/NAM/4-5 </w:t>
      </w:r>
      <w:proofErr w:type="spellStart"/>
      <w:r w:rsidRPr="00401AAA">
        <w:rPr>
          <w:rFonts w:cstheme="minorHAnsi"/>
          <w:lang w:val="en-GB"/>
        </w:rPr>
        <w:t>pg</w:t>
      </w:r>
      <w:proofErr w:type="spellEnd"/>
      <w:r w:rsidRPr="00401AAA">
        <w:rPr>
          <w:rFonts w:cstheme="minorHAnsi"/>
          <w:lang w:val="en-GB"/>
        </w:rPr>
        <w:t xml:space="preserve"> 53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E0B2B"/>
    <w:multiLevelType w:val="hybridMultilevel"/>
    <w:tmpl w:val="3BF0B9B0"/>
    <w:lvl w:ilvl="0" w:tplc="04090017">
      <w:start w:val="1"/>
      <w:numFmt w:val="lowerLetter"/>
      <w:lvlText w:val="%1)"/>
      <w:lvlJc w:val="left"/>
      <w:pPr>
        <w:ind w:left="720" w:hanging="360"/>
      </w:pPr>
      <w:rPr>
        <w:rFont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C106D31"/>
    <w:multiLevelType w:val="hybridMultilevel"/>
    <w:tmpl w:val="95EE56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72592F"/>
    <w:multiLevelType w:val="hybridMultilevel"/>
    <w:tmpl w:val="B9D46B26"/>
    <w:lvl w:ilvl="0" w:tplc="DAB04664">
      <w:start w:val="1"/>
      <w:numFmt w:val="decimal"/>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8A7830"/>
    <w:multiLevelType w:val="hybridMultilevel"/>
    <w:tmpl w:val="2E200A54"/>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4672E8"/>
    <w:multiLevelType w:val="hybridMultilevel"/>
    <w:tmpl w:val="070EF5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3052E7"/>
    <w:multiLevelType w:val="hybridMultilevel"/>
    <w:tmpl w:val="6E289288"/>
    <w:lvl w:ilvl="0" w:tplc="04090017">
      <w:start w:val="1"/>
      <w:numFmt w:val="lowerLetter"/>
      <w:lvlText w:val="%1)"/>
      <w:lvlJc w:val="left"/>
      <w:pPr>
        <w:ind w:left="720" w:hanging="360"/>
      </w:pPr>
      <w:rPr>
        <w:rFont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31327BF2"/>
    <w:multiLevelType w:val="hybridMultilevel"/>
    <w:tmpl w:val="9A8EC06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2C1E26"/>
    <w:multiLevelType w:val="hybridMultilevel"/>
    <w:tmpl w:val="97844EF6"/>
    <w:lvl w:ilvl="0" w:tplc="04090017">
      <w:start w:val="1"/>
      <w:numFmt w:val="lowerLetter"/>
      <w:lvlText w:val="%1)"/>
      <w:lvlJc w:val="left"/>
      <w:pPr>
        <w:ind w:left="720" w:hanging="360"/>
      </w:pPr>
      <w:rPr>
        <w:rFont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91C328E"/>
    <w:multiLevelType w:val="hybridMultilevel"/>
    <w:tmpl w:val="3BD24B16"/>
    <w:lvl w:ilvl="0" w:tplc="04090017">
      <w:start w:val="1"/>
      <w:numFmt w:val="lowerLetter"/>
      <w:lvlText w:val="%1)"/>
      <w:lvlJc w:val="left"/>
      <w:pPr>
        <w:ind w:left="720" w:hanging="360"/>
      </w:pPr>
      <w:rPr>
        <w:rFont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5F7721BA"/>
    <w:multiLevelType w:val="hybridMultilevel"/>
    <w:tmpl w:val="1722D9D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8"/>
  </w:num>
  <w:num w:numId="5">
    <w:abstractNumId w:val="3"/>
  </w:num>
  <w:num w:numId="6">
    <w:abstractNumId w:val="7"/>
  </w:num>
  <w:num w:numId="7">
    <w:abstractNumId w:val="9"/>
  </w:num>
  <w:num w:numId="8">
    <w:abstractNumId w:val="5"/>
  </w:num>
  <w:num w:numId="9">
    <w:abstractNumId w:val="6"/>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YwNTc0sTA0sDAzMzBR0lEKTi0uzszPAykwMqgFAIU7uN0tAAAA"/>
  </w:docVars>
  <w:rsids>
    <w:rsidRoot w:val="008F3679"/>
    <w:rsid w:val="00004B54"/>
    <w:rsid w:val="00005038"/>
    <w:rsid w:val="00005E3B"/>
    <w:rsid w:val="00006812"/>
    <w:rsid w:val="000078B6"/>
    <w:rsid w:val="000106CE"/>
    <w:rsid w:val="00011058"/>
    <w:rsid w:val="00012999"/>
    <w:rsid w:val="00012B93"/>
    <w:rsid w:val="00020B1A"/>
    <w:rsid w:val="000239A9"/>
    <w:rsid w:val="00024246"/>
    <w:rsid w:val="00024362"/>
    <w:rsid w:val="00027B71"/>
    <w:rsid w:val="00030639"/>
    <w:rsid w:val="00030F9B"/>
    <w:rsid w:val="00030FBE"/>
    <w:rsid w:val="0003148A"/>
    <w:rsid w:val="0003218E"/>
    <w:rsid w:val="00034466"/>
    <w:rsid w:val="000347EC"/>
    <w:rsid w:val="00037468"/>
    <w:rsid w:val="00037DDB"/>
    <w:rsid w:val="0004045D"/>
    <w:rsid w:val="00040478"/>
    <w:rsid w:val="00040ACA"/>
    <w:rsid w:val="00040CD6"/>
    <w:rsid w:val="00040F8B"/>
    <w:rsid w:val="000425EE"/>
    <w:rsid w:val="00043510"/>
    <w:rsid w:val="00043BBA"/>
    <w:rsid w:val="00046B4F"/>
    <w:rsid w:val="00047FB1"/>
    <w:rsid w:val="00050158"/>
    <w:rsid w:val="00050B3D"/>
    <w:rsid w:val="00052856"/>
    <w:rsid w:val="00052E37"/>
    <w:rsid w:val="00061356"/>
    <w:rsid w:val="000626F4"/>
    <w:rsid w:val="00063D25"/>
    <w:rsid w:val="00065FEE"/>
    <w:rsid w:val="0006755E"/>
    <w:rsid w:val="00067A2D"/>
    <w:rsid w:val="00070BFF"/>
    <w:rsid w:val="00070C91"/>
    <w:rsid w:val="0007164D"/>
    <w:rsid w:val="000761B4"/>
    <w:rsid w:val="00077134"/>
    <w:rsid w:val="00077BB6"/>
    <w:rsid w:val="000807E9"/>
    <w:rsid w:val="00081AC1"/>
    <w:rsid w:val="00082782"/>
    <w:rsid w:val="00084EC2"/>
    <w:rsid w:val="00084F1A"/>
    <w:rsid w:val="0008586E"/>
    <w:rsid w:val="000859BC"/>
    <w:rsid w:val="00086127"/>
    <w:rsid w:val="000936D4"/>
    <w:rsid w:val="000939DF"/>
    <w:rsid w:val="00096DEF"/>
    <w:rsid w:val="00096F2C"/>
    <w:rsid w:val="00096F85"/>
    <w:rsid w:val="000976AB"/>
    <w:rsid w:val="000977C6"/>
    <w:rsid w:val="000A1FD9"/>
    <w:rsid w:val="000A2AC6"/>
    <w:rsid w:val="000A40F7"/>
    <w:rsid w:val="000A6738"/>
    <w:rsid w:val="000B14B1"/>
    <w:rsid w:val="000B259A"/>
    <w:rsid w:val="000B30C6"/>
    <w:rsid w:val="000B3D06"/>
    <w:rsid w:val="000B513B"/>
    <w:rsid w:val="000B64D8"/>
    <w:rsid w:val="000B6A21"/>
    <w:rsid w:val="000C1775"/>
    <w:rsid w:val="000C26BF"/>
    <w:rsid w:val="000C31C8"/>
    <w:rsid w:val="000C4158"/>
    <w:rsid w:val="000C51A5"/>
    <w:rsid w:val="000C526E"/>
    <w:rsid w:val="000C5A42"/>
    <w:rsid w:val="000C6272"/>
    <w:rsid w:val="000E027C"/>
    <w:rsid w:val="000E0FE4"/>
    <w:rsid w:val="000E1DB7"/>
    <w:rsid w:val="000E1E94"/>
    <w:rsid w:val="000E26BF"/>
    <w:rsid w:val="000E2913"/>
    <w:rsid w:val="000E2FBE"/>
    <w:rsid w:val="000E4072"/>
    <w:rsid w:val="000E4DD6"/>
    <w:rsid w:val="000E72F5"/>
    <w:rsid w:val="000F03FF"/>
    <w:rsid w:val="000F0CB1"/>
    <w:rsid w:val="000F1C78"/>
    <w:rsid w:val="000F3AAB"/>
    <w:rsid w:val="000F5B20"/>
    <w:rsid w:val="000F610B"/>
    <w:rsid w:val="000F6ED4"/>
    <w:rsid w:val="001012CC"/>
    <w:rsid w:val="00101ED5"/>
    <w:rsid w:val="001031C9"/>
    <w:rsid w:val="00106964"/>
    <w:rsid w:val="0011026B"/>
    <w:rsid w:val="00115212"/>
    <w:rsid w:val="00116439"/>
    <w:rsid w:val="00120340"/>
    <w:rsid w:val="001222D2"/>
    <w:rsid w:val="001238EA"/>
    <w:rsid w:val="0012515B"/>
    <w:rsid w:val="001272C7"/>
    <w:rsid w:val="00127461"/>
    <w:rsid w:val="00130CD0"/>
    <w:rsid w:val="00130D7C"/>
    <w:rsid w:val="00131D2B"/>
    <w:rsid w:val="001333F3"/>
    <w:rsid w:val="00134B91"/>
    <w:rsid w:val="00136064"/>
    <w:rsid w:val="001360F7"/>
    <w:rsid w:val="00140A6C"/>
    <w:rsid w:val="001440E5"/>
    <w:rsid w:val="00144504"/>
    <w:rsid w:val="001501DD"/>
    <w:rsid w:val="00150620"/>
    <w:rsid w:val="00154F75"/>
    <w:rsid w:val="00162482"/>
    <w:rsid w:val="00162C6D"/>
    <w:rsid w:val="00162F40"/>
    <w:rsid w:val="001643B3"/>
    <w:rsid w:val="0017223A"/>
    <w:rsid w:val="001752DE"/>
    <w:rsid w:val="00177911"/>
    <w:rsid w:val="00182E24"/>
    <w:rsid w:val="001834F2"/>
    <w:rsid w:val="00185DDA"/>
    <w:rsid w:val="00191CDD"/>
    <w:rsid w:val="00192F9B"/>
    <w:rsid w:val="00193103"/>
    <w:rsid w:val="00193574"/>
    <w:rsid w:val="00193E15"/>
    <w:rsid w:val="00194F2D"/>
    <w:rsid w:val="00195147"/>
    <w:rsid w:val="001A16FF"/>
    <w:rsid w:val="001A1DB8"/>
    <w:rsid w:val="001A4AF2"/>
    <w:rsid w:val="001A70B1"/>
    <w:rsid w:val="001B0AAC"/>
    <w:rsid w:val="001B2E2A"/>
    <w:rsid w:val="001B32BA"/>
    <w:rsid w:val="001B35FB"/>
    <w:rsid w:val="001B3D3C"/>
    <w:rsid w:val="001B3EDF"/>
    <w:rsid w:val="001B7351"/>
    <w:rsid w:val="001C1C4F"/>
    <w:rsid w:val="001C2353"/>
    <w:rsid w:val="001C2855"/>
    <w:rsid w:val="001C3EBB"/>
    <w:rsid w:val="001C3EF8"/>
    <w:rsid w:val="001C5E6D"/>
    <w:rsid w:val="001C7F65"/>
    <w:rsid w:val="001D136A"/>
    <w:rsid w:val="001D2130"/>
    <w:rsid w:val="001D21BF"/>
    <w:rsid w:val="001D783F"/>
    <w:rsid w:val="001D7932"/>
    <w:rsid w:val="001E075F"/>
    <w:rsid w:val="001E1399"/>
    <w:rsid w:val="001E3D11"/>
    <w:rsid w:val="001E4BFE"/>
    <w:rsid w:val="001E59DC"/>
    <w:rsid w:val="001E6881"/>
    <w:rsid w:val="001E70EE"/>
    <w:rsid w:val="001F0AF1"/>
    <w:rsid w:val="001F52A6"/>
    <w:rsid w:val="001F52BF"/>
    <w:rsid w:val="001F6DC7"/>
    <w:rsid w:val="00200D96"/>
    <w:rsid w:val="00201CD9"/>
    <w:rsid w:val="00204F80"/>
    <w:rsid w:val="00206B22"/>
    <w:rsid w:val="002104DC"/>
    <w:rsid w:val="00212899"/>
    <w:rsid w:val="0021398F"/>
    <w:rsid w:val="002162ED"/>
    <w:rsid w:val="002172DF"/>
    <w:rsid w:val="00221B02"/>
    <w:rsid w:val="002221CC"/>
    <w:rsid w:val="00225FB4"/>
    <w:rsid w:val="00226193"/>
    <w:rsid w:val="002266C5"/>
    <w:rsid w:val="00226780"/>
    <w:rsid w:val="00227453"/>
    <w:rsid w:val="002278D1"/>
    <w:rsid w:val="00227D4B"/>
    <w:rsid w:val="00230A91"/>
    <w:rsid w:val="00232676"/>
    <w:rsid w:val="00233360"/>
    <w:rsid w:val="002334F1"/>
    <w:rsid w:val="00236775"/>
    <w:rsid w:val="002375B4"/>
    <w:rsid w:val="0024077F"/>
    <w:rsid w:val="0024221F"/>
    <w:rsid w:val="00242FB6"/>
    <w:rsid w:val="00243962"/>
    <w:rsid w:val="00245D3D"/>
    <w:rsid w:val="00245F36"/>
    <w:rsid w:val="00250BA4"/>
    <w:rsid w:val="00250E7B"/>
    <w:rsid w:val="0025225C"/>
    <w:rsid w:val="00252382"/>
    <w:rsid w:val="002524F1"/>
    <w:rsid w:val="00254751"/>
    <w:rsid w:val="00254EB1"/>
    <w:rsid w:val="0025628F"/>
    <w:rsid w:val="00256F40"/>
    <w:rsid w:val="0025744B"/>
    <w:rsid w:val="00257E96"/>
    <w:rsid w:val="002610BC"/>
    <w:rsid w:val="00261F10"/>
    <w:rsid w:val="002662B5"/>
    <w:rsid w:val="0026642D"/>
    <w:rsid w:val="002715E9"/>
    <w:rsid w:val="00271C89"/>
    <w:rsid w:val="00272027"/>
    <w:rsid w:val="00274921"/>
    <w:rsid w:val="00281B70"/>
    <w:rsid w:val="0028375C"/>
    <w:rsid w:val="00284B5C"/>
    <w:rsid w:val="00284E77"/>
    <w:rsid w:val="002856A5"/>
    <w:rsid w:val="00286317"/>
    <w:rsid w:val="002908D1"/>
    <w:rsid w:val="00291AB2"/>
    <w:rsid w:val="0029297E"/>
    <w:rsid w:val="002946C8"/>
    <w:rsid w:val="00295C9E"/>
    <w:rsid w:val="00296C36"/>
    <w:rsid w:val="002A0417"/>
    <w:rsid w:val="002A1466"/>
    <w:rsid w:val="002A22F9"/>
    <w:rsid w:val="002A2E45"/>
    <w:rsid w:val="002A3519"/>
    <w:rsid w:val="002A3D1D"/>
    <w:rsid w:val="002A3EA4"/>
    <w:rsid w:val="002A4ED1"/>
    <w:rsid w:val="002A5F68"/>
    <w:rsid w:val="002A66EA"/>
    <w:rsid w:val="002A7B12"/>
    <w:rsid w:val="002B78E4"/>
    <w:rsid w:val="002C062F"/>
    <w:rsid w:val="002C1476"/>
    <w:rsid w:val="002C164F"/>
    <w:rsid w:val="002C34FF"/>
    <w:rsid w:val="002C40D5"/>
    <w:rsid w:val="002C46D3"/>
    <w:rsid w:val="002C47DD"/>
    <w:rsid w:val="002C4C4B"/>
    <w:rsid w:val="002C76A5"/>
    <w:rsid w:val="002D4E25"/>
    <w:rsid w:val="002E0523"/>
    <w:rsid w:val="002E05C9"/>
    <w:rsid w:val="002E1553"/>
    <w:rsid w:val="002E2608"/>
    <w:rsid w:val="002E3A4B"/>
    <w:rsid w:val="002E3BBE"/>
    <w:rsid w:val="002E4416"/>
    <w:rsid w:val="002E5005"/>
    <w:rsid w:val="002E6BC1"/>
    <w:rsid w:val="002F06B1"/>
    <w:rsid w:val="002F0CE6"/>
    <w:rsid w:val="002F0D0D"/>
    <w:rsid w:val="002F5BA3"/>
    <w:rsid w:val="00302056"/>
    <w:rsid w:val="0030680B"/>
    <w:rsid w:val="00311063"/>
    <w:rsid w:val="003112A2"/>
    <w:rsid w:val="00312DE6"/>
    <w:rsid w:val="0031420A"/>
    <w:rsid w:val="003142D1"/>
    <w:rsid w:val="003149FF"/>
    <w:rsid w:val="003155BF"/>
    <w:rsid w:val="00315A2C"/>
    <w:rsid w:val="003160DD"/>
    <w:rsid w:val="00317637"/>
    <w:rsid w:val="00317AF4"/>
    <w:rsid w:val="00321E86"/>
    <w:rsid w:val="00322E63"/>
    <w:rsid w:val="00324A75"/>
    <w:rsid w:val="00324FF7"/>
    <w:rsid w:val="00326E68"/>
    <w:rsid w:val="003309AD"/>
    <w:rsid w:val="0033136D"/>
    <w:rsid w:val="0033496E"/>
    <w:rsid w:val="003360C7"/>
    <w:rsid w:val="00336BEE"/>
    <w:rsid w:val="00337857"/>
    <w:rsid w:val="003414DD"/>
    <w:rsid w:val="00342586"/>
    <w:rsid w:val="00344ABC"/>
    <w:rsid w:val="0034544E"/>
    <w:rsid w:val="00346EF1"/>
    <w:rsid w:val="00347B7B"/>
    <w:rsid w:val="00350871"/>
    <w:rsid w:val="00352398"/>
    <w:rsid w:val="0035327A"/>
    <w:rsid w:val="0035359A"/>
    <w:rsid w:val="00353864"/>
    <w:rsid w:val="00353FF8"/>
    <w:rsid w:val="00360926"/>
    <w:rsid w:val="00361A82"/>
    <w:rsid w:val="0036465F"/>
    <w:rsid w:val="0036499A"/>
    <w:rsid w:val="0036656C"/>
    <w:rsid w:val="003665E4"/>
    <w:rsid w:val="0037125D"/>
    <w:rsid w:val="00373348"/>
    <w:rsid w:val="00373622"/>
    <w:rsid w:val="00373F21"/>
    <w:rsid w:val="00374397"/>
    <w:rsid w:val="00376433"/>
    <w:rsid w:val="00376453"/>
    <w:rsid w:val="00382BE4"/>
    <w:rsid w:val="00382C79"/>
    <w:rsid w:val="00385CDB"/>
    <w:rsid w:val="00386C5B"/>
    <w:rsid w:val="00390012"/>
    <w:rsid w:val="003900DD"/>
    <w:rsid w:val="00391C6D"/>
    <w:rsid w:val="00391DA0"/>
    <w:rsid w:val="003924A3"/>
    <w:rsid w:val="00395E5F"/>
    <w:rsid w:val="003970DF"/>
    <w:rsid w:val="003A08CB"/>
    <w:rsid w:val="003A25C3"/>
    <w:rsid w:val="003A287A"/>
    <w:rsid w:val="003A7DF9"/>
    <w:rsid w:val="003B0D10"/>
    <w:rsid w:val="003B2132"/>
    <w:rsid w:val="003B3222"/>
    <w:rsid w:val="003B3D7E"/>
    <w:rsid w:val="003B3FC8"/>
    <w:rsid w:val="003B4998"/>
    <w:rsid w:val="003B6BEE"/>
    <w:rsid w:val="003C0077"/>
    <w:rsid w:val="003C43B8"/>
    <w:rsid w:val="003C44EE"/>
    <w:rsid w:val="003C49A0"/>
    <w:rsid w:val="003C5803"/>
    <w:rsid w:val="003C78FF"/>
    <w:rsid w:val="003D0FBB"/>
    <w:rsid w:val="003D10F1"/>
    <w:rsid w:val="003D4C24"/>
    <w:rsid w:val="003E0293"/>
    <w:rsid w:val="003E0584"/>
    <w:rsid w:val="003E4790"/>
    <w:rsid w:val="003E4980"/>
    <w:rsid w:val="003E4F21"/>
    <w:rsid w:val="003F0A09"/>
    <w:rsid w:val="003F1474"/>
    <w:rsid w:val="003F4638"/>
    <w:rsid w:val="003F544A"/>
    <w:rsid w:val="003F671B"/>
    <w:rsid w:val="003F6BBE"/>
    <w:rsid w:val="00401AAA"/>
    <w:rsid w:val="00405423"/>
    <w:rsid w:val="0040620A"/>
    <w:rsid w:val="0040688D"/>
    <w:rsid w:val="00406CAB"/>
    <w:rsid w:val="00410E76"/>
    <w:rsid w:val="004119EB"/>
    <w:rsid w:val="004121B6"/>
    <w:rsid w:val="004138F7"/>
    <w:rsid w:val="0041578C"/>
    <w:rsid w:val="004157AD"/>
    <w:rsid w:val="004161F6"/>
    <w:rsid w:val="00420B36"/>
    <w:rsid w:val="004211E6"/>
    <w:rsid w:val="0042133B"/>
    <w:rsid w:val="004225C4"/>
    <w:rsid w:val="00423E94"/>
    <w:rsid w:val="00432D0D"/>
    <w:rsid w:val="004331E5"/>
    <w:rsid w:val="00433F66"/>
    <w:rsid w:val="0043438B"/>
    <w:rsid w:val="004357F4"/>
    <w:rsid w:val="0043590C"/>
    <w:rsid w:val="00441A9D"/>
    <w:rsid w:val="00443C64"/>
    <w:rsid w:val="00444672"/>
    <w:rsid w:val="004451B8"/>
    <w:rsid w:val="00446978"/>
    <w:rsid w:val="00446B64"/>
    <w:rsid w:val="004472F7"/>
    <w:rsid w:val="0045374C"/>
    <w:rsid w:val="004557AE"/>
    <w:rsid w:val="00457BFF"/>
    <w:rsid w:val="004620C7"/>
    <w:rsid w:val="00462EA9"/>
    <w:rsid w:val="004631D6"/>
    <w:rsid w:val="00463AC1"/>
    <w:rsid w:val="004654F8"/>
    <w:rsid w:val="00465F85"/>
    <w:rsid w:val="004675D9"/>
    <w:rsid w:val="00467A75"/>
    <w:rsid w:val="00470683"/>
    <w:rsid w:val="00472424"/>
    <w:rsid w:val="00473044"/>
    <w:rsid w:val="00473365"/>
    <w:rsid w:val="0047364F"/>
    <w:rsid w:val="004817C8"/>
    <w:rsid w:val="00483BB6"/>
    <w:rsid w:val="00484434"/>
    <w:rsid w:val="00484EDB"/>
    <w:rsid w:val="00486CE8"/>
    <w:rsid w:val="00493896"/>
    <w:rsid w:val="0049424D"/>
    <w:rsid w:val="00495216"/>
    <w:rsid w:val="004A239C"/>
    <w:rsid w:val="004A32B2"/>
    <w:rsid w:val="004A3934"/>
    <w:rsid w:val="004A4386"/>
    <w:rsid w:val="004A6B40"/>
    <w:rsid w:val="004A6EC4"/>
    <w:rsid w:val="004A6F95"/>
    <w:rsid w:val="004B143F"/>
    <w:rsid w:val="004B145E"/>
    <w:rsid w:val="004B3389"/>
    <w:rsid w:val="004B47CB"/>
    <w:rsid w:val="004B51ED"/>
    <w:rsid w:val="004B595C"/>
    <w:rsid w:val="004B6796"/>
    <w:rsid w:val="004C004D"/>
    <w:rsid w:val="004C0DE9"/>
    <w:rsid w:val="004C3193"/>
    <w:rsid w:val="004C450F"/>
    <w:rsid w:val="004C4EAB"/>
    <w:rsid w:val="004C52B9"/>
    <w:rsid w:val="004C53F8"/>
    <w:rsid w:val="004D5876"/>
    <w:rsid w:val="004D5BD8"/>
    <w:rsid w:val="004D6108"/>
    <w:rsid w:val="004F0394"/>
    <w:rsid w:val="004F0495"/>
    <w:rsid w:val="004F0584"/>
    <w:rsid w:val="004F2183"/>
    <w:rsid w:val="004F34E3"/>
    <w:rsid w:val="00502B0F"/>
    <w:rsid w:val="00507812"/>
    <w:rsid w:val="0050797A"/>
    <w:rsid w:val="005107B5"/>
    <w:rsid w:val="00510969"/>
    <w:rsid w:val="00510A88"/>
    <w:rsid w:val="00512E26"/>
    <w:rsid w:val="00513743"/>
    <w:rsid w:val="00515001"/>
    <w:rsid w:val="005157E6"/>
    <w:rsid w:val="00521720"/>
    <w:rsid w:val="0052231B"/>
    <w:rsid w:val="0052781D"/>
    <w:rsid w:val="00530C80"/>
    <w:rsid w:val="00531BF8"/>
    <w:rsid w:val="00531ECB"/>
    <w:rsid w:val="005335C6"/>
    <w:rsid w:val="00535DE5"/>
    <w:rsid w:val="00536A77"/>
    <w:rsid w:val="00537A53"/>
    <w:rsid w:val="005443FE"/>
    <w:rsid w:val="00544F59"/>
    <w:rsid w:val="00547EA6"/>
    <w:rsid w:val="00551671"/>
    <w:rsid w:val="005530D2"/>
    <w:rsid w:val="00555274"/>
    <w:rsid w:val="0056033D"/>
    <w:rsid w:val="00561BDB"/>
    <w:rsid w:val="0056343C"/>
    <w:rsid w:val="00565818"/>
    <w:rsid w:val="00570BD7"/>
    <w:rsid w:val="00573FD9"/>
    <w:rsid w:val="0057658F"/>
    <w:rsid w:val="00576F22"/>
    <w:rsid w:val="00577B87"/>
    <w:rsid w:val="00583268"/>
    <w:rsid w:val="005855FA"/>
    <w:rsid w:val="00585A99"/>
    <w:rsid w:val="00590A02"/>
    <w:rsid w:val="00590E40"/>
    <w:rsid w:val="00593BBF"/>
    <w:rsid w:val="0059641B"/>
    <w:rsid w:val="005A5FD7"/>
    <w:rsid w:val="005B072B"/>
    <w:rsid w:val="005B34CF"/>
    <w:rsid w:val="005C3B56"/>
    <w:rsid w:val="005C480A"/>
    <w:rsid w:val="005C4D67"/>
    <w:rsid w:val="005C7151"/>
    <w:rsid w:val="005D119E"/>
    <w:rsid w:val="005D28E5"/>
    <w:rsid w:val="005D3A8B"/>
    <w:rsid w:val="005D4649"/>
    <w:rsid w:val="005D4672"/>
    <w:rsid w:val="005D492C"/>
    <w:rsid w:val="005D5442"/>
    <w:rsid w:val="005D5EA5"/>
    <w:rsid w:val="005D6839"/>
    <w:rsid w:val="005E4996"/>
    <w:rsid w:val="005E4BB4"/>
    <w:rsid w:val="005E6F0D"/>
    <w:rsid w:val="005F136F"/>
    <w:rsid w:val="005F3250"/>
    <w:rsid w:val="005F39FA"/>
    <w:rsid w:val="006043FA"/>
    <w:rsid w:val="00607C17"/>
    <w:rsid w:val="00611B23"/>
    <w:rsid w:val="00613350"/>
    <w:rsid w:val="0061387D"/>
    <w:rsid w:val="00614687"/>
    <w:rsid w:val="00614ABB"/>
    <w:rsid w:val="00614D31"/>
    <w:rsid w:val="00614E35"/>
    <w:rsid w:val="0061726E"/>
    <w:rsid w:val="00617924"/>
    <w:rsid w:val="00617DB6"/>
    <w:rsid w:val="006213EB"/>
    <w:rsid w:val="00624059"/>
    <w:rsid w:val="006262BE"/>
    <w:rsid w:val="006275A0"/>
    <w:rsid w:val="006304FB"/>
    <w:rsid w:val="006314EF"/>
    <w:rsid w:val="00631DA9"/>
    <w:rsid w:val="00632A02"/>
    <w:rsid w:val="0064245B"/>
    <w:rsid w:val="00645224"/>
    <w:rsid w:val="0065148F"/>
    <w:rsid w:val="006517BC"/>
    <w:rsid w:val="00653091"/>
    <w:rsid w:val="00661B40"/>
    <w:rsid w:val="00664C77"/>
    <w:rsid w:val="006711DB"/>
    <w:rsid w:val="0067140F"/>
    <w:rsid w:val="00673975"/>
    <w:rsid w:val="006773CF"/>
    <w:rsid w:val="006802FC"/>
    <w:rsid w:val="00681E1F"/>
    <w:rsid w:val="0068282C"/>
    <w:rsid w:val="00682943"/>
    <w:rsid w:val="0068532C"/>
    <w:rsid w:val="0068651E"/>
    <w:rsid w:val="006909CB"/>
    <w:rsid w:val="00690A5E"/>
    <w:rsid w:val="00695328"/>
    <w:rsid w:val="006961CA"/>
    <w:rsid w:val="00696229"/>
    <w:rsid w:val="006966F8"/>
    <w:rsid w:val="006968EA"/>
    <w:rsid w:val="00696E30"/>
    <w:rsid w:val="00696E65"/>
    <w:rsid w:val="0069769D"/>
    <w:rsid w:val="00697F2D"/>
    <w:rsid w:val="006A0D88"/>
    <w:rsid w:val="006A4394"/>
    <w:rsid w:val="006A5A75"/>
    <w:rsid w:val="006A63C4"/>
    <w:rsid w:val="006A7539"/>
    <w:rsid w:val="006B06C9"/>
    <w:rsid w:val="006B0B6D"/>
    <w:rsid w:val="006B2947"/>
    <w:rsid w:val="006B3176"/>
    <w:rsid w:val="006B379B"/>
    <w:rsid w:val="006B46C0"/>
    <w:rsid w:val="006B6765"/>
    <w:rsid w:val="006B6A7C"/>
    <w:rsid w:val="006B7456"/>
    <w:rsid w:val="006B7617"/>
    <w:rsid w:val="006C1F5E"/>
    <w:rsid w:val="006C1FAC"/>
    <w:rsid w:val="006C55F9"/>
    <w:rsid w:val="006C726F"/>
    <w:rsid w:val="006C7A00"/>
    <w:rsid w:val="006D2BA5"/>
    <w:rsid w:val="006D77A3"/>
    <w:rsid w:val="006E03EC"/>
    <w:rsid w:val="006E2432"/>
    <w:rsid w:val="006E366D"/>
    <w:rsid w:val="006E46B8"/>
    <w:rsid w:val="006E5D0D"/>
    <w:rsid w:val="006E6125"/>
    <w:rsid w:val="006E71A2"/>
    <w:rsid w:val="006F18F0"/>
    <w:rsid w:val="006F3222"/>
    <w:rsid w:val="006F409D"/>
    <w:rsid w:val="006F4705"/>
    <w:rsid w:val="006F4EF0"/>
    <w:rsid w:val="006F6FC1"/>
    <w:rsid w:val="007009A9"/>
    <w:rsid w:val="00705520"/>
    <w:rsid w:val="007077E8"/>
    <w:rsid w:val="007123FB"/>
    <w:rsid w:val="0071310B"/>
    <w:rsid w:val="00713F1C"/>
    <w:rsid w:val="00717DC8"/>
    <w:rsid w:val="00720702"/>
    <w:rsid w:val="0072095C"/>
    <w:rsid w:val="00722AB8"/>
    <w:rsid w:val="00726587"/>
    <w:rsid w:val="00726714"/>
    <w:rsid w:val="007301D7"/>
    <w:rsid w:val="00730618"/>
    <w:rsid w:val="00733B29"/>
    <w:rsid w:val="00734429"/>
    <w:rsid w:val="007346BF"/>
    <w:rsid w:val="00735464"/>
    <w:rsid w:val="0073737F"/>
    <w:rsid w:val="007375A4"/>
    <w:rsid w:val="00740E70"/>
    <w:rsid w:val="007423A4"/>
    <w:rsid w:val="007466B7"/>
    <w:rsid w:val="007474CB"/>
    <w:rsid w:val="007476D0"/>
    <w:rsid w:val="00751EC8"/>
    <w:rsid w:val="00753B4C"/>
    <w:rsid w:val="00755DFD"/>
    <w:rsid w:val="00756101"/>
    <w:rsid w:val="00756651"/>
    <w:rsid w:val="00757D7D"/>
    <w:rsid w:val="00760A1F"/>
    <w:rsid w:val="00762005"/>
    <w:rsid w:val="00762CC4"/>
    <w:rsid w:val="00774516"/>
    <w:rsid w:val="00776AE9"/>
    <w:rsid w:val="007809B1"/>
    <w:rsid w:val="007856BE"/>
    <w:rsid w:val="007856ED"/>
    <w:rsid w:val="0078640C"/>
    <w:rsid w:val="00787608"/>
    <w:rsid w:val="00791F6D"/>
    <w:rsid w:val="0079499A"/>
    <w:rsid w:val="00797667"/>
    <w:rsid w:val="007A1F81"/>
    <w:rsid w:val="007A1F95"/>
    <w:rsid w:val="007A1FE1"/>
    <w:rsid w:val="007A36E2"/>
    <w:rsid w:val="007A3CE4"/>
    <w:rsid w:val="007A490E"/>
    <w:rsid w:val="007A6D15"/>
    <w:rsid w:val="007A7841"/>
    <w:rsid w:val="007A7AA2"/>
    <w:rsid w:val="007B0610"/>
    <w:rsid w:val="007B08F0"/>
    <w:rsid w:val="007B11AC"/>
    <w:rsid w:val="007B511E"/>
    <w:rsid w:val="007B5416"/>
    <w:rsid w:val="007C1E78"/>
    <w:rsid w:val="007C227B"/>
    <w:rsid w:val="007C62FF"/>
    <w:rsid w:val="007C73C7"/>
    <w:rsid w:val="007E050A"/>
    <w:rsid w:val="007E0E6E"/>
    <w:rsid w:val="007E1358"/>
    <w:rsid w:val="007E18ED"/>
    <w:rsid w:val="007E1B45"/>
    <w:rsid w:val="007E264E"/>
    <w:rsid w:val="007E3862"/>
    <w:rsid w:val="007E5D45"/>
    <w:rsid w:val="007E6FE7"/>
    <w:rsid w:val="007E7259"/>
    <w:rsid w:val="007F1C41"/>
    <w:rsid w:val="007F4B9F"/>
    <w:rsid w:val="007F529B"/>
    <w:rsid w:val="00802720"/>
    <w:rsid w:val="00803A4D"/>
    <w:rsid w:val="00804A32"/>
    <w:rsid w:val="00805EDD"/>
    <w:rsid w:val="00807A0C"/>
    <w:rsid w:val="00807C97"/>
    <w:rsid w:val="00813F39"/>
    <w:rsid w:val="00814D84"/>
    <w:rsid w:val="00814D90"/>
    <w:rsid w:val="00820310"/>
    <w:rsid w:val="0082135D"/>
    <w:rsid w:val="00826329"/>
    <w:rsid w:val="008314AB"/>
    <w:rsid w:val="00832820"/>
    <w:rsid w:val="0083380F"/>
    <w:rsid w:val="00834046"/>
    <w:rsid w:val="00835FB6"/>
    <w:rsid w:val="0084057E"/>
    <w:rsid w:val="00840690"/>
    <w:rsid w:val="00842677"/>
    <w:rsid w:val="008430D6"/>
    <w:rsid w:val="00843722"/>
    <w:rsid w:val="00843D32"/>
    <w:rsid w:val="00846C7F"/>
    <w:rsid w:val="00850B08"/>
    <w:rsid w:val="00850C36"/>
    <w:rsid w:val="0085157E"/>
    <w:rsid w:val="0085299E"/>
    <w:rsid w:val="00853B16"/>
    <w:rsid w:val="00854ECB"/>
    <w:rsid w:val="00855D64"/>
    <w:rsid w:val="008567B2"/>
    <w:rsid w:val="00856BCB"/>
    <w:rsid w:val="00861D9E"/>
    <w:rsid w:val="00867E4A"/>
    <w:rsid w:val="0087025D"/>
    <w:rsid w:val="00870EFF"/>
    <w:rsid w:val="00871FA7"/>
    <w:rsid w:val="00873B0D"/>
    <w:rsid w:val="0087477B"/>
    <w:rsid w:val="00882328"/>
    <w:rsid w:val="00890CE9"/>
    <w:rsid w:val="00893D5A"/>
    <w:rsid w:val="008948C0"/>
    <w:rsid w:val="0089665E"/>
    <w:rsid w:val="00897D9D"/>
    <w:rsid w:val="008A39B0"/>
    <w:rsid w:val="008A4AFA"/>
    <w:rsid w:val="008A50DE"/>
    <w:rsid w:val="008A5736"/>
    <w:rsid w:val="008A5A2F"/>
    <w:rsid w:val="008A5F5F"/>
    <w:rsid w:val="008A73B5"/>
    <w:rsid w:val="008A7CF3"/>
    <w:rsid w:val="008B0FEA"/>
    <w:rsid w:val="008B1B89"/>
    <w:rsid w:val="008B2369"/>
    <w:rsid w:val="008B43B1"/>
    <w:rsid w:val="008C0074"/>
    <w:rsid w:val="008C125A"/>
    <w:rsid w:val="008C655A"/>
    <w:rsid w:val="008D05B0"/>
    <w:rsid w:val="008D2499"/>
    <w:rsid w:val="008D36AD"/>
    <w:rsid w:val="008D67AA"/>
    <w:rsid w:val="008E164B"/>
    <w:rsid w:val="008E1827"/>
    <w:rsid w:val="008E3F7F"/>
    <w:rsid w:val="008E4C15"/>
    <w:rsid w:val="008E58E1"/>
    <w:rsid w:val="008F1D95"/>
    <w:rsid w:val="008F200C"/>
    <w:rsid w:val="008F3679"/>
    <w:rsid w:val="008F3E2D"/>
    <w:rsid w:val="008F43E9"/>
    <w:rsid w:val="008F699E"/>
    <w:rsid w:val="008F75AB"/>
    <w:rsid w:val="009002E5"/>
    <w:rsid w:val="00900434"/>
    <w:rsid w:val="00901F5D"/>
    <w:rsid w:val="00902099"/>
    <w:rsid w:val="00904513"/>
    <w:rsid w:val="0090492C"/>
    <w:rsid w:val="009101E3"/>
    <w:rsid w:val="0091039D"/>
    <w:rsid w:val="009127C3"/>
    <w:rsid w:val="00913DB9"/>
    <w:rsid w:val="00914E10"/>
    <w:rsid w:val="00916409"/>
    <w:rsid w:val="00916769"/>
    <w:rsid w:val="009170E1"/>
    <w:rsid w:val="00917333"/>
    <w:rsid w:val="0091757C"/>
    <w:rsid w:val="009205BA"/>
    <w:rsid w:val="00921C2D"/>
    <w:rsid w:val="00923604"/>
    <w:rsid w:val="00924065"/>
    <w:rsid w:val="00925D28"/>
    <w:rsid w:val="009260A7"/>
    <w:rsid w:val="009264DB"/>
    <w:rsid w:val="009274D2"/>
    <w:rsid w:val="00927E07"/>
    <w:rsid w:val="00930A91"/>
    <w:rsid w:val="0093120B"/>
    <w:rsid w:val="009334A6"/>
    <w:rsid w:val="009362D0"/>
    <w:rsid w:val="009419B5"/>
    <w:rsid w:val="00941AF4"/>
    <w:rsid w:val="00941D2A"/>
    <w:rsid w:val="0094288D"/>
    <w:rsid w:val="00942AA4"/>
    <w:rsid w:val="00943AAF"/>
    <w:rsid w:val="009452DC"/>
    <w:rsid w:val="00945BEC"/>
    <w:rsid w:val="009460E8"/>
    <w:rsid w:val="00947D4F"/>
    <w:rsid w:val="00950B90"/>
    <w:rsid w:val="0095210E"/>
    <w:rsid w:val="00955EE2"/>
    <w:rsid w:val="00956122"/>
    <w:rsid w:val="00963EE7"/>
    <w:rsid w:val="0096582B"/>
    <w:rsid w:val="0096625E"/>
    <w:rsid w:val="0096689F"/>
    <w:rsid w:val="00974E9F"/>
    <w:rsid w:val="0097613D"/>
    <w:rsid w:val="009769DF"/>
    <w:rsid w:val="009818DE"/>
    <w:rsid w:val="00981A5D"/>
    <w:rsid w:val="0098242E"/>
    <w:rsid w:val="0098459A"/>
    <w:rsid w:val="00984CD1"/>
    <w:rsid w:val="00986994"/>
    <w:rsid w:val="0098791B"/>
    <w:rsid w:val="00987F87"/>
    <w:rsid w:val="0099123E"/>
    <w:rsid w:val="00991B6F"/>
    <w:rsid w:val="00992950"/>
    <w:rsid w:val="00992CC3"/>
    <w:rsid w:val="00994E4B"/>
    <w:rsid w:val="00995FBC"/>
    <w:rsid w:val="009A6876"/>
    <w:rsid w:val="009A6B08"/>
    <w:rsid w:val="009B4803"/>
    <w:rsid w:val="009B4E0B"/>
    <w:rsid w:val="009B53E9"/>
    <w:rsid w:val="009B594A"/>
    <w:rsid w:val="009B5D73"/>
    <w:rsid w:val="009C2E4D"/>
    <w:rsid w:val="009C3309"/>
    <w:rsid w:val="009C3482"/>
    <w:rsid w:val="009D77DF"/>
    <w:rsid w:val="009E2D5A"/>
    <w:rsid w:val="009E4811"/>
    <w:rsid w:val="009F0743"/>
    <w:rsid w:val="009F0B9D"/>
    <w:rsid w:val="009F1848"/>
    <w:rsid w:val="009F6C17"/>
    <w:rsid w:val="00A00853"/>
    <w:rsid w:val="00A00B52"/>
    <w:rsid w:val="00A01541"/>
    <w:rsid w:val="00A02397"/>
    <w:rsid w:val="00A029F3"/>
    <w:rsid w:val="00A03855"/>
    <w:rsid w:val="00A04481"/>
    <w:rsid w:val="00A0530D"/>
    <w:rsid w:val="00A1114A"/>
    <w:rsid w:val="00A133E2"/>
    <w:rsid w:val="00A15A19"/>
    <w:rsid w:val="00A1759D"/>
    <w:rsid w:val="00A246F5"/>
    <w:rsid w:val="00A2574F"/>
    <w:rsid w:val="00A25763"/>
    <w:rsid w:val="00A25ADC"/>
    <w:rsid w:val="00A27280"/>
    <w:rsid w:val="00A2796F"/>
    <w:rsid w:val="00A30494"/>
    <w:rsid w:val="00A31399"/>
    <w:rsid w:val="00A31A14"/>
    <w:rsid w:val="00A33EE1"/>
    <w:rsid w:val="00A3466B"/>
    <w:rsid w:val="00A360E4"/>
    <w:rsid w:val="00A442A7"/>
    <w:rsid w:val="00A447EF"/>
    <w:rsid w:val="00A4609D"/>
    <w:rsid w:val="00A467E7"/>
    <w:rsid w:val="00A471AA"/>
    <w:rsid w:val="00A50D0B"/>
    <w:rsid w:val="00A51873"/>
    <w:rsid w:val="00A544C9"/>
    <w:rsid w:val="00A55943"/>
    <w:rsid w:val="00A5625C"/>
    <w:rsid w:val="00A6043A"/>
    <w:rsid w:val="00A60804"/>
    <w:rsid w:val="00A62910"/>
    <w:rsid w:val="00A631F3"/>
    <w:rsid w:val="00A72F9C"/>
    <w:rsid w:val="00A76058"/>
    <w:rsid w:val="00A77401"/>
    <w:rsid w:val="00A840F7"/>
    <w:rsid w:val="00A850EF"/>
    <w:rsid w:val="00A8641B"/>
    <w:rsid w:val="00A869E6"/>
    <w:rsid w:val="00A87140"/>
    <w:rsid w:val="00A871D0"/>
    <w:rsid w:val="00A87875"/>
    <w:rsid w:val="00A90B03"/>
    <w:rsid w:val="00A914F7"/>
    <w:rsid w:val="00A93ED4"/>
    <w:rsid w:val="00A94EB9"/>
    <w:rsid w:val="00AA478D"/>
    <w:rsid w:val="00AA6C24"/>
    <w:rsid w:val="00AB0878"/>
    <w:rsid w:val="00AB2BFA"/>
    <w:rsid w:val="00AB2F22"/>
    <w:rsid w:val="00AB5D42"/>
    <w:rsid w:val="00AB5EAB"/>
    <w:rsid w:val="00AC459E"/>
    <w:rsid w:val="00AC6779"/>
    <w:rsid w:val="00AD3CEA"/>
    <w:rsid w:val="00AD469B"/>
    <w:rsid w:val="00AD47C3"/>
    <w:rsid w:val="00AD5DF3"/>
    <w:rsid w:val="00AE2CA6"/>
    <w:rsid w:val="00AE3F0A"/>
    <w:rsid w:val="00AE4409"/>
    <w:rsid w:val="00AE57A7"/>
    <w:rsid w:val="00AE67FC"/>
    <w:rsid w:val="00AE7DE3"/>
    <w:rsid w:val="00AF2805"/>
    <w:rsid w:val="00AF3175"/>
    <w:rsid w:val="00AF58CF"/>
    <w:rsid w:val="00AF5DDF"/>
    <w:rsid w:val="00B02753"/>
    <w:rsid w:val="00B02EBC"/>
    <w:rsid w:val="00B06F07"/>
    <w:rsid w:val="00B073D9"/>
    <w:rsid w:val="00B14BA4"/>
    <w:rsid w:val="00B15E2C"/>
    <w:rsid w:val="00B16FAB"/>
    <w:rsid w:val="00B21AB6"/>
    <w:rsid w:val="00B22DC3"/>
    <w:rsid w:val="00B2308D"/>
    <w:rsid w:val="00B2448E"/>
    <w:rsid w:val="00B25024"/>
    <w:rsid w:val="00B25489"/>
    <w:rsid w:val="00B25C48"/>
    <w:rsid w:val="00B25DBA"/>
    <w:rsid w:val="00B26308"/>
    <w:rsid w:val="00B26A2F"/>
    <w:rsid w:val="00B33CFD"/>
    <w:rsid w:val="00B34ABA"/>
    <w:rsid w:val="00B36023"/>
    <w:rsid w:val="00B36F71"/>
    <w:rsid w:val="00B40094"/>
    <w:rsid w:val="00B40682"/>
    <w:rsid w:val="00B40D34"/>
    <w:rsid w:val="00B415BB"/>
    <w:rsid w:val="00B4329A"/>
    <w:rsid w:val="00B43FA5"/>
    <w:rsid w:val="00B44100"/>
    <w:rsid w:val="00B4582A"/>
    <w:rsid w:val="00B45FF9"/>
    <w:rsid w:val="00B46F7B"/>
    <w:rsid w:val="00B4776D"/>
    <w:rsid w:val="00B47D01"/>
    <w:rsid w:val="00B47F20"/>
    <w:rsid w:val="00B50563"/>
    <w:rsid w:val="00B51FB8"/>
    <w:rsid w:val="00B53AFA"/>
    <w:rsid w:val="00B54368"/>
    <w:rsid w:val="00B55E76"/>
    <w:rsid w:val="00B577CA"/>
    <w:rsid w:val="00B5795C"/>
    <w:rsid w:val="00B57CCF"/>
    <w:rsid w:val="00B62AC8"/>
    <w:rsid w:val="00B63930"/>
    <w:rsid w:val="00B676A1"/>
    <w:rsid w:val="00B70B59"/>
    <w:rsid w:val="00B75CB7"/>
    <w:rsid w:val="00B76405"/>
    <w:rsid w:val="00B8200D"/>
    <w:rsid w:val="00B830E0"/>
    <w:rsid w:val="00B85339"/>
    <w:rsid w:val="00B91CD3"/>
    <w:rsid w:val="00B94DBD"/>
    <w:rsid w:val="00B94E28"/>
    <w:rsid w:val="00B9554A"/>
    <w:rsid w:val="00B963DD"/>
    <w:rsid w:val="00B96CD9"/>
    <w:rsid w:val="00BA10E4"/>
    <w:rsid w:val="00BA1B84"/>
    <w:rsid w:val="00BA2145"/>
    <w:rsid w:val="00BA4E6D"/>
    <w:rsid w:val="00BA4F28"/>
    <w:rsid w:val="00BA5AC5"/>
    <w:rsid w:val="00BA662A"/>
    <w:rsid w:val="00BB08A3"/>
    <w:rsid w:val="00BB25A3"/>
    <w:rsid w:val="00BB25D9"/>
    <w:rsid w:val="00BB3561"/>
    <w:rsid w:val="00BB3FF2"/>
    <w:rsid w:val="00BB4D9B"/>
    <w:rsid w:val="00BC08B9"/>
    <w:rsid w:val="00BC5BDC"/>
    <w:rsid w:val="00BC60CB"/>
    <w:rsid w:val="00BC6A79"/>
    <w:rsid w:val="00BC7792"/>
    <w:rsid w:val="00BD4DAE"/>
    <w:rsid w:val="00BD7454"/>
    <w:rsid w:val="00BE098B"/>
    <w:rsid w:val="00BE14AC"/>
    <w:rsid w:val="00BE2E70"/>
    <w:rsid w:val="00BE3C32"/>
    <w:rsid w:val="00BE63DE"/>
    <w:rsid w:val="00BF1D2B"/>
    <w:rsid w:val="00BF306E"/>
    <w:rsid w:val="00BF4131"/>
    <w:rsid w:val="00BF4D1D"/>
    <w:rsid w:val="00BF7ECD"/>
    <w:rsid w:val="00C00BE9"/>
    <w:rsid w:val="00C012D2"/>
    <w:rsid w:val="00C03101"/>
    <w:rsid w:val="00C0332B"/>
    <w:rsid w:val="00C0547F"/>
    <w:rsid w:val="00C05D38"/>
    <w:rsid w:val="00C05DF3"/>
    <w:rsid w:val="00C070C5"/>
    <w:rsid w:val="00C07206"/>
    <w:rsid w:val="00C0797F"/>
    <w:rsid w:val="00C1350B"/>
    <w:rsid w:val="00C16E11"/>
    <w:rsid w:val="00C173EB"/>
    <w:rsid w:val="00C21670"/>
    <w:rsid w:val="00C219AC"/>
    <w:rsid w:val="00C21BD8"/>
    <w:rsid w:val="00C23B7D"/>
    <w:rsid w:val="00C24368"/>
    <w:rsid w:val="00C24B15"/>
    <w:rsid w:val="00C25519"/>
    <w:rsid w:val="00C308DF"/>
    <w:rsid w:val="00C31E6C"/>
    <w:rsid w:val="00C32947"/>
    <w:rsid w:val="00C34599"/>
    <w:rsid w:val="00C36B18"/>
    <w:rsid w:val="00C41519"/>
    <w:rsid w:val="00C45912"/>
    <w:rsid w:val="00C4609D"/>
    <w:rsid w:val="00C4700C"/>
    <w:rsid w:val="00C47E07"/>
    <w:rsid w:val="00C56023"/>
    <w:rsid w:val="00C561CE"/>
    <w:rsid w:val="00C56538"/>
    <w:rsid w:val="00C57397"/>
    <w:rsid w:val="00C64220"/>
    <w:rsid w:val="00C66DD8"/>
    <w:rsid w:val="00C670BE"/>
    <w:rsid w:val="00C70CD7"/>
    <w:rsid w:val="00C756B5"/>
    <w:rsid w:val="00C75ED0"/>
    <w:rsid w:val="00C8054A"/>
    <w:rsid w:val="00C81159"/>
    <w:rsid w:val="00C81FB0"/>
    <w:rsid w:val="00C83CD6"/>
    <w:rsid w:val="00C840BA"/>
    <w:rsid w:val="00C84116"/>
    <w:rsid w:val="00C84D1F"/>
    <w:rsid w:val="00C87A0A"/>
    <w:rsid w:val="00C9077C"/>
    <w:rsid w:val="00C91EE2"/>
    <w:rsid w:val="00C922CC"/>
    <w:rsid w:val="00C95F98"/>
    <w:rsid w:val="00C9617F"/>
    <w:rsid w:val="00CA1621"/>
    <w:rsid w:val="00CA2B52"/>
    <w:rsid w:val="00CA3C52"/>
    <w:rsid w:val="00CA3F14"/>
    <w:rsid w:val="00CA43DF"/>
    <w:rsid w:val="00CA4817"/>
    <w:rsid w:val="00CA6678"/>
    <w:rsid w:val="00CA6743"/>
    <w:rsid w:val="00CA7531"/>
    <w:rsid w:val="00CB1039"/>
    <w:rsid w:val="00CB252C"/>
    <w:rsid w:val="00CB3404"/>
    <w:rsid w:val="00CB3AB3"/>
    <w:rsid w:val="00CB5B1E"/>
    <w:rsid w:val="00CB7479"/>
    <w:rsid w:val="00CB7DF0"/>
    <w:rsid w:val="00CC0E4E"/>
    <w:rsid w:val="00CC331B"/>
    <w:rsid w:val="00CC4AEA"/>
    <w:rsid w:val="00CC7CEA"/>
    <w:rsid w:val="00CD3526"/>
    <w:rsid w:val="00CD4D0B"/>
    <w:rsid w:val="00CD4E2F"/>
    <w:rsid w:val="00CD7734"/>
    <w:rsid w:val="00CD7F0D"/>
    <w:rsid w:val="00CE0F59"/>
    <w:rsid w:val="00CE2994"/>
    <w:rsid w:val="00CE394F"/>
    <w:rsid w:val="00CE531B"/>
    <w:rsid w:val="00CF07D8"/>
    <w:rsid w:val="00CF24AE"/>
    <w:rsid w:val="00CF5A51"/>
    <w:rsid w:val="00D004F7"/>
    <w:rsid w:val="00D0166B"/>
    <w:rsid w:val="00D01A57"/>
    <w:rsid w:val="00D026F7"/>
    <w:rsid w:val="00D03149"/>
    <w:rsid w:val="00D1076E"/>
    <w:rsid w:val="00D135B7"/>
    <w:rsid w:val="00D15126"/>
    <w:rsid w:val="00D151B7"/>
    <w:rsid w:val="00D15928"/>
    <w:rsid w:val="00D17ACB"/>
    <w:rsid w:val="00D21BC2"/>
    <w:rsid w:val="00D21EE8"/>
    <w:rsid w:val="00D22D69"/>
    <w:rsid w:val="00D23466"/>
    <w:rsid w:val="00D24515"/>
    <w:rsid w:val="00D3134A"/>
    <w:rsid w:val="00D33044"/>
    <w:rsid w:val="00D345ED"/>
    <w:rsid w:val="00D347B3"/>
    <w:rsid w:val="00D370EC"/>
    <w:rsid w:val="00D400C3"/>
    <w:rsid w:val="00D40377"/>
    <w:rsid w:val="00D40C1C"/>
    <w:rsid w:val="00D41097"/>
    <w:rsid w:val="00D432D7"/>
    <w:rsid w:val="00D45CD8"/>
    <w:rsid w:val="00D45E02"/>
    <w:rsid w:val="00D46F54"/>
    <w:rsid w:val="00D51283"/>
    <w:rsid w:val="00D52702"/>
    <w:rsid w:val="00D537B0"/>
    <w:rsid w:val="00D542E0"/>
    <w:rsid w:val="00D5633B"/>
    <w:rsid w:val="00D61594"/>
    <w:rsid w:val="00D618EB"/>
    <w:rsid w:val="00D65FD9"/>
    <w:rsid w:val="00D669D8"/>
    <w:rsid w:val="00D729D1"/>
    <w:rsid w:val="00D73029"/>
    <w:rsid w:val="00D7463B"/>
    <w:rsid w:val="00D74CA7"/>
    <w:rsid w:val="00D74E06"/>
    <w:rsid w:val="00D76F94"/>
    <w:rsid w:val="00D7765B"/>
    <w:rsid w:val="00D81351"/>
    <w:rsid w:val="00D818CC"/>
    <w:rsid w:val="00D833B5"/>
    <w:rsid w:val="00D8752F"/>
    <w:rsid w:val="00D90AA7"/>
    <w:rsid w:val="00D92E55"/>
    <w:rsid w:val="00D95F2C"/>
    <w:rsid w:val="00D96142"/>
    <w:rsid w:val="00D963E9"/>
    <w:rsid w:val="00D96927"/>
    <w:rsid w:val="00DA010F"/>
    <w:rsid w:val="00DA0750"/>
    <w:rsid w:val="00DA22CA"/>
    <w:rsid w:val="00DA238B"/>
    <w:rsid w:val="00DA2FD4"/>
    <w:rsid w:val="00DA4746"/>
    <w:rsid w:val="00DA5B58"/>
    <w:rsid w:val="00DA6459"/>
    <w:rsid w:val="00DB109E"/>
    <w:rsid w:val="00DB1C70"/>
    <w:rsid w:val="00DB1E4E"/>
    <w:rsid w:val="00DB1F51"/>
    <w:rsid w:val="00DB26E3"/>
    <w:rsid w:val="00DB6406"/>
    <w:rsid w:val="00DC1F2D"/>
    <w:rsid w:val="00DC1F54"/>
    <w:rsid w:val="00DC2053"/>
    <w:rsid w:val="00DC2730"/>
    <w:rsid w:val="00DC4DCF"/>
    <w:rsid w:val="00DC4EF4"/>
    <w:rsid w:val="00DC7C4B"/>
    <w:rsid w:val="00DD0D7C"/>
    <w:rsid w:val="00DD2DD2"/>
    <w:rsid w:val="00DD483C"/>
    <w:rsid w:val="00DD556C"/>
    <w:rsid w:val="00DD5571"/>
    <w:rsid w:val="00DD5774"/>
    <w:rsid w:val="00DD7073"/>
    <w:rsid w:val="00DD7FA2"/>
    <w:rsid w:val="00DE1A5A"/>
    <w:rsid w:val="00DE447D"/>
    <w:rsid w:val="00DE562C"/>
    <w:rsid w:val="00E00A76"/>
    <w:rsid w:val="00E02817"/>
    <w:rsid w:val="00E04076"/>
    <w:rsid w:val="00E04574"/>
    <w:rsid w:val="00E0581D"/>
    <w:rsid w:val="00E05C25"/>
    <w:rsid w:val="00E073BA"/>
    <w:rsid w:val="00E10175"/>
    <w:rsid w:val="00E11553"/>
    <w:rsid w:val="00E17781"/>
    <w:rsid w:val="00E2040D"/>
    <w:rsid w:val="00E21105"/>
    <w:rsid w:val="00E233B2"/>
    <w:rsid w:val="00E2361D"/>
    <w:rsid w:val="00E23B85"/>
    <w:rsid w:val="00E23FD2"/>
    <w:rsid w:val="00E246E5"/>
    <w:rsid w:val="00E25338"/>
    <w:rsid w:val="00E25A15"/>
    <w:rsid w:val="00E305AC"/>
    <w:rsid w:val="00E314E6"/>
    <w:rsid w:val="00E350D9"/>
    <w:rsid w:val="00E3586C"/>
    <w:rsid w:val="00E4053A"/>
    <w:rsid w:val="00E44EAA"/>
    <w:rsid w:val="00E44EF0"/>
    <w:rsid w:val="00E46C66"/>
    <w:rsid w:val="00E47250"/>
    <w:rsid w:val="00E479FD"/>
    <w:rsid w:val="00E5045F"/>
    <w:rsid w:val="00E5052F"/>
    <w:rsid w:val="00E516D5"/>
    <w:rsid w:val="00E52D63"/>
    <w:rsid w:val="00E54212"/>
    <w:rsid w:val="00E55BB9"/>
    <w:rsid w:val="00E60A97"/>
    <w:rsid w:val="00E60EF8"/>
    <w:rsid w:val="00E60F0D"/>
    <w:rsid w:val="00E61235"/>
    <w:rsid w:val="00E62310"/>
    <w:rsid w:val="00E640D0"/>
    <w:rsid w:val="00E640D9"/>
    <w:rsid w:val="00E66D79"/>
    <w:rsid w:val="00E743FC"/>
    <w:rsid w:val="00E770D1"/>
    <w:rsid w:val="00E774B4"/>
    <w:rsid w:val="00E81A86"/>
    <w:rsid w:val="00E81B1F"/>
    <w:rsid w:val="00E86379"/>
    <w:rsid w:val="00E86A73"/>
    <w:rsid w:val="00E901A5"/>
    <w:rsid w:val="00E9102D"/>
    <w:rsid w:val="00E91BC7"/>
    <w:rsid w:val="00E923CC"/>
    <w:rsid w:val="00E973D2"/>
    <w:rsid w:val="00EA0853"/>
    <w:rsid w:val="00EA1DF1"/>
    <w:rsid w:val="00EA2D76"/>
    <w:rsid w:val="00EA30AB"/>
    <w:rsid w:val="00EA3826"/>
    <w:rsid w:val="00EA4321"/>
    <w:rsid w:val="00EB09CC"/>
    <w:rsid w:val="00EB2A74"/>
    <w:rsid w:val="00EB4241"/>
    <w:rsid w:val="00EB46F5"/>
    <w:rsid w:val="00EB6AAF"/>
    <w:rsid w:val="00EC1B0F"/>
    <w:rsid w:val="00EC1EAE"/>
    <w:rsid w:val="00EC4F4D"/>
    <w:rsid w:val="00EC6B43"/>
    <w:rsid w:val="00EC7DBF"/>
    <w:rsid w:val="00ED0095"/>
    <w:rsid w:val="00ED58AA"/>
    <w:rsid w:val="00ED6AC4"/>
    <w:rsid w:val="00EE0EF2"/>
    <w:rsid w:val="00EE1CC3"/>
    <w:rsid w:val="00EE2388"/>
    <w:rsid w:val="00EE3120"/>
    <w:rsid w:val="00EE50CD"/>
    <w:rsid w:val="00EE618F"/>
    <w:rsid w:val="00EE78E3"/>
    <w:rsid w:val="00EF6394"/>
    <w:rsid w:val="00EF6FEA"/>
    <w:rsid w:val="00EF7546"/>
    <w:rsid w:val="00F0215F"/>
    <w:rsid w:val="00F02624"/>
    <w:rsid w:val="00F037C5"/>
    <w:rsid w:val="00F038A4"/>
    <w:rsid w:val="00F061CC"/>
    <w:rsid w:val="00F07F78"/>
    <w:rsid w:val="00F110CC"/>
    <w:rsid w:val="00F13CF8"/>
    <w:rsid w:val="00F14B66"/>
    <w:rsid w:val="00F23A94"/>
    <w:rsid w:val="00F253F0"/>
    <w:rsid w:val="00F25A24"/>
    <w:rsid w:val="00F27B3D"/>
    <w:rsid w:val="00F30667"/>
    <w:rsid w:val="00F30C03"/>
    <w:rsid w:val="00F32581"/>
    <w:rsid w:val="00F339B8"/>
    <w:rsid w:val="00F3463A"/>
    <w:rsid w:val="00F35CDD"/>
    <w:rsid w:val="00F3626F"/>
    <w:rsid w:val="00F36594"/>
    <w:rsid w:val="00F37E87"/>
    <w:rsid w:val="00F40B94"/>
    <w:rsid w:val="00F414FF"/>
    <w:rsid w:val="00F42864"/>
    <w:rsid w:val="00F43497"/>
    <w:rsid w:val="00F5004A"/>
    <w:rsid w:val="00F5114D"/>
    <w:rsid w:val="00F5150E"/>
    <w:rsid w:val="00F53C11"/>
    <w:rsid w:val="00F558AB"/>
    <w:rsid w:val="00F57471"/>
    <w:rsid w:val="00F63844"/>
    <w:rsid w:val="00F64DD5"/>
    <w:rsid w:val="00F64F09"/>
    <w:rsid w:val="00F64FF0"/>
    <w:rsid w:val="00F65896"/>
    <w:rsid w:val="00F66836"/>
    <w:rsid w:val="00F6717C"/>
    <w:rsid w:val="00F73747"/>
    <w:rsid w:val="00F73898"/>
    <w:rsid w:val="00F746E5"/>
    <w:rsid w:val="00F74F90"/>
    <w:rsid w:val="00F7596D"/>
    <w:rsid w:val="00F75B1B"/>
    <w:rsid w:val="00F76F48"/>
    <w:rsid w:val="00F77358"/>
    <w:rsid w:val="00F83074"/>
    <w:rsid w:val="00F845CA"/>
    <w:rsid w:val="00F86426"/>
    <w:rsid w:val="00F874E5"/>
    <w:rsid w:val="00F90C44"/>
    <w:rsid w:val="00F9426C"/>
    <w:rsid w:val="00F94367"/>
    <w:rsid w:val="00F960CF"/>
    <w:rsid w:val="00F96D3B"/>
    <w:rsid w:val="00F9777F"/>
    <w:rsid w:val="00F978D1"/>
    <w:rsid w:val="00FA0C9E"/>
    <w:rsid w:val="00FA21ED"/>
    <w:rsid w:val="00FA305B"/>
    <w:rsid w:val="00FA3096"/>
    <w:rsid w:val="00FA5377"/>
    <w:rsid w:val="00FB2644"/>
    <w:rsid w:val="00FB2A03"/>
    <w:rsid w:val="00FB2CF4"/>
    <w:rsid w:val="00FB2F82"/>
    <w:rsid w:val="00FB312E"/>
    <w:rsid w:val="00FB3258"/>
    <w:rsid w:val="00FB3504"/>
    <w:rsid w:val="00FB40CB"/>
    <w:rsid w:val="00FB66FF"/>
    <w:rsid w:val="00FC02A1"/>
    <w:rsid w:val="00FC048F"/>
    <w:rsid w:val="00FC0907"/>
    <w:rsid w:val="00FC25CA"/>
    <w:rsid w:val="00FC272D"/>
    <w:rsid w:val="00FC3546"/>
    <w:rsid w:val="00FC4CBE"/>
    <w:rsid w:val="00FC50FD"/>
    <w:rsid w:val="00FC6100"/>
    <w:rsid w:val="00FC75D3"/>
    <w:rsid w:val="00FC7F9B"/>
    <w:rsid w:val="00FD4C30"/>
    <w:rsid w:val="00FD5999"/>
    <w:rsid w:val="00FD6CB4"/>
    <w:rsid w:val="00FE0286"/>
    <w:rsid w:val="00FE0EE4"/>
    <w:rsid w:val="00FE3C79"/>
    <w:rsid w:val="00FE5024"/>
    <w:rsid w:val="00FE5207"/>
    <w:rsid w:val="00FE7416"/>
    <w:rsid w:val="00FE7435"/>
    <w:rsid w:val="00FE7E34"/>
    <w:rsid w:val="00FF15CA"/>
    <w:rsid w:val="00FF40EE"/>
    <w:rsid w:val="00FF4145"/>
    <w:rsid w:val="00FF4777"/>
    <w:rsid w:val="00FF7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C4C30"/>
  <w15:docId w15:val="{2CFD496D-3578-49F9-8676-DFC8040A1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A23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23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333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List Paragraph (numbered (a)),Numbered List Paragraph,Proposal Heading 1.1,Resume Title,Citation List,Indent Paragraph,Figure_name,List Paragraph1,Bullet- First level,Report Para,List Paragraph11,Number Bullets,heading 4,Graphic,H"/>
    <w:basedOn w:val="Normal"/>
    <w:link w:val="ListParagraphChar"/>
    <w:uiPriority w:val="34"/>
    <w:qFormat/>
    <w:rsid w:val="008F3679"/>
    <w:pPr>
      <w:ind w:left="720"/>
      <w:contextualSpacing/>
    </w:pPr>
  </w:style>
  <w:style w:type="paragraph" w:styleId="FootnoteText">
    <w:name w:val="footnote text"/>
    <w:basedOn w:val="Normal"/>
    <w:link w:val="FootnoteTextChar"/>
    <w:uiPriority w:val="99"/>
    <w:semiHidden/>
    <w:unhideWhenUsed/>
    <w:rsid w:val="00D65F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5FD9"/>
    <w:rPr>
      <w:sz w:val="20"/>
      <w:szCs w:val="20"/>
    </w:rPr>
  </w:style>
  <w:style w:type="character" w:styleId="FootnoteReference">
    <w:name w:val="footnote reference"/>
    <w:basedOn w:val="DefaultParagraphFont"/>
    <w:uiPriority w:val="99"/>
    <w:semiHidden/>
    <w:unhideWhenUsed/>
    <w:rsid w:val="00D65FD9"/>
    <w:rPr>
      <w:vertAlign w:val="superscript"/>
    </w:rPr>
  </w:style>
  <w:style w:type="character" w:styleId="CommentReference">
    <w:name w:val="annotation reference"/>
    <w:basedOn w:val="DefaultParagraphFont"/>
    <w:uiPriority w:val="99"/>
    <w:semiHidden/>
    <w:unhideWhenUsed/>
    <w:rsid w:val="00C4700C"/>
    <w:rPr>
      <w:sz w:val="16"/>
      <w:szCs w:val="16"/>
    </w:rPr>
  </w:style>
  <w:style w:type="paragraph" w:styleId="CommentText">
    <w:name w:val="annotation text"/>
    <w:basedOn w:val="Normal"/>
    <w:link w:val="CommentTextChar"/>
    <w:uiPriority w:val="99"/>
    <w:unhideWhenUsed/>
    <w:rsid w:val="00C4700C"/>
    <w:pPr>
      <w:spacing w:line="240" w:lineRule="auto"/>
    </w:pPr>
    <w:rPr>
      <w:sz w:val="20"/>
      <w:szCs w:val="20"/>
    </w:rPr>
  </w:style>
  <w:style w:type="character" w:customStyle="1" w:styleId="CommentTextChar">
    <w:name w:val="Comment Text Char"/>
    <w:basedOn w:val="DefaultParagraphFont"/>
    <w:link w:val="CommentText"/>
    <w:uiPriority w:val="99"/>
    <w:rsid w:val="00C4700C"/>
    <w:rPr>
      <w:sz w:val="20"/>
      <w:szCs w:val="20"/>
    </w:rPr>
  </w:style>
  <w:style w:type="paragraph" w:styleId="CommentSubject">
    <w:name w:val="annotation subject"/>
    <w:basedOn w:val="CommentText"/>
    <w:next w:val="CommentText"/>
    <w:link w:val="CommentSubjectChar"/>
    <w:uiPriority w:val="99"/>
    <w:semiHidden/>
    <w:unhideWhenUsed/>
    <w:rsid w:val="00C4700C"/>
    <w:rPr>
      <w:b/>
      <w:bCs/>
    </w:rPr>
  </w:style>
  <w:style w:type="character" w:customStyle="1" w:styleId="CommentSubjectChar">
    <w:name w:val="Comment Subject Char"/>
    <w:basedOn w:val="CommentTextChar"/>
    <w:link w:val="CommentSubject"/>
    <w:uiPriority w:val="99"/>
    <w:semiHidden/>
    <w:rsid w:val="00C4700C"/>
    <w:rPr>
      <w:b/>
      <w:bCs/>
      <w:sz w:val="20"/>
      <w:szCs w:val="20"/>
    </w:rPr>
  </w:style>
  <w:style w:type="character" w:customStyle="1" w:styleId="Heading1Char">
    <w:name w:val="Heading 1 Char"/>
    <w:basedOn w:val="DefaultParagraphFont"/>
    <w:link w:val="Heading1"/>
    <w:uiPriority w:val="9"/>
    <w:rsid w:val="00DA238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238B"/>
    <w:pPr>
      <w:outlineLvl w:val="9"/>
    </w:pPr>
  </w:style>
  <w:style w:type="character" w:customStyle="1" w:styleId="Heading2Char">
    <w:name w:val="Heading 2 Char"/>
    <w:basedOn w:val="DefaultParagraphFont"/>
    <w:link w:val="Heading2"/>
    <w:uiPriority w:val="9"/>
    <w:rsid w:val="00DA238B"/>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43AAF"/>
    <w:pPr>
      <w:tabs>
        <w:tab w:val="right" w:leader="dot" w:pos="9016"/>
      </w:tabs>
      <w:spacing w:after="100"/>
    </w:pPr>
    <w:rPr>
      <w:rFonts w:ascii="Arial" w:hAnsi="Arial" w:cs="Arial"/>
      <w:b/>
      <w:bCs/>
      <w:noProof/>
      <w:lang w:val="en-GB"/>
    </w:rPr>
  </w:style>
  <w:style w:type="paragraph" w:styleId="TOC2">
    <w:name w:val="toc 2"/>
    <w:basedOn w:val="Normal"/>
    <w:next w:val="Normal"/>
    <w:autoRedefine/>
    <w:uiPriority w:val="39"/>
    <w:unhideWhenUsed/>
    <w:rsid w:val="00943AAF"/>
    <w:pPr>
      <w:tabs>
        <w:tab w:val="left" w:pos="660"/>
        <w:tab w:val="right" w:leader="dot" w:pos="9016"/>
      </w:tabs>
      <w:spacing w:after="100"/>
      <w:ind w:left="220"/>
    </w:pPr>
  </w:style>
  <w:style w:type="character" w:styleId="Hyperlink">
    <w:name w:val="Hyperlink"/>
    <w:basedOn w:val="DefaultParagraphFont"/>
    <w:uiPriority w:val="99"/>
    <w:unhideWhenUsed/>
    <w:rsid w:val="00F5114D"/>
    <w:rPr>
      <w:color w:val="0563C1" w:themeColor="hyperlink"/>
      <w:u w:val="single"/>
    </w:rPr>
  </w:style>
  <w:style w:type="table" w:styleId="TableGrid">
    <w:name w:val="Table Grid"/>
    <w:basedOn w:val="TableNormal"/>
    <w:uiPriority w:val="39"/>
    <w:rsid w:val="00042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274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461"/>
    <w:rPr>
      <w:rFonts w:ascii="Segoe UI" w:hAnsi="Segoe UI" w:cs="Segoe UI"/>
      <w:sz w:val="18"/>
      <w:szCs w:val="18"/>
    </w:rPr>
  </w:style>
  <w:style w:type="paragraph" w:styleId="Revision">
    <w:name w:val="Revision"/>
    <w:hidden/>
    <w:uiPriority w:val="99"/>
    <w:semiHidden/>
    <w:rsid w:val="00321E86"/>
    <w:pPr>
      <w:spacing w:after="0" w:line="240" w:lineRule="auto"/>
    </w:pPr>
  </w:style>
  <w:style w:type="character" w:customStyle="1" w:styleId="UnresolvedMention1">
    <w:name w:val="Unresolved Mention1"/>
    <w:basedOn w:val="DefaultParagraphFont"/>
    <w:uiPriority w:val="99"/>
    <w:semiHidden/>
    <w:unhideWhenUsed/>
    <w:rsid w:val="00BA662A"/>
    <w:rPr>
      <w:color w:val="605E5C"/>
      <w:shd w:val="clear" w:color="auto" w:fill="E1DFDD"/>
    </w:rPr>
  </w:style>
  <w:style w:type="character" w:customStyle="1" w:styleId="Heading3Char">
    <w:name w:val="Heading 3 Char"/>
    <w:basedOn w:val="DefaultParagraphFont"/>
    <w:link w:val="Heading3"/>
    <w:uiPriority w:val="9"/>
    <w:rsid w:val="001333F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43AAF"/>
    <w:pPr>
      <w:tabs>
        <w:tab w:val="right" w:leader="dot" w:pos="9016"/>
      </w:tabs>
      <w:spacing w:after="100"/>
      <w:ind w:left="440"/>
    </w:pPr>
  </w:style>
  <w:style w:type="paragraph" w:styleId="Header">
    <w:name w:val="header"/>
    <w:basedOn w:val="Normal"/>
    <w:link w:val="HeaderChar"/>
    <w:uiPriority w:val="99"/>
    <w:unhideWhenUsed/>
    <w:rsid w:val="001B3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5FB"/>
  </w:style>
  <w:style w:type="paragraph" w:styleId="Footer">
    <w:name w:val="footer"/>
    <w:basedOn w:val="Normal"/>
    <w:link w:val="FooterChar"/>
    <w:uiPriority w:val="99"/>
    <w:unhideWhenUsed/>
    <w:rsid w:val="001B3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5FB"/>
  </w:style>
  <w:style w:type="paragraph" w:customStyle="1" w:styleId="paragraph">
    <w:name w:val="paragraph"/>
    <w:basedOn w:val="Normal"/>
    <w:rsid w:val="00D21E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D21EE8"/>
  </w:style>
  <w:style w:type="character" w:customStyle="1" w:styleId="normaltextrun">
    <w:name w:val="normaltextrun"/>
    <w:basedOn w:val="DefaultParagraphFont"/>
    <w:rsid w:val="00D21EE8"/>
  </w:style>
  <w:style w:type="paragraph" w:styleId="EndnoteText">
    <w:name w:val="endnote text"/>
    <w:basedOn w:val="Normal"/>
    <w:link w:val="EndnoteTextChar"/>
    <w:uiPriority w:val="99"/>
    <w:semiHidden/>
    <w:unhideWhenUsed/>
    <w:rsid w:val="00AD3C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D3CEA"/>
    <w:rPr>
      <w:sz w:val="20"/>
      <w:szCs w:val="20"/>
    </w:rPr>
  </w:style>
  <w:style w:type="character" w:styleId="EndnoteReference">
    <w:name w:val="endnote reference"/>
    <w:basedOn w:val="DefaultParagraphFont"/>
    <w:uiPriority w:val="99"/>
    <w:semiHidden/>
    <w:unhideWhenUsed/>
    <w:rsid w:val="00AD3CEA"/>
    <w:rPr>
      <w:vertAlign w:val="superscript"/>
    </w:rPr>
  </w:style>
  <w:style w:type="paragraph" w:styleId="NormalWeb">
    <w:name w:val="Normal (Web)"/>
    <w:basedOn w:val="Normal"/>
    <w:uiPriority w:val="99"/>
    <w:semiHidden/>
    <w:unhideWhenUsed/>
    <w:rsid w:val="00CA43DF"/>
    <w:pPr>
      <w:spacing w:before="100" w:beforeAutospacing="1" w:after="100" w:afterAutospacing="1" w:line="240" w:lineRule="auto"/>
    </w:pPr>
    <w:rPr>
      <w:rFonts w:ascii="Times New Roman" w:hAnsi="Times New Roman" w:cs="Times New Roman"/>
      <w:sz w:val="24"/>
      <w:szCs w:val="24"/>
    </w:rPr>
  </w:style>
  <w:style w:type="character" w:styleId="Emphasis">
    <w:name w:val="Emphasis"/>
    <w:basedOn w:val="DefaultParagraphFont"/>
    <w:uiPriority w:val="20"/>
    <w:qFormat/>
    <w:rsid w:val="00CA43DF"/>
    <w:rPr>
      <w:i/>
      <w:iCs/>
    </w:rPr>
  </w:style>
  <w:style w:type="character" w:customStyle="1" w:styleId="ListParagraphChar">
    <w:name w:val="List Paragraph Char"/>
    <w:aliases w:val="Bullets Char,List Paragraph (numbered (a)) Char,Numbered List Paragraph Char,Proposal Heading 1.1 Char,Resume Title Char,Citation List Char,Indent Paragraph Char,Figure_name Char,List Paragraph1 Char,Bullet- First level Char,H Char"/>
    <w:link w:val="ListParagraph"/>
    <w:uiPriority w:val="34"/>
    <w:qFormat/>
    <w:locked/>
    <w:rsid w:val="00BC08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6403274">
      <w:bodyDiv w:val="1"/>
      <w:marLeft w:val="0"/>
      <w:marRight w:val="0"/>
      <w:marTop w:val="0"/>
      <w:marBottom w:val="0"/>
      <w:divBdr>
        <w:top w:val="none" w:sz="0" w:space="0" w:color="auto"/>
        <w:left w:val="none" w:sz="0" w:space="0" w:color="auto"/>
        <w:bottom w:val="none" w:sz="0" w:space="0" w:color="auto"/>
        <w:right w:val="none" w:sz="0" w:space="0" w:color="auto"/>
      </w:divBdr>
    </w:div>
    <w:div w:id="913704984">
      <w:bodyDiv w:val="1"/>
      <w:marLeft w:val="0"/>
      <w:marRight w:val="0"/>
      <w:marTop w:val="0"/>
      <w:marBottom w:val="0"/>
      <w:divBdr>
        <w:top w:val="none" w:sz="0" w:space="0" w:color="auto"/>
        <w:left w:val="none" w:sz="0" w:space="0" w:color="auto"/>
        <w:bottom w:val="none" w:sz="0" w:space="0" w:color="auto"/>
        <w:right w:val="none" w:sz="0" w:space="0" w:color="auto"/>
      </w:divBdr>
    </w:div>
    <w:div w:id="985551392">
      <w:bodyDiv w:val="1"/>
      <w:marLeft w:val="0"/>
      <w:marRight w:val="0"/>
      <w:marTop w:val="0"/>
      <w:marBottom w:val="0"/>
      <w:divBdr>
        <w:top w:val="none" w:sz="0" w:space="0" w:color="auto"/>
        <w:left w:val="none" w:sz="0" w:space="0" w:color="auto"/>
        <w:bottom w:val="none" w:sz="0" w:space="0" w:color="auto"/>
        <w:right w:val="none" w:sz="0" w:space="0" w:color="auto"/>
      </w:divBdr>
      <w:divsChild>
        <w:div w:id="1209416154">
          <w:marLeft w:val="0"/>
          <w:marRight w:val="0"/>
          <w:marTop w:val="0"/>
          <w:marBottom w:val="0"/>
          <w:divBdr>
            <w:top w:val="none" w:sz="0" w:space="0" w:color="auto"/>
            <w:left w:val="none" w:sz="0" w:space="0" w:color="auto"/>
            <w:bottom w:val="none" w:sz="0" w:space="0" w:color="auto"/>
            <w:right w:val="none" w:sz="0" w:space="0" w:color="auto"/>
          </w:divBdr>
        </w:div>
        <w:div w:id="1932661194">
          <w:marLeft w:val="0"/>
          <w:marRight w:val="0"/>
          <w:marTop w:val="0"/>
          <w:marBottom w:val="0"/>
          <w:divBdr>
            <w:top w:val="none" w:sz="0" w:space="0" w:color="auto"/>
            <w:left w:val="none" w:sz="0" w:space="0" w:color="auto"/>
            <w:bottom w:val="none" w:sz="0" w:space="0" w:color="auto"/>
            <w:right w:val="none" w:sz="0" w:space="0" w:color="auto"/>
          </w:divBdr>
        </w:div>
        <w:div w:id="1536699179">
          <w:marLeft w:val="0"/>
          <w:marRight w:val="0"/>
          <w:marTop w:val="0"/>
          <w:marBottom w:val="0"/>
          <w:divBdr>
            <w:top w:val="none" w:sz="0" w:space="0" w:color="auto"/>
            <w:left w:val="none" w:sz="0" w:space="0" w:color="auto"/>
            <w:bottom w:val="none" w:sz="0" w:space="0" w:color="auto"/>
            <w:right w:val="none" w:sz="0" w:space="0" w:color="auto"/>
          </w:divBdr>
          <w:divsChild>
            <w:div w:id="350961527">
              <w:marLeft w:val="-75"/>
              <w:marRight w:val="0"/>
              <w:marTop w:val="30"/>
              <w:marBottom w:val="30"/>
              <w:divBdr>
                <w:top w:val="none" w:sz="0" w:space="0" w:color="auto"/>
                <w:left w:val="none" w:sz="0" w:space="0" w:color="auto"/>
                <w:bottom w:val="none" w:sz="0" w:space="0" w:color="auto"/>
                <w:right w:val="none" w:sz="0" w:space="0" w:color="auto"/>
              </w:divBdr>
              <w:divsChild>
                <w:div w:id="487746108">
                  <w:marLeft w:val="0"/>
                  <w:marRight w:val="0"/>
                  <w:marTop w:val="0"/>
                  <w:marBottom w:val="0"/>
                  <w:divBdr>
                    <w:top w:val="none" w:sz="0" w:space="0" w:color="auto"/>
                    <w:left w:val="none" w:sz="0" w:space="0" w:color="auto"/>
                    <w:bottom w:val="none" w:sz="0" w:space="0" w:color="auto"/>
                    <w:right w:val="none" w:sz="0" w:space="0" w:color="auto"/>
                  </w:divBdr>
                  <w:divsChild>
                    <w:div w:id="86272328">
                      <w:marLeft w:val="0"/>
                      <w:marRight w:val="0"/>
                      <w:marTop w:val="0"/>
                      <w:marBottom w:val="0"/>
                      <w:divBdr>
                        <w:top w:val="none" w:sz="0" w:space="0" w:color="auto"/>
                        <w:left w:val="none" w:sz="0" w:space="0" w:color="auto"/>
                        <w:bottom w:val="none" w:sz="0" w:space="0" w:color="auto"/>
                        <w:right w:val="none" w:sz="0" w:space="0" w:color="auto"/>
                      </w:divBdr>
                    </w:div>
                    <w:div w:id="534319192">
                      <w:marLeft w:val="0"/>
                      <w:marRight w:val="0"/>
                      <w:marTop w:val="0"/>
                      <w:marBottom w:val="0"/>
                      <w:divBdr>
                        <w:top w:val="none" w:sz="0" w:space="0" w:color="auto"/>
                        <w:left w:val="none" w:sz="0" w:space="0" w:color="auto"/>
                        <w:bottom w:val="none" w:sz="0" w:space="0" w:color="auto"/>
                        <w:right w:val="none" w:sz="0" w:space="0" w:color="auto"/>
                      </w:divBdr>
                    </w:div>
                  </w:divsChild>
                </w:div>
                <w:div w:id="1923685495">
                  <w:marLeft w:val="0"/>
                  <w:marRight w:val="0"/>
                  <w:marTop w:val="0"/>
                  <w:marBottom w:val="0"/>
                  <w:divBdr>
                    <w:top w:val="none" w:sz="0" w:space="0" w:color="auto"/>
                    <w:left w:val="none" w:sz="0" w:space="0" w:color="auto"/>
                    <w:bottom w:val="none" w:sz="0" w:space="0" w:color="auto"/>
                    <w:right w:val="none" w:sz="0" w:space="0" w:color="auto"/>
                  </w:divBdr>
                  <w:divsChild>
                    <w:div w:id="341977947">
                      <w:marLeft w:val="0"/>
                      <w:marRight w:val="0"/>
                      <w:marTop w:val="0"/>
                      <w:marBottom w:val="0"/>
                      <w:divBdr>
                        <w:top w:val="none" w:sz="0" w:space="0" w:color="auto"/>
                        <w:left w:val="none" w:sz="0" w:space="0" w:color="auto"/>
                        <w:bottom w:val="none" w:sz="0" w:space="0" w:color="auto"/>
                        <w:right w:val="none" w:sz="0" w:space="0" w:color="auto"/>
                      </w:divBdr>
                    </w:div>
                    <w:div w:id="1461530849">
                      <w:marLeft w:val="0"/>
                      <w:marRight w:val="0"/>
                      <w:marTop w:val="0"/>
                      <w:marBottom w:val="0"/>
                      <w:divBdr>
                        <w:top w:val="none" w:sz="0" w:space="0" w:color="auto"/>
                        <w:left w:val="none" w:sz="0" w:space="0" w:color="auto"/>
                        <w:bottom w:val="none" w:sz="0" w:space="0" w:color="auto"/>
                        <w:right w:val="none" w:sz="0" w:space="0" w:color="auto"/>
                      </w:divBdr>
                    </w:div>
                    <w:div w:id="1263878339">
                      <w:marLeft w:val="0"/>
                      <w:marRight w:val="0"/>
                      <w:marTop w:val="0"/>
                      <w:marBottom w:val="0"/>
                      <w:divBdr>
                        <w:top w:val="none" w:sz="0" w:space="0" w:color="auto"/>
                        <w:left w:val="none" w:sz="0" w:space="0" w:color="auto"/>
                        <w:bottom w:val="none" w:sz="0" w:space="0" w:color="auto"/>
                        <w:right w:val="none" w:sz="0" w:space="0" w:color="auto"/>
                      </w:divBdr>
                    </w:div>
                    <w:div w:id="641933946">
                      <w:marLeft w:val="0"/>
                      <w:marRight w:val="0"/>
                      <w:marTop w:val="0"/>
                      <w:marBottom w:val="0"/>
                      <w:divBdr>
                        <w:top w:val="none" w:sz="0" w:space="0" w:color="auto"/>
                        <w:left w:val="none" w:sz="0" w:space="0" w:color="auto"/>
                        <w:bottom w:val="none" w:sz="0" w:space="0" w:color="auto"/>
                        <w:right w:val="none" w:sz="0" w:space="0" w:color="auto"/>
                      </w:divBdr>
                    </w:div>
                    <w:div w:id="636103741">
                      <w:marLeft w:val="0"/>
                      <w:marRight w:val="0"/>
                      <w:marTop w:val="0"/>
                      <w:marBottom w:val="0"/>
                      <w:divBdr>
                        <w:top w:val="none" w:sz="0" w:space="0" w:color="auto"/>
                        <w:left w:val="none" w:sz="0" w:space="0" w:color="auto"/>
                        <w:bottom w:val="none" w:sz="0" w:space="0" w:color="auto"/>
                        <w:right w:val="none" w:sz="0" w:space="0" w:color="auto"/>
                      </w:divBdr>
                    </w:div>
                    <w:div w:id="692074257">
                      <w:marLeft w:val="0"/>
                      <w:marRight w:val="0"/>
                      <w:marTop w:val="0"/>
                      <w:marBottom w:val="0"/>
                      <w:divBdr>
                        <w:top w:val="none" w:sz="0" w:space="0" w:color="auto"/>
                        <w:left w:val="none" w:sz="0" w:space="0" w:color="auto"/>
                        <w:bottom w:val="none" w:sz="0" w:space="0" w:color="auto"/>
                        <w:right w:val="none" w:sz="0" w:space="0" w:color="auto"/>
                      </w:divBdr>
                    </w:div>
                    <w:div w:id="612907591">
                      <w:marLeft w:val="0"/>
                      <w:marRight w:val="0"/>
                      <w:marTop w:val="0"/>
                      <w:marBottom w:val="0"/>
                      <w:divBdr>
                        <w:top w:val="none" w:sz="0" w:space="0" w:color="auto"/>
                        <w:left w:val="none" w:sz="0" w:space="0" w:color="auto"/>
                        <w:bottom w:val="none" w:sz="0" w:space="0" w:color="auto"/>
                        <w:right w:val="none" w:sz="0" w:space="0" w:color="auto"/>
                      </w:divBdr>
                    </w:div>
                    <w:div w:id="1288126366">
                      <w:marLeft w:val="0"/>
                      <w:marRight w:val="0"/>
                      <w:marTop w:val="0"/>
                      <w:marBottom w:val="0"/>
                      <w:divBdr>
                        <w:top w:val="none" w:sz="0" w:space="0" w:color="auto"/>
                        <w:left w:val="none" w:sz="0" w:space="0" w:color="auto"/>
                        <w:bottom w:val="none" w:sz="0" w:space="0" w:color="auto"/>
                        <w:right w:val="none" w:sz="0" w:space="0" w:color="auto"/>
                      </w:divBdr>
                    </w:div>
                    <w:div w:id="846140724">
                      <w:marLeft w:val="0"/>
                      <w:marRight w:val="0"/>
                      <w:marTop w:val="0"/>
                      <w:marBottom w:val="0"/>
                      <w:divBdr>
                        <w:top w:val="none" w:sz="0" w:space="0" w:color="auto"/>
                        <w:left w:val="none" w:sz="0" w:space="0" w:color="auto"/>
                        <w:bottom w:val="none" w:sz="0" w:space="0" w:color="auto"/>
                        <w:right w:val="none" w:sz="0" w:space="0" w:color="auto"/>
                      </w:divBdr>
                    </w:div>
                  </w:divsChild>
                </w:div>
                <w:div w:id="1829783655">
                  <w:marLeft w:val="0"/>
                  <w:marRight w:val="0"/>
                  <w:marTop w:val="0"/>
                  <w:marBottom w:val="0"/>
                  <w:divBdr>
                    <w:top w:val="none" w:sz="0" w:space="0" w:color="auto"/>
                    <w:left w:val="none" w:sz="0" w:space="0" w:color="auto"/>
                    <w:bottom w:val="none" w:sz="0" w:space="0" w:color="auto"/>
                    <w:right w:val="none" w:sz="0" w:space="0" w:color="auto"/>
                  </w:divBdr>
                  <w:divsChild>
                    <w:div w:id="262304667">
                      <w:marLeft w:val="0"/>
                      <w:marRight w:val="0"/>
                      <w:marTop w:val="0"/>
                      <w:marBottom w:val="0"/>
                      <w:divBdr>
                        <w:top w:val="none" w:sz="0" w:space="0" w:color="auto"/>
                        <w:left w:val="none" w:sz="0" w:space="0" w:color="auto"/>
                        <w:bottom w:val="none" w:sz="0" w:space="0" w:color="auto"/>
                        <w:right w:val="none" w:sz="0" w:space="0" w:color="auto"/>
                      </w:divBdr>
                    </w:div>
                    <w:div w:id="800341075">
                      <w:marLeft w:val="0"/>
                      <w:marRight w:val="0"/>
                      <w:marTop w:val="0"/>
                      <w:marBottom w:val="0"/>
                      <w:divBdr>
                        <w:top w:val="none" w:sz="0" w:space="0" w:color="auto"/>
                        <w:left w:val="none" w:sz="0" w:space="0" w:color="auto"/>
                        <w:bottom w:val="none" w:sz="0" w:space="0" w:color="auto"/>
                        <w:right w:val="none" w:sz="0" w:space="0" w:color="auto"/>
                      </w:divBdr>
                    </w:div>
                    <w:div w:id="1330913248">
                      <w:marLeft w:val="0"/>
                      <w:marRight w:val="0"/>
                      <w:marTop w:val="0"/>
                      <w:marBottom w:val="0"/>
                      <w:divBdr>
                        <w:top w:val="none" w:sz="0" w:space="0" w:color="auto"/>
                        <w:left w:val="none" w:sz="0" w:space="0" w:color="auto"/>
                        <w:bottom w:val="none" w:sz="0" w:space="0" w:color="auto"/>
                        <w:right w:val="none" w:sz="0" w:space="0" w:color="auto"/>
                      </w:divBdr>
                    </w:div>
                    <w:div w:id="1821772110">
                      <w:marLeft w:val="0"/>
                      <w:marRight w:val="0"/>
                      <w:marTop w:val="0"/>
                      <w:marBottom w:val="0"/>
                      <w:divBdr>
                        <w:top w:val="none" w:sz="0" w:space="0" w:color="auto"/>
                        <w:left w:val="none" w:sz="0" w:space="0" w:color="auto"/>
                        <w:bottom w:val="none" w:sz="0" w:space="0" w:color="auto"/>
                        <w:right w:val="none" w:sz="0" w:space="0" w:color="auto"/>
                      </w:divBdr>
                    </w:div>
                    <w:div w:id="292752573">
                      <w:marLeft w:val="0"/>
                      <w:marRight w:val="0"/>
                      <w:marTop w:val="0"/>
                      <w:marBottom w:val="0"/>
                      <w:divBdr>
                        <w:top w:val="none" w:sz="0" w:space="0" w:color="auto"/>
                        <w:left w:val="none" w:sz="0" w:space="0" w:color="auto"/>
                        <w:bottom w:val="none" w:sz="0" w:space="0" w:color="auto"/>
                        <w:right w:val="none" w:sz="0" w:space="0" w:color="auto"/>
                      </w:divBdr>
                    </w:div>
                    <w:div w:id="909269147">
                      <w:marLeft w:val="0"/>
                      <w:marRight w:val="0"/>
                      <w:marTop w:val="0"/>
                      <w:marBottom w:val="0"/>
                      <w:divBdr>
                        <w:top w:val="none" w:sz="0" w:space="0" w:color="auto"/>
                        <w:left w:val="none" w:sz="0" w:space="0" w:color="auto"/>
                        <w:bottom w:val="none" w:sz="0" w:space="0" w:color="auto"/>
                        <w:right w:val="none" w:sz="0" w:space="0" w:color="auto"/>
                      </w:divBdr>
                    </w:div>
                    <w:div w:id="1737439020">
                      <w:marLeft w:val="0"/>
                      <w:marRight w:val="0"/>
                      <w:marTop w:val="0"/>
                      <w:marBottom w:val="0"/>
                      <w:divBdr>
                        <w:top w:val="none" w:sz="0" w:space="0" w:color="auto"/>
                        <w:left w:val="none" w:sz="0" w:space="0" w:color="auto"/>
                        <w:bottom w:val="none" w:sz="0" w:space="0" w:color="auto"/>
                        <w:right w:val="none" w:sz="0" w:space="0" w:color="auto"/>
                      </w:divBdr>
                    </w:div>
                    <w:div w:id="508568498">
                      <w:marLeft w:val="0"/>
                      <w:marRight w:val="0"/>
                      <w:marTop w:val="0"/>
                      <w:marBottom w:val="0"/>
                      <w:divBdr>
                        <w:top w:val="none" w:sz="0" w:space="0" w:color="auto"/>
                        <w:left w:val="none" w:sz="0" w:space="0" w:color="auto"/>
                        <w:bottom w:val="none" w:sz="0" w:space="0" w:color="auto"/>
                        <w:right w:val="none" w:sz="0" w:space="0" w:color="auto"/>
                      </w:divBdr>
                    </w:div>
                    <w:div w:id="1265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986308">
          <w:marLeft w:val="0"/>
          <w:marRight w:val="0"/>
          <w:marTop w:val="0"/>
          <w:marBottom w:val="0"/>
          <w:divBdr>
            <w:top w:val="none" w:sz="0" w:space="0" w:color="auto"/>
            <w:left w:val="none" w:sz="0" w:space="0" w:color="auto"/>
            <w:bottom w:val="none" w:sz="0" w:space="0" w:color="auto"/>
            <w:right w:val="none" w:sz="0" w:space="0" w:color="auto"/>
          </w:divBdr>
        </w:div>
      </w:divsChild>
    </w:div>
    <w:div w:id="1275558967">
      <w:bodyDiv w:val="1"/>
      <w:marLeft w:val="0"/>
      <w:marRight w:val="0"/>
      <w:marTop w:val="0"/>
      <w:marBottom w:val="0"/>
      <w:divBdr>
        <w:top w:val="none" w:sz="0" w:space="0" w:color="auto"/>
        <w:left w:val="none" w:sz="0" w:space="0" w:color="auto"/>
        <w:bottom w:val="none" w:sz="0" w:space="0" w:color="auto"/>
        <w:right w:val="none" w:sz="0" w:space="0" w:color="auto"/>
      </w:divBdr>
    </w:div>
    <w:div w:id="1376546042">
      <w:bodyDiv w:val="1"/>
      <w:marLeft w:val="0"/>
      <w:marRight w:val="0"/>
      <w:marTop w:val="0"/>
      <w:marBottom w:val="0"/>
      <w:divBdr>
        <w:top w:val="none" w:sz="0" w:space="0" w:color="auto"/>
        <w:left w:val="none" w:sz="0" w:space="0" w:color="auto"/>
        <w:bottom w:val="none" w:sz="0" w:space="0" w:color="auto"/>
        <w:right w:val="none" w:sz="0" w:space="0" w:color="auto"/>
      </w:divBdr>
    </w:div>
    <w:div w:id="198072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lcrnam.org" TargetMode="External"/><Relationship Id="rId18" Type="http://schemas.openxmlformats.org/officeDocument/2006/relationships/footer" Target="footer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mailto:imuhurudempers@gmail.com" TargetMode="External"/><Relationship Id="rId17" Type="http://schemas.openxmlformats.org/officeDocument/2006/relationships/hyperlink" Target="https://www.unicef.org/namibia/DAC_2015_Press_release_Final.pdf"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tbinternet.ohchr.org/Treaties/CEDAW/Shared%20Documents/NAM/INT_CEDAW_NGO_NAM_20875_E.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lutheranworld.org/" TargetMode="External"/><Relationship Id="rId23" Type="http://schemas.openxmlformats.org/officeDocument/2006/relationships/customXml" Target="../customXml/item2.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gif@01D06239.17C3CBF0" TargetMode="External"/><Relationship Id="rId14" Type="http://schemas.openxmlformats.org/officeDocument/2006/relationships/hyperlink" Target="mailto:Sikhonzile.Ndlovu@lutheranworld.org" TargetMode="External"/><Relationship Id="rId22"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011FB6-9D4B-4FBC-AA05-8DDD2A882000}">
  <ds:schemaRefs>
    <ds:schemaRef ds:uri="http://schemas.openxmlformats.org/officeDocument/2006/bibliography"/>
  </ds:schemaRefs>
</ds:datastoreItem>
</file>

<file path=customXml/itemProps2.xml><?xml version="1.0" encoding="utf-8"?>
<ds:datastoreItem xmlns:ds="http://schemas.openxmlformats.org/officeDocument/2006/customXml" ds:itemID="{3B81D502-E985-418E-A51B-659EA4BD4B02}"/>
</file>

<file path=customXml/itemProps3.xml><?xml version="1.0" encoding="utf-8"?>
<ds:datastoreItem xmlns:ds="http://schemas.openxmlformats.org/officeDocument/2006/customXml" ds:itemID="{7EA1AE99-0C4A-4D85-A1BE-C6497D13006D}"/>
</file>

<file path=customXml/itemProps4.xml><?xml version="1.0" encoding="utf-8"?>
<ds:datastoreItem xmlns:ds="http://schemas.openxmlformats.org/officeDocument/2006/customXml" ds:itemID="{8D657AF4-FEEC-4480-8314-91341EABB680}"/>
</file>

<file path=docProps/app.xml><?xml version="1.0" encoding="utf-8"?>
<Properties xmlns="http://schemas.openxmlformats.org/officeDocument/2006/extended-properties" xmlns:vt="http://schemas.openxmlformats.org/officeDocument/2006/docPropsVTypes">
  <Template>Normal</Template>
  <TotalTime>60</TotalTime>
  <Pages>8</Pages>
  <Words>3235</Words>
  <Characters>18442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Dandago Gaoses</dc:creator>
  <cp:lastModifiedBy>Sikhonzile Ndlovu</cp:lastModifiedBy>
  <cp:revision>8</cp:revision>
  <dcterms:created xsi:type="dcterms:W3CDTF">2022-07-28T08:29:00Z</dcterms:created>
  <dcterms:modified xsi:type="dcterms:W3CDTF">2022-07-28T12:38:00Z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