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7BACD" w14:textId="07FCD64B" w:rsidR="008E2AB2" w:rsidRPr="008E2AB2" w:rsidRDefault="00294B2D" w:rsidP="008E2AB2">
      <w:pPr>
        <w:framePr w:w="8840" w:h="737" w:wrap="around" w:vAnchor="text" w:hAnchor="text" w:y="1"/>
        <w:shd w:val="clear" w:color="auto" w:fill="21459C"/>
        <w:spacing w:before="120" w:after="0" w:line="240" w:lineRule="auto"/>
        <w:jc w:val="center"/>
        <w:rPr>
          <w:rFonts w:ascii="Arial" w:eastAsia="Times New Roman" w:hAnsi="Arial" w:cs="Times New Roman"/>
          <w:b/>
          <w:color w:val="FFFFFF"/>
          <w:kern w:val="0"/>
          <w:position w:val="-40"/>
          <w:sz w:val="28"/>
          <w:szCs w:val="24"/>
          <w:lang w:val="en-GB" w:eastAsia="en-GB"/>
          <w14:ligatures w14:val="none"/>
        </w:rPr>
      </w:pPr>
      <w:r>
        <w:rPr>
          <w:rFonts w:ascii="Arial" w:eastAsia="Times New Roman" w:hAnsi="Arial" w:cs="Times New Roman"/>
          <w:b/>
          <w:color w:val="FFFFFF"/>
          <w:kern w:val="0"/>
          <w:position w:val="-40"/>
          <w:sz w:val="28"/>
          <w:szCs w:val="24"/>
          <w:lang w:val="en-GB" w:eastAsia="en-GB"/>
          <w14:ligatures w14:val="none"/>
        </w:rPr>
        <w:t xml:space="preserve">Opening statement UNCRPD </w:t>
      </w:r>
      <w:r w:rsidR="00917D44">
        <w:rPr>
          <w:rFonts w:ascii="Arial" w:eastAsia="Times New Roman" w:hAnsi="Arial" w:cs="Times New Roman"/>
          <w:b/>
          <w:color w:val="FFFFFF"/>
          <w:kern w:val="0"/>
          <w:position w:val="-40"/>
          <w:sz w:val="28"/>
          <w:szCs w:val="24"/>
          <w:lang w:val="en-GB" w:eastAsia="en-GB"/>
          <w14:ligatures w14:val="none"/>
        </w:rPr>
        <w:t xml:space="preserve">Constructive </w:t>
      </w:r>
      <w:proofErr w:type="gramStart"/>
      <w:r w:rsidR="00917D44">
        <w:rPr>
          <w:rFonts w:ascii="Arial" w:eastAsia="Times New Roman" w:hAnsi="Arial" w:cs="Times New Roman"/>
          <w:b/>
          <w:color w:val="FFFFFF"/>
          <w:kern w:val="0"/>
          <w:position w:val="-40"/>
          <w:sz w:val="28"/>
          <w:szCs w:val="24"/>
          <w:lang w:val="en-GB" w:eastAsia="en-GB"/>
          <w14:ligatures w14:val="none"/>
        </w:rPr>
        <w:t xml:space="preserve">Dialogue  </w:t>
      </w:r>
      <w:r w:rsidR="00A65F5B">
        <w:rPr>
          <w:rFonts w:ascii="Arial" w:eastAsia="Times New Roman" w:hAnsi="Arial" w:cs="Times New Roman"/>
          <w:b/>
          <w:color w:val="FFFFFF"/>
          <w:kern w:val="0"/>
          <w:position w:val="-40"/>
          <w:sz w:val="28"/>
          <w:szCs w:val="24"/>
          <w:lang w:val="en-GB" w:eastAsia="en-GB"/>
          <w14:ligatures w14:val="none"/>
        </w:rPr>
        <w:t>-</w:t>
      </w:r>
      <w:proofErr w:type="gramEnd"/>
      <w:r w:rsidR="00A65F5B">
        <w:rPr>
          <w:rFonts w:ascii="Arial" w:eastAsia="Times New Roman" w:hAnsi="Arial" w:cs="Times New Roman"/>
          <w:b/>
          <w:color w:val="FFFFFF"/>
          <w:kern w:val="0"/>
          <w:position w:val="-40"/>
          <w:sz w:val="28"/>
          <w:szCs w:val="24"/>
          <w:lang w:val="en-GB" w:eastAsia="en-GB"/>
          <w14:ligatures w14:val="none"/>
        </w:rPr>
        <w:t xml:space="preserve"> Geneva, </w:t>
      </w:r>
      <w:r>
        <w:rPr>
          <w:rFonts w:ascii="Arial" w:eastAsia="Times New Roman" w:hAnsi="Arial" w:cs="Times New Roman"/>
          <w:b/>
          <w:color w:val="FFFFFF"/>
          <w:kern w:val="0"/>
          <w:position w:val="-40"/>
          <w:sz w:val="28"/>
          <w:szCs w:val="24"/>
          <w:lang w:val="en-GB" w:eastAsia="en-GB"/>
          <w14:ligatures w14:val="none"/>
        </w:rPr>
        <w:t>11/03/2025</w:t>
      </w:r>
    </w:p>
    <w:p w14:paraId="163E82ED" w14:textId="77777777" w:rsidR="008E2AB2" w:rsidRDefault="008E2AB2" w:rsidP="00960384">
      <w:pPr>
        <w:rPr>
          <w:b/>
          <w:bCs/>
        </w:rPr>
      </w:pPr>
    </w:p>
    <w:p w14:paraId="59BF87C0" w14:textId="4EA56654" w:rsidR="00960384" w:rsidRPr="00960384" w:rsidRDefault="00294B2D" w:rsidP="00960384">
      <w:r>
        <w:rPr>
          <w:b/>
          <w:bCs/>
        </w:rPr>
        <w:t>Speech</w:t>
      </w:r>
      <w:r w:rsidR="00960384" w:rsidRPr="00960384">
        <w:rPr>
          <w:b/>
          <w:bCs/>
        </w:rPr>
        <w:t xml:space="preserve"> for </w:t>
      </w:r>
      <w:r w:rsidR="00A23C93">
        <w:rPr>
          <w:b/>
          <w:bCs/>
        </w:rPr>
        <w:t>the Head of Delegation</w:t>
      </w:r>
    </w:p>
    <w:p w14:paraId="23C7AB7D" w14:textId="77777777" w:rsidR="00960384" w:rsidRPr="00960384" w:rsidRDefault="003452AB" w:rsidP="00960384">
      <w:r>
        <w:pict w14:anchorId="17D5B0FD">
          <v:rect id="_x0000_i1025" style="width:0;height:1.5pt" o:hralign="center" o:hrstd="t" o:hr="t" fillcolor="#a0a0a0" stroked="f"/>
        </w:pict>
      </w:r>
    </w:p>
    <w:p w14:paraId="4196B21D" w14:textId="77777777" w:rsidR="00444923" w:rsidRDefault="00444923" w:rsidP="00960384">
      <w:pPr>
        <w:rPr>
          <w:b/>
          <w:bCs/>
        </w:rPr>
      </w:pPr>
    </w:p>
    <w:p w14:paraId="3E0AB2FA" w14:textId="4F4C6A4B" w:rsidR="00960384" w:rsidRPr="005350D2" w:rsidRDefault="00960384" w:rsidP="00960384">
      <w:pPr>
        <w:rPr>
          <w:b/>
          <w:bCs/>
          <w:sz w:val="28"/>
          <w:szCs w:val="28"/>
        </w:rPr>
      </w:pPr>
      <w:r w:rsidRPr="005350D2">
        <w:rPr>
          <w:b/>
          <w:bCs/>
          <w:sz w:val="28"/>
          <w:szCs w:val="28"/>
        </w:rPr>
        <w:t>Scene Setter</w:t>
      </w:r>
    </w:p>
    <w:p w14:paraId="1ADE6B90" w14:textId="7A88D72D" w:rsidR="005350D2" w:rsidRDefault="005350D2" w:rsidP="005350D2">
      <w:pPr>
        <w:jc w:val="both"/>
        <w:rPr>
          <w:lang w:eastAsia="en-IE"/>
        </w:rPr>
      </w:pPr>
      <w:r w:rsidRPr="00777178">
        <w:rPr>
          <w:lang w:eastAsia="en-IE"/>
        </w:rPr>
        <w:t xml:space="preserve">On </w:t>
      </w:r>
      <w:r w:rsidRPr="00741DA7">
        <w:rPr>
          <w:b/>
          <w:bCs/>
          <w:lang w:eastAsia="en-IE"/>
        </w:rPr>
        <w:t>11-12 March</w:t>
      </w:r>
      <w:r w:rsidRPr="00777178">
        <w:rPr>
          <w:lang w:eastAsia="en-IE"/>
        </w:rPr>
        <w:t xml:space="preserve">, the </w:t>
      </w:r>
      <w:r w:rsidRPr="00741DA7">
        <w:rPr>
          <w:b/>
          <w:bCs/>
          <w:lang w:eastAsia="en-IE"/>
        </w:rPr>
        <w:t xml:space="preserve">UN Committee on the Rights of Persons with Disabilities </w:t>
      </w:r>
      <w:r w:rsidRPr="00777178">
        <w:rPr>
          <w:lang w:eastAsia="en-IE"/>
        </w:rPr>
        <w:t xml:space="preserve">will review the implementation of the UN Convention on the Rights of Persons with Disabilities </w:t>
      </w:r>
      <w:r>
        <w:rPr>
          <w:lang w:eastAsia="en-IE"/>
        </w:rPr>
        <w:t xml:space="preserve">(UNCRPD) </w:t>
      </w:r>
      <w:r w:rsidRPr="00777178">
        <w:rPr>
          <w:lang w:eastAsia="en-IE"/>
        </w:rPr>
        <w:t>by the EU</w:t>
      </w:r>
      <w:r>
        <w:rPr>
          <w:lang w:eastAsia="en-IE"/>
        </w:rPr>
        <w:t xml:space="preserve"> through the so-called ‘</w:t>
      </w:r>
      <w:r w:rsidRPr="00741DA7">
        <w:rPr>
          <w:b/>
          <w:bCs/>
          <w:lang w:eastAsia="en-IE"/>
        </w:rPr>
        <w:t>Constructive Dialogue</w:t>
      </w:r>
      <w:r>
        <w:rPr>
          <w:lang w:eastAsia="en-IE"/>
        </w:rPr>
        <w:t>’ with State parties</w:t>
      </w:r>
      <w:r w:rsidRPr="00777178">
        <w:rPr>
          <w:lang w:eastAsia="en-IE"/>
        </w:rPr>
        <w:t xml:space="preserve">. The review by the UN Committee will be an important milestone in the implementation of the UN Convention and it can help </w:t>
      </w:r>
      <w:r>
        <w:rPr>
          <w:lang w:eastAsia="en-IE"/>
        </w:rPr>
        <w:t>the Commission</w:t>
      </w:r>
      <w:r w:rsidRPr="00777178">
        <w:rPr>
          <w:lang w:eastAsia="en-IE"/>
        </w:rPr>
        <w:t xml:space="preserve"> shape the disability policy during this mandate.</w:t>
      </w:r>
    </w:p>
    <w:p w14:paraId="036616B7" w14:textId="1895710C" w:rsidR="005350D2" w:rsidRDefault="005350D2" w:rsidP="005350D2">
      <w:pPr>
        <w:jc w:val="both"/>
        <w:rPr>
          <w:lang w:eastAsia="en-IE"/>
        </w:rPr>
      </w:pPr>
      <w:r w:rsidRPr="00777178">
        <w:rPr>
          <w:lang w:eastAsia="en-IE"/>
        </w:rPr>
        <w:t xml:space="preserve">DG JUST </w:t>
      </w:r>
      <w:r w:rsidR="0020522B">
        <w:rPr>
          <w:lang w:eastAsia="en-IE"/>
        </w:rPr>
        <w:t>senior</w:t>
      </w:r>
      <w:r w:rsidRPr="00777178">
        <w:rPr>
          <w:lang w:eastAsia="en-IE"/>
        </w:rPr>
        <w:t xml:space="preserve"> management</w:t>
      </w:r>
      <w:r w:rsidR="0020522B">
        <w:rPr>
          <w:lang w:eastAsia="en-IE"/>
        </w:rPr>
        <w:t>-level</w:t>
      </w:r>
      <w:r w:rsidRPr="00777178">
        <w:rPr>
          <w:lang w:eastAsia="en-IE"/>
        </w:rPr>
        <w:t xml:space="preserve"> </w:t>
      </w:r>
      <w:r>
        <w:rPr>
          <w:lang w:eastAsia="en-IE"/>
        </w:rPr>
        <w:t xml:space="preserve">(in the person of Director for Equality and Non-discrimination Ana-Carla Pereira) </w:t>
      </w:r>
      <w:r w:rsidRPr="00777178">
        <w:rPr>
          <w:lang w:eastAsia="en-IE"/>
        </w:rPr>
        <w:t xml:space="preserve">will lead the </w:t>
      </w:r>
      <w:r w:rsidRPr="00741DA7">
        <w:rPr>
          <w:b/>
          <w:bCs/>
          <w:lang w:eastAsia="en-IE"/>
        </w:rPr>
        <w:t xml:space="preserve">Commission delegation </w:t>
      </w:r>
      <w:r w:rsidR="00917D44">
        <w:rPr>
          <w:b/>
          <w:bCs/>
          <w:lang w:eastAsia="en-IE"/>
        </w:rPr>
        <w:t>present</w:t>
      </w:r>
      <w:r w:rsidR="00CE20DC">
        <w:rPr>
          <w:b/>
          <w:bCs/>
          <w:lang w:eastAsia="en-IE"/>
        </w:rPr>
        <w:t xml:space="preserve"> </w:t>
      </w:r>
      <w:r w:rsidR="00917D44">
        <w:rPr>
          <w:b/>
          <w:bCs/>
          <w:lang w:eastAsia="en-IE"/>
        </w:rPr>
        <w:t>at the Constructive dialogue</w:t>
      </w:r>
      <w:r w:rsidRPr="00777178">
        <w:rPr>
          <w:lang w:eastAsia="en-IE"/>
        </w:rPr>
        <w:t xml:space="preserve">. </w:t>
      </w:r>
    </w:p>
    <w:p w14:paraId="30EC37FE" w14:textId="381E9CCC" w:rsidR="005350D2" w:rsidRDefault="005350D2" w:rsidP="005350D2">
      <w:pPr>
        <w:jc w:val="both"/>
        <w:rPr>
          <w:lang w:eastAsia="en-IE"/>
        </w:rPr>
      </w:pPr>
      <w:r>
        <w:rPr>
          <w:lang w:eastAsia="en-IE"/>
        </w:rPr>
        <w:t xml:space="preserve">A video message of 5 minutes from the Commissioner will open the meeting. This will then be complemented with </w:t>
      </w:r>
      <w:r w:rsidRPr="005350D2">
        <w:rPr>
          <w:b/>
          <w:bCs/>
          <w:lang w:eastAsia="en-IE"/>
        </w:rPr>
        <w:t xml:space="preserve">these opening remarks in person by </w:t>
      </w:r>
      <w:r w:rsidR="00A23C93">
        <w:rPr>
          <w:b/>
          <w:bCs/>
          <w:lang w:eastAsia="en-IE"/>
        </w:rPr>
        <w:t xml:space="preserve">the </w:t>
      </w:r>
      <w:r w:rsidR="0020522B">
        <w:rPr>
          <w:b/>
          <w:bCs/>
          <w:lang w:eastAsia="en-IE"/>
        </w:rPr>
        <w:t>h</w:t>
      </w:r>
      <w:r w:rsidR="00A23C93">
        <w:rPr>
          <w:b/>
          <w:bCs/>
          <w:lang w:eastAsia="en-IE"/>
        </w:rPr>
        <w:t xml:space="preserve">ead of </w:t>
      </w:r>
      <w:r w:rsidR="0020522B">
        <w:rPr>
          <w:b/>
          <w:bCs/>
          <w:lang w:eastAsia="en-IE"/>
        </w:rPr>
        <w:t xml:space="preserve">the </w:t>
      </w:r>
      <w:r w:rsidR="00A23C93">
        <w:rPr>
          <w:b/>
          <w:bCs/>
          <w:lang w:eastAsia="en-IE"/>
        </w:rPr>
        <w:t xml:space="preserve">Delegation </w:t>
      </w:r>
      <w:r w:rsidR="00917D44">
        <w:rPr>
          <w:b/>
          <w:bCs/>
          <w:lang w:eastAsia="en-IE"/>
        </w:rPr>
        <w:t xml:space="preserve">to the </w:t>
      </w:r>
      <w:r>
        <w:rPr>
          <w:lang w:eastAsia="en-IE"/>
        </w:rPr>
        <w:t xml:space="preserve">which should have a duration of approximately </w:t>
      </w:r>
      <w:r w:rsidRPr="005350D2">
        <w:rPr>
          <w:b/>
          <w:bCs/>
          <w:lang w:eastAsia="en-IE"/>
        </w:rPr>
        <w:t>1</w:t>
      </w:r>
      <w:r w:rsidRPr="00741DA7">
        <w:rPr>
          <w:b/>
          <w:bCs/>
          <w:lang w:eastAsia="en-IE"/>
        </w:rPr>
        <w:t>5 minutes</w:t>
      </w:r>
      <w:r w:rsidRPr="005350D2">
        <w:rPr>
          <w:lang w:eastAsia="en-IE"/>
        </w:rPr>
        <w:t xml:space="preserve"> (total time</w:t>
      </w:r>
      <w:r>
        <w:rPr>
          <w:lang w:eastAsia="en-IE"/>
        </w:rPr>
        <w:t xml:space="preserve"> allocated to the Commission</w:t>
      </w:r>
      <w:r w:rsidRPr="005350D2">
        <w:rPr>
          <w:lang w:eastAsia="en-IE"/>
        </w:rPr>
        <w:t xml:space="preserve"> </w:t>
      </w:r>
      <w:r>
        <w:rPr>
          <w:lang w:eastAsia="en-IE"/>
        </w:rPr>
        <w:t xml:space="preserve">for the opening: </w:t>
      </w:r>
      <w:r w:rsidRPr="005350D2">
        <w:rPr>
          <w:lang w:eastAsia="en-IE"/>
        </w:rPr>
        <w:t>20 minutes).</w:t>
      </w:r>
    </w:p>
    <w:p w14:paraId="74485593" w14:textId="77777777" w:rsidR="008E2AB2" w:rsidRPr="00960384" w:rsidRDefault="008E2AB2" w:rsidP="008E2AB2">
      <w:pPr>
        <w:ind w:left="360"/>
      </w:pPr>
    </w:p>
    <w:p w14:paraId="22D0317C" w14:textId="3AB3865D" w:rsidR="008E2AB2" w:rsidRPr="005350D2" w:rsidRDefault="009C404A" w:rsidP="008E2AB2">
      <w:pPr>
        <w:rPr>
          <w:b/>
          <w:bCs/>
          <w:sz w:val="28"/>
          <w:szCs w:val="28"/>
        </w:rPr>
      </w:pPr>
      <w:r w:rsidRPr="005350D2">
        <w:rPr>
          <w:b/>
          <w:bCs/>
          <w:sz w:val="28"/>
          <w:szCs w:val="28"/>
        </w:rPr>
        <w:t>Speech – opening statement</w:t>
      </w:r>
    </w:p>
    <w:p w14:paraId="2EF319CB" w14:textId="49E2689C" w:rsidR="00BF1922" w:rsidRPr="00BF1922" w:rsidRDefault="00BF1922" w:rsidP="003A0F14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BF1922">
        <w:rPr>
          <w:rFonts w:cstheme="minorHAnsi"/>
          <w:i/>
          <w:iCs/>
          <w:sz w:val="36"/>
          <w:szCs w:val="36"/>
        </w:rPr>
        <w:t>[Introduction]</w:t>
      </w:r>
    </w:p>
    <w:p w14:paraId="32563DAE" w14:textId="235FD820" w:rsidR="006119AE" w:rsidRDefault="006119AE" w:rsidP="003A0F14">
      <w:pPr>
        <w:spacing w:after="120" w:line="360" w:lineRule="auto"/>
        <w:jc w:val="both"/>
        <w:rPr>
          <w:rFonts w:cstheme="minorHAnsi"/>
          <w:sz w:val="36"/>
          <w:szCs w:val="36"/>
        </w:rPr>
      </w:pPr>
      <w:bookmarkStart w:id="0" w:name="_Hlk190440947"/>
      <w:r>
        <w:rPr>
          <w:rFonts w:cstheme="minorHAnsi"/>
          <w:sz w:val="36"/>
          <w:szCs w:val="36"/>
        </w:rPr>
        <w:t>Dear Honourable Members of the Committee,</w:t>
      </w:r>
    </w:p>
    <w:p w14:paraId="1B0521DD" w14:textId="55DDA02A" w:rsidR="003A0F14" w:rsidRPr="00217500" w:rsidRDefault="003A0F14" w:rsidP="003A0F14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>T</w:t>
      </w:r>
      <w:r w:rsidRPr="00217500">
        <w:rPr>
          <w:rFonts w:cstheme="minorHAnsi"/>
          <w:sz w:val="36"/>
          <w:szCs w:val="36"/>
        </w:rPr>
        <w:t xml:space="preserve">he EU is </w:t>
      </w:r>
      <w:r w:rsidRPr="005350D2">
        <w:rPr>
          <w:rFonts w:cstheme="minorHAnsi"/>
          <w:sz w:val="36"/>
          <w:szCs w:val="36"/>
        </w:rPr>
        <w:t>committ</w:t>
      </w:r>
      <w:r w:rsidRPr="00217500">
        <w:rPr>
          <w:rFonts w:cstheme="minorHAnsi"/>
          <w:sz w:val="36"/>
          <w:szCs w:val="36"/>
        </w:rPr>
        <w:t xml:space="preserve">ed </w:t>
      </w:r>
      <w:r w:rsidRPr="005350D2">
        <w:rPr>
          <w:rFonts w:cstheme="minorHAnsi"/>
          <w:sz w:val="36"/>
          <w:szCs w:val="36"/>
        </w:rPr>
        <w:t>to</w:t>
      </w:r>
      <w:r w:rsidRPr="00217500">
        <w:rPr>
          <w:rFonts w:cstheme="minorHAnsi"/>
          <w:sz w:val="36"/>
          <w:szCs w:val="36"/>
        </w:rPr>
        <w:t xml:space="preserve"> ensuring and promoting </w:t>
      </w:r>
      <w:r w:rsidRPr="00217500">
        <w:rPr>
          <w:rFonts w:cstheme="minorHAnsi"/>
          <w:b/>
          <w:bCs/>
          <w:sz w:val="36"/>
          <w:szCs w:val="36"/>
        </w:rPr>
        <w:t>human rights and fundamental freedoms</w:t>
      </w:r>
      <w:r w:rsidRPr="00217500">
        <w:rPr>
          <w:rFonts w:cstheme="minorHAnsi"/>
          <w:sz w:val="36"/>
          <w:szCs w:val="36"/>
        </w:rPr>
        <w:t xml:space="preserve"> of all persons with disabilities, in line with its competences</w:t>
      </w:r>
      <w:r w:rsidRPr="005350D2">
        <w:rPr>
          <w:rFonts w:cstheme="minorHAnsi"/>
          <w:sz w:val="36"/>
          <w:szCs w:val="36"/>
        </w:rPr>
        <w:t>, through</w:t>
      </w:r>
      <w:r w:rsidRPr="00217500">
        <w:rPr>
          <w:rFonts w:cstheme="minorHAnsi"/>
          <w:sz w:val="36"/>
          <w:szCs w:val="36"/>
        </w:rPr>
        <w:t xml:space="preserve"> legislation and policies. </w:t>
      </w:r>
    </w:p>
    <w:p w14:paraId="22A85B62" w14:textId="55829514" w:rsidR="009C404A" w:rsidRPr="005350D2" w:rsidRDefault="009C404A" w:rsidP="009C404A">
      <w:pPr>
        <w:spacing w:before="100" w:beforeAutospacing="1" w:after="100" w:afterAutospacing="1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 xml:space="preserve">The </w:t>
      </w:r>
      <w:r w:rsidR="00217500" w:rsidRPr="005350D2">
        <w:rPr>
          <w:rFonts w:cstheme="minorHAnsi"/>
          <w:sz w:val="36"/>
          <w:szCs w:val="36"/>
        </w:rPr>
        <w:t xml:space="preserve">EU </w:t>
      </w:r>
      <w:r w:rsidRPr="005350D2">
        <w:rPr>
          <w:rFonts w:cstheme="minorHAnsi"/>
          <w:b/>
          <w:bCs/>
          <w:sz w:val="36"/>
          <w:szCs w:val="36"/>
        </w:rPr>
        <w:t>Strategy</w:t>
      </w:r>
      <w:r w:rsidRPr="005350D2">
        <w:rPr>
          <w:rFonts w:cstheme="minorHAnsi"/>
          <w:sz w:val="36"/>
          <w:szCs w:val="36"/>
        </w:rPr>
        <w:t xml:space="preserve"> for the Rights of Persons with Disabilities 2021-2030 focuses on areas </w:t>
      </w:r>
      <w:r w:rsidR="0020522B" w:rsidRPr="005350D2">
        <w:rPr>
          <w:rFonts w:cstheme="minorHAnsi"/>
          <w:sz w:val="36"/>
          <w:szCs w:val="36"/>
        </w:rPr>
        <w:t xml:space="preserve">in this field </w:t>
      </w:r>
      <w:r w:rsidRPr="005350D2">
        <w:rPr>
          <w:rFonts w:cstheme="minorHAnsi"/>
          <w:sz w:val="36"/>
          <w:szCs w:val="36"/>
        </w:rPr>
        <w:t xml:space="preserve">where </w:t>
      </w:r>
      <w:r w:rsidRPr="005350D2">
        <w:rPr>
          <w:rFonts w:cstheme="minorHAnsi"/>
          <w:b/>
          <w:sz w:val="36"/>
          <w:szCs w:val="36"/>
        </w:rPr>
        <w:t>EU action</w:t>
      </w:r>
      <w:r w:rsidRPr="005350D2">
        <w:rPr>
          <w:rFonts w:cstheme="minorHAnsi"/>
          <w:sz w:val="36"/>
          <w:szCs w:val="36"/>
        </w:rPr>
        <w:t xml:space="preserve"> can </w:t>
      </w:r>
      <w:r w:rsidRPr="005350D2">
        <w:rPr>
          <w:rFonts w:cstheme="minorHAnsi"/>
          <w:sz w:val="36"/>
          <w:szCs w:val="36"/>
        </w:rPr>
        <w:lastRenderedPageBreak/>
        <w:t xml:space="preserve">bring the highest </w:t>
      </w:r>
      <w:r w:rsidRPr="005350D2">
        <w:rPr>
          <w:rFonts w:cstheme="minorHAnsi"/>
          <w:b/>
          <w:sz w:val="36"/>
          <w:szCs w:val="36"/>
        </w:rPr>
        <w:t>added value</w:t>
      </w:r>
      <w:r w:rsidRPr="005350D2">
        <w:rPr>
          <w:rFonts w:cstheme="minorHAnsi"/>
          <w:sz w:val="36"/>
          <w:szCs w:val="36"/>
        </w:rPr>
        <w:t xml:space="preserve">, </w:t>
      </w:r>
      <w:r w:rsidRPr="005350D2">
        <w:rPr>
          <w:rFonts w:cstheme="minorHAnsi"/>
          <w:b/>
          <w:sz w:val="36"/>
          <w:szCs w:val="36"/>
        </w:rPr>
        <w:t>calling on Member States</w:t>
      </w:r>
      <w:r w:rsidRPr="005350D2">
        <w:rPr>
          <w:rFonts w:cstheme="minorHAnsi"/>
          <w:sz w:val="36"/>
          <w:szCs w:val="36"/>
        </w:rPr>
        <w:t xml:space="preserve"> </w:t>
      </w:r>
      <w:r w:rsidR="00CE20DC">
        <w:rPr>
          <w:rFonts w:cstheme="minorHAnsi"/>
          <w:sz w:val="36"/>
          <w:szCs w:val="36"/>
        </w:rPr>
        <w:t xml:space="preserve">to take actions in </w:t>
      </w:r>
      <w:r w:rsidRPr="005350D2">
        <w:rPr>
          <w:rFonts w:cstheme="minorHAnsi"/>
          <w:sz w:val="36"/>
          <w:szCs w:val="36"/>
        </w:rPr>
        <w:t>their areas of competence.</w:t>
      </w:r>
    </w:p>
    <w:p w14:paraId="52715760" w14:textId="02F4F3F0" w:rsidR="009C404A" w:rsidRPr="005350D2" w:rsidRDefault="009C404A" w:rsidP="009C404A">
      <w:pPr>
        <w:spacing w:after="120" w:line="360" w:lineRule="auto"/>
        <w:jc w:val="both"/>
        <w:rPr>
          <w:rFonts w:cstheme="minorHAnsi"/>
          <w:b/>
          <w:sz w:val="36"/>
          <w:szCs w:val="36"/>
        </w:rPr>
      </w:pPr>
      <w:r w:rsidRPr="005350D2">
        <w:rPr>
          <w:rFonts w:cstheme="minorHAnsi"/>
          <w:sz w:val="36"/>
          <w:szCs w:val="36"/>
        </w:rPr>
        <w:t xml:space="preserve">The </w:t>
      </w:r>
      <w:r w:rsidRPr="005350D2">
        <w:rPr>
          <w:rFonts w:cstheme="minorHAnsi"/>
          <w:b/>
          <w:sz w:val="36"/>
          <w:szCs w:val="36"/>
        </w:rPr>
        <w:t>United Nations Convention on the Rights of Persons with Disabilities</w:t>
      </w:r>
      <w:r w:rsidRPr="005350D2">
        <w:rPr>
          <w:rFonts w:cstheme="minorHAnsi"/>
          <w:sz w:val="36"/>
          <w:szCs w:val="36"/>
        </w:rPr>
        <w:t xml:space="preserve"> is </w:t>
      </w:r>
      <w:r w:rsidR="00A65F5B" w:rsidRPr="005350D2">
        <w:rPr>
          <w:rFonts w:cstheme="minorHAnsi"/>
          <w:sz w:val="36"/>
          <w:szCs w:val="36"/>
        </w:rPr>
        <w:t>our</w:t>
      </w:r>
      <w:r w:rsidR="00217500" w:rsidRPr="005350D2">
        <w:rPr>
          <w:rFonts w:cstheme="minorHAnsi"/>
          <w:sz w:val="36"/>
          <w:szCs w:val="36"/>
        </w:rPr>
        <w:t xml:space="preserve"> common</w:t>
      </w:r>
      <w:r w:rsidRPr="005350D2">
        <w:rPr>
          <w:rFonts w:cstheme="minorHAnsi"/>
          <w:sz w:val="36"/>
          <w:szCs w:val="36"/>
        </w:rPr>
        <w:t xml:space="preserve"> </w:t>
      </w:r>
      <w:r w:rsidR="0020522B">
        <w:rPr>
          <w:rFonts w:cstheme="minorHAnsi"/>
          <w:b/>
          <w:sz w:val="36"/>
          <w:szCs w:val="36"/>
        </w:rPr>
        <w:t>beacon</w:t>
      </w:r>
      <w:r w:rsidR="0020522B" w:rsidRPr="005350D2">
        <w:rPr>
          <w:rFonts w:cstheme="minorHAnsi"/>
          <w:sz w:val="36"/>
          <w:szCs w:val="36"/>
        </w:rPr>
        <w:t xml:space="preserve"> </w:t>
      </w:r>
      <w:r w:rsidRPr="005350D2">
        <w:rPr>
          <w:rFonts w:cstheme="minorHAnsi"/>
          <w:sz w:val="36"/>
          <w:szCs w:val="36"/>
        </w:rPr>
        <w:t xml:space="preserve">in this respect. </w:t>
      </w:r>
    </w:p>
    <w:p w14:paraId="6AACA111" w14:textId="2C85FE88" w:rsidR="008E2AB2" w:rsidRPr="005350D2" w:rsidRDefault="00BF1922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R</w:t>
      </w:r>
      <w:r w:rsidR="00217500" w:rsidRPr="005350D2">
        <w:rPr>
          <w:rFonts w:cstheme="minorHAnsi"/>
          <w:sz w:val="36"/>
          <w:szCs w:val="36"/>
        </w:rPr>
        <w:t xml:space="preserve">eading through </w:t>
      </w:r>
      <w:r w:rsidR="003A0F14">
        <w:rPr>
          <w:rFonts w:cstheme="minorHAnsi"/>
          <w:sz w:val="36"/>
          <w:szCs w:val="36"/>
        </w:rPr>
        <w:t xml:space="preserve">all </w:t>
      </w:r>
      <w:r w:rsidR="00217500" w:rsidRPr="005350D2">
        <w:rPr>
          <w:rFonts w:cstheme="minorHAnsi"/>
          <w:sz w:val="36"/>
          <w:szCs w:val="36"/>
        </w:rPr>
        <w:t>the articles of the Convention</w:t>
      </w:r>
      <w:r>
        <w:rPr>
          <w:rFonts w:cstheme="minorHAnsi"/>
          <w:sz w:val="36"/>
          <w:szCs w:val="36"/>
        </w:rPr>
        <w:t>,</w:t>
      </w:r>
      <w:r w:rsidR="00217500" w:rsidRPr="005350D2">
        <w:rPr>
          <w:rFonts w:cstheme="minorHAnsi"/>
          <w:sz w:val="36"/>
          <w:szCs w:val="36"/>
        </w:rPr>
        <w:t xml:space="preserve"> </w:t>
      </w:r>
      <w:r w:rsidR="0020522B">
        <w:rPr>
          <w:rFonts w:cstheme="minorHAnsi"/>
          <w:sz w:val="36"/>
          <w:szCs w:val="36"/>
        </w:rPr>
        <w:t xml:space="preserve">everyone </w:t>
      </w:r>
      <w:r w:rsidR="00217500" w:rsidRPr="005350D2">
        <w:rPr>
          <w:rFonts w:cstheme="minorHAnsi"/>
          <w:sz w:val="36"/>
          <w:szCs w:val="36"/>
        </w:rPr>
        <w:t xml:space="preserve">can realize how the issue of equal rights </w:t>
      </w:r>
      <w:r w:rsidR="0020522B">
        <w:rPr>
          <w:rFonts w:cstheme="minorHAnsi"/>
          <w:sz w:val="36"/>
          <w:szCs w:val="36"/>
        </w:rPr>
        <w:t xml:space="preserve">relates </w:t>
      </w:r>
      <w:r w:rsidR="0022508B">
        <w:rPr>
          <w:rFonts w:cstheme="minorHAnsi"/>
          <w:sz w:val="36"/>
          <w:szCs w:val="36"/>
        </w:rPr>
        <w:t xml:space="preserve">to </w:t>
      </w:r>
      <w:r w:rsidR="0022508B" w:rsidRPr="005350D2">
        <w:rPr>
          <w:rFonts w:cstheme="minorHAnsi"/>
          <w:sz w:val="36"/>
          <w:szCs w:val="36"/>
        </w:rPr>
        <w:t>every</w:t>
      </w:r>
      <w:r w:rsidR="00217500" w:rsidRPr="005350D2">
        <w:rPr>
          <w:rFonts w:cstheme="minorHAnsi"/>
          <w:b/>
          <w:bCs/>
          <w:sz w:val="36"/>
          <w:szCs w:val="36"/>
        </w:rPr>
        <w:t xml:space="preserve"> single area of the life</w:t>
      </w:r>
      <w:r w:rsidR="00217500" w:rsidRPr="005350D2">
        <w:rPr>
          <w:rFonts w:cstheme="minorHAnsi"/>
          <w:sz w:val="36"/>
          <w:szCs w:val="36"/>
        </w:rPr>
        <w:t xml:space="preserve"> of a person with a disability.</w:t>
      </w:r>
    </w:p>
    <w:p w14:paraId="7249DB0F" w14:textId="5DAA535B" w:rsidR="003A0F14" w:rsidRDefault="00217500" w:rsidP="00217500">
      <w:pPr>
        <w:spacing w:after="120" w:line="360" w:lineRule="auto"/>
        <w:jc w:val="both"/>
        <w:rPr>
          <w:rFonts w:cstheme="minorHAnsi"/>
          <w:b/>
          <w:bCs/>
          <w:sz w:val="36"/>
          <w:szCs w:val="36"/>
        </w:rPr>
      </w:pPr>
      <w:r w:rsidRPr="00217500">
        <w:rPr>
          <w:rFonts w:cstheme="minorHAnsi"/>
          <w:sz w:val="36"/>
          <w:szCs w:val="36"/>
        </w:rPr>
        <w:t>The Strategy</w:t>
      </w:r>
      <w:r w:rsidR="0020522B">
        <w:rPr>
          <w:rFonts w:cstheme="minorHAnsi"/>
          <w:sz w:val="36"/>
          <w:szCs w:val="36"/>
        </w:rPr>
        <w:t xml:space="preserve"> is our</w:t>
      </w:r>
      <w:r w:rsidRPr="00217500">
        <w:rPr>
          <w:rFonts w:cstheme="minorHAnsi"/>
          <w:sz w:val="36"/>
          <w:szCs w:val="36"/>
        </w:rPr>
        <w:t xml:space="preserve"> main policy framework for the implementation of the UNCRPD at </w:t>
      </w:r>
      <w:r w:rsidRPr="005350D2">
        <w:rPr>
          <w:rFonts w:cstheme="minorHAnsi"/>
          <w:sz w:val="36"/>
          <w:szCs w:val="36"/>
        </w:rPr>
        <w:t>EU</w:t>
      </w:r>
      <w:r w:rsidRPr="00217500">
        <w:rPr>
          <w:rFonts w:cstheme="minorHAnsi"/>
          <w:sz w:val="36"/>
          <w:szCs w:val="36"/>
        </w:rPr>
        <w:t xml:space="preserve"> level</w:t>
      </w:r>
      <w:r w:rsidR="0020522B">
        <w:rPr>
          <w:rFonts w:cstheme="minorHAnsi"/>
          <w:sz w:val="36"/>
          <w:szCs w:val="36"/>
        </w:rPr>
        <w:t>. It</w:t>
      </w:r>
      <w:r w:rsidR="003A0F14">
        <w:rPr>
          <w:rFonts w:cstheme="minorHAnsi"/>
          <w:sz w:val="36"/>
          <w:szCs w:val="36"/>
        </w:rPr>
        <w:t xml:space="preserve"> strives to </w:t>
      </w:r>
      <w:r w:rsidR="003A0F14">
        <w:rPr>
          <w:rFonts w:cstheme="minorHAnsi"/>
          <w:b/>
          <w:bCs/>
          <w:sz w:val="36"/>
          <w:szCs w:val="36"/>
        </w:rPr>
        <w:t>encompass all areas of life reflected in the Convention</w:t>
      </w:r>
      <w:r w:rsidR="003A0F14">
        <w:rPr>
          <w:rFonts w:cstheme="minorHAnsi"/>
          <w:sz w:val="36"/>
          <w:szCs w:val="36"/>
        </w:rPr>
        <w:t xml:space="preserve">, </w:t>
      </w:r>
      <w:r w:rsidR="009A73E7">
        <w:rPr>
          <w:rFonts w:cstheme="minorHAnsi"/>
          <w:sz w:val="36"/>
          <w:szCs w:val="36"/>
        </w:rPr>
        <w:t xml:space="preserve">setting out </w:t>
      </w:r>
      <w:r w:rsidRPr="00217500">
        <w:rPr>
          <w:rFonts w:cstheme="minorHAnsi"/>
          <w:b/>
          <w:bCs/>
          <w:sz w:val="36"/>
          <w:szCs w:val="36"/>
        </w:rPr>
        <w:t xml:space="preserve">64 actions, out of which 7 </w:t>
      </w:r>
      <w:r w:rsidR="009A73E7">
        <w:rPr>
          <w:rFonts w:cstheme="minorHAnsi"/>
          <w:b/>
          <w:bCs/>
          <w:sz w:val="36"/>
          <w:szCs w:val="36"/>
        </w:rPr>
        <w:t xml:space="preserve">are </w:t>
      </w:r>
      <w:r w:rsidRPr="00217500">
        <w:rPr>
          <w:rFonts w:cstheme="minorHAnsi"/>
          <w:b/>
          <w:bCs/>
          <w:sz w:val="36"/>
          <w:szCs w:val="36"/>
        </w:rPr>
        <w:t>flagship initiatives</w:t>
      </w:r>
      <w:r w:rsidR="003A0F14">
        <w:rPr>
          <w:rFonts w:cstheme="minorHAnsi"/>
          <w:b/>
          <w:bCs/>
          <w:sz w:val="36"/>
          <w:szCs w:val="36"/>
        </w:rPr>
        <w:t>.</w:t>
      </w:r>
    </w:p>
    <w:p w14:paraId="54B2501B" w14:textId="339A0F38" w:rsidR="00217500" w:rsidRDefault="00217500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217500">
        <w:rPr>
          <w:rFonts w:cstheme="minorHAnsi"/>
          <w:sz w:val="36"/>
          <w:szCs w:val="36"/>
        </w:rPr>
        <w:t xml:space="preserve">Since 2021 we have advanced with </w:t>
      </w:r>
      <w:r w:rsidR="00BF1922">
        <w:rPr>
          <w:rFonts w:cstheme="minorHAnsi"/>
          <w:sz w:val="36"/>
          <w:szCs w:val="36"/>
        </w:rPr>
        <w:t>its</w:t>
      </w:r>
      <w:r w:rsidRPr="00217500">
        <w:rPr>
          <w:rFonts w:cstheme="minorHAnsi"/>
          <w:sz w:val="36"/>
          <w:szCs w:val="36"/>
        </w:rPr>
        <w:t xml:space="preserve"> </w:t>
      </w:r>
      <w:r w:rsidR="0022508B" w:rsidRPr="00217500">
        <w:rPr>
          <w:rFonts w:cstheme="minorHAnsi"/>
          <w:sz w:val="36"/>
          <w:szCs w:val="36"/>
        </w:rPr>
        <w:t>implementation,</w:t>
      </w:r>
      <w:r w:rsidRPr="00217500">
        <w:rPr>
          <w:rFonts w:cstheme="minorHAnsi"/>
          <w:sz w:val="36"/>
          <w:szCs w:val="36"/>
        </w:rPr>
        <w:t xml:space="preserve"> and </w:t>
      </w:r>
      <w:r w:rsidR="003A0F14">
        <w:rPr>
          <w:rFonts w:cstheme="minorHAnsi"/>
          <w:sz w:val="36"/>
          <w:szCs w:val="36"/>
        </w:rPr>
        <w:t xml:space="preserve">we </w:t>
      </w:r>
      <w:r w:rsidRPr="00217500">
        <w:rPr>
          <w:rFonts w:cstheme="minorHAnsi"/>
          <w:sz w:val="36"/>
          <w:szCs w:val="36"/>
        </w:rPr>
        <w:t xml:space="preserve">are currently preparing a </w:t>
      </w:r>
      <w:r w:rsidRPr="00217500">
        <w:rPr>
          <w:rFonts w:cstheme="minorHAnsi"/>
          <w:b/>
          <w:bCs/>
          <w:sz w:val="36"/>
          <w:szCs w:val="36"/>
        </w:rPr>
        <w:t>report to assess the progress</w:t>
      </w:r>
      <w:r w:rsidR="0020522B">
        <w:rPr>
          <w:rFonts w:cstheme="minorHAnsi"/>
          <w:b/>
          <w:bCs/>
          <w:sz w:val="36"/>
          <w:szCs w:val="36"/>
        </w:rPr>
        <w:t>.</w:t>
      </w:r>
      <w:r w:rsidRPr="00217500">
        <w:rPr>
          <w:rFonts w:cstheme="minorHAnsi"/>
          <w:sz w:val="36"/>
          <w:szCs w:val="36"/>
        </w:rPr>
        <w:t xml:space="preserve"> </w:t>
      </w:r>
      <w:r w:rsidR="009A73E7">
        <w:rPr>
          <w:rFonts w:cstheme="minorHAnsi"/>
          <w:sz w:val="36"/>
          <w:szCs w:val="36"/>
        </w:rPr>
        <w:t>Where</w:t>
      </w:r>
      <w:r w:rsidR="009A73E7" w:rsidRPr="00217500">
        <w:rPr>
          <w:rFonts w:cstheme="minorHAnsi"/>
          <w:sz w:val="36"/>
          <w:szCs w:val="36"/>
        </w:rPr>
        <w:t xml:space="preserve"> </w:t>
      </w:r>
      <w:r w:rsidRPr="00217500">
        <w:rPr>
          <w:rFonts w:cstheme="minorHAnsi"/>
          <w:sz w:val="36"/>
          <w:szCs w:val="36"/>
        </w:rPr>
        <w:t xml:space="preserve">necessary, </w:t>
      </w:r>
      <w:r w:rsidR="0020522B">
        <w:rPr>
          <w:rFonts w:cstheme="minorHAnsi"/>
          <w:sz w:val="36"/>
          <w:szCs w:val="36"/>
        </w:rPr>
        <w:t xml:space="preserve">we will </w:t>
      </w:r>
      <w:r w:rsidRPr="00217500">
        <w:rPr>
          <w:rFonts w:cstheme="minorHAnsi"/>
          <w:sz w:val="36"/>
          <w:szCs w:val="36"/>
        </w:rPr>
        <w:t>update its objectives and actions. </w:t>
      </w:r>
      <w:r w:rsidRPr="005350D2">
        <w:rPr>
          <w:rFonts w:cstheme="minorHAnsi"/>
          <w:sz w:val="36"/>
          <w:szCs w:val="36"/>
        </w:rPr>
        <w:t xml:space="preserve">The </w:t>
      </w:r>
      <w:r w:rsidRPr="005350D2">
        <w:rPr>
          <w:rFonts w:cstheme="minorHAnsi"/>
          <w:b/>
          <w:bCs/>
          <w:sz w:val="36"/>
          <w:szCs w:val="36"/>
        </w:rPr>
        <w:t xml:space="preserve">Constructive Dialogue </w:t>
      </w:r>
      <w:r w:rsidRPr="005350D2">
        <w:rPr>
          <w:rFonts w:cstheme="minorHAnsi"/>
          <w:sz w:val="36"/>
          <w:szCs w:val="36"/>
        </w:rPr>
        <w:t>we are having today, coupled with stakeholders’ consultations that we will launch later this year</w:t>
      </w:r>
      <w:r w:rsidR="006119AE">
        <w:rPr>
          <w:rFonts w:cstheme="minorHAnsi"/>
          <w:sz w:val="36"/>
          <w:szCs w:val="36"/>
        </w:rPr>
        <w:t xml:space="preserve"> including within our Disability Platform</w:t>
      </w:r>
      <w:r w:rsidRPr="005350D2">
        <w:rPr>
          <w:rFonts w:cstheme="minorHAnsi"/>
          <w:sz w:val="36"/>
          <w:szCs w:val="36"/>
        </w:rPr>
        <w:t xml:space="preserve">, will </w:t>
      </w:r>
      <w:r w:rsidR="0020522B">
        <w:rPr>
          <w:rFonts w:cstheme="minorHAnsi"/>
          <w:sz w:val="36"/>
          <w:szCs w:val="36"/>
        </w:rPr>
        <w:t xml:space="preserve">be essential </w:t>
      </w:r>
      <w:r w:rsidR="00917D44">
        <w:rPr>
          <w:rFonts w:cstheme="minorHAnsi"/>
          <w:sz w:val="36"/>
          <w:szCs w:val="36"/>
        </w:rPr>
        <w:t xml:space="preserve">to </w:t>
      </w:r>
      <w:r w:rsidR="0020522B">
        <w:rPr>
          <w:rFonts w:cstheme="minorHAnsi"/>
          <w:sz w:val="36"/>
          <w:szCs w:val="36"/>
        </w:rPr>
        <w:t>guid</w:t>
      </w:r>
      <w:r w:rsidR="00917D44">
        <w:rPr>
          <w:rFonts w:cstheme="minorHAnsi"/>
          <w:sz w:val="36"/>
          <w:szCs w:val="36"/>
        </w:rPr>
        <w:t xml:space="preserve">e </w:t>
      </w:r>
      <w:r w:rsidR="0020522B">
        <w:rPr>
          <w:rFonts w:cstheme="minorHAnsi"/>
          <w:sz w:val="36"/>
          <w:szCs w:val="36"/>
        </w:rPr>
        <w:t>us on that reflection</w:t>
      </w:r>
      <w:r w:rsidRPr="005350D2">
        <w:rPr>
          <w:rFonts w:cstheme="minorHAnsi"/>
          <w:sz w:val="36"/>
          <w:szCs w:val="36"/>
        </w:rPr>
        <w:t>.</w:t>
      </w:r>
    </w:p>
    <w:p w14:paraId="189996F7" w14:textId="59D15CBA" w:rsidR="00BF1922" w:rsidRPr="00BF1922" w:rsidRDefault="00BF1922" w:rsidP="00217500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BF1922">
        <w:rPr>
          <w:rFonts w:cstheme="minorHAnsi"/>
          <w:i/>
          <w:iCs/>
          <w:sz w:val="36"/>
          <w:szCs w:val="36"/>
        </w:rPr>
        <w:t>[</w:t>
      </w:r>
      <w:r w:rsidR="00CE20DC">
        <w:rPr>
          <w:rFonts w:cstheme="minorHAnsi"/>
          <w:i/>
          <w:iCs/>
          <w:sz w:val="36"/>
          <w:szCs w:val="36"/>
        </w:rPr>
        <w:t>Article</w:t>
      </w:r>
      <w:r w:rsidR="00CE20DC" w:rsidRPr="00BF1922">
        <w:rPr>
          <w:rFonts w:cstheme="minorHAnsi"/>
          <w:i/>
          <w:iCs/>
          <w:sz w:val="36"/>
          <w:szCs w:val="36"/>
        </w:rPr>
        <w:t xml:space="preserve"> </w:t>
      </w:r>
      <w:r w:rsidRPr="00BF1922">
        <w:rPr>
          <w:rFonts w:cstheme="minorHAnsi"/>
          <w:i/>
          <w:iCs/>
          <w:sz w:val="36"/>
          <w:szCs w:val="36"/>
        </w:rPr>
        <w:t>5 and mainstreaming]</w:t>
      </w:r>
    </w:p>
    <w:p w14:paraId="34BE1211" w14:textId="5FCDB289" w:rsidR="0020522B" w:rsidRDefault="0020522B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Honourable members,</w:t>
      </w:r>
    </w:p>
    <w:p w14:paraId="4D9E06A9" w14:textId="5D2781D1" w:rsidR="00217500" w:rsidRPr="00217500" w:rsidRDefault="0020522B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lastRenderedPageBreak/>
        <w:t>Implementing</w:t>
      </w:r>
      <w:r w:rsidR="003A0F14">
        <w:rPr>
          <w:rFonts w:cstheme="minorHAnsi"/>
          <w:sz w:val="36"/>
          <w:szCs w:val="36"/>
        </w:rPr>
        <w:t xml:space="preserve"> </w:t>
      </w:r>
      <w:r w:rsidR="003A0F14" w:rsidRPr="003A0F14">
        <w:rPr>
          <w:rFonts w:cstheme="minorHAnsi"/>
          <w:b/>
          <w:bCs/>
          <w:sz w:val="36"/>
          <w:szCs w:val="36"/>
        </w:rPr>
        <w:t>article 5</w:t>
      </w:r>
      <w:r>
        <w:rPr>
          <w:rFonts w:cstheme="minorHAnsi"/>
          <w:b/>
          <w:bCs/>
          <w:sz w:val="36"/>
          <w:szCs w:val="36"/>
        </w:rPr>
        <w:t xml:space="preserve"> of the Convention</w:t>
      </w:r>
      <w:r w:rsidR="003A0F14">
        <w:rPr>
          <w:rFonts w:cstheme="minorHAnsi"/>
          <w:sz w:val="36"/>
          <w:szCs w:val="36"/>
        </w:rPr>
        <w:t xml:space="preserve">, on </w:t>
      </w:r>
      <w:r w:rsidR="003A0F14" w:rsidRPr="009A5BB4">
        <w:rPr>
          <w:rFonts w:cstheme="minorHAnsi"/>
          <w:b/>
          <w:bCs/>
          <w:sz w:val="36"/>
          <w:szCs w:val="36"/>
        </w:rPr>
        <w:t>Equality and Non-Discrimination</w:t>
      </w:r>
      <w:r w:rsidR="003A0F14">
        <w:rPr>
          <w:rFonts w:cstheme="minorHAnsi"/>
          <w:sz w:val="36"/>
          <w:szCs w:val="36"/>
        </w:rPr>
        <w:t xml:space="preserve">, and its </w:t>
      </w:r>
      <w:r w:rsidR="00217500" w:rsidRPr="005350D2">
        <w:rPr>
          <w:rFonts w:cstheme="minorHAnsi"/>
          <w:b/>
          <w:bCs/>
          <w:sz w:val="36"/>
          <w:szCs w:val="36"/>
        </w:rPr>
        <w:t>m</w:t>
      </w:r>
      <w:r w:rsidR="00217500" w:rsidRPr="00217500">
        <w:rPr>
          <w:rFonts w:cstheme="minorHAnsi"/>
          <w:b/>
          <w:bCs/>
          <w:sz w:val="36"/>
          <w:szCs w:val="36"/>
        </w:rPr>
        <w:t>ainstreaming</w:t>
      </w:r>
      <w:r w:rsidR="00217500" w:rsidRPr="005350D2">
        <w:rPr>
          <w:rFonts w:cstheme="minorHAnsi"/>
          <w:sz w:val="36"/>
          <w:szCs w:val="36"/>
        </w:rPr>
        <w:t xml:space="preserve"> </w:t>
      </w:r>
      <w:r w:rsidR="003A0F14">
        <w:rPr>
          <w:rFonts w:cstheme="minorHAnsi"/>
          <w:sz w:val="36"/>
          <w:szCs w:val="36"/>
        </w:rPr>
        <w:t xml:space="preserve">across our policies </w:t>
      </w:r>
      <w:r w:rsidR="00217500" w:rsidRPr="005350D2">
        <w:rPr>
          <w:rFonts w:cstheme="minorHAnsi"/>
          <w:sz w:val="36"/>
          <w:szCs w:val="36"/>
        </w:rPr>
        <w:t xml:space="preserve">remain our </w:t>
      </w:r>
      <w:r w:rsidR="003A0F14">
        <w:rPr>
          <w:rFonts w:cstheme="minorHAnsi"/>
          <w:sz w:val="36"/>
          <w:szCs w:val="36"/>
        </w:rPr>
        <w:t>first concern</w:t>
      </w:r>
      <w:r w:rsidR="00217500" w:rsidRPr="00217500">
        <w:rPr>
          <w:rFonts w:cstheme="minorHAnsi"/>
          <w:sz w:val="36"/>
          <w:szCs w:val="36"/>
        </w:rPr>
        <w:t xml:space="preserve">: mainstreaming </w:t>
      </w:r>
      <w:r>
        <w:rPr>
          <w:rFonts w:cstheme="minorHAnsi"/>
          <w:sz w:val="36"/>
          <w:szCs w:val="36"/>
        </w:rPr>
        <w:t xml:space="preserve">the rights of </w:t>
      </w:r>
      <w:r w:rsidR="0022508B">
        <w:rPr>
          <w:rFonts w:cstheme="minorHAnsi"/>
          <w:sz w:val="36"/>
          <w:szCs w:val="36"/>
        </w:rPr>
        <w:t>persons with</w:t>
      </w:r>
      <w:r>
        <w:rPr>
          <w:rFonts w:cstheme="minorHAnsi"/>
          <w:sz w:val="36"/>
          <w:szCs w:val="36"/>
        </w:rPr>
        <w:t xml:space="preserve"> disabilities </w:t>
      </w:r>
      <w:r w:rsidR="00217500" w:rsidRPr="00217500">
        <w:rPr>
          <w:rFonts w:cstheme="minorHAnsi"/>
          <w:sz w:val="36"/>
          <w:szCs w:val="36"/>
        </w:rPr>
        <w:t xml:space="preserve">takes place </w:t>
      </w:r>
      <w:r>
        <w:rPr>
          <w:rFonts w:cstheme="minorHAnsi"/>
          <w:sz w:val="36"/>
          <w:szCs w:val="36"/>
        </w:rPr>
        <w:t>when the Commission proposed</w:t>
      </w:r>
      <w:r w:rsidR="00217500" w:rsidRPr="00217500">
        <w:rPr>
          <w:rFonts w:cstheme="minorHAnsi"/>
          <w:sz w:val="36"/>
          <w:szCs w:val="36"/>
        </w:rPr>
        <w:t xml:space="preserve"> legislative revisions and when </w:t>
      </w:r>
      <w:r>
        <w:rPr>
          <w:rFonts w:cstheme="minorHAnsi"/>
          <w:sz w:val="36"/>
          <w:szCs w:val="36"/>
        </w:rPr>
        <w:t xml:space="preserve">we </w:t>
      </w:r>
      <w:r w:rsidRPr="00217500">
        <w:rPr>
          <w:rFonts w:cstheme="minorHAnsi"/>
          <w:sz w:val="36"/>
          <w:szCs w:val="36"/>
        </w:rPr>
        <w:t>prepar</w:t>
      </w:r>
      <w:r>
        <w:rPr>
          <w:rFonts w:cstheme="minorHAnsi"/>
          <w:sz w:val="36"/>
          <w:szCs w:val="36"/>
        </w:rPr>
        <w:t>e</w:t>
      </w:r>
      <w:r w:rsidRPr="00217500">
        <w:rPr>
          <w:rFonts w:cstheme="minorHAnsi"/>
          <w:sz w:val="36"/>
          <w:szCs w:val="36"/>
        </w:rPr>
        <w:t xml:space="preserve"> </w:t>
      </w:r>
      <w:r w:rsidR="00217500" w:rsidRPr="00217500">
        <w:rPr>
          <w:rFonts w:cstheme="minorHAnsi"/>
          <w:sz w:val="36"/>
          <w:szCs w:val="36"/>
        </w:rPr>
        <w:t xml:space="preserve">new </w:t>
      </w:r>
      <w:r>
        <w:rPr>
          <w:rFonts w:cstheme="minorHAnsi"/>
          <w:sz w:val="36"/>
          <w:szCs w:val="36"/>
        </w:rPr>
        <w:t xml:space="preserve">pieces of </w:t>
      </w:r>
      <w:proofErr w:type="gramStart"/>
      <w:r>
        <w:rPr>
          <w:rFonts w:cstheme="minorHAnsi"/>
          <w:sz w:val="36"/>
          <w:szCs w:val="36"/>
        </w:rPr>
        <w:t>legislation.</w:t>
      </w:r>
      <w:r w:rsidR="00217500" w:rsidRPr="00217500">
        <w:rPr>
          <w:rFonts w:cstheme="minorHAnsi"/>
          <w:sz w:val="36"/>
          <w:szCs w:val="36"/>
        </w:rPr>
        <w:t>.</w:t>
      </w:r>
      <w:proofErr w:type="gramEnd"/>
      <w:r w:rsidR="009A5BB4">
        <w:rPr>
          <w:rFonts w:cstheme="minorHAnsi"/>
          <w:sz w:val="36"/>
          <w:szCs w:val="36"/>
        </w:rPr>
        <w:t xml:space="preserve"> </w:t>
      </w:r>
    </w:p>
    <w:p w14:paraId="1AA68D8E" w14:textId="317F6521" w:rsidR="00217500" w:rsidRDefault="009A5BB4" w:rsidP="000831B1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80199D">
        <w:rPr>
          <w:rFonts w:cstheme="minorHAnsi"/>
          <w:sz w:val="36"/>
          <w:szCs w:val="36"/>
        </w:rPr>
        <w:t xml:space="preserve">To enhance mainstreaming, </w:t>
      </w:r>
      <w:r w:rsidR="00217500" w:rsidRPr="0080199D">
        <w:rPr>
          <w:rFonts w:cstheme="minorHAnsi"/>
          <w:b/>
          <w:bCs/>
          <w:sz w:val="36"/>
          <w:szCs w:val="36"/>
        </w:rPr>
        <w:t>disability coordinators</w:t>
      </w:r>
      <w:r w:rsidRPr="0080199D">
        <w:rPr>
          <w:rFonts w:cstheme="minorHAnsi"/>
          <w:sz w:val="36"/>
          <w:szCs w:val="36"/>
        </w:rPr>
        <w:t xml:space="preserve"> were identified </w:t>
      </w:r>
      <w:r w:rsidR="00217500" w:rsidRPr="0080199D">
        <w:rPr>
          <w:rFonts w:cstheme="minorHAnsi"/>
          <w:sz w:val="36"/>
          <w:szCs w:val="36"/>
        </w:rPr>
        <w:t>within the</w:t>
      </w:r>
      <w:r w:rsidRPr="0080199D">
        <w:rPr>
          <w:rFonts w:cstheme="minorHAnsi"/>
          <w:sz w:val="36"/>
          <w:szCs w:val="36"/>
        </w:rPr>
        <w:t xml:space="preserve"> different Commission</w:t>
      </w:r>
      <w:r w:rsidR="00217500" w:rsidRPr="0080199D">
        <w:rPr>
          <w:rFonts w:cstheme="minorHAnsi"/>
          <w:sz w:val="36"/>
          <w:szCs w:val="36"/>
        </w:rPr>
        <w:t xml:space="preserve"> departments</w:t>
      </w:r>
      <w:r w:rsidR="002A59A9">
        <w:rPr>
          <w:rFonts w:cstheme="minorHAnsi"/>
          <w:sz w:val="36"/>
          <w:szCs w:val="36"/>
        </w:rPr>
        <w:t>, and t</w:t>
      </w:r>
      <w:r w:rsidR="000831B1" w:rsidRPr="0080199D">
        <w:rPr>
          <w:rFonts w:cstheme="minorHAnsi"/>
          <w:sz w:val="36"/>
          <w:szCs w:val="36"/>
        </w:rPr>
        <w:t>he same happens in other EU institutions</w:t>
      </w:r>
      <w:r w:rsidR="002A59A9">
        <w:rPr>
          <w:rFonts w:cstheme="minorHAnsi"/>
          <w:sz w:val="36"/>
          <w:szCs w:val="36"/>
        </w:rPr>
        <w:t>.</w:t>
      </w:r>
    </w:p>
    <w:p w14:paraId="006A7DCF" w14:textId="6446784B" w:rsidR="00BF1922" w:rsidRPr="00BF1922" w:rsidRDefault="00BF1922" w:rsidP="000831B1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BF1922">
        <w:rPr>
          <w:rFonts w:cstheme="minorHAnsi"/>
          <w:i/>
          <w:iCs/>
          <w:sz w:val="36"/>
          <w:szCs w:val="36"/>
        </w:rPr>
        <w:t xml:space="preserve">[Articles </w:t>
      </w:r>
      <w:r>
        <w:rPr>
          <w:rFonts w:cstheme="minorHAnsi"/>
          <w:i/>
          <w:iCs/>
          <w:sz w:val="36"/>
          <w:szCs w:val="36"/>
        </w:rPr>
        <w:t xml:space="preserve">6-7 </w:t>
      </w:r>
      <w:r w:rsidRPr="00BF1922">
        <w:rPr>
          <w:rFonts w:cstheme="minorHAnsi"/>
          <w:i/>
          <w:iCs/>
          <w:sz w:val="36"/>
          <w:szCs w:val="36"/>
        </w:rPr>
        <w:t>and intersectionality]</w:t>
      </w:r>
    </w:p>
    <w:p w14:paraId="20A1B990" w14:textId="48E3A0BA" w:rsidR="0020522B" w:rsidRDefault="000831B1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 xml:space="preserve">The Convention devotes some of its first articles to specific groups of persons with disabilities: women and children with disabilities. This gives an indication of the importance attached to </w:t>
      </w:r>
      <w:r w:rsidRPr="005350D2">
        <w:rPr>
          <w:rFonts w:cstheme="minorHAnsi"/>
          <w:b/>
          <w:bCs/>
          <w:sz w:val="36"/>
          <w:szCs w:val="36"/>
        </w:rPr>
        <w:t>intersectionalit</w:t>
      </w:r>
      <w:r w:rsidR="0020522B">
        <w:rPr>
          <w:rFonts w:cstheme="minorHAnsi"/>
          <w:b/>
          <w:bCs/>
          <w:sz w:val="36"/>
          <w:szCs w:val="36"/>
        </w:rPr>
        <w:t xml:space="preserve">y, a principle </w:t>
      </w:r>
      <w:r w:rsidRPr="005350D2">
        <w:rPr>
          <w:rFonts w:cstheme="minorHAnsi"/>
          <w:sz w:val="36"/>
          <w:szCs w:val="36"/>
        </w:rPr>
        <w:t xml:space="preserve">that we also regard as a crucial in our </w:t>
      </w:r>
      <w:proofErr w:type="gramStart"/>
      <w:r w:rsidRPr="005350D2">
        <w:rPr>
          <w:rFonts w:cstheme="minorHAnsi"/>
          <w:sz w:val="36"/>
          <w:szCs w:val="36"/>
        </w:rPr>
        <w:t>policy-making</w:t>
      </w:r>
      <w:proofErr w:type="gramEnd"/>
      <w:r w:rsidRPr="005350D2">
        <w:rPr>
          <w:rFonts w:cstheme="minorHAnsi"/>
          <w:sz w:val="36"/>
          <w:szCs w:val="36"/>
        </w:rPr>
        <w:t xml:space="preserve">. </w:t>
      </w:r>
    </w:p>
    <w:p w14:paraId="5FD2E16B" w14:textId="533E7AC1" w:rsidR="00EB35BE" w:rsidRDefault="0020522B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 xml:space="preserve">Since 2019, </w:t>
      </w:r>
      <w:r w:rsidR="000831B1" w:rsidRPr="005350D2">
        <w:rPr>
          <w:rFonts w:cstheme="minorHAnsi"/>
          <w:sz w:val="36"/>
          <w:szCs w:val="36"/>
        </w:rPr>
        <w:t xml:space="preserve">our President </w:t>
      </w:r>
      <w:r>
        <w:rPr>
          <w:rFonts w:cstheme="minorHAnsi"/>
          <w:sz w:val="36"/>
          <w:szCs w:val="36"/>
        </w:rPr>
        <w:t>has made a stark commitment to</w:t>
      </w:r>
      <w:r w:rsidR="00CE20DC">
        <w:rPr>
          <w:rFonts w:cstheme="minorHAnsi"/>
          <w:sz w:val="36"/>
          <w:szCs w:val="36"/>
        </w:rPr>
        <w:t xml:space="preserve"> </w:t>
      </w:r>
      <w:r w:rsidR="000831B1" w:rsidRPr="005350D2">
        <w:rPr>
          <w:rFonts w:cstheme="minorHAnsi"/>
          <w:sz w:val="36"/>
          <w:szCs w:val="36"/>
        </w:rPr>
        <w:t xml:space="preserve">build a Union of Equality. </w:t>
      </w:r>
      <w:r>
        <w:rPr>
          <w:rFonts w:cstheme="minorHAnsi"/>
          <w:sz w:val="36"/>
          <w:szCs w:val="36"/>
        </w:rPr>
        <w:t>Since then, the Commission adopted</w:t>
      </w:r>
      <w:r w:rsidR="00CE20DC">
        <w:rPr>
          <w:rFonts w:cstheme="minorHAnsi"/>
          <w:sz w:val="36"/>
          <w:szCs w:val="36"/>
        </w:rPr>
        <w:t xml:space="preserve"> </w:t>
      </w:r>
      <w:r>
        <w:rPr>
          <w:rFonts w:cstheme="minorHAnsi"/>
          <w:sz w:val="36"/>
          <w:szCs w:val="36"/>
        </w:rPr>
        <w:t>several</w:t>
      </w:r>
      <w:r w:rsidR="000831B1" w:rsidRPr="005350D2">
        <w:rPr>
          <w:rFonts w:cstheme="minorHAnsi"/>
          <w:sz w:val="36"/>
          <w:szCs w:val="36"/>
        </w:rPr>
        <w:t xml:space="preserve"> equality strategies, covering gender</w:t>
      </w:r>
      <w:r w:rsidR="0071396F">
        <w:rPr>
          <w:rFonts w:cstheme="minorHAnsi"/>
          <w:sz w:val="36"/>
          <w:szCs w:val="36"/>
        </w:rPr>
        <w:t xml:space="preserve"> equality</w:t>
      </w:r>
      <w:r w:rsidR="000831B1" w:rsidRPr="005350D2">
        <w:rPr>
          <w:rFonts w:cstheme="minorHAnsi"/>
          <w:sz w:val="36"/>
          <w:szCs w:val="36"/>
        </w:rPr>
        <w:t xml:space="preserve">, LGBTIQ </w:t>
      </w:r>
      <w:r w:rsidR="0071396F">
        <w:rPr>
          <w:rFonts w:cstheme="minorHAnsi"/>
          <w:sz w:val="36"/>
          <w:szCs w:val="36"/>
        </w:rPr>
        <w:t>equality</w:t>
      </w:r>
      <w:r w:rsidR="000831B1" w:rsidRPr="005350D2">
        <w:rPr>
          <w:rFonts w:cstheme="minorHAnsi"/>
          <w:sz w:val="36"/>
          <w:szCs w:val="36"/>
        </w:rPr>
        <w:t xml:space="preserve">, </w:t>
      </w:r>
      <w:r>
        <w:rPr>
          <w:rFonts w:cstheme="minorHAnsi"/>
          <w:sz w:val="36"/>
          <w:szCs w:val="36"/>
        </w:rPr>
        <w:t>anti-</w:t>
      </w:r>
      <w:r w:rsidR="000831B1" w:rsidRPr="005350D2">
        <w:rPr>
          <w:rFonts w:cstheme="minorHAnsi"/>
          <w:sz w:val="36"/>
          <w:szCs w:val="36"/>
        </w:rPr>
        <w:t>racism, Roma</w:t>
      </w:r>
      <w:r w:rsidR="0071396F">
        <w:rPr>
          <w:rFonts w:cstheme="minorHAnsi"/>
          <w:sz w:val="36"/>
          <w:szCs w:val="36"/>
        </w:rPr>
        <w:t xml:space="preserve"> inclusion</w:t>
      </w:r>
      <w:r w:rsidR="000831B1" w:rsidRPr="005350D2">
        <w:rPr>
          <w:rFonts w:cstheme="minorHAnsi"/>
          <w:sz w:val="36"/>
          <w:szCs w:val="36"/>
        </w:rPr>
        <w:t xml:space="preserve">, and </w:t>
      </w:r>
      <w:r w:rsidR="0071396F">
        <w:rPr>
          <w:rFonts w:cstheme="minorHAnsi"/>
          <w:sz w:val="36"/>
          <w:szCs w:val="36"/>
        </w:rPr>
        <w:t xml:space="preserve">the rights of persons with </w:t>
      </w:r>
      <w:r w:rsidR="000831B1" w:rsidRPr="005350D2">
        <w:rPr>
          <w:rFonts w:cstheme="minorHAnsi"/>
          <w:sz w:val="36"/>
          <w:szCs w:val="36"/>
        </w:rPr>
        <w:t xml:space="preserve">disability, </w:t>
      </w:r>
      <w:r w:rsidR="00EB35BE" w:rsidRPr="005350D2">
        <w:rPr>
          <w:rFonts w:cstheme="minorHAnsi"/>
          <w:sz w:val="36"/>
          <w:szCs w:val="36"/>
        </w:rPr>
        <w:t>buil</w:t>
      </w:r>
      <w:r>
        <w:rPr>
          <w:rFonts w:cstheme="minorHAnsi"/>
          <w:sz w:val="36"/>
          <w:szCs w:val="36"/>
        </w:rPr>
        <w:t>ding</w:t>
      </w:r>
      <w:r w:rsidR="00EB35BE" w:rsidRPr="005350D2">
        <w:rPr>
          <w:rFonts w:cstheme="minorHAnsi"/>
          <w:sz w:val="36"/>
          <w:szCs w:val="36"/>
        </w:rPr>
        <w:t xml:space="preserve"> a framework aimed at upholding the </w:t>
      </w:r>
      <w:r w:rsidR="00EB35BE" w:rsidRPr="005350D2">
        <w:rPr>
          <w:rFonts w:cstheme="minorHAnsi"/>
          <w:sz w:val="36"/>
          <w:szCs w:val="36"/>
        </w:rPr>
        <w:lastRenderedPageBreak/>
        <w:t xml:space="preserve">rights of individuals, and </w:t>
      </w:r>
      <w:r w:rsidR="005A7084">
        <w:rPr>
          <w:rFonts w:cstheme="minorHAnsi"/>
          <w:sz w:val="36"/>
          <w:szCs w:val="36"/>
        </w:rPr>
        <w:t>addressing</w:t>
      </w:r>
      <w:r w:rsidR="005A7084" w:rsidRPr="005350D2">
        <w:rPr>
          <w:rFonts w:cstheme="minorHAnsi"/>
          <w:sz w:val="36"/>
          <w:szCs w:val="36"/>
        </w:rPr>
        <w:t xml:space="preserve"> </w:t>
      </w:r>
      <w:r w:rsidR="00EB35BE" w:rsidRPr="005350D2">
        <w:rPr>
          <w:rFonts w:cstheme="minorHAnsi"/>
          <w:sz w:val="36"/>
          <w:szCs w:val="36"/>
        </w:rPr>
        <w:t xml:space="preserve">intersectional discrimination. </w:t>
      </w:r>
      <w:r>
        <w:rPr>
          <w:rFonts w:cstheme="minorHAnsi"/>
          <w:sz w:val="36"/>
          <w:szCs w:val="36"/>
        </w:rPr>
        <w:t>We have also adopted a specific EU Strategy for the Rights of the Child.</w:t>
      </w:r>
    </w:p>
    <w:p w14:paraId="515762F4" w14:textId="2790F82E" w:rsidR="00BF1922" w:rsidRPr="00BF1922" w:rsidRDefault="00BF1922" w:rsidP="00217500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BF1922">
        <w:rPr>
          <w:rFonts w:cstheme="minorHAnsi"/>
          <w:i/>
          <w:iCs/>
          <w:sz w:val="36"/>
          <w:szCs w:val="36"/>
        </w:rPr>
        <w:t>[Article 9]</w:t>
      </w:r>
    </w:p>
    <w:p w14:paraId="0EEB75B1" w14:textId="6BE5D7AF" w:rsidR="000772BD" w:rsidRPr="005350D2" w:rsidRDefault="000772BD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b/>
          <w:bCs/>
          <w:sz w:val="36"/>
          <w:szCs w:val="36"/>
        </w:rPr>
        <w:t>Accessibility</w:t>
      </w:r>
      <w:r w:rsidR="0020522B">
        <w:rPr>
          <w:rFonts w:cstheme="minorHAnsi"/>
          <w:b/>
          <w:bCs/>
          <w:sz w:val="36"/>
          <w:szCs w:val="36"/>
        </w:rPr>
        <w:t xml:space="preserve"> </w:t>
      </w:r>
      <w:r w:rsidRPr="005350D2">
        <w:rPr>
          <w:rFonts w:cstheme="minorHAnsi"/>
          <w:sz w:val="36"/>
          <w:szCs w:val="36"/>
        </w:rPr>
        <w:t xml:space="preserve">continues to be </w:t>
      </w:r>
      <w:r w:rsidR="0020522B">
        <w:rPr>
          <w:rFonts w:cstheme="minorHAnsi"/>
          <w:sz w:val="36"/>
          <w:szCs w:val="36"/>
        </w:rPr>
        <w:t xml:space="preserve">also </w:t>
      </w:r>
      <w:r w:rsidRPr="005350D2">
        <w:rPr>
          <w:rFonts w:cstheme="minorHAnsi"/>
          <w:sz w:val="36"/>
          <w:szCs w:val="36"/>
        </w:rPr>
        <w:t xml:space="preserve">one of our </w:t>
      </w:r>
      <w:r w:rsidR="009A5BB4">
        <w:rPr>
          <w:rFonts w:cstheme="minorHAnsi"/>
          <w:sz w:val="36"/>
          <w:szCs w:val="36"/>
        </w:rPr>
        <w:t xml:space="preserve">utmost </w:t>
      </w:r>
      <w:r w:rsidRPr="005350D2">
        <w:rPr>
          <w:rFonts w:cstheme="minorHAnsi"/>
          <w:sz w:val="36"/>
          <w:szCs w:val="36"/>
        </w:rPr>
        <w:t xml:space="preserve">priorities. </w:t>
      </w:r>
      <w:r w:rsidR="00517675">
        <w:rPr>
          <w:rFonts w:cstheme="minorHAnsi"/>
          <w:sz w:val="36"/>
          <w:szCs w:val="36"/>
        </w:rPr>
        <w:t xml:space="preserve">as </w:t>
      </w:r>
      <w:r w:rsidR="00CE20DC">
        <w:rPr>
          <w:rFonts w:cstheme="minorHAnsi"/>
          <w:sz w:val="36"/>
          <w:szCs w:val="36"/>
        </w:rPr>
        <w:t>a</w:t>
      </w:r>
      <w:r w:rsidR="00517675">
        <w:rPr>
          <w:rFonts w:cstheme="minorHAnsi"/>
          <w:sz w:val="36"/>
          <w:szCs w:val="36"/>
        </w:rPr>
        <w:t>ccessibility is</w:t>
      </w:r>
      <w:r w:rsidRPr="005350D2">
        <w:rPr>
          <w:rFonts w:cstheme="minorHAnsi"/>
          <w:sz w:val="36"/>
          <w:szCs w:val="36"/>
        </w:rPr>
        <w:t xml:space="preserve"> an enabler of rights and a prerequisite for the full participation of persons with disabilities on an equal basis with others in society.</w:t>
      </w:r>
      <w:r w:rsidR="000B1B66" w:rsidRPr="005350D2">
        <w:rPr>
          <w:rFonts w:cstheme="minorHAnsi"/>
          <w:sz w:val="36"/>
          <w:szCs w:val="36"/>
        </w:rPr>
        <w:t xml:space="preserve"> </w:t>
      </w:r>
    </w:p>
    <w:p w14:paraId="3A12E232" w14:textId="545370C8" w:rsidR="00E567FD" w:rsidRPr="005350D2" w:rsidRDefault="00E567FD" w:rsidP="00E567FD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E567FD">
        <w:rPr>
          <w:rFonts w:cstheme="minorHAnsi"/>
          <w:sz w:val="36"/>
          <w:szCs w:val="36"/>
        </w:rPr>
        <w:t>The</w:t>
      </w:r>
      <w:r w:rsidR="00545600">
        <w:rPr>
          <w:rFonts w:cstheme="minorHAnsi"/>
          <w:sz w:val="36"/>
          <w:szCs w:val="36"/>
        </w:rPr>
        <w:t xml:space="preserve"> </w:t>
      </w:r>
      <w:r w:rsidRPr="00545600">
        <w:rPr>
          <w:rFonts w:cstheme="minorHAnsi"/>
          <w:b/>
          <w:bCs/>
          <w:sz w:val="36"/>
          <w:szCs w:val="36"/>
        </w:rPr>
        <w:t>European Accessibility Act</w:t>
      </w:r>
      <w:r w:rsidR="00517675">
        <w:rPr>
          <w:rFonts w:cstheme="minorHAnsi"/>
          <w:b/>
          <w:bCs/>
          <w:sz w:val="36"/>
          <w:szCs w:val="36"/>
        </w:rPr>
        <w:t xml:space="preserve"> was adopted in </w:t>
      </w:r>
      <w:proofErr w:type="gramStart"/>
      <w:r w:rsidR="009A73E7">
        <w:rPr>
          <w:rFonts w:cstheme="minorHAnsi"/>
          <w:b/>
          <w:bCs/>
          <w:sz w:val="36"/>
          <w:szCs w:val="36"/>
        </w:rPr>
        <w:t>2019</w:t>
      </w:r>
      <w:proofErr w:type="gramEnd"/>
      <w:r w:rsidR="009A73E7">
        <w:rPr>
          <w:rFonts w:cstheme="minorHAnsi"/>
          <w:b/>
          <w:bCs/>
          <w:sz w:val="36"/>
          <w:szCs w:val="36"/>
        </w:rPr>
        <w:t xml:space="preserve"> </w:t>
      </w:r>
      <w:r w:rsidR="00517675">
        <w:rPr>
          <w:rFonts w:cstheme="minorHAnsi"/>
          <w:b/>
          <w:bCs/>
          <w:sz w:val="36"/>
          <w:szCs w:val="36"/>
        </w:rPr>
        <w:t>and it is, for us</w:t>
      </w:r>
      <w:r w:rsidRPr="005350D2">
        <w:rPr>
          <w:rFonts w:cstheme="minorHAnsi"/>
          <w:sz w:val="36"/>
          <w:szCs w:val="36"/>
        </w:rPr>
        <w:t>,</w:t>
      </w:r>
      <w:r w:rsidR="00CE20DC">
        <w:rPr>
          <w:rFonts w:cstheme="minorHAnsi"/>
          <w:sz w:val="36"/>
          <w:szCs w:val="36"/>
        </w:rPr>
        <w:t xml:space="preserve"> </w:t>
      </w:r>
      <w:r w:rsidR="00517675">
        <w:rPr>
          <w:rFonts w:cstheme="minorHAnsi"/>
          <w:sz w:val="36"/>
          <w:szCs w:val="36"/>
        </w:rPr>
        <w:t>a</w:t>
      </w:r>
      <w:r w:rsidR="009A5BB4">
        <w:rPr>
          <w:rFonts w:cstheme="minorHAnsi"/>
          <w:sz w:val="36"/>
          <w:szCs w:val="36"/>
        </w:rPr>
        <w:t xml:space="preserve"> </w:t>
      </w:r>
      <w:r w:rsidRPr="005350D2">
        <w:rPr>
          <w:rFonts w:cstheme="minorHAnsi"/>
          <w:sz w:val="36"/>
          <w:szCs w:val="36"/>
        </w:rPr>
        <w:t xml:space="preserve">landmark achievement </w:t>
      </w:r>
      <w:r w:rsidR="009A5BB4">
        <w:rPr>
          <w:rFonts w:cstheme="minorHAnsi"/>
          <w:sz w:val="36"/>
          <w:szCs w:val="36"/>
        </w:rPr>
        <w:t xml:space="preserve">in the area </w:t>
      </w:r>
      <w:r w:rsidRPr="005350D2">
        <w:rPr>
          <w:rFonts w:cstheme="minorHAnsi"/>
          <w:sz w:val="36"/>
          <w:szCs w:val="36"/>
        </w:rPr>
        <w:t>since the latest UN review in 2015</w:t>
      </w:r>
      <w:r w:rsidR="00517675">
        <w:rPr>
          <w:rFonts w:cstheme="minorHAnsi"/>
          <w:sz w:val="36"/>
          <w:szCs w:val="36"/>
        </w:rPr>
        <w:t>. The Act</w:t>
      </w:r>
      <w:r w:rsidRPr="00E567FD">
        <w:rPr>
          <w:rFonts w:cstheme="minorHAnsi"/>
          <w:sz w:val="36"/>
          <w:szCs w:val="36"/>
        </w:rPr>
        <w:t xml:space="preserve"> sets accessibility requirements for certain important products and services of everyday use</w:t>
      </w:r>
      <w:r w:rsidRPr="005350D2">
        <w:rPr>
          <w:rFonts w:cstheme="minorHAnsi"/>
          <w:sz w:val="36"/>
          <w:szCs w:val="36"/>
        </w:rPr>
        <w:t xml:space="preserve"> in the EU internal market</w:t>
      </w:r>
      <w:r w:rsidRPr="00E567FD">
        <w:rPr>
          <w:rFonts w:cstheme="minorHAnsi"/>
          <w:sz w:val="36"/>
          <w:szCs w:val="36"/>
        </w:rPr>
        <w:t xml:space="preserve">. </w:t>
      </w:r>
      <w:r w:rsidR="00517675" w:rsidRPr="00E567FD">
        <w:rPr>
          <w:rFonts w:cstheme="minorHAnsi"/>
          <w:sz w:val="36"/>
          <w:szCs w:val="36"/>
        </w:rPr>
        <w:t xml:space="preserve">Accessibility obligations are also included in </w:t>
      </w:r>
      <w:r w:rsidR="00517675" w:rsidRPr="00545600">
        <w:rPr>
          <w:rFonts w:cstheme="minorHAnsi"/>
          <w:b/>
          <w:bCs/>
          <w:sz w:val="36"/>
          <w:szCs w:val="36"/>
        </w:rPr>
        <w:t>several other acts</w:t>
      </w:r>
      <w:r w:rsidR="00517675" w:rsidRPr="00E567FD">
        <w:rPr>
          <w:rFonts w:cstheme="minorHAnsi"/>
          <w:sz w:val="36"/>
          <w:szCs w:val="36"/>
        </w:rPr>
        <w:t>.</w:t>
      </w:r>
      <w:r w:rsidR="00517675">
        <w:rPr>
          <w:rFonts w:cstheme="minorHAnsi"/>
          <w:sz w:val="36"/>
          <w:szCs w:val="36"/>
        </w:rPr>
        <w:t xml:space="preserve"> For example, t</w:t>
      </w:r>
      <w:r w:rsidRPr="00E567FD">
        <w:rPr>
          <w:rFonts w:cstheme="minorHAnsi"/>
          <w:sz w:val="36"/>
          <w:szCs w:val="36"/>
        </w:rPr>
        <w:t xml:space="preserve">he </w:t>
      </w:r>
      <w:r w:rsidR="009A73E7">
        <w:rPr>
          <w:rFonts w:cstheme="minorHAnsi"/>
          <w:sz w:val="36"/>
          <w:szCs w:val="36"/>
        </w:rPr>
        <w:t xml:space="preserve">2016 </w:t>
      </w:r>
      <w:r w:rsidRPr="00545600">
        <w:rPr>
          <w:rFonts w:cstheme="minorHAnsi"/>
          <w:b/>
          <w:bCs/>
          <w:sz w:val="36"/>
          <w:szCs w:val="36"/>
        </w:rPr>
        <w:t>Web Accessibility Directive</w:t>
      </w:r>
      <w:r w:rsidRPr="00E567FD">
        <w:rPr>
          <w:rFonts w:cstheme="minorHAnsi"/>
          <w:sz w:val="36"/>
          <w:szCs w:val="36"/>
        </w:rPr>
        <w:t xml:space="preserve"> </w:t>
      </w:r>
      <w:r w:rsidRPr="005350D2">
        <w:rPr>
          <w:rFonts w:cstheme="minorHAnsi"/>
          <w:sz w:val="36"/>
          <w:szCs w:val="36"/>
        </w:rPr>
        <w:t xml:space="preserve">lays </w:t>
      </w:r>
      <w:r w:rsidRPr="00E567FD">
        <w:rPr>
          <w:rFonts w:cstheme="minorHAnsi"/>
          <w:sz w:val="36"/>
          <w:szCs w:val="36"/>
        </w:rPr>
        <w:t>down common accessibility requirements for websites and mobile application of public sector bodies. </w:t>
      </w:r>
    </w:p>
    <w:p w14:paraId="5A67ED39" w14:textId="48E1189F" w:rsidR="00E567FD" w:rsidRPr="00E567FD" w:rsidRDefault="00E567FD" w:rsidP="00E567FD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>In addition, a</w:t>
      </w:r>
      <w:r w:rsidRPr="00E567FD">
        <w:rPr>
          <w:rFonts w:cstheme="minorHAnsi"/>
          <w:sz w:val="36"/>
          <w:szCs w:val="36"/>
        </w:rPr>
        <w:t xml:space="preserve">ccessibility for persons with disabilities must be </w:t>
      </w:r>
      <w:proofErr w:type="gramStart"/>
      <w:r w:rsidRPr="00E567FD">
        <w:rPr>
          <w:rFonts w:cstheme="minorHAnsi"/>
          <w:sz w:val="36"/>
          <w:szCs w:val="36"/>
        </w:rPr>
        <w:t>taken into account</w:t>
      </w:r>
      <w:proofErr w:type="gramEnd"/>
      <w:r w:rsidRPr="00E567FD">
        <w:rPr>
          <w:rFonts w:cstheme="minorHAnsi"/>
          <w:sz w:val="36"/>
          <w:szCs w:val="36"/>
        </w:rPr>
        <w:t xml:space="preserve"> throughout the </w:t>
      </w:r>
      <w:r w:rsidRPr="00545600">
        <w:rPr>
          <w:rFonts w:cstheme="minorHAnsi"/>
          <w:b/>
          <w:bCs/>
          <w:sz w:val="36"/>
          <w:szCs w:val="36"/>
        </w:rPr>
        <w:t>implementation of cohesion policy programmes</w:t>
      </w:r>
      <w:r w:rsidRPr="00E567FD">
        <w:rPr>
          <w:rFonts w:cstheme="minorHAnsi"/>
          <w:sz w:val="36"/>
          <w:szCs w:val="36"/>
        </w:rPr>
        <w:t xml:space="preserve">. Buying accessible goods, </w:t>
      </w:r>
      <w:r w:rsidRPr="00E567FD">
        <w:rPr>
          <w:rFonts w:cstheme="minorHAnsi"/>
          <w:sz w:val="36"/>
          <w:szCs w:val="36"/>
        </w:rPr>
        <w:lastRenderedPageBreak/>
        <w:t xml:space="preserve">services and infrastructure is </w:t>
      </w:r>
      <w:r w:rsidR="00517675">
        <w:rPr>
          <w:rFonts w:cstheme="minorHAnsi"/>
          <w:sz w:val="36"/>
          <w:szCs w:val="36"/>
        </w:rPr>
        <w:t xml:space="preserve">also </w:t>
      </w:r>
      <w:r w:rsidRPr="00E567FD">
        <w:rPr>
          <w:rFonts w:cstheme="minorHAnsi"/>
          <w:sz w:val="36"/>
          <w:szCs w:val="36"/>
        </w:rPr>
        <w:t xml:space="preserve">an obligation in </w:t>
      </w:r>
      <w:r w:rsidRPr="00545600">
        <w:rPr>
          <w:rFonts w:cstheme="minorHAnsi"/>
          <w:b/>
          <w:bCs/>
          <w:sz w:val="36"/>
          <w:szCs w:val="36"/>
        </w:rPr>
        <w:t>public procurement</w:t>
      </w:r>
      <w:r w:rsidRPr="00E567FD">
        <w:rPr>
          <w:rFonts w:cstheme="minorHAnsi"/>
          <w:sz w:val="36"/>
          <w:szCs w:val="36"/>
        </w:rPr>
        <w:t>.</w:t>
      </w:r>
    </w:p>
    <w:p w14:paraId="496B09EF" w14:textId="77777777" w:rsidR="00517675" w:rsidRDefault="00E567FD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 xml:space="preserve">To support the implementation of accessibility rules, </w:t>
      </w:r>
      <w:r w:rsidRPr="00545600">
        <w:rPr>
          <w:rFonts w:cstheme="minorHAnsi"/>
          <w:b/>
          <w:bCs/>
          <w:sz w:val="36"/>
          <w:szCs w:val="36"/>
        </w:rPr>
        <w:t xml:space="preserve">European standards </w:t>
      </w:r>
      <w:r w:rsidRPr="005350D2">
        <w:rPr>
          <w:rFonts w:cstheme="minorHAnsi"/>
          <w:sz w:val="36"/>
          <w:szCs w:val="36"/>
        </w:rPr>
        <w:t xml:space="preserve">have been developed through the </w:t>
      </w:r>
      <w:r w:rsidRPr="005350D2">
        <w:rPr>
          <w:rFonts w:cstheme="minorHAnsi"/>
          <w:sz w:val="36"/>
          <w:szCs w:val="36"/>
          <w:lang w:val="en-GB"/>
        </w:rPr>
        <w:t>European Standardisation Organisation</w:t>
      </w:r>
      <w:r w:rsidR="00545600">
        <w:rPr>
          <w:rFonts w:cstheme="minorHAnsi"/>
          <w:sz w:val="36"/>
          <w:szCs w:val="36"/>
          <w:lang w:val="en-GB"/>
        </w:rPr>
        <w:t>s</w:t>
      </w:r>
      <w:r w:rsidRPr="005350D2">
        <w:rPr>
          <w:rFonts w:cstheme="minorHAnsi"/>
          <w:sz w:val="36"/>
          <w:szCs w:val="36"/>
        </w:rPr>
        <w:t xml:space="preserve"> in different areas. </w:t>
      </w:r>
    </w:p>
    <w:p w14:paraId="350839C6" w14:textId="0D2B250E" w:rsidR="00E567FD" w:rsidRDefault="00517675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Finally, t</w:t>
      </w:r>
      <w:r w:rsidR="00E567FD" w:rsidRPr="005350D2">
        <w:rPr>
          <w:rFonts w:cstheme="minorHAnsi"/>
          <w:sz w:val="36"/>
          <w:szCs w:val="36"/>
        </w:rPr>
        <w:t xml:space="preserve">o further stimulate convergence and coherence, the Commission has launched </w:t>
      </w:r>
      <w:proofErr w:type="spellStart"/>
      <w:r w:rsidRPr="00545600">
        <w:rPr>
          <w:rFonts w:cstheme="minorHAnsi"/>
          <w:b/>
          <w:bCs/>
          <w:sz w:val="36"/>
          <w:szCs w:val="36"/>
        </w:rPr>
        <w:t>AccessibleEU</w:t>
      </w:r>
      <w:proofErr w:type="spellEnd"/>
      <w:r w:rsidRPr="005350D2">
        <w:rPr>
          <w:rFonts w:cstheme="minorHAnsi"/>
          <w:sz w:val="36"/>
          <w:szCs w:val="36"/>
        </w:rPr>
        <w:t xml:space="preserve">, </w:t>
      </w:r>
      <w:r w:rsidR="00545600">
        <w:rPr>
          <w:rFonts w:cstheme="minorHAnsi"/>
          <w:sz w:val="36"/>
          <w:szCs w:val="36"/>
        </w:rPr>
        <w:t xml:space="preserve">in 2023 </w:t>
      </w:r>
      <w:r w:rsidR="00E567FD" w:rsidRPr="005350D2">
        <w:rPr>
          <w:rFonts w:cstheme="minorHAnsi"/>
          <w:sz w:val="36"/>
          <w:szCs w:val="36"/>
        </w:rPr>
        <w:t>as a flagship of the Strategy</w:t>
      </w:r>
      <w:r>
        <w:rPr>
          <w:rFonts w:cstheme="minorHAnsi"/>
          <w:sz w:val="36"/>
          <w:szCs w:val="36"/>
        </w:rPr>
        <w:t>.</w:t>
      </w:r>
      <w:r w:rsidR="00E567FD" w:rsidRPr="005350D2">
        <w:rPr>
          <w:rFonts w:cstheme="minorHAnsi"/>
          <w:sz w:val="36"/>
          <w:szCs w:val="36"/>
        </w:rPr>
        <w:t xml:space="preserve"> </w:t>
      </w:r>
      <w:proofErr w:type="spellStart"/>
      <w:r>
        <w:rPr>
          <w:rFonts w:cstheme="minorHAnsi"/>
          <w:sz w:val="36"/>
          <w:szCs w:val="36"/>
        </w:rPr>
        <w:t>AccessibleEU</w:t>
      </w:r>
      <w:proofErr w:type="spellEnd"/>
      <w:r>
        <w:rPr>
          <w:rFonts w:cstheme="minorHAnsi"/>
          <w:sz w:val="36"/>
          <w:szCs w:val="36"/>
        </w:rPr>
        <w:t xml:space="preserve"> is </w:t>
      </w:r>
      <w:r w:rsidR="00E567FD" w:rsidRPr="005350D2">
        <w:rPr>
          <w:rFonts w:cstheme="minorHAnsi"/>
          <w:sz w:val="36"/>
          <w:szCs w:val="36"/>
        </w:rPr>
        <w:t xml:space="preserve">the EU resource centre on </w:t>
      </w:r>
      <w:r w:rsidR="0022508B" w:rsidRPr="005350D2">
        <w:rPr>
          <w:rFonts w:cstheme="minorHAnsi"/>
          <w:sz w:val="36"/>
          <w:szCs w:val="36"/>
        </w:rPr>
        <w:t>accessibility,</w:t>
      </w:r>
      <w:r>
        <w:rPr>
          <w:rFonts w:cstheme="minorHAnsi"/>
          <w:sz w:val="36"/>
          <w:szCs w:val="36"/>
        </w:rPr>
        <w:t xml:space="preserve"> and we are already</w:t>
      </w:r>
      <w:r w:rsidR="002F6EA9" w:rsidRPr="005350D2">
        <w:rPr>
          <w:rFonts w:cstheme="minorHAnsi"/>
          <w:sz w:val="36"/>
          <w:szCs w:val="36"/>
        </w:rPr>
        <w:t xml:space="preserve"> reaping great results</w:t>
      </w:r>
      <w:r>
        <w:rPr>
          <w:rFonts w:cstheme="minorHAnsi"/>
          <w:sz w:val="36"/>
          <w:szCs w:val="36"/>
        </w:rPr>
        <w:t xml:space="preserve"> through this centre by enabling</w:t>
      </w:r>
      <w:r w:rsidR="00E567FD" w:rsidRPr="005350D2">
        <w:rPr>
          <w:rFonts w:cstheme="minorHAnsi"/>
          <w:sz w:val="36"/>
          <w:szCs w:val="36"/>
        </w:rPr>
        <w:t xml:space="preserve"> training accessibility professionals, sharing </w:t>
      </w:r>
      <w:r w:rsidR="002F6EA9" w:rsidRPr="005350D2">
        <w:rPr>
          <w:rFonts w:cstheme="minorHAnsi"/>
          <w:sz w:val="36"/>
          <w:szCs w:val="36"/>
        </w:rPr>
        <w:t>promising</w:t>
      </w:r>
      <w:r w:rsidR="00E567FD" w:rsidRPr="005350D2">
        <w:rPr>
          <w:rFonts w:cstheme="minorHAnsi"/>
          <w:sz w:val="36"/>
          <w:szCs w:val="36"/>
        </w:rPr>
        <w:t xml:space="preserve"> practices and </w:t>
      </w:r>
      <w:r w:rsidR="002F6EA9" w:rsidRPr="005350D2">
        <w:rPr>
          <w:rFonts w:cstheme="minorHAnsi"/>
          <w:sz w:val="36"/>
          <w:szCs w:val="36"/>
        </w:rPr>
        <w:t>promot</w:t>
      </w:r>
      <w:r w:rsidR="00E567FD" w:rsidRPr="005350D2">
        <w:rPr>
          <w:rFonts w:cstheme="minorHAnsi"/>
          <w:sz w:val="36"/>
          <w:szCs w:val="36"/>
        </w:rPr>
        <w:t xml:space="preserve">ing the development of tools and standards. </w:t>
      </w:r>
    </w:p>
    <w:p w14:paraId="0273C5CA" w14:textId="15FFB2DF" w:rsidR="00BF1922" w:rsidRPr="00BF1922" w:rsidRDefault="00BF1922" w:rsidP="00217500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BF1922">
        <w:rPr>
          <w:rFonts w:cstheme="minorHAnsi"/>
          <w:i/>
          <w:iCs/>
          <w:sz w:val="36"/>
          <w:szCs w:val="36"/>
        </w:rPr>
        <w:t>[Article</w:t>
      </w:r>
      <w:r>
        <w:rPr>
          <w:rFonts w:cstheme="minorHAnsi"/>
          <w:i/>
          <w:iCs/>
          <w:sz w:val="36"/>
          <w:szCs w:val="36"/>
        </w:rPr>
        <w:t>s</w:t>
      </w:r>
      <w:r w:rsidRPr="00BF1922">
        <w:rPr>
          <w:rFonts w:cstheme="minorHAnsi"/>
          <w:i/>
          <w:iCs/>
          <w:sz w:val="36"/>
          <w:szCs w:val="36"/>
        </w:rPr>
        <w:t xml:space="preserve"> 10-</w:t>
      </w:r>
      <w:r w:rsidR="0069718B">
        <w:rPr>
          <w:rFonts w:cstheme="minorHAnsi"/>
          <w:i/>
          <w:iCs/>
          <w:sz w:val="36"/>
          <w:szCs w:val="36"/>
        </w:rPr>
        <w:t>23</w:t>
      </w:r>
      <w:r w:rsidRPr="00BF1922">
        <w:rPr>
          <w:rFonts w:cstheme="minorHAnsi"/>
          <w:i/>
          <w:iCs/>
          <w:sz w:val="36"/>
          <w:szCs w:val="36"/>
        </w:rPr>
        <w:t>]</w:t>
      </w:r>
    </w:p>
    <w:p w14:paraId="6AB33236" w14:textId="5BB4BC68" w:rsidR="00BB5C27" w:rsidRPr="005350D2" w:rsidRDefault="00BF1922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In</w:t>
      </w:r>
      <w:r w:rsidR="00BB5C27" w:rsidRPr="005350D2">
        <w:rPr>
          <w:rFonts w:cstheme="minorHAnsi"/>
          <w:sz w:val="36"/>
          <w:szCs w:val="36"/>
        </w:rPr>
        <w:t xml:space="preserve"> its central articles, the Convention </w:t>
      </w:r>
      <w:r w:rsidR="0080199D">
        <w:rPr>
          <w:rFonts w:cstheme="minorHAnsi"/>
          <w:sz w:val="36"/>
          <w:szCs w:val="36"/>
        </w:rPr>
        <w:t>puts focus on</w:t>
      </w:r>
      <w:r w:rsidR="00BB5C27" w:rsidRPr="005350D2">
        <w:rPr>
          <w:rFonts w:cstheme="minorHAnsi"/>
          <w:sz w:val="36"/>
          <w:szCs w:val="36"/>
        </w:rPr>
        <w:t xml:space="preserve"> </w:t>
      </w:r>
      <w:r w:rsidR="00093DAD">
        <w:rPr>
          <w:rFonts w:cstheme="minorHAnsi"/>
          <w:b/>
          <w:bCs/>
          <w:sz w:val="36"/>
          <w:szCs w:val="36"/>
        </w:rPr>
        <w:t xml:space="preserve">the </w:t>
      </w:r>
      <w:r>
        <w:rPr>
          <w:rFonts w:cstheme="minorHAnsi"/>
          <w:b/>
          <w:bCs/>
          <w:sz w:val="36"/>
          <w:szCs w:val="36"/>
        </w:rPr>
        <w:t>‘</w:t>
      </w:r>
      <w:r w:rsidR="00093DAD">
        <w:rPr>
          <w:rFonts w:cstheme="minorHAnsi"/>
          <w:b/>
          <w:bCs/>
          <w:sz w:val="36"/>
          <w:szCs w:val="36"/>
        </w:rPr>
        <w:t>respect for inherent dignity</w:t>
      </w:r>
      <w:r>
        <w:rPr>
          <w:rFonts w:cstheme="minorHAnsi"/>
          <w:b/>
          <w:bCs/>
          <w:sz w:val="36"/>
          <w:szCs w:val="36"/>
        </w:rPr>
        <w:t>’</w:t>
      </w:r>
      <w:r w:rsidR="00517675">
        <w:rPr>
          <w:rFonts w:cstheme="minorHAnsi"/>
          <w:sz w:val="36"/>
          <w:szCs w:val="36"/>
        </w:rPr>
        <w:t xml:space="preserve"> </w:t>
      </w:r>
      <w:r w:rsidR="0022508B">
        <w:rPr>
          <w:rFonts w:cstheme="minorHAnsi"/>
          <w:sz w:val="36"/>
          <w:szCs w:val="36"/>
        </w:rPr>
        <w:t xml:space="preserve">- </w:t>
      </w:r>
      <w:r w:rsidR="0022508B" w:rsidRPr="005350D2">
        <w:rPr>
          <w:rFonts w:cstheme="minorHAnsi"/>
          <w:sz w:val="36"/>
          <w:szCs w:val="36"/>
        </w:rPr>
        <w:t>the</w:t>
      </w:r>
      <w:r w:rsidR="00093DAD" w:rsidRPr="00093DAD">
        <w:rPr>
          <w:rFonts w:cstheme="minorHAnsi"/>
          <w:sz w:val="36"/>
          <w:szCs w:val="36"/>
        </w:rPr>
        <w:t xml:space="preserve"> integrity of the person, </w:t>
      </w:r>
      <w:r w:rsidR="00BB5C27" w:rsidRPr="005350D2">
        <w:rPr>
          <w:rFonts w:cstheme="minorHAnsi"/>
          <w:sz w:val="36"/>
          <w:szCs w:val="36"/>
        </w:rPr>
        <w:t xml:space="preserve">the right to equal treatment in critical circumstances like judicial proceedings or in situations of risk or humanitarian emergency. </w:t>
      </w:r>
      <w:r w:rsidR="00421631">
        <w:rPr>
          <w:rFonts w:cstheme="minorHAnsi"/>
          <w:sz w:val="36"/>
          <w:szCs w:val="36"/>
        </w:rPr>
        <w:t>These articles address</w:t>
      </w:r>
      <w:r w:rsidR="00BB5C27" w:rsidRPr="005350D2">
        <w:rPr>
          <w:rFonts w:cstheme="minorHAnsi"/>
          <w:sz w:val="36"/>
          <w:szCs w:val="36"/>
        </w:rPr>
        <w:t xml:space="preserve"> </w:t>
      </w:r>
      <w:r w:rsidR="00517675">
        <w:rPr>
          <w:rFonts w:cstheme="minorHAnsi"/>
          <w:sz w:val="36"/>
          <w:szCs w:val="36"/>
        </w:rPr>
        <w:t xml:space="preserve">sensitive </w:t>
      </w:r>
      <w:r w:rsidR="0080199D">
        <w:rPr>
          <w:rFonts w:cstheme="minorHAnsi"/>
          <w:sz w:val="36"/>
          <w:szCs w:val="36"/>
        </w:rPr>
        <w:t xml:space="preserve">topics such as </w:t>
      </w:r>
      <w:r w:rsidR="00BB5C27" w:rsidRPr="005350D2">
        <w:rPr>
          <w:rFonts w:cstheme="minorHAnsi"/>
          <w:sz w:val="36"/>
          <w:szCs w:val="36"/>
        </w:rPr>
        <w:t xml:space="preserve">violence, degrading treatment, torture, liberty and security of </w:t>
      </w:r>
      <w:r w:rsidR="00BB5C27" w:rsidRPr="005350D2">
        <w:rPr>
          <w:rFonts w:cstheme="minorHAnsi"/>
          <w:sz w:val="36"/>
          <w:szCs w:val="36"/>
        </w:rPr>
        <w:lastRenderedPageBreak/>
        <w:t xml:space="preserve">the person, </w:t>
      </w:r>
      <w:r w:rsidR="00883899" w:rsidRPr="005350D2">
        <w:rPr>
          <w:rFonts w:cstheme="minorHAnsi"/>
          <w:sz w:val="36"/>
          <w:szCs w:val="36"/>
        </w:rPr>
        <w:t xml:space="preserve">and </w:t>
      </w:r>
      <w:r w:rsidR="00BB5C27" w:rsidRPr="005350D2">
        <w:rPr>
          <w:rFonts w:cstheme="minorHAnsi"/>
          <w:sz w:val="36"/>
          <w:szCs w:val="36"/>
        </w:rPr>
        <w:t>even right to life</w:t>
      </w:r>
      <w:r w:rsidR="0080199D">
        <w:rPr>
          <w:rFonts w:cstheme="minorHAnsi"/>
          <w:sz w:val="36"/>
          <w:szCs w:val="36"/>
        </w:rPr>
        <w:t>: t</w:t>
      </w:r>
      <w:r w:rsidR="00E9792B" w:rsidRPr="005350D2">
        <w:rPr>
          <w:rFonts w:cstheme="minorHAnsi"/>
          <w:sz w:val="36"/>
          <w:szCs w:val="36"/>
        </w:rPr>
        <w:t>he</w:t>
      </w:r>
      <w:r w:rsidR="00517675">
        <w:rPr>
          <w:rFonts w:cstheme="minorHAnsi"/>
          <w:sz w:val="36"/>
          <w:szCs w:val="36"/>
        </w:rPr>
        <w:t>se lie at the</w:t>
      </w:r>
      <w:r w:rsidR="00E9792B" w:rsidRPr="005350D2">
        <w:rPr>
          <w:rFonts w:cstheme="minorHAnsi"/>
          <w:sz w:val="36"/>
          <w:szCs w:val="36"/>
        </w:rPr>
        <w:t xml:space="preserve"> core of human rights and fundamental freedoms for any individual.</w:t>
      </w:r>
    </w:p>
    <w:p w14:paraId="7F0B6B02" w14:textId="39E230B7" w:rsidR="001C3AB6" w:rsidRPr="005350D2" w:rsidRDefault="00BB5C27" w:rsidP="001C3AB6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 xml:space="preserve">The </w:t>
      </w:r>
      <w:r w:rsidRPr="005350D2">
        <w:rPr>
          <w:rFonts w:cstheme="minorHAnsi"/>
          <w:b/>
          <w:bCs/>
          <w:sz w:val="36"/>
          <w:szCs w:val="36"/>
        </w:rPr>
        <w:t>vulnerability of persons with disabilities</w:t>
      </w:r>
      <w:r w:rsidR="00883899" w:rsidRPr="005350D2">
        <w:rPr>
          <w:rFonts w:cstheme="minorHAnsi"/>
          <w:b/>
          <w:bCs/>
          <w:sz w:val="36"/>
          <w:szCs w:val="36"/>
        </w:rPr>
        <w:t xml:space="preserve"> </w:t>
      </w:r>
      <w:r w:rsidR="00883899" w:rsidRPr="005350D2">
        <w:rPr>
          <w:rFonts w:cstheme="minorHAnsi"/>
          <w:sz w:val="36"/>
          <w:szCs w:val="36"/>
        </w:rPr>
        <w:t xml:space="preserve">in such circumstances is </w:t>
      </w:r>
      <w:r w:rsidR="00293CC8" w:rsidRPr="005350D2">
        <w:rPr>
          <w:rFonts w:cstheme="minorHAnsi"/>
          <w:sz w:val="36"/>
          <w:szCs w:val="36"/>
        </w:rPr>
        <w:t xml:space="preserve">fully </w:t>
      </w:r>
      <w:r w:rsidR="00883899" w:rsidRPr="005350D2">
        <w:rPr>
          <w:rFonts w:cstheme="minorHAnsi"/>
          <w:sz w:val="36"/>
          <w:szCs w:val="36"/>
        </w:rPr>
        <w:t>acknowledged by the EU</w:t>
      </w:r>
      <w:r w:rsidR="00097F7D" w:rsidRPr="005350D2">
        <w:rPr>
          <w:rFonts w:cstheme="minorHAnsi"/>
          <w:sz w:val="36"/>
          <w:szCs w:val="36"/>
        </w:rPr>
        <w:t xml:space="preserve">. The EU strongly condemns any form of abuse against persons with disabilities and acknowledges the increased risk of </w:t>
      </w:r>
      <w:r w:rsidR="00097F7D" w:rsidRPr="005350D2">
        <w:rPr>
          <w:rFonts w:cstheme="minorHAnsi"/>
          <w:b/>
          <w:bCs/>
          <w:sz w:val="36"/>
          <w:szCs w:val="36"/>
        </w:rPr>
        <w:t>violence in institutions</w:t>
      </w:r>
      <w:r w:rsidR="00421631">
        <w:rPr>
          <w:rFonts w:cstheme="minorHAnsi"/>
          <w:sz w:val="36"/>
          <w:szCs w:val="36"/>
        </w:rPr>
        <w:t>.</w:t>
      </w:r>
      <w:r w:rsidR="0080199D">
        <w:rPr>
          <w:rFonts w:cstheme="minorHAnsi"/>
          <w:sz w:val="36"/>
          <w:szCs w:val="36"/>
        </w:rPr>
        <w:t xml:space="preserve"> </w:t>
      </w:r>
      <w:r w:rsidR="00517675">
        <w:rPr>
          <w:rFonts w:cstheme="minorHAnsi"/>
          <w:sz w:val="36"/>
          <w:szCs w:val="36"/>
        </w:rPr>
        <w:t>As referred by Commissioner Lahbib in her address to this Committee, t</w:t>
      </w:r>
      <w:r w:rsidR="0080199D">
        <w:rPr>
          <w:rFonts w:cstheme="minorHAnsi"/>
          <w:sz w:val="36"/>
          <w:szCs w:val="36"/>
        </w:rPr>
        <w:t xml:space="preserve">he Commission has recently </w:t>
      </w:r>
      <w:r w:rsidR="00517675">
        <w:rPr>
          <w:rFonts w:cstheme="minorHAnsi"/>
          <w:sz w:val="36"/>
          <w:szCs w:val="36"/>
        </w:rPr>
        <w:t xml:space="preserve">adopted </w:t>
      </w:r>
      <w:r w:rsidR="00097F7D" w:rsidRPr="005350D2">
        <w:rPr>
          <w:rFonts w:cstheme="minorHAnsi"/>
          <w:sz w:val="36"/>
          <w:szCs w:val="36"/>
        </w:rPr>
        <w:t xml:space="preserve">its </w:t>
      </w:r>
      <w:r w:rsidR="00097F7D" w:rsidRPr="005350D2">
        <w:rPr>
          <w:rFonts w:cstheme="minorHAnsi"/>
          <w:b/>
          <w:bCs/>
          <w:sz w:val="36"/>
          <w:szCs w:val="36"/>
        </w:rPr>
        <w:t>Guidance on independent living</w:t>
      </w:r>
      <w:r w:rsidR="00097F7D" w:rsidRPr="005350D2">
        <w:rPr>
          <w:rFonts w:cstheme="minorHAnsi"/>
          <w:sz w:val="36"/>
          <w:szCs w:val="36"/>
        </w:rPr>
        <w:t xml:space="preserve"> </w:t>
      </w:r>
      <w:r w:rsidR="00097F7D" w:rsidRPr="00421631">
        <w:rPr>
          <w:rFonts w:cstheme="minorHAnsi"/>
          <w:b/>
          <w:bCs/>
          <w:sz w:val="36"/>
          <w:szCs w:val="36"/>
        </w:rPr>
        <w:t>and inclusion in the community</w:t>
      </w:r>
      <w:r w:rsidR="00517675">
        <w:rPr>
          <w:rFonts w:cstheme="minorHAnsi"/>
          <w:b/>
          <w:bCs/>
          <w:sz w:val="36"/>
          <w:szCs w:val="36"/>
        </w:rPr>
        <w:t xml:space="preserve"> </w:t>
      </w:r>
      <w:proofErr w:type="gramStart"/>
      <w:r w:rsidR="00517675">
        <w:rPr>
          <w:rFonts w:cstheme="minorHAnsi"/>
          <w:b/>
          <w:bCs/>
          <w:sz w:val="36"/>
          <w:szCs w:val="36"/>
        </w:rPr>
        <w:t>as a way to</w:t>
      </w:r>
      <w:proofErr w:type="gramEnd"/>
      <w:r w:rsidR="00517675">
        <w:rPr>
          <w:rFonts w:cstheme="minorHAnsi"/>
          <w:b/>
          <w:bCs/>
          <w:sz w:val="36"/>
          <w:szCs w:val="36"/>
        </w:rPr>
        <w:t xml:space="preserve"> promote</w:t>
      </w:r>
      <w:r w:rsidR="00517675" w:rsidRPr="00517675">
        <w:rPr>
          <w:rFonts w:cstheme="minorHAnsi"/>
          <w:sz w:val="36"/>
          <w:szCs w:val="36"/>
        </w:rPr>
        <w:t xml:space="preserve"> </w:t>
      </w:r>
      <w:r w:rsidR="00517675" w:rsidRPr="005350D2">
        <w:rPr>
          <w:rFonts w:cstheme="minorHAnsi"/>
          <w:sz w:val="36"/>
          <w:szCs w:val="36"/>
        </w:rPr>
        <w:t xml:space="preserve">good practices </w:t>
      </w:r>
      <w:r w:rsidR="00517675">
        <w:rPr>
          <w:rFonts w:cstheme="minorHAnsi"/>
          <w:sz w:val="36"/>
          <w:szCs w:val="36"/>
        </w:rPr>
        <w:t xml:space="preserve">in </w:t>
      </w:r>
      <w:r w:rsidR="00517675" w:rsidRPr="005350D2">
        <w:rPr>
          <w:rFonts w:cstheme="minorHAnsi"/>
          <w:sz w:val="36"/>
          <w:szCs w:val="36"/>
        </w:rPr>
        <w:t>deinstitutionalisation</w:t>
      </w:r>
      <w:r w:rsidR="00517675">
        <w:rPr>
          <w:rFonts w:cstheme="minorHAnsi"/>
          <w:sz w:val="36"/>
          <w:szCs w:val="36"/>
        </w:rPr>
        <w:t xml:space="preserve"> processes</w:t>
      </w:r>
      <w:r w:rsidR="00097F7D" w:rsidRPr="005350D2">
        <w:rPr>
          <w:rFonts w:cstheme="minorHAnsi"/>
          <w:sz w:val="36"/>
          <w:szCs w:val="36"/>
        </w:rPr>
        <w:t xml:space="preserve">. </w:t>
      </w:r>
      <w:r w:rsidR="00517675">
        <w:rPr>
          <w:rFonts w:cstheme="minorHAnsi"/>
          <w:sz w:val="36"/>
          <w:szCs w:val="36"/>
        </w:rPr>
        <w:t>I</w:t>
      </w:r>
      <w:r w:rsidR="001C3AB6" w:rsidRPr="001C3AB6">
        <w:rPr>
          <w:rFonts w:cstheme="minorHAnsi"/>
          <w:sz w:val="36"/>
          <w:szCs w:val="36"/>
        </w:rPr>
        <w:t>n 2023</w:t>
      </w:r>
      <w:r w:rsidR="00517675">
        <w:rPr>
          <w:rFonts w:cstheme="minorHAnsi"/>
          <w:sz w:val="36"/>
          <w:szCs w:val="36"/>
        </w:rPr>
        <w:t>,</w:t>
      </w:r>
      <w:r w:rsidR="001C3AB6" w:rsidRPr="001C3AB6">
        <w:rPr>
          <w:rFonts w:cstheme="minorHAnsi"/>
          <w:sz w:val="36"/>
          <w:szCs w:val="36"/>
        </w:rPr>
        <w:t xml:space="preserve"> the Commission </w:t>
      </w:r>
      <w:r w:rsidR="00517675">
        <w:rPr>
          <w:rFonts w:cstheme="minorHAnsi"/>
          <w:sz w:val="36"/>
          <w:szCs w:val="36"/>
        </w:rPr>
        <w:t xml:space="preserve">also </w:t>
      </w:r>
      <w:r w:rsidR="001C3AB6" w:rsidRPr="001C3AB6">
        <w:rPr>
          <w:rFonts w:cstheme="minorHAnsi"/>
          <w:sz w:val="36"/>
          <w:szCs w:val="36"/>
        </w:rPr>
        <w:t xml:space="preserve">adopted a proposal for the revision of the </w:t>
      </w:r>
      <w:r w:rsidR="001C3AB6" w:rsidRPr="001C3AB6">
        <w:rPr>
          <w:rFonts w:cstheme="minorHAnsi"/>
          <w:b/>
          <w:bCs/>
          <w:sz w:val="36"/>
          <w:szCs w:val="36"/>
        </w:rPr>
        <w:t>Victims’ Rights Directive</w:t>
      </w:r>
      <w:r w:rsidR="001C3AB6" w:rsidRPr="001C3AB6">
        <w:rPr>
          <w:rFonts w:cstheme="minorHAnsi"/>
          <w:sz w:val="36"/>
          <w:szCs w:val="36"/>
        </w:rPr>
        <w:t xml:space="preserve">, </w:t>
      </w:r>
      <w:r w:rsidR="00517675">
        <w:rPr>
          <w:rFonts w:cstheme="minorHAnsi"/>
          <w:sz w:val="36"/>
          <w:szCs w:val="36"/>
        </w:rPr>
        <w:t>which includes</w:t>
      </w:r>
      <w:r w:rsidR="00517675" w:rsidRPr="005350D2">
        <w:rPr>
          <w:rFonts w:cstheme="minorHAnsi"/>
          <w:sz w:val="36"/>
          <w:szCs w:val="36"/>
        </w:rPr>
        <w:t xml:space="preserve"> </w:t>
      </w:r>
      <w:r w:rsidR="001C3AB6" w:rsidRPr="005350D2">
        <w:rPr>
          <w:rFonts w:cstheme="minorHAnsi"/>
          <w:sz w:val="36"/>
          <w:szCs w:val="36"/>
        </w:rPr>
        <w:t xml:space="preserve">a </w:t>
      </w:r>
      <w:r w:rsidR="001C3AB6" w:rsidRPr="001C3AB6">
        <w:rPr>
          <w:rFonts w:cstheme="minorHAnsi"/>
          <w:sz w:val="36"/>
          <w:szCs w:val="36"/>
        </w:rPr>
        <w:t xml:space="preserve">new provision to ensure that victims with disabilities benefit from electronic means of communication and can access </w:t>
      </w:r>
      <w:r w:rsidR="001C3AB6" w:rsidRPr="005350D2">
        <w:rPr>
          <w:rFonts w:cstheme="minorHAnsi"/>
          <w:sz w:val="36"/>
          <w:szCs w:val="36"/>
        </w:rPr>
        <w:t>to</w:t>
      </w:r>
      <w:r w:rsidR="001C3AB6" w:rsidRPr="001C3AB6">
        <w:rPr>
          <w:rFonts w:cstheme="minorHAnsi"/>
          <w:sz w:val="36"/>
          <w:szCs w:val="36"/>
        </w:rPr>
        <w:t xml:space="preserve"> support services and protection measures</w:t>
      </w:r>
      <w:r w:rsidR="00517675" w:rsidRPr="00517675">
        <w:rPr>
          <w:rFonts w:cstheme="minorHAnsi"/>
          <w:sz w:val="36"/>
          <w:szCs w:val="36"/>
        </w:rPr>
        <w:t xml:space="preserve"> </w:t>
      </w:r>
      <w:r w:rsidR="00517675" w:rsidRPr="001C3AB6">
        <w:rPr>
          <w:rFonts w:cstheme="minorHAnsi"/>
          <w:sz w:val="36"/>
          <w:szCs w:val="36"/>
        </w:rPr>
        <w:t>on equal basis with others</w:t>
      </w:r>
      <w:r w:rsidR="001C3AB6" w:rsidRPr="001C3AB6">
        <w:rPr>
          <w:rFonts w:cstheme="minorHAnsi"/>
          <w:sz w:val="36"/>
          <w:szCs w:val="36"/>
        </w:rPr>
        <w:t>. </w:t>
      </w:r>
    </w:p>
    <w:p w14:paraId="0631481C" w14:textId="201A9D8C" w:rsidR="00517675" w:rsidRDefault="000B5FD4" w:rsidP="001C3AB6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>In 2023</w:t>
      </w:r>
      <w:r w:rsidR="00517675">
        <w:rPr>
          <w:rFonts w:cstheme="minorHAnsi"/>
          <w:sz w:val="36"/>
          <w:szCs w:val="36"/>
        </w:rPr>
        <w:t>,</w:t>
      </w:r>
      <w:r w:rsidRPr="005350D2">
        <w:rPr>
          <w:rFonts w:cstheme="minorHAnsi"/>
          <w:sz w:val="36"/>
          <w:szCs w:val="36"/>
        </w:rPr>
        <w:t xml:space="preserve"> the EU acceded to the Council of Europe </w:t>
      </w:r>
      <w:r w:rsidR="00517675">
        <w:rPr>
          <w:rFonts w:cstheme="minorHAnsi"/>
          <w:sz w:val="36"/>
          <w:szCs w:val="36"/>
        </w:rPr>
        <w:t>C</w:t>
      </w:r>
      <w:r w:rsidRPr="005350D2">
        <w:rPr>
          <w:rFonts w:cstheme="minorHAnsi"/>
          <w:sz w:val="36"/>
          <w:szCs w:val="36"/>
        </w:rPr>
        <w:t>onvention</w:t>
      </w:r>
      <w:r w:rsidR="00BB22F1">
        <w:rPr>
          <w:rFonts w:cstheme="minorHAnsi"/>
          <w:sz w:val="36"/>
          <w:szCs w:val="36"/>
        </w:rPr>
        <w:t xml:space="preserve">- the so-called </w:t>
      </w:r>
      <w:r w:rsidR="00BB22F1" w:rsidRPr="005350D2">
        <w:rPr>
          <w:rFonts w:cstheme="minorHAnsi"/>
          <w:b/>
          <w:bCs/>
          <w:sz w:val="36"/>
          <w:szCs w:val="36"/>
        </w:rPr>
        <w:t>Istanbul Convention</w:t>
      </w:r>
      <w:r w:rsidR="00BB22F1">
        <w:rPr>
          <w:rFonts w:cstheme="minorHAnsi"/>
          <w:sz w:val="36"/>
          <w:szCs w:val="36"/>
        </w:rPr>
        <w:t xml:space="preserve"> - </w:t>
      </w:r>
      <w:r w:rsidRPr="005350D2">
        <w:rPr>
          <w:rFonts w:cstheme="minorHAnsi"/>
          <w:sz w:val="36"/>
          <w:szCs w:val="36"/>
        </w:rPr>
        <w:t xml:space="preserve">on preventing and combating violence against women and domestic </w:t>
      </w:r>
      <w:r w:rsidR="009A73E7">
        <w:rPr>
          <w:rFonts w:cstheme="minorHAnsi"/>
          <w:sz w:val="36"/>
          <w:szCs w:val="36"/>
        </w:rPr>
        <w:t xml:space="preserve">violence </w:t>
      </w:r>
      <w:r w:rsidRPr="005350D2">
        <w:rPr>
          <w:rFonts w:cstheme="minorHAnsi"/>
          <w:sz w:val="36"/>
          <w:szCs w:val="36"/>
        </w:rPr>
        <w:t xml:space="preserve">as regards matters falling within its exclusive competence. These </w:t>
      </w:r>
      <w:r w:rsidR="0080199D">
        <w:rPr>
          <w:rFonts w:cstheme="minorHAnsi"/>
          <w:sz w:val="36"/>
          <w:szCs w:val="36"/>
        </w:rPr>
        <w:t xml:space="preserve">commitments </w:t>
      </w:r>
      <w:r w:rsidRPr="005350D2">
        <w:rPr>
          <w:rFonts w:cstheme="minorHAnsi"/>
          <w:sz w:val="36"/>
          <w:szCs w:val="36"/>
        </w:rPr>
        <w:t xml:space="preserve">are </w:t>
      </w:r>
      <w:r w:rsidR="0080199D">
        <w:rPr>
          <w:rFonts w:cstheme="minorHAnsi"/>
          <w:sz w:val="36"/>
          <w:szCs w:val="36"/>
        </w:rPr>
        <w:t xml:space="preserve">also </w:t>
      </w:r>
      <w:r w:rsidRPr="005350D2">
        <w:rPr>
          <w:rFonts w:cstheme="minorHAnsi"/>
          <w:sz w:val="36"/>
          <w:szCs w:val="36"/>
        </w:rPr>
        <w:t xml:space="preserve">mirrored in the requirements included </w:t>
      </w:r>
      <w:r w:rsidRPr="005350D2">
        <w:rPr>
          <w:rFonts w:cstheme="minorHAnsi"/>
          <w:sz w:val="36"/>
          <w:szCs w:val="36"/>
        </w:rPr>
        <w:lastRenderedPageBreak/>
        <w:t xml:space="preserve">in the </w:t>
      </w:r>
      <w:r w:rsidRPr="005350D2">
        <w:rPr>
          <w:rFonts w:cstheme="minorHAnsi"/>
          <w:b/>
          <w:bCs/>
          <w:sz w:val="36"/>
          <w:szCs w:val="36"/>
        </w:rPr>
        <w:t>Directive on Combating Violence Against Women and Domestic Violence</w:t>
      </w:r>
      <w:r w:rsidRPr="005350D2">
        <w:rPr>
          <w:rFonts w:cstheme="minorHAnsi"/>
          <w:sz w:val="36"/>
          <w:szCs w:val="36"/>
        </w:rPr>
        <w:t>, adopted in May 2024.</w:t>
      </w:r>
      <w:r w:rsidR="00517675" w:rsidRPr="00517675">
        <w:rPr>
          <w:rFonts w:cstheme="minorHAnsi"/>
          <w:sz w:val="36"/>
          <w:szCs w:val="36"/>
        </w:rPr>
        <w:t xml:space="preserve"> </w:t>
      </w:r>
    </w:p>
    <w:p w14:paraId="2CE1E912" w14:textId="34B7B1EB" w:rsidR="000B5FD4" w:rsidRDefault="00517675" w:rsidP="001C3AB6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1C3AB6">
        <w:rPr>
          <w:rFonts w:cstheme="minorHAnsi"/>
          <w:sz w:val="36"/>
          <w:szCs w:val="36"/>
        </w:rPr>
        <w:t xml:space="preserve">In July 2024, the revised </w:t>
      </w:r>
      <w:r w:rsidRPr="001C3AB6">
        <w:rPr>
          <w:rFonts w:cstheme="minorHAnsi"/>
          <w:b/>
          <w:bCs/>
          <w:sz w:val="36"/>
          <w:szCs w:val="36"/>
        </w:rPr>
        <w:t>Anti-Trafficking Directive</w:t>
      </w:r>
      <w:r>
        <w:rPr>
          <w:rFonts w:cstheme="minorHAnsi"/>
          <w:b/>
          <w:bCs/>
          <w:sz w:val="36"/>
          <w:szCs w:val="36"/>
        </w:rPr>
        <w:t>,</w:t>
      </w:r>
      <w:r w:rsidRPr="001C3AB6">
        <w:rPr>
          <w:rFonts w:cstheme="minorHAnsi"/>
          <w:sz w:val="36"/>
          <w:szCs w:val="36"/>
        </w:rPr>
        <w:t xml:space="preserve"> seeking to ensure amongst others the full respect of rights of persons with disabilities</w:t>
      </w:r>
      <w:r>
        <w:rPr>
          <w:rFonts w:cstheme="minorHAnsi"/>
          <w:sz w:val="36"/>
          <w:szCs w:val="36"/>
        </w:rPr>
        <w:t>,</w:t>
      </w:r>
      <w:r w:rsidRPr="001C3AB6">
        <w:rPr>
          <w:rFonts w:cstheme="minorHAnsi"/>
          <w:sz w:val="36"/>
          <w:szCs w:val="36"/>
        </w:rPr>
        <w:t xml:space="preserve"> entered into force</w:t>
      </w:r>
      <w:r w:rsidRPr="005350D2">
        <w:rPr>
          <w:rFonts w:cstheme="minorHAnsi"/>
          <w:sz w:val="36"/>
          <w:szCs w:val="36"/>
        </w:rPr>
        <w:t>.</w:t>
      </w:r>
    </w:p>
    <w:p w14:paraId="7AEEB84E" w14:textId="1F25CE28" w:rsidR="00BF1922" w:rsidRPr="00BF1922" w:rsidRDefault="00BF1922" w:rsidP="001C3AB6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BF1922">
        <w:rPr>
          <w:rFonts w:cstheme="minorHAnsi"/>
          <w:i/>
          <w:iCs/>
          <w:sz w:val="36"/>
          <w:szCs w:val="36"/>
        </w:rPr>
        <w:t>[Article 18/20]</w:t>
      </w:r>
    </w:p>
    <w:p w14:paraId="06EB4689" w14:textId="1219CD94" w:rsidR="000B5FD4" w:rsidRDefault="000B5FD4" w:rsidP="000B5FD4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5350D2">
        <w:rPr>
          <w:rFonts w:cstheme="minorHAnsi"/>
          <w:sz w:val="36"/>
          <w:szCs w:val="36"/>
        </w:rPr>
        <w:t>In relation to personal freedom</w:t>
      </w:r>
      <w:r w:rsidR="00E9792B" w:rsidRPr="005350D2">
        <w:rPr>
          <w:rFonts w:cstheme="minorHAnsi"/>
          <w:sz w:val="36"/>
          <w:szCs w:val="36"/>
        </w:rPr>
        <w:t>s</w:t>
      </w:r>
      <w:r w:rsidRPr="005350D2">
        <w:rPr>
          <w:rFonts w:cstheme="minorHAnsi"/>
          <w:sz w:val="36"/>
          <w:szCs w:val="36"/>
        </w:rPr>
        <w:t xml:space="preserve"> and in particular mobility, last year the EU made a decisive step to facilitate the </w:t>
      </w:r>
      <w:r w:rsidRPr="005350D2">
        <w:rPr>
          <w:rFonts w:cstheme="minorHAnsi"/>
          <w:b/>
          <w:bCs/>
          <w:sz w:val="36"/>
          <w:szCs w:val="36"/>
        </w:rPr>
        <w:t>free movement</w:t>
      </w:r>
      <w:r w:rsidRPr="005350D2">
        <w:rPr>
          <w:rFonts w:cstheme="minorHAnsi"/>
          <w:sz w:val="36"/>
          <w:szCs w:val="36"/>
        </w:rPr>
        <w:t xml:space="preserve"> of persons with disabilities across the EU</w:t>
      </w:r>
      <w:r w:rsidR="00BB22F1">
        <w:rPr>
          <w:rFonts w:cstheme="minorHAnsi"/>
          <w:sz w:val="36"/>
          <w:szCs w:val="36"/>
        </w:rPr>
        <w:t xml:space="preserve">. </w:t>
      </w:r>
      <w:r w:rsidRPr="005350D2">
        <w:rPr>
          <w:rFonts w:cstheme="minorHAnsi"/>
          <w:sz w:val="36"/>
          <w:szCs w:val="36"/>
        </w:rPr>
        <w:t xml:space="preserve"> </w:t>
      </w:r>
      <w:r w:rsidR="00BB22F1">
        <w:rPr>
          <w:rFonts w:cstheme="minorHAnsi"/>
          <w:sz w:val="36"/>
          <w:szCs w:val="36"/>
        </w:rPr>
        <w:t>T</w:t>
      </w:r>
      <w:r w:rsidRPr="005350D2">
        <w:rPr>
          <w:rFonts w:cstheme="minorHAnsi"/>
          <w:sz w:val="36"/>
          <w:szCs w:val="36"/>
        </w:rPr>
        <w:t xml:space="preserve">he Directive establishing the </w:t>
      </w:r>
      <w:r w:rsidRPr="005350D2">
        <w:rPr>
          <w:rFonts w:cstheme="minorHAnsi"/>
          <w:b/>
          <w:bCs/>
          <w:sz w:val="36"/>
          <w:szCs w:val="36"/>
        </w:rPr>
        <w:t>European Disability Card</w:t>
      </w:r>
      <w:r w:rsidRPr="005350D2">
        <w:rPr>
          <w:rFonts w:cstheme="minorHAnsi"/>
          <w:sz w:val="36"/>
          <w:szCs w:val="36"/>
        </w:rPr>
        <w:t xml:space="preserve"> and the European Parking Card for persons with disabilities</w:t>
      </w:r>
      <w:r w:rsidR="00BB22F1">
        <w:rPr>
          <w:rFonts w:cstheme="minorHAnsi"/>
          <w:sz w:val="36"/>
          <w:szCs w:val="36"/>
        </w:rPr>
        <w:t xml:space="preserve"> was adopted</w:t>
      </w:r>
      <w:r w:rsidRPr="005350D2">
        <w:rPr>
          <w:rFonts w:cstheme="minorHAnsi"/>
          <w:sz w:val="36"/>
          <w:szCs w:val="36"/>
        </w:rPr>
        <w:t>. </w:t>
      </w:r>
    </w:p>
    <w:p w14:paraId="49390D2E" w14:textId="17DA33D4" w:rsidR="00BF1922" w:rsidRPr="0069718B" w:rsidRDefault="00BF1922" w:rsidP="000B5FD4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69718B">
        <w:rPr>
          <w:rFonts w:cstheme="minorHAnsi"/>
          <w:i/>
          <w:iCs/>
          <w:sz w:val="36"/>
          <w:szCs w:val="36"/>
        </w:rPr>
        <w:t xml:space="preserve">[Articles </w:t>
      </w:r>
      <w:r w:rsidR="0069718B" w:rsidRPr="0069718B">
        <w:rPr>
          <w:rFonts w:cstheme="minorHAnsi"/>
          <w:i/>
          <w:iCs/>
          <w:sz w:val="36"/>
          <w:szCs w:val="36"/>
        </w:rPr>
        <w:t>24-30]</w:t>
      </w:r>
    </w:p>
    <w:p w14:paraId="00402D8B" w14:textId="333ED8B9" w:rsidR="000B5FD4" w:rsidRDefault="00BB22F1" w:rsidP="001C3AB6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Let me underline that f</w:t>
      </w:r>
      <w:r w:rsidR="00093DAD" w:rsidRPr="00093DAD">
        <w:rPr>
          <w:rFonts w:cstheme="minorHAnsi"/>
          <w:b/>
          <w:bCs/>
          <w:sz w:val="36"/>
          <w:szCs w:val="36"/>
        </w:rPr>
        <w:t>ull and effective participation and</w:t>
      </w:r>
      <w:r w:rsidR="00093DAD">
        <w:rPr>
          <w:rFonts w:cstheme="minorHAnsi"/>
          <w:sz w:val="36"/>
          <w:szCs w:val="36"/>
        </w:rPr>
        <w:t xml:space="preserve"> </w:t>
      </w:r>
      <w:r w:rsidR="00745EAE" w:rsidRPr="005350D2">
        <w:rPr>
          <w:rFonts w:cstheme="minorHAnsi"/>
          <w:b/>
          <w:bCs/>
          <w:sz w:val="36"/>
          <w:szCs w:val="36"/>
        </w:rPr>
        <w:t xml:space="preserve">inclusion </w:t>
      </w:r>
      <w:r w:rsidR="00745EAE" w:rsidRPr="005350D2">
        <w:rPr>
          <w:rFonts w:cstheme="minorHAnsi"/>
          <w:sz w:val="36"/>
          <w:szCs w:val="36"/>
        </w:rPr>
        <w:t>of persons with disabilities in our</w:t>
      </w:r>
      <w:r w:rsidR="00745EAE" w:rsidRPr="00093DAD">
        <w:rPr>
          <w:rFonts w:cstheme="minorHAnsi"/>
          <w:sz w:val="36"/>
          <w:szCs w:val="36"/>
        </w:rPr>
        <w:t xml:space="preserve"> </w:t>
      </w:r>
      <w:r w:rsidR="0022508B" w:rsidRPr="00093DAD">
        <w:rPr>
          <w:rFonts w:cstheme="minorHAnsi"/>
          <w:sz w:val="36"/>
          <w:szCs w:val="36"/>
        </w:rPr>
        <w:t>communities</w:t>
      </w:r>
      <w:r w:rsidR="0022508B" w:rsidRPr="005350D2">
        <w:rPr>
          <w:rFonts w:cstheme="minorHAnsi"/>
          <w:b/>
          <w:bCs/>
          <w:sz w:val="36"/>
          <w:szCs w:val="36"/>
        </w:rPr>
        <w:t xml:space="preserve"> </w:t>
      </w:r>
      <w:r w:rsidR="0022508B" w:rsidRPr="00093DAD">
        <w:rPr>
          <w:rFonts w:cstheme="minorHAnsi"/>
          <w:sz w:val="36"/>
          <w:szCs w:val="36"/>
        </w:rPr>
        <w:t>is</w:t>
      </w:r>
      <w:r w:rsidR="00745EAE" w:rsidRPr="005350D2">
        <w:rPr>
          <w:rFonts w:cstheme="minorHAnsi"/>
          <w:sz w:val="36"/>
          <w:szCs w:val="36"/>
        </w:rPr>
        <w:t xml:space="preserve"> of utmost importance for the EU. The Convention guides us to comprehensively look at </w:t>
      </w:r>
      <w:r w:rsidR="00745EAE" w:rsidRPr="005350D2">
        <w:rPr>
          <w:rFonts w:cstheme="minorHAnsi"/>
          <w:b/>
          <w:bCs/>
          <w:sz w:val="36"/>
          <w:szCs w:val="36"/>
        </w:rPr>
        <w:t xml:space="preserve">education, employment, access to healthcare, political </w:t>
      </w:r>
      <w:r w:rsidR="0022508B" w:rsidRPr="005350D2">
        <w:rPr>
          <w:rFonts w:cstheme="minorHAnsi"/>
          <w:b/>
          <w:bCs/>
          <w:sz w:val="36"/>
          <w:szCs w:val="36"/>
        </w:rPr>
        <w:t>participation</w:t>
      </w:r>
      <w:r w:rsidR="0022508B">
        <w:rPr>
          <w:rFonts w:cstheme="minorHAnsi"/>
          <w:b/>
          <w:bCs/>
          <w:sz w:val="36"/>
          <w:szCs w:val="36"/>
        </w:rPr>
        <w:t>,</w:t>
      </w:r>
      <w:r w:rsidR="0022508B" w:rsidRPr="005350D2">
        <w:rPr>
          <w:rFonts w:cstheme="minorHAnsi"/>
          <w:b/>
          <w:bCs/>
          <w:sz w:val="36"/>
          <w:szCs w:val="36"/>
        </w:rPr>
        <w:t xml:space="preserve"> </w:t>
      </w:r>
      <w:r w:rsidR="0022508B">
        <w:rPr>
          <w:rFonts w:cstheme="minorHAnsi"/>
          <w:b/>
          <w:bCs/>
          <w:sz w:val="36"/>
          <w:szCs w:val="36"/>
        </w:rPr>
        <w:t>and</w:t>
      </w:r>
      <w:r w:rsidR="00745EAE" w:rsidRPr="005350D2">
        <w:rPr>
          <w:rFonts w:cstheme="minorHAnsi"/>
          <w:b/>
          <w:bCs/>
          <w:sz w:val="36"/>
          <w:szCs w:val="36"/>
        </w:rPr>
        <w:t xml:space="preserve"> participation into cultural, sport and leisure activities</w:t>
      </w:r>
      <w:r w:rsidR="00745EAE" w:rsidRPr="005350D2">
        <w:rPr>
          <w:rFonts w:cstheme="minorHAnsi"/>
          <w:sz w:val="36"/>
          <w:szCs w:val="36"/>
        </w:rPr>
        <w:t xml:space="preserve">, to allow persons with disabilities to live a fulfilling life, on an equal basis with others. </w:t>
      </w:r>
      <w:r w:rsidR="001849F7">
        <w:rPr>
          <w:rFonts w:cstheme="minorHAnsi"/>
          <w:sz w:val="36"/>
          <w:szCs w:val="36"/>
        </w:rPr>
        <w:lastRenderedPageBreak/>
        <w:t>Our key deliverable concerns employment of persons wit</w:t>
      </w:r>
      <w:r w:rsidR="006F7022">
        <w:rPr>
          <w:rFonts w:cstheme="minorHAnsi"/>
          <w:sz w:val="36"/>
          <w:szCs w:val="36"/>
        </w:rPr>
        <w:t>h</w:t>
      </w:r>
      <w:r w:rsidR="001849F7">
        <w:rPr>
          <w:rFonts w:cstheme="minorHAnsi"/>
          <w:sz w:val="36"/>
          <w:szCs w:val="36"/>
        </w:rPr>
        <w:t xml:space="preserve"> disabilities. The Disability Employment Package provides guidance and model practices in all stages of employment, from recruitment, through life-long learning, staying and return to work. </w:t>
      </w:r>
      <w:r w:rsidR="00745EAE" w:rsidRPr="005350D2">
        <w:rPr>
          <w:rFonts w:cstheme="minorHAnsi"/>
          <w:b/>
          <w:bCs/>
          <w:sz w:val="36"/>
          <w:szCs w:val="36"/>
        </w:rPr>
        <w:t>Social protection</w:t>
      </w:r>
      <w:r w:rsidR="00745EAE" w:rsidRPr="005350D2">
        <w:rPr>
          <w:rFonts w:cstheme="minorHAnsi"/>
          <w:sz w:val="36"/>
          <w:szCs w:val="36"/>
        </w:rPr>
        <w:t xml:space="preserve"> interventions</w:t>
      </w:r>
      <w:r w:rsidR="00421631">
        <w:rPr>
          <w:rFonts w:cstheme="minorHAnsi"/>
          <w:sz w:val="36"/>
          <w:szCs w:val="36"/>
        </w:rPr>
        <w:t xml:space="preserve"> </w:t>
      </w:r>
      <w:r w:rsidR="00745EAE" w:rsidRPr="005350D2">
        <w:rPr>
          <w:rFonts w:cstheme="minorHAnsi"/>
          <w:sz w:val="36"/>
          <w:szCs w:val="36"/>
        </w:rPr>
        <w:t xml:space="preserve">and dedicated </w:t>
      </w:r>
      <w:r w:rsidR="00745EAE" w:rsidRPr="005350D2">
        <w:rPr>
          <w:rFonts w:cstheme="minorHAnsi"/>
          <w:b/>
          <w:bCs/>
          <w:sz w:val="36"/>
          <w:szCs w:val="36"/>
        </w:rPr>
        <w:t xml:space="preserve">support services, including </w:t>
      </w:r>
      <w:proofErr w:type="spellStart"/>
      <w:r w:rsidR="00745EAE" w:rsidRPr="005350D2">
        <w:rPr>
          <w:rFonts w:cstheme="minorHAnsi"/>
          <w:b/>
          <w:bCs/>
          <w:sz w:val="36"/>
          <w:szCs w:val="36"/>
        </w:rPr>
        <w:t>habilitation</w:t>
      </w:r>
      <w:proofErr w:type="spellEnd"/>
      <w:r w:rsidR="00745EAE" w:rsidRPr="005350D2">
        <w:rPr>
          <w:rFonts w:cstheme="minorHAnsi"/>
          <w:b/>
          <w:bCs/>
          <w:sz w:val="36"/>
          <w:szCs w:val="36"/>
        </w:rPr>
        <w:t xml:space="preserve"> and re-</w:t>
      </w:r>
      <w:proofErr w:type="spellStart"/>
      <w:r w:rsidR="00745EAE" w:rsidRPr="005350D2">
        <w:rPr>
          <w:rFonts w:cstheme="minorHAnsi"/>
          <w:b/>
          <w:bCs/>
          <w:sz w:val="36"/>
          <w:szCs w:val="36"/>
        </w:rPr>
        <w:t>habilitation</w:t>
      </w:r>
      <w:proofErr w:type="spellEnd"/>
      <w:r w:rsidR="00745EAE" w:rsidRPr="005350D2">
        <w:rPr>
          <w:rFonts w:cstheme="minorHAnsi"/>
          <w:sz w:val="36"/>
          <w:szCs w:val="36"/>
        </w:rPr>
        <w:t xml:space="preserve">, must </w:t>
      </w:r>
      <w:r>
        <w:rPr>
          <w:rFonts w:cstheme="minorHAnsi"/>
          <w:sz w:val="36"/>
          <w:szCs w:val="36"/>
        </w:rPr>
        <w:t>exist</w:t>
      </w:r>
      <w:r w:rsidR="00745EAE" w:rsidRPr="005350D2">
        <w:rPr>
          <w:rFonts w:cstheme="minorHAnsi"/>
          <w:sz w:val="36"/>
          <w:szCs w:val="36"/>
        </w:rPr>
        <w:t xml:space="preserve"> to make it possible. In these crucial areas, </w:t>
      </w:r>
      <w:r w:rsidR="00745EAE" w:rsidRPr="002E5419">
        <w:rPr>
          <w:rFonts w:cstheme="minorHAnsi"/>
          <w:b/>
          <w:bCs/>
          <w:sz w:val="36"/>
          <w:szCs w:val="36"/>
        </w:rPr>
        <w:t>competencies belong</w:t>
      </w:r>
      <w:proofErr w:type="gramStart"/>
      <w:r>
        <w:rPr>
          <w:rFonts w:cstheme="minorHAnsi"/>
          <w:b/>
          <w:bCs/>
          <w:sz w:val="36"/>
          <w:szCs w:val="36"/>
        </w:rPr>
        <w:t>,</w:t>
      </w:r>
      <w:r w:rsidR="00745EAE" w:rsidRPr="002E5419">
        <w:rPr>
          <w:rFonts w:cstheme="minorHAnsi"/>
          <w:b/>
          <w:bCs/>
          <w:sz w:val="36"/>
          <w:szCs w:val="36"/>
        </w:rPr>
        <w:t xml:space="preserve"> to a large extent</w:t>
      </w:r>
      <w:r>
        <w:rPr>
          <w:rFonts w:cstheme="minorHAnsi"/>
          <w:b/>
          <w:bCs/>
          <w:sz w:val="36"/>
          <w:szCs w:val="36"/>
        </w:rPr>
        <w:t>,</w:t>
      </w:r>
      <w:proofErr w:type="gramEnd"/>
      <w:r w:rsidR="00745EAE" w:rsidRPr="002E5419">
        <w:rPr>
          <w:rFonts w:cstheme="minorHAnsi"/>
          <w:b/>
          <w:bCs/>
          <w:sz w:val="36"/>
          <w:szCs w:val="36"/>
        </w:rPr>
        <w:t xml:space="preserve"> to Member States</w:t>
      </w:r>
      <w:r w:rsidR="00745EAE" w:rsidRPr="005350D2">
        <w:rPr>
          <w:rFonts w:cstheme="minorHAnsi"/>
          <w:sz w:val="36"/>
          <w:szCs w:val="36"/>
        </w:rPr>
        <w:t>. However, the Commission</w:t>
      </w:r>
      <w:r w:rsidR="00421631">
        <w:rPr>
          <w:rFonts w:cstheme="minorHAnsi"/>
          <w:sz w:val="36"/>
          <w:szCs w:val="36"/>
        </w:rPr>
        <w:t>,</w:t>
      </w:r>
      <w:r w:rsidR="00745EAE" w:rsidRPr="005350D2">
        <w:rPr>
          <w:rFonts w:cstheme="minorHAnsi"/>
          <w:sz w:val="36"/>
          <w:szCs w:val="36"/>
        </w:rPr>
        <w:t xml:space="preserve"> together with the other EU Institutions</w:t>
      </w:r>
      <w:r w:rsidR="00421631">
        <w:rPr>
          <w:rFonts w:cstheme="minorHAnsi"/>
          <w:sz w:val="36"/>
          <w:szCs w:val="36"/>
        </w:rPr>
        <w:t>,</w:t>
      </w:r>
      <w:r w:rsidR="00745EAE" w:rsidRPr="005350D2">
        <w:rPr>
          <w:rFonts w:cstheme="minorHAnsi"/>
          <w:sz w:val="36"/>
          <w:szCs w:val="36"/>
        </w:rPr>
        <w:t xml:space="preserve"> strives to </w:t>
      </w:r>
      <w:r w:rsidR="00745EAE" w:rsidRPr="002E5419">
        <w:rPr>
          <w:rFonts w:cstheme="minorHAnsi"/>
          <w:b/>
          <w:bCs/>
          <w:sz w:val="36"/>
          <w:szCs w:val="36"/>
        </w:rPr>
        <w:t xml:space="preserve">stimulate upward convergence </w:t>
      </w:r>
      <w:r w:rsidR="00745EAE" w:rsidRPr="005350D2">
        <w:rPr>
          <w:rFonts w:cstheme="minorHAnsi"/>
          <w:sz w:val="36"/>
          <w:szCs w:val="36"/>
        </w:rPr>
        <w:t xml:space="preserve">across the EU towards </w:t>
      </w:r>
      <w:r w:rsidR="00093DAD">
        <w:rPr>
          <w:rFonts w:cstheme="minorHAnsi"/>
          <w:sz w:val="36"/>
          <w:szCs w:val="36"/>
        </w:rPr>
        <w:t xml:space="preserve">our </w:t>
      </w:r>
      <w:r w:rsidR="00745EAE" w:rsidRPr="005350D2">
        <w:rPr>
          <w:rFonts w:cstheme="minorHAnsi"/>
          <w:sz w:val="36"/>
          <w:szCs w:val="36"/>
        </w:rPr>
        <w:t xml:space="preserve">common commitments to the Convention. </w:t>
      </w:r>
      <w:r w:rsidR="00A533DC" w:rsidRPr="005350D2">
        <w:rPr>
          <w:rFonts w:cstheme="minorHAnsi"/>
          <w:sz w:val="36"/>
          <w:szCs w:val="36"/>
        </w:rPr>
        <w:t xml:space="preserve">We do so through different tools, from policy monitoring in the context of the European Semester, to funding, </w:t>
      </w:r>
      <w:r w:rsidR="00421631">
        <w:rPr>
          <w:rFonts w:cstheme="minorHAnsi"/>
          <w:sz w:val="36"/>
          <w:szCs w:val="36"/>
        </w:rPr>
        <w:t>from</w:t>
      </w:r>
      <w:r w:rsidR="00A533DC" w:rsidRPr="005350D2">
        <w:rPr>
          <w:rFonts w:cstheme="minorHAnsi"/>
          <w:sz w:val="36"/>
          <w:szCs w:val="36"/>
        </w:rPr>
        <w:t xml:space="preserve"> soft-law</w:t>
      </w:r>
      <w:r w:rsidR="001A56E5">
        <w:rPr>
          <w:rFonts w:cstheme="minorHAnsi"/>
          <w:sz w:val="36"/>
          <w:szCs w:val="36"/>
        </w:rPr>
        <w:t xml:space="preserve"> and</w:t>
      </w:r>
      <w:r w:rsidR="00CD785E">
        <w:rPr>
          <w:rFonts w:cstheme="minorHAnsi"/>
          <w:sz w:val="36"/>
          <w:szCs w:val="36"/>
        </w:rPr>
        <w:t xml:space="preserve"> guidelines </w:t>
      </w:r>
      <w:r w:rsidR="00421631">
        <w:rPr>
          <w:rFonts w:cstheme="minorHAnsi"/>
          <w:sz w:val="36"/>
          <w:szCs w:val="36"/>
        </w:rPr>
        <w:t>to awareness</w:t>
      </w:r>
      <w:r w:rsidR="00093DAD">
        <w:rPr>
          <w:rFonts w:cstheme="minorHAnsi"/>
          <w:sz w:val="36"/>
          <w:szCs w:val="36"/>
        </w:rPr>
        <w:t>-</w:t>
      </w:r>
      <w:r w:rsidR="00421631">
        <w:rPr>
          <w:rFonts w:cstheme="minorHAnsi"/>
          <w:sz w:val="36"/>
          <w:szCs w:val="36"/>
        </w:rPr>
        <w:t>raising</w:t>
      </w:r>
      <w:r w:rsidR="00A533DC" w:rsidRPr="005350D2">
        <w:rPr>
          <w:rFonts w:cstheme="minorHAnsi"/>
          <w:sz w:val="36"/>
          <w:szCs w:val="36"/>
        </w:rPr>
        <w:t xml:space="preserve">. </w:t>
      </w:r>
      <w:r w:rsidR="001849F7">
        <w:rPr>
          <w:rFonts w:cstheme="minorHAnsi"/>
          <w:sz w:val="36"/>
          <w:szCs w:val="36"/>
        </w:rPr>
        <w:t>T</w:t>
      </w:r>
      <w:r w:rsidR="00F53B26">
        <w:rPr>
          <w:rFonts w:cstheme="minorHAnsi"/>
          <w:sz w:val="36"/>
          <w:szCs w:val="36"/>
        </w:rPr>
        <w:t xml:space="preserve">he 2023 </w:t>
      </w:r>
      <w:hyperlink r:id="rId8" w:history="1">
        <w:r w:rsidR="00F53B26" w:rsidRPr="0069718B">
          <w:rPr>
            <w:rFonts w:cstheme="minorHAnsi"/>
            <w:b/>
            <w:bCs/>
            <w:sz w:val="36"/>
            <w:szCs w:val="36"/>
          </w:rPr>
          <w:t xml:space="preserve">Guide of good electoral practices </w:t>
        </w:r>
        <w:r w:rsidR="00F53B26" w:rsidRPr="00F53B26">
          <w:rPr>
            <w:rFonts w:cstheme="minorHAnsi"/>
            <w:sz w:val="36"/>
            <w:szCs w:val="36"/>
          </w:rPr>
          <w:t>addressing the participation of citizens with disabilities in the electoral process</w:t>
        </w:r>
      </w:hyperlink>
      <w:r w:rsidR="006119AE">
        <w:rPr>
          <w:rFonts w:cstheme="minorHAnsi"/>
          <w:sz w:val="36"/>
          <w:szCs w:val="36"/>
        </w:rPr>
        <w:t xml:space="preserve"> are some examples of action in these areas.</w:t>
      </w:r>
      <w:r w:rsidR="00F53B26">
        <w:rPr>
          <w:rFonts w:cstheme="minorHAnsi"/>
          <w:sz w:val="36"/>
          <w:szCs w:val="36"/>
        </w:rPr>
        <w:t xml:space="preserve"> </w:t>
      </w:r>
    </w:p>
    <w:p w14:paraId="4738D641" w14:textId="0B4D65C4" w:rsidR="009A73E7" w:rsidRPr="009A73E7" w:rsidRDefault="009A73E7" w:rsidP="009A73E7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9A73E7">
        <w:rPr>
          <w:rFonts w:cstheme="minorHAnsi"/>
          <w:b/>
          <w:bCs/>
          <w:sz w:val="36"/>
          <w:szCs w:val="36"/>
        </w:rPr>
        <w:t>As employers, the EU institutions</w:t>
      </w:r>
      <w:r w:rsidRPr="009A73E7">
        <w:rPr>
          <w:rFonts w:cstheme="minorHAnsi"/>
          <w:sz w:val="36"/>
          <w:szCs w:val="36"/>
        </w:rPr>
        <w:t xml:space="preserve"> are committed to take actions to boost the recruitment, effective employment and career perspectives of staff with disabilities.</w:t>
      </w:r>
    </w:p>
    <w:p w14:paraId="26FCFF66" w14:textId="77777777" w:rsidR="009A73E7" w:rsidRPr="009A73E7" w:rsidRDefault="009A73E7" w:rsidP="001C3AB6">
      <w:pPr>
        <w:spacing w:after="120" w:line="360" w:lineRule="auto"/>
        <w:jc w:val="both"/>
        <w:rPr>
          <w:rFonts w:cstheme="minorHAnsi"/>
          <w:sz w:val="36"/>
          <w:szCs w:val="36"/>
        </w:rPr>
      </w:pPr>
    </w:p>
    <w:p w14:paraId="2FDA110F" w14:textId="303479D6" w:rsidR="0069718B" w:rsidRPr="0069718B" w:rsidRDefault="0069718B" w:rsidP="001C3AB6">
      <w:pPr>
        <w:spacing w:after="120" w:line="360" w:lineRule="auto"/>
        <w:jc w:val="both"/>
        <w:rPr>
          <w:rFonts w:cstheme="minorHAnsi"/>
          <w:i/>
          <w:iCs/>
          <w:sz w:val="36"/>
          <w:szCs w:val="36"/>
        </w:rPr>
      </w:pPr>
      <w:r w:rsidRPr="0069718B">
        <w:rPr>
          <w:rFonts w:cstheme="minorHAnsi"/>
          <w:i/>
          <w:iCs/>
          <w:sz w:val="36"/>
          <w:szCs w:val="36"/>
        </w:rPr>
        <w:lastRenderedPageBreak/>
        <w:t>[Conclusion]</w:t>
      </w:r>
    </w:p>
    <w:p w14:paraId="0EB45D39" w14:textId="151F34D9" w:rsidR="006119AE" w:rsidRDefault="006119AE" w:rsidP="001C3AB6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Dear Honourable Members of the Committee,</w:t>
      </w:r>
    </w:p>
    <w:p w14:paraId="22177103" w14:textId="1B5FE2AE" w:rsidR="00F53B26" w:rsidRPr="001C3AB6" w:rsidRDefault="00BB22F1" w:rsidP="001C3AB6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On behalf of all the EU institutions that I have the privilege to represent today, l</w:t>
      </w:r>
      <w:r w:rsidR="006119AE">
        <w:rPr>
          <w:rFonts w:cstheme="minorHAnsi"/>
          <w:sz w:val="36"/>
          <w:szCs w:val="36"/>
        </w:rPr>
        <w:t xml:space="preserve">et me conclude by conveying </w:t>
      </w:r>
      <w:r w:rsidR="00C34AA4">
        <w:rPr>
          <w:rFonts w:cstheme="minorHAnsi"/>
          <w:sz w:val="36"/>
          <w:szCs w:val="36"/>
        </w:rPr>
        <w:t xml:space="preserve">to </w:t>
      </w:r>
      <w:r w:rsidR="006119AE">
        <w:rPr>
          <w:rFonts w:cstheme="minorHAnsi"/>
          <w:sz w:val="36"/>
          <w:szCs w:val="36"/>
        </w:rPr>
        <w:t xml:space="preserve">you, the </w:t>
      </w:r>
      <w:r w:rsidR="006119AE" w:rsidRPr="0069718B">
        <w:rPr>
          <w:rFonts w:cstheme="minorHAnsi"/>
          <w:b/>
          <w:bCs/>
          <w:sz w:val="36"/>
          <w:szCs w:val="36"/>
        </w:rPr>
        <w:t>profound respect we have for this review process</w:t>
      </w:r>
      <w:r w:rsidR="006119AE">
        <w:rPr>
          <w:rFonts w:cstheme="minorHAnsi"/>
          <w:sz w:val="36"/>
          <w:szCs w:val="36"/>
        </w:rPr>
        <w:t xml:space="preserve">. We have taken very seriously preparations </w:t>
      </w:r>
      <w:r w:rsidR="00C34AA4">
        <w:rPr>
          <w:rFonts w:cstheme="minorHAnsi"/>
          <w:sz w:val="36"/>
          <w:szCs w:val="36"/>
        </w:rPr>
        <w:t xml:space="preserve">to it </w:t>
      </w:r>
      <w:r w:rsidR="006119AE">
        <w:rPr>
          <w:rFonts w:cstheme="minorHAnsi"/>
          <w:sz w:val="36"/>
          <w:szCs w:val="36"/>
        </w:rPr>
        <w:t>and so we will do with the observations which will come as outcome of th</w:t>
      </w:r>
      <w:r w:rsidR="00166237">
        <w:rPr>
          <w:rFonts w:cstheme="minorHAnsi"/>
          <w:sz w:val="36"/>
          <w:szCs w:val="36"/>
        </w:rPr>
        <w:t>is</w:t>
      </w:r>
      <w:r w:rsidR="006119AE">
        <w:rPr>
          <w:rFonts w:cstheme="minorHAnsi"/>
          <w:sz w:val="36"/>
          <w:szCs w:val="36"/>
        </w:rPr>
        <w:t xml:space="preserve"> exercise. </w:t>
      </w:r>
    </w:p>
    <w:p w14:paraId="6D892BE9" w14:textId="48D5064B" w:rsidR="00C34AA4" w:rsidRDefault="006119AE" w:rsidP="00C34AA4">
      <w:pPr>
        <w:spacing w:after="120" w:line="360" w:lineRule="auto"/>
        <w:jc w:val="both"/>
        <w:rPr>
          <w:rFonts w:cstheme="minorHAnsi"/>
          <w:sz w:val="36"/>
          <w:szCs w:val="36"/>
        </w:rPr>
      </w:pPr>
      <w:r w:rsidRPr="00C34AA4">
        <w:rPr>
          <w:rFonts w:cstheme="minorHAnsi"/>
          <w:sz w:val="36"/>
          <w:szCs w:val="36"/>
        </w:rPr>
        <w:t xml:space="preserve">We are </w:t>
      </w:r>
      <w:r w:rsidRPr="0069718B">
        <w:rPr>
          <w:rFonts w:cstheme="minorHAnsi"/>
          <w:b/>
          <w:bCs/>
          <w:sz w:val="36"/>
          <w:szCs w:val="36"/>
        </w:rPr>
        <w:t xml:space="preserve">proud to have a member </w:t>
      </w:r>
      <w:r w:rsidR="0069718B" w:rsidRPr="0069718B">
        <w:rPr>
          <w:rFonts w:cstheme="minorHAnsi"/>
          <w:b/>
          <w:bCs/>
          <w:sz w:val="36"/>
          <w:szCs w:val="36"/>
        </w:rPr>
        <w:t>representing</w:t>
      </w:r>
      <w:r w:rsidRPr="0069718B">
        <w:rPr>
          <w:rFonts w:cstheme="minorHAnsi"/>
          <w:b/>
          <w:bCs/>
          <w:sz w:val="36"/>
          <w:szCs w:val="36"/>
        </w:rPr>
        <w:t xml:space="preserve"> the EU in the Committee</w:t>
      </w:r>
      <w:r w:rsidRPr="00C34AA4">
        <w:rPr>
          <w:rFonts w:cstheme="minorHAnsi"/>
          <w:sz w:val="36"/>
          <w:szCs w:val="36"/>
        </w:rPr>
        <w:t xml:space="preserve"> on the Rights of Persons with Disabilities as of this year. This demonstrates the importance the EU places on the implementation of the CRPD.</w:t>
      </w:r>
    </w:p>
    <w:p w14:paraId="4F8EA770" w14:textId="6CD6E214" w:rsidR="00217500" w:rsidRDefault="00C34AA4" w:rsidP="00217500">
      <w:pPr>
        <w:spacing w:after="120" w:line="360" w:lineRule="auto"/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sz w:val="36"/>
          <w:szCs w:val="36"/>
        </w:rPr>
        <w:t>We trust that</w:t>
      </w:r>
      <w:r w:rsidR="00BB22F1">
        <w:rPr>
          <w:rFonts w:cstheme="minorHAnsi"/>
          <w:sz w:val="36"/>
          <w:szCs w:val="36"/>
        </w:rPr>
        <w:t>,</w:t>
      </w:r>
      <w:r>
        <w:rPr>
          <w:rFonts w:cstheme="minorHAnsi"/>
          <w:sz w:val="36"/>
          <w:szCs w:val="36"/>
        </w:rPr>
        <w:t xml:space="preserve"> with this review</w:t>
      </w:r>
      <w:r w:rsidR="00BB22F1">
        <w:rPr>
          <w:rFonts w:cstheme="minorHAnsi"/>
          <w:sz w:val="36"/>
          <w:szCs w:val="36"/>
        </w:rPr>
        <w:t>,</w:t>
      </w:r>
      <w:r>
        <w:rPr>
          <w:rFonts w:cstheme="minorHAnsi"/>
          <w:sz w:val="36"/>
          <w:szCs w:val="36"/>
        </w:rPr>
        <w:t xml:space="preserve"> we will set together </w:t>
      </w:r>
      <w:r w:rsidR="0069718B">
        <w:rPr>
          <w:rFonts w:cstheme="minorHAnsi"/>
          <w:sz w:val="36"/>
          <w:szCs w:val="36"/>
        </w:rPr>
        <w:t xml:space="preserve">again </w:t>
      </w:r>
      <w:r w:rsidRPr="0069718B">
        <w:rPr>
          <w:rFonts w:cstheme="minorHAnsi"/>
          <w:b/>
          <w:bCs/>
          <w:sz w:val="36"/>
          <w:szCs w:val="36"/>
        </w:rPr>
        <w:t>another milestone to progress on advancing the rights of persons with disabilities across our Union.</w:t>
      </w:r>
    </w:p>
    <w:p w14:paraId="39187FA1" w14:textId="09DDC38F" w:rsidR="00BB22F1" w:rsidRDefault="00BB22F1" w:rsidP="00217500">
      <w:pPr>
        <w:spacing w:after="120" w:line="360" w:lineRule="auto"/>
        <w:jc w:val="both"/>
        <w:rPr>
          <w:rFonts w:cstheme="minorHAnsi"/>
          <w:b/>
          <w:bCs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>Thank you for your attention.</w:t>
      </w:r>
    </w:p>
    <w:bookmarkEnd w:id="0"/>
    <w:p w14:paraId="26898B41" w14:textId="630D2340" w:rsidR="00730468" w:rsidRPr="00730468" w:rsidRDefault="00730468" w:rsidP="00217500">
      <w:pPr>
        <w:spacing w:after="120" w:line="360" w:lineRule="auto"/>
        <w:jc w:val="both"/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t>[</w:t>
      </w:r>
      <w:r w:rsidR="002632B0" w:rsidRPr="00730468">
        <w:rPr>
          <w:rFonts w:cstheme="minorHAnsi"/>
          <w:sz w:val="36"/>
          <w:szCs w:val="36"/>
        </w:rPr>
        <w:t>1</w:t>
      </w:r>
      <w:r w:rsidR="00C5358E">
        <w:rPr>
          <w:rFonts w:cstheme="minorHAnsi"/>
          <w:sz w:val="36"/>
          <w:szCs w:val="36"/>
        </w:rPr>
        <w:t>230</w:t>
      </w:r>
      <w:r w:rsidR="002632B0" w:rsidRPr="00730468">
        <w:rPr>
          <w:rFonts w:cstheme="minorHAnsi"/>
          <w:sz w:val="36"/>
          <w:szCs w:val="36"/>
        </w:rPr>
        <w:t xml:space="preserve"> </w:t>
      </w:r>
      <w:r w:rsidRPr="00730468">
        <w:rPr>
          <w:rFonts w:cstheme="minorHAnsi"/>
          <w:sz w:val="36"/>
          <w:szCs w:val="36"/>
        </w:rPr>
        <w:t>words</w:t>
      </w:r>
      <w:r>
        <w:rPr>
          <w:rFonts w:cstheme="minorHAnsi"/>
          <w:sz w:val="36"/>
          <w:szCs w:val="36"/>
        </w:rPr>
        <w:t>]</w:t>
      </w:r>
    </w:p>
    <w:p w14:paraId="59D059B0" w14:textId="0143A4C8" w:rsidR="00F1037C" w:rsidRPr="008B0007" w:rsidRDefault="00F1037C"/>
    <w:sectPr w:rsidR="00F1037C" w:rsidRPr="008B00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B0382" w14:textId="77777777" w:rsidR="001F36C3" w:rsidRDefault="001F36C3" w:rsidP="000D5C2F">
      <w:pPr>
        <w:spacing w:after="0" w:line="240" w:lineRule="auto"/>
      </w:pPr>
      <w:r>
        <w:separator/>
      </w:r>
    </w:p>
  </w:endnote>
  <w:endnote w:type="continuationSeparator" w:id="0">
    <w:p w14:paraId="3E760698" w14:textId="77777777" w:rsidR="001F36C3" w:rsidRDefault="001F36C3" w:rsidP="000D5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D4F09" w14:textId="77777777" w:rsidR="000D5C2F" w:rsidRDefault="000D5C2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352502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AF86F87" w14:textId="7C5298F6" w:rsidR="000D5C2F" w:rsidRDefault="000D5C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2CC074" w14:textId="77777777" w:rsidR="000D5C2F" w:rsidRDefault="000D5C2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0480" w14:textId="77777777" w:rsidR="000D5C2F" w:rsidRDefault="000D5C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98F98" w14:textId="77777777" w:rsidR="001F36C3" w:rsidRDefault="001F36C3" w:rsidP="000D5C2F">
      <w:pPr>
        <w:spacing w:after="0" w:line="240" w:lineRule="auto"/>
      </w:pPr>
      <w:r>
        <w:separator/>
      </w:r>
    </w:p>
  </w:footnote>
  <w:footnote w:type="continuationSeparator" w:id="0">
    <w:p w14:paraId="4D58DF5B" w14:textId="77777777" w:rsidR="001F36C3" w:rsidRDefault="001F36C3" w:rsidP="000D5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ABDE0" w14:textId="77777777" w:rsidR="000D5C2F" w:rsidRDefault="000D5C2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0C6C7" w14:textId="77777777" w:rsidR="000D5C2F" w:rsidRDefault="000D5C2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333C" w14:textId="77777777" w:rsidR="000D5C2F" w:rsidRDefault="000D5C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58F5"/>
    <w:multiLevelType w:val="multilevel"/>
    <w:tmpl w:val="DBACD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B276CB"/>
    <w:multiLevelType w:val="multilevel"/>
    <w:tmpl w:val="4A062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5365E1"/>
    <w:multiLevelType w:val="hybridMultilevel"/>
    <w:tmpl w:val="62805FEA"/>
    <w:lvl w:ilvl="0" w:tplc="79FC21B4">
      <w:start w:val="4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1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974DD2"/>
    <w:multiLevelType w:val="multilevel"/>
    <w:tmpl w:val="7014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E84775"/>
    <w:multiLevelType w:val="multilevel"/>
    <w:tmpl w:val="31A88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EA19AF"/>
    <w:multiLevelType w:val="hybridMultilevel"/>
    <w:tmpl w:val="04CC6A12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E70C37"/>
    <w:multiLevelType w:val="multilevel"/>
    <w:tmpl w:val="AF586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B40701"/>
    <w:multiLevelType w:val="multilevel"/>
    <w:tmpl w:val="C7DE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5745DD8"/>
    <w:multiLevelType w:val="multilevel"/>
    <w:tmpl w:val="BEB85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BB2525E"/>
    <w:multiLevelType w:val="multilevel"/>
    <w:tmpl w:val="5EC40D54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034628"/>
    <w:multiLevelType w:val="multilevel"/>
    <w:tmpl w:val="6B68E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B60330"/>
    <w:multiLevelType w:val="multilevel"/>
    <w:tmpl w:val="F99C749C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4A19C5"/>
    <w:multiLevelType w:val="multilevel"/>
    <w:tmpl w:val="A228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7FE18F7"/>
    <w:multiLevelType w:val="multilevel"/>
    <w:tmpl w:val="C292D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B207CA"/>
    <w:multiLevelType w:val="multilevel"/>
    <w:tmpl w:val="0632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213DE1"/>
    <w:multiLevelType w:val="multilevel"/>
    <w:tmpl w:val="5D3C3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CFF193E"/>
    <w:multiLevelType w:val="multilevel"/>
    <w:tmpl w:val="344A5504"/>
    <w:lvl w:ilvl="0">
      <w:start w:val="3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5560E3"/>
    <w:multiLevelType w:val="multilevel"/>
    <w:tmpl w:val="77046954"/>
    <w:lvl w:ilvl="0">
      <w:start w:val="3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C9B660C"/>
    <w:multiLevelType w:val="hybridMultilevel"/>
    <w:tmpl w:val="4D2E5530"/>
    <w:lvl w:ilvl="0" w:tplc="1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DB455EE"/>
    <w:multiLevelType w:val="multilevel"/>
    <w:tmpl w:val="C4882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FEF6FD8"/>
    <w:multiLevelType w:val="multilevel"/>
    <w:tmpl w:val="E00E0A58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2296224"/>
    <w:multiLevelType w:val="multilevel"/>
    <w:tmpl w:val="8BF24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15100788">
    <w:abstractNumId w:val="10"/>
  </w:num>
  <w:num w:numId="2" w16cid:durableId="1388604374">
    <w:abstractNumId w:val="0"/>
  </w:num>
  <w:num w:numId="3" w16cid:durableId="1624538050">
    <w:abstractNumId w:val="5"/>
  </w:num>
  <w:num w:numId="4" w16cid:durableId="1401560044">
    <w:abstractNumId w:val="18"/>
  </w:num>
  <w:num w:numId="5" w16cid:durableId="364796820">
    <w:abstractNumId w:val="19"/>
  </w:num>
  <w:num w:numId="6" w16cid:durableId="402992793">
    <w:abstractNumId w:val="1"/>
  </w:num>
  <w:num w:numId="7" w16cid:durableId="1226793455">
    <w:abstractNumId w:val="21"/>
  </w:num>
  <w:num w:numId="8" w16cid:durableId="661395989">
    <w:abstractNumId w:val="12"/>
  </w:num>
  <w:num w:numId="9" w16cid:durableId="303856672">
    <w:abstractNumId w:val="13"/>
  </w:num>
  <w:num w:numId="10" w16cid:durableId="1719237206">
    <w:abstractNumId w:val="4"/>
  </w:num>
  <w:num w:numId="11" w16cid:durableId="622885439">
    <w:abstractNumId w:val="6"/>
  </w:num>
  <w:num w:numId="12" w16cid:durableId="1352685421">
    <w:abstractNumId w:val="3"/>
  </w:num>
  <w:num w:numId="13" w16cid:durableId="1159274008">
    <w:abstractNumId w:val="15"/>
  </w:num>
  <w:num w:numId="14" w16cid:durableId="2078551664">
    <w:abstractNumId w:val="7"/>
  </w:num>
  <w:num w:numId="15" w16cid:durableId="632752426">
    <w:abstractNumId w:val="8"/>
  </w:num>
  <w:num w:numId="16" w16cid:durableId="1643653562">
    <w:abstractNumId w:val="14"/>
  </w:num>
  <w:num w:numId="17" w16cid:durableId="455179865">
    <w:abstractNumId w:val="17"/>
  </w:num>
  <w:num w:numId="18" w16cid:durableId="720909593">
    <w:abstractNumId w:val="20"/>
  </w:num>
  <w:num w:numId="19" w16cid:durableId="1840192760">
    <w:abstractNumId w:val="16"/>
  </w:num>
  <w:num w:numId="20" w16cid:durableId="354888140">
    <w:abstractNumId w:val="11"/>
  </w:num>
  <w:num w:numId="21" w16cid:durableId="1407998221">
    <w:abstractNumId w:val="9"/>
  </w:num>
  <w:num w:numId="22" w16cid:durableId="6515181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947"/>
    <w:rsid w:val="00012E5A"/>
    <w:rsid w:val="000772BD"/>
    <w:rsid w:val="000831B1"/>
    <w:rsid w:val="00093DAD"/>
    <w:rsid w:val="00096464"/>
    <w:rsid w:val="00097F7D"/>
    <w:rsid w:val="000B1B66"/>
    <w:rsid w:val="000B5FD4"/>
    <w:rsid w:val="000D0947"/>
    <w:rsid w:val="000D5C2F"/>
    <w:rsid w:val="001611E5"/>
    <w:rsid w:val="00166237"/>
    <w:rsid w:val="001849F7"/>
    <w:rsid w:val="001A56E5"/>
    <w:rsid w:val="001C376D"/>
    <w:rsid w:val="001C3AB6"/>
    <w:rsid w:val="001D693B"/>
    <w:rsid w:val="001F36C3"/>
    <w:rsid w:val="001F7A2B"/>
    <w:rsid w:val="0020522B"/>
    <w:rsid w:val="00217500"/>
    <w:rsid w:val="0022508B"/>
    <w:rsid w:val="002632B0"/>
    <w:rsid w:val="00293CC8"/>
    <w:rsid w:val="00294B2D"/>
    <w:rsid w:val="002A59A9"/>
    <w:rsid w:val="002E5419"/>
    <w:rsid w:val="002E686B"/>
    <w:rsid w:val="002F4C0F"/>
    <w:rsid w:val="002F6EA9"/>
    <w:rsid w:val="003171DC"/>
    <w:rsid w:val="003452AB"/>
    <w:rsid w:val="003711C2"/>
    <w:rsid w:val="003808B6"/>
    <w:rsid w:val="00394D2A"/>
    <w:rsid w:val="003A0F14"/>
    <w:rsid w:val="00401B6A"/>
    <w:rsid w:val="004027C6"/>
    <w:rsid w:val="00421631"/>
    <w:rsid w:val="00444923"/>
    <w:rsid w:val="00513AAC"/>
    <w:rsid w:val="00517675"/>
    <w:rsid w:val="005350D2"/>
    <w:rsid w:val="00545600"/>
    <w:rsid w:val="005A7084"/>
    <w:rsid w:val="006119AE"/>
    <w:rsid w:val="0069718B"/>
    <w:rsid w:val="006E4331"/>
    <w:rsid w:val="006F7022"/>
    <w:rsid w:val="0071396F"/>
    <w:rsid w:val="00727A59"/>
    <w:rsid w:val="00730468"/>
    <w:rsid w:val="00745EAE"/>
    <w:rsid w:val="00783037"/>
    <w:rsid w:val="007E597A"/>
    <w:rsid w:val="0080199D"/>
    <w:rsid w:val="00842CCA"/>
    <w:rsid w:val="00883899"/>
    <w:rsid w:val="008B0007"/>
    <w:rsid w:val="008E2AB2"/>
    <w:rsid w:val="00917D44"/>
    <w:rsid w:val="00960384"/>
    <w:rsid w:val="009A5BB4"/>
    <w:rsid w:val="009A73E7"/>
    <w:rsid w:val="009B0E7D"/>
    <w:rsid w:val="009C404A"/>
    <w:rsid w:val="00A23C93"/>
    <w:rsid w:val="00A533DC"/>
    <w:rsid w:val="00A65F5B"/>
    <w:rsid w:val="00B16B35"/>
    <w:rsid w:val="00B5712E"/>
    <w:rsid w:val="00B90074"/>
    <w:rsid w:val="00BA27CB"/>
    <w:rsid w:val="00BB22F1"/>
    <w:rsid w:val="00BB5C27"/>
    <w:rsid w:val="00BE4817"/>
    <w:rsid w:val="00BF1922"/>
    <w:rsid w:val="00C33156"/>
    <w:rsid w:val="00C34AA4"/>
    <w:rsid w:val="00C42FE0"/>
    <w:rsid w:val="00C5358E"/>
    <w:rsid w:val="00C665BA"/>
    <w:rsid w:val="00C81936"/>
    <w:rsid w:val="00CD459A"/>
    <w:rsid w:val="00CD785E"/>
    <w:rsid w:val="00CE20DC"/>
    <w:rsid w:val="00D05707"/>
    <w:rsid w:val="00E52656"/>
    <w:rsid w:val="00E567FD"/>
    <w:rsid w:val="00E9792B"/>
    <w:rsid w:val="00EB35BE"/>
    <w:rsid w:val="00EF3900"/>
    <w:rsid w:val="00EF6B12"/>
    <w:rsid w:val="00F1037C"/>
    <w:rsid w:val="00F5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1D08F87"/>
  <w15:chartTrackingRefBased/>
  <w15:docId w15:val="{0E7479E4-D88A-4277-95EF-C4AE80012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2AB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53B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3B2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D5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5C2F"/>
  </w:style>
  <w:style w:type="paragraph" w:styleId="Footer">
    <w:name w:val="footer"/>
    <w:basedOn w:val="Normal"/>
    <w:link w:val="FooterChar"/>
    <w:uiPriority w:val="99"/>
    <w:unhideWhenUsed/>
    <w:rsid w:val="000D5C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5C2F"/>
  </w:style>
  <w:style w:type="paragraph" w:styleId="Revision">
    <w:name w:val="Revision"/>
    <w:hidden/>
    <w:uiPriority w:val="99"/>
    <w:semiHidden/>
    <w:rsid w:val="00CD785E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052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052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052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52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052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3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ission.europa.eu/publications/guide-good-electoral-practices-member-states-addressing-participation-citizens-disabilities_en" TargetMode="Externa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2025-03-11T08:59:01+00:00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3BEA4CAD-E965-45EE-B9DC-1CE59D586B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4B708B-6AFD-4DA9-A19D-BD4C3634848B}"/>
</file>

<file path=customXml/itemProps3.xml><?xml version="1.0" encoding="utf-8"?>
<ds:datastoreItem xmlns:ds="http://schemas.openxmlformats.org/officeDocument/2006/customXml" ds:itemID="{F5BD828F-00D6-432D-81DD-08899149028D}"/>
</file>

<file path=customXml/itemProps4.xml><?xml version="1.0" encoding="utf-8"?>
<ds:datastoreItem xmlns:ds="http://schemas.openxmlformats.org/officeDocument/2006/customXml" ds:itemID="{7B3B0EB2-9745-4360-8021-DD39F48F7C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1484</Words>
  <Characters>8464</Characters>
  <Application>Microsoft Office Word</Application>
  <DocSecurity>4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9929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BISOFFI Anna (JUST-EXT)</dc:creator>
  <cp:keywords/>
  <dc:description/>
  <cp:lastModifiedBy>Jorge Araya</cp:lastModifiedBy>
  <cp:revision>2</cp:revision>
  <dcterms:created xsi:type="dcterms:W3CDTF">2025-03-07T09:10:00Z</dcterms:created>
  <dcterms:modified xsi:type="dcterms:W3CDTF">2025-03-07T09:10:00Z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d9ddd1-4d20-43f6-abfa-fc3c07406f94_Enabled">
    <vt:lpwstr>true</vt:lpwstr>
  </property>
  <property fmtid="{D5CDD505-2E9C-101B-9397-08002B2CF9AE}" pid="3" name="MSIP_Label_6bd9ddd1-4d20-43f6-abfa-fc3c07406f94_SetDate">
    <vt:lpwstr>2024-12-18T16:23:53Z</vt:lpwstr>
  </property>
  <property fmtid="{D5CDD505-2E9C-101B-9397-08002B2CF9AE}" pid="4" name="MSIP_Label_6bd9ddd1-4d20-43f6-abfa-fc3c07406f94_Method">
    <vt:lpwstr>Standard</vt:lpwstr>
  </property>
  <property fmtid="{D5CDD505-2E9C-101B-9397-08002B2CF9AE}" pid="5" name="MSIP_Label_6bd9ddd1-4d20-43f6-abfa-fc3c07406f94_Name">
    <vt:lpwstr>Commission Use</vt:lpwstr>
  </property>
  <property fmtid="{D5CDD505-2E9C-101B-9397-08002B2CF9AE}" pid="6" name="MSIP_Label_6bd9ddd1-4d20-43f6-abfa-fc3c07406f94_SiteId">
    <vt:lpwstr>b24c8b06-522c-46fe-9080-70926f8dddb1</vt:lpwstr>
  </property>
  <property fmtid="{D5CDD505-2E9C-101B-9397-08002B2CF9AE}" pid="7" name="MSIP_Label_6bd9ddd1-4d20-43f6-abfa-fc3c07406f94_ActionId">
    <vt:lpwstr>0df54ed8-fc02-4249-aa83-69a190bfb946</vt:lpwstr>
  </property>
  <property fmtid="{D5CDD505-2E9C-101B-9397-08002B2CF9AE}" pid="8" name="MSIP_Label_6bd9ddd1-4d20-43f6-abfa-fc3c07406f94_ContentBits">
    <vt:lpwstr>0</vt:lpwstr>
  </property>
  <property fmtid="{D5CDD505-2E9C-101B-9397-08002B2CF9AE}" pid="9" name="ContentTypeId">
    <vt:lpwstr>0x0101001A3F5FACD05E93499D4EAF05403D4F75</vt:lpwstr>
  </property>
</Properties>
</file>