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5AD" w:rsidRPr="009C3FC8" w:rsidRDefault="00AF15AD" w:rsidP="005C2BE3">
      <w:pPr>
        <w:pStyle w:val="NoSpacing"/>
        <w:rPr>
          <w:rFonts w:ascii="Times New Roman" w:hAnsi="Times New Roman" w:cs="Times New Roman"/>
          <w:sz w:val="20"/>
          <w:szCs w:val="20"/>
        </w:rPr>
      </w:pPr>
    </w:p>
    <w:p w:rsidR="00AF15AD" w:rsidRPr="00492523" w:rsidRDefault="00AF15AD" w:rsidP="005C2BE3">
      <w:pPr>
        <w:pStyle w:val="NoSpacing"/>
        <w:rPr>
          <w:rFonts w:ascii="Times New Roman" w:hAnsi="Times New Roman" w:cs="Times New Roman"/>
          <w:sz w:val="20"/>
          <w:szCs w:val="20"/>
          <w:lang w:val="en-GB"/>
        </w:rPr>
      </w:pPr>
    </w:p>
    <w:p w:rsidR="00AF15AD" w:rsidRPr="00492523" w:rsidRDefault="00AF15AD" w:rsidP="005C2BE3">
      <w:pPr>
        <w:pStyle w:val="NoSpacing"/>
        <w:rPr>
          <w:rFonts w:ascii="Times New Roman" w:hAnsi="Times New Roman" w:cs="Times New Roman"/>
          <w:sz w:val="20"/>
          <w:szCs w:val="20"/>
          <w:lang w:val="en-GB"/>
        </w:rPr>
      </w:pPr>
    </w:p>
    <w:p w:rsidR="00AF15AD" w:rsidRPr="00492523" w:rsidRDefault="00AF15AD" w:rsidP="005C2BE3">
      <w:pPr>
        <w:pStyle w:val="NoSpacing"/>
        <w:rPr>
          <w:rFonts w:ascii="Times New Roman" w:hAnsi="Times New Roman" w:cs="Times New Roman"/>
          <w:sz w:val="20"/>
          <w:szCs w:val="20"/>
          <w:lang w:val="en-GB"/>
        </w:rPr>
      </w:pPr>
    </w:p>
    <w:p w:rsidR="00AF15AD" w:rsidRPr="00492523" w:rsidRDefault="00AF15AD" w:rsidP="005C2BE3">
      <w:pPr>
        <w:pStyle w:val="NoSpacing"/>
        <w:rPr>
          <w:rFonts w:ascii="Times New Roman" w:hAnsi="Times New Roman" w:cs="Times New Roman"/>
          <w:sz w:val="20"/>
          <w:szCs w:val="20"/>
          <w:lang w:val="en-GB"/>
        </w:rPr>
      </w:pPr>
    </w:p>
    <w:p w:rsidR="00555BE3" w:rsidRPr="00492523" w:rsidRDefault="004404EA" w:rsidP="00555BE3">
      <w:pPr>
        <w:pStyle w:val="NoSpacing"/>
        <w:rPr>
          <w:rFonts w:ascii="Times New Roman" w:hAnsi="Times New Roman" w:cs="Times New Roman"/>
          <w:sz w:val="20"/>
          <w:szCs w:val="20"/>
          <w:lang w:val="en-GB"/>
        </w:rPr>
      </w:pPr>
      <w:r w:rsidRPr="00492523">
        <w:rPr>
          <w:rFonts w:ascii="Times New Roman" w:hAnsi="Times New Roman" w:cs="Times New Roman"/>
          <w:sz w:val="20"/>
          <w:szCs w:val="20"/>
          <w:lang w:val="en-GB"/>
        </w:rPr>
        <w:t>To</w:t>
      </w:r>
      <w:r w:rsidR="005C2BE3" w:rsidRPr="00492523">
        <w:rPr>
          <w:rFonts w:ascii="Times New Roman" w:hAnsi="Times New Roman" w:cs="Times New Roman"/>
          <w:sz w:val="20"/>
          <w:szCs w:val="20"/>
          <w:lang w:val="en-GB"/>
        </w:rPr>
        <w:t xml:space="preserve">: </w:t>
      </w:r>
      <w:r w:rsidR="00555BE3" w:rsidRPr="00492523">
        <w:rPr>
          <w:rFonts w:ascii="Times New Roman" w:hAnsi="Times New Roman" w:cs="Times New Roman"/>
          <w:sz w:val="20"/>
          <w:szCs w:val="20"/>
          <w:lang w:val="en-GB"/>
        </w:rPr>
        <w:t>CESCR Secretariat</w:t>
      </w:r>
    </w:p>
    <w:p w:rsidR="00555BE3" w:rsidRPr="00492523" w:rsidRDefault="00555BE3" w:rsidP="00555BE3">
      <w:pPr>
        <w:pStyle w:val="NoSpacing"/>
        <w:rPr>
          <w:rFonts w:ascii="Times New Roman" w:hAnsi="Times New Roman" w:cs="Times New Roman"/>
          <w:sz w:val="20"/>
          <w:szCs w:val="20"/>
          <w:lang w:val="en-GB"/>
        </w:rPr>
      </w:pPr>
      <w:r w:rsidRPr="00492523">
        <w:rPr>
          <w:rFonts w:ascii="Times New Roman" w:hAnsi="Times New Roman" w:cs="Times New Roman"/>
          <w:sz w:val="20"/>
          <w:szCs w:val="20"/>
          <w:lang w:val="en-GB"/>
        </w:rPr>
        <w:t xml:space="preserve">       8-14 Avenue de la </w:t>
      </w:r>
      <w:proofErr w:type="spellStart"/>
      <w:r w:rsidRPr="00492523">
        <w:rPr>
          <w:rFonts w:ascii="Times New Roman" w:hAnsi="Times New Roman" w:cs="Times New Roman"/>
          <w:sz w:val="20"/>
          <w:szCs w:val="20"/>
          <w:lang w:val="en-GB"/>
        </w:rPr>
        <w:t>Paix</w:t>
      </w:r>
      <w:proofErr w:type="spellEnd"/>
      <w:r w:rsidRPr="00492523">
        <w:rPr>
          <w:rFonts w:ascii="Times New Roman" w:hAnsi="Times New Roman" w:cs="Times New Roman"/>
          <w:sz w:val="20"/>
          <w:szCs w:val="20"/>
          <w:lang w:val="en-GB"/>
        </w:rPr>
        <w:t xml:space="preserve">  </w:t>
      </w:r>
    </w:p>
    <w:p w:rsidR="00555BE3" w:rsidRPr="00492523" w:rsidRDefault="00555BE3" w:rsidP="00555BE3">
      <w:pPr>
        <w:pStyle w:val="NoSpacing"/>
        <w:rPr>
          <w:rFonts w:ascii="Times New Roman" w:hAnsi="Times New Roman" w:cs="Times New Roman"/>
          <w:sz w:val="20"/>
          <w:szCs w:val="20"/>
          <w:lang w:val="en-GB"/>
        </w:rPr>
      </w:pPr>
      <w:r w:rsidRPr="00492523">
        <w:rPr>
          <w:rFonts w:ascii="Times New Roman" w:hAnsi="Times New Roman" w:cs="Times New Roman"/>
          <w:sz w:val="20"/>
          <w:szCs w:val="20"/>
          <w:lang w:val="en-GB"/>
        </w:rPr>
        <w:t xml:space="preserve">       CH 1211 Geneva 10</w:t>
      </w:r>
    </w:p>
    <w:p w:rsidR="00AF15AD" w:rsidRPr="00492523" w:rsidRDefault="00555BE3" w:rsidP="00555BE3">
      <w:pPr>
        <w:pStyle w:val="NoSpacing"/>
        <w:rPr>
          <w:rFonts w:ascii="Times New Roman" w:hAnsi="Times New Roman" w:cs="Times New Roman"/>
          <w:b/>
          <w:sz w:val="20"/>
          <w:szCs w:val="20"/>
          <w:lang w:val="en-GB"/>
        </w:rPr>
      </w:pPr>
      <w:r w:rsidRPr="00492523">
        <w:rPr>
          <w:rFonts w:ascii="Times New Roman" w:hAnsi="Times New Roman" w:cs="Times New Roman"/>
          <w:sz w:val="20"/>
          <w:szCs w:val="20"/>
          <w:lang w:val="en-GB"/>
        </w:rPr>
        <w:t xml:space="preserve">      </w:t>
      </w:r>
      <w:r w:rsidR="00CD6EB4" w:rsidRPr="00492523">
        <w:rPr>
          <w:rFonts w:ascii="Times New Roman" w:hAnsi="Times New Roman" w:cs="Times New Roman"/>
          <w:sz w:val="20"/>
          <w:szCs w:val="20"/>
          <w:lang w:val="en-GB"/>
        </w:rPr>
        <w:t xml:space="preserve"> </w:t>
      </w:r>
      <w:r w:rsidRPr="00492523">
        <w:rPr>
          <w:rFonts w:ascii="Times New Roman" w:hAnsi="Times New Roman" w:cs="Times New Roman"/>
          <w:sz w:val="20"/>
          <w:szCs w:val="20"/>
          <w:lang w:val="en-GB"/>
        </w:rPr>
        <w:t>Switzerland</w:t>
      </w:r>
    </w:p>
    <w:p w:rsidR="00617D47" w:rsidRPr="00492523" w:rsidRDefault="00617D47" w:rsidP="005C2BE3">
      <w:pPr>
        <w:pStyle w:val="NoSpacing"/>
        <w:jc w:val="center"/>
        <w:rPr>
          <w:rFonts w:ascii="Times New Roman" w:hAnsi="Times New Roman" w:cs="Times New Roman"/>
          <w:b/>
          <w:sz w:val="20"/>
          <w:szCs w:val="20"/>
          <w:lang w:val="en-GB"/>
        </w:rPr>
      </w:pPr>
      <w:bookmarkStart w:id="0" w:name="_GoBack"/>
      <w:bookmarkEnd w:id="0"/>
    </w:p>
    <w:p w:rsidR="00617D47" w:rsidRPr="00492523" w:rsidRDefault="00617D47" w:rsidP="005C2BE3">
      <w:pPr>
        <w:pStyle w:val="NoSpacing"/>
        <w:jc w:val="center"/>
        <w:rPr>
          <w:rFonts w:ascii="Times New Roman" w:hAnsi="Times New Roman" w:cs="Times New Roman"/>
          <w:b/>
          <w:sz w:val="20"/>
          <w:szCs w:val="20"/>
          <w:lang w:val="en-GB"/>
        </w:rPr>
      </w:pPr>
    </w:p>
    <w:p w:rsidR="00617D47" w:rsidRPr="00492523" w:rsidRDefault="00617D47" w:rsidP="005C2BE3">
      <w:pPr>
        <w:pStyle w:val="NoSpacing"/>
        <w:jc w:val="center"/>
        <w:rPr>
          <w:rFonts w:ascii="Times New Roman" w:hAnsi="Times New Roman" w:cs="Times New Roman"/>
          <w:b/>
          <w:sz w:val="20"/>
          <w:szCs w:val="20"/>
          <w:lang w:val="en-GB"/>
        </w:rPr>
      </w:pPr>
    </w:p>
    <w:p w:rsidR="00E3748D" w:rsidRPr="00492523" w:rsidRDefault="00E3748D" w:rsidP="005C2BE3">
      <w:pPr>
        <w:pStyle w:val="NoSpacing"/>
        <w:jc w:val="center"/>
        <w:rPr>
          <w:rFonts w:ascii="Times New Roman" w:hAnsi="Times New Roman" w:cs="Times New Roman"/>
          <w:b/>
          <w:sz w:val="20"/>
          <w:szCs w:val="20"/>
          <w:lang w:val="en-GB"/>
        </w:rPr>
      </w:pPr>
    </w:p>
    <w:p w:rsidR="00E3748D" w:rsidRPr="00492523" w:rsidRDefault="00E3748D" w:rsidP="005C2BE3">
      <w:pPr>
        <w:pStyle w:val="NoSpacing"/>
        <w:jc w:val="center"/>
        <w:rPr>
          <w:rFonts w:ascii="Times New Roman" w:hAnsi="Times New Roman" w:cs="Times New Roman"/>
          <w:b/>
          <w:sz w:val="20"/>
          <w:szCs w:val="20"/>
          <w:lang w:val="en-GB"/>
        </w:rPr>
      </w:pPr>
    </w:p>
    <w:p w:rsidR="00E85D70" w:rsidRPr="00492523" w:rsidRDefault="00C67914" w:rsidP="00CA5696">
      <w:pPr>
        <w:pStyle w:val="Default"/>
        <w:jc w:val="center"/>
        <w:rPr>
          <w:rFonts w:ascii="Times New Roman" w:hAnsi="Times New Roman" w:cs="Times New Roman"/>
          <w:color w:val="auto"/>
        </w:rPr>
      </w:pPr>
      <w:r w:rsidRPr="00492523">
        <w:rPr>
          <w:rFonts w:ascii="Times New Roman" w:hAnsi="Times New Roman" w:cs="Times New Roman"/>
          <w:b/>
          <w:color w:val="auto"/>
          <w:sz w:val="28"/>
          <w:szCs w:val="28"/>
          <w:lang w:val="en-GB"/>
        </w:rPr>
        <w:t>Updated i</w:t>
      </w:r>
      <w:r w:rsidR="00E85D70" w:rsidRPr="00492523">
        <w:rPr>
          <w:rFonts w:ascii="Times New Roman" w:hAnsi="Times New Roman" w:cs="Times New Roman"/>
          <w:b/>
          <w:color w:val="auto"/>
          <w:sz w:val="28"/>
          <w:szCs w:val="28"/>
          <w:lang w:val="en-GB"/>
        </w:rPr>
        <w:t>nformati</w:t>
      </w:r>
      <w:r w:rsidR="00CA5696" w:rsidRPr="00492523">
        <w:rPr>
          <w:rFonts w:ascii="Times New Roman" w:hAnsi="Times New Roman" w:cs="Times New Roman"/>
          <w:b/>
          <w:color w:val="auto"/>
          <w:sz w:val="28"/>
          <w:szCs w:val="28"/>
          <w:lang w:val="en-GB"/>
        </w:rPr>
        <w:t xml:space="preserve">on for the consideration </w:t>
      </w:r>
      <w:r w:rsidR="009B2832">
        <w:rPr>
          <w:rFonts w:ascii="Times New Roman" w:hAnsi="Times New Roman" w:cs="Times New Roman"/>
          <w:b/>
          <w:color w:val="auto"/>
          <w:sz w:val="28"/>
          <w:szCs w:val="28"/>
          <w:lang w:val="en-GB"/>
        </w:rPr>
        <w:t>of</w:t>
      </w:r>
      <w:r w:rsidR="00CA5696" w:rsidRPr="00492523">
        <w:rPr>
          <w:rFonts w:ascii="Times New Roman" w:hAnsi="Times New Roman" w:cs="Times New Roman"/>
          <w:b/>
          <w:color w:val="auto"/>
          <w:sz w:val="28"/>
          <w:szCs w:val="28"/>
          <w:lang w:val="en-GB"/>
        </w:rPr>
        <w:t xml:space="preserve"> the Committee on Economic, Social and Cultural Rights</w:t>
      </w:r>
      <w:r w:rsidR="00E85D70" w:rsidRPr="00492523">
        <w:rPr>
          <w:rFonts w:ascii="Times New Roman" w:hAnsi="Times New Roman" w:cs="Times New Roman"/>
          <w:b/>
          <w:color w:val="auto"/>
          <w:sz w:val="28"/>
          <w:szCs w:val="28"/>
          <w:lang w:val="en-GB"/>
        </w:rPr>
        <w:t xml:space="preserve"> regarding </w:t>
      </w:r>
      <w:r w:rsidR="00930B07" w:rsidRPr="00492523">
        <w:rPr>
          <w:rFonts w:ascii="Times New Roman" w:hAnsi="Times New Roman" w:cs="Times New Roman"/>
          <w:b/>
          <w:color w:val="auto"/>
          <w:sz w:val="28"/>
          <w:szCs w:val="28"/>
          <w:lang w:val="en-GB"/>
        </w:rPr>
        <w:t xml:space="preserve">the </w:t>
      </w:r>
      <w:r w:rsidRPr="00492523">
        <w:rPr>
          <w:rFonts w:ascii="Times New Roman" w:hAnsi="Times New Roman" w:cs="Times New Roman"/>
          <w:b/>
          <w:color w:val="auto"/>
          <w:sz w:val="28"/>
          <w:szCs w:val="28"/>
          <w:lang w:val="en-GB"/>
        </w:rPr>
        <w:t xml:space="preserve">review of </w:t>
      </w:r>
      <w:r w:rsidR="00CA5696" w:rsidRPr="00492523">
        <w:rPr>
          <w:rFonts w:ascii="Times New Roman" w:hAnsi="Times New Roman" w:cs="Times New Roman"/>
          <w:b/>
          <w:color w:val="auto"/>
          <w:sz w:val="28"/>
          <w:szCs w:val="28"/>
          <w:lang w:val="en-GB"/>
        </w:rPr>
        <w:t>the</w:t>
      </w:r>
      <w:r w:rsidR="00CA5696" w:rsidRPr="00492523">
        <w:rPr>
          <w:rFonts w:ascii="Times New Roman" w:hAnsi="Times New Roman" w:cs="Times New Roman"/>
          <w:color w:val="auto"/>
        </w:rPr>
        <w:t xml:space="preserve"> </w:t>
      </w:r>
      <w:r w:rsidR="00CA5696" w:rsidRPr="00492523">
        <w:rPr>
          <w:rFonts w:ascii="Times New Roman" w:hAnsi="Times New Roman" w:cs="Times New Roman"/>
          <w:b/>
          <w:bCs/>
          <w:color w:val="auto"/>
          <w:sz w:val="28"/>
          <w:szCs w:val="28"/>
          <w:lang w:val="en-US"/>
        </w:rPr>
        <w:t>c</w:t>
      </w:r>
      <w:r w:rsidR="00CA5696" w:rsidRPr="00492523">
        <w:rPr>
          <w:rFonts w:ascii="Times New Roman" w:hAnsi="Times New Roman" w:cs="Times New Roman"/>
          <w:b/>
          <w:bCs/>
          <w:color w:val="auto"/>
          <w:sz w:val="28"/>
          <w:szCs w:val="28"/>
        </w:rPr>
        <w:t xml:space="preserve">ombined second, third and fourth periodic reports </w:t>
      </w:r>
      <w:r w:rsidR="000D5F70" w:rsidRPr="00492523">
        <w:rPr>
          <w:rFonts w:ascii="Times New Roman" w:hAnsi="Times New Roman" w:cs="Times New Roman"/>
          <w:b/>
          <w:color w:val="auto"/>
          <w:sz w:val="28"/>
          <w:szCs w:val="28"/>
          <w:lang w:val="en-GB"/>
        </w:rPr>
        <w:t xml:space="preserve">of </w:t>
      </w:r>
      <w:r w:rsidR="00E85D70" w:rsidRPr="00492523">
        <w:rPr>
          <w:rFonts w:ascii="Times New Roman" w:hAnsi="Times New Roman" w:cs="Times New Roman"/>
          <w:b/>
          <w:color w:val="auto"/>
          <w:sz w:val="28"/>
          <w:szCs w:val="28"/>
          <w:lang w:val="en-GB"/>
        </w:rPr>
        <w:t>Republic of Macedonia under the</w:t>
      </w:r>
      <w:r w:rsidR="00CA5696" w:rsidRPr="00492523">
        <w:rPr>
          <w:rFonts w:ascii="Times New Roman" w:hAnsi="Times New Roman" w:cs="Times New Roman"/>
          <w:b/>
          <w:color w:val="auto"/>
          <w:sz w:val="28"/>
          <w:szCs w:val="28"/>
          <w:lang w:val="en-GB"/>
        </w:rPr>
        <w:t xml:space="preserve"> International Covenant on Econo</w:t>
      </w:r>
      <w:r w:rsidR="00CA52A7">
        <w:rPr>
          <w:rFonts w:ascii="Times New Roman" w:hAnsi="Times New Roman" w:cs="Times New Roman"/>
          <w:b/>
          <w:color w:val="auto"/>
          <w:sz w:val="28"/>
          <w:szCs w:val="28"/>
          <w:lang w:val="en-GB"/>
        </w:rPr>
        <w:t>mic, Social and Cultural Rights</w:t>
      </w:r>
      <w:r w:rsidR="00E85D70" w:rsidRPr="00492523">
        <w:rPr>
          <w:rFonts w:ascii="Times New Roman" w:hAnsi="Times New Roman" w:cs="Times New Roman"/>
          <w:b/>
          <w:color w:val="auto"/>
          <w:sz w:val="28"/>
          <w:szCs w:val="28"/>
          <w:lang w:val="en-GB"/>
        </w:rPr>
        <w:t xml:space="preserve">, </w:t>
      </w:r>
      <w:r w:rsidR="00CA5696" w:rsidRPr="00492523">
        <w:rPr>
          <w:rFonts w:ascii="Times New Roman" w:hAnsi="Times New Roman" w:cs="Times New Roman"/>
          <w:b/>
          <w:color w:val="auto"/>
          <w:sz w:val="28"/>
          <w:szCs w:val="28"/>
          <w:lang w:val="en-GB"/>
        </w:rPr>
        <w:t>58</w:t>
      </w:r>
      <w:r w:rsidR="00CA5696" w:rsidRPr="00492523">
        <w:rPr>
          <w:rFonts w:ascii="Times New Roman" w:hAnsi="Times New Roman" w:cs="Times New Roman"/>
          <w:b/>
          <w:color w:val="auto"/>
          <w:sz w:val="28"/>
          <w:szCs w:val="28"/>
          <w:vertAlign w:val="superscript"/>
          <w:lang w:val="en-GB"/>
        </w:rPr>
        <w:t>th</w:t>
      </w:r>
      <w:r w:rsidR="00CA5696" w:rsidRPr="00492523">
        <w:rPr>
          <w:rFonts w:ascii="Times New Roman" w:hAnsi="Times New Roman" w:cs="Times New Roman"/>
          <w:b/>
          <w:color w:val="auto"/>
          <w:sz w:val="28"/>
          <w:szCs w:val="28"/>
          <w:lang w:val="en-GB"/>
        </w:rPr>
        <w:t xml:space="preserve">  Session (06 Jun 2016 - 24 Jun 2016)</w:t>
      </w:r>
    </w:p>
    <w:p w:rsidR="005C2BE3" w:rsidRPr="00492523" w:rsidRDefault="005C2BE3" w:rsidP="005C2BE3">
      <w:pPr>
        <w:pStyle w:val="NoSpacing"/>
        <w:jc w:val="center"/>
        <w:rPr>
          <w:rFonts w:ascii="Times New Roman" w:hAnsi="Times New Roman" w:cs="Times New Roman"/>
          <w:b/>
          <w:sz w:val="20"/>
          <w:szCs w:val="20"/>
          <w:lang w:val="en-GB"/>
        </w:rPr>
      </w:pPr>
    </w:p>
    <w:p w:rsidR="005C2BE3" w:rsidRPr="00492523" w:rsidRDefault="005C2BE3" w:rsidP="005C2BE3">
      <w:pPr>
        <w:pStyle w:val="NoSpacing"/>
        <w:jc w:val="center"/>
        <w:rPr>
          <w:rFonts w:ascii="Times New Roman" w:hAnsi="Times New Roman" w:cs="Times New Roman"/>
          <w:b/>
          <w:sz w:val="20"/>
          <w:szCs w:val="20"/>
          <w:lang w:val="en-GB"/>
        </w:rPr>
      </w:pPr>
    </w:p>
    <w:p w:rsidR="00AF15AD" w:rsidRPr="00492523" w:rsidRDefault="00AF15AD" w:rsidP="005C2BE3">
      <w:pPr>
        <w:pStyle w:val="NoSpacing"/>
        <w:jc w:val="center"/>
        <w:rPr>
          <w:rFonts w:ascii="Times New Roman" w:hAnsi="Times New Roman" w:cs="Times New Roman"/>
          <w:b/>
          <w:sz w:val="20"/>
          <w:szCs w:val="20"/>
          <w:lang w:val="en-GB"/>
        </w:rPr>
      </w:pPr>
    </w:p>
    <w:p w:rsidR="00AF15AD" w:rsidRPr="00492523" w:rsidRDefault="00AF15AD" w:rsidP="005C2BE3">
      <w:pPr>
        <w:pStyle w:val="NoSpacing"/>
        <w:jc w:val="center"/>
        <w:rPr>
          <w:rFonts w:ascii="Times New Roman" w:hAnsi="Times New Roman" w:cs="Times New Roman"/>
          <w:b/>
          <w:sz w:val="20"/>
          <w:szCs w:val="20"/>
          <w:lang w:val="en-GB"/>
        </w:rPr>
      </w:pPr>
    </w:p>
    <w:p w:rsidR="00AF15AD" w:rsidRPr="00492523" w:rsidRDefault="00AF15AD" w:rsidP="005C2BE3">
      <w:pPr>
        <w:pStyle w:val="NoSpacing"/>
        <w:jc w:val="center"/>
        <w:rPr>
          <w:rFonts w:ascii="Times New Roman" w:hAnsi="Times New Roman" w:cs="Times New Roman"/>
          <w:b/>
          <w:sz w:val="20"/>
          <w:szCs w:val="20"/>
          <w:lang w:val="en-GB"/>
        </w:rPr>
      </w:pPr>
    </w:p>
    <w:p w:rsidR="00AF15AD" w:rsidRPr="00492523" w:rsidRDefault="00AF15AD" w:rsidP="005C2BE3">
      <w:pPr>
        <w:pStyle w:val="NoSpacing"/>
        <w:jc w:val="center"/>
        <w:rPr>
          <w:rFonts w:ascii="Times New Roman" w:hAnsi="Times New Roman" w:cs="Times New Roman"/>
          <w:b/>
          <w:sz w:val="20"/>
          <w:szCs w:val="20"/>
          <w:lang w:val="en-GB"/>
        </w:rPr>
      </w:pPr>
    </w:p>
    <w:p w:rsidR="00AF15AD" w:rsidRPr="00492523" w:rsidRDefault="00AF15AD" w:rsidP="005C2BE3">
      <w:pPr>
        <w:pStyle w:val="NoSpacing"/>
        <w:jc w:val="center"/>
        <w:rPr>
          <w:rFonts w:ascii="Times New Roman" w:hAnsi="Times New Roman" w:cs="Times New Roman"/>
          <w:b/>
          <w:sz w:val="20"/>
          <w:szCs w:val="20"/>
          <w:lang w:val="en-GB"/>
        </w:rPr>
      </w:pPr>
    </w:p>
    <w:p w:rsidR="00AF15AD" w:rsidRPr="00492523" w:rsidRDefault="00AF15AD" w:rsidP="005C2BE3">
      <w:pPr>
        <w:pStyle w:val="NoSpacing"/>
        <w:jc w:val="center"/>
        <w:rPr>
          <w:rFonts w:ascii="Times New Roman" w:hAnsi="Times New Roman" w:cs="Times New Roman"/>
          <w:b/>
          <w:sz w:val="20"/>
          <w:szCs w:val="20"/>
          <w:lang w:val="en-GB"/>
        </w:rPr>
      </w:pPr>
    </w:p>
    <w:p w:rsidR="00AF15AD" w:rsidRPr="00492523" w:rsidRDefault="00AF15AD" w:rsidP="005C2BE3">
      <w:pPr>
        <w:pStyle w:val="NoSpacing"/>
        <w:jc w:val="center"/>
        <w:rPr>
          <w:rFonts w:ascii="Times New Roman" w:hAnsi="Times New Roman" w:cs="Times New Roman"/>
          <w:b/>
          <w:sz w:val="20"/>
          <w:szCs w:val="20"/>
          <w:lang w:val="en-GB"/>
        </w:rPr>
      </w:pPr>
    </w:p>
    <w:p w:rsidR="00AF15AD" w:rsidRPr="00492523" w:rsidRDefault="00AF15AD" w:rsidP="005C2BE3">
      <w:pPr>
        <w:pStyle w:val="NoSpacing"/>
        <w:jc w:val="center"/>
        <w:rPr>
          <w:rFonts w:ascii="Times New Roman" w:hAnsi="Times New Roman" w:cs="Times New Roman"/>
          <w:b/>
          <w:sz w:val="20"/>
          <w:szCs w:val="20"/>
          <w:lang w:val="en-GB"/>
        </w:rPr>
      </w:pPr>
    </w:p>
    <w:p w:rsidR="00AF15AD" w:rsidRPr="00492523" w:rsidRDefault="00AF15AD" w:rsidP="005C2BE3">
      <w:pPr>
        <w:pStyle w:val="NoSpacing"/>
        <w:jc w:val="center"/>
        <w:rPr>
          <w:rFonts w:ascii="Times New Roman" w:hAnsi="Times New Roman" w:cs="Times New Roman"/>
          <w:b/>
          <w:sz w:val="20"/>
          <w:szCs w:val="20"/>
          <w:lang w:val="en-GB"/>
        </w:rPr>
      </w:pPr>
    </w:p>
    <w:p w:rsidR="00AF15AD" w:rsidRPr="00492523" w:rsidRDefault="00AF15AD" w:rsidP="005C2BE3">
      <w:pPr>
        <w:pStyle w:val="NoSpacing"/>
        <w:jc w:val="center"/>
        <w:rPr>
          <w:rFonts w:ascii="Times New Roman" w:hAnsi="Times New Roman" w:cs="Times New Roman"/>
          <w:b/>
          <w:sz w:val="20"/>
          <w:szCs w:val="20"/>
          <w:lang w:val="en-GB"/>
        </w:rPr>
      </w:pPr>
    </w:p>
    <w:p w:rsidR="00AF15AD" w:rsidRPr="00492523" w:rsidRDefault="00AF15AD" w:rsidP="005C2BE3">
      <w:pPr>
        <w:pStyle w:val="NoSpacing"/>
        <w:jc w:val="center"/>
        <w:rPr>
          <w:rFonts w:ascii="Times New Roman" w:hAnsi="Times New Roman" w:cs="Times New Roman"/>
          <w:b/>
          <w:sz w:val="20"/>
          <w:szCs w:val="20"/>
          <w:lang w:val="en-GB"/>
        </w:rPr>
      </w:pPr>
    </w:p>
    <w:p w:rsidR="00AF15AD" w:rsidRPr="00492523" w:rsidRDefault="00AF15AD" w:rsidP="005C2BE3">
      <w:pPr>
        <w:pStyle w:val="NoSpacing"/>
        <w:jc w:val="center"/>
        <w:rPr>
          <w:rFonts w:ascii="Times New Roman" w:hAnsi="Times New Roman" w:cs="Times New Roman"/>
          <w:b/>
          <w:sz w:val="20"/>
          <w:szCs w:val="20"/>
          <w:lang w:val="en-GB"/>
        </w:rPr>
      </w:pPr>
    </w:p>
    <w:p w:rsidR="00AF15AD" w:rsidRPr="00492523" w:rsidRDefault="00AF15AD" w:rsidP="005C2BE3">
      <w:pPr>
        <w:pStyle w:val="NoSpacing"/>
        <w:jc w:val="center"/>
        <w:rPr>
          <w:rFonts w:ascii="Times New Roman" w:hAnsi="Times New Roman" w:cs="Times New Roman"/>
          <w:b/>
          <w:sz w:val="20"/>
          <w:szCs w:val="20"/>
          <w:lang w:val="en-GB"/>
        </w:rPr>
      </w:pPr>
    </w:p>
    <w:p w:rsidR="00AF15AD" w:rsidRPr="00492523" w:rsidRDefault="00AF15AD" w:rsidP="005C2BE3">
      <w:pPr>
        <w:pStyle w:val="NoSpacing"/>
        <w:jc w:val="center"/>
        <w:rPr>
          <w:rFonts w:ascii="Times New Roman" w:hAnsi="Times New Roman" w:cs="Times New Roman"/>
          <w:b/>
          <w:sz w:val="20"/>
          <w:szCs w:val="20"/>
          <w:lang w:val="en-GB"/>
        </w:rPr>
      </w:pPr>
    </w:p>
    <w:p w:rsidR="00AF15AD" w:rsidRPr="00492523" w:rsidRDefault="00AF15AD" w:rsidP="005C2BE3">
      <w:pPr>
        <w:pStyle w:val="NoSpacing"/>
        <w:jc w:val="center"/>
        <w:rPr>
          <w:rFonts w:ascii="Times New Roman" w:hAnsi="Times New Roman" w:cs="Times New Roman"/>
          <w:b/>
          <w:sz w:val="20"/>
          <w:szCs w:val="20"/>
          <w:lang w:val="en-GB"/>
        </w:rPr>
      </w:pPr>
    </w:p>
    <w:p w:rsidR="00AF15AD" w:rsidRPr="00492523" w:rsidRDefault="00AF15AD" w:rsidP="005C2BE3">
      <w:pPr>
        <w:pStyle w:val="NoSpacing"/>
        <w:jc w:val="center"/>
        <w:rPr>
          <w:rFonts w:ascii="Times New Roman" w:hAnsi="Times New Roman" w:cs="Times New Roman"/>
          <w:b/>
          <w:sz w:val="20"/>
          <w:szCs w:val="20"/>
          <w:lang w:val="en-GB"/>
        </w:rPr>
      </w:pPr>
    </w:p>
    <w:p w:rsidR="00617D47" w:rsidRPr="00492523" w:rsidRDefault="00617D47" w:rsidP="005C2BE3">
      <w:pPr>
        <w:pStyle w:val="NoSpacing"/>
        <w:jc w:val="center"/>
        <w:rPr>
          <w:rFonts w:ascii="Times New Roman" w:hAnsi="Times New Roman" w:cs="Times New Roman"/>
          <w:b/>
          <w:sz w:val="20"/>
          <w:szCs w:val="20"/>
          <w:lang w:val="en-GB"/>
        </w:rPr>
      </w:pPr>
    </w:p>
    <w:p w:rsidR="00617D47" w:rsidRPr="00492523" w:rsidRDefault="00617D47" w:rsidP="005C2BE3">
      <w:pPr>
        <w:pStyle w:val="NoSpacing"/>
        <w:jc w:val="center"/>
        <w:rPr>
          <w:rFonts w:ascii="Times New Roman" w:hAnsi="Times New Roman" w:cs="Times New Roman"/>
          <w:b/>
          <w:sz w:val="20"/>
          <w:szCs w:val="20"/>
          <w:lang w:val="en-GB"/>
        </w:rPr>
      </w:pPr>
    </w:p>
    <w:p w:rsidR="00617D47" w:rsidRPr="00492523" w:rsidRDefault="00617D47" w:rsidP="005C2BE3">
      <w:pPr>
        <w:pStyle w:val="NoSpacing"/>
        <w:jc w:val="center"/>
        <w:rPr>
          <w:rFonts w:ascii="Times New Roman" w:hAnsi="Times New Roman" w:cs="Times New Roman"/>
          <w:b/>
          <w:sz w:val="20"/>
          <w:szCs w:val="20"/>
          <w:lang w:val="en-GB"/>
        </w:rPr>
      </w:pPr>
    </w:p>
    <w:p w:rsidR="00617D47" w:rsidRPr="00492523" w:rsidRDefault="00617D47" w:rsidP="005C2BE3">
      <w:pPr>
        <w:pStyle w:val="NoSpacing"/>
        <w:jc w:val="center"/>
        <w:rPr>
          <w:rFonts w:ascii="Times New Roman" w:hAnsi="Times New Roman" w:cs="Times New Roman"/>
          <w:b/>
          <w:sz w:val="20"/>
          <w:szCs w:val="20"/>
          <w:lang w:val="en-GB"/>
        </w:rPr>
      </w:pPr>
    </w:p>
    <w:p w:rsidR="00617D47" w:rsidRPr="00492523" w:rsidRDefault="00617D47" w:rsidP="005C2BE3">
      <w:pPr>
        <w:pStyle w:val="NoSpacing"/>
        <w:jc w:val="center"/>
        <w:rPr>
          <w:rFonts w:ascii="Times New Roman" w:hAnsi="Times New Roman" w:cs="Times New Roman"/>
          <w:b/>
          <w:sz w:val="20"/>
          <w:szCs w:val="20"/>
          <w:lang w:val="en-GB"/>
        </w:rPr>
      </w:pPr>
    </w:p>
    <w:p w:rsidR="00617D47" w:rsidRPr="00492523" w:rsidRDefault="00617D47" w:rsidP="005C2BE3">
      <w:pPr>
        <w:pStyle w:val="NoSpacing"/>
        <w:jc w:val="center"/>
        <w:rPr>
          <w:rFonts w:ascii="Times New Roman" w:hAnsi="Times New Roman" w:cs="Times New Roman"/>
          <w:b/>
          <w:sz w:val="20"/>
          <w:szCs w:val="20"/>
          <w:lang w:val="en-GB"/>
        </w:rPr>
      </w:pPr>
    </w:p>
    <w:p w:rsidR="00617D47" w:rsidRPr="00492523" w:rsidRDefault="00617D47" w:rsidP="005C2BE3">
      <w:pPr>
        <w:pStyle w:val="NoSpacing"/>
        <w:jc w:val="center"/>
        <w:rPr>
          <w:rFonts w:ascii="Times New Roman" w:hAnsi="Times New Roman" w:cs="Times New Roman"/>
          <w:b/>
          <w:sz w:val="20"/>
          <w:szCs w:val="20"/>
          <w:lang w:val="en-GB"/>
        </w:rPr>
      </w:pPr>
    </w:p>
    <w:p w:rsidR="00617D47" w:rsidRPr="00492523" w:rsidRDefault="00617D47" w:rsidP="005C2BE3">
      <w:pPr>
        <w:pStyle w:val="NoSpacing"/>
        <w:jc w:val="center"/>
        <w:rPr>
          <w:rFonts w:ascii="Times New Roman" w:hAnsi="Times New Roman" w:cs="Times New Roman"/>
          <w:b/>
          <w:sz w:val="20"/>
          <w:szCs w:val="20"/>
          <w:lang w:val="en-GB"/>
        </w:rPr>
      </w:pPr>
    </w:p>
    <w:p w:rsidR="00617D47" w:rsidRPr="00492523" w:rsidRDefault="00617D47" w:rsidP="005C2BE3">
      <w:pPr>
        <w:pStyle w:val="NoSpacing"/>
        <w:jc w:val="center"/>
        <w:rPr>
          <w:rFonts w:ascii="Times New Roman" w:hAnsi="Times New Roman" w:cs="Times New Roman"/>
          <w:b/>
          <w:sz w:val="20"/>
          <w:szCs w:val="20"/>
          <w:lang w:val="en-GB"/>
        </w:rPr>
      </w:pPr>
    </w:p>
    <w:p w:rsidR="00617D47" w:rsidRPr="00492523" w:rsidRDefault="00617D47" w:rsidP="005C2BE3">
      <w:pPr>
        <w:pStyle w:val="NoSpacing"/>
        <w:jc w:val="center"/>
        <w:rPr>
          <w:rFonts w:ascii="Times New Roman" w:hAnsi="Times New Roman" w:cs="Times New Roman"/>
          <w:b/>
          <w:sz w:val="20"/>
          <w:szCs w:val="20"/>
          <w:lang w:val="en-GB"/>
        </w:rPr>
      </w:pPr>
    </w:p>
    <w:p w:rsidR="00AF15AD" w:rsidRPr="00492523" w:rsidRDefault="00AF15AD" w:rsidP="005C2BE3">
      <w:pPr>
        <w:pStyle w:val="NoSpacing"/>
        <w:jc w:val="center"/>
        <w:rPr>
          <w:rFonts w:ascii="Times New Roman" w:hAnsi="Times New Roman" w:cs="Times New Roman"/>
          <w:b/>
          <w:sz w:val="20"/>
          <w:szCs w:val="20"/>
          <w:lang w:val="en-GB"/>
        </w:rPr>
      </w:pPr>
    </w:p>
    <w:p w:rsidR="004C1184" w:rsidRPr="00492523" w:rsidRDefault="004C1184" w:rsidP="005C2BE3">
      <w:pPr>
        <w:pStyle w:val="NoSpacing"/>
        <w:jc w:val="center"/>
        <w:rPr>
          <w:rFonts w:ascii="Times New Roman" w:hAnsi="Times New Roman" w:cs="Times New Roman"/>
          <w:b/>
          <w:sz w:val="20"/>
          <w:szCs w:val="20"/>
          <w:lang w:val="en-GB"/>
        </w:rPr>
      </w:pPr>
    </w:p>
    <w:p w:rsidR="004C1184" w:rsidRPr="00492523" w:rsidRDefault="00CD6EB4" w:rsidP="005C2BE3">
      <w:pPr>
        <w:pStyle w:val="NoSpacing"/>
        <w:jc w:val="center"/>
        <w:rPr>
          <w:rFonts w:ascii="Times New Roman" w:hAnsi="Times New Roman" w:cs="Times New Roman"/>
          <w:b/>
          <w:sz w:val="20"/>
          <w:szCs w:val="20"/>
          <w:lang w:val="en-GB"/>
        </w:rPr>
      </w:pPr>
      <w:r w:rsidRPr="00492523">
        <w:rPr>
          <w:rFonts w:ascii="Times New Roman" w:hAnsi="Times New Roman" w:cs="Times New Roman"/>
          <w:b/>
          <w:sz w:val="20"/>
          <w:szCs w:val="20"/>
          <w:lang w:val="en-GB"/>
        </w:rPr>
        <w:t>May</w:t>
      </w:r>
      <w:r w:rsidR="00E3748D" w:rsidRPr="00492523">
        <w:rPr>
          <w:rFonts w:ascii="Times New Roman" w:hAnsi="Times New Roman" w:cs="Times New Roman"/>
          <w:b/>
          <w:sz w:val="20"/>
          <w:szCs w:val="20"/>
          <w:lang w:val="en-GB"/>
        </w:rPr>
        <w:t>, 201</w:t>
      </w:r>
      <w:r w:rsidRPr="00492523">
        <w:rPr>
          <w:rFonts w:ascii="Times New Roman" w:hAnsi="Times New Roman" w:cs="Times New Roman"/>
          <w:b/>
          <w:sz w:val="20"/>
          <w:szCs w:val="20"/>
          <w:lang w:val="en-GB"/>
        </w:rPr>
        <w:t>6</w:t>
      </w:r>
    </w:p>
    <w:p w:rsidR="00AF15AD" w:rsidRPr="00492523" w:rsidRDefault="00AF15AD" w:rsidP="005C2BE3">
      <w:pPr>
        <w:pStyle w:val="NoSpacing"/>
        <w:jc w:val="center"/>
        <w:rPr>
          <w:rFonts w:ascii="Times New Roman" w:hAnsi="Times New Roman" w:cs="Times New Roman"/>
          <w:b/>
          <w:sz w:val="20"/>
          <w:szCs w:val="20"/>
          <w:lang w:val="en-GB"/>
        </w:rPr>
      </w:pPr>
    </w:p>
    <w:p w:rsidR="00E85D70" w:rsidRPr="00492523" w:rsidRDefault="00E85D70" w:rsidP="005C2BE3">
      <w:pPr>
        <w:pStyle w:val="NoSpacing"/>
        <w:jc w:val="center"/>
        <w:rPr>
          <w:rFonts w:ascii="Times New Roman" w:hAnsi="Times New Roman" w:cs="Times New Roman"/>
          <w:b/>
          <w:sz w:val="20"/>
          <w:szCs w:val="20"/>
          <w:lang w:val="en-GB"/>
        </w:rPr>
      </w:pPr>
    </w:p>
    <w:p w:rsidR="00E85D70" w:rsidRPr="00492523" w:rsidRDefault="00E85D70" w:rsidP="005C2BE3">
      <w:pPr>
        <w:pStyle w:val="NoSpacing"/>
        <w:jc w:val="center"/>
        <w:rPr>
          <w:rFonts w:ascii="Times New Roman" w:hAnsi="Times New Roman" w:cs="Times New Roman"/>
          <w:b/>
          <w:sz w:val="20"/>
          <w:szCs w:val="20"/>
          <w:lang w:val="en-GB"/>
        </w:rPr>
      </w:pPr>
    </w:p>
    <w:p w:rsidR="00AC4DB5" w:rsidRPr="00492523" w:rsidRDefault="00AC4DB5" w:rsidP="005C2BE3">
      <w:pPr>
        <w:pStyle w:val="NoSpacing"/>
        <w:jc w:val="center"/>
        <w:rPr>
          <w:rFonts w:ascii="Times New Roman" w:hAnsi="Times New Roman" w:cs="Times New Roman"/>
          <w:b/>
          <w:sz w:val="20"/>
          <w:szCs w:val="20"/>
          <w:lang w:val="en-GB"/>
        </w:rPr>
      </w:pPr>
    </w:p>
    <w:p w:rsidR="00AC4DB5" w:rsidRPr="00492523" w:rsidRDefault="00AC4DB5" w:rsidP="005C2BE3">
      <w:pPr>
        <w:pStyle w:val="NoSpacing"/>
        <w:jc w:val="center"/>
        <w:rPr>
          <w:rFonts w:ascii="Times New Roman" w:hAnsi="Times New Roman" w:cs="Times New Roman"/>
          <w:b/>
          <w:sz w:val="20"/>
          <w:szCs w:val="20"/>
          <w:lang w:val="en-GB"/>
        </w:rPr>
      </w:pPr>
    </w:p>
    <w:p w:rsidR="00387AA4" w:rsidRPr="00492523" w:rsidRDefault="004D1D83" w:rsidP="00387AA4">
      <w:pPr>
        <w:pStyle w:val="NoSpacing"/>
        <w:jc w:val="both"/>
        <w:rPr>
          <w:rFonts w:ascii="Times New Roman" w:hAnsi="Times New Roman" w:cs="Times New Roman"/>
          <w:b/>
          <w:sz w:val="20"/>
          <w:szCs w:val="20"/>
          <w:shd w:val="clear" w:color="auto" w:fill="FFFFFF"/>
          <w:lang w:val="en-GB"/>
        </w:rPr>
      </w:pPr>
      <w:r w:rsidRPr="00492523">
        <w:rPr>
          <w:rFonts w:ascii="Times New Roman" w:hAnsi="Times New Roman" w:cs="Times New Roman"/>
          <w:b/>
          <w:sz w:val="20"/>
          <w:szCs w:val="20"/>
          <w:lang w:val="en-GB"/>
        </w:rPr>
        <w:lastRenderedPageBreak/>
        <w:t>SUBMITTING ORGANISATIONS</w:t>
      </w:r>
    </w:p>
    <w:p w:rsidR="003E6DAA" w:rsidRPr="00492523" w:rsidRDefault="003E6DAA" w:rsidP="00387AA4">
      <w:pPr>
        <w:pStyle w:val="NoSpacing"/>
        <w:ind w:firstLine="720"/>
        <w:jc w:val="both"/>
        <w:rPr>
          <w:rFonts w:ascii="Times New Roman" w:hAnsi="Times New Roman" w:cs="Times New Roman"/>
          <w:sz w:val="20"/>
          <w:szCs w:val="20"/>
          <w:shd w:val="clear" w:color="auto" w:fill="FFFFFF"/>
          <w:lang w:val="en-GB"/>
        </w:rPr>
      </w:pPr>
    </w:p>
    <w:p w:rsidR="00CD6EB4" w:rsidRPr="00492523" w:rsidRDefault="004D1D83" w:rsidP="00E85D70">
      <w:pPr>
        <w:pStyle w:val="NoSpacing"/>
        <w:jc w:val="both"/>
        <w:rPr>
          <w:rFonts w:ascii="Times New Roman" w:hAnsi="Times New Roman" w:cs="Times New Roman"/>
          <w:sz w:val="20"/>
          <w:szCs w:val="20"/>
          <w:shd w:val="clear" w:color="auto" w:fill="FFFFFF"/>
          <w:lang w:val="en-GB"/>
        </w:rPr>
      </w:pPr>
      <w:r w:rsidRPr="00492523">
        <w:rPr>
          <w:rFonts w:ascii="Times New Roman" w:hAnsi="Times New Roman" w:cs="Times New Roman"/>
          <w:b/>
          <w:sz w:val="20"/>
          <w:szCs w:val="20"/>
          <w:shd w:val="clear" w:color="auto" w:fill="FFFFFF"/>
          <w:lang w:val="en-GB"/>
        </w:rPr>
        <w:t>H.E.R.A.-The Health Education and Research</w:t>
      </w:r>
      <w:r w:rsidR="007E371A" w:rsidRPr="007E371A">
        <w:rPr>
          <w:rFonts w:ascii="Times New Roman" w:hAnsi="Times New Roman" w:cs="Times New Roman"/>
          <w:sz w:val="20"/>
          <w:szCs w:val="20"/>
          <w:shd w:val="clear" w:color="auto" w:fill="FFFFFF"/>
          <w:lang w:val="en-GB"/>
        </w:rPr>
        <w:t xml:space="preserve"> </w:t>
      </w:r>
      <w:r w:rsidR="007E371A" w:rsidRPr="007E371A">
        <w:rPr>
          <w:rFonts w:ascii="Times New Roman" w:hAnsi="Times New Roman" w:cs="Times New Roman"/>
          <w:b/>
          <w:sz w:val="20"/>
          <w:szCs w:val="20"/>
          <w:shd w:val="clear" w:color="auto" w:fill="FFFFFF"/>
          <w:lang w:val="en-GB"/>
        </w:rPr>
        <w:t>Association</w:t>
      </w:r>
      <w:r w:rsidR="00AA7C7F" w:rsidRPr="00492523">
        <w:rPr>
          <w:rFonts w:ascii="Times New Roman" w:hAnsi="Times New Roman" w:cs="Times New Roman"/>
          <w:b/>
          <w:sz w:val="20"/>
          <w:szCs w:val="20"/>
          <w:shd w:val="clear" w:color="auto" w:fill="FFFFFF"/>
          <w:lang w:val="en-GB"/>
        </w:rPr>
        <w:t>, Skopje Macedonia</w:t>
      </w:r>
      <w:r w:rsidR="00B35B7D" w:rsidRPr="00492523">
        <w:rPr>
          <w:rFonts w:ascii="Times New Roman" w:hAnsi="Times New Roman" w:cs="Times New Roman"/>
          <w:b/>
          <w:sz w:val="20"/>
          <w:szCs w:val="20"/>
          <w:shd w:val="clear" w:color="auto" w:fill="FFFFFF"/>
          <w:lang w:val="en-GB"/>
        </w:rPr>
        <w:t xml:space="preserve"> </w:t>
      </w:r>
      <w:r w:rsidR="00B35B7D" w:rsidRPr="00492523">
        <w:rPr>
          <w:rFonts w:ascii="Times New Roman" w:hAnsi="Times New Roman" w:cs="Times New Roman"/>
          <w:sz w:val="20"/>
          <w:szCs w:val="20"/>
          <w:shd w:val="clear" w:color="auto" w:fill="FFFFFF"/>
          <w:lang w:val="en-GB"/>
        </w:rPr>
        <w:t>was established in January, 2000. HERA is a member of the International Planned Parenthood Federation (IPPF).</w:t>
      </w:r>
    </w:p>
    <w:p w:rsidR="00B35B7D" w:rsidRPr="00492523" w:rsidRDefault="00B35B7D" w:rsidP="00E85D70">
      <w:pPr>
        <w:pStyle w:val="NoSpacing"/>
        <w:jc w:val="both"/>
        <w:rPr>
          <w:rFonts w:ascii="Times New Roman" w:hAnsi="Times New Roman" w:cs="Times New Roman"/>
          <w:b/>
          <w:sz w:val="20"/>
          <w:szCs w:val="20"/>
          <w:shd w:val="clear" w:color="auto" w:fill="FFFFFF"/>
          <w:lang w:val="en-GB"/>
        </w:rPr>
      </w:pPr>
    </w:p>
    <w:p w:rsidR="00AA7C7F" w:rsidRPr="00492523" w:rsidRDefault="00433217" w:rsidP="00E85D70">
      <w:pPr>
        <w:pStyle w:val="NoSpacing"/>
        <w:jc w:val="both"/>
        <w:rPr>
          <w:rFonts w:ascii="Times New Roman" w:hAnsi="Times New Roman" w:cs="Times New Roman"/>
          <w:sz w:val="20"/>
          <w:szCs w:val="20"/>
          <w:shd w:val="clear" w:color="auto" w:fill="FFFFFF"/>
          <w:lang w:val="en-GB"/>
        </w:rPr>
      </w:pPr>
      <w:r w:rsidRPr="00492523">
        <w:rPr>
          <w:rFonts w:ascii="Times New Roman" w:hAnsi="Times New Roman" w:cs="Times New Roman"/>
          <w:b/>
          <w:sz w:val="20"/>
          <w:szCs w:val="20"/>
          <w:shd w:val="clear" w:color="auto" w:fill="FFFFFF"/>
          <w:lang w:val="en-GB"/>
        </w:rPr>
        <w:t>The Youth Platform for Comprehensive Sexuality Education</w:t>
      </w:r>
      <w:r w:rsidR="00AA7C7F" w:rsidRPr="00492523">
        <w:rPr>
          <w:rFonts w:ascii="Times New Roman" w:hAnsi="Times New Roman" w:cs="Times New Roman"/>
          <w:b/>
          <w:sz w:val="20"/>
          <w:szCs w:val="20"/>
          <w:shd w:val="clear" w:color="auto" w:fill="FFFFFF"/>
          <w:lang w:val="en-GB"/>
        </w:rPr>
        <w:t xml:space="preserve"> </w:t>
      </w:r>
      <w:r w:rsidR="00B35B7D" w:rsidRPr="00492523">
        <w:rPr>
          <w:rFonts w:ascii="Times New Roman" w:hAnsi="Times New Roman" w:cs="Times New Roman"/>
          <w:sz w:val="20"/>
          <w:szCs w:val="20"/>
          <w:shd w:val="clear" w:color="auto" w:fill="FFFFFF"/>
          <w:lang w:val="en-GB"/>
        </w:rPr>
        <w:t xml:space="preserve">is </w:t>
      </w:r>
      <w:r w:rsidR="00E479E5" w:rsidRPr="00492523">
        <w:rPr>
          <w:rFonts w:ascii="Times New Roman" w:hAnsi="Times New Roman" w:cs="Times New Roman"/>
          <w:sz w:val="20"/>
          <w:szCs w:val="20"/>
          <w:shd w:val="clear" w:color="auto" w:fill="FFFFFF"/>
          <w:lang w:val="en-GB"/>
        </w:rPr>
        <w:t xml:space="preserve">a non - formal association </w:t>
      </w:r>
      <w:r w:rsidR="00A93C85" w:rsidRPr="00492523">
        <w:rPr>
          <w:rFonts w:ascii="Times New Roman" w:hAnsi="Times New Roman" w:cs="Times New Roman"/>
          <w:sz w:val="20"/>
          <w:szCs w:val="20"/>
          <w:shd w:val="clear" w:color="auto" w:fill="FFFFFF"/>
          <w:lang w:val="en-GB"/>
        </w:rPr>
        <w:t xml:space="preserve">established in 2015 by </w:t>
      </w:r>
      <w:r w:rsidR="00E479E5" w:rsidRPr="00492523">
        <w:rPr>
          <w:rFonts w:ascii="Times New Roman" w:hAnsi="Times New Roman" w:cs="Times New Roman"/>
          <w:sz w:val="20"/>
          <w:szCs w:val="20"/>
          <w:shd w:val="clear" w:color="auto" w:fill="FFFFFF"/>
          <w:lang w:val="en-GB"/>
        </w:rPr>
        <w:t xml:space="preserve">9 youth organisations: </w:t>
      </w:r>
      <w:r w:rsidR="00BD5D20" w:rsidRPr="00492523">
        <w:rPr>
          <w:rFonts w:ascii="Times New Roman" w:hAnsi="Times New Roman" w:cs="Times New Roman"/>
          <w:sz w:val="20"/>
          <w:szCs w:val="20"/>
          <w:shd w:val="clear" w:color="auto" w:fill="FFFFFF"/>
          <w:lang w:val="en-GB"/>
        </w:rPr>
        <w:t xml:space="preserve">National Youth Council of Macedonia, </w:t>
      </w:r>
      <w:r w:rsidR="00E479E5" w:rsidRPr="00492523">
        <w:rPr>
          <w:rFonts w:ascii="Times New Roman" w:hAnsi="Times New Roman" w:cs="Times New Roman"/>
          <w:sz w:val="20"/>
          <w:szCs w:val="20"/>
          <w:shd w:val="clear" w:color="auto" w:fill="FFFFFF"/>
          <w:lang w:val="en-GB"/>
        </w:rPr>
        <w:t xml:space="preserve">Young European Federalists, Youth Educational Forum, </w:t>
      </w:r>
      <w:r w:rsidR="00BD5D20" w:rsidRPr="00492523">
        <w:rPr>
          <w:rFonts w:ascii="Times New Roman" w:hAnsi="Times New Roman" w:cs="Times New Roman"/>
          <w:sz w:val="20"/>
          <w:szCs w:val="20"/>
          <w:shd w:val="clear" w:color="auto" w:fill="FFFFFF"/>
          <w:lang w:val="en-GB"/>
        </w:rPr>
        <w:t>Healthy Options Project Skopje,</w:t>
      </w:r>
      <w:r w:rsidR="00BD5D20" w:rsidRPr="00492523">
        <w:rPr>
          <w:rFonts w:ascii="Times New Roman" w:hAnsi="Times New Roman" w:cs="Times New Roman"/>
          <w:b/>
          <w:sz w:val="20"/>
          <w:szCs w:val="20"/>
          <w:shd w:val="clear" w:color="auto" w:fill="FFFFFF"/>
          <w:lang w:val="en-GB"/>
        </w:rPr>
        <w:t xml:space="preserve"> </w:t>
      </w:r>
      <w:r w:rsidR="00BD5D20" w:rsidRPr="00492523">
        <w:rPr>
          <w:rFonts w:ascii="Times New Roman" w:hAnsi="Times New Roman" w:cs="Times New Roman"/>
          <w:sz w:val="20"/>
          <w:szCs w:val="20"/>
          <w:shd w:val="clear" w:color="auto" w:fill="FFFFFF"/>
          <w:lang w:val="en-GB"/>
        </w:rPr>
        <w:t>Y-Peer, Youth Can, Shadows and clouds</w:t>
      </w:r>
      <w:r w:rsidR="00A93C85" w:rsidRPr="00492523">
        <w:rPr>
          <w:rFonts w:ascii="Times New Roman" w:hAnsi="Times New Roman" w:cs="Times New Roman"/>
          <w:sz w:val="20"/>
          <w:szCs w:val="20"/>
          <w:shd w:val="clear" w:color="auto" w:fill="FFFFFF"/>
          <w:lang w:val="en-GB"/>
        </w:rPr>
        <w:t xml:space="preserve">, HERA and </w:t>
      </w:r>
      <w:proofErr w:type="spellStart"/>
      <w:r w:rsidR="00A93C85" w:rsidRPr="00492523">
        <w:rPr>
          <w:rFonts w:ascii="Times New Roman" w:hAnsi="Times New Roman" w:cs="Times New Roman"/>
          <w:sz w:val="20"/>
          <w:szCs w:val="20"/>
          <w:shd w:val="clear" w:color="auto" w:fill="FFFFFF"/>
          <w:lang w:val="en-GB"/>
        </w:rPr>
        <w:t>Izlez</w:t>
      </w:r>
      <w:proofErr w:type="spellEnd"/>
      <w:r w:rsidR="00A93C85" w:rsidRPr="00492523">
        <w:rPr>
          <w:rFonts w:ascii="Times New Roman" w:hAnsi="Times New Roman" w:cs="Times New Roman"/>
          <w:sz w:val="20"/>
          <w:szCs w:val="20"/>
          <w:shd w:val="clear" w:color="auto" w:fill="FFFFFF"/>
          <w:lang w:val="en-GB"/>
        </w:rPr>
        <w:t xml:space="preserve">. </w:t>
      </w:r>
    </w:p>
    <w:p w:rsidR="00A93C85" w:rsidRPr="00492523" w:rsidRDefault="00A93C85" w:rsidP="00E85D70">
      <w:pPr>
        <w:pStyle w:val="NoSpacing"/>
        <w:jc w:val="both"/>
        <w:rPr>
          <w:rFonts w:ascii="Times New Roman" w:hAnsi="Times New Roman" w:cs="Times New Roman"/>
          <w:b/>
          <w:sz w:val="20"/>
          <w:szCs w:val="20"/>
          <w:shd w:val="clear" w:color="auto" w:fill="FFFFFF"/>
          <w:lang w:val="en-GB"/>
        </w:rPr>
      </w:pPr>
    </w:p>
    <w:p w:rsidR="00AA7C7F" w:rsidRPr="00492523" w:rsidRDefault="00AA7C7F" w:rsidP="00E85D70">
      <w:pPr>
        <w:pStyle w:val="NoSpacing"/>
        <w:jc w:val="both"/>
        <w:rPr>
          <w:rFonts w:ascii="Times New Roman" w:hAnsi="Times New Roman" w:cs="Times New Roman"/>
          <w:sz w:val="20"/>
          <w:szCs w:val="20"/>
          <w:shd w:val="clear" w:color="auto" w:fill="FFFFFF"/>
          <w:lang w:val="en-GB"/>
        </w:rPr>
      </w:pPr>
      <w:r w:rsidRPr="00492523">
        <w:rPr>
          <w:rFonts w:ascii="Times New Roman" w:hAnsi="Times New Roman" w:cs="Times New Roman"/>
          <w:b/>
          <w:sz w:val="20"/>
          <w:szCs w:val="20"/>
          <w:shd w:val="clear" w:color="auto" w:fill="FFFFFF"/>
          <w:lang w:val="en-GB"/>
        </w:rPr>
        <w:t xml:space="preserve">Reactor – Research in Action </w:t>
      </w:r>
      <w:r w:rsidR="00B35B7D" w:rsidRPr="00492523">
        <w:rPr>
          <w:rFonts w:ascii="Times New Roman" w:hAnsi="Times New Roman" w:cs="Times New Roman"/>
          <w:b/>
          <w:sz w:val="20"/>
          <w:szCs w:val="20"/>
          <w:shd w:val="clear" w:color="auto" w:fill="FFFFFF"/>
          <w:lang w:val="en-GB"/>
        </w:rPr>
        <w:t xml:space="preserve">Reactor – Research in Action </w:t>
      </w:r>
      <w:r w:rsidR="00B35B7D" w:rsidRPr="00492523">
        <w:rPr>
          <w:rFonts w:ascii="Times New Roman" w:hAnsi="Times New Roman" w:cs="Times New Roman"/>
          <w:sz w:val="20"/>
          <w:szCs w:val="20"/>
          <w:shd w:val="clear" w:color="auto" w:fill="FFFFFF"/>
          <w:lang w:val="en-GB"/>
        </w:rPr>
        <w:t>is an independent think-tank based in Skopje, Macedonia</w:t>
      </w:r>
      <w:r w:rsidR="00C10881">
        <w:rPr>
          <w:rFonts w:ascii="Times New Roman" w:hAnsi="Times New Roman" w:cs="Times New Roman"/>
          <w:sz w:val="20"/>
          <w:szCs w:val="20"/>
          <w:shd w:val="clear" w:color="auto" w:fill="FFFFFF"/>
          <w:lang w:val="en-GB"/>
        </w:rPr>
        <w:t xml:space="preserve"> founded in 2004</w:t>
      </w:r>
      <w:r w:rsidR="00B35B7D" w:rsidRPr="00492523">
        <w:rPr>
          <w:rFonts w:ascii="Times New Roman" w:hAnsi="Times New Roman" w:cs="Times New Roman"/>
          <w:sz w:val="20"/>
          <w:szCs w:val="20"/>
          <w:shd w:val="clear" w:color="auto" w:fill="FFFFFF"/>
          <w:lang w:val="en-GB"/>
        </w:rPr>
        <w:t>.</w:t>
      </w:r>
    </w:p>
    <w:p w:rsidR="00A93C85" w:rsidRPr="00492523" w:rsidRDefault="00A93C85" w:rsidP="00E85D70">
      <w:pPr>
        <w:pStyle w:val="NoSpacing"/>
        <w:jc w:val="both"/>
        <w:rPr>
          <w:rFonts w:ascii="Times New Roman" w:hAnsi="Times New Roman" w:cs="Times New Roman"/>
          <w:b/>
          <w:sz w:val="20"/>
          <w:szCs w:val="20"/>
          <w:shd w:val="clear" w:color="auto" w:fill="FFFFFF"/>
          <w:lang w:val="en-GB"/>
        </w:rPr>
      </w:pPr>
    </w:p>
    <w:p w:rsidR="00433217" w:rsidRPr="00492523" w:rsidRDefault="00AA7C7F" w:rsidP="00E85D70">
      <w:pPr>
        <w:pStyle w:val="NoSpacing"/>
        <w:jc w:val="both"/>
        <w:rPr>
          <w:rFonts w:ascii="Times New Roman" w:hAnsi="Times New Roman" w:cs="Times New Roman"/>
          <w:b/>
          <w:sz w:val="20"/>
          <w:szCs w:val="20"/>
          <w:shd w:val="clear" w:color="auto" w:fill="FFFFFF"/>
          <w:lang w:val="en-GB"/>
        </w:rPr>
      </w:pPr>
      <w:r w:rsidRPr="00492523">
        <w:rPr>
          <w:rFonts w:ascii="Times New Roman" w:hAnsi="Times New Roman" w:cs="Times New Roman"/>
          <w:b/>
          <w:sz w:val="20"/>
          <w:szCs w:val="20"/>
          <w:shd w:val="clear" w:color="auto" w:fill="FFFFFF"/>
          <w:lang w:val="en-GB"/>
        </w:rPr>
        <w:t xml:space="preserve">The Coalition “Sexual and Health Rights of Marginalized Communities” </w:t>
      </w:r>
      <w:r w:rsidR="00E479E5" w:rsidRPr="00492523">
        <w:rPr>
          <w:rFonts w:ascii="Times New Roman" w:hAnsi="Times New Roman" w:cs="Times New Roman"/>
          <w:b/>
          <w:sz w:val="20"/>
          <w:szCs w:val="20"/>
          <w:shd w:val="clear" w:color="auto" w:fill="FFFFFF"/>
          <w:lang w:val="en-GB"/>
        </w:rPr>
        <w:t xml:space="preserve">(SHRMC) </w:t>
      </w:r>
      <w:r w:rsidR="00E479E5" w:rsidRPr="00492523">
        <w:rPr>
          <w:rFonts w:ascii="Times New Roman" w:hAnsi="Times New Roman" w:cs="Times New Roman"/>
          <w:sz w:val="20"/>
          <w:szCs w:val="20"/>
          <w:shd w:val="clear" w:color="auto" w:fill="FFFFFF"/>
          <w:lang w:val="en-GB"/>
        </w:rPr>
        <w:t>was formally established in 2010 as an alliance of five different organization (HOPS, HERA, IZBOR, STAR-STAR and EGAL).</w:t>
      </w:r>
    </w:p>
    <w:p w:rsidR="00433217" w:rsidRPr="00492523" w:rsidRDefault="00433217" w:rsidP="00E85D70">
      <w:pPr>
        <w:pStyle w:val="NoSpacing"/>
        <w:jc w:val="both"/>
        <w:rPr>
          <w:rFonts w:ascii="Times New Roman" w:hAnsi="Times New Roman" w:cs="Times New Roman"/>
          <w:sz w:val="20"/>
          <w:szCs w:val="20"/>
          <w:shd w:val="clear" w:color="auto" w:fill="FFFFFF"/>
          <w:lang w:val="en-GB"/>
        </w:rPr>
      </w:pPr>
    </w:p>
    <w:p w:rsidR="000165F2" w:rsidRPr="00492523" w:rsidRDefault="000165F2" w:rsidP="000165F2">
      <w:pPr>
        <w:pStyle w:val="NoSpacing"/>
        <w:jc w:val="both"/>
        <w:rPr>
          <w:rFonts w:ascii="Times New Roman" w:hAnsi="Times New Roman" w:cs="Times New Roman"/>
          <w:sz w:val="20"/>
          <w:szCs w:val="20"/>
          <w:shd w:val="clear" w:color="auto" w:fill="FFFFFF"/>
          <w:lang w:val="en-GB"/>
        </w:rPr>
      </w:pPr>
    </w:p>
    <w:p w:rsidR="0000559C" w:rsidRPr="00492523" w:rsidRDefault="004D1D83" w:rsidP="0000559C">
      <w:pPr>
        <w:pStyle w:val="NoSpacing"/>
        <w:jc w:val="both"/>
        <w:rPr>
          <w:rFonts w:ascii="Times New Roman" w:hAnsi="Times New Roman" w:cs="Times New Roman"/>
          <w:b/>
          <w:sz w:val="20"/>
          <w:szCs w:val="20"/>
          <w:lang w:val="en-GB"/>
        </w:rPr>
      </w:pPr>
      <w:r w:rsidRPr="00492523">
        <w:rPr>
          <w:rFonts w:ascii="Times New Roman" w:hAnsi="Times New Roman" w:cs="Times New Roman"/>
          <w:b/>
          <w:sz w:val="20"/>
          <w:szCs w:val="20"/>
          <w:lang w:val="en-GB"/>
        </w:rPr>
        <w:t xml:space="preserve">I. SUMMARY </w:t>
      </w:r>
    </w:p>
    <w:p w:rsidR="0000559C" w:rsidRPr="00492523" w:rsidRDefault="0000559C" w:rsidP="0000559C">
      <w:pPr>
        <w:pStyle w:val="NoSpacing"/>
        <w:jc w:val="both"/>
        <w:rPr>
          <w:rFonts w:ascii="Times New Roman" w:hAnsi="Times New Roman" w:cs="Times New Roman"/>
          <w:sz w:val="20"/>
          <w:szCs w:val="20"/>
          <w:lang w:val="en-GB"/>
        </w:rPr>
      </w:pPr>
    </w:p>
    <w:p w:rsidR="00390907" w:rsidRPr="00492523" w:rsidRDefault="004D1D83" w:rsidP="0000559C">
      <w:pPr>
        <w:pStyle w:val="NoSpacing"/>
        <w:jc w:val="both"/>
        <w:rPr>
          <w:rFonts w:ascii="Times New Roman" w:hAnsi="Times New Roman" w:cs="Times New Roman"/>
          <w:b/>
          <w:sz w:val="20"/>
          <w:szCs w:val="20"/>
          <w:lang w:val="en-GB"/>
        </w:rPr>
      </w:pPr>
      <w:r w:rsidRPr="00492523">
        <w:rPr>
          <w:rFonts w:ascii="Times New Roman" w:hAnsi="Times New Roman" w:cs="Times New Roman"/>
          <w:sz w:val="20"/>
          <w:szCs w:val="20"/>
          <w:lang w:val="en-GB"/>
        </w:rPr>
        <w:t xml:space="preserve">We have jointly prepared this </w:t>
      </w:r>
      <w:r w:rsidR="0000559C" w:rsidRPr="00492523">
        <w:rPr>
          <w:rFonts w:ascii="Times New Roman" w:hAnsi="Times New Roman" w:cs="Times New Roman"/>
          <w:sz w:val="20"/>
          <w:szCs w:val="20"/>
          <w:lang w:val="en-GB"/>
        </w:rPr>
        <w:t>report</w:t>
      </w:r>
      <w:r w:rsidRPr="00492523">
        <w:rPr>
          <w:rFonts w:ascii="Times New Roman" w:hAnsi="Times New Roman" w:cs="Times New Roman"/>
          <w:sz w:val="20"/>
          <w:szCs w:val="20"/>
          <w:lang w:val="en-GB"/>
        </w:rPr>
        <w:t xml:space="preserve"> to supplement the information available to the </w:t>
      </w:r>
      <w:r w:rsidR="00CD6EB4" w:rsidRPr="00492523">
        <w:rPr>
          <w:rFonts w:ascii="Times New Roman" w:hAnsi="Times New Roman" w:cs="Times New Roman"/>
          <w:sz w:val="20"/>
          <w:szCs w:val="20"/>
          <w:lang w:val="en-GB"/>
        </w:rPr>
        <w:t>Committee on Economic, Social and Cultural Rights</w:t>
      </w:r>
      <w:r w:rsidRPr="00492523">
        <w:rPr>
          <w:rFonts w:ascii="Times New Roman" w:hAnsi="Times New Roman" w:cs="Times New Roman"/>
          <w:sz w:val="20"/>
          <w:szCs w:val="20"/>
          <w:lang w:val="en-GB"/>
        </w:rPr>
        <w:t xml:space="preserve"> in the examination of Republic of Macedonia </w:t>
      </w:r>
      <w:r w:rsidR="009B2832">
        <w:rPr>
          <w:rFonts w:ascii="Times New Roman" w:hAnsi="Times New Roman" w:cs="Times New Roman"/>
          <w:sz w:val="20"/>
          <w:szCs w:val="20"/>
          <w:lang w:val="en-GB"/>
        </w:rPr>
        <w:t>concerning</w:t>
      </w:r>
      <w:r w:rsidR="009B2832" w:rsidRPr="00492523">
        <w:rPr>
          <w:rFonts w:ascii="Times New Roman" w:hAnsi="Times New Roman" w:cs="Times New Roman"/>
          <w:sz w:val="20"/>
          <w:szCs w:val="20"/>
          <w:lang w:val="en-GB"/>
        </w:rPr>
        <w:t xml:space="preserve"> </w:t>
      </w:r>
      <w:r w:rsidRPr="00492523">
        <w:rPr>
          <w:rFonts w:ascii="Times New Roman" w:hAnsi="Times New Roman" w:cs="Times New Roman"/>
          <w:sz w:val="20"/>
          <w:szCs w:val="20"/>
          <w:lang w:val="en-GB"/>
        </w:rPr>
        <w:t xml:space="preserve">its implementation of the </w:t>
      </w:r>
      <w:r w:rsidR="00CD6EB4" w:rsidRPr="00492523">
        <w:rPr>
          <w:rFonts w:ascii="Times New Roman" w:hAnsi="Times New Roman" w:cs="Times New Roman"/>
          <w:sz w:val="20"/>
          <w:szCs w:val="20"/>
          <w:lang w:val="en-GB"/>
        </w:rPr>
        <w:t>International Covenant on Economic, Social and Cultural Rights</w:t>
      </w:r>
      <w:r w:rsidRPr="00492523">
        <w:rPr>
          <w:rFonts w:ascii="Times New Roman" w:hAnsi="Times New Roman" w:cs="Times New Roman"/>
          <w:sz w:val="20"/>
          <w:szCs w:val="20"/>
          <w:lang w:val="en-GB"/>
        </w:rPr>
        <w:t>.</w:t>
      </w:r>
      <w:r w:rsidR="00676E0F" w:rsidRPr="00492523">
        <w:rPr>
          <w:rFonts w:ascii="Times New Roman" w:hAnsi="Times New Roman" w:cs="Times New Roman"/>
          <w:sz w:val="20"/>
          <w:szCs w:val="20"/>
          <w:lang w:val="en-GB"/>
        </w:rPr>
        <w:t xml:space="preserve"> We will highlight issues in regard to the application of Articles 2, 3, 12 and 13</w:t>
      </w:r>
      <w:r w:rsidR="007D251B" w:rsidRPr="00492523">
        <w:rPr>
          <w:rFonts w:ascii="Times New Roman" w:hAnsi="Times New Roman" w:cs="Times New Roman"/>
          <w:sz w:val="20"/>
          <w:szCs w:val="20"/>
        </w:rPr>
        <w:t xml:space="preserve"> </w:t>
      </w:r>
      <w:r w:rsidR="007D251B" w:rsidRPr="00492523">
        <w:rPr>
          <w:rFonts w:ascii="Times New Roman" w:hAnsi="Times New Roman" w:cs="Times New Roman"/>
          <w:sz w:val="20"/>
          <w:szCs w:val="20"/>
          <w:lang w:val="en-US"/>
        </w:rPr>
        <w:t xml:space="preserve">of the </w:t>
      </w:r>
      <w:r w:rsidR="001403A2" w:rsidRPr="00492523">
        <w:rPr>
          <w:rFonts w:ascii="Times New Roman" w:hAnsi="Times New Roman" w:cs="Times New Roman"/>
          <w:sz w:val="20"/>
          <w:szCs w:val="20"/>
          <w:lang w:val="en-US"/>
        </w:rPr>
        <w:t>C</w:t>
      </w:r>
      <w:r w:rsidR="004A7DAC" w:rsidRPr="00492523">
        <w:rPr>
          <w:rFonts w:ascii="Times New Roman" w:hAnsi="Times New Roman" w:cs="Times New Roman"/>
          <w:sz w:val="20"/>
          <w:szCs w:val="20"/>
          <w:lang w:val="en-US"/>
        </w:rPr>
        <w:t>ovenant</w:t>
      </w:r>
      <w:r w:rsidR="007D251B" w:rsidRPr="00492523">
        <w:rPr>
          <w:rFonts w:ascii="Times New Roman" w:hAnsi="Times New Roman" w:cs="Times New Roman"/>
          <w:sz w:val="20"/>
          <w:szCs w:val="20"/>
          <w:lang w:val="en-US"/>
        </w:rPr>
        <w:t>.</w:t>
      </w:r>
    </w:p>
    <w:p w:rsidR="00585BD3" w:rsidRPr="00492523" w:rsidRDefault="00C645D3" w:rsidP="00585BD3">
      <w:pPr>
        <w:spacing w:before="100" w:beforeAutospacing="1" w:after="100" w:afterAutospacing="1"/>
        <w:jc w:val="both"/>
        <w:rPr>
          <w:rFonts w:ascii="Times New Roman" w:hAnsi="Times New Roman" w:cs="Times New Roman"/>
          <w:sz w:val="20"/>
          <w:szCs w:val="20"/>
          <w:lang w:val="en-GB"/>
        </w:rPr>
      </w:pPr>
      <w:r w:rsidRPr="00492523">
        <w:rPr>
          <w:rFonts w:ascii="Times New Roman" w:hAnsi="Times New Roman" w:cs="Times New Roman"/>
          <w:sz w:val="20"/>
          <w:szCs w:val="20"/>
          <w:lang w:val="en-GB"/>
        </w:rPr>
        <w:t xml:space="preserve">In particular, </w:t>
      </w:r>
      <w:r w:rsidR="00676E0F" w:rsidRPr="00492523">
        <w:rPr>
          <w:rFonts w:ascii="Times New Roman" w:hAnsi="Times New Roman" w:cs="Times New Roman"/>
          <w:sz w:val="20"/>
          <w:szCs w:val="20"/>
          <w:lang w:val="en-GB"/>
        </w:rPr>
        <w:t xml:space="preserve">we provide additional information on </w:t>
      </w:r>
      <w:r w:rsidR="0056700C" w:rsidRPr="00492523">
        <w:rPr>
          <w:rFonts w:ascii="Times New Roman" w:hAnsi="Times New Roman" w:cs="Times New Roman"/>
          <w:sz w:val="20"/>
          <w:szCs w:val="20"/>
          <w:lang w:val="en-GB"/>
        </w:rPr>
        <w:t>three</w:t>
      </w:r>
      <w:r w:rsidR="00676E0F" w:rsidRPr="00492523">
        <w:rPr>
          <w:rFonts w:ascii="Times New Roman" w:hAnsi="Times New Roman" w:cs="Times New Roman"/>
          <w:sz w:val="20"/>
          <w:szCs w:val="20"/>
          <w:lang w:val="en-GB"/>
        </w:rPr>
        <w:t xml:space="preserve"> </w:t>
      </w:r>
      <w:r w:rsidR="0030200F" w:rsidRPr="00492523">
        <w:rPr>
          <w:rFonts w:ascii="Times New Roman" w:hAnsi="Times New Roman" w:cs="Times New Roman"/>
          <w:sz w:val="20"/>
          <w:szCs w:val="20"/>
          <w:lang w:val="en-GB"/>
        </w:rPr>
        <w:t xml:space="preserve">interdependent </w:t>
      </w:r>
      <w:r w:rsidR="00E94C2B" w:rsidRPr="00492523">
        <w:rPr>
          <w:rFonts w:ascii="Times New Roman" w:hAnsi="Times New Roman" w:cs="Times New Roman"/>
          <w:sz w:val="20"/>
          <w:szCs w:val="20"/>
          <w:lang w:val="en-GB"/>
        </w:rPr>
        <w:t>sexual and reproductive health and rights</w:t>
      </w:r>
      <w:r w:rsidR="00676E0F" w:rsidRPr="00492523">
        <w:rPr>
          <w:rFonts w:ascii="Times New Roman" w:hAnsi="Times New Roman" w:cs="Times New Roman"/>
          <w:sz w:val="20"/>
          <w:szCs w:val="20"/>
          <w:lang w:val="en-GB"/>
        </w:rPr>
        <w:t xml:space="preserve"> issues</w:t>
      </w:r>
      <w:r w:rsidRPr="00492523">
        <w:rPr>
          <w:rFonts w:ascii="Times New Roman" w:hAnsi="Times New Roman" w:cs="Times New Roman"/>
          <w:sz w:val="20"/>
          <w:szCs w:val="20"/>
          <w:lang w:val="en-GB"/>
        </w:rPr>
        <w:t>:</w:t>
      </w:r>
    </w:p>
    <w:p w:rsidR="007151AB" w:rsidRPr="00492523" w:rsidRDefault="005909C5" w:rsidP="00811D46">
      <w:pPr>
        <w:pStyle w:val="ListParagraph"/>
        <w:numPr>
          <w:ilvl w:val="0"/>
          <w:numId w:val="8"/>
        </w:numPr>
        <w:spacing w:before="100" w:beforeAutospacing="1" w:after="100" w:afterAutospacing="1"/>
        <w:ind w:left="567"/>
        <w:jc w:val="both"/>
        <w:rPr>
          <w:rFonts w:ascii="Times New Roman" w:hAnsi="Times New Roman" w:cs="Times New Roman"/>
          <w:sz w:val="20"/>
          <w:szCs w:val="20"/>
          <w:lang w:val="en-GB"/>
        </w:rPr>
      </w:pPr>
      <w:r w:rsidRPr="00492523">
        <w:rPr>
          <w:rFonts w:ascii="Times New Roman" w:hAnsi="Times New Roman" w:cs="Times New Roman"/>
          <w:sz w:val="20"/>
          <w:szCs w:val="20"/>
          <w:lang w:val="en-GB"/>
        </w:rPr>
        <w:t xml:space="preserve">Lack </w:t>
      </w:r>
      <w:r w:rsidR="009D0563" w:rsidRPr="00492523">
        <w:rPr>
          <w:rFonts w:ascii="Times New Roman" w:hAnsi="Times New Roman" w:cs="Times New Roman"/>
          <w:sz w:val="20"/>
          <w:szCs w:val="20"/>
          <w:lang w:val="en-GB"/>
        </w:rPr>
        <w:t>of comprehensive</w:t>
      </w:r>
      <w:r w:rsidR="00EC0722" w:rsidRPr="00492523">
        <w:rPr>
          <w:rFonts w:ascii="Times New Roman" w:hAnsi="Times New Roman" w:cs="Times New Roman"/>
          <w:sz w:val="20"/>
          <w:szCs w:val="20"/>
          <w:lang w:val="en-GB"/>
        </w:rPr>
        <w:t xml:space="preserve"> sexuality </w:t>
      </w:r>
      <w:r w:rsidR="00AE06CD" w:rsidRPr="00492523">
        <w:rPr>
          <w:rFonts w:ascii="Times New Roman" w:hAnsi="Times New Roman" w:cs="Times New Roman"/>
          <w:sz w:val="20"/>
          <w:szCs w:val="20"/>
          <w:lang w:val="en-GB"/>
        </w:rPr>
        <w:t xml:space="preserve">information </w:t>
      </w:r>
      <w:r w:rsidR="00EC0722" w:rsidRPr="00492523">
        <w:rPr>
          <w:rFonts w:ascii="Times New Roman" w:hAnsi="Times New Roman" w:cs="Times New Roman"/>
          <w:sz w:val="20"/>
          <w:szCs w:val="20"/>
          <w:lang w:val="en-GB"/>
        </w:rPr>
        <w:t xml:space="preserve">in </w:t>
      </w:r>
      <w:r w:rsidR="00ED38AF" w:rsidRPr="00492523">
        <w:rPr>
          <w:rFonts w:ascii="Times New Roman" w:hAnsi="Times New Roman" w:cs="Times New Roman"/>
          <w:sz w:val="20"/>
          <w:szCs w:val="20"/>
          <w:lang w:val="en-GB"/>
        </w:rPr>
        <w:t>schools</w:t>
      </w:r>
      <w:r w:rsidR="007151AB" w:rsidRPr="00492523">
        <w:rPr>
          <w:rFonts w:ascii="Times New Roman" w:hAnsi="Times New Roman" w:cs="Times New Roman"/>
          <w:sz w:val="20"/>
          <w:szCs w:val="20"/>
          <w:lang w:val="en-GB"/>
        </w:rPr>
        <w:t xml:space="preserve"> – young people </w:t>
      </w:r>
      <w:r w:rsidR="001403A2" w:rsidRPr="00492523">
        <w:rPr>
          <w:rFonts w:ascii="Times New Roman" w:hAnsi="Times New Roman" w:cs="Times New Roman"/>
          <w:sz w:val="20"/>
          <w:szCs w:val="20"/>
          <w:lang w:val="en-GB"/>
        </w:rPr>
        <w:t>in Macedonia</w:t>
      </w:r>
      <w:r w:rsidR="00912DBB" w:rsidRPr="00492523">
        <w:t xml:space="preserve"> </w:t>
      </w:r>
      <w:r w:rsidR="00912DBB" w:rsidRPr="00492523">
        <w:rPr>
          <w:rFonts w:ascii="Times New Roman" w:hAnsi="Times New Roman" w:cs="Times New Roman"/>
          <w:sz w:val="20"/>
          <w:szCs w:val="20"/>
          <w:lang w:val="en-GB"/>
        </w:rPr>
        <w:t xml:space="preserve">have limited access to information </w:t>
      </w:r>
      <w:r w:rsidR="009B2832">
        <w:rPr>
          <w:rFonts w:ascii="Times New Roman" w:hAnsi="Times New Roman" w:cs="Times New Roman"/>
          <w:sz w:val="20"/>
          <w:szCs w:val="20"/>
          <w:lang w:val="en-GB"/>
        </w:rPr>
        <w:t xml:space="preserve">on </w:t>
      </w:r>
      <w:r w:rsidR="00912DBB" w:rsidRPr="00492523">
        <w:rPr>
          <w:rFonts w:ascii="Times New Roman" w:hAnsi="Times New Roman" w:cs="Times New Roman"/>
          <w:sz w:val="20"/>
          <w:szCs w:val="20"/>
          <w:lang w:val="en-GB"/>
        </w:rPr>
        <w:t>how to protect their SRH</w:t>
      </w:r>
      <w:r w:rsidR="009B2832">
        <w:rPr>
          <w:rFonts w:ascii="Times New Roman" w:hAnsi="Times New Roman" w:cs="Times New Roman"/>
          <w:sz w:val="20"/>
          <w:szCs w:val="20"/>
          <w:lang w:val="en-GB"/>
        </w:rPr>
        <w:t>, while</w:t>
      </w:r>
      <w:r w:rsidR="001403A2" w:rsidRPr="00492523">
        <w:rPr>
          <w:rFonts w:ascii="Times New Roman" w:hAnsi="Times New Roman" w:cs="Times New Roman"/>
          <w:sz w:val="20"/>
          <w:szCs w:val="20"/>
          <w:lang w:val="en-GB"/>
        </w:rPr>
        <w:t xml:space="preserve"> </w:t>
      </w:r>
      <w:r w:rsidR="0055383D" w:rsidRPr="00492523">
        <w:rPr>
          <w:rFonts w:ascii="Times New Roman" w:hAnsi="Times New Roman" w:cs="Times New Roman"/>
          <w:sz w:val="20"/>
          <w:szCs w:val="20"/>
          <w:lang w:val="en-GB"/>
        </w:rPr>
        <w:t>the current</w:t>
      </w:r>
      <w:r w:rsidR="001403A2" w:rsidRPr="00492523">
        <w:rPr>
          <w:rFonts w:ascii="Times New Roman" w:hAnsi="Times New Roman" w:cs="Times New Roman"/>
          <w:sz w:val="20"/>
          <w:szCs w:val="20"/>
          <w:lang w:val="en-GB"/>
        </w:rPr>
        <w:t xml:space="preserve"> curricula and textbooks</w:t>
      </w:r>
      <w:r w:rsidR="0056700C" w:rsidRPr="00492523">
        <w:rPr>
          <w:rFonts w:ascii="Times New Roman" w:hAnsi="Times New Roman" w:cs="Times New Roman"/>
          <w:sz w:val="20"/>
          <w:szCs w:val="20"/>
          <w:lang w:val="en-GB"/>
        </w:rPr>
        <w:t xml:space="preserve"> contain</w:t>
      </w:r>
      <w:r w:rsidR="0055383D" w:rsidRPr="00492523">
        <w:rPr>
          <w:rFonts w:ascii="Times New Roman" w:hAnsi="Times New Roman" w:cs="Times New Roman"/>
          <w:sz w:val="20"/>
          <w:szCs w:val="20"/>
          <w:lang w:val="en-GB"/>
        </w:rPr>
        <w:t xml:space="preserve"> </w:t>
      </w:r>
      <w:r w:rsidR="001403A2" w:rsidRPr="00492523">
        <w:rPr>
          <w:rFonts w:ascii="Times New Roman" w:hAnsi="Times New Roman" w:cs="Times New Roman"/>
          <w:sz w:val="20"/>
          <w:szCs w:val="20"/>
          <w:lang w:val="en-GB"/>
        </w:rPr>
        <w:t>irrelevant, outdated</w:t>
      </w:r>
      <w:r w:rsidR="007151AB" w:rsidRPr="00492523">
        <w:rPr>
          <w:rFonts w:ascii="Times New Roman" w:hAnsi="Times New Roman" w:cs="Times New Roman"/>
          <w:sz w:val="20"/>
          <w:szCs w:val="20"/>
          <w:lang w:val="en-GB"/>
        </w:rPr>
        <w:t xml:space="preserve"> </w:t>
      </w:r>
      <w:r w:rsidR="00723254" w:rsidRPr="00492523">
        <w:rPr>
          <w:rFonts w:ascii="Times New Roman" w:hAnsi="Times New Roman" w:cs="Times New Roman"/>
          <w:sz w:val="20"/>
          <w:szCs w:val="20"/>
          <w:lang w:val="en-GB"/>
        </w:rPr>
        <w:t xml:space="preserve">and biased </w:t>
      </w:r>
      <w:r w:rsidR="007151AB" w:rsidRPr="00492523">
        <w:rPr>
          <w:rFonts w:ascii="Times New Roman" w:hAnsi="Times New Roman" w:cs="Times New Roman"/>
          <w:sz w:val="20"/>
          <w:szCs w:val="20"/>
          <w:lang w:val="en-GB"/>
        </w:rPr>
        <w:t>information</w:t>
      </w:r>
      <w:r w:rsidR="00912DBB" w:rsidRPr="00492523">
        <w:rPr>
          <w:rFonts w:ascii="Times New Roman" w:hAnsi="Times New Roman" w:cs="Times New Roman"/>
          <w:sz w:val="20"/>
          <w:szCs w:val="20"/>
          <w:lang w:val="en-GB"/>
        </w:rPr>
        <w:t xml:space="preserve">, as well </w:t>
      </w:r>
      <w:r w:rsidR="009B2832">
        <w:rPr>
          <w:rFonts w:ascii="Times New Roman" w:hAnsi="Times New Roman" w:cs="Times New Roman"/>
          <w:sz w:val="20"/>
          <w:szCs w:val="20"/>
          <w:lang w:val="en-GB"/>
        </w:rPr>
        <w:t xml:space="preserve">as </w:t>
      </w:r>
      <w:r w:rsidR="0056700C" w:rsidRPr="00492523">
        <w:rPr>
          <w:rFonts w:ascii="Times New Roman" w:hAnsi="Times New Roman" w:cs="Times New Roman"/>
          <w:sz w:val="20"/>
          <w:szCs w:val="20"/>
          <w:lang w:val="en-GB"/>
        </w:rPr>
        <w:t>g</w:t>
      </w:r>
      <w:r w:rsidR="00912DBB" w:rsidRPr="00492523">
        <w:rPr>
          <w:rFonts w:ascii="Times New Roman" w:hAnsi="Times New Roman" w:cs="Times New Roman"/>
          <w:sz w:val="20"/>
          <w:szCs w:val="20"/>
          <w:lang w:val="en-GB"/>
        </w:rPr>
        <w:t>ender stereotypes and stigma towards LGBTI</w:t>
      </w:r>
      <w:r w:rsidR="007151AB" w:rsidRPr="00492523">
        <w:rPr>
          <w:rFonts w:ascii="Times New Roman" w:hAnsi="Times New Roman" w:cs="Times New Roman"/>
          <w:sz w:val="20"/>
          <w:szCs w:val="20"/>
          <w:lang w:val="en-GB"/>
        </w:rPr>
        <w:t xml:space="preserve">. </w:t>
      </w:r>
    </w:p>
    <w:p w:rsidR="00626659" w:rsidRPr="00492523" w:rsidRDefault="00626659" w:rsidP="007151AB">
      <w:pPr>
        <w:pStyle w:val="ListParagraph"/>
        <w:numPr>
          <w:ilvl w:val="0"/>
          <w:numId w:val="8"/>
        </w:numPr>
        <w:spacing w:before="100" w:beforeAutospacing="1" w:after="100" w:afterAutospacing="1"/>
        <w:ind w:left="567"/>
        <w:jc w:val="both"/>
        <w:rPr>
          <w:rFonts w:ascii="Times New Roman" w:hAnsi="Times New Roman" w:cs="Times New Roman"/>
          <w:sz w:val="20"/>
          <w:szCs w:val="20"/>
          <w:lang w:val="en-GB"/>
        </w:rPr>
      </w:pPr>
      <w:r w:rsidRPr="00492523">
        <w:rPr>
          <w:rFonts w:ascii="Times New Roman" w:hAnsi="Times New Roman" w:cs="Times New Roman"/>
          <w:sz w:val="20"/>
          <w:szCs w:val="20"/>
          <w:lang w:val="en-GB"/>
        </w:rPr>
        <w:t xml:space="preserve">Modern contraception </w:t>
      </w:r>
      <w:r w:rsidR="00404CEA">
        <w:rPr>
          <w:rFonts w:ascii="Times New Roman" w:hAnsi="Times New Roman" w:cs="Times New Roman"/>
          <w:sz w:val="20"/>
          <w:szCs w:val="20"/>
          <w:lang w:val="en-GB"/>
        </w:rPr>
        <w:t>is</w:t>
      </w:r>
      <w:r w:rsidR="00404CEA" w:rsidRPr="00492523">
        <w:rPr>
          <w:rFonts w:ascii="Times New Roman" w:hAnsi="Times New Roman" w:cs="Times New Roman"/>
          <w:sz w:val="20"/>
          <w:szCs w:val="20"/>
          <w:lang w:val="en-GB"/>
        </w:rPr>
        <w:t xml:space="preserve"> </w:t>
      </w:r>
      <w:r w:rsidRPr="00492523">
        <w:rPr>
          <w:rFonts w:ascii="Times New Roman" w:hAnsi="Times New Roman" w:cs="Times New Roman"/>
          <w:sz w:val="20"/>
          <w:szCs w:val="20"/>
          <w:lang w:val="en-GB"/>
        </w:rPr>
        <w:t xml:space="preserve">not accessible for young girls and women, especially for the poor and socially-excluded groups –the use of modern contraception is only 12,8% and Macedonia is one of the </w:t>
      </w:r>
      <w:r w:rsidR="00404CEA" w:rsidRPr="00492523">
        <w:rPr>
          <w:rFonts w:ascii="Times New Roman" w:hAnsi="Times New Roman" w:cs="Times New Roman"/>
          <w:sz w:val="20"/>
          <w:szCs w:val="20"/>
          <w:lang w:val="en-GB"/>
        </w:rPr>
        <w:t>countr</w:t>
      </w:r>
      <w:r w:rsidR="00404CEA">
        <w:rPr>
          <w:rFonts w:ascii="Times New Roman" w:hAnsi="Times New Roman" w:cs="Times New Roman"/>
          <w:sz w:val="20"/>
          <w:szCs w:val="20"/>
          <w:lang w:val="en-GB"/>
        </w:rPr>
        <w:t>ies</w:t>
      </w:r>
      <w:r w:rsidR="00404CEA" w:rsidRPr="00492523">
        <w:rPr>
          <w:rFonts w:ascii="Times New Roman" w:hAnsi="Times New Roman" w:cs="Times New Roman"/>
          <w:sz w:val="20"/>
          <w:szCs w:val="20"/>
          <w:lang w:val="en-GB"/>
        </w:rPr>
        <w:t xml:space="preserve"> </w:t>
      </w:r>
      <w:r w:rsidRPr="00492523">
        <w:rPr>
          <w:rFonts w:ascii="Times New Roman" w:hAnsi="Times New Roman" w:cs="Times New Roman"/>
          <w:sz w:val="20"/>
          <w:szCs w:val="20"/>
          <w:lang w:val="en-GB"/>
        </w:rPr>
        <w:t xml:space="preserve">with the lowest </w:t>
      </w:r>
      <w:r w:rsidR="00723254" w:rsidRPr="00492523">
        <w:rPr>
          <w:rFonts w:ascii="Times New Roman" w:hAnsi="Times New Roman" w:cs="Times New Roman"/>
          <w:sz w:val="20"/>
          <w:szCs w:val="20"/>
          <w:lang w:val="en-GB"/>
        </w:rPr>
        <w:t>uptake</w:t>
      </w:r>
      <w:r w:rsidRPr="00492523">
        <w:rPr>
          <w:rFonts w:ascii="Times New Roman" w:hAnsi="Times New Roman" w:cs="Times New Roman"/>
          <w:sz w:val="20"/>
          <w:szCs w:val="20"/>
          <w:lang w:val="en-GB"/>
        </w:rPr>
        <w:t xml:space="preserve"> in South-Eastern Europe and Europe in general. </w:t>
      </w:r>
    </w:p>
    <w:p w:rsidR="005478EE" w:rsidRPr="00492523" w:rsidRDefault="004D1D83" w:rsidP="007151AB">
      <w:pPr>
        <w:pStyle w:val="ListParagraph"/>
        <w:numPr>
          <w:ilvl w:val="0"/>
          <w:numId w:val="8"/>
        </w:numPr>
        <w:spacing w:before="100" w:beforeAutospacing="1" w:after="100" w:afterAutospacing="1"/>
        <w:ind w:left="567"/>
        <w:jc w:val="both"/>
        <w:rPr>
          <w:rFonts w:ascii="Times New Roman" w:hAnsi="Times New Roman" w:cs="Times New Roman"/>
          <w:sz w:val="20"/>
          <w:szCs w:val="20"/>
          <w:lang w:val="en-GB"/>
        </w:rPr>
      </w:pPr>
      <w:r w:rsidRPr="00492523">
        <w:rPr>
          <w:rFonts w:ascii="Times New Roman" w:hAnsi="Times New Roman" w:cs="Times New Roman"/>
          <w:sz w:val="20"/>
          <w:szCs w:val="20"/>
          <w:lang w:val="en-GB"/>
        </w:rPr>
        <w:t xml:space="preserve">Introduction of new </w:t>
      </w:r>
      <w:r w:rsidR="004A7DAC" w:rsidRPr="00492523">
        <w:rPr>
          <w:rFonts w:ascii="Times New Roman" w:hAnsi="Times New Roman" w:cs="Times New Roman"/>
          <w:sz w:val="20"/>
          <w:szCs w:val="20"/>
          <w:lang w:val="en-GB"/>
        </w:rPr>
        <w:t xml:space="preserve">restrictive </w:t>
      </w:r>
      <w:r w:rsidRPr="00492523">
        <w:rPr>
          <w:rFonts w:ascii="Times New Roman" w:hAnsi="Times New Roman" w:cs="Times New Roman"/>
          <w:sz w:val="20"/>
          <w:szCs w:val="20"/>
          <w:lang w:val="en-GB"/>
        </w:rPr>
        <w:t xml:space="preserve">legislation on abortion </w:t>
      </w:r>
      <w:r w:rsidR="005909C5" w:rsidRPr="00492523">
        <w:rPr>
          <w:rFonts w:ascii="Times New Roman" w:hAnsi="Times New Roman" w:cs="Times New Roman"/>
          <w:sz w:val="20"/>
          <w:szCs w:val="20"/>
          <w:lang w:val="en-GB"/>
        </w:rPr>
        <w:t>that is harmful to the life and the phys</w:t>
      </w:r>
      <w:r w:rsidR="007151AB" w:rsidRPr="00492523">
        <w:rPr>
          <w:rFonts w:ascii="Times New Roman" w:hAnsi="Times New Roman" w:cs="Times New Roman"/>
          <w:sz w:val="20"/>
          <w:szCs w:val="20"/>
          <w:lang w:val="en-GB"/>
        </w:rPr>
        <w:t>ical and mental health of women.</w:t>
      </w:r>
      <w:r w:rsidR="00723254" w:rsidRPr="00492523">
        <w:rPr>
          <w:rFonts w:ascii="Times New Roman" w:hAnsi="Times New Roman" w:cs="Times New Roman"/>
          <w:sz w:val="20"/>
          <w:szCs w:val="20"/>
          <w:lang w:val="en-GB"/>
        </w:rPr>
        <w:t xml:space="preserve"> This is a new issue that has emerged since 2006, when Macedonia was last examined by the Committee, and one with significant health consequences for women.  </w:t>
      </w:r>
    </w:p>
    <w:p w:rsidR="0056700C" w:rsidRPr="00492523" w:rsidRDefault="0056700C" w:rsidP="0056700C">
      <w:pPr>
        <w:spacing w:before="100" w:beforeAutospacing="1" w:after="100" w:afterAutospacing="1"/>
        <w:jc w:val="both"/>
        <w:rPr>
          <w:rFonts w:ascii="Times New Roman" w:hAnsi="Times New Roman" w:cs="Times New Roman"/>
          <w:b/>
          <w:sz w:val="20"/>
          <w:szCs w:val="20"/>
          <w:lang w:val="en-GB"/>
        </w:rPr>
      </w:pPr>
      <w:r w:rsidRPr="00492523">
        <w:rPr>
          <w:rFonts w:ascii="Times New Roman" w:hAnsi="Times New Roman" w:cs="Times New Roman"/>
          <w:b/>
          <w:sz w:val="20"/>
          <w:szCs w:val="20"/>
          <w:lang w:val="en-GB"/>
        </w:rPr>
        <w:t xml:space="preserve">Retrogressive </w:t>
      </w:r>
      <w:r w:rsidR="00404CEA">
        <w:rPr>
          <w:rFonts w:ascii="Times New Roman" w:hAnsi="Times New Roman" w:cs="Times New Roman"/>
          <w:b/>
          <w:sz w:val="20"/>
          <w:szCs w:val="20"/>
          <w:lang w:val="en-GB"/>
        </w:rPr>
        <w:t>S</w:t>
      </w:r>
      <w:r w:rsidRPr="00492523">
        <w:rPr>
          <w:rFonts w:ascii="Times New Roman" w:hAnsi="Times New Roman" w:cs="Times New Roman"/>
          <w:b/>
          <w:sz w:val="20"/>
          <w:szCs w:val="20"/>
          <w:lang w:val="en-GB"/>
        </w:rPr>
        <w:t xml:space="preserve">tate </w:t>
      </w:r>
      <w:r w:rsidR="00404CEA">
        <w:rPr>
          <w:rFonts w:ascii="Times New Roman" w:hAnsi="Times New Roman" w:cs="Times New Roman"/>
          <w:b/>
          <w:sz w:val="20"/>
          <w:szCs w:val="20"/>
          <w:lang w:val="en-GB"/>
        </w:rPr>
        <w:t>D</w:t>
      </w:r>
      <w:r w:rsidRPr="00492523">
        <w:rPr>
          <w:rFonts w:ascii="Times New Roman" w:hAnsi="Times New Roman" w:cs="Times New Roman"/>
          <w:b/>
          <w:sz w:val="20"/>
          <w:szCs w:val="20"/>
          <w:lang w:val="en-GB"/>
        </w:rPr>
        <w:t xml:space="preserve">iscourse and </w:t>
      </w:r>
      <w:r w:rsidR="00404CEA">
        <w:rPr>
          <w:rFonts w:ascii="Times New Roman" w:hAnsi="Times New Roman" w:cs="Times New Roman"/>
          <w:b/>
          <w:sz w:val="20"/>
          <w:szCs w:val="20"/>
          <w:lang w:val="en-GB"/>
        </w:rPr>
        <w:t>P</w:t>
      </w:r>
      <w:r w:rsidRPr="00492523">
        <w:rPr>
          <w:rFonts w:ascii="Times New Roman" w:hAnsi="Times New Roman" w:cs="Times New Roman"/>
          <w:b/>
          <w:sz w:val="20"/>
          <w:szCs w:val="20"/>
          <w:lang w:val="en-GB"/>
        </w:rPr>
        <w:t>olicy</w:t>
      </w:r>
    </w:p>
    <w:p w:rsidR="0056700C" w:rsidRPr="00492523" w:rsidRDefault="0056700C" w:rsidP="0056700C">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n-US"/>
        </w:rPr>
      </w:pPr>
      <w:r w:rsidRPr="00492523">
        <w:rPr>
          <w:rFonts w:ascii="Times New Roman" w:hAnsi="Times New Roman" w:cs="Times New Roman"/>
          <w:sz w:val="20"/>
          <w:szCs w:val="20"/>
          <w:lang w:val="en-GB"/>
        </w:rPr>
        <w:t xml:space="preserve">In the past ten years, the Government has blocked all initiatives and recommendations for improving sexual and reproductive health </w:t>
      </w:r>
      <w:r w:rsidR="00404CEA">
        <w:rPr>
          <w:rFonts w:ascii="Times New Roman" w:hAnsi="Times New Roman" w:cs="Times New Roman"/>
          <w:sz w:val="20"/>
          <w:szCs w:val="20"/>
          <w:lang w:val="en-GB"/>
        </w:rPr>
        <w:t>coming from</w:t>
      </w:r>
      <w:r w:rsidRPr="00492523">
        <w:rPr>
          <w:rFonts w:ascii="Times New Roman" w:hAnsi="Times New Roman" w:cs="Times New Roman"/>
          <w:sz w:val="20"/>
          <w:szCs w:val="20"/>
          <w:lang w:val="en-GB"/>
        </w:rPr>
        <w:t xml:space="preserve"> Parliamentary Commissions and UN human rights mechanisms such as the Human Rights Committee, professional </w:t>
      </w:r>
      <w:r w:rsidR="00811D46" w:rsidRPr="00492523">
        <w:rPr>
          <w:rFonts w:ascii="Times New Roman" w:hAnsi="Times New Roman" w:cs="Times New Roman"/>
          <w:sz w:val="20"/>
          <w:szCs w:val="20"/>
          <w:lang w:val="en-GB"/>
        </w:rPr>
        <w:t>associations of gynaecologists</w:t>
      </w:r>
      <w:r w:rsidRPr="00492523">
        <w:rPr>
          <w:rFonts w:ascii="Times New Roman" w:hAnsi="Times New Roman" w:cs="Times New Roman"/>
          <w:sz w:val="20"/>
          <w:szCs w:val="20"/>
          <w:lang w:val="en-GB"/>
        </w:rPr>
        <w:t xml:space="preserve">, and expert NGOs. Moreover, the State has failed to implement critical interventions such as enabling access to (1) modern contraception and (2) sexual and reproductive health and rights (SRHR) education, which are recommended in </w:t>
      </w:r>
      <w:r w:rsidRPr="00492523">
        <w:rPr>
          <w:rFonts w:ascii="Times New Roman" w:hAnsi="Times New Roman" w:cs="Times New Roman"/>
          <w:sz w:val="20"/>
          <w:szCs w:val="20"/>
          <w:shd w:val="clear" w:color="auto" w:fill="FFFFFF"/>
          <w:lang w:val="en-US"/>
        </w:rPr>
        <w:t xml:space="preserve">the National HIV strategy 2012-2016,  National Strategy on Sexual and Reproductive Health Strategy 2010-2020, Safe Motherhood Strategy 2010-2020, and the Youth Strategy 2016-2025. </w:t>
      </w:r>
      <w:r w:rsidRPr="00492523">
        <w:rPr>
          <w:rFonts w:ascii="Times New Roman" w:hAnsi="Times New Roman" w:cs="Times New Roman"/>
          <w:sz w:val="20"/>
          <w:szCs w:val="20"/>
          <w:lang w:val="en-GB"/>
        </w:rPr>
        <w:t xml:space="preserve">On the contrary, the Government has introduced ideologically-based legislation and has financed campaigns that reproduce negative gender stereotypes and are clearly intended to generate hate toward people with different sexual orientations and gender identities. </w:t>
      </w:r>
      <w:r w:rsidRPr="00492523">
        <w:rPr>
          <w:rFonts w:ascii="Times New Roman" w:hAnsi="Times New Roman"/>
          <w:sz w:val="20"/>
          <w:szCs w:val="20"/>
          <w:shd w:val="clear" w:color="auto" w:fill="FFFFFF"/>
          <w:lang w:val="en-GB"/>
        </w:rPr>
        <w:t>The actions taken by the State and described here are retrogressive and are not in compliance with the Covenant.</w:t>
      </w:r>
    </w:p>
    <w:p w:rsidR="00143EA1" w:rsidRPr="00492523" w:rsidRDefault="00143EA1" w:rsidP="00143EA1">
      <w:pPr>
        <w:pStyle w:val="ListParagraph"/>
        <w:spacing w:before="100" w:beforeAutospacing="1" w:after="100" w:afterAutospacing="1"/>
        <w:ind w:left="284"/>
        <w:jc w:val="both"/>
        <w:rPr>
          <w:rFonts w:ascii="Times New Roman" w:hAnsi="Times New Roman" w:cs="Times New Roman"/>
          <w:sz w:val="20"/>
          <w:szCs w:val="20"/>
          <w:shd w:val="clear" w:color="auto" w:fill="FFFFFF"/>
          <w:lang w:val="en-US"/>
        </w:rPr>
      </w:pPr>
    </w:p>
    <w:p w:rsidR="0056700C" w:rsidRPr="00492523" w:rsidRDefault="0056700C" w:rsidP="00341C29">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lang w:val="en-GB"/>
        </w:rPr>
      </w:pPr>
      <w:r w:rsidRPr="00492523">
        <w:rPr>
          <w:rFonts w:ascii="Times New Roman" w:hAnsi="Times New Roman" w:cs="Times New Roman"/>
          <w:sz w:val="20"/>
          <w:szCs w:val="20"/>
          <w:lang w:val="en-GB"/>
        </w:rPr>
        <w:t xml:space="preserve">These retrogressive measures are consistent with the stated views of the </w:t>
      </w:r>
      <w:r w:rsidR="00492523">
        <w:rPr>
          <w:rFonts w:ascii="Times New Roman" w:hAnsi="Times New Roman" w:cs="Times New Roman"/>
          <w:sz w:val="20"/>
          <w:szCs w:val="20"/>
          <w:lang w:val="en-GB"/>
        </w:rPr>
        <w:t xml:space="preserve">former </w:t>
      </w:r>
      <w:r w:rsidRPr="00492523">
        <w:rPr>
          <w:rFonts w:ascii="Times New Roman" w:hAnsi="Times New Roman" w:cs="Times New Roman"/>
          <w:sz w:val="20"/>
          <w:szCs w:val="20"/>
          <w:lang w:val="en-GB"/>
        </w:rPr>
        <w:t>President of the Government of RM</w:t>
      </w:r>
      <w:r w:rsidR="00492523">
        <w:rPr>
          <w:rFonts w:ascii="Times New Roman" w:hAnsi="Times New Roman" w:cs="Times New Roman"/>
          <w:sz w:val="20"/>
          <w:szCs w:val="20"/>
          <w:lang w:val="en-GB"/>
        </w:rPr>
        <w:t xml:space="preserve"> (2006-2016) and leader of the ruling party VMRO DPMNE</w:t>
      </w:r>
      <w:r w:rsidRPr="00492523">
        <w:rPr>
          <w:rFonts w:ascii="Times New Roman" w:hAnsi="Times New Roman" w:cs="Times New Roman"/>
          <w:sz w:val="20"/>
          <w:szCs w:val="20"/>
          <w:lang w:val="en-GB"/>
        </w:rPr>
        <w:t xml:space="preserve">, Nikola </w:t>
      </w:r>
      <w:proofErr w:type="spellStart"/>
      <w:r w:rsidRPr="00492523">
        <w:rPr>
          <w:rFonts w:ascii="Times New Roman" w:hAnsi="Times New Roman" w:cs="Times New Roman"/>
          <w:sz w:val="20"/>
          <w:szCs w:val="20"/>
          <w:lang w:val="en-GB"/>
        </w:rPr>
        <w:t>Gruevski</w:t>
      </w:r>
      <w:proofErr w:type="spellEnd"/>
      <w:r w:rsidRPr="00492523">
        <w:rPr>
          <w:rFonts w:ascii="Times New Roman" w:hAnsi="Times New Roman" w:cs="Times New Roman"/>
          <w:sz w:val="20"/>
          <w:szCs w:val="20"/>
          <w:lang w:val="en-GB"/>
        </w:rPr>
        <w:t xml:space="preserve">, which are disparaging </w:t>
      </w:r>
      <w:r w:rsidRPr="00492523">
        <w:rPr>
          <w:rFonts w:ascii="Times New Roman" w:hAnsi="Times New Roman" w:cs="Times New Roman"/>
          <w:sz w:val="20"/>
          <w:szCs w:val="20"/>
          <w:lang w:val="en-GB"/>
        </w:rPr>
        <w:lastRenderedPageBreak/>
        <w:t>of both gender quality an</w:t>
      </w:r>
      <w:r w:rsidR="00492523">
        <w:rPr>
          <w:rFonts w:ascii="Times New Roman" w:hAnsi="Times New Roman" w:cs="Times New Roman"/>
          <w:sz w:val="20"/>
          <w:szCs w:val="20"/>
          <w:lang w:val="en-GB"/>
        </w:rPr>
        <w:t xml:space="preserve">d women’s reproductive choice. </w:t>
      </w:r>
      <w:r w:rsidRPr="00492523">
        <w:rPr>
          <w:rFonts w:ascii="Times New Roman" w:hAnsi="Times New Roman" w:cs="Times New Roman"/>
          <w:sz w:val="20"/>
          <w:szCs w:val="20"/>
          <w:lang w:val="en-GB"/>
        </w:rPr>
        <w:t>In a speech marking the national holiday of the Macedonian revolutionary struggle, 23 October, 2012 he expressed his position on the equality of men and women: “We live at a time when it’s not just a great rarity to have a second child in the family, let alone a third or fourth, but on the contrary we have debates about warped values, […] about some women’s rights, then about men—who is more represented out of the two in politics or in business—and all along, while we are wasting energy on such topics we are running out of people as a state.”.</w:t>
      </w:r>
      <w:r w:rsidRPr="00492523">
        <w:rPr>
          <w:rFonts w:ascii="Times New Roman" w:hAnsi="Times New Roman" w:cs="Times New Roman"/>
          <w:sz w:val="20"/>
          <w:szCs w:val="20"/>
          <w:vertAlign w:val="superscript"/>
          <w:lang w:val="en-GB"/>
        </w:rPr>
        <w:endnoteReference w:id="1"/>
      </w:r>
    </w:p>
    <w:p w:rsidR="00C4268C" w:rsidRPr="00492523" w:rsidRDefault="00C4268C" w:rsidP="00C4268C">
      <w:pPr>
        <w:pStyle w:val="ListParagraph"/>
        <w:spacing w:before="100" w:beforeAutospacing="1" w:after="100" w:afterAutospacing="1"/>
        <w:ind w:left="284"/>
        <w:jc w:val="both"/>
        <w:rPr>
          <w:rFonts w:ascii="Times New Roman" w:hAnsi="Times New Roman" w:cs="Times New Roman"/>
          <w:b/>
          <w:sz w:val="20"/>
          <w:szCs w:val="20"/>
          <w:lang w:val="en-GB"/>
        </w:rPr>
      </w:pPr>
    </w:p>
    <w:p w:rsidR="00C4268C" w:rsidRPr="00492523" w:rsidRDefault="00AE06CD" w:rsidP="00AE06CD">
      <w:pPr>
        <w:pStyle w:val="NoSpacing"/>
        <w:jc w:val="both"/>
        <w:rPr>
          <w:rFonts w:ascii="Times New Roman" w:hAnsi="Times New Roman" w:cs="Times New Roman"/>
          <w:b/>
          <w:sz w:val="20"/>
          <w:szCs w:val="20"/>
          <w:lang w:val="en-GB"/>
        </w:rPr>
      </w:pPr>
      <w:r w:rsidRPr="00492523">
        <w:rPr>
          <w:rFonts w:ascii="Times New Roman" w:hAnsi="Times New Roman" w:cs="Times New Roman"/>
          <w:b/>
          <w:sz w:val="20"/>
          <w:szCs w:val="20"/>
          <w:lang w:val="en-GB"/>
        </w:rPr>
        <w:t>II.COMPR</w:t>
      </w:r>
      <w:r w:rsidR="00404CEA">
        <w:rPr>
          <w:rFonts w:ascii="Times New Roman" w:hAnsi="Times New Roman" w:cs="Times New Roman"/>
          <w:b/>
          <w:sz w:val="20"/>
          <w:szCs w:val="20"/>
          <w:lang w:val="en-GB"/>
        </w:rPr>
        <w:t>E</w:t>
      </w:r>
      <w:r w:rsidRPr="00492523">
        <w:rPr>
          <w:rFonts w:ascii="Times New Roman" w:hAnsi="Times New Roman" w:cs="Times New Roman"/>
          <w:b/>
          <w:sz w:val="20"/>
          <w:szCs w:val="20"/>
          <w:lang w:val="en-GB"/>
        </w:rPr>
        <w:t>HENSIVE SEXUALITY EDUCA</w:t>
      </w:r>
      <w:r w:rsidR="009B6BD4" w:rsidRPr="00492523">
        <w:rPr>
          <w:rFonts w:ascii="Times New Roman" w:hAnsi="Times New Roman" w:cs="Times New Roman"/>
          <w:b/>
          <w:sz w:val="20"/>
          <w:szCs w:val="20"/>
          <w:lang w:val="en-GB"/>
        </w:rPr>
        <w:t>T</w:t>
      </w:r>
      <w:r w:rsidRPr="00492523">
        <w:rPr>
          <w:rFonts w:ascii="Times New Roman" w:hAnsi="Times New Roman" w:cs="Times New Roman"/>
          <w:b/>
          <w:sz w:val="20"/>
          <w:szCs w:val="20"/>
          <w:lang w:val="en-GB"/>
        </w:rPr>
        <w:t xml:space="preserve">ION (Articles </w:t>
      </w:r>
      <w:r w:rsidR="005B14E5" w:rsidRPr="00492523">
        <w:rPr>
          <w:rFonts w:ascii="Times New Roman" w:hAnsi="Times New Roman" w:cs="Times New Roman"/>
          <w:b/>
          <w:sz w:val="20"/>
          <w:szCs w:val="20"/>
          <w:lang w:val="en-GB"/>
        </w:rPr>
        <w:t xml:space="preserve">2, 3, </w:t>
      </w:r>
      <w:r w:rsidR="003439A6" w:rsidRPr="00492523">
        <w:rPr>
          <w:rFonts w:ascii="Times New Roman" w:hAnsi="Times New Roman" w:cs="Times New Roman"/>
          <w:b/>
          <w:sz w:val="20"/>
          <w:szCs w:val="20"/>
          <w:lang w:val="en-GB"/>
        </w:rPr>
        <w:t xml:space="preserve">12, </w:t>
      </w:r>
      <w:r w:rsidR="005B14E5" w:rsidRPr="00492523">
        <w:rPr>
          <w:rFonts w:ascii="Times New Roman" w:hAnsi="Times New Roman" w:cs="Times New Roman"/>
          <w:b/>
          <w:sz w:val="20"/>
          <w:szCs w:val="20"/>
          <w:lang w:val="en-GB"/>
        </w:rPr>
        <w:t>13)</w:t>
      </w:r>
    </w:p>
    <w:p w:rsidR="003D6539" w:rsidRPr="00492523" w:rsidRDefault="003D6539" w:rsidP="00AE06CD">
      <w:pPr>
        <w:pStyle w:val="NoSpacing"/>
        <w:jc w:val="both"/>
        <w:rPr>
          <w:rFonts w:ascii="Times New Roman" w:hAnsi="Times New Roman" w:cs="Times New Roman"/>
          <w:b/>
          <w:sz w:val="20"/>
          <w:szCs w:val="20"/>
          <w:lang w:val="en-GB"/>
        </w:rPr>
      </w:pPr>
    </w:p>
    <w:p w:rsidR="00332962" w:rsidRPr="00492523" w:rsidRDefault="003D6539" w:rsidP="00492523">
      <w:pPr>
        <w:pStyle w:val="NoSpacing"/>
        <w:ind w:left="360"/>
        <w:jc w:val="both"/>
        <w:rPr>
          <w:rFonts w:ascii="Times New Roman" w:hAnsi="Times New Roman" w:cs="Times New Roman"/>
          <w:b/>
          <w:sz w:val="20"/>
          <w:szCs w:val="20"/>
          <w:lang w:val="en-GB"/>
        </w:rPr>
      </w:pPr>
      <w:r w:rsidRPr="00492523">
        <w:rPr>
          <w:rFonts w:ascii="Times New Roman" w:hAnsi="Times New Roman" w:cs="Times New Roman"/>
          <w:b/>
          <w:sz w:val="20"/>
          <w:szCs w:val="20"/>
          <w:lang w:val="en-GB"/>
        </w:rPr>
        <w:t>Prior Recommendations and Implementation</w:t>
      </w:r>
    </w:p>
    <w:p w:rsidR="00143EA1" w:rsidRPr="00492523" w:rsidRDefault="00BE0CA4" w:rsidP="00492523">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en-GB"/>
        </w:rPr>
      </w:pPr>
      <w:r w:rsidRPr="00492523">
        <w:rPr>
          <w:rFonts w:ascii="Times New Roman" w:hAnsi="Times New Roman" w:cs="Times New Roman"/>
          <w:sz w:val="20"/>
          <w:szCs w:val="20"/>
          <w:shd w:val="clear" w:color="auto" w:fill="FFFFFF"/>
          <w:lang w:val="en-GB"/>
        </w:rPr>
        <w:t>In it its Concluding O</w:t>
      </w:r>
      <w:r w:rsidR="00536981" w:rsidRPr="00492523">
        <w:rPr>
          <w:rFonts w:ascii="Times New Roman" w:hAnsi="Times New Roman" w:cs="Times New Roman"/>
          <w:sz w:val="20"/>
          <w:szCs w:val="20"/>
          <w:shd w:val="clear" w:color="auto" w:fill="FFFFFF"/>
          <w:lang w:val="en-GB"/>
        </w:rPr>
        <w:t xml:space="preserve">bservations </w:t>
      </w:r>
      <w:r w:rsidRPr="00492523">
        <w:rPr>
          <w:rFonts w:ascii="Times New Roman" w:hAnsi="Times New Roman" w:cs="Times New Roman"/>
          <w:sz w:val="20"/>
          <w:szCs w:val="20"/>
          <w:shd w:val="clear" w:color="auto" w:fill="FFFFFF"/>
          <w:lang w:val="en-GB"/>
        </w:rPr>
        <w:t>in 2006</w:t>
      </w:r>
      <w:r w:rsidR="003D6539" w:rsidRPr="00492523">
        <w:rPr>
          <w:rStyle w:val="EndnoteReference"/>
          <w:rFonts w:ascii="Times New Roman" w:hAnsi="Times New Roman" w:cs="Times New Roman"/>
          <w:sz w:val="20"/>
          <w:szCs w:val="20"/>
          <w:shd w:val="clear" w:color="auto" w:fill="FFFFFF"/>
          <w:lang w:val="en-GB"/>
        </w:rPr>
        <w:endnoteReference w:id="2"/>
      </w:r>
      <w:r w:rsidR="003D6539" w:rsidRPr="00492523">
        <w:rPr>
          <w:rFonts w:ascii="Times New Roman" w:hAnsi="Times New Roman" w:cs="Times New Roman"/>
          <w:sz w:val="20"/>
          <w:szCs w:val="20"/>
          <w:shd w:val="clear" w:color="auto" w:fill="FFFFFF"/>
          <w:lang w:val="en-GB"/>
        </w:rPr>
        <w:t xml:space="preserve">, this Committee </w:t>
      </w:r>
      <w:r w:rsidR="00404CEA" w:rsidRPr="00492523">
        <w:rPr>
          <w:rFonts w:ascii="Times New Roman" w:hAnsi="Times New Roman" w:cs="Times New Roman"/>
          <w:sz w:val="20"/>
          <w:szCs w:val="20"/>
          <w:shd w:val="clear" w:color="auto" w:fill="FFFFFF"/>
          <w:lang w:val="en-GB"/>
        </w:rPr>
        <w:t>recommend</w:t>
      </w:r>
      <w:r w:rsidR="00404CEA">
        <w:rPr>
          <w:rFonts w:ascii="Times New Roman" w:hAnsi="Times New Roman" w:cs="Times New Roman"/>
          <w:sz w:val="20"/>
          <w:szCs w:val="20"/>
          <w:shd w:val="clear" w:color="auto" w:fill="FFFFFF"/>
          <w:lang w:val="en-GB"/>
        </w:rPr>
        <w:t>ed</w:t>
      </w:r>
      <w:r w:rsidR="00404CEA" w:rsidRPr="00492523">
        <w:rPr>
          <w:rFonts w:ascii="Times New Roman" w:hAnsi="Times New Roman" w:cs="Times New Roman"/>
          <w:sz w:val="20"/>
          <w:szCs w:val="20"/>
          <w:shd w:val="clear" w:color="auto" w:fill="FFFFFF"/>
          <w:lang w:val="en-GB"/>
        </w:rPr>
        <w:t xml:space="preserve"> </w:t>
      </w:r>
      <w:r w:rsidR="003D6539" w:rsidRPr="00492523">
        <w:rPr>
          <w:rFonts w:ascii="Times New Roman" w:hAnsi="Times New Roman" w:cs="Times New Roman"/>
          <w:sz w:val="20"/>
          <w:szCs w:val="20"/>
          <w:shd w:val="clear" w:color="auto" w:fill="FFFFFF"/>
          <w:lang w:val="en-GB"/>
        </w:rPr>
        <w:t>that Macedonia</w:t>
      </w:r>
      <w:r w:rsidR="00536981" w:rsidRPr="00492523">
        <w:rPr>
          <w:rFonts w:ascii="Times New Roman" w:hAnsi="Times New Roman" w:cs="Times New Roman"/>
          <w:sz w:val="20"/>
          <w:szCs w:val="20"/>
          <w:shd w:val="clear" w:color="auto" w:fill="FFFFFF"/>
          <w:lang w:val="en-GB"/>
        </w:rPr>
        <w:t>: “[…] intensify its efforts to educate children and adolescents on sexual and reproductive health and to enhance the accessibility of sexual and reproductive health services, including gynaecological and counselling services, in particular in rural areas and in communities where Roma and other disadvantaged and marginalized individuals or groups live”.</w:t>
      </w:r>
      <w:r w:rsidR="00D108CE" w:rsidRPr="00492523">
        <w:rPr>
          <w:rFonts w:ascii="Times New Roman" w:hAnsi="Times New Roman" w:cs="Times New Roman"/>
          <w:sz w:val="20"/>
          <w:szCs w:val="20"/>
          <w:shd w:val="clear" w:color="auto" w:fill="FFFFFF"/>
          <w:lang w:val="en-GB"/>
        </w:rPr>
        <w:t xml:space="preserve"> </w:t>
      </w:r>
      <w:r w:rsidR="00115A0A" w:rsidRPr="00492523">
        <w:rPr>
          <w:rFonts w:ascii="Times New Roman" w:hAnsi="Times New Roman" w:cs="Times New Roman"/>
          <w:sz w:val="20"/>
          <w:szCs w:val="20"/>
          <w:shd w:val="clear" w:color="auto" w:fill="FFFFFF"/>
          <w:lang w:val="en-GB"/>
        </w:rPr>
        <w:t>In General Comment 22, this Committee similarly noted: “The right to sexual and reproductive health, combined with the right to education (</w:t>
      </w:r>
      <w:r w:rsidR="00404CEA">
        <w:rPr>
          <w:rFonts w:ascii="Times New Roman" w:hAnsi="Times New Roman" w:cs="Times New Roman"/>
          <w:sz w:val="20"/>
          <w:szCs w:val="20"/>
          <w:shd w:val="clear" w:color="auto" w:fill="FFFFFF"/>
          <w:lang w:val="en-GB"/>
        </w:rPr>
        <w:t>A</w:t>
      </w:r>
      <w:r w:rsidR="00115A0A" w:rsidRPr="00492523">
        <w:rPr>
          <w:rFonts w:ascii="Times New Roman" w:hAnsi="Times New Roman" w:cs="Times New Roman"/>
          <w:sz w:val="20"/>
          <w:szCs w:val="20"/>
          <w:shd w:val="clear" w:color="auto" w:fill="FFFFFF"/>
          <w:lang w:val="en-GB"/>
        </w:rPr>
        <w:t>rticles 13 and 14) and the right to non-discrimination and equality between men and women (</w:t>
      </w:r>
      <w:r w:rsidR="00404CEA">
        <w:rPr>
          <w:rFonts w:ascii="Times New Roman" w:hAnsi="Times New Roman" w:cs="Times New Roman"/>
          <w:sz w:val="20"/>
          <w:szCs w:val="20"/>
          <w:shd w:val="clear" w:color="auto" w:fill="FFFFFF"/>
          <w:lang w:val="en-GB"/>
        </w:rPr>
        <w:t>A</w:t>
      </w:r>
      <w:r w:rsidR="00115A0A" w:rsidRPr="00492523">
        <w:rPr>
          <w:rFonts w:ascii="Times New Roman" w:hAnsi="Times New Roman" w:cs="Times New Roman"/>
          <w:sz w:val="20"/>
          <w:szCs w:val="20"/>
          <w:shd w:val="clear" w:color="auto" w:fill="FFFFFF"/>
          <w:lang w:val="en-GB"/>
        </w:rPr>
        <w:t>rticles 2.2 and 3), entail a right to education on sexuality and reproduction that is comprehensive, non-discriminatory, evidence-based, scientifically accurate and age appropriate.”</w:t>
      </w:r>
      <w:r w:rsidR="00115A0A" w:rsidRPr="00492523">
        <w:rPr>
          <w:rStyle w:val="EndnoteReference"/>
          <w:rFonts w:ascii="Times New Roman" w:hAnsi="Times New Roman" w:cs="Times New Roman"/>
          <w:sz w:val="20"/>
          <w:szCs w:val="20"/>
          <w:shd w:val="clear" w:color="auto" w:fill="FFFFFF"/>
          <w:lang w:val="en-GB"/>
        </w:rPr>
        <w:endnoteReference w:id="3"/>
      </w:r>
      <w:r w:rsidR="00115A0A" w:rsidRPr="00492523">
        <w:rPr>
          <w:rFonts w:ascii="Times New Roman" w:hAnsi="Times New Roman" w:cs="Times New Roman"/>
          <w:sz w:val="20"/>
          <w:szCs w:val="20"/>
          <w:shd w:val="clear" w:color="auto" w:fill="FFFFFF"/>
          <w:lang w:val="en-GB"/>
        </w:rPr>
        <w:t xml:space="preserve"> </w:t>
      </w:r>
      <w:r w:rsidR="00115A0A" w:rsidRPr="00492523">
        <w:rPr>
          <w:rFonts w:ascii="Times New Roman" w:hAnsi="Times New Roman" w:cs="Times New Roman"/>
          <w:sz w:val="20"/>
          <w:szCs w:val="20"/>
          <w:shd w:val="clear" w:color="auto" w:fill="FFFFFF"/>
          <w:lang w:val="en-US"/>
        </w:rPr>
        <w:t>The State has adopted no measures to implement these recommendations in the past 10 years. Consequently, there is no evidence of improved access to information on sexual and reproductive health.</w:t>
      </w:r>
      <w:r w:rsidR="0000453A" w:rsidRPr="00492523">
        <w:rPr>
          <w:rFonts w:ascii="Times New Roman" w:hAnsi="Times New Roman" w:cs="Times New Roman"/>
          <w:sz w:val="20"/>
          <w:szCs w:val="20"/>
          <w:shd w:val="clear" w:color="auto" w:fill="FFFFFF"/>
          <w:lang w:val="en-GB"/>
        </w:rPr>
        <w:t xml:space="preserve">  </w:t>
      </w:r>
    </w:p>
    <w:p w:rsidR="00536981" w:rsidRPr="00492523" w:rsidRDefault="00115A0A" w:rsidP="007E6B6F">
      <w:pPr>
        <w:pStyle w:val="NoSpacing"/>
        <w:ind w:left="360"/>
        <w:jc w:val="both"/>
        <w:rPr>
          <w:rFonts w:ascii="Times New Roman" w:hAnsi="Times New Roman" w:cs="Times New Roman"/>
          <w:b/>
          <w:sz w:val="20"/>
          <w:szCs w:val="20"/>
          <w:lang w:val="en-GB"/>
        </w:rPr>
      </w:pPr>
      <w:r w:rsidRPr="00492523">
        <w:rPr>
          <w:rFonts w:ascii="Times New Roman" w:hAnsi="Times New Roman" w:cs="Times New Roman"/>
          <w:b/>
          <w:sz w:val="20"/>
          <w:szCs w:val="20"/>
          <w:lang w:val="en-GB"/>
        </w:rPr>
        <w:t>Curriculum and Implementation</w:t>
      </w:r>
    </w:p>
    <w:p w:rsidR="00361EB7" w:rsidRPr="00492523" w:rsidRDefault="00273A54" w:rsidP="00361EB7">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en-GB"/>
        </w:rPr>
      </w:pPr>
      <w:r w:rsidRPr="00492523">
        <w:rPr>
          <w:rFonts w:ascii="Times New Roman" w:hAnsi="Times New Roman" w:cs="Times New Roman"/>
          <w:sz w:val="20"/>
          <w:szCs w:val="20"/>
          <w:shd w:val="clear" w:color="auto" w:fill="FFFFFF"/>
          <w:lang w:val="en-GB"/>
        </w:rPr>
        <w:t>There is no mandatory comprehensive sexuality education in the state curricula for primary and secondary schools</w:t>
      </w:r>
      <w:r w:rsidR="00404CEA">
        <w:rPr>
          <w:rFonts w:ascii="Times New Roman" w:hAnsi="Times New Roman" w:cs="Times New Roman"/>
          <w:sz w:val="20"/>
          <w:szCs w:val="20"/>
          <w:shd w:val="clear" w:color="auto" w:fill="FFFFFF"/>
          <w:lang w:val="en-GB"/>
        </w:rPr>
        <w:t>, while</w:t>
      </w:r>
      <w:r w:rsidRPr="00492523">
        <w:rPr>
          <w:rFonts w:ascii="Times New Roman" w:hAnsi="Times New Roman" w:cs="Times New Roman"/>
          <w:sz w:val="20"/>
          <w:szCs w:val="20"/>
          <w:shd w:val="clear" w:color="auto" w:fill="FFFFFF"/>
          <w:lang w:val="en-GB"/>
        </w:rPr>
        <w:t xml:space="preserve"> access to information on sexual and reproductive health in the state curricula is limited. Some components like anatomy and prevention of sexually transmitted infections are covered in the biology curriculum. However, a desk review published in 2010</w:t>
      </w:r>
      <w:r w:rsidRPr="00492523">
        <w:rPr>
          <w:rFonts w:ascii="Times New Roman" w:hAnsi="Times New Roman" w:cs="Times New Roman"/>
          <w:sz w:val="20"/>
          <w:szCs w:val="20"/>
          <w:shd w:val="clear" w:color="auto" w:fill="FFFFFF"/>
          <w:vertAlign w:val="superscript"/>
          <w:lang w:val="en-GB"/>
        </w:rPr>
        <w:endnoteReference w:id="4"/>
      </w:r>
      <w:r w:rsidRPr="00492523">
        <w:rPr>
          <w:rFonts w:ascii="Times New Roman" w:hAnsi="Times New Roman" w:cs="Times New Roman"/>
          <w:sz w:val="20"/>
          <w:szCs w:val="20"/>
          <w:shd w:val="clear" w:color="auto" w:fill="FFFFFF"/>
          <w:lang w:val="en-GB"/>
        </w:rPr>
        <w:t xml:space="preserve"> on the curricula and text books indicates that information related to sexual and reproductive health is often scarce, insufficient and sometimes even false. In addition, the information is rarely comprehensive: greater attention is directed to </w:t>
      </w:r>
      <w:r w:rsidR="00404CEA">
        <w:rPr>
          <w:rFonts w:ascii="Times New Roman" w:hAnsi="Times New Roman" w:cs="Times New Roman"/>
          <w:sz w:val="20"/>
          <w:szCs w:val="20"/>
          <w:shd w:val="clear" w:color="auto" w:fill="FFFFFF"/>
          <w:lang w:val="en-GB"/>
        </w:rPr>
        <w:t xml:space="preserve">the </w:t>
      </w:r>
      <w:r w:rsidRPr="00492523">
        <w:rPr>
          <w:rFonts w:ascii="Times New Roman" w:hAnsi="Times New Roman" w:cs="Times New Roman"/>
          <w:sz w:val="20"/>
          <w:szCs w:val="20"/>
          <w:shd w:val="clear" w:color="auto" w:fill="FFFFFF"/>
          <w:lang w:val="en-GB"/>
        </w:rPr>
        <w:t xml:space="preserve">bio-medicinal aspects of sexual and reproductive health, </w:t>
      </w:r>
      <w:r w:rsidR="00404CEA">
        <w:rPr>
          <w:rFonts w:ascii="Times New Roman" w:hAnsi="Times New Roman" w:cs="Times New Roman"/>
          <w:sz w:val="20"/>
          <w:szCs w:val="20"/>
          <w:shd w:val="clear" w:color="auto" w:fill="FFFFFF"/>
          <w:lang w:val="en-GB"/>
        </w:rPr>
        <w:t>whereas</w:t>
      </w:r>
      <w:r w:rsidR="00404CEA" w:rsidRPr="00492523">
        <w:rPr>
          <w:rFonts w:ascii="Times New Roman" w:hAnsi="Times New Roman" w:cs="Times New Roman"/>
          <w:sz w:val="20"/>
          <w:szCs w:val="20"/>
          <w:shd w:val="clear" w:color="auto" w:fill="FFFFFF"/>
          <w:lang w:val="en-GB"/>
        </w:rPr>
        <w:t xml:space="preserve"> </w:t>
      </w:r>
      <w:r w:rsidRPr="00492523">
        <w:rPr>
          <w:rFonts w:ascii="Times New Roman" w:hAnsi="Times New Roman" w:cs="Times New Roman"/>
          <w:sz w:val="20"/>
          <w:szCs w:val="20"/>
          <w:shd w:val="clear" w:color="auto" w:fill="FFFFFF"/>
          <w:lang w:val="en-GB"/>
        </w:rPr>
        <w:t xml:space="preserve">the texts inadequately or completely fail to cover psychosocial aspects of sexuality. </w:t>
      </w:r>
      <w:r w:rsidR="00361EB7" w:rsidRPr="00492523">
        <w:rPr>
          <w:rFonts w:ascii="Times New Roman" w:hAnsi="Times New Roman" w:cs="Times New Roman"/>
          <w:sz w:val="20"/>
          <w:szCs w:val="20"/>
          <w:shd w:val="clear" w:color="auto" w:fill="FFFFFF"/>
          <w:lang w:val="en-GB"/>
        </w:rPr>
        <w:t xml:space="preserve">The curricula provide neither adequate information to equip students </w:t>
      </w:r>
      <w:r w:rsidR="00404CEA">
        <w:rPr>
          <w:rFonts w:ascii="Times New Roman" w:hAnsi="Times New Roman" w:cs="Times New Roman"/>
          <w:sz w:val="20"/>
          <w:szCs w:val="20"/>
          <w:shd w:val="clear" w:color="auto" w:fill="FFFFFF"/>
          <w:lang w:val="en-GB"/>
        </w:rPr>
        <w:t xml:space="preserve">on how </w:t>
      </w:r>
      <w:r w:rsidR="00361EB7" w:rsidRPr="00492523">
        <w:rPr>
          <w:rFonts w:ascii="Times New Roman" w:hAnsi="Times New Roman" w:cs="Times New Roman"/>
          <w:sz w:val="20"/>
          <w:szCs w:val="20"/>
          <w:shd w:val="clear" w:color="auto" w:fill="FFFFFF"/>
          <w:lang w:val="en-GB"/>
        </w:rPr>
        <w:t>to practise safe sex and protect their sexual health, nor the tools to understand sexuality in a rights based context.</w:t>
      </w:r>
      <w:r w:rsidR="00AA09E8" w:rsidRPr="00492523">
        <w:rPr>
          <w:rFonts w:ascii="Times New Roman" w:hAnsi="Times New Roman" w:cs="Times New Roman"/>
          <w:sz w:val="20"/>
          <w:szCs w:val="20"/>
          <w:shd w:val="clear" w:color="auto" w:fill="FFFFFF"/>
          <w:lang w:val="en-GB"/>
        </w:rPr>
        <w:t xml:space="preserve"> </w:t>
      </w:r>
      <w:r w:rsidR="00361EB7" w:rsidRPr="00492523">
        <w:rPr>
          <w:rFonts w:ascii="Times New Roman" w:hAnsi="Times New Roman" w:cs="Times New Roman"/>
          <w:sz w:val="20"/>
          <w:szCs w:val="20"/>
          <w:shd w:val="clear" w:color="auto" w:fill="FFFFFF"/>
          <w:lang w:val="en-GB"/>
        </w:rPr>
        <w:t>By not enabling access to evidence based education on sexuality</w:t>
      </w:r>
      <w:r w:rsidR="00404CEA">
        <w:rPr>
          <w:rFonts w:ascii="Times New Roman" w:hAnsi="Times New Roman" w:cs="Times New Roman"/>
          <w:sz w:val="20"/>
          <w:szCs w:val="20"/>
          <w:shd w:val="clear" w:color="auto" w:fill="FFFFFF"/>
          <w:lang w:val="en-GB"/>
        </w:rPr>
        <w:t>,</w:t>
      </w:r>
      <w:r w:rsidR="00361EB7" w:rsidRPr="00492523">
        <w:rPr>
          <w:rFonts w:ascii="Times New Roman" w:hAnsi="Times New Roman" w:cs="Times New Roman"/>
          <w:sz w:val="20"/>
          <w:szCs w:val="20"/>
          <w:shd w:val="clear" w:color="auto" w:fill="FFFFFF"/>
          <w:lang w:val="en-GB"/>
        </w:rPr>
        <w:t xml:space="preserve"> the State Party is failing to meet its obligations under the Covenant.</w:t>
      </w:r>
    </w:p>
    <w:p w:rsidR="00547A1E" w:rsidRPr="00492523" w:rsidRDefault="00547A1E" w:rsidP="00361EB7">
      <w:pPr>
        <w:pStyle w:val="ListParagraph"/>
        <w:spacing w:before="100" w:beforeAutospacing="1" w:after="100" w:afterAutospacing="1"/>
        <w:ind w:left="360"/>
        <w:jc w:val="both"/>
        <w:rPr>
          <w:rFonts w:ascii="Times New Roman" w:hAnsi="Times New Roman" w:cs="Times New Roman"/>
          <w:sz w:val="20"/>
          <w:szCs w:val="20"/>
          <w:shd w:val="clear" w:color="auto" w:fill="FFFFFF"/>
          <w:lang w:val="en-US"/>
        </w:rPr>
      </w:pPr>
    </w:p>
    <w:p w:rsidR="00421E18" w:rsidRPr="00492523" w:rsidRDefault="004F7B75" w:rsidP="00547A1E">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en-US"/>
        </w:rPr>
      </w:pPr>
      <w:r w:rsidRPr="00492523">
        <w:rPr>
          <w:rFonts w:ascii="Times New Roman" w:hAnsi="Times New Roman" w:cs="Times New Roman"/>
          <w:sz w:val="20"/>
          <w:szCs w:val="20"/>
          <w:shd w:val="clear" w:color="auto" w:fill="FFFFFF"/>
          <w:lang w:val="en-US"/>
        </w:rPr>
        <w:t>For example t</w:t>
      </w:r>
      <w:r w:rsidR="00547A1E" w:rsidRPr="00492523">
        <w:rPr>
          <w:rFonts w:ascii="Times New Roman" w:hAnsi="Times New Roman" w:cs="Times New Roman"/>
          <w:sz w:val="20"/>
          <w:szCs w:val="20"/>
          <w:shd w:val="clear" w:color="auto" w:fill="FFFFFF"/>
          <w:lang w:val="en-US"/>
        </w:rPr>
        <w:t xml:space="preserve">he Biology textbook for primary school is providing the following information to the children: </w:t>
      </w:r>
      <w:r w:rsidR="00547A1E" w:rsidRPr="00492523">
        <w:rPr>
          <w:rFonts w:ascii="Times New Roman" w:hAnsi="Times New Roman" w:cs="Times New Roman"/>
          <w:b/>
          <w:sz w:val="20"/>
          <w:szCs w:val="20"/>
          <w:shd w:val="clear" w:color="auto" w:fill="FFFFFF"/>
          <w:lang w:val="en-US"/>
        </w:rPr>
        <w:t>“Men are physically stronger and psychologically more endurable, while women are gentler and more sensitive.”</w:t>
      </w:r>
      <w:r w:rsidR="00547A1E" w:rsidRPr="00492523">
        <w:rPr>
          <w:rFonts w:ascii="Times New Roman" w:hAnsi="Times New Roman" w:cs="Times New Roman"/>
          <w:sz w:val="20"/>
          <w:szCs w:val="20"/>
          <w:shd w:val="clear" w:color="auto" w:fill="FFFFFF"/>
          <w:lang w:val="en-US"/>
        </w:rPr>
        <w:t>, as well as</w:t>
      </w:r>
      <w:r w:rsidR="00547A1E" w:rsidRPr="00492523">
        <w:t xml:space="preserve"> </w:t>
      </w:r>
      <w:r w:rsidR="00547A1E" w:rsidRPr="00492523">
        <w:rPr>
          <w:rFonts w:ascii="Times New Roman" w:hAnsi="Times New Roman" w:cs="Times New Roman"/>
          <w:b/>
          <w:sz w:val="20"/>
          <w:szCs w:val="20"/>
          <w:shd w:val="clear" w:color="auto" w:fill="FFFFFF"/>
          <w:lang w:val="en-US"/>
        </w:rPr>
        <w:t>“AIDS is incurable and protection from infection is by us</w:t>
      </w:r>
      <w:r w:rsidR="00404CEA">
        <w:rPr>
          <w:rFonts w:ascii="Times New Roman" w:hAnsi="Times New Roman" w:cs="Times New Roman"/>
          <w:b/>
          <w:sz w:val="20"/>
          <w:szCs w:val="20"/>
          <w:shd w:val="clear" w:color="auto" w:fill="FFFFFF"/>
          <w:lang w:val="en-US"/>
        </w:rPr>
        <w:t>ing a</w:t>
      </w:r>
      <w:r w:rsidR="00547A1E" w:rsidRPr="00492523">
        <w:rPr>
          <w:rFonts w:ascii="Times New Roman" w:hAnsi="Times New Roman" w:cs="Times New Roman"/>
          <w:b/>
          <w:sz w:val="20"/>
          <w:szCs w:val="20"/>
          <w:shd w:val="clear" w:color="auto" w:fill="FFFFFF"/>
          <w:lang w:val="en-US"/>
        </w:rPr>
        <w:t xml:space="preserve">  condom during sexual intercourse with unfamiliar people”</w:t>
      </w:r>
      <w:r w:rsidRPr="00492523">
        <w:rPr>
          <w:rStyle w:val="EndnoteReference"/>
          <w:rFonts w:ascii="Times New Roman" w:hAnsi="Times New Roman" w:cs="Times New Roman"/>
          <w:b/>
          <w:sz w:val="20"/>
          <w:szCs w:val="20"/>
          <w:shd w:val="clear" w:color="auto" w:fill="FFFFFF"/>
          <w:lang w:val="en-US"/>
        </w:rPr>
        <w:endnoteReference w:id="5"/>
      </w:r>
    </w:p>
    <w:p w:rsidR="00547A1E" w:rsidRPr="00492523" w:rsidRDefault="00547A1E" w:rsidP="00547A1E">
      <w:pPr>
        <w:pStyle w:val="ListParagraph"/>
        <w:spacing w:before="100" w:beforeAutospacing="1" w:after="100" w:afterAutospacing="1"/>
        <w:ind w:left="360"/>
        <w:jc w:val="both"/>
        <w:rPr>
          <w:rFonts w:ascii="Times New Roman" w:hAnsi="Times New Roman" w:cs="Times New Roman"/>
          <w:sz w:val="20"/>
          <w:szCs w:val="20"/>
          <w:shd w:val="clear" w:color="auto" w:fill="FFFFFF"/>
          <w:lang w:val="en-US"/>
        </w:rPr>
      </w:pPr>
    </w:p>
    <w:p w:rsidR="00CB0B97" w:rsidRPr="00492523" w:rsidRDefault="00CB0B97" w:rsidP="00CB0B97">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en-US"/>
        </w:rPr>
      </w:pPr>
      <w:r w:rsidRPr="00492523">
        <w:rPr>
          <w:rFonts w:ascii="Times New Roman" w:hAnsi="Times New Roman" w:cs="Times New Roman"/>
          <w:sz w:val="20"/>
          <w:szCs w:val="20"/>
          <w:shd w:val="clear" w:color="auto" w:fill="FFFFFF"/>
          <w:lang w:val="en-US"/>
        </w:rPr>
        <w:t xml:space="preserve">In 2010, the Ministry of Education and Science, with support from UNICEF, introduced life skills education in primary schools, and later </w:t>
      </w:r>
      <w:r w:rsidR="00404CEA">
        <w:rPr>
          <w:rFonts w:ascii="Times New Roman" w:hAnsi="Times New Roman" w:cs="Times New Roman"/>
          <w:sz w:val="20"/>
          <w:szCs w:val="20"/>
          <w:shd w:val="clear" w:color="auto" w:fill="FFFFFF"/>
          <w:lang w:val="en-US"/>
        </w:rPr>
        <w:t xml:space="preserve">in </w:t>
      </w:r>
      <w:r w:rsidRPr="00492523">
        <w:rPr>
          <w:rFonts w:ascii="Times New Roman" w:hAnsi="Times New Roman" w:cs="Times New Roman"/>
          <w:sz w:val="20"/>
          <w:szCs w:val="20"/>
          <w:shd w:val="clear" w:color="auto" w:fill="FFFFFF"/>
          <w:lang w:val="en-US"/>
        </w:rPr>
        <w:t xml:space="preserve">high schools. The curriculum includes topics related to sexuality education. Although the subject is mandatory, its implementation faces many challenges. For example, the subject is taught during </w:t>
      </w:r>
      <w:r w:rsidR="001271FD" w:rsidRPr="007F422D">
        <w:rPr>
          <w:rFonts w:ascii="Times New Roman" w:hAnsi="Times New Roman" w:cs="Times New Roman"/>
          <w:sz w:val="20"/>
          <w:szCs w:val="20"/>
          <w:shd w:val="clear" w:color="auto" w:fill="FFFFFF"/>
          <w:lang w:val="en-US"/>
        </w:rPr>
        <w:t>form period</w:t>
      </w:r>
      <w:r w:rsidRPr="007F422D">
        <w:rPr>
          <w:rFonts w:ascii="Times New Roman" w:hAnsi="Times New Roman" w:cs="Times New Roman"/>
          <w:sz w:val="20"/>
          <w:szCs w:val="20"/>
          <w:shd w:val="clear" w:color="auto" w:fill="FFFFFF"/>
          <w:lang w:val="en-US"/>
        </w:rPr>
        <w:t xml:space="preserve"> and the</w:t>
      </w:r>
      <w:r w:rsidR="001271FD" w:rsidRPr="007F422D">
        <w:rPr>
          <w:rFonts w:ascii="Times New Roman" w:hAnsi="Times New Roman" w:cs="Times New Roman"/>
          <w:sz w:val="20"/>
          <w:szCs w:val="20"/>
          <w:shd w:val="clear" w:color="auto" w:fill="FFFFFF"/>
          <w:lang w:val="en-US"/>
        </w:rPr>
        <w:t xml:space="preserve"> form</w:t>
      </w:r>
      <w:r w:rsidRPr="007F422D">
        <w:rPr>
          <w:rFonts w:ascii="Times New Roman" w:hAnsi="Times New Roman" w:cs="Times New Roman"/>
          <w:sz w:val="20"/>
          <w:szCs w:val="20"/>
          <w:shd w:val="clear" w:color="auto" w:fill="FFFFFF"/>
          <w:lang w:val="en-US"/>
        </w:rPr>
        <w:t xml:space="preserve"> teacher is not obliged to cover all the topics from</w:t>
      </w:r>
      <w:r w:rsidRPr="00B56F1C">
        <w:rPr>
          <w:rFonts w:ascii="Times New Roman" w:hAnsi="Times New Roman" w:cs="Times New Roman"/>
          <w:sz w:val="20"/>
          <w:szCs w:val="20"/>
          <w:shd w:val="clear" w:color="auto" w:fill="FFFFFF"/>
          <w:lang w:val="en-US"/>
        </w:rPr>
        <w:t xml:space="preserve"> </w:t>
      </w:r>
      <w:r w:rsidRPr="00492523">
        <w:rPr>
          <w:rFonts w:ascii="Times New Roman" w:hAnsi="Times New Roman" w:cs="Times New Roman"/>
          <w:sz w:val="20"/>
          <w:szCs w:val="20"/>
          <w:shd w:val="clear" w:color="auto" w:fill="FFFFFF"/>
          <w:lang w:val="en-US"/>
        </w:rPr>
        <w:t>the curricula. 50% of the teachers in the capital’s high schools stated that they don’t have sufficient time to cover SRHR issues during life skills education classes.</w:t>
      </w:r>
      <w:r w:rsidRPr="00492523">
        <w:rPr>
          <w:rStyle w:val="EndnoteReference"/>
          <w:rFonts w:ascii="Times New Roman" w:hAnsi="Times New Roman" w:cs="Times New Roman"/>
          <w:sz w:val="20"/>
          <w:szCs w:val="20"/>
          <w:shd w:val="clear" w:color="auto" w:fill="FFFFFF"/>
          <w:lang w:val="en-US"/>
        </w:rPr>
        <w:endnoteReference w:id="6"/>
      </w:r>
      <w:r w:rsidRPr="00492523">
        <w:rPr>
          <w:rFonts w:ascii="Times New Roman" w:hAnsi="Times New Roman" w:cs="Times New Roman"/>
          <w:sz w:val="20"/>
          <w:szCs w:val="20"/>
          <w:shd w:val="clear" w:color="auto" w:fill="FFFFFF"/>
          <w:lang w:val="en-US"/>
        </w:rPr>
        <w:t xml:space="preserve"> Only a few teachers from each school complete</w:t>
      </w:r>
      <w:r w:rsidR="00404CEA">
        <w:rPr>
          <w:rFonts w:ascii="Times New Roman" w:hAnsi="Times New Roman" w:cs="Times New Roman"/>
          <w:sz w:val="20"/>
          <w:szCs w:val="20"/>
          <w:shd w:val="clear" w:color="auto" w:fill="FFFFFF"/>
          <w:lang w:val="en-US"/>
        </w:rPr>
        <w:t>d</w:t>
      </w:r>
      <w:r w:rsidRPr="00492523">
        <w:rPr>
          <w:rFonts w:ascii="Times New Roman" w:hAnsi="Times New Roman" w:cs="Times New Roman"/>
          <w:sz w:val="20"/>
          <w:szCs w:val="20"/>
          <w:shd w:val="clear" w:color="auto" w:fill="FFFFFF"/>
          <w:lang w:val="en-US"/>
        </w:rPr>
        <w:t xml:space="preserve"> the 1-day training, which </w:t>
      </w:r>
      <w:r w:rsidR="0093039E">
        <w:rPr>
          <w:rFonts w:ascii="Times New Roman" w:hAnsi="Times New Roman" w:cs="Times New Roman"/>
          <w:sz w:val="20"/>
          <w:szCs w:val="20"/>
          <w:shd w:val="clear" w:color="auto" w:fill="FFFFFF"/>
          <w:lang w:val="en-US"/>
        </w:rPr>
        <w:t xml:space="preserve">doesn’t cover </w:t>
      </w:r>
      <w:r w:rsidRPr="00492523">
        <w:rPr>
          <w:rFonts w:ascii="Times New Roman" w:hAnsi="Times New Roman" w:cs="Times New Roman"/>
          <w:sz w:val="20"/>
          <w:szCs w:val="20"/>
          <w:shd w:val="clear" w:color="auto" w:fill="FFFFFF"/>
          <w:lang w:val="en-US"/>
        </w:rPr>
        <w:t xml:space="preserve">issues such as gender equality, sexual orientation and contraception. </w:t>
      </w:r>
      <w:r w:rsidRPr="00492523">
        <w:rPr>
          <w:rFonts w:ascii="Times New Roman" w:hAnsi="Times New Roman" w:cs="Times New Roman"/>
          <w:sz w:val="20"/>
          <w:szCs w:val="20"/>
          <w:shd w:val="clear" w:color="auto" w:fill="FFFFFF"/>
          <w:lang w:val="en-US"/>
        </w:rPr>
        <w:lastRenderedPageBreak/>
        <w:t xml:space="preserve">In addition, the implementation of this subject is not part of the monitoring </w:t>
      </w:r>
      <w:r w:rsidR="00404CEA">
        <w:rPr>
          <w:rFonts w:ascii="Times New Roman" w:hAnsi="Times New Roman" w:cs="Times New Roman"/>
          <w:sz w:val="20"/>
          <w:szCs w:val="20"/>
          <w:shd w:val="clear" w:color="auto" w:fill="FFFFFF"/>
          <w:lang w:val="en-US"/>
        </w:rPr>
        <w:t>conducted by</w:t>
      </w:r>
      <w:r w:rsidR="00404CEA" w:rsidRPr="00492523">
        <w:rPr>
          <w:rFonts w:ascii="Times New Roman" w:hAnsi="Times New Roman" w:cs="Times New Roman"/>
          <w:sz w:val="20"/>
          <w:szCs w:val="20"/>
          <w:shd w:val="clear" w:color="auto" w:fill="FFFFFF"/>
          <w:lang w:val="en-US"/>
        </w:rPr>
        <w:t xml:space="preserve"> </w:t>
      </w:r>
      <w:r w:rsidRPr="00492523">
        <w:rPr>
          <w:rFonts w:ascii="Times New Roman" w:hAnsi="Times New Roman" w:cs="Times New Roman"/>
          <w:sz w:val="20"/>
          <w:szCs w:val="20"/>
          <w:shd w:val="clear" w:color="auto" w:fill="FFFFFF"/>
          <w:lang w:val="en-US"/>
        </w:rPr>
        <w:t xml:space="preserve">the State </w:t>
      </w:r>
      <w:r w:rsidR="00404CEA">
        <w:rPr>
          <w:rFonts w:ascii="Times New Roman" w:hAnsi="Times New Roman" w:cs="Times New Roman"/>
          <w:sz w:val="20"/>
          <w:szCs w:val="20"/>
          <w:shd w:val="clear" w:color="auto" w:fill="FFFFFF"/>
          <w:lang w:val="en-US"/>
        </w:rPr>
        <w:t>E</w:t>
      </w:r>
      <w:r w:rsidRPr="00492523">
        <w:rPr>
          <w:rFonts w:ascii="Times New Roman" w:hAnsi="Times New Roman" w:cs="Times New Roman"/>
          <w:sz w:val="20"/>
          <w:szCs w:val="20"/>
          <w:shd w:val="clear" w:color="auto" w:fill="FFFFFF"/>
          <w:lang w:val="en-US"/>
        </w:rPr>
        <w:t xml:space="preserve">ducation </w:t>
      </w:r>
      <w:r w:rsidR="00404CEA">
        <w:rPr>
          <w:rFonts w:ascii="Times New Roman" w:hAnsi="Times New Roman" w:cs="Times New Roman"/>
          <w:sz w:val="20"/>
          <w:szCs w:val="20"/>
          <w:shd w:val="clear" w:color="auto" w:fill="FFFFFF"/>
          <w:lang w:val="en-US"/>
        </w:rPr>
        <w:t>I</w:t>
      </w:r>
      <w:r w:rsidRPr="00492523">
        <w:rPr>
          <w:rFonts w:ascii="Times New Roman" w:hAnsi="Times New Roman" w:cs="Times New Roman"/>
          <w:sz w:val="20"/>
          <w:szCs w:val="20"/>
          <w:shd w:val="clear" w:color="auto" w:fill="FFFFFF"/>
          <w:lang w:val="en-US"/>
        </w:rPr>
        <w:t>nspectorate.</w:t>
      </w:r>
    </w:p>
    <w:p w:rsidR="00A82AAD" w:rsidRPr="00492523" w:rsidRDefault="00A82AAD" w:rsidP="00A82AAD">
      <w:pPr>
        <w:pStyle w:val="ListParagraph"/>
        <w:rPr>
          <w:rFonts w:ascii="Times New Roman" w:hAnsi="Times New Roman" w:cs="Times New Roman"/>
          <w:sz w:val="20"/>
          <w:szCs w:val="20"/>
          <w:shd w:val="clear" w:color="auto" w:fill="FFFFFF"/>
          <w:lang w:val="en-US"/>
        </w:rPr>
      </w:pPr>
    </w:p>
    <w:p w:rsidR="00A82AAD" w:rsidRPr="00492523" w:rsidRDefault="00157D99" w:rsidP="00A470A0">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en-US"/>
        </w:rPr>
      </w:pPr>
      <w:r w:rsidRPr="00492523">
        <w:rPr>
          <w:rFonts w:ascii="Times New Roman" w:hAnsi="Times New Roman" w:cs="Times New Roman"/>
          <w:sz w:val="20"/>
          <w:szCs w:val="20"/>
          <w:shd w:val="clear" w:color="auto" w:fill="FFFFFF"/>
          <w:lang w:val="en-US"/>
        </w:rPr>
        <w:t>The 2014</w:t>
      </w:r>
      <w:r w:rsidRPr="00492523">
        <w:rPr>
          <w:rFonts w:ascii="Times New Roman" w:hAnsi="Times New Roman" w:cs="Times New Roman"/>
          <w:vertAlign w:val="superscript"/>
        </w:rPr>
        <w:endnoteReference w:id="7"/>
      </w:r>
      <w:r w:rsidRPr="00492523">
        <w:rPr>
          <w:rFonts w:ascii="Times New Roman" w:hAnsi="Times New Roman" w:cs="Times New Roman"/>
          <w:sz w:val="20"/>
          <w:szCs w:val="20"/>
          <w:shd w:val="clear" w:color="auto" w:fill="FFFFFF"/>
          <w:vertAlign w:val="superscript"/>
          <w:lang w:val="en-US"/>
        </w:rPr>
        <w:t xml:space="preserve"> </w:t>
      </w:r>
      <w:r w:rsidRPr="00492523">
        <w:rPr>
          <w:rFonts w:ascii="Times New Roman" w:hAnsi="Times New Roman" w:cs="Times New Roman"/>
          <w:sz w:val="20"/>
          <w:szCs w:val="20"/>
          <w:shd w:val="clear" w:color="auto" w:fill="FFFFFF"/>
          <w:lang w:val="en-US"/>
        </w:rPr>
        <w:t xml:space="preserve">study “Access to SRHR information in primary and secondary schools conducted among students and teachers” found that only 40% of students received life skills education in their schools. For those that received this curriculum, few received information on </w:t>
      </w:r>
      <w:r w:rsidRPr="00492523">
        <w:rPr>
          <w:rFonts w:ascii="Times New Roman" w:hAnsi="Times New Roman" w:cs="Times New Roman"/>
          <w:b/>
          <w:sz w:val="20"/>
          <w:szCs w:val="20"/>
          <w:shd w:val="clear" w:color="auto" w:fill="FFFFFF"/>
          <w:lang w:val="en-US"/>
        </w:rPr>
        <w:t>how to use condoms (12%), and oral contraception (3%).</w:t>
      </w:r>
      <w:r w:rsidRPr="00492523">
        <w:rPr>
          <w:rFonts w:ascii="Times New Roman" w:hAnsi="Times New Roman" w:cs="Times New Roman"/>
          <w:sz w:val="20"/>
          <w:szCs w:val="20"/>
          <w:shd w:val="clear" w:color="auto" w:fill="FFFFFF"/>
          <w:lang w:val="en-US"/>
        </w:rPr>
        <w:t xml:space="preserve"> Furthermore, most teachers (52%) stated that their main challenge in teaching SRHR topics is the lack of teaching</w:t>
      </w:r>
      <w:r w:rsidR="00C4297E">
        <w:rPr>
          <w:rFonts w:ascii="Times New Roman" w:hAnsi="Times New Roman" w:cs="Times New Roman"/>
          <w:sz w:val="20"/>
          <w:szCs w:val="20"/>
          <w:shd w:val="clear" w:color="auto" w:fill="FFFFFF"/>
          <w:lang w:val="en-US"/>
        </w:rPr>
        <w:t xml:space="preserve"> manuals and resources. This </w:t>
      </w:r>
      <w:r w:rsidR="00242705">
        <w:rPr>
          <w:rFonts w:ascii="Times New Roman" w:hAnsi="Times New Roman" w:cs="Times New Roman"/>
          <w:sz w:val="20"/>
          <w:szCs w:val="20"/>
          <w:shd w:val="clear" w:color="auto" w:fill="FFFFFF"/>
          <w:lang w:val="en-US"/>
        </w:rPr>
        <w:t>indicates</w:t>
      </w:r>
      <w:r w:rsidR="00C4297E">
        <w:rPr>
          <w:rFonts w:ascii="Times New Roman" w:hAnsi="Times New Roman" w:cs="Times New Roman"/>
          <w:sz w:val="20"/>
          <w:szCs w:val="20"/>
          <w:shd w:val="clear" w:color="auto" w:fill="FFFFFF"/>
          <w:lang w:val="en-US"/>
        </w:rPr>
        <w:t xml:space="preserve"> </w:t>
      </w:r>
      <w:r w:rsidRPr="00492523">
        <w:rPr>
          <w:rFonts w:ascii="Times New Roman" w:hAnsi="Times New Roman" w:cs="Times New Roman"/>
          <w:sz w:val="20"/>
          <w:szCs w:val="20"/>
          <w:shd w:val="clear" w:color="auto" w:fill="FFFFFF"/>
          <w:lang w:val="en-US"/>
        </w:rPr>
        <w:t xml:space="preserve">that </w:t>
      </w:r>
      <w:r w:rsidR="00404CEA">
        <w:rPr>
          <w:rFonts w:ascii="Times New Roman" w:hAnsi="Times New Roman" w:cs="Times New Roman"/>
          <w:sz w:val="20"/>
          <w:szCs w:val="20"/>
          <w:shd w:val="clear" w:color="auto" w:fill="FFFFFF"/>
          <w:lang w:val="en-US"/>
        </w:rPr>
        <w:t>y</w:t>
      </w:r>
      <w:r w:rsidRPr="00492523">
        <w:rPr>
          <w:rFonts w:ascii="Times New Roman" w:hAnsi="Times New Roman" w:cs="Times New Roman"/>
          <w:sz w:val="20"/>
          <w:szCs w:val="20"/>
          <w:shd w:val="clear" w:color="auto" w:fill="FFFFFF"/>
          <w:lang w:val="en-US"/>
        </w:rPr>
        <w:t>oung people in Macedonia are not receiving “evidence-based information on all aspects of sexual and reproductive health, including maternal health, contraceptives, family planning, sexually transmitted infections and HIV prevention, safe abortion and post abortion care, infertility and fertility options, and reproductive cancers in the schools.</w:t>
      </w:r>
      <w:r w:rsidR="00751546" w:rsidRPr="00492523">
        <w:rPr>
          <w:rStyle w:val="EndnoteReference"/>
          <w:rFonts w:ascii="Times New Roman" w:hAnsi="Times New Roman" w:cs="Times New Roman"/>
          <w:sz w:val="20"/>
          <w:szCs w:val="20"/>
          <w:shd w:val="clear" w:color="auto" w:fill="FFFFFF"/>
          <w:lang w:val="en-US"/>
        </w:rPr>
        <w:endnoteReference w:id="8"/>
      </w:r>
      <w:r w:rsidRPr="00492523">
        <w:rPr>
          <w:rFonts w:ascii="Times New Roman" w:hAnsi="Times New Roman" w:cs="Times New Roman"/>
          <w:sz w:val="20"/>
          <w:szCs w:val="20"/>
          <w:shd w:val="clear" w:color="auto" w:fill="FFFFFF"/>
          <w:lang w:val="en-US"/>
        </w:rPr>
        <w:t xml:space="preserve">” </w:t>
      </w:r>
    </w:p>
    <w:p w:rsidR="0067793D" w:rsidRPr="00492523" w:rsidRDefault="0067793D" w:rsidP="0067793D">
      <w:pPr>
        <w:pStyle w:val="ListParagraph"/>
        <w:rPr>
          <w:rFonts w:ascii="Times New Roman" w:hAnsi="Times New Roman" w:cs="Times New Roman"/>
          <w:sz w:val="20"/>
          <w:szCs w:val="20"/>
          <w:shd w:val="clear" w:color="auto" w:fill="FFFFFF"/>
          <w:lang w:val="en-US"/>
        </w:rPr>
      </w:pPr>
    </w:p>
    <w:p w:rsidR="007E6B6F" w:rsidRPr="00242705" w:rsidRDefault="0067793D" w:rsidP="00242705">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en-US"/>
        </w:rPr>
      </w:pPr>
      <w:r w:rsidRPr="00131E40">
        <w:rPr>
          <w:rFonts w:ascii="Times New Roman" w:hAnsi="Times New Roman" w:cs="Times New Roman"/>
          <w:sz w:val="20"/>
          <w:szCs w:val="20"/>
          <w:shd w:val="clear" w:color="auto" w:fill="FFFFFF"/>
          <w:lang w:val="en-US"/>
        </w:rPr>
        <w:t xml:space="preserve">The state maintains that “all Regional Public Health </w:t>
      </w:r>
      <w:proofErr w:type="spellStart"/>
      <w:r w:rsidRPr="00131E40">
        <w:rPr>
          <w:rFonts w:ascii="Times New Roman" w:hAnsi="Times New Roman" w:cs="Times New Roman"/>
          <w:sz w:val="20"/>
          <w:szCs w:val="20"/>
          <w:shd w:val="clear" w:color="auto" w:fill="FFFFFF"/>
          <w:lang w:val="en-US"/>
        </w:rPr>
        <w:t>Centres</w:t>
      </w:r>
      <w:proofErr w:type="spellEnd"/>
      <w:r w:rsidRPr="00131E40">
        <w:rPr>
          <w:rFonts w:ascii="Times New Roman" w:hAnsi="Times New Roman" w:cs="Times New Roman"/>
          <w:sz w:val="20"/>
          <w:szCs w:val="20"/>
          <w:shd w:val="clear" w:color="auto" w:fill="FFFFFF"/>
          <w:lang w:val="en-US"/>
        </w:rPr>
        <w:t xml:space="preserve"> have been conducting education courses on sexually transmittable diseases and unwanted pregnancy in both primary and secondary schools across the country on [an] annual basis.” </w:t>
      </w:r>
      <w:r w:rsidR="00131E40" w:rsidRPr="00131E40">
        <w:rPr>
          <w:rFonts w:ascii="Times New Roman" w:hAnsi="Times New Roman" w:cs="Times New Roman"/>
          <w:sz w:val="20"/>
          <w:szCs w:val="20"/>
          <w:shd w:val="clear" w:color="auto" w:fill="FFFFFF"/>
          <w:lang w:val="en-US"/>
        </w:rPr>
        <w:t xml:space="preserve">While the work and efforts of </w:t>
      </w:r>
      <w:r w:rsidR="00404CEA">
        <w:rPr>
          <w:rFonts w:ascii="Times New Roman" w:hAnsi="Times New Roman" w:cs="Times New Roman"/>
          <w:sz w:val="20"/>
          <w:szCs w:val="20"/>
          <w:shd w:val="clear" w:color="auto" w:fill="FFFFFF"/>
          <w:lang w:val="en-US"/>
        </w:rPr>
        <w:t xml:space="preserve">the </w:t>
      </w:r>
      <w:r w:rsidR="00131E40" w:rsidRPr="00131E40">
        <w:rPr>
          <w:rFonts w:ascii="Times New Roman" w:hAnsi="Times New Roman" w:cs="Times New Roman"/>
          <w:sz w:val="20"/>
          <w:szCs w:val="20"/>
          <w:shd w:val="clear" w:color="auto" w:fill="FFFFFF"/>
          <w:lang w:val="en-US"/>
        </w:rPr>
        <w:t xml:space="preserve">Regional Public Health Center should be recognized, there is no </w:t>
      </w:r>
      <w:r w:rsidR="00242705">
        <w:rPr>
          <w:rFonts w:ascii="Times New Roman" w:hAnsi="Times New Roman" w:cs="Times New Roman"/>
          <w:sz w:val="20"/>
          <w:szCs w:val="20"/>
          <w:shd w:val="clear" w:color="auto" w:fill="FFFFFF"/>
          <w:lang w:val="en-US"/>
        </w:rPr>
        <w:t>information about the</w:t>
      </w:r>
      <w:r w:rsidR="00131E40" w:rsidRPr="00131E40">
        <w:rPr>
          <w:rFonts w:ascii="Times New Roman" w:hAnsi="Times New Roman" w:cs="Times New Roman"/>
          <w:sz w:val="20"/>
          <w:szCs w:val="20"/>
          <w:shd w:val="clear" w:color="auto" w:fill="FFFFFF"/>
          <w:lang w:val="en-US"/>
        </w:rPr>
        <w:t xml:space="preserve"> curricula used and on the cumulative number of students reached, as well the impact on young people’s knowledge and attitudes. The Annual report of the National Institute for Public Health is pointing out that the work of the Regional Centers is sporadic, for example in</w:t>
      </w:r>
      <w:r w:rsidR="00242705">
        <w:rPr>
          <w:rFonts w:ascii="Times New Roman" w:hAnsi="Times New Roman" w:cs="Times New Roman"/>
          <w:sz w:val="20"/>
          <w:szCs w:val="20"/>
          <w:shd w:val="clear" w:color="auto" w:fill="FFFFFF"/>
          <w:lang w:val="en-US"/>
        </w:rPr>
        <w:t xml:space="preserve"> </w:t>
      </w:r>
      <w:r w:rsidR="00131E40" w:rsidRPr="00131E40">
        <w:rPr>
          <w:rFonts w:ascii="Times New Roman" w:hAnsi="Times New Roman" w:cs="Times New Roman"/>
          <w:sz w:val="20"/>
          <w:szCs w:val="20"/>
          <w:shd w:val="clear" w:color="auto" w:fill="FFFFFF"/>
          <w:lang w:val="en-US"/>
        </w:rPr>
        <w:t xml:space="preserve">one </w:t>
      </w:r>
      <w:r w:rsidR="00242705">
        <w:rPr>
          <w:rFonts w:ascii="Times New Roman" w:hAnsi="Times New Roman" w:cs="Times New Roman"/>
          <w:sz w:val="20"/>
          <w:szCs w:val="20"/>
          <w:shd w:val="clear" w:color="auto" w:fill="FFFFFF"/>
          <w:lang w:val="en-US"/>
        </w:rPr>
        <w:t>city</w:t>
      </w:r>
      <w:r w:rsidR="00131E40" w:rsidRPr="00131E40">
        <w:rPr>
          <w:rFonts w:ascii="Times New Roman" w:hAnsi="Times New Roman" w:cs="Times New Roman"/>
          <w:sz w:val="20"/>
          <w:szCs w:val="20"/>
          <w:shd w:val="clear" w:color="auto" w:fill="FFFFFF"/>
          <w:lang w:val="en-US"/>
        </w:rPr>
        <w:t xml:space="preserve"> high school students </w:t>
      </w:r>
      <w:r w:rsidR="00242705">
        <w:rPr>
          <w:rFonts w:ascii="Times New Roman" w:hAnsi="Times New Roman" w:cs="Times New Roman"/>
          <w:sz w:val="20"/>
          <w:szCs w:val="20"/>
          <w:shd w:val="clear" w:color="auto" w:fill="FFFFFF"/>
          <w:lang w:val="en-US"/>
        </w:rPr>
        <w:t xml:space="preserve">went through </w:t>
      </w:r>
      <w:r w:rsidR="00002D13">
        <w:rPr>
          <w:rFonts w:ascii="Times New Roman" w:hAnsi="Times New Roman" w:cs="Times New Roman"/>
          <w:sz w:val="20"/>
          <w:szCs w:val="20"/>
          <w:shd w:val="clear" w:color="auto" w:fill="FFFFFF"/>
          <w:lang w:val="en-US"/>
        </w:rPr>
        <w:t xml:space="preserve">only </w:t>
      </w:r>
      <w:r w:rsidR="00242705">
        <w:rPr>
          <w:rFonts w:ascii="Times New Roman" w:hAnsi="Times New Roman" w:cs="Times New Roman"/>
          <w:sz w:val="20"/>
          <w:szCs w:val="20"/>
          <w:shd w:val="clear" w:color="auto" w:fill="FFFFFF"/>
          <w:lang w:val="en-US"/>
        </w:rPr>
        <w:t>one</w:t>
      </w:r>
      <w:r w:rsidR="00131E40" w:rsidRPr="00131E40">
        <w:rPr>
          <w:rFonts w:ascii="Times New Roman" w:hAnsi="Times New Roman" w:cs="Times New Roman"/>
          <w:sz w:val="20"/>
          <w:szCs w:val="20"/>
          <w:shd w:val="clear" w:color="auto" w:fill="FFFFFF"/>
          <w:lang w:val="en-US"/>
        </w:rPr>
        <w:t xml:space="preserve"> class on HIV, STIs and contraception</w:t>
      </w:r>
      <w:r w:rsidR="00242705">
        <w:rPr>
          <w:rFonts w:ascii="Times New Roman" w:hAnsi="Times New Roman" w:cs="Times New Roman"/>
          <w:sz w:val="20"/>
          <w:szCs w:val="20"/>
          <w:shd w:val="clear" w:color="auto" w:fill="FFFFFF"/>
          <w:lang w:val="en-US"/>
        </w:rPr>
        <w:t xml:space="preserve"> education</w:t>
      </w:r>
      <w:r w:rsidR="00131E40" w:rsidRPr="00131E40">
        <w:rPr>
          <w:rFonts w:ascii="Times New Roman" w:hAnsi="Times New Roman" w:cs="Times New Roman"/>
          <w:sz w:val="20"/>
          <w:szCs w:val="20"/>
          <w:shd w:val="clear" w:color="auto" w:fill="FFFFFF"/>
          <w:lang w:val="en-US"/>
        </w:rPr>
        <w:t xml:space="preserve">, </w:t>
      </w:r>
      <w:r w:rsidR="00242705">
        <w:rPr>
          <w:rFonts w:ascii="Times New Roman" w:hAnsi="Times New Roman" w:cs="Times New Roman"/>
          <w:sz w:val="20"/>
          <w:szCs w:val="20"/>
          <w:shd w:val="clear" w:color="auto" w:fill="FFFFFF"/>
          <w:lang w:val="en-US"/>
        </w:rPr>
        <w:t xml:space="preserve">while in </w:t>
      </w:r>
      <w:r w:rsidR="00002D13">
        <w:rPr>
          <w:rFonts w:ascii="Times New Roman" w:hAnsi="Times New Roman" w:cs="Times New Roman"/>
          <w:sz w:val="20"/>
          <w:szCs w:val="20"/>
          <w:shd w:val="clear" w:color="auto" w:fill="FFFFFF"/>
          <w:lang w:val="en-US"/>
        </w:rPr>
        <w:t>an</w:t>
      </w:r>
      <w:r w:rsidR="00242705">
        <w:rPr>
          <w:rFonts w:ascii="Times New Roman" w:hAnsi="Times New Roman" w:cs="Times New Roman"/>
          <w:sz w:val="20"/>
          <w:szCs w:val="20"/>
          <w:shd w:val="clear" w:color="auto" w:fill="FFFFFF"/>
          <w:lang w:val="en-US"/>
        </w:rPr>
        <w:t>other</w:t>
      </w:r>
      <w:r w:rsidR="00131E40" w:rsidRPr="00131E40">
        <w:rPr>
          <w:rFonts w:ascii="Times New Roman" w:hAnsi="Times New Roman" w:cs="Times New Roman"/>
          <w:sz w:val="20"/>
          <w:szCs w:val="20"/>
          <w:shd w:val="clear" w:color="auto" w:fill="FFFFFF"/>
          <w:lang w:val="en-US"/>
        </w:rPr>
        <w:t xml:space="preserve"> there was on</w:t>
      </w:r>
      <w:r w:rsidR="00242705">
        <w:rPr>
          <w:rFonts w:ascii="Times New Roman" w:hAnsi="Times New Roman" w:cs="Times New Roman"/>
          <w:sz w:val="20"/>
          <w:szCs w:val="20"/>
          <w:shd w:val="clear" w:color="auto" w:fill="FFFFFF"/>
          <w:lang w:val="en-US"/>
        </w:rPr>
        <w:t>e</w:t>
      </w:r>
      <w:r w:rsidR="00131E40" w:rsidRPr="00131E40">
        <w:rPr>
          <w:rFonts w:ascii="Times New Roman" w:hAnsi="Times New Roman" w:cs="Times New Roman"/>
          <w:sz w:val="20"/>
          <w:szCs w:val="20"/>
          <w:shd w:val="clear" w:color="auto" w:fill="FFFFFF"/>
          <w:lang w:val="en-US"/>
        </w:rPr>
        <w:t xml:space="preserve"> class for 41 students </w:t>
      </w:r>
      <w:r w:rsidR="00131E40">
        <w:rPr>
          <w:rFonts w:ascii="Times New Roman" w:hAnsi="Times New Roman" w:cs="Times New Roman"/>
          <w:sz w:val="20"/>
          <w:szCs w:val="20"/>
          <w:shd w:val="clear" w:color="auto" w:fill="FFFFFF"/>
          <w:lang w:val="en-US"/>
        </w:rPr>
        <w:t>on the occasion of</w:t>
      </w:r>
      <w:r w:rsidR="00131E40" w:rsidRPr="00131E40">
        <w:rPr>
          <w:rFonts w:ascii="Times New Roman" w:hAnsi="Times New Roman" w:cs="Times New Roman"/>
          <w:sz w:val="20"/>
          <w:szCs w:val="20"/>
          <w:shd w:val="clear" w:color="auto" w:fill="FFFFFF"/>
          <w:lang w:val="en-US"/>
        </w:rPr>
        <w:t xml:space="preserve"> the World Aids Day.  </w:t>
      </w:r>
    </w:p>
    <w:p w:rsidR="007E6B6F" w:rsidRPr="00492523" w:rsidRDefault="007E6B6F" w:rsidP="007E6B6F">
      <w:pPr>
        <w:ind w:left="360"/>
        <w:rPr>
          <w:rFonts w:ascii="Times New Roman" w:hAnsi="Times New Roman" w:cs="Times New Roman"/>
          <w:sz w:val="20"/>
          <w:szCs w:val="20"/>
          <w:shd w:val="clear" w:color="auto" w:fill="FFFFFF"/>
          <w:lang w:val="en-US"/>
        </w:rPr>
      </w:pPr>
      <w:r w:rsidRPr="00492523">
        <w:rPr>
          <w:rFonts w:ascii="Times New Roman" w:hAnsi="Times New Roman" w:cs="Times New Roman"/>
          <w:b/>
          <w:sz w:val="20"/>
          <w:szCs w:val="20"/>
          <w:shd w:val="clear" w:color="auto" w:fill="FFFFFF"/>
          <w:lang w:val="en-US"/>
        </w:rPr>
        <w:t>Perpetuation of Stereotypes</w:t>
      </w:r>
    </w:p>
    <w:p w:rsidR="007E6B6F" w:rsidRPr="00492523" w:rsidRDefault="007E6B6F" w:rsidP="007E6B6F">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en-US"/>
        </w:rPr>
      </w:pPr>
      <w:r w:rsidRPr="00492523">
        <w:rPr>
          <w:rFonts w:ascii="Times New Roman" w:hAnsi="Times New Roman" w:cs="Times New Roman"/>
          <w:sz w:val="20"/>
          <w:szCs w:val="20"/>
          <w:shd w:val="clear" w:color="auto" w:fill="FFFFFF"/>
          <w:lang w:val="en-US"/>
        </w:rPr>
        <w:t xml:space="preserve">The curricula, textbooks and the learning environment </w:t>
      </w:r>
      <w:r w:rsidR="00DF12E7">
        <w:rPr>
          <w:rFonts w:ascii="Times New Roman" w:hAnsi="Times New Roman" w:cs="Times New Roman"/>
          <w:sz w:val="20"/>
          <w:szCs w:val="20"/>
          <w:shd w:val="clear" w:color="auto" w:fill="FFFFFF"/>
          <w:lang w:val="en-US"/>
        </w:rPr>
        <w:t>in</w:t>
      </w:r>
      <w:r w:rsidR="00DF12E7" w:rsidRPr="00492523">
        <w:rPr>
          <w:rFonts w:ascii="Times New Roman" w:hAnsi="Times New Roman" w:cs="Times New Roman"/>
          <w:sz w:val="20"/>
          <w:szCs w:val="20"/>
          <w:shd w:val="clear" w:color="auto" w:fill="FFFFFF"/>
          <w:lang w:val="en-US"/>
        </w:rPr>
        <w:t xml:space="preserve"> </w:t>
      </w:r>
      <w:r w:rsidRPr="00492523">
        <w:rPr>
          <w:rFonts w:ascii="Times New Roman" w:hAnsi="Times New Roman" w:cs="Times New Roman"/>
          <w:sz w:val="20"/>
          <w:szCs w:val="20"/>
          <w:shd w:val="clear" w:color="auto" w:fill="FFFFFF"/>
          <w:lang w:val="en-US"/>
        </w:rPr>
        <w:t>Macedonian schools are marked by gender stereotyping</w:t>
      </w:r>
      <w:r w:rsidRPr="00492523">
        <w:rPr>
          <w:rStyle w:val="EndnoteReference"/>
          <w:rFonts w:ascii="Times New Roman" w:hAnsi="Times New Roman" w:cs="Times New Roman"/>
          <w:sz w:val="20"/>
          <w:szCs w:val="20"/>
          <w:shd w:val="clear" w:color="auto" w:fill="FFFFFF"/>
          <w:lang w:val="en-US"/>
        </w:rPr>
        <w:endnoteReference w:id="9"/>
      </w:r>
      <w:r w:rsidRPr="00492523">
        <w:rPr>
          <w:rFonts w:ascii="Times New Roman" w:hAnsi="Times New Roman" w:cs="Times New Roman"/>
          <w:sz w:val="20"/>
          <w:szCs w:val="20"/>
          <w:shd w:val="clear" w:color="auto" w:fill="FFFFFF"/>
          <w:lang w:val="en-US"/>
        </w:rPr>
        <w:t>.</w:t>
      </w:r>
      <w:r w:rsidR="005D44BE">
        <w:rPr>
          <w:rFonts w:ascii="Times New Roman" w:hAnsi="Times New Roman" w:cs="Times New Roman"/>
          <w:sz w:val="20"/>
          <w:szCs w:val="20"/>
          <w:shd w:val="clear" w:color="auto" w:fill="FFFFFF"/>
          <w:lang w:val="en-US"/>
        </w:rPr>
        <w:t xml:space="preserve"> </w:t>
      </w:r>
      <w:r w:rsidRPr="00492523">
        <w:rPr>
          <w:rFonts w:ascii="Times New Roman" w:hAnsi="Times New Roman" w:cs="Times New Roman"/>
          <w:sz w:val="20"/>
          <w:szCs w:val="20"/>
          <w:shd w:val="clear" w:color="auto" w:fill="FFFFFF"/>
          <w:lang w:val="en-US"/>
        </w:rPr>
        <w:t>Another example is the Pedagogy textbook for high school informing young people that: “</w:t>
      </w:r>
      <w:r w:rsidRPr="00492523">
        <w:rPr>
          <w:rFonts w:ascii="Times New Roman" w:hAnsi="Times New Roman" w:cs="Times New Roman"/>
          <w:b/>
          <w:sz w:val="20"/>
          <w:szCs w:val="20"/>
          <w:shd w:val="clear" w:color="auto" w:fill="FFFFFF"/>
          <w:lang w:val="en-US"/>
        </w:rPr>
        <w:t>In some families, the efforts on the part of women to attain equal position in the family cause fierce conflicts, even disorganization of the family”</w:t>
      </w:r>
      <w:r w:rsidRPr="00492523">
        <w:rPr>
          <w:rStyle w:val="EndnoteReference"/>
          <w:rFonts w:ascii="Times New Roman" w:hAnsi="Times New Roman" w:cs="Times New Roman"/>
          <w:sz w:val="20"/>
          <w:szCs w:val="20"/>
          <w:shd w:val="clear" w:color="auto" w:fill="FFFFFF"/>
          <w:lang w:val="en-US"/>
        </w:rPr>
        <w:endnoteReference w:id="10"/>
      </w:r>
      <w:r w:rsidRPr="00492523">
        <w:rPr>
          <w:rFonts w:ascii="Times New Roman" w:hAnsi="Times New Roman" w:cs="Times New Roman"/>
          <w:sz w:val="20"/>
          <w:szCs w:val="20"/>
          <w:shd w:val="clear" w:color="auto" w:fill="FFFFFF"/>
          <w:lang w:val="en-US"/>
        </w:rPr>
        <w:t xml:space="preserve">. This clearly contradicts the Covenant </w:t>
      </w:r>
      <w:r w:rsidR="00DF12E7">
        <w:rPr>
          <w:rFonts w:ascii="Times New Roman" w:hAnsi="Times New Roman" w:cs="Times New Roman"/>
          <w:sz w:val="20"/>
          <w:szCs w:val="20"/>
          <w:shd w:val="clear" w:color="auto" w:fill="FFFFFF"/>
          <w:lang w:val="en-US"/>
        </w:rPr>
        <w:t>A</w:t>
      </w:r>
      <w:r w:rsidRPr="00492523">
        <w:rPr>
          <w:rFonts w:ascii="Times New Roman" w:hAnsi="Times New Roman" w:cs="Times New Roman"/>
          <w:sz w:val="20"/>
          <w:szCs w:val="20"/>
          <w:shd w:val="clear" w:color="auto" w:fill="FFFFFF"/>
          <w:lang w:val="en-US"/>
        </w:rPr>
        <w:t xml:space="preserve">rticle 3, which ensures equal rights for women and men.  </w:t>
      </w:r>
    </w:p>
    <w:p w:rsidR="00B93317" w:rsidRPr="00AA197B" w:rsidRDefault="00AA197B" w:rsidP="00AA197B">
      <w:pPr>
        <w:pStyle w:val="ListParagraph"/>
        <w:spacing w:before="100" w:beforeAutospacing="1" w:after="100" w:afterAutospacing="1"/>
        <w:ind w:left="360"/>
        <w:jc w:val="both"/>
        <w:rPr>
          <w:rFonts w:ascii="Times New Roman" w:hAnsi="Times New Roman" w:cs="Times New Roman"/>
          <w:sz w:val="20"/>
          <w:szCs w:val="20"/>
          <w:shd w:val="clear" w:color="auto" w:fill="FFFFFF"/>
          <w:lang w:val="en-US"/>
        </w:rPr>
      </w:pPr>
      <w:r>
        <w:rPr>
          <w:rFonts w:ascii="Times New Roman" w:hAnsi="Times New Roman" w:cs="Times New Roman"/>
          <w:sz w:val="20"/>
          <w:szCs w:val="20"/>
          <w:shd w:val="clear" w:color="auto" w:fill="FFFFFF"/>
          <w:lang w:val="en-US"/>
        </w:rPr>
        <w:t xml:space="preserve"> </w:t>
      </w:r>
    </w:p>
    <w:p w:rsidR="00AA197B" w:rsidRPr="005D44BE" w:rsidRDefault="00A04B4A" w:rsidP="00AA197B">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en-US"/>
        </w:rPr>
      </w:pPr>
      <w:r w:rsidRPr="00492523">
        <w:rPr>
          <w:rFonts w:ascii="Times New Roman" w:hAnsi="Times New Roman" w:cs="Times New Roman"/>
          <w:sz w:val="20"/>
          <w:szCs w:val="20"/>
          <w:shd w:val="clear" w:color="auto" w:fill="FFFFFF"/>
          <w:lang w:val="en-US"/>
        </w:rPr>
        <w:t>Furthermore, there is no information for young people with different sexual orientations and gender identities. On the contrary, LGBTI citizens are presented as mentally ill in most textbooks</w:t>
      </w:r>
      <w:r w:rsidRPr="00492523">
        <w:rPr>
          <w:rStyle w:val="EndnoteReference"/>
          <w:rFonts w:ascii="Times New Roman" w:hAnsi="Times New Roman" w:cs="Times New Roman"/>
          <w:sz w:val="20"/>
          <w:szCs w:val="20"/>
          <w:shd w:val="clear" w:color="auto" w:fill="FFFFFF"/>
          <w:lang w:val="en-US"/>
        </w:rPr>
        <w:endnoteReference w:id="11"/>
      </w:r>
      <w:r w:rsidRPr="00492523">
        <w:rPr>
          <w:rFonts w:ascii="Times New Roman" w:hAnsi="Times New Roman" w:cs="Times New Roman"/>
          <w:sz w:val="20"/>
          <w:szCs w:val="20"/>
          <w:shd w:val="clear" w:color="auto" w:fill="FFFFFF"/>
          <w:lang w:val="en-US"/>
        </w:rPr>
        <w:t xml:space="preserve">. According to one University textbook: “Homosexuals are the one[s] who most often transmit HIV. […] The fact that homosexuality is not on the list of mental </w:t>
      </w:r>
      <w:proofErr w:type="gramStart"/>
      <w:r w:rsidRPr="00492523">
        <w:rPr>
          <w:rFonts w:ascii="Times New Roman" w:hAnsi="Times New Roman" w:cs="Times New Roman"/>
          <w:sz w:val="20"/>
          <w:szCs w:val="20"/>
          <w:shd w:val="clear" w:color="auto" w:fill="FFFFFF"/>
          <w:lang w:val="en-US"/>
        </w:rPr>
        <w:t>illness[</w:t>
      </w:r>
      <w:proofErr w:type="spellStart"/>
      <w:proofErr w:type="gramEnd"/>
      <w:r w:rsidRPr="00492523">
        <w:rPr>
          <w:rFonts w:ascii="Times New Roman" w:hAnsi="Times New Roman" w:cs="Times New Roman"/>
          <w:sz w:val="20"/>
          <w:szCs w:val="20"/>
          <w:shd w:val="clear" w:color="auto" w:fill="FFFFFF"/>
          <w:lang w:val="en-US"/>
        </w:rPr>
        <w:t>es</w:t>
      </w:r>
      <w:proofErr w:type="spellEnd"/>
      <w:r w:rsidRPr="00492523">
        <w:rPr>
          <w:rFonts w:ascii="Times New Roman" w:hAnsi="Times New Roman" w:cs="Times New Roman"/>
          <w:sz w:val="20"/>
          <w:szCs w:val="20"/>
          <w:shd w:val="clear" w:color="auto" w:fill="FFFFFF"/>
          <w:lang w:val="en-US"/>
        </w:rPr>
        <w:t xml:space="preserve">] doesn’t reduce the problem with homosexual orientation.  In fact the homosexual[s] are imposing homosexuality as something normal. […] </w:t>
      </w:r>
      <w:r w:rsidRPr="00492523">
        <w:rPr>
          <w:rFonts w:ascii="Times New Roman" w:hAnsi="Times New Roman" w:cs="Times New Roman"/>
          <w:b/>
          <w:sz w:val="20"/>
          <w:szCs w:val="20"/>
          <w:shd w:val="clear" w:color="auto" w:fill="FFFFFF"/>
          <w:lang w:val="en-US"/>
        </w:rPr>
        <w:t>Homosexuality destroys the natural family, because it contradicts the human dimorphism of the sexes</w:t>
      </w:r>
      <w:r w:rsidRPr="00492523">
        <w:rPr>
          <w:rFonts w:ascii="Times New Roman" w:hAnsi="Times New Roman" w:cs="Times New Roman"/>
          <w:sz w:val="20"/>
          <w:szCs w:val="20"/>
          <w:shd w:val="clear" w:color="auto" w:fill="FFFFFF"/>
          <w:lang w:val="en-US"/>
        </w:rPr>
        <w:t>.”</w:t>
      </w:r>
      <w:r w:rsidRPr="00492523">
        <w:rPr>
          <w:rStyle w:val="EndnoteReference"/>
          <w:rFonts w:ascii="Times New Roman" w:hAnsi="Times New Roman" w:cs="Times New Roman"/>
          <w:sz w:val="20"/>
          <w:szCs w:val="20"/>
          <w:shd w:val="clear" w:color="auto" w:fill="FFFFFF"/>
          <w:lang w:val="en-US"/>
        </w:rPr>
        <w:endnoteReference w:id="12"/>
      </w:r>
      <w:r w:rsidRPr="00492523">
        <w:rPr>
          <w:rFonts w:ascii="Times New Roman" w:hAnsi="Times New Roman" w:cs="Times New Roman"/>
          <w:sz w:val="20"/>
          <w:szCs w:val="20"/>
          <w:shd w:val="clear" w:color="auto" w:fill="FFFFFF"/>
          <w:lang w:val="en-US"/>
        </w:rPr>
        <w:t xml:space="preserve"> In Macedonian schools, young people with different sexual orientations and gender identities are not only neglected in sexuality education,</w:t>
      </w:r>
      <w:r w:rsidRPr="00492523">
        <w:rPr>
          <w:rStyle w:val="EndnoteReference"/>
          <w:rFonts w:ascii="Times New Roman" w:hAnsi="Times New Roman" w:cs="Times New Roman"/>
          <w:sz w:val="20"/>
          <w:szCs w:val="20"/>
          <w:shd w:val="clear" w:color="auto" w:fill="FFFFFF"/>
          <w:lang w:val="en-US"/>
        </w:rPr>
        <w:endnoteReference w:id="13"/>
      </w:r>
      <w:r w:rsidRPr="00492523">
        <w:rPr>
          <w:rFonts w:ascii="Times New Roman" w:hAnsi="Times New Roman" w:cs="Times New Roman"/>
          <w:sz w:val="20"/>
          <w:szCs w:val="20"/>
          <w:shd w:val="clear" w:color="auto" w:fill="FFFFFF"/>
          <w:lang w:val="en-US"/>
        </w:rPr>
        <w:t xml:space="preserve"> but are discriminated against and stigmatized.  This is not in compliance with </w:t>
      </w:r>
      <w:r w:rsidR="00DF12E7">
        <w:rPr>
          <w:rFonts w:ascii="Times New Roman" w:hAnsi="Times New Roman" w:cs="Times New Roman"/>
          <w:sz w:val="20"/>
          <w:szCs w:val="20"/>
          <w:shd w:val="clear" w:color="auto" w:fill="FFFFFF"/>
          <w:lang w:val="en-US"/>
        </w:rPr>
        <w:t>A</w:t>
      </w:r>
      <w:r w:rsidRPr="00492523">
        <w:rPr>
          <w:rFonts w:ascii="Times New Roman" w:hAnsi="Times New Roman" w:cs="Times New Roman"/>
          <w:sz w:val="20"/>
          <w:szCs w:val="20"/>
          <w:shd w:val="clear" w:color="auto" w:fill="FFFFFF"/>
          <w:lang w:val="en-US"/>
        </w:rPr>
        <w:t xml:space="preserve">rticle 2 of the Covenant, which requires states to guarantee that rights are exercised without any kind of discrimination. </w:t>
      </w:r>
    </w:p>
    <w:p w:rsidR="00AA197B" w:rsidRPr="00AA197B" w:rsidRDefault="00AA197B" w:rsidP="00AA197B">
      <w:pPr>
        <w:pStyle w:val="ListParagraph"/>
        <w:spacing w:before="100" w:beforeAutospacing="1" w:after="100" w:afterAutospacing="1"/>
        <w:ind w:left="360"/>
        <w:jc w:val="both"/>
        <w:rPr>
          <w:rFonts w:ascii="Times New Roman" w:hAnsi="Times New Roman" w:cs="Times New Roman"/>
          <w:sz w:val="20"/>
          <w:szCs w:val="20"/>
          <w:shd w:val="clear" w:color="auto" w:fill="FFFFFF"/>
          <w:lang w:val="en-US"/>
        </w:rPr>
      </w:pPr>
    </w:p>
    <w:p w:rsidR="00143EA1" w:rsidRPr="00492523" w:rsidRDefault="00143EA1" w:rsidP="00143EA1">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en-US"/>
        </w:rPr>
      </w:pPr>
      <w:r w:rsidRPr="00492523">
        <w:rPr>
          <w:rFonts w:ascii="Times New Roman" w:hAnsi="Times New Roman" w:cs="Times New Roman"/>
          <w:sz w:val="20"/>
          <w:szCs w:val="20"/>
          <w:shd w:val="clear" w:color="auto" w:fill="FFFFFF"/>
          <w:lang w:val="en-US"/>
        </w:rPr>
        <w:t xml:space="preserve">The failure of the State to introduce an adequate </w:t>
      </w:r>
      <w:proofErr w:type="spellStart"/>
      <w:r w:rsidRPr="00492523">
        <w:rPr>
          <w:rFonts w:ascii="Times New Roman" w:hAnsi="Times New Roman" w:cs="Times New Roman"/>
          <w:sz w:val="20"/>
          <w:szCs w:val="20"/>
          <w:shd w:val="clear" w:color="auto" w:fill="FFFFFF"/>
          <w:lang w:val="en-US"/>
        </w:rPr>
        <w:t>programme</w:t>
      </w:r>
      <w:proofErr w:type="spellEnd"/>
      <w:r w:rsidRPr="00492523">
        <w:rPr>
          <w:rFonts w:ascii="Times New Roman" w:hAnsi="Times New Roman" w:cs="Times New Roman"/>
          <w:sz w:val="20"/>
          <w:szCs w:val="20"/>
          <w:shd w:val="clear" w:color="auto" w:fill="FFFFFF"/>
          <w:lang w:val="en-US"/>
        </w:rPr>
        <w:t xml:space="preserve"> of sexual and reproductive health education in schools has disproportional impact on women/girls because it disadvantages the health and development of girls and young women. Sexual and reproductive health is a key aspect of women’s right to health</w:t>
      </w:r>
      <w:r w:rsidRPr="00492523">
        <w:rPr>
          <w:rStyle w:val="EndnoteReference"/>
          <w:rFonts w:ascii="Times New Roman" w:hAnsi="Times New Roman" w:cs="Times New Roman"/>
          <w:sz w:val="20"/>
          <w:szCs w:val="20"/>
          <w:shd w:val="clear" w:color="auto" w:fill="FFFFFF"/>
          <w:lang w:val="en-US"/>
        </w:rPr>
        <w:endnoteReference w:id="14"/>
      </w:r>
      <w:r w:rsidRPr="00492523">
        <w:rPr>
          <w:rFonts w:ascii="Times New Roman" w:hAnsi="Times New Roman" w:cs="Times New Roman"/>
          <w:sz w:val="20"/>
          <w:szCs w:val="20"/>
          <w:shd w:val="clear" w:color="auto" w:fill="FFFFFF"/>
          <w:lang w:val="en-US"/>
        </w:rPr>
        <w:t xml:space="preserve"> thus </w:t>
      </w:r>
      <w:r w:rsidR="00DF12E7">
        <w:rPr>
          <w:rFonts w:ascii="Times New Roman" w:hAnsi="Times New Roman" w:cs="Times New Roman"/>
          <w:sz w:val="20"/>
          <w:szCs w:val="20"/>
          <w:shd w:val="clear" w:color="auto" w:fill="FFFFFF"/>
          <w:lang w:val="en-US"/>
        </w:rPr>
        <w:t xml:space="preserve">the </w:t>
      </w:r>
      <w:r w:rsidRPr="00492523">
        <w:rPr>
          <w:rFonts w:ascii="Times New Roman" w:hAnsi="Times New Roman" w:cs="Times New Roman"/>
          <w:sz w:val="20"/>
          <w:szCs w:val="20"/>
          <w:shd w:val="clear" w:color="auto" w:fill="FFFFFF"/>
          <w:lang w:val="en-US"/>
        </w:rPr>
        <w:t xml:space="preserve">state should enable women/girls to have control over and decide freely and responsible on matters related to their sexuality. It is imperative to provide scientifically based gender sensitive information on sex, sexuality and gender identity. The existence of stereotyped conceptions of women in textbooks perpetuates discrimination based on sex and hinders the implementation of Article 5 of CEDAW and elimination of harmful traditional patterns and violates Article 2 of the Convention. The State should take into account the effects of apparently gender-neutral laws, policies and </w:t>
      </w:r>
      <w:proofErr w:type="spellStart"/>
      <w:r w:rsidRPr="00492523">
        <w:rPr>
          <w:rFonts w:ascii="Times New Roman" w:hAnsi="Times New Roman" w:cs="Times New Roman"/>
          <w:sz w:val="20"/>
          <w:szCs w:val="20"/>
          <w:shd w:val="clear" w:color="auto" w:fill="FFFFFF"/>
          <w:lang w:val="en-US"/>
        </w:rPr>
        <w:t>programmes</w:t>
      </w:r>
      <w:proofErr w:type="spellEnd"/>
      <w:r w:rsidRPr="00492523">
        <w:rPr>
          <w:rFonts w:ascii="Times New Roman" w:hAnsi="Times New Roman" w:cs="Times New Roman"/>
          <w:sz w:val="20"/>
          <w:szCs w:val="20"/>
          <w:shd w:val="clear" w:color="auto" w:fill="FFFFFF"/>
          <w:lang w:val="en-US"/>
        </w:rPr>
        <w:t xml:space="preserve"> and to consider whether they could result in a negative impact on the ability of men/boys and women/girls to enjoy their human rights on </w:t>
      </w:r>
      <w:r w:rsidR="00DF12E7">
        <w:rPr>
          <w:rFonts w:ascii="Times New Roman" w:hAnsi="Times New Roman" w:cs="Times New Roman"/>
          <w:sz w:val="20"/>
          <w:szCs w:val="20"/>
          <w:shd w:val="clear" w:color="auto" w:fill="FFFFFF"/>
          <w:lang w:val="en-US"/>
        </w:rPr>
        <w:t>the</w:t>
      </w:r>
      <w:r w:rsidRPr="00492523">
        <w:rPr>
          <w:rFonts w:ascii="Times New Roman" w:hAnsi="Times New Roman" w:cs="Times New Roman"/>
          <w:sz w:val="20"/>
          <w:szCs w:val="20"/>
          <w:shd w:val="clear" w:color="auto" w:fill="FFFFFF"/>
          <w:lang w:val="en-US"/>
        </w:rPr>
        <w:t xml:space="preserve"> </w:t>
      </w:r>
      <w:r w:rsidRPr="00492523">
        <w:rPr>
          <w:rFonts w:ascii="Times New Roman" w:hAnsi="Times New Roman" w:cs="Times New Roman"/>
          <w:sz w:val="20"/>
          <w:szCs w:val="20"/>
          <w:shd w:val="clear" w:color="auto" w:fill="FFFFFF"/>
          <w:lang w:val="en-US"/>
        </w:rPr>
        <w:lastRenderedPageBreak/>
        <w:t>basis of equality. The obligation to protect requires the Republic of Macedonia to take steps aimed directly at the elimination of prejudices, traditional and all other practices that perpetuate the concept of inferiority or superiority of either of the sexes, sexual orientation and stereotyped roles for men and women.</w:t>
      </w:r>
    </w:p>
    <w:p w:rsidR="0067793D" w:rsidRPr="00492523" w:rsidRDefault="0067793D" w:rsidP="0067793D">
      <w:pPr>
        <w:pStyle w:val="ListParagraph"/>
        <w:rPr>
          <w:rFonts w:ascii="Times New Roman" w:hAnsi="Times New Roman" w:cs="Times New Roman"/>
          <w:sz w:val="20"/>
          <w:szCs w:val="20"/>
          <w:shd w:val="clear" w:color="auto" w:fill="FFFFFF"/>
          <w:lang w:val="en-US"/>
        </w:rPr>
      </w:pPr>
    </w:p>
    <w:p w:rsidR="0067793D" w:rsidRPr="00492523" w:rsidRDefault="0067793D" w:rsidP="000B1633">
      <w:pPr>
        <w:pStyle w:val="ListParagraph"/>
        <w:spacing w:before="100" w:beforeAutospacing="1" w:after="100" w:afterAutospacing="1"/>
        <w:ind w:left="360"/>
        <w:jc w:val="both"/>
        <w:rPr>
          <w:rFonts w:ascii="Times New Roman" w:hAnsi="Times New Roman" w:cs="Times New Roman"/>
          <w:b/>
          <w:sz w:val="20"/>
          <w:szCs w:val="20"/>
          <w:shd w:val="clear" w:color="auto" w:fill="FFFFFF"/>
          <w:lang w:val="en-US"/>
        </w:rPr>
      </w:pPr>
      <w:r w:rsidRPr="00492523">
        <w:rPr>
          <w:rFonts w:ascii="Times New Roman" w:hAnsi="Times New Roman" w:cs="Times New Roman"/>
          <w:b/>
          <w:sz w:val="20"/>
          <w:szCs w:val="20"/>
          <w:shd w:val="clear" w:color="auto" w:fill="FFFFFF"/>
          <w:lang w:val="en-US"/>
        </w:rPr>
        <w:t xml:space="preserve">Current situation </w:t>
      </w:r>
    </w:p>
    <w:p w:rsidR="000B1633" w:rsidRPr="00492523" w:rsidRDefault="000B1633" w:rsidP="0067793D">
      <w:pPr>
        <w:pStyle w:val="ListParagraph"/>
        <w:spacing w:before="100" w:beforeAutospacing="1" w:after="100" w:afterAutospacing="1"/>
        <w:ind w:left="284"/>
        <w:jc w:val="both"/>
        <w:rPr>
          <w:rFonts w:ascii="Times New Roman" w:hAnsi="Times New Roman" w:cs="Times New Roman"/>
          <w:sz w:val="20"/>
          <w:szCs w:val="20"/>
          <w:shd w:val="clear" w:color="auto" w:fill="FFFFFF"/>
          <w:lang w:val="en-US"/>
        </w:rPr>
      </w:pPr>
    </w:p>
    <w:p w:rsidR="00AA197B" w:rsidRDefault="00AA197B" w:rsidP="000B1633">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en-US"/>
        </w:rPr>
      </w:pPr>
      <w:r>
        <w:rPr>
          <w:rFonts w:ascii="Times New Roman" w:hAnsi="Times New Roman" w:cs="Times New Roman"/>
          <w:sz w:val="20"/>
          <w:szCs w:val="20"/>
          <w:shd w:val="clear" w:color="auto" w:fill="FFFFFF"/>
          <w:lang w:val="en-US"/>
        </w:rPr>
        <w:t xml:space="preserve">The absence of </w:t>
      </w:r>
      <w:r w:rsidR="00E96CE6">
        <w:rPr>
          <w:rFonts w:ascii="Times New Roman" w:hAnsi="Times New Roman" w:cs="Times New Roman"/>
          <w:sz w:val="20"/>
          <w:szCs w:val="20"/>
          <w:shd w:val="clear" w:color="auto" w:fill="FFFFFF"/>
          <w:lang w:val="en-US"/>
        </w:rPr>
        <w:t xml:space="preserve">mandatory sexuality education in schools is affecting the health of young people. </w:t>
      </w:r>
      <w:r w:rsidR="000B1633" w:rsidRPr="00492523">
        <w:rPr>
          <w:rFonts w:ascii="Times New Roman" w:hAnsi="Times New Roman" w:cs="Times New Roman"/>
          <w:sz w:val="20"/>
          <w:szCs w:val="20"/>
          <w:shd w:val="clear" w:color="auto" w:fill="FFFFFF"/>
          <w:lang w:val="en-US"/>
        </w:rPr>
        <w:t>While the teenage fertility rate has remained under 20 for the past 10 years</w:t>
      </w:r>
      <w:r w:rsidR="000B1633" w:rsidRPr="00492523">
        <w:rPr>
          <w:rStyle w:val="EndnoteReference"/>
          <w:rFonts w:ascii="Times New Roman" w:hAnsi="Times New Roman" w:cs="Times New Roman"/>
          <w:sz w:val="20"/>
          <w:szCs w:val="20"/>
          <w:shd w:val="clear" w:color="auto" w:fill="FFFFFF"/>
          <w:lang w:val="en-US"/>
        </w:rPr>
        <w:endnoteReference w:id="15"/>
      </w:r>
      <w:r w:rsidR="000B1633" w:rsidRPr="00492523">
        <w:rPr>
          <w:rFonts w:ascii="Times New Roman" w:hAnsi="Times New Roman" w:cs="Times New Roman"/>
          <w:sz w:val="20"/>
          <w:szCs w:val="20"/>
          <w:shd w:val="clear" w:color="auto" w:fill="FFFFFF"/>
          <w:lang w:val="en-US"/>
        </w:rPr>
        <w:t>, the number of teenage abortions is increasing. In 2010, 183 girls under 20 years have underwent abortion. In 2014, this number increased to 217.</w:t>
      </w:r>
      <w:r w:rsidR="000B1633" w:rsidRPr="00492523">
        <w:rPr>
          <w:rStyle w:val="EndnoteReference"/>
          <w:rFonts w:ascii="Times New Roman" w:hAnsi="Times New Roman" w:cs="Times New Roman"/>
          <w:sz w:val="20"/>
          <w:szCs w:val="20"/>
          <w:shd w:val="clear" w:color="auto" w:fill="FFFFFF"/>
          <w:lang w:val="en-US"/>
        </w:rPr>
        <w:endnoteReference w:id="16"/>
      </w:r>
      <w:r w:rsidR="000B1633" w:rsidRPr="00492523">
        <w:rPr>
          <w:rFonts w:ascii="Times New Roman" w:hAnsi="Times New Roman" w:cs="Times New Roman"/>
          <w:sz w:val="20"/>
          <w:szCs w:val="20"/>
          <w:shd w:val="clear" w:color="auto" w:fill="FFFFFF"/>
          <w:lang w:val="en-US"/>
        </w:rPr>
        <w:t xml:space="preserve">  </w:t>
      </w:r>
    </w:p>
    <w:p w:rsidR="00583EC0" w:rsidRDefault="00583EC0" w:rsidP="00583EC0">
      <w:pPr>
        <w:pStyle w:val="ListParagraph"/>
        <w:spacing w:before="100" w:beforeAutospacing="1" w:after="100" w:afterAutospacing="1"/>
        <w:ind w:left="360"/>
        <w:jc w:val="both"/>
        <w:rPr>
          <w:rFonts w:ascii="Times New Roman" w:hAnsi="Times New Roman" w:cs="Times New Roman"/>
          <w:sz w:val="20"/>
          <w:szCs w:val="20"/>
          <w:shd w:val="clear" w:color="auto" w:fill="FFFFFF"/>
          <w:lang w:val="en-US"/>
        </w:rPr>
      </w:pPr>
    </w:p>
    <w:p w:rsidR="000B1633" w:rsidRPr="00492523" w:rsidRDefault="00AA197B" w:rsidP="000B1633">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en-US"/>
        </w:rPr>
      </w:pPr>
      <w:r>
        <w:rPr>
          <w:rFonts w:ascii="Times New Roman" w:hAnsi="Times New Roman" w:cs="Times New Roman"/>
          <w:sz w:val="20"/>
          <w:szCs w:val="20"/>
          <w:shd w:val="clear" w:color="auto" w:fill="FFFFFF"/>
          <w:lang w:val="en-US"/>
        </w:rPr>
        <w:t xml:space="preserve">The prevalence of sexually transmitted infections, especially chlamydia is </w:t>
      </w:r>
      <w:r w:rsidR="00E96CE6">
        <w:rPr>
          <w:rFonts w:ascii="Times New Roman" w:hAnsi="Times New Roman" w:cs="Times New Roman"/>
          <w:sz w:val="20"/>
          <w:szCs w:val="20"/>
          <w:shd w:val="clear" w:color="auto" w:fill="FFFFFF"/>
          <w:lang w:val="en-US"/>
        </w:rPr>
        <w:t xml:space="preserve">rising. </w:t>
      </w:r>
      <w:r w:rsidR="000B1633" w:rsidRPr="00492523">
        <w:rPr>
          <w:rFonts w:ascii="Times New Roman" w:hAnsi="Times New Roman" w:cs="Times New Roman"/>
          <w:sz w:val="20"/>
          <w:szCs w:val="20"/>
          <w:shd w:val="clear" w:color="auto" w:fill="FFFFFF"/>
          <w:lang w:val="en-US"/>
        </w:rPr>
        <w:t xml:space="preserve">Reports are indicating that the morbidity rate rose from </w:t>
      </w:r>
      <w:r w:rsidR="000B1633" w:rsidRPr="00492523">
        <w:rPr>
          <w:rFonts w:ascii="Times New Roman" w:hAnsi="Times New Roman" w:cs="Times New Roman"/>
          <w:b/>
          <w:sz w:val="20"/>
          <w:szCs w:val="20"/>
          <w:shd w:val="clear" w:color="auto" w:fill="FFFFFF"/>
          <w:lang w:val="en-US"/>
        </w:rPr>
        <w:t>0.4 in 2004 to 29.4 in 2014</w:t>
      </w:r>
      <w:r w:rsidR="000B1633" w:rsidRPr="00492523">
        <w:rPr>
          <w:rFonts w:ascii="Times New Roman" w:hAnsi="Times New Roman" w:cs="Times New Roman"/>
          <w:sz w:val="20"/>
          <w:szCs w:val="20"/>
          <w:shd w:val="clear" w:color="auto" w:fill="FFFFFF"/>
          <w:lang w:val="en-US"/>
        </w:rPr>
        <w:t>.</w:t>
      </w:r>
      <w:r w:rsidR="000B1633" w:rsidRPr="00492523">
        <w:rPr>
          <w:rStyle w:val="EndnoteReference"/>
          <w:rFonts w:ascii="Times New Roman" w:hAnsi="Times New Roman" w:cs="Times New Roman"/>
          <w:sz w:val="20"/>
          <w:szCs w:val="20"/>
          <w:shd w:val="clear" w:color="auto" w:fill="FFFFFF"/>
          <w:lang w:val="en-US"/>
        </w:rPr>
        <w:endnoteReference w:id="17"/>
      </w:r>
      <w:r w:rsidR="000B1633" w:rsidRPr="00492523">
        <w:rPr>
          <w:rFonts w:ascii="Times New Roman" w:hAnsi="Times New Roman" w:cs="Times New Roman"/>
          <w:sz w:val="20"/>
          <w:szCs w:val="20"/>
          <w:shd w:val="clear" w:color="auto" w:fill="FFFFFF"/>
          <w:lang w:val="en-US"/>
        </w:rPr>
        <w:t xml:space="preserve"> </w:t>
      </w:r>
    </w:p>
    <w:p w:rsidR="000B1633" w:rsidRPr="00492523" w:rsidRDefault="000B1633" w:rsidP="000B1633">
      <w:pPr>
        <w:pStyle w:val="ListParagraph"/>
        <w:spacing w:before="100" w:beforeAutospacing="1" w:after="100" w:afterAutospacing="1"/>
        <w:ind w:left="360"/>
        <w:jc w:val="both"/>
        <w:rPr>
          <w:rFonts w:ascii="Times New Roman" w:hAnsi="Times New Roman" w:cs="Times New Roman"/>
          <w:sz w:val="20"/>
          <w:szCs w:val="20"/>
          <w:shd w:val="clear" w:color="auto" w:fill="FFFFFF"/>
          <w:lang w:val="en-US"/>
        </w:rPr>
      </w:pPr>
    </w:p>
    <w:p w:rsidR="000B1633" w:rsidRPr="00492523" w:rsidRDefault="000B1633" w:rsidP="000B1633">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n-US"/>
        </w:rPr>
      </w:pPr>
      <w:r w:rsidRPr="00492523">
        <w:rPr>
          <w:rFonts w:ascii="Times New Roman" w:hAnsi="Times New Roman" w:cs="Times New Roman"/>
          <w:sz w:val="20"/>
          <w:szCs w:val="20"/>
          <w:shd w:val="clear" w:color="auto" w:fill="FFFFFF"/>
          <w:lang w:val="en-US"/>
        </w:rPr>
        <w:t>The HBSC (Health of the School - Aged Children)</w:t>
      </w:r>
      <w:r w:rsidRPr="00492523">
        <w:rPr>
          <w:rStyle w:val="EndnoteReference"/>
          <w:rFonts w:ascii="Times New Roman" w:hAnsi="Times New Roman" w:cs="Times New Roman"/>
          <w:sz w:val="20"/>
          <w:szCs w:val="20"/>
          <w:shd w:val="clear" w:color="auto" w:fill="FFFFFF"/>
          <w:lang w:val="en-US"/>
        </w:rPr>
        <w:endnoteReference w:id="18"/>
      </w:r>
      <w:r w:rsidRPr="00492523">
        <w:rPr>
          <w:rFonts w:ascii="Times New Roman" w:hAnsi="Times New Roman" w:cs="Times New Roman"/>
          <w:sz w:val="20"/>
          <w:szCs w:val="20"/>
          <w:shd w:val="clear" w:color="auto" w:fill="FFFFFF"/>
          <w:lang w:val="en-US"/>
        </w:rPr>
        <w:t xml:space="preserve"> 2014 Report shows that there is a significant gender disparity among young boys and girls </w:t>
      </w:r>
      <w:r w:rsidR="00002D13">
        <w:rPr>
          <w:rFonts w:ascii="Times New Roman" w:hAnsi="Times New Roman" w:cs="Times New Roman"/>
          <w:sz w:val="20"/>
          <w:szCs w:val="20"/>
          <w:shd w:val="clear" w:color="auto" w:fill="FFFFFF"/>
          <w:lang w:val="en-US"/>
        </w:rPr>
        <w:t>over</w:t>
      </w:r>
      <w:r w:rsidR="00DF12E7" w:rsidRPr="00492523">
        <w:rPr>
          <w:rFonts w:ascii="Times New Roman" w:hAnsi="Times New Roman" w:cs="Times New Roman"/>
          <w:sz w:val="20"/>
          <w:szCs w:val="20"/>
          <w:shd w:val="clear" w:color="auto" w:fill="FFFFFF"/>
          <w:lang w:val="en-US"/>
        </w:rPr>
        <w:t xml:space="preserve"> </w:t>
      </w:r>
      <w:r w:rsidRPr="00492523">
        <w:rPr>
          <w:rFonts w:ascii="Times New Roman" w:hAnsi="Times New Roman" w:cs="Times New Roman"/>
          <w:sz w:val="20"/>
          <w:szCs w:val="20"/>
          <w:shd w:val="clear" w:color="auto" w:fill="FFFFFF"/>
          <w:lang w:val="en-US"/>
        </w:rPr>
        <w:t xml:space="preserve">15 years of age who had a sexual debut. </w:t>
      </w:r>
      <w:r w:rsidR="00C31B82">
        <w:rPr>
          <w:rFonts w:ascii="Times New Roman" w:hAnsi="Times New Roman" w:cs="Times New Roman"/>
          <w:sz w:val="20"/>
          <w:szCs w:val="20"/>
          <w:shd w:val="clear" w:color="auto" w:fill="FFFFFF"/>
          <w:lang w:val="en-US"/>
        </w:rPr>
        <w:t>Thus,</w:t>
      </w:r>
      <w:r w:rsidR="00C31B82" w:rsidRPr="00492523">
        <w:rPr>
          <w:rFonts w:ascii="Times New Roman" w:hAnsi="Times New Roman" w:cs="Times New Roman"/>
          <w:sz w:val="20"/>
          <w:szCs w:val="20"/>
          <w:shd w:val="clear" w:color="auto" w:fill="FFFFFF"/>
          <w:lang w:val="en-US"/>
        </w:rPr>
        <w:t xml:space="preserve"> </w:t>
      </w:r>
      <w:r w:rsidRPr="00492523">
        <w:rPr>
          <w:rFonts w:ascii="Times New Roman" w:hAnsi="Times New Roman" w:cs="Times New Roman"/>
          <w:sz w:val="20"/>
          <w:szCs w:val="20"/>
          <w:shd w:val="clear" w:color="auto" w:fill="FFFFFF"/>
          <w:lang w:val="en-US"/>
        </w:rPr>
        <w:t>in Macedonia 33% of boys and only 3% of girls reported that they had a sexual intercourse. The average figures in Europe are lower and show similar rates among boys (24%) and girls (17%).</w:t>
      </w:r>
    </w:p>
    <w:p w:rsidR="000B1633" w:rsidRPr="00492523" w:rsidRDefault="000B1633" w:rsidP="000B1633">
      <w:pPr>
        <w:pStyle w:val="ListParagraph"/>
        <w:spacing w:before="100" w:beforeAutospacing="1" w:after="100" w:afterAutospacing="1"/>
        <w:ind w:left="284"/>
        <w:jc w:val="both"/>
        <w:rPr>
          <w:rFonts w:ascii="Times New Roman" w:hAnsi="Times New Roman" w:cs="Times New Roman"/>
          <w:sz w:val="20"/>
          <w:szCs w:val="20"/>
          <w:shd w:val="clear" w:color="auto" w:fill="FFFFFF"/>
          <w:lang w:val="en-US"/>
        </w:rPr>
      </w:pPr>
    </w:p>
    <w:p w:rsidR="000B1633" w:rsidRPr="00492523" w:rsidRDefault="000B1633" w:rsidP="000B1633">
      <w:pPr>
        <w:pStyle w:val="ListParagraph"/>
        <w:numPr>
          <w:ilvl w:val="0"/>
          <w:numId w:val="15"/>
        </w:numPr>
        <w:spacing w:before="100" w:beforeAutospacing="1" w:after="100" w:afterAutospacing="1"/>
        <w:ind w:left="284" w:hanging="284"/>
        <w:jc w:val="both"/>
        <w:rPr>
          <w:rFonts w:ascii="Times New Roman" w:hAnsi="Times New Roman" w:cs="Times New Roman"/>
          <w:b/>
          <w:sz w:val="20"/>
          <w:szCs w:val="20"/>
          <w:shd w:val="clear" w:color="auto" w:fill="FFFFFF"/>
          <w:lang w:val="en-US"/>
        </w:rPr>
      </w:pPr>
      <w:r w:rsidRPr="00492523">
        <w:rPr>
          <w:rFonts w:ascii="Times New Roman" w:hAnsi="Times New Roman" w:cs="Times New Roman"/>
          <w:sz w:val="20"/>
          <w:szCs w:val="20"/>
          <w:shd w:val="clear" w:color="auto" w:fill="FFFFFF"/>
          <w:lang w:val="en-US"/>
        </w:rPr>
        <w:t>The same study</w:t>
      </w:r>
      <w:r w:rsidRPr="00492523">
        <w:rPr>
          <w:rStyle w:val="EndnoteReference"/>
          <w:rFonts w:ascii="Times New Roman" w:hAnsi="Times New Roman" w:cs="Times New Roman"/>
          <w:sz w:val="20"/>
          <w:szCs w:val="20"/>
          <w:shd w:val="clear" w:color="auto" w:fill="FFFFFF"/>
          <w:lang w:val="en-US"/>
        </w:rPr>
        <w:endnoteReference w:id="19"/>
      </w:r>
      <w:r w:rsidRPr="00492523">
        <w:rPr>
          <w:rFonts w:ascii="Times New Roman" w:hAnsi="Times New Roman" w:cs="Times New Roman"/>
          <w:sz w:val="20"/>
          <w:szCs w:val="20"/>
          <w:shd w:val="clear" w:color="auto" w:fill="FFFFFF"/>
          <w:lang w:val="en-US"/>
        </w:rPr>
        <w:t xml:space="preserve"> provided information about homophobic bull</w:t>
      </w:r>
      <w:r w:rsidR="00C31B82">
        <w:rPr>
          <w:rFonts w:ascii="Times New Roman" w:hAnsi="Times New Roman" w:cs="Times New Roman"/>
          <w:sz w:val="20"/>
          <w:szCs w:val="20"/>
          <w:shd w:val="clear" w:color="auto" w:fill="FFFFFF"/>
          <w:lang w:val="en-US"/>
        </w:rPr>
        <w:t>y</w:t>
      </w:r>
      <w:r w:rsidRPr="00492523">
        <w:rPr>
          <w:rFonts w:ascii="Times New Roman" w:hAnsi="Times New Roman" w:cs="Times New Roman"/>
          <w:sz w:val="20"/>
          <w:szCs w:val="20"/>
          <w:shd w:val="clear" w:color="auto" w:fill="FFFFFF"/>
          <w:lang w:val="en-US"/>
        </w:rPr>
        <w:t xml:space="preserve">ing in Macedonian schools. It found that </w:t>
      </w:r>
      <w:r w:rsidRPr="00492523">
        <w:rPr>
          <w:rFonts w:ascii="Times New Roman" w:hAnsi="Times New Roman" w:cs="Times New Roman"/>
          <w:b/>
          <w:sz w:val="20"/>
          <w:szCs w:val="20"/>
          <w:shd w:val="clear" w:color="auto" w:fill="FFFFFF"/>
          <w:lang w:val="en-US"/>
        </w:rPr>
        <w:t xml:space="preserve">21% of boys and girls who have homosexual romantic affections have been the victim of bullying in school. </w:t>
      </w:r>
      <w:r w:rsidRPr="00492523">
        <w:rPr>
          <w:rFonts w:ascii="Times New Roman" w:hAnsi="Times New Roman" w:cs="Times New Roman"/>
          <w:sz w:val="20"/>
          <w:szCs w:val="20"/>
          <w:shd w:val="clear" w:color="auto" w:fill="FFFFFF"/>
          <w:lang w:val="en-US"/>
        </w:rPr>
        <w:t>This figure is only 8% for heterosexual youth.</w:t>
      </w:r>
    </w:p>
    <w:p w:rsidR="000B1633" w:rsidRPr="00052472" w:rsidRDefault="000B1633" w:rsidP="00052472">
      <w:pPr>
        <w:pStyle w:val="ListParagraph"/>
        <w:spacing w:before="100" w:beforeAutospacing="1" w:after="100" w:afterAutospacing="1"/>
        <w:ind w:left="360"/>
        <w:jc w:val="both"/>
        <w:rPr>
          <w:rFonts w:ascii="Times New Roman" w:hAnsi="Times New Roman" w:cs="Times New Roman"/>
          <w:b/>
          <w:sz w:val="20"/>
          <w:szCs w:val="20"/>
          <w:shd w:val="clear" w:color="auto" w:fill="FFFFFF"/>
          <w:lang w:val="en-US"/>
        </w:rPr>
      </w:pPr>
    </w:p>
    <w:p w:rsidR="000B1633" w:rsidRPr="00492523" w:rsidRDefault="000B1633" w:rsidP="000B1633">
      <w:pPr>
        <w:pStyle w:val="ListParagraph"/>
        <w:spacing w:before="100" w:beforeAutospacing="1" w:after="100" w:afterAutospacing="1"/>
        <w:ind w:left="360"/>
        <w:jc w:val="both"/>
        <w:rPr>
          <w:rFonts w:ascii="Times New Roman" w:hAnsi="Times New Roman" w:cs="Times New Roman"/>
          <w:b/>
          <w:sz w:val="20"/>
          <w:szCs w:val="20"/>
          <w:shd w:val="clear" w:color="auto" w:fill="FFFFFF"/>
          <w:lang w:val="en-US"/>
        </w:rPr>
      </w:pPr>
      <w:r w:rsidRPr="00492523">
        <w:rPr>
          <w:rFonts w:ascii="Times New Roman" w:hAnsi="Times New Roman" w:cs="Times New Roman"/>
          <w:b/>
          <w:sz w:val="20"/>
          <w:szCs w:val="20"/>
          <w:shd w:val="clear" w:color="auto" w:fill="FFFFFF"/>
          <w:lang w:val="en-US"/>
        </w:rPr>
        <w:t>Biased Government Policies and Practices</w:t>
      </w:r>
    </w:p>
    <w:p w:rsidR="00344F5E" w:rsidRPr="00492523" w:rsidRDefault="00344F5E" w:rsidP="00344F5E">
      <w:pPr>
        <w:pStyle w:val="ListParagraph"/>
        <w:spacing w:before="100" w:beforeAutospacing="1" w:after="100" w:afterAutospacing="1"/>
        <w:ind w:left="360"/>
        <w:jc w:val="both"/>
        <w:rPr>
          <w:rFonts w:ascii="Times New Roman" w:hAnsi="Times New Roman" w:cs="Times New Roman"/>
          <w:b/>
          <w:sz w:val="20"/>
          <w:szCs w:val="20"/>
          <w:shd w:val="clear" w:color="auto" w:fill="FFFFFF"/>
          <w:lang w:val="en-US"/>
        </w:rPr>
      </w:pPr>
    </w:p>
    <w:p w:rsidR="00143EA1" w:rsidRPr="00492523" w:rsidRDefault="00143EA1" w:rsidP="00143EA1">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n-US"/>
        </w:rPr>
      </w:pPr>
      <w:r w:rsidRPr="00492523">
        <w:rPr>
          <w:rFonts w:ascii="Times New Roman" w:hAnsi="Times New Roman" w:cs="Times New Roman"/>
          <w:sz w:val="20"/>
          <w:szCs w:val="20"/>
          <w:shd w:val="clear" w:color="auto" w:fill="FFFFFF"/>
          <w:lang w:val="en-GB"/>
        </w:rPr>
        <w:t>In 2010, a framework for comprehensive sexuality education</w:t>
      </w:r>
      <w:r w:rsidRPr="00492523">
        <w:rPr>
          <w:rStyle w:val="EndnoteReference"/>
          <w:rFonts w:ascii="Times New Roman" w:hAnsi="Times New Roman" w:cs="Times New Roman"/>
          <w:sz w:val="20"/>
          <w:szCs w:val="20"/>
          <w:shd w:val="clear" w:color="auto" w:fill="FFFFFF"/>
          <w:lang w:val="en-GB"/>
        </w:rPr>
        <w:endnoteReference w:id="20"/>
      </w:r>
      <w:r w:rsidRPr="00492523">
        <w:rPr>
          <w:rFonts w:ascii="Times New Roman" w:hAnsi="Times New Roman" w:cs="Times New Roman"/>
          <w:sz w:val="20"/>
          <w:szCs w:val="20"/>
          <w:shd w:val="clear" w:color="auto" w:fill="FFFFFF"/>
          <w:lang w:val="en-GB"/>
        </w:rPr>
        <w:t xml:space="preserve"> was developed in a consultation process and signed by 23 organisations including professionals from the Ministry of Education and Science, Ministry of Health, Ministry for Social Policy, UNFPA, UNESCO, WHO and civil society organisations. The document contextualizes the recommendations of UNESCO and WHO and provides guidelines on introducing sexuality education in the country. In 2011, the framework was adopted by the Parliamentary Commission for </w:t>
      </w:r>
      <w:r w:rsidR="00C31B82">
        <w:rPr>
          <w:rFonts w:ascii="Times New Roman" w:hAnsi="Times New Roman" w:cs="Times New Roman"/>
          <w:sz w:val="20"/>
          <w:szCs w:val="20"/>
          <w:shd w:val="clear" w:color="auto" w:fill="FFFFFF"/>
          <w:lang w:val="en-GB"/>
        </w:rPr>
        <w:t>E</w:t>
      </w:r>
      <w:r w:rsidRPr="00492523">
        <w:rPr>
          <w:rFonts w:ascii="Times New Roman" w:hAnsi="Times New Roman" w:cs="Times New Roman"/>
          <w:sz w:val="20"/>
          <w:szCs w:val="20"/>
          <w:shd w:val="clear" w:color="auto" w:fill="FFFFFF"/>
          <w:lang w:val="en-GB"/>
        </w:rPr>
        <w:t xml:space="preserve">qual </w:t>
      </w:r>
      <w:r w:rsidR="00C31B82">
        <w:rPr>
          <w:rFonts w:ascii="Times New Roman" w:hAnsi="Times New Roman" w:cs="Times New Roman"/>
          <w:sz w:val="20"/>
          <w:szCs w:val="20"/>
          <w:shd w:val="clear" w:color="auto" w:fill="FFFFFF"/>
          <w:lang w:val="en-GB"/>
        </w:rPr>
        <w:t>O</w:t>
      </w:r>
      <w:r w:rsidRPr="00492523">
        <w:rPr>
          <w:rFonts w:ascii="Times New Roman" w:hAnsi="Times New Roman" w:cs="Times New Roman"/>
          <w:sz w:val="20"/>
          <w:szCs w:val="20"/>
          <w:shd w:val="clear" w:color="auto" w:fill="FFFFFF"/>
          <w:lang w:val="en-GB"/>
        </w:rPr>
        <w:t xml:space="preserve">pportunities. That Commission has recommended that the Ministry of Education and Science and the Education Development Bureau pilot comprehensive sexuality education twice, in 2009 and in 2011.  </w:t>
      </w:r>
      <w:r w:rsidR="00620A29">
        <w:rPr>
          <w:rFonts w:ascii="Times New Roman" w:hAnsi="Times New Roman" w:cs="Times New Roman"/>
          <w:sz w:val="20"/>
          <w:szCs w:val="20"/>
          <w:shd w:val="clear" w:color="auto" w:fill="FFFFFF"/>
          <w:lang w:val="en-GB"/>
        </w:rPr>
        <w:t>However</w:t>
      </w:r>
      <w:r w:rsidR="005353E5">
        <w:rPr>
          <w:rFonts w:ascii="Times New Roman" w:hAnsi="Times New Roman" w:cs="Times New Roman"/>
          <w:sz w:val="20"/>
          <w:szCs w:val="20"/>
          <w:shd w:val="clear" w:color="auto" w:fill="FFFFFF"/>
          <w:lang w:val="en-GB"/>
        </w:rPr>
        <w:t>,</w:t>
      </w:r>
      <w:r w:rsidR="00620A29">
        <w:rPr>
          <w:rFonts w:ascii="Times New Roman" w:hAnsi="Times New Roman" w:cs="Times New Roman"/>
          <w:sz w:val="20"/>
          <w:szCs w:val="20"/>
          <w:shd w:val="clear" w:color="auto" w:fill="FFFFFF"/>
          <w:lang w:val="en-GB"/>
        </w:rPr>
        <w:t xml:space="preserve"> no actions </w:t>
      </w:r>
      <w:r w:rsidR="005353E5">
        <w:rPr>
          <w:rFonts w:ascii="Times New Roman" w:hAnsi="Times New Roman" w:cs="Times New Roman"/>
          <w:sz w:val="20"/>
          <w:szCs w:val="20"/>
          <w:shd w:val="clear" w:color="auto" w:fill="FFFFFF"/>
          <w:lang w:val="en-GB"/>
        </w:rPr>
        <w:t xml:space="preserve">to implement the recommendations </w:t>
      </w:r>
      <w:r w:rsidR="00620A29">
        <w:rPr>
          <w:rFonts w:ascii="Times New Roman" w:hAnsi="Times New Roman" w:cs="Times New Roman"/>
          <w:sz w:val="20"/>
          <w:szCs w:val="20"/>
          <w:shd w:val="clear" w:color="auto" w:fill="FFFFFF"/>
          <w:lang w:val="en-GB"/>
        </w:rPr>
        <w:t>were taken by these in</w:t>
      </w:r>
      <w:r w:rsidR="00C31B82">
        <w:rPr>
          <w:rFonts w:ascii="Times New Roman" w:hAnsi="Times New Roman" w:cs="Times New Roman"/>
          <w:sz w:val="20"/>
          <w:szCs w:val="20"/>
          <w:shd w:val="clear" w:color="auto" w:fill="FFFFFF"/>
          <w:lang w:val="en-GB"/>
        </w:rPr>
        <w:t>s</w:t>
      </w:r>
      <w:r w:rsidR="00620A29">
        <w:rPr>
          <w:rFonts w:ascii="Times New Roman" w:hAnsi="Times New Roman" w:cs="Times New Roman"/>
          <w:sz w:val="20"/>
          <w:szCs w:val="20"/>
          <w:shd w:val="clear" w:color="auto" w:fill="FFFFFF"/>
          <w:lang w:val="en-GB"/>
        </w:rPr>
        <w:t>t</w:t>
      </w:r>
      <w:r w:rsidR="00C31B82">
        <w:rPr>
          <w:rFonts w:ascii="Times New Roman" w:hAnsi="Times New Roman" w:cs="Times New Roman"/>
          <w:sz w:val="20"/>
          <w:szCs w:val="20"/>
          <w:shd w:val="clear" w:color="auto" w:fill="FFFFFF"/>
          <w:lang w:val="en-GB"/>
        </w:rPr>
        <w:t>it</w:t>
      </w:r>
      <w:r w:rsidR="00620A29">
        <w:rPr>
          <w:rFonts w:ascii="Times New Roman" w:hAnsi="Times New Roman" w:cs="Times New Roman"/>
          <w:sz w:val="20"/>
          <w:szCs w:val="20"/>
          <w:shd w:val="clear" w:color="auto" w:fill="FFFFFF"/>
          <w:lang w:val="en-GB"/>
        </w:rPr>
        <w:t xml:space="preserve">utions.  </w:t>
      </w:r>
    </w:p>
    <w:p w:rsidR="00143EA1" w:rsidRPr="00492523" w:rsidRDefault="00143EA1" w:rsidP="00143EA1">
      <w:pPr>
        <w:pStyle w:val="ListParagraph"/>
        <w:rPr>
          <w:rFonts w:ascii="Times New Roman" w:hAnsi="Times New Roman" w:cs="Times New Roman"/>
          <w:sz w:val="20"/>
          <w:szCs w:val="20"/>
          <w:shd w:val="clear" w:color="auto" w:fill="FFFFFF"/>
          <w:lang w:val="en-US"/>
        </w:rPr>
      </w:pPr>
    </w:p>
    <w:p w:rsidR="00143EA1" w:rsidRPr="00492523" w:rsidRDefault="00143EA1" w:rsidP="00052472">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n-US"/>
        </w:rPr>
      </w:pPr>
      <w:r w:rsidRPr="00492523">
        <w:rPr>
          <w:rFonts w:ascii="Times New Roman" w:hAnsi="Times New Roman" w:cs="Times New Roman"/>
          <w:sz w:val="20"/>
          <w:szCs w:val="20"/>
          <w:shd w:val="clear" w:color="auto" w:fill="FFFFFF"/>
          <w:lang w:val="en-US"/>
        </w:rPr>
        <w:t xml:space="preserve">In 2013, 48 civil society organizations wrote to the Minister of </w:t>
      </w:r>
      <w:r w:rsidR="008D1392">
        <w:rPr>
          <w:rFonts w:ascii="Times New Roman" w:hAnsi="Times New Roman" w:cs="Times New Roman"/>
          <w:sz w:val="20"/>
          <w:szCs w:val="20"/>
          <w:shd w:val="clear" w:color="auto" w:fill="FFFFFF"/>
          <w:lang w:val="en-US"/>
        </w:rPr>
        <w:t>Education and Science</w:t>
      </w:r>
      <w:r w:rsidRPr="00492523">
        <w:rPr>
          <w:rFonts w:ascii="Times New Roman" w:hAnsi="Times New Roman" w:cs="Times New Roman"/>
          <w:sz w:val="20"/>
          <w:szCs w:val="20"/>
          <w:shd w:val="clear" w:color="auto" w:fill="FFFFFF"/>
          <w:lang w:val="en-US"/>
        </w:rPr>
        <w:t xml:space="preserve"> demanding implementation of the Na</w:t>
      </w:r>
      <w:r w:rsidR="008D1392">
        <w:rPr>
          <w:rFonts w:ascii="Times New Roman" w:hAnsi="Times New Roman" w:cs="Times New Roman"/>
          <w:sz w:val="20"/>
          <w:szCs w:val="20"/>
          <w:shd w:val="clear" w:color="auto" w:fill="FFFFFF"/>
          <w:lang w:val="en-US"/>
        </w:rPr>
        <w:t xml:space="preserve">tional HIV strategy 2012-2016, </w:t>
      </w:r>
      <w:r w:rsidRPr="00492523">
        <w:rPr>
          <w:rFonts w:ascii="Times New Roman" w:hAnsi="Times New Roman" w:cs="Times New Roman"/>
          <w:sz w:val="20"/>
          <w:szCs w:val="20"/>
          <w:shd w:val="clear" w:color="auto" w:fill="FFFFFF"/>
          <w:lang w:val="en-US"/>
        </w:rPr>
        <w:t>National Strategy on Sexual and Reproductive Health Strategy 2010-2020, Safe Motherhood Strategy 2010-2020</w:t>
      </w:r>
      <w:r w:rsidR="00620A29">
        <w:rPr>
          <w:rFonts w:ascii="Times New Roman" w:hAnsi="Times New Roman" w:cs="Times New Roman"/>
          <w:sz w:val="20"/>
          <w:szCs w:val="20"/>
          <w:shd w:val="clear" w:color="auto" w:fill="FFFFFF"/>
          <w:lang w:val="en-US"/>
        </w:rPr>
        <w:t>.</w:t>
      </w:r>
      <w:r w:rsidRPr="00492523">
        <w:rPr>
          <w:rFonts w:ascii="Times New Roman" w:hAnsi="Times New Roman" w:cs="Times New Roman"/>
          <w:sz w:val="20"/>
          <w:szCs w:val="20"/>
          <w:shd w:val="clear" w:color="auto" w:fill="FFFFFF"/>
          <w:lang w:val="en-US"/>
        </w:rPr>
        <w:t xml:space="preserve">  The organizations also formed a multi-sector</w:t>
      </w:r>
      <w:r w:rsidR="00C31B82">
        <w:rPr>
          <w:rFonts w:ascii="Times New Roman" w:hAnsi="Times New Roman" w:cs="Times New Roman"/>
          <w:sz w:val="20"/>
          <w:szCs w:val="20"/>
          <w:shd w:val="clear" w:color="auto" w:fill="FFFFFF"/>
          <w:lang w:val="en-US"/>
        </w:rPr>
        <w:t>al</w:t>
      </w:r>
      <w:r w:rsidRPr="00492523">
        <w:rPr>
          <w:rFonts w:ascii="Times New Roman" w:hAnsi="Times New Roman" w:cs="Times New Roman"/>
          <w:sz w:val="20"/>
          <w:szCs w:val="20"/>
          <w:shd w:val="clear" w:color="auto" w:fill="FFFFFF"/>
          <w:lang w:val="en-US"/>
        </w:rPr>
        <w:t xml:space="preserve"> group to develop CSE curricula suitable</w:t>
      </w:r>
      <w:r w:rsidR="003363D3">
        <w:rPr>
          <w:rFonts w:ascii="Times New Roman" w:hAnsi="Times New Roman" w:cs="Times New Roman"/>
          <w:sz w:val="20"/>
          <w:szCs w:val="20"/>
          <w:shd w:val="clear" w:color="auto" w:fill="FFFFFF"/>
          <w:lang w:val="en-US"/>
        </w:rPr>
        <w:t xml:space="preserve"> for the national context. The M</w:t>
      </w:r>
      <w:r w:rsidRPr="00492523">
        <w:rPr>
          <w:rFonts w:ascii="Times New Roman" w:hAnsi="Times New Roman" w:cs="Times New Roman"/>
          <w:sz w:val="20"/>
          <w:szCs w:val="20"/>
          <w:shd w:val="clear" w:color="auto" w:fill="FFFFFF"/>
          <w:lang w:val="en-US"/>
        </w:rPr>
        <w:t xml:space="preserve">inister from the </w:t>
      </w:r>
      <w:r w:rsidRPr="00492523">
        <w:rPr>
          <w:rFonts w:ascii="Times New Roman" w:hAnsi="Times New Roman" w:cs="Times New Roman"/>
          <w:sz w:val="20"/>
          <w:szCs w:val="20"/>
          <w:shd w:val="clear" w:color="auto" w:fill="FFFFFF"/>
          <w:lang w:val="en-GB"/>
        </w:rPr>
        <w:t>ruling party, VMRO DMPNE,</w:t>
      </w:r>
      <w:r w:rsidRPr="00492523">
        <w:rPr>
          <w:rFonts w:ascii="Times New Roman" w:hAnsi="Times New Roman" w:cs="Times New Roman"/>
          <w:sz w:val="20"/>
          <w:szCs w:val="20"/>
          <w:shd w:val="clear" w:color="auto" w:fill="FFFFFF"/>
          <w:lang w:val="en-US"/>
        </w:rPr>
        <w:t xml:space="preserve"> gave a public statement in which he informed the public that the current curricula provides “sufficient elements of sexuality education” and that he will “</w:t>
      </w:r>
      <w:r w:rsidRPr="005353E5">
        <w:rPr>
          <w:rFonts w:ascii="Times New Roman" w:hAnsi="Times New Roman" w:cs="Times New Roman"/>
          <w:b/>
          <w:sz w:val="20"/>
          <w:szCs w:val="20"/>
          <w:shd w:val="clear" w:color="auto" w:fill="FFFFFF"/>
          <w:lang w:val="en-US"/>
        </w:rPr>
        <w:t>not allow curricula in which same sex relations are presented as the same as those between men and women”.</w:t>
      </w:r>
      <w:r w:rsidRPr="005353E5">
        <w:rPr>
          <w:rStyle w:val="EndnoteReference"/>
          <w:rFonts w:ascii="Times New Roman" w:hAnsi="Times New Roman" w:cs="Times New Roman"/>
          <w:b/>
          <w:sz w:val="20"/>
          <w:szCs w:val="20"/>
          <w:shd w:val="clear" w:color="auto" w:fill="FFFFFF"/>
          <w:lang w:val="en-US"/>
        </w:rPr>
        <w:endnoteReference w:id="21"/>
      </w:r>
      <w:r w:rsidRPr="005353E5">
        <w:rPr>
          <w:rFonts w:ascii="Times New Roman" w:hAnsi="Times New Roman" w:cs="Times New Roman"/>
          <w:b/>
          <w:sz w:val="20"/>
          <w:szCs w:val="20"/>
          <w:shd w:val="clear" w:color="auto" w:fill="FFFFFF"/>
          <w:lang w:val="en-US"/>
        </w:rPr>
        <w:t xml:space="preserve"> </w:t>
      </w:r>
      <w:r w:rsidRPr="00492523">
        <w:rPr>
          <w:rFonts w:ascii="Times New Roman" w:hAnsi="Times New Roman" w:cs="Times New Roman"/>
          <w:sz w:val="20"/>
          <w:szCs w:val="20"/>
          <w:shd w:val="clear" w:color="auto" w:fill="FFFFFF"/>
          <w:lang w:val="en-US"/>
        </w:rPr>
        <w:t xml:space="preserve">In 2012, the same official, in his capacity as Minister of Social Policy, </w:t>
      </w:r>
      <w:r w:rsidRPr="005353E5">
        <w:rPr>
          <w:rFonts w:ascii="Times New Roman" w:hAnsi="Times New Roman" w:cs="Times New Roman"/>
          <w:b/>
          <w:sz w:val="20"/>
          <w:szCs w:val="20"/>
          <w:shd w:val="clear" w:color="auto" w:fill="FFFFFF"/>
          <w:lang w:val="en-US"/>
        </w:rPr>
        <w:t>stated that homosexuals shouldn’t be able to marry or to have children, because the</w:t>
      </w:r>
      <w:r w:rsidR="00C31B82" w:rsidRPr="00C31B82">
        <w:t xml:space="preserve"> </w:t>
      </w:r>
      <w:r w:rsidR="00C31B82" w:rsidRPr="00C31B82">
        <w:rPr>
          <w:rFonts w:ascii="Times New Roman" w:hAnsi="Times New Roman" w:cs="Times New Roman"/>
          <w:b/>
          <w:sz w:val="20"/>
          <w:szCs w:val="20"/>
          <w:shd w:val="clear" w:color="auto" w:fill="FFFFFF"/>
          <w:lang w:val="en-US"/>
        </w:rPr>
        <w:t>responsibility</w:t>
      </w:r>
      <w:r w:rsidR="00C31B82">
        <w:rPr>
          <w:rFonts w:ascii="Times New Roman" w:hAnsi="Times New Roman" w:cs="Times New Roman"/>
          <w:b/>
          <w:sz w:val="20"/>
          <w:szCs w:val="20"/>
          <w:shd w:val="clear" w:color="auto" w:fill="FFFFFF"/>
          <w:lang w:val="en-US"/>
        </w:rPr>
        <w:t xml:space="preserve"> of the</w:t>
      </w:r>
      <w:r w:rsidRPr="005353E5">
        <w:rPr>
          <w:rFonts w:ascii="Times New Roman" w:hAnsi="Times New Roman" w:cs="Times New Roman"/>
          <w:b/>
          <w:sz w:val="20"/>
          <w:szCs w:val="20"/>
          <w:shd w:val="clear" w:color="auto" w:fill="FFFFFF"/>
          <w:lang w:val="en-US"/>
        </w:rPr>
        <w:t xml:space="preserve"> state is to ensure that children are raised in a healthy environment.</w:t>
      </w:r>
      <w:r w:rsidRPr="00492523">
        <w:rPr>
          <w:rStyle w:val="EndnoteReference"/>
          <w:rFonts w:ascii="Times New Roman" w:hAnsi="Times New Roman" w:cs="Times New Roman"/>
          <w:sz w:val="20"/>
          <w:szCs w:val="20"/>
          <w:shd w:val="clear" w:color="auto" w:fill="FFFFFF"/>
          <w:lang w:val="en-US"/>
        </w:rPr>
        <w:endnoteReference w:id="22"/>
      </w:r>
      <w:r w:rsidRPr="00492523">
        <w:rPr>
          <w:rFonts w:ascii="Times New Roman" w:hAnsi="Times New Roman" w:cs="Times New Roman"/>
          <w:sz w:val="20"/>
          <w:szCs w:val="20"/>
          <w:shd w:val="clear" w:color="auto" w:fill="FFFFFF"/>
          <w:lang w:val="en-US"/>
        </w:rPr>
        <w:t xml:space="preserve">  </w:t>
      </w:r>
    </w:p>
    <w:p w:rsidR="00143EA1" w:rsidRPr="00492523" w:rsidRDefault="00143EA1" w:rsidP="00143EA1">
      <w:pPr>
        <w:pStyle w:val="ListParagraph"/>
        <w:rPr>
          <w:rFonts w:ascii="Times New Roman" w:hAnsi="Times New Roman" w:cs="Times New Roman"/>
          <w:sz w:val="20"/>
          <w:szCs w:val="20"/>
          <w:shd w:val="clear" w:color="auto" w:fill="FFFFFF"/>
          <w:lang w:val="en-US"/>
        </w:rPr>
      </w:pPr>
    </w:p>
    <w:p w:rsidR="00897B69" w:rsidRPr="00620A29" w:rsidRDefault="00143EA1" w:rsidP="00FE7559">
      <w:pPr>
        <w:pStyle w:val="ListParagraph"/>
        <w:numPr>
          <w:ilvl w:val="0"/>
          <w:numId w:val="15"/>
        </w:numPr>
        <w:spacing w:before="100" w:beforeAutospacing="1" w:after="100" w:afterAutospacing="1"/>
        <w:ind w:left="284" w:hanging="284"/>
        <w:jc w:val="both"/>
        <w:rPr>
          <w:lang w:val="en-GB"/>
        </w:rPr>
      </w:pPr>
      <w:r w:rsidRPr="00492523">
        <w:rPr>
          <w:rFonts w:ascii="Times New Roman" w:hAnsi="Times New Roman" w:cs="Times New Roman"/>
          <w:sz w:val="20"/>
          <w:szCs w:val="20"/>
          <w:shd w:val="clear" w:color="auto" w:fill="FFFFFF"/>
          <w:lang w:val="en-US"/>
        </w:rPr>
        <w:t xml:space="preserve">Taking into consideration the statements of the President of the </w:t>
      </w:r>
      <w:r w:rsidR="00620A29" w:rsidRPr="00492523">
        <w:rPr>
          <w:rFonts w:ascii="Times New Roman" w:hAnsi="Times New Roman" w:cs="Times New Roman"/>
          <w:sz w:val="20"/>
          <w:szCs w:val="20"/>
          <w:shd w:val="clear" w:color="auto" w:fill="FFFFFF"/>
          <w:lang w:val="en-US"/>
        </w:rPr>
        <w:t>Government</w:t>
      </w:r>
      <w:r w:rsidR="00620A29">
        <w:rPr>
          <w:rFonts w:ascii="Times New Roman" w:hAnsi="Times New Roman" w:cs="Times New Roman"/>
          <w:sz w:val="20"/>
          <w:szCs w:val="20"/>
          <w:shd w:val="clear" w:color="auto" w:fill="FFFFFF"/>
          <w:lang w:val="en-US"/>
        </w:rPr>
        <w:t xml:space="preserve"> </w:t>
      </w:r>
      <w:r w:rsidR="00C31B82">
        <w:rPr>
          <w:rFonts w:ascii="Times New Roman" w:hAnsi="Times New Roman" w:cs="Times New Roman"/>
          <w:sz w:val="20"/>
          <w:szCs w:val="20"/>
          <w:shd w:val="clear" w:color="auto" w:fill="FFFFFF"/>
          <w:lang w:val="en-US"/>
        </w:rPr>
        <w:t xml:space="preserve">during </w:t>
      </w:r>
      <w:r w:rsidR="00620A29">
        <w:rPr>
          <w:rFonts w:ascii="Times New Roman" w:hAnsi="Times New Roman" w:cs="Times New Roman"/>
          <w:sz w:val="20"/>
          <w:szCs w:val="20"/>
          <w:shd w:val="clear" w:color="auto" w:fill="FFFFFF"/>
          <w:lang w:val="en-US"/>
        </w:rPr>
        <w:t>the past decade</w:t>
      </w:r>
      <w:r w:rsidRPr="00492523">
        <w:rPr>
          <w:rFonts w:ascii="Times New Roman" w:hAnsi="Times New Roman" w:cs="Times New Roman"/>
          <w:sz w:val="20"/>
          <w:szCs w:val="20"/>
          <w:shd w:val="clear" w:color="auto" w:fill="FFFFFF"/>
          <w:lang w:val="en-US"/>
        </w:rPr>
        <w:t xml:space="preserve">, quoted in section I.2 above, and two Ministers coming from the same party (VMRO –DPMNE), but also governmental campaigns that are promoting retrogressive norms and gender stereotypes (campaigns against abortion and for the promotion of 3-chlidren families), it is the view of HERA that young people are denied </w:t>
      </w:r>
      <w:r w:rsidRPr="00492523">
        <w:rPr>
          <w:rFonts w:ascii="Times New Roman" w:hAnsi="Times New Roman" w:cs="Times New Roman"/>
          <w:sz w:val="20"/>
          <w:szCs w:val="20"/>
          <w:shd w:val="clear" w:color="auto" w:fill="FFFFFF"/>
          <w:lang w:val="en-US"/>
        </w:rPr>
        <w:lastRenderedPageBreak/>
        <w:t>comprehensive sexuality education because of  “ideologically based policies or practices”</w:t>
      </w:r>
      <w:r w:rsidRPr="00492523">
        <w:rPr>
          <w:rFonts w:ascii="Times New Roman" w:hAnsi="Times New Roman" w:cs="Times New Roman"/>
          <w:vertAlign w:val="superscript"/>
        </w:rPr>
        <w:endnoteReference w:id="23"/>
      </w:r>
      <w:r w:rsidRPr="00492523">
        <w:rPr>
          <w:rFonts w:ascii="Times New Roman" w:hAnsi="Times New Roman" w:cs="Times New Roman"/>
          <w:sz w:val="20"/>
          <w:szCs w:val="20"/>
          <w:shd w:val="clear" w:color="auto" w:fill="FFFFFF"/>
          <w:lang w:val="en-US"/>
        </w:rPr>
        <w:t xml:space="preserve"> which represent an “imposition of barriers to sexual and reproductive health information”</w:t>
      </w:r>
      <w:r w:rsidRPr="00492523">
        <w:rPr>
          <w:rFonts w:ascii="Times New Roman" w:hAnsi="Times New Roman" w:cs="Times New Roman"/>
          <w:vertAlign w:val="superscript"/>
        </w:rPr>
        <w:endnoteReference w:id="24"/>
      </w:r>
      <w:r w:rsidRPr="00492523">
        <w:rPr>
          <w:rFonts w:ascii="Times New Roman" w:hAnsi="Times New Roman" w:cs="Times New Roman"/>
          <w:sz w:val="20"/>
          <w:szCs w:val="20"/>
          <w:shd w:val="clear" w:color="auto" w:fill="FFFFFF"/>
          <w:vertAlign w:val="superscript"/>
          <w:lang w:val="en-US"/>
        </w:rPr>
        <w:t>.</w:t>
      </w:r>
    </w:p>
    <w:p w:rsidR="00C4268C" w:rsidRPr="00620A29" w:rsidRDefault="00DC1332" w:rsidP="00620A29">
      <w:pPr>
        <w:pStyle w:val="NoSpacing"/>
        <w:ind w:left="360"/>
        <w:jc w:val="both"/>
        <w:rPr>
          <w:rFonts w:ascii="Times New Roman" w:hAnsi="Times New Roman" w:cs="Times New Roman"/>
          <w:b/>
          <w:sz w:val="20"/>
          <w:szCs w:val="20"/>
          <w:lang w:val="en-GB"/>
        </w:rPr>
      </w:pPr>
      <w:r w:rsidRPr="00492523">
        <w:rPr>
          <w:rFonts w:ascii="Times New Roman" w:hAnsi="Times New Roman" w:cs="Times New Roman"/>
          <w:b/>
          <w:sz w:val="20"/>
          <w:szCs w:val="20"/>
          <w:lang w:val="en-GB"/>
        </w:rPr>
        <w:t>I</w:t>
      </w:r>
      <w:r w:rsidR="00344F5E" w:rsidRPr="00492523">
        <w:rPr>
          <w:rFonts w:ascii="Times New Roman" w:hAnsi="Times New Roman" w:cs="Times New Roman"/>
          <w:b/>
          <w:sz w:val="20"/>
          <w:szCs w:val="20"/>
          <w:lang w:val="en-GB"/>
        </w:rPr>
        <w:t>II.</w:t>
      </w:r>
      <w:r w:rsidR="005E1C5D" w:rsidRPr="00492523">
        <w:rPr>
          <w:rFonts w:ascii="Times New Roman" w:hAnsi="Times New Roman" w:cs="Times New Roman"/>
          <w:b/>
          <w:sz w:val="20"/>
          <w:szCs w:val="20"/>
          <w:lang w:val="en-GB"/>
        </w:rPr>
        <w:t xml:space="preserve"> </w:t>
      </w:r>
      <w:r w:rsidR="00344F5E" w:rsidRPr="00492523">
        <w:rPr>
          <w:rFonts w:ascii="Times New Roman" w:hAnsi="Times New Roman" w:cs="Times New Roman"/>
          <w:b/>
          <w:sz w:val="20"/>
          <w:szCs w:val="20"/>
          <w:lang w:val="en-GB"/>
        </w:rPr>
        <w:t xml:space="preserve">ACCES TO </w:t>
      </w:r>
      <w:r w:rsidR="005E1C5D" w:rsidRPr="00492523">
        <w:rPr>
          <w:rFonts w:ascii="Times New Roman" w:hAnsi="Times New Roman" w:cs="Times New Roman"/>
          <w:b/>
          <w:sz w:val="20"/>
          <w:szCs w:val="20"/>
          <w:lang w:val="en-GB"/>
        </w:rPr>
        <w:t>CONTRAC</w:t>
      </w:r>
      <w:r w:rsidR="00C31B82">
        <w:rPr>
          <w:rFonts w:ascii="Times New Roman" w:hAnsi="Times New Roman" w:cs="Times New Roman"/>
          <w:b/>
          <w:sz w:val="20"/>
          <w:szCs w:val="20"/>
          <w:lang w:val="en-GB"/>
        </w:rPr>
        <w:t>E</w:t>
      </w:r>
      <w:r w:rsidR="005E1C5D" w:rsidRPr="00492523">
        <w:rPr>
          <w:rFonts w:ascii="Times New Roman" w:hAnsi="Times New Roman" w:cs="Times New Roman"/>
          <w:b/>
          <w:sz w:val="20"/>
          <w:szCs w:val="20"/>
          <w:lang w:val="en-GB"/>
        </w:rPr>
        <w:t>P</w:t>
      </w:r>
      <w:r w:rsidR="005E1C5D" w:rsidRPr="00492523">
        <w:rPr>
          <w:rFonts w:ascii="Times New Roman" w:hAnsi="Times New Roman" w:cs="Times New Roman"/>
          <w:b/>
          <w:sz w:val="20"/>
          <w:szCs w:val="20"/>
          <w:lang w:val="en-US"/>
        </w:rPr>
        <w:t>TIVES</w:t>
      </w:r>
      <w:r w:rsidR="00344F5E" w:rsidRPr="00492523">
        <w:rPr>
          <w:rFonts w:ascii="Times New Roman" w:hAnsi="Times New Roman" w:cs="Times New Roman"/>
          <w:b/>
          <w:sz w:val="20"/>
          <w:szCs w:val="20"/>
          <w:lang w:val="en-GB"/>
        </w:rPr>
        <w:t xml:space="preserve"> </w:t>
      </w:r>
      <w:r w:rsidR="00A57D71" w:rsidRPr="00492523">
        <w:rPr>
          <w:rFonts w:ascii="Times New Roman" w:hAnsi="Times New Roman" w:cs="Times New Roman"/>
          <w:b/>
          <w:sz w:val="20"/>
          <w:szCs w:val="20"/>
          <w:lang w:val="en-GB"/>
        </w:rPr>
        <w:t xml:space="preserve">(Article </w:t>
      </w:r>
      <w:r w:rsidR="00CC086C" w:rsidRPr="00492523">
        <w:rPr>
          <w:rFonts w:ascii="Times New Roman" w:hAnsi="Times New Roman"/>
          <w:b/>
          <w:sz w:val="20"/>
          <w:szCs w:val="20"/>
          <w:lang w:val="en-GB"/>
        </w:rPr>
        <w:t xml:space="preserve">2 and </w:t>
      </w:r>
      <w:r w:rsidR="00A57D71" w:rsidRPr="00492523">
        <w:rPr>
          <w:rFonts w:ascii="Times New Roman" w:hAnsi="Times New Roman" w:cs="Times New Roman"/>
          <w:b/>
          <w:sz w:val="20"/>
          <w:szCs w:val="20"/>
          <w:lang w:val="en-GB"/>
        </w:rPr>
        <w:t>12)</w:t>
      </w:r>
    </w:p>
    <w:p w:rsidR="001A508A" w:rsidRPr="00492523" w:rsidRDefault="001A508A" w:rsidP="001A508A">
      <w:pPr>
        <w:pStyle w:val="ListParagraph"/>
        <w:spacing w:before="100" w:beforeAutospacing="1" w:after="100" w:afterAutospacing="1"/>
        <w:ind w:left="284"/>
        <w:jc w:val="both"/>
        <w:rPr>
          <w:rFonts w:ascii="Times New Roman" w:hAnsi="Times New Roman" w:cs="Times New Roman"/>
          <w:b/>
          <w:sz w:val="20"/>
          <w:szCs w:val="20"/>
          <w:shd w:val="clear" w:color="auto" w:fill="FFFFFF"/>
          <w:lang w:val="en-US"/>
        </w:rPr>
      </w:pPr>
      <w:r w:rsidRPr="00492523">
        <w:rPr>
          <w:rFonts w:ascii="Times New Roman" w:hAnsi="Times New Roman" w:cs="Times New Roman"/>
          <w:b/>
          <w:sz w:val="20"/>
          <w:szCs w:val="20"/>
          <w:shd w:val="clear" w:color="auto" w:fill="FFFFFF"/>
          <w:lang w:val="en-US"/>
        </w:rPr>
        <w:t>Prior Recommendations</w:t>
      </w:r>
    </w:p>
    <w:p w:rsidR="001A508A" w:rsidRPr="00492523" w:rsidRDefault="001A508A" w:rsidP="001A508A">
      <w:pPr>
        <w:pStyle w:val="ListParagraph"/>
        <w:spacing w:before="100" w:beforeAutospacing="1" w:after="100" w:afterAutospacing="1"/>
        <w:ind w:left="284"/>
        <w:jc w:val="both"/>
        <w:rPr>
          <w:rFonts w:ascii="Times New Roman" w:hAnsi="Times New Roman" w:cs="Times New Roman"/>
          <w:sz w:val="20"/>
          <w:szCs w:val="20"/>
          <w:shd w:val="clear" w:color="auto" w:fill="FFFFFF"/>
          <w:lang w:val="en-US"/>
        </w:rPr>
      </w:pPr>
    </w:p>
    <w:p w:rsidR="001A508A" w:rsidRPr="00492523" w:rsidRDefault="001A508A" w:rsidP="001A508A">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n-US"/>
        </w:rPr>
      </w:pPr>
      <w:r w:rsidRPr="00492523">
        <w:rPr>
          <w:rFonts w:ascii="Times New Roman" w:hAnsi="Times New Roman" w:cs="Times New Roman"/>
          <w:sz w:val="20"/>
          <w:szCs w:val="20"/>
          <w:shd w:val="clear" w:color="auto" w:fill="FFFFFF"/>
          <w:lang w:val="en-US"/>
        </w:rPr>
        <w:t xml:space="preserve">In 2006, the Committee on Economic, Social and Cultural Rights expressed concerns to the Republic of Macedonia over the limited access of young people to sexual and reproductive health (SRH) services, especially in rural areas, the limited use of contraceptives and the significant number of unintended teenage pregnancies. </w:t>
      </w:r>
    </w:p>
    <w:p w:rsidR="00E44BB3" w:rsidRPr="00492523" w:rsidRDefault="00E44BB3" w:rsidP="00E44BB3">
      <w:pPr>
        <w:pStyle w:val="ListParagraph"/>
        <w:spacing w:before="100" w:beforeAutospacing="1" w:after="100" w:afterAutospacing="1"/>
        <w:ind w:left="284"/>
        <w:jc w:val="both"/>
        <w:rPr>
          <w:rFonts w:ascii="Times New Roman" w:hAnsi="Times New Roman" w:cs="Times New Roman"/>
          <w:sz w:val="20"/>
          <w:szCs w:val="20"/>
          <w:shd w:val="clear" w:color="auto" w:fill="FFFFFF"/>
          <w:lang w:val="en-US"/>
        </w:rPr>
      </w:pPr>
    </w:p>
    <w:p w:rsidR="00620A29" w:rsidRPr="00D16585" w:rsidRDefault="00C31B82" w:rsidP="00D16585">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n-US"/>
        </w:rPr>
      </w:pPr>
      <w:r w:rsidRPr="00D16585">
        <w:rPr>
          <w:rFonts w:ascii="Times New Roman" w:hAnsi="Times New Roman" w:cs="Times New Roman"/>
          <w:sz w:val="20"/>
          <w:szCs w:val="20"/>
          <w:shd w:val="clear" w:color="auto" w:fill="FFFFFF"/>
          <w:lang w:val="en-US"/>
        </w:rPr>
        <w:t xml:space="preserve">The </w:t>
      </w:r>
      <w:r w:rsidR="00E44BB3" w:rsidRPr="00D16585">
        <w:rPr>
          <w:rFonts w:ascii="Times New Roman" w:hAnsi="Times New Roman" w:cs="Times New Roman"/>
          <w:sz w:val="20"/>
          <w:szCs w:val="20"/>
          <w:shd w:val="clear" w:color="auto" w:fill="FFFFFF"/>
          <w:lang w:val="en-US"/>
        </w:rPr>
        <w:t>CEDAW Committee has emphasized the importance of access to contraception information stating that "in order to make an informed decision about safe and reliable contraceptive measure, women must have information about contraceptive measures and their use, and guaranteed access to sexuality education services</w:t>
      </w:r>
      <w:r w:rsidR="00E44BB3" w:rsidRPr="00DF5F7D">
        <w:rPr>
          <w:vertAlign w:val="superscript"/>
          <w:lang w:val="en-US"/>
        </w:rPr>
        <w:endnoteReference w:id="25"/>
      </w:r>
      <w:r w:rsidR="00E44BB3" w:rsidRPr="00D16585">
        <w:rPr>
          <w:rFonts w:ascii="Times New Roman" w:hAnsi="Times New Roman" w:cs="Times New Roman"/>
          <w:sz w:val="20"/>
          <w:szCs w:val="20"/>
          <w:shd w:val="clear" w:color="auto" w:fill="FFFFFF"/>
          <w:lang w:val="en-US"/>
        </w:rPr>
        <w:t>.  With regard to adolescent health</w:t>
      </w:r>
      <w:r w:rsidRPr="00D16585">
        <w:rPr>
          <w:rFonts w:ascii="Times New Roman" w:hAnsi="Times New Roman" w:cs="Times New Roman"/>
          <w:sz w:val="20"/>
          <w:szCs w:val="20"/>
          <w:shd w:val="clear" w:color="auto" w:fill="FFFFFF"/>
          <w:lang w:val="en-US"/>
        </w:rPr>
        <w:t>,</w:t>
      </w:r>
      <w:r w:rsidR="00E44BB3" w:rsidRPr="00D16585">
        <w:rPr>
          <w:rFonts w:ascii="Times New Roman" w:hAnsi="Times New Roman" w:cs="Times New Roman"/>
          <w:sz w:val="20"/>
          <w:szCs w:val="20"/>
          <w:shd w:val="clear" w:color="auto" w:fill="FFFFFF"/>
          <w:lang w:val="en-US"/>
        </w:rPr>
        <w:t xml:space="preserve"> CRC observed that limited availability of contraception leads to unwanted teenage pregnancies that consequently lead to high rate of abortion. CRC also expresses its concern </w:t>
      </w:r>
      <w:r w:rsidRPr="00D16585">
        <w:rPr>
          <w:rFonts w:ascii="Times New Roman" w:hAnsi="Times New Roman" w:cs="Times New Roman"/>
          <w:sz w:val="20"/>
          <w:szCs w:val="20"/>
          <w:shd w:val="clear" w:color="auto" w:fill="FFFFFF"/>
          <w:lang w:val="en-US"/>
        </w:rPr>
        <w:t xml:space="preserve">about </w:t>
      </w:r>
      <w:r w:rsidR="00E44BB3" w:rsidRPr="00D16585">
        <w:rPr>
          <w:rFonts w:ascii="Times New Roman" w:hAnsi="Times New Roman" w:cs="Times New Roman"/>
          <w:sz w:val="20"/>
          <w:szCs w:val="20"/>
          <w:shd w:val="clear" w:color="auto" w:fill="FFFFFF"/>
          <w:lang w:val="en-US"/>
        </w:rPr>
        <w:t>the limited access by teenager</w:t>
      </w:r>
      <w:r w:rsidRPr="00D16585">
        <w:rPr>
          <w:rFonts w:ascii="Times New Roman" w:hAnsi="Times New Roman" w:cs="Times New Roman"/>
          <w:sz w:val="20"/>
          <w:szCs w:val="20"/>
          <w:shd w:val="clear" w:color="auto" w:fill="FFFFFF"/>
          <w:lang w:val="en-US"/>
        </w:rPr>
        <w:t>s</w:t>
      </w:r>
      <w:r w:rsidR="00E44BB3" w:rsidRPr="00D16585">
        <w:rPr>
          <w:rFonts w:ascii="Times New Roman" w:hAnsi="Times New Roman" w:cs="Times New Roman"/>
          <w:sz w:val="20"/>
          <w:szCs w:val="20"/>
          <w:shd w:val="clear" w:color="auto" w:fill="FFFFFF"/>
          <w:lang w:val="en-US"/>
        </w:rPr>
        <w:t xml:space="preserve"> to reproductive and sexual health education which leads to high mortality rate</w:t>
      </w:r>
      <w:r w:rsidR="00E44BB3" w:rsidRPr="00D16585">
        <w:rPr>
          <w:vertAlign w:val="superscript"/>
          <w:lang w:val="en-US"/>
        </w:rPr>
        <w:endnoteReference w:id="26"/>
      </w:r>
      <w:r w:rsidR="00D16585">
        <w:rPr>
          <w:rFonts w:ascii="Times New Roman" w:hAnsi="Times New Roman" w:cs="Times New Roman"/>
          <w:sz w:val="20"/>
          <w:szCs w:val="20"/>
          <w:shd w:val="clear" w:color="auto" w:fill="FFFFFF"/>
          <w:lang w:val="en-US"/>
        </w:rPr>
        <w:t xml:space="preserve">. </w:t>
      </w:r>
      <w:r w:rsidR="00E44BB3" w:rsidRPr="00D16585">
        <w:rPr>
          <w:rFonts w:ascii="Times New Roman" w:hAnsi="Times New Roman" w:cs="Times New Roman"/>
          <w:sz w:val="20"/>
          <w:szCs w:val="20"/>
          <w:shd w:val="clear" w:color="auto" w:fill="FFFFFF"/>
          <w:lang w:val="en-US"/>
        </w:rPr>
        <w:t>CESCR also commented that lack of access to contraceptives and family planning information</w:t>
      </w:r>
      <w:r w:rsidRPr="00D16585">
        <w:rPr>
          <w:rFonts w:ascii="Times New Roman" w:hAnsi="Times New Roman" w:cs="Times New Roman"/>
          <w:sz w:val="20"/>
          <w:szCs w:val="20"/>
          <w:shd w:val="clear" w:color="auto" w:fill="FFFFFF"/>
          <w:lang w:val="en-US"/>
        </w:rPr>
        <w:t>,</w:t>
      </w:r>
      <w:r w:rsidR="00E44BB3" w:rsidRPr="00D16585">
        <w:rPr>
          <w:rFonts w:ascii="Times New Roman" w:hAnsi="Times New Roman" w:cs="Times New Roman"/>
          <w:sz w:val="20"/>
          <w:szCs w:val="20"/>
          <w:shd w:val="clear" w:color="auto" w:fill="FFFFFF"/>
          <w:lang w:val="en-US"/>
        </w:rPr>
        <w:t xml:space="preserve"> including affordability of contraception</w:t>
      </w:r>
      <w:r w:rsidR="00D16585">
        <w:rPr>
          <w:rFonts w:ascii="Times New Roman" w:hAnsi="Times New Roman" w:cs="Times New Roman"/>
          <w:sz w:val="20"/>
          <w:szCs w:val="20"/>
          <w:shd w:val="clear" w:color="auto" w:fill="FFFFFF"/>
          <w:lang w:val="en-US"/>
        </w:rPr>
        <w:t xml:space="preserve"> </w:t>
      </w:r>
      <w:r w:rsidR="00E44BB3" w:rsidRPr="00D16585">
        <w:rPr>
          <w:rFonts w:ascii="Times New Roman" w:hAnsi="Times New Roman" w:cs="Times New Roman"/>
          <w:sz w:val="20"/>
          <w:szCs w:val="20"/>
          <w:shd w:val="clear" w:color="auto" w:fill="FFFFFF"/>
          <w:lang w:val="en-US"/>
        </w:rPr>
        <w:t>violates the right to health</w:t>
      </w:r>
      <w:r w:rsidR="00E44BB3" w:rsidRPr="00D16585">
        <w:rPr>
          <w:vertAlign w:val="superscript"/>
          <w:lang w:val="en-US"/>
        </w:rPr>
        <w:endnoteReference w:id="27"/>
      </w:r>
      <w:r w:rsidR="00E44BB3" w:rsidRPr="00D16585">
        <w:rPr>
          <w:rFonts w:ascii="Times New Roman" w:hAnsi="Times New Roman" w:cs="Times New Roman"/>
          <w:sz w:val="20"/>
          <w:szCs w:val="20"/>
          <w:shd w:val="clear" w:color="auto" w:fill="FFFFFF"/>
          <w:vertAlign w:val="superscript"/>
          <w:lang w:val="en-US"/>
        </w:rPr>
        <w:t xml:space="preserve">. </w:t>
      </w:r>
      <w:r w:rsidR="00E44BB3" w:rsidRPr="00D16585">
        <w:rPr>
          <w:rFonts w:ascii="Times New Roman" w:hAnsi="Times New Roman" w:cs="Times New Roman"/>
          <w:sz w:val="20"/>
          <w:szCs w:val="20"/>
          <w:shd w:val="clear" w:color="auto" w:fill="FFFFFF"/>
          <w:lang w:val="en-US"/>
        </w:rPr>
        <w:t xml:space="preserve"> </w:t>
      </w:r>
      <w:r w:rsidRPr="00D16585">
        <w:rPr>
          <w:rFonts w:ascii="Times New Roman" w:hAnsi="Times New Roman" w:cs="Times New Roman"/>
          <w:sz w:val="20"/>
          <w:szCs w:val="20"/>
          <w:shd w:val="clear" w:color="auto" w:fill="FFFFFF"/>
          <w:lang w:val="en-US"/>
        </w:rPr>
        <w:t xml:space="preserve">The </w:t>
      </w:r>
      <w:r w:rsidR="00E44BB3" w:rsidRPr="00D16585">
        <w:rPr>
          <w:rFonts w:ascii="Times New Roman" w:hAnsi="Times New Roman" w:cs="Times New Roman"/>
          <w:sz w:val="20"/>
          <w:szCs w:val="20"/>
          <w:shd w:val="clear" w:color="auto" w:fill="FFFFFF"/>
          <w:lang w:val="en-US"/>
        </w:rPr>
        <w:t>CEDAW Committee specifically criticized governments for failing to prioritize women’s human rights over religious ideology and cultural stereotypes, which has led to widespread discrimination against women and hindered access to sexual and reproductive health information and services</w:t>
      </w:r>
      <w:r w:rsidR="00E44BB3" w:rsidRPr="00D16585">
        <w:rPr>
          <w:vertAlign w:val="superscript"/>
          <w:lang w:val="en-US"/>
        </w:rPr>
        <w:endnoteReference w:id="28"/>
      </w:r>
    </w:p>
    <w:p w:rsidR="00620A29" w:rsidRPr="00620A29" w:rsidRDefault="00620A29" w:rsidP="00620A29">
      <w:pPr>
        <w:pStyle w:val="ListParagraph"/>
        <w:spacing w:before="100" w:beforeAutospacing="1" w:after="100" w:afterAutospacing="1"/>
        <w:ind w:left="360"/>
        <w:jc w:val="both"/>
        <w:rPr>
          <w:rFonts w:ascii="Times New Roman" w:hAnsi="Times New Roman" w:cs="Times New Roman"/>
          <w:sz w:val="20"/>
          <w:szCs w:val="20"/>
          <w:shd w:val="clear" w:color="auto" w:fill="FFFFFF"/>
          <w:lang w:val="en-GB"/>
        </w:rPr>
      </w:pPr>
    </w:p>
    <w:p w:rsidR="001A508A" w:rsidRPr="00492523" w:rsidRDefault="001A508A" w:rsidP="001A508A">
      <w:pPr>
        <w:pStyle w:val="ListParagraph"/>
        <w:spacing w:before="100" w:beforeAutospacing="1" w:after="100" w:afterAutospacing="1"/>
        <w:ind w:left="284"/>
        <w:jc w:val="both"/>
        <w:rPr>
          <w:rFonts w:ascii="Times New Roman" w:hAnsi="Times New Roman" w:cs="Times New Roman"/>
          <w:b/>
          <w:sz w:val="20"/>
          <w:szCs w:val="20"/>
          <w:shd w:val="clear" w:color="auto" w:fill="FFFFFF"/>
          <w:lang w:val="en-US"/>
        </w:rPr>
      </w:pPr>
      <w:r w:rsidRPr="00492523">
        <w:rPr>
          <w:rFonts w:ascii="Times New Roman" w:hAnsi="Times New Roman" w:cs="Times New Roman"/>
          <w:b/>
          <w:sz w:val="20"/>
          <w:szCs w:val="20"/>
          <w:shd w:val="clear" w:color="auto" w:fill="FFFFFF"/>
          <w:lang w:val="en-US"/>
        </w:rPr>
        <w:t>Contraceptive Use</w:t>
      </w:r>
    </w:p>
    <w:p w:rsidR="001A508A" w:rsidRPr="00492523" w:rsidRDefault="001A508A" w:rsidP="001A508A">
      <w:pPr>
        <w:pStyle w:val="ListParagraph"/>
        <w:spacing w:before="100" w:beforeAutospacing="1" w:after="100" w:afterAutospacing="1"/>
        <w:ind w:left="284"/>
        <w:jc w:val="both"/>
        <w:rPr>
          <w:rFonts w:ascii="Times New Roman" w:hAnsi="Times New Roman" w:cs="Times New Roman"/>
          <w:sz w:val="20"/>
          <w:szCs w:val="20"/>
          <w:shd w:val="clear" w:color="auto" w:fill="FFFFFF"/>
          <w:lang w:val="en-US"/>
        </w:rPr>
      </w:pPr>
    </w:p>
    <w:p w:rsidR="001D218C" w:rsidRPr="00492523" w:rsidRDefault="001A508A" w:rsidP="001D218C">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lang w:val="en-US"/>
        </w:rPr>
      </w:pPr>
      <w:r w:rsidRPr="00492523">
        <w:rPr>
          <w:rFonts w:ascii="Times New Roman" w:hAnsi="Times New Roman" w:cs="Times New Roman"/>
          <w:sz w:val="20"/>
          <w:szCs w:val="20"/>
          <w:shd w:val="clear" w:color="auto" w:fill="FFFFFF"/>
          <w:lang w:val="en-US"/>
        </w:rPr>
        <w:t>Macedonia is one of the countries with the lowest use of modern contraceptives in Europe.  The most recent Multiple Indicator Cluster Survey (2013) conducted by UNICEF shows that the usage rate for all modern contraceptive methods (particularly oral hormonal contraceptives, IUDs and male condoms) in women between 15 t</w:t>
      </w:r>
      <w:r w:rsidR="00620A29">
        <w:rPr>
          <w:rFonts w:ascii="Times New Roman" w:hAnsi="Times New Roman" w:cs="Times New Roman"/>
          <w:sz w:val="20"/>
          <w:szCs w:val="20"/>
          <w:shd w:val="clear" w:color="auto" w:fill="FFFFFF"/>
          <w:lang w:val="en-US"/>
        </w:rPr>
        <w:t xml:space="preserve">o 49 years of age is just 12.8%. </w:t>
      </w:r>
      <w:r w:rsidRPr="00492523">
        <w:rPr>
          <w:rFonts w:ascii="Times New Roman" w:hAnsi="Times New Roman" w:cs="Times New Roman"/>
          <w:sz w:val="20"/>
          <w:szCs w:val="20"/>
          <w:shd w:val="clear" w:color="auto" w:fill="FFFFFF"/>
          <w:lang w:val="en-US"/>
        </w:rPr>
        <w:t xml:space="preserve">Moreover, the unmet need for family planning services in Macedonia is high at 17.2%. However, it is even higher if use of traditional family planning methods is included, in which case the unmet need for modern contraceptives is 44.6%. </w:t>
      </w:r>
    </w:p>
    <w:p w:rsidR="001A508A" w:rsidRPr="00492523" w:rsidRDefault="001A508A" w:rsidP="001A508A">
      <w:pPr>
        <w:pStyle w:val="ListParagraph"/>
        <w:spacing w:before="100" w:beforeAutospacing="1" w:after="100" w:afterAutospacing="1"/>
        <w:ind w:left="284"/>
        <w:jc w:val="both"/>
        <w:rPr>
          <w:rFonts w:ascii="Times New Roman" w:hAnsi="Times New Roman" w:cs="Times New Roman"/>
          <w:sz w:val="20"/>
          <w:szCs w:val="20"/>
          <w:shd w:val="clear" w:color="auto" w:fill="FFFFFF"/>
          <w:lang w:val="en-US"/>
        </w:rPr>
      </w:pPr>
    </w:p>
    <w:p w:rsidR="00620A29" w:rsidRDefault="001A508A" w:rsidP="001A508A">
      <w:pPr>
        <w:pStyle w:val="ListParagraph"/>
        <w:spacing w:before="100" w:beforeAutospacing="1" w:after="100" w:afterAutospacing="1"/>
        <w:ind w:left="284"/>
        <w:jc w:val="both"/>
        <w:rPr>
          <w:rFonts w:ascii="Times New Roman" w:hAnsi="Times New Roman" w:cs="Times New Roman"/>
          <w:b/>
          <w:sz w:val="20"/>
          <w:szCs w:val="20"/>
          <w:shd w:val="clear" w:color="auto" w:fill="FFFFFF"/>
          <w:lang w:val="en-US"/>
        </w:rPr>
      </w:pPr>
      <w:r w:rsidRPr="00492523">
        <w:rPr>
          <w:rFonts w:ascii="Times New Roman" w:hAnsi="Times New Roman" w:cs="Times New Roman"/>
          <w:b/>
          <w:sz w:val="20"/>
          <w:szCs w:val="20"/>
          <w:shd w:val="clear" w:color="auto" w:fill="FFFFFF"/>
          <w:lang w:val="en-US"/>
        </w:rPr>
        <w:t>Government Policy</w:t>
      </w:r>
    </w:p>
    <w:p w:rsidR="001A508A" w:rsidRPr="00492523" w:rsidRDefault="001A508A" w:rsidP="001A508A">
      <w:pPr>
        <w:pStyle w:val="ListParagraph"/>
        <w:spacing w:before="100" w:beforeAutospacing="1" w:after="100" w:afterAutospacing="1"/>
        <w:ind w:left="284"/>
        <w:jc w:val="both"/>
        <w:rPr>
          <w:rFonts w:ascii="Times New Roman" w:hAnsi="Times New Roman" w:cs="Times New Roman"/>
          <w:sz w:val="20"/>
          <w:szCs w:val="20"/>
          <w:shd w:val="clear" w:color="auto" w:fill="FFFFFF"/>
          <w:lang w:val="en-US"/>
        </w:rPr>
      </w:pPr>
    </w:p>
    <w:p w:rsidR="00575190" w:rsidRDefault="001A508A" w:rsidP="001D218C">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n-US"/>
        </w:rPr>
      </w:pPr>
      <w:r w:rsidRPr="00492523">
        <w:rPr>
          <w:rFonts w:ascii="Times New Roman" w:hAnsi="Times New Roman" w:cs="Times New Roman"/>
          <w:sz w:val="20"/>
          <w:szCs w:val="20"/>
          <w:shd w:val="clear" w:color="auto" w:fill="FFFFFF"/>
          <w:lang w:val="en-US"/>
        </w:rPr>
        <w:t xml:space="preserve">The number of contraceptives distributed annually by the Institute for Health Protection of Mother and Child is low and has rapidly decreased in recent years. For example, if </w:t>
      </w:r>
      <w:r w:rsidRPr="00620A29">
        <w:rPr>
          <w:rFonts w:ascii="Times New Roman" w:hAnsi="Times New Roman" w:cs="Times New Roman"/>
          <w:b/>
          <w:sz w:val="20"/>
          <w:szCs w:val="20"/>
          <w:shd w:val="clear" w:color="auto" w:fill="FFFFFF"/>
          <w:lang w:val="en-US"/>
        </w:rPr>
        <w:t>the number of contraceptives distributed by health professionals in 2008 was 6</w:t>
      </w:r>
      <w:r w:rsidR="00C31B82">
        <w:rPr>
          <w:rFonts w:ascii="Times New Roman" w:hAnsi="Times New Roman" w:cs="Times New Roman"/>
          <w:b/>
          <w:sz w:val="20"/>
          <w:szCs w:val="20"/>
          <w:shd w:val="clear" w:color="auto" w:fill="FFFFFF"/>
          <w:lang w:val="en-US"/>
        </w:rPr>
        <w:t>,</w:t>
      </w:r>
      <w:r w:rsidRPr="00620A29">
        <w:rPr>
          <w:rFonts w:ascii="Times New Roman" w:hAnsi="Times New Roman" w:cs="Times New Roman"/>
          <w:b/>
          <w:sz w:val="20"/>
          <w:szCs w:val="20"/>
          <w:shd w:val="clear" w:color="auto" w:fill="FFFFFF"/>
          <w:lang w:val="en-US"/>
        </w:rPr>
        <w:t>917, in 2014 this number is 50% lower (3</w:t>
      </w:r>
      <w:r w:rsidR="00C31B82">
        <w:rPr>
          <w:rFonts w:ascii="Times New Roman" w:hAnsi="Times New Roman" w:cs="Times New Roman"/>
          <w:b/>
          <w:sz w:val="20"/>
          <w:szCs w:val="20"/>
          <w:shd w:val="clear" w:color="auto" w:fill="FFFFFF"/>
          <w:lang w:val="en-US"/>
        </w:rPr>
        <w:t>,</w:t>
      </w:r>
      <w:r w:rsidRPr="00620A29">
        <w:rPr>
          <w:rFonts w:ascii="Times New Roman" w:hAnsi="Times New Roman" w:cs="Times New Roman"/>
          <w:b/>
          <w:sz w:val="20"/>
          <w:szCs w:val="20"/>
          <w:shd w:val="clear" w:color="auto" w:fill="FFFFFF"/>
          <w:lang w:val="en-US"/>
        </w:rPr>
        <w:t xml:space="preserve">446). </w:t>
      </w:r>
    </w:p>
    <w:p w:rsidR="00620A29" w:rsidRDefault="00620A29" w:rsidP="00620A29">
      <w:pPr>
        <w:pStyle w:val="ListParagraph"/>
        <w:spacing w:before="100" w:beforeAutospacing="1" w:after="100" w:afterAutospacing="1"/>
        <w:ind w:left="284"/>
        <w:jc w:val="both"/>
        <w:rPr>
          <w:rFonts w:ascii="Times New Roman" w:hAnsi="Times New Roman" w:cs="Times New Roman"/>
          <w:sz w:val="20"/>
          <w:szCs w:val="20"/>
          <w:shd w:val="clear" w:color="auto" w:fill="FFFFFF"/>
          <w:lang w:val="en-US"/>
        </w:rPr>
      </w:pPr>
    </w:p>
    <w:p w:rsidR="00620A29" w:rsidRPr="00A85B36" w:rsidRDefault="00620A29" w:rsidP="00620A29">
      <w:pPr>
        <w:pStyle w:val="ListParagraph"/>
        <w:numPr>
          <w:ilvl w:val="0"/>
          <w:numId w:val="15"/>
        </w:numPr>
        <w:spacing w:before="100" w:beforeAutospacing="1" w:after="100" w:afterAutospacing="1"/>
        <w:ind w:left="284" w:hanging="284"/>
        <w:jc w:val="both"/>
        <w:rPr>
          <w:rFonts w:ascii="Times New Roman" w:hAnsi="Times New Roman" w:cs="Times New Roman"/>
          <w:b/>
          <w:sz w:val="20"/>
          <w:szCs w:val="20"/>
          <w:lang w:val="en-US"/>
        </w:rPr>
      </w:pPr>
      <w:r w:rsidRPr="00492523">
        <w:rPr>
          <w:rFonts w:ascii="Times New Roman" w:hAnsi="Times New Roman" w:cs="Times New Roman"/>
          <w:sz w:val="20"/>
          <w:szCs w:val="20"/>
          <w:shd w:val="clear" w:color="auto" w:fill="FFFFFF"/>
          <w:lang w:val="en-US"/>
        </w:rPr>
        <w:t xml:space="preserve">A Qualitative study on the “Key </w:t>
      </w:r>
      <w:r w:rsidR="00A33217">
        <w:rPr>
          <w:rFonts w:ascii="Times New Roman" w:hAnsi="Times New Roman" w:cs="Times New Roman"/>
          <w:sz w:val="20"/>
          <w:szCs w:val="20"/>
          <w:shd w:val="clear" w:color="auto" w:fill="FFFFFF"/>
          <w:lang w:val="en-US"/>
        </w:rPr>
        <w:t>F</w:t>
      </w:r>
      <w:r w:rsidRPr="00492523">
        <w:rPr>
          <w:rFonts w:ascii="Times New Roman" w:hAnsi="Times New Roman" w:cs="Times New Roman"/>
          <w:sz w:val="20"/>
          <w:szCs w:val="20"/>
          <w:shd w:val="clear" w:color="auto" w:fill="FFFFFF"/>
          <w:lang w:val="en-US"/>
        </w:rPr>
        <w:t xml:space="preserve">actors </w:t>
      </w:r>
      <w:r w:rsidR="00A33217">
        <w:rPr>
          <w:rFonts w:ascii="Times New Roman" w:hAnsi="Times New Roman" w:cs="Times New Roman"/>
          <w:sz w:val="20"/>
          <w:szCs w:val="20"/>
          <w:shd w:val="clear" w:color="auto" w:fill="FFFFFF"/>
          <w:lang w:val="en-US"/>
        </w:rPr>
        <w:t>I</w:t>
      </w:r>
      <w:r w:rsidRPr="00492523">
        <w:rPr>
          <w:rFonts w:ascii="Times New Roman" w:hAnsi="Times New Roman" w:cs="Times New Roman"/>
          <w:sz w:val="20"/>
          <w:szCs w:val="20"/>
          <w:shd w:val="clear" w:color="auto" w:fill="FFFFFF"/>
          <w:lang w:val="en-US"/>
        </w:rPr>
        <w:t xml:space="preserve">nfluencing Contraceptive </w:t>
      </w:r>
      <w:r w:rsidR="00A33217">
        <w:rPr>
          <w:rFonts w:ascii="Times New Roman" w:hAnsi="Times New Roman" w:cs="Times New Roman"/>
          <w:sz w:val="20"/>
          <w:szCs w:val="20"/>
          <w:shd w:val="clear" w:color="auto" w:fill="FFFFFF"/>
          <w:lang w:val="en-US"/>
        </w:rPr>
        <w:t>U</w:t>
      </w:r>
      <w:r w:rsidRPr="00492523">
        <w:rPr>
          <w:rFonts w:ascii="Times New Roman" w:hAnsi="Times New Roman" w:cs="Times New Roman"/>
          <w:sz w:val="20"/>
          <w:szCs w:val="20"/>
          <w:shd w:val="clear" w:color="auto" w:fill="FFFFFF"/>
          <w:lang w:val="en-US"/>
        </w:rPr>
        <w:t>se in Eastern Europe and Central Asia” concludes that misinformation and prejudices about contraception are significant deterrents to access to and use of modern contraceptives in Macedonia</w:t>
      </w:r>
      <w:r w:rsidRPr="00492523">
        <w:rPr>
          <w:rStyle w:val="EndnoteReference"/>
          <w:rFonts w:ascii="Times New Roman" w:hAnsi="Times New Roman" w:cs="Times New Roman"/>
          <w:sz w:val="20"/>
          <w:szCs w:val="20"/>
          <w:shd w:val="clear" w:color="auto" w:fill="FFFFFF"/>
          <w:lang w:val="en-US"/>
        </w:rPr>
        <w:endnoteReference w:id="29"/>
      </w:r>
      <w:r w:rsidRPr="00492523">
        <w:rPr>
          <w:rFonts w:ascii="Times New Roman" w:hAnsi="Times New Roman" w:cs="Times New Roman"/>
          <w:sz w:val="20"/>
          <w:szCs w:val="20"/>
          <w:shd w:val="clear" w:color="auto" w:fill="FFFFFF"/>
          <w:lang w:val="en-US"/>
        </w:rPr>
        <w:t xml:space="preserve">. The document quotes a </w:t>
      </w:r>
      <w:r w:rsidRPr="00A85B36">
        <w:rPr>
          <w:rFonts w:ascii="Times New Roman" w:hAnsi="Times New Roman" w:cs="Times New Roman"/>
          <w:b/>
          <w:sz w:val="20"/>
          <w:szCs w:val="20"/>
          <w:shd w:val="clear" w:color="auto" w:fill="FFFFFF"/>
          <w:lang w:val="en-US"/>
        </w:rPr>
        <w:t>general medical practitioner</w:t>
      </w:r>
      <w:r w:rsidRPr="00492523">
        <w:rPr>
          <w:rFonts w:ascii="Times New Roman" w:hAnsi="Times New Roman" w:cs="Times New Roman"/>
          <w:sz w:val="20"/>
          <w:szCs w:val="20"/>
          <w:shd w:val="clear" w:color="auto" w:fill="FFFFFF"/>
          <w:lang w:val="en-US"/>
        </w:rPr>
        <w:t xml:space="preserve">: </w:t>
      </w:r>
      <w:r w:rsidRPr="003363D3">
        <w:rPr>
          <w:rFonts w:ascii="Times New Roman" w:hAnsi="Times New Roman" w:cs="Times New Roman"/>
          <w:b/>
          <w:sz w:val="20"/>
          <w:szCs w:val="20"/>
          <w:shd w:val="clear" w:color="auto" w:fill="FFFFFF"/>
          <w:lang w:val="en-US"/>
        </w:rPr>
        <w:t>“I’m not very fond of oral contraception. As for the IUD, we are speaking about a foreign body…</w:t>
      </w:r>
      <w:proofErr w:type="gramStart"/>
      <w:r w:rsidRPr="00492523">
        <w:rPr>
          <w:rFonts w:ascii="Times New Roman" w:hAnsi="Times New Roman" w:cs="Times New Roman"/>
          <w:sz w:val="20"/>
          <w:szCs w:val="20"/>
          <w:shd w:val="clear" w:color="auto" w:fill="FFFFFF"/>
          <w:lang w:val="en-US"/>
        </w:rPr>
        <w:t>”.</w:t>
      </w:r>
      <w:proofErr w:type="gramEnd"/>
      <w:r w:rsidRPr="00492523">
        <w:rPr>
          <w:rFonts w:ascii="Times New Roman" w:hAnsi="Times New Roman" w:cs="Times New Roman"/>
          <w:sz w:val="20"/>
          <w:szCs w:val="20"/>
          <w:shd w:val="clear" w:color="auto" w:fill="FFFFFF"/>
          <w:lang w:val="en-US"/>
        </w:rPr>
        <w:t xml:space="preserve"> In</w:t>
      </w:r>
      <w:r w:rsidRPr="00492523">
        <w:rPr>
          <w:rFonts w:ascii="Times New Roman" w:hAnsi="Times New Roman" w:cs="Times New Roman"/>
          <w:sz w:val="20"/>
          <w:szCs w:val="20"/>
        </w:rPr>
        <w:t xml:space="preserve"> a text book </w:t>
      </w:r>
      <w:r w:rsidRPr="00492523">
        <w:rPr>
          <w:rFonts w:ascii="Times New Roman" w:hAnsi="Times New Roman" w:cs="Times New Roman"/>
          <w:sz w:val="20"/>
          <w:szCs w:val="20"/>
          <w:lang w:val="en-US"/>
        </w:rPr>
        <w:t xml:space="preserve">for vocational school </w:t>
      </w:r>
      <w:r w:rsidRPr="00492523">
        <w:rPr>
          <w:rFonts w:ascii="Times New Roman" w:hAnsi="Times New Roman" w:cs="Times New Roman"/>
          <w:sz w:val="20"/>
          <w:szCs w:val="20"/>
        </w:rPr>
        <w:t xml:space="preserve">entitled </w:t>
      </w:r>
      <w:r w:rsidRPr="00492523">
        <w:rPr>
          <w:rFonts w:ascii="Times New Roman" w:hAnsi="Times New Roman" w:cs="Times New Roman"/>
          <w:sz w:val="20"/>
          <w:szCs w:val="20"/>
          <w:lang w:val="en-US"/>
        </w:rPr>
        <w:t>“</w:t>
      </w:r>
      <w:r w:rsidRPr="00492523">
        <w:rPr>
          <w:rFonts w:ascii="Times New Roman" w:hAnsi="Times New Roman" w:cs="Times New Roman"/>
          <w:sz w:val="20"/>
          <w:szCs w:val="20"/>
        </w:rPr>
        <w:t>Gynecology and Obstetrics for Fourth Year Medical High School</w:t>
      </w:r>
      <w:r w:rsidRPr="00492523">
        <w:rPr>
          <w:rFonts w:ascii="Times New Roman" w:hAnsi="Times New Roman" w:cs="Times New Roman"/>
          <w:sz w:val="20"/>
          <w:szCs w:val="20"/>
          <w:lang w:val="en-US"/>
        </w:rPr>
        <w:t xml:space="preserve"> </w:t>
      </w:r>
      <w:r w:rsidRPr="00492523">
        <w:rPr>
          <w:rFonts w:ascii="Times New Roman" w:hAnsi="Times New Roman" w:cs="Times New Roman"/>
          <w:sz w:val="20"/>
          <w:szCs w:val="20"/>
        </w:rPr>
        <w:t>Students</w:t>
      </w:r>
      <w:r w:rsidRPr="00492523">
        <w:rPr>
          <w:rFonts w:ascii="Times New Roman" w:hAnsi="Times New Roman" w:cs="Times New Roman"/>
          <w:sz w:val="20"/>
          <w:szCs w:val="20"/>
          <w:lang w:val="en-US"/>
        </w:rPr>
        <w:t>”</w:t>
      </w:r>
      <w:r w:rsidR="00A33217">
        <w:rPr>
          <w:rFonts w:ascii="Times New Roman" w:hAnsi="Times New Roman" w:cs="Times New Roman"/>
          <w:sz w:val="20"/>
          <w:szCs w:val="20"/>
          <w:lang w:val="en-US"/>
        </w:rPr>
        <w:t>,</w:t>
      </w:r>
      <w:r w:rsidRPr="00492523">
        <w:rPr>
          <w:rFonts w:ascii="Times New Roman" w:hAnsi="Times New Roman" w:cs="Times New Roman"/>
          <w:sz w:val="20"/>
          <w:szCs w:val="20"/>
          <w:lang w:val="en-US"/>
        </w:rPr>
        <w:t xml:space="preserve"> future medical provider</w:t>
      </w:r>
      <w:r w:rsidR="00A33217">
        <w:rPr>
          <w:rFonts w:ascii="Times New Roman" w:hAnsi="Times New Roman" w:cs="Times New Roman"/>
          <w:sz w:val="20"/>
          <w:szCs w:val="20"/>
          <w:lang w:val="en-US"/>
        </w:rPr>
        <w:t>s</w:t>
      </w:r>
      <w:r w:rsidR="00FA1979">
        <w:rPr>
          <w:rFonts w:ascii="Times New Roman" w:hAnsi="Times New Roman" w:cs="Times New Roman"/>
          <w:sz w:val="20"/>
          <w:szCs w:val="20"/>
          <w:lang w:val="en-US"/>
        </w:rPr>
        <w:t xml:space="preserve"> will learn that</w:t>
      </w:r>
      <w:r w:rsidRPr="00492523">
        <w:rPr>
          <w:rFonts w:ascii="Times New Roman" w:hAnsi="Times New Roman" w:cs="Times New Roman"/>
          <w:sz w:val="20"/>
          <w:szCs w:val="20"/>
          <w:lang w:val="en-US"/>
        </w:rPr>
        <w:t>: “</w:t>
      </w:r>
      <w:r w:rsidRPr="00A85B36">
        <w:rPr>
          <w:rFonts w:ascii="Times New Roman" w:hAnsi="Times New Roman" w:cs="Times New Roman"/>
          <w:b/>
          <w:sz w:val="20"/>
          <w:szCs w:val="20"/>
        </w:rPr>
        <w:t xml:space="preserve">In practice, it is important, </w:t>
      </w:r>
      <w:r w:rsidR="00A33217">
        <w:rPr>
          <w:rFonts w:ascii="Times New Roman" w:hAnsi="Times New Roman" w:cs="Times New Roman"/>
          <w:b/>
          <w:sz w:val="20"/>
          <w:szCs w:val="20"/>
          <w:lang w:val="en-US"/>
        </w:rPr>
        <w:t xml:space="preserve">that </w:t>
      </w:r>
      <w:r w:rsidRPr="00A85B36">
        <w:rPr>
          <w:rFonts w:ascii="Times New Roman" w:hAnsi="Times New Roman" w:cs="Times New Roman"/>
          <w:b/>
          <w:sz w:val="20"/>
          <w:szCs w:val="20"/>
        </w:rPr>
        <w:t>such a method, (implying hormonal oral</w:t>
      </w:r>
      <w:r w:rsidRPr="00A85B36">
        <w:rPr>
          <w:rFonts w:ascii="Times New Roman" w:hAnsi="Times New Roman" w:cs="Times New Roman"/>
          <w:b/>
          <w:sz w:val="20"/>
          <w:szCs w:val="20"/>
          <w:lang w:val="en-US"/>
        </w:rPr>
        <w:t xml:space="preserve"> </w:t>
      </w:r>
      <w:r w:rsidRPr="00A85B36">
        <w:rPr>
          <w:rFonts w:ascii="Times New Roman" w:hAnsi="Times New Roman" w:cs="Times New Roman"/>
          <w:b/>
          <w:sz w:val="20"/>
          <w:szCs w:val="20"/>
        </w:rPr>
        <w:t xml:space="preserve">contraception) </w:t>
      </w:r>
      <w:r w:rsidR="00A33217">
        <w:rPr>
          <w:rFonts w:ascii="Times New Roman" w:hAnsi="Times New Roman" w:cs="Times New Roman"/>
          <w:b/>
          <w:sz w:val="20"/>
          <w:szCs w:val="20"/>
          <w:lang w:val="en-US"/>
        </w:rPr>
        <w:t xml:space="preserve">is </w:t>
      </w:r>
      <w:r w:rsidRPr="00A85B36">
        <w:rPr>
          <w:rFonts w:ascii="Times New Roman" w:hAnsi="Times New Roman" w:cs="Times New Roman"/>
          <w:b/>
          <w:sz w:val="20"/>
          <w:szCs w:val="20"/>
        </w:rPr>
        <w:t xml:space="preserve">not to be used by young girls and women prior to their menopause </w:t>
      </w:r>
      <w:r w:rsidR="00A33217">
        <w:rPr>
          <w:rFonts w:ascii="Times New Roman" w:hAnsi="Times New Roman" w:cs="Times New Roman"/>
          <w:b/>
          <w:sz w:val="20"/>
          <w:szCs w:val="20"/>
          <w:lang w:val="en-US"/>
        </w:rPr>
        <w:t xml:space="preserve">in order </w:t>
      </w:r>
      <w:r w:rsidRPr="00A85B36">
        <w:rPr>
          <w:rFonts w:ascii="Times New Roman" w:hAnsi="Times New Roman" w:cs="Times New Roman"/>
          <w:b/>
          <w:sz w:val="20"/>
          <w:szCs w:val="20"/>
        </w:rPr>
        <w:t>not to</w:t>
      </w:r>
      <w:r w:rsidRPr="00A85B36">
        <w:rPr>
          <w:rFonts w:ascii="Times New Roman" w:hAnsi="Times New Roman" w:cs="Times New Roman"/>
          <w:b/>
          <w:sz w:val="20"/>
          <w:szCs w:val="20"/>
          <w:lang w:val="en-US"/>
        </w:rPr>
        <w:t xml:space="preserve"> </w:t>
      </w:r>
      <w:r w:rsidRPr="00A85B36">
        <w:rPr>
          <w:rFonts w:ascii="Times New Roman" w:hAnsi="Times New Roman" w:cs="Times New Roman"/>
          <w:b/>
          <w:sz w:val="20"/>
          <w:szCs w:val="20"/>
        </w:rPr>
        <w:t>disturb the normal adaptation, i.e. cessation of</w:t>
      </w:r>
      <w:r w:rsidR="00A33217">
        <w:rPr>
          <w:rFonts w:ascii="Times New Roman" w:hAnsi="Times New Roman" w:cs="Times New Roman"/>
          <w:b/>
          <w:sz w:val="20"/>
          <w:szCs w:val="20"/>
          <w:lang w:val="en-US"/>
        </w:rPr>
        <w:t xml:space="preserve"> </w:t>
      </w:r>
      <w:r w:rsidRPr="00A85B36">
        <w:rPr>
          <w:rFonts w:ascii="Times New Roman" w:hAnsi="Times New Roman" w:cs="Times New Roman"/>
          <w:b/>
          <w:sz w:val="20"/>
          <w:szCs w:val="20"/>
        </w:rPr>
        <w:t>ovarian functi</w:t>
      </w:r>
      <w:r w:rsidRPr="00A85B36">
        <w:rPr>
          <w:rFonts w:ascii="Times New Roman" w:hAnsi="Times New Roman" w:cs="Times New Roman"/>
          <w:b/>
          <w:sz w:val="20"/>
          <w:szCs w:val="20"/>
          <w:lang w:val="en-US"/>
        </w:rPr>
        <w:t>on.”</w:t>
      </w:r>
    </w:p>
    <w:p w:rsidR="00EA60E2" w:rsidRPr="00EA60E2" w:rsidRDefault="00EA60E2" w:rsidP="00EA60E2">
      <w:pPr>
        <w:pStyle w:val="ListParagraph"/>
        <w:rPr>
          <w:rFonts w:ascii="Times New Roman" w:hAnsi="Times New Roman" w:cs="Times New Roman"/>
          <w:sz w:val="20"/>
          <w:szCs w:val="20"/>
          <w:lang w:val="en-US"/>
        </w:rPr>
      </w:pPr>
    </w:p>
    <w:p w:rsidR="00EA60E2" w:rsidRPr="00A85B36" w:rsidRDefault="00EA60E2" w:rsidP="00EA60E2">
      <w:pPr>
        <w:pStyle w:val="ListParagraph"/>
        <w:numPr>
          <w:ilvl w:val="0"/>
          <w:numId w:val="15"/>
        </w:numPr>
        <w:spacing w:before="100" w:beforeAutospacing="1" w:after="100" w:afterAutospacing="1"/>
        <w:ind w:left="284" w:hanging="284"/>
        <w:jc w:val="both"/>
        <w:rPr>
          <w:rFonts w:ascii="Times New Roman" w:hAnsi="Times New Roman" w:cs="Times New Roman"/>
          <w:b/>
          <w:sz w:val="20"/>
          <w:szCs w:val="20"/>
          <w:shd w:val="clear" w:color="auto" w:fill="FFFFFF"/>
          <w:lang w:val="en-US"/>
        </w:rPr>
      </w:pPr>
      <w:r w:rsidRPr="00A57D71">
        <w:rPr>
          <w:rFonts w:ascii="Times New Roman" w:hAnsi="Times New Roman" w:cs="Times New Roman"/>
          <w:sz w:val="20"/>
          <w:szCs w:val="20"/>
          <w:shd w:val="clear" w:color="auto" w:fill="FFFFFF"/>
          <w:lang w:val="en-US"/>
        </w:rPr>
        <w:lastRenderedPageBreak/>
        <w:t>In 2011</w:t>
      </w:r>
      <w:r>
        <w:rPr>
          <w:rFonts w:ascii="Times New Roman" w:hAnsi="Times New Roman" w:cs="Times New Roman"/>
          <w:sz w:val="20"/>
          <w:szCs w:val="20"/>
          <w:shd w:val="clear" w:color="auto" w:fill="FFFFFF"/>
          <w:lang w:val="en-US"/>
        </w:rPr>
        <w:t>,</w:t>
      </w:r>
      <w:r w:rsidRPr="00A57D71">
        <w:rPr>
          <w:rFonts w:ascii="Times New Roman" w:hAnsi="Times New Roman" w:cs="Times New Roman"/>
          <w:sz w:val="20"/>
          <w:szCs w:val="20"/>
          <w:shd w:val="clear" w:color="auto" w:fill="FFFFFF"/>
          <w:lang w:val="en-US"/>
        </w:rPr>
        <w:t xml:space="preserve"> the Minister of Health from the ruling party VMRO DMPNE rejected the request from the NGOs and the medical society to include modern oral contraceptives on the list of medicines covered by state health insurance and to improv</w:t>
      </w:r>
      <w:r>
        <w:rPr>
          <w:rFonts w:ascii="Times New Roman" w:hAnsi="Times New Roman" w:cs="Times New Roman"/>
          <w:sz w:val="20"/>
          <w:szCs w:val="20"/>
          <w:shd w:val="clear" w:color="auto" w:fill="FFFFFF"/>
          <w:lang w:val="en-US"/>
        </w:rPr>
        <w:t>e</w:t>
      </w:r>
      <w:r w:rsidRPr="00A57D71">
        <w:rPr>
          <w:rFonts w:ascii="Times New Roman" w:hAnsi="Times New Roman" w:cs="Times New Roman"/>
          <w:sz w:val="20"/>
          <w:szCs w:val="20"/>
          <w:shd w:val="clear" w:color="auto" w:fill="FFFFFF"/>
          <w:lang w:val="en-US"/>
        </w:rPr>
        <w:t xml:space="preserve"> access to sexuality education in schools. During its public address</w:t>
      </w:r>
      <w:r>
        <w:rPr>
          <w:rFonts w:ascii="Times New Roman" w:hAnsi="Times New Roman" w:cs="Times New Roman"/>
          <w:sz w:val="20"/>
          <w:szCs w:val="20"/>
          <w:shd w:val="clear" w:color="auto" w:fill="FFFFFF"/>
          <w:lang w:val="en-US"/>
        </w:rPr>
        <w:t>,</w:t>
      </w:r>
      <w:r w:rsidRPr="00A57D71">
        <w:rPr>
          <w:rFonts w:ascii="Times New Roman" w:hAnsi="Times New Roman" w:cs="Times New Roman"/>
          <w:sz w:val="20"/>
          <w:szCs w:val="20"/>
          <w:shd w:val="clear" w:color="auto" w:fill="FFFFFF"/>
          <w:lang w:val="en-US"/>
        </w:rPr>
        <w:t xml:space="preserve"> the Minister stated: </w:t>
      </w:r>
      <w:r w:rsidR="002D5AA9" w:rsidRPr="00A85B36">
        <w:rPr>
          <w:rFonts w:ascii="Times New Roman" w:hAnsi="Times New Roman" w:cs="Times New Roman"/>
          <w:b/>
          <w:sz w:val="20"/>
          <w:szCs w:val="20"/>
          <w:shd w:val="clear" w:color="auto" w:fill="FFFFFF"/>
          <w:lang w:val="en-US"/>
        </w:rPr>
        <w:t>“</w:t>
      </w:r>
      <w:r w:rsidRPr="00A85B36">
        <w:rPr>
          <w:rFonts w:ascii="Times New Roman" w:hAnsi="Times New Roman" w:cs="Times New Roman"/>
          <w:b/>
          <w:sz w:val="20"/>
          <w:szCs w:val="20"/>
          <w:shd w:val="clear" w:color="auto" w:fill="FFFFFF"/>
          <w:lang w:val="en-US"/>
        </w:rPr>
        <w:t>Maybe we can consider such intervention (providing access to oral contraception) in the next 20 years, but not now</w:t>
      </w:r>
      <w:r w:rsidR="002D5AA9" w:rsidRPr="00A85B36">
        <w:rPr>
          <w:rFonts w:ascii="Times New Roman" w:hAnsi="Times New Roman" w:cs="Times New Roman"/>
          <w:b/>
          <w:sz w:val="20"/>
          <w:szCs w:val="20"/>
          <w:shd w:val="clear" w:color="auto" w:fill="FFFFFF"/>
          <w:lang w:val="en-US"/>
        </w:rPr>
        <w:t>”</w:t>
      </w:r>
      <w:r w:rsidRPr="00A85B36">
        <w:rPr>
          <w:rFonts w:ascii="Times New Roman" w:hAnsi="Times New Roman" w:cs="Times New Roman"/>
          <w:b/>
          <w:sz w:val="20"/>
          <w:szCs w:val="20"/>
          <w:shd w:val="clear" w:color="auto" w:fill="FFFFFF"/>
          <w:lang w:val="en-US"/>
        </w:rPr>
        <w:t>.</w:t>
      </w:r>
      <w:r w:rsidRPr="00A85B36">
        <w:rPr>
          <w:rFonts w:ascii="Times New Roman" w:hAnsi="Times New Roman" w:cs="Times New Roman"/>
          <w:b/>
          <w:sz w:val="20"/>
          <w:szCs w:val="20"/>
          <w:shd w:val="clear" w:color="auto" w:fill="FFFFFF"/>
          <w:vertAlign w:val="superscript"/>
          <w:lang w:val="en-US"/>
        </w:rPr>
        <w:endnoteReference w:id="30"/>
      </w:r>
      <w:r w:rsidRPr="00A85B36">
        <w:rPr>
          <w:rFonts w:ascii="Times New Roman" w:hAnsi="Times New Roman" w:cs="Times New Roman"/>
          <w:b/>
          <w:sz w:val="20"/>
          <w:szCs w:val="20"/>
          <w:shd w:val="clear" w:color="auto" w:fill="FFFFFF"/>
          <w:vertAlign w:val="superscript"/>
          <w:lang w:val="en-US"/>
        </w:rPr>
        <w:t xml:space="preserve">  </w:t>
      </w:r>
    </w:p>
    <w:p w:rsidR="001D218C" w:rsidRPr="00492523" w:rsidRDefault="001D218C" w:rsidP="001D218C">
      <w:pPr>
        <w:pStyle w:val="ListParagraph"/>
        <w:spacing w:before="100" w:beforeAutospacing="1" w:after="100" w:afterAutospacing="1"/>
        <w:ind w:left="284"/>
        <w:jc w:val="both"/>
        <w:rPr>
          <w:rFonts w:ascii="Times New Roman" w:hAnsi="Times New Roman" w:cs="Times New Roman"/>
          <w:sz w:val="20"/>
          <w:szCs w:val="20"/>
          <w:shd w:val="clear" w:color="auto" w:fill="FFFFFF"/>
          <w:lang w:val="en-US"/>
        </w:rPr>
      </w:pPr>
    </w:p>
    <w:p w:rsidR="001E39F4" w:rsidRPr="00492523" w:rsidRDefault="001E39F4" w:rsidP="00335EE6">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n-US"/>
        </w:rPr>
      </w:pPr>
      <w:r w:rsidRPr="00492523">
        <w:rPr>
          <w:rFonts w:ascii="Times New Roman" w:hAnsi="Times New Roman" w:cs="Times New Roman"/>
          <w:sz w:val="20"/>
          <w:szCs w:val="20"/>
          <w:shd w:val="clear" w:color="auto" w:fill="FFFFFF"/>
          <w:lang w:val="en-US"/>
        </w:rPr>
        <w:t>The government not only fails to take action to dispel misinformation, but actively promotes a pro-</w:t>
      </w:r>
      <w:proofErr w:type="spellStart"/>
      <w:r w:rsidRPr="00492523">
        <w:rPr>
          <w:rFonts w:ascii="Times New Roman" w:hAnsi="Times New Roman" w:cs="Times New Roman"/>
          <w:sz w:val="20"/>
          <w:szCs w:val="20"/>
          <w:shd w:val="clear" w:color="auto" w:fill="FFFFFF"/>
          <w:lang w:val="en-US"/>
        </w:rPr>
        <w:t>natalist</w:t>
      </w:r>
      <w:proofErr w:type="spellEnd"/>
      <w:r w:rsidRPr="00492523">
        <w:rPr>
          <w:rFonts w:ascii="Times New Roman" w:hAnsi="Times New Roman" w:cs="Times New Roman"/>
          <w:sz w:val="20"/>
          <w:szCs w:val="20"/>
          <w:shd w:val="clear" w:color="auto" w:fill="FFFFFF"/>
          <w:lang w:val="en-US"/>
        </w:rPr>
        <w:t xml:space="preserve"> policy which </w:t>
      </w:r>
      <w:r w:rsidR="00A33217" w:rsidRPr="00A33217">
        <w:rPr>
          <w:rFonts w:ascii="Times New Roman" w:hAnsi="Times New Roman" w:cs="Times New Roman"/>
          <w:sz w:val="20"/>
          <w:szCs w:val="20"/>
          <w:shd w:val="clear" w:color="auto" w:fill="FFFFFF"/>
          <w:lang w:val="en-US"/>
        </w:rPr>
        <w:t xml:space="preserve">also </w:t>
      </w:r>
      <w:r w:rsidRPr="00492523">
        <w:rPr>
          <w:rFonts w:ascii="Times New Roman" w:hAnsi="Times New Roman" w:cs="Times New Roman"/>
          <w:sz w:val="20"/>
          <w:szCs w:val="20"/>
          <w:shd w:val="clear" w:color="auto" w:fill="FFFFFF"/>
          <w:lang w:val="en-US"/>
        </w:rPr>
        <w:t>further hinders contraceptive access. The inclusion of at least three modern contraceptives in the public health insurance scheme was set as one of the most important interventions in the National Strategy on Sexual and Reproductive Health 2010 – 2020</w:t>
      </w:r>
      <w:r w:rsidRPr="003363D3">
        <w:rPr>
          <w:rFonts w:ascii="Times New Roman" w:hAnsi="Times New Roman" w:cs="Times New Roman"/>
          <w:sz w:val="20"/>
          <w:szCs w:val="20"/>
          <w:shd w:val="clear" w:color="auto" w:fill="FFFFFF"/>
          <w:vertAlign w:val="superscript"/>
          <w:lang w:val="en-US"/>
        </w:rPr>
        <w:endnoteReference w:id="31"/>
      </w:r>
      <w:r w:rsidRPr="00492523">
        <w:rPr>
          <w:rFonts w:ascii="Times New Roman" w:hAnsi="Times New Roman" w:cs="Times New Roman"/>
          <w:sz w:val="20"/>
          <w:szCs w:val="20"/>
          <w:shd w:val="clear" w:color="auto" w:fill="FFFFFF"/>
          <w:lang w:val="en-US"/>
        </w:rPr>
        <w:t>. Although this strategic document was adopted in 2011, the government has failed to adopt the 3-year Action Plan (2010 – 2013) that would ensure this strategy’s implementation.</w:t>
      </w:r>
      <w:r w:rsidR="000173D8" w:rsidRPr="003363D3">
        <w:rPr>
          <w:rFonts w:ascii="Times New Roman" w:hAnsi="Times New Roman" w:cs="Times New Roman"/>
          <w:sz w:val="20"/>
          <w:szCs w:val="20"/>
          <w:shd w:val="clear" w:color="auto" w:fill="FFFFFF"/>
          <w:lang w:val="en-US"/>
        </w:rPr>
        <w:t xml:space="preserve"> </w:t>
      </w:r>
      <w:r w:rsidR="000173D8" w:rsidRPr="00492523">
        <w:rPr>
          <w:rFonts w:ascii="Times New Roman" w:hAnsi="Times New Roman" w:cs="Times New Roman"/>
          <w:sz w:val="20"/>
          <w:szCs w:val="20"/>
          <w:shd w:val="clear" w:color="auto" w:fill="FFFFFF"/>
          <w:lang w:val="en-US"/>
        </w:rPr>
        <w:t>Indeed, the Health Insurance Fund refused to include even one modern contraceptive method in the list of essential drugs.</w:t>
      </w:r>
    </w:p>
    <w:p w:rsidR="005A6A10" w:rsidRPr="00492523" w:rsidRDefault="005A6A10" w:rsidP="005A6A10">
      <w:pPr>
        <w:pStyle w:val="ListParagraph"/>
        <w:rPr>
          <w:rFonts w:ascii="Times New Roman" w:hAnsi="Times New Roman" w:cs="Times New Roman"/>
          <w:sz w:val="20"/>
          <w:szCs w:val="20"/>
          <w:shd w:val="clear" w:color="auto" w:fill="FFFFFF"/>
          <w:lang w:val="en-US"/>
        </w:rPr>
      </w:pPr>
    </w:p>
    <w:p w:rsidR="005A6A10" w:rsidRPr="00492523" w:rsidRDefault="005A6A10" w:rsidP="005A6A10">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n-US"/>
        </w:rPr>
      </w:pPr>
      <w:r w:rsidRPr="00492523">
        <w:rPr>
          <w:rFonts w:ascii="Times New Roman" w:hAnsi="Times New Roman" w:cs="Times New Roman"/>
          <w:sz w:val="20"/>
          <w:szCs w:val="20"/>
          <w:shd w:val="clear" w:color="auto" w:fill="FFFFFF"/>
          <w:lang w:val="en-US"/>
        </w:rPr>
        <w:t xml:space="preserve">The State Public Health Institute </w:t>
      </w:r>
      <w:r w:rsidR="004C330D">
        <w:rPr>
          <w:rFonts w:ascii="Times New Roman" w:hAnsi="Times New Roman" w:cs="Times New Roman"/>
          <w:sz w:val="20"/>
          <w:szCs w:val="20"/>
          <w:shd w:val="clear" w:color="auto" w:fill="FFFFFF"/>
          <w:lang w:val="en-US"/>
        </w:rPr>
        <w:t>E</w:t>
      </w:r>
      <w:r w:rsidRPr="00492523">
        <w:rPr>
          <w:rFonts w:ascii="Times New Roman" w:hAnsi="Times New Roman" w:cs="Times New Roman"/>
          <w:sz w:val="20"/>
          <w:szCs w:val="20"/>
          <w:shd w:val="clear" w:color="auto" w:fill="FFFFFF"/>
          <w:lang w:val="en-US"/>
        </w:rPr>
        <w:t xml:space="preserve">valuation </w:t>
      </w:r>
      <w:r w:rsidR="004C330D">
        <w:rPr>
          <w:rFonts w:ascii="Times New Roman" w:hAnsi="Times New Roman" w:cs="Times New Roman"/>
          <w:sz w:val="20"/>
          <w:szCs w:val="20"/>
          <w:shd w:val="clear" w:color="auto" w:fill="FFFFFF"/>
          <w:lang w:val="en-US"/>
        </w:rPr>
        <w:t>R</w:t>
      </w:r>
      <w:r w:rsidRPr="00492523">
        <w:rPr>
          <w:rFonts w:ascii="Times New Roman" w:hAnsi="Times New Roman" w:cs="Times New Roman"/>
          <w:sz w:val="20"/>
          <w:szCs w:val="20"/>
          <w:shd w:val="clear" w:color="auto" w:fill="FFFFFF"/>
          <w:lang w:val="en-US"/>
        </w:rPr>
        <w:t>eport in 2014</w:t>
      </w:r>
      <w:r w:rsidRPr="006417E4">
        <w:rPr>
          <w:rFonts w:ascii="Times New Roman" w:hAnsi="Times New Roman" w:cs="Times New Roman"/>
          <w:vertAlign w:val="superscript"/>
          <w:lang w:val="en-US"/>
        </w:rPr>
        <w:endnoteReference w:id="32"/>
      </w:r>
      <w:r w:rsidRPr="00492523">
        <w:rPr>
          <w:rFonts w:ascii="Times New Roman" w:hAnsi="Times New Roman" w:cs="Times New Roman"/>
          <w:sz w:val="20"/>
          <w:szCs w:val="20"/>
          <w:shd w:val="clear" w:color="auto" w:fill="FFFFFF"/>
          <w:vertAlign w:val="superscript"/>
          <w:lang w:val="en-US"/>
        </w:rPr>
        <w:t xml:space="preserve"> </w:t>
      </w:r>
      <w:r w:rsidRPr="00492523">
        <w:rPr>
          <w:rFonts w:ascii="Times New Roman" w:hAnsi="Times New Roman" w:cs="Times New Roman"/>
          <w:sz w:val="20"/>
          <w:szCs w:val="20"/>
          <w:shd w:val="clear" w:color="auto" w:fill="FFFFFF"/>
          <w:lang w:val="en-US"/>
        </w:rPr>
        <w:t xml:space="preserve"> inform</w:t>
      </w:r>
      <w:r w:rsidR="004C330D">
        <w:rPr>
          <w:rFonts w:ascii="Times New Roman" w:hAnsi="Times New Roman" w:cs="Times New Roman"/>
          <w:sz w:val="20"/>
          <w:szCs w:val="20"/>
          <w:shd w:val="clear" w:color="auto" w:fill="FFFFFF"/>
          <w:lang w:val="en-US"/>
        </w:rPr>
        <w:t>ed</w:t>
      </w:r>
      <w:r w:rsidRPr="00492523">
        <w:rPr>
          <w:rFonts w:ascii="Times New Roman" w:hAnsi="Times New Roman" w:cs="Times New Roman"/>
          <w:sz w:val="20"/>
          <w:szCs w:val="20"/>
          <w:shd w:val="clear" w:color="auto" w:fill="FFFFFF"/>
          <w:lang w:val="en-US"/>
        </w:rPr>
        <w:t xml:space="preserve"> that the Counseling centers for SRHR have distributed 6</w:t>
      </w:r>
      <w:r w:rsidR="004C330D">
        <w:rPr>
          <w:rFonts w:ascii="Times New Roman" w:hAnsi="Times New Roman" w:cs="Times New Roman"/>
          <w:sz w:val="20"/>
          <w:szCs w:val="20"/>
          <w:shd w:val="clear" w:color="auto" w:fill="FFFFFF"/>
          <w:lang w:val="en-US"/>
        </w:rPr>
        <w:t>,</w:t>
      </w:r>
      <w:r w:rsidRPr="00492523">
        <w:rPr>
          <w:rFonts w:ascii="Times New Roman" w:hAnsi="Times New Roman" w:cs="Times New Roman"/>
          <w:sz w:val="20"/>
          <w:szCs w:val="20"/>
          <w:shd w:val="clear" w:color="auto" w:fill="FFFFFF"/>
          <w:lang w:val="en-US"/>
        </w:rPr>
        <w:t>488 condoms and that oral contraception</w:t>
      </w:r>
      <w:r w:rsidR="004C330D">
        <w:rPr>
          <w:rFonts w:ascii="Times New Roman" w:hAnsi="Times New Roman" w:cs="Times New Roman"/>
          <w:sz w:val="20"/>
          <w:szCs w:val="20"/>
          <w:shd w:val="clear" w:color="auto" w:fill="FFFFFF"/>
          <w:lang w:val="en-US"/>
        </w:rPr>
        <w:t xml:space="preserve"> is out of stock</w:t>
      </w:r>
      <w:r w:rsidRPr="00492523">
        <w:rPr>
          <w:rFonts w:ascii="Times New Roman" w:hAnsi="Times New Roman" w:cs="Times New Roman"/>
          <w:sz w:val="20"/>
          <w:szCs w:val="20"/>
          <w:shd w:val="clear" w:color="auto" w:fill="FFFFFF"/>
          <w:lang w:val="en-US"/>
        </w:rPr>
        <w:t xml:space="preserve">. The Evaluation is pointing out that these Centers are facing difficulties with the following: there are no appropriate premises, no definition of working hours, absence of trained personnel and gynecologists, low number of clients. The main reason for this is that there was no </w:t>
      </w:r>
      <w:r w:rsidRPr="00492523">
        <w:rPr>
          <w:rFonts w:ascii="Times New Roman" w:hAnsi="Times New Roman" w:cs="Times New Roman"/>
          <w:b/>
          <w:sz w:val="20"/>
          <w:szCs w:val="20"/>
          <w:shd w:val="clear" w:color="auto" w:fill="FFFFFF"/>
          <w:lang w:val="en-US"/>
        </w:rPr>
        <w:t>state funding secured after the internationally supported project was finished.</w:t>
      </w:r>
    </w:p>
    <w:p w:rsidR="00344F5E" w:rsidRPr="00492523" w:rsidRDefault="00344F5E" w:rsidP="00A57D71">
      <w:pPr>
        <w:pStyle w:val="ListParagraph"/>
        <w:spacing w:before="100" w:beforeAutospacing="1" w:after="100" w:afterAutospacing="1"/>
        <w:ind w:left="284"/>
        <w:jc w:val="both"/>
        <w:rPr>
          <w:rFonts w:ascii="Times New Roman" w:hAnsi="Times New Roman" w:cs="Times New Roman"/>
          <w:sz w:val="20"/>
          <w:szCs w:val="20"/>
          <w:shd w:val="clear" w:color="auto" w:fill="FFFFFF"/>
          <w:lang w:val="en-US"/>
        </w:rPr>
      </w:pPr>
    </w:p>
    <w:p w:rsidR="005A6A10" w:rsidRPr="00492523" w:rsidRDefault="005A6A10" w:rsidP="005A6A10">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n-US"/>
        </w:rPr>
      </w:pPr>
      <w:r w:rsidRPr="00492523">
        <w:rPr>
          <w:rFonts w:ascii="Times New Roman" w:hAnsi="Times New Roman" w:cs="Times New Roman"/>
          <w:sz w:val="20"/>
          <w:szCs w:val="20"/>
          <w:shd w:val="clear" w:color="auto" w:fill="FFFFFF"/>
          <w:lang w:val="en-US"/>
        </w:rPr>
        <w:t xml:space="preserve">The only modern contraceptive method that is available free of charge are male condoms. They have been provided free of charge to young people and groups at high risk of HIV, including gay men, sex workers and injecting drug users, through the Global Fund Project to </w:t>
      </w:r>
      <w:r w:rsidR="004C330D">
        <w:rPr>
          <w:rFonts w:ascii="Times New Roman" w:hAnsi="Times New Roman" w:cs="Times New Roman"/>
          <w:sz w:val="20"/>
          <w:szCs w:val="20"/>
          <w:shd w:val="clear" w:color="auto" w:fill="FFFFFF"/>
          <w:lang w:val="en-US"/>
        </w:rPr>
        <w:t>F</w:t>
      </w:r>
      <w:r w:rsidRPr="00492523">
        <w:rPr>
          <w:rFonts w:ascii="Times New Roman" w:hAnsi="Times New Roman" w:cs="Times New Roman"/>
          <w:sz w:val="20"/>
          <w:szCs w:val="20"/>
          <w:shd w:val="clear" w:color="auto" w:fill="FFFFFF"/>
          <w:lang w:val="en-US"/>
        </w:rPr>
        <w:t xml:space="preserve">ight HIV/AIDS, Tuberculosis and Malaria. Approximately 500,000 condoms are distributed annually through the Global Fund Project, mainly through NGO-supported programs. However, this project will withdraw from Macedonia in December 2016 because Macedonia is no longer eligible for financial support from the Global Fund. The state must ensure that established HIV preventative services, including condom supply and distribution channels are available and sustainable beyond </w:t>
      </w:r>
      <w:r w:rsidR="004C330D">
        <w:rPr>
          <w:rFonts w:ascii="Times New Roman" w:hAnsi="Times New Roman" w:cs="Times New Roman"/>
          <w:sz w:val="20"/>
          <w:szCs w:val="20"/>
          <w:shd w:val="clear" w:color="auto" w:fill="FFFFFF"/>
          <w:lang w:val="en-US"/>
        </w:rPr>
        <w:t xml:space="preserve">the </w:t>
      </w:r>
      <w:r w:rsidRPr="00492523">
        <w:rPr>
          <w:rFonts w:ascii="Times New Roman" w:hAnsi="Times New Roman" w:cs="Times New Roman"/>
          <w:sz w:val="20"/>
          <w:szCs w:val="20"/>
          <w:shd w:val="clear" w:color="auto" w:fill="FFFFFF"/>
          <w:lang w:val="en-US"/>
        </w:rPr>
        <w:t xml:space="preserve">Global Fund Project withdrawal. </w:t>
      </w:r>
    </w:p>
    <w:p w:rsidR="005A6A10" w:rsidRPr="00492523" w:rsidRDefault="005A6A10" w:rsidP="005A6A10">
      <w:pPr>
        <w:pStyle w:val="ListParagraph"/>
        <w:spacing w:before="100" w:beforeAutospacing="1" w:after="100" w:afterAutospacing="1"/>
        <w:ind w:left="284"/>
        <w:jc w:val="both"/>
        <w:rPr>
          <w:rFonts w:ascii="Times New Roman" w:hAnsi="Times New Roman" w:cs="Times New Roman"/>
          <w:sz w:val="20"/>
          <w:szCs w:val="20"/>
          <w:shd w:val="clear" w:color="auto" w:fill="FFFFFF"/>
          <w:lang w:val="en-US"/>
        </w:rPr>
      </w:pPr>
    </w:p>
    <w:p w:rsidR="005A6A10" w:rsidRPr="00492523" w:rsidRDefault="005A6A10" w:rsidP="005A6A10">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n-US"/>
        </w:rPr>
      </w:pPr>
      <w:r w:rsidRPr="00492523">
        <w:rPr>
          <w:rFonts w:ascii="Times New Roman" w:hAnsi="Times New Roman" w:cs="Times New Roman"/>
          <w:sz w:val="20"/>
          <w:szCs w:val="20"/>
          <w:shd w:val="clear" w:color="auto" w:fill="FFFFFF"/>
          <w:lang w:val="en-US"/>
        </w:rPr>
        <w:t xml:space="preserve">Another significant barrier for access to contraceptives in Macedonia is their cost. The high price of contraceptives is prohibitive for many women and couples. </w:t>
      </w:r>
      <w:r w:rsidRPr="00A85B36">
        <w:rPr>
          <w:rFonts w:ascii="Times New Roman" w:hAnsi="Times New Roman" w:cs="Times New Roman"/>
          <w:b/>
          <w:sz w:val="20"/>
          <w:szCs w:val="20"/>
          <w:shd w:val="clear" w:color="auto" w:fill="FFFFFF"/>
          <w:lang w:val="en-US"/>
        </w:rPr>
        <w:t>Even the cheapest oral contraceptive method is out of reach for the poorest 40% of the population.</w:t>
      </w:r>
      <w:r w:rsidRPr="00492523">
        <w:rPr>
          <w:rFonts w:ascii="Times New Roman" w:hAnsi="Times New Roman" w:cs="Times New Roman"/>
          <w:sz w:val="20"/>
          <w:szCs w:val="20"/>
          <w:shd w:val="clear" w:color="auto" w:fill="FFFFFF"/>
          <w:lang w:val="en-US"/>
        </w:rPr>
        <w:t xml:space="preserve"> The following segments of population are not able to afford regular modern contraception and should be provided with free or subsidized contraceptives: people living in rural areas, young people aged 15 to 24 years, Roma, regions with an extremely low contraceptive prevalence, those unemployed or in receipt of social benefit and women following an induced abortion</w:t>
      </w:r>
      <w:r w:rsidRPr="00492523">
        <w:rPr>
          <w:rFonts w:ascii="Times New Roman" w:hAnsi="Times New Roman" w:cs="Times New Roman"/>
          <w:shd w:val="clear" w:color="auto" w:fill="FFFFFF"/>
          <w:vertAlign w:val="superscript"/>
          <w:lang w:val="en-US"/>
        </w:rPr>
        <w:endnoteReference w:id="33"/>
      </w:r>
      <w:r w:rsidRPr="00492523">
        <w:rPr>
          <w:rFonts w:ascii="Times New Roman" w:hAnsi="Times New Roman" w:cs="Times New Roman"/>
          <w:sz w:val="20"/>
          <w:szCs w:val="20"/>
          <w:shd w:val="clear" w:color="auto" w:fill="FFFFFF"/>
          <w:vertAlign w:val="superscript"/>
          <w:lang w:val="en-US"/>
        </w:rPr>
        <w:t xml:space="preserve">.     </w:t>
      </w:r>
    </w:p>
    <w:p w:rsidR="005A6A10" w:rsidRPr="00492523" w:rsidRDefault="005A6A10" w:rsidP="005A6A10">
      <w:pPr>
        <w:pStyle w:val="ListParagraph"/>
        <w:rPr>
          <w:rFonts w:ascii="Times New Roman" w:hAnsi="Times New Roman" w:cs="Times New Roman"/>
          <w:b/>
          <w:sz w:val="20"/>
          <w:szCs w:val="20"/>
          <w:shd w:val="clear" w:color="auto" w:fill="FFFFFF"/>
          <w:lang w:val="en-US"/>
        </w:rPr>
      </w:pPr>
    </w:p>
    <w:p w:rsidR="005A6A10" w:rsidRPr="00492523" w:rsidRDefault="005A6A10" w:rsidP="005A6A10">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n-US"/>
        </w:rPr>
      </w:pPr>
      <w:r w:rsidRPr="00492523">
        <w:rPr>
          <w:rFonts w:ascii="Times New Roman" w:hAnsi="Times New Roman" w:cs="Times New Roman"/>
          <w:sz w:val="20"/>
          <w:szCs w:val="20"/>
          <w:shd w:val="clear" w:color="auto" w:fill="FFFFFF"/>
          <w:lang w:val="en-US"/>
        </w:rPr>
        <w:t xml:space="preserve">Five years since the strategy’s adoption, no modern contraceptives are available under the health insurance coverage. Moreover, none of the prevention programs of the Ministry of Health, including the Mother and Child Health Program, recognizes the important role that contraceptive services play for women’s health, as well as for women’s and couple’s ability to prevent unintended pregnancies and to decide on the number and spacing of their children.  </w:t>
      </w:r>
    </w:p>
    <w:p w:rsidR="005A6A10" w:rsidRPr="00492523" w:rsidRDefault="005A6A10" w:rsidP="005A6A10">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620A29" w:rsidRPr="003363D3" w:rsidRDefault="005A6A10" w:rsidP="00620A29">
      <w:pPr>
        <w:pStyle w:val="ListParagraph"/>
        <w:numPr>
          <w:ilvl w:val="0"/>
          <w:numId w:val="15"/>
        </w:numPr>
        <w:spacing w:before="100" w:beforeAutospacing="1" w:after="100" w:afterAutospacing="1"/>
        <w:ind w:left="284" w:hanging="284"/>
        <w:jc w:val="both"/>
        <w:rPr>
          <w:shd w:val="clear" w:color="auto" w:fill="FFFFFF"/>
          <w:lang w:val="en-GB"/>
        </w:rPr>
      </w:pPr>
      <w:r w:rsidRPr="00492523">
        <w:rPr>
          <w:rFonts w:ascii="Times New Roman" w:hAnsi="Times New Roman" w:cs="Times New Roman"/>
          <w:sz w:val="20"/>
          <w:szCs w:val="20"/>
          <w:shd w:val="clear" w:color="auto" w:fill="FFFFFF"/>
          <w:lang w:val="en-US"/>
        </w:rPr>
        <w:t xml:space="preserve">Given these considerations, the state has failed to fulfill its obligations under </w:t>
      </w:r>
      <w:r w:rsidR="004C330D">
        <w:rPr>
          <w:rFonts w:ascii="Times New Roman" w:hAnsi="Times New Roman" w:cs="Times New Roman"/>
          <w:sz w:val="20"/>
          <w:szCs w:val="20"/>
          <w:shd w:val="clear" w:color="auto" w:fill="FFFFFF"/>
          <w:lang w:val="en-US"/>
        </w:rPr>
        <w:t>A</w:t>
      </w:r>
      <w:r w:rsidRPr="00492523">
        <w:rPr>
          <w:rFonts w:ascii="Times New Roman" w:hAnsi="Times New Roman" w:cs="Times New Roman"/>
          <w:sz w:val="20"/>
          <w:szCs w:val="20"/>
          <w:shd w:val="clear" w:color="auto" w:fill="FFFFFF"/>
          <w:lang w:val="en-US"/>
        </w:rPr>
        <w:t xml:space="preserve">rticle 13 of the Covenant and General Comment 22 “to adopt appropriate legislative, administrative, budgetary, judicial, promotional and other measures to ensure the full realization of </w:t>
      </w:r>
      <w:r w:rsidRPr="00492523">
        <w:rPr>
          <w:rFonts w:ascii="Times New Roman" w:hAnsi="Times New Roman" w:cs="Times New Roman" w:hint="eastAsia"/>
          <w:sz w:val="20"/>
          <w:szCs w:val="20"/>
          <w:shd w:val="clear" w:color="auto" w:fill="FFFFFF"/>
          <w:lang w:val="en-US"/>
        </w:rPr>
        <w:t xml:space="preserve">the right to </w:t>
      </w:r>
      <w:r w:rsidRPr="00492523">
        <w:rPr>
          <w:rFonts w:ascii="Times New Roman" w:hAnsi="Times New Roman" w:cs="Times New Roman"/>
          <w:sz w:val="20"/>
          <w:szCs w:val="20"/>
          <w:shd w:val="clear" w:color="auto" w:fill="FFFFFF"/>
          <w:lang w:val="en-US"/>
        </w:rPr>
        <w:t>sexual and reproductive health</w:t>
      </w:r>
      <w:r w:rsidRPr="00492523">
        <w:rPr>
          <w:rStyle w:val="EndnoteReference"/>
          <w:rFonts w:ascii="Times New Roman" w:hAnsi="Times New Roman" w:cs="Times New Roman"/>
          <w:sz w:val="20"/>
          <w:szCs w:val="20"/>
          <w:shd w:val="clear" w:color="auto" w:fill="FFFFFF"/>
          <w:lang w:val="en-US"/>
        </w:rPr>
        <w:endnoteReference w:id="34"/>
      </w:r>
      <w:r w:rsidRPr="00492523">
        <w:rPr>
          <w:rFonts w:ascii="Times New Roman" w:hAnsi="Times New Roman" w:cs="Times New Roman"/>
          <w:sz w:val="20"/>
          <w:szCs w:val="20"/>
          <w:shd w:val="clear" w:color="auto" w:fill="FFFFFF"/>
          <w:lang w:val="en-US"/>
        </w:rPr>
        <w:t>” and “to ensure universal access</w:t>
      </w:r>
      <w:r w:rsidRPr="00492523">
        <w:rPr>
          <w:rFonts w:ascii="Times New Roman" w:hAnsi="Times New Roman" w:cs="Times New Roman" w:hint="eastAsia"/>
          <w:sz w:val="20"/>
          <w:szCs w:val="20"/>
          <w:shd w:val="clear" w:color="auto" w:fill="FFFFFF"/>
          <w:lang w:val="en-US"/>
        </w:rPr>
        <w:t xml:space="preserve"> without discrimination</w:t>
      </w:r>
      <w:r w:rsidRPr="00492523">
        <w:rPr>
          <w:rFonts w:ascii="Times New Roman" w:hAnsi="Times New Roman" w:cs="Times New Roman"/>
          <w:sz w:val="20"/>
          <w:szCs w:val="20"/>
          <w:shd w:val="clear" w:color="auto" w:fill="FFFFFF"/>
          <w:lang w:val="en-US"/>
        </w:rPr>
        <w:t xml:space="preserve"> for all individuals, including those from disadvantaged </w:t>
      </w:r>
      <w:r w:rsidRPr="00492523">
        <w:rPr>
          <w:rFonts w:ascii="Times New Roman" w:hAnsi="Times New Roman" w:cs="Times New Roman" w:hint="eastAsia"/>
          <w:sz w:val="20"/>
          <w:szCs w:val="20"/>
          <w:shd w:val="clear" w:color="auto" w:fill="FFFFFF"/>
          <w:lang w:val="en-US"/>
        </w:rPr>
        <w:t xml:space="preserve">and marginalized </w:t>
      </w:r>
      <w:r w:rsidRPr="00492523">
        <w:rPr>
          <w:rFonts w:ascii="Times New Roman" w:hAnsi="Times New Roman" w:cs="Times New Roman"/>
          <w:sz w:val="20"/>
          <w:szCs w:val="20"/>
          <w:shd w:val="clear" w:color="auto" w:fill="FFFFFF"/>
          <w:lang w:val="en-US"/>
        </w:rPr>
        <w:t>groups, to a full range of quality sexual and reproductive health care, including maternal health care; contraceptive information and services”.</w:t>
      </w:r>
    </w:p>
    <w:p w:rsidR="00CB7D6B" w:rsidRPr="00492523" w:rsidRDefault="005E1C5D" w:rsidP="00CB7D6B">
      <w:pPr>
        <w:pStyle w:val="NoSpacing"/>
        <w:jc w:val="both"/>
        <w:rPr>
          <w:rFonts w:ascii="Times New Roman" w:hAnsi="Times New Roman" w:cs="Times New Roman"/>
          <w:b/>
          <w:sz w:val="20"/>
          <w:szCs w:val="20"/>
          <w:lang w:val="en-GB"/>
        </w:rPr>
      </w:pPr>
      <w:r w:rsidRPr="00492523">
        <w:rPr>
          <w:rFonts w:ascii="Times New Roman" w:hAnsi="Times New Roman" w:cs="Times New Roman"/>
          <w:b/>
          <w:sz w:val="20"/>
          <w:szCs w:val="20"/>
          <w:lang w:val="en-GB"/>
        </w:rPr>
        <w:lastRenderedPageBreak/>
        <w:t>III.</w:t>
      </w:r>
      <w:r w:rsidR="004C330D">
        <w:rPr>
          <w:rFonts w:ascii="Times New Roman" w:hAnsi="Times New Roman" w:cs="Times New Roman"/>
          <w:b/>
          <w:sz w:val="20"/>
          <w:szCs w:val="20"/>
          <w:lang w:val="en-GB"/>
        </w:rPr>
        <w:t xml:space="preserve"> </w:t>
      </w:r>
      <w:r w:rsidRPr="00492523">
        <w:rPr>
          <w:rFonts w:ascii="Times New Roman" w:hAnsi="Times New Roman" w:cs="Times New Roman"/>
          <w:b/>
          <w:sz w:val="20"/>
          <w:szCs w:val="20"/>
          <w:lang w:val="en-GB"/>
        </w:rPr>
        <w:t xml:space="preserve">RESTRICTIVE ABORTION LAW </w:t>
      </w:r>
      <w:r w:rsidR="00CB7D6B" w:rsidRPr="00492523">
        <w:rPr>
          <w:rFonts w:ascii="Times New Roman" w:hAnsi="Times New Roman" w:cs="Times New Roman"/>
          <w:b/>
          <w:sz w:val="20"/>
          <w:szCs w:val="20"/>
          <w:lang w:val="en-GB"/>
        </w:rPr>
        <w:t>(</w:t>
      </w:r>
      <w:r w:rsidR="00A03D5C" w:rsidRPr="00492523">
        <w:rPr>
          <w:rFonts w:ascii="Times New Roman" w:hAnsi="Times New Roman" w:cs="Times New Roman"/>
          <w:b/>
          <w:sz w:val="20"/>
          <w:szCs w:val="20"/>
          <w:lang w:val="en-GB"/>
        </w:rPr>
        <w:t>Articles 2, 3, 12)</w:t>
      </w:r>
    </w:p>
    <w:p w:rsidR="00800F88" w:rsidRPr="00492523" w:rsidRDefault="00A85B36" w:rsidP="00800F88">
      <w:pPr>
        <w:pStyle w:val="NoSpacing"/>
        <w:ind w:left="284"/>
        <w:jc w:val="both"/>
        <w:rPr>
          <w:rFonts w:ascii="Times New Roman" w:hAnsi="Times New Roman" w:cs="Times New Roman"/>
          <w:b/>
          <w:sz w:val="20"/>
          <w:szCs w:val="20"/>
          <w:lang w:val="en-GB"/>
        </w:rPr>
      </w:pPr>
      <w:r>
        <w:rPr>
          <w:rFonts w:ascii="Times New Roman" w:hAnsi="Times New Roman" w:cs="Times New Roman"/>
          <w:b/>
          <w:sz w:val="20"/>
          <w:szCs w:val="20"/>
          <w:lang w:val="en-GB"/>
        </w:rPr>
        <w:br/>
      </w:r>
      <w:r w:rsidR="00800F88" w:rsidRPr="00492523">
        <w:rPr>
          <w:rFonts w:ascii="Times New Roman" w:hAnsi="Times New Roman" w:cs="Times New Roman"/>
          <w:b/>
          <w:sz w:val="20"/>
          <w:szCs w:val="20"/>
          <w:lang w:val="en-GB"/>
        </w:rPr>
        <w:t xml:space="preserve">Current legal situation </w:t>
      </w:r>
    </w:p>
    <w:p w:rsidR="00800F88" w:rsidRPr="0017035D" w:rsidRDefault="00800F88" w:rsidP="00800F88">
      <w:pPr>
        <w:pStyle w:val="ListParagraph"/>
        <w:spacing w:before="100" w:beforeAutospacing="1" w:after="100" w:afterAutospacing="1"/>
        <w:ind w:left="284"/>
        <w:jc w:val="both"/>
        <w:rPr>
          <w:rFonts w:ascii="Times New Roman" w:hAnsi="Times New Roman" w:cs="Times New Roman"/>
          <w:sz w:val="20"/>
          <w:szCs w:val="20"/>
          <w:lang w:val="en-GB"/>
        </w:rPr>
      </w:pPr>
      <w:r w:rsidRPr="00492523">
        <w:rPr>
          <w:rFonts w:ascii="Times New Roman" w:hAnsi="Times New Roman" w:cs="Times New Roman"/>
          <w:sz w:val="20"/>
          <w:szCs w:val="20"/>
          <w:lang w:val="en-GB"/>
        </w:rPr>
        <w:t xml:space="preserve">In 2013, the Law on Termination of Pregnancy was adopted through a short and non-transparent procedure, without consulting experts and without any public debate. </w:t>
      </w:r>
      <w:r w:rsidRPr="00492523">
        <w:rPr>
          <w:rFonts w:ascii="Times New Roman" w:hAnsi="Times New Roman" w:cs="Times New Roman"/>
          <w:sz w:val="20"/>
          <w:szCs w:val="20"/>
          <w:shd w:val="clear" w:color="auto" w:fill="FFFFFF"/>
          <w:lang w:val="en-GB"/>
        </w:rPr>
        <w:t xml:space="preserve">The law </w:t>
      </w:r>
      <w:r w:rsidR="00A85B36" w:rsidRPr="00492523">
        <w:rPr>
          <w:rFonts w:ascii="Times New Roman" w:hAnsi="Times New Roman" w:cs="Times New Roman"/>
          <w:sz w:val="20"/>
          <w:szCs w:val="20"/>
          <w:shd w:val="clear" w:color="auto" w:fill="FFFFFF"/>
          <w:lang w:val="en-GB"/>
        </w:rPr>
        <w:t>introduced new</w:t>
      </w:r>
      <w:r w:rsidRPr="00492523">
        <w:rPr>
          <w:rFonts w:ascii="Times New Roman" w:hAnsi="Times New Roman" w:cs="Times New Roman"/>
          <w:sz w:val="20"/>
          <w:szCs w:val="20"/>
          <w:shd w:val="clear" w:color="auto" w:fill="FFFFFF"/>
          <w:lang w:val="en-GB"/>
        </w:rPr>
        <w:t xml:space="preserve"> requirements that jeopardize women’s health and lives:</w:t>
      </w:r>
    </w:p>
    <w:p w:rsidR="00800F88" w:rsidRPr="00492523" w:rsidRDefault="00800F88" w:rsidP="00800F88">
      <w:pPr>
        <w:pStyle w:val="ListParagraph"/>
        <w:numPr>
          <w:ilvl w:val="0"/>
          <w:numId w:val="18"/>
        </w:numPr>
        <w:spacing w:before="100" w:beforeAutospacing="1" w:after="100" w:afterAutospacing="1"/>
        <w:jc w:val="both"/>
        <w:rPr>
          <w:rFonts w:ascii="Times New Roman" w:hAnsi="Times New Roman" w:cs="Times New Roman"/>
          <w:sz w:val="20"/>
          <w:szCs w:val="20"/>
          <w:shd w:val="clear" w:color="auto" w:fill="FFFFFF"/>
          <w:lang w:val="en-GB"/>
        </w:rPr>
      </w:pPr>
      <w:r w:rsidRPr="00492523">
        <w:rPr>
          <w:rFonts w:ascii="Times New Roman" w:hAnsi="Times New Roman" w:cs="Times New Roman"/>
          <w:sz w:val="20"/>
          <w:szCs w:val="20"/>
          <w:shd w:val="clear" w:color="auto" w:fill="FFFFFF"/>
          <w:lang w:val="en-GB"/>
        </w:rPr>
        <w:t xml:space="preserve">Mandatory filing of a written request for the termination of unwanted pregnancy by the woman to the appropriate health institution, </w:t>
      </w:r>
    </w:p>
    <w:p w:rsidR="00800F88" w:rsidRPr="00492523" w:rsidRDefault="00800F88" w:rsidP="00800F88">
      <w:pPr>
        <w:pStyle w:val="ListParagraph"/>
        <w:numPr>
          <w:ilvl w:val="0"/>
          <w:numId w:val="18"/>
        </w:numPr>
        <w:spacing w:before="100" w:beforeAutospacing="1" w:after="100" w:afterAutospacing="1"/>
        <w:jc w:val="both"/>
        <w:rPr>
          <w:rFonts w:ascii="Times New Roman" w:hAnsi="Times New Roman" w:cs="Times New Roman"/>
          <w:sz w:val="20"/>
          <w:szCs w:val="20"/>
          <w:shd w:val="clear" w:color="auto" w:fill="FFFFFF"/>
          <w:lang w:val="en-GB"/>
        </w:rPr>
      </w:pPr>
      <w:r w:rsidRPr="00492523">
        <w:rPr>
          <w:rFonts w:ascii="Times New Roman" w:hAnsi="Times New Roman" w:cs="Times New Roman"/>
          <w:sz w:val="20"/>
          <w:szCs w:val="20"/>
          <w:shd w:val="clear" w:color="auto" w:fill="FFFFFF"/>
          <w:lang w:val="en-GB"/>
        </w:rPr>
        <w:t xml:space="preserve">Mandatory biased counselling: .i.e. counselling that focuses on the potential advantages of continuing the pregnancy and the potential health risks of undergoing an abortion, </w:t>
      </w:r>
    </w:p>
    <w:p w:rsidR="00800F88" w:rsidRPr="00492523" w:rsidRDefault="00800F88" w:rsidP="00800F88">
      <w:pPr>
        <w:pStyle w:val="ListParagraph"/>
        <w:numPr>
          <w:ilvl w:val="0"/>
          <w:numId w:val="18"/>
        </w:numPr>
        <w:spacing w:before="100" w:beforeAutospacing="1" w:after="100" w:afterAutospacing="1"/>
        <w:jc w:val="both"/>
        <w:rPr>
          <w:rFonts w:ascii="Times New Roman" w:hAnsi="Times New Roman" w:cs="Times New Roman"/>
          <w:sz w:val="20"/>
          <w:szCs w:val="20"/>
          <w:shd w:val="clear" w:color="auto" w:fill="FFFFFF"/>
          <w:lang w:val="en-GB"/>
        </w:rPr>
      </w:pPr>
      <w:r w:rsidRPr="00492523">
        <w:rPr>
          <w:rFonts w:ascii="Times New Roman" w:hAnsi="Times New Roman" w:cs="Times New Roman"/>
          <w:sz w:val="20"/>
          <w:szCs w:val="20"/>
          <w:shd w:val="clear" w:color="auto" w:fill="FFFFFF"/>
          <w:lang w:val="en-GB"/>
        </w:rPr>
        <w:t>Mandatory waiting period of three days after counselling before an abortion.</w:t>
      </w:r>
    </w:p>
    <w:p w:rsidR="00800F88" w:rsidRPr="00492523" w:rsidRDefault="00800F88" w:rsidP="00800F88">
      <w:pPr>
        <w:spacing w:before="100" w:beforeAutospacing="1" w:after="100" w:afterAutospacing="1"/>
        <w:ind w:left="284"/>
        <w:jc w:val="both"/>
        <w:rPr>
          <w:rFonts w:ascii="Times New Roman" w:hAnsi="Times New Roman" w:cs="Times New Roman"/>
          <w:sz w:val="20"/>
          <w:szCs w:val="20"/>
          <w:shd w:val="clear" w:color="auto" w:fill="FFFFFF"/>
          <w:lang w:val="en-GB"/>
        </w:rPr>
      </w:pPr>
      <w:r w:rsidRPr="00492523">
        <w:rPr>
          <w:rFonts w:ascii="Times New Roman" w:hAnsi="Times New Roman" w:cs="Times New Roman"/>
          <w:sz w:val="20"/>
          <w:szCs w:val="20"/>
          <w:shd w:val="clear" w:color="auto" w:fill="FFFFFF"/>
          <w:lang w:val="en-GB"/>
        </w:rPr>
        <w:t xml:space="preserve">These requirements (i.e. mandatory request, mandatory counselling and mandatory waiting period) create significant new and discriminatory legal barriers to women’s access to legal abortion and thereby have serious consequences for women’s health, </w:t>
      </w:r>
      <w:r w:rsidR="00B46C5E">
        <w:rPr>
          <w:rFonts w:ascii="Times New Roman" w:hAnsi="Times New Roman" w:cs="Times New Roman"/>
          <w:sz w:val="20"/>
          <w:szCs w:val="20"/>
          <w:shd w:val="clear" w:color="auto" w:fill="FFFFFF"/>
          <w:lang w:val="en-GB"/>
        </w:rPr>
        <w:t xml:space="preserve">they </w:t>
      </w:r>
      <w:r w:rsidRPr="00492523">
        <w:rPr>
          <w:rFonts w:ascii="Times New Roman" w:hAnsi="Times New Roman" w:cs="Times New Roman"/>
          <w:sz w:val="20"/>
          <w:szCs w:val="20"/>
          <w:shd w:val="clear" w:color="auto" w:fill="FFFFFF"/>
          <w:lang w:val="en-GB"/>
        </w:rPr>
        <w:t>are humiliating and degrading to women and are contrary to human dignity and the fundamental rights to privacy and confidentiality.</w:t>
      </w:r>
    </w:p>
    <w:p w:rsidR="00BA388A" w:rsidRPr="00492523" w:rsidRDefault="00BA388A" w:rsidP="003C344A">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492523">
        <w:rPr>
          <w:rFonts w:ascii="Times New Roman" w:hAnsi="Times New Roman" w:cs="Times New Roman"/>
          <w:sz w:val="20"/>
          <w:szCs w:val="20"/>
          <w:shd w:val="clear" w:color="auto" w:fill="FFFFFF"/>
          <w:lang w:val="en-GB"/>
        </w:rPr>
        <w:t>The state has not demonstrated any health rationale for the changes to the law. Indeed, the measures introduced run counter to the recommendations of the World Health Organization (WHO) Safe Abortion Guidelines,</w:t>
      </w:r>
      <w:r w:rsidRPr="00492523">
        <w:rPr>
          <w:rStyle w:val="EndnoteReference"/>
          <w:rFonts w:ascii="Times New Roman" w:hAnsi="Times New Roman" w:cs="Times New Roman"/>
          <w:sz w:val="20"/>
          <w:szCs w:val="20"/>
          <w:shd w:val="clear" w:color="auto" w:fill="FFFFFF"/>
          <w:lang w:val="en-GB"/>
        </w:rPr>
        <w:endnoteReference w:id="35"/>
      </w:r>
      <w:r w:rsidRPr="00492523">
        <w:rPr>
          <w:rFonts w:ascii="Times New Roman" w:hAnsi="Times New Roman" w:cs="Times New Roman"/>
          <w:sz w:val="20"/>
          <w:szCs w:val="20"/>
          <w:shd w:val="clear" w:color="auto" w:fill="FFFFFF"/>
          <w:lang w:val="en-GB"/>
        </w:rPr>
        <w:t xml:space="preserve"> which highlight the importance of avoiding </w:t>
      </w:r>
      <w:r w:rsidR="00B46C5E">
        <w:rPr>
          <w:rFonts w:ascii="Times New Roman" w:hAnsi="Times New Roman" w:cs="Times New Roman"/>
          <w:sz w:val="20"/>
          <w:szCs w:val="20"/>
          <w:shd w:val="clear" w:color="auto" w:fill="FFFFFF"/>
          <w:lang w:val="en-GB"/>
        </w:rPr>
        <w:t xml:space="preserve">a </w:t>
      </w:r>
      <w:r w:rsidRPr="00492523">
        <w:rPr>
          <w:rFonts w:ascii="Times New Roman" w:hAnsi="Times New Roman" w:cs="Times New Roman"/>
          <w:sz w:val="20"/>
          <w:szCs w:val="20"/>
          <w:shd w:val="clear" w:color="auto" w:fill="FFFFFF"/>
          <w:lang w:val="en-GB"/>
        </w:rPr>
        <w:t xml:space="preserve">delay in obtaining </w:t>
      </w:r>
      <w:r w:rsidR="00B46C5E">
        <w:rPr>
          <w:rFonts w:ascii="Times New Roman" w:hAnsi="Times New Roman" w:cs="Times New Roman"/>
          <w:sz w:val="20"/>
          <w:szCs w:val="20"/>
          <w:shd w:val="clear" w:color="auto" w:fill="FFFFFF"/>
          <w:lang w:val="en-GB"/>
        </w:rPr>
        <w:t xml:space="preserve">the </w:t>
      </w:r>
      <w:r w:rsidRPr="00492523">
        <w:rPr>
          <w:rFonts w:ascii="Times New Roman" w:hAnsi="Times New Roman" w:cs="Times New Roman"/>
          <w:sz w:val="20"/>
          <w:szCs w:val="20"/>
          <w:shd w:val="clear" w:color="auto" w:fill="FFFFFF"/>
          <w:lang w:val="en-GB"/>
        </w:rPr>
        <w:t xml:space="preserve">abortion and recommend that once the decision is made by the woman, abortion should be provided as soon as possible. The Guidelines further recommend that there should be no mandatory waiting periods and that that the constellation of services available to a woman should always involve, at a minimum, abortion services without delay.  Notably, while abortion data was routinely published each year until 2013, and demonstrated a steady decrease in the number of abortions in the Macedonia from a rate of </w:t>
      </w:r>
      <w:r w:rsidRPr="00492523">
        <w:rPr>
          <w:rFonts w:ascii="Times New Roman" w:hAnsi="Times New Roman" w:cs="Times New Roman"/>
          <w:b/>
          <w:sz w:val="20"/>
          <w:szCs w:val="20"/>
          <w:shd w:val="clear" w:color="auto" w:fill="FFFFFF"/>
          <w:lang w:val="en-GB"/>
        </w:rPr>
        <w:t>38.9 per 100 live births in 2000</w:t>
      </w:r>
      <w:r w:rsidRPr="00492523">
        <w:rPr>
          <w:rStyle w:val="EndnoteReference"/>
          <w:rFonts w:ascii="Times New Roman" w:hAnsi="Times New Roman" w:cs="Times New Roman"/>
          <w:b/>
          <w:sz w:val="20"/>
          <w:szCs w:val="20"/>
          <w:shd w:val="clear" w:color="auto" w:fill="FFFFFF"/>
          <w:lang w:val="en-GB"/>
        </w:rPr>
        <w:endnoteReference w:id="36"/>
      </w:r>
      <w:r w:rsidRPr="00492523">
        <w:rPr>
          <w:rFonts w:ascii="Times New Roman" w:hAnsi="Times New Roman" w:cs="Times New Roman"/>
          <w:b/>
          <w:sz w:val="20"/>
          <w:szCs w:val="20"/>
          <w:shd w:val="clear" w:color="auto" w:fill="FFFFFF"/>
          <w:lang w:val="en-GB"/>
        </w:rPr>
        <w:t xml:space="preserve"> to a rate of 20.1 in 2013</w:t>
      </w:r>
      <w:r w:rsidRPr="00492523">
        <w:rPr>
          <w:rStyle w:val="EndnoteReference"/>
          <w:rFonts w:ascii="Times New Roman" w:hAnsi="Times New Roman" w:cs="Times New Roman"/>
          <w:b/>
          <w:sz w:val="20"/>
          <w:szCs w:val="20"/>
          <w:shd w:val="clear" w:color="auto" w:fill="FFFFFF"/>
          <w:lang w:val="en-GB"/>
        </w:rPr>
        <w:endnoteReference w:id="37"/>
      </w:r>
      <w:r w:rsidRPr="00492523">
        <w:rPr>
          <w:rFonts w:ascii="Times New Roman" w:hAnsi="Times New Roman" w:cs="Times New Roman"/>
          <w:b/>
          <w:sz w:val="20"/>
          <w:szCs w:val="20"/>
          <w:shd w:val="clear" w:color="auto" w:fill="FFFFFF"/>
          <w:lang w:val="en-GB"/>
        </w:rPr>
        <w:t xml:space="preserve">, </w:t>
      </w:r>
      <w:r w:rsidRPr="00492523">
        <w:rPr>
          <w:rFonts w:ascii="Times New Roman" w:hAnsi="Times New Roman" w:cs="Times New Roman"/>
          <w:sz w:val="20"/>
          <w:szCs w:val="20"/>
          <w:shd w:val="clear" w:color="auto" w:fill="FFFFFF"/>
          <w:lang w:val="en-GB"/>
        </w:rPr>
        <w:t>no</w:t>
      </w:r>
      <w:r w:rsidRPr="00492523">
        <w:rPr>
          <w:rFonts w:ascii="Times New Roman" w:hAnsi="Times New Roman" w:cs="Times New Roman"/>
          <w:b/>
          <w:sz w:val="20"/>
          <w:szCs w:val="20"/>
          <w:shd w:val="clear" w:color="auto" w:fill="FFFFFF"/>
          <w:lang w:val="en-GB"/>
        </w:rPr>
        <w:t xml:space="preserve"> </w:t>
      </w:r>
      <w:r w:rsidRPr="00492523">
        <w:rPr>
          <w:rFonts w:ascii="Times New Roman" w:hAnsi="Times New Roman" w:cs="Times New Roman"/>
          <w:sz w:val="20"/>
          <w:szCs w:val="20"/>
          <w:shd w:val="clear" w:color="auto" w:fill="FFFFFF"/>
          <w:lang w:val="en-GB"/>
        </w:rPr>
        <w:t>data has been published since the new law was adopted.</w:t>
      </w:r>
      <w:r w:rsidR="003C344A" w:rsidRPr="00492523">
        <w:rPr>
          <w:rStyle w:val="FootnoteReference"/>
          <w:rFonts w:ascii="Times New Roman" w:hAnsi="Times New Roman" w:cs="Times New Roman"/>
          <w:sz w:val="20"/>
          <w:szCs w:val="20"/>
          <w:shd w:val="clear" w:color="auto" w:fill="FFFFFF"/>
          <w:lang w:val="en-GB"/>
        </w:rPr>
        <w:footnoteReference w:id="1"/>
      </w:r>
      <w:r w:rsidRPr="00492523">
        <w:rPr>
          <w:rFonts w:ascii="Times New Roman" w:hAnsi="Times New Roman" w:cs="Times New Roman"/>
          <w:sz w:val="20"/>
          <w:szCs w:val="20"/>
          <w:shd w:val="clear" w:color="auto" w:fill="FFFFFF"/>
          <w:lang w:val="en-GB"/>
        </w:rPr>
        <w:t xml:space="preserve">  </w:t>
      </w:r>
    </w:p>
    <w:p w:rsidR="00AF17CF" w:rsidRPr="00492523" w:rsidRDefault="00AF17CF" w:rsidP="00AF17CF">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BA388A" w:rsidRPr="00606A8B" w:rsidRDefault="00BA388A" w:rsidP="00606A8B">
      <w:pPr>
        <w:pStyle w:val="ListParagraph"/>
        <w:numPr>
          <w:ilvl w:val="0"/>
          <w:numId w:val="15"/>
        </w:numPr>
        <w:spacing w:before="100" w:beforeAutospacing="1" w:after="100" w:afterAutospacing="1"/>
        <w:ind w:left="284" w:hanging="284"/>
        <w:jc w:val="both"/>
        <w:rPr>
          <w:rFonts w:ascii="Times New Roman" w:hAnsi="Times New Roman" w:cs="Times New Roman"/>
          <w:b/>
          <w:sz w:val="20"/>
          <w:szCs w:val="20"/>
          <w:shd w:val="clear" w:color="auto" w:fill="FFFFFF"/>
          <w:lang w:val="en-GB"/>
        </w:rPr>
      </w:pPr>
      <w:r w:rsidRPr="00492523">
        <w:rPr>
          <w:rFonts w:ascii="Times New Roman" w:hAnsi="Times New Roman" w:cs="Times New Roman"/>
          <w:sz w:val="20"/>
          <w:szCs w:val="20"/>
          <w:shd w:val="clear" w:color="auto" w:fill="FFFFFF"/>
          <w:lang w:val="en-GB"/>
        </w:rPr>
        <w:t>Instead of guaranteeing women’s and girls’ access to safe abortion services and quality post-abortion care, the Government of the Republic of Macedonia has adopted a new law that puts women’s health and lives in danger.</w:t>
      </w:r>
    </w:p>
    <w:p w:rsidR="00BA388A" w:rsidRPr="00492523" w:rsidRDefault="00BA388A" w:rsidP="00BA388A">
      <w:pPr>
        <w:pStyle w:val="ListParagraph"/>
        <w:rPr>
          <w:rFonts w:ascii="Times New Roman" w:hAnsi="Times New Roman" w:cs="Times New Roman"/>
          <w:b/>
          <w:sz w:val="20"/>
          <w:szCs w:val="20"/>
          <w:shd w:val="clear" w:color="auto" w:fill="FFFFFF"/>
          <w:lang w:val="en-GB"/>
        </w:rPr>
      </w:pPr>
    </w:p>
    <w:p w:rsidR="00BA388A" w:rsidRPr="00492523" w:rsidRDefault="00BA388A" w:rsidP="00BA388A">
      <w:pPr>
        <w:pStyle w:val="ListParagraph"/>
        <w:spacing w:before="100" w:beforeAutospacing="1" w:after="100" w:afterAutospacing="1"/>
        <w:ind w:left="284"/>
        <w:jc w:val="both"/>
        <w:rPr>
          <w:rFonts w:ascii="Times New Roman" w:hAnsi="Times New Roman" w:cs="Times New Roman"/>
          <w:b/>
          <w:sz w:val="20"/>
          <w:szCs w:val="20"/>
          <w:shd w:val="clear" w:color="auto" w:fill="FFFFFF"/>
          <w:lang w:val="en-GB"/>
        </w:rPr>
      </w:pPr>
      <w:r w:rsidRPr="00492523">
        <w:rPr>
          <w:rFonts w:ascii="Times New Roman" w:hAnsi="Times New Roman" w:cs="Times New Roman"/>
          <w:b/>
          <w:sz w:val="20"/>
          <w:szCs w:val="20"/>
          <w:shd w:val="clear" w:color="auto" w:fill="FFFFFF"/>
          <w:lang w:val="en-GB"/>
        </w:rPr>
        <w:t>Chilling Effect and Emergency Situations</w:t>
      </w:r>
    </w:p>
    <w:p w:rsidR="00BA388A" w:rsidRPr="00492523" w:rsidRDefault="00BA388A" w:rsidP="00BA388A">
      <w:pPr>
        <w:pStyle w:val="ListParagraph"/>
        <w:rPr>
          <w:rFonts w:ascii="Times New Roman" w:hAnsi="Times New Roman" w:cs="Times New Roman"/>
          <w:b/>
          <w:sz w:val="20"/>
          <w:szCs w:val="20"/>
          <w:shd w:val="clear" w:color="auto" w:fill="FFFFFF"/>
          <w:lang w:val="en-GB"/>
        </w:rPr>
      </w:pPr>
    </w:p>
    <w:p w:rsidR="00BA388A" w:rsidRPr="00492523" w:rsidRDefault="00BA388A" w:rsidP="00BA388A">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492523">
        <w:rPr>
          <w:rFonts w:ascii="Times New Roman" w:hAnsi="Times New Roman" w:cs="Times New Roman"/>
          <w:sz w:val="20"/>
          <w:szCs w:val="20"/>
          <w:shd w:val="clear" w:color="auto" w:fill="FFFFFF"/>
          <w:lang w:val="en-GB"/>
        </w:rPr>
        <w:t xml:space="preserve">Criminal penalties under the new law prevent doctors from performing necessary and timely abortions, even in emergency situations. This chilling effect is exacerbated by </w:t>
      </w:r>
      <w:r w:rsidR="00A85B36">
        <w:rPr>
          <w:rFonts w:ascii="Times New Roman" w:hAnsi="Times New Roman" w:cs="Times New Roman"/>
          <w:sz w:val="20"/>
          <w:szCs w:val="20"/>
          <w:shd w:val="clear" w:color="auto" w:fill="FFFFFF"/>
          <w:lang w:val="en-GB"/>
        </w:rPr>
        <w:t xml:space="preserve">the mandatory waiting period.  </w:t>
      </w:r>
      <w:r w:rsidRPr="00492523">
        <w:rPr>
          <w:rFonts w:ascii="Times New Roman" w:hAnsi="Times New Roman" w:cs="Times New Roman"/>
          <w:sz w:val="20"/>
          <w:szCs w:val="20"/>
          <w:shd w:val="clear" w:color="auto" w:fill="FFFFFF"/>
          <w:lang w:val="en-GB"/>
        </w:rPr>
        <w:t>The following case was reported in 2013, several months after the new abortion law was adopted:</w:t>
      </w:r>
    </w:p>
    <w:p w:rsidR="00BA388A" w:rsidRPr="00492523" w:rsidRDefault="00BA388A" w:rsidP="00BA388A">
      <w:pPr>
        <w:pStyle w:val="ListParagraph"/>
        <w:spacing w:before="100" w:beforeAutospacing="1" w:after="100" w:afterAutospacing="1"/>
        <w:ind w:left="284"/>
        <w:jc w:val="both"/>
        <w:rPr>
          <w:rFonts w:ascii="Times New Roman" w:hAnsi="Times New Roman" w:cs="Times New Roman"/>
          <w:b/>
          <w:sz w:val="20"/>
          <w:szCs w:val="20"/>
          <w:shd w:val="clear" w:color="auto" w:fill="FFFFFF"/>
          <w:lang w:val="en-GB"/>
        </w:rPr>
      </w:pPr>
    </w:p>
    <w:p w:rsidR="00AF17CF" w:rsidRPr="00492523" w:rsidRDefault="00BA388A" w:rsidP="00A03D5C">
      <w:pPr>
        <w:pStyle w:val="ListParagraph"/>
        <w:spacing w:before="100" w:beforeAutospacing="1" w:after="100" w:afterAutospacing="1"/>
        <w:ind w:left="360"/>
        <w:jc w:val="both"/>
        <w:rPr>
          <w:rFonts w:ascii="Times New Roman" w:hAnsi="Times New Roman" w:cs="Times New Roman"/>
          <w:i/>
          <w:sz w:val="20"/>
          <w:szCs w:val="20"/>
          <w:shd w:val="clear" w:color="auto" w:fill="FFFFFF"/>
          <w:lang w:val="en-GB"/>
        </w:rPr>
      </w:pPr>
      <w:r w:rsidRPr="00492523">
        <w:rPr>
          <w:rFonts w:ascii="Times New Roman" w:hAnsi="Times New Roman" w:cs="Times New Roman"/>
          <w:i/>
          <w:sz w:val="20"/>
          <w:szCs w:val="20"/>
          <w:shd w:val="clear" w:color="auto" w:fill="FFFFFF"/>
          <w:lang w:val="en-GB"/>
        </w:rPr>
        <w:t>A mentally and physically disabled pregnant woman was injured due to a fall. She went to an emergency ward for treatment, but was transferred to a gynaecology and obstetrics clinic, where medical staff determined that the foetus was dead. Despite the serious health risks of carrying a dead foetus, doctors released her and merely recommended monitoring the situation. She returned to the clinic 4 days later and requested an abortion, but was informed that she must wait a further 3 days. After NGO intervention, an abortion was performed 2 days later, a full 6 days after it was established that she was carrying a dead foetus.</w:t>
      </w:r>
    </w:p>
    <w:p w:rsidR="00BA388A" w:rsidRPr="00492523" w:rsidRDefault="00BA388A" w:rsidP="00A03D5C">
      <w:pPr>
        <w:pStyle w:val="ListParagraph"/>
        <w:spacing w:before="100" w:beforeAutospacing="1" w:after="100" w:afterAutospacing="1"/>
        <w:ind w:left="360"/>
        <w:jc w:val="both"/>
        <w:rPr>
          <w:rFonts w:ascii="Times New Roman" w:hAnsi="Times New Roman" w:cs="Times New Roman"/>
          <w:sz w:val="20"/>
          <w:szCs w:val="20"/>
          <w:shd w:val="clear" w:color="auto" w:fill="FFFFFF"/>
          <w:lang w:val="en-GB"/>
        </w:rPr>
      </w:pPr>
    </w:p>
    <w:p w:rsidR="00CF52AE" w:rsidRPr="00492523" w:rsidRDefault="00BA388A" w:rsidP="00BA388A">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en-GB"/>
        </w:rPr>
      </w:pPr>
      <w:r w:rsidRPr="00492523">
        <w:rPr>
          <w:rFonts w:ascii="Times New Roman" w:hAnsi="Times New Roman" w:cs="Times New Roman"/>
          <w:sz w:val="20"/>
          <w:szCs w:val="20"/>
          <w:shd w:val="clear" w:color="auto" w:fill="FFFFFF"/>
          <w:lang w:val="en-GB"/>
        </w:rPr>
        <w:t>In this case, serious administrative flaws were recorded that exposed women’s health and life to danger. While the state contends that Article 13 of the Law on Termination of Pregnancy can be used in emergency cases, case studies demonstrate that this article is not implemented in practice. The chilling effect of the new abortion law’s criminal penalties may prevent doctors from performing necessary abortions in emergency situations. Doctors must report all emergency abortions and if a doctor performs an emergency abortion in circumstances that are later determined not to be an emergency, they could face up to 3 years in prison and €50,000 in fines.</w:t>
      </w:r>
    </w:p>
    <w:p w:rsidR="00AF17CF" w:rsidRPr="00492523" w:rsidRDefault="00AF17CF" w:rsidP="00AF17CF">
      <w:pPr>
        <w:pStyle w:val="ListParagraph"/>
        <w:spacing w:before="100" w:beforeAutospacing="1" w:after="100" w:afterAutospacing="1"/>
        <w:ind w:left="360"/>
        <w:jc w:val="both"/>
        <w:rPr>
          <w:rFonts w:ascii="Times New Roman" w:hAnsi="Times New Roman" w:cs="Times New Roman"/>
          <w:sz w:val="20"/>
          <w:szCs w:val="20"/>
          <w:shd w:val="clear" w:color="auto" w:fill="FFFFFF"/>
          <w:lang w:val="en-GB"/>
        </w:rPr>
      </w:pPr>
    </w:p>
    <w:p w:rsidR="00BA388A" w:rsidRPr="00492523" w:rsidRDefault="00BA388A" w:rsidP="00BA388A">
      <w:pPr>
        <w:pStyle w:val="ListParagraph"/>
        <w:spacing w:before="100" w:beforeAutospacing="1" w:after="100" w:afterAutospacing="1"/>
        <w:ind w:left="360"/>
        <w:jc w:val="both"/>
        <w:rPr>
          <w:rFonts w:ascii="Times New Roman" w:hAnsi="Times New Roman" w:cs="Times New Roman"/>
          <w:b/>
          <w:sz w:val="20"/>
          <w:szCs w:val="20"/>
          <w:shd w:val="clear" w:color="auto" w:fill="FFFFFF"/>
          <w:lang w:val="en-GB"/>
        </w:rPr>
      </w:pPr>
      <w:r w:rsidRPr="00492523">
        <w:rPr>
          <w:rFonts w:ascii="Times New Roman" w:hAnsi="Times New Roman" w:cs="Times New Roman"/>
          <w:b/>
          <w:sz w:val="20"/>
          <w:szCs w:val="20"/>
          <w:shd w:val="clear" w:color="auto" w:fill="FFFFFF"/>
          <w:lang w:val="en-GB"/>
        </w:rPr>
        <w:t>Biased Information and Counselling</w:t>
      </w:r>
    </w:p>
    <w:p w:rsidR="00BA388A" w:rsidRPr="00492523" w:rsidRDefault="00BA388A" w:rsidP="00BA388A">
      <w:pPr>
        <w:pStyle w:val="ListParagraph"/>
        <w:spacing w:before="100" w:beforeAutospacing="1" w:after="100" w:afterAutospacing="1"/>
        <w:ind w:left="0"/>
        <w:jc w:val="both"/>
        <w:rPr>
          <w:rFonts w:ascii="Times New Roman" w:hAnsi="Times New Roman" w:cs="Times New Roman"/>
          <w:b/>
          <w:sz w:val="20"/>
          <w:szCs w:val="20"/>
          <w:shd w:val="clear" w:color="auto" w:fill="FFFFFF"/>
          <w:lang w:val="en-GB"/>
        </w:rPr>
      </w:pPr>
    </w:p>
    <w:p w:rsidR="00BA388A" w:rsidRPr="00492523" w:rsidRDefault="00BA388A" w:rsidP="00BA388A">
      <w:pPr>
        <w:pStyle w:val="ListParagraph"/>
        <w:numPr>
          <w:ilvl w:val="0"/>
          <w:numId w:val="15"/>
        </w:numPr>
        <w:spacing w:before="100" w:beforeAutospacing="1" w:after="100" w:afterAutospacing="1"/>
        <w:jc w:val="both"/>
        <w:rPr>
          <w:rFonts w:ascii="Times New Roman" w:hAnsi="Times New Roman" w:cs="Times New Roman"/>
          <w:b/>
          <w:sz w:val="20"/>
          <w:szCs w:val="20"/>
          <w:lang w:val="en-GB"/>
        </w:rPr>
      </w:pPr>
      <w:r w:rsidRPr="00492523">
        <w:rPr>
          <w:rFonts w:ascii="Times New Roman" w:hAnsi="Times New Roman" w:cs="Times New Roman"/>
          <w:sz w:val="20"/>
          <w:szCs w:val="20"/>
          <w:shd w:val="clear" w:color="auto" w:fill="FFFFFF"/>
          <w:lang w:val="en-GB"/>
        </w:rPr>
        <w:t>A media campaign entitled “Choose life, you have the right of choice” was launched and intensively broadcast in the media from 2010 till the present day. It involved the representation of women in a stereotypical manner, reducing women solely to their reproductive function. Furthermore, it denounced all women who had either had an abortion or might contemplate terminating a pregnancy. Notably, the major messages of the campaign treated abortion as murder, stating</w:t>
      </w:r>
      <w:r w:rsidRPr="00492523">
        <w:rPr>
          <w:vertAlign w:val="superscript"/>
          <w:lang w:val="en-GB"/>
        </w:rPr>
        <w:endnoteReference w:id="38"/>
      </w:r>
      <w:r w:rsidRPr="00492523">
        <w:rPr>
          <w:rFonts w:ascii="Times New Roman" w:hAnsi="Times New Roman" w:cs="Times New Roman"/>
          <w:sz w:val="20"/>
          <w:szCs w:val="20"/>
          <w:shd w:val="clear" w:color="auto" w:fill="FFFFFF"/>
          <w:lang w:val="en-GB"/>
        </w:rPr>
        <w:t xml:space="preserve">: </w:t>
      </w:r>
      <w:r w:rsidRPr="00492523">
        <w:rPr>
          <w:rFonts w:ascii="Times New Roman" w:hAnsi="Times New Roman" w:cs="Times New Roman"/>
          <w:b/>
          <w:sz w:val="20"/>
          <w:szCs w:val="20"/>
          <w:shd w:val="clear" w:color="auto" w:fill="FFFFFF"/>
          <w:lang w:val="en-GB"/>
        </w:rPr>
        <w:t xml:space="preserve">“Congratulations! You’ve just killed a healthy baby that could have grown into a beautiful boy or a girl!” </w:t>
      </w:r>
    </w:p>
    <w:p w:rsidR="00BA388A" w:rsidRPr="00492523" w:rsidRDefault="00BA388A" w:rsidP="00BA388A">
      <w:pPr>
        <w:pStyle w:val="ListParagraph"/>
        <w:spacing w:before="100" w:beforeAutospacing="1" w:after="100" w:afterAutospacing="1"/>
        <w:ind w:left="360"/>
        <w:jc w:val="both"/>
        <w:rPr>
          <w:rFonts w:ascii="Times New Roman" w:hAnsi="Times New Roman" w:cs="Times New Roman"/>
          <w:sz w:val="20"/>
          <w:szCs w:val="20"/>
          <w:lang w:val="en-GB"/>
        </w:rPr>
      </w:pPr>
    </w:p>
    <w:p w:rsidR="00606A8B" w:rsidRPr="00606A8B" w:rsidRDefault="00BA388A" w:rsidP="00606A8B">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en-GB"/>
        </w:rPr>
      </w:pPr>
      <w:r w:rsidRPr="00492523">
        <w:rPr>
          <w:rFonts w:ascii="Times New Roman" w:hAnsi="Times New Roman" w:cs="Times New Roman"/>
          <w:sz w:val="20"/>
          <w:szCs w:val="20"/>
          <w:shd w:val="clear" w:color="auto" w:fill="FFFFFF"/>
          <w:lang w:val="en-GB"/>
        </w:rPr>
        <w:t xml:space="preserve">The research of two NGOs—ESE and HERA—has revealed that despite the silence of the public administration over the expenditures related to this campaign and based on public documents which are only available for 2009, the Government has spent 0.6 million Euro per year on the Choose Life campaign. In comparison, the Ministry of Health annually spends only 0.15 million Euro on activities for the health protection of mothers and children within the </w:t>
      </w:r>
      <w:r w:rsidRPr="00492523">
        <w:rPr>
          <w:rFonts w:ascii="Times New Roman" w:hAnsi="Times New Roman" w:cs="Times New Roman"/>
          <w:i/>
          <w:sz w:val="20"/>
          <w:szCs w:val="20"/>
          <w:shd w:val="clear" w:color="auto" w:fill="FFFFFF"/>
          <w:lang w:val="en-GB"/>
        </w:rPr>
        <w:t xml:space="preserve">Annual National Program for active health protection of mothers and children </w:t>
      </w:r>
      <w:r w:rsidRPr="00492523">
        <w:rPr>
          <w:rFonts w:ascii="Times New Roman" w:hAnsi="Times New Roman" w:cs="Times New Roman"/>
          <w:sz w:val="20"/>
          <w:szCs w:val="20"/>
          <w:shd w:val="clear" w:color="auto" w:fill="FFFFFF"/>
          <w:lang w:val="en-GB"/>
        </w:rPr>
        <w:t xml:space="preserve">— one quarter of what was spent on the Choose Life campaign. </w:t>
      </w:r>
      <w:r w:rsidR="00606A8B">
        <w:rPr>
          <w:rFonts w:ascii="Times New Roman" w:hAnsi="Times New Roman" w:cs="Times New Roman"/>
          <w:sz w:val="20"/>
          <w:szCs w:val="20"/>
          <w:shd w:val="clear" w:color="auto" w:fill="FFFFFF"/>
          <w:lang w:val="en-GB"/>
        </w:rPr>
        <w:br/>
      </w:r>
    </w:p>
    <w:p w:rsidR="00AC388D" w:rsidRPr="00492523" w:rsidRDefault="00AC388D" w:rsidP="00AC388D">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en-GB"/>
        </w:rPr>
      </w:pPr>
      <w:r w:rsidRPr="00492523">
        <w:rPr>
          <w:rFonts w:ascii="Times New Roman" w:hAnsi="Times New Roman" w:cs="Times New Roman"/>
          <w:sz w:val="20"/>
          <w:szCs w:val="20"/>
          <w:shd w:val="clear" w:color="auto" w:fill="FFFFFF"/>
          <w:lang w:val="en-GB"/>
        </w:rPr>
        <w:t>Mandatory counselling requirements require medical providers to inform clients about the possible advantages of continued pregnancy and emphasise the need to inform women about the possible risks of abortion: “During the course of the counselling, the pregnant woman should be provided with detailed oral and printed information about the immediate and long-term impact to her health, [and] the psychological effects after the intervention is performed”. Furthermore, most of the rules are related to the foetus. For example, they suggest “presenting printed materials and showing a dynamic ultrasound image of the foetus […] as well as allow[</w:t>
      </w:r>
      <w:proofErr w:type="spellStart"/>
      <w:r w:rsidRPr="00492523">
        <w:rPr>
          <w:rFonts w:ascii="Times New Roman" w:hAnsi="Times New Roman" w:cs="Times New Roman"/>
          <w:sz w:val="20"/>
          <w:szCs w:val="20"/>
          <w:shd w:val="clear" w:color="auto" w:fill="FFFFFF"/>
          <w:lang w:val="en-GB"/>
        </w:rPr>
        <w:t>ing</w:t>
      </w:r>
      <w:proofErr w:type="spellEnd"/>
      <w:r w:rsidRPr="00492523">
        <w:rPr>
          <w:rFonts w:ascii="Times New Roman" w:hAnsi="Times New Roman" w:cs="Times New Roman"/>
          <w:sz w:val="20"/>
          <w:szCs w:val="20"/>
          <w:shd w:val="clear" w:color="auto" w:fill="FFFFFF"/>
          <w:lang w:val="en-GB"/>
        </w:rPr>
        <w:t>] her to hear the heartbeat of the foetus”, describing “the effects of the intervention on the foetus” and “as well as (inform[</w:t>
      </w:r>
      <w:proofErr w:type="spellStart"/>
      <w:r w:rsidRPr="00492523">
        <w:rPr>
          <w:rFonts w:ascii="Times New Roman" w:hAnsi="Times New Roman" w:cs="Times New Roman"/>
          <w:sz w:val="20"/>
          <w:szCs w:val="20"/>
          <w:shd w:val="clear" w:color="auto" w:fill="FFFFFF"/>
          <w:lang w:val="en-GB"/>
        </w:rPr>
        <w:t>ing</w:t>
      </w:r>
      <w:proofErr w:type="spellEnd"/>
      <w:r w:rsidRPr="00492523">
        <w:rPr>
          <w:rFonts w:ascii="Times New Roman" w:hAnsi="Times New Roman" w:cs="Times New Roman"/>
          <w:sz w:val="20"/>
          <w:szCs w:val="20"/>
          <w:shd w:val="clear" w:color="auto" w:fill="FFFFFF"/>
          <w:lang w:val="en-GB"/>
        </w:rPr>
        <w:t xml:space="preserve"> women]) about all anatomical and physiological features of the foetus at the given gestation age”</w:t>
      </w:r>
      <w:r w:rsidRPr="00492523">
        <w:rPr>
          <w:vertAlign w:val="superscript"/>
        </w:rPr>
        <w:endnoteReference w:id="39"/>
      </w:r>
      <w:r w:rsidRPr="00492523">
        <w:rPr>
          <w:rFonts w:ascii="Times New Roman" w:hAnsi="Times New Roman" w:cs="Times New Roman"/>
          <w:sz w:val="20"/>
          <w:szCs w:val="20"/>
          <w:shd w:val="clear" w:color="auto" w:fill="FFFFFF"/>
          <w:vertAlign w:val="superscript"/>
          <w:lang w:val="en-GB"/>
        </w:rPr>
        <w:t>.</w:t>
      </w:r>
      <w:r w:rsidRPr="00492523">
        <w:rPr>
          <w:rFonts w:ascii="Times New Roman" w:hAnsi="Times New Roman" w:cs="Times New Roman"/>
          <w:sz w:val="20"/>
          <w:szCs w:val="20"/>
          <w:shd w:val="clear" w:color="auto" w:fill="FFFFFF"/>
          <w:lang w:val="en-GB"/>
        </w:rPr>
        <w:t xml:space="preserve"> </w:t>
      </w:r>
    </w:p>
    <w:p w:rsidR="00AC388D" w:rsidRPr="00492523" w:rsidRDefault="00AC388D" w:rsidP="00AC388D">
      <w:pPr>
        <w:pStyle w:val="ListParagraph"/>
        <w:spacing w:before="100" w:beforeAutospacing="1" w:after="100" w:afterAutospacing="1"/>
        <w:ind w:left="360"/>
        <w:jc w:val="both"/>
        <w:rPr>
          <w:rFonts w:ascii="Times New Roman" w:hAnsi="Times New Roman" w:cs="Times New Roman"/>
          <w:sz w:val="20"/>
          <w:szCs w:val="20"/>
          <w:shd w:val="clear" w:color="auto" w:fill="FFFFFF"/>
          <w:lang w:val="en-GB"/>
        </w:rPr>
      </w:pPr>
    </w:p>
    <w:p w:rsidR="00606A8B" w:rsidRDefault="00AC388D" w:rsidP="00606A8B">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en-GB"/>
        </w:rPr>
      </w:pPr>
      <w:r w:rsidRPr="00492523">
        <w:rPr>
          <w:rFonts w:ascii="Times New Roman" w:hAnsi="Times New Roman" w:cs="Times New Roman"/>
          <w:sz w:val="20"/>
          <w:szCs w:val="20"/>
          <w:shd w:val="clear" w:color="auto" w:fill="FFFFFF"/>
          <w:lang w:val="en-GB"/>
        </w:rPr>
        <w:t>In its 2015 Concluding Observations, the Human Rights Committee expressed its concern “about reports that the State party conducted anti-abortion campaigns over a number of years which has had the effect of stigmatizing those who avail of abortion and may prompt women to seek unsafe clandestine abortions that put their lives and health at risk. In this context, the Committee is further concerned that the conditions introduced in the Law on Termination of Pregnancy of 2013 may cumulatively limit access to legal abortion. (arts. 3, 6, 7, 17). The State party should avoid pursuing any further campaigns used to stigmatize those who avail of abortion. It should take concrete measures, including amending the Law on Termination of Pregnancy, to eliminate all procedural barriers that would lead women to resort to illegal abortions that could put their lives and health at risk.”</w:t>
      </w:r>
      <w:r w:rsidRPr="00492523">
        <w:rPr>
          <w:rStyle w:val="EndnoteReference"/>
          <w:rFonts w:ascii="Times New Roman" w:hAnsi="Times New Roman" w:cs="Times New Roman"/>
          <w:sz w:val="20"/>
          <w:szCs w:val="20"/>
          <w:shd w:val="clear" w:color="auto" w:fill="FFFFFF"/>
          <w:lang w:val="en-GB"/>
        </w:rPr>
        <w:endnoteReference w:id="40"/>
      </w:r>
    </w:p>
    <w:p w:rsidR="00606A8B" w:rsidRPr="00606A8B" w:rsidRDefault="00606A8B" w:rsidP="00606A8B">
      <w:pPr>
        <w:pStyle w:val="ListParagraph"/>
        <w:rPr>
          <w:rFonts w:ascii="Times New Roman" w:hAnsi="Times New Roman" w:cs="Times New Roman"/>
          <w:sz w:val="20"/>
          <w:szCs w:val="20"/>
          <w:shd w:val="clear" w:color="auto" w:fill="FFFFFF"/>
          <w:lang w:val="en-GB"/>
        </w:rPr>
      </w:pPr>
    </w:p>
    <w:p w:rsidR="00606A8B" w:rsidRDefault="00606A8B" w:rsidP="00606A8B">
      <w:pPr>
        <w:pStyle w:val="ListParagraph"/>
        <w:spacing w:before="100" w:beforeAutospacing="1" w:after="100" w:afterAutospacing="1"/>
        <w:ind w:left="360"/>
        <w:jc w:val="both"/>
        <w:rPr>
          <w:rFonts w:ascii="Times New Roman" w:hAnsi="Times New Roman" w:cs="Times New Roman"/>
          <w:sz w:val="20"/>
          <w:szCs w:val="20"/>
          <w:shd w:val="clear" w:color="auto" w:fill="FFFFFF"/>
          <w:lang w:val="en-GB"/>
        </w:rPr>
      </w:pPr>
    </w:p>
    <w:p w:rsidR="00335EE6" w:rsidRDefault="00335EE6" w:rsidP="00606A8B">
      <w:pPr>
        <w:pStyle w:val="ListParagraph"/>
        <w:spacing w:before="100" w:beforeAutospacing="1" w:after="100" w:afterAutospacing="1"/>
        <w:ind w:left="360"/>
        <w:jc w:val="both"/>
        <w:rPr>
          <w:rFonts w:ascii="Times New Roman" w:hAnsi="Times New Roman" w:cs="Times New Roman"/>
          <w:sz w:val="20"/>
          <w:szCs w:val="20"/>
          <w:shd w:val="clear" w:color="auto" w:fill="FFFFFF"/>
          <w:lang w:val="en-GB"/>
        </w:rPr>
      </w:pPr>
    </w:p>
    <w:p w:rsidR="00335EE6" w:rsidRDefault="00335EE6" w:rsidP="00606A8B">
      <w:pPr>
        <w:pStyle w:val="ListParagraph"/>
        <w:spacing w:before="100" w:beforeAutospacing="1" w:after="100" w:afterAutospacing="1"/>
        <w:ind w:left="360"/>
        <w:jc w:val="both"/>
        <w:rPr>
          <w:rFonts w:ascii="Times New Roman" w:hAnsi="Times New Roman" w:cs="Times New Roman"/>
          <w:sz w:val="20"/>
          <w:szCs w:val="20"/>
          <w:shd w:val="clear" w:color="auto" w:fill="FFFFFF"/>
          <w:lang w:val="en-GB"/>
        </w:rPr>
      </w:pPr>
    </w:p>
    <w:p w:rsidR="00335EE6" w:rsidRDefault="00335EE6" w:rsidP="00606A8B">
      <w:pPr>
        <w:pStyle w:val="ListParagraph"/>
        <w:spacing w:before="100" w:beforeAutospacing="1" w:after="100" w:afterAutospacing="1"/>
        <w:ind w:left="360"/>
        <w:jc w:val="both"/>
        <w:rPr>
          <w:rFonts w:ascii="Times New Roman" w:hAnsi="Times New Roman" w:cs="Times New Roman"/>
          <w:sz w:val="20"/>
          <w:szCs w:val="20"/>
          <w:shd w:val="clear" w:color="auto" w:fill="FFFFFF"/>
          <w:lang w:val="en-GB"/>
        </w:rPr>
      </w:pPr>
    </w:p>
    <w:p w:rsidR="00335EE6" w:rsidRPr="00606A8B" w:rsidRDefault="00335EE6" w:rsidP="00606A8B">
      <w:pPr>
        <w:pStyle w:val="ListParagraph"/>
        <w:spacing w:before="100" w:beforeAutospacing="1" w:after="100" w:afterAutospacing="1"/>
        <w:ind w:left="360"/>
        <w:jc w:val="both"/>
        <w:rPr>
          <w:rFonts w:ascii="Times New Roman" w:hAnsi="Times New Roman" w:cs="Times New Roman"/>
          <w:sz w:val="20"/>
          <w:szCs w:val="20"/>
          <w:shd w:val="clear" w:color="auto" w:fill="FFFFFF"/>
          <w:lang w:val="en-GB"/>
        </w:rPr>
      </w:pPr>
    </w:p>
    <w:p w:rsidR="00B64E86" w:rsidRDefault="00B64E86" w:rsidP="00606A8B">
      <w:pPr>
        <w:pStyle w:val="ListParagraph"/>
        <w:spacing w:before="100" w:beforeAutospacing="1" w:after="100" w:afterAutospacing="1"/>
        <w:ind w:left="284"/>
        <w:jc w:val="both"/>
        <w:rPr>
          <w:rFonts w:ascii="Times New Roman" w:hAnsi="Times New Roman" w:cs="Times New Roman"/>
          <w:b/>
          <w:sz w:val="20"/>
          <w:szCs w:val="20"/>
          <w:shd w:val="clear" w:color="auto" w:fill="FFFFFF"/>
          <w:lang w:val="en-GB"/>
        </w:rPr>
      </w:pPr>
      <w:r w:rsidRPr="00492523">
        <w:rPr>
          <w:rFonts w:ascii="Times New Roman" w:hAnsi="Times New Roman" w:cs="Times New Roman"/>
          <w:b/>
          <w:sz w:val="20"/>
          <w:szCs w:val="20"/>
          <w:shd w:val="clear" w:color="auto" w:fill="FFFFFF"/>
          <w:lang w:val="en-GB"/>
        </w:rPr>
        <w:lastRenderedPageBreak/>
        <w:t>Access Barriers</w:t>
      </w:r>
    </w:p>
    <w:p w:rsidR="00606A8B" w:rsidRPr="00606A8B" w:rsidRDefault="00606A8B" w:rsidP="00606A8B">
      <w:pPr>
        <w:pStyle w:val="ListParagraph"/>
        <w:spacing w:before="100" w:beforeAutospacing="1" w:after="100" w:afterAutospacing="1"/>
        <w:ind w:left="284"/>
        <w:jc w:val="both"/>
        <w:rPr>
          <w:rFonts w:ascii="Times New Roman" w:hAnsi="Times New Roman" w:cs="Times New Roman"/>
          <w:b/>
          <w:sz w:val="20"/>
          <w:szCs w:val="20"/>
          <w:shd w:val="clear" w:color="auto" w:fill="FFFFFF"/>
          <w:lang w:val="en-GB"/>
        </w:rPr>
      </w:pPr>
    </w:p>
    <w:p w:rsidR="00B64E86" w:rsidRPr="00492523" w:rsidRDefault="00B64E86" w:rsidP="00B64E86">
      <w:pPr>
        <w:pStyle w:val="ListParagraph"/>
        <w:numPr>
          <w:ilvl w:val="0"/>
          <w:numId w:val="15"/>
        </w:numPr>
        <w:spacing w:before="100" w:beforeAutospacing="1" w:after="100" w:afterAutospacing="1"/>
        <w:ind w:left="284" w:hanging="284"/>
        <w:jc w:val="both"/>
        <w:rPr>
          <w:rFonts w:ascii="Times New Roman" w:hAnsi="Times New Roman" w:cs="Times New Roman"/>
          <w:b/>
          <w:sz w:val="20"/>
          <w:szCs w:val="20"/>
          <w:shd w:val="clear" w:color="auto" w:fill="FFFFFF"/>
          <w:lang w:val="en-GB"/>
        </w:rPr>
      </w:pPr>
      <w:r w:rsidRPr="00492523">
        <w:rPr>
          <w:rFonts w:ascii="Times New Roman" w:hAnsi="Times New Roman" w:cs="Times New Roman"/>
          <w:sz w:val="20"/>
          <w:szCs w:val="20"/>
          <w:shd w:val="clear" w:color="auto" w:fill="FFFFFF"/>
          <w:lang w:val="en-GB"/>
        </w:rPr>
        <w:t>Abortion can only be performed in gynaecological-obstetrics hospitals and not in primary health care institutions. Those women particularly affected by this restriction are women who have to travel a long distance to the health institution, women who do not have access to reliable forms of transportation, women who cannot take leaves of absence due to work or child care duties or fear of stigma, women from marginalized groups, women who live in rural areas and poor women.</w:t>
      </w:r>
    </w:p>
    <w:p w:rsidR="00B64E86" w:rsidRPr="00492523" w:rsidRDefault="00B64E86" w:rsidP="00B64E86">
      <w:pPr>
        <w:pStyle w:val="ListParagraph"/>
        <w:spacing w:before="100" w:beforeAutospacing="1" w:after="100" w:afterAutospacing="1"/>
        <w:ind w:left="284"/>
        <w:jc w:val="both"/>
        <w:rPr>
          <w:rFonts w:ascii="Times New Roman" w:hAnsi="Times New Roman" w:cs="Times New Roman"/>
          <w:b/>
          <w:sz w:val="20"/>
          <w:szCs w:val="20"/>
          <w:shd w:val="clear" w:color="auto" w:fill="FFFFFF"/>
          <w:lang w:val="en-GB"/>
        </w:rPr>
      </w:pPr>
    </w:p>
    <w:p w:rsidR="00B64E86" w:rsidRPr="00492523" w:rsidRDefault="00B64E86" w:rsidP="00B64E86">
      <w:pPr>
        <w:pStyle w:val="ListParagraph"/>
        <w:spacing w:before="100" w:beforeAutospacing="1" w:after="100" w:afterAutospacing="1"/>
        <w:ind w:left="284"/>
        <w:jc w:val="both"/>
        <w:rPr>
          <w:rFonts w:ascii="Times New Roman" w:hAnsi="Times New Roman" w:cs="Times New Roman"/>
          <w:b/>
          <w:sz w:val="20"/>
          <w:szCs w:val="20"/>
          <w:shd w:val="clear" w:color="auto" w:fill="FFFFFF"/>
          <w:lang w:val="en-GB"/>
        </w:rPr>
      </w:pPr>
      <w:r w:rsidRPr="00492523">
        <w:rPr>
          <w:rFonts w:ascii="Times New Roman" w:hAnsi="Times New Roman" w:cs="Times New Roman"/>
          <w:b/>
          <w:sz w:val="20"/>
          <w:szCs w:val="20"/>
          <w:shd w:val="clear" w:color="auto" w:fill="FFFFFF"/>
          <w:lang w:val="en-GB"/>
        </w:rPr>
        <w:t>Health and Safety</w:t>
      </w:r>
    </w:p>
    <w:p w:rsidR="00B64E86" w:rsidRPr="00492523" w:rsidRDefault="00B64E86" w:rsidP="00B64E86">
      <w:pPr>
        <w:pStyle w:val="ListParagraph"/>
        <w:spacing w:before="100" w:beforeAutospacing="1" w:after="100" w:afterAutospacing="1"/>
        <w:ind w:left="284"/>
        <w:jc w:val="both"/>
        <w:rPr>
          <w:rFonts w:ascii="Times New Roman" w:hAnsi="Times New Roman" w:cs="Times New Roman"/>
          <w:b/>
          <w:sz w:val="20"/>
          <w:szCs w:val="20"/>
          <w:shd w:val="clear" w:color="auto" w:fill="FFFFFF"/>
          <w:lang w:val="en-GB"/>
        </w:rPr>
      </w:pPr>
    </w:p>
    <w:p w:rsidR="00B64E86" w:rsidRPr="00492523" w:rsidRDefault="00B64E86" w:rsidP="00B64E86">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492523">
        <w:rPr>
          <w:rFonts w:ascii="Times New Roman" w:hAnsi="Times New Roman" w:cs="Times New Roman"/>
          <w:sz w:val="20"/>
          <w:szCs w:val="20"/>
          <w:shd w:val="clear" w:color="auto" w:fill="FFFFFF"/>
          <w:lang w:val="en-GB"/>
        </w:rPr>
        <w:t xml:space="preserve">Perinatal deaths and infant mortality in Macedonia are very high. </w:t>
      </w:r>
      <w:r w:rsidRPr="00492523">
        <w:rPr>
          <w:rFonts w:ascii="Times New Roman" w:hAnsi="Times New Roman" w:cs="Times New Roman"/>
          <w:b/>
          <w:sz w:val="20"/>
          <w:szCs w:val="20"/>
          <w:shd w:val="clear" w:color="auto" w:fill="FFFFFF"/>
          <w:lang w:val="en-GB"/>
        </w:rPr>
        <w:t>In fact, the country has the highest rate (14.3) of perinatal deaths in Europe.</w:t>
      </w:r>
      <w:r w:rsidRPr="00492523">
        <w:rPr>
          <w:rStyle w:val="EndnoteReference"/>
          <w:rFonts w:ascii="Times New Roman" w:hAnsi="Times New Roman" w:cs="Times New Roman"/>
          <w:b/>
          <w:sz w:val="20"/>
          <w:szCs w:val="20"/>
          <w:shd w:val="clear" w:color="auto" w:fill="FFFFFF"/>
          <w:lang w:val="en-GB"/>
        </w:rPr>
        <w:endnoteReference w:id="41"/>
      </w:r>
      <w:r w:rsidRPr="00492523">
        <w:rPr>
          <w:rFonts w:ascii="Times New Roman" w:hAnsi="Times New Roman" w:cs="Times New Roman"/>
          <w:b/>
          <w:sz w:val="20"/>
          <w:szCs w:val="20"/>
          <w:shd w:val="clear" w:color="auto" w:fill="FFFFFF"/>
          <w:lang w:val="en-GB"/>
        </w:rPr>
        <w:t xml:space="preserve"> </w:t>
      </w:r>
      <w:r w:rsidRPr="00492523">
        <w:rPr>
          <w:rFonts w:ascii="Times New Roman" w:hAnsi="Times New Roman" w:cs="Times New Roman"/>
          <w:sz w:val="20"/>
          <w:szCs w:val="20"/>
          <w:shd w:val="clear" w:color="auto" w:fill="FFFFFF"/>
          <w:lang w:val="en-GB"/>
        </w:rPr>
        <w:t>This is several times higher than the European average rate of 5.2. The infant mortality rate is 9.9 dead per 1000 live births</w:t>
      </w:r>
      <w:r w:rsidRPr="00492523">
        <w:rPr>
          <w:vertAlign w:val="superscript"/>
          <w:lang w:val="en-GB"/>
        </w:rPr>
        <w:endnoteReference w:id="42"/>
      </w:r>
      <w:r w:rsidRPr="00492523">
        <w:rPr>
          <w:rFonts w:ascii="Times New Roman" w:hAnsi="Times New Roman" w:cs="Times New Roman"/>
          <w:sz w:val="20"/>
          <w:szCs w:val="20"/>
          <w:shd w:val="clear" w:color="auto" w:fill="FFFFFF"/>
          <w:lang w:val="en-GB"/>
        </w:rPr>
        <w:t xml:space="preserve">, which is several times higher than the European average of 4 dead per 1000 live births. Despite these alarming figures, there is no evidence of implementation of the basic package of antenatal services which was part of the Government Action Plan for reducing maternal, prenatal and infant mortality (2013-2014). </w:t>
      </w:r>
    </w:p>
    <w:p w:rsidR="00CF52AE" w:rsidRPr="00492523" w:rsidRDefault="00CF52AE" w:rsidP="00CF52AE">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AC388D" w:rsidRPr="00492523" w:rsidRDefault="00AC388D" w:rsidP="00AC388D">
      <w:pPr>
        <w:pStyle w:val="ListParagraph"/>
        <w:spacing w:before="100" w:beforeAutospacing="1" w:after="100" w:afterAutospacing="1"/>
        <w:ind w:left="360"/>
        <w:jc w:val="both"/>
        <w:rPr>
          <w:rFonts w:ascii="Times New Roman" w:hAnsi="Times New Roman" w:cs="Times New Roman"/>
          <w:b/>
          <w:sz w:val="20"/>
          <w:szCs w:val="20"/>
          <w:shd w:val="clear" w:color="auto" w:fill="FFFFFF"/>
          <w:lang w:val="en-GB"/>
        </w:rPr>
      </w:pPr>
      <w:r w:rsidRPr="00492523">
        <w:rPr>
          <w:rFonts w:ascii="Times New Roman" w:hAnsi="Times New Roman" w:cs="Times New Roman"/>
          <w:b/>
          <w:sz w:val="20"/>
          <w:szCs w:val="20"/>
          <w:shd w:val="clear" w:color="auto" w:fill="FFFFFF"/>
          <w:lang w:val="en-GB"/>
        </w:rPr>
        <w:t>Discrimination</w:t>
      </w:r>
    </w:p>
    <w:p w:rsidR="00AC388D" w:rsidRPr="00492523" w:rsidRDefault="00AC388D" w:rsidP="00AC388D">
      <w:pPr>
        <w:pStyle w:val="ListParagraph"/>
        <w:spacing w:before="100" w:beforeAutospacing="1" w:after="100" w:afterAutospacing="1"/>
        <w:ind w:left="360"/>
        <w:jc w:val="both"/>
        <w:rPr>
          <w:rFonts w:ascii="Times New Roman" w:hAnsi="Times New Roman" w:cs="Times New Roman"/>
          <w:b/>
          <w:sz w:val="20"/>
          <w:szCs w:val="20"/>
          <w:shd w:val="clear" w:color="auto" w:fill="FFFFFF"/>
          <w:lang w:val="en-GB"/>
        </w:rPr>
      </w:pPr>
    </w:p>
    <w:p w:rsidR="00AC388D" w:rsidRPr="00492523" w:rsidRDefault="00AC388D" w:rsidP="00AC388D">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en-GB"/>
        </w:rPr>
      </w:pPr>
      <w:r w:rsidRPr="00492523">
        <w:rPr>
          <w:rFonts w:ascii="Times New Roman" w:hAnsi="Times New Roman" w:cs="Times New Roman"/>
          <w:sz w:val="20"/>
          <w:szCs w:val="20"/>
          <w:shd w:val="clear" w:color="auto" w:fill="FFFFFF"/>
          <w:lang w:val="en-GB"/>
        </w:rPr>
        <w:t>Mandatory waiting periods for abortion constitute sexual and gender discrimination against women because they question the capacity of women to make reproductive decisions and they create or support negative sexual stereotypes. The World Health Organisation (WHO) has emphasized that mandatory waiting periods are humiliating to women as competent decision makers</w:t>
      </w:r>
      <w:r w:rsidRPr="00492523">
        <w:rPr>
          <w:rFonts w:ascii="Times New Roman" w:hAnsi="Times New Roman" w:cs="Times New Roman"/>
          <w:sz w:val="20"/>
          <w:szCs w:val="20"/>
          <w:shd w:val="clear" w:color="auto" w:fill="FFFFFF"/>
          <w:vertAlign w:val="superscript"/>
          <w:lang w:val="en-GB"/>
        </w:rPr>
        <w:endnoteReference w:id="43"/>
      </w:r>
      <w:r w:rsidRPr="00492523">
        <w:rPr>
          <w:rFonts w:ascii="Times New Roman" w:hAnsi="Times New Roman" w:cs="Times New Roman"/>
          <w:sz w:val="20"/>
          <w:szCs w:val="20"/>
          <w:shd w:val="clear" w:color="auto" w:fill="FFFFFF"/>
          <w:lang w:val="en-GB"/>
        </w:rPr>
        <w:t>and that states must respect women as decision makers together with eliminating waiting periods.</w:t>
      </w:r>
      <w:r w:rsidRPr="00492523">
        <w:rPr>
          <w:rFonts w:ascii="Times New Roman" w:hAnsi="Times New Roman" w:cs="Times New Roman"/>
          <w:sz w:val="20"/>
          <w:szCs w:val="20"/>
          <w:shd w:val="clear" w:color="auto" w:fill="FFFFFF"/>
          <w:vertAlign w:val="superscript"/>
          <w:lang w:val="en-GB"/>
        </w:rPr>
        <w:endnoteReference w:id="44"/>
      </w:r>
    </w:p>
    <w:p w:rsidR="00AC388D" w:rsidRPr="00492523" w:rsidRDefault="00AC388D" w:rsidP="00AC388D">
      <w:pPr>
        <w:pStyle w:val="ListParagraph"/>
        <w:rPr>
          <w:rFonts w:ascii="Times New Roman" w:hAnsi="Times New Roman" w:cs="Times New Roman"/>
          <w:sz w:val="20"/>
          <w:szCs w:val="20"/>
          <w:shd w:val="clear" w:color="auto" w:fill="FFFFFF"/>
          <w:lang w:val="en-GB"/>
        </w:rPr>
      </w:pPr>
    </w:p>
    <w:p w:rsidR="00AC388D" w:rsidRPr="00492523" w:rsidRDefault="00AC388D" w:rsidP="00AC388D">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en-GB"/>
        </w:rPr>
      </w:pPr>
      <w:r w:rsidRPr="00492523">
        <w:rPr>
          <w:rFonts w:ascii="Times New Roman" w:hAnsi="Times New Roman" w:cs="Times New Roman"/>
          <w:sz w:val="20"/>
          <w:szCs w:val="20"/>
          <w:shd w:val="clear" w:color="auto" w:fill="FFFFFF"/>
          <w:lang w:val="en-GB"/>
        </w:rPr>
        <w:t>Termination of pregnancy is the only medical intervention in the Macedonian health system that requires a mandatory waiting period. Since only women need abortions, men are never required to obtain approval for medical service. This violates Article 3 and Article 13 and constitutes sexual and gender discrimination.</w:t>
      </w:r>
    </w:p>
    <w:p w:rsidR="00AC388D" w:rsidRPr="00492523" w:rsidRDefault="00AC388D" w:rsidP="00AC388D">
      <w:pPr>
        <w:pStyle w:val="ListParagraph"/>
        <w:rPr>
          <w:rFonts w:ascii="Times New Roman" w:hAnsi="Times New Roman" w:cs="Times New Roman"/>
          <w:sz w:val="20"/>
          <w:szCs w:val="20"/>
          <w:shd w:val="clear" w:color="auto" w:fill="FFFFFF"/>
          <w:lang w:val="en-GB"/>
        </w:rPr>
      </w:pPr>
    </w:p>
    <w:p w:rsidR="000B7A18" w:rsidRPr="00492523" w:rsidRDefault="000B7A18" w:rsidP="000B7A18">
      <w:pPr>
        <w:pStyle w:val="ListParagraph"/>
        <w:rPr>
          <w:rFonts w:ascii="Times New Roman" w:hAnsi="Times New Roman" w:cs="Times New Roman"/>
          <w:sz w:val="20"/>
          <w:szCs w:val="20"/>
          <w:shd w:val="clear" w:color="auto" w:fill="FFFFFF"/>
          <w:lang w:val="en-GB"/>
        </w:rPr>
      </w:pPr>
    </w:p>
    <w:p w:rsidR="00AC388D" w:rsidRPr="00492523" w:rsidRDefault="00AC388D" w:rsidP="00AC388D">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en-GB"/>
        </w:rPr>
      </w:pPr>
      <w:r w:rsidRPr="00492523">
        <w:rPr>
          <w:rFonts w:ascii="Times New Roman" w:hAnsi="Times New Roman" w:cs="Times New Roman"/>
          <w:sz w:val="20"/>
          <w:szCs w:val="20"/>
          <w:shd w:val="clear" w:color="auto" w:fill="FFFFFF"/>
          <w:lang w:val="en-GB"/>
        </w:rPr>
        <w:t>Termination of pregnancy is the only medical intervention for which the cost is not covered by the Health Insurance Fund, but must be paid by the pregnant woman, and for which a written request must be filed and permission received for the medical procedure</w:t>
      </w:r>
      <w:r w:rsidRPr="00492523">
        <w:rPr>
          <w:rFonts w:ascii="Times New Roman" w:hAnsi="Times New Roman" w:cs="Times New Roman"/>
          <w:sz w:val="20"/>
          <w:szCs w:val="20"/>
          <w:shd w:val="clear" w:color="auto" w:fill="FFFFFF"/>
          <w:vertAlign w:val="superscript"/>
          <w:lang w:val="en-GB"/>
        </w:rPr>
        <w:endnoteReference w:id="45"/>
      </w:r>
      <w:r w:rsidRPr="00492523">
        <w:rPr>
          <w:rFonts w:ascii="Times New Roman" w:hAnsi="Times New Roman" w:cs="Times New Roman"/>
          <w:sz w:val="20"/>
          <w:szCs w:val="20"/>
          <w:shd w:val="clear" w:color="auto" w:fill="FFFFFF"/>
          <w:lang w:val="en-GB"/>
        </w:rPr>
        <w:t>. No medical procedure required by men is subject to such restrictions. These restrictions discriminate against women on the basis of their gender and create the potential for state interference in women’s decisions about the most intimate aspects of their private lives.</w:t>
      </w:r>
    </w:p>
    <w:p w:rsidR="00AC388D" w:rsidRPr="00492523" w:rsidRDefault="006C3D33" w:rsidP="00AC388D">
      <w:pPr>
        <w:pStyle w:val="ListParagraph"/>
        <w:spacing w:before="100" w:beforeAutospacing="1" w:after="100" w:afterAutospacing="1"/>
        <w:ind w:left="360"/>
        <w:jc w:val="both"/>
        <w:rPr>
          <w:rFonts w:ascii="Times New Roman" w:hAnsi="Times New Roman" w:cs="Times New Roman"/>
          <w:sz w:val="20"/>
          <w:szCs w:val="20"/>
          <w:shd w:val="clear" w:color="auto" w:fill="FFFFFF"/>
          <w:lang w:val="en-GB"/>
        </w:rPr>
      </w:pPr>
      <w:r w:rsidRPr="00492523">
        <w:rPr>
          <w:rFonts w:ascii="Times New Roman" w:hAnsi="Times New Roman" w:cs="Times New Roman"/>
          <w:sz w:val="20"/>
          <w:szCs w:val="20"/>
          <w:shd w:val="clear" w:color="auto" w:fill="FFFFFF"/>
          <w:lang w:val="en-GB"/>
        </w:rPr>
        <w:t>HERA has documented several cases of women beneficiaries of social transfers who couldn’t afford to perform abortion in the hospital and opt for abortions in the gynecological cabinet that are less cost</w:t>
      </w:r>
      <w:r w:rsidR="00AC388D" w:rsidRPr="00492523">
        <w:rPr>
          <w:rFonts w:ascii="Times New Roman" w:hAnsi="Times New Roman" w:cs="Times New Roman"/>
          <w:sz w:val="20"/>
          <w:szCs w:val="20"/>
          <w:shd w:val="clear" w:color="auto" w:fill="FFFFFF"/>
          <w:lang w:val="en-GB"/>
        </w:rPr>
        <w:t>ly but illegal at the same time</w:t>
      </w:r>
      <w:r w:rsidR="00A8085F" w:rsidRPr="00492523">
        <w:rPr>
          <w:rFonts w:ascii="Times New Roman" w:hAnsi="Times New Roman" w:cs="Times New Roman"/>
          <w:sz w:val="20"/>
          <w:szCs w:val="20"/>
          <w:shd w:val="clear" w:color="auto" w:fill="FFFFFF"/>
          <w:lang w:val="en-GB"/>
        </w:rPr>
        <w:t xml:space="preserve">: </w:t>
      </w:r>
    </w:p>
    <w:p w:rsidR="00A8085F" w:rsidRPr="00492523" w:rsidRDefault="00A8085F" w:rsidP="00AC388D">
      <w:pPr>
        <w:pStyle w:val="ListParagraph"/>
        <w:spacing w:before="100" w:beforeAutospacing="1" w:after="100" w:afterAutospacing="1"/>
        <w:ind w:left="360"/>
        <w:jc w:val="both"/>
        <w:rPr>
          <w:rFonts w:ascii="Times New Roman" w:hAnsi="Times New Roman" w:cs="Times New Roman"/>
          <w:sz w:val="20"/>
          <w:szCs w:val="20"/>
          <w:shd w:val="clear" w:color="auto" w:fill="FFFFFF"/>
          <w:lang w:val="en-GB"/>
        </w:rPr>
      </w:pPr>
      <w:r w:rsidRPr="00492523">
        <w:rPr>
          <w:rFonts w:ascii="Times New Roman" w:hAnsi="Times New Roman" w:cs="Times New Roman"/>
          <w:i/>
          <w:sz w:val="20"/>
          <w:szCs w:val="20"/>
          <w:shd w:val="clear" w:color="auto" w:fill="FFFFFF"/>
          <w:lang w:val="en-GB"/>
        </w:rPr>
        <w:t>They told me in the hospital that the abortion was going to cost me around 200 euros.</w:t>
      </w:r>
      <w:r w:rsidR="005C4AB2">
        <w:rPr>
          <w:rFonts w:ascii="Times New Roman" w:hAnsi="Times New Roman" w:cs="Times New Roman"/>
          <w:i/>
          <w:sz w:val="20"/>
          <w:szCs w:val="20"/>
          <w:shd w:val="clear" w:color="auto" w:fill="FFFFFF"/>
          <w:lang w:val="en-GB"/>
        </w:rPr>
        <w:t xml:space="preserve"> </w:t>
      </w:r>
      <w:r w:rsidRPr="00492523">
        <w:rPr>
          <w:rFonts w:ascii="Times New Roman" w:hAnsi="Times New Roman" w:cs="Times New Roman"/>
          <w:i/>
          <w:sz w:val="20"/>
          <w:szCs w:val="20"/>
          <w:shd w:val="clear" w:color="auto" w:fill="FFFFFF"/>
          <w:lang w:val="en-GB"/>
        </w:rPr>
        <w:t xml:space="preserve">I'm unemployed, no one in my family has a job, </w:t>
      </w:r>
      <w:proofErr w:type="gramStart"/>
      <w:r w:rsidRPr="00492523">
        <w:rPr>
          <w:rFonts w:ascii="Times New Roman" w:hAnsi="Times New Roman" w:cs="Times New Roman"/>
          <w:i/>
          <w:sz w:val="20"/>
          <w:szCs w:val="20"/>
          <w:shd w:val="clear" w:color="auto" w:fill="FFFFFF"/>
          <w:lang w:val="en-GB"/>
        </w:rPr>
        <w:t>we</w:t>
      </w:r>
      <w:proofErr w:type="gramEnd"/>
      <w:r w:rsidRPr="00492523">
        <w:rPr>
          <w:rFonts w:ascii="Times New Roman" w:hAnsi="Times New Roman" w:cs="Times New Roman"/>
          <w:i/>
          <w:sz w:val="20"/>
          <w:szCs w:val="20"/>
          <w:shd w:val="clear" w:color="auto" w:fill="FFFFFF"/>
          <w:lang w:val="en-GB"/>
        </w:rPr>
        <w:t xml:space="preserve"> make a living by selling scrap metal and collecting cardboard. I can't gather the money they ask for. I've heard that many gynaecologists perform abortions in their office for half as much. I can gather 6,000 </w:t>
      </w:r>
      <w:proofErr w:type="spellStart"/>
      <w:r w:rsidRPr="00492523">
        <w:rPr>
          <w:rFonts w:ascii="Times New Roman" w:hAnsi="Times New Roman" w:cs="Times New Roman"/>
          <w:i/>
          <w:sz w:val="20"/>
          <w:szCs w:val="20"/>
          <w:shd w:val="clear" w:color="auto" w:fill="FFFFFF"/>
          <w:lang w:val="en-GB"/>
        </w:rPr>
        <w:t>denars</w:t>
      </w:r>
      <w:proofErr w:type="spellEnd"/>
      <w:r w:rsidRPr="00492523">
        <w:rPr>
          <w:rFonts w:ascii="Times New Roman" w:hAnsi="Times New Roman" w:cs="Times New Roman"/>
          <w:i/>
          <w:sz w:val="20"/>
          <w:szCs w:val="20"/>
          <w:shd w:val="clear" w:color="auto" w:fill="FFFFFF"/>
          <w:lang w:val="en-GB"/>
        </w:rPr>
        <w:t>.</w:t>
      </w:r>
      <w:r w:rsidR="00DA1712" w:rsidRPr="00492523">
        <w:rPr>
          <w:rFonts w:ascii="Times New Roman" w:hAnsi="Times New Roman" w:cs="Times New Roman"/>
          <w:i/>
          <w:sz w:val="20"/>
          <w:szCs w:val="20"/>
          <w:shd w:val="clear" w:color="auto" w:fill="FFFFFF"/>
          <w:lang w:val="en-GB"/>
        </w:rPr>
        <w:t xml:space="preserve"> </w:t>
      </w:r>
      <w:r w:rsidRPr="00492523">
        <w:rPr>
          <w:rFonts w:ascii="Times New Roman" w:hAnsi="Times New Roman" w:cs="Times New Roman"/>
          <w:i/>
          <w:sz w:val="20"/>
          <w:szCs w:val="20"/>
          <w:shd w:val="clear" w:color="auto" w:fill="FFFFFF"/>
          <w:lang w:val="en-GB"/>
        </w:rPr>
        <w:t xml:space="preserve">I'll have to get a backstreet abortion. Shortly after her </w:t>
      </w:r>
      <w:r w:rsidR="005C4AB2">
        <w:rPr>
          <w:rFonts w:ascii="Times New Roman" w:hAnsi="Times New Roman" w:cs="Times New Roman"/>
          <w:i/>
          <w:sz w:val="20"/>
          <w:szCs w:val="20"/>
          <w:shd w:val="clear" w:color="auto" w:fill="FFFFFF"/>
          <w:lang w:val="en-GB"/>
        </w:rPr>
        <w:t>fi</w:t>
      </w:r>
      <w:r w:rsidRPr="00492523">
        <w:rPr>
          <w:rFonts w:ascii="Times New Roman" w:hAnsi="Times New Roman" w:cs="Times New Roman"/>
          <w:i/>
          <w:sz w:val="20"/>
          <w:szCs w:val="20"/>
          <w:shd w:val="clear" w:color="auto" w:fill="FFFFFF"/>
          <w:lang w:val="en-GB"/>
        </w:rPr>
        <w:t xml:space="preserve">rst visit and the conversations we had, F. informed us that she had undergone an illegal abortion, for which she was charged 6.000 </w:t>
      </w:r>
      <w:proofErr w:type="spellStart"/>
      <w:r w:rsidRPr="00492523">
        <w:rPr>
          <w:rFonts w:ascii="Times New Roman" w:hAnsi="Times New Roman" w:cs="Times New Roman"/>
          <w:i/>
          <w:sz w:val="20"/>
          <w:szCs w:val="20"/>
          <w:shd w:val="clear" w:color="auto" w:fill="FFFFFF"/>
          <w:lang w:val="en-GB"/>
        </w:rPr>
        <w:t>denars</w:t>
      </w:r>
      <w:proofErr w:type="spellEnd"/>
      <w:r w:rsidRPr="00492523">
        <w:rPr>
          <w:rFonts w:ascii="Times New Roman" w:hAnsi="Times New Roman" w:cs="Times New Roman"/>
          <w:i/>
          <w:sz w:val="20"/>
          <w:szCs w:val="20"/>
          <w:shd w:val="clear" w:color="auto" w:fill="FFFFFF"/>
          <w:lang w:val="en-GB"/>
        </w:rPr>
        <w:t>. (F. 18 years old, Skopje)</w:t>
      </w:r>
    </w:p>
    <w:p w:rsidR="000B7A18" w:rsidRDefault="000B7A18" w:rsidP="000B7A18">
      <w:pPr>
        <w:pStyle w:val="ListParagraph"/>
        <w:spacing w:before="100" w:beforeAutospacing="1" w:after="100" w:afterAutospacing="1"/>
        <w:ind w:left="360"/>
        <w:jc w:val="both"/>
        <w:rPr>
          <w:rFonts w:ascii="Times New Roman" w:hAnsi="Times New Roman" w:cs="Times New Roman"/>
          <w:sz w:val="20"/>
          <w:szCs w:val="20"/>
          <w:shd w:val="clear" w:color="auto" w:fill="FFFFFF"/>
          <w:lang w:val="en-GB"/>
        </w:rPr>
      </w:pPr>
    </w:p>
    <w:p w:rsidR="002A5947" w:rsidRDefault="002A5947" w:rsidP="000B7A18">
      <w:pPr>
        <w:pStyle w:val="ListParagraph"/>
        <w:spacing w:before="100" w:beforeAutospacing="1" w:after="100" w:afterAutospacing="1"/>
        <w:ind w:left="360"/>
        <w:jc w:val="both"/>
        <w:rPr>
          <w:rFonts w:ascii="Times New Roman" w:hAnsi="Times New Roman" w:cs="Times New Roman"/>
          <w:sz w:val="20"/>
          <w:szCs w:val="20"/>
          <w:shd w:val="clear" w:color="auto" w:fill="FFFFFF"/>
          <w:lang w:val="en-GB"/>
        </w:rPr>
      </w:pPr>
    </w:p>
    <w:p w:rsidR="002A5947" w:rsidRDefault="002A5947" w:rsidP="000B7A18">
      <w:pPr>
        <w:pStyle w:val="ListParagraph"/>
        <w:spacing w:before="100" w:beforeAutospacing="1" w:after="100" w:afterAutospacing="1"/>
        <w:ind w:left="360"/>
        <w:jc w:val="both"/>
        <w:rPr>
          <w:rFonts w:ascii="Times New Roman" w:hAnsi="Times New Roman" w:cs="Times New Roman"/>
          <w:sz w:val="20"/>
          <w:szCs w:val="20"/>
          <w:shd w:val="clear" w:color="auto" w:fill="FFFFFF"/>
          <w:lang w:val="en-GB"/>
        </w:rPr>
      </w:pPr>
    </w:p>
    <w:p w:rsidR="0017035D" w:rsidRDefault="0017035D" w:rsidP="000B7A18">
      <w:pPr>
        <w:pStyle w:val="ListParagraph"/>
        <w:spacing w:before="100" w:beforeAutospacing="1" w:after="100" w:afterAutospacing="1"/>
        <w:ind w:left="360"/>
        <w:jc w:val="both"/>
        <w:rPr>
          <w:rFonts w:ascii="Times New Roman" w:hAnsi="Times New Roman" w:cs="Times New Roman"/>
          <w:sz w:val="20"/>
          <w:szCs w:val="20"/>
          <w:shd w:val="clear" w:color="auto" w:fill="FFFFFF"/>
          <w:lang w:val="en-GB"/>
        </w:rPr>
      </w:pPr>
    </w:p>
    <w:p w:rsidR="0017035D" w:rsidRDefault="0017035D" w:rsidP="000B7A18">
      <w:pPr>
        <w:pStyle w:val="ListParagraph"/>
        <w:spacing w:before="100" w:beforeAutospacing="1" w:after="100" w:afterAutospacing="1"/>
        <w:ind w:left="360"/>
        <w:jc w:val="both"/>
        <w:rPr>
          <w:rFonts w:ascii="Times New Roman" w:hAnsi="Times New Roman" w:cs="Times New Roman"/>
          <w:sz w:val="20"/>
          <w:szCs w:val="20"/>
          <w:shd w:val="clear" w:color="auto" w:fill="FFFFFF"/>
          <w:lang w:val="en-GB"/>
        </w:rPr>
      </w:pPr>
    </w:p>
    <w:p w:rsidR="0017035D" w:rsidRDefault="0017035D" w:rsidP="000B7A18">
      <w:pPr>
        <w:pStyle w:val="ListParagraph"/>
        <w:spacing w:before="100" w:beforeAutospacing="1" w:after="100" w:afterAutospacing="1"/>
        <w:ind w:left="360"/>
        <w:jc w:val="both"/>
        <w:rPr>
          <w:rFonts w:ascii="Times New Roman" w:hAnsi="Times New Roman" w:cs="Times New Roman"/>
          <w:sz w:val="20"/>
          <w:szCs w:val="20"/>
          <w:shd w:val="clear" w:color="auto" w:fill="FFFFFF"/>
          <w:lang w:val="en-GB"/>
        </w:rPr>
      </w:pPr>
    </w:p>
    <w:p w:rsidR="0017035D" w:rsidRDefault="0017035D" w:rsidP="000B7A18">
      <w:pPr>
        <w:pStyle w:val="ListParagraph"/>
        <w:spacing w:before="100" w:beforeAutospacing="1" w:after="100" w:afterAutospacing="1"/>
        <w:ind w:left="360"/>
        <w:jc w:val="both"/>
        <w:rPr>
          <w:rFonts w:ascii="Times New Roman" w:hAnsi="Times New Roman" w:cs="Times New Roman"/>
          <w:sz w:val="20"/>
          <w:szCs w:val="20"/>
          <w:shd w:val="clear" w:color="auto" w:fill="FFFFFF"/>
          <w:lang w:val="en-GB"/>
        </w:rPr>
      </w:pPr>
    </w:p>
    <w:p w:rsidR="0017035D" w:rsidRPr="00492523" w:rsidRDefault="0017035D" w:rsidP="000B7A18">
      <w:pPr>
        <w:pStyle w:val="ListParagraph"/>
        <w:spacing w:before="100" w:beforeAutospacing="1" w:after="100" w:afterAutospacing="1"/>
        <w:ind w:left="360"/>
        <w:jc w:val="both"/>
        <w:rPr>
          <w:rFonts w:ascii="Times New Roman" w:hAnsi="Times New Roman" w:cs="Times New Roman"/>
          <w:sz w:val="20"/>
          <w:szCs w:val="20"/>
          <w:shd w:val="clear" w:color="auto" w:fill="FFFFFF"/>
          <w:lang w:val="en-GB"/>
        </w:rPr>
      </w:pPr>
    </w:p>
    <w:p w:rsidR="00A31B79" w:rsidRPr="00492523" w:rsidRDefault="00A31B79" w:rsidP="00E06466">
      <w:pPr>
        <w:pStyle w:val="NoSpacing"/>
        <w:jc w:val="both"/>
        <w:rPr>
          <w:rFonts w:ascii="Times New Roman" w:hAnsi="Times New Roman" w:cs="Times New Roman"/>
          <w:b/>
          <w:sz w:val="20"/>
          <w:szCs w:val="20"/>
          <w:lang w:val="en-GB"/>
        </w:rPr>
      </w:pPr>
    </w:p>
    <w:p w:rsidR="00492523" w:rsidRPr="00492523" w:rsidRDefault="00492523" w:rsidP="00492523">
      <w:pPr>
        <w:pStyle w:val="NoSpacing"/>
        <w:jc w:val="both"/>
        <w:rPr>
          <w:rFonts w:ascii="Times New Roman" w:hAnsi="Times New Roman" w:cs="Times New Roman"/>
          <w:sz w:val="20"/>
          <w:szCs w:val="20"/>
          <w:lang w:val="en-GB"/>
        </w:rPr>
      </w:pPr>
      <w:r w:rsidRPr="00492523">
        <w:rPr>
          <w:rFonts w:ascii="Times New Roman" w:hAnsi="Times New Roman" w:cs="Times New Roman"/>
          <w:b/>
          <w:sz w:val="20"/>
          <w:szCs w:val="20"/>
          <w:lang w:val="en-GB"/>
        </w:rPr>
        <w:t>V. RECCOMMENDATIONS</w:t>
      </w:r>
    </w:p>
    <w:p w:rsidR="00492523" w:rsidRPr="00492523" w:rsidRDefault="00492523" w:rsidP="00492523">
      <w:pPr>
        <w:pStyle w:val="NoSpacing"/>
        <w:ind w:left="1080"/>
        <w:jc w:val="both"/>
        <w:rPr>
          <w:rFonts w:ascii="Times New Roman" w:hAnsi="Times New Roman" w:cs="Times New Roman"/>
          <w:sz w:val="20"/>
          <w:szCs w:val="20"/>
          <w:lang w:val="en-GB"/>
        </w:rPr>
      </w:pPr>
    </w:p>
    <w:p w:rsidR="00492523" w:rsidRPr="00492523" w:rsidRDefault="00492523" w:rsidP="00492523">
      <w:pPr>
        <w:pStyle w:val="ListParagraph"/>
        <w:numPr>
          <w:ilvl w:val="0"/>
          <w:numId w:val="15"/>
        </w:numPr>
        <w:spacing w:before="100" w:beforeAutospacing="1" w:after="100" w:afterAutospacing="1"/>
        <w:jc w:val="both"/>
        <w:rPr>
          <w:rFonts w:ascii="Times New Roman" w:hAnsi="Times New Roman" w:cs="Times New Roman"/>
          <w:sz w:val="20"/>
          <w:szCs w:val="20"/>
          <w:lang w:val="en-GB"/>
        </w:rPr>
      </w:pPr>
      <w:r w:rsidRPr="00492523">
        <w:rPr>
          <w:rFonts w:ascii="Times New Roman" w:hAnsi="Times New Roman" w:cs="Times New Roman"/>
          <w:sz w:val="20"/>
          <w:szCs w:val="20"/>
          <w:lang w:val="en-GB"/>
        </w:rPr>
        <w:t xml:space="preserve">In the light of the recently adopted 2030 Agenda for Sustainable Development, </w:t>
      </w:r>
      <w:r w:rsidR="00C10881">
        <w:rPr>
          <w:rFonts w:ascii="Times New Roman" w:hAnsi="Times New Roman" w:cs="Times New Roman"/>
          <w:sz w:val="20"/>
          <w:szCs w:val="20"/>
          <w:lang w:val="en-GB"/>
        </w:rPr>
        <w:t>especially</w:t>
      </w:r>
      <w:r w:rsidR="00C10881" w:rsidRPr="00DC0D89">
        <w:rPr>
          <w:rFonts w:ascii="Times New Roman" w:hAnsi="Times New Roman" w:cs="Times New Roman"/>
          <w:sz w:val="20"/>
          <w:szCs w:val="20"/>
          <w:lang w:val="en-GB"/>
        </w:rPr>
        <w:t xml:space="preserve"> targets under </w:t>
      </w:r>
      <w:r w:rsidR="00C10881" w:rsidRPr="00DA1712">
        <w:rPr>
          <w:rFonts w:ascii="Times New Roman" w:hAnsi="Times New Roman" w:cs="Times New Roman"/>
          <w:sz w:val="20"/>
          <w:szCs w:val="20"/>
          <w:lang w:val="en-GB"/>
        </w:rPr>
        <w:t>Goal 3 Health and Well-being and Goal 5 Gender Equality</w:t>
      </w:r>
      <w:r w:rsidRPr="00492523">
        <w:rPr>
          <w:rFonts w:ascii="Times New Roman" w:hAnsi="Times New Roman" w:cs="Times New Roman"/>
          <w:sz w:val="20"/>
          <w:szCs w:val="20"/>
          <w:lang w:val="en-GB"/>
        </w:rPr>
        <w:t>, which are related to sexual and reproductive health, we invite the Committee to consider the following recommendations in its Concluding Observations:</w:t>
      </w:r>
    </w:p>
    <w:p w:rsidR="00492523" w:rsidRPr="00492523" w:rsidRDefault="00492523" w:rsidP="00492523">
      <w:pPr>
        <w:pStyle w:val="ListParagraph"/>
        <w:spacing w:before="100" w:beforeAutospacing="1" w:after="100" w:afterAutospacing="1"/>
        <w:ind w:left="284"/>
        <w:jc w:val="both"/>
        <w:rPr>
          <w:rFonts w:ascii="Times New Roman" w:hAnsi="Times New Roman" w:cs="Times New Roman"/>
          <w:sz w:val="20"/>
          <w:szCs w:val="20"/>
          <w:lang w:val="en-GB"/>
        </w:rPr>
      </w:pPr>
    </w:p>
    <w:p w:rsidR="00492523" w:rsidRPr="00492523" w:rsidRDefault="00492523" w:rsidP="00492523">
      <w:pPr>
        <w:pStyle w:val="ListParagraph"/>
        <w:spacing w:before="100" w:beforeAutospacing="1" w:after="100" w:afterAutospacing="1"/>
        <w:ind w:left="284"/>
        <w:jc w:val="both"/>
        <w:rPr>
          <w:rFonts w:ascii="Times New Roman" w:hAnsi="Times New Roman" w:cs="Times New Roman"/>
          <w:b/>
          <w:sz w:val="20"/>
          <w:szCs w:val="20"/>
          <w:lang w:val="en-GB"/>
        </w:rPr>
      </w:pPr>
      <w:r w:rsidRPr="00492523">
        <w:rPr>
          <w:rFonts w:ascii="Times New Roman" w:hAnsi="Times New Roman" w:cs="Times New Roman"/>
          <w:b/>
          <w:sz w:val="20"/>
          <w:szCs w:val="20"/>
          <w:lang w:val="en-GB"/>
        </w:rPr>
        <w:t>Comprehensive sexuality education</w:t>
      </w:r>
    </w:p>
    <w:p w:rsidR="00492523" w:rsidRPr="00492523" w:rsidRDefault="00492523" w:rsidP="00492523">
      <w:pPr>
        <w:pStyle w:val="ListParagraph"/>
        <w:numPr>
          <w:ilvl w:val="0"/>
          <w:numId w:val="17"/>
        </w:numPr>
        <w:spacing w:before="100" w:beforeAutospacing="1" w:after="100" w:afterAutospacing="1"/>
        <w:jc w:val="both"/>
        <w:rPr>
          <w:rFonts w:ascii="Times New Roman" w:hAnsi="Times New Roman" w:cs="Times New Roman"/>
          <w:sz w:val="20"/>
          <w:szCs w:val="20"/>
          <w:lang w:val="en-GB"/>
        </w:rPr>
      </w:pPr>
      <w:r w:rsidRPr="00492523">
        <w:rPr>
          <w:rFonts w:ascii="Times New Roman" w:hAnsi="Times New Roman" w:cs="Times New Roman"/>
          <w:sz w:val="20"/>
          <w:szCs w:val="20"/>
          <w:lang w:val="en-GB"/>
        </w:rPr>
        <w:t xml:space="preserve">Urge the state to ensure that all individuals and groups have access to comprehensive sexuality education consistent with WHO and UNESCO guidelines and national strategic documents. </w:t>
      </w:r>
    </w:p>
    <w:p w:rsidR="00492523" w:rsidRDefault="00492523" w:rsidP="00606A8B">
      <w:pPr>
        <w:pStyle w:val="ListParagraph"/>
        <w:numPr>
          <w:ilvl w:val="0"/>
          <w:numId w:val="17"/>
        </w:numPr>
        <w:spacing w:before="100" w:beforeAutospacing="1" w:after="100" w:afterAutospacing="1"/>
        <w:jc w:val="both"/>
        <w:rPr>
          <w:rFonts w:ascii="Times New Roman" w:hAnsi="Times New Roman" w:cs="Times New Roman"/>
          <w:sz w:val="20"/>
          <w:szCs w:val="20"/>
          <w:lang w:val="en-GB"/>
        </w:rPr>
      </w:pPr>
      <w:r w:rsidRPr="00492523">
        <w:rPr>
          <w:rFonts w:ascii="Times New Roman" w:hAnsi="Times New Roman" w:cs="Times New Roman"/>
          <w:sz w:val="20"/>
          <w:szCs w:val="20"/>
          <w:lang w:val="en-GB"/>
        </w:rPr>
        <w:t xml:space="preserve">Urge the State to provide sexuality education that is non-discriminatory, non-biased, </w:t>
      </w:r>
      <w:proofErr w:type="gramStart"/>
      <w:r w:rsidRPr="00492523">
        <w:rPr>
          <w:rFonts w:ascii="Times New Roman" w:hAnsi="Times New Roman" w:cs="Times New Roman"/>
          <w:sz w:val="20"/>
          <w:szCs w:val="20"/>
          <w:lang w:val="en-GB"/>
        </w:rPr>
        <w:t>evidence</w:t>
      </w:r>
      <w:proofErr w:type="gramEnd"/>
      <w:r w:rsidRPr="00492523">
        <w:rPr>
          <w:rFonts w:ascii="Times New Roman" w:hAnsi="Times New Roman" w:cs="Times New Roman"/>
          <w:sz w:val="20"/>
          <w:szCs w:val="20"/>
          <w:lang w:val="en-GB"/>
        </w:rPr>
        <w:t>-based and takes account of the evolving capacities of children and adolescents.</w:t>
      </w:r>
    </w:p>
    <w:p w:rsidR="00606A8B" w:rsidRPr="00606A8B" w:rsidRDefault="00606A8B" w:rsidP="00606A8B">
      <w:pPr>
        <w:pStyle w:val="ListParagraph"/>
        <w:spacing w:before="100" w:beforeAutospacing="1" w:after="100" w:afterAutospacing="1"/>
        <w:ind w:left="1004"/>
        <w:jc w:val="both"/>
        <w:rPr>
          <w:rFonts w:ascii="Times New Roman" w:hAnsi="Times New Roman" w:cs="Times New Roman"/>
          <w:sz w:val="20"/>
          <w:szCs w:val="20"/>
          <w:lang w:val="en-GB"/>
        </w:rPr>
      </w:pPr>
    </w:p>
    <w:p w:rsidR="00492523" w:rsidRPr="00492523" w:rsidRDefault="00492523" w:rsidP="00492523">
      <w:pPr>
        <w:pStyle w:val="ListParagraph"/>
        <w:spacing w:before="100" w:beforeAutospacing="1" w:after="100" w:afterAutospacing="1"/>
        <w:ind w:left="284"/>
        <w:jc w:val="both"/>
        <w:rPr>
          <w:rFonts w:ascii="Times New Roman" w:hAnsi="Times New Roman" w:cs="Times New Roman"/>
          <w:b/>
          <w:sz w:val="20"/>
          <w:szCs w:val="20"/>
          <w:lang w:val="en-GB"/>
        </w:rPr>
      </w:pPr>
      <w:r w:rsidRPr="00492523">
        <w:rPr>
          <w:rFonts w:ascii="Times New Roman" w:hAnsi="Times New Roman" w:cs="Times New Roman"/>
          <w:b/>
          <w:sz w:val="20"/>
          <w:szCs w:val="20"/>
          <w:lang w:val="en-GB"/>
        </w:rPr>
        <w:t>Access to modern forms of contraception</w:t>
      </w:r>
    </w:p>
    <w:p w:rsidR="00492523" w:rsidRPr="00492523" w:rsidRDefault="00492523" w:rsidP="00492523">
      <w:pPr>
        <w:pStyle w:val="ListParagraph"/>
        <w:numPr>
          <w:ilvl w:val="0"/>
          <w:numId w:val="17"/>
        </w:numPr>
        <w:spacing w:before="100" w:beforeAutospacing="1" w:after="100" w:afterAutospacing="1"/>
        <w:jc w:val="both"/>
        <w:rPr>
          <w:rFonts w:ascii="Times New Roman" w:hAnsi="Times New Roman" w:cs="Times New Roman"/>
          <w:sz w:val="20"/>
          <w:szCs w:val="20"/>
          <w:lang w:val="en-GB"/>
        </w:rPr>
      </w:pPr>
      <w:r w:rsidRPr="00492523">
        <w:rPr>
          <w:rFonts w:ascii="Times New Roman" w:hAnsi="Times New Roman" w:cs="Times New Roman"/>
          <w:sz w:val="20"/>
          <w:szCs w:val="20"/>
          <w:lang w:val="en-GB"/>
        </w:rPr>
        <w:t>Take measures to increase access to modern forms of contraception by including contraceptives in the list of medicines covered by the Health Fund and engage in promotional and educational activities to reduce unintended pregnancy and to comply with the National Strategy on Sexual and Reproductive Health 2010-2020.</w:t>
      </w:r>
    </w:p>
    <w:p w:rsidR="00492523" w:rsidRPr="00492523" w:rsidRDefault="00492523" w:rsidP="00492523">
      <w:pPr>
        <w:pStyle w:val="ListParagraph"/>
        <w:spacing w:before="100" w:beforeAutospacing="1" w:after="100" w:afterAutospacing="1"/>
        <w:ind w:left="284"/>
        <w:jc w:val="both"/>
        <w:rPr>
          <w:rFonts w:ascii="Times New Roman" w:hAnsi="Times New Roman" w:cs="Times New Roman"/>
          <w:b/>
          <w:sz w:val="20"/>
          <w:szCs w:val="20"/>
          <w:lang w:val="en-GB"/>
        </w:rPr>
      </w:pPr>
    </w:p>
    <w:p w:rsidR="00492523" w:rsidRPr="00492523" w:rsidRDefault="00492523" w:rsidP="00492523">
      <w:pPr>
        <w:pStyle w:val="ListParagraph"/>
        <w:spacing w:before="100" w:beforeAutospacing="1" w:after="100" w:afterAutospacing="1"/>
        <w:ind w:left="284"/>
        <w:jc w:val="both"/>
        <w:rPr>
          <w:rFonts w:ascii="Times New Roman" w:hAnsi="Times New Roman" w:cs="Times New Roman"/>
          <w:sz w:val="20"/>
          <w:szCs w:val="20"/>
          <w:lang w:val="en-GB"/>
        </w:rPr>
      </w:pPr>
      <w:r w:rsidRPr="00492523">
        <w:rPr>
          <w:rFonts w:ascii="Times New Roman" w:hAnsi="Times New Roman" w:cs="Times New Roman"/>
          <w:b/>
          <w:sz w:val="20"/>
          <w:szCs w:val="20"/>
          <w:lang w:val="en-GB"/>
        </w:rPr>
        <w:t>Abortion</w:t>
      </w:r>
    </w:p>
    <w:p w:rsidR="00492523" w:rsidRPr="00492523" w:rsidRDefault="00492523" w:rsidP="00492523">
      <w:pPr>
        <w:pStyle w:val="ListParagraph"/>
        <w:numPr>
          <w:ilvl w:val="0"/>
          <w:numId w:val="17"/>
        </w:numPr>
        <w:spacing w:before="100" w:beforeAutospacing="1" w:after="100" w:afterAutospacing="1"/>
        <w:jc w:val="both"/>
        <w:rPr>
          <w:rFonts w:ascii="Times New Roman" w:hAnsi="Times New Roman" w:cs="Times New Roman"/>
          <w:sz w:val="20"/>
          <w:szCs w:val="20"/>
          <w:lang w:val="en-GB"/>
        </w:rPr>
      </w:pPr>
      <w:r w:rsidRPr="00492523">
        <w:rPr>
          <w:rFonts w:ascii="Times New Roman" w:hAnsi="Times New Roman" w:cs="Times New Roman"/>
          <w:sz w:val="20"/>
          <w:szCs w:val="20"/>
          <w:lang w:val="en-GB"/>
        </w:rPr>
        <w:t xml:space="preserve">Urge the State to immediately bring its Law on Termination of Pregnancy and its by-law into compliance with the Covenant by repealing the restrictive provisions of the 2013 Law. </w:t>
      </w:r>
    </w:p>
    <w:p w:rsidR="00492523" w:rsidRPr="00492523" w:rsidRDefault="00492523" w:rsidP="00492523">
      <w:pPr>
        <w:pStyle w:val="ListParagraph"/>
        <w:numPr>
          <w:ilvl w:val="0"/>
          <w:numId w:val="17"/>
        </w:numPr>
        <w:spacing w:before="100" w:beforeAutospacing="1" w:after="100" w:afterAutospacing="1"/>
        <w:jc w:val="both"/>
        <w:rPr>
          <w:rFonts w:ascii="Times New Roman" w:hAnsi="Times New Roman" w:cs="Times New Roman"/>
          <w:sz w:val="20"/>
          <w:szCs w:val="20"/>
          <w:lang w:val="en-GB"/>
        </w:rPr>
      </w:pPr>
      <w:r w:rsidRPr="00492523">
        <w:rPr>
          <w:rFonts w:ascii="Times New Roman" w:hAnsi="Times New Roman" w:cs="Times New Roman"/>
          <w:sz w:val="20"/>
          <w:szCs w:val="20"/>
          <w:lang w:val="en-GB"/>
        </w:rPr>
        <w:t xml:space="preserve">Urge the State to engage in a consultative process with associations of professionals, NGOs and the World Health Organisation with a view to the adoption of a non-discriminatory, rights-based abortion law that will safeguard women’s health and lives. </w:t>
      </w:r>
    </w:p>
    <w:p w:rsidR="00C82BAC" w:rsidRPr="00492523" w:rsidRDefault="00C82BAC" w:rsidP="00C82BAC">
      <w:pPr>
        <w:pStyle w:val="ListParagraph"/>
        <w:spacing w:before="100" w:beforeAutospacing="1" w:after="100" w:afterAutospacing="1"/>
        <w:ind w:left="1004"/>
        <w:jc w:val="both"/>
        <w:rPr>
          <w:rFonts w:ascii="Times New Roman" w:hAnsi="Times New Roman" w:cs="Times New Roman"/>
          <w:sz w:val="20"/>
          <w:szCs w:val="20"/>
          <w:lang w:val="en-GB"/>
        </w:rPr>
      </w:pPr>
    </w:p>
    <w:p w:rsidR="00716F15" w:rsidRPr="00492523" w:rsidRDefault="00716F15" w:rsidP="00C82BAC">
      <w:pPr>
        <w:pStyle w:val="ListParagraph"/>
        <w:spacing w:before="100" w:beforeAutospacing="1" w:after="100" w:afterAutospacing="1"/>
        <w:ind w:left="1004"/>
        <w:jc w:val="both"/>
        <w:rPr>
          <w:rFonts w:ascii="Times New Roman" w:hAnsi="Times New Roman" w:cs="Times New Roman"/>
          <w:sz w:val="20"/>
          <w:szCs w:val="20"/>
          <w:lang w:val="en-GB"/>
        </w:rPr>
      </w:pPr>
    </w:p>
    <w:p w:rsidR="00716F15" w:rsidRPr="00492523" w:rsidRDefault="00716F15" w:rsidP="00C82BAC">
      <w:pPr>
        <w:pStyle w:val="ListParagraph"/>
        <w:spacing w:before="100" w:beforeAutospacing="1" w:after="100" w:afterAutospacing="1"/>
        <w:ind w:left="1004"/>
        <w:jc w:val="both"/>
        <w:rPr>
          <w:rFonts w:ascii="Times New Roman" w:hAnsi="Times New Roman" w:cs="Times New Roman"/>
          <w:sz w:val="20"/>
          <w:szCs w:val="20"/>
          <w:lang w:val="en-GB"/>
        </w:rPr>
      </w:pPr>
    </w:p>
    <w:p w:rsidR="00716F15" w:rsidRPr="00492523" w:rsidRDefault="00716F15" w:rsidP="00C82BAC">
      <w:pPr>
        <w:pStyle w:val="ListParagraph"/>
        <w:spacing w:before="100" w:beforeAutospacing="1" w:after="100" w:afterAutospacing="1"/>
        <w:ind w:left="1004"/>
        <w:jc w:val="both"/>
        <w:rPr>
          <w:rFonts w:ascii="Times New Roman" w:hAnsi="Times New Roman" w:cs="Times New Roman"/>
          <w:sz w:val="20"/>
          <w:szCs w:val="20"/>
          <w:lang w:val="en-GB"/>
        </w:rPr>
      </w:pPr>
    </w:p>
    <w:p w:rsidR="00716F15" w:rsidRPr="00492523" w:rsidRDefault="00716F15" w:rsidP="00C82BAC">
      <w:pPr>
        <w:pStyle w:val="ListParagraph"/>
        <w:spacing w:before="100" w:beforeAutospacing="1" w:after="100" w:afterAutospacing="1"/>
        <w:ind w:left="1004"/>
        <w:jc w:val="both"/>
        <w:rPr>
          <w:rFonts w:ascii="Times New Roman" w:hAnsi="Times New Roman" w:cs="Times New Roman"/>
          <w:sz w:val="20"/>
          <w:szCs w:val="20"/>
          <w:lang w:val="en-GB"/>
        </w:rPr>
      </w:pPr>
    </w:p>
    <w:p w:rsidR="00716F15" w:rsidRPr="00492523" w:rsidRDefault="00716F15" w:rsidP="00C82BAC">
      <w:pPr>
        <w:pStyle w:val="ListParagraph"/>
        <w:spacing w:before="100" w:beforeAutospacing="1" w:after="100" w:afterAutospacing="1"/>
        <w:ind w:left="1004"/>
        <w:jc w:val="both"/>
        <w:rPr>
          <w:rFonts w:ascii="Times New Roman" w:hAnsi="Times New Roman" w:cs="Times New Roman"/>
          <w:sz w:val="20"/>
          <w:szCs w:val="20"/>
          <w:lang w:val="en-GB"/>
        </w:rPr>
      </w:pPr>
    </w:p>
    <w:p w:rsidR="00716F15" w:rsidRPr="00492523" w:rsidRDefault="00716F15" w:rsidP="00C82BAC">
      <w:pPr>
        <w:pStyle w:val="ListParagraph"/>
        <w:spacing w:before="100" w:beforeAutospacing="1" w:after="100" w:afterAutospacing="1"/>
        <w:ind w:left="1004"/>
        <w:jc w:val="both"/>
        <w:rPr>
          <w:rFonts w:ascii="Times New Roman" w:hAnsi="Times New Roman" w:cs="Times New Roman"/>
          <w:sz w:val="20"/>
          <w:szCs w:val="20"/>
          <w:lang w:val="en-GB"/>
        </w:rPr>
      </w:pPr>
    </w:p>
    <w:p w:rsidR="00716F15" w:rsidRPr="00492523" w:rsidRDefault="00716F15" w:rsidP="00C82BAC">
      <w:pPr>
        <w:pStyle w:val="ListParagraph"/>
        <w:spacing w:before="100" w:beforeAutospacing="1" w:after="100" w:afterAutospacing="1"/>
        <w:ind w:left="1004"/>
        <w:jc w:val="both"/>
        <w:rPr>
          <w:rFonts w:ascii="Times New Roman" w:hAnsi="Times New Roman" w:cs="Times New Roman"/>
          <w:sz w:val="20"/>
          <w:szCs w:val="20"/>
          <w:lang w:val="en-GB"/>
        </w:rPr>
      </w:pPr>
    </w:p>
    <w:p w:rsidR="00716F15" w:rsidRPr="00492523" w:rsidRDefault="00716F15" w:rsidP="00C82BAC">
      <w:pPr>
        <w:pStyle w:val="ListParagraph"/>
        <w:spacing w:before="100" w:beforeAutospacing="1" w:after="100" w:afterAutospacing="1"/>
        <w:ind w:left="1004"/>
        <w:jc w:val="both"/>
        <w:rPr>
          <w:rFonts w:ascii="Times New Roman" w:hAnsi="Times New Roman" w:cs="Times New Roman"/>
          <w:sz w:val="20"/>
          <w:szCs w:val="20"/>
          <w:lang w:val="en-GB"/>
        </w:rPr>
      </w:pPr>
    </w:p>
    <w:p w:rsidR="00716F15" w:rsidRPr="00492523" w:rsidRDefault="00716F15" w:rsidP="00C82BAC">
      <w:pPr>
        <w:pStyle w:val="ListParagraph"/>
        <w:spacing w:before="100" w:beforeAutospacing="1" w:after="100" w:afterAutospacing="1"/>
        <w:ind w:left="1004"/>
        <w:jc w:val="both"/>
        <w:rPr>
          <w:rFonts w:ascii="Times New Roman" w:hAnsi="Times New Roman" w:cs="Times New Roman"/>
          <w:sz w:val="20"/>
          <w:szCs w:val="20"/>
          <w:lang w:val="en-GB"/>
        </w:rPr>
      </w:pPr>
    </w:p>
    <w:p w:rsidR="00716F15" w:rsidRPr="00492523" w:rsidRDefault="00716F15" w:rsidP="00C82BAC">
      <w:pPr>
        <w:pStyle w:val="ListParagraph"/>
        <w:spacing w:before="100" w:beforeAutospacing="1" w:after="100" w:afterAutospacing="1"/>
        <w:ind w:left="1004"/>
        <w:jc w:val="both"/>
        <w:rPr>
          <w:rFonts w:ascii="Times New Roman" w:hAnsi="Times New Roman" w:cs="Times New Roman"/>
          <w:sz w:val="20"/>
          <w:szCs w:val="20"/>
          <w:lang w:val="en-GB"/>
        </w:rPr>
      </w:pPr>
    </w:p>
    <w:p w:rsidR="00716F15" w:rsidRPr="00492523" w:rsidRDefault="00716F15" w:rsidP="00C82BAC">
      <w:pPr>
        <w:pStyle w:val="ListParagraph"/>
        <w:spacing w:before="100" w:beforeAutospacing="1" w:after="100" w:afterAutospacing="1"/>
        <w:ind w:left="1004"/>
        <w:jc w:val="both"/>
        <w:rPr>
          <w:rFonts w:ascii="Times New Roman" w:hAnsi="Times New Roman" w:cs="Times New Roman"/>
          <w:sz w:val="20"/>
          <w:szCs w:val="20"/>
          <w:lang w:val="en-GB"/>
        </w:rPr>
      </w:pPr>
    </w:p>
    <w:p w:rsidR="00716F15" w:rsidRPr="00492523" w:rsidRDefault="00716F15" w:rsidP="00C82BAC">
      <w:pPr>
        <w:pStyle w:val="ListParagraph"/>
        <w:spacing w:before="100" w:beforeAutospacing="1" w:after="100" w:afterAutospacing="1"/>
        <w:ind w:left="1004"/>
        <w:jc w:val="both"/>
        <w:rPr>
          <w:rFonts w:ascii="Times New Roman" w:hAnsi="Times New Roman" w:cs="Times New Roman"/>
          <w:sz w:val="20"/>
          <w:szCs w:val="20"/>
          <w:lang w:val="en-GB"/>
        </w:rPr>
      </w:pPr>
    </w:p>
    <w:p w:rsidR="00716F15" w:rsidRPr="00492523" w:rsidRDefault="00716F15" w:rsidP="00C82BAC">
      <w:pPr>
        <w:pStyle w:val="ListParagraph"/>
        <w:spacing w:before="100" w:beforeAutospacing="1" w:after="100" w:afterAutospacing="1"/>
        <w:ind w:left="1004"/>
        <w:jc w:val="both"/>
        <w:rPr>
          <w:rFonts w:ascii="Times New Roman" w:hAnsi="Times New Roman" w:cs="Times New Roman"/>
          <w:sz w:val="20"/>
          <w:szCs w:val="20"/>
          <w:lang w:val="en-GB"/>
        </w:rPr>
      </w:pPr>
    </w:p>
    <w:p w:rsidR="00716F15" w:rsidRPr="00492523" w:rsidRDefault="00716F15" w:rsidP="00C82BAC">
      <w:pPr>
        <w:pStyle w:val="ListParagraph"/>
        <w:spacing w:before="100" w:beforeAutospacing="1" w:after="100" w:afterAutospacing="1"/>
        <w:ind w:left="1004"/>
        <w:jc w:val="both"/>
        <w:rPr>
          <w:rFonts w:ascii="Times New Roman" w:hAnsi="Times New Roman" w:cs="Times New Roman"/>
          <w:sz w:val="20"/>
          <w:szCs w:val="20"/>
          <w:lang w:val="en-GB"/>
        </w:rPr>
      </w:pPr>
    </w:p>
    <w:p w:rsidR="00716F15" w:rsidRPr="00492523" w:rsidRDefault="00716F15" w:rsidP="00C82BAC">
      <w:pPr>
        <w:pStyle w:val="ListParagraph"/>
        <w:spacing w:before="100" w:beforeAutospacing="1" w:after="100" w:afterAutospacing="1"/>
        <w:ind w:left="1004"/>
        <w:jc w:val="both"/>
        <w:rPr>
          <w:rFonts w:ascii="Times New Roman" w:hAnsi="Times New Roman" w:cs="Times New Roman"/>
          <w:sz w:val="20"/>
          <w:szCs w:val="20"/>
          <w:lang w:val="en-GB"/>
        </w:rPr>
      </w:pPr>
    </w:p>
    <w:p w:rsidR="00716F15" w:rsidRPr="00492523" w:rsidRDefault="00716F15" w:rsidP="00C82BAC">
      <w:pPr>
        <w:pStyle w:val="ListParagraph"/>
        <w:spacing w:before="100" w:beforeAutospacing="1" w:after="100" w:afterAutospacing="1"/>
        <w:ind w:left="1004"/>
        <w:jc w:val="both"/>
        <w:rPr>
          <w:rFonts w:ascii="Times New Roman" w:hAnsi="Times New Roman" w:cs="Times New Roman"/>
          <w:sz w:val="20"/>
          <w:szCs w:val="20"/>
          <w:lang w:val="en-GB"/>
        </w:rPr>
      </w:pPr>
    </w:p>
    <w:p w:rsidR="00716F15" w:rsidRPr="00492523" w:rsidRDefault="00716F15" w:rsidP="00C82BAC">
      <w:pPr>
        <w:pStyle w:val="ListParagraph"/>
        <w:spacing w:before="100" w:beforeAutospacing="1" w:after="100" w:afterAutospacing="1"/>
        <w:ind w:left="1004"/>
        <w:jc w:val="both"/>
        <w:rPr>
          <w:rFonts w:ascii="Times New Roman" w:hAnsi="Times New Roman" w:cs="Times New Roman"/>
          <w:sz w:val="20"/>
          <w:szCs w:val="20"/>
          <w:lang w:val="en-GB"/>
        </w:rPr>
      </w:pPr>
    </w:p>
    <w:p w:rsidR="003A6AE5" w:rsidRPr="00492523" w:rsidRDefault="003A6AE5" w:rsidP="00C82BAC">
      <w:pPr>
        <w:pStyle w:val="ListParagraph"/>
        <w:spacing w:before="100" w:beforeAutospacing="1" w:after="100" w:afterAutospacing="1"/>
        <w:ind w:left="1004"/>
        <w:jc w:val="both"/>
        <w:rPr>
          <w:rFonts w:ascii="Times New Roman" w:hAnsi="Times New Roman" w:cs="Times New Roman"/>
          <w:sz w:val="20"/>
          <w:szCs w:val="20"/>
          <w:lang w:val="en-GB"/>
        </w:rPr>
      </w:pPr>
    </w:p>
    <w:p w:rsidR="003A6AE5" w:rsidRPr="00492523" w:rsidRDefault="003A6AE5" w:rsidP="00C82BAC">
      <w:pPr>
        <w:pStyle w:val="ListParagraph"/>
        <w:spacing w:before="100" w:beforeAutospacing="1" w:after="100" w:afterAutospacing="1"/>
        <w:ind w:left="1004"/>
        <w:jc w:val="both"/>
        <w:rPr>
          <w:rFonts w:ascii="Times New Roman" w:hAnsi="Times New Roman" w:cs="Times New Roman"/>
          <w:sz w:val="20"/>
          <w:szCs w:val="20"/>
          <w:lang w:val="en-GB"/>
        </w:rPr>
      </w:pPr>
    </w:p>
    <w:p w:rsidR="00832322" w:rsidRPr="00492523" w:rsidRDefault="00832322" w:rsidP="00C82BAC">
      <w:pPr>
        <w:pStyle w:val="ListParagraph"/>
        <w:spacing w:before="100" w:beforeAutospacing="1" w:after="100" w:afterAutospacing="1"/>
        <w:ind w:left="1004"/>
        <w:jc w:val="both"/>
        <w:rPr>
          <w:rFonts w:ascii="Times New Roman" w:hAnsi="Times New Roman" w:cs="Times New Roman"/>
          <w:sz w:val="20"/>
          <w:szCs w:val="20"/>
          <w:lang w:val="en-GB"/>
        </w:rPr>
      </w:pPr>
    </w:p>
    <w:p w:rsidR="00832322" w:rsidRPr="00492523" w:rsidRDefault="00832322" w:rsidP="00C82BAC">
      <w:pPr>
        <w:pStyle w:val="ListParagraph"/>
        <w:spacing w:before="100" w:beforeAutospacing="1" w:after="100" w:afterAutospacing="1"/>
        <w:ind w:left="1004"/>
        <w:jc w:val="both"/>
        <w:rPr>
          <w:rFonts w:ascii="Times New Roman" w:hAnsi="Times New Roman" w:cs="Times New Roman"/>
          <w:sz w:val="20"/>
          <w:szCs w:val="20"/>
          <w:lang w:val="en-GB"/>
        </w:rPr>
      </w:pPr>
    </w:p>
    <w:p w:rsidR="00832322" w:rsidRPr="00492523" w:rsidRDefault="00832322" w:rsidP="00C82BAC">
      <w:pPr>
        <w:pStyle w:val="ListParagraph"/>
        <w:spacing w:before="100" w:beforeAutospacing="1" w:after="100" w:afterAutospacing="1"/>
        <w:ind w:left="1004"/>
        <w:jc w:val="both"/>
        <w:rPr>
          <w:rFonts w:ascii="Times New Roman" w:hAnsi="Times New Roman" w:cs="Times New Roman"/>
          <w:sz w:val="20"/>
          <w:szCs w:val="20"/>
          <w:lang w:val="en-GB"/>
        </w:rPr>
      </w:pPr>
    </w:p>
    <w:p w:rsidR="00E24259" w:rsidRPr="00492523" w:rsidRDefault="004D1D83">
      <w:pPr>
        <w:rPr>
          <w:rFonts w:ascii="Times New Roman" w:hAnsi="Times New Roman" w:cs="Times New Roman"/>
          <w:b/>
          <w:sz w:val="20"/>
          <w:szCs w:val="20"/>
          <w:lang w:val="en-GB"/>
        </w:rPr>
      </w:pPr>
      <w:r w:rsidRPr="00492523">
        <w:rPr>
          <w:rFonts w:ascii="Times New Roman" w:hAnsi="Times New Roman" w:cs="Times New Roman"/>
          <w:b/>
          <w:sz w:val="20"/>
          <w:szCs w:val="20"/>
          <w:lang w:val="en-GB"/>
        </w:rPr>
        <w:t>References</w:t>
      </w:r>
    </w:p>
    <w:sectPr w:rsidR="00E24259" w:rsidRPr="00492523" w:rsidSect="005F3AA9">
      <w:headerReference w:type="default" r:id="rId9"/>
      <w:footerReference w:type="default" r:id="rId10"/>
      <w:endnotePr>
        <w:numFmt w:val="decimal"/>
      </w:endnotePr>
      <w:pgSz w:w="11906" w:h="16838"/>
      <w:pgMar w:top="2088" w:right="1440" w:bottom="1440" w:left="1440"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3890" w:rsidRDefault="00E03890" w:rsidP="00EC4284">
      <w:pPr>
        <w:spacing w:after="0" w:line="240" w:lineRule="auto"/>
      </w:pPr>
      <w:r>
        <w:separator/>
      </w:r>
    </w:p>
  </w:endnote>
  <w:endnote w:type="continuationSeparator" w:id="0">
    <w:p w:rsidR="00E03890" w:rsidRDefault="00E03890" w:rsidP="00EC4284">
      <w:pPr>
        <w:spacing w:after="0" w:line="240" w:lineRule="auto"/>
      </w:pPr>
      <w:r>
        <w:continuationSeparator/>
      </w:r>
    </w:p>
  </w:endnote>
  <w:endnote w:id="1">
    <w:p w:rsidR="0056700C" w:rsidRPr="00507390" w:rsidRDefault="0056700C" w:rsidP="0056700C">
      <w:pPr>
        <w:pStyle w:val="Default"/>
        <w:rPr>
          <w:rFonts w:ascii="Times New Roman" w:hAnsi="Times New Roman" w:cs="Times New Roman"/>
          <w:color w:val="211D1E"/>
          <w:sz w:val="14"/>
          <w:szCs w:val="14"/>
        </w:rPr>
      </w:pPr>
      <w:r w:rsidRPr="00D16585">
        <w:rPr>
          <w:rFonts w:ascii="Times New Roman" w:hAnsi="Times New Roman" w:cs="Times New Roman"/>
          <w:color w:val="211D1E"/>
          <w:sz w:val="14"/>
          <w:szCs w:val="14"/>
          <w:vertAlign w:val="superscript"/>
        </w:rPr>
        <w:endnoteRef/>
      </w:r>
      <w:r w:rsidRPr="00507390">
        <w:rPr>
          <w:rFonts w:ascii="Times New Roman" w:hAnsi="Times New Roman" w:cs="Times New Roman"/>
          <w:color w:val="211D1E"/>
          <w:sz w:val="14"/>
          <w:szCs w:val="14"/>
        </w:rPr>
        <w:t>“Gruevski: VMRO is a historically</w:t>
      </w:r>
      <w:r w:rsidRPr="00507390">
        <w:rPr>
          <w:rFonts w:ascii="Times New Roman" w:hAnsi="Times New Roman" w:cs="Times New Roman"/>
          <w:color w:val="211D1E"/>
          <w:sz w:val="14"/>
          <w:szCs w:val="14"/>
          <w:lang w:val="en-US"/>
        </w:rPr>
        <w:t xml:space="preserve"> </w:t>
      </w:r>
      <w:r w:rsidRPr="00507390">
        <w:rPr>
          <w:rFonts w:ascii="Times New Roman" w:hAnsi="Times New Roman" w:cs="Times New Roman"/>
          <w:color w:val="211D1E"/>
          <w:sz w:val="14"/>
          <w:szCs w:val="14"/>
        </w:rPr>
        <w:t>recognizable</w:t>
      </w:r>
      <w:r w:rsidRPr="00507390">
        <w:rPr>
          <w:rFonts w:ascii="Times New Roman" w:hAnsi="Times New Roman" w:cs="Times New Roman"/>
          <w:color w:val="211D1E"/>
          <w:sz w:val="14"/>
          <w:szCs w:val="14"/>
          <w:lang w:val="en-US"/>
        </w:rPr>
        <w:t xml:space="preserve"> </w:t>
      </w:r>
      <w:r w:rsidRPr="00507390">
        <w:rPr>
          <w:rFonts w:ascii="Times New Roman" w:hAnsi="Times New Roman" w:cs="Times New Roman"/>
          <w:color w:val="211D1E"/>
          <w:sz w:val="14"/>
          <w:szCs w:val="14"/>
        </w:rPr>
        <w:t>code</w:t>
      </w:r>
      <w:r w:rsidRPr="00507390">
        <w:rPr>
          <w:rFonts w:ascii="Times New Roman" w:hAnsi="Times New Roman" w:cs="Times New Roman"/>
          <w:color w:val="211D1E"/>
          <w:sz w:val="14"/>
          <w:szCs w:val="14"/>
          <w:lang w:val="en-US"/>
        </w:rPr>
        <w:t xml:space="preserve"> </w:t>
      </w:r>
      <w:r w:rsidRPr="00507390">
        <w:rPr>
          <w:rFonts w:ascii="Times New Roman" w:hAnsi="Times New Roman" w:cs="Times New Roman"/>
          <w:color w:val="211D1E"/>
          <w:sz w:val="14"/>
          <w:szCs w:val="14"/>
        </w:rPr>
        <w:t>of</w:t>
      </w:r>
      <w:r w:rsidRPr="00507390">
        <w:rPr>
          <w:rFonts w:ascii="Times New Roman" w:hAnsi="Times New Roman" w:cs="Times New Roman"/>
          <w:color w:val="211D1E"/>
          <w:sz w:val="14"/>
          <w:szCs w:val="14"/>
          <w:lang w:val="en-US"/>
        </w:rPr>
        <w:t xml:space="preserve"> </w:t>
      </w:r>
      <w:r w:rsidRPr="00507390">
        <w:rPr>
          <w:rFonts w:ascii="Times New Roman" w:hAnsi="Times New Roman" w:cs="Times New Roman"/>
          <w:color w:val="211D1E"/>
          <w:sz w:val="14"/>
          <w:szCs w:val="14"/>
        </w:rPr>
        <w:t>the</w:t>
      </w:r>
      <w:r w:rsidRPr="00507390">
        <w:rPr>
          <w:rFonts w:ascii="Times New Roman" w:hAnsi="Times New Roman" w:cs="Times New Roman"/>
          <w:color w:val="211D1E"/>
          <w:sz w:val="14"/>
          <w:szCs w:val="14"/>
          <w:lang w:val="en-US"/>
        </w:rPr>
        <w:t xml:space="preserve"> </w:t>
      </w:r>
      <w:r w:rsidRPr="00507390">
        <w:rPr>
          <w:rFonts w:ascii="Times New Roman" w:hAnsi="Times New Roman" w:cs="Times New Roman"/>
          <w:color w:val="211D1E"/>
          <w:sz w:val="14"/>
          <w:szCs w:val="14"/>
        </w:rPr>
        <w:t>Macedonian</w:t>
      </w:r>
      <w:r w:rsidRPr="00507390">
        <w:rPr>
          <w:rFonts w:ascii="Times New Roman" w:hAnsi="Times New Roman" w:cs="Times New Roman"/>
          <w:color w:val="211D1E"/>
          <w:sz w:val="14"/>
          <w:szCs w:val="14"/>
          <w:lang w:val="en-US"/>
        </w:rPr>
        <w:t xml:space="preserve"> </w:t>
      </w:r>
      <w:r w:rsidRPr="00507390">
        <w:rPr>
          <w:rFonts w:ascii="Times New Roman" w:hAnsi="Times New Roman" w:cs="Times New Roman"/>
          <w:color w:val="211D1E"/>
          <w:sz w:val="14"/>
          <w:szCs w:val="14"/>
        </w:rPr>
        <w:t>people,” http://vlada.mk/node/4747</w:t>
      </w:r>
    </w:p>
  </w:endnote>
  <w:endnote w:id="2">
    <w:p w:rsidR="003D6539" w:rsidRPr="00507390" w:rsidRDefault="003D6539" w:rsidP="001F4128">
      <w:pPr>
        <w:pStyle w:val="EndnoteText"/>
        <w:rPr>
          <w:rFonts w:ascii="Times New Roman" w:hAnsi="Times New Roman" w:cs="Times New Roman"/>
          <w:i/>
          <w:sz w:val="14"/>
          <w:szCs w:val="14"/>
          <w:lang w:val="en-US"/>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rPr>
        <w:t xml:space="preserve"> </w:t>
      </w:r>
      <w:r w:rsidRPr="00507390">
        <w:rPr>
          <w:rFonts w:ascii="Times New Roman" w:hAnsi="Times New Roman" w:cs="Times New Roman"/>
          <w:sz w:val="14"/>
          <w:szCs w:val="14"/>
          <w:lang w:val="en-US"/>
        </w:rPr>
        <w:t>Concluding observations of the Committee on</w:t>
      </w:r>
      <w:r w:rsidR="001F4128" w:rsidRPr="00507390">
        <w:rPr>
          <w:rFonts w:ascii="Times New Roman" w:hAnsi="Times New Roman" w:cs="Times New Roman"/>
          <w:sz w:val="14"/>
          <w:szCs w:val="14"/>
          <w:lang w:val="en-US"/>
        </w:rPr>
        <w:t xml:space="preserve"> </w:t>
      </w:r>
      <w:r w:rsidRPr="00507390">
        <w:rPr>
          <w:rFonts w:ascii="Times New Roman" w:hAnsi="Times New Roman" w:cs="Times New Roman"/>
          <w:sz w:val="14"/>
          <w:szCs w:val="14"/>
          <w:lang w:val="en-US"/>
        </w:rPr>
        <w:t>Economic, Social and Cultural Rights</w:t>
      </w:r>
      <w:r w:rsidR="001F4128" w:rsidRPr="00507390">
        <w:rPr>
          <w:rFonts w:ascii="Times New Roman" w:hAnsi="Times New Roman" w:cs="Times New Roman"/>
          <w:sz w:val="14"/>
          <w:szCs w:val="14"/>
          <w:lang w:val="en-US"/>
        </w:rPr>
        <w:t>:</w:t>
      </w:r>
      <w:r w:rsidRPr="00507390">
        <w:rPr>
          <w:rFonts w:ascii="Times New Roman" w:hAnsi="Times New Roman" w:cs="Times New Roman"/>
          <w:sz w:val="14"/>
          <w:szCs w:val="14"/>
          <w:lang w:val="en-US"/>
        </w:rPr>
        <w:t xml:space="preserve"> </w:t>
      </w:r>
      <w:r w:rsidR="009A254A" w:rsidRPr="00507390">
        <w:rPr>
          <w:rFonts w:ascii="Times New Roman" w:hAnsi="Times New Roman" w:cs="Times New Roman"/>
          <w:sz w:val="14"/>
          <w:szCs w:val="14"/>
          <w:lang w:val="en-US"/>
        </w:rPr>
        <w:t xml:space="preserve">The Former Yugoslav Republic of </w:t>
      </w:r>
      <w:r w:rsidR="001F4128" w:rsidRPr="00507390">
        <w:rPr>
          <w:rFonts w:ascii="Times New Roman" w:hAnsi="Times New Roman" w:cs="Times New Roman"/>
          <w:sz w:val="14"/>
          <w:szCs w:val="14"/>
          <w:lang w:val="en-US"/>
        </w:rPr>
        <w:t>Macedonia</w:t>
      </w:r>
      <w:r w:rsidR="009A254A" w:rsidRPr="00507390">
        <w:rPr>
          <w:rFonts w:ascii="Times New Roman" w:hAnsi="Times New Roman" w:cs="Times New Roman"/>
          <w:i/>
          <w:sz w:val="14"/>
          <w:szCs w:val="14"/>
          <w:lang w:val="en-US"/>
        </w:rPr>
        <w:t>.</w:t>
      </w:r>
      <w:r w:rsidR="001F4128" w:rsidRPr="00507390">
        <w:rPr>
          <w:sz w:val="14"/>
          <w:szCs w:val="14"/>
        </w:rPr>
        <w:t xml:space="preserve"> </w:t>
      </w:r>
      <w:r w:rsidR="001F4128" w:rsidRPr="00507390">
        <w:rPr>
          <w:rFonts w:ascii="Times New Roman" w:hAnsi="Times New Roman" w:cs="Times New Roman"/>
          <w:sz w:val="14"/>
          <w:szCs w:val="14"/>
          <w:lang w:val="en-US"/>
        </w:rPr>
        <w:t>E/C.12/MKD/CO/(2006)</w:t>
      </w:r>
    </w:p>
  </w:endnote>
  <w:endnote w:id="3">
    <w:p w:rsidR="00115A0A" w:rsidRPr="00507390" w:rsidRDefault="00115A0A" w:rsidP="00115A0A">
      <w:pPr>
        <w:pStyle w:val="EndnoteText"/>
        <w:rPr>
          <w:rFonts w:ascii="Times New Roman" w:hAnsi="Times New Roman" w:cs="Times New Roman"/>
          <w:i/>
          <w:sz w:val="14"/>
          <w:szCs w:val="14"/>
          <w:lang w:val="en-US"/>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rPr>
        <w:t xml:space="preserve"> </w:t>
      </w:r>
      <w:r w:rsidR="005C2114" w:rsidRPr="00507390">
        <w:rPr>
          <w:rFonts w:ascii="Times New Roman" w:hAnsi="Times New Roman" w:cs="Times New Roman"/>
          <w:sz w:val="14"/>
          <w:szCs w:val="14"/>
          <w:lang w:val="en-GB"/>
        </w:rPr>
        <w:t>CESCR</w:t>
      </w:r>
      <w:proofErr w:type="gramStart"/>
      <w:r w:rsidR="005C2114" w:rsidRPr="00507390">
        <w:rPr>
          <w:rFonts w:ascii="Times New Roman" w:hAnsi="Times New Roman" w:cs="Times New Roman"/>
          <w:sz w:val="14"/>
          <w:szCs w:val="14"/>
          <w:lang w:val="en-GB"/>
        </w:rPr>
        <w:t>.</w:t>
      </w:r>
      <w:r w:rsidRPr="00507390">
        <w:rPr>
          <w:rFonts w:ascii="Times New Roman" w:hAnsi="Times New Roman" w:cs="Times New Roman"/>
          <w:sz w:val="14"/>
          <w:szCs w:val="14"/>
          <w:lang w:val="en-GB"/>
        </w:rPr>
        <w:t>(</w:t>
      </w:r>
      <w:proofErr w:type="gramEnd"/>
      <w:r w:rsidRPr="00507390">
        <w:rPr>
          <w:rFonts w:ascii="Times New Roman" w:hAnsi="Times New Roman" w:cs="Times New Roman"/>
          <w:sz w:val="14"/>
          <w:szCs w:val="14"/>
          <w:lang w:val="en-GB"/>
        </w:rPr>
        <w:t xml:space="preserve">2016). </w:t>
      </w:r>
      <w:r w:rsidRPr="00507390">
        <w:rPr>
          <w:rFonts w:ascii="Times New Roman" w:hAnsi="Times New Roman" w:cs="Times New Roman"/>
          <w:i/>
          <w:sz w:val="14"/>
          <w:szCs w:val="14"/>
          <w:lang w:val="en-GB"/>
        </w:rPr>
        <w:t>General Comment No. 22 (2016) on the Right to sexual and reproductive health (</w:t>
      </w:r>
      <w:r w:rsidR="005C4AB2">
        <w:rPr>
          <w:rFonts w:ascii="Times New Roman" w:hAnsi="Times New Roman" w:cs="Times New Roman"/>
          <w:i/>
          <w:sz w:val="14"/>
          <w:szCs w:val="14"/>
          <w:lang w:val="en-GB"/>
        </w:rPr>
        <w:t>A</w:t>
      </w:r>
      <w:r w:rsidRPr="00507390">
        <w:rPr>
          <w:rFonts w:ascii="Times New Roman" w:hAnsi="Times New Roman" w:cs="Times New Roman"/>
          <w:i/>
          <w:sz w:val="14"/>
          <w:szCs w:val="14"/>
          <w:lang w:val="en-GB"/>
        </w:rPr>
        <w:t>rticle 12 of the International Covenant on Economic, Social and Cultural Rights).</w:t>
      </w:r>
    </w:p>
  </w:endnote>
  <w:endnote w:id="4">
    <w:p w:rsidR="00273A54" w:rsidRPr="00507390" w:rsidRDefault="00273A54" w:rsidP="00273A54">
      <w:pPr>
        <w:pStyle w:val="EndnoteText"/>
        <w:rPr>
          <w:rFonts w:ascii="Times New Roman" w:hAnsi="Times New Roman" w:cs="Times New Roman"/>
          <w:sz w:val="14"/>
          <w:szCs w:val="14"/>
          <w:lang w:val="en-US"/>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rPr>
        <w:t xml:space="preserve"> </w:t>
      </w:r>
      <w:proofErr w:type="spellStart"/>
      <w:r w:rsidRPr="00507390">
        <w:rPr>
          <w:rFonts w:ascii="Times New Roman" w:hAnsi="Times New Roman" w:cs="Times New Roman"/>
          <w:color w:val="211D1E"/>
          <w:sz w:val="14"/>
          <w:szCs w:val="14"/>
          <w:lang w:val="en-GB"/>
        </w:rPr>
        <w:t>Trajanovski</w:t>
      </w:r>
      <w:proofErr w:type="spellEnd"/>
      <w:r w:rsidRPr="00507390">
        <w:rPr>
          <w:rFonts w:ascii="Times New Roman" w:hAnsi="Times New Roman" w:cs="Times New Roman"/>
          <w:color w:val="211D1E"/>
          <w:sz w:val="14"/>
          <w:szCs w:val="14"/>
          <w:lang w:val="en-GB"/>
        </w:rPr>
        <w:t xml:space="preserve">, </w:t>
      </w:r>
      <w:proofErr w:type="spellStart"/>
      <w:r w:rsidRPr="00507390">
        <w:rPr>
          <w:rFonts w:ascii="Times New Roman" w:hAnsi="Times New Roman" w:cs="Times New Roman"/>
          <w:color w:val="211D1E"/>
          <w:sz w:val="14"/>
          <w:szCs w:val="14"/>
          <w:lang w:val="en-GB"/>
        </w:rPr>
        <w:t>Zarko</w:t>
      </w:r>
      <w:proofErr w:type="spellEnd"/>
      <w:r w:rsidRPr="00507390">
        <w:rPr>
          <w:rFonts w:ascii="Times New Roman" w:hAnsi="Times New Roman" w:cs="Times New Roman"/>
          <w:color w:val="211D1E"/>
          <w:sz w:val="14"/>
          <w:szCs w:val="14"/>
          <w:lang w:val="en-GB"/>
        </w:rPr>
        <w:t xml:space="preserve">. (2010). </w:t>
      </w:r>
      <w:r w:rsidRPr="00507390">
        <w:rPr>
          <w:rFonts w:ascii="Times New Roman" w:hAnsi="Times New Roman" w:cs="Times New Roman"/>
          <w:i/>
          <w:color w:val="211D1E"/>
          <w:sz w:val="14"/>
          <w:szCs w:val="14"/>
          <w:lang w:val="en-GB"/>
        </w:rPr>
        <w:t xml:space="preserve">Love only after classes. </w:t>
      </w:r>
      <w:r w:rsidR="000356F6">
        <w:rPr>
          <w:rFonts w:ascii="Times New Roman" w:hAnsi="Times New Roman" w:cs="Times New Roman"/>
          <w:color w:val="211D1E"/>
          <w:sz w:val="14"/>
          <w:szCs w:val="14"/>
          <w:lang w:val="en-GB"/>
        </w:rPr>
        <w:t xml:space="preserve">Skopje: </w:t>
      </w:r>
      <w:r w:rsidRPr="00507390">
        <w:rPr>
          <w:rFonts w:ascii="Times New Roman" w:hAnsi="Times New Roman" w:cs="Times New Roman"/>
          <w:color w:val="211D1E"/>
          <w:sz w:val="14"/>
          <w:szCs w:val="14"/>
          <w:lang w:val="en-GB"/>
        </w:rPr>
        <w:t xml:space="preserve">HERA. </w:t>
      </w:r>
      <w:r w:rsidRPr="00507390">
        <w:rPr>
          <w:rFonts w:ascii="Times New Roman" w:hAnsi="Times New Roman" w:cs="Times New Roman"/>
          <w:sz w:val="14"/>
          <w:szCs w:val="14"/>
          <w:lang w:val="en-GB"/>
        </w:rPr>
        <w:t>available at: http://hera.org.mk/wp-content/uploads/2013/10/love_classes.pdf</w:t>
      </w:r>
      <w:r w:rsidRPr="00507390">
        <w:rPr>
          <w:rFonts w:ascii="Times New Roman" w:hAnsi="Times New Roman" w:cs="Times New Roman"/>
          <w:color w:val="211D1E"/>
          <w:sz w:val="14"/>
          <w:szCs w:val="14"/>
          <w:lang w:val="en-GB"/>
        </w:rPr>
        <w:t xml:space="preserve">  </w:t>
      </w:r>
    </w:p>
  </w:endnote>
  <w:endnote w:id="5">
    <w:p w:rsidR="004F7B75" w:rsidRPr="00507390" w:rsidRDefault="004F7B75" w:rsidP="004F7B75">
      <w:pPr>
        <w:pStyle w:val="EndnoteText"/>
        <w:rPr>
          <w:rFonts w:ascii="Times New Roman" w:hAnsi="Times New Roman" w:cs="Times New Roman"/>
          <w:sz w:val="14"/>
          <w:szCs w:val="14"/>
          <w:lang w:val="en-US"/>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rPr>
        <w:t xml:space="preserve"> </w:t>
      </w:r>
      <w:proofErr w:type="spellStart"/>
      <w:r w:rsidRPr="00507390">
        <w:rPr>
          <w:rFonts w:ascii="Times New Roman" w:hAnsi="Times New Roman" w:cs="Times New Roman"/>
          <w:sz w:val="14"/>
          <w:szCs w:val="14"/>
          <w:lang w:val="en-US"/>
        </w:rPr>
        <w:t>Simovski</w:t>
      </w:r>
      <w:proofErr w:type="spellEnd"/>
      <w:r w:rsidRPr="00507390">
        <w:rPr>
          <w:rFonts w:ascii="Times New Roman" w:hAnsi="Times New Roman" w:cs="Times New Roman"/>
          <w:sz w:val="14"/>
          <w:szCs w:val="14"/>
          <w:lang w:val="en-US"/>
        </w:rPr>
        <w:t xml:space="preserve">, </w:t>
      </w:r>
      <w:proofErr w:type="spellStart"/>
      <w:r w:rsidRPr="00507390">
        <w:rPr>
          <w:rFonts w:ascii="Times New Roman" w:hAnsi="Times New Roman" w:cs="Times New Roman"/>
          <w:sz w:val="14"/>
          <w:szCs w:val="14"/>
          <w:lang w:val="en-US"/>
        </w:rPr>
        <w:t>Branko</w:t>
      </w:r>
      <w:proofErr w:type="spellEnd"/>
      <w:proofErr w:type="gramStart"/>
      <w:r w:rsidRPr="00507390">
        <w:rPr>
          <w:rFonts w:ascii="Times New Roman" w:hAnsi="Times New Roman" w:cs="Times New Roman"/>
          <w:sz w:val="14"/>
          <w:szCs w:val="14"/>
          <w:lang w:val="en-US"/>
        </w:rPr>
        <w:t>.(</w:t>
      </w:r>
      <w:proofErr w:type="gramEnd"/>
      <w:r w:rsidRPr="00507390">
        <w:rPr>
          <w:rFonts w:ascii="Times New Roman" w:hAnsi="Times New Roman" w:cs="Times New Roman"/>
          <w:sz w:val="14"/>
          <w:szCs w:val="14"/>
          <w:lang w:val="en-US"/>
        </w:rPr>
        <w:t>2009).</w:t>
      </w:r>
      <w:r w:rsidRPr="00507390">
        <w:rPr>
          <w:rFonts w:ascii="Times New Roman" w:hAnsi="Times New Roman" w:cs="Times New Roman"/>
          <w:i/>
          <w:sz w:val="14"/>
          <w:szCs w:val="14"/>
        </w:rPr>
        <w:t>Biology</w:t>
      </w:r>
      <w:r w:rsidRPr="00507390">
        <w:rPr>
          <w:rFonts w:ascii="Times New Roman" w:hAnsi="Times New Roman" w:cs="Times New Roman"/>
          <w:i/>
          <w:sz w:val="14"/>
          <w:szCs w:val="14"/>
          <w:lang w:val="en-US"/>
        </w:rPr>
        <w:t xml:space="preserve"> </w:t>
      </w:r>
      <w:r w:rsidRPr="00507390">
        <w:rPr>
          <w:rFonts w:ascii="Times New Roman" w:hAnsi="Times New Roman" w:cs="Times New Roman"/>
          <w:i/>
          <w:sz w:val="14"/>
          <w:szCs w:val="14"/>
        </w:rPr>
        <w:t>for Eight Grade Students, primary school system</w:t>
      </w:r>
      <w:r w:rsidR="000356F6">
        <w:rPr>
          <w:rFonts w:ascii="Times New Roman" w:hAnsi="Times New Roman" w:cs="Times New Roman"/>
          <w:sz w:val="14"/>
          <w:szCs w:val="14"/>
          <w:lang w:val="en-US"/>
        </w:rPr>
        <w:t>.</w:t>
      </w:r>
      <w:r w:rsidR="000356F6" w:rsidRPr="00507390">
        <w:rPr>
          <w:rFonts w:ascii="Times New Roman" w:hAnsi="Times New Roman" w:cs="Times New Roman"/>
          <w:sz w:val="14"/>
          <w:szCs w:val="14"/>
          <w:lang w:val="en-US"/>
        </w:rPr>
        <w:t xml:space="preserve"> Skopje</w:t>
      </w:r>
      <w:r w:rsidR="000356F6">
        <w:rPr>
          <w:rFonts w:ascii="Times New Roman" w:hAnsi="Times New Roman" w:cs="Times New Roman"/>
          <w:sz w:val="14"/>
          <w:szCs w:val="14"/>
          <w:lang w:val="en-US"/>
        </w:rPr>
        <w:t>:</w:t>
      </w:r>
      <w:r w:rsidR="000356F6" w:rsidRPr="00507390">
        <w:rPr>
          <w:rFonts w:ascii="Times New Roman" w:hAnsi="Times New Roman" w:cs="Times New Roman"/>
          <w:sz w:val="14"/>
          <w:szCs w:val="14"/>
          <w:lang w:val="en-US"/>
        </w:rPr>
        <w:t xml:space="preserve"> </w:t>
      </w:r>
      <w:r w:rsidRPr="00507390">
        <w:rPr>
          <w:rFonts w:ascii="Times New Roman" w:hAnsi="Times New Roman" w:cs="Times New Roman"/>
          <w:sz w:val="14"/>
          <w:szCs w:val="14"/>
          <w:lang w:val="en-US"/>
        </w:rPr>
        <w:t>Albi.</w:t>
      </w:r>
    </w:p>
  </w:endnote>
  <w:endnote w:id="6">
    <w:p w:rsidR="00CB0B97" w:rsidRPr="00507390" w:rsidRDefault="00CB0B97" w:rsidP="00CB0B97">
      <w:pPr>
        <w:pStyle w:val="EndnoteText"/>
        <w:rPr>
          <w:rFonts w:ascii="Times New Roman" w:hAnsi="Times New Roman" w:cs="Times New Roman"/>
          <w:sz w:val="14"/>
          <w:szCs w:val="14"/>
          <w:lang w:val="en-US"/>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rPr>
        <w:t xml:space="preserve"> </w:t>
      </w:r>
      <w:proofErr w:type="spellStart"/>
      <w:r w:rsidRPr="00507390">
        <w:rPr>
          <w:rFonts w:ascii="Times New Roman" w:hAnsi="Times New Roman" w:cs="Times New Roman"/>
          <w:color w:val="211D1E"/>
          <w:sz w:val="14"/>
          <w:szCs w:val="14"/>
          <w:lang w:val="en-GB"/>
        </w:rPr>
        <w:t>Vasilevska</w:t>
      </w:r>
      <w:proofErr w:type="spellEnd"/>
      <w:r w:rsidRPr="00507390">
        <w:rPr>
          <w:rFonts w:ascii="Times New Roman" w:hAnsi="Times New Roman" w:cs="Times New Roman"/>
          <w:color w:val="211D1E"/>
          <w:sz w:val="14"/>
          <w:szCs w:val="14"/>
          <w:lang w:val="en-GB"/>
        </w:rPr>
        <w:t xml:space="preserve">, </w:t>
      </w:r>
      <w:proofErr w:type="spellStart"/>
      <w:r w:rsidRPr="00507390">
        <w:rPr>
          <w:rFonts w:ascii="Times New Roman" w:hAnsi="Times New Roman" w:cs="Times New Roman"/>
          <w:color w:val="211D1E"/>
          <w:sz w:val="14"/>
          <w:szCs w:val="14"/>
          <w:lang w:val="en-GB"/>
        </w:rPr>
        <w:t>Liduska</w:t>
      </w:r>
      <w:proofErr w:type="spellEnd"/>
      <w:r w:rsidRPr="00507390">
        <w:rPr>
          <w:rFonts w:ascii="Times New Roman" w:hAnsi="Times New Roman" w:cs="Times New Roman"/>
          <w:color w:val="211D1E"/>
          <w:sz w:val="14"/>
          <w:szCs w:val="14"/>
          <w:lang w:val="en-GB"/>
        </w:rPr>
        <w:t>. (2014)</w:t>
      </w:r>
      <w:r w:rsidRPr="00507390">
        <w:rPr>
          <w:rFonts w:ascii="Times New Roman" w:hAnsi="Times New Roman" w:cs="Times New Roman"/>
          <w:i/>
          <w:color w:val="211D1E"/>
          <w:sz w:val="14"/>
          <w:szCs w:val="14"/>
          <w:lang w:val="en-GB"/>
        </w:rPr>
        <w:t xml:space="preserve"> Access to SRHR information in primary and secondary schools conducted among students and teachers. </w:t>
      </w:r>
      <w:r w:rsidR="000356F6">
        <w:rPr>
          <w:rFonts w:ascii="Times New Roman" w:hAnsi="Times New Roman" w:cs="Times New Roman"/>
          <w:color w:val="211D1E"/>
          <w:sz w:val="14"/>
          <w:szCs w:val="14"/>
          <w:lang w:val="en-GB"/>
        </w:rPr>
        <w:t xml:space="preserve">Skopje: </w:t>
      </w:r>
      <w:r w:rsidRPr="00507390">
        <w:rPr>
          <w:rFonts w:ascii="Times New Roman" w:hAnsi="Times New Roman" w:cs="Times New Roman"/>
          <w:color w:val="211D1E"/>
          <w:sz w:val="14"/>
          <w:szCs w:val="14"/>
          <w:lang w:val="en-GB"/>
        </w:rPr>
        <w:t xml:space="preserve">HERA and the </w:t>
      </w:r>
      <w:proofErr w:type="spellStart"/>
      <w:r w:rsidRPr="00507390">
        <w:rPr>
          <w:rFonts w:ascii="Times New Roman" w:hAnsi="Times New Roman" w:cs="Times New Roman"/>
          <w:color w:val="211D1E"/>
          <w:sz w:val="14"/>
          <w:szCs w:val="14"/>
          <w:lang w:val="en-GB"/>
        </w:rPr>
        <w:t>Center</w:t>
      </w:r>
      <w:proofErr w:type="spellEnd"/>
      <w:r w:rsidRPr="00507390">
        <w:rPr>
          <w:rFonts w:ascii="Times New Roman" w:hAnsi="Times New Roman" w:cs="Times New Roman"/>
          <w:color w:val="211D1E"/>
          <w:sz w:val="14"/>
          <w:szCs w:val="14"/>
          <w:lang w:val="en-GB"/>
        </w:rPr>
        <w:t xml:space="preserve"> for vocational education and training</w:t>
      </w:r>
      <w:r w:rsidR="005C2114" w:rsidRPr="00507390">
        <w:rPr>
          <w:rFonts w:ascii="Times New Roman" w:hAnsi="Times New Roman" w:cs="Times New Roman"/>
          <w:color w:val="211D1E"/>
          <w:sz w:val="14"/>
          <w:szCs w:val="14"/>
          <w:lang w:val="en-GB"/>
        </w:rPr>
        <w:t>.</w:t>
      </w:r>
    </w:p>
  </w:endnote>
  <w:endnote w:id="7">
    <w:p w:rsidR="00157D99" w:rsidRPr="00507390" w:rsidRDefault="00157D99" w:rsidP="00157D99">
      <w:pPr>
        <w:pStyle w:val="EndnoteText"/>
        <w:rPr>
          <w:rFonts w:ascii="Times New Roman" w:hAnsi="Times New Roman" w:cs="Times New Roman"/>
          <w:color w:val="000000"/>
          <w:sz w:val="14"/>
          <w:szCs w:val="14"/>
          <w:vertAlign w:val="superscript"/>
          <w:lang w:val="en-GB"/>
        </w:rPr>
      </w:pPr>
      <w:r w:rsidRPr="00507390">
        <w:rPr>
          <w:rStyle w:val="EndnoteReference"/>
          <w:rFonts w:ascii="Times New Roman" w:hAnsi="Times New Roman" w:cs="Times New Roman"/>
          <w:sz w:val="14"/>
          <w:szCs w:val="14"/>
        </w:rPr>
        <w:endnoteRef/>
      </w:r>
      <w:r w:rsidRPr="00D16585">
        <w:rPr>
          <w:rFonts w:ascii="Times New Roman" w:hAnsi="Times New Roman" w:cs="Times New Roman"/>
          <w:i/>
          <w:color w:val="211D1E"/>
          <w:sz w:val="14"/>
          <w:szCs w:val="14"/>
          <w:lang w:val="en-GB"/>
        </w:rPr>
        <w:t>I</w:t>
      </w:r>
      <w:r w:rsidR="005C2114" w:rsidRPr="00D16585">
        <w:rPr>
          <w:rFonts w:ascii="Times New Roman" w:hAnsi="Times New Roman" w:cs="Times New Roman"/>
          <w:i/>
          <w:color w:val="211D1E"/>
          <w:sz w:val="14"/>
          <w:szCs w:val="14"/>
          <w:lang w:val="en-GB"/>
        </w:rPr>
        <w:t>d</w:t>
      </w:r>
      <w:r w:rsidRPr="00D16585">
        <w:rPr>
          <w:rFonts w:ascii="Times New Roman" w:hAnsi="Times New Roman" w:cs="Times New Roman"/>
          <w:i/>
          <w:color w:val="211D1E"/>
          <w:sz w:val="14"/>
          <w:szCs w:val="14"/>
          <w:lang w:val="en-GB"/>
        </w:rPr>
        <w:t>.</w:t>
      </w:r>
    </w:p>
  </w:endnote>
  <w:endnote w:id="8">
    <w:p w:rsidR="00751546" w:rsidRPr="00507390" w:rsidRDefault="00751546" w:rsidP="00751546">
      <w:pPr>
        <w:pStyle w:val="EndnoteText"/>
        <w:rPr>
          <w:rFonts w:ascii="Times New Roman" w:hAnsi="Times New Roman" w:cs="Times New Roman"/>
          <w:sz w:val="14"/>
          <w:szCs w:val="14"/>
          <w:lang w:val="en-US"/>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rPr>
        <w:t xml:space="preserve"> Committee on Economic, Social and Cultural Rights</w:t>
      </w:r>
      <w:r w:rsidR="005C2114" w:rsidRPr="00507390">
        <w:rPr>
          <w:rFonts w:ascii="Times New Roman" w:hAnsi="Times New Roman" w:cs="Times New Roman"/>
          <w:sz w:val="14"/>
          <w:szCs w:val="14"/>
          <w:lang w:val="en-US"/>
        </w:rPr>
        <w:t>.(201</w:t>
      </w:r>
      <w:r w:rsidRPr="00507390">
        <w:rPr>
          <w:rFonts w:ascii="Times New Roman" w:hAnsi="Times New Roman" w:cs="Times New Roman"/>
          <w:sz w:val="14"/>
          <w:szCs w:val="14"/>
          <w:lang w:val="en-US"/>
        </w:rPr>
        <w:t>6).</w:t>
      </w:r>
      <w:r w:rsidRPr="00507390">
        <w:rPr>
          <w:rFonts w:ascii="Times New Roman" w:hAnsi="Times New Roman" w:cs="Times New Roman"/>
          <w:i/>
          <w:sz w:val="14"/>
          <w:szCs w:val="14"/>
        </w:rPr>
        <w:t>General Comment No. 22 on the Right to sexual and reproductive health (article 12 of the International Covenant on Economic, Social and Cultural Rights)</w:t>
      </w:r>
      <w:r w:rsidRPr="00507390">
        <w:rPr>
          <w:rFonts w:ascii="Times New Roman" w:hAnsi="Times New Roman" w:cs="Times New Roman"/>
          <w:sz w:val="14"/>
          <w:szCs w:val="14"/>
          <w:lang w:val="en-US"/>
        </w:rPr>
        <w:t>.</w:t>
      </w:r>
    </w:p>
  </w:endnote>
  <w:endnote w:id="9">
    <w:p w:rsidR="007E6B6F" w:rsidRPr="00FB0F88" w:rsidRDefault="007E6B6F" w:rsidP="007E6B6F">
      <w:pPr>
        <w:pStyle w:val="EndnoteText"/>
        <w:rPr>
          <w:rFonts w:ascii="Times New Roman" w:hAnsi="Times New Roman" w:cs="Times New Roman"/>
          <w:sz w:val="14"/>
          <w:szCs w:val="14"/>
          <w:lang w:val="en-US"/>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rPr>
        <w:t xml:space="preserve"> </w:t>
      </w:r>
      <w:r w:rsidR="00FB0F88">
        <w:rPr>
          <w:rFonts w:ascii="Times New Roman" w:hAnsi="Times New Roman" w:cs="Times New Roman"/>
          <w:sz w:val="14"/>
          <w:szCs w:val="14"/>
        </w:rPr>
        <w:t>UNICEF</w:t>
      </w:r>
      <w:r w:rsidR="00FB0F88">
        <w:rPr>
          <w:rFonts w:ascii="Times New Roman" w:hAnsi="Times New Roman" w:cs="Times New Roman"/>
          <w:sz w:val="14"/>
          <w:szCs w:val="14"/>
          <w:lang w:val="en-US"/>
        </w:rPr>
        <w:t>. (</w:t>
      </w:r>
      <w:r w:rsidR="00FB0F88">
        <w:rPr>
          <w:rFonts w:ascii="Times New Roman" w:hAnsi="Times New Roman" w:cs="Times New Roman"/>
          <w:sz w:val="14"/>
          <w:szCs w:val="14"/>
        </w:rPr>
        <w:t>2007</w:t>
      </w:r>
      <w:r w:rsidR="00FB0F88">
        <w:rPr>
          <w:rFonts w:ascii="Times New Roman" w:hAnsi="Times New Roman" w:cs="Times New Roman"/>
          <w:sz w:val="14"/>
          <w:szCs w:val="14"/>
          <w:lang w:val="en-US"/>
        </w:rPr>
        <w:t xml:space="preserve">). </w:t>
      </w:r>
      <w:r w:rsidR="00FB0F88" w:rsidRPr="00FB0F88">
        <w:rPr>
          <w:rFonts w:ascii="Times New Roman" w:hAnsi="Times New Roman" w:cs="Times New Roman"/>
          <w:sz w:val="14"/>
          <w:szCs w:val="14"/>
        </w:rPr>
        <w:t>Child-Friendly School</w:t>
      </w:r>
      <w:proofErr w:type="gramStart"/>
      <w:r w:rsidR="00FB0F88" w:rsidRPr="00FB0F88">
        <w:rPr>
          <w:rFonts w:ascii="Times New Roman" w:hAnsi="Times New Roman" w:cs="Times New Roman"/>
          <w:sz w:val="14"/>
          <w:szCs w:val="14"/>
        </w:rPr>
        <w:t>:Sit</w:t>
      </w:r>
      <w:r w:rsidR="00FB0F88">
        <w:rPr>
          <w:rFonts w:ascii="Times New Roman" w:hAnsi="Times New Roman" w:cs="Times New Roman"/>
          <w:sz w:val="14"/>
          <w:szCs w:val="14"/>
        </w:rPr>
        <w:t>uational</w:t>
      </w:r>
      <w:proofErr w:type="gramEnd"/>
      <w:r w:rsidR="00FB0F88">
        <w:rPr>
          <w:rFonts w:ascii="Times New Roman" w:hAnsi="Times New Roman" w:cs="Times New Roman"/>
          <w:sz w:val="14"/>
          <w:szCs w:val="14"/>
        </w:rPr>
        <w:t xml:space="preserve"> analysis. </w:t>
      </w:r>
      <w:proofErr w:type="spellStart"/>
      <w:r w:rsidR="000356F6">
        <w:rPr>
          <w:rFonts w:ascii="Times New Roman" w:hAnsi="Times New Roman" w:cs="Times New Roman"/>
          <w:color w:val="211D1E"/>
          <w:sz w:val="14"/>
          <w:szCs w:val="14"/>
          <w:lang w:val="en-GB"/>
        </w:rPr>
        <w:t>Skopje:UNICEF</w:t>
      </w:r>
      <w:proofErr w:type="spellEnd"/>
    </w:p>
  </w:endnote>
  <w:endnote w:id="10">
    <w:p w:rsidR="007E6B6F" w:rsidRPr="00507390" w:rsidRDefault="007E6B6F" w:rsidP="007E6B6F">
      <w:pPr>
        <w:pStyle w:val="EndnoteText"/>
        <w:rPr>
          <w:rFonts w:ascii="Times New Roman" w:hAnsi="Times New Roman" w:cs="Times New Roman"/>
          <w:sz w:val="14"/>
          <w:szCs w:val="14"/>
          <w:lang w:val="en-US"/>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rPr>
        <w:t xml:space="preserve"> </w:t>
      </w:r>
      <w:proofErr w:type="spellStart"/>
      <w:r w:rsidRPr="00507390">
        <w:rPr>
          <w:rFonts w:ascii="Times New Roman" w:hAnsi="Times New Roman" w:cs="Times New Roman"/>
          <w:sz w:val="14"/>
          <w:szCs w:val="14"/>
          <w:lang w:val="en-US"/>
        </w:rPr>
        <w:t>Kostova</w:t>
      </w:r>
      <w:proofErr w:type="spellEnd"/>
      <w:r w:rsidRPr="00507390">
        <w:rPr>
          <w:rFonts w:ascii="Times New Roman" w:hAnsi="Times New Roman" w:cs="Times New Roman"/>
          <w:sz w:val="14"/>
          <w:szCs w:val="14"/>
          <w:lang w:val="en-US"/>
        </w:rPr>
        <w:t xml:space="preserve">, </w:t>
      </w:r>
      <w:proofErr w:type="spellStart"/>
      <w:r w:rsidRPr="00507390">
        <w:rPr>
          <w:rFonts w:ascii="Times New Roman" w:hAnsi="Times New Roman" w:cs="Times New Roman"/>
          <w:sz w:val="14"/>
          <w:szCs w:val="14"/>
          <w:lang w:val="en-US"/>
        </w:rPr>
        <w:t>Marija</w:t>
      </w:r>
      <w:proofErr w:type="spellEnd"/>
      <w:r w:rsidRPr="00507390">
        <w:rPr>
          <w:rFonts w:ascii="Times New Roman" w:hAnsi="Times New Roman" w:cs="Times New Roman"/>
          <w:sz w:val="14"/>
          <w:szCs w:val="14"/>
          <w:lang w:val="en-US"/>
        </w:rPr>
        <w:t xml:space="preserve">. (2005). </w:t>
      </w:r>
      <w:r w:rsidRPr="00507390">
        <w:rPr>
          <w:rFonts w:ascii="Times New Roman" w:hAnsi="Times New Roman" w:cs="Times New Roman"/>
          <w:i/>
          <w:sz w:val="14"/>
          <w:szCs w:val="14"/>
          <w:lang w:val="en-US"/>
        </w:rPr>
        <w:t>Pedagogy for Third Year Secondary Education</w:t>
      </w:r>
      <w:r w:rsidRPr="00507390">
        <w:rPr>
          <w:rFonts w:ascii="Times New Roman" w:hAnsi="Times New Roman" w:cs="Times New Roman"/>
          <w:sz w:val="14"/>
          <w:szCs w:val="14"/>
          <w:lang w:val="en-US"/>
        </w:rPr>
        <w:t xml:space="preserve">. </w:t>
      </w:r>
      <w:r w:rsidR="000356F6">
        <w:rPr>
          <w:rFonts w:ascii="Times New Roman" w:hAnsi="Times New Roman" w:cs="Times New Roman"/>
          <w:color w:val="211D1E"/>
          <w:sz w:val="14"/>
          <w:szCs w:val="14"/>
          <w:lang w:val="en-GB"/>
        </w:rPr>
        <w:t>Skopje</w:t>
      </w:r>
      <w:proofErr w:type="gramStart"/>
      <w:r w:rsidR="000356F6">
        <w:rPr>
          <w:rFonts w:ascii="Times New Roman" w:hAnsi="Times New Roman" w:cs="Times New Roman"/>
          <w:color w:val="211D1E"/>
          <w:sz w:val="14"/>
          <w:szCs w:val="14"/>
          <w:lang w:val="en-GB"/>
        </w:rPr>
        <w:t>:</w:t>
      </w:r>
      <w:proofErr w:type="spellStart"/>
      <w:r w:rsidRPr="00507390">
        <w:rPr>
          <w:rFonts w:ascii="Times New Roman" w:hAnsi="Times New Roman" w:cs="Times New Roman"/>
          <w:sz w:val="14"/>
          <w:szCs w:val="14"/>
          <w:lang w:val="en-US"/>
        </w:rPr>
        <w:t>Prosvetno</w:t>
      </w:r>
      <w:proofErr w:type="spellEnd"/>
      <w:proofErr w:type="gramEnd"/>
      <w:r w:rsidRPr="00507390">
        <w:rPr>
          <w:rFonts w:ascii="Times New Roman" w:hAnsi="Times New Roman" w:cs="Times New Roman"/>
          <w:sz w:val="14"/>
          <w:szCs w:val="14"/>
          <w:lang w:val="en-US"/>
        </w:rPr>
        <w:t xml:space="preserve"> </w:t>
      </w:r>
      <w:proofErr w:type="spellStart"/>
      <w:r w:rsidRPr="00507390">
        <w:rPr>
          <w:rFonts w:ascii="Times New Roman" w:hAnsi="Times New Roman" w:cs="Times New Roman"/>
          <w:sz w:val="14"/>
          <w:szCs w:val="14"/>
          <w:lang w:val="en-US"/>
        </w:rPr>
        <w:t>Delo</w:t>
      </w:r>
      <w:proofErr w:type="spellEnd"/>
      <w:r w:rsidRPr="00507390">
        <w:rPr>
          <w:rFonts w:ascii="Times New Roman" w:hAnsi="Times New Roman" w:cs="Times New Roman"/>
          <w:sz w:val="14"/>
          <w:szCs w:val="14"/>
          <w:lang w:val="en-US"/>
        </w:rPr>
        <w:t>.</w:t>
      </w:r>
    </w:p>
  </w:endnote>
  <w:endnote w:id="11">
    <w:p w:rsidR="00A04B4A" w:rsidRPr="000356F6" w:rsidRDefault="00A04B4A" w:rsidP="00A04B4A">
      <w:pPr>
        <w:pStyle w:val="EndnoteText"/>
        <w:rPr>
          <w:rFonts w:ascii="Times New Roman" w:hAnsi="Times New Roman" w:cs="Times New Roman"/>
          <w:sz w:val="14"/>
          <w:szCs w:val="14"/>
          <w:lang w:val="en-US"/>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rPr>
        <w:t xml:space="preserve"> </w:t>
      </w:r>
      <w:proofErr w:type="spellStart"/>
      <w:proofErr w:type="gramStart"/>
      <w:r w:rsidR="000356F6">
        <w:rPr>
          <w:rFonts w:ascii="Times New Roman" w:hAnsi="Times New Roman" w:cs="Times New Roman"/>
          <w:sz w:val="14"/>
          <w:szCs w:val="14"/>
          <w:lang w:val="en-US"/>
        </w:rPr>
        <w:t>Colition</w:t>
      </w:r>
      <w:proofErr w:type="spellEnd"/>
      <w:r w:rsidR="000356F6">
        <w:rPr>
          <w:rFonts w:ascii="Times New Roman" w:hAnsi="Times New Roman" w:cs="Times New Roman"/>
          <w:sz w:val="14"/>
          <w:szCs w:val="14"/>
          <w:lang w:val="en-US"/>
        </w:rPr>
        <w:t xml:space="preserve"> Sexual and Health R</w:t>
      </w:r>
      <w:r w:rsidRPr="00507390">
        <w:rPr>
          <w:rFonts w:ascii="Times New Roman" w:hAnsi="Times New Roman" w:cs="Times New Roman"/>
          <w:sz w:val="14"/>
          <w:szCs w:val="14"/>
          <w:lang w:val="en-US"/>
        </w:rPr>
        <w:t xml:space="preserve">ights of </w:t>
      </w:r>
      <w:proofErr w:type="spellStart"/>
      <w:r w:rsidRPr="00507390">
        <w:rPr>
          <w:rFonts w:ascii="Times New Roman" w:hAnsi="Times New Roman" w:cs="Times New Roman"/>
          <w:sz w:val="14"/>
          <w:szCs w:val="14"/>
          <w:lang w:val="en-US"/>
        </w:rPr>
        <w:t>Marginalised</w:t>
      </w:r>
      <w:proofErr w:type="spellEnd"/>
      <w:r w:rsidRPr="00507390">
        <w:rPr>
          <w:rFonts w:ascii="Times New Roman" w:hAnsi="Times New Roman" w:cs="Times New Roman"/>
          <w:sz w:val="14"/>
          <w:szCs w:val="14"/>
          <w:lang w:val="en-US"/>
        </w:rPr>
        <w:t xml:space="preserve"> Populations (2011).</w:t>
      </w:r>
      <w:proofErr w:type="gramEnd"/>
      <w:r w:rsidRPr="00507390">
        <w:rPr>
          <w:rFonts w:ascii="Times New Roman" w:hAnsi="Times New Roman" w:cs="Times New Roman"/>
          <w:sz w:val="14"/>
          <w:szCs w:val="14"/>
          <w:lang w:val="en-US"/>
        </w:rPr>
        <w:t xml:space="preserve"> </w:t>
      </w:r>
      <w:r w:rsidRPr="00507390">
        <w:rPr>
          <w:rFonts w:ascii="Times New Roman" w:hAnsi="Times New Roman" w:cs="Times New Roman"/>
          <w:i/>
          <w:sz w:val="14"/>
          <w:szCs w:val="14"/>
          <w:lang w:val="en-US"/>
        </w:rPr>
        <w:t xml:space="preserve">Homosexuality in the educational system of Republic of </w:t>
      </w:r>
      <w:proofErr w:type="spellStart"/>
      <w:r w:rsidRPr="00507390">
        <w:rPr>
          <w:rFonts w:ascii="Times New Roman" w:hAnsi="Times New Roman" w:cs="Times New Roman"/>
          <w:i/>
          <w:sz w:val="14"/>
          <w:szCs w:val="14"/>
          <w:lang w:val="en-US"/>
        </w:rPr>
        <w:t>Macedonia.</w:t>
      </w:r>
      <w:r w:rsidR="000356F6">
        <w:rPr>
          <w:rFonts w:ascii="Times New Roman" w:hAnsi="Times New Roman" w:cs="Times New Roman"/>
          <w:sz w:val="14"/>
          <w:szCs w:val="14"/>
          <w:lang w:val="en-US"/>
        </w:rPr>
        <w:t>Skopje</w:t>
      </w:r>
      <w:proofErr w:type="spellEnd"/>
      <w:r w:rsidR="000356F6">
        <w:rPr>
          <w:rFonts w:ascii="Times New Roman" w:hAnsi="Times New Roman" w:cs="Times New Roman"/>
          <w:sz w:val="14"/>
          <w:szCs w:val="14"/>
          <w:lang w:val="en-US"/>
        </w:rPr>
        <w:t>: CSHRMP</w:t>
      </w:r>
    </w:p>
  </w:endnote>
  <w:endnote w:id="12">
    <w:p w:rsidR="00A04B4A" w:rsidRPr="00507390" w:rsidRDefault="00A04B4A" w:rsidP="00A04B4A">
      <w:pPr>
        <w:pStyle w:val="EndnoteText"/>
        <w:rPr>
          <w:rFonts w:ascii="Times New Roman" w:hAnsi="Times New Roman" w:cs="Times New Roman"/>
          <w:sz w:val="14"/>
          <w:szCs w:val="14"/>
          <w:lang w:val="en-US"/>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rPr>
        <w:t xml:space="preserve"> </w:t>
      </w:r>
      <w:proofErr w:type="spellStart"/>
      <w:proofErr w:type="gramStart"/>
      <w:r w:rsidR="005C2114" w:rsidRPr="00507390">
        <w:rPr>
          <w:rFonts w:ascii="Times New Roman" w:hAnsi="Times New Roman" w:cs="Times New Roman"/>
          <w:sz w:val="14"/>
          <w:szCs w:val="14"/>
          <w:lang w:val="en-US"/>
        </w:rPr>
        <w:t>Murdjeva</w:t>
      </w:r>
      <w:proofErr w:type="spellEnd"/>
      <w:r w:rsidR="005C2114" w:rsidRPr="00507390">
        <w:rPr>
          <w:rFonts w:ascii="Times New Roman" w:hAnsi="Times New Roman" w:cs="Times New Roman"/>
          <w:sz w:val="14"/>
          <w:szCs w:val="14"/>
          <w:lang w:val="en-US"/>
        </w:rPr>
        <w:t xml:space="preserve"> –</w:t>
      </w:r>
      <w:proofErr w:type="spellStart"/>
      <w:r w:rsidR="005C2114" w:rsidRPr="00507390">
        <w:rPr>
          <w:rFonts w:ascii="Times New Roman" w:hAnsi="Times New Roman" w:cs="Times New Roman"/>
          <w:sz w:val="14"/>
          <w:szCs w:val="14"/>
          <w:lang w:val="en-US"/>
        </w:rPr>
        <w:t>Skaric</w:t>
      </w:r>
      <w:proofErr w:type="spellEnd"/>
      <w:r w:rsidR="005C2114" w:rsidRPr="00507390">
        <w:rPr>
          <w:rFonts w:ascii="Times New Roman" w:hAnsi="Times New Roman" w:cs="Times New Roman"/>
          <w:sz w:val="14"/>
          <w:szCs w:val="14"/>
          <w:lang w:val="en-US"/>
        </w:rPr>
        <w:t>, Olga.</w:t>
      </w:r>
      <w:proofErr w:type="gramEnd"/>
      <w:r w:rsidR="005C2114" w:rsidRPr="00507390">
        <w:rPr>
          <w:rFonts w:ascii="Times New Roman" w:hAnsi="Times New Roman" w:cs="Times New Roman"/>
          <w:sz w:val="14"/>
          <w:szCs w:val="14"/>
          <w:lang w:val="en-US"/>
        </w:rPr>
        <w:t xml:space="preserve"> (2010) </w:t>
      </w:r>
      <w:r w:rsidR="005C2114" w:rsidRPr="00507390">
        <w:rPr>
          <w:rFonts w:ascii="Times New Roman" w:hAnsi="Times New Roman" w:cs="Times New Roman"/>
          <w:i/>
          <w:sz w:val="14"/>
          <w:szCs w:val="14"/>
          <w:lang w:val="en-US"/>
        </w:rPr>
        <w:t>Psychology of the adults and aging:</w:t>
      </w:r>
      <w:r w:rsidR="005C2114" w:rsidRPr="00507390">
        <w:rPr>
          <w:rFonts w:ascii="Times New Roman" w:hAnsi="Times New Roman" w:cs="Times New Roman"/>
          <w:sz w:val="14"/>
          <w:szCs w:val="14"/>
          <w:lang w:val="en-US"/>
        </w:rPr>
        <w:t xml:space="preserve"> </w:t>
      </w:r>
      <w:r w:rsidR="005C2114" w:rsidRPr="00507390">
        <w:rPr>
          <w:rFonts w:ascii="Times New Roman" w:hAnsi="Times New Roman" w:cs="Times New Roman"/>
          <w:i/>
          <w:sz w:val="14"/>
          <w:szCs w:val="14"/>
          <w:lang w:val="en-US"/>
        </w:rPr>
        <w:t>developmental psychology II.</w:t>
      </w:r>
      <w:r w:rsidR="005C2114" w:rsidRPr="00507390">
        <w:rPr>
          <w:rFonts w:ascii="Times New Roman" w:hAnsi="Times New Roman" w:cs="Times New Roman"/>
          <w:sz w:val="14"/>
          <w:szCs w:val="14"/>
          <w:lang w:val="en-US"/>
        </w:rPr>
        <w:t xml:space="preserve"> </w:t>
      </w:r>
    </w:p>
  </w:endnote>
  <w:endnote w:id="13">
    <w:p w:rsidR="00A04B4A" w:rsidRPr="00507390" w:rsidRDefault="00A04B4A" w:rsidP="00A04B4A">
      <w:pPr>
        <w:pStyle w:val="EndnoteText"/>
        <w:rPr>
          <w:rFonts w:ascii="Times New Roman" w:hAnsi="Times New Roman" w:cs="Times New Roman"/>
          <w:sz w:val="14"/>
          <w:szCs w:val="14"/>
          <w:lang w:val="en-US"/>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rPr>
        <w:t xml:space="preserve"> </w:t>
      </w:r>
      <w:r w:rsidR="005C2114" w:rsidRPr="00507390">
        <w:rPr>
          <w:rFonts w:ascii="Times New Roman" w:hAnsi="Times New Roman" w:cs="Times New Roman"/>
          <w:sz w:val="14"/>
          <w:szCs w:val="14"/>
          <w:lang w:val="en-GB"/>
        </w:rPr>
        <w:t>CESCR</w:t>
      </w:r>
      <w:proofErr w:type="gramStart"/>
      <w:r w:rsidR="005C2114" w:rsidRPr="00507390">
        <w:rPr>
          <w:rFonts w:ascii="Times New Roman" w:hAnsi="Times New Roman" w:cs="Times New Roman"/>
          <w:sz w:val="14"/>
          <w:szCs w:val="14"/>
          <w:lang w:val="en-GB"/>
        </w:rPr>
        <w:t>.</w:t>
      </w:r>
      <w:r w:rsidRPr="00507390">
        <w:rPr>
          <w:rFonts w:ascii="Times New Roman" w:hAnsi="Times New Roman" w:cs="Times New Roman"/>
          <w:sz w:val="14"/>
          <w:szCs w:val="14"/>
          <w:lang w:val="en-GB"/>
        </w:rPr>
        <w:t>(</w:t>
      </w:r>
      <w:proofErr w:type="gramEnd"/>
      <w:r w:rsidRPr="00507390">
        <w:rPr>
          <w:rFonts w:ascii="Times New Roman" w:hAnsi="Times New Roman" w:cs="Times New Roman"/>
          <w:sz w:val="14"/>
          <w:szCs w:val="14"/>
          <w:lang w:val="en-GB"/>
        </w:rPr>
        <w:t xml:space="preserve">2016). </w:t>
      </w:r>
      <w:r w:rsidRPr="00507390">
        <w:rPr>
          <w:rFonts w:ascii="Times New Roman" w:hAnsi="Times New Roman" w:cs="Times New Roman"/>
          <w:i/>
          <w:sz w:val="14"/>
          <w:szCs w:val="14"/>
          <w:lang w:val="en-GB"/>
        </w:rPr>
        <w:t>General Comment No. 22 (2016) on the Right to sexual and reproductive health (</w:t>
      </w:r>
      <w:r w:rsidR="005C4AB2">
        <w:rPr>
          <w:rFonts w:ascii="Times New Roman" w:hAnsi="Times New Roman" w:cs="Times New Roman"/>
          <w:i/>
          <w:sz w:val="14"/>
          <w:szCs w:val="14"/>
          <w:lang w:val="en-GB"/>
        </w:rPr>
        <w:t>A</w:t>
      </w:r>
      <w:r w:rsidRPr="00507390">
        <w:rPr>
          <w:rFonts w:ascii="Times New Roman" w:hAnsi="Times New Roman" w:cs="Times New Roman"/>
          <w:i/>
          <w:sz w:val="14"/>
          <w:szCs w:val="14"/>
          <w:lang w:val="en-GB"/>
        </w:rPr>
        <w:t>rticle 12 of the International Covenant on Economic, Social and Cultural Rights).</w:t>
      </w:r>
    </w:p>
  </w:endnote>
  <w:endnote w:id="14">
    <w:p w:rsidR="00143EA1" w:rsidRPr="00507390" w:rsidRDefault="00143EA1" w:rsidP="00143EA1">
      <w:pPr>
        <w:pStyle w:val="EndnoteText"/>
        <w:rPr>
          <w:rFonts w:ascii="Times New Roman" w:hAnsi="Times New Roman" w:cs="Times New Roman"/>
          <w:i/>
          <w:sz w:val="14"/>
          <w:szCs w:val="14"/>
          <w:lang w:val="en-US"/>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rPr>
        <w:t xml:space="preserve"> Office of the United Nation High Commissioner for Human Rights and World Health Organization</w:t>
      </w:r>
      <w:r w:rsidR="007D0F13" w:rsidRPr="00507390">
        <w:rPr>
          <w:rFonts w:ascii="Times New Roman" w:hAnsi="Times New Roman" w:cs="Times New Roman"/>
          <w:sz w:val="14"/>
          <w:szCs w:val="14"/>
          <w:lang w:val="en-US"/>
        </w:rPr>
        <w:t>(2008)</w:t>
      </w:r>
      <w:r w:rsidRPr="00507390">
        <w:rPr>
          <w:rFonts w:ascii="Times New Roman" w:hAnsi="Times New Roman" w:cs="Times New Roman"/>
          <w:sz w:val="14"/>
          <w:szCs w:val="14"/>
        </w:rPr>
        <w:t xml:space="preserve"> </w:t>
      </w:r>
      <w:r w:rsidRPr="00507390">
        <w:rPr>
          <w:rFonts w:ascii="Times New Roman" w:hAnsi="Times New Roman" w:cs="Times New Roman"/>
          <w:i/>
          <w:sz w:val="14"/>
          <w:szCs w:val="14"/>
        </w:rPr>
        <w:t>The</w:t>
      </w:r>
      <w:r w:rsidR="007D0F13" w:rsidRPr="00507390">
        <w:rPr>
          <w:rFonts w:ascii="Times New Roman" w:hAnsi="Times New Roman" w:cs="Times New Roman"/>
          <w:i/>
          <w:sz w:val="14"/>
          <w:szCs w:val="14"/>
        </w:rPr>
        <w:t xml:space="preserve"> Right to Health, Factsheet No.</w:t>
      </w:r>
      <w:r w:rsidRPr="00507390">
        <w:rPr>
          <w:rFonts w:ascii="Times New Roman" w:hAnsi="Times New Roman" w:cs="Times New Roman"/>
          <w:sz w:val="14"/>
          <w:szCs w:val="14"/>
        </w:rPr>
        <w:t>31</w:t>
      </w:r>
      <w:r w:rsidR="007D0F13" w:rsidRPr="00507390">
        <w:rPr>
          <w:rFonts w:ascii="Times New Roman" w:hAnsi="Times New Roman" w:cs="Times New Roman"/>
          <w:sz w:val="14"/>
          <w:szCs w:val="14"/>
          <w:lang w:val="en-US"/>
        </w:rPr>
        <w:t>. Available online at: http://www.ohchr.org/Documents/Publications/Factsheet31.pdf</w:t>
      </w:r>
    </w:p>
  </w:endnote>
  <w:endnote w:id="15">
    <w:p w:rsidR="000B1633" w:rsidRPr="00507390" w:rsidRDefault="000B1633" w:rsidP="000B1633">
      <w:pPr>
        <w:pStyle w:val="EndnoteText"/>
        <w:rPr>
          <w:rFonts w:ascii="Times New Roman" w:hAnsi="Times New Roman" w:cs="Times New Roman"/>
          <w:sz w:val="14"/>
          <w:szCs w:val="14"/>
          <w:lang w:val="en-US"/>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lang w:val="en-US"/>
        </w:rPr>
        <w:t xml:space="preserve"> </w:t>
      </w:r>
      <w:r w:rsidR="000356F6">
        <w:rPr>
          <w:rFonts w:ascii="Times New Roman" w:hAnsi="Times New Roman" w:cs="Times New Roman"/>
          <w:color w:val="211D1E"/>
          <w:sz w:val="14"/>
          <w:szCs w:val="14"/>
          <w:lang w:val="en-GB"/>
        </w:rPr>
        <w:t>State Statistical O</w:t>
      </w:r>
      <w:r w:rsidRPr="00507390">
        <w:rPr>
          <w:rFonts w:ascii="Times New Roman" w:hAnsi="Times New Roman" w:cs="Times New Roman"/>
          <w:color w:val="211D1E"/>
          <w:sz w:val="14"/>
          <w:szCs w:val="14"/>
          <w:lang w:val="en-GB"/>
        </w:rPr>
        <w:t>ffic</w:t>
      </w:r>
      <w:r w:rsidR="007D0F13" w:rsidRPr="00507390">
        <w:rPr>
          <w:rFonts w:ascii="Times New Roman" w:hAnsi="Times New Roman" w:cs="Times New Roman"/>
          <w:color w:val="211D1E"/>
          <w:sz w:val="14"/>
          <w:szCs w:val="14"/>
          <w:lang w:val="en-GB"/>
        </w:rPr>
        <w:t>e of the Republic of Macedonia</w:t>
      </w:r>
      <w:proofErr w:type="gramStart"/>
      <w:r w:rsidR="007D0F13" w:rsidRPr="00507390">
        <w:rPr>
          <w:rFonts w:ascii="Times New Roman" w:hAnsi="Times New Roman" w:cs="Times New Roman"/>
          <w:color w:val="211D1E"/>
          <w:sz w:val="14"/>
          <w:szCs w:val="14"/>
          <w:lang w:val="en-GB"/>
        </w:rPr>
        <w:t>.</w:t>
      </w:r>
      <w:r w:rsidRPr="00507390">
        <w:rPr>
          <w:rFonts w:ascii="Times New Roman" w:hAnsi="Times New Roman" w:cs="Times New Roman"/>
          <w:i/>
          <w:color w:val="211D1E"/>
          <w:sz w:val="14"/>
          <w:szCs w:val="14"/>
          <w:lang w:val="en-GB"/>
        </w:rPr>
        <w:t>(</w:t>
      </w:r>
      <w:proofErr w:type="gramEnd"/>
      <w:r w:rsidRPr="00507390">
        <w:rPr>
          <w:rFonts w:ascii="Times New Roman" w:hAnsi="Times New Roman" w:cs="Times New Roman"/>
          <w:i/>
          <w:color w:val="211D1E"/>
          <w:sz w:val="14"/>
          <w:szCs w:val="14"/>
          <w:lang w:val="en-GB"/>
        </w:rPr>
        <w:t>2015), Statistical yearbook of Republic of Macedonia  Republic of Macedonia</w:t>
      </w:r>
      <w:r w:rsidR="000356F6">
        <w:rPr>
          <w:rFonts w:ascii="Times New Roman" w:hAnsi="Times New Roman" w:cs="Times New Roman"/>
          <w:i/>
          <w:color w:val="211D1E"/>
          <w:sz w:val="14"/>
          <w:szCs w:val="14"/>
          <w:lang w:val="en-GB"/>
        </w:rPr>
        <w:t xml:space="preserve">. </w:t>
      </w:r>
      <w:r w:rsidR="000356F6">
        <w:rPr>
          <w:rFonts w:ascii="Times New Roman" w:hAnsi="Times New Roman" w:cs="Times New Roman"/>
          <w:color w:val="211D1E"/>
          <w:sz w:val="14"/>
          <w:szCs w:val="14"/>
          <w:lang w:val="en-GB"/>
        </w:rPr>
        <w:t>Skopje: SSORM</w:t>
      </w:r>
      <w:r w:rsidRPr="00507390">
        <w:rPr>
          <w:rFonts w:ascii="Times New Roman" w:hAnsi="Times New Roman" w:cs="Times New Roman"/>
          <w:i/>
          <w:color w:val="211D1E"/>
          <w:sz w:val="14"/>
          <w:szCs w:val="14"/>
          <w:lang w:val="en-GB"/>
        </w:rPr>
        <w:t xml:space="preserve"> available at: </w:t>
      </w:r>
      <w:r w:rsidRPr="00507390">
        <w:rPr>
          <w:rFonts w:ascii="Times New Roman" w:hAnsi="Times New Roman" w:cs="Times New Roman"/>
          <w:color w:val="211D1E"/>
          <w:sz w:val="14"/>
          <w:szCs w:val="14"/>
          <w:lang w:val="en-GB"/>
        </w:rPr>
        <w:t>http://www.stat.gov.mk/PrikaziPublikacija_en.aspx?id=34&amp;rbr=552</w:t>
      </w:r>
    </w:p>
  </w:endnote>
  <w:endnote w:id="16">
    <w:p w:rsidR="000B1633" w:rsidRPr="00507390" w:rsidRDefault="000B1633" w:rsidP="000B1633">
      <w:pPr>
        <w:pStyle w:val="EndnoteText"/>
        <w:rPr>
          <w:rFonts w:ascii="Times New Roman" w:hAnsi="Times New Roman" w:cs="Times New Roman"/>
          <w:sz w:val="14"/>
          <w:szCs w:val="14"/>
          <w:lang w:val="en-US"/>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rPr>
        <w:t xml:space="preserve"> </w:t>
      </w:r>
      <w:proofErr w:type="spellStart"/>
      <w:r w:rsidRPr="00507390">
        <w:rPr>
          <w:rFonts w:ascii="Times New Roman" w:hAnsi="Times New Roman" w:cs="Times New Roman"/>
          <w:sz w:val="14"/>
          <w:szCs w:val="14"/>
          <w:lang w:val="en-US"/>
        </w:rPr>
        <w:t>Janeva</w:t>
      </w:r>
      <w:proofErr w:type="spellEnd"/>
      <w:r w:rsidRPr="00507390">
        <w:rPr>
          <w:rFonts w:ascii="Times New Roman" w:hAnsi="Times New Roman" w:cs="Times New Roman"/>
          <w:sz w:val="14"/>
          <w:szCs w:val="14"/>
          <w:lang w:val="en-US"/>
        </w:rPr>
        <w:t xml:space="preserve">, </w:t>
      </w:r>
      <w:proofErr w:type="spellStart"/>
      <w:r w:rsidRPr="00507390">
        <w:rPr>
          <w:rFonts w:ascii="Times New Roman" w:hAnsi="Times New Roman" w:cs="Times New Roman"/>
          <w:sz w:val="14"/>
          <w:szCs w:val="14"/>
          <w:lang w:val="en-US"/>
        </w:rPr>
        <w:t>Nadica</w:t>
      </w:r>
      <w:proofErr w:type="spellEnd"/>
      <w:proofErr w:type="gramStart"/>
      <w:r w:rsidRPr="00507390">
        <w:rPr>
          <w:rFonts w:ascii="Times New Roman" w:hAnsi="Times New Roman" w:cs="Times New Roman"/>
          <w:sz w:val="14"/>
          <w:szCs w:val="14"/>
          <w:lang w:val="en-US"/>
        </w:rPr>
        <w:t>.(</w:t>
      </w:r>
      <w:proofErr w:type="gramEnd"/>
      <w:r w:rsidRPr="00507390">
        <w:rPr>
          <w:rFonts w:ascii="Times New Roman" w:hAnsi="Times New Roman" w:cs="Times New Roman"/>
          <w:sz w:val="14"/>
          <w:szCs w:val="14"/>
          <w:lang w:val="en-US"/>
        </w:rPr>
        <w:t>2015)</w:t>
      </w:r>
      <w:r w:rsidR="007D0F13" w:rsidRPr="00507390">
        <w:rPr>
          <w:rFonts w:ascii="Times New Roman" w:hAnsi="Times New Roman" w:cs="Times New Roman"/>
          <w:sz w:val="14"/>
          <w:szCs w:val="14"/>
          <w:lang w:val="en-US"/>
        </w:rPr>
        <w:t>.</w:t>
      </w:r>
      <w:r w:rsidRPr="00507390">
        <w:rPr>
          <w:rFonts w:ascii="Times New Roman" w:hAnsi="Times New Roman" w:cs="Times New Roman"/>
          <w:sz w:val="14"/>
          <w:szCs w:val="14"/>
          <w:lang w:val="en-US"/>
        </w:rPr>
        <w:t xml:space="preserve"> </w:t>
      </w:r>
      <w:r w:rsidR="007D0F13" w:rsidRPr="00507390">
        <w:rPr>
          <w:rFonts w:ascii="Times New Roman" w:hAnsi="Times New Roman" w:cs="Times New Roman"/>
          <w:i/>
          <w:sz w:val="14"/>
          <w:szCs w:val="14"/>
          <w:lang w:val="en-US"/>
        </w:rPr>
        <w:t>The health of mothers and children.</w:t>
      </w:r>
      <w:r w:rsidR="005C4AB2">
        <w:rPr>
          <w:rFonts w:ascii="Times New Roman" w:hAnsi="Times New Roman" w:cs="Times New Roman"/>
          <w:i/>
          <w:sz w:val="14"/>
          <w:szCs w:val="14"/>
          <w:lang w:val="en-US"/>
        </w:rPr>
        <w:t xml:space="preserve"> </w:t>
      </w:r>
      <w:r w:rsidR="000356F6">
        <w:rPr>
          <w:rFonts w:ascii="Times New Roman" w:hAnsi="Times New Roman" w:cs="Times New Roman"/>
          <w:color w:val="211D1E"/>
          <w:sz w:val="14"/>
          <w:szCs w:val="14"/>
          <w:lang w:val="en-GB"/>
        </w:rPr>
        <w:t>Skopje:</w:t>
      </w:r>
      <w:r w:rsidRPr="00507390">
        <w:rPr>
          <w:rFonts w:ascii="Times New Roman" w:hAnsi="Times New Roman" w:cs="Times New Roman"/>
          <w:sz w:val="14"/>
          <w:szCs w:val="14"/>
          <w:lang w:val="en-US"/>
        </w:rPr>
        <w:t xml:space="preserve">JZU </w:t>
      </w:r>
      <w:proofErr w:type="spellStart"/>
      <w:r w:rsidRPr="00507390">
        <w:rPr>
          <w:rFonts w:ascii="Times New Roman" w:hAnsi="Times New Roman" w:cs="Times New Roman"/>
          <w:sz w:val="14"/>
          <w:szCs w:val="14"/>
          <w:lang w:val="en-US"/>
        </w:rPr>
        <w:t>Zdravstrven</w:t>
      </w:r>
      <w:proofErr w:type="spellEnd"/>
      <w:r w:rsidRPr="00507390">
        <w:rPr>
          <w:rFonts w:ascii="Times New Roman" w:hAnsi="Times New Roman" w:cs="Times New Roman"/>
          <w:sz w:val="14"/>
          <w:szCs w:val="14"/>
          <w:lang w:val="en-US"/>
        </w:rPr>
        <w:t xml:space="preserve"> Dom Skopje </w:t>
      </w:r>
    </w:p>
  </w:endnote>
  <w:endnote w:id="17">
    <w:p w:rsidR="000B1633" w:rsidRPr="00507390" w:rsidRDefault="000B1633" w:rsidP="000B1633">
      <w:pPr>
        <w:pStyle w:val="EndnoteText"/>
        <w:rPr>
          <w:rFonts w:ascii="Times New Roman" w:hAnsi="Times New Roman" w:cs="Times New Roman"/>
          <w:sz w:val="14"/>
          <w:szCs w:val="14"/>
          <w:lang w:val="en-US"/>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rPr>
        <w:t xml:space="preserve"> </w:t>
      </w:r>
      <w:r w:rsidRPr="00507390">
        <w:rPr>
          <w:rFonts w:ascii="Times New Roman" w:hAnsi="Times New Roman" w:cs="Times New Roman"/>
          <w:sz w:val="14"/>
          <w:szCs w:val="14"/>
          <w:lang w:val="en-US"/>
        </w:rPr>
        <w:t xml:space="preserve">Public Health Institute. (2015). </w:t>
      </w:r>
      <w:r w:rsidRPr="00507390">
        <w:rPr>
          <w:rFonts w:ascii="Times New Roman" w:hAnsi="Times New Roman" w:cs="Times New Roman"/>
          <w:i/>
          <w:sz w:val="14"/>
          <w:szCs w:val="14"/>
          <w:lang w:val="en-US"/>
        </w:rPr>
        <w:t xml:space="preserve">Annual Report for the Implementation of the </w:t>
      </w:r>
      <w:proofErr w:type="spellStart"/>
      <w:r w:rsidRPr="00507390">
        <w:rPr>
          <w:rFonts w:ascii="Times New Roman" w:hAnsi="Times New Roman" w:cs="Times New Roman"/>
          <w:i/>
          <w:sz w:val="14"/>
          <w:szCs w:val="14"/>
          <w:lang w:val="en-US"/>
        </w:rPr>
        <w:t>Programme</w:t>
      </w:r>
      <w:proofErr w:type="spellEnd"/>
      <w:r w:rsidRPr="00507390">
        <w:rPr>
          <w:rFonts w:ascii="Times New Roman" w:hAnsi="Times New Roman" w:cs="Times New Roman"/>
          <w:i/>
          <w:sz w:val="14"/>
          <w:szCs w:val="14"/>
          <w:lang w:val="en-US"/>
        </w:rPr>
        <w:t xml:space="preserve"> for Public Health</w:t>
      </w:r>
      <w:r w:rsidRPr="00507390">
        <w:rPr>
          <w:rFonts w:ascii="Times New Roman" w:hAnsi="Times New Roman" w:cs="Times New Roman"/>
          <w:sz w:val="14"/>
          <w:szCs w:val="14"/>
          <w:lang w:val="en-US"/>
        </w:rPr>
        <w:t xml:space="preserve">. </w:t>
      </w:r>
      <w:proofErr w:type="spellStart"/>
      <w:r w:rsidR="000356F6">
        <w:rPr>
          <w:rFonts w:ascii="Times New Roman" w:hAnsi="Times New Roman" w:cs="Times New Roman"/>
          <w:color w:val="211D1E"/>
          <w:sz w:val="14"/>
          <w:szCs w:val="14"/>
          <w:lang w:val="en-GB"/>
        </w:rPr>
        <w:t>Skopje</w:t>
      </w:r>
      <w:proofErr w:type="gramStart"/>
      <w:r w:rsidR="000356F6">
        <w:rPr>
          <w:rFonts w:ascii="Times New Roman" w:hAnsi="Times New Roman" w:cs="Times New Roman"/>
          <w:color w:val="211D1E"/>
          <w:sz w:val="14"/>
          <w:szCs w:val="14"/>
          <w:lang w:val="en-GB"/>
        </w:rPr>
        <w:t>:PHI</w:t>
      </w:r>
      <w:proofErr w:type="spellEnd"/>
      <w:proofErr w:type="gramEnd"/>
      <w:r w:rsidR="000356F6">
        <w:rPr>
          <w:rFonts w:ascii="Times New Roman" w:hAnsi="Times New Roman" w:cs="Times New Roman"/>
          <w:color w:val="211D1E"/>
          <w:sz w:val="14"/>
          <w:szCs w:val="14"/>
          <w:lang w:val="en-GB"/>
        </w:rPr>
        <w:t xml:space="preserve">. </w:t>
      </w:r>
      <w:r w:rsidRPr="00507390">
        <w:rPr>
          <w:rFonts w:ascii="Times New Roman" w:hAnsi="Times New Roman" w:cs="Times New Roman"/>
          <w:sz w:val="14"/>
          <w:szCs w:val="14"/>
          <w:lang w:val="en-US"/>
        </w:rPr>
        <w:t xml:space="preserve">Available online at: http://www.iph.mk/multimedija/dokumenti/godisni-izvestai/ </w:t>
      </w:r>
    </w:p>
  </w:endnote>
  <w:endnote w:id="18">
    <w:p w:rsidR="000B1633" w:rsidRPr="00507390" w:rsidRDefault="000B1633" w:rsidP="000B1633">
      <w:pPr>
        <w:pStyle w:val="EndnoteText"/>
        <w:rPr>
          <w:rFonts w:ascii="Times New Roman" w:hAnsi="Times New Roman" w:cs="Times New Roman"/>
          <w:sz w:val="14"/>
          <w:szCs w:val="14"/>
          <w:lang w:val="en-US"/>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rPr>
        <w:t xml:space="preserve"> </w:t>
      </w:r>
      <w:r w:rsidR="008C7749">
        <w:rPr>
          <w:rFonts w:ascii="Times New Roman" w:hAnsi="Times New Roman" w:cs="Times New Roman"/>
          <w:color w:val="211D1E"/>
          <w:sz w:val="14"/>
          <w:szCs w:val="14"/>
          <w:lang w:val="en-GB"/>
        </w:rPr>
        <w:t xml:space="preserve">Unkovska, Lina. </w:t>
      </w:r>
      <w:proofErr w:type="gramStart"/>
      <w:r w:rsidR="008C7749">
        <w:rPr>
          <w:rFonts w:ascii="Times New Roman" w:hAnsi="Times New Roman" w:cs="Times New Roman"/>
          <w:color w:val="211D1E"/>
          <w:sz w:val="14"/>
          <w:szCs w:val="14"/>
          <w:lang w:val="en-GB"/>
        </w:rPr>
        <w:t xml:space="preserve">(2016). </w:t>
      </w:r>
      <w:r w:rsidR="008C7749" w:rsidRPr="008C7749">
        <w:rPr>
          <w:rFonts w:ascii="Times New Roman" w:hAnsi="Times New Roman" w:cs="Times New Roman"/>
          <w:i/>
          <w:color w:val="211D1E"/>
          <w:sz w:val="14"/>
          <w:szCs w:val="14"/>
          <w:lang w:val="en-GB"/>
        </w:rPr>
        <w:t>HBSC Macedonia</w:t>
      </w:r>
      <w:r w:rsidR="008C7749">
        <w:rPr>
          <w:rFonts w:ascii="Times New Roman" w:hAnsi="Times New Roman" w:cs="Times New Roman"/>
          <w:color w:val="211D1E"/>
          <w:sz w:val="14"/>
          <w:szCs w:val="14"/>
          <w:lang w:val="en-GB"/>
        </w:rPr>
        <w:t>.</w:t>
      </w:r>
      <w:proofErr w:type="gramEnd"/>
      <w:r w:rsidR="00FA1979">
        <w:rPr>
          <w:rFonts w:ascii="Times New Roman" w:hAnsi="Times New Roman" w:cs="Times New Roman"/>
          <w:color w:val="211D1E"/>
          <w:sz w:val="14"/>
          <w:szCs w:val="14"/>
          <w:lang w:val="en-GB"/>
        </w:rPr>
        <w:t xml:space="preserve"> </w:t>
      </w:r>
      <w:proofErr w:type="gramStart"/>
      <w:r w:rsidR="00FA1979">
        <w:rPr>
          <w:rFonts w:ascii="Times New Roman" w:hAnsi="Times New Roman" w:cs="Times New Roman"/>
          <w:color w:val="211D1E"/>
          <w:sz w:val="14"/>
          <w:szCs w:val="14"/>
          <w:lang w:val="en-GB"/>
        </w:rPr>
        <w:t>Unpublished.</w:t>
      </w:r>
      <w:proofErr w:type="gramEnd"/>
      <w:r w:rsidR="00FA1979">
        <w:rPr>
          <w:rFonts w:ascii="Times New Roman" w:hAnsi="Times New Roman" w:cs="Times New Roman"/>
          <w:color w:val="211D1E"/>
          <w:sz w:val="14"/>
          <w:szCs w:val="14"/>
          <w:lang w:val="en-GB"/>
        </w:rPr>
        <w:t xml:space="preserve"> </w:t>
      </w:r>
    </w:p>
  </w:endnote>
  <w:endnote w:id="19">
    <w:p w:rsidR="000B1633" w:rsidRPr="00507390" w:rsidRDefault="000B1633" w:rsidP="000B1633">
      <w:pPr>
        <w:pStyle w:val="EndnoteText"/>
        <w:rPr>
          <w:rFonts w:ascii="Times New Roman" w:hAnsi="Times New Roman" w:cs="Times New Roman"/>
          <w:i/>
          <w:sz w:val="14"/>
          <w:szCs w:val="14"/>
          <w:lang w:val="en-US"/>
        </w:rPr>
      </w:pPr>
      <w:r w:rsidRPr="00520AB9">
        <w:rPr>
          <w:rStyle w:val="EndnoteReference"/>
          <w:rFonts w:ascii="Times New Roman" w:hAnsi="Times New Roman" w:cs="Times New Roman"/>
          <w:sz w:val="14"/>
          <w:szCs w:val="14"/>
        </w:rPr>
        <w:endnoteRef/>
      </w:r>
      <w:r w:rsidRPr="00507390">
        <w:rPr>
          <w:rFonts w:ascii="Times New Roman" w:hAnsi="Times New Roman" w:cs="Times New Roman"/>
          <w:i/>
          <w:sz w:val="14"/>
          <w:szCs w:val="14"/>
        </w:rPr>
        <w:t xml:space="preserve"> </w:t>
      </w:r>
      <w:r w:rsidR="007D0F13" w:rsidRPr="00507390">
        <w:rPr>
          <w:rFonts w:ascii="Times New Roman" w:hAnsi="Times New Roman" w:cs="Times New Roman"/>
          <w:i/>
          <w:color w:val="211D1E"/>
          <w:sz w:val="14"/>
          <w:szCs w:val="14"/>
          <w:lang w:val="en-GB"/>
        </w:rPr>
        <w:t>Id</w:t>
      </w:r>
      <w:r w:rsidRPr="00507390">
        <w:rPr>
          <w:rFonts w:ascii="Times New Roman" w:hAnsi="Times New Roman" w:cs="Times New Roman"/>
          <w:i/>
          <w:color w:val="211D1E"/>
          <w:sz w:val="14"/>
          <w:szCs w:val="14"/>
          <w:lang w:val="en-GB"/>
        </w:rPr>
        <w:t>.</w:t>
      </w:r>
    </w:p>
  </w:endnote>
  <w:endnote w:id="20">
    <w:p w:rsidR="00143EA1" w:rsidRPr="00507390" w:rsidRDefault="00143EA1" w:rsidP="00143EA1">
      <w:pPr>
        <w:pStyle w:val="EndnoteText"/>
        <w:rPr>
          <w:rFonts w:ascii="Times New Roman" w:hAnsi="Times New Roman" w:cs="Times New Roman"/>
          <w:sz w:val="14"/>
          <w:szCs w:val="14"/>
          <w:lang w:val="en-US"/>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rPr>
        <w:t xml:space="preserve"> </w:t>
      </w:r>
      <w:r w:rsidRPr="00507390">
        <w:rPr>
          <w:rFonts w:ascii="Times New Roman" w:hAnsi="Times New Roman" w:cs="Times New Roman"/>
          <w:color w:val="211D1E"/>
          <w:sz w:val="14"/>
          <w:szCs w:val="14"/>
          <w:lang w:val="en-GB"/>
        </w:rPr>
        <w:t>HERA</w:t>
      </w:r>
      <w:proofErr w:type="gramStart"/>
      <w:r w:rsidRPr="00507390">
        <w:rPr>
          <w:rFonts w:ascii="Times New Roman" w:hAnsi="Times New Roman" w:cs="Times New Roman"/>
          <w:color w:val="211D1E"/>
          <w:sz w:val="14"/>
          <w:szCs w:val="14"/>
          <w:lang w:val="en-GB"/>
        </w:rPr>
        <w:t>.(</w:t>
      </w:r>
      <w:proofErr w:type="gramEnd"/>
      <w:r w:rsidRPr="00507390">
        <w:rPr>
          <w:rFonts w:ascii="Times New Roman" w:hAnsi="Times New Roman" w:cs="Times New Roman"/>
          <w:color w:val="211D1E"/>
          <w:sz w:val="14"/>
          <w:szCs w:val="14"/>
          <w:lang w:val="en-GB"/>
        </w:rPr>
        <w:t>2010).</w:t>
      </w:r>
      <w:r w:rsidRPr="00507390">
        <w:rPr>
          <w:rFonts w:ascii="Times New Roman" w:hAnsi="Times New Roman" w:cs="Times New Roman"/>
          <w:i/>
          <w:color w:val="211D1E"/>
          <w:sz w:val="14"/>
          <w:szCs w:val="14"/>
          <w:lang w:val="en-GB"/>
        </w:rPr>
        <w:t>Framework for comprehensive sexuality education</w:t>
      </w:r>
      <w:r w:rsidRPr="00507390">
        <w:rPr>
          <w:rFonts w:ascii="Times New Roman" w:hAnsi="Times New Roman" w:cs="Times New Roman"/>
          <w:color w:val="211D1E"/>
          <w:sz w:val="14"/>
          <w:szCs w:val="14"/>
          <w:lang w:val="en-GB"/>
        </w:rPr>
        <w:t xml:space="preserve">. </w:t>
      </w:r>
      <w:proofErr w:type="gramStart"/>
      <w:r w:rsidRPr="00507390">
        <w:rPr>
          <w:rFonts w:ascii="Times New Roman" w:hAnsi="Times New Roman" w:cs="Times New Roman"/>
          <w:color w:val="211D1E"/>
          <w:sz w:val="14"/>
          <w:szCs w:val="14"/>
          <w:lang w:val="en-GB"/>
        </w:rPr>
        <w:t xml:space="preserve">Available at </w:t>
      </w:r>
      <w:hyperlink r:id="rId1" w:history="1">
        <w:r w:rsidR="003033EF" w:rsidRPr="001239EB">
          <w:rPr>
            <w:rStyle w:val="Hyperlink"/>
            <w:rFonts w:ascii="Times New Roman" w:hAnsi="Times New Roman" w:cs="Times New Roman"/>
            <w:sz w:val="14"/>
            <w:szCs w:val="14"/>
            <w:lang w:val="en-GB"/>
          </w:rPr>
          <w:t>http://hivhealthclearinghouse.unesco.org/library/documents/framework-comprehensive-sexuality-education</w:t>
        </w:r>
      </w:hyperlink>
      <w:r w:rsidR="003033EF">
        <w:rPr>
          <w:rFonts w:ascii="Times New Roman" w:hAnsi="Times New Roman" w:cs="Times New Roman"/>
          <w:color w:val="211D1E"/>
          <w:sz w:val="14"/>
          <w:szCs w:val="14"/>
          <w:lang w:val="en-GB"/>
        </w:rPr>
        <w:t>.</w:t>
      </w:r>
      <w:proofErr w:type="gramEnd"/>
      <w:r w:rsidR="003033EF">
        <w:rPr>
          <w:rFonts w:ascii="Times New Roman" w:hAnsi="Times New Roman" w:cs="Times New Roman"/>
          <w:color w:val="211D1E"/>
          <w:sz w:val="14"/>
          <w:szCs w:val="14"/>
          <w:lang w:val="en-GB"/>
        </w:rPr>
        <w:t xml:space="preserve"> Skopje: HERA</w:t>
      </w:r>
    </w:p>
  </w:endnote>
  <w:endnote w:id="21">
    <w:p w:rsidR="00143EA1" w:rsidRPr="00507390" w:rsidRDefault="00143EA1" w:rsidP="00143EA1">
      <w:pPr>
        <w:pStyle w:val="EndnoteText"/>
        <w:rPr>
          <w:rFonts w:ascii="Times New Roman" w:hAnsi="Times New Roman" w:cs="Times New Roman"/>
          <w:sz w:val="14"/>
          <w:szCs w:val="14"/>
          <w:lang w:val="en-US"/>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rPr>
        <w:t xml:space="preserve"> </w:t>
      </w:r>
      <w:r w:rsidRPr="00507390">
        <w:rPr>
          <w:rFonts w:ascii="Times New Roman" w:hAnsi="Times New Roman" w:cs="Times New Roman"/>
          <w:color w:val="000000"/>
          <w:sz w:val="14"/>
          <w:szCs w:val="14"/>
          <w:lang w:val="en-GB"/>
        </w:rPr>
        <w:t xml:space="preserve">Statement published at the web page of the Government of Republic of Macedonia. Available at http://vlada.mk/node/7372 </w:t>
      </w:r>
    </w:p>
  </w:endnote>
  <w:endnote w:id="22">
    <w:p w:rsidR="00143EA1" w:rsidRPr="00507390" w:rsidRDefault="00143EA1" w:rsidP="00143EA1">
      <w:pPr>
        <w:pStyle w:val="EndnoteText"/>
        <w:rPr>
          <w:rFonts w:ascii="Times New Roman" w:hAnsi="Times New Roman" w:cs="Times New Roman"/>
          <w:sz w:val="14"/>
          <w:szCs w:val="14"/>
          <w:lang w:val="en-US"/>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rPr>
        <w:t xml:space="preserve"> </w:t>
      </w:r>
      <w:r w:rsidR="007D0F13" w:rsidRPr="00507390">
        <w:rPr>
          <w:rFonts w:ascii="Times New Roman" w:hAnsi="Times New Roman" w:cs="Times New Roman"/>
          <w:sz w:val="14"/>
          <w:szCs w:val="14"/>
          <w:lang w:val="en-US"/>
        </w:rPr>
        <w:t xml:space="preserve">Statement of the European Parliament Intergroup on LGBT rights: </w:t>
      </w:r>
      <w:hyperlink r:id="rId2" w:history="1">
        <w:r w:rsidRPr="00507390">
          <w:rPr>
            <w:rStyle w:val="Hyperlink"/>
            <w:rFonts w:ascii="Times New Roman" w:hAnsi="Times New Roman" w:cs="Times New Roman"/>
            <w:sz w:val="14"/>
            <w:szCs w:val="14"/>
          </w:rPr>
          <w:t>http://www.lgbt-ep.eu/press-releases/macedonia-meps-worry-about-increasingly-homophobic-climate/</w:t>
        </w:r>
      </w:hyperlink>
    </w:p>
    <w:p w:rsidR="00143EA1" w:rsidRPr="00507390" w:rsidRDefault="001F4128" w:rsidP="00143EA1">
      <w:pPr>
        <w:pStyle w:val="EndnoteText"/>
        <w:rPr>
          <w:rFonts w:ascii="Times New Roman" w:hAnsi="Times New Roman" w:cs="Times New Roman"/>
          <w:sz w:val="14"/>
          <w:szCs w:val="14"/>
          <w:lang w:val="en-US"/>
        </w:rPr>
      </w:pPr>
      <w:r w:rsidRPr="00507390">
        <w:rPr>
          <w:rFonts w:ascii="Times New Roman" w:hAnsi="Times New Roman" w:cs="Times New Roman"/>
          <w:sz w:val="14"/>
          <w:szCs w:val="14"/>
          <w:lang w:val="en-US"/>
        </w:rPr>
        <w:t xml:space="preserve">Statement of Amnesty International: </w:t>
      </w:r>
      <w:r w:rsidR="00143EA1" w:rsidRPr="00507390">
        <w:rPr>
          <w:rFonts w:ascii="Times New Roman" w:hAnsi="Times New Roman" w:cs="Times New Roman"/>
          <w:sz w:val="14"/>
          <w:szCs w:val="14"/>
          <w:lang w:val="en-US"/>
        </w:rPr>
        <w:t>http://www.fightdiscrimination.eu/discrimination-in-europe/publications/macedonia-government-must-protect-lgbti-people-discrimination</w:t>
      </w:r>
    </w:p>
  </w:endnote>
  <w:endnote w:id="23">
    <w:p w:rsidR="00143EA1" w:rsidRPr="00507390" w:rsidRDefault="00143EA1" w:rsidP="00143EA1">
      <w:pPr>
        <w:pStyle w:val="EndnoteText"/>
        <w:rPr>
          <w:rFonts w:ascii="Times New Roman" w:hAnsi="Times New Roman" w:cs="Times New Roman"/>
          <w:i/>
          <w:sz w:val="14"/>
          <w:szCs w:val="14"/>
          <w:lang w:val="en-US"/>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rPr>
        <w:t xml:space="preserve"> </w:t>
      </w:r>
      <w:r w:rsidRPr="00507390">
        <w:rPr>
          <w:rFonts w:ascii="Times New Roman" w:hAnsi="Times New Roman" w:cs="Times New Roman"/>
          <w:sz w:val="14"/>
          <w:szCs w:val="14"/>
          <w:lang w:val="en-GB"/>
        </w:rPr>
        <w:t xml:space="preserve">CESCR. </w:t>
      </w:r>
      <w:proofErr w:type="gramStart"/>
      <w:r w:rsidRPr="00507390">
        <w:rPr>
          <w:rFonts w:ascii="Times New Roman" w:hAnsi="Times New Roman" w:cs="Times New Roman"/>
          <w:sz w:val="14"/>
          <w:szCs w:val="14"/>
          <w:lang w:val="en-GB"/>
        </w:rPr>
        <w:t xml:space="preserve">(2016). </w:t>
      </w:r>
      <w:r w:rsidRPr="00507390">
        <w:rPr>
          <w:rFonts w:ascii="Times New Roman" w:hAnsi="Times New Roman" w:cs="Times New Roman"/>
          <w:i/>
          <w:sz w:val="14"/>
          <w:szCs w:val="14"/>
          <w:lang w:val="en-GB"/>
        </w:rPr>
        <w:t>General Comment No. 22 (2016) on the Right to sexual and reproductive health (</w:t>
      </w:r>
      <w:r w:rsidR="005C4AB2">
        <w:rPr>
          <w:rFonts w:ascii="Times New Roman" w:hAnsi="Times New Roman" w:cs="Times New Roman"/>
          <w:i/>
          <w:sz w:val="14"/>
          <w:szCs w:val="14"/>
          <w:lang w:val="en-GB"/>
        </w:rPr>
        <w:t>A</w:t>
      </w:r>
      <w:r w:rsidRPr="00507390">
        <w:rPr>
          <w:rFonts w:ascii="Times New Roman" w:hAnsi="Times New Roman" w:cs="Times New Roman"/>
          <w:i/>
          <w:sz w:val="14"/>
          <w:szCs w:val="14"/>
          <w:lang w:val="en-GB"/>
        </w:rPr>
        <w:t>rticle 12 of the International Covenant on Economic, Social and Cultural Rights).</w:t>
      </w:r>
      <w:proofErr w:type="gramEnd"/>
    </w:p>
  </w:endnote>
  <w:endnote w:id="24">
    <w:p w:rsidR="00143EA1" w:rsidRPr="00507390" w:rsidRDefault="00143EA1" w:rsidP="00143EA1">
      <w:pPr>
        <w:pStyle w:val="EndnoteText"/>
        <w:rPr>
          <w:rFonts w:ascii="Times New Roman" w:hAnsi="Times New Roman" w:cs="Times New Roman"/>
          <w:i/>
          <w:sz w:val="14"/>
          <w:szCs w:val="14"/>
          <w:lang w:val="en-US"/>
        </w:rPr>
      </w:pPr>
      <w:r w:rsidRPr="00520AB9">
        <w:rPr>
          <w:rStyle w:val="EndnoteReference"/>
          <w:rFonts w:ascii="Times New Roman" w:hAnsi="Times New Roman" w:cs="Times New Roman"/>
          <w:sz w:val="14"/>
          <w:szCs w:val="14"/>
        </w:rPr>
        <w:endnoteRef/>
      </w:r>
      <w:r w:rsidRPr="00520AB9">
        <w:rPr>
          <w:rFonts w:ascii="Times New Roman" w:hAnsi="Times New Roman" w:cs="Times New Roman"/>
          <w:sz w:val="14"/>
          <w:szCs w:val="14"/>
        </w:rPr>
        <w:t xml:space="preserve"> </w:t>
      </w:r>
      <w:r w:rsidR="001F4128" w:rsidRPr="00507390">
        <w:rPr>
          <w:rFonts w:ascii="Times New Roman" w:hAnsi="Times New Roman" w:cs="Times New Roman"/>
          <w:i/>
          <w:sz w:val="14"/>
          <w:szCs w:val="14"/>
          <w:lang w:val="en-US"/>
        </w:rPr>
        <w:t>Id</w:t>
      </w:r>
      <w:r w:rsidRPr="00507390">
        <w:rPr>
          <w:rFonts w:ascii="Times New Roman" w:hAnsi="Times New Roman" w:cs="Times New Roman"/>
          <w:i/>
          <w:sz w:val="14"/>
          <w:szCs w:val="14"/>
          <w:lang w:val="en-US"/>
        </w:rPr>
        <w:t>.</w:t>
      </w:r>
    </w:p>
  </w:endnote>
  <w:endnote w:id="25">
    <w:p w:rsidR="00E44BB3" w:rsidRPr="00507390" w:rsidRDefault="00E44BB3" w:rsidP="00E44BB3">
      <w:pPr>
        <w:pStyle w:val="EndnoteText"/>
        <w:rPr>
          <w:rFonts w:ascii="Times New Roman" w:hAnsi="Times New Roman" w:cs="Times New Roman"/>
          <w:sz w:val="14"/>
          <w:szCs w:val="14"/>
          <w:lang w:val="en-US"/>
        </w:rPr>
      </w:pPr>
      <w:r w:rsidRPr="00520AB9">
        <w:rPr>
          <w:rStyle w:val="EndnoteReference"/>
          <w:rFonts w:ascii="Times New Roman" w:hAnsi="Times New Roman" w:cs="Times New Roman"/>
          <w:sz w:val="14"/>
          <w:szCs w:val="14"/>
        </w:rPr>
        <w:endnoteRef/>
      </w:r>
      <w:r w:rsidRPr="00520AB9">
        <w:rPr>
          <w:rFonts w:ascii="Times New Roman" w:hAnsi="Times New Roman" w:cs="Times New Roman"/>
          <w:sz w:val="14"/>
          <w:szCs w:val="14"/>
        </w:rPr>
        <w:t xml:space="preserve"> </w:t>
      </w:r>
      <w:proofErr w:type="gramStart"/>
      <w:r w:rsidR="00520AB9" w:rsidRPr="00520AB9">
        <w:rPr>
          <w:rFonts w:ascii="Times New Roman" w:hAnsi="Times New Roman" w:cs="Times New Roman"/>
          <w:sz w:val="14"/>
          <w:szCs w:val="14"/>
          <w:lang w:val="en-US"/>
        </w:rPr>
        <w:t>CEDAW Committee.</w:t>
      </w:r>
      <w:proofErr w:type="gramEnd"/>
      <w:r w:rsidR="00520AB9" w:rsidRPr="00520AB9">
        <w:rPr>
          <w:rFonts w:ascii="Times New Roman" w:hAnsi="Times New Roman" w:cs="Times New Roman"/>
          <w:sz w:val="14"/>
          <w:szCs w:val="14"/>
          <w:lang w:val="en-US"/>
        </w:rPr>
        <w:t xml:space="preserve"> </w:t>
      </w:r>
      <w:proofErr w:type="gramStart"/>
      <w:r w:rsidR="00520AB9" w:rsidRPr="00520AB9">
        <w:rPr>
          <w:rFonts w:ascii="Times New Roman" w:hAnsi="Times New Roman" w:cs="Times New Roman"/>
          <w:sz w:val="14"/>
          <w:szCs w:val="14"/>
          <w:lang w:val="en-US"/>
        </w:rPr>
        <w:t>(1994)</w:t>
      </w:r>
      <w:r w:rsidR="00520AB9" w:rsidRPr="00520AB9">
        <w:rPr>
          <w:rFonts w:ascii="Times New Roman" w:hAnsi="Times New Roman" w:cs="Times New Roman"/>
          <w:i/>
          <w:sz w:val="14"/>
          <w:szCs w:val="14"/>
          <w:lang w:val="en-US"/>
        </w:rPr>
        <w:t xml:space="preserve">. General Recommendation No. 21, </w:t>
      </w:r>
      <w:r w:rsidR="00520AB9" w:rsidRPr="00520AB9">
        <w:rPr>
          <w:rFonts w:ascii="Times New Roman" w:hAnsi="Times New Roman" w:cs="Times New Roman"/>
          <w:sz w:val="14"/>
          <w:szCs w:val="14"/>
          <w:lang w:val="en-US"/>
        </w:rPr>
        <w:t>para.</w:t>
      </w:r>
      <w:proofErr w:type="gramEnd"/>
      <w:r w:rsidR="00520AB9" w:rsidRPr="00520AB9">
        <w:rPr>
          <w:rFonts w:ascii="Times New Roman" w:hAnsi="Times New Roman" w:cs="Times New Roman"/>
          <w:sz w:val="14"/>
          <w:szCs w:val="14"/>
          <w:lang w:val="en-US"/>
        </w:rPr>
        <w:t xml:space="preserve"> 22. </w:t>
      </w:r>
    </w:p>
  </w:endnote>
  <w:endnote w:id="26">
    <w:p w:rsidR="00E44BB3" w:rsidRPr="00507390" w:rsidRDefault="00E44BB3" w:rsidP="00E44BB3">
      <w:pPr>
        <w:pStyle w:val="EndnoteText"/>
        <w:rPr>
          <w:rFonts w:ascii="Times New Roman" w:hAnsi="Times New Roman" w:cs="Times New Roman"/>
          <w:sz w:val="14"/>
          <w:szCs w:val="14"/>
          <w:lang w:val="en-US"/>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rPr>
        <w:t xml:space="preserve"> </w:t>
      </w:r>
      <w:r w:rsidRPr="00507390">
        <w:rPr>
          <w:rFonts w:ascii="Times New Roman" w:hAnsi="Times New Roman" w:cs="Times New Roman"/>
          <w:color w:val="231F20"/>
          <w:sz w:val="14"/>
          <w:szCs w:val="14"/>
        </w:rPr>
        <w:t xml:space="preserve">Concluding Observations of the Committee on the Rights of the Child: </w:t>
      </w:r>
      <w:r w:rsidRPr="00507390">
        <w:rPr>
          <w:rFonts w:ascii="Times New Roman" w:hAnsi="Times New Roman" w:cs="Times New Roman"/>
          <w:bCs/>
          <w:color w:val="231F20"/>
          <w:sz w:val="14"/>
          <w:szCs w:val="14"/>
        </w:rPr>
        <w:t>Cambodia,</w:t>
      </w:r>
      <w:r w:rsidRPr="00507390">
        <w:rPr>
          <w:rFonts w:ascii="Times New Roman" w:hAnsi="Times New Roman" w:cs="Times New Roman"/>
          <w:color w:val="231F20"/>
          <w:sz w:val="14"/>
          <w:szCs w:val="14"/>
        </w:rPr>
        <w:t xml:space="preserve"> 52–53, U.N. Doc. CRC/C/15/Add.128 (2000)</w:t>
      </w:r>
    </w:p>
  </w:endnote>
  <w:endnote w:id="27">
    <w:p w:rsidR="00E44BB3" w:rsidRPr="00507390" w:rsidRDefault="00E44BB3" w:rsidP="00E44BB3">
      <w:pPr>
        <w:pStyle w:val="EndnoteText"/>
        <w:rPr>
          <w:rFonts w:ascii="Times New Roman" w:hAnsi="Times New Roman" w:cs="Times New Roman"/>
          <w:sz w:val="14"/>
          <w:szCs w:val="14"/>
          <w:lang w:val="en-US"/>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rPr>
        <w:t xml:space="preserve"> See Armenia 08/12/1999, UN Doc. E/C. 12/1/Add.39,15. Poland 19/12/2002 UN Doc. E/C 12/1/Add.82,28.</w:t>
      </w:r>
    </w:p>
  </w:endnote>
  <w:endnote w:id="28">
    <w:p w:rsidR="00E44BB3" w:rsidRPr="00507390" w:rsidRDefault="00E44BB3" w:rsidP="00E44BB3">
      <w:pPr>
        <w:pStyle w:val="EndnoteText"/>
        <w:rPr>
          <w:rFonts w:ascii="Times New Roman" w:hAnsi="Times New Roman" w:cs="Times New Roman"/>
          <w:sz w:val="14"/>
          <w:szCs w:val="14"/>
          <w:lang w:val="en-US"/>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rPr>
        <w:t xml:space="preserve"> </w:t>
      </w:r>
      <w:r w:rsidRPr="00507390">
        <w:rPr>
          <w:rFonts w:ascii="Times New Roman" w:hAnsi="Times New Roman" w:cs="Times New Roman"/>
          <w:sz w:val="14"/>
          <w:szCs w:val="14"/>
        </w:rPr>
        <w:t xml:space="preserve">Summary of the inquiry concerning the Philippines under </w:t>
      </w:r>
      <w:r w:rsidR="005C4AB2">
        <w:rPr>
          <w:rFonts w:ascii="Times New Roman" w:hAnsi="Times New Roman" w:cs="Times New Roman"/>
          <w:sz w:val="14"/>
          <w:szCs w:val="14"/>
          <w:lang w:val="en-US"/>
        </w:rPr>
        <w:t>A</w:t>
      </w:r>
      <w:r w:rsidRPr="00507390">
        <w:rPr>
          <w:rFonts w:ascii="Times New Roman" w:hAnsi="Times New Roman" w:cs="Times New Roman"/>
          <w:sz w:val="14"/>
          <w:szCs w:val="14"/>
        </w:rPr>
        <w:t>rticle 8 of the Optional Protocol to the Convention on the Elimination of All Forms of Discrimination against Women, CEDAW/C/OP.8/PHL/1</w:t>
      </w:r>
    </w:p>
  </w:endnote>
  <w:endnote w:id="29">
    <w:p w:rsidR="00620A29" w:rsidRPr="00507390" w:rsidRDefault="00620A29" w:rsidP="00620A29">
      <w:pPr>
        <w:pStyle w:val="EndnoteText"/>
        <w:rPr>
          <w:rFonts w:ascii="Times New Roman" w:hAnsi="Times New Roman" w:cs="Times New Roman"/>
          <w:i/>
          <w:sz w:val="14"/>
          <w:szCs w:val="14"/>
          <w:lang w:val="en-US"/>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rPr>
        <w:t xml:space="preserve"> </w:t>
      </w:r>
      <w:r w:rsidRPr="00507390">
        <w:rPr>
          <w:rFonts w:ascii="Times New Roman" w:hAnsi="Times New Roman" w:cs="Times New Roman"/>
          <w:sz w:val="14"/>
          <w:szCs w:val="14"/>
          <w:lang w:val="en-US"/>
        </w:rPr>
        <w:t xml:space="preserve">IPPFEN, UNFPA. </w:t>
      </w:r>
      <w:proofErr w:type="gramStart"/>
      <w:r w:rsidRPr="00507390">
        <w:rPr>
          <w:rFonts w:ascii="Times New Roman" w:hAnsi="Times New Roman" w:cs="Times New Roman"/>
          <w:sz w:val="14"/>
          <w:szCs w:val="14"/>
          <w:lang w:val="en-US"/>
        </w:rPr>
        <w:t>(2012).</w:t>
      </w:r>
      <w:r w:rsidRPr="00507390">
        <w:rPr>
          <w:rFonts w:ascii="Times New Roman" w:hAnsi="Times New Roman" w:cs="Times New Roman"/>
          <w:sz w:val="14"/>
          <w:szCs w:val="14"/>
        </w:rPr>
        <w:t xml:space="preserve"> </w:t>
      </w:r>
      <w:r w:rsidRPr="00507390">
        <w:rPr>
          <w:rFonts w:ascii="Times New Roman" w:hAnsi="Times New Roman" w:cs="Times New Roman"/>
          <w:i/>
          <w:sz w:val="14"/>
          <w:szCs w:val="14"/>
          <w:lang w:val="en-US"/>
        </w:rPr>
        <w:t>Key factors influencing contraceptive use in Eastern Europe and Central Asia</w:t>
      </w:r>
      <w:r w:rsidR="003033EF">
        <w:rPr>
          <w:rFonts w:ascii="Times New Roman" w:hAnsi="Times New Roman" w:cs="Times New Roman"/>
          <w:i/>
          <w:sz w:val="14"/>
          <w:szCs w:val="14"/>
          <w:lang w:val="en-US"/>
        </w:rPr>
        <w:t>.</w:t>
      </w:r>
      <w:proofErr w:type="gramEnd"/>
    </w:p>
  </w:endnote>
  <w:endnote w:id="30">
    <w:p w:rsidR="00EA60E2" w:rsidRPr="00EA60E2" w:rsidRDefault="00EA60E2" w:rsidP="00EA60E2">
      <w:pPr>
        <w:pStyle w:val="EndnoteText"/>
        <w:rPr>
          <w:rFonts w:ascii="Times New Roman" w:hAnsi="Times New Roman" w:cs="Times New Roman"/>
          <w:sz w:val="14"/>
          <w:szCs w:val="14"/>
          <w:lang w:val="en-US"/>
        </w:rPr>
      </w:pPr>
      <w:r w:rsidRPr="00EA60E2">
        <w:rPr>
          <w:rStyle w:val="EndnoteReference"/>
          <w:rFonts w:ascii="Times New Roman" w:hAnsi="Times New Roman" w:cs="Times New Roman"/>
          <w:sz w:val="14"/>
          <w:szCs w:val="14"/>
        </w:rPr>
        <w:endnoteRef/>
      </w:r>
      <w:r w:rsidRPr="00EA60E2">
        <w:rPr>
          <w:rFonts w:ascii="Times New Roman" w:hAnsi="Times New Roman" w:cs="Times New Roman"/>
          <w:sz w:val="14"/>
          <w:szCs w:val="14"/>
        </w:rPr>
        <w:t xml:space="preserve"> </w:t>
      </w:r>
      <w:proofErr w:type="gramStart"/>
      <w:r w:rsidRPr="00EA60E2">
        <w:rPr>
          <w:rFonts w:ascii="Times New Roman" w:hAnsi="Times New Roman" w:cs="Times New Roman"/>
          <w:sz w:val="14"/>
          <w:szCs w:val="14"/>
          <w:lang w:val="en-US"/>
        </w:rPr>
        <w:t>Statem</w:t>
      </w:r>
      <w:r>
        <w:rPr>
          <w:rFonts w:ascii="Times New Roman" w:hAnsi="Times New Roman" w:cs="Times New Roman"/>
          <w:sz w:val="14"/>
          <w:szCs w:val="14"/>
          <w:lang w:val="en-US"/>
        </w:rPr>
        <w:t xml:space="preserve">ent of the Minister for Health </w:t>
      </w:r>
      <w:proofErr w:type="spellStart"/>
      <w:r w:rsidRPr="00EA60E2">
        <w:rPr>
          <w:rFonts w:ascii="Times New Roman" w:hAnsi="Times New Roman" w:cs="Times New Roman"/>
          <w:sz w:val="14"/>
          <w:szCs w:val="14"/>
          <w:lang w:val="en-US"/>
        </w:rPr>
        <w:t>Todorov</w:t>
      </w:r>
      <w:proofErr w:type="spellEnd"/>
      <w:r w:rsidRPr="00EA60E2">
        <w:rPr>
          <w:rFonts w:ascii="Times New Roman" w:hAnsi="Times New Roman" w:cs="Times New Roman"/>
          <w:sz w:val="14"/>
          <w:szCs w:val="14"/>
          <w:lang w:val="en-US"/>
        </w:rPr>
        <w:t xml:space="preserve"> in the daily newspaper Nova </w:t>
      </w:r>
      <w:proofErr w:type="spellStart"/>
      <w:r w:rsidRPr="00EA60E2">
        <w:rPr>
          <w:rFonts w:ascii="Times New Roman" w:hAnsi="Times New Roman" w:cs="Times New Roman"/>
          <w:sz w:val="14"/>
          <w:szCs w:val="14"/>
          <w:lang w:val="en-US"/>
        </w:rPr>
        <w:t>Makedonija</w:t>
      </w:r>
      <w:proofErr w:type="spellEnd"/>
      <w:r w:rsidRPr="00EA60E2">
        <w:rPr>
          <w:rFonts w:ascii="Times New Roman" w:hAnsi="Times New Roman" w:cs="Times New Roman"/>
          <w:sz w:val="14"/>
          <w:szCs w:val="14"/>
          <w:lang w:val="en-US"/>
        </w:rPr>
        <w:t xml:space="preserve"> 27.9.2011.</w:t>
      </w:r>
      <w:proofErr w:type="gramEnd"/>
      <w:r w:rsidRPr="00EA60E2">
        <w:rPr>
          <w:rFonts w:ascii="Times New Roman" w:hAnsi="Times New Roman" w:cs="Times New Roman"/>
          <w:sz w:val="14"/>
          <w:szCs w:val="14"/>
          <w:lang w:val="en-US"/>
        </w:rPr>
        <w:t xml:space="preserve"> Available online at: http://www.novamakedonija.com.mk/NewsDetal.asp?vest=9271184343&amp;id=9&amp;setIzdanie=22391</w:t>
      </w:r>
    </w:p>
  </w:endnote>
  <w:endnote w:id="31">
    <w:p w:rsidR="001E39F4" w:rsidRPr="00507390" w:rsidRDefault="001E39F4" w:rsidP="001E39F4">
      <w:pPr>
        <w:pStyle w:val="EndnoteText"/>
        <w:rPr>
          <w:rFonts w:ascii="Times New Roman" w:hAnsi="Times New Roman" w:cs="Times New Roman"/>
          <w:sz w:val="14"/>
          <w:szCs w:val="14"/>
          <w:lang w:val="en-US"/>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rPr>
        <w:t xml:space="preserve"> MoH, </w:t>
      </w:r>
      <w:r w:rsidRPr="00507390">
        <w:rPr>
          <w:rFonts w:ascii="Times New Roman" w:hAnsi="Times New Roman" w:cs="Times New Roman"/>
          <w:i/>
          <w:sz w:val="14"/>
          <w:szCs w:val="14"/>
        </w:rPr>
        <w:t xml:space="preserve">National Strategy for Sexual and Reproductive Health until 2020, with the Action Plan up to 2013 (2011) </w:t>
      </w:r>
      <w:r w:rsidRPr="00507390">
        <w:rPr>
          <w:rFonts w:ascii="Times New Roman" w:hAnsi="Times New Roman" w:cs="Times New Roman"/>
          <w:sz w:val="14"/>
          <w:szCs w:val="14"/>
        </w:rPr>
        <w:t xml:space="preserve">available at </w:t>
      </w:r>
      <w:hyperlink r:id="rId3" w:history="1">
        <w:r w:rsidRPr="00507390">
          <w:rPr>
            <w:rStyle w:val="Hyperlink"/>
            <w:rFonts w:ascii="Times New Roman" w:hAnsi="Times New Roman" w:cs="Times New Roman"/>
            <w:sz w:val="14"/>
            <w:szCs w:val="14"/>
          </w:rPr>
          <w:t>http://zdravstvo.gov.mk/wp-content/uploads/2012/12/strategija-seksualno-i-reproduktivno-zdravje.pdf</w:t>
        </w:r>
      </w:hyperlink>
    </w:p>
  </w:endnote>
  <w:endnote w:id="32">
    <w:p w:rsidR="005A6A10" w:rsidRPr="003033EF" w:rsidRDefault="005A6A10" w:rsidP="005A6A10">
      <w:pPr>
        <w:pStyle w:val="Default"/>
        <w:rPr>
          <w:rFonts w:ascii="Times New Roman" w:hAnsi="Times New Roman" w:cs="Times New Roman"/>
          <w:sz w:val="14"/>
          <w:szCs w:val="14"/>
          <w:lang w:val="en-US"/>
        </w:rPr>
      </w:pPr>
      <w:r w:rsidRPr="00507390">
        <w:rPr>
          <w:rFonts w:ascii="Times New Roman" w:hAnsi="Times New Roman" w:cs="Times New Roman"/>
          <w:color w:val="auto"/>
          <w:sz w:val="14"/>
          <w:szCs w:val="14"/>
          <w:vertAlign w:val="superscript"/>
          <w:lang w:val="en-GB"/>
        </w:rPr>
        <w:endnoteRef/>
      </w:r>
      <w:r w:rsidRPr="00507390">
        <w:rPr>
          <w:rFonts w:ascii="Times New Roman" w:hAnsi="Times New Roman" w:cs="Times New Roman"/>
          <w:color w:val="auto"/>
          <w:sz w:val="14"/>
          <w:szCs w:val="14"/>
          <w:vertAlign w:val="superscript"/>
          <w:lang w:val="en-GB"/>
        </w:rPr>
        <w:t xml:space="preserve"> </w:t>
      </w:r>
      <w:r w:rsidRPr="00507390">
        <w:rPr>
          <w:rFonts w:ascii="Times New Roman" w:hAnsi="Times New Roman" w:cs="Times New Roman"/>
          <w:color w:val="auto"/>
          <w:sz w:val="14"/>
          <w:szCs w:val="14"/>
          <w:lang w:val="en-GB"/>
        </w:rPr>
        <w:t>The Public Health Institute (201</w:t>
      </w:r>
      <w:r w:rsidR="00D6056F" w:rsidRPr="00507390">
        <w:rPr>
          <w:rFonts w:ascii="Times New Roman" w:hAnsi="Times New Roman" w:cs="Times New Roman"/>
          <w:color w:val="auto"/>
          <w:sz w:val="14"/>
          <w:szCs w:val="14"/>
          <w:lang w:val="en-GB"/>
        </w:rPr>
        <w:t>5</w:t>
      </w:r>
      <w:r w:rsidRPr="00507390">
        <w:rPr>
          <w:rFonts w:ascii="Times New Roman" w:hAnsi="Times New Roman" w:cs="Times New Roman"/>
          <w:color w:val="auto"/>
          <w:sz w:val="14"/>
          <w:szCs w:val="14"/>
          <w:lang w:val="en-GB"/>
        </w:rPr>
        <w:t xml:space="preserve">). </w:t>
      </w:r>
      <w:r w:rsidRPr="00507390">
        <w:rPr>
          <w:rFonts w:ascii="Times New Roman" w:hAnsi="Times New Roman" w:cs="Times New Roman"/>
          <w:i/>
          <w:color w:val="auto"/>
          <w:sz w:val="14"/>
          <w:szCs w:val="14"/>
          <w:lang w:val="en-GB"/>
        </w:rPr>
        <w:t xml:space="preserve">Report on </w:t>
      </w:r>
      <w:r w:rsidR="00D6056F" w:rsidRPr="00507390">
        <w:rPr>
          <w:rFonts w:ascii="Times New Roman" w:hAnsi="Times New Roman" w:cs="Times New Roman"/>
          <w:i/>
          <w:color w:val="auto"/>
          <w:sz w:val="14"/>
          <w:szCs w:val="14"/>
          <w:lang w:val="en-GB"/>
        </w:rPr>
        <w:t xml:space="preserve">Implementation of the National Programme for Public Health 2014 </w:t>
      </w:r>
      <w:r w:rsidR="003033EF">
        <w:rPr>
          <w:rFonts w:ascii="Times New Roman" w:hAnsi="Times New Roman" w:cs="Times New Roman"/>
          <w:color w:val="211D1E"/>
          <w:sz w:val="14"/>
          <w:szCs w:val="14"/>
          <w:lang w:val="en-GB"/>
        </w:rPr>
        <w:t>Skopje: PHI.</w:t>
      </w:r>
    </w:p>
  </w:endnote>
  <w:endnote w:id="33">
    <w:p w:rsidR="005A6A10" w:rsidRPr="00507390" w:rsidRDefault="005A6A10" w:rsidP="005A6A10">
      <w:pPr>
        <w:pStyle w:val="EndnoteText"/>
        <w:rPr>
          <w:rFonts w:ascii="Times New Roman" w:hAnsi="Times New Roman" w:cs="Times New Roman"/>
          <w:sz w:val="14"/>
          <w:szCs w:val="14"/>
          <w:lang w:val="en-US"/>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rPr>
        <w:t xml:space="preserve"> UNFPA</w:t>
      </w:r>
      <w:r w:rsidRPr="00507390">
        <w:rPr>
          <w:rFonts w:ascii="Times New Roman" w:hAnsi="Times New Roman" w:cs="Times New Roman"/>
          <w:sz w:val="14"/>
          <w:szCs w:val="14"/>
          <w:lang w:val="en-US"/>
        </w:rPr>
        <w:t xml:space="preserve">. </w:t>
      </w:r>
      <w:r w:rsidRPr="00507390">
        <w:rPr>
          <w:rFonts w:ascii="Times New Roman" w:hAnsi="Times New Roman" w:cs="Times New Roman"/>
          <w:bCs/>
          <w:sz w:val="14"/>
          <w:szCs w:val="14"/>
        </w:rPr>
        <w:t>(2013)</w:t>
      </w:r>
      <w:r w:rsidRPr="00507390">
        <w:rPr>
          <w:rFonts w:ascii="Times New Roman" w:hAnsi="Times New Roman" w:cs="Times New Roman"/>
          <w:bCs/>
          <w:sz w:val="14"/>
          <w:szCs w:val="14"/>
          <w:lang w:val="en-US"/>
        </w:rPr>
        <w:t>.</w:t>
      </w:r>
      <w:r w:rsidRPr="00507390">
        <w:rPr>
          <w:rFonts w:ascii="Times New Roman" w:hAnsi="Times New Roman" w:cs="Times New Roman"/>
          <w:bCs/>
          <w:i/>
          <w:sz w:val="14"/>
          <w:szCs w:val="14"/>
        </w:rPr>
        <w:t xml:space="preserve">Report of Reproductive Health Commodity Market Segmentation Research </w:t>
      </w:r>
    </w:p>
  </w:endnote>
  <w:endnote w:id="34">
    <w:p w:rsidR="005A6A10" w:rsidRPr="00507390" w:rsidRDefault="005A6A10" w:rsidP="005A6A10">
      <w:pPr>
        <w:pStyle w:val="EndnoteText"/>
        <w:rPr>
          <w:rFonts w:ascii="Times New Roman" w:hAnsi="Times New Roman" w:cs="Times New Roman"/>
          <w:sz w:val="14"/>
          <w:szCs w:val="14"/>
          <w:lang w:val="en-US"/>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rPr>
        <w:t xml:space="preserve"> See </w:t>
      </w:r>
      <w:r w:rsidRPr="00507390">
        <w:rPr>
          <w:rFonts w:ascii="Times New Roman" w:hAnsi="Times New Roman" w:cs="Times New Roman"/>
          <w:sz w:val="14"/>
          <w:szCs w:val="14"/>
          <w:lang w:eastAsia="ko-KR"/>
        </w:rPr>
        <w:t>C</w:t>
      </w:r>
      <w:r w:rsidRPr="00507390">
        <w:rPr>
          <w:rFonts w:ascii="Times New Roman" w:hAnsi="Times New Roman" w:cs="Times New Roman"/>
          <w:sz w:val="14"/>
          <w:szCs w:val="14"/>
        </w:rPr>
        <w:t xml:space="preserve">ESCR, </w:t>
      </w:r>
      <w:r w:rsidRPr="00507390">
        <w:rPr>
          <w:rFonts w:ascii="Times New Roman" w:hAnsi="Times New Roman" w:cs="Times New Roman"/>
          <w:i/>
          <w:sz w:val="14"/>
          <w:szCs w:val="14"/>
        </w:rPr>
        <w:t xml:space="preserve">General Comment </w:t>
      </w:r>
      <w:r w:rsidRPr="00507390">
        <w:rPr>
          <w:rFonts w:ascii="Times New Roman" w:hAnsi="Times New Roman" w:cs="Times New Roman"/>
          <w:i/>
          <w:sz w:val="14"/>
          <w:szCs w:val="14"/>
          <w:lang w:eastAsia="ko-KR"/>
        </w:rPr>
        <w:t>No. 14</w:t>
      </w:r>
      <w:r w:rsidRPr="00507390">
        <w:rPr>
          <w:rFonts w:ascii="Times New Roman" w:hAnsi="Times New Roman" w:cs="Times New Roman"/>
          <w:sz w:val="14"/>
          <w:szCs w:val="14"/>
        </w:rPr>
        <w:t>, para</w:t>
      </w:r>
      <w:r w:rsidRPr="00507390">
        <w:rPr>
          <w:rFonts w:ascii="Times New Roman" w:hAnsi="Times New Roman" w:cs="Times New Roman"/>
          <w:sz w:val="14"/>
          <w:szCs w:val="14"/>
          <w:lang w:eastAsia="ko-KR"/>
        </w:rPr>
        <w:t>s</w:t>
      </w:r>
      <w:r w:rsidRPr="00507390">
        <w:rPr>
          <w:rFonts w:ascii="Times New Roman" w:hAnsi="Times New Roman" w:cs="Times New Roman"/>
          <w:sz w:val="14"/>
          <w:szCs w:val="14"/>
        </w:rPr>
        <w:t>. 33</w:t>
      </w:r>
      <w:r w:rsidRPr="00507390">
        <w:rPr>
          <w:rFonts w:ascii="Times New Roman" w:hAnsi="Times New Roman" w:cs="Times New Roman"/>
          <w:sz w:val="14"/>
          <w:szCs w:val="14"/>
          <w:lang w:eastAsia="ko-KR"/>
        </w:rPr>
        <w:t xml:space="preserve"> and 36~37</w:t>
      </w:r>
      <w:r w:rsidRPr="00507390">
        <w:rPr>
          <w:rFonts w:ascii="Times New Roman" w:hAnsi="Times New Roman" w:cs="Times New Roman"/>
          <w:sz w:val="14"/>
          <w:szCs w:val="14"/>
        </w:rPr>
        <w:t>.</w:t>
      </w:r>
    </w:p>
  </w:endnote>
  <w:endnote w:id="35">
    <w:p w:rsidR="00BA388A" w:rsidRPr="00507390" w:rsidRDefault="00BA388A" w:rsidP="001F4128">
      <w:pPr>
        <w:pStyle w:val="EndnoteText"/>
        <w:rPr>
          <w:rFonts w:ascii="Times New Roman" w:hAnsi="Times New Roman" w:cs="Times New Roman"/>
          <w:i/>
          <w:sz w:val="14"/>
          <w:szCs w:val="14"/>
          <w:lang w:val="en-GB"/>
        </w:rPr>
      </w:pPr>
      <w:r w:rsidRPr="00507390">
        <w:rPr>
          <w:rStyle w:val="EndnoteReference"/>
          <w:rFonts w:ascii="Times New Roman" w:hAnsi="Times New Roman" w:cs="Times New Roman"/>
          <w:sz w:val="14"/>
          <w:szCs w:val="14"/>
        </w:rPr>
        <w:endnoteRef/>
      </w:r>
      <w:r w:rsidR="001F4128" w:rsidRPr="00507390">
        <w:rPr>
          <w:rFonts w:ascii="Times New Roman" w:hAnsi="Times New Roman" w:cs="Times New Roman"/>
          <w:sz w:val="14"/>
          <w:szCs w:val="14"/>
          <w:lang w:val="en-GB"/>
        </w:rPr>
        <w:t xml:space="preserve"> WHO. (2012). </w:t>
      </w:r>
      <w:r w:rsidR="001F4128" w:rsidRPr="00507390">
        <w:rPr>
          <w:rFonts w:ascii="Times New Roman" w:hAnsi="Times New Roman" w:cs="Times New Roman"/>
          <w:i/>
          <w:sz w:val="14"/>
          <w:szCs w:val="14"/>
          <w:lang w:val="en-GB"/>
        </w:rPr>
        <w:t xml:space="preserve">Safe Abortion technical and policy guidance for health systems </w:t>
      </w:r>
      <w:r w:rsidRPr="00507390">
        <w:rPr>
          <w:rFonts w:ascii="Times New Roman" w:hAnsi="Times New Roman" w:cs="Times New Roman"/>
          <w:sz w:val="14"/>
          <w:szCs w:val="14"/>
          <w:lang w:val="en-GB"/>
        </w:rPr>
        <w:t>available at: http://apps.who.int/iris/bitstream/10665/70914/1/9789241548434_eng.pdf</w:t>
      </w:r>
    </w:p>
  </w:endnote>
  <w:endnote w:id="36">
    <w:p w:rsidR="00BA388A" w:rsidRPr="00507390" w:rsidRDefault="00BA388A" w:rsidP="00BA388A">
      <w:pPr>
        <w:pStyle w:val="EndnoteText"/>
        <w:rPr>
          <w:rFonts w:ascii="Times New Roman" w:hAnsi="Times New Roman" w:cs="Times New Roman"/>
          <w:sz w:val="14"/>
          <w:szCs w:val="14"/>
          <w:lang w:val="en-GB"/>
        </w:rPr>
      </w:pPr>
      <w:r w:rsidRPr="00507390">
        <w:rPr>
          <w:rFonts w:ascii="Times New Roman" w:hAnsi="Times New Roman" w:cs="Times New Roman"/>
          <w:color w:val="000000"/>
          <w:sz w:val="14"/>
          <w:szCs w:val="14"/>
          <w:vertAlign w:val="superscript"/>
          <w:lang w:val="en-GB"/>
        </w:rPr>
        <w:endnoteRef/>
      </w:r>
      <w:r w:rsidRPr="00507390">
        <w:rPr>
          <w:rFonts w:ascii="Times New Roman" w:hAnsi="Times New Roman" w:cs="Times New Roman"/>
          <w:color w:val="000000"/>
          <w:sz w:val="14"/>
          <w:szCs w:val="14"/>
          <w:lang w:val="en-GB"/>
        </w:rPr>
        <w:t xml:space="preserve"> Ministry of Health of Republic of Macedonia. </w:t>
      </w:r>
      <w:r w:rsidRPr="00507390">
        <w:rPr>
          <w:rFonts w:ascii="Times New Roman" w:hAnsi="Times New Roman" w:cs="Times New Roman"/>
          <w:color w:val="211D1E"/>
          <w:sz w:val="14"/>
          <w:szCs w:val="14"/>
          <w:lang w:val="en-GB"/>
        </w:rPr>
        <w:t>(2009).</w:t>
      </w:r>
      <w:r w:rsidRPr="00507390">
        <w:rPr>
          <w:rFonts w:ascii="Times New Roman" w:hAnsi="Times New Roman" w:cs="Times New Roman"/>
          <w:color w:val="000000"/>
          <w:sz w:val="14"/>
          <w:szCs w:val="14"/>
          <w:lang w:val="en-GB"/>
        </w:rPr>
        <w:t xml:space="preserve"> </w:t>
      </w:r>
      <w:r w:rsidRPr="00507390">
        <w:rPr>
          <w:rFonts w:ascii="Times New Roman" w:hAnsi="Times New Roman" w:cs="Times New Roman"/>
          <w:i/>
          <w:color w:val="000000"/>
          <w:sz w:val="14"/>
          <w:szCs w:val="14"/>
          <w:lang w:val="en-GB"/>
        </w:rPr>
        <w:t>National</w:t>
      </w:r>
      <w:r w:rsidRPr="00507390">
        <w:rPr>
          <w:rFonts w:ascii="Times New Roman" w:hAnsi="Times New Roman" w:cs="Times New Roman"/>
          <w:i/>
          <w:color w:val="211D1E"/>
          <w:sz w:val="14"/>
          <w:szCs w:val="14"/>
          <w:lang w:val="en-GB"/>
        </w:rPr>
        <w:t xml:space="preserve"> Strategy for Sexual and Reproductive Health 2010-2020</w:t>
      </w:r>
      <w:r w:rsidRPr="00507390">
        <w:rPr>
          <w:rFonts w:ascii="Times New Roman" w:hAnsi="Times New Roman" w:cs="Times New Roman"/>
          <w:color w:val="211D1E"/>
          <w:sz w:val="14"/>
          <w:szCs w:val="14"/>
          <w:lang w:val="en-GB"/>
        </w:rPr>
        <w:t xml:space="preserve"> </w:t>
      </w:r>
    </w:p>
  </w:endnote>
  <w:endnote w:id="37">
    <w:p w:rsidR="00BA388A" w:rsidRPr="00507390" w:rsidRDefault="00BA388A" w:rsidP="00BA388A">
      <w:pPr>
        <w:pStyle w:val="Default"/>
        <w:rPr>
          <w:rFonts w:ascii="Times New Roman" w:hAnsi="Times New Roman" w:cs="Times New Roman"/>
          <w:color w:val="auto"/>
          <w:sz w:val="14"/>
          <w:szCs w:val="14"/>
          <w:lang w:val="en-GB"/>
        </w:rPr>
      </w:pPr>
      <w:r w:rsidRPr="00507390">
        <w:rPr>
          <w:rFonts w:ascii="Times New Roman" w:hAnsi="Times New Roman" w:cs="Times New Roman"/>
          <w:color w:val="auto"/>
          <w:sz w:val="14"/>
          <w:szCs w:val="14"/>
          <w:vertAlign w:val="superscript"/>
          <w:lang w:val="en-GB"/>
        </w:rPr>
        <w:endnoteRef/>
      </w:r>
      <w:r w:rsidRPr="00507390">
        <w:rPr>
          <w:rFonts w:ascii="Times New Roman" w:hAnsi="Times New Roman" w:cs="Times New Roman"/>
          <w:color w:val="211D1E"/>
          <w:sz w:val="14"/>
          <w:szCs w:val="14"/>
          <w:lang w:val="en-GB"/>
        </w:rPr>
        <w:t xml:space="preserve"> State Statistical Office of the Republic of Macedonia. (2014)</w:t>
      </w:r>
      <w:r w:rsidRPr="00507390">
        <w:rPr>
          <w:rFonts w:ascii="Times New Roman" w:hAnsi="Times New Roman" w:cs="Times New Roman"/>
          <w:color w:val="auto"/>
          <w:sz w:val="14"/>
          <w:szCs w:val="14"/>
          <w:lang w:val="en-GB"/>
        </w:rPr>
        <w:t>.</w:t>
      </w:r>
      <w:r w:rsidRPr="00507390">
        <w:rPr>
          <w:rFonts w:ascii="Times New Roman" w:hAnsi="Times New Roman" w:cs="Times New Roman"/>
          <w:color w:val="211D1E"/>
          <w:sz w:val="14"/>
          <w:szCs w:val="14"/>
          <w:lang w:val="en-GB"/>
        </w:rPr>
        <w:t xml:space="preserve"> </w:t>
      </w:r>
      <w:r w:rsidRPr="00507390">
        <w:rPr>
          <w:rFonts w:ascii="Times New Roman" w:hAnsi="Times New Roman" w:cs="Times New Roman"/>
          <w:i/>
          <w:color w:val="211D1E"/>
          <w:sz w:val="14"/>
          <w:szCs w:val="14"/>
          <w:lang w:val="en-GB"/>
        </w:rPr>
        <w:t>Men and Women in the  Republic of Macedonia</w:t>
      </w:r>
      <w:r w:rsidRPr="00507390">
        <w:rPr>
          <w:rFonts w:ascii="Times New Roman" w:hAnsi="Times New Roman" w:cs="Times New Roman"/>
          <w:color w:val="211D1E"/>
          <w:sz w:val="14"/>
          <w:szCs w:val="14"/>
          <w:lang w:val="en-GB"/>
        </w:rPr>
        <w:t xml:space="preserve"> </w:t>
      </w:r>
      <w:r w:rsidRPr="00507390">
        <w:rPr>
          <w:rFonts w:ascii="Times New Roman" w:hAnsi="Times New Roman" w:cs="Times New Roman"/>
          <w:color w:val="auto"/>
          <w:sz w:val="14"/>
          <w:szCs w:val="14"/>
          <w:lang w:val="en-GB"/>
        </w:rPr>
        <w:t>available at: http://www.stat.gov.mk/Publikacii/Gender2014.pdf</w:t>
      </w:r>
    </w:p>
  </w:endnote>
  <w:endnote w:id="38">
    <w:p w:rsidR="00BA388A" w:rsidRPr="00507390" w:rsidRDefault="00BA388A" w:rsidP="00BA388A">
      <w:pPr>
        <w:pStyle w:val="Default"/>
        <w:rPr>
          <w:rFonts w:ascii="Times New Roman" w:hAnsi="Times New Roman" w:cs="Times New Roman"/>
          <w:color w:val="auto"/>
          <w:sz w:val="14"/>
          <w:szCs w:val="14"/>
          <w:lang w:val="en-GB"/>
        </w:rPr>
      </w:pPr>
      <w:r w:rsidRPr="00507390">
        <w:rPr>
          <w:rFonts w:ascii="Times New Roman" w:hAnsi="Times New Roman" w:cs="Times New Roman"/>
          <w:color w:val="auto"/>
          <w:sz w:val="14"/>
          <w:szCs w:val="14"/>
          <w:vertAlign w:val="superscript"/>
          <w:lang w:val="en-GB"/>
        </w:rPr>
        <w:endnoteRef/>
      </w:r>
      <w:r w:rsidRPr="00507390">
        <w:rPr>
          <w:rFonts w:ascii="Times New Roman" w:hAnsi="Times New Roman" w:cs="Times New Roman"/>
          <w:color w:val="auto"/>
          <w:sz w:val="14"/>
          <w:szCs w:val="14"/>
          <w:lang w:val="en-GB"/>
        </w:rPr>
        <w:t xml:space="preserve"> Govern</w:t>
      </w:r>
      <w:r w:rsidR="001F4128" w:rsidRPr="00507390">
        <w:rPr>
          <w:rFonts w:ascii="Times New Roman" w:hAnsi="Times New Roman" w:cs="Times New Roman"/>
          <w:color w:val="auto"/>
          <w:sz w:val="14"/>
          <w:szCs w:val="14"/>
          <w:lang w:val="en-GB"/>
        </w:rPr>
        <w:t xml:space="preserve">ment of Republic of Macedonia, </w:t>
      </w:r>
      <w:r w:rsidRPr="00507390">
        <w:rPr>
          <w:rFonts w:ascii="Times New Roman" w:hAnsi="Times New Roman" w:cs="Times New Roman"/>
          <w:color w:val="auto"/>
          <w:sz w:val="14"/>
          <w:szCs w:val="14"/>
          <w:lang w:val="en-GB"/>
        </w:rPr>
        <w:t xml:space="preserve">video from the campaign </w:t>
      </w:r>
      <w:r w:rsidRPr="00507390">
        <w:rPr>
          <w:rFonts w:ascii="Times New Roman" w:hAnsi="Times New Roman" w:cs="Times New Roman"/>
          <w:i/>
          <w:sz w:val="14"/>
          <w:szCs w:val="14"/>
          <w:shd w:val="clear" w:color="auto" w:fill="FFFFFF"/>
          <w:lang w:val="en-GB"/>
        </w:rPr>
        <w:t>“</w:t>
      </w:r>
      <w:r w:rsidRPr="00507390">
        <w:rPr>
          <w:rFonts w:ascii="Times New Roman" w:hAnsi="Times New Roman" w:cs="Times New Roman"/>
          <w:i/>
          <w:color w:val="auto"/>
          <w:sz w:val="14"/>
          <w:szCs w:val="14"/>
          <w:lang w:val="en-GB"/>
        </w:rPr>
        <w:t xml:space="preserve">Choose life, you have the right of choice”  </w:t>
      </w:r>
      <w:r w:rsidRPr="00507390">
        <w:rPr>
          <w:rFonts w:ascii="Times New Roman" w:hAnsi="Times New Roman" w:cs="Times New Roman"/>
          <w:color w:val="auto"/>
          <w:sz w:val="14"/>
          <w:szCs w:val="14"/>
          <w:lang w:val="en-GB"/>
        </w:rPr>
        <w:t>available on https://www.youtube.com/watch?v=M8_RQxb-BIk&amp;feature=youtu.be</w:t>
      </w:r>
    </w:p>
  </w:endnote>
  <w:endnote w:id="39">
    <w:p w:rsidR="00AC388D" w:rsidRPr="00507390" w:rsidRDefault="00AC388D" w:rsidP="00AC388D">
      <w:pPr>
        <w:pStyle w:val="EndnoteText"/>
        <w:rPr>
          <w:rFonts w:ascii="Times New Roman" w:hAnsi="Times New Roman" w:cs="Times New Roman"/>
          <w:sz w:val="14"/>
          <w:szCs w:val="14"/>
          <w:lang w:val="en-US"/>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lang w:val="en-GB"/>
        </w:rPr>
        <w:t xml:space="preserve"> Ministry of Health</w:t>
      </w:r>
      <w:r w:rsidRPr="00507390">
        <w:rPr>
          <w:rFonts w:ascii="Times New Roman" w:hAnsi="Times New Roman" w:cs="Times New Roman"/>
          <w:i/>
          <w:sz w:val="14"/>
          <w:szCs w:val="14"/>
          <w:lang w:val="en-GB"/>
        </w:rPr>
        <w:t xml:space="preserve"> The Rule Book for counselling on termination on pregnancy:</w:t>
      </w:r>
      <w:r w:rsidRPr="00507390">
        <w:rPr>
          <w:rFonts w:ascii="Times New Roman" w:hAnsi="Times New Roman" w:cs="Times New Roman"/>
          <w:sz w:val="14"/>
          <w:szCs w:val="14"/>
          <w:lang w:val="en-GB"/>
        </w:rPr>
        <w:t xml:space="preserve"> (as published in the Official Gazette of the Republic of Macedonia, no. 148/2014)</w:t>
      </w:r>
    </w:p>
  </w:endnote>
  <w:endnote w:id="40">
    <w:p w:rsidR="00AC388D" w:rsidRPr="00507390" w:rsidRDefault="00AC388D" w:rsidP="00AC388D">
      <w:pPr>
        <w:pStyle w:val="EndnoteText"/>
        <w:rPr>
          <w:rFonts w:ascii="Times New Roman" w:hAnsi="Times New Roman" w:cs="Times New Roman"/>
          <w:sz w:val="14"/>
          <w:szCs w:val="14"/>
          <w:lang w:val="en-US"/>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rPr>
        <w:t xml:space="preserve"> </w:t>
      </w:r>
      <w:r w:rsidRPr="00507390">
        <w:rPr>
          <w:rFonts w:ascii="Times New Roman" w:hAnsi="Times New Roman" w:cs="Times New Roman"/>
          <w:sz w:val="14"/>
          <w:szCs w:val="14"/>
          <w:lang w:val="en-US"/>
        </w:rPr>
        <w:t>Concluding observations</w:t>
      </w:r>
      <w:r w:rsidR="00507390" w:rsidRPr="00507390">
        <w:rPr>
          <w:rFonts w:ascii="Times New Roman" w:hAnsi="Times New Roman" w:cs="Times New Roman"/>
          <w:sz w:val="14"/>
          <w:szCs w:val="14"/>
          <w:lang w:val="en-US"/>
        </w:rPr>
        <w:t xml:space="preserve"> of </w:t>
      </w:r>
      <w:r w:rsidR="00507390" w:rsidRPr="00507390">
        <w:rPr>
          <w:rFonts w:ascii="Times New Roman" w:hAnsi="Times New Roman" w:cs="Times New Roman"/>
          <w:sz w:val="14"/>
          <w:szCs w:val="14"/>
        </w:rPr>
        <w:t>Human Rights Committee</w:t>
      </w:r>
      <w:r w:rsidR="00507390" w:rsidRPr="00507390">
        <w:rPr>
          <w:rFonts w:ascii="Times New Roman" w:hAnsi="Times New Roman" w:cs="Times New Roman"/>
          <w:sz w:val="14"/>
          <w:szCs w:val="14"/>
          <w:lang w:val="en-US"/>
        </w:rPr>
        <w:t>:</w:t>
      </w:r>
      <w:r w:rsidR="00507390" w:rsidRPr="00507390">
        <w:rPr>
          <w:rFonts w:ascii="Times New Roman" w:hAnsi="Times New Roman" w:cs="Times New Roman"/>
          <w:sz w:val="14"/>
          <w:szCs w:val="14"/>
        </w:rPr>
        <w:t xml:space="preserve"> </w:t>
      </w:r>
      <w:r w:rsidRPr="00507390">
        <w:rPr>
          <w:rFonts w:ascii="Times New Roman" w:hAnsi="Times New Roman" w:cs="Times New Roman"/>
          <w:sz w:val="14"/>
          <w:szCs w:val="14"/>
          <w:lang w:val="en-US"/>
        </w:rPr>
        <w:t xml:space="preserve">the </w:t>
      </w:r>
      <w:proofErr w:type="gramStart"/>
      <w:r w:rsidRPr="00507390">
        <w:rPr>
          <w:rFonts w:ascii="Times New Roman" w:hAnsi="Times New Roman" w:cs="Times New Roman"/>
          <w:sz w:val="14"/>
          <w:szCs w:val="14"/>
          <w:lang w:val="en-US"/>
        </w:rPr>
        <w:t>former</w:t>
      </w:r>
      <w:proofErr w:type="gramEnd"/>
      <w:r w:rsidRPr="00507390">
        <w:rPr>
          <w:rFonts w:ascii="Times New Roman" w:hAnsi="Times New Roman" w:cs="Times New Roman"/>
          <w:sz w:val="14"/>
          <w:szCs w:val="14"/>
          <w:lang w:val="en-US"/>
        </w:rPr>
        <w:t xml:space="preserve"> Yugoslav Republic of Macedonia.</w:t>
      </w:r>
      <w:r w:rsidR="00507390" w:rsidRPr="00507390">
        <w:rPr>
          <w:sz w:val="14"/>
          <w:szCs w:val="14"/>
        </w:rPr>
        <w:t xml:space="preserve"> </w:t>
      </w:r>
      <w:r w:rsidR="00507390" w:rsidRPr="00507390">
        <w:rPr>
          <w:rFonts w:ascii="Times New Roman" w:hAnsi="Times New Roman" w:cs="Times New Roman"/>
          <w:sz w:val="14"/>
          <w:szCs w:val="14"/>
          <w:lang w:val="en-US"/>
        </w:rPr>
        <w:t xml:space="preserve">CCPR/C/SR.3191 (2015) </w:t>
      </w:r>
      <w:r w:rsidRPr="00507390">
        <w:rPr>
          <w:rFonts w:ascii="Times New Roman" w:hAnsi="Times New Roman" w:cs="Times New Roman"/>
          <w:sz w:val="14"/>
          <w:szCs w:val="14"/>
          <w:lang w:val="en-US"/>
        </w:rPr>
        <w:t xml:space="preserve"> </w:t>
      </w:r>
    </w:p>
  </w:endnote>
  <w:endnote w:id="41">
    <w:p w:rsidR="00B64E86" w:rsidRPr="00507390" w:rsidRDefault="00B64E86" w:rsidP="00B64E86">
      <w:pPr>
        <w:pStyle w:val="Default"/>
        <w:rPr>
          <w:rFonts w:ascii="Times New Roman" w:hAnsi="Times New Roman" w:cs="Times New Roman"/>
          <w:sz w:val="14"/>
          <w:szCs w:val="14"/>
          <w:lang w:val="en-US"/>
        </w:rPr>
      </w:pPr>
      <w:r w:rsidRPr="00507390">
        <w:rPr>
          <w:rFonts w:ascii="Times New Roman" w:hAnsi="Times New Roman" w:cs="Times New Roman"/>
          <w:color w:val="211D1E"/>
          <w:sz w:val="14"/>
          <w:szCs w:val="14"/>
          <w:vertAlign w:val="superscript"/>
          <w:lang w:val="en-GB"/>
        </w:rPr>
        <w:endnoteRef/>
      </w:r>
      <w:r w:rsidRPr="00507390">
        <w:rPr>
          <w:rFonts w:ascii="Times New Roman" w:hAnsi="Times New Roman" w:cs="Times New Roman"/>
          <w:color w:val="211D1E"/>
          <w:sz w:val="14"/>
          <w:szCs w:val="14"/>
          <w:vertAlign w:val="superscript"/>
          <w:lang w:val="en-GB"/>
        </w:rPr>
        <w:t xml:space="preserve"> </w:t>
      </w:r>
      <w:r w:rsidRPr="00507390">
        <w:rPr>
          <w:rFonts w:ascii="Times New Roman" w:hAnsi="Times New Roman" w:cs="Times New Roman"/>
          <w:color w:val="211D1E"/>
          <w:sz w:val="14"/>
          <w:szCs w:val="14"/>
          <w:lang w:val="en-GB"/>
        </w:rPr>
        <w:t>Gender equality platform.</w:t>
      </w:r>
      <w:r w:rsidR="005C4AB2">
        <w:rPr>
          <w:rFonts w:ascii="Times New Roman" w:hAnsi="Times New Roman" w:cs="Times New Roman"/>
          <w:color w:val="211D1E"/>
          <w:sz w:val="14"/>
          <w:szCs w:val="14"/>
          <w:lang w:val="en-GB"/>
        </w:rPr>
        <w:t xml:space="preserve"> </w:t>
      </w:r>
      <w:r w:rsidRPr="00507390">
        <w:rPr>
          <w:rFonts w:ascii="Times New Roman" w:hAnsi="Times New Roman" w:cs="Times New Roman"/>
          <w:color w:val="211D1E"/>
          <w:sz w:val="14"/>
          <w:szCs w:val="14"/>
          <w:lang w:val="en-GB"/>
        </w:rPr>
        <w:t xml:space="preserve">(2015). </w:t>
      </w:r>
      <w:r w:rsidRPr="00507390">
        <w:rPr>
          <w:rFonts w:ascii="Times New Roman" w:hAnsi="Times New Roman" w:cs="Times New Roman"/>
          <w:i/>
          <w:color w:val="211D1E"/>
          <w:sz w:val="14"/>
          <w:szCs w:val="14"/>
          <w:lang w:val="en-GB"/>
        </w:rPr>
        <w:t>Number of death among mothers and infants is rising.</w:t>
      </w:r>
    </w:p>
  </w:endnote>
  <w:endnote w:id="42">
    <w:p w:rsidR="00B64E86" w:rsidRPr="00507390" w:rsidRDefault="00B64E86" w:rsidP="00B64E86">
      <w:pPr>
        <w:pStyle w:val="Default"/>
        <w:rPr>
          <w:rFonts w:ascii="Times New Roman" w:hAnsi="Times New Roman" w:cs="Times New Roman"/>
          <w:sz w:val="14"/>
          <w:szCs w:val="14"/>
          <w:lang w:val="en-GB"/>
        </w:rPr>
      </w:pPr>
      <w:r w:rsidRPr="00507390">
        <w:rPr>
          <w:rFonts w:ascii="Times New Roman" w:hAnsi="Times New Roman" w:cs="Times New Roman"/>
          <w:color w:val="211D1E"/>
          <w:sz w:val="14"/>
          <w:szCs w:val="14"/>
          <w:vertAlign w:val="superscript"/>
          <w:lang w:val="en-GB"/>
        </w:rPr>
        <w:endnoteRef/>
      </w:r>
      <w:r w:rsidRPr="00507390">
        <w:rPr>
          <w:rFonts w:ascii="Times New Roman" w:hAnsi="Times New Roman" w:cs="Times New Roman"/>
          <w:color w:val="211D1E"/>
          <w:sz w:val="14"/>
          <w:szCs w:val="14"/>
          <w:lang w:val="en-GB"/>
        </w:rPr>
        <w:t xml:space="preserve"> State Statistical Office of the Republic of Macedonia</w:t>
      </w:r>
      <w:proofErr w:type="gramStart"/>
      <w:r w:rsidRPr="00507390">
        <w:rPr>
          <w:rFonts w:ascii="Times New Roman" w:hAnsi="Times New Roman" w:cs="Times New Roman"/>
          <w:color w:val="211D1E"/>
          <w:sz w:val="14"/>
          <w:szCs w:val="14"/>
          <w:lang w:val="en-GB"/>
        </w:rPr>
        <w:t>.(</w:t>
      </w:r>
      <w:proofErr w:type="gramEnd"/>
      <w:r w:rsidRPr="00507390">
        <w:rPr>
          <w:rFonts w:ascii="Times New Roman" w:hAnsi="Times New Roman" w:cs="Times New Roman"/>
          <w:color w:val="211D1E"/>
          <w:sz w:val="14"/>
          <w:szCs w:val="14"/>
          <w:lang w:val="en-GB"/>
        </w:rPr>
        <w:t>2015)</w:t>
      </w:r>
      <w:r w:rsidRPr="00507390">
        <w:rPr>
          <w:rFonts w:ascii="Times New Roman" w:hAnsi="Times New Roman" w:cs="Times New Roman"/>
          <w:i/>
          <w:color w:val="211D1E"/>
          <w:sz w:val="14"/>
          <w:szCs w:val="14"/>
          <w:lang w:val="en-GB"/>
        </w:rPr>
        <w:t xml:space="preserve"> Statistical Yearbook of the  Republic of Macedonia </w:t>
      </w:r>
      <w:r w:rsidR="003033EF">
        <w:rPr>
          <w:rFonts w:ascii="Times New Roman" w:hAnsi="Times New Roman" w:cs="Times New Roman"/>
          <w:color w:val="211D1E"/>
          <w:sz w:val="14"/>
          <w:szCs w:val="14"/>
          <w:lang w:val="en-GB"/>
        </w:rPr>
        <w:t>Skopje: SSORM.</w:t>
      </w:r>
      <w:r w:rsidRPr="00507390">
        <w:rPr>
          <w:rFonts w:ascii="Times New Roman" w:hAnsi="Times New Roman" w:cs="Times New Roman"/>
          <w:i/>
          <w:color w:val="211D1E"/>
          <w:sz w:val="14"/>
          <w:szCs w:val="14"/>
          <w:lang w:val="en-GB"/>
        </w:rPr>
        <w:t xml:space="preserve"> </w:t>
      </w:r>
      <w:r w:rsidR="003033EF">
        <w:rPr>
          <w:rFonts w:ascii="Times New Roman" w:hAnsi="Times New Roman" w:cs="Times New Roman"/>
          <w:color w:val="211D1E"/>
          <w:sz w:val="14"/>
          <w:szCs w:val="14"/>
          <w:lang w:val="en-GB"/>
        </w:rPr>
        <w:t>A</w:t>
      </w:r>
      <w:r w:rsidRPr="00507390">
        <w:rPr>
          <w:rFonts w:ascii="Times New Roman" w:hAnsi="Times New Roman" w:cs="Times New Roman"/>
          <w:color w:val="211D1E"/>
          <w:sz w:val="14"/>
          <w:szCs w:val="14"/>
          <w:lang w:val="en-GB"/>
        </w:rPr>
        <w:t>vailable at: http://www.stat.gov.mk/PrikaziPublikacija_1_en.aspx?rbr=485</w:t>
      </w:r>
    </w:p>
  </w:endnote>
  <w:endnote w:id="43">
    <w:p w:rsidR="00AC388D" w:rsidRPr="00507390" w:rsidRDefault="00AC388D" w:rsidP="00AC388D">
      <w:pPr>
        <w:pStyle w:val="EndnoteText"/>
        <w:rPr>
          <w:rFonts w:ascii="Times New Roman" w:hAnsi="Times New Roman" w:cs="Times New Roman"/>
          <w:sz w:val="14"/>
          <w:szCs w:val="14"/>
          <w:lang w:val="en-GB"/>
        </w:rPr>
      </w:pPr>
      <w:r w:rsidRPr="00507390">
        <w:rPr>
          <w:rFonts w:ascii="Times New Roman" w:hAnsi="Times New Roman" w:cs="Times New Roman"/>
          <w:sz w:val="14"/>
          <w:szCs w:val="14"/>
          <w:vertAlign w:val="superscript"/>
          <w:lang w:val="en-GB"/>
        </w:rPr>
        <w:endnoteRef/>
      </w:r>
      <w:r w:rsidRPr="00507390">
        <w:rPr>
          <w:rFonts w:ascii="Times New Roman" w:hAnsi="Times New Roman" w:cs="Times New Roman"/>
          <w:i/>
          <w:sz w:val="14"/>
          <w:szCs w:val="14"/>
          <w:lang w:val="en-GB"/>
        </w:rPr>
        <w:t xml:space="preserve"> Id.</w:t>
      </w:r>
    </w:p>
  </w:endnote>
  <w:endnote w:id="44">
    <w:p w:rsidR="00AC388D" w:rsidRPr="00507390" w:rsidRDefault="00AC388D" w:rsidP="00AC388D">
      <w:pPr>
        <w:pStyle w:val="Default"/>
        <w:rPr>
          <w:rFonts w:ascii="Times New Roman" w:hAnsi="Times New Roman" w:cs="Times New Roman"/>
          <w:color w:val="auto"/>
          <w:sz w:val="14"/>
          <w:szCs w:val="14"/>
          <w:lang w:val="en-GB"/>
        </w:rPr>
      </w:pPr>
      <w:r w:rsidRPr="00507390">
        <w:rPr>
          <w:rFonts w:ascii="Times New Roman" w:hAnsi="Times New Roman" w:cs="Times New Roman"/>
          <w:color w:val="auto"/>
          <w:sz w:val="14"/>
          <w:szCs w:val="14"/>
          <w:vertAlign w:val="superscript"/>
          <w:lang w:val="en-GB"/>
        </w:rPr>
        <w:endnoteRef/>
      </w:r>
      <w:r w:rsidRPr="00507390">
        <w:rPr>
          <w:rFonts w:ascii="Times New Roman" w:hAnsi="Times New Roman" w:cs="Times New Roman"/>
          <w:i/>
          <w:color w:val="auto"/>
          <w:sz w:val="14"/>
          <w:szCs w:val="14"/>
          <w:lang w:val="en-GB"/>
        </w:rPr>
        <w:t xml:space="preserve"> Id</w:t>
      </w:r>
      <w:r w:rsidRPr="00507390">
        <w:rPr>
          <w:rFonts w:ascii="Times New Roman" w:hAnsi="Times New Roman" w:cs="Times New Roman"/>
          <w:color w:val="auto"/>
          <w:sz w:val="14"/>
          <w:szCs w:val="14"/>
          <w:lang w:val="en-GB"/>
        </w:rPr>
        <w:t>.</w:t>
      </w:r>
    </w:p>
  </w:endnote>
  <w:endnote w:id="45">
    <w:p w:rsidR="00AC388D" w:rsidRPr="009010C2" w:rsidRDefault="00AC388D" w:rsidP="00AC388D">
      <w:pPr>
        <w:pStyle w:val="Default"/>
        <w:rPr>
          <w:rFonts w:ascii="Times New Roman" w:hAnsi="Times New Roman" w:cs="Times New Roman"/>
          <w:color w:val="211D1E"/>
          <w:sz w:val="16"/>
          <w:szCs w:val="16"/>
          <w:lang w:val="en-GB"/>
        </w:rPr>
      </w:pPr>
      <w:r w:rsidRPr="00507390">
        <w:rPr>
          <w:rFonts w:ascii="Times New Roman" w:hAnsi="Times New Roman" w:cs="Times New Roman"/>
          <w:color w:val="211D1E"/>
          <w:sz w:val="14"/>
          <w:szCs w:val="14"/>
          <w:vertAlign w:val="superscript"/>
          <w:lang w:val="en-GB"/>
        </w:rPr>
        <w:endnoteRef/>
      </w:r>
      <w:r w:rsidRPr="00507390">
        <w:rPr>
          <w:rFonts w:ascii="Times New Roman" w:hAnsi="Times New Roman" w:cs="Times New Roman"/>
          <w:color w:val="auto"/>
          <w:sz w:val="14"/>
          <w:szCs w:val="14"/>
          <w:lang w:val="en-GB"/>
        </w:rPr>
        <w:t xml:space="preserve"> Ministry of Health, </w:t>
      </w:r>
      <w:r w:rsidRPr="00507390">
        <w:rPr>
          <w:rFonts w:ascii="Times New Roman" w:hAnsi="Times New Roman" w:cs="Times New Roman"/>
          <w:i/>
          <w:color w:val="auto"/>
          <w:sz w:val="14"/>
          <w:szCs w:val="14"/>
          <w:lang w:val="en-GB"/>
        </w:rPr>
        <w:t>Law on Termination of Pregnancy</w:t>
      </w:r>
      <w:r w:rsidRPr="00507390">
        <w:rPr>
          <w:rFonts w:ascii="Times New Roman" w:hAnsi="Times New Roman" w:cs="Times New Roman"/>
          <w:color w:val="auto"/>
          <w:sz w:val="14"/>
          <w:szCs w:val="14"/>
          <w:lang w:val="en-GB"/>
        </w:rPr>
        <w:t xml:space="preserve"> (as published in the Official Gazette of the Republic of Macedonia, no. 87/2013)</w:t>
      </w:r>
      <w:r w:rsidRPr="00507390">
        <w:rPr>
          <w:rFonts w:ascii="Times New Roman" w:hAnsi="Times New Roman" w:cs="Times New Roman"/>
          <w:sz w:val="14"/>
          <w:szCs w:val="14"/>
          <w:lang w:val="en-GB"/>
        </w:rPr>
        <w:t xml:space="preserve"> Article 1 and  6</w:t>
      </w:r>
      <w:r w:rsidRPr="009010C2">
        <w:rPr>
          <w:rFonts w:ascii="Times New Roman" w:hAnsi="Times New Roman" w:cs="Times New Roman"/>
          <w:sz w:val="16"/>
          <w:szCs w:val="16"/>
          <w:lang w:val="en-GB"/>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HelveticaNeueLT Std">
    <w:panose1 w:val="00000000000000000000"/>
    <w:charset w:val="00"/>
    <w:family w:val="swiss"/>
    <w:notTrueType/>
    <w:pitch w:val="variable"/>
    <w:sig w:usb0="00000003" w:usb1="00000000" w:usb2="00000000" w:usb3="00000000" w:csb0="00000001" w:csb1="00000000"/>
  </w:font>
  <w:font w:name="HelveticaNeueLT Std Med">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9150723"/>
      <w:docPartObj>
        <w:docPartGallery w:val="Page Numbers (Bottom of Page)"/>
        <w:docPartUnique/>
      </w:docPartObj>
    </w:sdtPr>
    <w:sdtEndPr>
      <w:rPr>
        <w:rFonts w:ascii="Times New Roman" w:hAnsi="Times New Roman" w:cs="Times New Roman"/>
        <w:noProof/>
        <w:sz w:val="16"/>
        <w:szCs w:val="16"/>
      </w:rPr>
    </w:sdtEndPr>
    <w:sdtContent>
      <w:p w:rsidR="001E0377" w:rsidRPr="00814ACE" w:rsidRDefault="004D1D83">
        <w:pPr>
          <w:pStyle w:val="Footer"/>
          <w:jc w:val="center"/>
          <w:rPr>
            <w:rFonts w:ascii="Times New Roman" w:hAnsi="Times New Roman" w:cs="Times New Roman"/>
            <w:sz w:val="16"/>
            <w:szCs w:val="16"/>
          </w:rPr>
        </w:pPr>
        <w:r w:rsidRPr="00814ACE">
          <w:rPr>
            <w:rFonts w:ascii="Times New Roman" w:hAnsi="Times New Roman" w:cs="Times New Roman"/>
            <w:sz w:val="16"/>
            <w:szCs w:val="16"/>
          </w:rPr>
          <w:fldChar w:fldCharType="begin"/>
        </w:r>
        <w:r w:rsidR="00455B11" w:rsidRPr="00814ACE">
          <w:rPr>
            <w:rFonts w:ascii="Times New Roman" w:hAnsi="Times New Roman" w:cs="Times New Roman"/>
            <w:sz w:val="16"/>
            <w:szCs w:val="16"/>
          </w:rPr>
          <w:instrText xml:space="preserve"> PAGE   \* MERGEFORMAT </w:instrText>
        </w:r>
        <w:r w:rsidRPr="00814ACE">
          <w:rPr>
            <w:rFonts w:ascii="Times New Roman" w:hAnsi="Times New Roman" w:cs="Times New Roman"/>
            <w:sz w:val="16"/>
            <w:szCs w:val="16"/>
          </w:rPr>
          <w:fldChar w:fldCharType="separate"/>
        </w:r>
        <w:r w:rsidR="00260346">
          <w:rPr>
            <w:rFonts w:ascii="Times New Roman" w:hAnsi="Times New Roman" w:cs="Times New Roman"/>
            <w:noProof/>
            <w:sz w:val="16"/>
            <w:szCs w:val="16"/>
          </w:rPr>
          <w:t>2</w:t>
        </w:r>
        <w:r w:rsidRPr="00814ACE">
          <w:rPr>
            <w:rFonts w:ascii="Times New Roman" w:hAnsi="Times New Roman" w:cs="Times New Roman"/>
            <w:noProof/>
            <w:sz w:val="16"/>
            <w:szCs w:val="16"/>
          </w:rPr>
          <w:fldChar w:fldCharType="end"/>
        </w:r>
      </w:p>
    </w:sdtContent>
  </w:sdt>
  <w:p w:rsidR="001E0377" w:rsidRDefault="001E03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3890" w:rsidRDefault="00E03890" w:rsidP="00EC4284">
      <w:pPr>
        <w:spacing w:after="0" w:line="240" w:lineRule="auto"/>
      </w:pPr>
      <w:r>
        <w:separator/>
      </w:r>
    </w:p>
  </w:footnote>
  <w:footnote w:type="continuationSeparator" w:id="0">
    <w:p w:rsidR="00E03890" w:rsidRDefault="00E03890" w:rsidP="00EC4284">
      <w:pPr>
        <w:spacing w:after="0" w:line="240" w:lineRule="auto"/>
      </w:pPr>
      <w:r>
        <w:continuationSeparator/>
      </w:r>
    </w:p>
  </w:footnote>
  <w:footnote w:id="1">
    <w:p w:rsidR="003C344A" w:rsidRPr="00A85B36" w:rsidRDefault="003C344A" w:rsidP="003C344A">
      <w:pPr>
        <w:pStyle w:val="ListParagraph"/>
        <w:spacing w:before="100" w:beforeAutospacing="1" w:after="100" w:afterAutospacing="1"/>
        <w:ind w:left="284"/>
        <w:jc w:val="both"/>
        <w:rPr>
          <w:rFonts w:ascii="Times New Roman" w:hAnsi="Times New Roman" w:cs="Times New Roman"/>
          <w:sz w:val="16"/>
          <w:szCs w:val="16"/>
          <w:shd w:val="clear" w:color="auto" w:fill="FFFFFF"/>
          <w:lang w:val="en-GB"/>
        </w:rPr>
      </w:pPr>
      <w:r w:rsidRPr="00A85B36">
        <w:rPr>
          <w:rStyle w:val="FootnoteReference"/>
          <w:sz w:val="16"/>
          <w:szCs w:val="16"/>
        </w:rPr>
        <w:footnoteRef/>
      </w:r>
      <w:r w:rsidRPr="00A85B36">
        <w:rPr>
          <w:rFonts w:ascii="Times New Roman" w:hAnsi="Times New Roman" w:cs="Times New Roman"/>
          <w:sz w:val="16"/>
          <w:szCs w:val="16"/>
          <w:shd w:val="clear" w:color="auto" w:fill="FFFFFF"/>
          <w:lang w:val="en-GB"/>
        </w:rPr>
        <w:t>After the new law was adopted</w:t>
      </w:r>
      <w:r w:rsidR="00B46C5E">
        <w:rPr>
          <w:rFonts w:ascii="Times New Roman" w:hAnsi="Times New Roman" w:cs="Times New Roman"/>
          <w:sz w:val="16"/>
          <w:szCs w:val="16"/>
          <w:shd w:val="clear" w:color="auto" w:fill="FFFFFF"/>
          <w:lang w:val="en-GB"/>
        </w:rPr>
        <w:t>,</w:t>
      </w:r>
      <w:r w:rsidRPr="00A85B36">
        <w:rPr>
          <w:rFonts w:ascii="Times New Roman" w:hAnsi="Times New Roman" w:cs="Times New Roman"/>
          <w:sz w:val="16"/>
          <w:szCs w:val="16"/>
          <w:shd w:val="clear" w:color="auto" w:fill="FFFFFF"/>
          <w:lang w:val="en-GB"/>
        </w:rPr>
        <w:t xml:space="preserve"> abortion data that was routinely published each year is now missing from the annual reports of the relevant intuitions. </w:t>
      </w:r>
    </w:p>
    <w:p w:rsidR="003C344A" w:rsidRPr="003C344A" w:rsidRDefault="003C344A">
      <w:pPr>
        <w:pStyle w:val="FootnoteText"/>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377" w:rsidRPr="007963E4" w:rsidRDefault="001E0377">
    <w:pPr>
      <w:pStyle w:val="Header"/>
      <w:rPr>
        <w:noProof/>
        <w:lang w:val="en-US" w:eastAsia="mk-MK"/>
      </w:rPr>
    </w:pPr>
    <w:r>
      <w:rPr>
        <w:noProof/>
        <w:lang w:val="en-GB" w:eastAsia="ko-KR"/>
      </w:rPr>
      <w:drawing>
        <wp:inline distT="0" distB="0" distL="0" distR="0" wp14:anchorId="349CA399" wp14:editId="783CF101">
          <wp:extent cx="1703540" cy="37011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tinicno.logo.memb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2226" cy="369828"/>
                  </a:xfrm>
                  <a:prstGeom prst="rect">
                    <a:avLst/>
                  </a:prstGeom>
                </pic:spPr>
              </pic:pic>
            </a:graphicData>
          </a:graphic>
        </wp:inline>
      </w:drawing>
    </w:r>
    <w:r w:rsidR="00AA7C7F">
      <w:rPr>
        <w:noProof/>
        <w:lang w:val="en-US" w:eastAsia="mk-MK"/>
      </w:rPr>
      <w:t xml:space="preserve">  </w:t>
    </w:r>
    <w:r w:rsidR="003862BE">
      <w:rPr>
        <w:noProof/>
        <w:lang w:val="en-US" w:eastAsia="mk-MK"/>
      </w:rPr>
      <w:t xml:space="preserve">     </w:t>
    </w:r>
    <w:r w:rsidR="00AA7C7F">
      <w:rPr>
        <w:noProof/>
        <w:lang w:val="en-US" w:eastAsia="mk-MK"/>
      </w:rPr>
      <w:t xml:space="preserve"> </w:t>
    </w:r>
    <w:r w:rsidR="003862BE">
      <w:rPr>
        <w:noProof/>
        <w:lang w:val="en-US" w:eastAsia="mk-MK"/>
      </w:rPr>
      <w:t xml:space="preserve">     </w:t>
    </w:r>
    <w:r w:rsidR="00AA7C7F">
      <w:rPr>
        <w:noProof/>
        <w:lang w:val="en-US" w:eastAsia="mk-MK"/>
      </w:rPr>
      <w:t xml:space="preserve"> </w:t>
    </w:r>
    <w:r w:rsidR="00AA7C7F">
      <w:rPr>
        <w:noProof/>
        <w:lang w:val="en-GB" w:eastAsia="ko-KR"/>
      </w:rPr>
      <w:drawing>
        <wp:inline distT="0" distB="0" distL="0" distR="0" wp14:anchorId="18E60152" wp14:editId="4ACD5F49">
          <wp:extent cx="1038208" cy="493486"/>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platforma_skrateno.jpg"/>
                  <pic:cNvPicPr/>
                </pic:nvPicPr>
                <pic:blipFill>
                  <a:blip r:embed="rId2">
                    <a:extLst>
                      <a:ext uri="{28A0092B-C50C-407E-A947-70E740481C1C}">
                        <a14:useLocalDpi xmlns:a14="http://schemas.microsoft.com/office/drawing/2010/main" val="0"/>
                      </a:ext>
                    </a:extLst>
                  </a:blip>
                  <a:stretch>
                    <a:fillRect/>
                  </a:stretch>
                </pic:blipFill>
                <pic:spPr>
                  <a:xfrm>
                    <a:off x="0" y="0"/>
                    <a:ext cx="1039696" cy="494193"/>
                  </a:xfrm>
                  <a:prstGeom prst="rect">
                    <a:avLst/>
                  </a:prstGeom>
                </pic:spPr>
              </pic:pic>
            </a:graphicData>
          </a:graphic>
        </wp:inline>
      </w:drawing>
    </w:r>
    <w:r w:rsidR="00AA7C7F">
      <w:rPr>
        <w:noProof/>
        <w:lang w:val="en-US" w:eastAsia="mk-MK"/>
      </w:rPr>
      <w:t xml:space="preserve">    </w:t>
    </w:r>
    <w:r w:rsidR="003862BE">
      <w:rPr>
        <w:noProof/>
        <w:lang w:val="en-US" w:eastAsia="mk-MK"/>
      </w:rPr>
      <w:t xml:space="preserve">          </w:t>
    </w:r>
    <w:r w:rsidR="00AA7C7F">
      <w:rPr>
        <w:noProof/>
        <w:lang w:val="en-US" w:eastAsia="mk-MK"/>
      </w:rPr>
      <w:t xml:space="preserve">  </w:t>
    </w:r>
    <w:r w:rsidR="00132FC1">
      <w:rPr>
        <w:noProof/>
        <w:lang w:val="en-US" w:eastAsia="mk-MK"/>
      </w:rPr>
      <w:t xml:space="preserve"> </w:t>
    </w:r>
    <w:r w:rsidR="00433217">
      <w:rPr>
        <w:noProof/>
        <w:lang w:val="en-GB" w:eastAsia="ko-KR"/>
      </w:rPr>
      <w:drawing>
        <wp:inline distT="0" distB="0" distL="0" distR="0" wp14:anchorId="43CD4BB6" wp14:editId="35DE56F1">
          <wp:extent cx="586154" cy="59094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alition logo ENG (2).jpg"/>
                  <pic:cNvPicPr/>
                </pic:nvPicPr>
                <pic:blipFill>
                  <a:blip r:embed="rId3">
                    <a:extLst>
                      <a:ext uri="{28A0092B-C50C-407E-A947-70E740481C1C}">
                        <a14:useLocalDpi xmlns:a14="http://schemas.microsoft.com/office/drawing/2010/main" val="0"/>
                      </a:ext>
                    </a:extLst>
                  </a:blip>
                  <a:stretch>
                    <a:fillRect/>
                  </a:stretch>
                </pic:blipFill>
                <pic:spPr>
                  <a:xfrm>
                    <a:off x="0" y="0"/>
                    <a:ext cx="592582" cy="597426"/>
                  </a:xfrm>
                  <a:prstGeom prst="rect">
                    <a:avLst/>
                  </a:prstGeom>
                </pic:spPr>
              </pic:pic>
            </a:graphicData>
          </a:graphic>
        </wp:inline>
      </w:drawing>
    </w:r>
    <w:r w:rsidR="003D2B67">
      <w:rPr>
        <w:noProof/>
        <w:lang w:val="en-US" w:eastAsia="mk-MK"/>
      </w:rPr>
      <w:t xml:space="preserve">      </w:t>
    </w:r>
    <w:r w:rsidR="003862BE">
      <w:rPr>
        <w:noProof/>
        <w:lang w:val="en-US" w:eastAsia="mk-MK"/>
      </w:rPr>
      <w:t xml:space="preserve">    </w:t>
    </w:r>
    <w:r w:rsidR="003D2B67">
      <w:rPr>
        <w:noProof/>
        <w:lang w:val="en-US" w:eastAsia="mk-MK"/>
      </w:rPr>
      <w:t xml:space="preserve"> </w:t>
    </w:r>
    <w:r w:rsidR="00AA7C7F">
      <w:rPr>
        <w:noProof/>
        <w:lang w:val="en-US" w:eastAsia="mk-MK"/>
      </w:rPr>
      <w:t xml:space="preserve">  </w:t>
    </w:r>
    <w:r w:rsidR="003D2B67">
      <w:rPr>
        <w:noProof/>
        <w:lang w:val="en-US" w:eastAsia="mk-MK"/>
      </w:rPr>
      <w:t xml:space="preserve"> </w:t>
    </w:r>
    <w:r w:rsidR="00AA7C7F">
      <w:rPr>
        <w:noProof/>
        <w:lang w:val="en-GB" w:eastAsia="ko-KR"/>
      </w:rPr>
      <w:drawing>
        <wp:inline distT="0" distB="0" distL="0" distR="0" wp14:anchorId="2DBA1C84" wp14:editId="57E4B9EF">
          <wp:extent cx="875323" cy="258618"/>
          <wp:effectExtent l="0" t="0" r="127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4">
                    <a:extLst>
                      <a:ext uri="{28A0092B-C50C-407E-A947-70E740481C1C}">
                        <a14:useLocalDpi xmlns:a14="http://schemas.microsoft.com/office/drawing/2010/main" val="0"/>
                      </a:ext>
                    </a:extLst>
                  </a:blip>
                  <a:stretch>
                    <a:fillRect/>
                  </a:stretch>
                </pic:blipFill>
                <pic:spPr>
                  <a:xfrm>
                    <a:off x="0" y="0"/>
                    <a:ext cx="881645" cy="260486"/>
                  </a:xfrm>
                  <a:prstGeom prst="rect">
                    <a:avLst/>
                  </a:prstGeom>
                </pic:spPr>
              </pic:pic>
            </a:graphicData>
          </a:graphic>
        </wp:inline>
      </w:drawing>
    </w:r>
    <w:r w:rsidR="003D2B67">
      <w:rPr>
        <w:noProof/>
        <w:lang w:val="en-US" w:eastAsia="mk-MK"/>
      </w:rPr>
      <w:t xml:space="preserve">      </w:t>
    </w:r>
    <w:r w:rsidR="00132FC1">
      <w:rPr>
        <w:noProof/>
        <w:lang w:val="en-US" w:eastAsia="mk-MK"/>
      </w:rPr>
      <w:t xml:space="preserve">      </w:t>
    </w:r>
    <w:r>
      <w:rPr>
        <w:noProof/>
        <w:lang w:val="en-GB" w:eastAsia="ko-KR"/>
      </w:rPr>
      <w:drawing>
        <wp:inline distT="0" distB="0" distL="0" distR="0" wp14:anchorId="7CBDF8B0" wp14:editId="1EFA633D">
          <wp:extent cx="5731510" cy="565975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74202_435584549881668_254754102_n.png"/>
                  <pic:cNvPicPr/>
                </pic:nvPicPr>
                <pic:blipFill>
                  <a:blip r:embed="rId5">
                    <a:extLst>
                      <a:ext uri="{28A0092B-C50C-407E-A947-70E740481C1C}">
                        <a14:useLocalDpi xmlns:a14="http://schemas.microsoft.com/office/drawing/2010/main" val="0"/>
                      </a:ext>
                    </a:extLst>
                  </a:blip>
                  <a:stretch>
                    <a:fillRect/>
                  </a:stretch>
                </pic:blipFill>
                <pic:spPr>
                  <a:xfrm>
                    <a:off x="0" y="0"/>
                    <a:ext cx="5731510" cy="5659755"/>
                  </a:xfrm>
                  <a:prstGeom prst="rect">
                    <a:avLst/>
                  </a:prstGeom>
                </pic:spPr>
              </pic:pic>
            </a:graphicData>
          </a:graphic>
        </wp:inline>
      </w:drawing>
    </w:r>
    <w:r>
      <w:rPr>
        <w:noProof/>
        <w:lang w:val="en-GB" w:eastAsia="ko-KR"/>
      </w:rPr>
      <w:drawing>
        <wp:inline distT="0" distB="0" distL="0" distR="0" wp14:anchorId="06BDD2D6" wp14:editId="3B4E0DA5">
          <wp:extent cx="5731510" cy="565975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74202_435584549881668_254754102_n.png"/>
                  <pic:cNvPicPr/>
                </pic:nvPicPr>
                <pic:blipFill>
                  <a:blip r:embed="rId5">
                    <a:extLst>
                      <a:ext uri="{28A0092B-C50C-407E-A947-70E740481C1C}">
                        <a14:useLocalDpi xmlns:a14="http://schemas.microsoft.com/office/drawing/2010/main" val="0"/>
                      </a:ext>
                    </a:extLst>
                  </a:blip>
                  <a:stretch>
                    <a:fillRect/>
                  </a:stretch>
                </pic:blipFill>
                <pic:spPr>
                  <a:xfrm>
                    <a:off x="0" y="0"/>
                    <a:ext cx="5731510" cy="5659755"/>
                  </a:xfrm>
                  <a:prstGeom prst="rect">
                    <a:avLst/>
                  </a:prstGeom>
                </pic:spPr>
              </pic:pic>
            </a:graphicData>
          </a:graphic>
        </wp:inline>
      </w:drawing>
    </w:r>
    <w:r>
      <w:rPr>
        <w:noProof/>
        <w:lang w:val="en-GB" w:eastAsia="ko-KR"/>
      </w:rPr>
      <w:drawing>
        <wp:inline distT="0" distB="0" distL="0" distR="0" wp14:anchorId="3C6E4BBB" wp14:editId="6E5C2823">
          <wp:extent cx="5731510" cy="565975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74202_435584549881668_254754102_n.png"/>
                  <pic:cNvPicPr/>
                </pic:nvPicPr>
                <pic:blipFill>
                  <a:blip r:embed="rId5">
                    <a:extLst>
                      <a:ext uri="{28A0092B-C50C-407E-A947-70E740481C1C}">
                        <a14:useLocalDpi xmlns:a14="http://schemas.microsoft.com/office/drawing/2010/main" val="0"/>
                      </a:ext>
                    </a:extLst>
                  </a:blip>
                  <a:stretch>
                    <a:fillRect/>
                  </a:stretch>
                </pic:blipFill>
                <pic:spPr>
                  <a:xfrm>
                    <a:off x="0" y="0"/>
                    <a:ext cx="5731510" cy="5659755"/>
                  </a:xfrm>
                  <a:prstGeom prst="rect">
                    <a:avLst/>
                  </a:prstGeom>
                </pic:spPr>
              </pic:pic>
            </a:graphicData>
          </a:graphic>
        </wp:inline>
      </w:drawing>
    </w:r>
    <w:r>
      <w:rPr>
        <w:noProof/>
        <w:lang w:val="en-GB" w:eastAsia="ko-KR"/>
      </w:rPr>
      <w:drawing>
        <wp:inline distT="0" distB="0" distL="0" distR="0" wp14:anchorId="607CB36F" wp14:editId="2AFC98BF">
          <wp:extent cx="1676400" cy="495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4">
                    <a:extLst>
                      <a:ext uri="{28A0092B-C50C-407E-A947-70E740481C1C}">
                        <a14:useLocalDpi xmlns:a14="http://schemas.microsoft.com/office/drawing/2010/main" val="0"/>
                      </a:ext>
                    </a:extLst>
                  </a:blip>
                  <a:stretch>
                    <a:fillRect/>
                  </a:stretch>
                </pic:blipFill>
                <pic:spPr>
                  <a:xfrm>
                    <a:off x="0" y="0"/>
                    <a:ext cx="1676400" cy="495300"/>
                  </a:xfrm>
                  <a:prstGeom prst="rect">
                    <a:avLst/>
                  </a:prstGeom>
                </pic:spPr>
              </pic:pic>
            </a:graphicData>
          </a:graphic>
        </wp:inline>
      </w:drawing>
    </w:r>
    <w:r>
      <w:rPr>
        <w:noProof/>
        <w:lang w:val="en-GB" w:eastAsia="ko-KR"/>
      </w:rPr>
      <w:drawing>
        <wp:inline distT="0" distB="0" distL="0" distR="0" wp14:anchorId="377C8EAF" wp14:editId="407AAB5D">
          <wp:extent cx="1524000" cy="7239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en-5cfacd6cc0d43a9334ca1eadf927d20c.png"/>
                  <pic:cNvPicPr/>
                </pic:nvPicPr>
                <pic:blipFill>
                  <a:blip r:embed="rId6">
                    <a:extLst>
                      <a:ext uri="{28A0092B-C50C-407E-A947-70E740481C1C}">
                        <a14:useLocalDpi xmlns:a14="http://schemas.microsoft.com/office/drawing/2010/main" val="0"/>
                      </a:ext>
                    </a:extLst>
                  </a:blip>
                  <a:stretch>
                    <a:fillRect/>
                  </a:stretch>
                </pic:blipFill>
                <pic:spPr>
                  <a:xfrm>
                    <a:off x="0" y="0"/>
                    <a:ext cx="1524000" cy="7239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C7D00"/>
    <w:multiLevelType w:val="hybridMultilevel"/>
    <w:tmpl w:val="621EB328"/>
    <w:lvl w:ilvl="0" w:tplc="042F0001">
      <w:start w:val="1"/>
      <w:numFmt w:val="bullet"/>
      <w:lvlText w:val=""/>
      <w:lvlJc w:val="left"/>
      <w:pPr>
        <w:ind w:left="142" w:hanging="360"/>
      </w:pPr>
      <w:rPr>
        <w:rFonts w:ascii="Symbol" w:hAnsi="Symbol" w:hint="default"/>
      </w:rPr>
    </w:lvl>
    <w:lvl w:ilvl="1" w:tplc="042F0003" w:tentative="1">
      <w:start w:val="1"/>
      <w:numFmt w:val="bullet"/>
      <w:lvlText w:val="o"/>
      <w:lvlJc w:val="left"/>
      <w:pPr>
        <w:ind w:left="862" w:hanging="360"/>
      </w:pPr>
      <w:rPr>
        <w:rFonts w:ascii="Courier New" w:hAnsi="Courier New" w:cs="Courier New" w:hint="default"/>
      </w:rPr>
    </w:lvl>
    <w:lvl w:ilvl="2" w:tplc="042F0005" w:tentative="1">
      <w:start w:val="1"/>
      <w:numFmt w:val="bullet"/>
      <w:lvlText w:val=""/>
      <w:lvlJc w:val="left"/>
      <w:pPr>
        <w:ind w:left="1582" w:hanging="360"/>
      </w:pPr>
      <w:rPr>
        <w:rFonts w:ascii="Wingdings" w:hAnsi="Wingdings" w:hint="default"/>
      </w:rPr>
    </w:lvl>
    <w:lvl w:ilvl="3" w:tplc="042F0001" w:tentative="1">
      <w:start w:val="1"/>
      <w:numFmt w:val="bullet"/>
      <w:lvlText w:val=""/>
      <w:lvlJc w:val="left"/>
      <w:pPr>
        <w:ind w:left="2302" w:hanging="360"/>
      </w:pPr>
      <w:rPr>
        <w:rFonts w:ascii="Symbol" w:hAnsi="Symbol" w:hint="default"/>
      </w:rPr>
    </w:lvl>
    <w:lvl w:ilvl="4" w:tplc="042F0003" w:tentative="1">
      <w:start w:val="1"/>
      <w:numFmt w:val="bullet"/>
      <w:lvlText w:val="o"/>
      <w:lvlJc w:val="left"/>
      <w:pPr>
        <w:ind w:left="3022" w:hanging="360"/>
      </w:pPr>
      <w:rPr>
        <w:rFonts w:ascii="Courier New" w:hAnsi="Courier New" w:cs="Courier New" w:hint="default"/>
      </w:rPr>
    </w:lvl>
    <w:lvl w:ilvl="5" w:tplc="042F0005" w:tentative="1">
      <w:start w:val="1"/>
      <w:numFmt w:val="bullet"/>
      <w:lvlText w:val=""/>
      <w:lvlJc w:val="left"/>
      <w:pPr>
        <w:ind w:left="3742" w:hanging="360"/>
      </w:pPr>
      <w:rPr>
        <w:rFonts w:ascii="Wingdings" w:hAnsi="Wingdings" w:hint="default"/>
      </w:rPr>
    </w:lvl>
    <w:lvl w:ilvl="6" w:tplc="042F0001" w:tentative="1">
      <w:start w:val="1"/>
      <w:numFmt w:val="bullet"/>
      <w:lvlText w:val=""/>
      <w:lvlJc w:val="left"/>
      <w:pPr>
        <w:ind w:left="4462" w:hanging="360"/>
      </w:pPr>
      <w:rPr>
        <w:rFonts w:ascii="Symbol" w:hAnsi="Symbol" w:hint="default"/>
      </w:rPr>
    </w:lvl>
    <w:lvl w:ilvl="7" w:tplc="042F0003" w:tentative="1">
      <w:start w:val="1"/>
      <w:numFmt w:val="bullet"/>
      <w:lvlText w:val="o"/>
      <w:lvlJc w:val="left"/>
      <w:pPr>
        <w:ind w:left="5182" w:hanging="360"/>
      </w:pPr>
      <w:rPr>
        <w:rFonts w:ascii="Courier New" w:hAnsi="Courier New" w:cs="Courier New" w:hint="default"/>
      </w:rPr>
    </w:lvl>
    <w:lvl w:ilvl="8" w:tplc="042F0005" w:tentative="1">
      <w:start w:val="1"/>
      <w:numFmt w:val="bullet"/>
      <w:lvlText w:val=""/>
      <w:lvlJc w:val="left"/>
      <w:pPr>
        <w:ind w:left="5902" w:hanging="360"/>
      </w:pPr>
      <w:rPr>
        <w:rFonts w:ascii="Wingdings" w:hAnsi="Wingdings" w:hint="default"/>
      </w:rPr>
    </w:lvl>
  </w:abstractNum>
  <w:abstractNum w:abstractNumId="1">
    <w:nsid w:val="0EA86A5B"/>
    <w:multiLevelType w:val="hybridMultilevel"/>
    <w:tmpl w:val="DCA062D6"/>
    <w:lvl w:ilvl="0" w:tplc="3056A9EE">
      <w:start w:val="1"/>
      <w:numFmt w:val="decimal"/>
      <w:lvlText w:val="%1."/>
      <w:lvlJc w:val="left"/>
      <w:pPr>
        <w:ind w:left="1080" w:hanging="360"/>
      </w:pPr>
      <w:rPr>
        <w:rFonts w:hint="default"/>
        <w:b w:val="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2">
    <w:nsid w:val="14147D04"/>
    <w:multiLevelType w:val="hybridMultilevel"/>
    <w:tmpl w:val="C0D40F50"/>
    <w:lvl w:ilvl="0" w:tplc="01F42666">
      <w:start w:val="1"/>
      <w:numFmt w:val="decimal"/>
      <w:lvlText w:val="%1."/>
      <w:lvlJc w:val="left"/>
      <w:pPr>
        <w:tabs>
          <w:tab w:val="num" w:pos="720"/>
        </w:tabs>
        <w:ind w:left="0" w:firstLine="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E682EC7"/>
    <w:multiLevelType w:val="hybridMultilevel"/>
    <w:tmpl w:val="5E6AA1CE"/>
    <w:lvl w:ilvl="0" w:tplc="042F000F">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4">
    <w:nsid w:val="2CC77816"/>
    <w:multiLevelType w:val="hybridMultilevel"/>
    <w:tmpl w:val="A830B484"/>
    <w:lvl w:ilvl="0" w:tplc="E070BD9E">
      <w:start w:val="1"/>
      <w:numFmt w:val="decimal"/>
      <w:lvlText w:val="%1."/>
      <w:lvlJc w:val="left"/>
      <w:pPr>
        <w:ind w:left="360" w:hanging="360"/>
      </w:pPr>
      <w:rPr>
        <w:rFonts w:ascii="Times New Roman" w:hAnsi="Times New Roman" w:cs="Times New Roman" w:hint="default"/>
        <w:b w:val="0"/>
        <w:i w:val="0"/>
        <w:sz w:val="20"/>
        <w:szCs w:val="2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5">
    <w:nsid w:val="369776DD"/>
    <w:multiLevelType w:val="hybridMultilevel"/>
    <w:tmpl w:val="C0E8198E"/>
    <w:lvl w:ilvl="0" w:tplc="BE961A5A">
      <w:start w:val="1"/>
      <w:numFmt w:val="decimal"/>
      <w:lvlText w:val="%1."/>
      <w:lvlJc w:val="left"/>
      <w:pPr>
        <w:ind w:left="644" w:hanging="360"/>
      </w:pPr>
      <w:rPr>
        <w:rFonts w:ascii="Times New Roman" w:hAnsi="Times New Roman" w:cs="Times New Roman" w:hint="default"/>
        <w:b w:val="0"/>
        <w:i w:val="0"/>
        <w:strike w:val="0"/>
        <w:sz w:val="20"/>
        <w:szCs w:val="2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6">
    <w:nsid w:val="398D168A"/>
    <w:multiLevelType w:val="hybridMultilevel"/>
    <w:tmpl w:val="37D679FA"/>
    <w:lvl w:ilvl="0" w:tplc="DCEE40B2">
      <w:start w:val="1"/>
      <w:numFmt w:val="decimal"/>
      <w:lvlText w:val="%1."/>
      <w:lvlJc w:val="left"/>
      <w:pPr>
        <w:ind w:left="644" w:hanging="360"/>
      </w:pPr>
      <w:rPr>
        <w:rFonts w:hint="default"/>
      </w:rPr>
    </w:lvl>
    <w:lvl w:ilvl="1" w:tplc="042F0019" w:tentative="1">
      <w:start w:val="1"/>
      <w:numFmt w:val="lowerLetter"/>
      <w:lvlText w:val="%2."/>
      <w:lvlJc w:val="left"/>
      <w:pPr>
        <w:ind w:left="1364" w:hanging="360"/>
      </w:pPr>
    </w:lvl>
    <w:lvl w:ilvl="2" w:tplc="042F001B" w:tentative="1">
      <w:start w:val="1"/>
      <w:numFmt w:val="lowerRoman"/>
      <w:lvlText w:val="%3."/>
      <w:lvlJc w:val="right"/>
      <w:pPr>
        <w:ind w:left="2084" w:hanging="180"/>
      </w:pPr>
    </w:lvl>
    <w:lvl w:ilvl="3" w:tplc="042F000F" w:tentative="1">
      <w:start w:val="1"/>
      <w:numFmt w:val="decimal"/>
      <w:lvlText w:val="%4."/>
      <w:lvlJc w:val="left"/>
      <w:pPr>
        <w:ind w:left="2804" w:hanging="360"/>
      </w:pPr>
    </w:lvl>
    <w:lvl w:ilvl="4" w:tplc="042F0019" w:tentative="1">
      <w:start w:val="1"/>
      <w:numFmt w:val="lowerLetter"/>
      <w:lvlText w:val="%5."/>
      <w:lvlJc w:val="left"/>
      <w:pPr>
        <w:ind w:left="3524" w:hanging="360"/>
      </w:pPr>
    </w:lvl>
    <w:lvl w:ilvl="5" w:tplc="042F001B" w:tentative="1">
      <w:start w:val="1"/>
      <w:numFmt w:val="lowerRoman"/>
      <w:lvlText w:val="%6."/>
      <w:lvlJc w:val="right"/>
      <w:pPr>
        <w:ind w:left="4244" w:hanging="180"/>
      </w:pPr>
    </w:lvl>
    <w:lvl w:ilvl="6" w:tplc="042F000F" w:tentative="1">
      <w:start w:val="1"/>
      <w:numFmt w:val="decimal"/>
      <w:lvlText w:val="%7."/>
      <w:lvlJc w:val="left"/>
      <w:pPr>
        <w:ind w:left="4964" w:hanging="360"/>
      </w:pPr>
    </w:lvl>
    <w:lvl w:ilvl="7" w:tplc="042F0019" w:tentative="1">
      <w:start w:val="1"/>
      <w:numFmt w:val="lowerLetter"/>
      <w:lvlText w:val="%8."/>
      <w:lvlJc w:val="left"/>
      <w:pPr>
        <w:ind w:left="5684" w:hanging="360"/>
      </w:pPr>
    </w:lvl>
    <w:lvl w:ilvl="8" w:tplc="042F001B" w:tentative="1">
      <w:start w:val="1"/>
      <w:numFmt w:val="lowerRoman"/>
      <w:lvlText w:val="%9."/>
      <w:lvlJc w:val="right"/>
      <w:pPr>
        <w:ind w:left="6404" w:hanging="180"/>
      </w:pPr>
    </w:lvl>
  </w:abstractNum>
  <w:abstractNum w:abstractNumId="7">
    <w:nsid w:val="3EFA2E03"/>
    <w:multiLevelType w:val="hybridMultilevel"/>
    <w:tmpl w:val="5E6AA1CE"/>
    <w:lvl w:ilvl="0" w:tplc="042F000F">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8">
    <w:nsid w:val="40023D86"/>
    <w:multiLevelType w:val="hybridMultilevel"/>
    <w:tmpl w:val="1DDE382A"/>
    <w:lvl w:ilvl="0" w:tplc="042F000F">
      <w:start w:val="1"/>
      <w:numFmt w:val="decimal"/>
      <w:lvlText w:val="%1."/>
      <w:lvlJc w:val="left"/>
      <w:pPr>
        <w:ind w:left="644" w:hanging="360"/>
      </w:pPr>
      <w:rPr>
        <w:rFonts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9">
    <w:nsid w:val="44483166"/>
    <w:multiLevelType w:val="hybridMultilevel"/>
    <w:tmpl w:val="602CD736"/>
    <w:lvl w:ilvl="0" w:tplc="70362B3E">
      <w:start w:val="2"/>
      <w:numFmt w:val="bullet"/>
      <w:lvlText w:val="-"/>
      <w:lvlJc w:val="left"/>
      <w:pPr>
        <w:ind w:left="720" w:hanging="360"/>
      </w:pPr>
      <w:rPr>
        <w:rFonts w:ascii="Calibri" w:eastAsiaTheme="minorHAns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0D01295"/>
    <w:multiLevelType w:val="hybridMultilevel"/>
    <w:tmpl w:val="6AD83BA0"/>
    <w:lvl w:ilvl="0" w:tplc="F4E2262C">
      <w:start w:val="1"/>
      <w:numFmt w:val="bullet"/>
      <w:lvlText w:val="•"/>
      <w:lvlJc w:val="left"/>
      <w:pPr>
        <w:tabs>
          <w:tab w:val="num" w:pos="720"/>
        </w:tabs>
        <w:ind w:left="720" w:hanging="360"/>
      </w:pPr>
      <w:rPr>
        <w:rFonts w:ascii="Arial" w:hAnsi="Arial" w:hint="default"/>
      </w:rPr>
    </w:lvl>
    <w:lvl w:ilvl="1" w:tplc="D45672AE" w:tentative="1">
      <w:start w:val="1"/>
      <w:numFmt w:val="bullet"/>
      <w:lvlText w:val="•"/>
      <w:lvlJc w:val="left"/>
      <w:pPr>
        <w:tabs>
          <w:tab w:val="num" w:pos="1440"/>
        </w:tabs>
        <w:ind w:left="1440" w:hanging="360"/>
      </w:pPr>
      <w:rPr>
        <w:rFonts w:ascii="Arial" w:hAnsi="Arial" w:hint="default"/>
      </w:rPr>
    </w:lvl>
    <w:lvl w:ilvl="2" w:tplc="DBBA0702" w:tentative="1">
      <w:start w:val="1"/>
      <w:numFmt w:val="bullet"/>
      <w:lvlText w:val="•"/>
      <w:lvlJc w:val="left"/>
      <w:pPr>
        <w:tabs>
          <w:tab w:val="num" w:pos="2160"/>
        </w:tabs>
        <w:ind w:left="2160" w:hanging="360"/>
      </w:pPr>
      <w:rPr>
        <w:rFonts w:ascii="Arial" w:hAnsi="Arial" w:hint="default"/>
      </w:rPr>
    </w:lvl>
    <w:lvl w:ilvl="3" w:tplc="3A16D84C" w:tentative="1">
      <w:start w:val="1"/>
      <w:numFmt w:val="bullet"/>
      <w:lvlText w:val="•"/>
      <w:lvlJc w:val="left"/>
      <w:pPr>
        <w:tabs>
          <w:tab w:val="num" w:pos="2880"/>
        </w:tabs>
        <w:ind w:left="2880" w:hanging="360"/>
      </w:pPr>
      <w:rPr>
        <w:rFonts w:ascii="Arial" w:hAnsi="Arial" w:hint="default"/>
      </w:rPr>
    </w:lvl>
    <w:lvl w:ilvl="4" w:tplc="9CF4A5DC" w:tentative="1">
      <w:start w:val="1"/>
      <w:numFmt w:val="bullet"/>
      <w:lvlText w:val="•"/>
      <w:lvlJc w:val="left"/>
      <w:pPr>
        <w:tabs>
          <w:tab w:val="num" w:pos="3600"/>
        </w:tabs>
        <w:ind w:left="3600" w:hanging="360"/>
      </w:pPr>
      <w:rPr>
        <w:rFonts w:ascii="Arial" w:hAnsi="Arial" w:hint="default"/>
      </w:rPr>
    </w:lvl>
    <w:lvl w:ilvl="5" w:tplc="82A69814" w:tentative="1">
      <w:start w:val="1"/>
      <w:numFmt w:val="bullet"/>
      <w:lvlText w:val="•"/>
      <w:lvlJc w:val="left"/>
      <w:pPr>
        <w:tabs>
          <w:tab w:val="num" w:pos="4320"/>
        </w:tabs>
        <w:ind w:left="4320" w:hanging="360"/>
      </w:pPr>
      <w:rPr>
        <w:rFonts w:ascii="Arial" w:hAnsi="Arial" w:hint="default"/>
      </w:rPr>
    </w:lvl>
    <w:lvl w:ilvl="6" w:tplc="DF264C80" w:tentative="1">
      <w:start w:val="1"/>
      <w:numFmt w:val="bullet"/>
      <w:lvlText w:val="•"/>
      <w:lvlJc w:val="left"/>
      <w:pPr>
        <w:tabs>
          <w:tab w:val="num" w:pos="5040"/>
        </w:tabs>
        <w:ind w:left="5040" w:hanging="360"/>
      </w:pPr>
      <w:rPr>
        <w:rFonts w:ascii="Arial" w:hAnsi="Arial" w:hint="default"/>
      </w:rPr>
    </w:lvl>
    <w:lvl w:ilvl="7" w:tplc="5890FC04" w:tentative="1">
      <w:start w:val="1"/>
      <w:numFmt w:val="bullet"/>
      <w:lvlText w:val="•"/>
      <w:lvlJc w:val="left"/>
      <w:pPr>
        <w:tabs>
          <w:tab w:val="num" w:pos="5760"/>
        </w:tabs>
        <w:ind w:left="5760" w:hanging="360"/>
      </w:pPr>
      <w:rPr>
        <w:rFonts w:ascii="Arial" w:hAnsi="Arial" w:hint="default"/>
      </w:rPr>
    </w:lvl>
    <w:lvl w:ilvl="8" w:tplc="AED83230" w:tentative="1">
      <w:start w:val="1"/>
      <w:numFmt w:val="bullet"/>
      <w:lvlText w:val="•"/>
      <w:lvlJc w:val="left"/>
      <w:pPr>
        <w:tabs>
          <w:tab w:val="num" w:pos="6480"/>
        </w:tabs>
        <w:ind w:left="6480" w:hanging="360"/>
      </w:pPr>
      <w:rPr>
        <w:rFonts w:ascii="Arial" w:hAnsi="Arial" w:hint="default"/>
      </w:rPr>
    </w:lvl>
  </w:abstractNum>
  <w:abstractNum w:abstractNumId="11">
    <w:nsid w:val="58F27BA4"/>
    <w:multiLevelType w:val="hybridMultilevel"/>
    <w:tmpl w:val="356CB91A"/>
    <w:lvl w:ilvl="0" w:tplc="042F0001">
      <w:start w:val="1"/>
      <w:numFmt w:val="bullet"/>
      <w:lvlText w:val=""/>
      <w:lvlJc w:val="left"/>
      <w:pPr>
        <w:ind w:left="1004" w:hanging="360"/>
      </w:pPr>
      <w:rPr>
        <w:rFonts w:ascii="Symbol" w:hAnsi="Symbol" w:hint="default"/>
      </w:rPr>
    </w:lvl>
    <w:lvl w:ilvl="1" w:tplc="042F0003" w:tentative="1">
      <w:start w:val="1"/>
      <w:numFmt w:val="bullet"/>
      <w:lvlText w:val="o"/>
      <w:lvlJc w:val="left"/>
      <w:pPr>
        <w:ind w:left="1724" w:hanging="360"/>
      </w:pPr>
      <w:rPr>
        <w:rFonts w:ascii="Courier New" w:hAnsi="Courier New" w:cs="Courier New" w:hint="default"/>
      </w:rPr>
    </w:lvl>
    <w:lvl w:ilvl="2" w:tplc="042F0005" w:tentative="1">
      <w:start w:val="1"/>
      <w:numFmt w:val="bullet"/>
      <w:lvlText w:val=""/>
      <w:lvlJc w:val="left"/>
      <w:pPr>
        <w:ind w:left="2444" w:hanging="360"/>
      </w:pPr>
      <w:rPr>
        <w:rFonts w:ascii="Wingdings" w:hAnsi="Wingdings" w:hint="default"/>
      </w:rPr>
    </w:lvl>
    <w:lvl w:ilvl="3" w:tplc="042F0001" w:tentative="1">
      <w:start w:val="1"/>
      <w:numFmt w:val="bullet"/>
      <w:lvlText w:val=""/>
      <w:lvlJc w:val="left"/>
      <w:pPr>
        <w:ind w:left="3164" w:hanging="360"/>
      </w:pPr>
      <w:rPr>
        <w:rFonts w:ascii="Symbol" w:hAnsi="Symbol" w:hint="default"/>
      </w:rPr>
    </w:lvl>
    <w:lvl w:ilvl="4" w:tplc="042F0003" w:tentative="1">
      <w:start w:val="1"/>
      <w:numFmt w:val="bullet"/>
      <w:lvlText w:val="o"/>
      <w:lvlJc w:val="left"/>
      <w:pPr>
        <w:ind w:left="3884" w:hanging="360"/>
      </w:pPr>
      <w:rPr>
        <w:rFonts w:ascii="Courier New" w:hAnsi="Courier New" w:cs="Courier New" w:hint="default"/>
      </w:rPr>
    </w:lvl>
    <w:lvl w:ilvl="5" w:tplc="042F0005" w:tentative="1">
      <w:start w:val="1"/>
      <w:numFmt w:val="bullet"/>
      <w:lvlText w:val=""/>
      <w:lvlJc w:val="left"/>
      <w:pPr>
        <w:ind w:left="4604" w:hanging="360"/>
      </w:pPr>
      <w:rPr>
        <w:rFonts w:ascii="Wingdings" w:hAnsi="Wingdings" w:hint="default"/>
      </w:rPr>
    </w:lvl>
    <w:lvl w:ilvl="6" w:tplc="042F0001" w:tentative="1">
      <w:start w:val="1"/>
      <w:numFmt w:val="bullet"/>
      <w:lvlText w:val=""/>
      <w:lvlJc w:val="left"/>
      <w:pPr>
        <w:ind w:left="5324" w:hanging="360"/>
      </w:pPr>
      <w:rPr>
        <w:rFonts w:ascii="Symbol" w:hAnsi="Symbol" w:hint="default"/>
      </w:rPr>
    </w:lvl>
    <w:lvl w:ilvl="7" w:tplc="042F0003" w:tentative="1">
      <w:start w:val="1"/>
      <w:numFmt w:val="bullet"/>
      <w:lvlText w:val="o"/>
      <w:lvlJc w:val="left"/>
      <w:pPr>
        <w:ind w:left="6044" w:hanging="360"/>
      </w:pPr>
      <w:rPr>
        <w:rFonts w:ascii="Courier New" w:hAnsi="Courier New" w:cs="Courier New" w:hint="default"/>
      </w:rPr>
    </w:lvl>
    <w:lvl w:ilvl="8" w:tplc="042F0005" w:tentative="1">
      <w:start w:val="1"/>
      <w:numFmt w:val="bullet"/>
      <w:lvlText w:val=""/>
      <w:lvlJc w:val="left"/>
      <w:pPr>
        <w:ind w:left="6764" w:hanging="360"/>
      </w:pPr>
      <w:rPr>
        <w:rFonts w:ascii="Wingdings" w:hAnsi="Wingdings" w:hint="default"/>
      </w:rPr>
    </w:lvl>
  </w:abstractNum>
  <w:abstractNum w:abstractNumId="12">
    <w:nsid w:val="5E2507E2"/>
    <w:multiLevelType w:val="hybridMultilevel"/>
    <w:tmpl w:val="12C4435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
    <w:nsid w:val="65A83C19"/>
    <w:multiLevelType w:val="hybridMultilevel"/>
    <w:tmpl w:val="9B325C60"/>
    <w:lvl w:ilvl="0" w:tplc="83A27780">
      <w:start w:val="35"/>
      <w:numFmt w:val="decimal"/>
      <w:lvlText w:val="%1."/>
      <w:lvlJc w:val="left"/>
      <w:pPr>
        <w:ind w:left="1080" w:hanging="360"/>
      </w:pPr>
      <w:rPr>
        <w:rFonts w:hint="default"/>
        <w:b w:val="0"/>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14">
    <w:nsid w:val="6FFE2CB8"/>
    <w:multiLevelType w:val="hybridMultilevel"/>
    <w:tmpl w:val="DCA062D6"/>
    <w:lvl w:ilvl="0" w:tplc="3056A9EE">
      <w:start w:val="1"/>
      <w:numFmt w:val="decimal"/>
      <w:lvlText w:val="%1."/>
      <w:lvlJc w:val="left"/>
      <w:pPr>
        <w:ind w:left="1080" w:hanging="360"/>
      </w:pPr>
      <w:rPr>
        <w:rFonts w:hint="default"/>
        <w:b w:val="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15">
    <w:nsid w:val="74385424"/>
    <w:multiLevelType w:val="hybridMultilevel"/>
    <w:tmpl w:val="6400D212"/>
    <w:lvl w:ilvl="0" w:tplc="3056A9EE">
      <w:start w:val="1"/>
      <w:numFmt w:val="decimal"/>
      <w:lvlText w:val="%1."/>
      <w:lvlJc w:val="left"/>
      <w:pPr>
        <w:ind w:left="644" w:hanging="360"/>
      </w:pPr>
      <w:rPr>
        <w:rFonts w:hint="default"/>
        <w:b w:val="0"/>
        <w:i w:val="0"/>
        <w:sz w:val="20"/>
        <w:szCs w:val="2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16">
    <w:nsid w:val="74D25FAD"/>
    <w:multiLevelType w:val="hybridMultilevel"/>
    <w:tmpl w:val="7A56DC66"/>
    <w:lvl w:ilvl="0" w:tplc="18090001">
      <w:start w:val="1"/>
      <w:numFmt w:val="bullet"/>
      <w:lvlText w:val=""/>
      <w:lvlJc w:val="left"/>
      <w:pPr>
        <w:ind w:left="644" w:hanging="360"/>
      </w:pPr>
      <w:rPr>
        <w:rFonts w:ascii="Symbol" w:hAnsi="Symbol" w:hint="default"/>
        <w:b w:val="0"/>
        <w:i w:val="0"/>
        <w:sz w:val="20"/>
        <w:szCs w:val="2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17">
    <w:nsid w:val="75AB770D"/>
    <w:multiLevelType w:val="hybridMultilevel"/>
    <w:tmpl w:val="A830B484"/>
    <w:lvl w:ilvl="0" w:tplc="E070BD9E">
      <w:start w:val="1"/>
      <w:numFmt w:val="decimal"/>
      <w:lvlText w:val="%1."/>
      <w:lvlJc w:val="left"/>
      <w:pPr>
        <w:ind w:left="502" w:hanging="360"/>
      </w:pPr>
      <w:rPr>
        <w:rFonts w:ascii="Times New Roman" w:hAnsi="Times New Roman" w:cs="Times New Roman" w:hint="default"/>
        <w:b w:val="0"/>
        <w:i w:val="0"/>
        <w:sz w:val="20"/>
        <w:szCs w:val="2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num w:numId="1">
    <w:abstractNumId w:val="0"/>
  </w:num>
  <w:num w:numId="2">
    <w:abstractNumId w:val="8"/>
  </w:num>
  <w:num w:numId="3">
    <w:abstractNumId w:val="3"/>
  </w:num>
  <w:num w:numId="4">
    <w:abstractNumId w:val="17"/>
  </w:num>
  <w:num w:numId="5">
    <w:abstractNumId w:val="10"/>
  </w:num>
  <w:num w:numId="6">
    <w:abstractNumId w:val="7"/>
  </w:num>
  <w:num w:numId="7">
    <w:abstractNumId w:val="9"/>
  </w:num>
  <w:num w:numId="8">
    <w:abstractNumId w:val="5"/>
  </w:num>
  <w:num w:numId="9">
    <w:abstractNumId w:val="12"/>
  </w:num>
  <w:num w:numId="10">
    <w:abstractNumId w:val="14"/>
  </w:num>
  <w:num w:numId="11">
    <w:abstractNumId w:val="6"/>
  </w:num>
  <w:num w:numId="12">
    <w:abstractNumId w:val="13"/>
  </w:num>
  <w:num w:numId="13">
    <w:abstractNumId w:val="1"/>
  </w:num>
  <w:num w:numId="14">
    <w:abstractNumId w:val="15"/>
  </w:num>
  <w:num w:numId="15">
    <w:abstractNumId w:val="4"/>
  </w:num>
  <w:num w:numId="16">
    <w:abstractNumId w:val="2"/>
  </w:num>
  <w:num w:numId="17">
    <w:abstractNumId w:val="11"/>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removeDateAndTime/>
  <w:proofState w:spelling="clean" w:grammar="clean"/>
  <w:defaultTabStop w:val="720"/>
  <w:hyphenationZone w:val="425"/>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BE3"/>
    <w:rsid w:val="000005DF"/>
    <w:rsid w:val="00002D13"/>
    <w:rsid w:val="00004504"/>
    <w:rsid w:val="0000453A"/>
    <w:rsid w:val="0000559C"/>
    <w:rsid w:val="00010FE9"/>
    <w:rsid w:val="000120EE"/>
    <w:rsid w:val="00012566"/>
    <w:rsid w:val="000165F2"/>
    <w:rsid w:val="00016749"/>
    <w:rsid w:val="000173D8"/>
    <w:rsid w:val="000203C2"/>
    <w:rsid w:val="0002286D"/>
    <w:rsid w:val="00022891"/>
    <w:rsid w:val="000230E7"/>
    <w:rsid w:val="00023AA7"/>
    <w:rsid w:val="00024937"/>
    <w:rsid w:val="000249E9"/>
    <w:rsid w:val="0003562F"/>
    <w:rsid w:val="000356F6"/>
    <w:rsid w:val="0003709E"/>
    <w:rsid w:val="00037134"/>
    <w:rsid w:val="000406C8"/>
    <w:rsid w:val="0004363D"/>
    <w:rsid w:val="0004599E"/>
    <w:rsid w:val="00045ECE"/>
    <w:rsid w:val="0005133E"/>
    <w:rsid w:val="00052472"/>
    <w:rsid w:val="0005472F"/>
    <w:rsid w:val="00061C08"/>
    <w:rsid w:val="00062BE1"/>
    <w:rsid w:val="000639CB"/>
    <w:rsid w:val="00067096"/>
    <w:rsid w:val="0007136A"/>
    <w:rsid w:val="00072B8B"/>
    <w:rsid w:val="000754BE"/>
    <w:rsid w:val="0007565A"/>
    <w:rsid w:val="000765BB"/>
    <w:rsid w:val="00080D80"/>
    <w:rsid w:val="00081497"/>
    <w:rsid w:val="00081574"/>
    <w:rsid w:val="0008186D"/>
    <w:rsid w:val="000838E2"/>
    <w:rsid w:val="00084A1F"/>
    <w:rsid w:val="000851AC"/>
    <w:rsid w:val="0008672F"/>
    <w:rsid w:val="00090519"/>
    <w:rsid w:val="00091EFE"/>
    <w:rsid w:val="0009410A"/>
    <w:rsid w:val="000944E8"/>
    <w:rsid w:val="00096047"/>
    <w:rsid w:val="00096FFB"/>
    <w:rsid w:val="000979B9"/>
    <w:rsid w:val="000A08AA"/>
    <w:rsid w:val="000A2135"/>
    <w:rsid w:val="000A2D6F"/>
    <w:rsid w:val="000A3A50"/>
    <w:rsid w:val="000A52F7"/>
    <w:rsid w:val="000B1633"/>
    <w:rsid w:val="000B34BD"/>
    <w:rsid w:val="000B7A18"/>
    <w:rsid w:val="000C0DDF"/>
    <w:rsid w:val="000C27BB"/>
    <w:rsid w:val="000C3573"/>
    <w:rsid w:val="000C3D90"/>
    <w:rsid w:val="000C6E5E"/>
    <w:rsid w:val="000C7A94"/>
    <w:rsid w:val="000D52B7"/>
    <w:rsid w:val="000D5F70"/>
    <w:rsid w:val="000E2B2D"/>
    <w:rsid w:val="000E3B99"/>
    <w:rsid w:val="000E4F3D"/>
    <w:rsid w:val="000E6316"/>
    <w:rsid w:val="000E64F1"/>
    <w:rsid w:val="000E6651"/>
    <w:rsid w:val="000E7F65"/>
    <w:rsid w:val="000F00FE"/>
    <w:rsid w:val="000F0562"/>
    <w:rsid w:val="000F3ED7"/>
    <w:rsid w:val="000F53E0"/>
    <w:rsid w:val="0010002B"/>
    <w:rsid w:val="00100377"/>
    <w:rsid w:val="001007E0"/>
    <w:rsid w:val="00105BE9"/>
    <w:rsid w:val="00105C81"/>
    <w:rsid w:val="0010615A"/>
    <w:rsid w:val="001100FF"/>
    <w:rsid w:val="0011132E"/>
    <w:rsid w:val="00112893"/>
    <w:rsid w:val="001132E4"/>
    <w:rsid w:val="001157D5"/>
    <w:rsid w:val="00115A0A"/>
    <w:rsid w:val="00115CB7"/>
    <w:rsid w:val="00116BC0"/>
    <w:rsid w:val="001208F1"/>
    <w:rsid w:val="0012379C"/>
    <w:rsid w:val="001247B7"/>
    <w:rsid w:val="00124E22"/>
    <w:rsid w:val="00125A46"/>
    <w:rsid w:val="001271FD"/>
    <w:rsid w:val="001274B9"/>
    <w:rsid w:val="00127D37"/>
    <w:rsid w:val="00130DB3"/>
    <w:rsid w:val="00131E40"/>
    <w:rsid w:val="00132480"/>
    <w:rsid w:val="00132FC1"/>
    <w:rsid w:val="001403A2"/>
    <w:rsid w:val="0014255B"/>
    <w:rsid w:val="001434BC"/>
    <w:rsid w:val="00143EA1"/>
    <w:rsid w:val="001469E3"/>
    <w:rsid w:val="00147E92"/>
    <w:rsid w:val="001504CF"/>
    <w:rsid w:val="001518AC"/>
    <w:rsid w:val="00157BFE"/>
    <w:rsid w:val="00157D87"/>
    <w:rsid w:val="00157D99"/>
    <w:rsid w:val="001622F1"/>
    <w:rsid w:val="0016341C"/>
    <w:rsid w:val="0016419D"/>
    <w:rsid w:val="0016785E"/>
    <w:rsid w:val="0017035D"/>
    <w:rsid w:val="00173B0E"/>
    <w:rsid w:val="0017427B"/>
    <w:rsid w:val="00176FF0"/>
    <w:rsid w:val="0018049C"/>
    <w:rsid w:val="001810D7"/>
    <w:rsid w:val="0018264C"/>
    <w:rsid w:val="00183432"/>
    <w:rsid w:val="0018484E"/>
    <w:rsid w:val="00187F19"/>
    <w:rsid w:val="00190581"/>
    <w:rsid w:val="0019261D"/>
    <w:rsid w:val="00196B80"/>
    <w:rsid w:val="00197709"/>
    <w:rsid w:val="001A10B6"/>
    <w:rsid w:val="001A2D14"/>
    <w:rsid w:val="001A508A"/>
    <w:rsid w:val="001A56C8"/>
    <w:rsid w:val="001A5D7D"/>
    <w:rsid w:val="001A6A67"/>
    <w:rsid w:val="001A7658"/>
    <w:rsid w:val="001B0EEE"/>
    <w:rsid w:val="001B1257"/>
    <w:rsid w:val="001B1D8A"/>
    <w:rsid w:val="001B68BB"/>
    <w:rsid w:val="001B69E8"/>
    <w:rsid w:val="001C0D68"/>
    <w:rsid w:val="001C614D"/>
    <w:rsid w:val="001C6B32"/>
    <w:rsid w:val="001D218C"/>
    <w:rsid w:val="001D2A82"/>
    <w:rsid w:val="001D58EE"/>
    <w:rsid w:val="001D6C4B"/>
    <w:rsid w:val="001D7035"/>
    <w:rsid w:val="001D77A9"/>
    <w:rsid w:val="001D7E3D"/>
    <w:rsid w:val="001D7E45"/>
    <w:rsid w:val="001E0377"/>
    <w:rsid w:val="001E30F3"/>
    <w:rsid w:val="001E39F4"/>
    <w:rsid w:val="001E6D86"/>
    <w:rsid w:val="001E7AF1"/>
    <w:rsid w:val="001F023F"/>
    <w:rsid w:val="001F032F"/>
    <w:rsid w:val="001F10DC"/>
    <w:rsid w:val="001F14A1"/>
    <w:rsid w:val="001F37CF"/>
    <w:rsid w:val="001F4128"/>
    <w:rsid w:val="001F72D5"/>
    <w:rsid w:val="002033AC"/>
    <w:rsid w:val="0020391A"/>
    <w:rsid w:val="00203A39"/>
    <w:rsid w:val="002048D3"/>
    <w:rsid w:val="00204B7C"/>
    <w:rsid w:val="00205015"/>
    <w:rsid w:val="00207B53"/>
    <w:rsid w:val="00210990"/>
    <w:rsid w:val="00210ECA"/>
    <w:rsid w:val="00211342"/>
    <w:rsid w:val="0021191D"/>
    <w:rsid w:val="00212A6C"/>
    <w:rsid w:val="0021352A"/>
    <w:rsid w:val="00214757"/>
    <w:rsid w:val="00214DCF"/>
    <w:rsid w:val="00220824"/>
    <w:rsid w:val="002307FB"/>
    <w:rsid w:val="00233ED6"/>
    <w:rsid w:val="00235FC3"/>
    <w:rsid w:val="002362B2"/>
    <w:rsid w:val="002370BA"/>
    <w:rsid w:val="0023780A"/>
    <w:rsid w:val="00237CCF"/>
    <w:rsid w:val="00242705"/>
    <w:rsid w:val="0024304D"/>
    <w:rsid w:val="00243C5C"/>
    <w:rsid w:val="00244793"/>
    <w:rsid w:val="00244DF7"/>
    <w:rsid w:val="002455F8"/>
    <w:rsid w:val="00255FC3"/>
    <w:rsid w:val="00256045"/>
    <w:rsid w:val="002569FF"/>
    <w:rsid w:val="0025713A"/>
    <w:rsid w:val="00260346"/>
    <w:rsid w:val="00263042"/>
    <w:rsid w:val="0026403D"/>
    <w:rsid w:val="00264679"/>
    <w:rsid w:val="00266A0B"/>
    <w:rsid w:val="00267CA1"/>
    <w:rsid w:val="00270108"/>
    <w:rsid w:val="00273A54"/>
    <w:rsid w:val="00274F61"/>
    <w:rsid w:val="002750C5"/>
    <w:rsid w:val="00281320"/>
    <w:rsid w:val="0028142D"/>
    <w:rsid w:val="002821ED"/>
    <w:rsid w:val="002822F3"/>
    <w:rsid w:val="00283CB3"/>
    <w:rsid w:val="00284140"/>
    <w:rsid w:val="002869CD"/>
    <w:rsid w:val="00286E86"/>
    <w:rsid w:val="00287571"/>
    <w:rsid w:val="00293B02"/>
    <w:rsid w:val="002956E7"/>
    <w:rsid w:val="00297F0E"/>
    <w:rsid w:val="002A214C"/>
    <w:rsid w:val="002A296E"/>
    <w:rsid w:val="002A3EE1"/>
    <w:rsid w:val="002A3FE8"/>
    <w:rsid w:val="002A5947"/>
    <w:rsid w:val="002A6572"/>
    <w:rsid w:val="002B1554"/>
    <w:rsid w:val="002B29AF"/>
    <w:rsid w:val="002B684E"/>
    <w:rsid w:val="002B6987"/>
    <w:rsid w:val="002B72AE"/>
    <w:rsid w:val="002C0E04"/>
    <w:rsid w:val="002C0E32"/>
    <w:rsid w:val="002C0F83"/>
    <w:rsid w:val="002C4711"/>
    <w:rsid w:val="002C4AE8"/>
    <w:rsid w:val="002D2B05"/>
    <w:rsid w:val="002D3851"/>
    <w:rsid w:val="002D400C"/>
    <w:rsid w:val="002D4244"/>
    <w:rsid w:val="002D5AA9"/>
    <w:rsid w:val="002D7367"/>
    <w:rsid w:val="002E020D"/>
    <w:rsid w:val="002E138D"/>
    <w:rsid w:val="002E3978"/>
    <w:rsid w:val="002E39D9"/>
    <w:rsid w:val="002E3E5D"/>
    <w:rsid w:val="002E5A14"/>
    <w:rsid w:val="002F1800"/>
    <w:rsid w:val="002F1DE0"/>
    <w:rsid w:val="002F44A9"/>
    <w:rsid w:val="002F4631"/>
    <w:rsid w:val="002F4A1E"/>
    <w:rsid w:val="0030200F"/>
    <w:rsid w:val="00302693"/>
    <w:rsid w:val="0030297A"/>
    <w:rsid w:val="003033EF"/>
    <w:rsid w:val="003059A7"/>
    <w:rsid w:val="00310CC8"/>
    <w:rsid w:val="0031387F"/>
    <w:rsid w:val="00313C10"/>
    <w:rsid w:val="00313D2F"/>
    <w:rsid w:val="00313DAF"/>
    <w:rsid w:val="00315037"/>
    <w:rsid w:val="00320DE9"/>
    <w:rsid w:val="00321FEF"/>
    <w:rsid w:val="0032577D"/>
    <w:rsid w:val="003259FB"/>
    <w:rsid w:val="0032627D"/>
    <w:rsid w:val="00327286"/>
    <w:rsid w:val="003274C6"/>
    <w:rsid w:val="0032775C"/>
    <w:rsid w:val="00332962"/>
    <w:rsid w:val="003342DD"/>
    <w:rsid w:val="00335EE6"/>
    <w:rsid w:val="003363D3"/>
    <w:rsid w:val="0033681E"/>
    <w:rsid w:val="00337D57"/>
    <w:rsid w:val="003408E8"/>
    <w:rsid w:val="00340A36"/>
    <w:rsid w:val="00341C29"/>
    <w:rsid w:val="00341C96"/>
    <w:rsid w:val="003439A6"/>
    <w:rsid w:val="00344A2B"/>
    <w:rsid w:val="00344F5E"/>
    <w:rsid w:val="00344FFB"/>
    <w:rsid w:val="00345775"/>
    <w:rsid w:val="00346264"/>
    <w:rsid w:val="0035000F"/>
    <w:rsid w:val="0036108E"/>
    <w:rsid w:val="00361EB7"/>
    <w:rsid w:val="00363D89"/>
    <w:rsid w:val="0036661A"/>
    <w:rsid w:val="00366789"/>
    <w:rsid w:val="00372E7B"/>
    <w:rsid w:val="003737FC"/>
    <w:rsid w:val="00373F0E"/>
    <w:rsid w:val="00377E94"/>
    <w:rsid w:val="00383ADF"/>
    <w:rsid w:val="003862BE"/>
    <w:rsid w:val="00386CB3"/>
    <w:rsid w:val="0038730A"/>
    <w:rsid w:val="00387AA4"/>
    <w:rsid w:val="00390907"/>
    <w:rsid w:val="0039243D"/>
    <w:rsid w:val="0039293E"/>
    <w:rsid w:val="0039326A"/>
    <w:rsid w:val="00394913"/>
    <w:rsid w:val="003960B1"/>
    <w:rsid w:val="0039649B"/>
    <w:rsid w:val="003A0717"/>
    <w:rsid w:val="003A08C9"/>
    <w:rsid w:val="003A1570"/>
    <w:rsid w:val="003A1A9F"/>
    <w:rsid w:val="003A2667"/>
    <w:rsid w:val="003A2961"/>
    <w:rsid w:val="003A3912"/>
    <w:rsid w:val="003A4845"/>
    <w:rsid w:val="003A5805"/>
    <w:rsid w:val="003A5A6F"/>
    <w:rsid w:val="003A5D4A"/>
    <w:rsid w:val="003A5E19"/>
    <w:rsid w:val="003A6AE5"/>
    <w:rsid w:val="003B042F"/>
    <w:rsid w:val="003B0BA1"/>
    <w:rsid w:val="003B0FE3"/>
    <w:rsid w:val="003C2511"/>
    <w:rsid w:val="003C2CEA"/>
    <w:rsid w:val="003C344A"/>
    <w:rsid w:val="003C4D22"/>
    <w:rsid w:val="003D2B67"/>
    <w:rsid w:val="003D5C7F"/>
    <w:rsid w:val="003D6539"/>
    <w:rsid w:val="003D7ACD"/>
    <w:rsid w:val="003E056C"/>
    <w:rsid w:val="003E4C29"/>
    <w:rsid w:val="003E6DAA"/>
    <w:rsid w:val="003E7219"/>
    <w:rsid w:val="003F020B"/>
    <w:rsid w:val="003F061E"/>
    <w:rsid w:val="003F5EC6"/>
    <w:rsid w:val="003F7231"/>
    <w:rsid w:val="00401835"/>
    <w:rsid w:val="00403ED8"/>
    <w:rsid w:val="00404CEA"/>
    <w:rsid w:val="00411F21"/>
    <w:rsid w:val="00416411"/>
    <w:rsid w:val="00417BEC"/>
    <w:rsid w:val="00421BBE"/>
    <w:rsid w:val="00421E18"/>
    <w:rsid w:val="00424313"/>
    <w:rsid w:val="00424AB2"/>
    <w:rsid w:val="00427526"/>
    <w:rsid w:val="00427750"/>
    <w:rsid w:val="00433217"/>
    <w:rsid w:val="004344C3"/>
    <w:rsid w:val="00434803"/>
    <w:rsid w:val="00434EA0"/>
    <w:rsid w:val="00435396"/>
    <w:rsid w:val="00435411"/>
    <w:rsid w:val="004404EA"/>
    <w:rsid w:val="00444971"/>
    <w:rsid w:val="00444E2C"/>
    <w:rsid w:val="00446A93"/>
    <w:rsid w:val="00447E04"/>
    <w:rsid w:val="00447FE1"/>
    <w:rsid w:val="00452886"/>
    <w:rsid w:val="00453521"/>
    <w:rsid w:val="00453EB6"/>
    <w:rsid w:val="0045416E"/>
    <w:rsid w:val="00455837"/>
    <w:rsid w:val="00455B11"/>
    <w:rsid w:val="004562BA"/>
    <w:rsid w:val="004568F8"/>
    <w:rsid w:val="00457BD1"/>
    <w:rsid w:val="00460AF5"/>
    <w:rsid w:val="004612EC"/>
    <w:rsid w:val="00463B8E"/>
    <w:rsid w:val="00464246"/>
    <w:rsid w:val="00464862"/>
    <w:rsid w:val="00464C30"/>
    <w:rsid w:val="0046764A"/>
    <w:rsid w:val="0047111D"/>
    <w:rsid w:val="004722D0"/>
    <w:rsid w:val="00472985"/>
    <w:rsid w:val="00480D19"/>
    <w:rsid w:val="00481312"/>
    <w:rsid w:val="00481F54"/>
    <w:rsid w:val="00482D21"/>
    <w:rsid w:val="004831AF"/>
    <w:rsid w:val="004835E4"/>
    <w:rsid w:val="004843B9"/>
    <w:rsid w:val="004858B6"/>
    <w:rsid w:val="00490C99"/>
    <w:rsid w:val="0049172C"/>
    <w:rsid w:val="00491D26"/>
    <w:rsid w:val="00492523"/>
    <w:rsid w:val="00493C9D"/>
    <w:rsid w:val="00494B81"/>
    <w:rsid w:val="004954A6"/>
    <w:rsid w:val="00495AC5"/>
    <w:rsid w:val="004971BA"/>
    <w:rsid w:val="004A1F4E"/>
    <w:rsid w:val="004A36CA"/>
    <w:rsid w:val="004A3848"/>
    <w:rsid w:val="004A568F"/>
    <w:rsid w:val="004A7DAC"/>
    <w:rsid w:val="004B0EE3"/>
    <w:rsid w:val="004B14E5"/>
    <w:rsid w:val="004B1E0E"/>
    <w:rsid w:val="004B4EC3"/>
    <w:rsid w:val="004B4F01"/>
    <w:rsid w:val="004B5E37"/>
    <w:rsid w:val="004C1184"/>
    <w:rsid w:val="004C1AA2"/>
    <w:rsid w:val="004C330D"/>
    <w:rsid w:val="004C33C9"/>
    <w:rsid w:val="004C4FD9"/>
    <w:rsid w:val="004C52E9"/>
    <w:rsid w:val="004C6D9C"/>
    <w:rsid w:val="004D1D83"/>
    <w:rsid w:val="004D29AF"/>
    <w:rsid w:val="004D5BC2"/>
    <w:rsid w:val="004D5CDE"/>
    <w:rsid w:val="004D6C0F"/>
    <w:rsid w:val="004D7161"/>
    <w:rsid w:val="004E2283"/>
    <w:rsid w:val="004E4282"/>
    <w:rsid w:val="004E5F26"/>
    <w:rsid w:val="004E7984"/>
    <w:rsid w:val="004F1E7A"/>
    <w:rsid w:val="004F7B75"/>
    <w:rsid w:val="00500005"/>
    <w:rsid w:val="00500421"/>
    <w:rsid w:val="00500EE5"/>
    <w:rsid w:val="0050254C"/>
    <w:rsid w:val="00506435"/>
    <w:rsid w:val="00507390"/>
    <w:rsid w:val="0050763D"/>
    <w:rsid w:val="00511C97"/>
    <w:rsid w:val="00514109"/>
    <w:rsid w:val="00514C36"/>
    <w:rsid w:val="00515986"/>
    <w:rsid w:val="005173E9"/>
    <w:rsid w:val="00520AB9"/>
    <w:rsid w:val="00522330"/>
    <w:rsid w:val="00522C6F"/>
    <w:rsid w:val="00524DEA"/>
    <w:rsid w:val="00525A94"/>
    <w:rsid w:val="0053281B"/>
    <w:rsid w:val="005353E5"/>
    <w:rsid w:val="005357C3"/>
    <w:rsid w:val="00536981"/>
    <w:rsid w:val="00544C04"/>
    <w:rsid w:val="00545A77"/>
    <w:rsid w:val="00545F22"/>
    <w:rsid w:val="005464C8"/>
    <w:rsid w:val="005478EE"/>
    <w:rsid w:val="00547A1E"/>
    <w:rsid w:val="00547DED"/>
    <w:rsid w:val="0055383D"/>
    <w:rsid w:val="0055573C"/>
    <w:rsid w:val="00555BE3"/>
    <w:rsid w:val="00557EAB"/>
    <w:rsid w:val="00560323"/>
    <w:rsid w:val="0056185F"/>
    <w:rsid w:val="00564E4B"/>
    <w:rsid w:val="0056700C"/>
    <w:rsid w:val="005715A1"/>
    <w:rsid w:val="005716E1"/>
    <w:rsid w:val="0057223F"/>
    <w:rsid w:val="0057386F"/>
    <w:rsid w:val="00575190"/>
    <w:rsid w:val="00575941"/>
    <w:rsid w:val="00576558"/>
    <w:rsid w:val="0057727C"/>
    <w:rsid w:val="00577337"/>
    <w:rsid w:val="005820B7"/>
    <w:rsid w:val="005829D3"/>
    <w:rsid w:val="00582F95"/>
    <w:rsid w:val="00583EC0"/>
    <w:rsid w:val="00584274"/>
    <w:rsid w:val="00584774"/>
    <w:rsid w:val="00585BD3"/>
    <w:rsid w:val="005867AF"/>
    <w:rsid w:val="00590791"/>
    <w:rsid w:val="005909C5"/>
    <w:rsid w:val="0059159C"/>
    <w:rsid w:val="00593FEC"/>
    <w:rsid w:val="00594D80"/>
    <w:rsid w:val="00595065"/>
    <w:rsid w:val="005961E4"/>
    <w:rsid w:val="00596B63"/>
    <w:rsid w:val="005974D2"/>
    <w:rsid w:val="005A29C2"/>
    <w:rsid w:val="005A5B43"/>
    <w:rsid w:val="005A60CB"/>
    <w:rsid w:val="005A6A10"/>
    <w:rsid w:val="005B14E5"/>
    <w:rsid w:val="005B3255"/>
    <w:rsid w:val="005B506D"/>
    <w:rsid w:val="005B7578"/>
    <w:rsid w:val="005C2114"/>
    <w:rsid w:val="005C2917"/>
    <w:rsid w:val="005C2BE3"/>
    <w:rsid w:val="005C2C3D"/>
    <w:rsid w:val="005C37FA"/>
    <w:rsid w:val="005C3EE5"/>
    <w:rsid w:val="005C4AB2"/>
    <w:rsid w:val="005D44BE"/>
    <w:rsid w:val="005D56F8"/>
    <w:rsid w:val="005D7211"/>
    <w:rsid w:val="005E0340"/>
    <w:rsid w:val="005E18B4"/>
    <w:rsid w:val="005E1C5D"/>
    <w:rsid w:val="005E294E"/>
    <w:rsid w:val="005E4561"/>
    <w:rsid w:val="005F029C"/>
    <w:rsid w:val="005F169A"/>
    <w:rsid w:val="005F3AA9"/>
    <w:rsid w:val="005F42AE"/>
    <w:rsid w:val="005F52C0"/>
    <w:rsid w:val="005F6A00"/>
    <w:rsid w:val="0060072D"/>
    <w:rsid w:val="00603141"/>
    <w:rsid w:val="0060480B"/>
    <w:rsid w:val="00606A8B"/>
    <w:rsid w:val="00611978"/>
    <w:rsid w:val="00612786"/>
    <w:rsid w:val="00612C9D"/>
    <w:rsid w:val="0061614E"/>
    <w:rsid w:val="00617D47"/>
    <w:rsid w:val="00620A29"/>
    <w:rsid w:val="00620BB1"/>
    <w:rsid w:val="006228D8"/>
    <w:rsid w:val="00626659"/>
    <w:rsid w:val="0062686A"/>
    <w:rsid w:val="006270B1"/>
    <w:rsid w:val="006322D4"/>
    <w:rsid w:val="00636391"/>
    <w:rsid w:val="00636BB0"/>
    <w:rsid w:val="00640B99"/>
    <w:rsid w:val="00640D61"/>
    <w:rsid w:val="006417E4"/>
    <w:rsid w:val="0064603B"/>
    <w:rsid w:val="006478DF"/>
    <w:rsid w:val="006504AC"/>
    <w:rsid w:val="0065322F"/>
    <w:rsid w:val="0065346A"/>
    <w:rsid w:val="0065629E"/>
    <w:rsid w:val="00656F2D"/>
    <w:rsid w:val="0065758E"/>
    <w:rsid w:val="00657AF0"/>
    <w:rsid w:val="00663C20"/>
    <w:rsid w:val="00666242"/>
    <w:rsid w:val="006664B3"/>
    <w:rsid w:val="00667EC7"/>
    <w:rsid w:val="0067069B"/>
    <w:rsid w:val="00672A88"/>
    <w:rsid w:val="00674712"/>
    <w:rsid w:val="0067655C"/>
    <w:rsid w:val="00676E0F"/>
    <w:rsid w:val="0067793D"/>
    <w:rsid w:val="0068182C"/>
    <w:rsid w:val="00683018"/>
    <w:rsid w:val="00683BD0"/>
    <w:rsid w:val="00692BE2"/>
    <w:rsid w:val="00692C67"/>
    <w:rsid w:val="00695F1F"/>
    <w:rsid w:val="006975BB"/>
    <w:rsid w:val="006A3324"/>
    <w:rsid w:val="006A757F"/>
    <w:rsid w:val="006B1D91"/>
    <w:rsid w:val="006B20E4"/>
    <w:rsid w:val="006B2157"/>
    <w:rsid w:val="006B3246"/>
    <w:rsid w:val="006B3637"/>
    <w:rsid w:val="006B55BF"/>
    <w:rsid w:val="006B6A8C"/>
    <w:rsid w:val="006B73AD"/>
    <w:rsid w:val="006C178B"/>
    <w:rsid w:val="006C3D33"/>
    <w:rsid w:val="006C6EB9"/>
    <w:rsid w:val="006D058E"/>
    <w:rsid w:val="006D0E56"/>
    <w:rsid w:val="006D594C"/>
    <w:rsid w:val="006D5BB5"/>
    <w:rsid w:val="006D5D2D"/>
    <w:rsid w:val="006D5D7D"/>
    <w:rsid w:val="006E07FD"/>
    <w:rsid w:val="006E3204"/>
    <w:rsid w:val="006E4445"/>
    <w:rsid w:val="006F0D82"/>
    <w:rsid w:val="006F34C7"/>
    <w:rsid w:val="006F4EDF"/>
    <w:rsid w:val="006F5476"/>
    <w:rsid w:val="006F7419"/>
    <w:rsid w:val="0070259C"/>
    <w:rsid w:val="00703A0D"/>
    <w:rsid w:val="0071039C"/>
    <w:rsid w:val="00712BF7"/>
    <w:rsid w:val="00714787"/>
    <w:rsid w:val="007151AB"/>
    <w:rsid w:val="00716F15"/>
    <w:rsid w:val="00723254"/>
    <w:rsid w:val="00725A05"/>
    <w:rsid w:val="00733B9B"/>
    <w:rsid w:val="007345B8"/>
    <w:rsid w:val="00734741"/>
    <w:rsid w:val="00735DD8"/>
    <w:rsid w:val="00742ED6"/>
    <w:rsid w:val="00744A19"/>
    <w:rsid w:val="00745A01"/>
    <w:rsid w:val="00745A1C"/>
    <w:rsid w:val="00746F24"/>
    <w:rsid w:val="00750201"/>
    <w:rsid w:val="00750655"/>
    <w:rsid w:val="00751546"/>
    <w:rsid w:val="007529D0"/>
    <w:rsid w:val="007541A8"/>
    <w:rsid w:val="007551ED"/>
    <w:rsid w:val="007554B5"/>
    <w:rsid w:val="0075642B"/>
    <w:rsid w:val="0075736E"/>
    <w:rsid w:val="00763127"/>
    <w:rsid w:val="00763290"/>
    <w:rsid w:val="007652EF"/>
    <w:rsid w:val="00766B84"/>
    <w:rsid w:val="00771AC0"/>
    <w:rsid w:val="0077791B"/>
    <w:rsid w:val="00782A99"/>
    <w:rsid w:val="00783366"/>
    <w:rsid w:val="007839B8"/>
    <w:rsid w:val="0078442B"/>
    <w:rsid w:val="00785E54"/>
    <w:rsid w:val="00792D07"/>
    <w:rsid w:val="00792E8E"/>
    <w:rsid w:val="00793F98"/>
    <w:rsid w:val="007945BC"/>
    <w:rsid w:val="00794830"/>
    <w:rsid w:val="00795AFE"/>
    <w:rsid w:val="007963E4"/>
    <w:rsid w:val="00797F76"/>
    <w:rsid w:val="007A0969"/>
    <w:rsid w:val="007A1002"/>
    <w:rsid w:val="007A2AED"/>
    <w:rsid w:val="007A51B4"/>
    <w:rsid w:val="007A63EC"/>
    <w:rsid w:val="007A6564"/>
    <w:rsid w:val="007B017B"/>
    <w:rsid w:val="007B17BE"/>
    <w:rsid w:val="007B37AE"/>
    <w:rsid w:val="007B3BD0"/>
    <w:rsid w:val="007B67D7"/>
    <w:rsid w:val="007C0F0E"/>
    <w:rsid w:val="007C1C58"/>
    <w:rsid w:val="007C3E49"/>
    <w:rsid w:val="007C6AF0"/>
    <w:rsid w:val="007C6C85"/>
    <w:rsid w:val="007D0F13"/>
    <w:rsid w:val="007D1F4A"/>
    <w:rsid w:val="007D251B"/>
    <w:rsid w:val="007D3500"/>
    <w:rsid w:val="007D6870"/>
    <w:rsid w:val="007E2CE8"/>
    <w:rsid w:val="007E371A"/>
    <w:rsid w:val="007E3A56"/>
    <w:rsid w:val="007E41DC"/>
    <w:rsid w:val="007E667D"/>
    <w:rsid w:val="007E6B6F"/>
    <w:rsid w:val="007F02EF"/>
    <w:rsid w:val="007F18BC"/>
    <w:rsid w:val="007F2C4C"/>
    <w:rsid w:val="007F422D"/>
    <w:rsid w:val="007F5C29"/>
    <w:rsid w:val="007F662C"/>
    <w:rsid w:val="007F6C35"/>
    <w:rsid w:val="007F7160"/>
    <w:rsid w:val="00800292"/>
    <w:rsid w:val="0080096C"/>
    <w:rsid w:val="00800F88"/>
    <w:rsid w:val="00801F50"/>
    <w:rsid w:val="008022D1"/>
    <w:rsid w:val="008039E0"/>
    <w:rsid w:val="00805EF9"/>
    <w:rsid w:val="00805FA5"/>
    <w:rsid w:val="00811D46"/>
    <w:rsid w:val="0081270B"/>
    <w:rsid w:val="0081281E"/>
    <w:rsid w:val="008133F2"/>
    <w:rsid w:val="00813573"/>
    <w:rsid w:val="00814ACE"/>
    <w:rsid w:val="008217FD"/>
    <w:rsid w:val="008218B8"/>
    <w:rsid w:val="00824F30"/>
    <w:rsid w:val="008271C8"/>
    <w:rsid w:val="008312B0"/>
    <w:rsid w:val="008312C0"/>
    <w:rsid w:val="00832322"/>
    <w:rsid w:val="00832850"/>
    <w:rsid w:val="00836016"/>
    <w:rsid w:val="00836903"/>
    <w:rsid w:val="008374CE"/>
    <w:rsid w:val="008375F2"/>
    <w:rsid w:val="008455DF"/>
    <w:rsid w:val="00845E65"/>
    <w:rsid w:val="00857A62"/>
    <w:rsid w:val="00857DDD"/>
    <w:rsid w:val="0086338E"/>
    <w:rsid w:val="008646F1"/>
    <w:rsid w:val="00865962"/>
    <w:rsid w:val="00867914"/>
    <w:rsid w:val="00872935"/>
    <w:rsid w:val="008743DC"/>
    <w:rsid w:val="008764BB"/>
    <w:rsid w:val="00876E6B"/>
    <w:rsid w:val="00880858"/>
    <w:rsid w:val="00883EAF"/>
    <w:rsid w:val="008843DA"/>
    <w:rsid w:val="00887CF4"/>
    <w:rsid w:val="008905E9"/>
    <w:rsid w:val="00891E52"/>
    <w:rsid w:val="00893B7A"/>
    <w:rsid w:val="00893FD4"/>
    <w:rsid w:val="00894D09"/>
    <w:rsid w:val="00897B69"/>
    <w:rsid w:val="008A0627"/>
    <w:rsid w:val="008A0A57"/>
    <w:rsid w:val="008A57F8"/>
    <w:rsid w:val="008B1D91"/>
    <w:rsid w:val="008B2841"/>
    <w:rsid w:val="008B2CBC"/>
    <w:rsid w:val="008B3C3F"/>
    <w:rsid w:val="008B4E13"/>
    <w:rsid w:val="008C4B5E"/>
    <w:rsid w:val="008C544A"/>
    <w:rsid w:val="008C7692"/>
    <w:rsid w:val="008C7749"/>
    <w:rsid w:val="008D0CF1"/>
    <w:rsid w:val="008D1392"/>
    <w:rsid w:val="008D50EA"/>
    <w:rsid w:val="008D5CB3"/>
    <w:rsid w:val="008D6078"/>
    <w:rsid w:val="008E0997"/>
    <w:rsid w:val="008E7634"/>
    <w:rsid w:val="008E7A41"/>
    <w:rsid w:val="008F1615"/>
    <w:rsid w:val="008F1A99"/>
    <w:rsid w:val="008F4C9C"/>
    <w:rsid w:val="0090084D"/>
    <w:rsid w:val="009008F1"/>
    <w:rsid w:val="009010C2"/>
    <w:rsid w:val="00906D7C"/>
    <w:rsid w:val="00907C88"/>
    <w:rsid w:val="00912DBB"/>
    <w:rsid w:val="00913BE6"/>
    <w:rsid w:val="00916429"/>
    <w:rsid w:val="00917E1F"/>
    <w:rsid w:val="00920974"/>
    <w:rsid w:val="009214BD"/>
    <w:rsid w:val="009256F7"/>
    <w:rsid w:val="0092672E"/>
    <w:rsid w:val="00926C6C"/>
    <w:rsid w:val="0092714B"/>
    <w:rsid w:val="00927AD5"/>
    <w:rsid w:val="0093039E"/>
    <w:rsid w:val="00930B07"/>
    <w:rsid w:val="009316D5"/>
    <w:rsid w:val="00935B86"/>
    <w:rsid w:val="0094091B"/>
    <w:rsid w:val="009425E4"/>
    <w:rsid w:val="00943E3A"/>
    <w:rsid w:val="0094454F"/>
    <w:rsid w:val="0095391F"/>
    <w:rsid w:val="00955BA2"/>
    <w:rsid w:val="00960DF1"/>
    <w:rsid w:val="00961613"/>
    <w:rsid w:val="00961D71"/>
    <w:rsid w:val="00964A4E"/>
    <w:rsid w:val="00966F1B"/>
    <w:rsid w:val="00972A58"/>
    <w:rsid w:val="00974E1D"/>
    <w:rsid w:val="00981CDC"/>
    <w:rsid w:val="0098353C"/>
    <w:rsid w:val="0098383F"/>
    <w:rsid w:val="0098465A"/>
    <w:rsid w:val="009907AB"/>
    <w:rsid w:val="009916EF"/>
    <w:rsid w:val="00993EF8"/>
    <w:rsid w:val="0099637E"/>
    <w:rsid w:val="009A2028"/>
    <w:rsid w:val="009A254A"/>
    <w:rsid w:val="009A2C33"/>
    <w:rsid w:val="009A5A50"/>
    <w:rsid w:val="009B2832"/>
    <w:rsid w:val="009B3AF4"/>
    <w:rsid w:val="009B6BD4"/>
    <w:rsid w:val="009C037B"/>
    <w:rsid w:val="009C12DD"/>
    <w:rsid w:val="009C3FC8"/>
    <w:rsid w:val="009C5BA1"/>
    <w:rsid w:val="009C6A37"/>
    <w:rsid w:val="009C7601"/>
    <w:rsid w:val="009D0563"/>
    <w:rsid w:val="009D23DD"/>
    <w:rsid w:val="009D2669"/>
    <w:rsid w:val="009D4BB2"/>
    <w:rsid w:val="009E23D4"/>
    <w:rsid w:val="009E2718"/>
    <w:rsid w:val="009E3D0B"/>
    <w:rsid w:val="009E43E9"/>
    <w:rsid w:val="009E477D"/>
    <w:rsid w:val="009E7685"/>
    <w:rsid w:val="009F0626"/>
    <w:rsid w:val="009F1D75"/>
    <w:rsid w:val="009F23F7"/>
    <w:rsid w:val="009F3EEE"/>
    <w:rsid w:val="009F69D3"/>
    <w:rsid w:val="00A009C8"/>
    <w:rsid w:val="00A03D5C"/>
    <w:rsid w:val="00A04B4A"/>
    <w:rsid w:val="00A12094"/>
    <w:rsid w:val="00A17C18"/>
    <w:rsid w:val="00A208D9"/>
    <w:rsid w:val="00A20B58"/>
    <w:rsid w:val="00A23153"/>
    <w:rsid w:val="00A24CDB"/>
    <w:rsid w:val="00A251D9"/>
    <w:rsid w:val="00A25C28"/>
    <w:rsid w:val="00A31B79"/>
    <w:rsid w:val="00A33217"/>
    <w:rsid w:val="00A332EB"/>
    <w:rsid w:val="00A33D7D"/>
    <w:rsid w:val="00A37826"/>
    <w:rsid w:val="00A43617"/>
    <w:rsid w:val="00A436A6"/>
    <w:rsid w:val="00A44E53"/>
    <w:rsid w:val="00A470A0"/>
    <w:rsid w:val="00A51CA8"/>
    <w:rsid w:val="00A520E9"/>
    <w:rsid w:val="00A575D6"/>
    <w:rsid w:val="00A57D71"/>
    <w:rsid w:val="00A61809"/>
    <w:rsid w:val="00A639AD"/>
    <w:rsid w:val="00A655AE"/>
    <w:rsid w:val="00A66591"/>
    <w:rsid w:val="00A70EAD"/>
    <w:rsid w:val="00A74249"/>
    <w:rsid w:val="00A75B00"/>
    <w:rsid w:val="00A76FC6"/>
    <w:rsid w:val="00A8085F"/>
    <w:rsid w:val="00A81775"/>
    <w:rsid w:val="00A82AAD"/>
    <w:rsid w:val="00A839F6"/>
    <w:rsid w:val="00A85B36"/>
    <w:rsid w:val="00A86553"/>
    <w:rsid w:val="00A879E4"/>
    <w:rsid w:val="00A90DBE"/>
    <w:rsid w:val="00A93C18"/>
    <w:rsid w:val="00A93C85"/>
    <w:rsid w:val="00A96891"/>
    <w:rsid w:val="00AA09E8"/>
    <w:rsid w:val="00AA197B"/>
    <w:rsid w:val="00AA3C1D"/>
    <w:rsid w:val="00AA3DE6"/>
    <w:rsid w:val="00AA45EF"/>
    <w:rsid w:val="00AA5C50"/>
    <w:rsid w:val="00AA5E74"/>
    <w:rsid w:val="00AA6825"/>
    <w:rsid w:val="00AA7C7F"/>
    <w:rsid w:val="00AB003A"/>
    <w:rsid w:val="00AB048E"/>
    <w:rsid w:val="00AB1211"/>
    <w:rsid w:val="00AB58F1"/>
    <w:rsid w:val="00AB67CB"/>
    <w:rsid w:val="00AB6FE5"/>
    <w:rsid w:val="00AB7EAA"/>
    <w:rsid w:val="00AC0CA7"/>
    <w:rsid w:val="00AC1198"/>
    <w:rsid w:val="00AC2851"/>
    <w:rsid w:val="00AC346B"/>
    <w:rsid w:val="00AC3540"/>
    <w:rsid w:val="00AC388D"/>
    <w:rsid w:val="00AC4DB5"/>
    <w:rsid w:val="00AD017E"/>
    <w:rsid w:val="00AD22B2"/>
    <w:rsid w:val="00AD3E5C"/>
    <w:rsid w:val="00AD52A5"/>
    <w:rsid w:val="00AD69B1"/>
    <w:rsid w:val="00AE06CD"/>
    <w:rsid w:val="00AE0876"/>
    <w:rsid w:val="00AE5F5F"/>
    <w:rsid w:val="00AE6070"/>
    <w:rsid w:val="00AF11CF"/>
    <w:rsid w:val="00AF15AD"/>
    <w:rsid w:val="00AF17CF"/>
    <w:rsid w:val="00AF350A"/>
    <w:rsid w:val="00AF56FB"/>
    <w:rsid w:val="00AF6ACB"/>
    <w:rsid w:val="00AF7DFB"/>
    <w:rsid w:val="00B004D4"/>
    <w:rsid w:val="00B00554"/>
    <w:rsid w:val="00B0158D"/>
    <w:rsid w:val="00B019F2"/>
    <w:rsid w:val="00B01AE4"/>
    <w:rsid w:val="00B01C29"/>
    <w:rsid w:val="00B025C9"/>
    <w:rsid w:val="00B04C18"/>
    <w:rsid w:val="00B05E9C"/>
    <w:rsid w:val="00B076A5"/>
    <w:rsid w:val="00B106C8"/>
    <w:rsid w:val="00B109CE"/>
    <w:rsid w:val="00B1133F"/>
    <w:rsid w:val="00B131A9"/>
    <w:rsid w:val="00B148E9"/>
    <w:rsid w:val="00B152BC"/>
    <w:rsid w:val="00B167ED"/>
    <w:rsid w:val="00B1777F"/>
    <w:rsid w:val="00B305CA"/>
    <w:rsid w:val="00B3067C"/>
    <w:rsid w:val="00B335E8"/>
    <w:rsid w:val="00B35B7D"/>
    <w:rsid w:val="00B403AB"/>
    <w:rsid w:val="00B46C5E"/>
    <w:rsid w:val="00B500A3"/>
    <w:rsid w:val="00B50BC0"/>
    <w:rsid w:val="00B5212B"/>
    <w:rsid w:val="00B546BD"/>
    <w:rsid w:val="00B55750"/>
    <w:rsid w:val="00B55E56"/>
    <w:rsid w:val="00B56F1C"/>
    <w:rsid w:val="00B64E86"/>
    <w:rsid w:val="00B66BFA"/>
    <w:rsid w:val="00B66F4E"/>
    <w:rsid w:val="00B711A7"/>
    <w:rsid w:val="00B73A9E"/>
    <w:rsid w:val="00B747BB"/>
    <w:rsid w:val="00B747BE"/>
    <w:rsid w:val="00B752DB"/>
    <w:rsid w:val="00B76086"/>
    <w:rsid w:val="00B81093"/>
    <w:rsid w:val="00B81FC9"/>
    <w:rsid w:val="00B8217C"/>
    <w:rsid w:val="00B83ACC"/>
    <w:rsid w:val="00B845C1"/>
    <w:rsid w:val="00B8775D"/>
    <w:rsid w:val="00B927ED"/>
    <w:rsid w:val="00B93317"/>
    <w:rsid w:val="00B93385"/>
    <w:rsid w:val="00B94550"/>
    <w:rsid w:val="00B94A56"/>
    <w:rsid w:val="00B96F32"/>
    <w:rsid w:val="00BA065B"/>
    <w:rsid w:val="00BA3849"/>
    <w:rsid w:val="00BA388A"/>
    <w:rsid w:val="00BA3EC1"/>
    <w:rsid w:val="00BA416A"/>
    <w:rsid w:val="00BA5C7D"/>
    <w:rsid w:val="00BA7EE1"/>
    <w:rsid w:val="00BB0855"/>
    <w:rsid w:val="00BB0A0C"/>
    <w:rsid w:val="00BB1DE6"/>
    <w:rsid w:val="00BB2AE6"/>
    <w:rsid w:val="00BB3301"/>
    <w:rsid w:val="00BB6CEA"/>
    <w:rsid w:val="00BC2907"/>
    <w:rsid w:val="00BC435B"/>
    <w:rsid w:val="00BD09DF"/>
    <w:rsid w:val="00BD10E3"/>
    <w:rsid w:val="00BD23F8"/>
    <w:rsid w:val="00BD2C25"/>
    <w:rsid w:val="00BD54B6"/>
    <w:rsid w:val="00BD5D20"/>
    <w:rsid w:val="00BE0BE9"/>
    <w:rsid w:val="00BE0CA4"/>
    <w:rsid w:val="00BE2324"/>
    <w:rsid w:val="00BE7439"/>
    <w:rsid w:val="00BF0846"/>
    <w:rsid w:val="00BF36C4"/>
    <w:rsid w:val="00BF51F4"/>
    <w:rsid w:val="00BF7853"/>
    <w:rsid w:val="00C0042B"/>
    <w:rsid w:val="00C01E3B"/>
    <w:rsid w:val="00C02153"/>
    <w:rsid w:val="00C054B3"/>
    <w:rsid w:val="00C105A9"/>
    <w:rsid w:val="00C10881"/>
    <w:rsid w:val="00C10F2B"/>
    <w:rsid w:val="00C14828"/>
    <w:rsid w:val="00C14974"/>
    <w:rsid w:val="00C17286"/>
    <w:rsid w:val="00C17E09"/>
    <w:rsid w:val="00C23DE1"/>
    <w:rsid w:val="00C24D0F"/>
    <w:rsid w:val="00C30CBB"/>
    <w:rsid w:val="00C30EEE"/>
    <w:rsid w:val="00C31B82"/>
    <w:rsid w:val="00C3271F"/>
    <w:rsid w:val="00C3294C"/>
    <w:rsid w:val="00C336E9"/>
    <w:rsid w:val="00C35276"/>
    <w:rsid w:val="00C35B82"/>
    <w:rsid w:val="00C36D15"/>
    <w:rsid w:val="00C3701B"/>
    <w:rsid w:val="00C40D9A"/>
    <w:rsid w:val="00C416C3"/>
    <w:rsid w:val="00C4268C"/>
    <w:rsid w:val="00C4297E"/>
    <w:rsid w:val="00C43A8D"/>
    <w:rsid w:val="00C470A6"/>
    <w:rsid w:val="00C51983"/>
    <w:rsid w:val="00C52E67"/>
    <w:rsid w:val="00C54F12"/>
    <w:rsid w:val="00C55185"/>
    <w:rsid w:val="00C55734"/>
    <w:rsid w:val="00C645D3"/>
    <w:rsid w:val="00C650E9"/>
    <w:rsid w:val="00C6716C"/>
    <w:rsid w:val="00C6757F"/>
    <w:rsid w:val="00C67914"/>
    <w:rsid w:val="00C80F7F"/>
    <w:rsid w:val="00C815FB"/>
    <w:rsid w:val="00C8237F"/>
    <w:rsid w:val="00C82BAC"/>
    <w:rsid w:val="00C8354F"/>
    <w:rsid w:val="00C85EA5"/>
    <w:rsid w:val="00CA52A7"/>
    <w:rsid w:val="00CA5696"/>
    <w:rsid w:val="00CB0B97"/>
    <w:rsid w:val="00CB2DDB"/>
    <w:rsid w:val="00CB69B4"/>
    <w:rsid w:val="00CB7D6B"/>
    <w:rsid w:val="00CC086C"/>
    <w:rsid w:val="00CC0A04"/>
    <w:rsid w:val="00CC1A06"/>
    <w:rsid w:val="00CC2C70"/>
    <w:rsid w:val="00CC3FA3"/>
    <w:rsid w:val="00CC4440"/>
    <w:rsid w:val="00CC7FA9"/>
    <w:rsid w:val="00CD4ACE"/>
    <w:rsid w:val="00CD61E8"/>
    <w:rsid w:val="00CD6EB4"/>
    <w:rsid w:val="00CE517E"/>
    <w:rsid w:val="00CE568C"/>
    <w:rsid w:val="00CE6B85"/>
    <w:rsid w:val="00CF1AEF"/>
    <w:rsid w:val="00CF2A4C"/>
    <w:rsid w:val="00CF3163"/>
    <w:rsid w:val="00CF35CF"/>
    <w:rsid w:val="00CF3F13"/>
    <w:rsid w:val="00CF3F8A"/>
    <w:rsid w:val="00CF50F2"/>
    <w:rsid w:val="00CF5125"/>
    <w:rsid w:val="00CF5241"/>
    <w:rsid w:val="00CF52AE"/>
    <w:rsid w:val="00CF5C17"/>
    <w:rsid w:val="00D00E89"/>
    <w:rsid w:val="00D0491D"/>
    <w:rsid w:val="00D04C13"/>
    <w:rsid w:val="00D06103"/>
    <w:rsid w:val="00D10588"/>
    <w:rsid w:val="00D106BE"/>
    <w:rsid w:val="00D108CE"/>
    <w:rsid w:val="00D1155D"/>
    <w:rsid w:val="00D11623"/>
    <w:rsid w:val="00D13FA5"/>
    <w:rsid w:val="00D1434F"/>
    <w:rsid w:val="00D16585"/>
    <w:rsid w:val="00D16E82"/>
    <w:rsid w:val="00D21B51"/>
    <w:rsid w:val="00D33F54"/>
    <w:rsid w:val="00D37F55"/>
    <w:rsid w:val="00D40DC9"/>
    <w:rsid w:val="00D4307E"/>
    <w:rsid w:val="00D43F73"/>
    <w:rsid w:val="00D4761A"/>
    <w:rsid w:val="00D506B3"/>
    <w:rsid w:val="00D51417"/>
    <w:rsid w:val="00D51C9A"/>
    <w:rsid w:val="00D51F50"/>
    <w:rsid w:val="00D56F87"/>
    <w:rsid w:val="00D6015D"/>
    <w:rsid w:val="00D604A6"/>
    <w:rsid w:val="00D6056F"/>
    <w:rsid w:val="00D61ED5"/>
    <w:rsid w:val="00D655A9"/>
    <w:rsid w:val="00D667BF"/>
    <w:rsid w:val="00D70002"/>
    <w:rsid w:val="00D7172D"/>
    <w:rsid w:val="00D77555"/>
    <w:rsid w:val="00D77AF9"/>
    <w:rsid w:val="00D80B7D"/>
    <w:rsid w:val="00D8106A"/>
    <w:rsid w:val="00D84CBB"/>
    <w:rsid w:val="00D8568C"/>
    <w:rsid w:val="00D87918"/>
    <w:rsid w:val="00D90D1C"/>
    <w:rsid w:val="00D91EFB"/>
    <w:rsid w:val="00D96812"/>
    <w:rsid w:val="00D97891"/>
    <w:rsid w:val="00D97E97"/>
    <w:rsid w:val="00DA1712"/>
    <w:rsid w:val="00DA4C8F"/>
    <w:rsid w:val="00DA5441"/>
    <w:rsid w:val="00DA5DBB"/>
    <w:rsid w:val="00DB0B3B"/>
    <w:rsid w:val="00DC0D89"/>
    <w:rsid w:val="00DC1332"/>
    <w:rsid w:val="00DC417C"/>
    <w:rsid w:val="00DC51EF"/>
    <w:rsid w:val="00DD054A"/>
    <w:rsid w:val="00DD386B"/>
    <w:rsid w:val="00DD433F"/>
    <w:rsid w:val="00DD458A"/>
    <w:rsid w:val="00DD473A"/>
    <w:rsid w:val="00DE432A"/>
    <w:rsid w:val="00DE550D"/>
    <w:rsid w:val="00DE552D"/>
    <w:rsid w:val="00DF027C"/>
    <w:rsid w:val="00DF12E7"/>
    <w:rsid w:val="00DF1699"/>
    <w:rsid w:val="00DF5F7D"/>
    <w:rsid w:val="00DF6253"/>
    <w:rsid w:val="00DF6D71"/>
    <w:rsid w:val="00E012CC"/>
    <w:rsid w:val="00E02579"/>
    <w:rsid w:val="00E03890"/>
    <w:rsid w:val="00E0542E"/>
    <w:rsid w:val="00E06466"/>
    <w:rsid w:val="00E117EC"/>
    <w:rsid w:val="00E13C69"/>
    <w:rsid w:val="00E21B44"/>
    <w:rsid w:val="00E222D5"/>
    <w:rsid w:val="00E23BB0"/>
    <w:rsid w:val="00E24259"/>
    <w:rsid w:val="00E25B0E"/>
    <w:rsid w:val="00E30E02"/>
    <w:rsid w:val="00E31E2C"/>
    <w:rsid w:val="00E32744"/>
    <w:rsid w:val="00E334CC"/>
    <w:rsid w:val="00E345C7"/>
    <w:rsid w:val="00E3650F"/>
    <w:rsid w:val="00E36601"/>
    <w:rsid w:val="00E3663C"/>
    <w:rsid w:val="00E36A9A"/>
    <w:rsid w:val="00E3748D"/>
    <w:rsid w:val="00E378DA"/>
    <w:rsid w:val="00E40400"/>
    <w:rsid w:val="00E42D33"/>
    <w:rsid w:val="00E42DF4"/>
    <w:rsid w:val="00E441C4"/>
    <w:rsid w:val="00E4420D"/>
    <w:rsid w:val="00E44BB3"/>
    <w:rsid w:val="00E46046"/>
    <w:rsid w:val="00E4657C"/>
    <w:rsid w:val="00E46BB5"/>
    <w:rsid w:val="00E4715F"/>
    <w:rsid w:val="00E479E5"/>
    <w:rsid w:val="00E506EE"/>
    <w:rsid w:val="00E50E27"/>
    <w:rsid w:val="00E51E26"/>
    <w:rsid w:val="00E53522"/>
    <w:rsid w:val="00E54283"/>
    <w:rsid w:val="00E54714"/>
    <w:rsid w:val="00E567B2"/>
    <w:rsid w:val="00E57BFE"/>
    <w:rsid w:val="00E61C25"/>
    <w:rsid w:val="00E63713"/>
    <w:rsid w:val="00E64E14"/>
    <w:rsid w:val="00E662EA"/>
    <w:rsid w:val="00E6721B"/>
    <w:rsid w:val="00E72AB8"/>
    <w:rsid w:val="00E73AEE"/>
    <w:rsid w:val="00E74FC1"/>
    <w:rsid w:val="00E77C6B"/>
    <w:rsid w:val="00E8195B"/>
    <w:rsid w:val="00E8225D"/>
    <w:rsid w:val="00E831F9"/>
    <w:rsid w:val="00E85D70"/>
    <w:rsid w:val="00E86335"/>
    <w:rsid w:val="00E90408"/>
    <w:rsid w:val="00E938B2"/>
    <w:rsid w:val="00E94C2B"/>
    <w:rsid w:val="00E954EE"/>
    <w:rsid w:val="00E96CE6"/>
    <w:rsid w:val="00E96D24"/>
    <w:rsid w:val="00EA1364"/>
    <w:rsid w:val="00EA2C93"/>
    <w:rsid w:val="00EA4781"/>
    <w:rsid w:val="00EA60E2"/>
    <w:rsid w:val="00EA690D"/>
    <w:rsid w:val="00EA7199"/>
    <w:rsid w:val="00EA7C32"/>
    <w:rsid w:val="00EB110E"/>
    <w:rsid w:val="00EC0722"/>
    <w:rsid w:val="00EC1217"/>
    <w:rsid w:val="00EC4284"/>
    <w:rsid w:val="00EC7896"/>
    <w:rsid w:val="00ED0AA3"/>
    <w:rsid w:val="00ED1605"/>
    <w:rsid w:val="00ED389B"/>
    <w:rsid w:val="00ED38AF"/>
    <w:rsid w:val="00ED4A3B"/>
    <w:rsid w:val="00EE1FBA"/>
    <w:rsid w:val="00EE2DFE"/>
    <w:rsid w:val="00EE320A"/>
    <w:rsid w:val="00EE3923"/>
    <w:rsid w:val="00EE6B42"/>
    <w:rsid w:val="00EE7F5E"/>
    <w:rsid w:val="00EF1BD8"/>
    <w:rsid w:val="00EF1D52"/>
    <w:rsid w:val="00EF33BA"/>
    <w:rsid w:val="00EF632D"/>
    <w:rsid w:val="00F0200C"/>
    <w:rsid w:val="00F04AD9"/>
    <w:rsid w:val="00F07D16"/>
    <w:rsid w:val="00F10197"/>
    <w:rsid w:val="00F107C5"/>
    <w:rsid w:val="00F11799"/>
    <w:rsid w:val="00F21435"/>
    <w:rsid w:val="00F215E6"/>
    <w:rsid w:val="00F22C4B"/>
    <w:rsid w:val="00F23901"/>
    <w:rsid w:val="00F23E8B"/>
    <w:rsid w:val="00F2528E"/>
    <w:rsid w:val="00F25933"/>
    <w:rsid w:val="00F26E6D"/>
    <w:rsid w:val="00F36E0F"/>
    <w:rsid w:val="00F414FD"/>
    <w:rsid w:val="00F444D0"/>
    <w:rsid w:val="00F508A2"/>
    <w:rsid w:val="00F52580"/>
    <w:rsid w:val="00F5519A"/>
    <w:rsid w:val="00F57762"/>
    <w:rsid w:val="00F629B7"/>
    <w:rsid w:val="00F64C30"/>
    <w:rsid w:val="00F6655A"/>
    <w:rsid w:val="00F7029A"/>
    <w:rsid w:val="00F711CF"/>
    <w:rsid w:val="00F7390C"/>
    <w:rsid w:val="00F74234"/>
    <w:rsid w:val="00F7740A"/>
    <w:rsid w:val="00F91294"/>
    <w:rsid w:val="00F941D1"/>
    <w:rsid w:val="00F94B5F"/>
    <w:rsid w:val="00F94C54"/>
    <w:rsid w:val="00FA0A75"/>
    <w:rsid w:val="00FA1979"/>
    <w:rsid w:val="00FA3D24"/>
    <w:rsid w:val="00FA3D4D"/>
    <w:rsid w:val="00FA79D4"/>
    <w:rsid w:val="00FB0F88"/>
    <w:rsid w:val="00FB10A8"/>
    <w:rsid w:val="00FB1741"/>
    <w:rsid w:val="00FC67C7"/>
    <w:rsid w:val="00FC73F1"/>
    <w:rsid w:val="00FD553B"/>
    <w:rsid w:val="00FD7243"/>
    <w:rsid w:val="00FE5FE2"/>
    <w:rsid w:val="00FE7559"/>
    <w:rsid w:val="00FE7E45"/>
    <w:rsid w:val="00FF0F76"/>
    <w:rsid w:val="00FF2358"/>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mk-M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B8B"/>
  </w:style>
  <w:style w:type="paragraph" w:styleId="Heading1">
    <w:name w:val="heading 1"/>
    <w:basedOn w:val="Normal"/>
    <w:link w:val="Heading1Char"/>
    <w:uiPriority w:val="9"/>
    <w:qFormat/>
    <w:rsid w:val="002D736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mk-MK"/>
    </w:rPr>
  </w:style>
  <w:style w:type="paragraph" w:styleId="Heading2">
    <w:name w:val="heading 2"/>
    <w:basedOn w:val="Normal"/>
    <w:next w:val="Normal"/>
    <w:link w:val="Heading2Char"/>
    <w:uiPriority w:val="9"/>
    <w:semiHidden/>
    <w:unhideWhenUsed/>
    <w:qFormat/>
    <w:rsid w:val="0028757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2BE3"/>
    <w:pPr>
      <w:spacing w:after="0" w:line="240" w:lineRule="auto"/>
    </w:pPr>
  </w:style>
  <w:style w:type="paragraph" w:customStyle="1" w:styleId="Default">
    <w:name w:val="Default"/>
    <w:rsid w:val="0039326A"/>
    <w:pPr>
      <w:autoSpaceDE w:val="0"/>
      <w:autoSpaceDN w:val="0"/>
      <w:adjustRightInd w:val="0"/>
      <w:spacing w:after="0" w:line="240" w:lineRule="auto"/>
    </w:pPr>
    <w:rPr>
      <w:rFonts w:ascii="Tahoma" w:hAnsi="Tahoma" w:cs="Tahoma"/>
      <w:color w:val="000000"/>
      <w:sz w:val="24"/>
      <w:szCs w:val="24"/>
    </w:rPr>
  </w:style>
  <w:style w:type="character" w:customStyle="1" w:styleId="A31">
    <w:name w:val="A3+1"/>
    <w:uiPriority w:val="99"/>
    <w:rsid w:val="0039326A"/>
    <w:rPr>
      <w:color w:val="211D1E"/>
      <w:sz w:val="22"/>
      <w:szCs w:val="22"/>
    </w:rPr>
  </w:style>
  <w:style w:type="character" w:customStyle="1" w:styleId="A61">
    <w:name w:val="A6+1"/>
    <w:uiPriority w:val="99"/>
    <w:rsid w:val="0039326A"/>
    <w:rPr>
      <w:color w:val="211D1E"/>
      <w:sz w:val="12"/>
      <w:szCs w:val="12"/>
    </w:rPr>
  </w:style>
  <w:style w:type="paragraph" w:styleId="EndnoteText">
    <w:name w:val="endnote text"/>
    <w:basedOn w:val="Normal"/>
    <w:link w:val="EndnoteTextChar"/>
    <w:uiPriority w:val="99"/>
    <w:unhideWhenUsed/>
    <w:rsid w:val="00EC4284"/>
    <w:pPr>
      <w:spacing w:after="0" w:line="240" w:lineRule="auto"/>
    </w:pPr>
    <w:rPr>
      <w:sz w:val="20"/>
      <w:szCs w:val="20"/>
    </w:rPr>
  </w:style>
  <w:style w:type="character" w:customStyle="1" w:styleId="EndnoteTextChar">
    <w:name w:val="Endnote Text Char"/>
    <w:basedOn w:val="DefaultParagraphFont"/>
    <w:link w:val="EndnoteText"/>
    <w:uiPriority w:val="99"/>
    <w:rsid w:val="00EC4284"/>
    <w:rPr>
      <w:sz w:val="20"/>
      <w:szCs w:val="20"/>
    </w:rPr>
  </w:style>
  <w:style w:type="character" w:styleId="EndnoteReference">
    <w:name w:val="endnote reference"/>
    <w:basedOn w:val="DefaultParagraphFont"/>
    <w:uiPriority w:val="99"/>
    <w:semiHidden/>
    <w:unhideWhenUsed/>
    <w:rsid w:val="00EC4284"/>
    <w:rPr>
      <w:vertAlign w:val="superscript"/>
    </w:rPr>
  </w:style>
  <w:style w:type="character" w:customStyle="1" w:styleId="A71">
    <w:name w:val="A7+1"/>
    <w:uiPriority w:val="99"/>
    <w:rsid w:val="00EC4284"/>
    <w:rPr>
      <w:color w:val="211D1E"/>
      <w:sz w:val="16"/>
      <w:szCs w:val="16"/>
    </w:rPr>
  </w:style>
  <w:style w:type="paragraph" w:styleId="Footer">
    <w:name w:val="footer"/>
    <w:basedOn w:val="Normal"/>
    <w:link w:val="FooterChar"/>
    <w:uiPriority w:val="99"/>
    <w:unhideWhenUsed/>
    <w:rsid w:val="00E46B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6BB5"/>
  </w:style>
  <w:style w:type="character" w:styleId="Hyperlink">
    <w:name w:val="Hyperlink"/>
    <w:basedOn w:val="DefaultParagraphFont"/>
    <w:uiPriority w:val="99"/>
    <w:unhideWhenUsed/>
    <w:rsid w:val="00E46BB5"/>
    <w:rPr>
      <w:color w:val="0000FF" w:themeColor="hyperlink"/>
      <w:u w:val="single"/>
    </w:rPr>
  </w:style>
  <w:style w:type="paragraph" w:styleId="Header">
    <w:name w:val="header"/>
    <w:basedOn w:val="Normal"/>
    <w:link w:val="HeaderChar"/>
    <w:uiPriority w:val="99"/>
    <w:unhideWhenUsed/>
    <w:rsid w:val="002B15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554"/>
  </w:style>
  <w:style w:type="paragraph" w:styleId="BalloonText">
    <w:name w:val="Balloon Text"/>
    <w:basedOn w:val="Normal"/>
    <w:link w:val="BalloonTextChar"/>
    <w:uiPriority w:val="99"/>
    <w:semiHidden/>
    <w:unhideWhenUsed/>
    <w:rsid w:val="00AF15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15AD"/>
    <w:rPr>
      <w:rFonts w:ascii="Tahoma" w:hAnsi="Tahoma" w:cs="Tahoma"/>
      <w:sz w:val="16"/>
      <w:szCs w:val="16"/>
    </w:rPr>
  </w:style>
  <w:style w:type="paragraph" w:styleId="ListParagraph">
    <w:name w:val="List Paragraph"/>
    <w:basedOn w:val="Normal"/>
    <w:uiPriority w:val="34"/>
    <w:qFormat/>
    <w:rsid w:val="00FA3D4D"/>
    <w:pPr>
      <w:ind w:left="720"/>
      <w:contextualSpacing/>
    </w:pPr>
  </w:style>
  <w:style w:type="character" w:styleId="CommentReference">
    <w:name w:val="annotation reference"/>
    <w:basedOn w:val="DefaultParagraphFont"/>
    <w:uiPriority w:val="99"/>
    <w:semiHidden/>
    <w:unhideWhenUsed/>
    <w:rsid w:val="009C12DD"/>
    <w:rPr>
      <w:sz w:val="16"/>
      <w:szCs w:val="16"/>
    </w:rPr>
  </w:style>
  <w:style w:type="paragraph" w:styleId="CommentText">
    <w:name w:val="annotation text"/>
    <w:basedOn w:val="Normal"/>
    <w:link w:val="CommentTextChar"/>
    <w:uiPriority w:val="99"/>
    <w:semiHidden/>
    <w:unhideWhenUsed/>
    <w:rsid w:val="009C12DD"/>
    <w:pPr>
      <w:spacing w:line="240" w:lineRule="auto"/>
    </w:pPr>
    <w:rPr>
      <w:sz w:val="20"/>
      <w:szCs w:val="20"/>
    </w:rPr>
  </w:style>
  <w:style w:type="character" w:customStyle="1" w:styleId="CommentTextChar">
    <w:name w:val="Comment Text Char"/>
    <w:basedOn w:val="DefaultParagraphFont"/>
    <w:link w:val="CommentText"/>
    <w:uiPriority w:val="99"/>
    <w:semiHidden/>
    <w:rsid w:val="009C12DD"/>
    <w:rPr>
      <w:sz w:val="20"/>
      <w:szCs w:val="20"/>
    </w:rPr>
  </w:style>
  <w:style w:type="character" w:customStyle="1" w:styleId="hps">
    <w:name w:val="hps"/>
    <w:basedOn w:val="DefaultParagraphFont"/>
    <w:rsid w:val="00836903"/>
  </w:style>
  <w:style w:type="paragraph" w:styleId="NormalWeb">
    <w:name w:val="Normal (Web)"/>
    <w:basedOn w:val="Normal"/>
    <w:uiPriority w:val="99"/>
    <w:unhideWhenUsed/>
    <w:rsid w:val="0083690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157BFE"/>
  </w:style>
  <w:style w:type="character" w:styleId="Emphasis">
    <w:name w:val="Emphasis"/>
    <w:basedOn w:val="DefaultParagraphFont"/>
    <w:uiPriority w:val="20"/>
    <w:qFormat/>
    <w:rsid w:val="00B025C9"/>
    <w:rPr>
      <w:i/>
      <w:iCs/>
    </w:rPr>
  </w:style>
  <w:style w:type="paragraph" w:styleId="CommentSubject">
    <w:name w:val="annotation subject"/>
    <w:basedOn w:val="CommentText"/>
    <w:next w:val="CommentText"/>
    <w:link w:val="CommentSubjectChar"/>
    <w:uiPriority w:val="99"/>
    <w:semiHidden/>
    <w:unhideWhenUsed/>
    <w:rsid w:val="00081574"/>
    <w:rPr>
      <w:b/>
      <w:bCs/>
    </w:rPr>
  </w:style>
  <w:style w:type="character" w:customStyle="1" w:styleId="CommentSubjectChar">
    <w:name w:val="Comment Subject Char"/>
    <w:basedOn w:val="CommentTextChar"/>
    <w:link w:val="CommentSubject"/>
    <w:uiPriority w:val="99"/>
    <w:semiHidden/>
    <w:rsid w:val="00081574"/>
    <w:rPr>
      <w:b/>
      <w:bCs/>
      <w:sz w:val="20"/>
      <w:szCs w:val="20"/>
    </w:rPr>
  </w:style>
  <w:style w:type="paragraph" w:styleId="Revision">
    <w:name w:val="Revision"/>
    <w:hidden/>
    <w:uiPriority w:val="99"/>
    <w:semiHidden/>
    <w:rsid w:val="00105BE9"/>
    <w:pPr>
      <w:spacing w:after="0" w:line="240" w:lineRule="auto"/>
    </w:pPr>
  </w:style>
  <w:style w:type="paragraph" w:customStyle="1" w:styleId="yiv2870116358msonormal">
    <w:name w:val="yiv2870116358msonormal"/>
    <w:basedOn w:val="Normal"/>
    <w:rsid w:val="00800292"/>
    <w:pPr>
      <w:spacing w:before="100" w:beforeAutospacing="1" w:after="100" w:afterAutospacing="1" w:line="240" w:lineRule="auto"/>
    </w:pPr>
    <w:rPr>
      <w:rFonts w:ascii="Times New Roman" w:hAnsi="Times New Roman" w:cs="Times New Roman"/>
      <w:sz w:val="24"/>
      <w:szCs w:val="24"/>
      <w:lang w:eastAsia="mk-MK"/>
    </w:rPr>
  </w:style>
  <w:style w:type="character" w:customStyle="1" w:styleId="A6">
    <w:name w:val="A6"/>
    <w:uiPriority w:val="99"/>
    <w:rsid w:val="00966F1B"/>
    <w:rPr>
      <w:rFonts w:cs="Calibri"/>
      <w:b/>
      <w:bCs/>
      <w:color w:val="FF0000"/>
      <w:sz w:val="18"/>
      <w:szCs w:val="18"/>
    </w:rPr>
  </w:style>
  <w:style w:type="character" w:customStyle="1" w:styleId="Heading1Char">
    <w:name w:val="Heading 1 Char"/>
    <w:basedOn w:val="DefaultParagraphFont"/>
    <w:link w:val="Heading1"/>
    <w:uiPriority w:val="9"/>
    <w:rsid w:val="002D7367"/>
    <w:rPr>
      <w:rFonts w:ascii="Times New Roman" w:eastAsia="Times New Roman" w:hAnsi="Times New Roman" w:cs="Times New Roman"/>
      <w:b/>
      <w:bCs/>
      <w:kern w:val="36"/>
      <w:sz w:val="48"/>
      <w:szCs w:val="48"/>
      <w:lang w:eastAsia="mk-MK"/>
    </w:rPr>
  </w:style>
  <w:style w:type="character" w:styleId="Strong">
    <w:name w:val="Strong"/>
    <w:basedOn w:val="DefaultParagraphFont"/>
    <w:uiPriority w:val="22"/>
    <w:qFormat/>
    <w:rsid w:val="00F11799"/>
    <w:rPr>
      <w:b/>
      <w:bCs/>
    </w:rPr>
  </w:style>
  <w:style w:type="character" w:customStyle="1" w:styleId="Heading2Char">
    <w:name w:val="Heading 2 Char"/>
    <w:basedOn w:val="DefaultParagraphFont"/>
    <w:link w:val="Heading2"/>
    <w:uiPriority w:val="9"/>
    <w:semiHidden/>
    <w:rsid w:val="00287571"/>
    <w:rPr>
      <w:rFonts w:asciiTheme="majorHAnsi" w:eastAsiaTheme="majorEastAsia" w:hAnsiTheme="majorHAnsi" w:cstheme="majorBidi"/>
      <w:b/>
      <w:bCs/>
      <w:color w:val="4F81BD" w:themeColor="accent1"/>
      <w:sz w:val="26"/>
      <w:szCs w:val="26"/>
    </w:rPr>
  </w:style>
  <w:style w:type="character" w:customStyle="1" w:styleId="il">
    <w:name w:val="il"/>
    <w:basedOn w:val="DefaultParagraphFont"/>
    <w:rsid w:val="00287571"/>
  </w:style>
  <w:style w:type="character" w:styleId="FootnoteReference">
    <w:name w:val="footnote reference"/>
    <w:aliases w:val="ftref"/>
    <w:uiPriority w:val="99"/>
    <w:unhideWhenUsed/>
    <w:rsid w:val="00785E54"/>
    <w:rPr>
      <w:vertAlign w:val="superscript"/>
    </w:rPr>
  </w:style>
  <w:style w:type="paragraph" w:customStyle="1" w:styleId="-BODYText">
    <w:name w:val="-BODY Text"/>
    <w:basedOn w:val="Normal"/>
    <w:uiPriority w:val="99"/>
    <w:rsid w:val="00785E54"/>
    <w:pPr>
      <w:keepLines/>
      <w:widowControl w:val="0"/>
      <w:autoSpaceDE w:val="0"/>
      <w:autoSpaceDN w:val="0"/>
      <w:adjustRightInd w:val="0"/>
      <w:spacing w:before="57" w:after="57" w:line="276" w:lineRule="atLeast"/>
      <w:textAlignment w:val="baseline"/>
    </w:pPr>
    <w:rPr>
      <w:rFonts w:ascii="HelveticaNeueLT Std" w:eastAsia="Times New Roman" w:hAnsi="HelveticaNeueLT Std" w:cs="HelveticaNeueLT Std"/>
      <w:color w:val="000000"/>
      <w:sz w:val="20"/>
      <w:szCs w:val="20"/>
      <w:lang w:val="en-GB" w:eastAsia="en-GB"/>
    </w:rPr>
  </w:style>
  <w:style w:type="character" w:customStyle="1" w:styleId="-italic">
    <w:name w:val="-italic"/>
    <w:uiPriority w:val="99"/>
    <w:rsid w:val="00785E54"/>
    <w:rPr>
      <w:rFonts w:ascii="HelveticaNeueLT Std" w:hAnsi="HelveticaNeueLT Std"/>
      <w:i/>
    </w:rPr>
  </w:style>
  <w:style w:type="paragraph" w:customStyle="1" w:styleId="-heading3-0000">
    <w:name w:val="-heading 3 - 0.0.0.0"/>
    <w:basedOn w:val="Normal"/>
    <w:next w:val="Normal"/>
    <w:uiPriority w:val="99"/>
    <w:rsid w:val="00460AF5"/>
    <w:pPr>
      <w:keepNext/>
      <w:keepLines/>
      <w:widowControl w:val="0"/>
      <w:tabs>
        <w:tab w:val="left" w:pos="3360"/>
      </w:tabs>
      <w:suppressAutoHyphens/>
      <w:autoSpaceDE w:val="0"/>
      <w:autoSpaceDN w:val="0"/>
      <w:adjustRightInd w:val="0"/>
      <w:spacing w:before="227" w:after="0" w:line="220" w:lineRule="atLeast"/>
      <w:textAlignment w:val="baseline"/>
    </w:pPr>
    <w:rPr>
      <w:rFonts w:ascii="HelveticaNeueLT Std Med" w:eastAsia="Times New Roman" w:hAnsi="HelveticaNeueLT Std Med" w:cs="HelveticaNeueLT Std Med"/>
      <w:i/>
      <w:iCs/>
      <w:color w:val="000000"/>
      <w:sz w:val="20"/>
      <w:szCs w:val="20"/>
      <w:lang w:val="en-GB" w:eastAsia="en-GB"/>
    </w:rPr>
  </w:style>
  <w:style w:type="character" w:customStyle="1" w:styleId="highlight">
    <w:name w:val="highlight"/>
    <w:basedOn w:val="DefaultParagraphFont"/>
    <w:rsid w:val="00545F22"/>
  </w:style>
  <w:style w:type="paragraph" w:styleId="FootnoteText">
    <w:name w:val="footnote text"/>
    <w:basedOn w:val="Normal"/>
    <w:link w:val="FootnoteTextChar"/>
    <w:uiPriority w:val="99"/>
    <w:unhideWhenUsed/>
    <w:rsid w:val="00081497"/>
    <w:pPr>
      <w:spacing w:after="0" w:line="240" w:lineRule="auto"/>
    </w:pPr>
    <w:rPr>
      <w:sz w:val="20"/>
      <w:szCs w:val="20"/>
    </w:rPr>
  </w:style>
  <w:style w:type="character" w:customStyle="1" w:styleId="FootnoteTextChar">
    <w:name w:val="Footnote Text Char"/>
    <w:basedOn w:val="DefaultParagraphFont"/>
    <w:link w:val="FootnoteText"/>
    <w:uiPriority w:val="99"/>
    <w:rsid w:val="00081497"/>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mk-M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B8B"/>
  </w:style>
  <w:style w:type="paragraph" w:styleId="Heading1">
    <w:name w:val="heading 1"/>
    <w:basedOn w:val="Normal"/>
    <w:link w:val="Heading1Char"/>
    <w:uiPriority w:val="9"/>
    <w:qFormat/>
    <w:rsid w:val="002D736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mk-MK"/>
    </w:rPr>
  </w:style>
  <w:style w:type="paragraph" w:styleId="Heading2">
    <w:name w:val="heading 2"/>
    <w:basedOn w:val="Normal"/>
    <w:next w:val="Normal"/>
    <w:link w:val="Heading2Char"/>
    <w:uiPriority w:val="9"/>
    <w:semiHidden/>
    <w:unhideWhenUsed/>
    <w:qFormat/>
    <w:rsid w:val="0028757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2BE3"/>
    <w:pPr>
      <w:spacing w:after="0" w:line="240" w:lineRule="auto"/>
    </w:pPr>
  </w:style>
  <w:style w:type="paragraph" w:customStyle="1" w:styleId="Default">
    <w:name w:val="Default"/>
    <w:rsid w:val="0039326A"/>
    <w:pPr>
      <w:autoSpaceDE w:val="0"/>
      <w:autoSpaceDN w:val="0"/>
      <w:adjustRightInd w:val="0"/>
      <w:spacing w:after="0" w:line="240" w:lineRule="auto"/>
    </w:pPr>
    <w:rPr>
      <w:rFonts w:ascii="Tahoma" w:hAnsi="Tahoma" w:cs="Tahoma"/>
      <w:color w:val="000000"/>
      <w:sz w:val="24"/>
      <w:szCs w:val="24"/>
    </w:rPr>
  </w:style>
  <w:style w:type="character" w:customStyle="1" w:styleId="A31">
    <w:name w:val="A3+1"/>
    <w:uiPriority w:val="99"/>
    <w:rsid w:val="0039326A"/>
    <w:rPr>
      <w:color w:val="211D1E"/>
      <w:sz w:val="22"/>
      <w:szCs w:val="22"/>
    </w:rPr>
  </w:style>
  <w:style w:type="character" w:customStyle="1" w:styleId="A61">
    <w:name w:val="A6+1"/>
    <w:uiPriority w:val="99"/>
    <w:rsid w:val="0039326A"/>
    <w:rPr>
      <w:color w:val="211D1E"/>
      <w:sz w:val="12"/>
      <w:szCs w:val="12"/>
    </w:rPr>
  </w:style>
  <w:style w:type="paragraph" w:styleId="EndnoteText">
    <w:name w:val="endnote text"/>
    <w:basedOn w:val="Normal"/>
    <w:link w:val="EndnoteTextChar"/>
    <w:uiPriority w:val="99"/>
    <w:unhideWhenUsed/>
    <w:rsid w:val="00EC4284"/>
    <w:pPr>
      <w:spacing w:after="0" w:line="240" w:lineRule="auto"/>
    </w:pPr>
    <w:rPr>
      <w:sz w:val="20"/>
      <w:szCs w:val="20"/>
    </w:rPr>
  </w:style>
  <w:style w:type="character" w:customStyle="1" w:styleId="EndnoteTextChar">
    <w:name w:val="Endnote Text Char"/>
    <w:basedOn w:val="DefaultParagraphFont"/>
    <w:link w:val="EndnoteText"/>
    <w:uiPriority w:val="99"/>
    <w:rsid w:val="00EC4284"/>
    <w:rPr>
      <w:sz w:val="20"/>
      <w:szCs w:val="20"/>
    </w:rPr>
  </w:style>
  <w:style w:type="character" w:styleId="EndnoteReference">
    <w:name w:val="endnote reference"/>
    <w:basedOn w:val="DefaultParagraphFont"/>
    <w:uiPriority w:val="99"/>
    <w:semiHidden/>
    <w:unhideWhenUsed/>
    <w:rsid w:val="00EC4284"/>
    <w:rPr>
      <w:vertAlign w:val="superscript"/>
    </w:rPr>
  </w:style>
  <w:style w:type="character" w:customStyle="1" w:styleId="A71">
    <w:name w:val="A7+1"/>
    <w:uiPriority w:val="99"/>
    <w:rsid w:val="00EC4284"/>
    <w:rPr>
      <w:color w:val="211D1E"/>
      <w:sz w:val="16"/>
      <w:szCs w:val="16"/>
    </w:rPr>
  </w:style>
  <w:style w:type="paragraph" w:styleId="Footer">
    <w:name w:val="footer"/>
    <w:basedOn w:val="Normal"/>
    <w:link w:val="FooterChar"/>
    <w:uiPriority w:val="99"/>
    <w:unhideWhenUsed/>
    <w:rsid w:val="00E46B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6BB5"/>
  </w:style>
  <w:style w:type="character" w:styleId="Hyperlink">
    <w:name w:val="Hyperlink"/>
    <w:basedOn w:val="DefaultParagraphFont"/>
    <w:uiPriority w:val="99"/>
    <w:unhideWhenUsed/>
    <w:rsid w:val="00E46BB5"/>
    <w:rPr>
      <w:color w:val="0000FF" w:themeColor="hyperlink"/>
      <w:u w:val="single"/>
    </w:rPr>
  </w:style>
  <w:style w:type="paragraph" w:styleId="Header">
    <w:name w:val="header"/>
    <w:basedOn w:val="Normal"/>
    <w:link w:val="HeaderChar"/>
    <w:uiPriority w:val="99"/>
    <w:unhideWhenUsed/>
    <w:rsid w:val="002B15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554"/>
  </w:style>
  <w:style w:type="paragraph" w:styleId="BalloonText">
    <w:name w:val="Balloon Text"/>
    <w:basedOn w:val="Normal"/>
    <w:link w:val="BalloonTextChar"/>
    <w:uiPriority w:val="99"/>
    <w:semiHidden/>
    <w:unhideWhenUsed/>
    <w:rsid w:val="00AF15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15AD"/>
    <w:rPr>
      <w:rFonts w:ascii="Tahoma" w:hAnsi="Tahoma" w:cs="Tahoma"/>
      <w:sz w:val="16"/>
      <w:szCs w:val="16"/>
    </w:rPr>
  </w:style>
  <w:style w:type="paragraph" w:styleId="ListParagraph">
    <w:name w:val="List Paragraph"/>
    <w:basedOn w:val="Normal"/>
    <w:uiPriority w:val="34"/>
    <w:qFormat/>
    <w:rsid w:val="00FA3D4D"/>
    <w:pPr>
      <w:ind w:left="720"/>
      <w:contextualSpacing/>
    </w:pPr>
  </w:style>
  <w:style w:type="character" w:styleId="CommentReference">
    <w:name w:val="annotation reference"/>
    <w:basedOn w:val="DefaultParagraphFont"/>
    <w:uiPriority w:val="99"/>
    <w:semiHidden/>
    <w:unhideWhenUsed/>
    <w:rsid w:val="009C12DD"/>
    <w:rPr>
      <w:sz w:val="16"/>
      <w:szCs w:val="16"/>
    </w:rPr>
  </w:style>
  <w:style w:type="paragraph" w:styleId="CommentText">
    <w:name w:val="annotation text"/>
    <w:basedOn w:val="Normal"/>
    <w:link w:val="CommentTextChar"/>
    <w:uiPriority w:val="99"/>
    <w:semiHidden/>
    <w:unhideWhenUsed/>
    <w:rsid w:val="009C12DD"/>
    <w:pPr>
      <w:spacing w:line="240" w:lineRule="auto"/>
    </w:pPr>
    <w:rPr>
      <w:sz w:val="20"/>
      <w:szCs w:val="20"/>
    </w:rPr>
  </w:style>
  <w:style w:type="character" w:customStyle="1" w:styleId="CommentTextChar">
    <w:name w:val="Comment Text Char"/>
    <w:basedOn w:val="DefaultParagraphFont"/>
    <w:link w:val="CommentText"/>
    <w:uiPriority w:val="99"/>
    <w:semiHidden/>
    <w:rsid w:val="009C12DD"/>
    <w:rPr>
      <w:sz w:val="20"/>
      <w:szCs w:val="20"/>
    </w:rPr>
  </w:style>
  <w:style w:type="character" w:customStyle="1" w:styleId="hps">
    <w:name w:val="hps"/>
    <w:basedOn w:val="DefaultParagraphFont"/>
    <w:rsid w:val="00836903"/>
  </w:style>
  <w:style w:type="paragraph" w:styleId="NormalWeb">
    <w:name w:val="Normal (Web)"/>
    <w:basedOn w:val="Normal"/>
    <w:uiPriority w:val="99"/>
    <w:unhideWhenUsed/>
    <w:rsid w:val="0083690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157BFE"/>
  </w:style>
  <w:style w:type="character" w:styleId="Emphasis">
    <w:name w:val="Emphasis"/>
    <w:basedOn w:val="DefaultParagraphFont"/>
    <w:uiPriority w:val="20"/>
    <w:qFormat/>
    <w:rsid w:val="00B025C9"/>
    <w:rPr>
      <w:i/>
      <w:iCs/>
    </w:rPr>
  </w:style>
  <w:style w:type="paragraph" w:styleId="CommentSubject">
    <w:name w:val="annotation subject"/>
    <w:basedOn w:val="CommentText"/>
    <w:next w:val="CommentText"/>
    <w:link w:val="CommentSubjectChar"/>
    <w:uiPriority w:val="99"/>
    <w:semiHidden/>
    <w:unhideWhenUsed/>
    <w:rsid w:val="00081574"/>
    <w:rPr>
      <w:b/>
      <w:bCs/>
    </w:rPr>
  </w:style>
  <w:style w:type="character" w:customStyle="1" w:styleId="CommentSubjectChar">
    <w:name w:val="Comment Subject Char"/>
    <w:basedOn w:val="CommentTextChar"/>
    <w:link w:val="CommentSubject"/>
    <w:uiPriority w:val="99"/>
    <w:semiHidden/>
    <w:rsid w:val="00081574"/>
    <w:rPr>
      <w:b/>
      <w:bCs/>
      <w:sz w:val="20"/>
      <w:szCs w:val="20"/>
    </w:rPr>
  </w:style>
  <w:style w:type="paragraph" w:styleId="Revision">
    <w:name w:val="Revision"/>
    <w:hidden/>
    <w:uiPriority w:val="99"/>
    <w:semiHidden/>
    <w:rsid w:val="00105BE9"/>
    <w:pPr>
      <w:spacing w:after="0" w:line="240" w:lineRule="auto"/>
    </w:pPr>
  </w:style>
  <w:style w:type="paragraph" w:customStyle="1" w:styleId="yiv2870116358msonormal">
    <w:name w:val="yiv2870116358msonormal"/>
    <w:basedOn w:val="Normal"/>
    <w:rsid w:val="00800292"/>
    <w:pPr>
      <w:spacing w:before="100" w:beforeAutospacing="1" w:after="100" w:afterAutospacing="1" w:line="240" w:lineRule="auto"/>
    </w:pPr>
    <w:rPr>
      <w:rFonts w:ascii="Times New Roman" w:hAnsi="Times New Roman" w:cs="Times New Roman"/>
      <w:sz w:val="24"/>
      <w:szCs w:val="24"/>
      <w:lang w:eastAsia="mk-MK"/>
    </w:rPr>
  </w:style>
  <w:style w:type="character" w:customStyle="1" w:styleId="A6">
    <w:name w:val="A6"/>
    <w:uiPriority w:val="99"/>
    <w:rsid w:val="00966F1B"/>
    <w:rPr>
      <w:rFonts w:cs="Calibri"/>
      <w:b/>
      <w:bCs/>
      <w:color w:val="FF0000"/>
      <w:sz w:val="18"/>
      <w:szCs w:val="18"/>
    </w:rPr>
  </w:style>
  <w:style w:type="character" w:customStyle="1" w:styleId="Heading1Char">
    <w:name w:val="Heading 1 Char"/>
    <w:basedOn w:val="DefaultParagraphFont"/>
    <w:link w:val="Heading1"/>
    <w:uiPriority w:val="9"/>
    <w:rsid w:val="002D7367"/>
    <w:rPr>
      <w:rFonts w:ascii="Times New Roman" w:eastAsia="Times New Roman" w:hAnsi="Times New Roman" w:cs="Times New Roman"/>
      <w:b/>
      <w:bCs/>
      <w:kern w:val="36"/>
      <w:sz w:val="48"/>
      <w:szCs w:val="48"/>
      <w:lang w:eastAsia="mk-MK"/>
    </w:rPr>
  </w:style>
  <w:style w:type="character" w:styleId="Strong">
    <w:name w:val="Strong"/>
    <w:basedOn w:val="DefaultParagraphFont"/>
    <w:uiPriority w:val="22"/>
    <w:qFormat/>
    <w:rsid w:val="00F11799"/>
    <w:rPr>
      <w:b/>
      <w:bCs/>
    </w:rPr>
  </w:style>
  <w:style w:type="character" w:customStyle="1" w:styleId="Heading2Char">
    <w:name w:val="Heading 2 Char"/>
    <w:basedOn w:val="DefaultParagraphFont"/>
    <w:link w:val="Heading2"/>
    <w:uiPriority w:val="9"/>
    <w:semiHidden/>
    <w:rsid w:val="00287571"/>
    <w:rPr>
      <w:rFonts w:asciiTheme="majorHAnsi" w:eastAsiaTheme="majorEastAsia" w:hAnsiTheme="majorHAnsi" w:cstheme="majorBidi"/>
      <w:b/>
      <w:bCs/>
      <w:color w:val="4F81BD" w:themeColor="accent1"/>
      <w:sz w:val="26"/>
      <w:szCs w:val="26"/>
    </w:rPr>
  </w:style>
  <w:style w:type="character" w:customStyle="1" w:styleId="il">
    <w:name w:val="il"/>
    <w:basedOn w:val="DefaultParagraphFont"/>
    <w:rsid w:val="00287571"/>
  </w:style>
  <w:style w:type="character" w:styleId="FootnoteReference">
    <w:name w:val="footnote reference"/>
    <w:aliases w:val="ftref"/>
    <w:uiPriority w:val="99"/>
    <w:unhideWhenUsed/>
    <w:rsid w:val="00785E54"/>
    <w:rPr>
      <w:vertAlign w:val="superscript"/>
    </w:rPr>
  </w:style>
  <w:style w:type="paragraph" w:customStyle="1" w:styleId="-BODYText">
    <w:name w:val="-BODY Text"/>
    <w:basedOn w:val="Normal"/>
    <w:uiPriority w:val="99"/>
    <w:rsid w:val="00785E54"/>
    <w:pPr>
      <w:keepLines/>
      <w:widowControl w:val="0"/>
      <w:autoSpaceDE w:val="0"/>
      <w:autoSpaceDN w:val="0"/>
      <w:adjustRightInd w:val="0"/>
      <w:spacing w:before="57" w:after="57" w:line="276" w:lineRule="atLeast"/>
      <w:textAlignment w:val="baseline"/>
    </w:pPr>
    <w:rPr>
      <w:rFonts w:ascii="HelveticaNeueLT Std" w:eastAsia="Times New Roman" w:hAnsi="HelveticaNeueLT Std" w:cs="HelveticaNeueLT Std"/>
      <w:color w:val="000000"/>
      <w:sz w:val="20"/>
      <w:szCs w:val="20"/>
      <w:lang w:val="en-GB" w:eastAsia="en-GB"/>
    </w:rPr>
  </w:style>
  <w:style w:type="character" w:customStyle="1" w:styleId="-italic">
    <w:name w:val="-italic"/>
    <w:uiPriority w:val="99"/>
    <w:rsid w:val="00785E54"/>
    <w:rPr>
      <w:rFonts w:ascii="HelveticaNeueLT Std" w:hAnsi="HelveticaNeueLT Std"/>
      <w:i/>
    </w:rPr>
  </w:style>
  <w:style w:type="paragraph" w:customStyle="1" w:styleId="-heading3-0000">
    <w:name w:val="-heading 3 - 0.0.0.0"/>
    <w:basedOn w:val="Normal"/>
    <w:next w:val="Normal"/>
    <w:uiPriority w:val="99"/>
    <w:rsid w:val="00460AF5"/>
    <w:pPr>
      <w:keepNext/>
      <w:keepLines/>
      <w:widowControl w:val="0"/>
      <w:tabs>
        <w:tab w:val="left" w:pos="3360"/>
      </w:tabs>
      <w:suppressAutoHyphens/>
      <w:autoSpaceDE w:val="0"/>
      <w:autoSpaceDN w:val="0"/>
      <w:adjustRightInd w:val="0"/>
      <w:spacing w:before="227" w:after="0" w:line="220" w:lineRule="atLeast"/>
      <w:textAlignment w:val="baseline"/>
    </w:pPr>
    <w:rPr>
      <w:rFonts w:ascii="HelveticaNeueLT Std Med" w:eastAsia="Times New Roman" w:hAnsi="HelveticaNeueLT Std Med" w:cs="HelveticaNeueLT Std Med"/>
      <w:i/>
      <w:iCs/>
      <w:color w:val="000000"/>
      <w:sz w:val="20"/>
      <w:szCs w:val="20"/>
      <w:lang w:val="en-GB" w:eastAsia="en-GB"/>
    </w:rPr>
  </w:style>
  <w:style w:type="character" w:customStyle="1" w:styleId="highlight">
    <w:name w:val="highlight"/>
    <w:basedOn w:val="DefaultParagraphFont"/>
    <w:rsid w:val="00545F22"/>
  </w:style>
  <w:style w:type="paragraph" w:styleId="FootnoteText">
    <w:name w:val="footnote text"/>
    <w:basedOn w:val="Normal"/>
    <w:link w:val="FootnoteTextChar"/>
    <w:uiPriority w:val="99"/>
    <w:unhideWhenUsed/>
    <w:rsid w:val="00081497"/>
    <w:pPr>
      <w:spacing w:after="0" w:line="240" w:lineRule="auto"/>
    </w:pPr>
    <w:rPr>
      <w:sz w:val="20"/>
      <w:szCs w:val="20"/>
    </w:rPr>
  </w:style>
  <w:style w:type="character" w:customStyle="1" w:styleId="FootnoteTextChar">
    <w:name w:val="Footnote Text Char"/>
    <w:basedOn w:val="DefaultParagraphFont"/>
    <w:link w:val="FootnoteText"/>
    <w:uiPriority w:val="99"/>
    <w:rsid w:val="0008149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754207">
      <w:bodyDiv w:val="1"/>
      <w:marLeft w:val="0"/>
      <w:marRight w:val="0"/>
      <w:marTop w:val="0"/>
      <w:marBottom w:val="0"/>
      <w:divBdr>
        <w:top w:val="none" w:sz="0" w:space="0" w:color="auto"/>
        <w:left w:val="none" w:sz="0" w:space="0" w:color="auto"/>
        <w:bottom w:val="none" w:sz="0" w:space="0" w:color="auto"/>
        <w:right w:val="none" w:sz="0" w:space="0" w:color="auto"/>
      </w:divBdr>
    </w:div>
    <w:div w:id="322589840">
      <w:bodyDiv w:val="1"/>
      <w:marLeft w:val="0"/>
      <w:marRight w:val="0"/>
      <w:marTop w:val="0"/>
      <w:marBottom w:val="0"/>
      <w:divBdr>
        <w:top w:val="none" w:sz="0" w:space="0" w:color="auto"/>
        <w:left w:val="none" w:sz="0" w:space="0" w:color="auto"/>
        <w:bottom w:val="none" w:sz="0" w:space="0" w:color="auto"/>
        <w:right w:val="none" w:sz="0" w:space="0" w:color="auto"/>
      </w:divBdr>
    </w:div>
    <w:div w:id="680857188">
      <w:bodyDiv w:val="1"/>
      <w:marLeft w:val="0"/>
      <w:marRight w:val="0"/>
      <w:marTop w:val="0"/>
      <w:marBottom w:val="0"/>
      <w:divBdr>
        <w:top w:val="none" w:sz="0" w:space="0" w:color="auto"/>
        <w:left w:val="none" w:sz="0" w:space="0" w:color="auto"/>
        <w:bottom w:val="none" w:sz="0" w:space="0" w:color="auto"/>
        <w:right w:val="none" w:sz="0" w:space="0" w:color="auto"/>
      </w:divBdr>
    </w:div>
    <w:div w:id="1239288535">
      <w:bodyDiv w:val="1"/>
      <w:marLeft w:val="0"/>
      <w:marRight w:val="0"/>
      <w:marTop w:val="0"/>
      <w:marBottom w:val="0"/>
      <w:divBdr>
        <w:top w:val="none" w:sz="0" w:space="0" w:color="auto"/>
        <w:left w:val="none" w:sz="0" w:space="0" w:color="auto"/>
        <w:bottom w:val="none" w:sz="0" w:space="0" w:color="auto"/>
        <w:right w:val="none" w:sz="0" w:space="0" w:color="auto"/>
      </w:divBdr>
      <w:divsChild>
        <w:div w:id="807211532">
          <w:marLeft w:val="0"/>
          <w:marRight w:val="0"/>
          <w:marTop w:val="0"/>
          <w:marBottom w:val="0"/>
          <w:divBdr>
            <w:top w:val="none" w:sz="0" w:space="0" w:color="auto"/>
            <w:left w:val="none" w:sz="0" w:space="0" w:color="auto"/>
            <w:bottom w:val="none" w:sz="0" w:space="0" w:color="auto"/>
            <w:right w:val="none" w:sz="0" w:space="0" w:color="auto"/>
          </w:divBdr>
        </w:div>
        <w:div w:id="1688288654">
          <w:marLeft w:val="0"/>
          <w:marRight w:val="0"/>
          <w:marTop w:val="0"/>
          <w:marBottom w:val="0"/>
          <w:divBdr>
            <w:top w:val="none" w:sz="0" w:space="0" w:color="auto"/>
            <w:left w:val="none" w:sz="0" w:space="0" w:color="auto"/>
            <w:bottom w:val="none" w:sz="0" w:space="0" w:color="auto"/>
            <w:right w:val="none" w:sz="0" w:space="0" w:color="auto"/>
          </w:divBdr>
        </w:div>
        <w:div w:id="2100833518">
          <w:marLeft w:val="0"/>
          <w:marRight w:val="0"/>
          <w:marTop w:val="0"/>
          <w:marBottom w:val="0"/>
          <w:divBdr>
            <w:top w:val="none" w:sz="0" w:space="0" w:color="auto"/>
            <w:left w:val="none" w:sz="0" w:space="0" w:color="auto"/>
            <w:bottom w:val="none" w:sz="0" w:space="0" w:color="auto"/>
            <w:right w:val="none" w:sz="0" w:space="0" w:color="auto"/>
          </w:divBdr>
        </w:div>
        <w:div w:id="811487984">
          <w:marLeft w:val="0"/>
          <w:marRight w:val="0"/>
          <w:marTop w:val="0"/>
          <w:marBottom w:val="0"/>
          <w:divBdr>
            <w:top w:val="none" w:sz="0" w:space="0" w:color="auto"/>
            <w:left w:val="none" w:sz="0" w:space="0" w:color="auto"/>
            <w:bottom w:val="none" w:sz="0" w:space="0" w:color="auto"/>
            <w:right w:val="none" w:sz="0" w:space="0" w:color="auto"/>
          </w:divBdr>
        </w:div>
        <w:div w:id="1398480934">
          <w:marLeft w:val="0"/>
          <w:marRight w:val="0"/>
          <w:marTop w:val="0"/>
          <w:marBottom w:val="0"/>
          <w:divBdr>
            <w:top w:val="none" w:sz="0" w:space="0" w:color="auto"/>
            <w:left w:val="none" w:sz="0" w:space="0" w:color="auto"/>
            <w:bottom w:val="none" w:sz="0" w:space="0" w:color="auto"/>
            <w:right w:val="none" w:sz="0" w:space="0" w:color="auto"/>
          </w:divBdr>
        </w:div>
        <w:div w:id="1581713742">
          <w:marLeft w:val="0"/>
          <w:marRight w:val="0"/>
          <w:marTop w:val="0"/>
          <w:marBottom w:val="0"/>
          <w:divBdr>
            <w:top w:val="none" w:sz="0" w:space="0" w:color="auto"/>
            <w:left w:val="none" w:sz="0" w:space="0" w:color="auto"/>
            <w:bottom w:val="none" w:sz="0" w:space="0" w:color="auto"/>
            <w:right w:val="none" w:sz="0" w:space="0" w:color="auto"/>
          </w:divBdr>
        </w:div>
        <w:div w:id="202210475">
          <w:marLeft w:val="0"/>
          <w:marRight w:val="0"/>
          <w:marTop w:val="0"/>
          <w:marBottom w:val="0"/>
          <w:divBdr>
            <w:top w:val="none" w:sz="0" w:space="0" w:color="auto"/>
            <w:left w:val="none" w:sz="0" w:space="0" w:color="auto"/>
            <w:bottom w:val="none" w:sz="0" w:space="0" w:color="auto"/>
            <w:right w:val="none" w:sz="0" w:space="0" w:color="auto"/>
          </w:divBdr>
        </w:div>
        <w:div w:id="1752312910">
          <w:marLeft w:val="0"/>
          <w:marRight w:val="0"/>
          <w:marTop w:val="0"/>
          <w:marBottom w:val="0"/>
          <w:divBdr>
            <w:top w:val="none" w:sz="0" w:space="0" w:color="auto"/>
            <w:left w:val="none" w:sz="0" w:space="0" w:color="auto"/>
            <w:bottom w:val="none" w:sz="0" w:space="0" w:color="auto"/>
            <w:right w:val="none" w:sz="0" w:space="0" w:color="auto"/>
          </w:divBdr>
        </w:div>
        <w:div w:id="1360276840">
          <w:marLeft w:val="0"/>
          <w:marRight w:val="0"/>
          <w:marTop w:val="0"/>
          <w:marBottom w:val="0"/>
          <w:divBdr>
            <w:top w:val="none" w:sz="0" w:space="0" w:color="auto"/>
            <w:left w:val="none" w:sz="0" w:space="0" w:color="auto"/>
            <w:bottom w:val="none" w:sz="0" w:space="0" w:color="auto"/>
            <w:right w:val="none" w:sz="0" w:space="0" w:color="auto"/>
          </w:divBdr>
        </w:div>
        <w:div w:id="55402873">
          <w:marLeft w:val="0"/>
          <w:marRight w:val="0"/>
          <w:marTop w:val="0"/>
          <w:marBottom w:val="0"/>
          <w:divBdr>
            <w:top w:val="none" w:sz="0" w:space="0" w:color="auto"/>
            <w:left w:val="none" w:sz="0" w:space="0" w:color="auto"/>
            <w:bottom w:val="none" w:sz="0" w:space="0" w:color="auto"/>
            <w:right w:val="none" w:sz="0" w:space="0" w:color="auto"/>
          </w:divBdr>
        </w:div>
        <w:div w:id="328826072">
          <w:marLeft w:val="0"/>
          <w:marRight w:val="0"/>
          <w:marTop w:val="0"/>
          <w:marBottom w:val="0"/>
          <w:divBdr>
            <w:top w:val="none" w:sz="0" w:space="0" w:color="auto"/>
            <w:left w:val="none" w:sz="0" w:space="0" w:color="auto"/>
            <w:bottom w:val="none" w:sz="0" w:space="0" w:color="auto"/>
            <w:right w:val="none" w:sz="0" w:space="0" w:color="auto"/>
          </w:divBdr>
        </w:div>
        <w:div w:id="567569494">
          <w:marLeft w:val="0"/>
          <w:marRight w:val="0"/>
          <w:marTop w:val="0"/>
          <w:marBottom w:val="0"/>
          <w:divBdr>
            <w:top w:val="none" w:sz="0" w:space="0" w:color="auto"/>
            <w:left w:val="none" w:sz="0" w:space="0" w:color="auto"/>
            <w:bottom w:val="none" w:sz="0" w:space="0" w:color="auto"/>
            <w:right w:val="none" w:sz="0" w:space="0" w:color="auto"/>
          </w:divBdr>
        </w:div>
        <w:div w:id="1066807426">
          <w:marLeft w:val="0"/>
          <w:marRight w:val="0"/>
          <w:marTop w:val="0"/>
          <w:marBottom w:val="0"/>
          <w:divBdr>
            <w:top w:val="none" w:sz="0" w:space="0" w:color="auto"/>
            <w:left w:val="none" w:sz="0" w:space="0" w:color="auto"/>
            <w:bottom w:val="none" w:sz="0" w:space="0" w:color="auto"/>
            <w:right w:val="none" w:sz="0" w:space="0" w:color="auto"/>
          </w:divBdr>
        </w:div>
        <w:div w:id="103310754">
          <w:marLeft w:val="0"/>
          <w:marRight w:val="0"/>
          <w:marTop w:val="0"/>
          <w:marBottom w:val="0"/>
          <w:divBdr>
            <w:top w:val="none" w:sz="0" w:space="0" w:color="auto"/>
            <w:left w:val="none" w:sz="0" w:space="0" w:color="auto"/>
            <w:bottom w:val="none" w:sz="0" w:space="0" w:color="auto"/>
            <w:right w:val="none" w:sz="0" w:space="0" w:color="auto"/>
          </w:divBdr>
        </w:div>
        <w:div w:id="247428496">
          <w:marLeft w:val="0"/>
          <w:marRight w:val="0"/>
          <w:marTop w:val="0"/>
          <w:marBottom w:val="0"/>
          <w:divBdr>
            <w:top w:val="none" w:sz="0" w:space="0" w:color="auto"/>
            <w:left w:val="none" w:sz="0" w:space="0" w:color="auto"/>
            <w:bottom w:val="none" w:sz="0" w:space="0" w:color="auto"/>
            <w:right w:val="none" w:sz="0" w:space="0" w:color="auto"/>
          </w:divBdr>
        </w:div>
        <w:div w:id="989333529">
          <w:marLeft w:val="0"/>
          <w:marRight w:val="0"/>
          <w:marTop w:val="0"/>
          <w:marBottom w:val="0"/>
          <w:divBdr>
            <w:top w:val="none" w:sz="0" w:space="0" w:color="auto"/>
            <w:left w:val="none" w:sz="0" w:space="0" w:color="auto"/>
            <w:bottom w:val="none" w:sz="0" w:space="0" w:color="auto"/>
            <w:right w:val="none" w:sz="0" w:space="0" w:color="auto"/>
          </w:divBdr>
        </w:div>
        <w:div w:id="1082948783">
          <w:marLeft w:val="0"/>
          <w:marRight w:val="0"/>
          <w:marTop w:val="0"/>
          <w:marBottom w:val="0"/>
          <w:divBdr>
            <w:top w:val="none" w:sz="0" w:space="0" w:color="auto"/>
            <w:left w:val="none" w:sz="0" w:space="0" w:color="auto"/>
            <w:bottom w:val="none" w:sz="0" w:space="0" w:color="auto"/>
            <w:right w:val="none" w:sz="0" w:space="0" w:color="auto"/>
          </w:divBdr>
        </w:div>
        <w:div w:id="2102097109">
          <w:marLeft w:val="0"/>
          <w:marRight w:val="0"/>
          <w:marTop w:val="0"/>
          <w:marBottom w:val="0"/>
          <w:divBdr>
            <w:top w:val="none" w:sz="0" w:space="0" w:color="auto"/>
            <w:left w:val="none" w:sz="0" w:space="0" w:color="auto"/>
            <w:bottom w:val="none" w:sz="0" w:space="0" w:color="auto"/>
            <w:right w:val="none" w:sz="0" w:space="0" w:color="auto"/>
          </w:divBdr>
        </w:div>
        <w:div w:id="769542177">
          <w:marLeft w:val="0"/>
          <w:marRight w:val="0"/>
          <w:marTop w:val="0"/>
          <w:marBottom w:val="0"/>
          <w:divBdr>
            <w:top w:val="none" w:sz="0" w:space="0" w:color="auto"/>
            <w:left w:val="none" w:sz="0" w:space="0" w:color="auto"/>
            <w:bottom w:val="none" w:sz="0" w:space="0" w:color="auto"/>
            <w:right w:val="none" w:sz="0" w:space="0" w:color="auto"/>
          </w:divBdr>
        </w:div>
      </w:divsChild>
    </w:div>
    <w:div w:id="1252355681">
      <w:bodyDiv w:val="1"/>
      <w:marLeft w:val="0"/>
      <w:marRight w:val="0"/>
      <w:marTop w:val="0"/>
      <w:marBottom w:val="0"/>
      <w:divBdr>
        <w:top w:val="none" w:sz="0" w:space="0" w:color="auto"/>
        <w:left w:val="none" w:sz="0" w:space="0" w:color="auto"/>
        <w:bottom w:val="none" w:sz="0" w:space="0" w:color="auto"/>
        <w:right w:val="none" w:sz="0" w:space="0" w:color="auto"/>
      </w:divBdr>
    </w:div>
    <w:div w:id="1436362217">
      <w:bodyDiv w:val="1"/>
      <w:marLeft w:val="0"/>
      <w:marRight w:val="0"/>
      <w:marTop w:val="0"/>
      <w:marBottom w:val="0"/>
      <w:divBdr>
        <w:top w:val="none" w:sz="0" w:space="0" w:color="auto"/>
        <w:left w:val="none" w:sz="0" w:space="0" w:color="auto"/>
        <w:bottom w:val="none" w:sz="0" w:space="0" w:color="auto"/>
        <w:right w:val="none" w:sz="0" w:space="0" w:color="auto"/>
      </w:divBdr>
    </w:div>
    <w:div w:id="1531991014">
      <w:bodyDiv w:val="1"/>
      <w:marLeft w:val="0"/>
      <w:marRight w:val="0"/>
      <w:marTop w:val="0"/>
      <w:marBottom w:val="0"/>
      <w:divBdr>
        <w:top w:val="none" w:sz="0" w:space="0" w:color="auto"/>
        <w:left w:val="none" w:sz="0" w:space="0" w:color="auto"/>
        <w:bottom w:val="none" w:sz="0" w:space="0" w:color="auto"/>
        <w:right w:val="none" w:sz="0" w:space="0" w:color="auto"/>
      </w:divBdr>
    </w:div>
    <w:div w:id="1776748833">
      <w:bodyDiv w:val="1"/>
      <w:marLeft w:val="0"/>
      <w:marRight w:val="0"/>
      <w:marTop w:val="0"/>
      <w:marBottom w:val="0"/>
      <w:divBdr>
        <w:top w:val="none" w:sz="0" w:space="0" w:color="auto"/>
        <w:left w:val="none" w:sz="0" w:space="0" w:color="auto"/>
        <w:bottom w:val="none" w:sz="0" w:space="0" w:color="auto"/>
        <w:right w:val="none" w:sz="0" w:space="0" w:color="auto"/>
      </w:divBdr>
    </w:div>
    <w:div w:id="1793745794">
      <w:bodyDiv w:val="1"/>
      <w:marLeft w:val="0"/>
      <w:marRight w:val="0"/>
      <w:marTop w:val="0"/>
      <w:marBottom w:val="0"/>
      <w:divBdr>
        <w:top w:val="none" w:sz="0" w:space="0" w:color="auto"/>
        <w:left w:val="none" w:sz="0" w:space="0" w:color="auto"/>
        <w:bottom w:val="none" w:sz="0" w:space="0" w:color="auto"/>
        <w:right w:val="none" w:sz="0" w:space="0" w:color="auto"/>
      </w:divBdr>
    </w:div>
    <w:div w:id="1897466319">
      <w:bodyDiv w:val="1"/>
      <w:marLeft w:val="0"/>
      <w:marRight w:val="0"/>
      <w:marTop w:val="0"/>
      <w:marBottom w:val="0"/>
      <w:divBdr>
        <w:top w:val="none" w:sz="0" w:space="0" w:color="auto"/>
        <w:left w:val="none" w:sz="0" w:space="0" w:color="auto"/>
        <w:bottom w:val="none" w:sz="0" w:space="0" w:color="auto"/>
        <w:right w:val="none" w:sz="0" w:space="0" w:color="auto"/>
      </w:divBdr>
    </w:div>
    <w:div w:id="1983272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3" Type="http://schemas.openxmlformats.org/officeDocument/2006/relationships/hyperlink" Target="http://zdravstvo.gov.mk/wp-content/uploads/2012/12/strategija-seksualno-i-reproduktivno-zdravje.pdf" TargetMode="External"/><Relationship Id="rId2" Type="http://schemas.openxmlformats.org/officeDocument/2006/relationships/hyperlink" Target="http://www.lgbt-ep.eu/press-releases/macedonia-meps-worry-about-increasingly-homophobic-climate/" TargetMode="External"/><Relationship Id="rId1" Type="http://schemas.openxmlformats.org/officeDocument/2006/relationships/hyperlink" Target="http://hivhealthclearinghouse.unesco.org/library/documents/framework-comprehensive-sexuality-education"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8C0622-11B3-45DE-AF71-DEC382E7F0C5}"/>
</file>

<file path=customXml/itemProps2.xml><?xml version="1.0" encoding="utf-8"?>
<ds:datastoreItem xmlns:ds="http://schemas.openxmlformats.org/officeDocument/2006/customXml" ds:itemID="{4F9D149D-D2C9-4814-BCB9-DBCAA16DB1FF}"/>
</file>

<file path=customXml/itemProps3.xml><?xml version="1.0" encoding="utf-8"?>
<ds:datastoreItem xmlns:ds="http://schemas.openxmlformats.org/officeDocument/2006/customXml" ds:itemID="{EE78EE1F-51A1-41A4-A6E7-61809E6ED54A}"/>
</file>

<file path=customXml/itemProps4.xml><?xml version="1.0" encoding="utf-8"?>
<ds:datastoreItem xmlns:ds="http://schemas.openxmlformats.org/officeDocument/2006/customXml" ds:itemID="{D9D567E3-343B-4BC7-BEC0-5DC09F2430C0}"/>
</file>

<file path=docProps/app.xml><?xml version="1.0" encoding="utf-8"?>
<Properties xmlns="http://schemas.openxmlformats.org/officeDocument/2006/extended-properties" xmlns:vt="http://schemas.openxmlformats.org/officeDocument/2006/docPropsVTypes">
  <Template>Normal.dotm</Template>
  <TotalTime>0</TotalTime>
  <Pages>12</Pages>
  <Words>5241</Words>
  <Characters>29875</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35046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2016-05-09T11:23:00Z</dcterms:created>
  <dcterms:modified xsi:type="dcterms:W3CDTF">2016-05-09T11:23:00Z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