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4D935" w14:textId="67241732" w:rsidR="00DF34BF" w:rsidRDefault="00DF34BF" w:rsidP="00F2680A">
      <w:pPr>
        <w:spacing w:before="120" w:after="240" w:line="276" w:lineRule="auto"/>
        <w:jc w:val="both"/>
        <w:rPr>
          <w:rFonts w:ascii="Arial" w:eastAsia="Arial" w:hAnsi="Arial" w:cs="Arial"/>
          <w:color w:val="000000"/>
        </w:rPr>
      </w:pPr>
      <w:r>
        <w:rPr>
          <w:rFonts w:ascii="Arial" w:eastAsia="Arial" w:hAnsi="Arial" w:cs="Arial"/>
          <w:color w:val="000000"/>
        </w:rPr>
        <w:t>Contribución para e</w:t>
      </w:r>
      <w:r w:rsidR="00027281">
        <w:rPr>
          <w:rFonts w:ascii="Arial" w:eastAsia="Arial" w:hAnsi="Arial" w:cs="Arial"/>
          <w:color w:val="000000"/>
        </w:rPr>
        <w:t xml:space="preserve">l </w:t>
      </w:r>
      <w:r w:rsidR="00027281" w:rsidRPr="00027281">
        <w:rPr>
          <w:rFonts w:ascii="Arial" w:eastAsia="Arial" w:hAnsi="Arial" w:cs="Arial"/>
          <w:color w:val="000000"/>
        </w:rPr>
        <w:t>91º período de sesiones</w:t>
      </w:r>
      <w:r w:rsidR="002169AD">
        <w:rPr>
          <w:rFonts w:ascii="Arial" w:eastAsia="Arial" w:hAnsi="Arial" w:cs="Arial"/>
          <w:color w:val="000000"/>
        </w:rPr>
        <w:t xml:space="preserve"> de CEDAW</w:t>
      </w:r>
      <w:r w:rsidR="00027281" w:rsidRPr="00027281">
        <w:rPr>
          <w:rFonts w:ascii="Arial" w:eastAsia="Arial" w:hAnsi="Arial" w:cs="Arial"/>
          <w:color w:val="000000"/>
        </w:rPr>
        <w:t xml:space="preserve"> (16 de junio-</w:t>
      </w:r>
      <w:r w:rsidR="002169AD">
        <w:rPr>
          <w:rFonts w:ascii="Arial" w:eastAsia="Arial" w:hAnsi="Arial" w:cs="Arial"/>
          <w:color w:val="000000"/>
        </w:rPr>
        <w:t xml:space="preserve"> </w:t>
      </w:r>
      <w:r w:rsidR="00027281" w:rsidRPr="00027281">
        <w:rPr>
          <w:rFonts w:ascii="Arial" w:eastAsia="Arial" w:hAnsi="Arial" w:cs="Arial"/>
          <w:color w:val="000000"/>
        </w:rPr>
        <w:t>4 de julio de 2025)</w:t>
      </w:r>
      <w:r>
        <w:rPr>
          <w:rFonts w:ascii="Arial" w:eastAsia="Arial" w:hAnsi="Arial" w:cs="Arial"/>
          <w:color w:val="000000"/>
        </w:rPr>
        <w:t xml:space="preserve"> presentad</w:t>
      </w:r>
      <w:r w:rsidR="00027281">
        <w:rPr>
          <w:rFonts w:ascii="Arial" w:eastAsia="Arial" w:hAnsi="Arial" w:cs="Arial"/>
          <w:color w:val="000000"/>
        </w:rPr>
        <w:t>o</w:t>
      </w:r>
      <w:r>
        <w:rPr>
          <w:rFonts w:ascii="Arial" w:eastAsia="Arial" w:hAnsi="Arial" w:cs="Arial"/>
          <w:color w:val="000000"/>
        </w:rPr>
        <w:t xml:space="preserve"> por la Organiza</w:t>
      </w:r>
      <w:r w:rsidR="00027281">
        <w:rPr>
          <w:rFonts w:ascii="Arial" w:eastAsia="Arial" w:hAnsi="Arial" w:cs="Arial"/>
          <w:color w:val="000000"/>
        </w:rPr>
        <w:t>ción Campesina Emiliano Zapata, Región Carranza ( OCEZ</w:t>
      </w:r>
      <w:r w:rsidR="00996D8E">
        <w:rPr>
          <w:rFonts w:ascii="Arial" w:eastAsia="Arial" w:hAnsi="Arial" w:cs="Arial"/>
          <w:color w:val="000000"/>
        </w:rPr>
        <w:t>-RC) y el Comité de Derechos Humanos</w:t>
      </w:r>
      <w:r w:rsidR="002169AD">
        <w:rPr>
          <w:rFonts w:ascii="Arial" w:eastAsia="Arial" w:hAnsi="Arial" w:cs="Arial"/>
          <w:color w:val="000000"/>
        </w:rPr>
        <w:t xml:space="preserve"> de Base de Chiapas Digna Ochoa.</w:t>
      </w:r>
    </w:p>
    <w:p w14:paraId="2433C200" w14:textId="4549B1B2" w:rsidR="00DF34BF" w:rsidRDefault="00DF34BF" w:rsidP="00F2680A">
      <w:pPr>
        <w:spacing w:before="120" w:after="240" w:line="276" w:lineRule="auto"/>
        <w:jc w:val="both"/>
        <w:rPr>
          <w:rFonts w:ascii="Arial" w:eastAsia="Arial" w:hAnsi="Arial" w:cs="Arial"/>
          <w:color w:val="000000"/>
        </w:rPr>
      </w:pPr>
      <w:r>
        <w:rPr>
          <w:rFonts w:ascii="Arial" w:eastAsia="Arial" w:hAnsi="Arial" w:cs="Arial"/>
          <w:color w:val="000000"/>
        </w:rPr>
        <w:t>Estado Parte: M</w:t>
      </w:r>
      <w:r w:rsidR="00874888">
        <w:rPr>
          <w:rFonts w:ascii="Arial" w:eastAsia="Arial" w:hAnsi="Arial" w:cs="Arial"/>
          <w:color w:val="000000"/>
        </w:rPr>
        <w:t>éxico</w:t>
      </w:r>
    </w:p>
    <w:p w14:paraId="70A64021" w14:textId="02850E92" w:rsidR="00DF34BF" w:rsidRDefault="00DF34BF" w:rsidP="00F2680A">
      <w:pPr>
        <w:spacing w:before="120" w:after="240" w:line="276" w:lineRule="auto"/>
        <w:jc w:val="both"/>
        <w:rPr>
          <w:rFonts w:ascii="Arial" w:eastAsia="Arial" w:hAnsi="Arial" w:cs="Arial"/>
          <w:i/>
          <w:color w:val="000000"/>
        </w:rPr>
      </w:pPr>
      <w:r>
        <w:rPr>
          <w:rFonts w:ascii="Arial" w:eastAsia="Arial" w:hAnsi="Arial" w:cs="Arial"/>
          <w:i/>
          <w:color w:val="000000"/>
        </w:rPr>
        <w:t>El presente texto tiene autorización para publicarse en la página web de la OAC</w:t>
      </w:r>
      <w:r w:rsidR="0060624B">
        <w:rPr>
          <w:rFonts w:ascii="Arial" w:eastAsia="Arial" w:hAnsi="Arial" w:cs="Arial"/>
          <w:i/>
          <w:color w:val="000000"/>
        </w:rPr>
        <w:t>NU</w:t>
      </w:r>
      <w:r>
        <w:rPr>
          <w:rFonts w:ascii="Arial" w:eastAsia="Arial" w:hAnsi="Arial" w:cs="Arial"/>
          <w:i/>
          <w:color w:val="000000"/>
        </w:rPr>
        <w:t>DH relativa a la CEDAW con fines de divulgación pública.</w:t>
      </w:r>
    </w:p>
    <w:p w14:paraId="16E3A10C" w14:textId="64E0F8E7" w:rsidR="00E21543" w:rsidRDefault="006142E1" w:rsidP="00F2680A">
      <w:pPr>
        <w:spacing w:before="120" w:after="240" w:line="276" w:lineRule="auto"/>
        <w:jc w:val="both"/>
        <w:rPr>
          <w:rFonts w:ascii="Arial" w:eastAsia="Arial" w:hAnsi="Arial" w:cs="Arial"/>
          <w:i/>
          <w:color w:val="000000"/>
        </w:rPr>
      </w:pPr>
      <w:r>
        <w:rPr>
          <w:rFonts w:ascii="Arial" w:eastAsia="Arial" w:hAnsi="Arial" w:cs="Arial"/>
          <w:i/>
          <w:color w:val="000000"/>
        </w:rPr>
        <w:t>1.</w:t>
      </w:r>
      <w:r w:rsidR="00325C5B">
        <w:rPr>
          <w:rFonts w:ascii="Arial" w:eastAsia="Arial" w:hAnsi="Arial" w:cs="Arial"/>
          <w:i/>
          <w:color w:val="000000"/>
        </w:rPr>
        <w:t xml:space="preserve"> </w:t>
      </w:r>
      <w:r w:rsidR="00E21543">
        <w:rPr>
          <w:rFonts w:ascii="Arial" w:eastAsia="Arial" w:hAnsi="Arial" w:cs="Arial"/>
          <w:i/>
          <w:color w:val="000000"/>
        </w:rPr>
        <w:t xml:space="preserve">Presentamos contribuciones y preocupaciones sobre la situación actual de discriminación y violencia contra las mujeres en </w:t>
      </w:r>
      <w:r w:rsidR="006E414A">
        <w:rPr>
          <w:rFonts w:ascii="Arial" w:eastAsia="Arial" w:hAnsi="Arial" w:cs="Arial"/>
          <w:i/>
          <w:color w:val="000000"/>
        </w:rPr>
        <w:t>México ( Estado parte en adelante)</w:t>
      </w:r>
      <w:r w:rsidR="00E21543">
        <w:rPr>
          <w:rFonts w:ascii="Arial" w:eastAsia="Arial" w:hAnsi="Arial" w:cs="Arial"/>
          <w:i/>
          <w:color w:val="000000"/>
        </w:rPr>
        <w:t xml:space="preserve">,  en seguimiento al Informe de México producido por el Comité para la Eliminación de la Discriminación contra la Mujer </w:t>
      </w:r>
      <w:r w:rsidR="00325C5B">
        <w:rPr>
          <w:rFonts w:ascii="Arial" w:eastAsia="Arial" w:hAnsi="Arial" w:cs="Arial"/>
          <w:i/>
          <w:color w:val="000000"/>
        </w:rPr>
        <w:t>conforme</w:t>
      </w:r>
      <w:r w:rsidR="00E21543">
        <w:rPr>
          <w:rFonts w:ascii="Arial" w:eastAsia="Arial" w:hAnsi="Arial" w:cs="Arial"/>
          <w:i/>
          <w:color w:val="000000"/>
        </w:rPr>
        <w:t xml:space="preserve"> las recomendaciones de la CEDAW, en ocasión de la presentación del IX informe de México, el 06 de julio de 2018 en la sede de la ONU en Ginebra, Suiza.</w:t>
      </w:r>
    </w:p>
    <w:p w14:paraId="3B741E3D" w14:textId="5ECF08FA" w:rsidR="0072509F" w:rsidRDefault="00325C5B"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2. </w:t>
      </w:r>
      <w:r w:rsidR="0072509F">
        <w:rPr>
          <w:rFonts w:ascii="Arial" w:eastAsia="Arial" w:hAnsi="Arial" w:cs="Arial"/>
          <w:iCs/>
          <w:color w:val="000000"/>
        </w:rPr>
        <w:t xml:space="preserve">Queremos </w:t>
      </w:r>
      <w:r w:rsidR="0060624B">
        <w:rPr>
          <w:rFonts w:ascii="Arial" w:eastAsia="Arial" w:hAnsi="Arial" w:cs="Arial"/>
          <w:iCs/>
          <w:color w:val="000000"/>
        </w:rPr>
        <w:t>solicita</w:t>
      </w:r>
      <w:r w:rsidR="0072509F">
        <w:rPr>
          <w:rFonts w:ascii="Arial" w:eastAsia="Arial" w:hAnsi="Arial" w:cs="Arial"/>
          <w:iCs/>
          <w:color w:val="000000"/>
        </w:rPr>
        <w:t xml:space="preserve">r </w:t>
      </w:r>
      <w:r w:rsidR="0060624B">
        <w:rPr>
          <w:rFonts w:ascii="Arial" w:eastAsia="Arial" w:hAnsi="Arial" w:cs="Arial"/>
          <w:iCs/>
          <w:color w:val="000000"/>
        </w:rPr>
        <w:t>respetuosamente</w:t>
      </w:r>
      <w:r w:rsidR="005044C4">
        <w:rPr>
          <w:rFonts w:ascii="Arial" w:eastAsia="Arial" w:hAnsi="Arial" w:cs="Arial"/>
          <w:iCs/>
          <w:color w:val="000000"/>
        </w:rPr>
        <w:t xml:space="preserve"> su intervención y que pongan atención en los hechos conocidos como el Racho Izaguirre</w:t>
      </w:r>
      <w:r w:rsidR="0060624B">
        <w:rPr>
          <w:rFonts w:ascii="Arial" w:eastAsia="Arial" w:hAnsi="Arial" w:cs="Arial"/>
          <w:iCs/>
          <w:color w:val="000000"/>
        </w:rPr>
        <w:t xml:space="preserve"> al Comité </w:t>
      </w:r>
      <w:r w:rsidR="0072509F">
        <w:rPr>
          <w:rFonts w:ascii="Arial" w:eastAsia="Arial" w:hAnsi="Arial" w:cs="Arial"/>
          <w:iCs/>
          <w:color w:val="000000"/>
        </w:rPr>
        <w:t xml:space="preserve">para la Eliminación de todas las Formas de Discriminación Contra la Mujer (CEDAW) por el incumplimiento de las obligaciones del Estado mexicano para prevenir, sancionar y erradicar la discriminación contra las mujeres  por </w:t>
      </w:r>
      <w:r w:rsidR="00940F19">
        <w:rPr>
          <w:rFonts w:ascii="Arial" w:eastAsia="Arial" w:hAnsi="Arial" w:cs="Arial"/>
          <w:iCs/>
          <w:color w:val="000000"/>
        </w:rPr>
        <w:t>las omisiones</w:t>
      </w:r>
      <w:r w:rsidR="00A37A9E">
        <w:rPr>
          <w:rFonts w:ascii="Arial" w:eastAsia="Arial" w:hAnsi="Arial" w:cs="Arial"/>
          <w:iCs/>
          <w:color w:val="000000"/>
        </w:rPr>
        <w:t xml:space="preserve"> en el cumplimiento de la Convención </w:t>
      </w:r>
      <w:r w:rsidR="00940F19">
        <w:rPr>
          <w:rFonts w:ascii="Arial" w:eastAsia="Arial" w:hAnsi="Arial" w:cs="Arial"/>
          <w:iCs/>
          <w:color w:val="000000"/>
        </w:rPr>
        <w:t xml:space="preserve"> </w:t>
      </w:r>
      <w:r w:rsidR="002226FE">
        <w:rPr>
          <w:rFonts w:ascii="Arial" w:eastAsia="Arial" w:hAnsi="Arial" w:cs="Arial"/>
          <w:iCs/>
          <w:color w:val="000000"/>
        </w:rPr>
        <w:t xml:space="preserve">del </w:t>
      </w:r>
      <w:r w:rsidR="00940F19">
        <w:rPr>
          <w:rFonts w:ascii="Arial" w:eastAsia="Arial" w:hAnsi="Arial" w:cs="Arial"/>
          <w:iCs/>
          <w:color w:val="000000"/>
        </w:rPr>
        <w:t>Estado parte en</w:t>
      </w:r>
      <w:r w:rsidR="0072509F">
        <w:rPr>
          <w:rFonts w:ascii="Arial" w:eastAsia="Arial" w:hAnsi="Arial" w:cs="Arial"/>
          <w:iCs/>
          <w:color w:val="000000"/>
        </w:rPr>
        <w:t xml:space="preserve"> la desaparición</w:t>
      </w:r>
      <w:r w:rsidR="00940F19">
        <w:rPr>
          <w:rFonts w:ascii="Arial" w:eastAsia="Arial" w:hAnsi="Arial" w:cs="Arial"/>
          <w:iCs/>
          <w:color w:val="000000"/>
        </w:rPr>
        <w:t xml:space="preserve"> forzada</w:t>
      </w:r>
      <w:r w:rsidR="00A37A9E">
        <w:rPr>
          <w:rFonts w:ascii="Arial" w:eastAsia="Arial" w:hAnsi="Arial" w:cs="Arial"/>
          <w:iCs/>
          <w:color w:val="000000"/>
        </w:rPr>
        <w:t xml:space="preserve"> de mujeres y niñas</w:t>
      </w:r>
      <w:r w:rsidR="0072509F">
        <w:rPr>
          <w:rFonts w:ascii="Arial" w:eastAsia="Arial" w:hAnsi="Arial" w:cs="Arial"/>
          <w:iCs/>
          <w:color w:val="000000"/>
        </w:rPr>
        <w:t xml:space="preserve"> y el feminicidio</w:t>
      </w:r>
      <w:r w:rsidR="00D30E8A">
        <w:rPr>
          <w:rFonts w:ascii="Arial" w:eastAsia="Arial" w:hAnsi="Arial" w:cs="Arial"/>
          <w:iCs/>
          <w:color w:val="000000"/>
        </w:rPr>
        <w:t>, así como su deber de realizar la búsqueda de mujeres y niñas desap</w:t>
      </w:r>
      <w:r w:rsidR="006479D7">
        <w:rPr>
          <w:rFonts w:ascii="Arial" w:eastAsia="Arial" w:hAnsi="Arial" w:cs="Arial"/>
          <w:iCs/>
          <w:color w:val="000000"/>
        </w:rPr>
        <w:t>arecidas, labor que realizan solas los colectivos de familiares y madres buscad</w:t>
      </w:r>
      <w:r w:rsidR="00085DE4">
        <w:rPr>
          <w:rFonts w:ascii="Arial" w:eastAsia="Arial" w:hAnsi="Arial" w:cs="Arial"/>
          <w:iCs/>
          <w:color w:val="000000"/>
        </w:rPr>
        <w:t>oras.</w:t>
      </w:r>
    </w:p>
    <w:p w14:paraId="42558212" w14:textId="5D3610D0" w:rsidR="002F65D9" w:rsidRDefault="00325C5B" w:rsidP="00B22714">
      <w:pPr>
        <w:autoSpaceDE w:val="0"/>
        <w:autoSpaceDN w:val="0"/>
        <w:adjustRightInd w:val="0"/>
        <w:spacing w:after="0" w:line="276" w:lineRule="auto"/>
        <w:ind w:right="-142"/>
        <w:jc w:val="both"/>
        <w:rPr>
          <w:rFonts w:cstheme="minorHAnsi"/>
        </w:rPr>
      </w:pPr>
      <w:r>
        <w:rPr>
          <w:rFonts w:cstheme="minorHAnsi"/>
        </w:rPr>
        <w:t xml:space="preserve">3. </w:t>
      </w:r>
      <w:r w:rsidR="002F65D9">
        <w:rPr>
          <w:rFonts w:cstheme="minorHAnsi"/>
        </w:rPr>
        <w:t xml:space="preserve">México ha incumplido las </w:t>
      </w:r>
      <w:r w:rsidR="002F65D9" w:rsidRPr="0047046C">
        <w:rPr>
          <w:rFonts w:cstheme="minorHAnsi"/>
        </w:rPr>
        <w:t>recomendaciones del Comité CEDAW</w:t>
      </w:r>
      <w:r w:rsidR="002F65D9">
        <w:rPr>
          <w:rFonts w:cstheme="minorHAnsi"/>
        </w:rPr>
        <w:t xml:space="preserve"> y </w:t>
      </w:r>
      <w:r w:rsidR="005B7B10">
        <w:rPr>
          <w:rFonts w:cstheme="minorHAnsi"/>
        </w:rPr>
        <w:t>niega que</w:t>
      </w:r>
      <w:r w:rsidR="002F65D9" w:rsidRPr="0047046C">
        <w:rPr>
          <w:rFonts w:cstheme="minorHAnsi"/>
        </w:rPr>
        <w:t xml:space="preserve"> las cifras de violencia contra las mujeres se mantienen e incluso</w:t>
      </w:r>
      <w:r w:rsidR="005B7B10">
        <w:rPr>
          <w:rFonts w:cstheme="minorHAnsi"/>
        </w:rPr>
        <w:t xml:space="preserve"> se han incrementado.</w:t>
      </w:r>
    </w:p>
    <w:p w14:paraId="5D1D76E5" w14:textId="5561FBDE" w:rsidR="004B5873" w:rsidRDefault="00325C5B"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4. </w:t>
      </w:r>
      <w:r w:rsidR="00753C58">
        <w:rPr>
          <w:rFonts w:ascii="Arial" w:eastAsia="Arial" w:hAnsi="Arial" w:cs="Arial"/>
          <w:iCs/>
          <w:color w:val="000000"/>
        </w:rPr>
        <w:t xml:space="preserve">Queremos expresar nuestra preocupación por </w:t>
      </w:r>
      <w:r w:rsidR="004B5873">
        <w:rPr>
          <w:rFonts w:ascii="Arial" w:eastAsia="Arial" w:hAnsi="Arial" w:cs="Arial"/>
          <w:iCs/>
          <w:color w:val="000000"/>
        </w:rPr>
        <w:t xml:space="preserve">el incumplimiento de la Convención por el Estado parte, ya que desde 2018 existe una narrativa de negación </w:t>
      </w:r>
      <w:r w:rsidR="000A000B">
        <w:rPr>
          <w:rFonts w:ascii="Arial" w:eastAsia="Arial" w:hAnsi="Arial" w:cs="Arial"/>
          <w:iCs/>
          <w:color w:val="000000"/>
        </w:rPr>
        <w:t>sobre que las</w:t>
      </w:r>
      <w:r w:rsidR="004B5873">
        <w:rPr>
          <w:rFonts w:ascii="Arial" w:eastAsia="Arial" w:hAnsi="Arial" w:cs="Arial"/>
          <w:iCs/>
          <w:color w:val="000000"/>
        </w:rPr>
        <w:t xml:space="preserve"> cifras de violencia contra las mujeres se mantienen </w:t>
      </w:r>
      <w:r w:rsidR="005B7B10">
        <w:rPr>
          <w:rFonts w:ascii="Arial" w:eastAsia="Arial" w:hAnsi="Arial" w:cs="Arial"/>
          <w:iCs/>
          <w:color w:val="000000"/>
        </w:rPr>
        <w:t xml:space="preserve">y han aumentado de forma alarmante </w:t>
      </w:r>
      <w:r w:rsidR="000A000B">
        <w:rPr>
          <w:rFonts w:ascii="Arial" w:eastAsia="Arial" w:hAnsi="Arial" w:cs="Arial"/>
          <w:iCs/>
          <w:color w:val="000000"/>
        </w:rPr>
        <w:t xml:space="preserve"> como sucede con</w:t>
      </w:r>
      <w:r w:rsidR="005B7B10">
        <w:rPr>
          <w:rFonts w:ascii="Arial" w:eastAsia="Arial" w:hAnsi="Arial" w:cs="Arial"/>
          <w:iCs/>
          <w:color w:val="000000"/>
        </w:rPr>
        <w:t xml:space="preserve"> </w:t>
      </w:r>
      <w:r w:rsidR="000A000B">
        <w:rPr>
          <w:rFonts w:ascii="Arial" w:eastAsia="Arial" w:hAnsi="Arial" w:cs="Arial"/>
          <w:iCs/>
          <w:color w:val="000000"/>
        </w:rPr>
        <w:t>los feminicidios y desapariciones forzadas de mujeres y niñas.</w:t>
      </w:r>
    </w:p>
    <w:p w14:paraId="0DD9E215" w14:textId="793392CD" w:rsidR="002A48AD" w:rsidRPr="00422FEE" w:rsidRDefault="00325C5B" w:rsidP="00F2680A">
      <w:pPr>
        <w:spacing w:before="120" w:after="240" w:line="276" w:lineRule="auto"/>
        <w:jc w:val="both"/>
        <w:rPr>
          <w:rFonts w:ascii="Arial" w:eastAsia="Times New Roman" w:hAnsi="Arial" w:cs="Arial"/>
          <w:color w:val="001D35"/>
          <w:shd w:val="clear" w:color="auto" w:fill="FFFFFF"/>
        </w:rPr>
      </w:pPr>
      <w:r>
        <w:rPr>
          <w:rFonts w:ascii="Arial" w:eastAsia="Arial" w:hAnsi="Arial" w:cs="Arial"/>
          <w:iCs/>
          <w:color w:val="000000"/>
        </w:rPr>
        <w:t xml:space="preserve">5. </w:t>
      </w:r>
      <w:r w:rsidR="002A48AD">
        <w:rPr>
          <w:rFonts w:ascii="Arial" w:eastAsia="Arial" w:hAnsi="Arial" w:cs="Arial"/>
          <w:iCs/>
          <w:color w:val="000000"/>
        </w:rPr>
        <w:t xml:space="preserve">Recientemente México fue </w:t>
      </w:r>
      <w:r w:rsidR="001E4C60">
        <w:rPr>
          <w:rFonts w:ascii="Arial" w:eastAsia="Arial" w:hAnsi="Arial" w:cs="Arial"/>
          <w:iCs/>
          <w:color w:val="000000"/>
        </w:rPr>
        <w:t>objeto</w:t>
      </w:r>
      <w:r w:rsidR="002A48AD">
        <w:rPr>
          <w:rFonts w:ascii="Arial" w:eastAsia="Arial" w:hAnsi="Arial" w:cs="Arial"/>
          <w:iCs/>
          <w:color w:val="000000"/>
        </w:rPr>
        <w:t xml:space="preserve"> de un escándalo</w:t>
      </w:r>
      <w:r w:rsidR="001E4C60">
        <w:rPr>
          <w:rFonts w:ascii="Arial" w:eastAsia="Arial" w:hAnsi="Arial" w:cs="Arial"/>
          <w:iCs/>
          <w:color w:val="000000"/>
        </w:rPr>
        <w:t xml:space="preserve"> de escala</w:t>
      </w:r>
      <w:r w:rsidR="00601822">
        <w:rPr>
          <w:rFonts w:ascii="Arial" w:eastAsia="Arial" w:hAnsi="Arial" w:cs="Arial"/>
          <w:iCs/>
          <w:color w:val="000000"/>
        </w:rPr>
        <w:t xml:space="preserve"> </w:t>
      </w:r>
      <w:r w:rsidR="002A48AD">
        <w:rPr>
          <w:rFonts w:ascii="Arial" w:eastAsia="Arial" w:hAnsi="Arial" w:cs="Arial"/>
          <w:iCs/>
          <w:color w:val="000000"/>
        </w:rPr>
        <w:t>internacional</w:t>
      </w:r>
      <w:r w:rsidR="00DE4CEC">
        <w:rPr>
          <w:rFonts w:ascii="Arial" w:eastAsia="Arial" w:hAnsi="Arial" w:cs="Arial"/>
          <w:iCs/>
          <w:color w:val="000000"/>
        </w:rPr>
        <w:t>, al darse a conocer públicamente por colectiv</w:t>
      </w:r>
      <w:r w:rsidR="005B7B10">
        <w:rPr>
          <w:rFonts w:ascii="Arial" w:eastAsia="Arial" w:hAnsi="Arial" w:cs="Arial"/>
          <w:iCs/>
          <w:color w:val="000000"/>
        </w:rPr>
        <w:t>a</w:t>
      </w:r>
      <w:r w:rsidR="00DE4CEC">
        <w:rPr>
          <w:rFonts w:ascii="Arial" w:eastAsia="Arial" w:hAnsi="Arial" w:cs="Arial"/>
          <w:iCs/>
          <w:color w:val="000000"/>
        </w:rPr>
        <w:t xml:space="preserve">s de </w:t>
      </w:r>
      <w:r w:rsidR="00F464C9">
        <w:rPr>
          <w:rFonts w:ascii="Arial" w:eastAsia="Arial" w:hAnsi="Arial" w:cs="Arial"/>
          <w:iCs/>
          <w:color w:val="000000"/>
        </w:rPr>
        <w:t xml:space="preserve">buscadoras y madres de desaparecidos la existencia de un centro de exterminio en el lugar conocido como Rancho Izaguirre en </w:t>
      </w:r>
      <w:proofErr w:type="spellStart"/>
      <w:r w:rsidR="00F464C9">
        <w:rPr>
          <w:rFonts w:ascii="Arial" w:eastAsia="Arial" w:hAnsi="Arial" w:cs="Arial"/>
          <w:iCs/>
          <w:color w:val="000000"/>
        </w:rPr>
        <w:t>Teuchitlán</w:t>
      </w:r>
      <w:proofErr w:type="spellEnd"/>
      <w:r w:rsidR="00F464C9">
        <w:rPr>
          <w:rFonts w:ascii="Arial" w:eastAsia="Arial" w:hAnsi="Arial" w:cs="Arial"/>
          <w:iCs/>
          <w:color w:val="000000"/>
        </w:rPr>
        <w:t>, Jalisco.</w:t>
      </w:r>
      <w:r w:rsidR="002A48AD">
        <w:rPr>
          <w:rFonts w:ascii="Arial" w:eastAsia="Arial" w:hAnsi="Arial" w:cs="Arial"/>
          <w:iCs/>
          <w:color w:val="000000"/>
        </w:rPr>
        <w:t xml:space="preserve"> </w:t>
      </w:r>
      <w:r w:rsidR="002B1A98">
        <w:rPr>
          <w:rFonts w:ascii="Arial" w:eastAsia="Arial" w:hAnsi="Arial" w:cs="Arial"/>
          <w:iCs/>
          <w:color w:val="000000"/>
        </w:rPr>
        <w:t>Ante la magnitud de estos hechos,</w:t>
      </w:r>
      <w:r w:rsidR="001E4C60">
        <w:rPr>
          <w:rFonts w:ascii="Arial" w:eastAsia="Arial" w:hAnsi="Arial" w:cs="Arial"/>
          <w:iCs/>
          <w:color w:val="000000"/>
        </w:rPr>
        <w:t xml:space="preserve"> </w:t>
      </w:r>
      <w:r w:rsidR="002B1A98">
        <w:rPr>
          <w:rFonts w:ascii="Arial" w:eastAsia="Arial" w:hAnsi="Arial" w:cs="Arial"/>
          <w:iCs/>
          <w:color w:val="000000"/>
        </w:rPr>
        <w:t>e</w:t>
      </w:r>
      <w:r w:rsidR="001E4C60">
        <w:rPr>
          <w:rFonts w:ascii="Arial" w:eastAsia="Arial" w:hAnsi="Arial" w:cs="Arial"/>
          <w:iCs/>
          <w:color w:val="000000"/>
        </w:rPr>
        <w:t>l Alto Comisionado de las Naciones Unidas para los Derechos Humanos</w:t>
      </w:r>
      <w:r w:rsidR="00362EF3">
        <w:rPr>
          <w:rFonts w:ascii="Arial" w:eastAsia="Arial" w:hAnsi="Arial" w:cs="Arial"/>
          <w:iCs/>
          <w:color w:val="000000"/>
        </w:rPr>
        <w:t xml:space="preserve"> y otros órganos de tratados como el Comité contra la Desaparición Forzada</w:t>
      </w:r>
      <w:r w:rsidR="00601822">
        <w:rPr>
          <w:rFonts w:ascii="Arial" w:eastAsia="Arial" w:hAnsi="Arial" w:cs="Arial"/>
          <w:iCs/>
          <w:color w:val="000000"/>
        </w:rPr>
        <w:t xml:space="preserve"> </w:t>
      </w:r>
      <w:r w:rsidR="002B1A98">
        <w:rPr>
          <w:rFonts w:ascii="Arial" w:eastAsia="Arial" w:hAnsi="Arial" w:cs="Arial"/>
          <w:iCs/>
          <w:color w:val="000000"/>
        </w:rPr>
        <w:t>se pronunciaron</w:t>
      </w:r>
      <w:r w:rsidR="00836F0D">
        <w:rPr>
          <w:rFonts w:ascii="Arial" w:eastAsia="Arial" w:hAnsi="Arial" w:cs="Arial"/>
          <w:iCs/>
          <w:color w:val="000000"/>
        </w:rPr>
        <w:t xml:space="preserve"> </w:t>
      </w:r>
      <w:r w:rsidR="00601822" w:rsidRPr="00422FEE">
        <w:rPr>
          <w:rFonts w:ascii="Arial" w:eastAsia="Times New Roman" w:hAnsi="Arial" w:cs="Arial"/>
          <w:color w:val="001D35"/>
          <w:shd w:val="clear" w:color="auto" w:fill="FFFFFF"/>
        </w:rPr>
        <w:t xml:space="preserve">El </w:t>
      </w:r>
      <w:r w:rsidR="00601822" w:rsidRPr="00422FEE">
        <w:rPr>
          <w:rFonts w:ascii="Arial" w:eastAsia="Times New Roman" w:hAnsi="Arial" w:cs="Arial"/>
          <w:color w:val="001D35"/>
          <w:shd w:val="clear" w:color="auto" w:fill="FFFFFF"/>
        </w:rPr>
        <w:lastRenderedPageBreak/>
        <w:t>Comité contra la Desaparición Forzada (CED) de la ONU, en su 28º período de sesiones, dedicó un espacio para México, donde se abordaron temas relacionados con la aplicación de la Convención Internacional para la Protección de todas las Personas contra las Desapariciones Forzadas</w:t>
      </w:r>
      <w:r w:rsidR="002B1A98" w:rsidRPr="00422FEE">
        <w:rPr>
          <w:rFonts w:ascii="Arial" w:eastAsia="Times New Roman" w:hAnsi="Arial" w:cs="Arial"/>
          <w:color w:val="001D35"/>
          <w:shd w:val="clear" w:color="auto" w:fill="FFFFFF"/>
        </w:rPr>
        <w:t>.</w:t>
      </w:r>
    </w:p>
    <w:p w14:paraId="5C918AA5" w14:textId="0EF6E05F" w:rsidR="00923DFA" w:rsidRPr="00975D88" w:rsidRDefault="00325C5B" w:rsidP="00F2680A">
      <w:pPr>
        <w:spacing w:before="120" w:after="240" w:line="276" w:lineRule="auto"/>
        <w:jc w:val="both"/>
        <w:rPr>
          <w:rFonts w:ascii="Arial" w:eastAsia="Times New Roman" w:hAnsi="Arial" w:cs="Arial"/>
          <w:color w:val="454545"/>
        </w:rPr>
      </w:pPr>
      <w:r>
        <w:rPr>
          <w:rFonts w:ascii="Arial" w:eastAsia="Times New Roman" w:hAnsi="Arial" w:cs="Arial"/>
          <w:color w:val="001D35"/>
          <w:shd w:val="clear" w:color="auto" w:fill="FFFFFF"/>
        </w:rPr>
        <w:t xml:space="preserve">6. </w:t>
      </w:r>
      <w:r w:rsidR="0026721F" w:rsidRPr="00975D88">
        <w:rPr>
          <w:rFonts w:ascii="Arial" w:eastAsia="Times New Roman" w:hAnsi="Arial" w:cs="Arial"/>
          <w:color w:val="001D35"/>
          <w:shd w:val="clear" w:color="auto" w:fill="FFFFFF"/>
        </w:rPr>
        <w:t xml:space="preserve">El Comité contra la Desaparición Forzada </w:t>
      </w:r>
      <w:r w:rsidR="007541BF" w:rsidRPr="00975D88">
        <w:rPr>
          <w:rFonts w:ascii="Arial" w:eastAsia="Times New Roman" w:hAnsi="Arial" w:cs="Arial"/>
          <w:color w:val="001D35"/>
          <w:shd w:val="clear" w:color="auto" w:fill="FFFFFF"/>
        </w:rPr>
        <w:t xml:space="preserve">en el comunicado de prensa </w:t>
      </w:r>
      <w:r w:rsidR="00A74699" w:rsidRPr="00975D88">
        <w:rPr>
          <w:rFonts w:ascii="Arial" w:eastAsia="Times New Roman" w:hAnsi="Arial" w:cs="Arial"/>
          <w:color w:val="001D35"/>
          <w:shd w:val="clear" w:color="auto" w:fill="FFFFFF"/>
        </w:rPr>
        <w:t xml:space="preserve">de conclusión de su 28o. Periodo de Sesiones manifestó </w:t>
      </w:r>
      <w:r w:rsidR="00923DFA" w:rsidRPr="00975D88">
        <w:rPr>
          <w:rFonts w:ascii="Arial" w:eastAsia="Times New Roman" w:hAnsi="Arial" w:cs="Arial"/>
          <w:b/>
          <w:bCs/>
          <w:color w:val="454545"/>
        </w:rPr>
        <w:t>“</w:t>
      </w:r>
      <w:r w:rsidR="00A74699" w:rsidRPr="00836F0D">
        <w:rPr>
          <w:rFonts w:ascii="Arial" w:eastAsia="Times New Roman" w:hAnsi="Arial" w:cs="Arial"/>
          <w:b/>
          <w:bCs/>
          <w:i/>
          <w:iCs/>
          <w:color w:val="454545"/>
        </w:rPr>
        <w:t>Durante la sesión, el Comité también decidió activar para México el procedimiento del artículo 34 de la Convención, según el cual “si el Comité recibe información que a su juicio contiene indicios bien fundados de que la desaparición forzada se practica de forma generalizada o sistemática en el territorio bajo la jurisdicción de un Estado Parte, podrá, tras recabar del Estado Parte interesado toda la información pertinente sobre la situación, llevar urgentemente el asunto a la atención de la Asamblea General de las Naciones Unidas, por conducto del Secretario General de las Naciones Unidas”</w:t>
      </w:r>
      <w:r w:rsidR="00A74699" w:rsidRPr="00975D88">
        <w:rPr>
          <w:rFonts w:ascii="Arial" w:eastAsia="Times New Roman" w:hAnsi="Arial" w:cs="Arial"/>
          <w:b/>
          <w:bCs/>
          <w:color w:val="454545"/>
        </w:rPr>
        <w:t>.</w:t>
      </w:r>
      <w:r w:rsidR="00923DFA" w:rsidRPr="00975D88">
        <w:rPr>
          <w:rFonts w:ascii="Arial" w:eastAsia="Times New Roman" w:hAnsi="Arial" w:cs="Arial"/>
          <w:b/>
          <w:bCs/>
          <w:color w:val="454545"/>
        </w:rPr>
        <w:t xml:space="preserve"> </w:t>
      </w:r>
      <w:r w:rsidR="00F34B38" w:rsidRPr="00975D88">
        <w:rPr>
          <w:rFonts w:ascii="Arial" w:eastAsia="Times New Roman" w:hAnsi="Arial" w:cs="Arial"/>
          <w:color w:val="454545"/>
        </w:rPr>
        <w:t xml:space="preserve">México decidió mantener una posición de descalificación y negación de que en México existe </w:t>
      </w:r>
      <w:r w:rsidR="00F97D28" w:rsidRPr="00975D88">
        <w:rPr>
          <w:rFonts w:ascii="Arial" w:eastAsia="Times New Roman" w:hAnsi="Arial" w:cs="Arial"/>
          <w:color w:val="454545"/>
        </w:rPr>
        <w:t>una práctica de forma generalizada y sistemática</w:t>
      </w:r>
      <w:r w:rsidR="00821B71" w:rsidRPr="00975D88">
        <w:rPr>
          <w:rFonts w:ascii="Arial" w:eastAsia="Times New Roman" w:hAnsi="Arial" w:cs="Arial"/>
          <w:color w:val="454545"/>
        </w:rPr>
        <w:t xml:space="preserve"> de desapariciones forzadas y lanzó ataques para descalificar al sistema de Naciones Unidas, eludir sus obligaciones convencionales </w:t>
      </w:r>
      <w:r w:rsidR="00DC4803" w:rsidRPr="00975D88">
        <w:rPr>
          <w:rFonts w:ascii="Arial" w:eastAsia="Times New Roman" w:hAnsi="Arial" w:cs="Arial"/>
          <w:color w:val="454545"/>
        </w:rPr>
        <w:t xml:space="preserve">y ataques directos en contra </w:t>
      </w:r>
      <w:r w:rsidR="00892B7B" w:rsidRPr="00975D88">
        <w:rPr>
          <w:rFonts w:ascii="Arial" w:eastAsia="Times New Roman" w:hAnsi="Arial" w:cs="Arial"/>
          <w:color w:val="454545"/>
        </w:rPr>
        <w:t xml:space="preserve">del presidente del Comité, exigiendo incluso su destitución, algo inédito. </w:t>
      </w:r>
      <w:r w:rsidR="00572F29" w:rsidRPr="00975D88">
        <w:rPr>
          <w:rFonts w:ascii="Arial" w:eastAsia="Times New Roman" w:hAnsi="Arial" w:cs="Arial"/>
          <w:color w:val="454545"/>
        </w:rPr>
        <w:t xml:space="preserve">Lo anterior, nos indica un </w:t>
      </w:r>
      <w:proofErr w:type="spellStart"/>
      <w:r w:rsidR="00572F29" w:rsidRPr="00975D88">
        <w:rPr>
          <w:rFonts w:ascii="Arial" w:eastAsia="Times New Roman" w:hAnsi="Arial" w:cs="Arial"/>
          <w:color w:val="454545"/>
        </w:rPr>
        <w:t>guión</w:t>
      </w:r>
      <w:proofErr w:type="spellEnd"/>
      <w:r w:rsidR="00572F29" w:rsidRPr="00975D88">
        <w:rPr>
          <w:rFonts w:ascii="Arial" w:eastAsia="Times New Roman" w:hAnsi="Arial" w:cs="Arial"/>
          <w:color w:val="454545"/>
        </w:rPr>
        <w:t xml:space="preserve">  del Estado parte </w:t>
      </w:r>
      <w:r w:rsidR="00A82745" w:rsidRPr="00975D88">
        <w:rPr>
          <w:rFonts w:ascii="Arial" w:eastAsia="Times New Roman" w:hAnsi="Arial" w:cs="Arial"/>
          <w:color w:val="454545"/>
        </w:rPr>
        <w:t xml:space="preserve">desde el año 2018 que tiene el objetivo de atacar los órganos de tratados </w:t>
      </w:r>
      <w:r w:rsidR="00B368DA" w:rsidRPr="00975D88">
        <w:rPr>
          <w:rFonts w:ascii="Arial" w:eastAsia="Times New Roman" w:hAnsi="Arial" w:cs="Arial"/>
          <w:color w:val="454545"/>
        </w:rPr>
        <w:t xml:space="preserve">y los procedimientos especiales del Sistema de Naciones Unidas </w:t>
      </w:r>
      <w:r w:rsidR="00A82745" w:rsidRPr="00975D88">
        <w:rPr>
          <w:rFonts w:ascii="Arial" w:eastAsia="Times New Roman" w:hAnsi="Arial" w:cs="Arial"/>
          <w:color w:val="454545"/>
        </w:rPr>
        <w:t xml:space="preserve"> </w:t>
      </w:r>
      <w:r w:rsidR="00572F29" w:rsidRPr="00975D88">
        <w:rPr>
          <w:rFonts w:ascii="Arial" w:eastAsia="Times New Roman" w:hAnsi="Arial" w:cs="Arial"/>
          <w:color w:val="454545"/>
        </w:rPr>
        <w:t>para evadir</w:t>
      </w:r>
      <w:r w:rsidR="00B368DA" w:rsidRPr="00975D88">
        <w:rPr>
          <w:rFonts w:ascii="Arial" w:eastAsia="Times New Roman" w:hAnsi="Arial" w:cs="Arial"/>
          <w:color w:val="454545"/>
        </w:rPr>
        <w:t xml:space="preserve"> su responsabilidad internacional</w:t>
      </w:r>
      <w:r w:rsidR="00572F29" w:rsidRPr="00975D88">
        <w:rPr>
          <w:rFonts w:ascii="Arial" w:eastAsia="Times New Roman" w:hAnsi="Arial" w:cs="Arial"/>
          <w:color w:val="454545"/>
        </w:rPr>
        <w:t xml:space="preserve"> e incumplir con sus obligaciones convencionales y una negación de una sistemática crisis de los Derechos Humanos</w:t>
      </w:r>
      <w:r w:rsidR="006C3B60" w:rsidRPr="00975D88">
        <w:rPr>
          <w:rFonts w:ascii="Arial" w:eastAsia="Times New Roman" w:hAnsi="Arial" w:cs="Arial"/>
          <w:color w:val="454545"/>
        </w:rPr>
        <w:t xml:space="preserve"> que se ha profundizado en los gobierno</w:t>
      </w:r>
      <w:r w:rsidR="005108A7">
        <w:rPr>
          <w:rFonts w:ascii="Arial" w:eastAsia="Times New Roman" w:hAnsi="Arial" w:cs="Arial"/>
          <w:color w:val="454545"/>
        </w:rPr>
        <w:t xml:space="preserve"> </w:t>
      </w:r>
      <w:r w:rsidR="005453C3">
        <w:rPr>
          <w:rFonts w:ascii="Arial" w:eastAsia="Times New Roman" w:hAnsi="Arial" w:cs="Arial"/>
          <w:color w:val="454545"/>
        </w:rPr>
        <w:t>de México de 2018 a la actualidad</w:t>
      </w:r>
      <w:r w:rsidR="008F546E" w:rsidRPr="00975D88">
        <w:rPr>
          <w:rFonts w:ascii="Arial" w:eastAsia="Times New Roman" w:hAnsi="Arial" w:cs="Arial"/>
          <w:color w:val="454545"/>
        </w:rPr>
        <w:t xml:space="preserve">, por lo que consideramos </w:t>
      </w:r>
      <w:r w:rsidR="003D2495" w:rsidRPr="00975D88">
        <w:rPr>
          <w:rFonts w:ascii="Arial" w:eastAsia="Times New Roman" w:hAnsi="Arial" w:cs="Arial"/>
          <w:color w:val="454545"/>
        </w:rPr>
        <w:t>que se debe implementar un mecanismo especial para documentar la sistemática crisis de derechos humanos en México.</w:t>
      </w:r>
    </w:p>
    <w:p w14:paraId="314EBE0E" w14:textId="2EBA9E39" w:rsidR="006C3B60" w:rsidRPr="00975D88" w:rsidRDefault="0098404B" w:rsidP="00F2680A">
      <w:pPr>
        <w:spacing w:before="120" w:after="240" w:line="276" w:lineRule="auto"/>
        <w:jc w:val="both"/>
        <w:rPr>
          <w:rFonts w:ascii="Arial" w:eastAsia="Times New Roman" w:hAnsi="Arial" w:cs="Arial"/>
          <w:color w:val="454545"/>
        </w:rPr>
      </w:pPr>
      <w:r>
        <w:rPr>
          <w:rFonts w:ascii="Arial" w:eastAsia="Times New Roman" w:hAnsi="Arial" w:cs="Arial"/>
          <w:color w:val="454545"/>
        </w:rPr>
        <w:t xml:space="preserve">7. </w:t>
      </w:r>
      <w:r w:rsidR="006C3B60" w:rsidRPr="00975D88">
        <w:rPr>
          <w:rFonts w:ascii="Arial" w:eastAsia="Times New Roman" w:hAnsi="Arial" w:cs="Arial"/>
          <w:color w:val="454545"/>
        </w:rPr>
        <w:t>En lo interno, el Estado parte</w:t>
      </w:r>
      <w:r w:rsidR="00E547EB">
        <w:rPr>
          <w:rFonts w:ascii="Arial" w:eastAsia="Times New Roman" w:hAnsi="Arial" w:cs="Arial"/>
          <w:color w:val="454545"/>
        </w:rPr>
        <w:t xml:space="preserve"> también </w:t>
      </w:r>
      <w:r w:rsidR="006C3B60" w:rsidRPr="00975D88">
        <w:rPr>
          <w:rFonts w:ascii="Arial" w:eastAsia="Times New Roman" w:hAnsi="Arial" w:cs="Arial"/>
          <w:color w:val="454545"/>
        </w:rPr>
        <w:t xml:space="preserve"> ha desconocido que hayan desapariciones forzadas</w:t>
      </w:r>
      <w:r w:rsidR="005732A9" w:rsidRPr="00975D88">
        <w:rPr>
          <w:rFonts w:ascii="Arial" w:eastAsia="Times New Roman" w:hAnsi="Arial" w:cs="Arial"/>
          <w:color w:val="454545"/>
        </w:rPr>
        <w:t xml:space="preserve"> y un aumento de la violencia sexual y </w:t>
      </w:r>
      <w:proofErr w:type="spellStart"/>
      <w:r w:rsidR="005732A9" w:rsidRPr="00975D88">
        <w:rPr>
          <w:rFonts w:ascii="Arial" w:eastAsia="Times New Roman" w:hAnsi="Arial" w:cs="Arial"/>
          <w:color w:val="454545"/>
        </w:rPr>
        <w:t>feminicida</w:t>
      </w:r>
      <w:proofErr w:type="spellEnd"/>
      <w:r w:rsidR="005732A9" w:rsidRPr="00975D88">
        <w:rPr>
          <w:rFonts w:ascii="Arial" w:eastAsia="Times New Roman" w:hAnsi="Arial" w:cs="Arial"/>
          <w:color w:val="454545"/>
        </w:rPr>
        <w:t xml:space="preserve"> hacia las mujeres y niñas</w:t>
      </w:r>
      <w:r w:rsidR="00946384" w:rsidRPr="00975D88">
        <w:rPr>
          <w:rFonts w:ascii="Arial" w:eastAsia="Times New Roman" w:hAnsi="Arial" w:cs="Arial"/>
          <w:color w:val="454545"/>
        </w:rPr>
        <w:t xml:space="preserve">, niega su responsabilidad y pretende atribuir </w:t>
      </w:r>
      <w:r w:rsidR="00024FA3" w:rsidRPr="00975D88">
        <w:rPr>
          <w:rFonts w:ascii="Arial" w:eastAsia="Times New Roman" w:hAnsi="Arial" w:cs="Arial"/>
          <w:color w:val="454545"/>
        </w:rPr>
        <w:t>la responsabilidad a organizaciones del crimen organizad</w:t>
      </w:r>
      <w:r w:rsidR="005732A9" w:rsidRPr="00975D88">
        <w:rPr>
          <w:rFonts w:ascii="Arial" w:eastAsia="Times New Roman" w:hAnsi="Arial" w:cs="Arial"/>
          <w:color w:val="454545"/>
        </w:rPr>
        <w:t>o,</w:t>
      </w:r>
      <w:r w:rsidR="006C3B60" w:rsidRPr="00975D88">
        <w:rPr>
          <w:rFonts w:ascii="Arial" w:eastAsia="Times New Roman" w:hAnsi="Arial" w:cs="Arial"/>
          <w:color w:val="454545"/>
        </w:rPr>
        <w:t xml:space="preserve"> lanzando una campaña de Estado para estigmatizar</w:t>
      </w:r>
      <w:r w:rsidR="00EE2747" w:rsidRPr="00975D88">
        <w:rPr>
          <w:rFonts w:ascii="Arial" w:eastAsia="Times New Roman" w:hAnsi="Arial" w:cs="Arial"/>
          <w:color w:val="454545"/>
        </w:rPr>
        <w:t>, descalificar y criminalizar a colectivas de madres buscadoras.</w:t>
      </w:r>
      <w:r w:rsidR="000D5D6D">
        <w:rPr>
          <w:rFonts w:ascii="Arial" w:eastAsia="Times New Roman" w:hAnsi="Arial" w:cs="Arial"/>
          <w:color w:val="454545"/>
        </w:rPr>
        <w:t xml:space="preserve"> Y sin embargo, a pesar de la manipulación no transparente y sin </w:t>
      </w:r>
      <w:r w:rsidR="00FE3FB1">
        <w:rPr>
          <w:rFonts w:ascii="Arial" w:eastAsia="Times New Roman" w:hAnsi="Arial" w:cs="Arial"/>
          <w:color w:val="454545"/>
        </w:rPr>
        <w:t>atender los estándares internacionales</w:t>
      </w:r>
      <w:r w:rsidR="009104ED">
        <w:rPr>
          <w:rFonts w:ascii="Arial" w:eastAsia="Times New Roman" w:hAnsi="Arial" w:cs="Arial"/>
          <w:color w:val="454545"/>
        </w:rPr>
        <w:t>;</w:t>
      </w:r>
      <w:r w:rsidR="00FE3FB1">
        <w:rPr>
          <w:rFonts w:ascii="Arial" w:eastAsia="Times New Roman" w:hAnsi="Arial" w:cs="Arial"/>
          <w:color w:val="454545"/>
        </w:rPr>
        <w:t xml:space="preserve"> al 22 de mayo de 2025</w:t>
      </w:r>
      <w:r w:rsidR="009104ED">
        <w:rPr>
          <w:rFonts w:ascii="Arial" w:eastAsia="Times New Roman" w:hAnsi="Arial" w:cs="Arial"/>
          <w:color w:val="454545"/>
        </w:rPr>
        <w:t>,</w:t>
      </w:r>
      <w:r w:rsidR="00FE3FB1">
        <w:rPr>
          <w:rFonts w:ascii="Arial" w:eastAsia="Times New Roman" w:hAnsi="Arial" w:cs="Arial"/>
          <w:color w:val="454545"/>
        </w:rPr>
        <w:t xml:space="preserve"> en México se reg</w:t>
      </w:r>
      <w:r w:rsidR="00EA3E3F">
        <w:rPr>
          <w:rFonts w:ascii="Arial" w:eastAsia="Times New Roman" w:hAnsi="Arial" w:cs="Arial"/>
          <w:color w:val="454545"/>
        </w:rPr>
        <w:t>i</w:t>
      </w:r>
      <w:r w:rsidR="00FE3FB1">
        <w:rPr>
          <w:rFonts w:ascii="Arial" w:eastAsia="Times New Roman" w:hAnsi="Arial" w:cs="Arial"/>
          <w:color w:val="454545"/>
        </w:rPr>
        <w:t>stran oficialmente 1286</w:t>
      </w:r>
      <w:r w:rsidR="00EA3E3F">
        <w:rPr>
          <w:rFonts w:ascii="Arial" w:eastAsia="Times New Roman" w:hAnsi="Arial" w:cs="Arial"/>
          <w:color w:val="454545"/>
        </w:rPr>
        <w:t>22</w:t>
      </w:r>
      <w:r w:rsidR="009104ED">
        <w:rPr>
          <w:rFonts w:ascii="Arial" w:eastAsia="Times New Roman" w:hAnsi="Arial" w:cs="Arial"/>
          <w:color w:val="454545"/>
        </w:rPr>
        <w:t xml:space="preserve"> </w:t>
      </w:r>
      <w:proofErr w:type="spellStart"/>
      <w:r w:rsidR="009104ED">
        <w:rPr>
          <w:rFonts w:ascii="Arial" w:eastAsia="Times New Roman" w:hAnsi="Arial" w:cs="Arial"/>
          <w:color w:val="454545"/>
        </w:rPr>
        <w:t>personss</w:t>
      </w:r>
      <w:proofErr w:type="spellEnd"/>
      <w:r w:rsidR="009104ED">
        <w:rPr>
          <w:rFonts w:ascii="Arial" w:eastAsia="Times New Roman" w:hAnsi="Arial" w:cs="Arial"/>
          <w:color w:val="454545"/>
        </w:rPr>
        <w:t xml:space="preserve"> desaparecidas.</w:t>
      </w:r>
    </w:p>
    <w:p w14:paraId="333D4176" w14:textId="3EC42655" w:rsidR="00245EA0" w:rsidRPr="0025478D" w:rsidRDefault="0098404B">
      <w:pPr>
        <w:pStyle w:val="typographytext-defaultp3oty"/>
        <w:spacing w:before="0" w:beforeAutospacing="0" w:after="360" w:afterAutospacing="0"/>
        <w:divId w:val="2002460063"/>
        <w:rPr>
          <w:rFonts w:ascii="Arial" w:hAnsi="Arial" w:cs="Arial"/>
          <w:b/>
          <w:bCs/>
        </w:rPr>
      </w:pPr>
      <w:r>
        <w:rPr>
          <w:rFonts w:ascii="Arial" w:eastAsia="Times New Roman" w:hAnsi="Arial" w:cs="Arial"/>
          <w:color w:val="454545"/>
        </w:rPr>
        <w:t xml:space="preserve">8. </w:t>
      </w:r>
      <w:r w:rsidR="00C62CC9" w:rsidRPr="00975D88">
        <w:rPr>
          <w:rFonts w:ascii="Arial" w:eastAsia="Times New Roman" w:hAnsi="Arial" w:cs="Arial"/>
          <w:color w:val="454545"/>
        </w:rPr>
        <w:t>E</w:t>
      </w:r>
      <w:r w:rsidR="00245EA0" w:rsidRPr="00975D88">
        <w:rPr>
          <w:rFonts w:ascii="Arial" w:eastAsia="Times New Roman" w:hAnsi="Arial" w:cs="Arial"/>
          <w:color w:val="454545"/>
        </w:rPr>
        <w:t xml:space="preserve">l 24 de abril de 2025, </w:t>
      </w:r>
      <w:proofErr w:type="spellStart"/>
      <w:r w:rsidR="0025478D">
        <w:rPr>
          <w:rFonts w:ascii="Arial" w:hAnsi="Arial" w:cs="Arial"/>
          <w:b/>
          <w:bCs/>
        </w:rPr>
        <w:t>uma</w:t>
      </w:r>
      <w:proofErr w:type="spellEnd"/>
      <w:r w:rsidR="0025478D">
        <w:rPr>
          <w:rFonts w:ascii="Arial" w:hAnsi="Arial" w:cs="Arial"/>
          <w:b/>
          <w:bCs/>
        </w:rPr>
        <w:t xml:space="preserve"> madre buscadora</w:t>
      </w:r>
      <w:r w:rsidR="00245EA0" w:rsidRPr="00975D88">
        <w:rPr>
          <w:rFonts w:ascii="Arial" w:hAnsi="Arial" w:cs="Arial"/>
          <w:b/>
          <w:bCs/>
        </w:rPr>
        <w:t>,</w:t>
      </w:r>
      <w:r w:rsidR="00245EA0" w:rsidRPr="00975D88">
        <w:rPr>
          <w:rFonts w:ascii="Arial" w:hAnsi="Arial" w:cs="Arial"/>
        </w:rPr>
        <w:t> integrante del </w:t>
      </w:r>
      <w:r w:rsidR="00245EA0" w:rsidRPr="00975D88">
        <w:rPr>
          <w:rFonts w:ascii="Arial" w:hAnsi="Arial" w:cs="Arial"/>
          <w:b/>
          <w:bCs/>
        </w:rPr>
        <w:t>colectivo Guerreros Buscadores de Jalisco </w:t>
      </w:r>
      <w:r w:rsidR="00245EA0" w:rsidRPr="00975D88">
        <w:rPr>
          <w:rFonts w:ascii="Arial" w:hAnsi="Arial" w:cs="Arial"/>
        </w:rPr>
        <w:t xml:space="preserve">y su hijo </w:t>
      </w:r>
      <w:r w:rsidR="0025478D">
        <w:rPr>
          <w:rFonts w:ascii="Arial" w:hAnsi="Arial" w:cs="Arial"/>
        </w:rPr>
        <w:t>d</w:t>
      </w:r>
      <w:r w:rsidR="00245EA0" w:rsidRPr="00975D88">
        <w:rPr>
          <w:rFonts w:ascii="Arial" w:hAnsi="Arial" w:cs="Arial"/>
        </w:rPr>
        <w:t>e 26 años, fueron asesinados en el parque del fraccionamiento Las Villas, en el municipio de </w:t>
      </w:r>
      <w:r w:rsidR="00245EA0" w:rsidRPr="00975D88">
        <w:rPr>
          <w:rFonts w:ascii="Arial" w:hAnsi="Arial" w:cs="Arial"/>
          <w:b/>
          <w:bCs/>
        </w:rPr>
        <w:t>Tlajomulco de Zúñiga</w:t>
      </w:r>
      <w:r w:rsidR="00245EA0" w:rsidRPr="00975D88">
        <w:rPr>
          <w:rFonts w:ascii="Arial" w:hAnsi="Arial" w:cs="Arial"/>
        </w:rPr>
        <w:t>. La mujer era integrante de esa agrupación que descubrió el</w:t>
      </w:r>
      <w:r w:rsidR="00725241" w:rsidRPr="00975D88">
        <w:rPr>
          <w:rFonts w:ascii="Arial" w:hAnsi="Arial" w:cs="Arial"/>
        </w:rPr>
        <w:t xml:space="preserve"> lugar de exterminio denominado Rancho Izaguirre </w:t>
      </w:r>
      <w:r w:rsidR="00245EA0" w:rsidRPr="00975D88">
        <w:rPr>
          <w:rFonts w:ascii="Arial" w:hAnsi="Arial" w:cs="Arial"/>
        </w:rPr>
        <w:t xml:space="preserve">de </w:t>
      </w:r>
      <w:proofErr w:type="spellStart"/>
      <w:r w:rsidR="00245EA0" w:rsidRPr="00975D88">
        <w:rPr>
          <w:rFonts w:ascii="Arial" w:hAnsi="Arial" w:cs="Arial"/>
        </w:rPr>
        <w:t>Teuchitlán</w:t>
      </w:r>
      <w:proofErr w:type="spellEnd"/>
      <w:r w:rsidR="00245EA0" w:rsidRPr="00975D88">
        <w:rPr>
          <w:rFonts w:ascii="Arial" w:hAnsi="Arial" w:cs="Arial"/>
        </w:rPr>
        <w:t>,</w:t>
      </w:r>
      <w:r w:rsidR="0025478D">
        <w:rPr>
          <w:rFonts w:ascii="Arial" w:hAnsi="Arial" w:cs="Arial"/>
        </w:rPr>
        <w:t xml:space="preserve"> Jalisco.</w:t>
      </w:r>
    </w:p>
    <w:p w14:paraId="266B018F" w14:textId="0204C41A" w:rsidR="00923DFA" w:rsidRPr="00975D88" w:rsidRDefault="0098404B" w:rsidP="006312C3">
      <w:pPr>
        <w:pStyle w:val="typographytext-defaultp3oty"/>
        <w:spacing w:before="0" w:beforeAutospacing="0" w:after="360" w:afterAutospacing="0"/>
        <w:divId w:val="2002460063"/>
        <w:rPr>
          <w:rFonts w:ascii="Arial" w:hAnsi="Arial" w:cs="Arial"/>
        </w:rPr>
      </w:pPr>
      <w:r>
        <w:rPr>
          <w:rFonts w:ascii="Arial" w:hAnsi="Arial" w:cs="Arial"/>
        </w:rPr>
        <w:lastRenderedPageBreak/>
        <w:t xml:space="preserve">9. </w:t>
      </w:r>
      <w:r w:rsidR="006312C3" w:rsidRPr="00975D88">
        <w:rPr>
          <w:rFonts w:ascii="Arial" w:hAnsi="Arial" w:cs="Arial"/>
        </w:rPr>
        <w:t xml:space="preserve">Como integrante del Colectivo Guerreros Buscadores de Jalisco </w:t>
      </w:r>
      <w:r w:rsidR="00FE7D7F">
        <w:rPr>
          <w:rFonts w:ascii="Arial" w:hAnsi="Arial" w:cs="Arial"/>
        </w:rPr>
        <w:t>a su</w:t>
      </w:r>
      <w:r w:rsidR="00245EA0" w:rsidRPr="00975D88">
        <w:rPr>
          <w:rFonts w:ascii="Arial" w:hAnsi="Arial" w:cs="Arial"/>
        </w:rPr>
        <w:t xml:space="preserve"> hijo</w:t>
      </w:r>
      <w:r w:rsidR="009B03FC">
        <w:rPr>
          <w:rFonts w:ascii="Arial" w:hAnsi="Arial" w:cs="Arial"/>
        </w:rPr>
        <w:t>, y a su</w:t>
      </w:r>
      <w:r w:rsidR="00245EA0" w:rsidRPr="00975D88">
        <w:rPr>
          <w:rFonts w:ascii="Arial" w:hAnsi="Arial" w:cs="Arial"/>
        </w:rPr>
        <w:t xml:space="preserve"> </w:t>
      </w:r>
      <w:r w:rsidR="00FE7D7F">
        <w:rPr>
          <w:rFonts w:ascii="Arial" w:hAnsi="Arial" w:cs="Arial"/>
        </w:rPr>
        <w:t xml:space="preserve"> </w:t>
      </w:r>
      <w:r w:rsidR="000D5D6D">
        <w:rPr>
          <w:rFonts w:ascii="Arial" w:hAnsi="Arial" w:cs="Arial"/>
        </w:rPr>
        <w:t>hermano</w:t>
      </w:r>
      <w:r w:rsidR="000D5D6D" w:rsidRPr="00975D88">
        <w:rPr>
          <w:rFonts w:ascii="Arial" w:hAnsi="Arial" w:cs="Arial"/>
        </w:rPr>
        <w:t xml:space="preserve"> de</w:t>
      </w:r>
      <w:r w:rsidR="00245EA0" w:rsidRPr="00975D88">
        <w:rPr>
          <w:rFonts w:ascii="Arial" w:hAnsi="Arial" w:cs="Arial"/>
        </w:rPr>
        <w:t xml:space="preserve"> María del Carmen y hermano</w:t>
      </w:r>
      <w:r w:rsidR="009B03FC">
        <w:rPr>
          <w:rFonts w:ascii="Arial" w:hAnsi="Arial" w:cs="Arial"/>
        </w:rPr>
        <w:t>,</w:t>
      </w:r>
      <w:r w:rsidR="00245EA0" w:rsidRPr="00975D88">
        <w:rPr>
          <w:rFonts w:ascii="Arial" w:hAnsi="Arial" w:cs="Arial"/>
        </w:rPr>
        <w:t xml:space="preserve"> desaparecido desde el 27 de febrero de 2024, en el mismo desarrollo habitacional.</w:t>
      </w:r>
    </w:p>
    <w:p w14:paraId="6C8E8B42" w14:textId="5FDFD082" w:rsidR="00F64296" w:rsidRPr="00975D88" w:rsidRDefault="0098404B" w:rsidP="006312C3">
      <w:pPr>
        <w:pStyle w:val="typographytext-defaultp3oty"/>
        <w:spacing w:before="0" w:beforeAutospacing="0" w:after="360" w:afterAutospacing="0"/>
        <w:divId w:val="2002460063"/>
        <w:rPr>
          <w:rFonts w:ascii="Arial" w:hAnsi="Arial" w:cs="Arial"/>
        </w:rPr>
      </w:pPr>
      <w:r>
        <w:rPr>
          <w:rFonts w:ascii="Arial" w:hAnsi="Arial" w:cs="Arial"/>
        </w:rPr>
        <w:t xml:space="preserve">10. </w:t>
      </w:r>
      <w:r w:rsidR="00F64296" w:rsidRPr="00975D88">
        <w:rPr>
          <w:rFonts w:ascii="Arial" w:hAnsi="Arial" w:cs="Arial"/>
        </w:rPr>
        <w:t>El colectivo Guerreros Buscadores de Jalisco, que encontró en marzo el polémico Rancho Izaguirre, donde presuntamente un cártel del narcotráfico torturaba y mataba personas, denunció el jueves 24 de abril el asesinato de una madre buscadora de desaparecidos y su hijo.</w:t>
      </w:r>
    </w:p>
    <w:p w14:paraId="17A78857" w14:textId="101E8EEE" w:rsidR="00143820" w:rsidRPr="00975D88" w:rsidRDefault="0098404B"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11. </w:t>
      </w:r>
      <w:r w:rsidR="004B5112" w:rsidRPr="00975D88">
        <w:rPr>
          <w:rFonts w:ascii="Arial" w:eastAsia="Arial" w:hAnsi="Arial" w:cs="Arial"/>
          <w:iCs/>
          <w:color w:val="000000"/>
        </w:rPr>
        <w:t xml:space="preserve">En </w:t>
      </w:r>
      <w:r w:rsidR="00F64296" w:rsidRPr="00975D88">
        <w:rPr>
          <w:rFonts w:ascii="Arial" w:eastAsia="Arial" w:hAnsi="Arial" w:cs="Arial"/>
          <w:iCs/>
          <w:color w:val="000000"/>
        </w:rPr>
        <w:t>un</w:t>
      </w:r>
      <w:r w:rsidR="004B5112" w:rsidRPr="00975D88">
        <w:rPr>
          <w:rFonts w:ascii="Arial" w:eastAsia="Arial" w:hAnsi="Arial" w:cs="Arial"/>
          <w:iCs/>
          <w:color w:val="000000"/>
        </w:rPr>
        <w:t xml:space="preserve"> mensaje</w:t>
      </w:r>
      <w:r w:rsidR="00F64296" w:rsidRPr="00975D88">
        <w:rPr>
          <w:rFonts w:ascii="Arial" w:eastAsia="Arial" w:hAnsi="Arial" w:cs="Arial"/>
          <w:iCs/>
          <w:color w:val="000000"/>
        </w:rPr>
        <w:t xml:space="preserve"> público</w:t>
      </w:r>
      <w:r w:rsidR="004B5112" w:rsidRPr="00975D88">
        <w:rPr>
          <w:rFonts w:ascii="Arial" w:eastAsia="Arial" w:hAnsi="Arial" w:cs="Arial"/>
          <w:iCs/>
          <w:color w:val="000000"/>
        </w:rPr>
        <w:t>, el colectivo</w:t>
      </w:r>
      <w:r w:rsidR="001332EC" w:rsidRPr="00975D88">
        <w:rPr>
          <w:rFonts w:ascii="Arial" w:eastAsia="Arial" w:hAnsi="Arial" w:cs="Arial"/>
          <w:iCs/>
          <w:color w:val="000000"/>
        </w:rPr>
        <w:t xml:space="preserve"> Guerreros Buscadores quienes encontraron el campo de exterminio Rancho Izaguirre,</w:t>
      </w:r>
      <w:r w:rsidR="004B5112" w:rsidRPr="00975D88">
        <w:rPr>
          <w:rFonts w:ascii="Arial" w:eastAsia="Arial" w:hAnsi="Arial" w:cs="Arial"/>
          <w:iCs/>
          <w:color w:val="000000"/>
        </w:rPr>
        <w:t xml:space="preserve"> afirm</w:t>
      </w:r>
      <w:r w:rsidR="001332EC" w:rsidRPr="00975D88">
        <w:rPr>
          <w:rFonts w:ascii="Arial" w:eastAsia="Arial" w:hAnsi="Arial" w:cs="Arial"/>
          <w:iCs/>
          <w:color w:val="000000"/>
        </w:rPr>
        <w:t>ó</w:t>
      </w:r>
      <w:r w:rsidR="004B5112" w:rsidRPr="00975D88">
        <w:rPr>
          <w:rFonts w:ascii="Arial" w:eastAsia="Arial" w:hAnsi="Arial" w:cs="Arial"/>
          <w:iCs/>
          <w:color w:val="000000"/>
        </w:rPr>
        <w:t xml:space="preserve"> que hay pruebas “contundentes” en el Instituto Jalisciense de Ciencias Forenses de que el Rancho Izaguirre fue un crematorio, contrario a lo que declaró el </w:t>
      </w:r>
      <w:r w:rsidR="00003B70" w:rsidRPr="00975D88">
        <w:rPr>
          <w:rFonts w:ascii="Arial" w:eastAsia="Arial" w:hAnsi="Arial" w:cs="Arial"/>
          <w:iCs/>
          <w:color w:val="000000"/>
        </w:rPr>
        <w:t>Fi</w:t>
      </w:r>
      <w:r w:rsidR="004B5112" w:rsidRPr="00975D88">
        <w:rPr>
          <w:rFonts w:ascii="Arial" w:eastAsia="Arial" w:hAnsi="Arial" w:cs="Arial"/>
          <w:iCs/>
          <w:color w:val="000000"/>
        </w:rPr>
        <w:t>scal</w:t>
      </w:r>
      <w:r w:rsidR="00003B70" w:rsidRPr="00975D88">
        <w:rPr>
          <w:rFonts w:ascii="Arial" w:eastAsia="Arial" w:hAnsi="Arial" w:cs="Arial"/>
          <w:iCs/>
          <w:color w:val="000000"/>
        </w:rPr>
        <w:t xml:space="preserve"> general de la República</w:t>
      </w:r>
      <w:r w:rsidR="004B5112" w:rsidRPr="00975D88">
        <w:rPr>
          <w:rFonts w:ascii="Arial" w:eastAsia="Arial" w:hAnsi="Arial" w:cs="Arial"/>
          <w:iCs/>
          <w:color w:val="000000"/>
        </w:rPr>
        <w:t xml:space="preserve"> en conferencia de prensa e</w:t>
      </w:r>
      <w:r w:rsidR="00003B70" w:rsidRPr="00975D88">
        <w:rPr>
          <w:rFonts w:ascii="Arial" w:eastAsia="Arial" w:hAnsi="Arial" w:cs="Arial"/>
          <w:iCs/>
          <w:color w:val="000000"/>
        </w:rPr>
        <w:t>l</w:t>
      </w:r>
      <w:r w:rsidR="004B5112" w:rsidRPr="00975D88">
        <w:rPr>
          <w:rFonts w:ascii="Arial" w:eastAsia="Arial" w:hAnsi="Arial" w:cs="Arial"/>
          <w:iCs/>
          <w:color w:val="000000"/>
        </w:rPr>
        <w:t xml:space="preserve"> 29 de abril</w:t>
      </w:r>
      <w:r w:rsidR="00003B70" w:rsidRPr="00975D88">
        <w:rPr>
          <w:rFonts w:ascii="Arial" w:eastAsia="Arial" w:hAnsi="Arial" w:cs="Arial"/>
          <w:iCs/>
          <w:color w:val="000000"/>
        </w:rPr>
        <w:t xml:space="preserve"> de 2025.</w:t>
      </w:r>
    </w:p>
    <w:p w14:paraId="26601A52" w14:textId="0A52AE23" w:rsidR="00003B70" w:rsidRPr="00975D88" w:rsidRDefault="0098404B"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12. </w:t>
      </w:r>
      <w:r w:rsidR="00003B70" w:rsidRPr="00975D88">
        <w:rPr>
          <w:rFonts w:ascii="Arial" w:eastAsia="Arial" w:hAnsi="Arial" w:cs="Arial"/>
          <w:iCs/>
          <w:color w:val="000000"/>
        </w:rPr>
        <w:t>En los últimos años, gracias en buena medida a los colectivos de Madres Buscadoras, se han encontrado lugares de este tipo en varios estados del país: La Gallera, Veracruz; La Bartolina, Tamaulipas; Patrocinio, Coahuila entre otros.</w:t>
      </w:r>
    </w:p>
    <w:p w14:paraId="28671B70" w14:textId="20EF2126" w:rsidR="00003B70" w:rsidRPr="00975D88" w:rsidRDefault="0098404B"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13. </w:t>
      </w:r>
      <w:r w:rsidR="00003B70" w:rsidRPr="00975D88">
        <w:rPr>
          <w:rFonts w:ascii="Arial" w:eastAsia="Arial" w:hAnsi="Arial" w:cs="Arial"/>
          <w:iCs/>
          <w:color w:val="000000"/>
        </w:rPr>
        <w:t>En estos lugares se han encontrado pertenencias y fragmentos óseos degradados. Por eso se necesita enfoque humanitario y nacional para el procesamiento forense, con Banco Nacional de Datos Forenses  y Centro Nacional de Identificación Humana.</w:t>
      </w:r>
    </w:p>
    <w:p w14:paraId="570AE2C4" w14:textId="6E3AD99B" w:rsidR="00003B70" w:rsidRPr="00975D88" w:rsidRDefault="0098404B"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14. </w:t>
      </w:r>
      <w:r w:rsidR="00003B70" w:rsidRPr="00975D88">
        <w:rPr>
          <w:rFonts w:ascii="Arial" w:eastAsia="Arial" w:hAnsi="Arial" w:cs="Arial"/>
          <w:iCs/>
          <w:color w:val="000000"/>
        </w:rPr>
        <w:t>Este enfoque ha mostrado ser apto para avanzar frente al rezago forense, como ocurre en el Centro Regional de Identificación Humana de Coahuila.</w:t>
      </w:r>
    </w:p>
    <w:p w14:paraId="3F2BFD0B" w14:textId="10913904" w:rsidR="00003B70" w:rsidRPr="00975D88" w:rsidRDefault="0098404B" w:rsidP="00F2680A">
      <w:pPr>
        <w:spacing w:before="120" w:after="240" w:line="276" w:lineRule="auto"/>
        <w:jc w:val="both"/>
        <w:rPr>
          <w:rFonts w:ascii="Arial" w:eastAsia="Arial" w:hAnsi="Arial" w:cs="Arial"/>
          <w:iCs/>
          <w:color w:val="000000"/>
        </w:rPr>
      </w:pPr>
      <w:r>
        <w:rPr>
          <w:rFonts w:ascii="Arial" w:eastAsia="Arial" w:hAnsi="Arial" w:cs="Arial"/>
          <w:iCs/>
          <w:color w:val="000000"/>
        </w:rPr>
        <w:t>15.</w:t>
      </w:r>
      <w:r w:rsidR="00003B70" w:rsidRPr="00975D88">
        <w:rPr>
          <w:rFonts w:ascii="Arial" w:eastAsia="Arial" w:hAnsi="Arial" w:cs="Arial"/>
          <w:iCs/>
          <w:color w:val="000000"/>
        </w:rPr>
        <w:t>Pero a nivel federal los últimos años la prioridad ha sido manipular las cifras, abandonando el CNIH, dejando que cada estado lidie con el tema, permitiendo empoderamiento de fiscalías, desdeñando el apoyo internacional y negando la existencia la crisis.</w:t>
      </w:r>
    </w:p>
    <w:p w14:paraId="6CF3E788" w14:textId="6F1B9788" w:rsidR="00003B70" w:rsidRPr="00975D88" w:rsidRDefault="00014B13"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16. </w:t>
      </w:r>
      <w:r w:rsidR="00003B70" w:rsidRPr="00975D88">
        <w:rPr>
          <w:rFonts w:ascii="Arial" w:eastAsia="Arial" w:hAnsi="Arial" w:cs="Arial"/>
          <w:iCs/>
          <w:color w:val="000000"/>
        </w:rPr>
        <w:t>El cambio de sexenio no trajo ninguna modificación ni novedad frente a cómo terminó el anterior gobierno en esta cuestión. La conmoción que ha causado el hallazgo en Jalisco debería llevar a una revisión profunda del tema, que se ha relegado. La Federación no puede esquivar su responsabilidad dejando todo en los estados. Sigue faltando una Política de Estado frente a la crisis de desapariciones.</w:t>
      </w:r>
    </w:p>
    <w:p w14:paraId="40A10DAF" w14:textId="2BE01BD4" w:rsidR="00CF0517" w:rsidRPr="00975D88" w:rsidRDefault="00014B13"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17. </w:t>
      </w:r>
      <w:r w:rsidR="00003B70" w:rsidRPr="00975D88">
        <w:rPr>
          <w:rFonts w:ascii="Arial" w:eastAsia="Arial" w:hAnsi="Arial" w:cs="Arial"/>
          <w:iCs/>
          <w:color w:val="000000"/>
        </w:rPr>
        <w:t xml:space="preserve">La crisis de desapariciones persiste </w:t>
      </w:r>
      <w:r w:rsidR="00F04975" w:rsidRPr="00975D88">
        <w:rPr>
          <w:rFonts w:ascii="Arial" w:eastAsia="Arial" w:hAnsi="Arial" w:cs="Arial"/>
          <w:iCs/>
          <w:color w:val="000000"/>
        </w:rPr>
        <w:t xml:space="preserve">y se </w:t>
      </w:r>
      <w:r w:rsidR="00982AF3" w:rsidRPr="00975D88">
        <w:rPr>
          <w:rFonts w:ascii="Arial" w:eastAsia="Arial" w:hAnsi="Arial" w:cs="Arial"/>
          <w:iCs/>
          <w:color w:val="000000"/>
        </w:rPr>
        <w:t>profundiza</w:t>
      </w:r>
      <w:r w:rsidR="00F04975" w:rsidRPr="00975D88">
        <w:rPr>
          <w:rFonts w:ascii="Arial" w:eastAsia="Arial" w:hAnsi="Arial" w:cs="Arial"/>
          <w:iCs/>
          <w:color w:val="000000"/>
        </w:rPr>
        <w:t xml:space="preserve"> frente a la negación y omisión </w:t>
      </w:r>
      <w:r w:rsidR="00003B70" w:rsidRPr="00975D88">
        <w:rPr>
          <w:rFonts w:ascii="Arial" w:eastAsia="Arial" w:hAnsi="Arial" w:cs="Arial"/>
          <w:iCs/>
          <w:color w:val="000000"/>
        </w:rPr>
        <w:t xml:space="preserve"> por </w:t>
      </w:r>
      <w:r w:rsidR="00F04975" w:rsidRPr="00975D88">
        <w:rPr>
          <w:rFonts w:ascii="Arial" w:eastAsia="Arial" w:hAnsi="Arial" w:cs="Arial"/>
          <w:iCs/>
          <w:color w:val="000000"/>
        </w:rPr>
        <w:t xml:space="preserve">parte de </w:t>
      </w:r>
      <w:r w:rsidR="00003B70" w:rsidRPr="00975D88">
        <w:rPr>
          <w:rFonts w:ascii="Arial" w:eastAsia="Arial" w:hAnsi="Arial" w:cs="Arial"/>
          <w:iCs/>
          <w:color w:val="000000"/>
        </w:rPr>
        <w:t>las autoridades.</w:t>
      </w:r>
      <w:r w:rsidR="00CF0517" w:rsidRPr="00975D88">
        <w:rPr>
          <w:rFonts w:ascii="Arial" w:eastAsia="Arial" w:hAnsi="Arial" w:cs="Arial"/>
          <w:iCs/>
          <w:color w:val="000000"/>
        </w:rPr>
        <w:t xml:space="preserve"> Se ha registrado un aumento de cifras de mujeres y niñas desaparecidas, también de mujeres de otras nacionalidades en situación de movilidad.</w:t>
      </w:r>
    </w:p>
    <w:p w14:paraId="478FEEAB" w14:textId="1466192A" w:rsidR="00CF0517" w:rsidRPr="00975D88" w:rsidRDefault="00014B13" w:rsidP="00F2680A">
      <w:pPr>
        <w:spacing w:before="120" w:after="240" w:line="276" w:lineRule="auto"/>
        <w:jc w:val="both"/>
        <w:rPr>
          <w:rFonts w:ascii="Arial" w:eastAsia="Arial" w:hAnsi="Arial" w:cs="Arial"/>
          <w:iCs/>
          <w:color w:val="000000"/>
        </w:rPr>
      </w:pPr>
      <w:r>
        <w:rPr>
          <w:rFonts w:ascii="Arial" w:eastAsia="Arial" w:hAnsi="Arial" w:cs="Arial"/>
          <w:iCs/>
          <w:color w:val="000000"/>
        </w:rPr>
        <w:lastRenderedPageBreak/>
        <w:t xml:space="preserve">18. </w:t>
      </w:r>
      <w:r w:rsidR="0003637C" w:rsidRPr="00975D88">
        <w:rPr>
          <w:rFonts w:ascii="Arial" w:eastAsia="Arial" w:hAnsi="Arial" w:cs="Arial"/>
          <w:iCs/>
          <w:color w:val="000000"/>
        </w:rPr>
        <w:t>E</w:t>
      </w:r>
      <w:r w:rsidR="00CF0517" w:rsidRPr="00975D88">
        <w:rPr>
          <w:rFonts w:ascii="Arial" w:eastAsia="Arial" w:hAnsi="Arial" w:cs="Arial"/>
          <w:iCs/>
          <w:color w:val="000000"/>
        </w:rPr>
        <w:t xml:space="preserve">l hallazgo de un campo de exterminio en </w:t>
      </w:r>
      <w:proofErr w:type="spellStart"/>
      <w:r w:rsidR="00CF0517" w:rsidRPr="00975D88">
        <w:rPr>
          <w:rFonts w:ascii="Arial" w:eastAsia="Arial" w:hAnsi="Arial" w:cs="Arial"/>
          <w:iCs/>
          <w:color w:val="000000"/>
        </w:rPr>
        <w:t>Teuchitlán</w:t>
      </w:r>
      <w:proofErr w:type="spellEnd"/>
      <w:r w:rsidR="00CF0517" w:rsidRPr="00975D88">
        <w:rPr>
          <w:rFonts w:ascii="Arial" w:eastAsia="Arial" w:hAnsi="Arial" w:cs="Arial"/>
          <w:iCs/>
          <w:color w:val="000000"/>
        </w:rPr>
        <w:t>, Jalisco y el contexto de crisis de desapariciones de México</w:t>
      </w:r>
      <w:r w:rsidR="0003637C" w:rsidRPr="00975D88">
        <w:rPr>
          <w:rFonts w:ascii="Arial" w:eastAsia="Arial" w:hAnsi="Arial" w:cs="Arial"/>
          <w:iCs/>
          <w:color w:val="000000"/>
        </w:rPr>
        <w:t xml:space="preserve"> ha sido posible al esfuerzo de colectivas y madres buscadoras, ello a pesar de ser señaladas, amenazadas y estigmatizadas por</w:t>
      </w:r>
      <w:r w:rsidR="00D17935" w:rsidRPr="00975D88">
        <w:rPr>
          <w:rFonts w:ascii="Arial" w:eastAsia="Arial" w:hAnsi="Arial" w:cs="Arial"/>
          <w:iCs/>
          <w:color w:val="000000"/>
        </w:rPr>
        <w:t xml:space="preserve"> distintos actores </w:t>
      </w:r>
      <w:r w:rsidR="0003637C" w:rsidRPr="00975D88">
        <w:rPr>
          <w:rFonts w:ascii="Arial" w:eastAsia="Arial" w:hAnsi="Arial" w:cs="Arial"/>
          <w:iCs/>
          <w:color w:val="000000"/>
        </w:rPr>
        <w:t xml:space="preserve"> </w:t>
      </w:r>
      <w:r w:rsidR="00D17935" w:rsidRPr="00975D88">
        <w:rPr>
          <w:rFonts w:ascii="Arial" w:eastAsia="Arial" w:hAnsi="Arial" w:cs="Arial"/>
          <w:iCs/>
          <w:color w:val="000000"/>
        </w:rPr>
        <w:t>d</w:t>
      </w:r>
      <w:r w:rsidR="0003637C" w:rsidRPr="00975D88">
        <w:rPr>
          <w:rFonts w:ascii="Arial" w:eastAsia="Arial" w:hAnsi="Arial" w:cs="Arial"/>
          <w:iCs/>
          <w:color w:val="000000"/>
        </w:rPr>
        <w:t xml:space="preserve">el gobierno y grupos </w:t>
      </w:r>
      <w:r w:rsidR="00D17935" w:rsidRPr="00975D88">
        <w:rPr>
          <w:rFonts w:ascii="Arial" w:eastAsia="Arial" w:hAnsi="Arial" w:cs="Arial"/>
          <w:iCs/>
          <w:color w:val="000000"/>
        </w:rPr>
        <w:t>del crimen organizado.</w:t>
      </w:r>
    </w:p>
    <w:p w14:paraId="340FF413" w14:textId="7E2ABFD3" w:rsidR="00CF0517" w:rsidRPr="00975D88" w:rsidRDefault="00014B13"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19. </w:t>
      </w:r>
      <w:r w:rsidR="00CF0517" w:rsidRPr="00975D88">
        <w:rPr>
          <w:rFonts w:ascii="Arial" w:eastAsia="Arial" w:hAnsi="Arial" w:cs="Arial"/>
          <w:iCs/>
          <w:color w:val="000000"/>
        </w:rPr>
        <w:t xml:space="preserve">En los últimos años, </w:t>
      </w:r>
      <w:r w:rsidR="00D17935" w:rsidRPr="00975D88">
        <w:rPr>
          <w:rFonts w:ascii="Arial" w:eastAsia="Arial" w:hAnsi="Arial" w:cs="Arial"/>
          <w:iCs/>
          <w:color w:val="000000"/>
        </w:rPr>
        <w:t>por la labor</w:t>
      </w:r>
      <w:r w:rsidR="00CF0517" w:rsidRPr="00975D88">
        <w:rPr>
          <w:rFonts w:ascii="Arial" w:eastAsia="Arial" w:hAnsi="Arial" w:cs="Arial"/>
          <w:iCs/>
          <w:color w:val="000000"/>
        </w:rPr>
        <w:t xml:space="preserve"> </w:t>
      </w:r>
      <w:r w:rsidR="00D17935" w:rsidRPr="00975D88">
        <w:rPr>
          <w:rFonts w:ascii="Arial" w:eastAsia="Arial" w:hAnsi="Arial" w:cs="Arial"/>
          <w:iCs/>
          <w:color w:val="000000"/>
        </w:rPr>
        <w:t>de</w:t>
      </w:r>
      <w:r w:rsidR="00CF0517" w:rsidRPr="00975D88">
        <w:rPr>
          <w:rFonts w:ascii="Arial" w:eastAsia="Arial" w:hAnsi="Arial" w:cs="Arial"/>
          <w:iCs/>
          <w:color w:val="000000"/>
        </w:rPr>
        <w:t xml:space="preserve"> los colectivos de Madres Buscadoras, se han encontrado lug</w:t>
      </w:r>
      <w:r w:rsidR="005776AC" w:rsidRPr="00975D88">
        <w:rPr>
          <w:rFonts w:ascii="Arial" w:eastAsia="Arial" w:hAnsi="Arial" w:cs="Arial"/>
          <w:iCs/>
          <w:color w:val="000000"/>
        </w:rPr>
        <w:t>a</w:t>
      </w:r>
      <w:r w:rsidR="00CF0517" w:rsidRPr="00975D88">
        <w:rPr>
          <w:rFonts w:ascii="Arial" w:eastAsia="Arial" w:hAnsi="Arial" w:cs="Arial"/>
          <w:iCs/>
          <w:color w:val="000000"/>
        </w:rPr>
        <w:t xml:space="preserve">res </w:t>
      </w:r>
      <w:r w:rsidR="004A00DB" w:rsidRPr="00975D88">
        <w:rPr>
          <w:rFonts w:ascii="Arial" w:eastAsia="Arial" w:hAnsi="Arial" w:cs="Arial"/>
          <w:iCs/>
          <w:color w:val="000000"/>
        </w:rPr>
        <w:t xml:space="preserve">similares </w:t>
      </w:r>
      <w:r w:rsidR="00CF0517" w:rsidRPr="00975D88">
        <w:rPr>
          <w:rFonts w:ascii="Arial" w:eastAsia="Arial" w:hAnsi="Arial" w:cs="Arial"/>
          <w:iCs/>
          <w:color w:val="000000"/>
        </w:rPr>
        <w:t xml:space="preserve"> en varios estados del país: La Gallera,</w:t>
      </w:r>
      <w:r w:rsidR="004A00DB" w:rsidRPr="00975D88">
        <w:rPr>
          <w:rFonts w:ascii="Arial" w:eastAsia="Arial" w:hAnsi="Arial" w:cs="Arial"/>
          <w:iCs/>
          <w:color w:val="000000"/>
        </w:rPr>
        <w:t xml:space="preserve"> en</w:t>
      </w:r>
      <w:r w:rsidR="00CF0517" w:rsidRPr="00975D88">
        <w:rPr>
          <w:rFonts w:ascii="Arial" w:eastAsia="Arial" w:hAnsi="Arial" w:cs="Arial"/>
          <w:iCs/>
          <w:color w:val="000000"/>
        </w:rPr>
        <w:t xml:space="preserve"> Veracruz; La Bartolina,</w:t>
      </w:r>
      <w:r w:rsidR="004A00DB" w:rsidRPr="00975D88">
        <w:rPr>
          <w:rFonts w:ascii="Arial" w:eastAsia="Arial" w:hAnsi="Arial" w:cs="Arial"/>
          <w:iCs/>
          <w:color w:val="000000"/>
        </w:rPr>
        <w:t xml:space="preserve"> en </w:t>
      </w:r>
      <w:r w:rsidR="00CF0517" w:rsidRPr="00975D88">
        <w:rPr>
          <w:rFonts w:ascii="Arial" w:eastAsia="Arial" w:hAnsi="Arial" w:cs="Arial"/>
          <w:iCs/>
          <w:color w:val="000000"/>
        </w:rPr>
        <w:t xml:space="preserve"> Tamaulipas; Patrocinio,</w:t>
      </w:r>
      <w:r w:rsidR="004A00DB" w:rsidRPr="00975D88">
        <w:rPr>
          <w:rFonts w:ascii="Arial" w:eastAsia="Arial" w:hAnsi="Arial" w:cs="Arial"/>
          <w:iCs/>
          <w:color w:val="000000"/>
        </w:rPr>
        <w:t xml:space="preserve"> en</w:t>
      </w:r>
      <w:r w:rsidR="00CF0517" w:rsidRPr="00975D88">
        <w:rPr>
          <w:rFonts w:ascii="Arial" w:eastAsia="Arial" w:hAnsi="Arial" w:cs="Arial"/>
          <w:iCs/>
          <w:color w:val="000000"/>
        </w:rPr>
        <w:t xml:space="preserve"> Coahuila entre otros</w:t>
      </w:r>
      <w:r w:rsidR="00281BBA" w:rsidRPr="00975D88">
        <w:rPr>
          <w:rFonts w:ascii="Arial" w:eastAsia="Arial" w:hAnsi="Arial" w:cs="Arial"/>
          <w:iCs/>
          <w:color w:val="000000"/>
        </w:rPr>
        <w:t xml:space="preserve"> en prácticamente todo el territorio nacional.</w:t>
      </w:r>
    </w:p>
    <w:p w14:paraId="3C51FDB8" w14:textId="2CE2BB61" w:rsidR="00CF0517" w:rsidRPr="00975D88" w:rsidRDefault="00014B13" w:rsidP="00F2680A">
      <w:pPr>
        <w:spacing w:before="120" w:after="240" w:line="276" w:lineRule="auto"/>
        <w:jc w:val="both"/>
        <w:rPr>
          <w:rFonts w:ascii="Arial" w:eastAsia="Arial" w:hAnsi="Arial" w:cs="Arial"/>
          <w:iCs/>
          <w:color w:val="000000"/>
        </w:rPr>
      </w:pPr>
      <w:r>
        <w:rPr>
          <w:rFonts w:ascii="Arial" w:eastAsia="Arial" w:hAnsi="Arial" w:cs="Arial"/>
          <w:iCs/>
          <w:color w:val="000000"/>
        </w:rPr>
        <w:t>20.</w:t>
      </w:r>
      <w:r w:rsidR="00CF0517" w:rsidRPr="00975D88">
        <w:rPr>
          <w:rFonts w:ascii="Arial" w:eastAsia="Arial" w:hAnsi="Arial" w:cs="Arial"/>
          <w:iCs/>
          <w:color w:val="000000"/>
        </w:rPr>
        <w:t>En estos lugares</w:t>
      </w:r>
      <w:r w:rsidR="00281BBA" w:rsidRPr="00975D88">
        <w:rPr>
          <w:rFonts w:ascii="Arial" w:eastAsia="Arial" w:hAnsi="Arial" w:cs="Arial"/>
          <w:iCs/>
          <w:color w:val="000000"/>
        </w:rPr>
        <w:t xml:space="preserve"> </w:t>
      </w:r>
      <w:r>
        <w:rPr>
          <w:rFonts w:ascii="Arial" w:eastAsia="Arial" w:hAnsi="Arial" w:cs="Arial"/>
          <w:iCs/>
          <w:color w:val="000000"/>
        </w:rPr>
        <w:t>de</w:t>
      </w:r>
      <w:r w:rsidR="00281BBA" w:rsidRPr="00975D88">
        <w:rPr>
          <w:rFonts w:ascii="Arial" w:eastAsia="Arial" w:hAnsi="Arial" w:cs="Arial"/>
          <w:iCs/>
          <w:color w:val="000000"/>
        </w:rPr>
        <w:t xml:space="preserve"> horror</w:t>
      </w:r>
      <w:r w:rsidR="00CF0517" w:rsidRPr="00975D88">
        <w:rPr>
          <w:rFonts w:ascii="Arial" w:eastAsia="Arial" w:hAnsi="Arial" w:cs="Arial"/>
          <w:iCs/>
          <w:color w:val="000000"/>
        </w:rPr>
        <w:t xml:space="preserve"> se han encontrado pertenencias y fragmentos óseos degradados.</w:t>
      </w:r>
    </w:p>
    <w:p w14:paraId="1DF3242C" w14:textId="67231BFB" w:rsidR="00CF0517" w:rsidRPr="00975D88" w:rsidRDefault="00014B13"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21. </w:t>
      </w:r>
      <w:r w:rsidR="00CF0517" w:rsidRPr="00975D88">
        <w:rPr>
          <w:rFonts w:ascii="Arial" w:eastAsia="Arial" w:hAnsi="Arial" w:cs="Arial"/>
          <w:iCs/>
          <w:color w:val="000000"/>
        </w:rPr>
        <w:t>Pero a nivel federal los últimos años la prioridad ha sido manipular las cifras, abandonando el C</w:t>
      </w:r>
      <w:r w:rsidR="00E1709E" w:rsidRPr="00975D88">
        <w:rPr>
          <w:rFonts w:ascii="Arial" w:eastAsia="Arial" w:hAnsi="Arial" w:cs="Arial"/>
          <w:iCs/>
          <w:color w:val="000000"/>
        </w:rPr>
        <w:t>entro Nacional de I</w:t>
      </w:r>
      <w:r w:rsidR="00427807" w:rsidRPr="00975D88">
        <w:rPr>
          <w:rFonts w:ascii="Arial" w:eastAsia="Arial" w:hAnsi="Arial" w:cs="Arial"/>
          <w:iCs/>
          <w:color w:val="000000"/>
        </w:rPr>
        <w:t>dentificación Humana</w:t>
      </w:r>
      <w:r w:rsidR="00E1709E" w:rsidRPr="00975D88">
        <w:rPr>
          <w:rFonts w:ascii="Arial" w:eastAsia="Arial" w:hAnsi="Arial" w:cs="Arial"/>
          <w:iCs/>
          <w:color w:val="000000"/>
        </w:rPr>
        <w:t xml:space="preserve"> </w:t>
      </w:r>
      <w:r w:rsidR="00CF0517" w:rsidRPr="00975D88">
        <w:rPr>
          <w:rFonts w:ascii="Arial" w:eastAsia="Arial" w:hAnsi="Arial" w:cs="Arial"/>
          <w:iCs/>
          <w:color w:val="000000"/>
        </w:rPr>
        <w:t>, dejando que cada estado</w:t>
      </w:r>
      <w:r w:rsidR="009E14B4" w:rsidRPr="00975D88">
        <w:rPr>
          <w:rFonts w:ascii="Arial" w:eastAsia="Arial" w:hAnsi="Arial" w:cs="Arial"/>
          <w:iCs/>
          <w:color w:val="000000"/>
        </w:rPr>
        <w:t xml:space="preserve"> a nivel local</w:t>
      </w:r>
      <w:r w:rsidR="00CF0517" w:rsidRPr="00975D88">
        <w:rPr>
          <w:rFonts w:ascii="Arial" w:eastAsia="Arial" w:hAnsi="Arial" w:cs="Arial"/>
          <w:iCs/>
          <w:color w:val="000000"/>
        </w:rPr>
        <w:t xml:space="preserve"> </w:t>
      </w:r>
      <w:r w:rsidR="009E14B4" w:rsidRPr="00975D88">
        <w:rPr>
          <w:rFonts w:ascii="Arial" w:eastAsia="Arial" w:hAnsi="Arial" w:cs="Arial"/>
          <w:iCs/>
          <w:color w:val="000000"/>
        </w:rPr>
        <w:t>asuma</w:t>
      </w:r>
      <w:r w:rsidR="00CF0517" w:rsidRPr="00975D88">
        <w:rPr>
          <w:rFonts w:ascii="Arial" w:eastAsia="Arial" w:hAnsi="Arial" w:cs="Arial"/>
          <w:iCs/>
          <w:color w:val="000000"/>
        </w:rPr>
        <w:t xml:space="preserve"> el tema, permitiendo empoderamiento de fiscalías, desdeñando el apoyo internacional y negando la existencia la crisis.</w:t>
      </w:r>
    </w:p>
    <w:p w14:paraId="6406439E" w14:textId="4AC8881D" w:rsidR="00003B70" w:rsidRPr="00975D88" w:rsidRDefault="00014B13"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22. </w:t>
      </w:r>
      <w:r w:rsidR="00CF0517" w:rsidRPr="00975D88">
        <w:rPr>
          <w:rFonts w:ascii="Arial" w:eastAsia="Arial" w:hAnsi="Arial" w:cs="Arial"/>
          <w:iCs/>
          <w:color w:val="000000"/>
        </w:rPr>
        <w:t>El cambio de sexenio no trajo ninguna modificación ni novedad frente a cómo terminó el anterior gobierno en esta cuestión. La conmoción que ha causado el hallazgo en Jalisco debería llevar a una revisión profunda del tema, que se ha relegado</w:t>
      </w:r>
      <w:r w:rsidR="00EB3C45" w:rsidRPr="00975D88">
        <w:rPr>
          <w:rFonts w:ascii="Arial" w:eastAsia="Arial" w:hAnsi="Arial" w:cs="Arial"/>
          <w:iCs/>
          <w:color w:val="000000"/>
        </w:rPr>
        <w:t xml:space="preserve"> y negado.</w:t>
      </w:r>
      <w:r w:rsidR="00CF0517" w:rsidRPr="00975D88">
        <w:rPr>
          <w:rFonts w:ascii="Arial" w:eastAsia="Arial" w:hAnsi="Arial" w:cs="Arial"/>
          <w:iCs/>
          <w:color w:val="000000"/>
        </w:rPr>
        <w:t xml:space="preserve"> </w:t>
      </w:r>
      <w:r w:rsidR="00082ABA" w:rsidRPr="00975D88">
        <w:rPr>
          <w:rFonts w:ascii="Arial" w:eastAsia="Arial" w:hAnsi="Arial" w:cs="Arial"/>
          <w:iCs/>
          <w:color w:val="000000"/>
        </w:rPr>
        <w:t>El estado parte</w:t>
      </w:r>
      <w:r w:rsidR="00CF0517" w:rsidRPr="00975D88">
        <w:rPr>
          <w:rFonts w:ascii="Arial" w:eastAsia="Arial" w:hAnsi="Arial" w:cs="Arial"/>
          <w:iCs/>
          <w:color w:val="000000"/>
        </w:rPr>
        <w:t xml:space="preserve"> no puede esquivar su responsabilidad dejando todo e</w:t>
      </w:r>
      <w:r w:rsidR="00082ABA" w:rsidRPr="00975D88">
        <w:rPr>
          <w:rFonts w:ascii="Arial" w:eastAsia="Arial" w:hAnsi="Arial" w:cs="Arial"/>
          <w:iCs/>
          <w:color w:val="000000"/>
        </w:rPr>
        <w:t>n el nivel de autoridades locales</w:t>
      </w:r>
      <w:r w:rsidR="00CF0517" w:rsidRPr="00975D88">
        <w:rPr>
          <w:rFonts w:ascii="Arial" w:eastAsia="Arial" w:hAnsi="Arial" w:cs="Arial"/>
          <w:iCs/>
          <w:color w:val="000000"/>
        </w:rPr>
        <w:t>. Sigue faltando una Política de Estado frente a la crisis de desapariciones.</w:t>
      </w:r>
    </w:p>
    <w:p w14:paraId="00E4D73C" w14:textId="2C0FE5AE" w:rsidR="00143820" w:rsidRPr="00975D88" w:rsidRDefault="00014B13"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23. </w:t>
      </w:r>
      <w:r w:rsidR="00143820" w:rsidRPr="00975D88">
        <w:rPr>
          <w:rFonts w:ascii="Arial" w:eastAsia="Arial" w:hAnsi="Arial" w:cs="Arial"/>
          <w:iCs/>
          <w:color w:val="000000"/>
        </w:rPr>
        <w:t>Solicitamos al Comité que instruya una investigación</w:t>
      </w:r>
      <w:r w:rsidR="00A42788">
        <w:rPr>
          <w:rFonts w:ascii="Arial" w:eastAsia="Arial" w:hAnsi="Arial" w:cs="Arial"/>
          <w:iCs/>
          <w:color w:val="000000"/>
        </w:rPr>
        <w:t xml:space="preserve"> y requiera al Estado parte</w:t>
      </w:r>
      <w:r w:rsidR="00143820" w:rsidRPr="00975D88">
        <w:rPr>
          <w:rFonts w:ascii="Arial" w:eastAsia="Arial" w:hAnsi="Arial" w:cs="Arial"/>
          <w:iCs/>
          <w:color w:val="000000"/>
        </w:rPr>
        <w:t>, en relación con los incidentes y hechos d</w:t>
      </w:r>
      <w:r w:rsidR="00E65F8B" w:rsidRPr="00975D88">
        <w:rPr>
          <w:rFonts w:ascii="Arial" w:eastAsia="Arial" w:hAnsi="Arial" w:cs="Arial"/>
          <w:iCs/>
          <w:color w:val="000000"/>
        </w:rPr>
        <w:t>escubiertos en el campo de extermino denominado Rancho Izaguirre</w:t>
      </w:r>
      <w:r w:rsidR="00143820" w:rsidRPr="00975D88">
        <w:rPr>
          <w:rFonts w:ascii="Arial" w:eastAsia="Arial" w:hAnsi="Arial" w:cs="Arial"/>
          <w:iCs/>
          <w:color w:val="000000"/>
        </w:rPr>
        <w:t xml:space="preserve"> en </w:t>
      </w:r>
      <w:r w:rsidR="00E65F8B" w:rsidRPr="00975D88">
        <w:rPr>
          <w:rFonts w:ascii="Arial" w:eastAsia="Arial" w:hAnsi="Arial" w:cs="Arial"/>
          <w:iCs/>
          <w:color w:val="000000"/>
        </w:rPr>
        <w:t xml:space="preserve">el municipio de </w:t>
      </w:r>
      <w:proofErr w:type="spellStart"/>
      <w:r w:rsidR="00E65F8B" w:rsidRPr="00975D88">
        <w:rPr>
          <w:rFonts w:ascii="Arial" w:eastAsia="Arial" w:hAnsi="Arial" w:cs="Arial"/>
          <w:iCs/>
          <w:color w:val="000000"/>
        </w:rPr>
        <w:t>Teuchitlán</w:t>
      </w:r>
      <w:proofErr w:type="spellEnd"/>
      <w:r w:rsidR="00E65F8B" w:rsidRPr="00975D88">
        <w:rPr>
          <w:rFonts w:ascii="Arial" w:eastAsia="Arial" w:hAnsi="Arial" w:cs="Arial"/>
          <w:iCs/>
          <w:color w:val="000000"/>
        </w:rPr>
        <w:t>, Jalisco</w:t>
      </w:r>
      <w:r w:rsidR="00143820" w:rsidRPr="00975D88">
        <w:rPr>
          <w:rFonts w:ascii="Arial" w:eastAsia="Arial" w:hAnsi="Arial" w:cs="Arial"/>
          <w:iCs/>
          <w:color w:val="000000"/>
        </w:rPr>
        <w:t>, México.</w:t>
      </w:r>
    </w:p>
    <w:p w14:paraId="3AA1F55F" w14:textId="7CE8069E" w:rsidR="004A0036" w:rsidRPr="00975D88" w:rsidRDefault="00A42788" w:rsidP="00F2680A">
      <w:pPr>
        <w:spacing w:before="120" w:after="240" w:line="276" w:lineRule="auto"/>
        <w:jc w:val="both"/>
        <w:rPr>
          <w:rFonts w:ascii="Arial" w:eastAsia="Arial" w:hAnsi="Arial" w:cs="Arial"/>
          <w:iCs/>
          <w:color w:val="000000"/>
        </w:rPr>
      </w:pPr>
      <w:r>
        <w:rPr>
          <w:rFonts w:ascii="Arial" w:eastAsia="Arial" w:hAnsi="Arial" w:cs="Arial"/>
          <w:iCs/>
          <w:color w:val="000000"/>
        </w:rPr>
        <w:t xml:space="preserve">24. </w:t>
      </w:r>
      <w:r w:rsidR="004A0036" w:rsidRPr="00975D88">
        <w:rPr>
          <w:rFonts w:ascii="Arial" w:eastAsia="Arial" w:hAnsi="Arial" w:cs="Arial"/>
          <w:iCs/>
          <w:color w:val="000000"/>
        </w:rPr>
        <w:t xml:space="preserve">En relación a los </w:t>
      </w:r>
      <w:r w:rsidRPr="00975D88">
        <w:rPr>
          <w:rFonts w:ascii="Arial" w:eastAsia="Arial" w:hAnsi="Arial" w:cs="Arial"/>
          <w:iCs/>
          <w:color w:val="000000"/>
        </w:rPr>
        <w:t>aspectos</w:t>
      </w:r>
      <w:r w:rsidR="004A0036" w:rsidRPr="00975D88">
        <w:rPr>
          <w:rFonts w:ascii="Arial" w:eastAsia="Arial" w:hAnsi="Arial" w:cs="Arial"/>
          <w:iCs/>
          <w:color w:val="000000"/>
        </w:rPr>
        <w:t xml:space="preserve"> positivos que el Comité CEDAW encontró en sus observaciones</w:t>
      </w:r>
      <w:r w:rsidR="00D34555">
        <w:rPr>
          <w:rFonts w:ascii="Arial" w:eastAsia="Arial" w:hAnsi="Arial" w:cs="Arial"/>
          <w:iCs/>
          <w:color w:val="000000"/>
        </w:rPr>
        <w:t>:</w:t>
      </w:r>
    </w:p>
    <w:p w14:paraId="361F0471" w14:textId="6C9E3FDE" w:rsidR="0002094C" w:rsidRPr="00975D88" w:rsidRDefault="00A42788">
      <w:pPr>
        <w:rPr>
          <w:rFonts w:ascii="Arial" w:eastAsia="Times New Roman" w:hAnsi="Arial" w:cs="Arial"/>
        </w:rPr>
      </w:pPr>
      <w:r>
        <w:rPr>
          <w:rFonts w:ascii="Arial" w:eastAsia="Times New Roman" w:hAnsi="Arial" w:cs="Arial"/>
        </w:rPr>
        <w:t xml:space="preserve">25. </w:t>
      </w:r>
      <w:r w:rsidR="00461653" w:rsidRPr="00975D88">
        <w:rPr>
          <w:rFonts w:ascii="Arial" w:eastAsia="Times New Roman" w:hAnsi="Arial" w:cs="Arial"/>
        </w:rPr>
        <w:t>“</w:t>
      </w:r>
      <w:r w:rsidR="004A0036" w:rsidRPr="00975D88">
        <w:rPr>
          <w:rFonts w:ascii="Arial" w:eastAsia="Times New Roman" w:hAnsi="Arial" w:cs="Arial"/>
        </w:rPr>
        <w:t xml:space="preserve">Aspectos positivos 4. El Comité acoge con beneplácito los avances realizados, desde que en 2012 </w:t>
      </w:r>
      <w:r w:rsidR="00461653" w:rsidRPr="00975D88">
        <w:rPr>
          <w:rFonts w:ascii="Arial" w:eastAsia="Times New Roman" w:hAnsi="Arial" w:cs="Arial"/>
        </w:rPr>
        <w:t>se examinaron</w:t>
      </w:r>
      <w:r w:rsidR="004A0036" w:rsidRPr="00975D88">
        <w:rPr>
          <w:rFonts w:ascii="Arial" w:eastAsia="Times New Roman" w:hAnsi="Arial" w:cs="Arial"/>
        </w:rPr>
        <w:t xml:space="preserve"> los informes periódicos séptimo y octavo combinados del Estado parte</w:t>
      </w:r>
      <w:r w:rsidR="00461653" w:rsidRPr="00975D88">
        <w:rPr>
          <w:rFonts w:ascii="Arial" w:eastAsia="Times New Roman" w:hAnsi="Arial" w:cs="Arial"/>
        </w:rPr>
        <w:t xml:space="preserve"> (</w:t>
      </w:r>
      <w:r w:rsidR="004A0036" w:rsidRPr="00975D88">
        <w:rPr>
          <w:rFonts w:ascii="Arial" w:eastAsia="Times New Roman" w:hAnsi="Arial" w:cs="Arial"/>
        </w:rPr>
        <w:t xml:space="preserve">CEDAW/C/MEX/7-8), en materia de reformas legislativas, en particular </w:t>
      </w:r>
      <w:proofErr w:type="spellStart"/>
      <w:r w:rsidR="004A0036" w:rsidRPr="00975D88">
        <w:rPr>
          <w:rFonts w:ascii="Arial" w:eastAsia="Times New Roman" w:hAnsi="Arial" w:cs="Arial"/>
        </w:rPr>
        <w:t>laaprobación</w:t>
      </w:r>
      <w:proofErr w:type="spellEnd"/>
      <w:r w:rsidR="004A0036" w:rsidRPr="00975D88">
        <w:rPr>
          <w:rFonts w:ascii="Arial" w:eastAsia="Times New Roman" w:hAnsi="Arial" w:cs="Arial"/>
        </w:rPr>
        <w:t xml:space="preserve"> de los textos siguientes:</w:t>
      </w:r>
      <w:r w:rsidR="00EF1621" w:rsidRPr="00975D88">
        <w:rPr>
          <w:rFonts w:ascii="Arial" w:eastAsia="Times New Roman" w:hAnsi="Arial" w:cs="Arial"/>
        </w:rPr>
        <w:t xml:space="preserve"> </w:t>
      </w:r>
      <w:r w:rsidR="004A0036" w:rsidRPr="00975D88">
        <w:rPr>
          <w:rFonts w:ascii="Arial" w:eastAsia="Times New Roman" w:hAnsi="Arial" w:cs="Arial"/>
        </w:rPr>
        <w:t xml:space="preserve">a) La Ley General en materia de Desaparición Forzada de </w:t>
      </w:r>
      <w:r w:rsidR="00EF1621" w:rsidRPr="00975D88">
        <w:rPr>
          <w:rFonts w:ascii="Arial" w:eastAsia="Times New Roman" w:hAnsi="Arial" w:cs="Arial"/>
        </w:rPr>
        <w:t>Personas, Desaparición</w:t>
      </w:r>
      <w:r w:rsidR="004A0036" w:rsidRPr="00975D88">
        <w:rPr>
          <w:rFonts w:ascii="Arial" w:eastAsia="Times New Roman" w:hAnsi="Arial" w:cs="Arial"/>
        </w:rPr>
        <w:t xml:space="preserve"> Cometida por Particulares y del </w:t>
      </w:r>
      <w:r w:rsidR="00EF1621" w:rsidRPr="00975D88">
        <w:rPr>
          <w:rFonts w:ascii="Arial" w:eastAsia="Times New Roman" w:hAnsi="Arial" w:cs="Arial"/>
        </w:rPr>
        <w:t>Sistema Nacional</w:t>
      </w:r>
      <w:r w:rsidR="004A0036" w:rsidRPr="00975D88">
        <w:rPr>
          <w:rFonts w:ascii="Arial" w:eastAsia="Times New Roman" w:hAnsi="Arial" w:cs="Arial"/>
        </w:rPr>
        <w:t xml:space="preserve"> de Búsqueda </w:t>
      </w:r>
      <w:r w:rsidR="00EF1621" w:rsidRPr="00975D88">
        <w:rPr>
          <w:rFonts w:ascii="Arial" w:eastAsia="Times New Roman" w:hAnsi="Arial" w:cs="Arial"/>
        </w:rPr>
        <w:t>de Personas</w:t>
      </w:r>
      <w:r w:rsidR="004A0036" w:rsidRPr="00975D88">
        <w:rPr>
          <w:rFonts w:ascii="Arial" w:eastAsia="Times New Roman" w:hAnsi="Arial" w:cs="Arial"/>
        </w:rPr>
        <w:t xml:space="preserve">, en 2017;b) La Ley de Planeación, reformada en 2018, que promueve la igualdad </w:t>
      </w:r>
      <w:r w:rsidR="00EF1621" w:rsidRPr="00975D88">
        <w:rPr>
          <w:rFonts w:ascii="Arial" w:eastAsia="Times New Roman" w:hAnsi="Arial" w:cs="Arial"/>
        </w:rPr>
        <w:t>de género</w:t>
      </w:r>
      <w:r w:rsidR="004A0036" w:rsidRPr="00975D88">
        <w:rPr>
          <w:rFonts w:ascii="Arial" w:eastAsia="Times New Roman" w:hAnsi="Arial" w:cs="Arial"/>
        </w:rPr>
        <w:t xml:space="preserve"> y prohíbe la discriminación por motivos de sexo;</w:t>
      </w:r>
      <w:r w:rsidR="00EF1621" w:rsidRPr="00975D88">
        <w:rPr>
          <w:rFonts w:ascii="Arial" w:eastAsia="Times New Roman" w:hAnsi="Arial" w:cs="Arial"/>
        </w:rPr>
        <w:t xml:space="preserve"> </w:t>
      </w:r>
      <w:r w:rsidR="004A0036" w:rsidRPr="00975D88">
        <w:rPr>
          <w:rFonts w:ascii="Arial" w:eastAsia="Times New Roman" w:hAnsi="Arial" w:cs="Arial"/>
        </w:rPr>
        <w:t xml:space="preserve">c) La Ley General para Prevenir, Investigar y Sancionar la Tortura y </w:t>
      </w:r>
      <w:r w:rsidR="00EF1621" w:rsidRPr="00975D88">
        <w:rPr>
          <w:rFonts w:ascii="Arial" w:eastAsia="Times New Roman" w:hAnsi="Arial" w:cs="Arial"/>
        </w:rPr>
        <w:t>otros Tratos</w:t>
      </w:r>
      <w:r w:rsidR="004A0036" w:rsidRPr="00975D88">
        <w:rPr>
          <w:rFonts w:ascii="Arial" w:eastAsia="Times New Roman" w:hAnsi="Arial" w:cs="Arial"/>
        </w:rPr>
        <w:t xml:space="preserve"> o Penas Crueles, Inhumanos o Degradantes, en 2017;</w:t>
      </w:r>
      <w:r w:rsidR="00EF1621" w:rsidRPr="00975D88">
        <w:rPr>
          <w:rFonts w:ascii="Arial" w:eastAsia="Times New Roman" w:hAnsi="Arial" w:cs="Arial"/>
        </w:rPr>
        <w:t xml:space="preserve"> </w:t>
      </w:r>
      <w:r w:rsidR="004A0036" w:rsidRPr="00975D88">
        <w:rPr>
          <w:rFonts w:ascii="Arial" w:eastAsia="Times New Roman" w:hAnsi="Arial" w:cs="Arial"/>
        </w:rPr>
        <w:t xml:space="preserve">d) Las reformas de la Ley Federal para </w:t>
      </w:r>
      <w:r w:rsidR="004A0036" w:rsidRPr="00975D88">
        <w:rPr>
          <w:rFonts w:ascii="Arial" w:eastAsia="Times New Roman" w:hAnsi="Arial" w:cs="Arial"/>
        </w:rPr>
        <w:lastRenderedPageBreak/>
        <w:t xml:space="preserve">Prevenir y Eliminar la </w:t>
      </w:r>
      <w:proofErr w:type="spellStart"/>
      <w:r w:rsidR="004A0036" w:rsidRPr="00975D88">
        <w:rPr>
          <w:rFonts w:ascii="Arial" w:eastAsia="Times New Roman" w:hAnsi="Arial" w:cs="Arial"/>
        </w:rPr>
        <w:t>Discriminación,que</w:t>
      </w:r>
      <w:proofErr w:type="spellEnd"/>
      <w:r w:rsidR="004A0036" w:rsidRPr="00975D88">
        <w:rPr>
          <w:rFonts w:ascii="Arial" w:eastAsia="Times New Roman" w:hAnsi="Arial" w:cs="Arial"/>
        </w:rPr>
        <w:t xml:space="preserve"> introdujeron disposiciones para prohibir la misoginia, la homofobia y </w:t>
      </w:r>
      <w:r w:rsidR="00EF1621" w:rsidRPr="00975D88">
        <w:rPr>
          <w:rFonts w:ascii="Arial" w:eastAsia="Times New Roman" w:hAnsi="Arial" w:cs="Arial"/>
        </w:rPr>
        <w:t>la discriminación</w:t>
      </w:r>
      <w:r w:rsidR="004A0036" w:rsidRPr="00975D88">
        <w:rPr>
          <w:rFonts w:ascii="Arial" w:eastAsia="Times New Roman" w:hAnsi="Arial" w:cs="Arial"/>
        </w:rPr>
        <w:t xml:space="preserve"> racial (en 2014) y los </w:t>
      </w:r>
      <w:r w:rsidR="00EF1621" w:rsidRPr="00975D88">
        <w:rPr>
          <w:rFonts w:ascii="Arial" w:eastAsia="Times New Roman" w:hAnsi="Arial" w:cs="Arial"/>
        </w:rPr>
        <w:t>discursos de</w:t>
      </w:r>
      <w:r w:rsidR="004A0036" w:rsidRPr="00975D88">
        <w:rPr>
          <w:rFonts w:ascii="Arial" w:eastAsia="Times New Roman" w:hAnsi="Arial" w:cs="Arial"/>
        </w:rPr>
        <w:t xml:space="preserve"> odio, incluidas las </w:t>
      </w:r>
      <w:r w:rsidR="00EF1621" w:rsidRPr="00975D88">
        <w:rPr>
          <w:rFonts w:ascii="Arial" w:eastAsia="Times New Roman" w:hAnsi="Arial" w:cs="Arial"/>
        </w:rPr>
        <w:t>expresiones sexistas</w:t>
      </w:r>
      <w:r w:rsidR="004A0036" w:rsidRPr="00975D88">
        <w:rPr>
          <w:rFonts w:ascii="Arial" w:eastAsia="Times New Roman" w:hAnsi="Arial" w:cs="Arial"/>
        </w:rPr>
        <w:t xml:space="preserve"> (en 2018);</w:t>
      </w:r>
      <w:r w:rsidR="00EF1621" w:rsidRPr="00975D88">
        <w:rPr>
          <w:rFonts w:ascii="Arial" w:eastAsia="Times New Roman" w:hAnsi="Arial" w:cs="Arial"/>
        </w:rPr>
        <w:t xml:space="preserve"> </w:t>
      </w:r>
      <w:r w:rsidR="004A0036" w:rsidRPr="00975D88">
        <w:rPr>
          <w:rFonts w:ascii="Arial" w:eastAsia="Times New Roman" w:hAnsi="Arial" w:cs="Arial"/>
        </w:rPr>
        <w:t xml:space="preserve">e) Las reformas de la Ley General de Acceso de las Mujeres a una Vida </w:t>
      </w:r>
      <w:r w:rsidR="006A56B4" w:rsidRPr="00975D88">
        <w:rPr>
          <w:rFonts w:ascii="Arial" w:eastAsia="Times New Roman" w:hAnsi="Arial" w:cs="Arial"/>
        </w:rPr>
        <w:t>Libre de</w:t>
      </w:r>
      <w:r w:rsidR="004A0036" w:rsidRPr="00975D88">
        <w:rPr>
          <w:rFonts w:ascii="Arial" w:eastAsia="Times New Roman" w:hAnsi="Arial" w:cs="Arial"/>
        </w:rPr>
        <w:t xml:space="preserve"> Violencia, en particular una disposición en la que se tipifica como delito </w:t>
      </w:r>
      <w:r w:rsidR="006A56B4" w:rsidRPr="00975D88">
        <w:rPr>
          <w:rFonts w:ascii="Arial" w:eastAsia="Times New Roman" w:hAnsi="Arial" w:cs="Arial"/>
        </w:rPr>
        <w:t>el feminicidio</w:t>
      </w:r>
      <w:r w:rsidR="004A0036" w:rsidRPr="00975D88">
        <w:rPr>
          <w:rFonts w:ascii="Arial" w:eastAsia="Times New Roman" w:hAnsi="Arial" w:cs="Arial"/>
        </w:rPr>
        <w:t xml:space="preserve">, en 2016;f) La reforma de </w:t>
      </w:r>
      <w:r w:rsidR="006A56B4" w:rsidRPr="00975D88">
        <w:rPr>
          <w:rFonts w:ascii="Arial" w:eastAsia="Times New Roman" w:hAnsi="Arial" w:cs="Arial"/>
        </w:rPr>
        <w:t>la Constitución</w:t>
      </w:r>
      <w:r w:rsidR="004A0036" w:rsidRPr="00975D88">
        <w:rPr>
          <w:rFonts w:ascii="Arial" w:eastAsia="Times New Roman" w:hAnsi="Arial" w:cs="Arial"/>
        </w:rPr>
        <w:t xml:space="preserve"> (artículo 41) para instaurar la paridad en </w:t>
      </w:r>
      <w:r w:rsidR="006A56B4" w:rsidRPr="00975D88">
        <w:rPr>
          <w:rFonts w:ascii="Arial" w:eastAsia="Times New Roman" w:hAnsi="Arial" w:cs="Arial"/>
        </w:rPr>
        <w:t>las elecciones</w:t>
      </w:r>
      <w:r w:rsidR="004A0036" w:rsidRPr="00975D88">
        <w:rPr>
          <w:rFonts w:ascii="Arial" w:eastAsia="Times New Roman" w:hAnsi="Arial" w:cs="Arial"/>
        </w:rPr>
        <w:t xml:space="preserve"> legislativas en los planos federal y local, en 2014;</w:t>
      </w:r>
      <w:r w:rsidR="006A56B4" w:rsidRPr="00975D88">
        <w:rPr>
          <w:rFonts w:ascii="Arial" w:eastAsia="Times New Roman" w:hAnsi="Arial" w:cs="Arial"/>
        </w:rPr>
        <w:t xml:space="preserve"> </w:t>
      </w:r>
      <w:r w:rsidR="004A0036" w:rsidRPr="00975D88">
        <w:rPr>
          <w:rFonts w:ascii="Arial" w:eastAsia="Times New Roman" w:hAnsi="Arial" w:cs="Arial"/>
        </w:rPr>
        <w:t xml:space="preserve">g) La Ley General de los Derechos de Niñas, Niños y Adolescentes, </w:t>
      </w:r>
      <w:r w:rsidR="006A56B4" w:rsidRPr="00975D88">
        <w:rPr>
          <w:rFonts w:ascii="Arial" w:eastAsia="Times New Roman" w:hAnsi="Arial" w:cs="Arial"/>
        </w:rPr>
        <w:t>que contiene</w:t>
      </w:r>
      <w:r w:rsidR="004A0036" w:rsidRPr="00975D88">
        <w:rPr>
          <w:rFonts w:ascii="Arial" w:eastAsia="Times New Roman" w:hAnsi="Arial" w:cs="Arial"/>
        </w:rPr>
        <w:t xml:space="preserve"> disposiciones sobre la igualdad de derechos a la educación, la salud y </w:t>
      </w:r>
      <w:r w:rsidR="006A56B4" w:rsidRPr="00975D88">
        <w:rPr>
          <w:rFonts w:ascii="Arial" w:eastAsia="Times New Roman" w:hAnsi="Arial" w:cs="Arial"/>
        </w:rPr>
        <w:t>la participación</w:t>
      </w:r>
      <w:r w:rsidR="004A0036" w:rsidRPr="00975D88">
        <w:rPr>
          <w:rFonts w:ascii="Arial" w:eastAsia="Times New Roman" w:hAnsi="Arial" w:cs="Arial"/>
        </w:rPr>
        <w:t xml:space="preserve"> de las niñas y los niños, en 2014;h) La Ley Federal de Telecomunicaciones y Radiodifusión, nueve de </w:t>
      </w:r>
      <w:r w:rsidR="006A56B4" w:rsidRPr="00975D88">
        <w:rPr>
          <w:rFonts w:ascii="Arial" w:eastAsia="Times New Roman" w:hAnsi="Arial" w:cs="Arial"/>
        </w:rPr>
        <w:t>cuyos artículos</w:t>
      </w:r>
      <w:r w:rsidR="004A0036" w:rsidRPr="00975D88">
        <w:rPr>
          <w:rFonts w:ascii="Arial" w:eastAsia="Times New Roman" w:hAnsi="Arial" w:cs="Arial"/>
        </w:rPr>
        <w:t xml:space="preserve"> promueven la igualdad de género en distintos ámbitos, en 2014.5. El Comité celebra las iniciativas del Estado parte para mejorar su </w:t>
      </w:r>
      <w:r w:rsidR="006A56B4" w:rsidRPr="00975D88">
        <w:rPr>
          <w:rFonts w:ascii="Arial" w:eastAsia="Times New Roman" w:hAnsi="Arial" w:cs="Arial"/>
        </w:rPr>
        <w:t>marco institucional</w:t>
      </w:r>
      <w:r w:rsidR="004A0036" w:rsidRPr="00975D88">
        <w:rPr>
          <w:rFonts w:ascii="Arial" w:eastAsia="Times New Roman" w:hAnsi="Arial" w:cs="Arial"/>
        </w:rPr>
        <w:t xml:space="preserve"> y normativo a fin de acelerar la erradicación de la discriminación contra</w:t>
      </w:r>
      <w:r w:rsidR="00651918" w:rsidRPr="00975D88">
        <w:rPr>
          <w:rFonts w:ascii="Arial" w:eastAsia="Times New Roman" w:hAnsi="Arial" w:cs="Arial"/>
        </w:rPr>
        <w:t xml:space="preserve"> </w:t>
      </w:r>
      <w:r w:rsidR="004A0036" w:rsidRPr="00975D88">
        <w:rPr>
          <w:rFonts w:ascii="Arial" w:eastAsia="Times New Roman" w:hAnsi="Arial" w:cs="Arial"/>
        </w:rPr>
        <w:t xml:space="preserve">la mujer y promover la igualdad de género, en particular mediante la aprobación o </w:t>
      </w:r>
      <w:r w:rsidR="006A56B4" w:rsidRPr="00975D88">
        <w:rPr>
          <w:rFonts w:ascii="Arial" w:eastAsia="Times New Roman" w:hAnsi="Arial" w:cs="Arial"/>
        </w:rPr>
        <w:t>el establecimiento</w:t>
      </w:r>
      <w:r w:rsidR="004A0036" w:rsidRPr="00975D88">
        <w:rPr>
          <w:rFonts w:ascii="Arial" w:eastAsia="Times New Roman" w:hAnsi="Arial" w:cs="Arial"/>
        </w:rPr>
        <w:t xml:space="preserve"> de los siguientes </w:t>
      </w:r>
      <w:r w:rsidR="006A56B4" w:rsidRPr="00975D88">
        <w:rPr>
          <w:rFonts w:ascii="Arial" w:eastAsia="Times New Roman" w:hAnsi="Arial" w:cs="Arial"/>
        </w:rPr>
        <w:t>instrumentos: a</w:t>
      </w:r>
      <w:r w:rsidR="004A0036" w:rsidRPr="00975D88">
        <w:rPr>
          <w:rFonts w:ascii="Arial" w:eastAsia="Times New Roman" w:hAnsi="Arial" w:cs="Arial"/>
        </w:rPr>
        <w:t xml:space="preserve">) El Programa Nacional para la Igualdad de Oportunidades y </w:t>
      </w:r>
      <w:r w:rsidR="006A56B4" w:rsidRPr="00975D88">
        <w:rPr>
          <w:rFonts w:ascii="Arial" w:eastAsia="Times New Roman" w:hAnsi="Arial" w:cs="Arial"/>
        </w:rPr>
        <w:t>no Discriminación</w:t>
      </w:r>
      <w:r w:rsidR="004A0036" w:rsidRPr="00975D88">
        <w:rPr>
          <w:rFonts w:ascii="Arial" w:eastAsia="Times New Roman" w:hAnsi="Arial" w:cs="Arial"/>
        </w:rPr>
        <w:t xml:space="preserve"> contra las Mujeres 2013-2018;</w:t>
      </w:r>
      <w:r w:rsidR="006A56B4" w:rsidRPr="00975D88">
        <w:rPr>
          <w:rFonts w:ascii="Arial" w:eastAsia="Times New Roman" w:hAnsi="Arial" w:cs="Arial"/>
        </w:rPr>
        <w:t xml:space="preserve"> </w:t>
      </w:r>
      <w:r w:rsidR="004A0036" w:rsidRPr="00975D88">
        <w:rPr>
          <w:rFonts w:ascii="Arial" w:eastAsia="Times New Roman" w:hAnsi="Arial" w:cs="Arial"/>
        </w:rPr>
        <w:t>b) c) d) El Programa Nacional para la Igualdad y No Discriminación 2014-2018;</w:t>
      </w:r>
      <w:r w:rsidR="006A56B4" w:rsidRPr="00975D88">
        <w:rPr>
          <w:rFonts w:ascii="Arial" w:eastAsia="Times New Roman" w:hAnsi="Arial" w:cs="Arial"/>
        </w:rPr>
        <w:t xml:space="preserve"> </w:t>
      </w:r>
      <w:r w:rsidR="004A0036" w:rsidRPr="00975D88">
        <w:rPr>
          <w:rFonts w:ascii="Arial" w:eastAsia="Times New Roman" w:hAnsi="Arial" w:cs="Arial"/>
        </w:rPr>
        <w:t>El Programa Nacional de Derechos Humanos para el período 2014-2018;</w:t>
      </w:r>
      <w:r w:rsidR="006A56B4" w:rsidRPr="00975D88">
        <w:rPr>
          <w:rFonts w:ascii="Arial" w:eastAsia="Times New Roman" w:hAnsi="Arial" w:cs="Arial"/>
        </w:rPr>
        <w:t xml:space="preserve"> </w:t>
      </w:r>
      <w:r w:rsidR="004A0036" w:rsidRPr="00975D88">
        <w:rPr>
          <w:rFonts w:ascii="Arial" w:eastAsia="Times New Roman" w:hAnsi="Arial" w:cs="Arial"/>
        </w:rPr>
        <w:t xml:space="preserve">El Programa Integral para Prevenir, Atender, Sancionar y Erradicar </w:t>
      </w:r>
      <w:r w:rsidR="006A56B4" w:rsidRPr="00975D88">
        <w:rPr>
          <w:rFonts w:ascii="Arial" w:eastAsia="Times New Roman" w:hAnsi="Arial" w:cs="Arial"/>
        </w:rPr>
        <w:t>la Violencia</w:t>
      </w:r>
      <w:r w:rsidR="004A0036" w:rsidRPr="00975D88">
        <w:rPr>
          <w:rFonts w:ascii="Arial" w:eastAsia="Times New Roman" w:hAnsi="Arial" w:cs="Arial"/>
        </w:rPr>
        <w:t xml:space="preserve"> contra las Mujeres 2014-2018;</w:t>
      </w:r>
      <w:r w:rsidR="00554036" w:rsidRPr="00975D88">
        <w:rPr>
          <w:rFonts w:ascii="Arial" w:eastAsia="Times New Roman" w:hAnsi="Arial" w:cs="Arial"/>
        </w:rPr>
        <w:t xml:space="preserve"> ) El Programa Nacional para el Desarrollo y la Inclusión de las Personas </w:t>
      </w:r>
      <w:r w:rsidR="0002094C" w:rsidRPr="00975D88">
        <w:rPr>
          <w:rFonts w:ascii="Arial" w:eastAsia="Times New Roman" w:hAnsi="Arial" w:cs="Arial"/>
        </w:rPr>
        <w:t>con Discapacidad</w:t>
      </w:r>
      <w:r w:rsidR="00554036" w:rsidRPr="00975D88">
        <w:rPr>
          <w:rFonts w:ascii="Arial" w:eastAsia="Times New Roman" w:hAnsi="Arial" w:cs="Arial"/>
        </w:rPr>
        <w:t xml:space="preserve"> 2014-2018; f) El Convenio por la Igualdad de Género y el Combate a la Violencia contralas Mujeres en los Medios de Comunicación, suscrito en 2016; g) La Estrategia Nacional para la Prevención del Embarazo en </w:t>
      </w:r>
      <w:r w:rsidR="0002094C" w:rsidRPr="00975D88">
        <w:rPr>
          <w:rFonts w:ascii="Arial" w:eastAsia="Times New Roman" w:hAnsi="Arial" w:cs="Arial"/>
        </w:rPr>
        <w:t>Adolescentes, aplicada</w:t>
      </w:r>
      <w:r w:rsidR="00554036" w:rsidRPr="00975D88">
        <w:rPr>
          <w:rFonts w:ascii="Arial" w:eastAsia="Times New Roman" w:hAnsi="Arial" w:cs="Arial"/>
        </w:rPr>
        <w:t xml:space="preserve"> en 2015.</w:t>
      </w:r>
    </w:p>
    <w:p w14:paraId="62FB6DC6" w14:textId="6A49654B" w:rsidR="005C5596" w:rsidRPr="00975D88" w:rsidRDefault="00554036">
      <w:pPr>
        <w:rPr>
          <w:rFonts w:ascii="Arial" w:eastAsia="Times New Roman" w:hAnsi="Arial" w:cs="Arial"/>
        </w:rPr>
      </w:pPr>
      <w:r w:rsidRPr="00975D88">
        <w:rPr>
          <w:rFonts w:ascii="Arial" w:eastAsia="Times New Roman" w:hAnsi="Arial" w:cs="Arial"/>
        </w:rPr>
        <w:t>6. El Comité acoge con satisfacción que el Estado ratificara en</w:t>
      </w:r>
      <w:r w:rsidR="00651918" w:rsidRPr="00975D88">
        <w:rPr>
          <w:rFonts w:ascii="Arial" w:eastAsia="Times New Roman" w:hAnsi="Arial" w:cs="Arial"/>
        </w:rPr>
        <w:t xml:space="preserve"> </w:t>
      </w:r>
      <w:r w:rsidRPr="00975D88">
        <w:rPr>
          <w:rFonts w:ascii="Arial" w:eastAsia="Times New Roman" w:hAnsi="Arial" w:cs="Arial"/>
        </w:rPr>
        <w:t xml:space="preserve">2015 el Convenio </w:t>
      </w:r>
      <w:proofErr w:type="spellStart"/>
      <w:r w:rsidRPr="00975D88">
        <w:rPr>
          <w:rFonts w:ascii="Arial" w:eastAsia="Times New Roman" w:hAnsi="Arial" w:cs="Arial"/>
        </w:rPr>
        <w:t>sobrela</w:t>
      </w:r>
      <w:proofErr w:type="spellEnd"/>
      <w:r w:rsidRPr="00975D88">
        <w:rPr>
          <w:rFonts w:ascii="Arial" w:eastAsia="Times New Roman" w:hAnsi="Arial" w:cs="Arial"/>
        </w:rPr>
        <w:t xml:space="preserve"> Edad Mínima,1973 (núm.138) de la Organización Internacional del Trabajo (OIT).</w:t>
      </w:r>
      <w:r w:rsidR="005D32A5" w:rsidRPr="00975D88">
        <w:rPr>
          <w:rFonts w:ascii="Arial" w:eastAsia="Times New Roman" w:hAnsi="Arial" w:cs="Arial"/>
        </w:rPr>
        <w:t xml:space="preserve">” </w:t>
      </w:r>
      <w:r w:rsidR="00DD1A29" w:rsidRPr="00975D88">
        <w:rPr>
          <w:rFonts w:ascii="Arial" w:eastAsia="Times New Roman" w:hAnsi="Arial" w:cs="Arial"/>
        </w:rPr>
        <w:t xml:space="preserve">Señalamos que son leyes con un carácter declarativo, ya que en la práctica existen retrocesos, se ha reducido el presupuesto para </w:t>
      </w:r>
      <w:r w:rsidR="00C657D0" w:rsidRPr="00975D88">
        <w:rPr>
          <w:rFonts w:ascii="Arial" w:eastAsia="Times New Roman" w:hAnsi="Arial" w:cs="Arial"/>
        </w:rPr>
        <w:t xml:space="preserve">la atención de todas las formas de violencia hacia las mujeres y niñas, se han desaparecido instituciones y </w:t>
      </w:r>
      <w:r w:rsidR="005C5596" w:rsidRPr="00975D88">
        <w:rPr>
          <w:rFonts w:ascii="Arial" w:eastAsia="Times New Roman" w:hAnsi="Arial" w:cs="Arial"/>
        </w:rPr>
        <w:t>programas específicos de atención a las mujeres y niñas, y existe una negativa del gobierno mexicano para reconocer que los feminicidios, las desapariciones de mujeres y niñas y otras formas de violencia como la trata, el abuso sexual y la pornografía infantil ha aumentado.</w:t>
      </w:r>
    </w:p>
    <w:p w14:paraId="62F964E7" w14:textId="1EBE03E7" w:rsidR="005B5BEF" w:rsidRDefault="000F3432">
      <w:pPr>
        <w:rPr>
          <w:rFonts w:ascii="Arial" w:eastAsia="Times New Roman" w:hAnsi="Arial" w:cs="Arial"/>
        </w:rPr>
      </w:pPr>
      <w:r w:rsidRPr="00975D88">
        <w:rPr>
          <w:rFonts w:ascii="Arial" w:eastAsia="Times New Roman" w:hAnsi="Arial" w:cs="Arial"/>
        </w:rPr>
        <w:t>“</w:t>
      </w:r>
      <w:r w:rsidR="003218F3" w:rsidRPr="00975D88">
        <w:rPr>
          <w:rFonts w:ascii="Arial" w:eastAsia="Times New Roman" w:hAnsi="Arial" w:cs="Arial"/>
        </w:rPr>
        <w:t>Contexto general y violencia de género</w:t>
      </w:r>
      <w:r w:rsidRPr="00975D88">
        <w:rPr>
          <w:rFonts w:ascii="Arial" w:eastAsia="Times New Roman" w:hAnsi="Arial" w:cs="Arial"/>
        </w:rPr>
        <w:t xml:space="preserve">. </w:t>
      </w:r>
      <w:r w:rsidR="003218F3" w:rsidRPr="00975D88">
        <w:rPr>
          <w:rFonts w:ascii="Arial" w:eastAsia="Times New Roman" w:hAnsi="Arial" w:cs="Arial"/>
        </w:rPr>
        <w:t xml:space="preserve">9. El Comité reconoce los esfuerzos realizados por el Estado parte para superar </w:t>
      </w:r>
      <w:r w:rsidRPr="00975D88">
        <w:rPr>
          <w:rFonts w:ascii="Arial" w:eastAsia="Times New Roman" w:hAnsi="Arial" w:cs="Arial"/>
        </w:rPr>
        <w:t>el clima</w:t>
      </w:r>
      <w:r w:rsidR="003218F3" w:rsidRPr="00975D88">
        <w:rPr>
          <w:rFonts w:ascii="Arial" w:eastAsia="Times New Roman" w:hAnsi="Arial" w:cs="Arial"/>
        </w:rPr>
        <w:t xml:space="preserve"> general de violencia y promover los derechos de </w:t>
      </w:r>
      <w:r w:rsidRPr="00975D88">
        <w:rPr>
          <w:rFonts w:ascii="Arial" w:eastAsia="Times New Roman" w:hAnsi="Arial" w:cs="Arial"/>
        </w:rPr>
        <w:t>las mujeres</w:t>
      </w:r>
      <w:r w:rsidR="003218F3" w:rsidRPr="00975D88">
        <w:rPr>
          <w:rFonts w:ascii="Arial" w:eastAsia="Times New Roman" w:hAnsi="Arial" w:cs="Arial"/>
        </w:rPr>
        <w:t xml:space="preserve">. Sin </w:t>
      </w:r>
      <w:r w:rsidRPr="00975D88">
        <w:rPr>
          <w:rFonts w:ascii="Arial" w:eastAsia="Times New Roman" w:hAnsi="Arial" w:cs="Arial"/>
        </w:rPr>
        <w:t>embargo, reitera</w:t>
      </w:r>
      <w:r w:rsidR="003218F3" w:rsidRPr="00975D88">
        <w:rPr>
          <w:rFonts w:ascii="Arial" w:eastAsia="Times New Roman" w:hAnsi="Arial" w:cs="Arial"/>
        </w:rPr>
        <w:t xml:space="preserve"> sus preocupaciones anteriores (CEDAW/C/MEX/CO/7-8, párr. 11) y </w:t>
      </w:r>
      <w:r w:rsidRPr="00975D88">
        <w:rPr>
          <w:rFonts w:ascii="Arial" w:eastAsia="Times New Roman" w:hAnsi="Arial" w:cs="Arial"/>
        </w:rPr>
        <w:t>lamenta que</w:t>
      </w:r>
      <w:r w:rsidR="003218F3" w:rsidRPr="00975D88">
        <w:rPr>
          <w:rFonts w:ascii="Arial" w:eastAsia="Times New Roman" w:hAnsi="Arial" w:cs="Arial"/>
        </w:rPr>
        <w:t xml:space="preserve"> la persistencia de los altos niveles de inseguridad, violencia y </w:t>
      </w:r>
      <w:r w:rsidRPr="00975D88">
        <w:rPr>
          <w:rFonts w:ascii="Arial" w:eastAsia="Times New Roman" w:hAnsi="Arial" w:cs="Arial"/>
        </w:rPr>
        <w:t>delincuencia organizada</w:t>
      </w:r>
      <w:r w:rsidR="003218F3" w:rsidRPr="00975D88">
        <w:rPr>
          <w:rFonts w:ascii="Arial" w:eastAsia="Times New Roman" w:hAnsi="Arial" w:cs="Arial"/>
        </w:rPr>
        <w:t xml:space="preserve"> en el Estado parte, así como los problemas asociados a las estrategias </w:t>
      </w:r>
      <w:r w:rsidRPr="00975D88">
        <w:rPr>
          <w:rFonts w:ascii="Arial" w:eastAsia="Times New Roman" w:hAnsi="Arial" w:cs="Arial"/>
        </w:rPr>
        <w:t>de seguridad</w:t>
      </w:r>
      <w:r w:rsidR="003218F3" w:rsidRPr="00975D88">
        <w:rPr>
          <w:rFonts w:ascii="Arial" w:eastAsia="Times New Roman" w:hAnsi="Arial" w:cs="Arial"/>
        </w:rPr>
        <w:t xml:space="preserve"> pública, </w:t>
      </w:r>
      <w:r w:rsidR="003218F3" w:rsidRPr="00975D88">
        <w:rPr>
          <w:rFonts w:ascii="Arial" w:eastAsia="Times New Roman" w:hAnsi="Arial" w:cs="Arial"/>
        </w:rPr>
        <w:lastRenderedPageBreak/>
        <w:t xml:space="preserve">estén afectando negativamente al ejercicio de los </w:t>
      </w:r>
      <w:r w:rsidRPr="00975D88">
        <w:rPr>
          <w:rFonts w:ascii="Arial" w:eastAsia="Times New Roman" w:hAnsi="Arial" w:cs="Arial"/>
        </w:rPr>
        <w:t>derechos humanos</w:t>
      </w:r>
      <w:r w:rsidR="003218F3" w:rsidRPr="00975D88">
        <w:rPr>
          <w:rFonts w:ascii="Arial" w:eastAsia="Times New Roman" w:hAnsi="Arial" w:cs="Arial"/>
        </w:rPr>
        <w:t xml:space="preserve"> de las mujeres y las niñas. Le preocupa además que la aparición </w:t>
      </w:r>
      <w:r w:rsidRPr="00975D88">
        <w:rPr>
          <w:rFonts w:ascii="Arial" w:eastAsia="Times New Roman" w:hAnsi="Arial" w:cs="Arial"/>
        </w:rPr>
        <w:t>de propaganda</w:t>
      </w:r>
      <w:r w:rsidR="003218F3" w:rsidRPr="00975D88">
        <w:rPr>
          <w:rFonts w:ascii="Arial" w:eastAsia="Times New Roman" w:hAnsi="Arial" w:cs="Arial"/>
        </w:rPr>
        <w:t xml:space="preserve"> contra la igualdad de género </w:t>
      </w:r>
      <w:r w:rsidR="00ED0C2D" w:rsidRPr="00975D88">
        <w:rPr>
          <w:rFonts w:ascii="Arial" w:eastAsia="Times New Roman" w:hAnsi="Arial" w:cs="Arial"/>
        </w:rPr>
        <w:t>en el</w:t>
      </w:r>
      <w:r w:rsidR="003218F3" w:rsidRPr="00975D88">
        <w:rPr>
          <w:rFonts w:ascii="Arial" w:eastAsia="Times New Roman" w:hAnsi="Arial" w:cs="Arial"/>
        </w:rPr>
        <w:t xml:space="preserve"> Estado parte pueda socavar los </w:t>
      </w:r>
      <w:r w:rsidR="00ED0C2D" w:rsidRPr="00975D88">
        <w:rPr>
          <w:rFonts w:ascii="Arial" w:eastAsia="Times New Roman" w:hAnsi="Arial" w:cs="Arial"/>
        </w:rPr>
        <w:t>logros alcanzados</w:t>
      </w:r>
      <w:r w:rsidR="003218F3" w:rsidRPr="00975D88">
        <w:rPr>
          <w:rFonts w:ascii="Arial" w:eastAsia="Times New Roman" w:hAnsi="Arial" w:cs="Arial"/>
        </w:rPr>
        <w:t xml:space="preserve"> en los últimos años en la promoción de esta causa.</w:t>
      </w:r>
      <w:r w:rsidR="00ED0C2D" w:rsidRPr="00975D88">
        <w:rPr>
          <w:rFonts w:ascii="Arial" w:eastAsia="Times New Roman" w:hAnsi="Arial" w:cs="Arial"/>
        </w:rPr>
        <w:t>”,</w:t>
      </w:r>
      <w:r w:rsidR="00897EEF">
        <w:rPr>
          <w:rFonts w:ascii="Arial" w:eastAsia="Times New Roman" w:hAnsi="Arial" w:cs="Arial"/>
        </w:rPr>
        <w:t xml:space="preserve"> Manifestamos que</w:t>
      </w:r>
      <w:r w:rsidR="00ED0C2D" w:rsidRPr="00975D88">
        <w:rPr>
          <w:rFonts w:ascii="Arial" w:eastAsia="Times New Roman" w:hAnsi="Arial" w:cs="Arial"/>
        </w:rPr>
        <w:t xml:space="preserve"> esta situación y preocupaciones del Comité </w:t>
      </w:r>
      <w:r w:rsidR="00FF512D" w:rsidRPr="00975D88">
        <w:rPr>
          <w:rFonts w:ascii="Arial" w:eastAsia="Times New Roman" w:hAnsi="Arial" w:cs="Arial"/>
        </w:rPr>
        <w:t>CEDAW</w:t>
      </w:r>
      <w:r w:rsidR="00ED0C2D" w:rsidRPr="00975D88">
        <w:rPr>
          <w:rFonts w:ascii="Arial" w:eastAsia="Times New Roman" w:hAnsi="Arial" w:cs="Arial"/>
        </w:rPr>
        <w:t xml:space="preserve"> no solamente pers</w:t>
      </w:r>
      <w:r w:rsidR="00FF512D" w:rsidRPr="00975D88">
        <w:rPr>
          <w:rFonts w:ascii="Arial" w:eastAsia="Times New Roman" w:hAnsi="Arial" w:cs="Arial"/>
        </w:rPr>
        <w:t>istieron sino que se profundizaron, los</w:t>
      </w:r>
      <w:r w:rsidR="00707A2B" w:rsidRPr="00975D88">
        <w:rPr>
          <w:rFonts w:ascii="Arial" w:eastAsia="Times New Roman" w:hAnsi="Arial" w:cs="Arial"/>
        </w:rPr>
        <w:t xml:space="preserve"> ya altos</w:t>
      </w:r>
      <w:r w:rsidR="00FF512D" w:rsidRPr="00975D88">
        <w:rPr>
          <w:rFonts w:ascii="Arial" w:eastAsia="Times New Roman" w:hAnsi="Arial" w:cs="Arial"/>
        </w:rPr>
        <w:t xml:space="preserve"> niveles</w:t>
      </w:r>
      <w:r w:rsidR="00707A2B" w:rsidRPr="00975D88">
        <w:rPr>
          <w:rFonts w:ascii="Arial" w:eastAsia="Times New Roman" w:hAnsi="Arial" w:cs="Arial"/>
        </w:rPr>
        <w:t xml:space="preserve"> </w:t>
      </w:r>
      <w:r w:rsidR="006762A8" w:rsidRPr="00975D88">
        <w:rPr>
          <w:rFonts w:ascii="Arial" w:eastAsia="Times New Roman" w:hAnsi="Arial" w:cs="Arial"/>
        </w:rPr>
        <w:t>de inseguridad, violencia y delincuencia organizada en el Estado parte, así como los problemas asociados a las estrategias de seguridad pública, señalados por el Comité han alcanzado niveles nunca vistos vulnerando los derechos humanos de mujeres y niñas del Estado parte y en situación de movilidad provenientes de otros países.</w:t>
      </w:r>
    </w:p>
    <w:p w14:paraId="5E05BABB" w14:textId="77777777" w:rsidR="00D34555" w:rsidRPr="00975D88" w:rsidRDefault="00D34555">
      <w:pPr>
        <w:rPr>
          <w:rFonts w:ascii="Arial" w:eastAsia="Times New Roman" w:hAnsi="Arial" w:cs="Arial"/>
        </w:rPr>
      </w:pPr>
    </w:p>
    <w:p w14:paraId="6363B148" w14:textId="7C9DEC7C" w:rsidR="00EC41A9" w:rsidRPr="00EA3E3F" w:rsidRDefault="00D34555" w:rsidP="00EA3E3F">
      <w:pPr>
        <w:pStyle w:val="Prrafodelista"/>
        <w:numPr>
          <w:ilvl w:val="0"/>
          <w:numId w:val="2"/>
        </w:numPr>
        <w:rPr>
          <w:rFonts w:ascii="Arial" w:eastAsia="Times New Roman" w:hAnsi="Arial" w:cs="Arial"/>
        </w:rPr>
      </w:pPr>
      <w:r w:rsidRPr="00EA3E3F">
        <w:rPr>
          <w:rFonts w:ascii="Arial" w:eastAsia="Times New Roman" w:hAnsi="Arial" w:cs="Arial"/>
        </w:rPr>
        <w:t xml:space="preserve">25.  </w:t>
      </w:r>
      <w:r w:rsidR="00D225A3" w:rsidRPr="00EA3E3F">
        <w:rPr>
          <w:rFonts w:ascii="Arial" w:eastAsia="Times New Roman" w:hAnsi="Arial" w:cs="Arial"/>
        </w:rPr>
        <w:t xml:space="preserve">Siguen pendientes de cumplimiento las recomendaciones del Comité que </w:t>
      </w:r>
      <w:r w:rsidR="00D56E43" w:rsidRPr="00EA3E3F">
        <w:rPr>
          <w:rFonts w:ascii="Arial" w:eastAsia="Times New Roman" w:hAnsi="Arial" w:cs="Arial"/>
        </w:rPr>
        <w:t>le señalen al Estado parte que: “</w:t>
      </w:r>
      <w:r w:rsidR="00D225A3" w:rsidRPr="00EA3E3F">
        <w:rPr>
          <w:rFonts w:ascii="Arial" w:eastAsia="Times New Roman" w:hAnsi="Arial" w:cs="Arial"/>
        </w:rPr>
        <w:t xml:space="preserve">Adopte medidas de carácter urgente para prevenir las </w:t>
      </w:r>
      <w:r w:rsidR="00D56E43" w:rsidRPr="00EA3E3F">
        <w:rPr>
          <w:rFonts w:ascii="Arial" w:eastAsia="Times New Roman" w:hAnsi="Arial" w:cs="Arial"/>
        </w:rPr>
        <w:t>muertes violentas</w:t>
      </w:r>
      <w:r w:rsidR="00D225A3" w:rsidRPr="00EA3E3F">
        <w:rPr>
          <w:rFonts w:ascii="Arial" w:eastAsia="Times New Roman" w:hAnsi="Arial" w:cs="Arial"/>
        </w:rPr>
        <w:t xml:space="preserve">, los asesinatos y las desapariciones forzadas de mujeres, en </w:t>
      </w:r>
      <w:r w:rsidR="00D56E43" w:rsidRPr="00EA3E3F">
        <w:rPr>
          <w:rFonts w:ascii="Arial" w:eastAsia="Times New Roman" w:hAnsi="Arial" w:cs="Arial"/>
        </w:rPr>
        <w:t>particular combatiendo</w:t>
      </w:r>
      <w:r w:rsidR="00D225A3" w:rsidRPr="00EA3E3F">
        <w:rPr>
          <w:rFonts w:ascii="Arial" w:eastAsia="Times New Roman" w:hAnsi="Arial" w:cs="Arial"/>
        </w:rPr>
        <w:t xml:space="preserve"> las causas profundas de esos actos, como la violencia armada, </w:t>
      </w:r>
      <w:r w:rsidR="00D56E43" w:rsidRPr="00EA3E3F">
        <w:rPr>
          <w:rFonts w:ascii="Arial" w:eastAsia="Times New Roman" w:hAnsi="Arial" w:cs="Arial"/>
        </w:rPr>
        <w:t>la delincuencia</w:t>
      </w:r>
      <w:r w:rsidR="00D225A3" w:rsidRPr="00EA3E3F">
        <w:rPr>
          <w:rFonts w:ascii="Arial" w:eastAsia="Times New Roman" w:hAnsi="Arial" w:cs="Arial"/>
        </w:rPr>
        <w:t xml:space="preserve"> organizada, el tráfico de estupefacientes, los </w:t>
      </w:r>
      <w:r w:rsidR="00D56E43" w:rsidRPr="00EA3E3F">
        <w:rPr>
          <w:rFonts w:ascii="Arial" w:eastAsia="Times New Roman" w:hAnsi="Arial" w:cs="Arial"/>
        </w:rPr>
        <w:t>estereotipos discriminatorios</w:t>
      </w:r>
      <w:r w:rsidR="00D225A3" w:rsidRPr="00EA3E3F">
        <w:rPr>
          <w:rFonts w:ascii="Arial" w:eastAsia="Times New Roman" w:hAnsi="Arial" w:cs="Arial"/>
        </w:rPr>
        <w:t xml:space="preserve">, la pobreza y la marginación de las </w:t>
      </w:r>
      <w:proofErr w:type="spellStart"/>
      <w:r w:rsidR="00D225A3" w:rsidRPr="00EA3E3F">
        <w:rPr>
          <w:rFonts w:ascii="Arial" w:eastAsia="Times New Roman" w:hAnsi="Arial" w:cs="Arial"/>
        </w:rPr>
        <w:t>mujeres;b</w:t>
      </w:r>
      <w:proofErr w:type="spellEnd"/>
      <w:r w:rsidR="00D225A3" w:rsidRPr="00EA3E3F">
        <w:rPr>
          <w:rFonts w:ascii="Arial" w:eastAsia="Times New Roman" w:hAnsi="Arial" w:cs="Arial"/>
        </w:rPr>
        <w:t xml:space="preserve">) Investigue, enjuicie y sancione como corresponda a los </w:t>
      </w:r>
      <w:r w:rsidR="00D56E43" w:rsidRPr="00EA3E3F">
        <w:rPr>
          <w:rFonts w:ascii="Arial" w:eastAsia="Times New Roman" w:hAnsi="Arial" w:cs="Arial"/>
        </w:rPr>
        <w:t>responsables, incluidos</w:t>
      </w:r>
      <w:r w:rsidR="00D225A3" w:rsidRPr="00EA3E3F">
        <w:rPr>
          <w:rFonts w:ascii="Arial" w:eastAsia="Times New Roman" w:hAnsi="Arial" w:cs="Arial"/>
        </w:rPr>
        <w:t xml:space="preserve"> los agentes estatales y no estatales, como cuestión </w:t>
      </w:r>
      <w:proofErr w:type="spellStart"/>
      <w:r w:rsidR="00D225A3" w:rsidRPr="00EA3E3F">
        <w:rPr>
          <w:rFonts w:ascii="Arial" w:eastAsia="Times New Roman" w:hAnsi="Arial" w:cs="Arial"/>
        </w:rPr>
        <w:t>prioritaria;c</w:t>
      </w:r>
      <w:proofErr w:type="spellEnd"/>
      <w:r w:rsidR="00D225A3" w:rsidRPr="00EA3E3F">
        <w:rPr>
          <w:rFonts w:ascii="Arial" w:eastAsia="Times New Roman" w:hAnsi="Arial" w:cs="Arial"/>
        </w:rPr>
        <w:t xml:space="preserve">) Vele por que se tipifique como delito el feminicidio en todos los </w:t>
      </w:r>
      <w:r w:rsidR="0076566D" w:rsidRPr="00EA3E3F">
        <w:rPr>
          <w:rFonts w:ascii="Arial" w:eastAsia="Times New Roman" w:hAnsi="Arial" w:cs="Arial"/>
        </w:rPr>
        <w:t>códigos penales</w:t>
      </w:r>
      <w:r w:rsidR="00D225A3" w:rsidRPr="00EA3E3F">
        <w:rPr>
          <w:rFonts w:ascii="Arial" w:eastAsia="Times New Roman" w:hAnsi="Arial" w:cs="Arial"/>
        </w:rPr>
        <w:t xml:space="preserve"> estatales de conformidad con la Ley General de Acceso de las Mujeres </w:t>
      </w:r>
      <w:r w:rsidR="0076566D" w:rsidRPr="00EA3E3F">
        <w:rPr>
          <w:rFonts w:ascii="Arial" w:eastAsia="Times New Roman" w:hAnsi="Arial" w:cs="Arial"/>
        </w:rPr>
        <w:t>a una</w:t>
      </w:r>
      <w:r w:rsidR="00D225A3" w:rsidRPr="00EA3E3F">
        <w:rPr>
          <w:rFonts w:ascii="Arial" w:eastAsia="Times New Roman" w:hAnsi="Arial" w:cs="Arial"/>
        </w:rPr>
        <w:t xml:space="preserve"> Vida Libre de Violencia, normalice los protocolos de investigación policial</w:t>
      </w:r>
      <w:r w:rsidR="0076566D" w:rsidRPr="00EA3E3F">
        <w:rPr>
          <w:rFonts w:ascii="Arial" w:eastAsia="Times New Roman" w:hAnsi="Arial" w:cs="Arial"/>
        </w:rPr>
        <w:t xml:space="preserve"> del feminicidio</w:t>
      </w:r>
      <w:r w:rsidR="00D225A3" w:rsidRPr="00EA3E3F">
        <w:rPr>
          <w:rFonts w:ascii="Arial" w:eastAsia="Times New Roman" w:hAnsi="Arial" w:cs="Arial"/>
        </w:rPr>
        <w:t xml:space="preserve"> en todo el Estado parte y garantice la aplicación efectiva de </w:t>
      </w:r>
      <w:r w:rsidR="0076566D" w:rsidRPr="00EA3E3F">
        <w:rPr>
          <w:rFonts w:ascii="Arial" w:eastAsia="Times New Roman" w:hAnsi="Arial" w:cs="Arial"/>
        </w:rPr>
        <w:t>las disposiciones</w:t>
      </w:r>
      <w:r w:rsidR="00D225A3" w:rsidRPr="00EA3E3F">
        <w:rPr>
          <w:rFonts w:ascii="Arial" w:eastAsia="Times New Roman" w:hAnsi="Arial" w:cs="Arial"/>
        </w:rPr>
        <w:t xml:space="preserve"> del derecho penal sobre el </w:t>
      </w:r>
      <w:proofErr w:type="spellStart"/>
      <w:r w:rsidR="00D225A3" w:rsidRPr="00EA3E3F">
        <w:rPr>
          <w:rFonts w:ascii="Arial" w:eastAsia="Times New Roman" w:hAnsi="Arial" w:cs="Arial"/>
        </w:rPr>
        <w:t>feminicidio;d</w:t>
      </w:r>
      <w:proofErr w:type="spellEnd"/>
      <w:r w:rsidR="00D225A3" w:rsidRPr="00EA3E3F">
        <w:rPr>
          <w:rFonts w:ascii="Arial" w:eastAsia="Times New Roman" w:hAnsi="Arial" w:cs="Arial"/>
        </w:rPr>
        <w:t xml:space="preserve">) Simplifique y armonice en los estados los procedimientos de </w:t>
      </w:r>
      <w:r w:rsidR="0076566D" w:rsidRPr="00EA3E3F">
        <w:rPr>
          <w:rFonts w:ascii="Arial" w:eastAsia="Times New Roman" w:hAnsi="Arial" w:cs="Arial"/>
        </w:rPr>
        <w:t>activación del</w:t>
      </w:r>
      <w:r w:rsidR="00D225A3" w:rsidRPr="00EA3E3F">
        <w:rPr>
          <w:rFonts w:ascii="Arial" w:eastAsia="Times New Roman" w:hAnsi="Arial" w:cs="Arial"/>
        </w:rPr>
        <w:t xml:space="preserve"> Programa Alerta AMBER y el Protocolo Alba, agilice </w:t>
      </w:r>
      <w:r w:rsidR="0076566D" w:rsidRPr="00EA3E3F">
        <w:rPr>
          <w:rFonts w:ascii="Arial" w:eastAsia="Times New Roman" w:hAnsi="Arial" w:cs="Arial"/>
        </w:rPr>
        <w:t>la búsqueda</w:t>
      </w:r>
      <w:r w:rsidR="00D225A3" w:rsidRPr="00EA3E3F">
        <w:rPr>
          <w:rFonts w:ascii="Arial" w:eastAsia="Times New Roman" w:hAnsi="Arial" w:cs="Arial"/>
        </w:rPr>
        <w:t xml:space="preserve"> de </w:t>
      </w:r>
      <w:proofErr w:type="spellStart"/>
      <w:r w:rsidR="00D225A3" w:rsidRPr="00EA3E3F">
        <w:rPr>
          <w:rFonts w:ascii="Arial" w:eastAsia="Times New Roman" w:hAnsi="Arial" w:cs="Arial"/>
        </w:rPr>
        <w:t>lasmujeres</w:t>
      </w:r>
      <w:proofErr w:type="spellEnd"/>
      <w:r w:rsidR="00D225A3" w:rsidRPr="00EA3E3F">
        <w:rPr>
          <w:rFonts w:ascii="Arial" w:eastAsia="Times New Roman" w:hAnsi="Arial" w:cs="Arial"/>
        </w:rPr>
        <w:t xml:space="preserve"> y niñas desaparecidas, adopte políticas y protocolos </w:t>
      </w:r>
      <w:r w:rsidR="0076566D" w:rsidRPr="00EA3E3F">
        <w:rPr>
          <w:rFonts w:ascii="Arial" w:eastAsia="Times New Roman" w:hAnsi="Arial" w:cs="Arial"/>
        </w:rPr>
        <w:t>específicamente orientados</w:t>
      </w:r>
      <w:r w:rsidR="00D225A3" w:rsidRPr="00EA3E3F">
        <w:rPr>
          <w:rFonts w:ascii="Arial" w:eastAsia="Times New Roman" w:hAnsi="Arial" w:cs="Arial"/>
        </w:rPr>
        <w:t xml:space="preserve"> a mitigar los riesgos asociados con la desaparición de mujeres y </w:t>
      </w:r>
      <w:r w:rsidR="0076566D" w:rsidRPr="00EA3E3F">
        <w:rPr>
          <w:rFonts w:ascii="Arial" w:eastAsia="Times New Roman" w:hAnsi="Arial" w:cs="Arial"/>
        </w:rPr>
        <w:t>niñas, como</w:t>
      </w:r>
      <w:r w:rsidR="00D225A3" w:rsidRPr="00EA3E3F">
        <w:rPr>
          <w:rFonts w:ascii="Arial" w:eastAsia="Times New Roman" w:hAnsi="Arial" w:cs="Arial"/>
        </w:rPr>
        <w:t xml:space="preserve"> el feminicidio y la trata de mujeres y niñas con fines de explotación </w:t>
      </w:r>
      <w:proofErr w:type="spellStart"/>
      <w:r w:rsidR="00D225A3" w:rsidRPr="00EA3E3F">
        <w:rPr>
          <w:rFonts w:ascii="Arial" w:eastAsia="Times New Roman" w:hAnsi="Arial" w:cs="Arial"/>
        </w:rPr>
        <w:t>sexualy</w:t>
      </w:r>
      <w:proofErr w:type="spellEnd"/>
      <w:r w:rsidR="00D225A3" w:rsidRPr="00EA3E3F">
        <w:rPr>
          <w:rFonts w:ascii="Arial" w:eastAsia="Times New Roman" w:hAnsi="Arial" w:cs="Arial"/>
        </w:rPr>
        <w:t xml:space="preserve"> trabajo forzoso, y vele por que la Comisión Ejecutiva de Atención a </w:t>
      </w:r>
      <w:r w:rsidR="0076566D" w:rsidRPr="00EA3E3F">
        <w:rPr>
          <w:rFonts w:ascii="Arial" w:eastAsia="Times New Roman" w:hAnsi="Arial" w:cs="Arial"/>
        </w:rPr>
        <w:t>Víctimas refuerce</w:t>
      </w:r>
      <w:r w:rsidR="00D225A3" w:rsidRPr="00EA3E3F">
        <w:rPr>
          <w:rFonts w:ascii="Arial" w:eastAsia="Times New Roman" w:hAnsi="Arial" w:cs="Arial"/>
        </w:rPr>
        <w:t xml:space="preserve"> su perspectiva de </w:t>
      </w:r>
      <w:proofErr w:type="spellStart"/>
      <w:r w:rsidR="00D225A3" w:rsidRPr="00EA3E3F">
        <w:rPr>
          <w:rFonts w:ascii="Arial" w:eastAsia="Times New Roman" w:hAnsi="Arial" w:cs="Arial"/>
        </w:rPr>
        <w:t>género;e</w:t>
      </w:r>
      <w:proofErr w:type="spellEnd"/>
      <w:r w:rsidR="00D225A3" w:rsidRPr="00EA3E3F">
        <w:rPr>
          <w:rFonts w:ascii="Arial" w:eastAsia="Times New Roman" w:hAnsi="Arial" w:cs="Arial"/>
        </w:rPr>
        <w:t xml:space="preserve">) Evalúe la repercusión del mecanismo de alerta de violencia de </w:t>
      </w:r>
      <w:proofErr w:type="spellStart"/>
      <w:r w:rsidR="00D225A3" w:rsidRPr="00EA3E3F">
        <w:rPr>
          <w:rFonts w:ascii="Arial" w:eastAsia="Times New Roman" w:hAnsi="Arial" w:cs="Arial"/>
        </w:rPr>
        <w:t>género,a</w:t>
      </w:r>
      <w:proofErr w:type="spellEnd"/>
      <w:r w:rsidR="00D225A3" w:rsidRPr="00EA3E3F">
        <w:rPr>
          <w:rFonts w:ascii="Arial" w:eastAsia="Times New Roman" w:hAnsi="Arial" w:cs="Arial"/>
        </w:rPr>
        <w:t xml:space="preserve"> fin de garantizar una utilización amplia y </w:t>
      </w:r>
      <w:r w:rsidR="0076566D" w:rsidRPr="00EA3E3F">
        <w:rPr>
          <w:rFonts w:ascii="Arial" w:eastAsia="Times New Roman" w:hAnsi="Arial" w:cs="Arial"/>
        </w:rPr>
        <w:t>armonizada y</w:t>
      </w:r>
      <w:r w:rsidR="00D225A3" w:rsidRPr="00EA3E3F">
        <w:rPr>
          <w:rFonts w:ascii="Arial" w:eastAsia="Times New Roman" w:hAnsi="Arial" w:cs="Arial"/>
        </w:rPr>
        <w:t xml:space="preserve"> la coordinación en </w:t>
      </w:r>
      <w:r w:rsidR="0076566D" w:rsidRPr="00EA3E3F">
        <w:rPr>
          <w:rFonts w:ascii="Arial" w:eastAsia="Times New Roman" w:hAnsi="Arial" w:cs="Arial"/>
        </w:rPr>
        <w:t>los planos</w:t>
      </w:r>
      <w:r w:rsidR="00D225A3" w:rsidRPr="00EA3E3F">
        <w:rPr>
          <w:rFonts w:ascii="Arial" w:eastAsia="Times New Roman" w:hAnsi="Arial" w:cs="Arial"/>
        </w:rPr>
        <w:t xml:space="preserve"> federal, estatal y municipal, y vele por la participación de </w:t>
      </w:r>
      <w:r w:rsidR="0076566D" w:rsidRPr="00EA3E3F">
        <w:rPr>
          <w:rFonts w:ascii="Arial" w:eastAsia="Times New Roman" w:hAnsi="Arial" w:cs="Arial"/>
        </w:rPr>
        <w:t>organizaciones no</w:t>
      </w:r>
      <w:r w:rsidR="00D225A3" w:rsidRPr="00EA3E3F">
        <w:rPr>
          <w:rFonts w:ascii="Arial" w:eastAsia="Times New Roman" w:hAnsi="Arial" w:cs="Arial"/>
        </w:rPr>
        <w:t xml:space="preserve"> gubernamentales, expertos del mundo académico y defensores de </w:t>
      </w:r>
      <w:r w:rsidR="0076566D" w:rsidRPr="00EA3E3F">
        <w:rPr>
          <w:rFonts w:ascii="Arial" w:eastAsia="Times New Roman" w:hAnsi="Arial" w:cs="Arial"/>
        </w:rPr>
        <w:t>la perspectiva</w:t>
      </w:r>
      <w:r w:rsidR="00D225A3" w:rsidRPr="00EA3E3F">
        <w:rPr>
          <w:rFonts w:ascii="Arial" w:eastAsia="Times New Roman" w:hAnsi="Arial" w:cs="Arial"/>
        </w:rPr>
        <w:t xml:space="preserve"> de género y los derechos humanos, así como mujeres víctimas de </w:t>
      </w:r>
      <w:proofErr w:type="spellStart"/>
      <w:r w:rsidR="00D225A3" w:rsidRPr="00EA3E3F">
        <w:rPr>
          <w:rFonts w:ascii="Arial" w:eastAsia="Times New Roman" w:hAnsi="Arial" w:cs="Arial"/>
        </w:rPr>
        <w:t>laviolencia;f</w:t>
      </w:r>
      <w:proofErr w:type="spellEnd"/>
      <w:r w:rsidR="00D225A3" w:rsidRPr="00EA3E3F">
        <w:rPr>
          <w:rFonts w:ascii="Arial" w:eastAsia="Times New Roman" w:hAnsi="Arial" w:cs="Arial"/>
        </w:rPr>
        <w:t xml:space="preserve">) Subsane la falta de medidas de protección de la dignidad y </w:t>
      </w:r>
      <w:r w:rsidR="0076566D" w:rsidRPr="00EA3E3F">
        <w:rPr>
          <w:rFonts w:ascii="Arial" w:eastAsia="Times New Roman" w:hAnsi="Arial" w:cs="Arial"/>
        </w:rPr>
        <w:t>la integridad</w:t>
      </w:r>
      <w:r w:rsidR="00D225A3" w:rsidRPr="00EA3E3F">
        <w:rPr>
          <w:rFonts w:ascii="Arial" w:eastAsia="Times New Roman" w:hAnsi="Arial" w:cs="Arial"/>
        </w:rPr>
        <w:t xml:space="preserve"> de las mujeres lesbianas, bisexuales y </w:t>
      </w:r>
      <w:proofErr w:type="spellStart"/>
      <w:r w:rsidR="00D225A3" w:rsidRPr="00EA3E3F">
        <w:rPr>
          <w:rFonts w:ascii="Arial" w:eastAsia="Times New Roman" w:hAnsi="Arial" w:cs="Arial"/>
        </w:rPr>
        <w:t>transgénero</w:t>
      </w:r>
      <w:proofErr w:type="spellEnd"/>
      <w:r w:rsidR="00D225A3" w:rsidRPr="00EA3E3F">
        <w:rPr>
          <w:rFonts w:ascii="Arial" w:eastAsia="Times New Roman" w:hAnsi="Arial" w:cs="Arial"/>
        </w:rPr>
        <w:t xml:space="preserve">, en </w:t>
      </w:r>
      <w:r w:rsidR="00897EEF" w:rsidRPr="00EA3E3F">
        <w:rPr>
          <w:rFonts w:ascii="Arial" w:eastAsia="Times New Roman" w:hAnsi="Arial" w:cs="Arial"/>
        </w:rPr>
        <w:t>particular concienciando</w:t>
      </w:r>
      <w:r w:rsidR="00D225A3" w:rsidRPr="00EA3E3F">
        <w:rPr>
          <w:rFonts w:ascii="Arial" w:eastAsia="Times New Roman" w:hAnsi="Arial" w:cs="Arial"/>
        </w:rPr>
        <w:t xml:space="preserve"> a la </w:t>
      </w:r>
      <w:r w:rsidR="00D225A3" w:rsidRPr="00EA3E3F">
        <w:rPr>
          <w:rFonts w:ascii="Arial" w:eastAsia="Times New Roman" w:hAnsi="Arial" w:cs="Arial"/>
        </w:rPr>
        <w:lastRenderedPageBreak/>
        <w:t xml:space="preserve">población sobre los derechos de estas mujeres, en </w:t>
      </w:r>
      <w:r w:rsidR="0076566D" w:rsidRPr="00EA3E3F">
        <w:rPr>
          <w:rFonts w:ascii="Arial" w:eastAsia="Times New Roman" w:hAnsi="Arial" w:cs="Arial"/>
        </w:rPr>
        <w:t>cooperación con</w:t>
      </w:r>
      <w:r w:rsidR="00D225A3" w:rsidRPr="00EA3E3F">
        <w:rPr>
          <w:rFonts w:ascii="Arial" w:eastAsia="Times New Roman" w:hAnsi="Arial" w:cs="Arial"/>
        </w:rPr>
        <w:t xml:space="preserve"> la sociedad </w:t>
      </w:r>
      <w:proofErr w:type="spellStart"/>
      <w:r w:rsidR="00D225A3" w:rsidRPr="00EA3E3F">
        <w:rPr>
          <w:rFonts w:ascii="Arial" w:eastAsia="Times New Roman" w:hAnsi="Arial" w:cs="Arial"/>
        </w:rPr>
        <w:t>civil;g</w:t>
      </w:r>
      <w:proofErr w:type="spellEnd"/>
      <w:r w:rsidR="00D225A3" w:rsidRPr="00EA3E3F">
        <w:rPr>
          <w:rFonts w:ascii="Arial" w:eastAsia="Times New Roman" w:hAnsi="Arial" w:cs="Arial"/>
        </w:rPr>
        <w:t xml:space="preserve">) Refuerce los mecanismos de recopilación sistemática de datos sobre </w:t>
      </w:r>
      <w:r w:rsidR="0076566D" w:rsidRPr="00EA3E3F">
        <w:rPr>
          <w:rFonts w:ascii="Arial" w:eastAsia="Times New Roman" w:hAnsi="Arial" w:cs="Arial"/>
        </w:rPr>
        <w:t>la violencia</w:t>
      </w:r>
      <w:r w:rsidR="00D225A3" w:rsidRPr="00EA3E3F">
        <w:rPr>
          <w:rFonts w:ascii="Arial" w:eastAsia="Times New Roman" w:hAnsi="Arial" w:cs="Arial"/>
        </w:rPr>
        <w:t xml:space="preserve"> contra las mujeres y las niñas, incluidos los feminicidios, y </w:t>
      </w:r>
      <w:r w:rsidR="0076566D" w:rsidRPr="00EA3E3F">
        <w:rPr>
          <w:rFonts w:ascii="Arial" w:eastAsia="Times New Roman" w:hAnsi="Arial" w:cs="Arial"/>
        </w:rPr>
        <w:t>las desapariciones</w:t>
      </w:r>
      <w:r w:rsidR="00D225A3" w:rsidRPr="00EA3E3F">
        <w:rPr>
          <w:rFonts w:ascii="Arial" w:eastAsia="Times New Roman" w:hAnsi="Arial" w:cs="Arial"/>
        </w:rPr>
        <w:t xml:space="preserve"> forzadas, desglosados por tipo de violencia y relación con los</w:t>
      </w:r>
      <w:r w:rsidR="0076566D" w:rsidRPr="00EA3E3F">
        <w:rPr>
          <w:rFonts w:ascii="Arial" w:eastAsia="Times New Roman" w:hAnsi="Arial" w:cs="Arial"/>
        </w:rPr>
        <w:t xml:space="preserve"> </w:t>
      </w:r>
      <w:proofErr w:type="spellStart"/>
      <w:r w:rsidR="00D225A3" w:rsidRPr="00EA3E3F">
        <w:rPr>
          <w:rFonts w:ascii="Arial" w:eastAsia="Times New Roman" w:hAnsi="Arial" w:cs="Arial"/>
        </w:rPr>
        <w:t>perpetradores;h</w:t>
      </w:r>
      <w:proofErr w:type="spellEnd"/>
      <w:r w:rsidR="00D225A3" w:rsidRPr="00EA3E3F">
        <w:rPr>
          <w:rFonts w:ascii="Arial" w:eastAsia="Times New Roman" w:hAnsi="Arial" w:cs="Arial"/>
        </w:rPr>
        <w:t xml:space="preserve">) Acelere de manera prioritaria la resolución del caso de Pilar </w:t>
      </w:r>
      <w:r w:rsidR="0076566D" w:rsidRPr="00EA3E3F">
        <w:rPr>
          <w:rFonts w:ascii="Arial" w:eastAsia="Times New Roman" w:hAnsi="Arial" w:cs="Arial"/>
        </w:rPr>
        <w:t>Argüello Trujillo</w:t>
      </w:r>
      <w:r w:rsidR="00D225A3" w:rsidRPr="00EA3E3F">
        <w:rPr>
          <w:rFonts w:ascii="Arial" w:eastAsia="Times New Roman" w:hAnsi="Arial" w:cs="Arial"/>
        </w:rPr>
        <w:t xml:space="preserve">, como recomendó el Comité en su dictamen sobre la </w:t>
      </w:r>
      <w:r w:rsidR="0076566D" w:rsidRPr="00EA3E3F">
        <w:rPr>
          <w:rFonts w:ascii="Arial" w:eastAsia="Times New Roman" w:hAnsi="Arial" w:cs="Arial"/>
        </w:rPr>
        <w:t>comunicación Trujillo</w:t>
      </w:r>
      <w:r w:rsidR="00D225A3" w:rsidRPr="00EA3E3F">
        <w:rPr>
          <w:rFonts w:ascii="Arial" w:eastAsia="Times New Roman" w:hAnsi="Arial" w:cs="Arial"/>
        </w:rPr>
        <w:t xml:space="preserve"> Reyes y Argüello Morales c. México</w:t>
      </w:r>
      <w:r w:rsidR="007D23B9" w:rsidRPr="00EA3E3F">
        <w:rPr>
          <w:rFonts w:ascii="Arial" w:eastAsia="Times New Roman" w:hAnsi="Arial" w:cs="Arial"/>
        </w:rPr>
        <w:t xml:space="preserve">, </w:t>
      </w:r>
      <w:r w:rsidR="00EC41A9" w:rsidRPr="00EA3E3F">
        <w:rPr>
          <w:rFonts w:ascii="Arial" w:eastAsia="Times New Roman" w:hAnsi="Arial" w:cs="Arial"/>
        </w:rPr>
        <w:t>con miras a alentar la resolución de otros casos similares en el futuro”.</w:t>
      </w:r>
    </w:p>
    <w:p w14:paraId="783FBA83" w14:textId="7A3D95F0" w:rsidR="00B34ACB" w:rsidRPr="00975D88" w:rsidRDefault="00D34555">
      <w:pPr>
        <w:rPr>
          <w:rFonts w:ascii="Arial" w:eastAsia="Times New Roman" w:hAnsi="Arial" w:cs="Arial"/>
        </w:rPr>
      </w:pPr>
      <w:r>
        <w:rPr>
          <w:rFonts w:ascii="Arial" w:eastAsia="Times New Roman" w:hAnsi="Arial" w:cs="Arial"/>
        </w:rPr>
        <w:t xml:space="preserve">26. </w:t>
      </w:r>
      <w:r w:rsidR="00EC41A9" w:rsidRPr="00975D88">
        <w:rPr>
          <w:rFonts w:ascii="Arial" w:eastAsia="Times New Roman" w:hAnsi="Arial" w:cs="Arial"/>
        </w:rPr>
        <w:t>E</w:t>
      </w:r>
      <w:r w:rsidR="00DE469F" w:rsidRPr="00975D88">
        <w:rPr>
          <w:rFonts w:ascii="Arial" w:eastAsia="Times New Roman" w:hAnsi="Arial" w:cs="Arial"/>
        </w:rPr>
        <w:t>n relación a su preocupación y recomendación “</w:t>
      </w:r>
      <w:r w:rsidR="0064008E" w:rsidRPr="00975D88">
        <w:rPr>
          <w:rFonts w:ascii="Arial" w:eastAsia="Times New Roman" w:hAnsi="Arial" w:cs="Arial"/>
        </w:rPr>
        <w:t xml:space="preserve">27. El Comité observa con preocupación que las mujeres periodistas y </w:t>
      </w:r>
      <w:r w:rsidR="00DE469F" w:rsidRPr="00975D88">
        <w:rPr>
          <w:rFonts w:ascii="Arial" w:eastAsia="Times New Roman" w:hAnsi="Arial" w:cs="Arial"/>
        </w:rPr>
        <w:t>defensoras de</w:t>
      </w:r>
      <w:r w:rsidR="0064008E" w:rsidRPr="00975D88">
        <w:rPr>
          <w:rFonts w:ascii="Arial" w:eastAsia="Times New Roman" w:hAnsi="Arial" w:cs="Arial"/>
        </w:rPr>
        <w:t xml:space="preserve"> los derechos humanos son cada vez con mayor frecuencia objeto de diversos </w:t>
      </w:r>
      <w:r w:rsidR="00DE469F" w:rsidRPr="00975D88">
        <w:rPr>
          <w:rFonts w:ascii="Arial" w:eastAsia="Times New Roman" w:hAnsi="Arial" w:cs="Arial"/>
        </w:rPr>
        <w:t>actos de</w:t>
      </w:r>
      <w:r w:rsidR="0064008E" w:rsidRPr="00975D88">
        <w:rPr>
          <w:rFonts w:ascii="Arial" w:eastAsia="Times New Roman" w:hAnsi="Arial" w:cs="Arial"/>
        </w:rPr>
        <w:t xml:space="preserve"> violencia, en algunos casos presuntamente cometidos por agentes del Estado. </w:t>
      </w:r>
      <w:r w:rsidR="00DE469F" w:rsidRPr="00975D88">
        <w:rPr>
          <w:rFonts w:ascii="Arial" w:eastAsia="Times New Roman" w:hAnsi="Arial" w:cs="Arial"/>
        </w:rPr>
        <w:t>El Comité</w:t>
      </w:r>
      <w:r w:rsidR="0064008E" w:rsidRPr="00975D88">
        <w:rPr>
          <w:rFonts w:ascii="Arial" w:eastAsia="Times New Roman" w:hAnsi="Arial" w:cs="Arial"/>
        </w:rPr>
        <w:t xml:space="preserve"> también está preocupado por los informes sobre los ataques a medios </w:t>
      </w:r>
      <w:r w:rsidR="00DE469F" w:rsidRPr="00975D88">
        <w:rPr>
          <w:rFonts w:ascii="Arial" w:eastAsia="Times New Roman" w:hAnsi="Arial" w:cs="Arial"/>
        </w:rPr>
        <w:t>sociales y</w:t>
      </w:r>
      <w:r w:rsidR="0064008E" w:rsidRPr="00975D88">
        <w:rPr>
          <w:rFonts w:ascii="Arial" w:eastAsia="Times New Roman" w:hAnsi="Arial" w:cs="Arial"/>
        </w:rPr>
        <w:t xml:space="preserve"> plataformas digitales perpetrados por grupos anónimos para incitar a la </w:t>
      </w:r>
      <w:r w:rsidR="00DE469F" w:rsidRPr="00975D88">
        <w:rPr>
          <w:rFonts w:ascii="Arial" w:eastAsia="Times New Roman" w:hAnsi="Arial" w:cs="Arial"/>
        </w:rPr>
        <w:t>violencia contra</w:t>
      </w:r>
      <w:r w:rsidR="0064008E" w:rsidRPr="00975D88">
        <w:rPr>
          <w:rFonts w:ascii="Arial" w:eastAsia="Times New Roman" w:hAnsi="Arial" w:cs="Arial"/>
        </w:rPr>
        <w:t xml:space="preserve"> las periodistas y </w:t>
      </w:r>
      <w:r w:rsidR="00DE469F" w:rsidRPr="00975D88">
        <w:rPr>
          <w:rFonts w:ascii="Arial" w:eastAsia="Times New Roman" w:hAnsi="Arial" w:cs="Arial"/>
        </w:rPr>
        <w:t>las defensoras</w:t>
      </w:r>
      <w:r w:rsidR="0064008E" w:rsidRPr="00975D88">
        <w:rPr>
          <w:rFonts w:ascii="Arial" w:eastAsia="Times New Roman" w:hAnsi="Arial" w:cs="Arial"/>
        </w:rPr>
        <w:t xml:space="preserve"> de los derechos humanos.</w:t>
      </w:r>
      <w:r w:rsidR="00DE469F" w:rsidRPr="00975D88">
        <w:rPr>
          <w:rFonts w:ascii="Arial" w:eastAsia="Times New Roman" w:hAnsi="Arial" w:cs="Arial"/>
        </w:rPr>
        <w:t xml:space="preserve"> </w:t>
      </w:r>
      <w:r w:rsidR="0064008E" w:rsidRPr="00975D88">
        <w:rPr>
          <w:rFonts w:ascii="Arial" w:eastAsia="Times New Roman" w:hAnsi="Arial" w:cs="Arial"/>
        </w:rPr>
        <w:t xml:space="preserve">28. El Comité recomienda al Estado parte que tome medidas concretas </w:t>
      </w:r>
      <w:r w:rsidR="007D23B9" w:rsidRPr="00975D88">
        <w:rPr>
          <w:rFonts w:ascii="Arial" w:eastAsia="Times New Roman" w:hAnsi="Arial" w:cs="Arial"/>
        </w:rPr>
        <w:t>y efectivas</w:t>
      </w:r>
      <w:r w:rsidR="0064008E" w:rsidRPr="00975D88">
        <w:rPr>
          <w:rFonts w:ascii="Arial" w:eastAsia="Times New Roman" w:hAnsi="Arial" w:cs="Arial"/>
        </w:rPr>
        <w:t xml:space="preserve"> para aplicar plenamente en todos los estados, teniendo en cuenta </w:t>
      </w:r>
      <w:r w:rsidR="00DE469F" w:rsidRPr="00975D88">
        <w:rPr>
          <w:rFonts w:ascii="Arial" w:eastAsia="Times New Roman" w:hAnsi="Arial" w:cs="Arial"/>
        </w:rPr>
        <w:t>las cuestiones</w:t>
      </w:r>
      <w:r w:rsidR="0064008E" w:rsidRPr="00975D88">
        <w:rPr>
          <w:rFonts w:ascii="Arial" w:eastAsia="Times New Roman" w:hAnsi="Arial" w:cs="Arial"/>
        </w:rPr>
        <w:t xml:space="preserve"> de género, el Mecanismo Federal de Protección para </w:t>
      </w:r>
      <w:r w:rsidR="007D23B9" w:rsidRPr="00975D88">
        <w:rPr>
          <w:rFonts w:ascii="Arial" w:eastAsia="Times New Roman" w:hAnsi="Arial" w:cs="Arial"/>
        </w:rPr>
        <w:t>Personas Defensoras</w:t>
      </w:r>
      <w:r w:rsidR="0064008E" w:rsidRPr="00975D88">
        <w:rPr>
          <w:rFonts w:ascii="Arial" w:eastAsia="Times New Roman" w:hAnsi="Arial" w:cs="Arial"/>
        </w:rPr>
        <w:t xml:space="preserve"> de Derechos Humanos </w:t>
      </w:r>
      <w:r w:rsidR="00DE469F" w:rsidRPr="00975D88">
        <w:rPr>
          <w:rFonts w:ascii="Arial" w:eastAsia="Times New Roman" w:hAnsi="Arial" w:cs="Arial"/>
        </w:rPr>
        <w:t>y Periodistas</w:t>
      </w:r>
      <w:r w:rsidR="0064008E" w:rsidRPr="00975D88">
        <w:rPr>
          <w:rFonts w:ascii="Arial" w:eastAsia="Times New Roman" w:hAnsi="Arial" w:cs="Arial"/>
        </w:rPr>
        <w:t xml:space="preserve">, a fin de prevenir, investigar </w:t>
      </w:r>
      <w:r w:rsidR="00DE469F" w:rsidRPr="00975D88">
        <w:rPr>
          <w:rFonts w:ascii="Arial" w:eastAsia="Times New Roman" w:hAnsi="Arial" w:cs="Arial"/>
        </w:rPr>
        <w:t>y enjuiciar</w:t>
      </w:r>
      <w:r w:rsidR="0064008E" w:rsidRPr="00975D88">
        <w:rPr>
          <w:rFonts w:ascii="Arial" w:eastAsia="Times New Roman" w:hAnsi="Arial" w:cs="Arial"/>
        </w:rPr>
        <w:t xml:space="preserve"> las agresiones y otras formas de abuso contra periodistas y </w:t>
      </w:r>
      <w:r w:rsidR="007D23B9" w:rsidRPr="00975D88">
        <w:rPr>
          <w:rFonts w:ascii="Arial" w:eastAsia="Times New Roman" w:hAnsi="Arial" w:cs="Arial"/>
        </w:rPr>
        <w:t>defensoras de</w:t>
      </w:r>
      <w:r w:rsidR="0064008E" w:rsidRPr="00975D88">
        <w:rPr>
          <w:rFonts w:ascii="Arial" w:eastAsia="Times New Roman" w:hAnsi="Arial" w:cs="Arial"/>
        </w:rPr>
        <w:t xml:space="preserve"> los derechos humanos y castigar a sus autores, y adopte medidas eficaces </w:t>
      </w:r>
      <w:r w:rsidR="00DE469F" w:rsidRPr="00975D88">
        <w:rPr>
          <w:rFonts w:ascii="Arial" w:eastAsia="Times New Roman" w:hAnsi="Arial" w:cs="Arial"/>
        </w:rPr>
        <w:t>para luchar</w:t>
      </w:r>
      <w:r w:rsidR="0064008E" w:rsidRPr="00975D88">
        <w:rPr>
          <w:rFonts w:ascii="Arial" w:eastAsia="Times New Roman" w:hAnsi="Arial" w:cs="Arial"/>
        </w:rPr>
        <w:t xml:space="preserve"> contra la impunidad</w:t>
      </w:r>
      <w:r w:rsidR="00DE469F" w:rsidRPr="00975D88">
        <w:rPr>
          <w:rFonts w:ascii="Arial" w:eastAsia="Times New Roman" w:hAnsi="Arial" w:cs="Arial"/>
        </w:rPr>
        <w:t xml:space="preserve">”, por el contrario el Estado parte ha alentado </w:t>
      </w:r>
      <w:r w:rsidR="00C67CC4" w:rsidRPr="00975D88">
        <w:rPr>
          <w:rFonts w:ascii="Arial" w:eastAsia="Times New Roman" w:hAnsi="Arial" w:cs="Arial"/>
        </w:rPr>
        <w:t>públicamente el señalamiento y estigmatización de madres buscadoras</w:t>
      </w:r>
      <w:r w:rsidR="00B34ACB" w:rsidRPr="00975D88">
        <w:rPr>
          <w:rFonts w:ascii="Arial" w:eastAsia="Times New Roman" w:hAnsi="Arial" w:cs="Arial"/>
        </w:rPr>
        <w:t>.</w:t>
      </w:r>
    </w:p>
    <w:p w14:paraId="3FE33D4F" w14:textId="4E77B8D2" w:rsidR="00B34ACB" w:rsidRPr="00975D88" w:rsidRDefault="00D34555">
      <w:pPr>
        <w:rPr>
          <w:rFonts w:ascii="Arial" w:eastAsia="Times New Roman" w:hAnsi="Arial" w:cs="Arial"/>
        </w:rPr>
      </w:pPr>
      <w:r>
        <w:rPr>
          <w:rFonts w:ascii="Arial" w:eastAsia="Times New Roman" w:hAnsi="Arial" w:cs="Arial"/>
        </w:rPr>
        <w:t xml:space="preserve">27. </w:t>
      </w:r>
      <w:r w:rsidR="00B34ACB" w:rsidRPr="00975D88">
        <w:rPr>
          <w:rFonts w:ascii="Arial" w:eastAsia="Times New Roman" w:hAnsi="Arial" w:cs="Arial"/>
        </w:rPr>
        <w:t>19 madres buscadoras han sido asesinadas en México en los últimos seis años</w:t>
      </w:r>
    </w:p>
    <w:p w14:paraId="5B5322BD" w14:textId="147BDFFB" w:rsidR="008A4416" w:rsidRPr="00975D88" w:rsidRDefault="00D34555">
      <w:pPr>
        <w:rPr>
          <w:rFonts w:ascii="Arial" w:eastAsia="Times New Roman" w:hAnsi="Arial" w:cs="Arial"/>
        </w:rPr>
      </w:pPr>
      <w:r>
        <w:rPr>
          <w:rFonts w:ascii="Arial" w:eastAsia="Times New Roman" w:hAnsi="Arial" w:cs="Arial"/>
        </w:rPr>
        <w:t xml:space="preserve">28. </w:t>
      </w:r>
      <w:r w:rsidR="00B34ACB" w:rsidRPr="00975D88">
        <w:rPr>
          <w:rFonts w:ascii="Arial" w:eastAsia="Times New Roman" w:hAnsi="Arial" w:cs="Arial"/>
        </w:rPr>
        <w:t>Entre 2020 y 2024 se reportaron mil 383 agresiones contra defensoras en todo el país</w:t>
      </w:r>
      <w:r w:rsidR="008A4416" w:rsidRPr="00975D88">
        <w:rPr>
          <w:rFonts w:ascii="Arial" w:eastAsia="Times New Roman" w:hAnsi="Arial" w:cs="Arial"/>
        </w:rPr>
        <w:t>.</w:t>
      </w:r>
    </w:p>
    <w:p w14:paraId="55D2972C" w14:textId="23370C43" w:rsidR="00B34ACB" w:rsidRPr="00975D88" w:rsidRDefault="00371DA9">
      <w:pPr>
        <w:rPr>
          <w:rFonts w:ascii="Arial" w:eastAsia="Times New Roman" w:hAnsi="Arial" w:cs="Arial"/>
        </w:rPr>
      </w:pPr>
      <w:r>
        <w:rPr>
          <w:rFonts w:ascii="Arial" w:eastAsia="Times New Roman" w:hAnsi="Arial" w:cs="Arial"/>
        </w:rPr>
        <w:t xml:space="preserve">29. </w:t>
      </w:r>
      <w:r w:rsidR="00B34ACB" w:rsidRPr="00975D88">
        <w:rPr>
          <w:rFonts w:ascii="Arial" w:eastAsia="Times New Roman" w:hAnsi="Arial" w:cs="Arial"/>
        </w:rPr>
        <w:t>Las madres de familia son las principales protagonistas en la búsqueda de desaparecidos en México, enfrentándose no solo a vivir con el dolor de no saber sobre el paradero de sus hijos, sino también a diversos retos que van desde la estigmatización y criminalización, hasta la precarización económica y la violencia en su contra.</w:t>
      </w:r>
    </w:p>
    <w:p w14:paraId="5C00A7DA" w14:textId="5C9C8D9F" w:rsidR="00B34ACB" w:rsidRPr="00975D88" w:rsidRDefault="00371DA9">
      <w:pPr>
        <w:rPr>
          <w:rFonts w:ascii="Arial" w:eastAsia="Times New Roman" w:hAnsi="Arial" w:cs="Arial"/>
        </w:rPr>
      </w:pPr>
      <w:r>
        <w:rPr>
          <w:rFonts w:ascii="Arial" w:eastAsia="Times New Roman" w:hAnsi="Arial" w:cs="Arial"/>
        </w:rPr>
        <w:t xml:space="preserve">30. </w:t>
      </w:r>
      <w:r w:rsidR="00B34ACB" w:rsidRPr="00975D88">
        <w:rPr>
          <w:rFonts w:ascii="Arial" w:eastAsia="Times New Roman" w:hAnsi="Arial" w:cs="Arial"/>
        </w:rPr>
        <w:t>Esto último, debido a que ante la falta de atención por parte de las autoridades, han tenido que convertirse en investigadoras, peritos y abogadas de sus propios casos, lo que las ha llevado a liderar colectivos e incidir en la política pública, así como a lidiar con grupos del crimen organizado.</w:t>
      </w:r>
    </w:p>
    <w:p w14:paraId="1122ECE8" w14:textId="4D2ABFF6" w:rsidR="00B34ACB" w:rsidRPr="00975D88" w:rsidRDefault="00371DA9">
      <w:pPr>
        <w:rPr>
          <w:rFonts w:ascii="Arial" w:eastAsia="Times New Roman" w:hAnsi="Arial" w:cs="Arial"/>
        </w:rPr>
      </w:pPr>
      <w:r>
        <w:rPr>
          <w:rFonts w:ascii="Arial" w:eastAsia="Times New Roman" w:hAnsi="Arial" w:cs="Arial"/>
        </w:rPr>
        <w:lastRenderedPageBreak/>
        <w:t xml:space="preserve">31. </w:t>
      </w:r>
      <w:r w:rsidR="00B34ACB" w:rsidRPr="00975D88">
        <w:rPr>
          <w:rFonts w:ascii="Arial" w:eastAsia="Times New Roman" w:hAnsi="Arial" w:cs="Arial"/>
        </w:rPr>
        <w:t>De acuerdo con la organización Iniciativa Mesoamericana de Mujeres Defensoras de Derechos Humanos (IM-Defensoras), 16 madres buscadoras han sido asesinadas en México desde el 2019 a la fecha.</w:t>
      </w:r>
    </w:p>
    <w:p w14:paraId="03E72A05" w14:textId="4F0F167D" w:rsidR="00B34ACB" w:rsidRPr="00975D88" w:rsidRDefault="00371DA9">
      <w:pPr>
        <w:rPr>
          <w:rFonts w:ascii="Arial" w:eastAsia="Times New Roman" w:hAnsi="Arial" w:cs="Arial"/>
        </w:rPr>
      </w:pPr>
      <w:r>
        <w:rPr>
          <w:rFonts w:ascii="Arial" w:eastAsia="Times New Roman" w:hAnsi="Arial" w:cs="Arial"/>
        </w:rPr>
        <w:t xml:space="preserve">32. </w:t>
      </w:r>
      <w:r w:rsidR="00B34ACB" w:rsidRPr="00975D88">
        <w:rPr>
          <w:rFonts w:ascii="Arial" w:eastAsia="Times New Roman" w:hAnsi="Arial" w:cs="Arial"/>
        </w:rPr>
        <w:t>En un comunicado, detalló que de estos, 15 fueron perpetrados por personas desconocidas por la víctima.</w:t>
      </w:r>
    </w:p>
    <w:p w14:paraId="1D09E28D" w14:textId="77777777" w:rsidR="00E4496D" w:rsidRPr="00975D88" w:rsidRDefault="00E4496D">
      <w:pPr>
        <w:rPr>
          <w:rFonts w:ascii="Arial" w:eastAsia="Times New Roman" w:hAnsi="Arial" w:cs="Arial"/>
        </w:rPr>
      </w:pPr>
    </w:p>
    <w:p w14:paraId="4501611E" w14:textId="77777777" w:rsidR="00B34ACB" w:rsidRPr="00975D88" w:rsidRDefault="00B34ACB">
      <w:pPr>
        <w:rPr>
          <w:rFonts w:ascii="Arial" w:eastAsia="Times New Roman" w:hAnsi="Arial" w:cs="Arial"/>
        </w:rPr>
      </w:pPr>
    </w:p>
    <w:sectPr w:rsidR="00B34ACB" w:rsidRPr="00975D88">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1B0CB" w14:textId="77777777" w:rsidR="00ED2B3D" w:rsidRDefault="00ED2B3D" w:rsidP="00CA4D3E">
      <w:pPr>
        <w:spacing w:after="0" w:line="240" w:lineRule="auto"/>
      </w:pPr>
      <w:r>
        <w:separator/>
      </w:r>
    </w:p>
  </w:endnote>
  <w:endnote w:type="continuationSeparator" w:id="0">
    <w:p w14:paraId="5E17A0D2" w14:textId="77777777" w:rsidR="00ED2B3D" w:rsidRDefault="00ED2B3D" w:rsidP="00CA4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21554" w14:textId="77777777" w:rsidR="00ED2B3D" w:rsidRDefault="00ED2B3D" w:rsidP="00CA4D3E">
      <w:pPr>
        <w:spacing w:after="0" w:line="240" w:lineRule="auto"/>
      </w:pPr>
      <w:r>
        <w:separator/>
      </w:r>
    </w:p>
  </w:footnote>
  <w:footnote w:type="continuationSeparator" w:id="0">
    <w:p w14:paraId="46EB4675" w14:textId="77777777" w:rsidR="00ED2B3D" w:rsidRDefault="00ED2B3D" w:rsidP="00CA4D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5113B"/>
    <w:multiLevelType w:val="hybridMultilevel"/>
    <w:tmpl w:val="67F0EF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3D970B16"/>
    <w:multiLevelType w:val="hybridMultilevel"/>
    <w:tmpl w:val="FBE2AF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318392052">
    <w:abstractNumId w:val="1"/>
  </w:num>
  <w:num w:numId="2" w16cid:durableId="293148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revisionView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4BF"/>
    <w:rsid w:val="00003B70"/>
    <w:rsid w:val="00014B13"/>
    <w:rsid w:val="0002094C"/>
    <w:rsid w:val="00024FA3"/>
    <w:rsid w:val="00027281"/>
    <w:rsid w:val="0003637C"/>
    <w:rsid w:val="00082ABA"/>
    <w:rsid w:val="00085DE4"/>
    <w:rsid w:val="000936AE"/>
    <w:rsid w:val="000A000B"/>
    <w:rsid w:val="000D5D6D"/>
    <w:rsid w:val="000F3432"/>
    <w:rsid w:val="001332EC"/>
    <w:rsid w:val="00143820"/>
    <w:rsid w:val="00160F7B"/>
    <w:rsid w:val="001A72F2"/>
    <w:rsid w:val="001E0172"/>
    <w:rsid w:val="001E4C60"/>
    <w:rsid w:val="002169AD"/>
    <w:rsid w:val="002226FE"/>
    <w:rsid w:val="00245EA0"/>
    <w:rsid w:val="0025478D"/>
    <w:rsid w:val="00261AA7"/>
    <w:rsid w:val="0026721F"/>
    <w:rsid w:val="00281BBA"/>
    <w:rsid w:val="002A48AD"/>
    <w:rsid w:val="002B1A98"/>
    <w:rsid w:val="002F65D9"/>
    <w:rsid w:val="003068B6"/>
    <w:rsid w:val="003218F3"/>
    <w:rsid w:val="00325C5B"/>
    <w:rsid w:val="00337263"/>
    <w:rsid w:val="00362EF3"/>
    <w:rsid w:val="00371DA9"/>
    <w:rsid w:val="003D2495"/>
    <w:rsid w:val="00422FEE"/>
    <w:rsid w:val="00427807"/>
    <w:rsid w:val="00461653"/>
    <w:rsid w:val="004A0036"/>
    <w:rsid w:val="004A00DB"/>
    <w:rsid w:val="004B5112"/>
    <w:rsid w:val="004B5873"/>
    <w:rsid w:val="005044C4"/>
    <w:rsid w:val="005108A7"/>
    <w:rsid w:val="00510AC2"/>
    <w:rsid w:val="005453C3"/>
    <w:rsid w:val="00546104"/>
    <w:rsid w:val="00554036"/>
    <w:rsid w:val="00572F29"/>
    <w:rsid w:val="005732A9"/>
    <w:rsid w:val="005776AC"/>
    <w:rsid w:val="005B5BEF"/>
    <w:rsid w:val="005B7B10"/>
    <w:rsid w:val="005C5596"/>
    <w:rsid w:val="005D32A5"/>
    <w:rsid w:val="00601822"/>
    <w:rsid w:val="0060624B"/>
    <w:rsid w:val="006142E1"/>
    <w:rsid w:val="006312C3"/>
    <w:rsid w:val="00637E17"/>
    <w:rsid w:val="0064008E"/>
    <w:rsid w:val="006442A4"/>
    <w:rsid w:val="006479D7"/>
    <w:rsid w:val="00651918"/>
    <w:rsid w:val="006762A8"/>
    <w:rsid w:val="006844D0"/>
    <w:rsid w:val="006A56B4"/>
    <w:rsid w:val="006C3B60"/>
    <w:rsid w:val="006E414A"/>
    <w:rsid w:val="00707A2B"/>
    <w:rsid w:val="0072509F"/>
    <w:rsid w:val="00725241"/>
    <w:rsid w:val="00753C58"/>
    <w:rsid w:val="007541BF"/>
    <w:rsid w:val="0076566D"/>
    <w:rsid w:val="007D23B9"/>
    <w:rsid w:val="00821B71"/>
    <w:rsid w:val="00834A3D"/>
    <w:rsid w:val="00836F0D"/>
    <w:rsid w:val="00874888"/>
    <w:rsid w:val="00892B7B"/>
    <w:rsid w:val="00897EEF"/>
    <w:rsid w:val="008A4416"/>
    <w:rsid w:val="008B39C5"/>
    <w:rsid w:val="008F546E"/>
    <w:rsid w:val="009104ED"/>
    <w:rsid w:val="00923DFA"/>
    <w:rsid w:val="00940F19"/>
    <w:rsid w:val="00946384"/>
    <w:rsid w:val="00975D88"/>
    <w:rsid w:val="00982AF3"/>
    <w:rsid w:val="0098404B"/>
    <w:rsid w:val="00996D8E"/>
    <w:rsid w:val="009B03FC"/>
    <w:rsid w:val="009C1A01"/>
    <w:rsid w:val="009E14B4"/>
    <w:rsid w:val="00A37A9E"/>
    <w:rsid w:val="00A42788"/>
    <w:rsid w:val="00A74699"/>
    <w:rsid w:val="00A8068E"/>
    <w:rsid w:val="00A82745"/>
    <w:rsid w:val="00AD6B37"/>
    <w:rsid w:val="00B34ACB"/>
    <w:rsid w:val="00B368DA"/>
    <w:rsid w:val="00B90A75"/>
    <w:rsid w:val="00BB2F93"/>
    <w:rsid w:val="00C538AF"/>
    <w:rsid w:val="00C62CC9"/>
    <w:rsid w:val="00C657D0"/>
    <w:rsid w:val="00C67CC4"/>
    <w:rsid w:val="00CA4D3E"/>
    <w:rsid w:val="00CE3824"/>
    <w:rsid w:val="00CF0517"/>
    <w:rsid w:val="00D17935"/>
    <w:rsid w:val="00D225A3"/>
    <w:rsid w:val="00D30E8A"/>
    <w:rsid w:val="00D34555"/>
    <w:rsid w:val="00D56E43"/>
    <w:rsid w:val="00DB5BBF"/>
    <w:rsid w:val="00DC4803"/>
    <w:rsid w:val="00DD1A29"/>
    <w:rsid w:val="00DE469F"/>
    <w:rsid w:val="00DE4CEC"/>
    <w:rsid w:val="00DF34BF"/>
    <w:rsid w:val="00E1709E"/>
    <w:rsid w:val="00E21543"/>
    <w:rsid w:val="00E4496D"/>
    <w:rsid w:val="00E547EB"/>
    <w:rsid w:val="00E65F8B"/>
    <w:rsid w:val="00EA3E3F"/>
    <w:rsid w:val="00EB3C45"/>
    <w:rsid w:val="00EC41A9"/>
    <w:rsid w:val="00ED0C2D"/>
    <w:rsid w:val="00ED2B3D"/>
    <w:rsid w:val="00EE2747"/>
    <w:rsid w:val="00EF1621"/>
    <w:rsid w:val="00F04975"/>
    <w:rsid w:val="00F34B38"/>
    <w:rsid w:val="00F464C9"/>
    <w:rsid w:val="00F64296"/>
    <w:rsid w:val="00F97D28"/>
    <w:rsid w:val="00FE3FB1"/>
    <w:rsid w:val="00FE7D7F"/>
    <w:rsid w:val="00FF512D"/>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08FFED5F"/>
  <w15:chartTrackingRefBased/>
  <w15:docId w15:val="{E127AFCA-557A-9D46-B2CC-CB8AC968A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US"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F34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F34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F34B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F34B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F34B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F34B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F34B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F34B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F34B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F34B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F34B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F34B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F34B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F34B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F34B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F34B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F34B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F34BF"/>
    <w:rPr>
      <w:rFonts w:eastAsiaTheme="majorEastAsia" w:cstheme="majorBidi"/>
      <w:color w:val="272727" w:themeColor="text1" w:themeTint="D8"/>
    </w:rPr>
  </w:style>
  <w:style w:type="paragraph" w:styleId="Ttulo">
    <w:name w:val="Title"/>
    <w:basedOn w:val="Normal"/>
    <w:next w:val="Normal"/>
    <w:link w:val="TtuloCar"/>
    <w:uiPriority w:val="10"/>
    <w:qFormat/>
    <w:rsid w:val="00DF34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F34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34B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34B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34BF"/>
    <w:pPr>
      <w:spacing w:before="160"/>
      <w:jc w:val="center"/>
    </w:pPr>
    <w:rPr>
      <w:i/>
      <w:iCs/>
      <w:color w:val="404040" w:themeColor="text1" w:themeTint="BF"/>
    </w:rPr>
  </w:style>
  <w:style w:type="character" w:customStyle="1" w:styleId="CitaCar">
    <w:name w:val="Cita Car"/>
    <w:basedOn w:val="Fuentedeprrafopredeter"/>
    <w:link w:val="Cita"/>
    <w:uiPriority w:val="29"/>
    <w:rsid w:val="00DF34BF"/>
    <w:rPr>
      <w:i/>
      <w:iCs/>
      <w:color w:val="404040" w:themeColor="text1" w:themeTint="BF"/>
    </w:rPr>
  </w:style>
  <w:style w:type="paragraph" w:styleId="Prrafodelista">
    <w:name w:val="List Paragraph"/>
    <w:basedOn w:val="Normal"/>
    <w:uiPriority w:val="34"/>
    <w:qFormat/>
    <w:rsid w:val="00DF34BF"/>
    <w:pPr>
      <w:ind w:left="720"/>
      <w:contextualSpacing/>
    </w:pPr>
  </w:style>
  <w:style w:type="character" w:styleId="nfasisintenso">
    <w:name w:val="Intense Emphasis"/>
    <w:basedOn w:val="Fuentedeprrafopredeter"/>
    <w:uiPriority w:val="21"/>
    <w:qFormat/>
    <w:rsid w:val="00DF34BF"/>
    <w:rPr>
      <w:i/>
      <w:iCs/>
      <w:color w:val="0F4761" w:themeColor="accent1" w:themeShade="BF"/>
    </w:rPr>
  </w:style>
  <w:style w:type="paragraph" w:styleId="Citadestacada">
    <w:name w:val="Intense Quote"/>
    <w:basedOn w:val="Normal"/>
    <w:next w:val="Normal"/>
    <w:link w:val="CitadestacadaCar"/>
    <w:uiPriority w:val="30"/>
    <w:qFormat/>
    <w:rsid w:val="00DF34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F34BF"/>
    <w:rPr>
      <w:i/>
      <w:iCs/>
      <w:color w:val="0F4761" w:themeColor="accent1" w:themeShade="BF"/>
    </w:rPr>
  </w:style>
  <w:style w:type="character" w:styleId="Referenciaintensa">
    <w:name w:val="Intense Reference"/>
    <w:basedOn w:val="Fuentedeprrafopredeter"/>
    <w:uiPriority w:val="32"/>
    <w:qFormat/>
    <w:rsid w:val="00DF34BF"/>
    <w:rPr>
      <w:b/>
      <w:bCs/>
      <w:smallCaps/>
      <w:color w:val="0F4761" w:themeColor="accent1" w:themeShade="BF"/>
      <w:spacing w:val="5"/>
    </w:rPr>
  </w:style>
  <w:style w:type="character" w:styleId="Textoennegrita">
    <w:name w:val="Strong"/>
    <w:basedOn w:val="Fuentedeprrafopredeter"/>
    <w:uiPriority w:val="22"/>
    <w:qFormat/>
    <w:rsid w:val="008B39C5"/>
    <w:rPr>
      <w:b/>
      <w:bCs/>
    </w:rPr>
  </w:style>
  <w:style w:type="character" w:styleId="Refdenotaalpie">
    <w:name w:val="footnote reference"/>
    <w:basedOn w:val="Fuentedeprrafopredeter"/>
    <w:uiPriority w:val="99"/>
    <w:unhideWhenUsed/>
    <w:rsid w:val="00CA4D3E"/>
    <w:rPr>
      <w:vertAlign w:val="superscript"/>
    </w:rPr>
  </w:style>
  <w:style w:type="character" w:styleId="Hipervnculo">
    <w:name w:val="Hyperlink"/>
    <w:basedOn w:val="Fuentedeprrafopredeter"/>
    <w:uiPriority w:val="99"/>
    <w:unhideWhenUsed/>
    <w:rsid w:val="00CA4D3E"/>
    <w:rPr>
      <w:color w:val="467886" w:themeColor="hyperlink"/>
      <w:u w:val="single"/>
    </w:rPr>
  </w:style>
  <w:style w:type="paragraph" w:customStyle="1" w:styleId="typographytext-defaultp3oty">
    <w:name w:val="typography_text-default__p3oty"/>
    <w:basedOn w:val="Normal"/>
    <w:rsid w:val="00245EA0"/>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246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2902</Words>
  <Characters>15965</Characters>
  <Application>Microsoft Office Word</Application>
  <DocSecurity>0</DocSecurity>
  <Lines>133</Lines>
  <Paragraphs>37</Paragraphs>
  <ScaleCrop>false</ScaleCrop>
  <Company/>
  <LinksUpToDate>false</LinksUpToDate>
  <CharactersWithSpaces>18830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Hermanote</dc:creator>
  <cp:keywords/>
  <dc:description/>
  <cp:lastModifiedBy>Luis Abarca</cp:lastModifiedBy>
  <cp:revision>2</cp:revision>
  <dcterms:created xsi:type="dcterms:W3CDTF">2025-05-22T07:49:00Z</dcterms:created>
  <dcterms:modified xsi:type="dcterms:W3CDTF">2025-05-22T07:49:00Z</dcterms:modified>
</cp:coreProperties>
</file>